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57652" w14:textId="77777777" w:rsidR="006058F0" w:rsidRDefault="006058F0">
      <w:pPr>
        <w:spacing w:after="0" w:line="240" w:lineRule="auto"/>
        <w:jc w:val="both"/>
        <w:rPr>
          <w:rFonts w:ascii="Arial" w:eastAsia="Times New Roman" w:hAnsi="Arial" w:cs="Arial"/>
          <w:b/>
          <w:bCs/>
          <w:lang w:eastAsia="lt-LT"/>
        </w:rPr>
      </w:pPr>
    </w:p>
    <w:p w14:paraId="5D58EA66" w14:textId="77777777" w:rsidR="006058F0" w:rsidRDefault="00E51851">
      <w:pPr>
        <w:spacing w:line="240" w:lineRule="auto"/>
        <w:jc w:val="right"/>
        <w:rPr>
          <w:rFonts w:ascii="Arial" w:eastAsia="Times New Roman" w:hAnsi="Arial" w:cs="Arial"/>
          <w:i/>
          <w:iCs/>
        </w:rPr>
      </w:pPr>
      <w:r>
        <w:rPr>
          <w:rFonts w:ascii="Arial" w:eastAsia="Times New Roman" w:hAnsi="Arial" w:cs="Arial"/>
          <w:i/>
          <w:iCs/>
        </w:rPr>
        <w:t>Specialiųjų pirkimo sąlygų priedas Nr. 1 „Techninė specifikacija“</w:t>
      </w:r>
    </w:p>
    <w:p w14:paraId="37253741" w14:textId="77777777" w:rsidR="006058F0" w:rsidRDefault="006058F0">
      <w:pPr>
        <w:tabs>
          <w:tab w:val="left" w:pos="8137"/>
        </w:tabs>
        <w:spacing w:after="0" w:line="240" w:lineRule="auto"/>
        <w:jc w:val="center"/>
        <w:rPr>
          <w:rFonts w:ascii="Arial" w:hAnsi="Arial" w:cs="Arial"/>
        </w:rPr>
      </w:pPr>
    </w:p>
    <w:p w14:paraId="29C5772E" w14:textId="77777777" w:rsidR="006058F0" w:rsidRDefault="006058F0">
      <w:pPr>
        <w:tabs>
          <w:tab w:val="left" w:pos="8137"/>
        </w:tabs>
        <w:spacing w:after="0" w:line="240" w:lineRule="auto"/>
        <w:rPr>
          <w:rFonts w:ascii="Arial" w:eastAsia="Calibri" w:hAnsi="Arial" w:cs="Arial"/>
          <w:b/>
        </w:rPr>
      </w:pPr>
    </w:p>
    <w:p w14:paraId="1779ECE4" w14:textId="77777777" w:rsidR="006058F0" w:rsidRDefault="00E51851">
      <w:pPr>
        <w:tabs>
          <w:tab w:val="left" w:pos="8137"/>
        </w:tabs>
        <w:spacing w:after="0" w:line="240" w:lineRule="auto"/>
        <w:ind w:firstLine="142"/>
        <w:jc w:val="center"/>
        <w:rPr>
          <w:rFonts w:ascii="Arial" w:hAnsi="Arial" w:cs="Arial"/>
        </w:rPr>
      </w:pPr>
      <w:r>
        <w:rPr>
          <w:rFonts w:ascii="Arial" w:eastAsia="Calibri" w:hAnsi="Arial" w:cs="Arial"/>
          <w:b/>
        </w:rPr>
        <w:t>TECHNINĖ SPECIFIKACIJA</w:t>
      </w:r>
    </w:p>
    <w:p w14:paraId="3B819DC0" w14:textId="77777777" w:rsidR="006058F0" w:rsidRDefault="006058F0">
      <w:pPr>
        <w:tabs>
          <w:tab w:val="left" w:pos="284"/>
        </w:tabs>
        <w:spacing w:after="0" w:line="240" w:lineRule="auto"/>
        <w:ind w:firstLine="851"/>
        <w:jc w:val="center"/>
        <w:rPr>
          <w:rFonts w:ascii="Arial" w:eastAsia="Calibri" w:hAnsi="Arial" w:cs="Arial"/>
          <w:b/>
        </w:rPr>
      </w:pPr>
    </w:p>
    <w:p w14:paraId="768DAE0E" w14:textId="77777777" w:rsidR="006058F0" w:rsidRDefault="00E51851">
      <w:pPr>
        <w:numPr>
          <w:ilvl w:val="0"/>
          <w:numId w:val="1"/>
        </w:numPr>
        <w:pBdr>
          <w:top w:val="single" w:sz="8" w:space="1" w:color="000000"/>
          <w:bottom w:val="single" w:sz="8" w:space="1" w:color="000000"/>
        </w:pBdr>
        <w:shd w:val="clear" w:color="auto" w:fill="D9D9D9" w:themeFill="background1" w:themeFillShade="D9"/>
        <w:tabs>
          <w:tab w:val="left" w:pos="284"/>
        </w:tabs>
        <w:spacing w:after="0" w:line="240" w:lineRule="auto"/>
        <w:ind w:left="0" w:firstLine="0"/>
        <w:rPr>
          <w:rFonts w:ascii="Arial" w:hAnsi="Arial" w:cs="Arial"/>
        </w:rPr>
      </w:pPr>
      <w:r>
        <w:rPr>
          <w:rFonts w:ascii="Arial" w:eastAsia="Calibri" w:hAnsi="Arial" w:cs="Arial"/>
          <w:b/>
        </w:rPr>
        <w:t>SĄVOKOS IR SUTRUMPINIMAI/ BENDRA INFORMACIJA</w:t>
      </w:r>
    </w:p>
    <w:p w14:paraId="345B5116" w14:textId="77777777" w:rsidR="006058F0" w:rsidRDefault="00E51851">
      <w:pPr>
        <w:numPr>
          <w:ilvl w:val="1"/>
          <w:numId w:val="1"/>
        </w:numPr>
        <w:tabs>
          <w:tab w:val="left" w:pos="567"/>
          <w:tab w:val="left" w:pos="851"/>
        </w:tabs>
        <w:suppressAutoHyphens w:val="0"/>
        <w:spacing w:after="0" w:line="240" w:lineRule="auto"/>
        <w:ind w:left="567" w:hanging="567"/>
        <w:jc w:val="both"/>
        <w:rPr>
          <w:rFonts w:ascii="Arial" w:eastAsia="Calibri" w:hAnsi="Arial" w:cs="Arial"/>
        </w:rPr>
      </w:pPr>
      <w:r>
        <w:rPr>
          <w:rFonts w:ascii="Arial" w:eastAsia="Calibri" w:hAnsi="Arial" w:cs="Arial"/>
          <w:b/>
        </w:rPr>
        <w:t>Pirkėjas / Perkančioji organizacija – Vilniaus universitetas.</w:t>
      </w:r>
    </w:p>
    <w:p w14:paraId="2E429887" w14:textId="77777777" w:rsidR="006058F0" w:rsidRDefault="00E51851">
      <w:pPr>
        <w:numPr>
          <w:ilvl w:val="1"/>
          <w:numId w:val="1"/>
        </w:numPr>
        <w:tabs>
          <w:tab w:val="left" w:pos="567"/>
          <w:tab w:val="left" w:pos="1134"/>
        </w:tabs>
        <w:suppressAutoHyphens w:val="0"/>
        <w:spacing w:after="0" w:line="240" w:lineRule="auto"/>
        <w:ind w:left="0" w:firstLine="0"/>
        <w:jc w:val="both"/>
        <w:rPr>
          <w:rFonts w:ascii="Arial" w:eastAsia="Calibri" w:hAnsi="Arial" w:cs="Arial"/>
        </w:rPr>
      </w:pPr>
      <w:r>
        <w:rPr>
          <w:rFonts w:ascii="Arial" w:eastAsia="Calibri" w:hAnsi="Arial" w:cs="Arial"/>
          <w:b/>
          <w:bCs/>
        </w:rPr>
        <w:t>Tiekėjas / Paslaugos teikėjas</w:t>
      </w:r>
      <w:r>
        <w:rPr>
          <w:rFonts w:ascii="Arial" w:eastAsia="Calibri" w:hAnsi="Arial" w:cs="Arial"/>
          <w:bCs/>
        </w:rPr>
        <w:t xml:space="preserve"> – </w:t>
      </w:r>
      <w:r>
        <w:rPr>
          <w:rFonts w:ascii="Arial" w:hAnsi="Arial" w:cs="Arial"/>
        </w:rPr>
        <w:t xml:space="preserve">ūkio subjektas – fizinis asmuo, privatusis ar viešasis juridinis asmuo, kita organizacija ir jų padalinys arba tokių asmenų grupė, įskaitant laikinas ūkio subjektų asociacijas, </w:t>
      </w:r>
      <w:r>
        <w:rPr>
          <w:rFonts w:ascii="Arial" w:eastAsia="Calibri" w:hAnsi="Arial" w:cs="Arial"/>
        </w:rPr>
        <w:t>su kuriuo Pirkėjas sudarys šio Pirkimo sutartį.</w:t>
      </w:r>
      <w:r>
        <w:rPr>
          <w:rFonts w:ascii="Arial" w:hAnsi="Arial" w:cs="Arial"/>
        </w:rPr>
        <w:t xml:space="preserve"> </w:t>
      </w:r>
    </w:p>
    <w:p w14:paraId="4BE23D39" w14:textId="77777777" w:rsidR="006058F0" w:rsidRDefault="00E51851">
      <w:pPr>
        <w:numPr>
          <w:ilvl w:val="1"/>
          <w:numId w:val="1"/>
        </w:numPr>
        <w:tabs>
          <w:tab w:val="left" w:pos="567"/>
          <w:tab w:val="left" w:pos="851"/>
        </w:tabs>
        <w:suppressAutoHyphens w:val="0"/>
        <w:spacing w:after="0" w:line="240" w:lineRule="auto"/>
        <w:ind w:hanging="720"/>
        <w:jc w:val="both"/>
        <w:rPr>
          <w:rFonts w:ascii="Arial" w:eastAsia="Calibri" w:hAnsi="Arial" w:cs="Arial"/>
        </w:rPr>
      </w:pPr>
      <w:r>
        <w:rPr>
          <w:rFonts w:ascii="Arial" w:eastAsia="Calibri" w:hAnsi="Arial" w:cs="Arial"/>
          <w:b/>
        </w:rPr>
        <w:t>Sutartis</w:t>
      </w:r>
      <w:r>
        <w:rPr>
          <w:rFonts w:ascii="Arial" w:eastAsia="Calibri" w:hAnsi="Arial" w:cs="Arial"/>
        </w:rPr>
        <w:t xml:space="preserve"> – Pirkimo sutartis, sudaroma tarp Tiekėjo ir Pirkėjo dėl šio Pirkimo objekto.</w:t>
      </w:r>
    </w:p>
    <w:p w14:paraId="415386CE" w14:textId="77777777" w:rsidR="006058F0" w:rsidRDefault="00E51851">
      <w:pPr>
        <w:numPr>
          <w:ilvl w:val="1"/>
          <w:numId w:val="1"/>
        </w:numPr>
        <w:tabs>
          <w:tab w:val="left" w:pos="567"/>
          <w:tab w:val="left" w:pos="851"/>
        </w:tabs>
        <w:suppressAutoHyphens w:val="0"/>
        <w:spacing w:after="0" w:line="240" w:lineRule="auto"/>
        <w:ind w:left="0" w:firstLine="0"/>
        <w:jc w:val="both"/>
        <w:rPr>
          <w:rFonts w:ascii="Arial" w:eastAsia="Calibri" w:hAnsi="Arial" w:cs="Arial"/>
        </w:rPr>
      </w:pPr>
      <w:r>
        <w:rPr>
          <w:rFonts w:ascii="Arial" w:eastAsia="Calibri" w:hAnsi="Arial" w:cs="Arial"/>
          <w:b/>
          <w:bCs/>
        </w:rPr>
        <w:t>Projektas</w:t>
      </w:r>
      <w:r>
        <w:rPr>
          <w:rFonts w:ascii="Arial" w:eastAsia="Calibri" w:hAnsi="Arial" w:cs="Arial"/>
        </w:rPr>
        <w:t xml:space="preserve"> – Vilniaus universitetas įgyvendina projektą Nr. P-EDU-23-14 „Delinkventiniu elgesiu pasižymintys vaikai: tinkamiausios mokyklos sistemos reakcijos paieškos“.</w:t>
      </w:r>
    </w:p>
    <w:p w14:paraId="3C67512C" w14:textId="77777777" w:rsidR="006058F0" w:rsidRDefault="00E51851">
      <w:pPr>
        <w:numPr>
          <w:ilvl w:val="0"/>
          <w:numId w:val="1"/>
        </w:numPr>
        <w:pBdr>
          <w:top w:val="single" w:sz="8" w:space="1" w:color="000000"/>
          <w:bottom w:val="single" w:sz="8" w:space="1" w:color="000000"/>
        </w:pBdr>
        <w:shd w:val="clear" w:color="auto" w:fill="D9D9D9" w:themeFill="background1" w:themeFillShade="D9"/>
        <w:tabs>
          <w:tab w:val="left" w:pos="284"/>
        </w:tabs>
        <w:spacing w:after="0" w:line="240" w:lineRule="auto"/>
        <w:ind w:left="0" w:firstLine="0"/>
        <w:rPr>
          <w:rFonts w:ascii="Arial" w:hAnsi="Arial" w:cs="Arial"/>
        </w:rPr>
      </w:pPr>
      <w:r>
        <w:rPr>
          <w:rFonts w:ascii="Arial" w:eastAsia="Calibri" w:hAnsi="Arial" w:cs="Arial"/>
          <w:b/>
          <w:shd w:val="clear" w:color="auto" w:fill="D9D9D9"/>
        </w:rPr>
        <w:t>PIRKIMO OBJEKTAS</w:t>
      </w:r>
    </w:p>
    <w:p w14:paraId="62A1D1A2" w14:textId="77777777" w:rsidR="006058F0" w:rsidRDefault="00E51851">
      <w:pPr>
        <w:pStyle w:val="ListParagraph"/>
        <w:numPr>
          <w:ilvl w:val="1"/>
          <w:numId w:val="1"/>
        </w:numPr>
        <w:tabs>
          <w:tab w:val="left" w:pos="567"/>
        </w:tabs>
        <w:spacing w:after="0" w:line="240" w:lineRule="auto"/>
        <w:ind w:left="0" w:firstLine="0"/>
        <w:jc w:val="both"/>
        <w:rPr>
          <w:rFonts w:ascii="Arial" w:hAnsi="Arial" w:cs="Arial"/>
        </w:rPr>
      </w:pPr>
      <w:r>
        <w:rPr>
          <w:rFonts w:ascii="Arial" w:hAnsi="Arial" w:cs="Arial"/>
        </w:rPr>
        <w:t xml:space="preserve">Pirkimo objektas –reprezentatyvios apklausos  atlikimo paslaugos (toliau – paslaugos). </w:t>
      </w:r>
    </w:p>
    <w:p w14:paraId="74F42D15" w14:textId="77777777" w:rsidR="006058F0" w:rsidRDefault="00E51851">
      <w:pPr>
        <w:pStyle w:val="ListParagraph"/>
        <w:numPr>
          <w:ilvl w:val="1"/>
          <w:numId w:val="1"/>
        </w:numPr>
        <w:tabs>
          <w:tab w:val="left" w:pos="567"/>
        </w:tabs>
        <w:spacing w:after="0" w:line="240" w:lineRule="auto"/>
        <w:ind w:left="0" w:firstLine="0"/>
        <w:jc w:val="both"/>
        <w:rPr>
          <w:rFonts w:ascii="Arial" w:hAnsi="Arial" w:cs="Arial"/>
        </w:rPr>
      </w:pPr>
      <w:r>
        <w:rPr>
          <w:rFonts w:ascii="Arial" w:hAnsi="Arial" w:cs="Arial"/>
        </w:rPr>
        <w:t>Pirkimo objektas į pirkimo objekto dalis neskaidomas, todėl Tiekėjas privalo teikti pasiūlymą visai žemiau nurodytai pirkimo objekto apimčiai ir (ar) kiekiui.</w:t>
      </w:r>
    </w:p>
    <w:p w14:paraId="56727AC9" w14:textId="77777777" w:rsidR="006058F0" w:rsidRDefault="006058F0">
      <w:pPr>
        <w:pStyle w:val="ListParagraph"/>
        <w:tabs>
          <w:tab w:val="left" w:pos="426"/>
        </w:tabs>
        <w:spacing w:after="0" w:line="240" w:lineRule="auto"/>
        <w:ind w:left="0"/>
        <w:jc w:val="both"/>
        <w:rPr>
          <w:rFonts w:ascii="Arial" w:hAnsi="Arial" w:cs="Arial"/>
        </w:rPr>
      </w:pPr>
    </w:p>
    <w:p w14:paraId="00DD4A1D" w14:textId="77777777" w:rsidR="006058F0" w:rsidRDefault="006058F0">
      <w:pPr>
        <w:spacing w:after="0" w:line="240" w:lineRule="auto"/>
        <w:jc w:val="both"/>
        <w:rPr>
          <w:rFonts w:ascii="Arial" w:hAnsi="Arial" w:cs="Arial"/>
        </w:rPr>
      </w:pPr>
    </w:p>
    <w:p w14:paraId="4470ECE3" w14:textId="77777777" w:rsidR="006058F0" w:rsidRDefault="00E51851">
      <w:pPr>
        <w:spacing w:after="0" w:line="240" w:lineRule="auto"/>
        <w:jc w:val="right"/>
        <w:rPr>
          <w:rFonts w:ascii="Arial" w:hAnsi="Arial" w:cs="Arial"/>
        </w:rPr>
      </w:pPr>
      <w:r>
        <w:rPr>
          <w:rFonts w:ascii="Arial" w:hAnsi="Arial" w:cs="Arial"/>
          <w:b/>
        </w:rPr>
        <w:t xml:space="preserve">1 lentelė. </w:t>
      </w:r>
    </w:p>
    <w:tbl>
      <w:tblPr>
        <w:tblStyle w:val="TableGrid"/>
        <w:tblW w:w="5000" w:type="pct"/>
        <w:jc w:val="center"/>
        <w:tblLayout w:type="fixed"/>
        <w:tblLook w:val="04A0" w:firstRow="1" w:lastRow="0" w:firstColumn="1" w:lastColumn="0" w:noHBand="0" w:noVBand="1"/>
      </w:tblPr>
      <w:tblGrid>
        <w:gridCol w:w="697"/>
        <w:gridCol w:w="3406"/>
        <w:gridCol w:w="1407"/>
        <w:gridCol w:w="1272"/>
        <w:gridCol w:w="1156"/>
        <w:gridCol w:w="1690"/>
      </w:tblGrid>
      <w:tr w:rsidR="006058F0" w14:paraId="67B52BAD" w14:textId="77777777">
        <w:trPr>
          <w:trHeight w:val="20"/>
          <w:jc w:val="center"/>
        </w:trPr>
        <w:tc>
          <w:tcPr>
            <w:tcW w:w="698" w:type="dxa"/>
            <w:vMerge w:val="restart"/>
            <w:vAlign w:val="center"/>
          </w:tcPr>
          <w:p w14:paraId="3B3C9CB4" w14:textId="77777777" w:rsidR="006058F0" w:rsidRDefault="00E51851">
            <w:pPr>
              <w:spacing w:after="0" w:line="240" w:lineRule="auto"/>
              <w:jc w:val="center"/>
              <w:rPr>
                <w:rFonts w:ascii="Arial" w:eastAsia="Calibri" w:hAnsi="Arial" w:cs="Arial"/>
              </w:rPr>
            </w:pPr>
            <w:r>
              <w:rPr>
                <w:rFonts w:ascii="Arial" w:eastAsia="Times New Roman" w:hAnsi="Arial" w:cs="Arial"/>
                <w:b/>
              </w:rPr>
              <w:t>Eil. Nr.</w:t>
            </w:r>
          </w:p>
        </w:tc>
        <w:tc>
          <w:tcPr>
            <w:tcW w:w="3410" w:type="dxa"/>
            <w:vMerge w:val="restart"/>
            <w:vAlign w:val="center"/>
          </w:tcPr>
          <w:p w14:paraId="1F547B56" w14:textId="77777777" w:rsidR="006058F0" w:rsidRDefault="00E51851">
            <w:pPr>
              <w:spacing w:after="0" w:line="240" w:lineRule="auto"/>
              <w:jc w:val="center"/>
              <w:rPr>
                <w:rFonts w:ascii="Arial" w:eastAsia="Calibri" w:hAnsi="Arial" w:cs="Arial"/>
              </w:rPr>
            </w:pPr>
            <w:r>
              <w:rPr>
                <w:rFonts w:ascii="Arial" w:eastAsia="Times New Roman" w:hAnsi="Arial" w:cs="Arial"/>
                <w:b/>
              </w:rPr>
              <w:t>Paslaugų pavadinimas</w:t>
            </w:r>
          </w:p>
        </w:tc>
        <w:tc>
          <w:tcPr>
            <w:tcW w:w="1408" w:type="dxa"/>
            <w:vMerge w:val="restart"/>
            <w:vAlign w:val="center"/>
          </w:tcPr>
          <w:p w14:paraId="070C52D6" w14:textId="77777777" w:rsidR="006058F0" w:rsidRDefault="00E51851">
            <w:pPr>
              <w:spacing w:after="0" w:line="240" w:lineRule="auto"/>
              <w:jc w:val="center"/>
              <w:rPr>
                <w:rFonts w:ascii="Arial" w:eastAsia="Calibri" w:hAnsi="Arial" w:cs="Arial"/>
              </w:rPr>
            </w:pPr>
            <w:r>
              <w:rPr>
                <w:rFonts w:ascii="Arial" w:eastAsia="Times New Roman" w:hAnsi="Arial" w:cs="Arial"/>
                <w:b/>
              </w:rPr>
              <w:t>Paslaugų apimtis ir mato vnt.</w:t>
            </w:r>
          </w:p>
        </w:tc>
        <w:tc>
          <w:tcPr>
            <w:tcW w:w="2430" w:type="dxa"/>
            <w:gridSpan w:val="2"/>
            <w:vAlign w:val="center"/>
          </w:tcPr>
          <w:p w14:paraId="7ED27EE1" w14:textId="77777777" w:rsidR="006058F0" w:rsidRDefault="00E51851">
            <w:pPr>
              <w:spacing w:after="0" w:line="240" w:lineRule="auto"/>
              <w:jc w:val="center"/>
              <w:rPr>
                <w:rFonts w:ascii="Arial" w:eastAsia="Calibri" w:hAnsi="Arial" w:cs="Arial"/>
              </w:rPr>
            </w:pPr>
            <w:r>
              <w:rPr>
                <w:rFonts w:ascii="Arial" w:eastAsia="Times New Roman" w:hAnsi="Arial" w:cs="Arial"/>
                <w:b/>
              </w:rPr>
              <w:t>Užsakymų teikimas</w:t>
            </w:r>
          </w:p>
        </w:tc>
        <w:tc>
          <w:tcPr>
            <w:tcW w:w="1692" w:type="dxa"/>
            <w:vMerge w:val="restart"/>
            <w:vAlign w:val="center"/>
          </w:tcPr>
          <w:p w14:paraId="6C5A8535" w14:textId="77777777" w:rsidR="006058F0" w:rsidRDefault="00E51851">
            <w:pPr>
              <w:spacing w:after="0" w:line="240" w:lineRule="auto"/>
              <w:jc w:val="center"/>
              <w:rPr>
                <w:rFonts w:ascii="Arial" w:eastAsia="Calibri" w:hAnsi="Arial" w:cs="Arial"/>
              </w:rPr>
            </w:pPr>
            <w:r>
              <w:rPr>
                <w:rFonts w:ascii="Arial" w:eastAsia="Times New Roman" w:hAnsi="Arial" w:cs="Arial"/>
                <w:b/>
              </w:rPr>
              <w:t>Paslaugų suteikimo terminas (mėn.)</w:t>
            </w:r>
          </w:p>
        </w:tc>
      </w:tr>
      <w:tr w:rsidR="006058F0" w14:paraId="7C9C97FB" w14:textId="77777777">
        <w:trPr>
          <w:trHeight w:val="20"/>
          <w:jc w:val="center"/>
        </w:trPr>
        <w:tc>
          <w:tcPr>
            <w:tcW w:w="698" w:type="dxa"/>
            <w:vMerge/>
            <w:vAlign w:val="center"/>
          </w:tcPr>
          <w:p w14:paraId="2C597B91" w14:textId="77777777" w:rsidR="006058F0" w:rsidRDefault="006058F0">
            <w:pPr>
              <w:spacing w:after="0" w:line="240" w:lineRule="auto"/>
              <w:jc w:val="center"/>
              <w:rPr>
                <w:rFonts w:ascii="Arial" w:eastAsia="Calibri" w:hAnsi="Arial" w:cs="Arial"/>
              </w:rPr>
            </w:pPr>
          </w:p>
        </w:tc>
        <w:tc>
          <w:tcPr>
            <w:tcW w:w="3410" w:type="dxa"/>
            <w:vMerge/>
            <w:vAlign w:val="center"/>
          </w:tcPr>
          <w:p w14:paraId="7FE63CD8" w14:textId="77777777" w:rsidR="006058F0" w:rsidRDefault="006058F0">
            <w:pPr>
              <w:spacing w:after="0" w:line="240" w:lineRule="auto"/>
              <w:jc w:val="center"/>
              <w:rPr>
                <w:rFonts w:ascii="Arial" w:eastAsia="Calibri" w:hAnsi="Arial" w:cs="Arial"/>
              </w:rPr>
            </w:pPr>
          </w:p>
        </w:tc>
        <w:tc>
          <w:tcPr>
            <w:tcW w:w="1408" w:type="dxa"/>
            <w:vMerge/>
            <w:vAlign w:val="center"/>
          </w:tcPr>
          <w:p w14:paraId="3EB91C23" w14:textId="77777777" w:rsidR="006058F0" w:rsidRDefault="006058F0">
            <w:pPr>
              <w:spacing w:after="0" w:line="240" w:lineRule="auto"/>
              <w:jc w:val="center"/>
              <w:rPr>
                <w:rFonts w:ascii="Arial" w:eastAsia="Calibri" w:hAnsi="Arial" w:cs="Arial"/>
              </w:rPr>
            </w:pPr>
          </w:p>
        </w:tc>
        <w:tc>
          <w:tcPr>
            <w:tcW w:w="1273" w:type="dxa"/>
            <w:vAlign w:val="center"/>
          </w:tcPr>
          <w:p w14:paraId="5E793352" w14:textId="77777777" w:rsidR="006058F0" w:rsidRDefault="00E51851">
            <w:pPr>
              <w:spacing w:after="0" w:line="240" w:lineRule="auto"/>
              <w:jc w:val="center"/>
              <w:rPr>
                <w:rFonts w:ascii="Arial" w:eastAsia="Calibri" w:hAnsi="Arial" w:cs="Arial"/>
              </w:rPr>
            </w:pPr>
            <w:r>
              <w:rPr>
                <w:rFonts w:ascii="Arial" w:eastAsia="Times New Roman" w:hAnsi="Arial" w:cs="Arial"/>
                <w:b/>
              </w:rPr>
              <w:t>Taip</w:t>
            </w:r>
          </w:p>
          <w:p w14:paraId="6AB2AB00" w14:textId="77777777" w:rsidR="006058F0" w:rsidRDefault="00E51851">
            <w:pPr>
              <w:spacing w:after="0" w:line="240" w:lineRule="auto"/>
              <w:jc w:val="center"/>
              <w:rPr>
                <w:rFonts w:ascii="Arial" w:eastAsia="Calibri" w:hAnsi="Arial" w:cs="Arial"/>
              </w:rPr>
            </w:pPr>
            <w:r>
              <w:rPr>
                <w:rFonts w:ascii="Arial" w:eastAsia="Times New Roman" w:hAnsi="Arial" w:cs="Arial"/>
                <w:b/>
              </w:rPr>
              <w:t>(žymėti, jei paslaugų užsakymai bus teikiami pagal poreikį, periodiškai ar kt.)</w:t>
            </w:r>
          </w:p>
        </w:tc>
        <w:tc>
          <w:tcPr>
            <w:tcW w:w="1157" w:type="dxa"/>
            <w:vAlign w:val="center"/>
          </w:tcPr>
          <w:p w14:paraId="63571383" w14:textId="77777777" w:rsidR="006058F0" w:rsidRDefault="00E51851">
            <w:pPr>
              <w:spacing w:after="0" w:line="240" w:lineRule="auto"/>
              <w:jc w:val="center"/>
              <w:rPr>
                <w:rFonts w:ascii="Arial" w:eastAsia="Calibri" w:hAnsi="Arial" w:cs="Arial"/>
              </w:rPr>
            </w:pPr>
            <w:r>
              <w:rPr>
                <w:rFonts w:ascii="Arial" w:eastAsia="Times New Roman" w:hAnsi="Arial" w:cs="Arial"/>
                <w:b/>
              </w:rPr>
              <w:t>Ne</w:t>
            </w:r>
          </w:p>
          <w:p w14:paraId="1E9473BD" w14:textId="77777777" w:rsidR="006058F0" w:rsidRDefault="00E51851">
            <w:pPr>
              <w:spacing w:after="0" w:line="240" w:lineRule="auto"/>
              <w:jc w:val="center"/>
              <w:rPr>
                <w:rFonts w:ascii="Arial" w:eastAsia="Calibri" w:hAnsi="Arial" w:cs="Arial"/>
              </w:rPr>
            </w:pPr>
            <w:r>
              <w:rPr>
                <w:rFonts w:ascii="Arial" w:eastAsia="Times New Roman" w:hAnsi="Arial" w:cs="Arial"/>
                <w:b/>
              </w:rPr>
              <w:t>(žymėti, jei nurodytu laiku bus suteiktas visas perkamas paslaugų kiekis)</w:t>
            </w:r>
          </w:p>
        </w:tc>
        <w:tc>
          <w:tcPr>
            <w:tcW w:w="1692" w:type="dxa"/>
            <w:vMerge/>
            <w:vAlign w:val="center"/>
          </w:tcPr>
          <w:p w14:paraId="4028E9C2" w14:textId="77777777" w:rsidR="006058F0" w:rsidRDefault="006058F0">
            <w:pPr>
              <w:spacing w:after="0" w:line="240" w:lineRule="auto"/>
              <w:jc w:val="center"/>
              <w:rPr>
                <w:rFonts w:ascii="Arial" w:eastAsia="Calibri" w:hAnsi="Arial" w:cs="Arial"/>
              </w:rPr>
            </w:pPr>
          </w:p>
        </w:tc>
      </w:tr>
      <w:tr w:rsidR="006058F0" w14:paraId="305FF0BE" w14:textId="77777777">
        <w:trPr>
          <w:trHeight w:val="300"/>
          <w:jc w:val="center"/>
        </w:trPr>
        <w:tc>
          <w:tcPr>
            <w:tcW w:w="698" w:type="dxa"/>
          </w:tcPr>
          <w:p w14:paraId="1E7F7697" w14:textId="77777777" w:rsidR="006058F0" w:rsidRDefault="00E51851">
            <w:pPr>
              <w:spacing w:after="0" w:line="240" w:lineRule="auto"/>
              <w:rPr>
                <w:rFonts w:ascii="Arial" w:eastAsia="Calibri" w:hAnsi="Arial" w:cs="Arial"/>
              </w:rPr>
            </w:pPr>
            <w:r>
              <w:rPr>
                <w:rFonts w:ascii="Arial" w:eastAsia="Times New Roman" w:hAnsi="Arial" w:cs="Arial"/>
              </w:rPr>
              <w:t>1.</w:t>
            </w:r>
          </w:p>
        </w:tc>
        <w:tc>
          <w:tcPr>
            <w:tcW w:w="3410" w:type="dxa"/>
            <w:vAlign w:val="center"/>
          </w:tcPr>
          <w:p w14:paraId="1AF542D1" w14:textId="77777777" w:rsidR="006058F0" w:rsidRDefault="00E51851">
            <w:pPr>
              <w:pStyle w:val="NormalWeb"/>
              <w:spacing w:after="0"/>
              <w:rPr>
                <w:rFonts w:ascii="Arial" w:hAnsi="Arial" w:cs="Arial"/>
                <w:sz w:val="22"/>
                <w:szCs w:val="22"/>
              </w:rPr>
            </w:pPr>
            <w:r>
              <w:rPr>
                <w:rFonts w:ascii="Arial" w:hAnsi="Arial" w:cs="Arial"/>
                <w:sz w:val="22"/>
                <w:szCs w:val="22"/>
              </w:rPr>
              <w:t>Duomenų rinkimo reprezentatyvios apklausos būdu paslaugos</w:t>
            </w:r>
          </w:p>
        </w:tc>
        <w:tc>
          <w:tcPr>
            <w:tcW w:w="1408" w:type="dxa"/>
            <w:vAlign w:val="center"/>
          </w:tcPr>
          <w:p w14:paraId="4E111C19" w14:textId="77777777" w:rsidR="006058F0" w:rsidRDefault="00E51851">
            <w:pPr>
              <w:spacing w:after="0" w:line="240" w:lineRule="auto"/>
              <w:jc w:val="center"/>
              <w:rPr>
                <w:rFonts w:ascii="Arial" w:eastAsia="Calibri" w:hAnsi="Arial" w:cs="Arial"/>
              </w:rPr>
            </w:pPr>
            <w:r>
              <w:rPr>
                <w:rFonts w:ascii="Arial" w:eastAsia="Arial" w:hAnsi="Arial" w:cs="Arial"/>
              </w:rPr>
              <w:t xml:space="preserve">1 </w:t>
            </w:r>
            <w:proofErr w:type="spellStart"/>
            <w:r>
              <w:rPr>
                <w:rFonts w:ascii="Arial" w:eastAsia="Arial" w:hAnsi="Arial" w:cs="Arial"/>
              </w:rPr>
              <w:t>kompl</w:t>
            </w:r>
            <w:proofErr w:type="spellEnd"/>
            <w:r>
              <w:rPr>
                <w:rFonts w:ascii="Arial" w:eastAsia="Arial" w:hAnsi="Arial" w:cs="Arial"/>
              </w:rPr>
              <w:t>.</w:t>
            </w:r>
          </w:p>
        </w:tc>
        <w:tc>
          <w:tcPr>
            <w:tcW w:w="1273" w:type="dxa"/>
            <w:vAlign w:val="center"/>
          </w:tcPr>
          <w:p w14:paraId="016FD290" w14:textId="77777777" w:rsidR="006058F0" w:rsidRDefault="00E51851">
            <w:pPr>
              <w:spacing w:after="0" w:line="240" w:lineRule="auto"/>
              <w:jc w:val="center"/>
              <w:rPr>
                <w:rFonts w:ascii="Arial" w:eastAsia="Calibri" w:hAnsi="Arial" w:cs="Arial"/>
              </w:rPr>
            </w:pPr>
            <w:r>
              <w:rPr>
                <w:rFonts w:ascii="Segoe UI Symbol" w:eastAsia="MS Gothic" w:hAnsi="Segoe UI Symbol" w:cs="Segoe UI Symbol"/>
              </w:rPr>
              <w:t>☐</w:t>
            </w:r>
          </w:p>
        </w:tc>
        <w:tc>
          <w:tcPr>
            <w:tcW w:w="1157" w:type="dxa"/>
            <w:vAlign w:val="center"/>
          </w:tcPr>
          <w:p w14:paraId="39ED8BDF" w14:textId="77777777" w:rsidR="006058F0" w:rsidRDefault="00E51851">
            <w:pPr>
              <w:spacing w:after="0" w:line="240" w:lineRule="auto"/>
              <w:jc w:val="center"/>
              <w:rPr>
                <w:rFonts w:ascii="Arial" w:eastAsia="Calibri" w:hAnsi="Arial" w:cs="Arial"/>
              </w:rPr>
            </w:pPr>
            <w:r>
              <w:rPr>
                <w:rFonts w:ascii="Segoe UI Symbol" w:eastAsia="MS Gothic" w:hAnsi="Segoe UI Symbol" w:cs="Segoe UI Symbol"/>
              </w:rPr>
              <w:t>☒</w:t>
            </w:r>
          </w:p>
        </w:tc>
        <w:tc>
          <w:tcPr>
            <w:tcW w:w="1692" w:type="dxa"/>
            <w:vAlign w:val="center"/>
          </w:tcPr>
          <w:p w14:paraId="691BAE45" w14:textId="77777777" w:rsidR="006058F0" w:rsidRDefault="006058F0">
            <w:pPr>
              <w:spacing w:after="0" w:line="240" w:lineRule="auto"/>
              <w:jc w:val="center"/>
              <w:rPr>
                <w:rFonts w:ascii="Arial" w:eastAsia="Times New Roman" w:hAnsi="Arial" w:cs="Arial"/>
              </w:rPr>
            </w:pPr>
          </w:p>
          <w:p w14:paraId="65F98493" w14:textId="77777777" w:rsidR="006058F0" w:rsidRDefault="00E51851">
            <w:pPr>
              <w:spacing w:after="0" w:line="240" w:lineRule="auto"/>
              <w:jc w:val="center"/>
              <w:rPr>
                <w:rFonts w:ascii="Arial" w:eastAsia="Calibri" w:hAnsi="Arial" w:cs="Arial"/>
              </w:rPr>
            </w:pPr>
            <w:r>
              <w:rPr>
                <w:rFonts w:ascii="Arial" w:eastAsia="Times New Roman" w:hAnsi="Arial" w:cs="Arial"/>
                <w:b/>
                <w:bCs/>
              </w:rPr>
              <w:t>8 mėnesiai</w:t>
            </w:r>
            <w:r>
              <w:rPr>
                <w:rFonts w:ascii="Arial" w:eastAsia="Times New Roman" w:hAnsi="Arial" w:cs="Arial"/>
              </w:rPr>
              <w:t xml:space="preserve"> nuo Sutarties įsigaliojimo dienos</w:t>
            </w:r>
          </w:p>
        </w:tc>
      </w:tr>
    </w:tbl>
    <w:p w14:paraId="6BA36DBB" w14:textId="77777777" w:rsidR="006058F0" w:rsidRDefault="006058F0">
      <w:pPr>
        <w:spacing w:after="0" w:line="240" w:lineRule="auto"/>
        <w:jc w:val="center"/>
        <w:rPr>
          <w:rFonts w:ascii="Arial" w:hAnsi="Arial" w:cs="Arial"/>
          <w:b/>
          <w:i/>
        </w:rPr>
      </w:pPr>
    </w:p>
    <w:p w14:paraId="77B58E6C" w14:textId="77777777" w:rsidR="006058F0" w:rsidRDefault="00E51851">
      <w:pPr>
        <w:pStyle w:val="ListParagraph"/>
        <w:numPr>
          <w:ilvl w:val="1"/>
          <w:numId w:val="2"/>
        </w:numPr>
        <w:tabs>
          <w:tab w:val="left" w:pos="426"/>
        </w:tabs>
        <w:spacing w:after="0" w:line="240" w:lineRule="auto"/>
        <w:ind w:left="0" w:firstLine="0"/>
        <w:jc w:val="both"/>
        <w:rPr>
          <w:rFonts w:ascii="Arial" w:hAnsi="Arial" w:cs="Arial"/>
        </w:rPr>
      </w:pPr>
      <w:r>
        <w:rPr>
          <w:rFonts w:ascii="Arial" w:hAnsi="Arial" w:cs="Arial"/>
        </w:rPr>
        <w:t xml:space="preserve"> Aukščiau esančioje lentelėje nurodyta paslaugų apimtis ir (ar) kiekis yra tiksli (-</w:t>
      </w:r>
      <w:proofErr w:type="spellStart"/>
      <w:r>
        <w:rPr>
          <w:rFonts w:ascii="Arial" w:hAnsi="Arial" w:cs="Arial"/>
        </w:rPr>
        <w:t>us</w:t>
      </w:r>
      <w:proofErr w:type="spellEnd"/>
      <w:r>
        <w:rPr>
          <w:rFonts w:ascii="Arial" w:hAnsi="Arial" w:cs="Arial"/>
        </w:rPr>
        <w:t>) ir vykdant Sutartį nesikeis.</w:t>
      </w:r>
    </w:p>
    <w:p w14:paraId="0B25D03B" w14:textId="77777777" w:rsidR="006058F0" w:rsidRDefault="00E51851">
      <w:pPr>
        <w:pStyle w:val="ListParagraph"/>
        <w:numPr>
          <w:ilvl w:val="1"/>
          <w:numId w:val="4"/>
        </w:numPr>
        <w:tabs>
          <w:tab w:val="left" w:pos="567"/>
        </w:tabs>
        <w:spacing w:after="0" w:line="240" w:lineRule="auto"/>
        <w:ind w:left="0" w:firstLine="0"/>
        <w:jc w:val="both"/>
        <w:rPr>
          <w:rFonts w:ascii="Arial" w:hAnsi="Arial" w:cs="Arial"/>
        </w:rPr>
      </w:pPr>
      <w:r>
        <w:rPr>
          <w:rFonts w:ascii="Arial" w:hAnsi="Arial" w:cs="Arial"/>
        </w:rPr>
        <w:t>Užsakymų teikimo tvarka:</w:t>
      </w:r>
    </w:p>
    <w:p w14:paraId="44B218D0" w14:textId="77777777" w:rsidR="006058F0" w:rsidRDefault="00E51851">
      <w:pPr>
        <w:pStyle w:val="ListParagraph"/>
        <w:numPr>
          <w:ilvl w:val="2"/>
          <w:numId w:val="4"/>
        </w:numPr>
        <w:tabs>
          <w:tab w:val="left" w:pos="567"/>
        </w:tabs>
        <w:spacing w:after="0" w:line="240" w:lineRule="auto"/>
        <w:ind w:left="0" w:firstLine="0"/>
        <w:jc w:val="both"/>
        <w:rPr>
          <w:rFonts w:ascii="Arial" w:hAnsi="Arial" w:cs="Arial"/>
        </w:rPr>
      </w:pPr>
      <w:r>
        <w:rPr>
          <w:rFonts w:ascii="Arial" w:hAnsi="Arial" w:cs="Arial"/>
        </w:rPr>
        <w:t xml:space="preserve">  užsakymai Sutarties galiojimo laikotarpiu </w:t>
      </w:r>
      <w:r>
        <w:rPr>
          <w:rFonts w:ascii="Arial" w:hAnsi="Arial" w:cs="Arial"/>
          <w:u w:val="single"/>
        </w:rPr>
        <w:t>neteikiami</w:t>
      </w:r>
      <w:r>
        <w:rPr>
          <w:rFonts w:ascii="Arial" w:hAnsi="Arial" w:cs="Arial"/>
        </w:rPr>
        <w:t>. Paslaugos turi būti pradedamos teikti nedelsiant po Sutarties įsigaliojimo dienos ir turi būti suteiktos per 1 lentelėje nustatytą terminą.</w:t>
      </w:r>
    </w:p>
    <w:p w14:paraId="7F6EB1EF" w14:textId="77777777" w:rsidR="006058F0" w:rsidRDefault="006058F0">
      <w:pPr>
        <w:pStyle w:val="ListParagraph"/>
        <w:spacing w:after="0" w:line="240" w:lineRule="auto"/>
        <w:ind w:left="0"/>
        <w:jc w:val="both"/>
        <w:rPr>
          <w:rFonts w:ascii="Arial" w:hAnsi="Arial" w:cs="Arial"/>
        </w:rPr>
      </w:pPr>
    </w:p>
    <w:p w14:paraId="54AD1DE0" w14:textId="77777777" w:rsidR="006058F0" w:rsidRDefault="006058F0">
      <w:pPr>
        <w:pStyle w:val="ListParagraph"/>
        <w:spacing w:after="0" w:line="240" w:lineRule="auto"/>
        <w:ind w:left="0"/>
        <w:jc w:val="both"/>
        <w:rPr>
          <w:rFonts w:ascii="Arial" w:hAnsi="Arial" w:cs="Arial"/>
          <w:b/>
          <w:bCs/>
          <w:i/>
          <w:iCs/>
        </w:rPr>
      </w:pPr>
    </w:p>
    <w:p w14:paraId="1060048D" w14:textId="77777777" w:rsidR="006058F0" w:rsidRDefault="00E51851">
      <w:pPr>
        <w:numPr>
          <w:ilvl w:val="0"/>
          <w:numId w:val="3"/>
        </w:numPr>
        <w:pBdr>
          <w:top w:val="single" w:sz="8" w:space="1" w:color="000000"/>
          <w:bottom w:val="single" w:sz="8" w:space="1" w:color="000000"/>
        </w:pBdr>
        <w:shd w:val="clear" w:color="auto" w:fill="D9D9D9" w:themeFill="background1" w:themeFillShade="D9"/>
        <w:tabs>
          <w:tab w:val="left" w:pos="284"/>
          <w:tab w:val="left" w:pos="851"/>
        </w:tabs>
        <w:spacing w:after="0" w:line="240" w:lineRule="auto"/>
        <w:ind w:left="0" w:firstLine="0"/>
        <w:rPr>
          <w:rFonts w:ascii="Arial" w:hAnsi="Arial" w:cs="Arial"/>
        </w:rPr>
      </w:pPr>
      <w:r>
        <w:rPr>
          <w:rFonts w:ascii="Arial" w:eastAsia="Calibri" w:hAnsi="Arial" w:cs="Arial"/>
          <w:b/>
        </w:rPr>
        <w:t xml:space="preserve">REIKALAVIMAI PASLAUGOMS </w:t>
      </w:r>
    </w:p>
    <w:p w14:paraId="4E9B5775" w14:textId="77777777" w:rsidR="006058F0" w:rsidRDefault="006058F0">
      <w:pPr>
        <w:spacing w:after="0" w:line="240" w:lineRule="auto"/>
        <w:jc w:val="both"/>
        <w:rPr>
          <w:rFonts w:ascii="Arial" w:eastAsia="Calibri" w:hAnsi="Arial" w:cs="Arial"/>
        </w:rPr>
      </w:pPr>
    </w:p>
    <w:p w14:paraId="38771339" w14:textId="77777777" w:rsidR="006058F0" w:rsidRDefault="00E51851" w:rsidP="007E5D11">
      <w:pPr>
        <w:spacing w:after="0" w:line="240" w:lineRule="auto"/>
        <w:jc w:val="right"/>
        <w:rPr>
          <w:rFonts w:ascii="Arial" w:hAnsi="Arial" w:cs="Arial"/>
        </w:rPr>
      </w:pPr>
      <w:r>
        <w:rPr>
          <w:rFonts w:ascii="Arial" w:hAnsi="Arial" w:cs="Arial"/>
          <w:b/>
        </w:rPr>
        <w:t>2 lentelė.</w:t>
      </w:r>
    </w:p>
    <w:tbl>
      <w:tblPr>
        <w:tblW w:w="9718" w:type="dxa"/>
        <w:tblLayout w:type="fixed"/>
        <w:tblCellMar>
          <w:left w:w="115" w:type="dxa"/>
          <w:right w:w="115" w:type="dxa"/>
        </w:tblCellMar>
        <w:tblLook w:val="04A0" w:firstRow="1" w:lastRow="0" w:firstColumn="1" w:lastColumn="0" w:noHBand="0" w:noVBand="1"/>
      </w:tblPr>
      <w:tblGrid>
        <w:gridCol w:w="861"/>
        <w:gridCol w:w="8857"/>
      </w:tblGrid>
      <w:tr w:rsidR="006058F0" w14:paraId="3FDD334A" w14:textId="77777777">
        <w:trPr>
          <w:trHeight w:val="521"/>
        </w:trPr>
        <w:tc>
          <w:tcPr>
            <w:tcW w:w="8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2944E1" w14:textId="77777777" w:rsidR="006058F0" w:rsidRDefault="00E51851">
            <w:pPr>
              <w:spacing w:after="0"/>
              <w:jc w:val="center"/>
              <w:rPr>
                <w:rFonts w:ascii="Arial" w:hAnsi="Arial" w:cs="Arial"/>
              </w:rPr>
            </w:pPr>
            <w:r>
              <w:rPr>
                <w:rFonts w:ascii="Arial" w:hAnsi="Arial" w:cs="Arial"/>
                <w:b/>
                <w:bCs/>
              </w:rPr>
              <w:t>Eil.</w:t>
            </w:r>
          </w:p>
          <w:p w14:paraId="0944370B" w14:textId="77777777" w:rsidR="006058F0" w:rsidRDefault="00E51851">
            <w:pPr>
              <w:spacing w:after="0"/>
              <w:jc w:val="center"/>
              <w:rPr>
                <w:rFonts w:ascii="Arial" w:hAnsi="Arial" w:cs="Arial"/>
              </w:rPr>
            </w:pPr>
            <w:r>
              <w:rPr>
                <w:rFonts w:ascii="Arial" w:hAnsi="Arial" w:cs="Arial"/>
                <w:b/>
                <w:bCs/>
              </w:rPr>
              <w:t>Nr.</w:t>
            </w:r>
          </w:p>
        </w:tc>
        <w:tc>
          <w:tcPr>
            <w:tcW w:w="88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006988" w14:textId="77777777" w:rsidR="006058F0" w:rsidRDefault="00E51851">
            <w:pPr>
              <w:spacing w:after="0"/>
              <w:jc w:val="center"/>
              <w:rPr>
                <w:rFonts w:ascii="Arial" w:hAnsi="Arial" w:cs="Arial"/>
              </w:rPr>
            </w:pPr>
            <w:r>
              <w:rPr>
                <w:rFonts w:ascii="Arial" w:hAnsi="Arial" w:cs="Arial"/>
                <w:b/>
                <w:bCs/>
              </w:rPr>
              <w:t>Aprašymas ir reikalavimai</w:t>
            </w:r>
          </w:p>
        </w:tc>
      </w:tr>
      <w:tr w:rsidR="006058F0" w14:paraId="5C3075BC" w14:textId="77777777">
        <w:trPr>
          <w:trHeight w:val="687"/>
        </w:trPr>
        <w:tc>
          <w:tcPr>
            <w:tcW w:w="97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057028" w14:textId="77777777" w:rsidR="006058F0" w:rsidRDefault="00E51851">
            <w:pPr>
              <w:spacing w:after="0" w:line="240" w:lineRule="auto"/>
              <w:jc w:val="both"/>
              <w:rPr>
                <w:rFonts w:ascii="Arial" w:hAnsi="Arial" w:cs="Arial"/>
              </w:rPr>
            </w:pPr>
            <w:r>
              <w:rPr>
                <w:rFonts w:ascii="Arial" w:eastAsia="Times New Roman" w:hAnsi="Arial" w:cs="Arial"/>
                <w:lang w:eastAsia="lt-LT"/>
              </w:rPr>
              <w:t>Planuojamas tyrimas: Lietuvos mokyklų administracijos, mokytojų ir pagalbos specialistų apklausą tiesioginio interviu (</w:t>
            </w:r>
            <w:proofErr w:type="spellStart"/>
            <w:r>
              <w:rPr>
                <w:rFonts w:ascii="Arial" w:eastAsia="Times New Roman" w:hAnsi="Arial" w:cs="Arial"/>
                <w:i/>
                <w:iCs/>
                <w:lang w:eastAsia="lt-LT"/>
              </w:rPr>
              <w:t>face</w:t>
            </w:r>
            <w:proofErr w:type="spellEnd"/>
            <w:r>
              <w:rPr>
                <w:rFonts w:ascii="Arial" w:eastAsia="Times New Roman" w:hAnsi="Arial" w:cs="Arial"/>
                <w:i/>
                <w:iCs/>
                <w:lang w:eastAsia="lt-LT"/>
              </w:rPr>
              <w:t xml:space="preserve"> to </w:t>
            </w:r>
            <w:proofErr w:type="spellStart"/>
            <w:r>
              <w:rPr>
                <w:rFonts w:ascii="Arial" w:eastAsia="Times New Roman" w:hAnsi="Arial" w:cs="Arial"/>
                <w:i/>
                <w:iCs/>
                <w:lang w:eastAsia="lt-LT"/>
              </w:rPr>
              <w:t>face</w:t>
            </w:r>
            <w:proofErr w:type="spellEnd"/>
            <w:r>
              <w:rPr>
                <w:rFonts w:ascii="Arial" w:eastAsia="Times New Roman" w:hAnsi="Arial" w:cs="Arial"/>
                <w:i/>
                <w:iCs/>
                <w:lang w:eastAsia="lt-LT"/>
              </w:rPr>
              <w:t>)</w:t>
            </w:r>
            <w:r>
              <w:rPr>
                <w:rFonts w:ascii="Arial" w:eastAsia="Times New Roman" w:hAnsi="Arial" w:cs="Arial"/>
                <w:lang w:eastAsia="lt-LT"/>
              </w:rPr>
              <w:t xml:space="preserve"> būdu. Pirkėjas parengs ir Tiekėjui pateiks 3 klausimynus  3 skirtingoms tiriamųjų grupėms. Kiekvienas  klausimynas turės apie 70 kintamųjų. Iš viso Tiekėjas turės apklausti  ne mažiau kaip 2000 tiriamųjų.</w:t>
            </w:r>
          </w:p>
          <w:p w14:paraId="7FAC72F0" w14:textId="77777777" w:rsidR="006058F0" w:rsidRDefault="00E51851">
            <w:pPr>
              <w:spacing w:after="0" w:line="240" w:lineRule="auto"/>
              <w:jc w:val="both"/>
              <w:rPr>
                <w:rFonts w:ascii="Arial" w:hAnsi="Arial" w:cs="Arial"/>
              </w:rPr>
            </w:pPr>
            <w:r>
              <w:rPr>
                <w:rFonts w:ascii="Arial" w:eastAsia="Times New Roman" w:hAnsi="Arial" w:cs="Arial"/>
                <w:lang w:eastAsia="lt-LT"/>
              </w:rPr>
              <w:t>Apklausa atskleis, kaip dalyviai vertina delinkventinį elgesį, atpažįsta vaikų poreikius, įgyvendina kontrolės priemones, bendradarbiauja su tėvais ir specialistais bei institucijomis. Taip pat apklausa atskleis mokytojų ir pagalbos specialistų poreikius. Numatoma, kad šiame reprezentatyviame tyrime Tiekėjas turės  apklausti ne mažiau kaip: 400 vadovų, 1200 mokytojų ir 400 pagalbos specialistų 400 Lietuvos bendrojo ugdymo mokyklose.</w:t>
            </w:r>
          </w:p>
          <w:p w14:paraId="15C25B2C" w14:textId="77777777" w:rsidR="006058F0" w:rsidRDefault="006058F0">
            <w:pPr>
              <w:spacing w:after="0" w:line="240" w:lineRule="auto"/>
              <w:jc w:val="center"/>
              <w:rPr>
                <w:rFonts w:ascii="Arial" w:eastAsia="Times New Roman" w:hAnsi="Arial" w:cs="Arial"/>
                <w:lang w:eastAsia="lt-LT"/>
              </w:rPr>
            </w:pPr>
          </w:p>
        </w:tc>
      </w:tr>
      <w:tr w:rsidR="006058F0" w14:paraId="07C5F9C2" w14:textId="77777777">
        <w:tc>
          <w:tcPr>
            <w:tcW w:w="861" w:type="dxa"/>
            <w:tcBorders>
              <w:top w:val="single" w:sz="4" w:space="0" w:color="000000"/>
              <w:left w:val="single" w:sz="4" w:space="0" w:color="000000"/>
              <w:bottom w:val="single" w:sz="4" w:space="0" w:color="000000"/>
              <w:right w:val="single" w:sz="4" w:space="0" w:color="000000"/>
            </w:tcBorders>
            <w:vAlign w:val="center"/>
          </w:tcPr>
          <w:p w14:paraId="4A218377" w14:textId="77777777" w:rsidR="006058F0" w:rsidRDefault="00E51851">
            <w:pPr>
              <w:spacing w:after="0" w:line="240" w:lineRule="auto"/>
              <w:jc w:val="center"/>
              <w:rPr>
                <w:rFonts w:ascii="Arial" w:hAnsi="Arial" w:cs="Arial"/>
              </w:rPr>
            </w:pPr>
            <w:r>
              <w:rPr>
                <w:rFonts w:ascii="Arial" w:eastAsia="Times New Roman" w:hAnsi="Arial" w:cs="Arial"/>
                <w:lang w:eastAsia="lt-LT"/>
              </w:rPr>
              <w:lastRenderedPageBreak/>
              <w:t>1.</w:t>
            </w:r>
          </w:p>
        </w:tc>
        <w:tc>
          <w:tcPr>
            <w:tcW w:w="8857" w:type="dxa"/>
            <w:tcBorders>
              <w:top w:val="single" w:sz="4" w:space="0" w:color="000000"/>
              <w:left w:val="single" w:sz="4" w:space="0" w:color="000000"/>
              <w:bottom w:val="single" w:sz="4" w:space="0" w:color="000000"/>
              <w:right w:val="single" w:sz="4" w:space="0" w:color="000000"/>
            </w:tcBorders>
          </w:tcPr>
          <w:p w14:paraId="02BD41BA" w14:textId="534FA558" w:rsidR="006058F0" w:rsidRDefault="00E51851">
            <w:pPr>
              <w:jc w:val="both"/>
              <w:rPr>
                <w:rFonts w:ascii="Arial" w:hAnsi="Arial" w:cs="Arial"/>
              </w:rPr>
            </w:pPr>
            <w:r>
              <w:rPr>
                <w:rFonts w:ascii="Arial" w:hAnsi="Arial" w:cs="Arial"/>
              </w:rPr>
              <w:t xml:space="preserve">Reikalavimai respondentų atrankai: </w:t>
            </w:r>
            <w:r>
              <w:rPr>
                <w:rFonts w:ascii="Arial" w:eastAsia="Segoe UI" w:hAnsi="Arial" w:cs="Arial"/>
              </w:rPr>
              <w:t xml:space="preserve">bendras imties dydis – ne mažiau kaip 2000 </w:t>
            </w:r>
            <w:r w:rsidR="00CF1376">
              <w:rPr>
                <w:rFonts w:ascii="Arial" w:eastAsia="Segoe UI" w:hAnsi="Arial" w:cs="Arial"/>
              </w:rPr>
              <w:t xml:space="preserve">unikalių </w:t>
            </w:r>
            <w:r>
              <w:rPr>
                <w:rFonts w:ascii="Arial" w:eastAsia="Segoe UI" w:hAnsi="Arial" w:cs="Arial"/>
              </w:rPr>
              <w:t>respondentų iš ne mažiau nei 400 mokyklų. Atrankos vienetas yra mokykla.</w:t>
            </w:r>
          </w:p>
          <w:p w14:paraId="024D6E4B" w14:textId="464F6792" w:rsidR="006058F0" w:rsidRDefault="00E51851">
            <w:pPr>
              <w:jc w:val="both"/>
              <w:rPr>
                <w:rFonts w:ascii="Arial" w:hAnsi="Arial" w:cs="Arial"/>
              </w:rPr>
            </w:pPr>
            <w:r>
              <w:rPr>
                <w:rFonts w:ascii="Arial" w:eastAsia="Segoe UI" w:hAnsi="Arial" w:cs="Arial"/>
              </w:rPr>
              <w:t>Tyrimo imtį turi sudaryti bent 400 Lietuvos bendrojo ugdymo mokyklos. </w:t>
            </w:r>
            <w:r>
              <w:rPr>
                <w:rFonts w:ascii="Arial" w:hAnsi="Arial" w:cs="Arial"/>
              </w:rPr>
              <w:t xml:space="preserve">Imtyje turi būti bent 60 privačių bendrojo ugdymo mokyklų, kitos turi būti savivaldybių pavaldumo.  Bent 120 savivaldybės pavaldumo mokyklų turi būti kaimo vietovėje, likusios – miesto. Ne daugiau nei 340 savivaldybių mokyklose pagrindinė kalba turi būti lietuvių. Bent 80 savivaldybių pavaldumo mokyklų turi būti mokyklos, kuriose yra tik 9, 10, 11 ir 12 klasės. 100 savivaldybės pavaldumo mokyklų turi būti tik 5 - 8 bei pradinio ugdymo programas vykdančios mokyklos, o likusios įvairių klasių ugdymo programas vykdančios mokyklos, išskyrus mokyklas, kurios vykdo tik pradinio ugdymo programas. Bent 50 visų mokyklų turi būti iš mažųjų savivaldybių, bent 80 mokyklų iš žiedinių savivaldybių, bent 180 mokyklų iš didesniųjų savivaldybių  ir likusios iš miestų savivaldybių. Savivaldybių skirstymas į 1) mažas 2) žiedines 3) didesnes 4) miestų savivaldybes detalizuojamas pridedamame šios Techninės specifikacijos priede Nr. 1. Bendras mokyklų sąrašas pagal aukščiau pateiktus požymius </w:t>
            </w:r>
            <w:r w:rsidR="003908CA">
              <w:rPr>
                <w:rFonts w:ascii="Arial" w:hAnsi="Arial" w:cs="Arial"/>
              </w:rPr>
              <w:t>pateikiamas šios Techninės specifikacijos priede Nr. 2</w:t>
            </w:r>
            <w:r>
              <w:rPr>
                <w:rFonts w:ascii="Arial" w:hAnsi="Arial" w:cs="Arial"/>
              </w:rPr>
              <w:t>.</w:t>
            </w:r>
            <w:r>
              <w:rPr>
                <w:rFonts w:ascii="Arial" w:eastAsia="Segoe UI" w:hAnsi="Arial" w:cs="Arial"/>
              </w:rPr>
              <w:t xml:space="preserve"> Kiekvienoje iš apklausoje dalyvaujančių mokyklų turi būti apklaustas 1 mokyklos vadovas (-ė), ne mažiau kaip 1 pagalbos specialistas</w:t>
            </w:r>
            <w:r w:rsidR="00CF1376">
              <w:rPr>
                <w:rFonts w:ascii="Arial" w:eastAsia="Segoe UI" w:hAnsi="Arial" w:cs="Arial"/>
              </w:rPr>
              <w:t xml:space="preserve"> </w:t>
            </w:r>
            <w:r w:rsidR="00CF1376" w:rsidRPr="00CF1376">
              <w:rPr>
                <w:rFonts w:ascii="Arial" w:eastAsia="Segoe UI" w:hAnsi="Arial" w:cs="Arial"/>
              </w:rPr>
              <w:t>(socialinis pedagogas arba psichologas arba specialusis pedagogas)</w:t>
            </w:r>
            <w:r>
              <w:rPr>
                <w:rFonts w:ascii="Arial" w:eastAsia="Segoe UI" w:hAnsi="Arial" w:cs="Arial"/>
              </w:rPr>
              <w:t xml:space="preserve"> ir ne mažiau kaip 3 mokytojai</w:t>
            </w:r>
            <w:r w:rsidR="003908CA">
              <w:rPr>
                <w:rFonts w:ascii="Arial" w:eastAsia="Segoe UI" w:hAnsi="Arial" w:cs="Arial"/>
              </w:rPr>
              <w:t>,</w:t>
            </w:r>
            <w:r w:rsidR="003908CA">
              <w:t xml:space="preserve"> </w:t>
            </w:r>
            <w:r w:rsidR="003908CA" w:rsidRPr="00B57F8D">
              <w:rPr>
                <w:rFonts w:ascii="Arial" w:eastAsia="Segoe UI" w:hAnsi="Arial" w:cs="Arial"/>
              </w:rPr>
              <w:t>kurie dirba pagal pagrindinio ir vidurinio ugdymo programas</w:t>
            </w:r>
            <w:r>
              <w:rPr>
                <w:rFonts w:ascii="Arial" w:eastAsia="Segoe UI" w:hAnsi="Arial" w:cs="Arial"/>
              </w:rPr>
              <w:t>.  Pagalbos specialistų ir mokytojų atrankos principus Tiekėjas suderins su Pirkėju Sutarties vykdymo metu.</w:t>
            </w:r>
          </w:p>
        </w:tc>
      </w:tr>
      <w:tr w:rsidR="006058F0" w14:paraId="0B66D87B" w14:textId="77777777">
        <w:tc>
          <w:tcPr>
            <w:tcW w:w="861" w:type="dxa"/>
            <w:tcBorders>
              <w:top w:val="single" w:sz="4" w:space="0" w:color="000000"/>
              <w:left w:val="single" w:sz="4" w:space="0" w:color="000000"/>
              <w:bottom w:val="single" w:sz="4" w:space="0" w:color="000000"/>
              <w:right w:val="single" w:sz="4" w:space="0" w:color="000000"/>
            </w:tcBorders>
            <w:vAlign w:val="center"/>
          </w:tcPr>
          <w:p w14:paraId="510B33C2" w14:textId="77777777" w:rsidR="006058F0" w:rsidRDefault="00E51851">
            <w:pPr>
              <w:spacing w:after="0" w:line="240" w:lineRule="auto"/>
              <w:jc w:val="center"/>
              <w:rPr>
                <w:rFonts w:ascii="Arial" w:hAnsi="Arial" w:cs="Arial"/>
              </w:rPr>
            </w:pPr>
            <w:r>
              <w:rPr>
                <w:rFonts w:ascii="Arial" w:eastAsia="Times New Roman" w:hAnsi="Arial" w:cs="Arial"/>
                <w:lang w:eastAsia="lt-LT"/>
              </w:rPr>
              <w:t>2.</w:t>
            </w:r>
          </w:p>
        </w:tc>
        <w:tc>
          <w:tcPr>
            <w:tcW w:w="8857" w:type="dxa"/>
            <w:tcBorders>
              <w:top w:val="single" w:sz="4" w:space="0" w:color="000000"/>
              <w:left w:val="single" w:sz="4" w:space="0" w:color="000000"/>
              <w:bottom w:val="single" w:sz="4" w:space="0" w:color="000000"/>
              <w:right w:val="single" w:sz="4" w:space="0" w:color="000000"/>
            </w:tcBorders>
          </w:tcPr>
          <w:p w14:paraId="35CD80BB" w14:textId="64713147" w:rsidR="006058F0" w:rsidRDefault="00E51851">
            <w:pPr>
              <w:pStyle w:val="BodyText"/>
              <w:ind w:right="106"/>
              <w:jc w:val="both"/>
              <w:rPr>
                <w:rFonts w:ascii="Arial" w:hAnsi="Arial" w:cs="Arial"/>
              </w:rPr>
            </w:pPr>
            <w:r>
              <w:rPr>
                <w:rFonts w:ascii="Arial" w:hAnsi="Arial" w:cs="Arial"/>
                <w:spacing w:val="-1"/>
              </w:rPr>
              <w:t>Apklausos</w:t>
            </w:r>
            <w:r>
              <w:rPr>
                <w:rFonts w:ascii="Arial" w:hAnsi="Arial" w:cs="Arial"/>
                <w:spacing w:val="26"/>
              </w:rPr>
              <w:t xml:space="preserve"> </w:t>
            </w:r>
            <w:r>
              <w:rPr>
                <w:rFonts w:ascii="Arial" w:hAnsi="Arial" w:cs="Arial"/>
                <w:spacing w:val="-1"/>
              </w:rPr>
              <w:t>metodas:</w:t>
            </w:r>
            <w:r>
              <w:rPr>
                <w:rFonts w:ascii="Arial" w:hAnsi="Arial" w:cs="Arial"/>
                <w:spacing w:val="26"/>
              </w:rPr>
              <w:t xml:space="preserve"> </w:t>
            </w:r>
            <w:r>
              <w:rPr>
                <w:rFonts w:ascii="Arial" w:hAnsi="Arial" w:cs="Arial"/>
                <w:spacing w:val="-1"/>
              </w:rPr>
              <w:t>kompiuterio</w:t>
            </w:r>
            <w:r>
              <w:rPr>
                <w:rFonts w:ascii="Arial" w:hAnsi="Arial" w:cs="Arial"/>
                <w:spacing w:val="26"/>
              </w:rPr>
              <w:t xml:space="preserve"> </w:t>
            </w:r>
            <w:r>
              <w:rPr>
                <w:rFonts w:ascii="Arial" w:hAnsi="Arial" w:cs="Arial"/>
                <w:spacing w:val="-1"/>
              </w:rPr>
              <w:t>pagalba</w:t>
            </w:r>
            <w:r>
              <w:rPr>
                <w:rFonts w:ascii="Arial" w:hAnsi="Arial" w:cs="Arial"/>
                <w:spacing w:val="25"/>
              </w:rPr>
              <w:t xml:space="preserve"> </w:t>
            </w:r>
            <w:r>
              <w:rPr>
                <w:rFonts w:ascii="Arial" w:hAnsi="Arial" w:cs="Arial"/>
                <w:spacing w:val="-1"/>
              </w:rPr>
              <w:t>atliekamas</w:t>
            </w:r>
            <w:r>
              <w:rPr>
                <w:rFonts w:ascii="Arial" w:hAnsi="Arial" w:cs="Arial"/>
                <w:spacing w:val="25"/>
              </w:rPr>
              <w:t xml:space="preserve"> </w:t>
            </w:r>
            <w:r>
              <w:rPr>
                <w:rFonts w:ascii="Arial" w:hAnsi="Arial" w:cs="Arial"/>
                <w:spacing w:val="-1"/>
              </w:rPr>
              <w:t>asmeninis</w:t>
            </w:r>
            <w:r>
              <w:rPr>
                <w:rFonts w:ascii="Arial" w:hAnsi="Arial" w:cs="Arial"/>
                <w:spacing w:val="26"/>
              </w:rPr>
              <w:t xml:space="preserve"> </w:t>
            </w:r>
            <w:r>
              <w:rPr>
                <w:rFonts w:ascii="Arial" w:hAnsi="Arial" w:cs="Arial"/>
                <w:spacing w:val="-1"/>
              </w:rPr>
              <w:t>interviu</w:t>
            </w:r>
            <w:r>
              <w:rPr>
                <w:rFonts w:ascii="Arial" w:hAnsi="Arial" w:cs="Arial"/>
                <w:spacing w:val="25"/>
              </w:rPr>
              <w:t xml:space="preserve"> </w:t>
            </w:r>
            <w:r>
              <w:rPr>
                <w:rFonts w:ascii="Arial" w:hAnsi="Arial" w:cs="Arial"/>
                <w:spacing w:val="-1"/>
              </w:rPr>
              <w:t>(angl.</w:t>
            </w:r>
            <w:r>
              <w:rPr>
                <w:rFonts w:ascii="Arial" w:hAnsi="Arial" w:cs="Arial"/>
                <w:spacing w:val="26"/>
              </w:rPr>
              <w:t xml:space="preserve"> </w:t>
            </w:r>
            <w:r>
              <w:rPr>
                <w:rFonts w:ascii="Arial" w:hAnsi="Arial" w:cs="Arial"/>
                <w:spacing w:val="-1"/>
              </w:rPr>
              <w:t>Computer</w:t>
            </w:r>
            <w:r>
              <w:rPr>
                <w:rFonts w:ascii="Arial" w:hAnsi="Arial" w:cs="Arial"/>
                <w:spacing w:val="117"/>
              </w:rPr>
              <w:t xml:space="preserve"> </w:t>
            </w:r>
            <w:proofErr w:type="spellStart"/>
            <w:r>
              <w:rPr>
                <w:rFonts w:ascii="Arial" w:hAnsi="Arial" w:cs="Arial"/>
                <w:spacing w:val="-1"/>
              </w:rPr>
              <w:t>assisted</w:t>
            </w:r>
            <w:proofErr w:type="spellEnd"/>
            <w:r>
              <w:rPr>
                <w:rFonts w:ascii="Arial" w:hAnsi="Arial" w:cs="Arial"/>
                <w:spacing w:val="37"/>
              </w:rPr>
              <w:t xml:space="preserve"> </w:t>
            </w:r>
            <w:proofErr w:type="spellStart"/>
            <w:r>
              <w:rPr>
                <w:rFonts w:ascii="Arial" w:hAnsi="Arial" w:cs="Arial"/>
                <w:spacing w:val="-1"/>
              </w:rPr>
              <w:t>personal</w:t>
            </w:r>
            <w:proofErr w:type="spellEnd"/>
            <w:r>
              <w:rPr>
                <w:rFonts w:ascii="Arial" w:hAnsi="Arial" w:cs="Arial"/>
                <w:spacing w:val="38"/>
              </w:rPr>
              <w:t xml:space="preserve"> </w:t>
            </w:r>
            <w:proofErr w:type="spellStart"/>
            <w:r>
              <w:rPr>
                <w:rFonts w:ascii="Arial" w:hAnsi="Arial" w:cs="Arial"/>
                <w:spacing w:val="-1"/>
              </w:rPr>
              <w:t>interview</w:t>
            </w:r>
            <w:proofErr w:type="spellEnd"/>
            <w:r>
              <w:rPr>
                <w:rFonts w:ascii="Arial" w:hAnsi="Arial" w:cs="Arial"/>
                <w:spacing w:val="-1"/>
              </w:rPr>
              <w:t>,</w:t>
            </w:r>
            <w:r>
              <w:rPr>
                <w:rFonts w:ascii="Arial" w:hAnsi="Arial" w:cs="Arial"/>
                <w:spacing w:val="39"/>
              </w:rPr>
              <w:t xml:space="preserve"> </w:t>
            </w:r>
            <w:r>
              <w:rPr>
                <w:rFonts w:ascii="Arial" w:hAnsi="Arial" w:cs="Arial"/>
              </w:rPr>
              <w:t>toliau</w:t>
            </w:r>
            <w:r>
              <w:rPr>
                <w:rFonts w:ascii="Arial" w:hAnsi="Arial" w:cs="Arial"/>
                <w:spacing w:val="37"/>
              </w:rPr>
              <w:t xml:space="preserve"> </w:t>
            </w:r>
            <w:r>
              <w:rPr>
                <w:rFonts w:ascii="Arial" w:hAnsi="Arial" w:cs="Arial"/>
              </w:rPr>
              <w:t xml:space="preserve">– </w:t>
            </w:r>
            <w:r>
              <w:rPr>
                <w:rFonts w:ascii="Arial" w:hAnsi="Arial" w:cs="Arial"/>
                <w:spacing w:val="-1"/>
              </w:rPr>
              <w:t>CAPI)</w:t>
            </w:r>
            <w:r>
              <w:rPr>
                <w:rFonts w:ascii="Arial" w:hAnsi="Arial" w:cs="Arial"/>
                <w:spacing w:val="39"/>
              </w:rPr>
              <w:t xml:space="preserve"> </w:t>
            </w:r>
            <w:r>
              <w:rPr>
                <w:rFonts w:ascii="Arial" w:hAnsi="Arial" w:cs="Arial"/>
                <w:spacing w:val="-1"/>
              </w:rPr>
              <w:t>arba</w:t>
            </w:r>
            <w:r>
              <w:rPr>
                <w:rFonts w:ascii="Arial" w:hAnsi="Arial" w:cs="Arial"/>
                <w:spacing w:val="38"/>
              </w:rPr>
              <w:t xml:space="preserve"> </w:t>
            </w:r>
            <w:r>
              <w:rPr>
                <w:rFonts w:ascii="Arial" w:hAnsi="Arial" w:cs="Arial"/>
                <w:spacing w:val="-1"/>
              </w:rPr>
              <w:t>planšetės</w:t>
            </w:r>
            <w:r>
              <w:rPr>
                <w:rFonts w:ascii="Arial" w:hAnsi="Arial" w:cs="Arial"/>
                <w:spacing w:val="37"/>
              </w:rPr>
              <w:t xml:space="preserve"> </w:t>
            </w:r>
            <w:r>
              <w:rPr>
                <w:rFonts w:ascii="Arial" w:hAnsi="Arial" w:cs="Arial"/>
                <w:spacing w:val="-1"/>
              </w:rPr>
              <w:t>pagalba</w:t>
            </w:r>
            <w:r>
              <w:rPr>
                <w:rFonts w:ascii="Arial" w:hAnsi="Arial" w:cs="Arial"/>
                <w:spacing w:val="37"/>
              </w:rPr>
              <w:t xml:space="preserve"> </w:t>
            </w:r>
            <w:r>
              <w:rPr>
                <w:rFonts w:ascii="Arial" w:hAnsi="Arial" w:cs="Arial"/>
                <w:spacing w:val="-1"/>
              </w:rPr>
              <w:t>atliekamas</w:t>
            </w:r>
            <w:r>
              <w:rPr>
                <w:rFonts w:ascii="Arial" w:hAnsi="Arial" w:cs="Arial"/>
                <w:spacing w:val="37"/>
              </w:rPr>
              <w:t xml:space="preserve"> </w:t>
            </w:r>
            <w:r>
              <w:rPr>
                <w:rFonts w:ascii="Arial" w:hAnsi="Arial" w:cs="Arial"/>
                <w:spacing w:val="-1"/>
              </w:rPr>
              <w:t>asmeninis</w:t>
            </w:r>
            <w:r>
              <w:rPr>
                <w:rFonts w:ascii="Arial" w:hAnsi="Arial" w:cs="Arial"/>
                <w:spacing w:val="113"/>
              </w:rPr>
              <w:t xml:space="preserve"> </w:t>
            </w:r>
            <w:r>
              <w:rPr>
                <w:rFonts w:ascii="Arial" w:hAnsi="Arial" w:cs="Arial"/>
                <w:spacing w:val="-1"/>
              </w:rPr>
              <w:t>interviu</w:t>
            </w:r>
            <w:r>
              <w:rPr>
                <w:rFonts w:ascii="Arial" w:hAnsi="Arial" w:cs="Arial"/>
                <w:spacing w:val="31"/>
              </w:rPr>
              <w:t xml:space="preserve"> </w:t>
            </w:r>
            <w:r>
              <w:rPr>
                <w:rFonts w:ascii="Arial" w:hAnsi="Arial" w:cs="Arial"/>
                <w:spacing w:val="-1"/>
              </w:rPr>
              <w:t>(angl.</w:t>
            </w:r>
            <w:r>
              <w:rPr>
                <w:rFonts w:ascii="Arial" w:hAnsi="Arial" w:cs="Arial"/>
                <w:spacing w:val="31"/>
              </w:rPr>
              <w:t xml:space="preserve"> </w:t>
            </w:r>
            <w:proofErr w:type="spellStart"/>
            <w:r>
              <w:rPr>
                <w:rFonts w:ascii="Arial" w:hAnsi="Arial" w:cs="Arial"/>
              </w:rPr>
              <w:t>Tablet</w:t>
            </w:r>
            <w:proofErr w:type="spellEnd"/>
            <w:r>
              <w:rPr>
                <w:rFonts w:ascii="Arial" w:hAnsi="Arial" w:cs="Arial"/>
                <w:spacing w:val="30"/>
              </w:rPr>
              <w:t xml:space="preserve"> </w:t>
            </w:r>
            <w:proofErr w:type="spellStart"/>
            <w:r>
              <w:rPr>
                <w:rFonts w:ascii="Arial" w:hAnsi="Arial" w:cs="Arial"/>
              </w:rPr>
              <w:t>assisted</w:t>
            </w:r>
            <w:proofErr w:type="spellEnd"/>
            <w:r>
              <w:rPr>
                <w:rFonts w:ascii="Arial" w:hAnsi="Arial" w:cs="Arial"/>
                <w:spacing w:val="30"/>
              </w:rPr>
              <w:t xml:space="preserve"> </w:t>
            </w:r>
            <w:proofErr w:type="spellStart"/>
            <w:r>
              <w:rPr>
                <w:rFonts w:ascii="Arial" w:hAnsi="Arial" w:cs="Arial"/>
                <w:spacing w:val="-1"/>
              </w:rPr>
              <w:t>personal</w:t>
            </w:r>
            <w:proofErr w:type="spellEnd"/>
            <w:r>
              <w:rPr>
                <w:rFonts w:ascii="Arial" w:hAnsi="Arial" w:cs="Arial"/>
                <w:spacing w:val="31"/>
              </w:rPr>
              <w:t xml:space="preserve"> </w:t>
            </w:r>
            <w:proofErr w:type="spellStart"/>
            <w:r>
              <w:rPr>
                <w:rFonts w:ascii="Arial" w:hAnsi="Arial" w:cs="Arial"/>
                <w:spacing w:val="-1"/>
              </w:rPr>
              <w:t>interview</w:t>
            </w:r>
            <w:proofErr w:type="spellEnd"/>
            <w:r>
              <w:rPr>
                <w:rFonts w:ascii="Arial" w:hAnsi="Arial" w:cs="Arial"/>
                <w:spacing w:val="-1"/>
              </w:rPr>
              <w:t>,</w:t>
            </w:r>
            <w:r>
              <w:rPr>
                <w:rFonts w:ascii="Arial" w:hAnsi="Arial" w:cs="Arial"/>
                <w:spacing w:val="36"/>
              </w:rPr>
              <w:t xml:space="preserve"> </w:t>
            </w:r>
            <w:r>
              <w:rPr>
                <w:rFonts w:ascii="Arial" w:hAnsi="Arial" w:cs="Arial"/>
              </w:rPr>
              <w:t>toliau –</w:t>
            </w:r>
            <w:r>
              <w:rPr>
                <w:rFonts w:ascii="Arial" w:hAnsi="Arial" w:cs="Arial"/>
                <w:spacing w:val="30"/>
              </w:rPr>
              <w:t xml:space="preserve"> </w:t>
            </w:r>
            <w:r>
              <w:rPr>
                <w:rFonts w:ascii="Arial" w:hAnsi="Arial" w:cs="Arial"/>
                <w:spacing w:val="-1"/>
              </w:rPr>
              <w:t>TAPI).</w:t>
            </w:r>
            <w:r>
              <w:rPr>
                <w:rFonts w:ascii="Arial" w:hAnsi="Arial" w:cs="Arial"/>
                <w:spacing w:val="32"/>
              </w:rPr>
              <w:t xml:space="preserve"> </w:t>
            </w:r>
            <w:r>
              <w:rPr>
                <w:rFonts w:ascii="Arial" w:hAnsi="Arial" w:cs="Arial"/>
                <w:spacing w:val="-1"/>
              </w:rPr>
              <w:t>Klausimynas</w:t>
            </w:r>
            <w:r>
              <w:rPr>
                <w:rFonts w:ascii="Arial" w:hAnsi="Arial" w:cs="Arial"/>
                <w:spacing w:val="31"/>
              </w:rPr>
              <w:t xml:space="preserve"> </w:t>
            </w:r>
            <w:r>
              <w:rPr>
                <w:rFonts w:ascii="Arial" w:hAnsi="Arial" w:cs="Arial"/>
              </w:rPr>
              <w:t>pildomas</w:t>
            </w:r>
            <w:r>
              <w:rPr>
                <w:rFonts w:ascii="Arial" w:hAnsi="Arial" w:cs="Arial"/>
                <w:spacing w:val="71"/>
              </w:rPr>
              <w:t xml:space="preserve"> </w:t>
            </w:r>
            <w:r>
              <w:rPr>
                <w:rFonts w:ascii="Arial" w:hAnsi="Arial" w:cs="Arial"/>
                <w:spacing w:val="-1"/>
              </w:rPr>
              <w:t>tiesioginio</w:t>
            </w:r>
            <w:r>
              <w:rPr>
                <w:rFonts w:ascii="Arial" w:hAnsi="Arial" w:cs="Arial"/>
                <w:spacing w:val="45"/>
              </w:rPr>
              <w:t xml:space="preserve"> </w:t>
            </w:r>
            <w:r>
              <w:rPr>
                <w:rFonts w:ascii="Arial" w:hAnsi="Arial" w:cs="Arial"/>
                <w:spacing w:val="-1"/>
              </w:rPr>
              <w:t>interviu</w:t>
            </w:r>
            <w:r>
              <w:rPr>
                <w:rFonts w:ascii="Arial" w:hAnsi="Arial" w:cs="Arial"/>
                <w:spacing w:val="45"/>
              </w:rPr>
              <w:t xml:space="preserve"> </w:t>
            </w:r>
            <w:r>
              <w:rPr>
                <w:rFonts w:ascii="Arial" w:hAnsi="Arial" w:cs="Arial"/>
              </w:rPr>
              <w:t>būdu.</w:t>
            </w:r>
            <w:r>
              <w:rPr>
                <w:rFonts w:ascii="Arial" w:hAnsi="Arial" w:cs="Arial"/>
                <w:spacing w:val="-1"/>
              </w:rPr>
              <w:t>.</w:t>
            </w:r>
          </w:p>
        </w:tc>
      </w:tr>
      <w:tr w:rsidR="006058F0" w14:paraId="4D72E0B2" w14:textId="77777777">
        <w:trPr>
          <w:trHeight w:val="60"/>
        </w:trPr>
        <w:tc>
          <w:tcPr>
            <w:tcW w:w="861" w:type="dxa"/>
            <w:tcBorders>
              <w:top w:val="single" w:sz="4" w:space="0" w:color="000000"/>
              <w:left w:val="single" w:sz="4" w:space="0" w:color="000000"/>
              <w:bottom w:val="single" w:sz="4" w:space="0" w:color="000000"/>
              <w:right w:val="single" w:sz="4" w:space="0" w:color="000000"/>
            </w:tcBorders>
            <w:vAlign w:val="center"/>
          </w:tcPr>
          <w:p w14:paraId="038BA1F5" w14:textId="77777777" w:rsidR="006058F0" w:rsidRDefault="00E51851">
            <w:pPr>
              <w:spacing w:after="0" w:line="240" w:lineRule="auto"/>
              <w:jc w:val="center"/>
              <w:rPr>
                <w:rFonts w:ascii="Arial" w:hAnsi="Arial" w:cs="Arial"/>
              </w:rPr>
            </w:pPr>
            <w:r>
              <w:rPr>
                <w:rFonts w:ascii="Arial" w:eastAsia="Times New Roman" w:hAnsi="Arial" w:cs="Arial"/>
                <w:lang w:eastAsia="lt-LT"/>
              </w:rPr>
              <w:t>3.</w:t>
            </w:r>
          </w:p>
        </w:tc>
        <w:tc>
          <w:tcPr>
            <w:tcW w:w="8857" w:type="dxa"/>
            <w:tcBorders>
              <w:top w:val="single" w:sz="4" w:space="0" w:color="000000"/>
              <w:left w:val="single" w:sz="4" w:space="0" w:color="000000"/>
              <w:bottom w:val="single" w:sz="4" w:space="0" w:color="000000"/>
              <w:right w:val="single" w:sz="4" w:space="0" w:color="000000"/>
            </w:tcBorders>
          </w:tcPr>
          <w:p w14:paraId="1ED0DB1E" w14:textId="77777777" w:rsidR="006058F0" w:rsidRDefault="00E51851">
            <w:pPr>
              <w:pStyle w:val="BodyText"/>
              <w:jc w:val="both"/>
              <w:rPr>
                <w:rFonts w:ascii="Arial" w:hAnsi="Arial" w:cs="Arial"/>
              </w:rPr>
            </w:pPr>
            <w:r>
              <w:rPr>
                <w:rFonts w:ascii="Arial" w:hAnsi="Arial" w:cs="Arial"/>
              </w:rPr>
              <w:t>Apklausos sandara: turi  būti naudojami 3 klausimynai kiekvienai apklausos dalyvių grupei:  mokyklų vadovams, pagalbos specialistams, mokytojams. Kiekvieną klausimyną sudaro apie 70 kintamųjų. Klausimyno pildymo trukmė – apie 25 minutes. Tiekėjas, gavęs iš Pirkėjo klausimyną, pritaiko jį CAPI (arba TAPI) tipo apklausai ir atlieka jo programavimo darbus. Galutinė klausimynų versija turi būti suderinta su Pirkėju Sutarties vykdymo metu šioje Techninėje specifikacijoje nustatyta tvarka.</w:t>
            </w:r>
          </w:p>
        </w:tc>
      </w:tr>
      <w:tr w:rsidR="006058F0" w14:paraId="4538F73B" w14:textId="77777777">
        <w:trPr>
          <w:trHeight w:val="60"/>
        </w:trPr>
        <w:tc>
          <w:tcPr>
            <w:tcW w:w="861" w:type="dxa"/>
            <w:tcBorders>
              <w:top w:val="single" w:sz="4" w:space="0" w:color="000000"/>
              <w:left w:val="single" w:sz="4" w:space="0" w:color="000000"/>
              <w:bottom w:val="single" w:sz="4" w:space="0" w:color="000000"/>
              <w:right w:val="single" w:sz="4" w:space="0" w:color="000000"/>
            </w:tcBorders>
            <w:vAlign w:val="center"/>
          </w:tcPr>
          <w:p w14:paraId="4B22DB7D" w14:textId="77777777" w:rsidR="006058F0" w:rsidRDefault="00E51851">
            <w:pPr>
              <w:spacing w:line="240" w:lineRule="auto"/>
              <w:jc w:val="center"/>
              <w:rPr>
                <w:rFonts w:ascii="Arial" w:hAnsi="Arial" w:cs="Arial"/>
              </w:rPr>
            </w:pPr>
            <w:r>
              <w:rPr>
                <w:rFonts w:ascii="Arial" w:eastAsia="Times New Roman" w:hAnsi="Arial" w:cs="Arial"/>
                <w:lang w:eastAsia="lt-LT"/>
              </w:rPr>
              <w:t>4.</w:t>
            </w:r>
          </w:p>
        </w:tc>
        <w:tc>
          <w:tcPr>
            <w:tcW w:w="8857" w:type="dxa"/>
            <w:tcBorders>
              <w:top w:val="single" w:sz="4" w:space="0" w:color="000000"/>
              <w:left w:val="single" w:sz="4" w:space="0" w:color="000000"/>
              <w:bottom w:val="single" w:sz="4" w:space="0" w:color="000000"/>
              <w:right w:val="single" w:sz="4" w:space="0" w:color="000000"/>
            </w:tcBorders>
          </w:tcPr>
          <w:p w14:paraId="134B278D" w14:textId="77777777" w:rsidR="006058F0" w:rsidRDefault="00E51851">
            <w:pPr>
              <w:pStyle w:val="BodyText"/>
              <w:ind w:right="106"/>
              <w:jc w:val="both"/>
              <w:rPr>
                <w:rFonts w:ascii="Arial" w:hAnsi="Arial" w:cs="Arial"/>
              </w:rPr>
            </w:pPr>
            <w:r>
              <w:rPr>
                <w:rFonts w:ascii="Arial" w:eastAsia="Arial" w:hAnsi="Arial" w:cs="Arial"/>
              </w:rPr>
              <w:t>Apklausos vykdymas: apklausa vykdoma tiesioginio vizito į respondento darbo vietą metu. Respondento apklausa atliekama vieno susitikimo metu. Apklausėjas turi užtikrinti, kad apklausoje nedalyvautų tretieji asmenys.</w:t>
            </w:r>
          </w:p>
        </w:tc>
      </w:tr>
      <w:tr w:rsidR="006058F0" w14:paraId="7EE34CF8" w14:textId="77777777">
        <w:trPr>
          <w:trHeight w:val="60"/>
        </w:trPr>
        <w:tc>
          <w:tcPr>
            <w:tcW w:w="861" w:type="dxa"/>
            <w:tcBorders>
              <w:top w:val="single" w:sz="4" w:space="0" w:color="000000"/>
              <w:left w:val="single" w:sz="4" w:space="0" w:color="000000"/>
              <w:bottom w:val="single" w:sz="4" w:space="0" w:color="000000"/>
              <w:right w:val="single" w:sz="4" w:space="0" w:color="000000"/>
            </w:tcBorders>
            <w:vAlign w:val="center"/>
          </w:tcPr>
          <w:p w14:paraId="35717650" w14:textId="77777777" w:rsidR="006058F0" w:rsidRDefault="00E51851">
            <w:pPr>
              <w:spacing w:line="240" w:lineRule="auto"/>
              <w:jc w:val="center"/>
              <w:rPr>
                <w:rFonts w:ascii="Arial" w:hAnsi="Arial" w:cs="Arial"/>
              </w:rPr>
            </w:pPr>
            <w:r>
              <w:rPr>
                <w:rFonts w:ascii="Arial" w:eastAsia="Times New Roman" w:hAnsi="Arial" w:cs="Arial"/>
                <w:lang w:eastAsia="lt-LT"/>
              </w:rPr>
              <w:t>5.</w:t>
            </w:r>
          </w:p>
        </w:tc>
        <w:tc>
          <w:tcPr>
            <w:tcW w:w="8857" w:type="dxa"/>
            <w:tcBorders>
              <w:top w:val="single" w:sz="4" w:space="0" w:color="000000"/>
              <w:left w:val="single" w:sz="4" w:space="0" w:color="000000"/>
              <w:bottom w:val="single" w:sz="4" w:space="0" w:color="000000"/>
              <w:right w:val="single" w:sz="4" w:space="0" w:color="000000"/>
            </w:tcBorders>
          </w:tcPr>
          <w:p w14:paraId="5CD4B9C5" w14:textId="77777777" w:rsidR="006058F0" w:rsidRDefault="00E51851">
            <w:pPr>
              <w:pStyle w:val="BodyText"/>
              <w:ind w:right="105"/>
              <w:jc w:val="both"/>
              <w:rPr>
                <w:rFonts w:ascii="Arial" w:hAnsi="Arial" w:cs="Arial"/>
                <w:spacing w:val="-1"/>
              </w:rPr>
            </w:pPr>
            <w:r>
              <w:rPr>
                <w:rFonts w:ascii="Arial" w:hAnsi="Arial" w:cs="Arial"/>
                <w:spacing w:val="-1"/>
              </w:rPr>
              <w:t>Siekdamas užtikrinti surenkamų duomenų kokybę, Tiekėjas privalo įgyvendinti šias priemones:</w:t>
            </w:r>
          </w:p>
          <w:p w14:paraId="67E7AB2E" w14:textId="77777777" w:rsidR="006058F0" w:rsidRDefault="00E51851">
            <w:pPr>
              <w:pStyle w:val="BodyText"/>
              <w:ind w:right="105"/>
              <w:jc w:val="both"/>
              <w:rPr>
                <w:rFonts w:ascii="Arial" w:hAnsi="Arial" w:cs="Arial"/>
              </w:rPr>
            </w:pPr>
            <w:r>
              <w:rPr>
                <w:rFonts w:ascii="Arial" w:hAnsi="Arial" w:cs="Arial"/>
                <w:spacing w:val="-1"/>
              </w:rPr>
              <w:t>5.1. T</w:t>
            </w:r>
            <w:r>
              <w:rPr>
                <w:rFonts w:ascii="Arial" w:hAnsi="Arial" w:cs="Arial"/>
              </w:rPr>
              <w:t>iekėjas</w:t>
            </w:r>
            <w:r>
              <w:rPr>
                <w:rFonts w:ascii="Arial" w:hAnsi="Arial" w:cs="Arial"/>
                <w:spacing w:val="55"/>
              </w:rPr>
              <w:t xml:space="preserve"> </w:t>
            </w:r>
            <w:r>
              <w:rPr>
                <w:rFonts w:ascii="Arial" w:hAnsi="Arial" w:cs="Arial"/>
              </w:rPr>
              <w:t>per 10 kalendorinių</w:t>
            </w:r>
            <w:r>
              <w:rPr>
                <w:rFonts w:ascii="Arial" w:hAnsi="Arial" w:cs="Arial"/>
                <w:spacing w:val="55"/>
              </w:rPr>
              <w:t xml:space="preserve"> </w:t>
            </w:r>
            <w:r>
              <w:rPr>
                <w:rFonts w:ascii="Arial" w:hAnsi="Arial" w:cs="Arial"/>
                <w:spacing w:val="-1"/>
              </w:rPr>
              <w:t>dienų</w:t>
            </w:r>
            <w:r>
              <w:rPr>
                <w:rFonts w:ascii="Arial" w:hAnsi="Arial" w:cs="Arial"/>
                <w:spacing w:val="55"/>
              </w:rPr>
              <w:t xml:space="preserve"> </w:t>
            </w:r>
            <w:r>
              <w:rPr>
                <w:rFonts w:ascii="Arial" w:hAnsi="Arial" w:cs="Arial"/>
              </w:rPr>
              <w:t>nuo</w:t>
            </w:r>
            <w:r>
              <w:rPr>
                <w:rFonts w:ascii="Arial" w:hAnsi="Arial" w:cs="Arial"/>
                <w:spacing w:val="43"/>
              </w:rPr>
              <w:t xml:space="preserve"> </w:t>
            </w:r>
            <w:r>
              <w:rPr>
                <w:rFonts w:ascii="Arial" w:hAnsi="Arial" w:cs="Arial"/>
                <w:spacing w:val="-1"/>
              </w:rPr>
              <w:t>Sutarties</w:t>
            </w:r>
            <w:r>
              <w:rPr>
                <w:rFonts w:ascii="Arial" w:hAnsi="Arial" w:cs="Arial"/>
                <w:spacing w:val="-12"/>
              </w:rPr>
              <w:t xml:space="preserve"> </w:t>
            </w:r>
            <w:r>
              <w:rPr>
                <w:rFonts w:ascii="Arial" w:hAnsi="Arial" w:cs="Arial"/>
                <w:spacing w:val="-1"/>
              </w:rPr>
              <w:t>įsigaliojimo</w:t>
            </w:r>
            <w:r>
              <w:rPr>
                <w:rFonts w:ascii="Arial" w:hAnsi="Arial" w:cs="Arial"/>
                <w:spacing w:val="-12"/>
              </w:rPr>
              <w:t xml:space="preserve"> </w:t>
            </w:r>
            <w:r>
              <w:rPr>
                <w:rFonts w:ascii="Arial" w:hAnsi="Arial" w:cs="Arial"/>
              </w:rPr>
              <w:t>dienos</w:t>
            </w:r>
            <w:r>
              <w:rPr>
                <w:rFonts w:ascii="Arial" w:hAnsi="Arial" w:cs="Arial"/>
                <w:spacing w:val="-13"/>
              </w:rPr>
              <w:t xml:space="preserve"> turi </w:t>
            </w:r>
            <w:r>
              <w:rPr>
                <w:rFonts w:ascii="Arial" w:hAnsi="Arial" w:cs="Arial"/>
                <w:spacing w:val="-1"/>
              </w:rPr>
              <w:t>pateikti</w:t>
            </w:r>
            <w:r>
              <w:rPr>
                <w:rFonts w:ascii="Arial" w:hAnsi="Arial" w:cs="Arial"/>
                <w:spacing w:val="-13"/>
              </w:rPr>
              <w:t xml:space="preserve"> Pirkėjui </w:t>
            </w:r>
            <w:r>
              <w:rPr>
                <w:rFonts w:ascii="Arial" w:hAnsi="Arial" w:cs="Arial"/>
                <w:spacing w:val="-1"/>
              </w:rPr>
              <w:t>atrankos</w:t>
            </w:r>
            <w:r>
              <w:rPr>
                <w:rFonts w:ascii="Arial" w:hAnsi="Arial" w:cs="Arial"/>
                <w:spacing w:val="55"/>
              </w:rPr>
              <w:t xml:space="preserve"> </w:t>
            </w:r>
            <w:r>
              <w:rPr>
                <w:rFonts w:ascii="Arial" w:hAnsi="Arial" w:cs="Arial"/>
              </w:rPr>
              <w:t>dizaino</w:t>
            </w:r>
            <w:r>
              <w:rPr>
                <w:rFonts w:ascii="Arial" w:hAnsi="Arial" w:cs="Arial"/>
                <w:spacing w:val="55"/>
              </w:rPr>
              <w:t xml:space="preserve"> </w:t>
            </w:r>
            <w:r>
              <w:rPr>
                <w:rFonts w:ascii="Arial" w:hAnsi="Arial" w:cs="Arial"/>
                <w:spacing w:val="-1"/>
              </w:rPr>
              <w:t xml:space="preserve">aprašymą ir </w:t>
            </w:r>
            <w:r>
              <w:rPr>
                <w:rFonts w:ascii="Arial" w:hAnsi="Arial" w:cs="Arial"/>
              </w:rPr>
              <w:t>duomenų</w:t>
            </w:r>
            <w:r>
              <w:rPr>
                <w:rFonts w:ascii="Arial" w:hAnsi="Arial" w:cs="Arial"/>
                <w:spacing w:val="-13"/>
              </w:rPr>
              <w:t xml:space="preserve"> </w:t>
            </w:r>
            <w:r>
              <w:rPr>
                <w:rFonts w:ascii="Arial" w:hAnsi="Arial" w:cs="Arial"/>
              </w:rPr>
              <w:t>kokybės</w:t>
            </w:r>
            <w:r>
              <w:rPr>
                <w:rFonts w:ascii="Arial" w:hAnsi="Arial" w:cs="Arial"/>
                <w:spacing w:val="-12"/>
              </w:rPr>
              <w:t xml:space="preserve"> </w:t>
            </w:r>
            <w:r>
              <w:rPr>
                <w:rFonts w:ascii="Arial" w:hAnsi="Arial" w:cs="Arial"/>
              </w:rPr>
              <w:t>užtikrinimo</w:t>
            </w:r>
            <w:r>
              <w:rPr>
                <w:rFonts w:ascii="Arial" w:hAnsi="Arial" w:cs="Arial"/>
                <w:spacing w:val="-12"/>
              </w:rPr>
              <w:t xml:space="preserve"> </w:t>
            </w:r>
            <w:r>
              <w:rPr>
                <w:rFonts w:ascii="Arial" w:hAnsi="Arial" w:cs="Arial"/>
                <w:spacing w:val="-1"/>
              </w:rPr>
              <w:t>planą,</w:t>
            </w:r>
            <w:r>
              <w:rPr>
                <w:rFonts w:ascii="Arial" w:hAnsi="Arial" w:cs="Arial"/>
                <w:spacing w:val="-12"/>
              </w:rPr>
              <w:t xml:space="preserve"> derinimui. Pirkėjui suderinus </w:t>
            </w:r>
            <w:r>
              <w:rPr>
                <w:rFonts w:ascii="Arial" w:hAnsi="Arial" w:cs="Arial"/>
                <w:spacing w:val="-1"/>
              </w:rPr>
              <w:t>atrankos</w:t>
            </w:r>
            <w:r>
              <w:rPr>
                <w:rFonts w:ascii="Arial" w:hAnsi="Arial" w:cs="Arial"/>
                <w:spacing w:val="55"/>
              </w:rPr>
              <w:t xml:space="preserve"> </w:t>
            </w:r>
            <w:r>
              <w:rPr>
                <w:rFonts w:ascii="Arial" w:hAnsi="Arial" w:cs="Arial"/>
              </w:rPr>
              <w:t>dizaino</w:t>
            </w:r>
            <w:r>
              <w:rPr>
                <w:rFonts w:ascii="Arial" w:hAnsi="Arial" w:cs="Arial"/>
                <w:spacing w:val="55"/>
              </w:rPr>
              <w:t xml:space="preserve"> </w:t>
            </w:r>
            <w:r>
              <w:rPr>
                <w:rFonts w:ascii="Arial" w:hAnsi="Arial" w:cs="Arial"/>
                <w:spacing w:val="-1"/>
              </w:rPr>
              <w:t xml:space="preserve">aprašymą ir </w:t>
            </w:r>
            <w:r>
              <w:rPr>
                <w:rFonts w:ascii="Arial" w:hAnsi="Arial" w:cs="Arial"/>
              </w:rPr>
              <w:t>duomenų</w:t>
            </w:r>
            <w:r>
              <w:rPr>
                <w:rFonts w:ascii="Arial" w:hAnsi="Arial" w:cs="Arial"/>
                <w:spacing w:val="-13"/>
              </w:rPr>
              <w:t xml:space="preserve"> </w:t>
            </w:r>
            <w:r>
              <w:rPr>
                <w:rFonts w:ascii="Arial" w:hAnsi="Arial" w:cs="Arial"/>
              </w:rPr>
              <w:t>kokybės</w:t>
            </w:r>
            <w:r>
              <w:rPr>
                <w:rFonts w:ascii="Arial" w:hAnsi="Arial" w:cs="Arial"/>
                <w:spacing w:val="-12"/>
              </w:rPr>
              <w:t xml:space="preserve"> </w:t>
            </w:r>
            <w:r>
              <w:rPr>
                <w:rFonts w:ascii="Arial" w:hAnsi="Arial" w:cs="Arial"/>
              </w:rPr>
              <w:t>užtikrinimo</w:t>
            </w:r>
            <w:r>
              <w:rPr>
                <w:rFonts w:ascii="Arial" w:hAnsi="Arial" w:cs="Arial"/>
                <w:spacing w:val="-12"/>
              </w:rPr>
              <w:t xml:space="preserve"> </w:t>
            </w:r>
            <w:r>
              <w:rPr>
                <w:rFonts w:ascii="Arial" w:hAnsi="Arial" w:cs="Arial"/>
                <w:spacing w:val="-1"/>
              </w:rPr>
              <w:t>planą šios Techninės specifikacijos 2 lentelės 9.1.3. p. nustatyta tvarka</w:t>
            </w:r>
            <w:r>
              <w:rPr>
                <w:rFonts w:ascii="Arial" w:hAnsi="Arial" w:cs="Arial"/>
                <w:spacing w:val="-12"/>
              </w:rPr>
              <w:t xml:space="preserve">, duomenų kokybės užtikrinimo planas </w:t>
            </w:r>
            <w:r>
              <w:rPr>
                <w:rFonts w:ascii="Arial" w:hAnsi="Arial" w:cs="Arial"/>
              </w:rPr>
              <w:t>pasirašomas</w:t>
            </w:r>
            <w:r>
              <w:rPr>
                <w:rFonts w:ascii="Arial" w:hAnsi="Arial" w:cs="Arial"/>
                <w:spacing w:val="56"/>
              </w:rPr>
              <w:t xml:space="preserve"> </w:t>
            </w:r>
            <w:r>
              <w:rPr>
                <w:rFonts w:ascii="Arial" w:hAnsi="Arial" w:cs="Arial"/>
              </w:rPr>
              <w:t>už</w:t>
            </w:r>
            <w:r>
              <w:rPr>
                <w:rFonts w:ascii="Arial" w:hAnsi="Arial" w:cs="Arial"/>
                <w:spacing w:val="57"/>
              </w:rPr>
              <w:t xml:space="preserve"> </w:t>
            </w:r>
            <w:r>
              <w:rPr>
                <w:rFonts w:ascii="Arial" w:hAnsi="Arial" w:cs="Arial"/>
              </w:rPr>
              <w:t>Sutarties</w:t>
            </w:r>
            <w:r>
              <w:rPr>
                <w:rFonts w:ascii="Arial" w:hAnsi="Arial" w:cs="Arial"/>
                <w:spacing w:val="57"/>
              </w:rPr>
              <w:t xml:space="preserve"> </w:t>
            </w:r>
            <w:r>
              <w:rPr>
                <w:rFonts w:ascii="Arial" w:hAnsi="Arial" w:cs="Arial"/>
                <w:spacing w:val="-1"/>
              </w:rPr>
              <w:t>vykdymą</w:t>
            </w:r>
            <w:r>
              <w:rPr>
                <w:rFonts w:ascii="Arial" w:hAnsi="Arial" w:cs="Arial"/>
                <w:spacing w:val="56"/>
              </w:rPr>
              <w:t xml:space="preserve"> </w:t>
            </w:r>
            <w:r>
              <w:rPr>
                <w:rFonts w:ascii="Arial" w:hAnsi="Arial" w:cs="Arial"/>
              </w:rPr>
              <w:t>atsakingų</w:t>
            </w:r>
            <w:r>
              <w:rPr>
                <w:rFonts w:ascii="Arial" w:hAnsi="Arial" w:cs="Arial"/>
                <w:spacing w:val="57"/>
              </w:rPr>
              <w:t xml:space="preserve"> </w:t>
            </w:r>
            <w:r>
              <w:rPr>
                <w:rFonts w:ascii="Arial" w:hAnsi="Arial" w:cs="Arial"/>
              </w:rPr>
              <w:t>asmenų ne vėliau kaip per 20  kalendorinių dienų nuo Sutarties įsigaliojimo dienos</w:t>
            </w:r>
            <w:r>
              <w:rPr>
                <w:rFonts w:ascii="Arial" w:hAnsi="Arial" w:cs="Arial"/>
                <w:i/>
                <w:iCs/>
              </w:rPr>
              <w:t xml:space="preserve">. </w:t>
            </w:r>
            <w:r>
              <w:rPr>
                <w:rFonts w:ascii="Arial" w:hAnsi="Arial" w:cs="Arial"/>
              </w:rPr>
              <w:t>Paslaugų teikėjas privalo taikyti suderintą duomenų kokybės užtikrinimo planą bei atrankos dizaino aprašymą teikiant paslaugas</w:t>
            </w:r>
            <w:r>
              <w:rPr>
                <w:rFonts w:ascii="Arial" w:hAnsi="Arial" w:cs="Arial"/>
                <w:i/>
                <w:iCs/>
              </w:rPr>
              <w:t>.</w:t>
            </w:r>
          </w:p>
          <w:p w14:paraId="3D9F0423" w14:textId="755ACEC1" w:rsidR="006058F0" w:rsidRDefault="00E51851">
            <w:pPr>
              <w:pStyle w:val="BodyText"/>
              <w:ind w:right="105"/>
              <w:jc w:val="both"/>
              <w:rPr>
                <w:rFonts w:ascii="Arial" w:hAnsi="Arial" w:cs="Arial"/>
              </w:rPr>
            </w:pPr>
            <w:r>
              <w:rPr>
                <w:rFonts w:ascii="Arial" w:hAnsi="Arial" w:cs="Arial"/>
              </w:rPr>
              <w:t xml:space="preserve">5.2. Tiekėjas turi apmokyti apklausėjus, kaip tinkamai atlikti apklausą. Pirkėjas Sutarties vykdymo metu pateikia Tiekėjui informaciją apie klausimyną ir respondentų ypatumus, kurią turi žinoti apklausėjai, ir turi teisę stebėti ir, esant poreikiui, dalyvauti apmokymuose. Minimali apmokymų trukmė – </w:t>
            </w:r>
            <w:r>
              <w:rPr>
                <w:rFonts w:ascii="Arial" w:hAnsi="Arial" w:cs="Arial"/>
                <w:b/>
                <w:bCs/>
              </w:rPr>
              <w:t>2 valandos</w:t>
            </w:r>
            <w:r>
              <w:rPr>
                <w:rFonts w:ascii="Arial" w:hAnsi="Arial" w:cs="Arial"/>
              </w:rPr>
              <w:t xml:space="preserve">. Tiekėjas Sutarties vykdymo metu su Pirkėju suderina mokymų turinį, formą ir grafiką. </w:t>
            </w:r>
            <w:r w:rsidR="001707C1">
              <w:rPr>
                <w:rFonts w:ascii="Arial" w:hAnsi="Arial" w:cs="Arial"/>
              </w:rPr>
              <w:t>Apklausėjų a</w:t>
            </w:r>
            <w:r>
              <w:rPr>
                <w:rFonts w:ascii="Arial" w:hAnsi="Arial" w:cs="Arial"/>
              </w:rPr>
              <w:t xml:space="preserve">pmokymai vykdomi naudojant </w:t>
            </w:r>
            <w:r>
              <w:rPr>
                <w:rFonts w:ascii="Arial" w:hAnsi="Arial" w:cs="Arial"/>
              </w:rPr>
              <w:lastRenderedPageBreak/>
              <w:t>Tiekėjo priemones</w:t>
            </w:r>
            <w:r w:rsidR="001707C1">
              <w:rPr>
                <w:rFonts w:ascii="Arial" w:hAnsi="Arial" w:cs="Arial"/>
              </w:rPr>
              <w:t xml:space="preserve">, </w:t>
            </w:r>
            <w:r w:rsidR="001707C1">
              <w:t xml:space="preserve"> </w:t>
            </w:r>
            <w:r w:rsidR="001707C1" w:rsidRPr="001707C1">
              <w:rPr>
                <w:rFonts w:ascii="Arial" w:hAnsi="Arial" w:cs="Arial"/>
              </w:rPr>
              <w:t>o kontaktinių mokymų atveju – ir Tiekėjo patalpas. Mokymai gali būti organizuojami kontaktiniu, nuotoliniu ir (ar) mišriu būdu</w:t>
            </w:r>
            <w:r w:rsidR="00EE063A">
              <w:rPr>
                <w:rFonts w:ascii="Arial" w:hAnsi="Arial" w:cs="Arial"/>
              </w:rPr>
              <w:t>.</w:t>
            </w:r>
          </w:p>
          <w:p w14:paraId="011A0FC8" w14:textId="77777777" w:rsidR="006058F0" w:rsidRDefault="00E51851">
            <w:pPr>
              <w:pStyle w:val="BodyText"/>
              <w:ind w:right="105"/>
              <w:jc w:val="both"/>
              <w:rPr>
                <w:rFonts w:ascii="Arial" w:hAnsi="Arial" w:cs="Arial"/>
              </w:rPr>
            </w:pPr>
            <w:r>
              <w:rPr>
                <w:rFonts w:ascii="Arial" w:hAnsi="Arial" w:cs="Arial"/>
              </w:rPr>
              <w:t>5.3. T</w:t>
            </w:r>
            <w:r>
              <w:rPr>
                <w:rFonts w:ascii="Arial" w:hAnsi="Arial" w:cs="Arial"/>
                <w:spacing w:val="-1"/>
              </w:rPr>
              <w:t>iekėjas</w:t>
            </w:r>
            <w:r>
              <w:rPr>
                <w:rFonts w:ascii="Arial" w:hAnsi="Arial" w:cs="Arial"/>
              </w:rPr>
              <w:t xml:space="preserve"> turi užtikrinti, </w:t>
            </w:r>
            <w:r>
              <w:rPr>
                <w:rFonts w:ascii="Arial" w:hAnsi="Arial" w:cs="Arial"/>
                <w:spacing w:val="-1"/>
              </w:rPr>
              <w:t>kad</w:t>
            </w:r>
            <w:r>
              <w:rPr>
                <w:rFonts w:ascii="Arial" w:hAnsi="Arial" w:cs="Arial"/>
                <w:spacing w:val="1"/>
              </w:rPr>
              <w:t xml:space="preserve"> </w:t>
            </w:r>
            <w:r>
              <w:rPr>
                <w:rFonts w:ascii="Arial" w:hAnsi="Arial" w:cs="Arial"/>
                <w:spacing w:val="-1"/>
              </w:rPr>
              <w:t>kiekvieno</w:t>
            </w:r>
            <w:r>
              <w:rPr>
                <w:rFonts w:ascii="Arial" w:hAnsi="Arial" w:cs="Arial"/>
                <w:spacing w:val="54"/>
              </w:rPr>
              <w:t xml:space="preserve"> </w:t>
            </w:r>
            <w:r>
              <w:rPr>
                <w:rFonts w:ascii="Arial" w:hAnsi="Arial" w:cs="Arial"/>
                <w:spacing w:val="-1"/>
              </w:rPr>
              <w:t>apklausėjo</w:t>
            </w:r>
            <w:r>
              <w:rPr>
                <w:rFonts w:ascii="Arial" w:hAnsi="Arial" w:cs="Arial"/>
                <w:spacing w:val="53"/>
              </w:rPr>
              <w:t xml:space="preserve"> </w:t>
            </w:r>
            <w:r>
              <w:rPr>
                <w:rFonts w:ascii="Arial" w:hAnsi="Arial" w:cs="Arial"/>
                <w:spacing w:val="-1"/>
              </w:rPr>
              <w:t>užbaigtų</w:t>
            </w:r>
            <w:r>
              <w:rPr>
                <w:rFonts w:ascii="Arial" w:hAnsi="Arial" w:cs="Arial"/>
                <w:spacing w:val="53"/>
              </w:rPr>
              <w:t xml:space="preserve"> </w:t>
            </w:r>
            <w:r>
              <w:rPr>
                <w:rFonts w:ascii="Arial" w:hAnsi="Arial" w:cs="Arial"/>
                <w:spacing w:val="-1"/>
              </w:rPr>
              <w:t xml:space="preserve">interviu ne mažiau kaip 15 proc. </w:t>
            </w:r>
            <w:r>
              <w:rPr>
                <w:rFonts w:ascii="Arial" w:hAnsi="Arial" w:cs="Arial"/>
                <w:spacing w:val="54"/>
              </w:rPr>
              <w:t xml:space="preserve"> </w:t>
            </w:r>
            <w:r>
              <w:rPr>
                <w:rFonts w:ascii="Arial" w:hAnsi="Arial" w:cs="Arial"/>
              </w:rPr>
              <w:t>būtų</w:t>
            </w:r>
            <w:r>
              <w:rPr>
                <w:rFonts w:ascii="Arial" w:hAnsi="Arial" w:cs="Arial"/>
                <w:spacing w:val="53"/>
              </w:rPr>
              <w:t xml:space="preserve"> </w:t>
            </w:r>
            <w:r>
              <w:rPr>
                <w:rFonts w:ascii="Arial" w:hAnsi="Arial" w:cs="Arial"/>
                <w:spacing w:val="-1"/>
              </w:rPr>
              <w:t>patikrinti</w:t>
            </w:r>
            <w:r>
              <w:rPr>
                <w:rFonts w:ascii="Arial" w:hAnsi="Arial" w:cs="Arial"/>
              </w:rPr>
              <w:t xml:space="preserve"> Tiekėjo</w:t>
            </w:r>
            <w:r>
              <w:rPr>
                <w:rFonts w:ascii="Arial" w:hAnsi="Arial" w:cs="Arial"/>
                <w:spacing w:val="95"/>
              </w:rPr>
              <w:t xml:space="preserve"> </w:t>
            </w:r>
            <w:r>
              <w:rPr>
                <w:rFonts w:ascii="Arial" w:hAnsi="Arial" w:cs="Arial"/>
                <w:spacing w:val="-1"/>
              </w:rPr>
              <w:t>atsakingo</w:t>
            </w:r>
            <w:r>
              <w:rPr>
                <w:rFonts w:ascii="Arial" w:hAnsi="Arial" w:cs="Arial"/>
                <w:spacing w:val="17"/>
              </w:rPr>
              <w:t xml:space="preserve"> </w:t>
            </w:r>
            <w:r>
              <w:rPr>
                <w:rFonts w:ascii="Arial" w:hAnsi="Arial" w:cs="Arial"/>
              </w:rPr>
              <w:t>personalo.</w:t>
            </w:r>
            <w:r>
              <w:rPr>
                <w:rFonts w:ascii="Arial" w:hAnsi="Arial" w:cs="Arial"/>
                <w:spacing w:val="16"/>
              </w:rPr>
              <w:t xml:space="preserve"> </w:t>
            </w:r>
            <w:r>
              <w:rPr>
                <w:rFonts w:ascii="Arial" w:hAnsi="Arial" w:cs="Arial"/>
                <w:spacing w:val="-1"/>
              </w:rPr>
              <w:t>Patikrinimas</w:t>
            </w:r>
            <w:r>
              <w:rPr>
                <w:rFonts w:ascii="Arial" w:hAnsi="Arial" w:cs="Arial"/>
                <w:spacing w:val="16"/>
              </w:rPr>
              <w:t xml:space="preserve"> </w:t>
            </w:r>
            <w:r>
              <w:rPr>
                <w:rFonts w:ascii="Arial" w:hAnsi="Arial" w:cs="Arial"/>
                <w:spacing w:val="-1"/>
              </w:rPr>
              <w:t>apima</w:t>
            </w:r>
            <w:r>
              <w:rPr>
                <w:rFonts w:ascii="Arial" w:hAnsi="Arial" w:cs="Arial"/>
                <w:spacing w:val="18"/>
              </w:rPr>
              <w:t xml:space="preserve"> </w:t>
            </w:r>
            <w:r>
              <w:rPr>
                <w:rFonts w:ascii="Arial" w:hAnsi="Arial" w:cs="Arial"/>
              </w:rPr>
              <w:t>susisiekimą</w:t>
            </w:r>
            <w:r>
              <w:rPr>
                <w:rFonts w:ascii="Arial" w:hAnsi="Arial" w:cs="Arial"/>
                <w:spacing w:val="16"/>
              </w:rPr>
              <w:t xml:space="preserve"> </w:t>
            </w:r>
            <w:r>
              <w:rPr>
                <w:rFonts w:ascii="Arial" w:hAnsi="Arial" w:cs="Arial"/>
              </w:rPr>
              <w:t>su</w:t>
            </w:r>
            <w:r>
              <w:rPr>
                <w:rFonts w:ascii="Arial" w:hAnsi="Arial" w:cs="Arial"/>
                <w:spacing w:val="16"/>
              </w:rPr>
              <w:t xml:space="preserve"> </w:t>
            </w:r>
            <w:r>
              <w:rPr>
                <w:rFonts w:ascii="Arial" w:hAnsi="Arial" w:cs="Arial"/>
                <w:spacing w:val="-1"/>
              </w:rPr>
              <w:t>respondentu</w:t>
            </w:r>
            <w:r>
              <w:rPr>
                <w:rFonts w:ascii="Arial" w:hAnsi="Arial" w:cs="Arial"/>
                <w:spacing w:val="17"/>
              </w:rPr>
              <w:t xml:space="preserve"> </w:t>
            </w:r>
            <w:r>
              <w:rPr>
                <w:rFonts w:ascii="Arial" w:hAnsi="Arial" w:cs="Arial"/>
                <w:spacing w:val="-1"/>
              </w:rPr>
              <w:t>telefonu</w:t>
            </w:r>
            <w:r>
              <w:rPr>
                <w:rFonts w:ascii="Arial" w:hAnsi="Arial" w:cs="Arial"/>
                <w:spacing w:val="15"/>
              </w:rPr>
              <w:t xml:space="preserve"> </w:t>
            </w:r>
            <w:r>
              <w:rPr>
                <w:rFonts w:ascii="Arial" w:hAnsi="Arial" w:cs="Arial"/>
              </w:rPr>
              <w:t>ir</w:t>
            </w:r>
            <w:r>
              <w:rPr>
                <w:rFonts w:ascii="Arial" w:hAnsi="Arial" w:cs="Arial"/>
                <w:spacing w:val="83"/>
              </w:rPr>
              <w:t xml:space="preserve"> </w:t>
            </w:r>
            <w:r>
              <w:rPr>
                <w:rFonts w:ascii="Arial" w:hAnsi="Arial" w:cs="Arial"/>
                <w:spacing w:val="-1"/>
              </w:rPr>
              <w:t>pakartotinių</w:t>
            </w:r>
            <w:r>
              <w:rPr>
                <w:rFonts w:ascii="Arial" w:hAnsi="Arial" w:cs="Arial"/>
                <w:spacing w:val="12"/>
              </w:rPr>
              <w:t xml:space="preserve"> </w:t>
            </w:r>
            <w:r>
              <w:rPr>
                <w:rFonts w:ascii="Arial" w:hAnsi="Arial" w:cs="Arial"/>
                <w:spacing w:val="-1"/>
              </w:rPr>
              <w:t>faktinių</w:t>
            </w:r>
            <w:r>
              <w:rPr>
                <w:rFonts w:ascii="Arial" w:hAnsi="Arial" w:cs="Arial"/>
                <w:spacing w:val="12"/>
              </w:rPr>
              <w:t xml:space="preserve"> </w:t>
            </w:r>
            <w:r>
              <w:rPr>
                <w:rFonts w:ascii="Arial" w:hAnsi="Arial" w:cs="Arial"/>
              </w:rPr>
              <w:t>klausimų</w:t>
            </w:r>
            <w:r>
              <w:rPr>
                <w:rFonts w:ascii="Arial" w:hAnsi="Arial" w:cs="Arial"/>
                <w:spacing w:val="11"/>
              </w:rPr>
              <w:t xml:space="preserve"> </w:t>
            </w:r>
            <w:r>
              <w:rPr>
                <w:rFonts w:ascii="Arial" w:hAnsi="Arial" w:cs="Arial"/>
              </w:rPr>
              <w:t>iš</w:t>
            </w:r>
            <w:r>
              <w:rPr>
                <w:rFonts w:ascii="Arial" w:hAnsi="Arial" w:cs="Arial"/>
                <w:spacing w:val="12"/>
              </w:rPr>
              <w:t xml:space="preserve"> </w:t>
            </w:r>
            <w:r>
              <w:rPr>
                <w:rFonts w:ascii="Arial" w:hAnsi="Arial" w:cs="Arial"/>
                <w:spacing w:val="-1"/>
              </w:rPr>
              <w:t>įvairių</w:t>
            </w:r>
            <w:r>
              <w:rPr>
                <w:rFonts w:ascii="Arial" w:hAnsi="Arial" w:cs="Arial"/>
                <w:spacing w:val="12"/>
              </w:rPr>
              <w:t xml:space="preserve"> </w:t>
            </w:r>
            <w:r>
              <w:rPr>
                <w:rFonts w:ascii="Arial" w:hAnsi="Arial" w:cs="Arial"/>
                <w:spacing w:val="-1"/>
              </w:rPr>
              <w:t>interviu</w:t>
            </w:r>
            <w:r>
              <w:rPr>
                <w:rFonts w:ascii="Arial" w:hAnsi="Arial" w:cs="Arial"/>
                <w:spacing w:val="11"/>
              </w:rPr>
              <w:t xml:space="preserve"> </w:t>
            </w:r>
            <w:r>
              <w:rPr>
                <w:rFonts w:ascii="Arial" w:hAnsi="Arial" w:cs="Arial"/>
              </w:rPr>
              <w:t>vietų</w:t>
            </w:r>
            <w:r>
              <w:rPr>
                <w:rFonts w:ascii="Arial" w:hAnsi="Arial" w:cs="Arial"/>
                <w:spacing w:val="11"/>
              </w:rPr>
              <w:t xml:space="preserve"> </w:t>
            </w:r>
            <w:r>
              <w:rPr>
                <w:rFonts w:ascii="Arial" w:hAnsi="Arial" w:cs="Arial"/>
                <w:spacing w:val="-1"/>
              </w:rPr>
              <w:t>uždavimą.</w:t>
            </w:r>
            <w:r>
              <w:rPr>
                <w:rFonts w:ascii="Arial" w:hAnsi="Arial" w:cs="Arial"/>
                <w:spacing w:val="11"/>
              </w:rPr>
              <w:t xml:space="preserve"> </w:t>
            </w:r>
            <w:r>
              <w:rPr>
                <w:rFonts w:ascii="Arial" w:hAnsi="Arial" w:cs="Arial"/>
                <w:spacing w:val="-1"/>
              </w:rPr>
              <w:t>Klausimyną,</w:t>
            </w:r>
            <w:r>
              <w:rPr>
                <w:rFonts w:ascii="Arial" w:hAnsi="Arial" w:cs="Arial"/>
                <w:spacing w:val="11"/>
              </w:rPr>
              <w:t xml:space="preserve"> </w:t>
            </w:r>
            <w:r>
              <w:rPr>
                <w:rFonts w:ascii="Arial" w:hAnsi="Arial" w:cs="Arial"/>
              </w:rPr>
              <w:t>skirtą</w:t>
            </w:r>
            <w:r>
              <w:rPr>
                <w:rFonts w:ascii="Arial" w:hAnsi="Arial" w:cs="Arial"/>
                <w:spacing w:val="91"/>
              </w:rPr>
              <w:t xml:space="preserve"> </w:t>
            </w:r>
            <w:r>
              <w:rPr>
                <w:rFonts w:ascii="Arial" w:hAnsi="Arial" w:cs="Arial"/>
                <w:spacing w:val="-1"/>
              </w:rPr>
              <w:t>patikrinimo</w:t>
            </w:r>
            <w:r>
              <w:rPr>
                <w:rFonts w:ascii="Arial" w:hAnsi="Arial" w:cs="Arial"/>
                <w:spacing w:val="21"/>
              </w:rPr>
              <w:t xml:space="preserve"> </w:t>
            </w:r>
            <w:r>
              <w:rPr>
                <w:rFonts w:ascii="Arial" w:hAnsi="Arial" w:cs="Arial"/>
                <w:spacing w:val="-1"/>
              </w:rPr>
              <w:t>skambučiams,</w:t>
            </w:r>
            <w:r>
              <w:rPr>
                <w:rFonts w:ascii="Arial" w:hAnsi="Arial" w:cs="Arial"/>
                <w:spacing w:val="22"/>
              </w:rPr>
              <w:t xml:space="preserve"> </w:t>
            </w:r>
            <w:r>
              <w:rPr>
                <w:rFonts w:ascii="Arial" w:hAnsi="Arial" w:cs="Arial"/>
                <w:spacing w:val="-1"/>
              </w:rPr>
              <w:t>parengia</w:t>
            </w:r>
            <w:r>
              <w:rPr>
                <w:rFonts w:ascii="Arial" w:hAnsi="Arial" w:cs="Arial"/>
                <w:spacing w:val="21"/>
              </w:rPr>
              <w:t xml:space="preserve"> T</w:t>
            </w:r>
            <w:r>
              <w:rPr>
                <w:rFonts w:ascii="Arial" w:hAnsi="Arial" w:cs="Arial"/>
              </w:rPr>
              <w:t>iekėjas</w:t>
            </w:r>
            <w:r>
              <w:rPr>
                <w:rFonts w:ascii="Arial" w:hAnsi="Arial" w:cs="Arial"/>
                <w:spacing w:val="21"/>
              </w:rPr>
              <w:t xml:space="preserve"> </w:t>
            </w:r>
            <w:r>
              <w:rPr>
                <w:rFonts w:ascii="Arial" w:hAnsi="Arial" w:cs="Arial"/>
              </w:rPr>
              <w:t>ir</w:t>
            </w:r>
            <w:r>
              <w:rPr>
                <w:rFonts w:ascii="Arial" w:hAnsi="Arial" w:cs="Arial"/>
                <w:spacing w:val="21"/>
              </w:rPr>
              <w:t xml:space="preserve"> </w:t>
            </w:r>
            <w:r>
              <w:rPr>
                <w:rFonts w:ascii="Arial" w:hAnsi="Arial" w:cs="Arial"/>
                <w:spacing w:val="-1"/>
              </w:rPr>
              <w:t>suderina (el. paštu)</w:t>
            </w:r>
            <w:r>
              <w:rPr>
                <w:rFonts w:ascii="Arial" w:hAnsi="Arial" w:cs="Arial"/>
                <w:spacing w:val="20"/>
              </w:rPr>
              <w:t xml:space="preserve"> </w:t>
            </w:r>
            <w:r>
              <w:rPr>
                <w:rFonts w:ascii="Arial" w:hAnsi="Arial" w:cs="Arial"/>
              </w:rPr>
              <w:t>su Pirkėju Sutarties vykdymo metu</w:t>
            </w:r>
            <w:r>
              <w:rPr>
                <w:rFonts w:ascii="Arial" w:hAnsi="Arial" w:cs="Arial"/>
                <w:spacing w:val="-1"/>
              </w:rPr>
              <w:t>.</w:t>
            </w:r>
            <w:r>
              <w:rPr>
                <w:rFonts w:ascii="Arial" w:hAnsi="Arial" w:cs="Arial"/>
                <w:spacing w:val="21"/>
              </w:rPr>
              <w:t xml:space="preserve"> T</w:t>
            </w:r>
            <w:r>
              <w:rPr>
                <w:rFonts w:ascii="Arial" w:hAnsi="Arial" w:cs="Arial"/>
                <w:spacing w:val="-1"/>
              </w:rPr>
              <w:t>iekėjas</w:t>
            </w:r>
            <w:r>
              <w:rPr>
                <w:rFonts w:ascii="Arial" w:hAnsi="Arial" w:cs="Arial"/>
                <w:spacing w:val="11"/>
              </w:rPr>
              <w:t xml:space="preserve"> </w:t>
            </w:r>
            <w:r>
              <w:rPr>
                <w:rFonts w:ascii="Arial" w:hAnsi="Arial" w:cs="Arial"/>
                <w:spacing w:val="-1"/>
              </w:rPr>
              <w:t>praneša</w:t>
            </w:r>
            <w:r>
              <w:rPr>
                <w:rFonts w:ascii="Arial" w:hAnsi="Arial" w:cs="Arial"/>
                <w:spacing w:val="11"/>
              </w:rPr>
              <w:t xml:space="preserve"> </w:t>
            </w:r>
            <w:r>
              <w:rPr>
                <w:rFonts w:ascii="Arial" w:hAnsi="Arial" w:cs="Arial"/>
              </w:rPr>
              <w:t>laiką</w:t>
            </w:r>
            <w:r>
              <w:rPr>
                <w:rFonts w:ascii="Arial" w:hAnsi="Arial" w:cs="Arial"/>
                <w:spacing w:val="10"/>
              </w:rPr>
              <w:t xml:space="preserve"> </w:t>
            </w:r>
            <w:r>
              <w:rPr>
                <w:rFonts w:ascii="Arial" w:hAnsi="Arial" w:cs="Arial"/>
              </w:rPr>
              <w:t>ir</w:t>
            </w:r>
            <w:r>
              <w:rPr>
                <w:rFonts w:ascii="Arial" w:hAnsi="Arial" w:cs="Arial"/>
                <w:spacing w:val="13"/>
              </w:rPr>
              <w:t xml:space="preserve"> </w:t>
            </w:r>
            <w:r>
              <w:rPr>
                <w:rFonts w:ascii="Arial" w:hAnsi="Arial" w:cs="Arial"/>
                <w:spacing w:val="-1"/>
              </w:rPr>
              <w:t>vietą,</w:t>
            </w:r>
            <w:r>
              <w:rPr>
                <w:rFonts w:ascii="Arial" w:hAnsi="Arial" w:cs="Arial"/>
                <w:spacing w:val="11"/>
              </w:rPr>
              <w:t xml:space="preserve"> </w:t>
            </w:r>
            <w:r>
              <w:rPr>
                <w:rFonts w:ascii="Arial" w:hAnsi="Arial" w:cs="Arial"/>
                <w:spacing w:val="-1"/>
              </w:rPr>
              <w:t>kada</w:t>
            </w:r>
            <w:r>
              <w:rPr>
                <w:rFonts w:ascii="Arial" w:hAnsi="Arial" w:cs="Arial"/>
                <w:spacing w:val="10"/>
              </w:rPr>
              <w:t xml:space="preserve"> </w:t>
            </w:r>
            <w:r>
              <w:rPr>
                <w:rFonts w:ascii="Arial" w:hAnsi="Arial" w:cs="Arial"/>
              </w:rPr>
              <w:t>ir</w:t>
            </w:r>
            <w:r>
              <w:rPr>
                <w:rFonts w:ascii="Arial" w:hAnsi="Arial" w:cs="Arial"/>
                <w:spacing w:val="11"/>
              </w:rPr>
              <w:t xml:space="preserve"> </w:t>
            </w:r>
            <w:r>
              <w:rPr>
                <w:rFonts w:ascii="Arial" w:hAnsi="Arial" w:cs="Arial"/>
              </w:rPr>
              <w:t>kurioje</w:t>
            </w:r>
            <w:r>
              <w:rPr>
                <w:rFonts w:ascii="Arial" w:hAnsi="Arial" w:cs="Arial"/>
                <w:spacing w:val="11"/>
              </w:rPr>
              <w:t xml:space="preserve"> </w:t>
            </w:r>
            <w:r>
              <w:rPr>
                <w:rFonts w:ascii="Arial" w:hAnsi="Arial" w:cs="Arial"/>
              </w:rPr>
              <w:t>bus</w:t>
            </w:r>
            <w:r>
              <w:rPr>
                <w:rFonts w:ascii="Arial" w:hAnsi="Arial" w:cs="Arial"/>
                <w:spacing w:val="12"/>
              </w:rPr>
              <w:t xml:space="preserve"> </w:t>
            </w:r>
            <w:r>
              <w:rPr>
                <w:rFonts w:ascii="Arial" w:hAnsi="Arial" w:cs="Arial"/>
                <w:spacing w:val="-1"/>
              </w:rPr>
              <w:t>atliekamas</w:t>
            </w:r>
            <w:r>
              <w:rPr>
                <w:rFonts w:ascii="Arial" w:hAnsi="Arial" w:cs="Arial"/>
                <w:spacing w:val="11"/>
              </w:rPr>
              <w:t xml:space="preserve"> </w:t>
            </w:r>
            <w:r>
              <w:rPr>
                <w:rFonts w:ascii="Arial" w:hAnsi="Arial" w:cs="Arial"/>
                <w:spacing w:val="-1"/>
              </w:rPr>
              <w:t>patikrinimas.</w:t>
            </w:r>
            <w:r>
              <w:rPr>
                <w:rFonts w:ascii="Arial" w:hAnsi="Arial" w:cs="Arial"/>
                <w:spacing w:val="12"/>
              </w:rPr>
              <w:t xml:space="preserve"> </w:t>
            </w:r>
            <w:r>
              <w:rPr>
                <w:rFonts w:ascii="Arial" w:hAnsi="Arial" w:cs="Arial"/>
                <w:spacing w:val="-1"/>
              </w:rPr>
              <w:t>Pirkėjas</w:t>
            </w:r>
            <w:r>
              <w:rPr>
                <w:rFonts w:ascii="Arial" w:hAnsi="Arial" w:cs="Arial"/>
                <w:spacing w:val="12"/>
              </w:rPr>
              <w:t xml:space="preserve"> </w:t>
            </w:r>
            <w:r>
              <w:rPr>
                <w:rFonts w:ascii="Arial" w:hAnsi="Arial" w:cs="Arial"/>
              </w:rPr>
              <w:t>turi</w:t>
            </w:r>
            <w:r>
              <w:rPr>
                <w:rFonts w:ascii="Arial" w:hAnsi="Arial" w:cs="Arial"/>
                <w:spacing w:val="89"/>
              </w:rPr>
              <w:t xml:space="preserve"> </w:t>
            </w:r>
            <w:r>
              <w:rPr>
                <w:rFonts w:ascii="Arial" w:hAnsi="Arial" w:cs="Arial"/>
              </w:rPr>
              <w:t>teisę</w:t>
            </w:r>
            <w:r>
              <w:rPr>
                <w:rFonts w:ascii="Arial" w:hAnsi="Arial" w:cs="Arial"/>
                <w:spacing w:val="1"/>
              </w:rPr>
              <w:t xml:space="preserve"> </w:t>
            </w:r>
            <w:r>
              <w:rPr>
                <w:rFonts w:ascii="Arial" w:hAnsi="Arial" w:cs="Arial"/>
                <w:spacing w:val="-1"/>
              </w:rPr>
              <w:t>dalyvauti</w:t>
            </w:r>
            <w:r>
              <w:rPr>
                <w:rFonts w:ascii="Arial" w:hAnsi="Arial" w:cs="Arial"/>
                <w:spacing w:val="2"/>
              </w:rPr>
              <w:t xml:space="preserve"> </w:t>
            </w:r>
            <w:r>
              <w:rPr>
                <w:rFonts w:ascii="Arial" w:hAnsi="Arial" w:cs="Arial"/>
                <w:spacing w:val="-1"/>
              </w:rPr>
              <w:t>patikrinimo</w:t>
            </w:r>
            <w:r>
              <w:rPr>
                <w:rFonts w:ascii="Arial" w:hAnsi="Arial" w:cs="Arial"/>
                <w:spacing w:val="2"/>
              </w:rPr>
              <w:t xml:space="preserve"> </w:t>
            </w:r>
            <w:r>
              <w:rPr>
                <w:rFonts w:ascii="Arial" w:hAnsi="Arial" w:cs="Arial"/>
                <w:spacing w:val="-1"/>
              </w:rPr>
              <w:t>procese</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rPr>
              <w:t>išankstinio</w:t>
            </w:r>
            <w:r>
              <w:rPr>
                <w:rFonts w:ascii="Arial" w:hAnsi="Arial" w:cs="Arial"/>
                <w:spacing w:val="2"/>
              </w:rPr>
              <w:t xml:space="preserve"> </w:t>
            </w:r>
            <w:r>
              <w:rPr>
                <w:rFonts w:ascii="Arial" w:hAnsi="Arial" w:cs="Arial"/>
                <w:spacing w:val="-1"/>
              </w:rPr>
              <w:t>pranešimo.</w:t>
            </w:r>
            <w:r>
              <w:rPr>
                <w:rFonts w:ascii="Arial" w:hAnsi="Arial" w:cs="Arial"/>
                <w:spacing w:val="2"/>
              </w:rPr>
              <w:t xml:space="preserve"> </w:t>
            </w:r>
            <w:r>
              <w:rPr>
                <w:rFonts w:ascii="Arial" w:hAnsi="Arial" w:cs="Arial"/>
              </w:rPr>
              <w:t>Jei</w:t>
            </w:r>
            <w:r>
              <w:rPr>
                <w:rFonts w:ascii="Arial" w:hAnsi="Arial" w:cs="Arial"/>
                <w:spacing w:val="2"/>
              </w:rPr>
              <w:t xml:space="preserve"> </w:t>
            </w:r>
            <w:r>
              <w:rPr>
                <w:rFonts w:ascii="Arial" w:hAnsi="Arial" w:cs="Arial"/>
                <w:spacing w:val="-1"/>
              </w:rPr>
              <w:t>patikrinimo</w:t>
            </w:r>
            <w:r>
              <w:rPr>
                <w:rFonts w:ascii="Arial" w:hAnsi="Arial" w:cs="Arial"/>
                <w:spacing w:val="2"/>
              </w:rPr>
              <w:t xml:space="preserve"> </w:t>
            </w:r>
            <w:r>
              <w:rPr>
                <w:rFonts w:ascii="Arial" w:hAnsi="Arial" w:cs="Arial"/>
                <w:spacing w:val="-1"/>
              </w:rPr>
              <w:t>procese</w:t>
            </w:r>
            <w:r>
              <w:rPr>
                <w:rFonts w:ascii="Arial" w:hAnsi="Arial" w:cs="Arial"/>
                <w:spacing w:val="87"/>
              </w:rPr>
              <w:t xml:space="preserve"> </w:t>
            </w:r>
            <w:r>
              <w:rPr>
                <w:rFonts w:ascii="Arial" w:hAnsi="Arial" w:cs="Arial"/>
                <w:spacing w:val="-1"/>
              </w:rPr>
              <w:t>dalyvauja</w:t>
            </w:r>
            <w:r>
              <w:rPr>
                <w:rFonts w:ascii="Arial" w:hAnsi="Arial" w:cs="Arial"/>
                <w:spacing w:val="52"/>
              </w:rPr>
              <w:t xml:space="preserve"> </w:t>
            </w:r>
            <w:r>
              <w:rPr>
                <w:rFonts w:ascii="Arial" w:hAnsi="Arial" w:cs="Arial"/>
              </w:rPr>
              <w:t>Pirkėjo atstovas, Tiekėjas jį organizuoja taip, kad būtų įmanoma stebėti patikrinim</w:t>
            </w:r>
            <w:r>
              <w:rPr>
                <w:rFonts w:ascii="Arial" w:hAnsi="Arial" w:cs="Arial"/>
                <w:spacing w:val="-1"/>
              </w:rPr>
              <w:t>ą,</w:t>
            </w:r>
            <w:r>
              <w:rPr>
                <w:rFonts w:ascii="Arial" w:hAnsi="Arial" w:cs="Arial"/>
              </w:rPr>
              <w:t xml:space="preserve"> </w:t>
            </w:r>
            <w:r>
              <w:rPr>
                <w:rFonts w:ascii="Arial" w:hAnsi="Arial" w:cs="Arial"/>
                <w:spacing w:val="-1"/>
              </w:rPr>
              <w:t>bet</w:t>
            </w:r>
            <w:r>
              <w:rPr>
                <w:rFonts w:ascii="Arial" w:hAnsi="Arial" w:cs="Arial"/>
              </w:rPr>
              <w:t xml:space="preserve"> Pirkėjui nebūtų </w:t>
            </w:r>
            <w:r>
              <w:rPr>
                <w:rFonts w:ascii="Arial" w:hAnsi="Arial" w:cs="Arial"/>
                <w:spacing w:val="-1"/>
              </w:rPr>
              <w:t>atskleisti</w:t>
            </w:r>
            <w:r>
              <w:rPr>
                <w:rFonts w:ascii="Arial" w:hAnsi="Arial" w:cs="Arial"/>
              </w:rPr>
              <w:t xml:space="preserve"> </w:t>
            </w:r>
            <w:r>
              <w:rPr>
                <w:rFonts w:ascii="Arial" w:hAnsi="Arial" w:cs="Arial"/>
                <w:spacing w:val="-1"/>
              </w:rPr>
              <w:t>respondentų</w:t>
            </w:r>
            <w:r>
              <w:rPr>
                <w:rFonts w:ascii="Arial" w:hAnsi="Arial" w:cs="Arial"/>
              </w:rPr>
              <w:t xml:space="preserve"> </w:t>
            </w:r>
            <w:r>
              <w:rPr>
                <w:rFonts w:ascii="Arial" w:hAnsi="Arial" w:cs="Arial"/>
                <w:spacing w:val="-1"/>
              </w:rPr>
              <w:t>asmens</w:t>
            </w:r>
            <w:r>
              <w:rPr>
                <w:rFonts w:ascii="Arial" w:hAnsi="Arial" w:cs="Arial"/>
              </w:rPr>
              <w:t xml:space="preserve"> duomenys.</w:t>
            </w:r>
          </w:p>
          <w:p w14:paraId="5FDC2CD8" w14:textId="77777777" w:rsidR="006058F0" w:rsidRDefault="00E51851">
            <w:pPr>
              <w:pStyle w:val="BodyText"/>
              <w:ind w:right="105"/>
              <w:jc w:val="both"/>
              <w:rPr>
                <w:rFonts w:ascii="Arial" w:hAnsi="Arial" w:cs="Arial"/>
              </w:rPr>
            </w:pPr>
            <w:r>
              <w:rPr>
                <w:rFonts w:ascii="Arial" w:hAnsi="Arial" w:cs="Arial"/>
              </w:rPr>
              <w:t xml:space="preserve">5.4. </w:t>
            </w:r>
            <w:r>
              <w:rPr>
                <w:rFonts w:ascii="Arial" w:hAnsi="Arial" w:cs="Arial"/>
                <w:spacing w:val="-1"/>
              </w:rPr>
              <w:t>Pateikdamas</w:t>
            </w:r>
            <w:r>
              <w:rPr>
                <w:rFonts w:ascii="Arial" w:hAnsi="Arial" w:cs="Arial"/>
                <w:spacing w:val="54"/>
              </w:rPr>
              <w:t xml:space="preserve"> </w:t>
            </w:r>
            <w:r>
              <w:rPr>
                <w:rFonts w:ascii="Arial" w:hAnsi="Arial" w:cs="Arial"/>
              </w:rPr>
              <w:t>pirminę</w:t>
            </w:r>
            <w:r>
              <w:rPr>
                <w:rFonts w:ascii="Arial" w:hAnsi="Arial" w:cs="Arial"/>
                <w:spacing w:val="54"/>
              </w:rPr>
              <w:t xml:space="preserve"> </w:t>
            </w:r>
            <w:r>
              <w:rPr>
                <w:rFonts w:ascii="Arial" w:hAnsi="Arial" w:cs="Arial"/>
              </w:rPr>
              <w:t>ir</w:t>
            </w:r>
            <w:r>
              <w:rPr>
                <w:rFonts w:ascii="Arial" w:hAnsi="Arial" w:cs="Arial"/>
                <w:spacing w:val="57"/>
              </w:rPr>
              <w:t xml:space="preserve"> </w:t>
            </w:r>
            <w:r>
              <w:rPr>
                <w:rFonts w:ascii="Arial" w:hAnsi="Arial" w:cs="Arial"/>
                <w:spacing w:val="-1"/>
              </w:rPr>
              <w:t>galutinę</w:t>
            </w:r>
            <w:r>
              <w:rPr>
                <w:rFonts w:ascii="Arial" w:hAnsi="Arial" w:cs="Arial"/>
                <w:spacing w:val="54"/>
              </w:rPr>
              <w:t xml:space="preserve"> </w:t>
            </w:r>
            <w:r>
              <w:rPr>
                <w:rFonts w:ascii="Arial" w:hAnsi="Arial" w:cs="Arial"/>
              </w:rPr>
              <w:t>duomenų</w:t>
            </w:r>
            <w:r>
              <w:rPr>
                <w:rFonts w:ascii="Arial" w:hAnsi="Arial" w:cs="Arial"/>
                <w:spacing w:val="56"/>
              </w:rPr>
              <w:t xml:space="preserve"> </w:t>
            </w:r>
            <w:r>
              <w:rPr>
                <w:rFonts w:ascii="Arial" w:hAnsi="Arial" w:cs="Arial"/>
              </w:rPr>
              <w:t>rinkmenas, nurodytas žemiau, Tiekėjas</w:t>
            </w:r>
            <w:r>
              <w:rPr>
                <w:rFonts w:ascii="Arial" w:hAnsi="Arial" w:cs="Arial"/>
                <w:spacing w:val="56"/>
              </w:rPr>
              <w:t xml:space="preserve"> </w:t>
            </w:r>
            <w:r>
              <w:rPr>
                <w:rFonts w:ascii="Arial" w:hAnsi="Arial" w:cs="Arial"/>
              </w:rPr>
              <w:t>prie</w:t>
            </w:r>
            <w:r>
              <w:rPr>
                <w:rFonts w:ascii="Arial" w:hAnsi="Arial" w:cs="Arial"/>
                <w:spacing w:val="53"/>
              </w:rPr>
              <w:t xml:space="preserve"> </w:t>
            </w:r>
            <w:r>
              <w:rPr>
                <w:rFonts w:ascii="Arial" w:hAnsi="Arial" w:cs="Arial"/>
                <w:spacing w:val="-1"/>
              </w:rPr>
              <w:t>kiekvieno</w:t>
            </w:r>
            <w:r>
              <w:rPr>
                <w:rFonts w:ascii="Arial" w:hAnsi="Arial" w:cs="Arial"/>
                <w:spacing w:val="73"/>
              </w:rPr>
              <w:t xml:space="preserve"> </w:t>
            </w:r>
            <w:r>
              <w:rPr>
                <w:rFonts w:ascii="Arial" w:hAnsi="Arial" w:cs="Arial"/>
                <w:spacing w:val="-1"/>
              </w:rPr>
              <w:t>interviu</w:t>
            </w:r>
            <w:r>
              <w:rPr>
                <w:rFonts w:ascii="Arial" w:hAnsi="Arial" w:cs="Arial"/>
                <w:spacing w:val="13"/>
              </w:rPr>
              <w:t xml:space="preserve"> </w:t>
            </w:r>
            <w:r>
              <w:rPr>
                <w:rFonts w:ascii="Arial" w:hAnsi="Arial" w:cs="Arial"/>
                <w:spacing w:val="-1"/>
              </w:rPr>
              <w:t>nurodo</w:t>
            </w:r>
            <w:r>
              <w:rPr>
                <w:rFonts w:ascii="Arial" w:hAnsi="Arial" w:cs="Arial"/>
                <w:spacing w:val="14"/>
              </w:rPr>
              <w:t xml:space="preserve"> </w:t>
            </w:r>
            <w:r>
              <w:rPr>
                <w:rFonts w:ascii="Arial" w:hAnsi="Arial" w:cs="Arial"/>
                <w:spacing w:val="-1"/>
              </w:rPr>
              <w:t>apklausėjo</w:t>
            </w:r>
            <w:r>
              <w:rPr>
                <w:rFonts w:ascii="Arial" w:hAnsi="Arial" w:cs="Arial"/>
                <w:spacing w:val="14"/>
              </w:rPr>
              <w:t xml:space="preserve"> </w:t>
            </w:r>
            <w:r>
              <w:rPr>
                <w:rFonts w:ascii="Arial" w:hAnsi="Arial" w:cs="Arial"/>
                <w:spacing w:val="-1"/>
              </w:rPr>
              <w:t>kodą,</w:t>
            </w:r>
            <w:r>
              <w:rPr>
                <w:rFonts w:ascii="Arial" w:hAnsi="Arial" w:cs="Arial"/>
                <w:spacing w:val="14"/>
              </w:rPr>
              <w:t xml:space="preserve"> </w:t>
            </w:r>
            <w:r>
              <w:rPr>
                <w:rFonts w:ascii="Arial" w:hAnsi="Arial" w:cs="Arial"/>
                <w:spacing w:val="-1"/>
              </w:rPr>
              <w:t>kad</w:t>
            </w:r>
            <w:r>
              <w:rPr>
                <w:rFonts w:ascii="Arial" w:hAnsi="Arial" w:cs="Arial"/>
                <w:spacing w:val="14"/>
              </w:rPr>
              <w:t xml:space="preserve"> </w:t>
            </w:r>
            <w:r>
              <w:rPr>
                <w:rFonts w:ascii="Arial" w:hAnsi="Arial" w:cs="Arial"/>
                <w:spacing w:val="-1"/>
              </w:rPr>
              <w:t>Pirkėjas</w:t>
            </w:r>
            <w:r>
              <w:rPr>
                <w:rFonts w:ascii="Arial" w:hAnsi="Arial" w:cs="Arial"/>
                <w:spacing w:val="14"/>
              </w:rPr>
              <w:t xml:space="preserve"> </w:t>
            </w:r>
            <w:r>
              <w:rPr>
                <w:rFonts w:ascii="Arial" w:hAnsi="Arial" w:cs="Arial"/>
                <w:spacing w:val="-1"/>
              </w:rPr>
              <w:t>galėtų</w:t>
            </w:r>
            <w:r>
              <w:rPr>
                <w:rFonts w:ascii="Arial" w:hAnsi="Arial" w:cs="Arial"/>
                <w:spacing w:val="14"/>
              </w:rPr>
              <w:t xml:space="preserve"> </w:t>
            </w:r>
            <w:r>
              <w:rPr>
                <w:rFonts w:ascii="Arial" w:hAnsi="Arial" w:cs="Arial"/>
                <w:spacing w:val="-1"/>
              </w:rPr>
              <w:t>atsekti,</w:t>
            </w:r>
            <w:r>
              <w:rPr>
                <w:rFonts w:ascii="Arial" w:hAnsi="Arial" w:cs="Arial"/>
                <w:spacing w:val="14"/>
              </w:rPr>
              <w:t xml:space="preserve"> </w:t>
            </w:r>
            <w:r>
              <w:rPr>
                <w:rFonts w:ascii="Arial" w:hAnsi="Arial" w:cs="Arial"/>
              </w:rPr>
              <w:t>kurie</w:t>
            </w:r>
            <w:r>
              <w:rPr>
                <w:rFonts w:ascii="Arial" w:hAnsi="Arial" w:cs="Arial"/>
                <w:spacing w:val="12"/>
              </w:rPr>
              <w:t xml:space="preserve"> </w:t>
            </w:r>
            <w:r>
              <w:rPr>
                <w:rFonts w:ascii="Arial" w:hAnsi="Arial" w:cs="Arial"/>
                <w:spacing w:val="-1"/>
              </w:rPr>
              <w:t>interviu</w:t>
            </w:r>
            <w:r>
              <w:rPr>
                <w:rFonts w:ascii="Arial" w:hAnsi="Arial" w:cs="Arial"/>
                <w:spacing w:val="13"/>
              </w:rPr>
              <w:t xml:space="preserve"> </w:t>
            </w:r>
            <w:r>
              <w:rPr>
                <w:rFonts w:ascii="Arial" w:hAnsi="Arial" w:cs="Arial"/>
              </w:rPr>
              <w:t>buvo</w:t>
            </w:r>
            <w:r>
              <w:rPr>
                <w:rFonts w:ascii="Arial" w:hAnsi="Arial" w:cs="Arial"/>
                <w:spacing w:val="14"/>
              </w:rPr>
              <w:t xml:space="preserve"> </w:t>
            </w:r>
            <w:r>
              <w:rPr>
                <w:rFonts w:ascii="Arial" w:hAnsi="Arial" w:cs="Arial"/>
                <w:spacing w:val="-1"/>
              </w:rPr>
              <w:t>atlikti</w:t>
            </w:r>
            <w:r>
              <w:rPr>
                <w:rFonts w:ascii="Arial" w:hAnsi="Arial" w:cs="Arial"/>
                <w:spacing w:val="115"/>
              </w:rPr>
              <w:t xml:space="preserve"> </w:t>
            </w:r>
            <w:r>
              <w:rPr>
                <w:rFonts w:ascii="Arial" w:hAnsi="Arial" w:cs="Arial"/>
              </w:rPr>
              <w:t xml:space="preserve">to paties </w:t>
            </w:r>
            <w:r>
              <w:rPr>
                <w:rFonts w:ascii="Arial" w:hAnsi="Arial" w:cs="Arial"/>
                <w:spacing w:val="-1"/>
              </w:rPr>
              <w:t>apklausėjo.</w:t>
            </w:r>
          </w:p>
          <w:p w14:paraId="1CB1355C" w14:textId="72D0654D" w:rsidR="006058F0" w:rsidRDefault="00E51851">
            <w:pPr>
              <w:pStyle w:val="BodyText"/>
              <w:ind w:right="105"/>
              <w:jc w:val="both"/>
              <w:rPr>
                <w:rFonts w:ascii="Arial" w:hAnsi="Arial" w:cs="Arial"/>
              </w:rPr>
            </w:pPr>
            <w:r>
              <w:rPr>
                <w:rFonts w:ascii="Arial" w:hAnsi="Arial" w:cs="Arial"/>
              </w:rPr>
              <w:t xml:space="preserve">5.5. </w:t>
            </w:r>
            <w:r>
              <w:rPr>
                <w:rFonts w:ascii="Arial" w:hAnsi="Arial" w:cs="Arial"/>
                <w:spacing w:val="-1"/>
              </w:rPr>
              <w:t>Gavęs</w:t>
            </w:r>
            <w:r>
              <w:rPr>
                <w:rFonts w:ascii="Arial" w:hAnsi="Arial" w:cs="Arial"/>
                <w:spacing w:val="50"/>
              </w:rPr>
              <w:t xml:space="preserve"> </w:t>
            </w:r>
            <w:r>
              <w:rPr>
                <w:rFonts w:ascii="Arial" w:hAnsi="Arial" w:cs="Arial"/>
              </w:rPr>
              <w:t>pirminę</w:t>
            </w:r>
            <w:r>
              <w:rPr>
                <w:rFonts w:ascii="Arial" w:hAnsi="Arial" w:cs="Arial"/>
                <w:spacing w:val="49"/>
              </w:rPr>
              <w:t xml:space="preserve"> </w:t>
            </w:r>
            <w:r>
              <w:rPr>
                <w:rFonts w:ascii="Arial" w:hAnsi="Arial" w:cs="Arial"/>
              </w:rPr>
              <w:t>duomenų</w:t>
            </w:r>
            <w:r>
              <w:rPr>
                <w:rFonts w:ascii="Arial" w:hAnsi="Arial" w:cs="Arial"/>
                <w:spacing w:val="50"/>
              </w:rPr>
              <w:t xml:space="preserve"> </w:t>
            </w:r>
            <w:r>
              <w:rPr>
                <w:rFonts w:ascii="Arial" w:hAnsi="Arial" w:cs="Arial"/>
                <w:spacing w:val="-1"/>
              </w:rPr>
              <w:t>rinkmeną</w:t>
            </w:r>
            <w:r>
              <w:rPr>
                <w:rFonts w:ascii="Arial" w:hAnsi="Arial" w:cs="Arial"/>
                <w:spacing w:val="49"/>
              </w:rPr>
              <w:t xml:space="preserve"> </w:t>
            </w:r>
            <w:r>
              <w:rPr>
                <w:rFonts w:ascii="Arial" w:hAnsi="Arial" w:cs="Arial"/>
                <w:spacing w:val="-1"/>
              </w:rPr>
              <w:t>Pirkėjas</w:t>
            </w:r>
            <w:r>
              <w:rPr>
                <w:rFonts w:ascii="Arial" w:hAnsi="Arial" w:cs="Arial"/>
                <w:spacing w:val="55"/>
              </w:rPr>
              <w:t xml:space="preserve"> </w:t>
            </w:r>
            <w:r>
              <w:rPr>
                <w:rFonts w:ascii="Arial" w:hAnsi="Arial" w:cs="Arial"/>
                <w:spacing w:val="-1"/>
              </w:rPr>
              <w:t>per</w:t>
            </w:r>
            <w:r>
              <w:rPr>
                <w:rFonts w:ascii="Arial" w:hAnsi="Arial" w:cs="Arial"/>
                <w:spacing w:val="49"/>
              </w:rPr>
              <w:t xml:space="preserve"> </w:t>
            </w:r>
            <w:r>
              <w:rPr>
                <w:rFonts w:ascii="Arial" w:hAnsi="Arial" w:cs="Arial"/>
              </w:rPr>
              <w:t xml:space="preserve">30 kalendorinių </w:t>
            </w:r>
            <w:r>
              <w:rPr>
                <w:rFonts w:ascii="Arial" w:hAnsi="Arial" w:cs="Arial"/>
                <w:spacing w:val="-1"/>
              </w:rPr>
              <w:t>dienų nuo jos gavimo dienos atlieka</w:t>
            </w:r>
            <w:r>
              <w:rPr>
                <w:rFonts w:ascii="Arial" w:hAnsi="Arial" w:cs="Arial"/>
                <w:spacing w:val="48"/>
              </w:rPr>
              <w:t xml:space="preserve"> </w:t>
            </w:r>
            <w:r>
              <w:rPr>
                <w:rFonts w:ascii="Arial" w:hAnsi="Arial" w:cs="Arial"/>
              </w:rPr>
              <w:t>duomenų</w:t>
            </w:r>
            <w:r>
              <w:rPr>
                <w:rFonts w:ascii="Arial" w:hAnsi="Arial" w:cs="Arial"/>
                <w:spacing w:val="49"/>
              </w:rPr>
              <w:t xml:space="preserve"> </w:t>
            </w:r>
            <w:r>
              <w:rPr>
                <w:rFonts w:ascii="Arial" w:hAnsi="Arial" w:cs="Arial"/>
              </w:rPr>
              <w:t>kokybės</w:t>
            </w:r>
            <w:r>
              <w:rPr>
                <w:rFonts w:ascii="Arial" w:hAnsi="Arial" w:cs="Arial"/>
                <w:spacing w:val="62"/>
              </w:rPr>
              <w:t xml:space="preserve"> </w:t>
            </w:r>
            <w:r>
              <w:rPr>
                <w:rFonts w:ascii="Arial" w:hAnsi="Arial" w:cs="Arial"/>
                <w:spacing w:val="-1"/>
              </w:rPr>
              <w:t>patikrinimą,</w:t>
            </w:r>
            <w:r>
              <w:rPr>
                <w:rFonts w:ascii="Arial" w:hAnsi="Arial" w:cs="Arial"/>
                <w:spacing w:val="-15"/>
              </w:rPr>
              <w:t xml:space="preserve"> </w:t>
            </w:r>
            <w:r>
              <w:rPr>
                <w:rFonts w:ascii="Arial" w:hAnsi="Arial" w:cs="Arial"/>
                <w:spacing w:val="-1"/>
              </w:rPr>
              <w:t>naudodamas</w:t>
            </w:r>
            <w:r>
              <w:rPr>
                <w:rFonts w:ascii="Arial" w:hAnsi="Arial" w:cs="Arial"/>
                <w:spacing w:val="-13"/>
              </w:rPr>
              <w:t xml:space="preserve"> </w:t>
            </w:r>
            <w:r>
              <w:rPr>
                <w:rFonts w:ascii="Arial" w:hAnsi="Arial" w:cs="Arial"/>
                <w:spacing w:val="-1"/>
              </w:rPr>
              <w:t>statistines</w:t>
            </w:r>
            <w:r>
              <w:rPr>
                <w:rFonts w:ascii="Arial" w:hAnsi="Arial" w:cs="Arial"/>
                <w:spacing w:val="-15"/>
              </w:rPr>
              <w:t xml:space="preserve"> </w:t>
            </w:r>
            <w:r>
              <w:rPr>
                <w:rFonts w:ascii="Arial" w:hAnsi="Arial" w:cs="Arial"/>
                <w:spacing w:val="-1"/>
              </w:rPr>
              <w:t>procedūras.</w:t>
            </w:r>
            <w:r>
              <w:rPr>
                <w:rFonts w:ascii="Arial" w:hAnsi="Arial" w:cs="Arial"/>
                <w:spacing w:val="-15"/>
              </w:rPr>
              <w:t xml:space="preserve"> </w:t>
            </w:r>
            <w:r>
              <w:rPr>
                <w:rFonts w:ascii="Arial" w:hAnsi="Arial" w:cs="Arial"/>
                <w:spacing w:val="-1"/>
              </w:rPr>
              <w:t>Pirkėjui</w:t>
            </w:r>
            <w:r>
              <w:rPr>
                <w:rFonts w:ascii="Arial" w:hAnsi="Arial" w:cs="Arial"/>
                <w:spacing w:val="-14"/>
              </w:rPr>
              <w:t xml:space="preserve"> el. paštu </w:t>
            </w:r>
            <w:r>
              <w:rPr>
                <w:rFonts w:ascii="Arial" w:hAnsi="Arial" w:cs="Arial"/>
                <w:spacing w:val="-1"/>
              </w:rPr>
              <w:t>pateikus</w:t>
            </w:r>
            <w:r>
              <w:rPr>
                <w:rFonts w:ascii="Arial" w:hAnsi="Arial" w:cs="Arial"/>
                <w:spacing w:val="-12"/>
              </w:rPr>
              <w:t xml:space="preserve"> Tiekėjui </w:t>
            </w:r>
            <w:r>
              <w:rPr>
                <w:rFonts w:ascii="Arial" w:hAnsi="Arial" w:cs="Arial"/>
                <w:spacing w:val="-1"/>
              </w:rPr>
              <w:t>pagrįstus</w:t>
            </w:r>
            <w:r>
              <w:rPr>
                <w:rFonts w:ascii="Arial" w:hAnsi="Arial" w:cs="Arial"/>
                <w:spacing w:val="-14"/>
              </w:rPr>
              <w:t xml:space="preserve"> </w:t>
            </w:r>
            <w:r>
              <w:rPr>
                <w:rFonts w:ascii="Arial" w:hAnsi="Arial" w:cs="Arial"/>
                <w:spacing w:val="-1"/>
              </w:rPr>
              <w:t>įtarimus dėl</w:t>
            </w:r>
            <w:r>
              <w:rPr>
                <w:rFonts w:ascii="Arial" w:hAnsi="Arial" w:cs="Arial"/>
                <w:spacing w:val="7"/>
              </w:rPr>
              <w:t xml:space="preserve"> </w:t>
            </w:r>
            <w:r>
              <w:rPr>
                <w:rFonts w:ascii="Arial" w:hAnsi="Arial" w:cs="Arial"/>
                <w:spacing w:val="-1"/>
              </w:rPr>
              <w:t>galimo</w:t>
            </w:r>
            <w:r>
              <w:rPr>
                <w:rFonts w:ascii="Arial" w:hAnsi="Arial" w:cs="Arial"/>
                <w:spacing w:val="7"/>
              </w:rPr>
              <w:t xml:space="preserve"> </w:t>
            </w:r>
            <w:r>
              <w:rPr>
                <w:rFonts w:ascii="Arial" w:hAnsi="Arial" w:cs="Arial"/>
                <w:spacing w:val="-1"/>
              </w:rPr>
              <w:t>interviu</w:t>
            </w:r>
            <w:r>
              <w:rPr>
                <w:rFonts w:ascii="Arial" w:hAnsi="Arial" w:cs="Arial"/>
                <w:spacing w:val="6"/>
              </w:rPr>
              <w:t xml:space="preserve"> </w:t>
            </w:r>
            <w:r>
              <w:rPr>
                <w:rFonts w:ascii="Arial" w:hAnsi="Arial" w:cs="Arial"/>
              </w:rPr>
              <w:t>klastojimo,</w:t>
            </w:r>
            <w:r>
              <w:rPr>
                <w:rFonts w:ascii="Arial" w:hAnsi="Arial" w:cs="Arial"/>
                <w:spacing w:val="6"/>
              </w:rPr>
              <w:t xml:space="preserve"> T</w:t>
            </w:r>
            <w:r>
              <w:rPr>
                <w:rFonts w:ascii="Arial" w:hAnsi="Arial" w:cs="Arial"/>
                <w:spacing w:val="-1"/>
              </w:rPr>
              <w:t>iekėjas</w:t>
            </w:r>
            <w:r>
              <w:rPr>
                <w:rFonts w:ascii="Arial" w:hAnsi="Arial" w:cs="Arial"/>
                <w:spacing w:val="12"/>
              </w:rPr>
              <w:t xml:space="preserve"> </w:t>
            </w:r>
            <w:r>
              <w:rPr>
                <w:rFonts w:ascii="Arial" w:hAnsi="Arial" w:cs="Arial"/>
              </w:rPr>
              <w:t>ne</w:t>
            </w:r>
            <w:r>
              <w:rPr>
                <w:rFonts w:ascii="Arial" w:hAnsi="Arial" w:cs="Arial"/>
                <w:spacing w:val="6"/>
              </w:rPr>
              <w:t xml:space="preserve"> </w:t>
            </w:r>
            <w:r>
              <w:rPr>
                <w:rFonts w:ascii="Arial" w:hAnsi="Arial" w:cs="Arial"/>
                <w:spacing w:val="-1"/>
              </w:rPr>
              <w:t>vėliau</w:t>
            </w:r>
            <w:r>
              <w:rPr>
                <w:rFonts w:ascii="Arial" w:hAnsi="Arial" w:cs="Arial"/>
                <w:spacing w:val="6"/>
              </w:rPr>
              <w:t xml:space="preserve"> </w:t>
            </w:r>
            <w:r>
              <w:rPr>
                <w:rFonts w:ascii="Arial" w:hAnsi="Arial" w:cs="Arial"/>
                <w:spacing w:val="-1"/>
              </w:rPr>
              <w:t>kaip</w:t>
            </w:r>
            <w:r>
              <w:rPr>
                <w:rFonts w:ascii="Arial" w:hAnsi="Arial" w:cs="Arial"/>
                <w:spacing w:val="7"/>
              </w:rPr>
              <w:t xml:space="preserve"> </w:t>
            </w:r>
            <w:r>
              <w:rPr>
                <w:rFonts w:ascii="Arial" w:hAnsi="Arial" w:cs="Arial"/>
              </w:rPr>
              <w:t>per</w:t>
            </w:r>
            <w:r>
              <w:rPr>
                <w:rFonts w:ascii="Arial" w:hAnsi="Arial" w:cs="Arial"/>
                <w:spacing w:val="6"/>
              </w:rPr>
              <w:t xml:space="preserve"> </w:t>
            </w:r>
            <w:r>
              <w:rPr>
                <w:rFonts w:ascii="Arial" w:hAnsi="Arial" w:cs="Arial"/>
              </w:rPr>
              <w:t>7</w:t>
            </w:r>
            <w:r>
              <w:rPr>
                <w:rFonts w:ascii="Arial" w:hAnsi="Arial" w:cs="Arial"/>
                <w:spacing w:val="6"/>
              </w:rPr>
              <w:t xml:space="preserve"> </w:t>
            </w:r>
            <w:r>
              <w:rPr>
                <w:rFonts w:ascii="Arial" w:hAnsi="Arial" w:cs="Arial"/>
                <w:spacing w:val="-1"/>
              </w:rPr>
              <w:t>kalendorines</w:t>
            </w:r>
            <w:r>
              <w:rPr>
                <w:rFonts w:ascii="Arial" w:hAnsi="Arial" w:cs="Arial"/>
                <w:spacing w:val="7"/>
              </w:rPr>
              <w:t xml:space="preserve"> </w:t>
            </w:r>
            <w:r>
              <w:rPr>
                <w:rFonts w:ascii="Arial" w:hAnsi="Arial" w:cs="Arial"/>
                <w:spacing w:val="-1"/>
              </w:rPr>
              <w:t>dienas nuo įtarimų dėl interviu klastojimo gavimo el. paštu dienos, patikrina</w:t>
            </w:r>
            <w:r>
              <w:rPr>
                <w:rFonts w:ascii="Arial" w:hAnsi="Arial" w:cs="Arial"/>
                <w:spacing w:val="46"/>
              </w:rPr>
              <w:t xml:space="preserve"> </w:t>
            </w:r>
            <w:r>
              <w:rPr>
                <w:rFonts w:ascii="Arial" w:hAnsi="Arial" w:cs="Arial"/>
              </w:rPr>
              <w:t>visus</w:t>
            </w:r>
            <w:r>
              <w:rPr>
                <w:rFonts w:ascii="Arial" w:hAnsi="Arial" w:cs="Arial"/>
                <w:spacing w:val="50"/>
              </w:rPr>
              <w:t xml:space="preserve"> </w:t>
            </w:r>
            <w:r>
              <w:rPr>
                <w:rFonts w:ascii="Arial" w:hAnsi="Arial" w:cs="Arial"/>
              </w:rPr>
              <w:t>atitinkamo</w:t>
            </w:r>
            <w:r>
              <w:rPr>
                <w:rFonts w:ascii="Arial" w:hAnsi="Arial" w:cs="Arial"/>
                <w:spacing w:val="49"/>
              </w:rPr>
              <w:t xml:space="preserve"> </w:t>
            </w:r>
            <w:r>
              <w:rPr>
                <w:rFonts w:ascii="Arial" w:hAnsi="Arial" w:cs="Arial"/>
                <w:spacing w:val="-1"/>
              </w:rPr>
              <w:t>apklausėjo</w:t>
            </w:r>
            <w:r>
              <w:rPr>
                <w:rFonts w:ascii="Arial" w:hAnsi="Arial" w:cs="Arial"/>
                <w:spacing w:val="50"/>
              </w:rPr>
              <w:t xml:space="preserve"> </w:t>
            </w:r>
            <w:r>
              <w:rPr>
                <w:rFonts w:ascii="Arial" w:hAnsi="Arial" w:cs="Arial"/>
                <w:spacing w:val="-1"/>
              </w:rPr>
              <w:t>atliktus</w:t>
            </w:r>
            <w:r>
              <w:rPr>
                <w:rFonts w:ascii="Arial" w:hAnsi="Arial" w:cs="Arial"/>
                <w:spacing w:val="48"/>
              </w:rPr>
              <w:t xml:space="preserve"> </w:t>
            </w:r>
            <w:r>
              <w:rPr>
                <w:rFonts w:ascii="Arial" w:hAnsi="Arial" w:cs="Arial"/>
                <w:spacing w:val="-1"/>
              </w:rPr>
              <w:t>interviu.</w:t>
            </w:r>
            <w:r>
              <w:rPr>
                <w:rFonts w:ascii="Arial" w:hAnsi="Arial" w:cs="Arial"/>
                <w:spacing w:val="47"/>
              </w:rPr>
              <w:t xml:space="preserve"> </w:t>
            </w:r>
            <w:r>
              <w:rPr>
                <w:rFonts w:ascii="Arial" w:hAnsi="Arial" w:cs="Arial"/>
                <w:spacing w:val="-1"/>
              </w:rPr>
              <w:t>Patikrinimas atliekamas šios Techninės specifikacijos 5.3 punkte nustatyta tvarka</w:t>
            </w:r>
            <w:r>
              <w:rPr>
                <w:rFonts w:ascii="Arial" w:hAnsi="Arial" w:cs="Arial"/>
                <w:spacing w:val="51"/>
              </w:rPr>
              <w:t xml:space="preserve"> </w:t>
            </w:r>
            <w:r>
              <w:rPr>
                <w:rFonts w:ascii="Arial" w:hAnsi="Arial" w:cs="Arial"/>
                <w:spacing w:val="1"/>
              </w:rPr>
              <w:t>be</w:t>
            </w:r>
            <w:r>
              <w:rPr>
                <w:rFonts w:ascii="Arial" w:hAnsi="Arial" w:cs="Arial"/>
                <w:spacing w:val="95"/>
              </w:rPr>
              <w:t xml:space="preserve"> </w:t>
            </w:r>
            <w:r>
              <w:rPr>
                <w:rFonts w:ascii="Arial" w:hAnsi="Arial" w:cs="Arial"/>
                <w:spacing w:val="-1"/>
              </w:rPr>
              <w:t>papildomo</w:t>
            </w:r>
            <w:r>
              <w:rPr>
                <w:rFonts w:ascii="Arial" w:hAnsi="Arial" w:cs="Arial"/>
                <w:spacing w:val="43"/>
              </w:rPr>
              <w:t xml:space="preserve"> </w:t>
            </w:r>
            <w:r>
              <w:rPr>
                <w:rFonts w:ascii="Arial" w:hAnsi="Arial" w:cs="Arial"/>
                <w:spacing w:val="-1"/>
              </w:rPr>
              <w:t>užmokesčio</w:t>
            </w:r>
            <w:r>
              <w:rPr>
                <w:rFonts w:ascii="Arial" w:hAnsi="Arial" w:cs="Arial"/>
                <w:spacing w:val="43"/>
              </w:rPr>
              <w:t xml:space="preserve"> </w:t>
            </w:r>
            <w:r>
              <w:rPr>
                <w:rFonts w:ascii="Arial" w:hAnsi="Arial" w:cs="Arial"/>
                <w:spacing w:val="-1"/>
              </w:rPr>
              <w:t>iš Pirkėjo.</w:t>
            </w:r>
            <w:r>
              <w:rPr>
                <w:rFonts w:ascii="Arial" w:hAnsi="Arial" w:cs="Arial"/>
                <w:spacing w:val="42"/>
              </w:rPr>
              <w:t xml:space="preserve"> </w:t>
            </w:r>
            <w:r>
              <w:rPr>
                <w:rFonts w:ascii="Arial" w:hAnsi="Arial" w:cs="Arial"/>
                <w:spacing w:val="-1"/>
              </w:rPr>
              <w:t>Pirkėjas gali</w:t>
            </w:r>
            <w:r>
              <w:rPr>
                <w:rFonts w:ascii="Arial" w:hAnsi="Arial" w:cs="Arial"/>
                <w:spacing w:val="43"/>
              </w:rPr>
              <w:t xml:space="preserve"> </w:t>
            </w:r>
            <w:r>
              <w:rPr>
                <w:rFonts w:ascii="Arial" w:hAnsi="Arial" w:cs="Arial"/>
                <w:spacing w:val="-1"/>
              </w:rPr>
              <w:t>stebėti patikrinimą šios Techninės specifikacijos</w:t>
            </w:r>
            <w:r>
              <w:rPr>
                <w:rFonts w:ascii="Arial" w:hAnsi="Arial" w:cs="Arial"/>
                <w:spacing w:val="43"/>
              </w:rPr>
              <w:t xml:space="preserve"> 5.</w:t>
            </w:r>
            <w:r>
              <w:rPr>
                <w:rFonts w:ascii="Arial" w:hAnsi="Arial" w:cs="Arial"/>
              </w:rPr>
              <w:t>3</w:t>
            </w:r>
            <w:r>
              <w:rPr>
                <w:rFonts w:ascii="Arial" w:hAnsi="Arial" w:cs="Arial"/>
                <w:spacing w:val="42"/>
              </w:rPr>
              <w:t xml:space="preserve"> </w:t>
            </w:r>
            <w:r>
              <w:rPr>
                <w:rFonts w:ascii="Arial" w:hAnsi="Arial" w:cs="Arial"/>
              </w:rPr>
              <w:t>punkte</w:t>
            </w:r>
            <w:r>
              <w:rPr>
                <w:rFonts w:ascii="Arial" w:hAnsi="Arial" w:cs="Arial"/>
                <w:spacing w:val="115"/>
              </w:rPr>
              <w:t xml:space="preserve"> </w:t>
            </w:r>
            <w:r>
              <w:rPr>
                <w:rFonts w:ascii="Arial" w:hAnsi="Arial" w:cs="Arial"/>
                <w:spacing w:val="-1"/>
              </w:rPr>
              <w:t>nurodytomis</w:t>
            </w:r>
            <w:r>
              <w:rPr>
                <w:rFonts w:ascii="Arial" w:hAnsi="Arial" w:cs="Arial"/>
              </w:rPr>
              <w:t xml:space="preserve"> </w:t>
            </w:r>
            <w:r>
              <w:rPr>
                <w:rFonts w:ascii="Arial" w:hAnsi="Arial" w:cs="Arial"/>
                <w:spacing w:val="-1"/>
              </w:rPr>
              <w:t>sąlygomis.</w:t>
            </w:r>
          </w:p>
          <w:p w14:paraId="3DDFA541" w14:textId="712030E2" w:rsidR="006058F0" w:rsidRDefault="00E51851">
            <w:pPr>
              <w:pStyle w:val="BodyText"/>
              <w:ind w:right="105"/>
              <w:jc w:val="both"/>
              <w:rPr>
                <w:rFonts w:ascii="Arial" w:hAnsi="Arial" w:cs="Arial"/>
                <w:spacing w:val="-1"/>
              </w:rPr>
            </w:pPr>
            <w:r>
              <w:rPr>
                <w:rFonts w:ascii="Arial" w:hAnsi="Arial" w:cs="Arial"/>
              </w:rPr>
              <w:t xml:space="preserve">5.6.  </w:t>
            </w:r>
            <w:r>
              <w:rPr>
                <w:rFonts w:ascii="Arial" w:hAnsi="Arial" w:cs="Arial"/>
                <w:spacing w:val="-1"/>
              </w:rPr>
              <w:t>Jei Pirkėjo atliktas patikrinimas patvirtina, kad tam tikri interviu yra nepatikimi arba yra duomenų klastojimo požymių, Tiekėjas eliminavęs tokius interviu ne ilgiau kaip per 14 kalendorinių dienų atlieka papildomus interviu, atitinkančius imties sudarymo kriterijus, Sutarties vykdymo sąlygas.</w:t>
            </w:r>
          </w:p>
          <w:p w14:paraId="14ECD2D0" w14:textId="77777777" w:rsidR="006058F0" w:rsidRDefault="00E51851">
            <w:pPr>
              <w:pStyle w:val="BodyText"/>
              <w:ind w:right="105"/>
              <w:jc w:val="both"/>
              <w:rPr>
                <w:rFonts w:ascii="Arial" w:hAnsi="Arial" w:cs="Arial"/>
                <w:spacing w:val="-1"/>
              </w:rPr>
            </w:pPr>
            <w:r>
              <w:rPr>
                <w:rFonts w:ascii="Arial" w:hAnsi="Arial" w:cs="Arial"/>
                <w:spacing w:val="-1"/>
              </w:rPr>
              <w:t>5.7. Papildomi interviu atliekami be papildomo užmokesčio Pirkėjui ir jiems taikoma kokybės kontrolė pagal šios Techninės specifikacijos 5 punktą.</w:t>
            </w:r>
          </w:p>
          <w:p w14:paraId="5C602571" w14:textId="77777777" w:rsidR="006058F0" w:rsidRDefault="00E51851">
            <w:pPr>
              <w:pStyle w:val="BodyText"/>
              <w:ind w:right="105"/>
              <w:jc w:val="both"/>
              <w:rPr>
                <w:rFonts w:ascii="Arial" w:hAnsi="Arial" w:cs="Arial"/>
                <w:b/>
              </w:rPr>
            </w:pPr>
            <w:r>
              <w:rPr>
                <w:rFonts w:ascii="Arial" w:hAnsi="Arial" w:cs="Arial"/>
                <w:b/>
                <w:spacing w:val="-1"/>
              </w:rPr>
              <w:t>5.8. Galutine duomenų rinkmena laikoma ta, kurią Pirkėjas pripažįsta neturinčia klastojimo požymių.</w:t>
            </w:r>
          </w:p>
          <w:p w14:paraId="6F893C82" w14:textId="77777777" w:rsidR="006058F0" w:rsidRDefault="00E51851">
            <w:pPr>
              <w:pStyle w:val="BodyText"/>
              <w:ind w:right="110"/>
              <w:jc w:val="both"/>
              <w:rPr>
                <w:rFonts w:ascii="Arial" w:hAnsi="Arial" w:cs="Arial"/>
              </w:rPr>
            </w:pPr>
            <w:r>
              <w:rPr>
                <w:rFonts w:ascii="Arial" w:eastAsia="Arial" w:hAnsi="Arial" w:cs="Arial"/>
              </w:rPr>
              <w:t>5.9. Tiekėjas turi informuoti apklausėjus apie kokybės užtikrinimo procedūras prieš tyrimo pradžią.</w:t>
            </w:r>
          </w:p>
        </w:tc>
      </w:tr>
      <w:tr w:rsidR="006058F0" w14:paraId="4A6E0997" w14:textId="77777777">
        <w:trPr>
          <w:trHeight w:val="60"/>
        </w:trPr>
        <w:tc>
          <w:tcPr>
            <w:tcW w:w="861" w:type="dxa"/>
            <w:tcBorders>
              <w:top w:val="single" w:sz="4" w:space="0" w:color="000000"/>
              <w:left w:val="single" w:sz="4" w:space="0" w:color="000000"/>
              <w:bottom w:val="single" w:sz="4" w:space="0" w:color="000000"/>
              <w:right w:val="single" w:sz="4" w:space="0" w:color="000000"/>
            </w:tcBorders>
            <w:vAlign w:val="center"/>
          </w:tcPr>
          <w:p w14:paraId="710CCF23" w14:textId="77777777" w:rsidR="006058F0" w:rsidRDefault="00E51851">
            <w:pPr>
              <w:spacing w:line="240" w:lineRule="auto"/>
              <w:jc w:val="center"/>
              <w:rPr>
                <w:rFonts w:ascii="Arial" w:hAnsi="Arial" w:cs="Arial"/>
              </w:rPr>
            </w:pPr>
            <w:r>
              <w:rPr>
                <w:rFonts w:ascii="Arial" w:eastAsia="Times New Roman" w:hAnsi="Arial" w:cs="Arial"/>
                <w:lang w:eastAsia="lt-LT"/>
              </w:rPr>
              <w:lastRenderedPageBreak/>
              <w:t>6.</w:t>
            </w:r>
          </w:p>
        </w:tc>
        <w:tc>
          <w:tcPr>
            <w:tcW w:w="8857" w:type="dxa"/>
            <w:tcBorders>
              <w:top w:val="single" w:sz="4" w:space="0" w:color="000000"/>
              <w:left w:val="single" w:sz="4" w:space="0" w:color="000000"/>
              <w:bottom w:val="single" w:sz="4" w:space="0" w:color="000000"/>
              <w:right w:val="single" w:sz="4" w:space="0" w:color="000000"/>
            </w:tcBorders>
          </w:tcPr>
          <w:p w14:paraId="13735419" w14:textId="77777777" w:rsidR="006058F0" w:rsidRDefault="00E51851">
            <w:pPr>
              <w:pStyle w:val="BodyText"/>
              <w:ind w:right="110"/>
              <w:jc w:val="both"/>
              <w:rPr>
                <w:rFonts w:ascii="Arial" w:hAnsi="Arial" w:cs="Arial"/>
              </w:rPr>
            </w:pPr>
            <w:r>
              <w:rPr>
                <w:rFonts w:ascii="Arial" w:eastAsia="Arial" w:hAnsi="Arial" w:cs="Arial"/>
              </w:rPr>
              <w:t>Duomenų nuosavybė: nuasmenintų apklausos duomenų savininkas – Vilniaus universitetas. Praėjus 90 kalendorinių dienų nuo paskutinio duomenų perdavimo Pirkėjui (Vilniaus universitetui), visi nuasmeninti ir nenuasmeninti apklausos duomenys turi būti sunaikinti Tiekėjo duomenų bazėje, nešiojamuose kompiuteriuose, planšetėse ir kitose duomenų saugojimo vietose bei duomenų perdavimo kanaluose.</w:t>
            </w:r>
          </w:p>
        </w:tc>
      </w:tr>
      <w:tr w:rsidR="006058F0" w14:paraId="771243A4" w14:textId="77777777">
        <w:trPr>
          <w:trHeight w:val="60"/>
        </w:trPr>
        <w:tc>
          <w:tcPr>
            <w:tcW w:w="861" w:type="dxa"/>
            <w:tcBorders>
              <w:top w:val="single" w:sz="4" w:space="0" w:color="000000"/>
              <w:left w:val="single" w:sz="4" w:space="0" w:color="000000"/>
              <w:bottom w:val="single" w:sz="4" w:space="0" w:color="000000"/>
              <w:right w:val="single" w:sz="4" w:space="0" w:color="000000"/>
            </w:tcBorders>
            <w:vAlign w:val="center"/>
          </w:tcPr>
          <w:p w14:paraId="7A72BCC5" w14:textId="77777777" w:rsidR="006058F0" w:rsidRDefault="00E51851">
            <w:pPr>
              <w:spacing w:line="240" w:lineRule="auto"/>
              <w:jc w:val="center"/>
              <w:rPr>
                <w:rFonts w:ascii="Arial" w:hAnsi="Arial" w:cs="Arial"/>
              </w:rPr>
            </w:pPr>
            <w:r>
              <w:rPr>
                <w:rFonts w:ascii="Arial" w:eastAsia="Times New Roman" w:hAnsi="Arial" w:cs="Arial"/>
                <w:lang w:eastAsia="lt-LT"/>
              </w:rPr>
              <w:t>7.</w:t>
            </w:r>
          </w:p>
        </w:tc>
        <w:tc>
          <w:tcPr>
            <w:tcW w:w="8857" w:type="dxa"/>
            <w:tcBorders>
              <w:top w:val="single" w:sz="4" w:space="0" w:color="000000"/>
              <w:left w:val="single" w:sz="4" w:space="0" w:color="000000"/>
              <w:bottom w:val="single" w:sz="4" w:space="0" w:color="000000"/>
              <w:right w:val="single" w:sz="4" w:space="0" w:color="000000"/>
            </w:tcBorders>
          </w:tcPr>
          <w:p w14:paraId="1EC0C662" w14:textId="59742F8F" w:rsidR="006058F0" w:rsidRDefault="00E51851">
            <w:pPr>
              <w:pStyle w:val="BodyText"/>
              <w:ind w:right="106"/>
              <w:jc w:val="both"/>
              <w:rPr>
                <w:rFonts w:ascii="Arial" w:hAnsi="Arial" w:cs="Arial"/>
              </w:rPr>
            </w:pPr>
            <w:r>
              <w:rPr>
                <w:rFonts w:ascii="Arial" w:eastAsia="Arial" w:hAnsi="Arial" w:cs="Arial"/>
              </w:rPr>
              <w:t>Tiekėjas</w:t>
            </w:r>
            <w:r>
              <w:rPr>
                <w:rFonts w:ascii="Arial" w:eastAsia="Arial" w:hAnsi="Arial" w:cs="Arial"/>
                <w:spacing w:val="37"/>
              </w:rPr>
              <w:t xml:space="preserve"> </w:t>
            </w:r>
            <w:r>
              <w:rPr>
                <w:rFonts w:ascii="Arial" w:eastAsia="Arial" w:hAnsi="Arial" w:cs="Arial"/>
                <w:spacing w:val="-1"/>
              </w:rPr>
              <w:t>Pirkėjui</w:t>
            </w:r>
            <w:r>
              <w:rPr>
                <w:rFonts w:ascii="Arial" w:eastAsia="Arial" w:hAnsi="Arial" w:cs="Arial"/>
                <w:spacing w:val="38"/>
              </w:rPr>
              <w:t xml:space="preserve"> </w:t>
            </w:r>
            <w:r>
              <w:rPr>
                <w:rFonts w:ascii="Arial" w:eastAsia="Arial" w:hAnsi="Arial" w:cs="Arial"/>
                <w:spacing w:val="-1"/>
              </w:rPr>
              <w:t>pateikia</w:t>
            </w:r>
            <w:r>
              <w:rPr>
                <w:rFonts w:ascii="Arial" w:hAnsi="Arial" w:cs="Arial"/>
              </w:rPr>
              <w:t xml:space="preserve"> surinktus duomenis skaitmeninėje laikmenoje. Duomenyse turi būti pateikiamas respondento atsakymas į kiekvieną klausimą, respondento numeris (be asmens duomenų), apklausėjo identifikacinis kodas, int</w:t>
            </w:r>
            <w:r>
              <w:rPr>
                <w:rFonts w:ascii="Arial" w:eastAsia="Arial" w:hAnsi="Arial" w:cs="Arial"/>
                <w:spacing w:val="-1"/>
              </w:rPr>
              <w:t>erviu</w:t>
            </w:r>
            <w:r>
              <w:rPr>
                <w:rFonts w:ascii="Arial" w:eastAsia="Arial" w:hAnsi="Arial" w:cs="Arial"/>
                <w:spacing w:val="25"/>
              </w:rPr>
              <w:t xml:space="preserve"> </w:t>
            </w:r>
            <w:r>
              <w:rPr>
                <w:rFonts w:ascii="Arial" w:eastAsia="Arial" w:hAnsi="Arial" w:cs="Arial"/>
                <w:spacing w:val="-1"/>
              </w:rPr>
              <w:t>data,</w:t>
            </w:r>
            <w:r>
              <w:rPr>
                <w:rFonts w:ascii="Arial" w:eastAsia="Arial" w:hAnsi="Arial" w:cs="Arial"/>
                <w:spacing w:val="25"/>
              </w:rPr>
              <w:t xml:space="preserve"> </w:t>
            </w:r>
            <w:r>
              <w:rPr>
                <w:rFonts w:ascii="Arial" w:eastAsia="Arial" w:hAnsi="Arial" w:cs="Arial"/>
                <w:spacing w:val="-1"/>
              </w:rPr>
              <w:t>interviu</w:t>
            </w:r>
            <w:r>
              <w:rPr>
                <w:rFonts w:ascii="Arial" w:eastAsia="Arial" w:hAnsi="Arial" w:cs="Arial"/>
                <w:spacing w:val="25"/>
              </w:rPr>
              <w:t xml:space="preserve"> </w:t>
            </w:r>
            <w:r>
              <w:rPr>
                <w:rFonts w:ascii="Arial" w:eastAsia="Arial" w:hAnsi="Arial" w:cs="Arial"/>
                <w:spacing w:val="-1"/>
              </w:rPr>
              <w:t>trukmė,</w:t>
            </w:r>
            <w:r>
              <w:rPr>
                <w:rFonts w:ascii="Arial" w:eastAsia="Arial" w:hAnsi="Arial" w:cs="Arial"/>
                <w:spacing w:val="26"/>
              </w:rPr>
              <w:t xml:space="preserve"> </w:t>
            </w:r>
            <w:r>
              <w:rPr>
                <w:rFonts w:ascii="Arial" w:eastAsia="Arial" w:hAnsi="Arial" w:cs="Arial"/>
                <w:spacing w:val="-1"/>
              </w:rPr>
              <w:t>informacija</w:t>
            </w:r>
            <w:r>
              <w:rPr>
                <w:rFonts w:ascii="Arial" w:eastAsia="Arial" w:hAnsi="Arial" w:cs="Arial"/>
                <w:spacing w:val="25"/>
              </w:rPr>
              <w:t xml:space="preserve"> </w:t>
            </w:r>
            <w:r>
              <w:rPr>
                <w:rFonts w:ascii="Arial" w:eastAsia="Arial" w:hAnsi="Arial" w:cs="Arial"/>
                <w:spacing w:val="-1"/>
              </w:rPr>
              <w:t>apie mokyklos grupę</w:t>
            </w:r>
            <w:r>
              <w:rPr>
                <w:rFonts w:ascii="Arial" w:eastAsia="Arial" w:hAnsi="Arial" w:cs="Arial"/>
              </w:rPr>
              <w:t>,</w:t>
            </w:r>
            <w:r>
              <w:rPr>
                <w:rFonts w:ascii="Arial" w:eastAsia="Arial" w:hAnsi="Arial" w:cs="Arial"/>
                <w:spacing w:val="25"/>
              </w:rPr>
              <w:t xml:space="preserve"> </w:t>
            </w:r>
            <w:r>
              <w:rPr>
                <w:rFonts w:ascii="Arial" w:eastAsia="Arial" w:hAnsi="Arial" w:cs="Arial"/>
              </w:rPr>
              <w:t>kur</w:t>
            </w:r>
            <w:r>
              <w:rPr>
                <w:rFonts w:ascii="Arial" w:eastAsia="Arial" w:hAnsi="Arial" w:cs="Arial"/>
                <w:spacing w:val="25"/>
              </w:rPr>
              <w:t xml:space="preserve"> </w:t>
            </w:r>
            <w:r>
              <w:rPr>
                <w:rFonts w:ascii="Arial" w:eastAsia="Arial" w:hAnsi="Arial" w:cs="Arial"/>
                <w:spacing w:val="-1"/>
              </w:rPr>
              <w:t>atlikta</w:t>
            </w:r>
            <w:r>
              <w:rPr>
                <w:rFonts w:ascii="Arial" w:eastAsia="Arial" w:hAnsi="Arial" w:cs="Arial"/>
                <w:spacing w:val="117"/>
              </w:rPr>
              <w:t xml:space="preserve"> </w:t>
            </w:r>
            <w:r>
              <w:rPr>
                <w:rFonts w:ascii="Arial" w:eastAsia="Arial" w:hAnsi="Arial" w:cs="Arial"/>
                <w:spacing w:val="-1"/>
              </w:rPr>
              <w:t>apklausa (adresas, mokyklos pavadinimas ir kt.)</w:t>
            </w:r>
            <w:r>
              <w:rPr>
                <w:rFonts w:ascii="Arial" w:eastAsia="Arial" w:hAnsi="Arial" w:cs="Arial"/>
                <w:spacing w:val="53"/>
              </w:rPr>
              <w:t xml:space="preserve"> </w:t>
            </w:r>
            <w:r>
              <w:rPr>
                <w:rFonts w:ascii="Arial" w:eastAsia="Arial" w:hAnsi="Arial" w:cs="Arial"/>
              </w:rPr>
              <w:t>ir</w:t>
            </w:r>
            <w:r>
              <w:rPr>
                <w:rFonts w:ascii="Arial" w:eastAsia="Arial" w:hAnsi="Arial" w:cs="Arial"/>
                <w:spacing w:val="54"/>
              </w:rPr>
              <w:t xml:space="preserve"> </w:t>
            </w:r>
            <w:r>
              <w:rPr>
                <w:rFonts w:ascii="Arial" w:eastAsia="Arial" w:hAnsi="Arial" w:cs="Arial"/>
              </w:rPr>
              <w:t>kiti</w:t>
            </w:r>
            <w:r>
              <w:rPr>
                <w:rFonts w:ascii="Arial" w:eastAsia="Arial" w:hAnsi="Arial" w:cs="Arial"/>
                <w:spacing w:val="55"/>
              </w:rPr>
              <w:t xml:space="preserve"> </w:t>
            </w:r>
            <w:r>
              <w:rPr>
                <w:rFonts w:ascii="Arial" w:eastAsia="Arial" w:hAnsi="Arial" w:cs="Arial"/>
                <w:spacing w:val="-1"/>
              </w:rPr>
              <w:t>tyrimui</w:t>
            </w:r>
            <w:r>
              <w:rPr>
                <w:rFonts w:ascii="Arial" w:eastAsia="Arial" w:hAnsi="Arial" w:cs="Arial"/>
                <w:spacing w:val="57"/>
              </w:rPr>
              <w:t xml:space="preserve"> </w:t>
            </w:r>
            <w:r>
              <w:rPr>
                <w:rFonts w:ascii="Arial" w:eastAsia="Arial" w:hAnsi="Arial" w:cs="Arial"/>
              </w:rPr>
              <w:t>būtini</w:t>
            </w:r>
            <w:r>
              <w:rPr>
                <w:rFonts w:ascii="Arial" w:eastAsia="Arial" w:hAnsi="Arial" w:cs="Arial"/>
                <w:spacing w:val="55"/>
              </w:rPr>
              <w:t xml:space="preserve"> </w:t>
            </w:r>
            <w:r>
              <w:rPr>
                <w:rFonts w:ascii="Arial" w:eastAsia="Arial" w:hAnsi="Arial" w:cs="Arial"/>
              </w:rPr>
              <w:t>ir</w:t>
            </w:r>
            <w:r>
              <w:rPr>
                <w:rFonts w:ascii="Arial" w:eastAsia="Arial" w:hAnsi="Arial" w:cs="Arial"/>
                <w:spacing w:val="54"/>
              </w:rPr>
              <w:t xml:space="preserve"> </w:t>
            </w:r>
            <w:r>
              <w:rPr>
                <w:rFonts w:ascii="Arial" w:eastAsia="Arial" w:hAnsi="Arial" w:cs="Arial"/>
              </w:rPr>
              <w:t>iš</w:t>
            </w:r>
            <w:r>
              <w:rPr>
                <w:rFonts w:ascii="Arial" w:eastAsia="Arial" w:hAnsi="Arial" w:cs="Arial"/>
                <w:spacing w:val="55"/>
              </w:rPr>
              <w:t xml:space="preserve"> </w:t>
            </w:r>
            <w:r>
              <w:rPr>
                <w:rFonts w:ascii="Arial" w:eastAsia="Arial" w:hAnsi="Arial" w:cs="Arial"/>
                <w:spacing w:val="-1"/>
              </w:rPr>
              <w:t>anksto</w:t>
            </w:r>
            <w:r>
              <w:rPr>
                <w:rFonts w:ascii="Arial" w:eastAsia="Arial" w:hAnsi="Arial" w:cs="Arial"/>
                <w:spacing w:val="54"/>
              </w:rPr>
              <w:t xml:space="preserve"> </w:t>
            </w:r>
            <w:r>
              <w:rPr>
                <w:rFonts w:ascii="Arial" w:eastAsia="Arial" w:hAnsi="Arial" w:cs="Arial"/>
                <w:spacing w:val="-1"/>
              </w:rPr>
              <w:t>suderinti</w:t>
            </w:r>
            <w:r>
              <w:rPr>
                <w:rFonts w:ascii="Arial" w:eastAsia="Arial" w:hAnsi="Arial" w:cs="Arial"/>
                <w:spacing w:val="55"/>
              </w:rPr>
              <w:t xml:space="preserve"> </w:t>
            </w:r>
            <w:r>
              <w:rPr>
                <w:rFonts w:ascii="Arial" w:eastAsia="Arial" w:hAnsi="Arial" w:cs="Arial"/>
                <w:spacing w:val="-1"/>
              </w:rPr>
              <w:t>duomenys.</w:t>
            </w:r>
            <w:r>
              <w:rPr>
                <w:rFonts w:ascii="Arial" w:eastAsia="Arial" w:hAnsi="Arial" w:cs="Arial"/>
                <w:spacing w:val="65"/>
              </w:rPr>
              <w:t xml:space="preserve"> </w:t>
            </w:r>
            <w:r>
              <w:rPr>
                <w:rFonts w:ascii="Arial" w:eastAsia="Arial" w:hAnsi="Arial" w:cs="Arial"/>
                <w:spacing w:val="-1"/>
              </w:rPr>
              <w:t>Duomenų</w:t>
            </w:r>
            <w:r>
              <w:rPr>
                <w:rFonts w:ascii="Arial" w:eastAsia="Arial" w:hAnsi="Arial" w:cs="Arial"/>
                <w:spacing w:val="50"/>
              </w:rPr>
              <w:t xml:space="preserve"> </w:t>
            </w:r>
            <w:r>
              <w:rPr>
                <w:rFonts w:ascii="Arial" w:eastAsia="Arial" w:hAnsi="Arial" w:cs="Arial"/>
                <w:spacing w:val="-1"/>
              </w:rPr>
              <w:t>rinkinys</w:t>
            </w:r>
            <w:r>
              <w:rPr>
                <w:rFonts w:ascii="Arial" w:eastAsia="Arial" w:hAnsi="Arial" w:cs="Arial"/>
                <w:spacing w:val="50"/>
              </w:rPr>
              <w:t xml:space="preserve"> </w:t>
            </w:r>
            <w:r>
              <w:rPr>
                <w:rFonts w:ascii="Arial" w:eastAsia="Arial" w:hAnsi="Arial" w:cs="Arial"/>
              </w:rPr>
              <w:t>turi</w:t>
            </w:r>
            <w:r>
              <w:rPr>
                <w:rFonts w:ascii="Arial" w:eastAsia="Arial" w:hAnsi="Arial" w:cs="Arial"/>
                <w:spacing w:val="50"/>
              </w:rPr>
              <w:t xml:space="preserve"> </w:t>
            </w:r>
            <w:r>
              <w:rPr>
                <w:rFonts w:ascii="Arial" w:eastAsia="Arial" w:hAnsi="Arial" w:cs="Arial"/>
              </w:rPr>
              <w:t>būti</w:t>
            </w:r>
            <w:r>
              <w:rPr>
                <w:rFonts w:ascii="Arial" w:eastAsia="Arial" w:hAnsi="Arial" w:cs="Arial"/>
                <w:spacing w:val="50"/>
              </w:rPr>
              <w:t xml:space="preserve"> </w:t>
            </w:r>
            <w:r>
              <w:rPr>
                <w:rFonts w:ascii="Arial" w:eastAsia="Arial" w:hAnsi="Arial" w:cs="Arial"/>
                <w:spacing w:val="-1"/>
              </w:rPr>
              <w:t>pateiktas</w:t>
            </w:r>
            <w:r>
              <w:rPr>
                <w:rFonts w:ascii="Arial" w:eastAsia="Arial" w:hAnsi="Arial" w:cs="Arial"/>
                <w:spacing w:val="49"/>
              </w:rPr>
              <w:t xml:space="preserve"> </w:t>
            </w:r>
            <w:r>
              <w:rPr>
                <w:rFonts w:ascii="Arial" w:hAnsi="Arial" w:cs="Arial"/>
              </w:rPr>
              <w:t>.</w:t>
            </w:r>
            <w:proofErr w:type="spellStart"/>
            <w:r>
              <w:rPr>
                <w:rFonts w:ascii="Arial" w:hAnsi="Arial" w:cs="Arial"/>
              </w:rPr>
              <w:t>csv</w:t>
            </w:r>
            <w:proofErr w:type="spellEnd"/>
            <w:r>
              <w:rPr>
                <w:rFonts w:ascii="Arial" w:eastAsia="Arial" w:hAnsi="Arial" w:cs="Arial"/>
                <w:spacing w:val="50"/>
              </w:rPr>
              <w:t xml:space="preserve"> </w:t>
            </w:r>
            <w:r>
              <w:rPr>
                <w:rFonts w:ascii="Arial" w:eastAsia="Arial" w:hAnsi="Arial" w:cs="Arial"/>
              </w:rPr>
              <w:t xml:space="preserve">formatu </w:t>
            </w:r>
            <w:r w:rsidR="003C4ECF">
              <w:t xml:space="preserve"> </w:t>
            </w:r>
            <w:r w:rsidR="003C4ECF" w:rsidRPr="003C4ECF">
              <w:rPr>
                <w:rFonts w:ascii="Arial" w:eastAsia="Arial" w:hAnsi="Arial" w:cs="Arial"/>
              </w:rPr>
              <w:t xml:space="preserve">arba kitu lygiaverčiu struktūrizuotu formatu, tinkamu tolesniam duomenų apdorojimui ir analizei </w:t>
            </w:r>
            <w:r>
              <w:rPr>
                <w:rFonts w:ascii="Arial" w:eastAsia="Arial" w:hAnsi="Arial" w:cs="Arial"/>
              </w:rPr>
              <w:t>bei</w:t>
            </w:r>
            <w:r>
              <w:rPr>
                <w:rFonts w:ascii="Arial" w:eastAsia="Arial" w:hAnsi="Arial" w:cs="Arial"/>
                <w:spacing w:val="36"/>
              </w:rPr>
              <w:t xml:space="preserve"> </w:t>
            </w:r>
            <w:r>
              <w:rPr>
                <w:rFonts w:ascii="Arial" w:eastAsia="Arial" w:hAnsi="Arial" w:cs="Arial"/>
                <w:spacing w:val="-1"/>
              </w:rPr>
              <w:t>pateikiama</w:t>
            </w:r>
            <w:r>
              <w:rPr>
                <w:rFonts w:ascii="Arial" w:eastAsia="Arial" w:hAnsi="Arial" w:cs="Arial"/>
                <w:spacing w:val="18"/>
              </w:rPr>
              <w:t xml:space="preserve"> </w:t>
            </w:r>
            <w:r>
              <w:rPr>
                <w:rFonts w:ascii="Arial" w:eastAsia="Arial" w:hAnsi="Arial" w:cs="Arial"/>
              </w:rPr>
              <w:t>kodų</w:t>
            </w:r>
            <w:r>
              <w:rPr>
                <w:rFonts w:ascii="Arial" w:eastAsia="Arial" w:hAnsi="Arial" w:cs="Arial"/>
                <w:spacing w:val="21"/>
              </w:rPr>
              <w:t xml:space="preserve"> </w:t>
            </w:r>
            <w:r>
              <w:rPr>
                <w:rFonts w:ascii="Arial" w:eastAsia="Arial" w:hAnsi="Arial" w:cs="Arial"/>
              </w:rPr>
              <w:t>knyga.</w:t>
            </w:r>
            <w:r>
              <w:rPr>
                <w:rFonts w:ascii="Arial" w:eastAsia="Arial" w:hAnsi="Arial" w:cs="Arial"/>
                <w:spacing w:val="18"/>
              </w:rPr>
              <w:t xml:space="preserve"> </w:t>
            </w:r>
            <w:r>
              <w:rPr>
                <w:rFonts w:ascii="Arial" w:eastAsia="Arial" w:hAnsi="Arial" w:cs="Arial"/>
                <w:spacing w:val="-1"/>
              </w:rPr>
              <w:t>Duomenų</w:t>
            </w:r>
            <w:r>
              <w:rPr>
                <w:rFonts w:ascii="Arial" w:eastAsia="Arial" w:hAnsi="Arial" w:cs="Arial"/>
                <w:spacing w:val="21"/>
              </w:rPr>
              <w:t xml:space="preserve"> </w:t>
            </w:r>
            <w:r>
              <w:rPr>
                <w:rFonts w:ascii="Arial" w:eastAsia="Arial" w:hAnsi="Arial" w:cs="Arial"/>
              </w:rPr>
              <w:t>suvedimo</w:t>
            </w:r>
            <w:r>
              <w:rPr>
                <w:rFonts w:ascii="Arial" w:eastAsia="Arial" w:hAnsi="Arial" w:cs="Arial"/>
                <w:spacing w:val="21"/>
              </w:rPr>
              <w:t xml:space="preserve"> </w:t>
            </w:r>
            <w:r>
              <w:rPr>
                <w:rFonts w:ascii="Arial" w:eastAsia="Arial" w:hAnsi="Arial" w:cs="Arial"/>
                <w:spacing w:val="-1"/>
              </w:rPr>
              <w:t>maketą</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iekėjas</w:t>
            </w:r>
            <w:r>
              <w:rPr>
                <w:rFonts w:ascii="Arial" w:eastAsia="Arial" w:hAnsi="Arial" w:cs="Arial"/>
                <w:spacing w:val="18"/>
              </w:rPr>
              <w:t xml:space="preserve"> </w:t>
            </w:r>
            <w:r>
              <w:rPr>
                <w:rFonts w:ascii="Arial" w:eastAsia="Arial" w:hAnsi="Arial" w:cs="Arial"/>
                <w:spacing w:val="-1"/>
              </w:rPr>
              <w:t>suderina</w:t>
            </w:r>
            <w:r>
              <w:rPr>
                <w:rFonts w:ascii="Arial" w:eastAsia="Arial" w:hAnsi="Arial" w:cs="Arial"/>
                <w:spacing w:val="19"/>
              </w:rPr>
              <w:t xml:space="preserve"> </w:t>
            </w:r>
            <w:r>
              <w:rPr>
                <w:rFonts w:ascii="Arial" w:eastAsia="Arial" w:hAnsi="Arial" w:cs="Arial"/>
              </w:rPr>
              <w:t>s</w:t>
            </w:r>
            <w:r>
              <w:rPr>
                <w:rFonts w:ascii="Arial" w:hAnsi="Arial" w:cs="Arial"/>
              </w:rPr>
              <w:t>u Pirkėju</w:t>
            </w:r>
            <w:r>
              <w:rPr>
                <w:rFonts w:ascii="Arial" w:eastAsia="Arial" w:hAnsi="Arial" w:cs="Arial"/>
              </w:rPr>
              <w:t xml:space="preserve"> el. paštu </w:t>
            </w:r>
            <w:r>
              <w:rPr>
                <w:rFonts w:ascii="Arial" w:eastAsia="Arial" w:hAnsi="Arial" w:cs="Arial"/>
                <w:spacing w:val="-1"/>
              </w:rPr>
              <w:t>prieš</w:t>
            </w:r>
            <w:r>
              <w:rPr>
                <w:rFonts w:ascii="Arial" w:eastAsia="Arial" w:hAnsi="Arial" w:cs="Arial"/>
              </w:rPr>
              <w:t xml:space="preserve"> </w:t>
            </w:r>
            <w:r>
              <w:rPr>
                <w:rFonts w:ascii="Arial" w:eastAsia="Arial" w:hAnsi="Arial" w:cs="Arial"/>
                <w:spacing w:val="-1"/>
              </w:rPr>
              <w:t>duomenų</w:t>
            </w:r>
            <w:r>
              <w:rPr>
                <w:rFonts w:ascii="Arial" w:eastAsia="Arial" w:hAnsi="Arial" w:cs="Arial"/>
                <w:spacing w:val="2"/>
              </w:rPr>
              <w:t xml:space="preserve"> </w:t>
            </w:r>
            <w:r>
              <w:rPr>
                <w:rFonts w:ascii="Arial" w:eastAsia="Arial" w:hAnsi="Arial" w:cs="Arial"/>
                <w:spacing w:val="-1"/>
              </w:rPr>
              <w:t>pateikimą Sutarties vykdymo metu.</w:t>
            </w:r>
          </w:p>
        </w:tc>
      </w:tr>
      <w:tr w:rsidR="006058F0" w14:paraId="39C62148" w14:textId="77777777">
        <w:trPr>
          <w:trHeight w:val="60"/>
        </w:trPr>
        <w:tc>
          <w:tcPr>
            <w:tcW w:w="861" w:type="dxa"/>
            <w:tcBorders>
              <w:left w:val="single" w:sz="4" w:space="0" w:color="000000"/>
              <w:bottom w:val="single" w:sz="4" w:space="0" w:color="000000"/>
              <w:right w:val="single" w:sz="4" w:space="0" w:color="000000"/>
            </w:tcBorders>
            <w:vAlign w:val="center"/>
          </w:tcPr>
          <w:p w14:paraId="12B9F1FA" w14:textId="77777777" w:rsidR="006058F0" w:rsidRDefault="00E51851">
            <w:pPr>
              <w:spacing w:line="240" w:lineRule="auto"/>
              <w:jc w:val="center"/>
              <w:rPr>
                <w:rFonts w:ascii="Arial" w:hAnsi="Arial" w:cs="Arial"/>
              </w:rPr>
            </w:pPr>
            <w:r>
              <w:rPr>
                <w:rFonts w:ascii="Arial" w:eastAsia="Times New Roman" w:hAnsi="Arial" w:cs="Arial"/>
                <w:lang w:eastAsia="lt-LT"/>
              </w:rPr>
              <w:lastRenderedPageBreak/>
              <w:t>‍8.</w:t>
            </w:r>
          </w:p>
        </w:tc>
        <w:tc>
          <w:tcPr>
            <w:tcW w:w="8857" w:type="dxa"/>
            <w:tcBorders>
              <w:left w:val="single" w:sz="4" w:space="0" w:color="000000"/>
              <w:bottom w:val="single" w:sz="4" w:space="0" w:color="000000"/>
              <w:right w:val="single" w:sz="4" w:space="0" w:color="000000"/>
            </w:tcBorders>
          </w:tcPr>
          <w:p w14:paraId="0284BFFE" w14:textId="77777777" w:rsidR="006058F0" w:rsidRDefault="00E51851">
            <w:pPr>
              <w:pStyle w:val="BodyText"/>
              <w:ind w:right="106"/>
              <w:jc w:val="both"/>
              <w:rPr>
                <w:rFonts w:ascii="Arial" w:hAnsi="Arial" w:cs="Arial"/>
              </w:rPr>
            </w:pPr>
            <w:r>
              <w:rPr>
                <w:rFonts w:ascii="Arial" w:eastAsia="Arial" w:hAnsi="Arial" w:cs="Arial"/>
                <w:spacing w:val="-1"/>
              </w:rPr>
              <w:t>Tiekėjas turi pateikti Pirkėjui</w:t>
            </w:r>
            <w:r>
              <w:rPr>
                <w:rFonts w:ascii="Arial" w:eastAsia="Arial" w:hAnsi="Arial" w:cs="Arial"/>
                <w:spacing w:val="38"/>
              </w:rPr>
              <w:t xml:space="preserve"> </w:t>
            </w:r>
            <w:r>
              <w:rPr>
                <w:rFonts w:ascii="Arial" w:hAnsi="Arial" w:cs="Arial"/>
                <w:spacing w:val="-1"/>
              </w:rPr>
              <w:t>tyrimo</w:t>
            </w:r>
            <w:r>
              <w:rPr>
                <w:rFonts w:ascii="Arial" w:hAnsi="Arial" w:cs="Arial"/>
                <w:spacing w:val="38"/>
              </w:rPr>
              <w:t xml:space="preserve"> </w:t>
            </w:r>
            <w:r>
              <w:rPr>
                <w:rFonts w:ascii="Arial" w:hAnsi="Arial" w:cs="Arial"/>
                <w:spacing w:val="-1"/>
              </w:rPr>
              <w:t>eigos</w:t>
            </w:r>
            <w:r>
              <w:rPr>
                <w:rFonts w:ascii="Arial" w:hAnsi="Arial" w:cs="Arial"/>
                <w:spacing w:val="38"/>
              </w:rPr>
              <w:t xml:space="preserve"> </w:t>
            </w:r>
            <w:r>
              <w:rPr>
                <w:rFonts w:ascii="Arial" w:hAnsi="Arial" w:cs="Arial"/>
                <w:spacing w:val="-1"/>
              </w:rPr>
              <w:t>ataskaitą,</w:t>
            </w:r>
            <w:r>
              <w:rPr>
                <w:rFonts w:ascii="Arial" w:hAnsi="Arial" w:cs="Arial"/>
                <w:spacing w:val="40"/>
              </w:rPr>
              <w:t xml:space="preserve"> </w:t>
            </w:r>
            <w:r>
              <w:rPr>
                <w:rFonts w:ascii="Arial" w:hAnsi="Arial" w:cs="Arial"/>
              </w:rPr>
              <w:t>kurioje</w:t>
            </w:r>
            <w:r>
              <w:rPr>
                <w:rFonts w:ascii="Arial" w:hAnsi="Arial" w:cs="Arial"/>
                <w:spacing w:val="37"/>
              </w:rPr>
              <w:t xml:space="preserve"> </w:t>
            </w:r>
            <w:r>
              <w:rPr>
                <w:rFonts w:ascii="Arial" w:hAnsi="Arial" w:cs="Arial"/>
                <w:spacing w:val="-1"/>
              </w:rPr>
              <w:t>pateikiama</w:t>
            </w:r>
            <w:r>
              <w:rPr>
                <w:rFonts w:ascii="Arial" w:hAnsi="Arial" w:cs="Arial"/>
                <w:spacing w:val="37"/>
              </w:rPr>
              <w:t xml:space="preserve"> </w:t>
            </w:r>
            <w:r>
              <w:rPr>
                <w:rFonts w:ascii="Arial" w:hAnsi="Arial" w:cs="Arial"/>
              </w:rPr>
              <w:t>informaciją</w:t>
            </w:r>
            <w:r>
              <w:rPr>
                <w:rFonts w:ascii="Arial" w:hAnsi="Arial" w:cs="Arial"/>
                <w:spacing w:val="37"/>
              </w:rPr>
              <w:t xml:space="preserve"> </w:t>
            </w:r>
            <w:r>
              <w:rPr>
                <w:rFonts w:ascii="Arial" w:hAnsi="Arial" w:cs="Arial"/>
                <w:spacing w:val="-1"/>
              </w:rPr>
              <w:t>apie</w:t>
            </w:r>
            <w:r>
              <w:rPr>
                <w:rFonts w:ascii="Arial" w:hAnsi="Arial" w:cs="Arial"/>
                <w:spacing w:val="40"/>
              </w:rPr>
              <w:t xml:space="preserve"> </w:t>
            </w:r>
            <w:r>
              <w:rPr>
                <w:rFonts w:ascii="Arial" w:hAnsi="Arial" w:cs="Arial"/>
                <w:spacing w:val="-1"/>
              </w:rPr>
              <w:t>apklausėjų</w:t>
            </w:r>
            <w:r>
              <w:rPr>
                <w:rFonts w:ascii="Arial" w:hAnsi="Arial" w:cs="Arial"/>
                <w:spacing w:val="38"/>
              </w:rPr>
              <w:t xml:space="preserve"> </w:t>
            </w:r>
            <w:r>
              <w:rPr>
                <w:rFonts w:ascii="Arial" w:hAnsi="Arial" w:cs="Arial"/>
                <w:spacing w:val="-1"/>
              </w:rPr>
              <w:t>apmokymą,</w:t>
            </w:r>
            <w:r>
              <w:rPr>
                <w:rFonts w:ascii="Arial" w:hAnsi="Arial" w:cs="Arial"/>
                <w:spacing w:val="43"/>
              </w:rPr>
              <w:t xml:space="preserve"> </w:t>
            </w:r>
            <w:r>
              <w:rPr>
                <w:rFonts w:ascii="Arial" w:hAnsi="Arial" w:cs="Arial"/>
              </w:rPr>
              <w:t>tyrimo</w:t>
            </w:r>
            <w:r>
              <w:rPr>
                <w:rFonts w:ascii="Arial" w:hAnsi="Arial" w:cs="Arial"/>
                <w:spacing w:val="77"/>
              </w:rPr>
              <w:t xml:space="preserve"> </w:t>
            </w:r>
            <w:r>
              <w:rPr>
                <w:rFonts w:ascii="Arial" w:hAnsi="Arial" w:cs="Arial"/>
                <w:spacing w:val="-1"/>
              </w:rPr>
              <w:t>eigą,</w:t>
            </w:r>
            <w:r>
              <w:rPr>
                <w:rFonts w:ascii="Arial" w:hAnsi="Arial" w:cs="Arial"/>
                <w:spacing w:val="11"/>
              </w:rPr>
              <w:t xml:space="preserve"> </w:t>
            </w:r>
            <w:r>
              <w:rPr>
                <w:rFonts w:ascii="Arial" w:hAnsi="Arial" w:cs="Arial"/>
                <w:spacing w:val="-1"/>
              </w:rPr>
              <w:t>iškilusias</w:t>
            </w:r>
            <w:r>
              <w:rPr>
                <w:rFonts w:ascii="Arial" w:hAnsi="Arial" w:cs="Arial"/>
                <w:spacing w:val="12"/>
              </w:rPr>
              <w:t xml:space="preserve"> </w:t>
            </w:r>
            <w:r>
              <w:rPr>
                <w:rFonts w:ascii="Arial" w:hAnsi="Arial" w:cs="Arial"/>
                <w:spacing w:val="-1"/>
              </w:rPr>
              <w:t>problemas,</w:t>
            </w:r>
            <w:r>
              <w:rPr>
                <w:rFonts w:ascii="Arial" w:hAnsi="Arial" w:cs="Arial"/>
                <w:spacing w:val="11"/>
              </w:rPr>
              <w:t xml:space="preserve"> </w:t>
            </w:r>
            <w:r>
              <w:rPr>
                <w:rFonts w:ascii="Arial" w:hAnsi="Arial" w:cs="Arial"/>
                <w:spacing w:val="-1"/>
              </w:rPr>
              <w:t>imties</w:t>
            </w:r>
            <w:r>
              <w:rPr>
                <w:rFonts w:ascii="Arial" w:hAnsi="Arial" w:cs="Arial"/>
                <w:spacing w:val="9"/>
              </w:rPr>
              <w:t xml:space="preserve"> </w:t>
            </w:r>
            <w:r>
              <w:rPr>
                <w:rFonts w:ascii="Arial" w:hAnsi="Arial" w:cs="Arial"/>
                <w:spacing w:val="-1"/>
              </w:rPr>
              <w:t>sudarymą</w:t>
            </w:r>
            <w:r>
              <w:rPr>
                <w:rFonts w:ascii="Arial" w:hAnsi="Arial" w:cs="Arial"/>
                <w:spacing w:val="11"/>
              </w:rPr>
              <w:t xml:space="preserve"> </w:t>
            </w:r>
            <w:r>
              <w:rPr>
                <w:rFonts w:ascii="Arial" w:hAnsi="Arial" w:cs="Arial"/>
              </w:rPr>
              <w:t>ir</w:t>
            </w:r>
            <w:r>
              <w:rPr>
                <w:rFonts w:ascii="Arial" w:hAnsi="Arial" w:cs="Arial"/>
                <w:spacing w:val="11"/>
              </w:rPr>
              <w:t xml:space="preserve"> </w:t>
            </w:r>
            <w:r>
              <w:rPr>
                <w:rFonts w:ascii="Arial" w:hAnsi="Arial" w:cs="Arial"/>
                <w:spacing w:val="-1"/>
              </w:rPr>
              <w:t>galutinę</w:t>
            </w:r>
            <w:r>
              <w:rPr>
                <w:rFonts w:ascii="Arial" w:hAnsi="Arial" w:cs="Arial"/>
                <w:spacing w:val="11"/>
              </w:rPr>
              <w:t xml:space="preserve"> </w:t>
            </w:r>
            <w:r>
              <w:rPr>
                <w:rFonts w:ascii="Arial" w:hAnsi="Arial" w:cs="Arial"/>
                <w:spacing w:val="-1"/>
              </w:rPr>
              <w:t>kompoziciją</w:t>
            </w:r>
            <w:r>
              <w:rPr>
                <w:rFonts w:ascii="Arial" w:hAnsi="Arial" w:cs="Arial"/>
                <w:spacing w:val="10"/>
              </w:rPr>
              <w:t xml:space="preserve"> </w:t>
            </w:r>
            <w:r>
              <w:rPr>
                <w:rFonts w:ascii="Arial" w:hAnsi="Arial" w:cs="Arial"/>
                <w:spacing w:val="-1"/>
              </w:rPr>
              <w:t>bei</w:t>
            </w:r>
            <w:r>
              <w:rPr>
                <w:rFonts w:ascii="Arial" w:hAnsi="Arial" w:cs="Arial"/>
                <w:spacing w:val="12"/>
              </w:rPr>
              <w:t xml:space="preserve"> </w:t>
            </w:r>
            <w:r>
              <w:rPr>
                <w:rFonts w:ascii="Arial" w:hAnsi="Arial" w:cs="Arial"/>
                <w:spacing w:val="-1"/>
              </w:rPr>
              <w:t>duomenų</w:t>
            </w:r>
            <w:r>
              <w:rPr>
                <w:rFonts w:ascii="Arial" w:hAnsi="Arial" w:cs="Arial"/>
                <w:spacing w:val="11"/>
              </w:rPr>
              <w:t xml:space="preserve"> </w:t>
            </w:r>
            <w:r>
              <w:rPr>
                <w:rFonts w:ascii="Arial" w:hAnsi="Arial" w:cs="Arial"/>
                <w:spacing w:val="-1"/>
              </w:rPr>
              <w:t>kokybės</w:t>
            </w:r>
            <w:r>
              <w:rPr>
                <w:rFonts w:ascii="Arial" w:hAnsi="Arial" w:cs="Arial"/>
                <w:spacing w:val="111"/>
              </w:rPr>
              <w:t xml:space="preserve"> </w:t>
            </w:r>
            <w:r>
              <w:rPr>
                <w:rFonts w:ascii="Arial" w:hAnsi="Arial" w:cs="Arial"/>
                <w:spacing w:val="-1"/>
              </w:rPr>
              <w:t>patikrinimo</w:t>
            </w:r>
            <w:r>
              <w:rPr>
                <w:rFonts w:ascii="Arial" w:hAnsi="Arial" w:cs="Arial"/>
              </w:rPr>
              <w:t xml:space="preserve"> </w:t>
            </w:r>
            <w:r>
              <w:rPr>
                <w:rFonts w:ascii="Arial" w:hAnsi="Arial" w:cs="Arial"/>
                <w:spacing w:val="-1"/>
              </w:rPr>
              <w:t xml:space="preserve">eigą </w:t>
            </w:r>
            <w:r>
              <w:rPr>
                <w:rFonts w:ascii="Arial" w:hAnsi="Arial" w:cs="Arial"/>
              </w:rPr>
              <w:t>ir</w:t>
            </w:r>
            <w:r>
              <w:rPr>
                <w:rFonts w:ascii="Arial" w:hAnsi="Arial" w:cs="Arial"/>
                <w:spacing w:val="1"/>
              </w:rPr>
              <w:t xml:space="preserve"> </w:t>
            </w:r>
            <w:r>
              <w:rPr>
                <w:rFonts w:ascii="Arial" w:hAnsi="Arial" w:cs="Arial"/>
                <w:spacing w:val="-1"/>
              </w:rPr>
              <w:t>rezultatus.</w:t>
            </w:r>
            <w:r>
              <w:rPr>
                <w:rFonts w:ascii="Arial" w:hAnsi="Arial" w:cs="Arial"/>
              </w:rPr>
              <w:t xml:space="preserve"> </w:t>
            </w:r>
            <w:r>
              <w:rPr>
                <w:rFonts w:ascii="Arial" w:hAnsi="Arial" w:cs="Arial"/>
                <w:spacing w:val="-1"/>
              </w:rPr>
              <w:t xml:space="preserve">Ataskaita </w:t>
            </w:r>
            <w:r>
              <w:rPr>
                <w:rFonts w:ascii="Arial" w:hAnsi="Arial" w:cs="Arial"/>
              </w:rPr>
              <w:t>pateikiama</w:t>
            </w:r>
            <w:r>
              <w:rPr>
                <w:rFonts w:ascii="Arial" w:hAnsi="Arial" w:cs="Arial"/>
                <w:spacing w:val="-1"/>
              </w:rPr>
              <w:t xml:space="preserve"> .</w:t>
            </w:r>
            <w:proofErr w:type="spellStart"/>
            <w:r>
              <w:rPr>
                <w:rFonts w:ascii="Arial" w:hAnsi="Arial" w:cs="Arial"/>
                <w:spacing w:val="-1"/>
              </w:rPr>
              <w:t>odt</w:t>
            </w:r>
            <w:proofErr w:type="spellEnd"/>
            <w:r>
              <w:rPr>
                <w:rFonts w:ascii="Arial" w:hAnsi="Arial" w:cs="Arial"/>
                <w:spacing w:val="-2"/>
              </w:rPr>
              <w:t xml:space="preserve"> arba </w:t>
            </w:r>
            <w:proofErr w:type="spellStart"/>
            <w:r>
              <w:rPr>
                <w:rFonts w:ascii="Arial" w:hAnsi="Arial" w:cs="Arial"/>
              </w:rPr>
              <w:t>pdf</w:t>
            </w:r>
            <w:proofErr w:type="spellEnd"/>
            <w:r>
              <w:rPr>
                <w:rFonts w:ascii="Arial" w:hAnsi="Arial" w:cs="Arial"/>
              </w:rPr>
              <w:t xml:space="preserve"> formatu.</w:t>
            </w:r>
          </w:p>
        </w:tc>
      </w:tr>
      <w:tr w:rsidR="006058F0" w14:paraId="456EF3DE" w14:textId="77777777">
        <w:trPr>
          <w:trHeight w:val="60"/>
        </w:trPr>
        <w:tc>
          <w:tcPr>
            <w:tcW w:w="861" w:type="dxa"/>
            <w:tcBorders>
              <w:left w:val="single" w:sz="4" w:space="0" w:color="000000"/>
              <w:bottom w:val="single" w:sz="4" w:space="0" w:color="000000"/>
              <w:right w:val="single" w:sz="4" w:space="0" w:color="000000"/>
            </w:tcBorders>
            <w:vAlign w:val="center"/>
          </w:tcPr>
          <w:p w14:paraId="00F78EDF" w14:textId="77777777" w:rsidR="006058F0" w:rsidRDefault="00E51851">
            <w:pPr>
              <w:spacing w:line="240" w:lineRule="auto"/>
              <w:jc w:val="center"/>
              <w:rPr>
                <w:rFonts w:ascii="Arial" w:hAnsi="Arial" w:cs="Arial"/>
              </w:rPr>
            </w:pPr>
            <w:r>
              <w:rPr>
                <w:rFonts w:ascii="Arial" w:eastAsia="Times New Roman" w:hAnsi="Arial" w:cs="Arial"/>
                <w:lang w:eastAsia="lt-LT"/>
              </w:rPr>
              <w:t>9.‍</w:t>
            </w:r>
          </w:p>
        </w:tc>
        <w:tc>
          <w:tcPr>
            <w:tcW w:w="8857" w:type="dxa"/>
            <w:tcBorders>
              <w:left w:val="single" w:sz="4" w:space="0" w:color="000000"/>
              <w:bottom w:val="single" w:sz="4" w:space="0" w:color="000000"/>
              <w:right w:val="single" w:sz="4" w:space="0" w:color="000000"/>
            </w:tcBorders>
          </w:tcPr>
          <w:p w14:paraId="34309E9C" w14:textId="77777777" w:rsidR="006058F0" w:rsidRDefault="00E51851">
            <w:pPr>
              <w:pStyle w:val="BodyText"/>
              <w:tabs>
                <w:tab w:val="left" w:pos="1181"/>
              </w:tabs>
              <w:rPr>
                <w:rFonts w:ascii="Arial" w:hAnsi="Arial" w:cs="Arial"/>
              </w:rPr>
            </w:pPr>
            <w:r>
              <w:rPr>
                <w:rFonts w:ascii="Arial" w:hAnsi="Arial" w:cs="Arial"/>
                <w:spacing w:val="-1"/>
              </w:rPr>
              <w:t>Duomenų</w:t>
            </w:r>
            <w:r>
              <w:rPr>
                <w:rFonts w:ascii="Arial" w:hAnsi="Arial" w:cs="Arial"/>
              </w:rPr>
              <w:t xml:space="preserve"> rinkimo </w:t>
            </w:r>
            <w:r>
              <w:rPr>
                <w:rFonts w:ascii="Arial" w:hAnsi="Arial" w:cs="Arial"/>
                <w:spacing w:val="-1"/>
              </w:rPr>
              <w:t xml:space="preserve">paslauga </w:t>
            </w:r>
            <w:r>
              <w:rPr>
                <w:rFonts w:ascii="Arial" w:hAnsi="Arial" w:cs="Arial"/>
              </w:rPr>
              <w:t xml:space="preserve">teikiama </w:t>
            </w:r>
            <w:r>
              <w:rPr>
                <w:rFonts w:ascii="Arial" w:hAnsi="Arial" w:cs="Arial"/>
                <w:spacing w:val="-1"/>
              </w:rPr>
              <w:t>šiais</w:t>
            </w:r>
            <w:r>
              <w:rPr>
                <w:rFonts w:ascii="Arial" w:hAnsi="Arial" w:cs="Arial"/>
              </w:rPr>
              <w:t xml:space="preserve"> </w:t>
            </w:r>
            <w:r>
              <w:rPr>
                <w:rFonts w:ascii="Arial" w:hAnsi="Arial" w:cs="Arial"/>
                <w:b/>
                <w:spacing w:val="-1"/>
              </w:rPr>
              <w:t>etapais</w:t>
            </w:r>
            <w:r>
              <w:rPr>
                <w:rFonts w:ascii="Arial" w:hAnsi="Arial" w:cs="Arial"/>
                <w:spacing w:val="-1"/>
              </w:rPr>
              <w:t>:</w:t>
            </w:r>
          </w:p>
          <w:p w14:paraId="484196D9" w14:textId="77777777" w:rsidR="006058F0" w:rsidRDefault="00E51851">
            <w:pPr>
              <w:pStyle w:val="BodyText"/>
              <w:tabs>
                <w:tab w:val="left" w:pos="2135"/>
              </w:tabs>
              <w:ind w:left="1012" w:hanging="1003"/>
              <w:rPr>
                <w:rFonts w:ascii="Arial" w:hAnsi="Arial" w:cs="Arial"/>
              </w:rPr>
            </w:pPr>
            <w:r>
              <w:rPr>
                <w:rFonts w:ascii="Arial" w:hAnsi="Arial" w:cs="Arial"/>
                <w:b/>
                <w:spacing w:val="-1"/>
              </w:rPr>
              <w:t>9.1. I etapas</w:t>
            </w:r>
            <w:r>
              <w:rPr>
                <w:rFonts w:ascii="Arial" w:hAnsi="Arial" w:cs="Arial"/>
                <w:spacing w:val="-1"/>
              </w:rPr>
              <w:t>.</w:t>
            </w:r>
            <w:r>
              <w:rPr>
                <w:rFonts w:ascii="Arial" w:hAnsi="Arial" w:cs="Arial"/>
              </w:rPr>
              <w:t xml:space="preserve"> </w:t>
            </w:r>
            <w:r>
              <w:rPr>
                <w:rFonts w:ascii="Arial" w:hAnsi="Arial" w:cs="Arial"/>
                <w:spacing w:val="-1"/>
              </w:rPr>
              <w:t>Pasirengimas</w:t>
            </w:r>
            <w:r>
              <w:rPr>
                <w:rFonts w:ascii="Arial" w:hAnsi="Arial" w:cs="Arial"/>
                <w:spacing w:val="2"/>
              </w:rPr>
              <w:t xml:space="preserve"> </w:t>
            </w:r>
            <w:r>
              <w:rPr>
                <w:rFonts w:ascii="Arial" w:hAnsi="Arial" w:cs="Arial"/>
                <w:spacing w:val="-1"/>
              </w:rPr>
              <w:t>apklausai.</w:t>
            </w:r>
            <w:r>
              <w:rPr>
                <w:rFonts w:ascii="Arial" w:hAnsi="Arial" w:cs="Arial"/>
              </w:rPr>
              <w:t xml:space="preserve"> Šio </w:t>
            </w:r>
            <w:r>
              <w:rPr>
                <w:rFonts w:ascii="Arial" w:hAnsi="Arial" w:cs="Arial"/>
                <w:spacing w:val="-1"/>
              </w:rPr>
              <w:t>etapo</w:t>
            </w:r>
            <w:r>
              <w:rPr>
                <w:rFonts w:ascii="Arial" w:hAnsi="Arial" w:cs="Arial"/>
              </w:rPr>
              <w:t xml:space="preserve"> metu:</w:t>
            </w:r>
          </w:p>
          <w:p w14:paraId="1744CF73" w14:textId="77777777" w:rsidR="006058F0" w:rsidRDefault="00E51851">
            <w:pPr>
              <w:pStyle w:val="BodyText"/>
              <w:tabs>
                <w:tab w:val="left" w:pos="1993"/>
              </w:tabs>
              <w:ind w:left="2160"/>
              <w:jc w:val="both"/>
              <w:rPr>
                <w:rFonts w:ascii="Arial" w:hAnsi="Arial" w:cs="Arial"/>
              </w:rPr>
            </w:pPr>
            <w:r>
              <w:rPr>
                <w:rFonts w:ascii="Arial" w:hAnsi="Arial" w:cs="Arial"/>
                <w:spacing w:val="-1"/>
              </w:rPr>
              <w:t>9.1.1. Per</w:t>
            </w:r>
            <w:r>
              <w:rPr>
                <w:rFonts w:ascii="Arial" w:hAnsi="Arial" w:cs="Arial"/>
              </w:rPr>
              <w:t xml:space="preserve"> 20 </w:t>
            </w:r>
            <w:r>
              <w:rPr>
                <w:rFonts w:ascii="Arial" w:hAnsi="Arial" w:cs="Arial"/>
                <w:spacing w:val="-1"/>
              </w:rPr>
              <w:t>kalendorinių</w:t>
            </w:r>
            <w:r>
              <w:rPr>
                <w:rFonts w:ascii="Arial" w:hAnsi="Arial" w:cs="Arial"/>
              </w:rPr>
              <w:t xml:space="preserve"> dienų nuo</w:t>
            </w:r>
            <w:r>
              <w:rPr>
                <w:rFonts w:ascii="Arial" w:hAnsi="Arial" w:cs="Arial"/>
                <w:spacing w:val="1"/>
              </w:rPr>
              <w:t xml:space="preserve"> </w:t>
            </w:r>
            <w:r>
              <w:rPr>
                <w:rFonts w:ascii="Arial" w:hAnsi="Arial" w:cs="Arial"/>
                <w:spacing w:val="-1"/>
              </w:rPr>
              <w:t>Sutarties</w:t>
            </w:r>
            <w:r>
              <w:rPr>
                <w:rFonts w:ascii="Arial" w:hAnsi="Arial" w:cs="Arial"/>
              </w:rPr>
              <w:t xml:space="preserve"> </w:t>
            </w:r>
            <w:r>
              <w:rPr>
                <w:rFonts w:ascii="Arial" w:hAnsi="Arial" w:cs="Arial"/>
                <w:spacing w:val="-1"/>
              </w:rPr>
              <w:t>įsigaliojimo</w:t>
            </w:r>
            <w:r>
              <w:rPr>
                <w:rFonts w:ascii="Arial" w:hAnsi="Arial" w:cs="Arial"/>
                <w:spacing w:val="2"/>
              </w:rPr>
              <w:t xml:space="preserve"> </w:t>
            </w:r>
            <w:r>
              <w:rPr>
                <w:rFonts w:ascii="Arial" w:hAnsi="Arial" w:cs="Arial"/>
              </w:rPr>
              <w:t>dienos,</w:t>
            </w:r>
            <w:r>
              <w:rPr>
                <w:rFonts w:ascii="Arial" w:hAnsi="Arial" w:cs="Arial"/>
                <w:spacing w:val="1"/>
              </w:rPr>
              <w:t xml:space="preserve"> </w:t>
            </w:r>
            <w:r>
              <w:rPr>
                <w:rFonts w:ascii="Arial" w:hAnsi="Arial" w:cs="Arial"/>
                <w:spacing w:val="-1"/>
              </w:rPr>
              <w:t xml:space="preserve">Pirkėjas </w:t>
            </w:r>
            <w:r>
              <w:rPr>
                <w:rFonts w:ascii="Arial" w:hAnsi="Arial" w:cs="Arial"/>
              </w:rPr>
              <w:t>pateikia T</w:t>
            </w:r>
            <w:r>
              <w:rPr>
                <w:rFonts w:ascii="Arial" w:hAnsi="Arial" w:cs="Arial"/>
                <w:spacing w:val="-1"/>
              </w:rPr>
              <w:t>iekėjui</w:t>
            </w:r>
            <w:r>
              <w:rPr>
                <w:rFonts w:ascii="Arial" w:hAnsi="Arial" w:cs="Arial"/>
              </w:rPr>
              <w:t xml:space="preserve"> 3 </w:t>
            </w:r>
            <w:r>
              <w:rPr>
                <w:rFonts w:ascii="Arial" w:hAnsi="Arial" w:cs="Arial"/>
                <w:spacing w:val="-1"/>
              </w:rPr>
              <w:t>klausimynus</w:t>
            </w:r>
            <w:r>
              <w:rPr>
                <w:rFonts w:ascii="Arial" w:hAnsi="Arial" w:cs="Arial"/>
              </w:rPr>
              <w:t>;</w:t>
            </w:r>
          </w:p>
          <w:p w14:paraId="45D72B05" w14:textId="77777777" w:rsidR="006058F0" w:rsidRDefault="00E51851">
            <w:pPr>
              <w:pStyle w:val="BodyText"/>
              <w:ind w:left="2160"/>
              <w:jc w:val="both"/>
              <w:rPr>
                <w:rFonts w:ascii="Arial" w:hAnsi="Arial" w:cs="Arial"/>
              </w:rPr>
            </w:pPr>
            <w:r>
              <w:rPr>
                <w:rFonts w:ascii="Arial" w:hAnsi="Arial" w:cs="Arial"/>
                <w:spacing w:val="-1"/>
              </w:rPr>
              <w:t>9.1.2. Per</w:t>
            </w:r>
            <w:r>
              <w:rPr>
                <w:rFonts w:ascii="Arial" w:hAnsi="Arial" w:cs="Arial"/>
              </w:rPr>
              <w:t xml:space="preserve"> 7 </w:t>
            </w:r>
            <w:r>
              <w:rPr>
                <w:rFonts w:ascii="Arial" w:hAnsi="Arial" w:cs="Arial"/>
                <w:spacing w:val="-1"/>
              </w:rPr>
              <w:t xml:space="preserve">kalendorines </w:t>
            </w:r>
            <w:r>
              <w:rPr>
                <w:rFonts w:ascii="Arial" w:hAnsi="Arial" w:cs="Arial"/>
              </w:rPr>
              <w:t xml:space="preserve">dienas nuo </w:t>
            </w:r>
            <w:r>
              <w:rPr>
                <w:rFonts w:ascii="Arial" w:hAnsi="Arial" w:cs="Arial"/>
                <w:spacing w:val="-1"/>
              </w:rPr>
              <w:t>klausimyno</w:t>
            </w:r>
            <w:r>
              <w:rPr>
                <w:rFonts w:ascii="Arial" w:hAnsi="Arial" w:cs="Arial"/>
              </w:rPr>
              <w:t xml:space="preserve"> gavimo,</w:t>
            </w:r>
            <w:r>
              <w:rPr>
                <w:rFonts w:ascii="Arial" w:hAnsi="Arial" w:cs="Arial"/>
                <w:spacing w:val="2"/>
              </w:rPr>
              <w:t xml:space="preserve"> T</w:t>
            </w:r>
            <w:r>
              <w:rPr>
                <w:rFonts w:ascii="Arial" w:hAnsi="Arial" w:cs="Arial"/>
                <w:spacing w:val="-1"/>
              </w:rPr>
              <w:t>iekėjas</w:t>
            </w:r>
            <w:r>
              <w:rPr>
                <w:rFonts w:ascii="Arial" w:hAnsi="Arial" w:cs="Arial"/>
              </w:rPr>
              <w:t xml:space="preserve"> </w:t>
            </w:r>
            <w:r>
              <w:rPr>
                <w:rFonts w:ascii="Arial" w:hAnsi="Arial" w:cs="Arial"/>
                <w:spacing w:val="-1"/>
              </w:rPr>
              <w:t>parengia</w:t>
            </w:r>
            <w:r>
              <w:rPr>
                <w:rFonts w:ascii="Arial" w:hAnsi="Arial" w:cs="Arial"/>
                <w:spacing w:val="1"/>
              </w:rPr>
              <w:t xml:space="preserve"> kiekvieną </w:t>
            </w:r>
            <w:r>
              <w:rPr>
                <w:rFonts w:ascii="Arial" w:hAnsi="Arial" w:cs="Arial"/>
                <w:spacing w:val="-1"/>
              </w:rPr>
              <w:t>suprogramuotą klausimyną bei pateikia jį Pirkėjui derinti</w:t>
            </w:r>
            <w:r>
              <w:rPr>
                <w:rFonts w:ascii="Arial" w:hAnsi="Arial" w:cs="Arial"/>
              </w:rPr>
              <w:t>;</w:t>
            </w:r>
          </w:p>
          <w:p w14:paraId="6A9A3A27" w14:textId="77777777" w:rsidR="006058F0" w:rsidRDefault="00E51851">
            <w:pPr>
              <w:pStyle w:val="BodyText"/>
              <w:ind w:left="2160"/>
              <w:jc w:val="both"/>
              <w:rPr>
                <w:rFonts w:ascii="Arial" w:hAnsi="Arial" w:cs="Arial"/>
              </w:rPr>
            </w:pPr>
            <w:r>
              <w:rPr>
                <w:rFonts w:ascii="Arial" w:hAnsi="Arial" w:cs="Arial"/>
              </w:rPr>
              <w:t xml:space="preserve">9.1.3. Pirkėjas pritaria kiekvienam suprogramuotam klausimynui arba pateikia el. paštu motyvuotas pastabas kiekvienam gautam derinti </w:t>
            </w:r>
            <w:r>
              <w:rPr>
                <w:rFonts w:ascii="Arial" w:hAnsi="Arial" w:cs="Arial"/>
                <w:spacing w:val="-1"/>
              </w:rPr>
              <w:t>suprogramuotam</w:t>
            </w:r>
            <w:r>
              <w:rPr>
                <w:rFonts w:ascii="Arial" w:hAnsi="Arial" w:cs="Arial"/>
              </w:rPr>
              <w:t xml:space="preserve"> </w:t>
            </w:r>
            <w:r>
              <w:rPr>
                <w:rFonts w:ascii="Arial" w:hAnsi="Arial" w:cs="Arial"/>
                <w:spacing w:val="-1"/>
              </w:rPr>
              <w:t>klausimynui</w:t>
            </w:r>
            <w:r>
              <w:rPr>
                <w:rFonts w:ascii="Arial" w:hAnsi="Arial" w:cs="Arial"/>
              </w:rPr>
              <w:t xml:space="preserve"> </w:t>
            </w:r>
            <w:r>
              <w:rPr>
                <w:rFonts w:ascii="Arial" w:hAnsi="Arial" w:cs="Arial"/>
                <w:spacing w:val="-1"/>
              </w:rPr>
              <w:t>per</w:t>
            </w:r>
            <w:r>
              <w:rPr>
                <w:rFonts w:ascii="Arial" w:hAnsi="Arial" w:cs="Arial"/>
              </w:rPr>
              <w:t xml:space="preserve"> 5 </w:t>
            </w:r>
            <w:r>
              <w:rPr>
                <w:rFonts w:ascii="Arial" w:hAnsi="Arial" w:cs="Arial"/>
                <w:spacing w:val="-1"/>
              </w:rPr>
              <w:t>kalendorines</w:t>
            </w:r>
            <w:r>
              <w:rPr>
                <w:rFonts w:ascii="Arial" w:hAnsi="Arial" w:cs="Arial"/>
              </w:rPr>
              <w:t xml:space="preserve"> dienas nuo pateikimo. </w:t>
            </w:r>
            <w:r>
              <w:rPr>
                <w:rFonts w:ascii="Arial" w:eastAsia="Times New Roman" w:hAnsi="Arial" w:cs="Arial"/>
              </w:rPr>
              <w:t xml:space="preserve"> Gavęs pastabas (el. paštu), Tiekėjas </w:t>
            </w:r>
            <w:r>
              <w:rPr>
                <w:rFonts w:ascii="Arial" w:hAnsi="Arial" w:cs="Arial"/>
              </w:rPr>
              <w:t xml:space="preserve">ištaiso trūkumus ir </w:t>
            </w:r>
            <w:r>
              <w:rPr>
                <w:rFonts w:ascii="Arial" w:hAnsi="Arial" w:cs="Arial"/>
                <w:spacing w:val="-1"/>
              </w:rPr>
              <w:t>parengia</w:t>
            </w:r>
            <w:r>
              <w:rPr>
                <w:rFonts w:ascii="Arial" w:hAnsi="Arial" w:cs="Arial"/>
                <w:spacing w:val="39"/>
              </w:rPr>
              <w:t xml:space="preserve"> </w:t>
            </w:r>
            <w:r>
              <w:rPr>
                <w:rFonts w:ascii="Arial" w:hAnsi="Arial" w:cs="Arial"/>
                <w:spacing w:val="-1"/>
              </w:rPr>
              <w:t>galutinį (-</w:t>
            </w:r>
            <w:proofErr w:type="spellStart"/>
            <w:r>
              <w:rPr>
                <w:rFonts w:ascii="Arial" w:hAnsi="Arial" w:cs="Arial"/>
                <w:spacing w:val="-1"/>
              </w:rPr>
              <w:t>ius</w:t>
            </w:r>
            <w:proofErr w:type="spellEnd"/>
            <w:r>
              <w:rPr>
                <w:rFonts w:ascii="Arial" w:hAnsi="Arial" w:cs="Arial"/>
                <w:spacing w:val="-1"/>
              </w:rPr>
              <w:t>)</w:t>
            </w:r>
            <w:r>
              <w:rPr>
                <w:rFonts w:ascii="Arial" w:hAnsi="Arial" w:cs="Arial"/>
              </w:rPr>
              <w:t xml:space="preserve"> suprogramuoto (-</w:t>
            </w:r>
            <w:proofErr w:type="spellStart"/>
            <w:r>
              <w:rPr>
                <w:rFonts w:ascii="Arial" w:hAnsi="Arial" w:cs="Arial"/>
              </w:rPr>
              <w:t>us</w:t>
            </w:r>
            <w:proofErr w:type="spellEnd"/>
            <w:r>
              <w:rPr>
                <w:rFonts w:ascii="Arial" w:hAnsi="Arial" w:cs="Arial"/>
              </w:rPr>
              <w:t xml:space="preserve">) </w:t>
            </w:r>
            <w:r>
              <w:rPr>
                <w:rFonts w:ascii="Arial" w:hAnsi="Arial" w:cs="Arial"/>
                <w:spacing w:val="-1"/>
              </w:rPr>
              <w:t>klausimyno (-</w:t>
            </w:r>
            <w:proofErr w:type="spellStart"/>
            <w:r>
              <w:rPr>
                <w:rFonts w:ascii="Arial" w:hAnsi="Arial" w:cs="Arial"/>
                <w:spacing w:val="-1"/>
              </w:rPr>
              <w:t>us</w:t>
            </w:r>
            <w:proofErr w:type="spellEnd"/>
            <w:r>
              <w:rPr>
                <w:rFonts w:ascii="Arial" w:hAnsi="Arial" w:cs="Arial"/>
                <w:spacing w:val="-1"/>
              </w:rPr>
              <w:t>)</w:t>
            </w:r>
            <w:r>
              <w:rPr>
                <w:rFonts w:ascii="Arial" w:hAnsi="Arial" w:cs="Arial"/>
              </w:rPr>
              <w:t xml:space="preserve"> ir užduočių(-</w:t>
            </w:r>
            <w:proofErr w:type="spellStart"/>
            <w:r>
              <w:rPr>
                <w:rFonts w:ascii="Arial" w:hAnsi="Arial" w:cs="Arial"/>
              </w:rPr>
              <w:t>is</w:t>
            </w:r>
            <w:proofErr w:type="spellEnd"/>
            <w:r>
              <w:rPr>
                <w:rFonts w:ascii="Arial" w:hAnsi="Arial" w:cs="Arial"/>
              </w:rPr>
              <w:t xml:space="preserve">) </w:t>
            </w:r>
            <w:r>
              <w:rPr>
                <w:rFonts w:ascii="Arial" w:hAnsi="Arial" w:cs="Arial"/>
                <w:spacing w:val="-1"/>
              </w:rPr>
              <w:t>variantą(-</w:t>
            </w:r>
            <w:proofErr w:type="spellStart"/>
            <w:r>
              <w:rPr>
                <w:rFonts w:ascii="Arial" w:hAnsi="Arial" w:cs="Arial"/>
                <w:spacing w:val="-1"/>
              </w:rPr>
              <w:t>us</w:t>
            </w:r>
            <w:proofErr w:type="spellEnd"/>
            <w:r>
              <w:rPr>
                <w:rFonts w:ascii="Arial" w:hAnsi="Arial" w:cs="Arial"/>
                <w:spacing w:val="-1"/>
              </w:rPr>
              <w:t xml:space="preserve">) </w:t>
            </w:r>
            <w:r>
              <w:rPr>
                <w:rFonts w:ascii="Arial" w:hAnsi="Arial" w:cs="Arial"/>
              </w:rPr>
              <w:t xml:space="preserve">per 3 </w:t>
            </w:r>
            <w:r>
              <w:rPr>
                <w:rFonts w:ascii="Arial" w:hAnsi="Arial" w:cs="Arial"/>
                <w:spacing w:val="-1"/>
              </w:rPr>
              <w:t>kalendorines</w:t>
            </w:r>
            <w:r>
              <w:rPr>
                <w:rFonts w:ascii="Arial" w:hAnsi="Arial" w:cs="Arial"/>
              </w:rPr>
              <w:t xml:space="preserve"> </w:t>
            </w:r>
            <w:r>
              <w:rPr>
                <w:rFonts w:ascii="Arial" w:hAnsi="Arial" w:cs="Arial"/>
                <w:spacing w:val="-1"/>
              </w:rPr>
              <w:t>dienas</w:t>
            </w:r>
            <w:r>
              <w:rPr>
                <w:rFonts w:ascii="Arial" w:hAnsi="Arial" w:cs="Arial"/>
              </w:rPr>
              <w:t xml:space="preserve"> nuo</w:t>
            </w:r>
            <w:r>
              <w:rPr>
                <w:rFonts w:ascii="Arial" w:hAnsi="Arial" w:cs="Arial"/>
                <w:spacing w:val="67"/>
              </w:rPr>
              <w:t xml:space="preserve"> </w:t>
            </w:r>
            <w:r>
              <w:rPr>
                <w:rFonts w:ascii="Arial" w:hAnsi="Arial" w:cs="Arial"/>
                <w:spacing w:val="-1"/>
              </w:rPr>
              <w:t>pastabų</w:t>
            </w:r>
            <w:r>
              <w:rPr>
                <w:rFonts w:ascii="Arial" w:hAnsi="Arial" w:cs="Arial"/>
              </w:rPr>
              <w:t xml:space="preserve"> </w:t>
            </w:r>
            <w:r>
              <w:rPr>
                <w:rFonts w:ascii="Arial" w:hAnsi="Arial" w:cs="Arial"/>
                <w:spacing w:val="-1"/>
              </w:rPr>
              <w:t xml:space="preserve">gavimo dienos </w:t>
            </w:r>
            <w:r>
              <w:rPr>
                <w:rFonts w:ascii="Arial" w:eastAsia="Times New Roman" w:hAnsi="Arial" w:cs="Arial"/>
              </w:rPr>
              <w:t>ir pakartotinai teikia (el. paštu) Pirkėjo atstovui tvirtinti</w:t>
            </w:r>
            <w:r>
              <w:rPr>
                <w:rFonts w:ascii="Arial" w:hAnsi="Arial" w:cs="Arial"/>
                <w:spacing w:val="-1"/>
              </w:rPr>
              <w:t>.</w:t>
            </w:r>
          </w:p>
          <w:p w14:paraId="39B5D41E" w14:textId="77777777" w:rsidR="006058F0" w:rsidRDefault="00E51851">
            <w:pPr>
              <w:pStyle w:val="BodyText"/>
              <w:ind w:left="2160"/>
              <w:jc w:val="both"/>
              <w:rPr>
                <w:rFonts w:ascii="Arial" w:hAnsi="Arial" w:cs="Arial"/>
              </w:rPr>
            </w:pPr>
            <w:r>
              <w:rPr>
                <w:rFonts w:ascii="Arial" w:hAnsi="Arial" w:cs="Arial"/>
                <w:spacing w:val="-1"/>
              </w:rPr>
              <w:t>9.1.4. Tiekėjas apmoko apklausėjus.</w:t>
            </w:r>
          </w:p>
          <w:p w14:paraId="0F975699" w14:textId="77777777" w:rsidR="006058F0" w:rsidRDefault="00E51851">
            <w:pPr>
              <w:pStyle w:val="BodyText"/>
              <w:ind w:left="2160"/>
              <w:jc w:val="both"/>
              <w:rPr>
                <w:rFonts w:ascii="Arial" w:hAnsi="Arial" w:cs="Arial"/>
                <w:spacing w:val="-1"/>
              </w:rPr>
            </w:pPr>
            <w:r>
              <w:rPr>
                <w:rFonts w:ascii="Arial" w:hAnsi="Arial" w:cs="Arial"/>
                <w:spacing w:val="-1"/>
              </w:rPr>
              <w:t>9.1.5. Tiekėjas per 10 kalendorinių dienų nuo Sutarties įsigaliojimo dienos pateikia Pirkėjui atrankos dizaino aprašymą ir duomenų kokybės užtikrinimo planą, derinimui. Atrankos dizaino aprašymas ir duomenų kokybės užtikrinimo planas turi būti pateiktas ir su Pirkėju suderintas šios Techninės specifikacijos 2 lentelės 9.1.3. punkte nustatyta tvarka ne vėliau kaip per 20  kalendorinių dienų nuo Sutarties įsigaliojimo dienos.</w:t>
            </w:r>
          </w:p>
          <w:p w14:paraId="21EB02AB" w14:textId="562D73A1" w:rsidR="006058F0" w:rsidRPr="009A6B71" w:rsidRDefault="00E51851">
            <w:pPr>
              <w:pStyle w:val="BodyText"/>
              <w:ind w:left="1440"/>
              <w:jc w:val="both"/>
              <w:rPr>
                <w:rFonts w:ascii="Arial" w:hAnsi="Arial" w:cs="Arial"/>
                <w:spacing w:val="-1"/>
              </w:rPr>
            </w:pPr>
            <w:r>
              <w:rPr>
                <w:rFonts w:ascii="Arial" w:hAnsi="Arial" w:cs="Arial"/>
                <w:b/>
                <w:bCs/>
              </w:rPr>
              <w:t>9.2. II etapas</w:t>
            </w:r>
            <w:r>
              <w:rPr>
                <w:rFonts w:ascii="Arial" w:hAnsi="Arial" w:cs="Arial"/>
              </w:rPr>
              <w:t xml:space="preserve">. Apklausos atlikimas.  Tiekėjas pagal Pirkėjo patvirtintus 3 galutinius suprogramuotus klausimynus surenka duomenis, atlieka jų patikrinimą, duomenų suvedimo maketo suderinimo darbus ne </w:t>
            </w:r>
            <w:r w:rsidR="00B11376">
              <w:rPr>
                <w:rFonts w:ascii="Arial" w:hAnsi="Arial" w:cs="Arial"/>
              </w:rPr>
              <w:t xml:space="preserve">ilgiau </w:t>
            </w:r>
            <w:r>
              <w:rPr>
                <w:rFonts w:ascii="Arial" w:hAnsi="Arial" w:cs="Arial"/>
              </w:rPr>
              <w:t xml:space="preserve">kaip per </w:t>
            </w:r>
            <w:r>
              <w:rPr>
                <w:rFonts w:ascii="Arial" w:hAnsi="Arial" w:cs="Arial"/>
                <w:b/>
                <w:bCs/>
              </w:rPr>
              <w:t>90  kalendorinių dienų</w:t>
            </w:r>
            <w:r>
              <w:rPr>
                <w:rFonts w:ascii="Arial" w:hAnsi="Arial" w:cs="Arial"/>
              </w:rPr>
              <w:t xml:space="preserve"> </w:t>
            </w:r>
            <w:r w:rsidR="009A6B71">
              <w:t xml:space="preserve"> </w:t>
            </w:r>
            <w:r w:rsidR="009A6B71" w:rsidRPr="009A6B71">
              <w:rPr>
                <w:rFonts w:ascii="Arial" w:hAnsi="Arial" w:cs="Arial"/>
              </w:rPr>
              <w:t xml:space="preserve">nuo dienos, kai Pirkėjas patvirtina suprogramuotus klausimynus, </w:t>
            </w:r>
            <w:r w:rsidR="00080AFB">
              <w:rPr>
                <w:rFonts w:ascii="Arial" w:hAnsi="Arial" w:cs="Arial"/>
              </w:rPr>
              <w:t>a</w:t>
            </w:r>
            <w:r w:rsidR="009A6B71" w:rsidRPr="009A6B71">
              <w:rPr>
                <w:rFonts w:ascii="Arial" w:hAnsi="Arial" w:cs="Arial"/>
              </w:rPr>
              <w:t>trankos dizaino aprašymą ir duomenų kokybės užtikrinimo planą, o Tiekėjas yra apmokęs apklausėjus</w:t>
            </w:r>
            <w:r w:rsidR="00080AFB">
              <w:rPr>
                <w:rFonts w:ascii="Arial" w:hAnsi="Arial" w:cs="Arial"/>
              </w:rPr>
              <w:t>, tačiau ne anksčiau nei prasidėjus</w:t>
            </w:r>
            <w:r w:rsidR="009A6B71" w:rsidRPr="009A6B71">
              <w:rPr>
                <w:rFonts w:ascii="Arial" w:hAnsi="Arial" w:cs="Arial"/>
              </w:rPr>
              <w:t xml:space="preserve"> 2026–2027 mokslo met</w:t>
            </w:r>
            <w:r w:rsidR="00080AFB">
              <w:rPr>
                <w:rFonts w:ascii="Arial" w:hAnsi="Arial" w:cs="Arial"/>
              </w:rPr>
              <w:t>ams</w:t>
            </w:r>
            <w:r w:rsidR="009A6B71" w:rsidRPr="009A6B71">
              <w:rPr>
                <w:rFonts w:ascii="Arial" w:hAnsi="Arial" w:cs="Arial"/>
              </w:rPr>
              <w:t>.</w:t>
            </w:r>
            <w:r w:rsidRPr="009A6B71">
              <w:rPr>
                <w:rFonts w:ascii="Arial" w:hAnsi="Arial" w:cs="Arial"/>
              </w:rPr>
              <w:t xml:space="preserve"> </w:t>
            </w:r>
          </w:p>
          <w:p w14:paraId="494C2DA6" w14:textId="77777777" w:rsidR="006058F0" w:rsidRDefault="00E51851">
            <w:pPr>
              <w:pStyle w:val="BodyText"/>
              <w:tabs>
                <w:tab w:val="left" w:pos="1901"/>
              </w:tabs>
              <w:spacing w:before="1" w:after="120" w:line="235" w:lineRule="auto"/>
              <w:ind w:left="1440"/>
              <w:jc w:val="both"/>
              <w:rPr>
                <w:rFonts w:ascii="Arial" w:hAnsi="Arial" w:cs="Arial"/>
              </w:rPr>
            </w:pPr>
            <w:r>
              <w:rPr>
                <w:rFonts w:ascii="Arial" w:hAnsi="Arial" w:cs="Arial"/>
                <w:b/>
                <w:bCs/>
              </w:rPr>
              <w:t xml:space="preserve">9.3. III </w:t>
            </w:r>
            <w:r>
              <w:rPr>
                <w:rFonts w:ascii="Arial" w:hAnsi="Arial" w:cs="Arial"/>
                <w:b/>
                <w:bCs/>
                <w:spacing w:val="-1"/>
              </w:rPr>
              <w:t>etapas</w:t>
            </w:r>
            <w:r>
              <w:rPr>
                <w:rFonts w:ascii="Arial" w:hAnsi="Arial" w:cs="Arial"/>
                <w:spacing w:val="-1"/>
              </w:rPr>
              <w:t>.</w:t>
            </w:r>
            <w:r>
              <w:rPr>
                <w:rFonts w:ascii="Arial" w:hAnsi="Arial" w:cs="Arial"/>
              </w:rPr>
              <w:t xml:space="preserve"> </w:t>
            </w:r>
            <w:r>
              <w:rPr>
                <w:rFonts w:ascii="Arial" w:hAnsi="Arial" w:cs="Arial"/>
                <w:spacing w:val="-1"/>
              </w:rPr>
              <w:t>Duomenų</w:t>
            </w:r>
            <w:r>
              <w:rPr>
                <w:rFonts w:ascii="Arial" w:hAnsi="Arial" w:cs="Arial"/>
              </w:rPr>
              <w:t xml:space="preserve"> kokybės </w:t>
            </w:r>
            <w:r>
              <w:rPr>
                <w:rFonts w:ascii="Arial" w:hAnsi="Arial" w:cs="Arial"/>
                <w:spacing w:val="-1"/>
              </w:rPr>
              <w:t>patikrinimas atliekamas šios Techninės specifikacijos 2 lentelės 5 skyriuje nustatyta tvarka.</w:t>
            </w:r>
            <w:r>
              <w:rPr>
                <w:rFonts w:ascii="Arial" w:hAnsi="Arial" w:cs="Arial"/>
              </w:rPr>
              <w:t xml:space="preserve"> </w:t>
            </w:r>
            <w:r>
              <w:rPr>
                <w:rFonts w:ascii="Arial" w:hAnsi="Arial" w:cs="Arial"/>
                <w:spacing w:val="47"/>
              </w:rPr>
              <w:t xml:space="preserve"> </w:t>
            </w:r>
            <w:r>
              <w:rPr>
                <w:rFonts w:ascii="Arial" w:hAnsi="Arial" w:cs="Arial"/>
                <w:spacing w:val="-1"/>
              </w:rPr>
              <w:t>Pirkėjui pateikiamas (el. paštu) galutinis</w:t>
            </w:r>
            <w:r>
              <w:rPr>
                <w:rFonts w:ascii="Arial" w:hAnsi="Arial" w:cs="Arial"/>
              </w:rPr>
              <w:t xml:space="preserve"> </w:t>
            </w:r>
            <w:r>
              <w:rPr>
                <w:rFonts w:ascii="Arial" w:hAnsi="Arial" w:cs="Arial"/>
                <w:spacing w:val="-1"/>
              </w:rPr>
              <w:t>duomenų</w:t>
            </w:r>
            <w:r>
              <w:rPr>
                <w:rFonts w:ascii="Arial" w:hAnsi="Arial" w:cs="Arial"/>
              </w:rPr>
              <w:t xml:space="preserve"> </w:t>
            </w:r>
            <w:r>
              <w:rPr>
                <w:rFonts w:ascii="Arial" w:hAnsi="Arial" w:cs="Arial"/>
                <w:spacing w:val="-1"/>
              </w:rPr>
              <w:t>rinkinys.</w:t>
            </w:r>
          </w:p>
          <w:p w14:paraId="0A801A0A" w14:textId="77777777" w:rsidR="006058F0" w:rsidRDefault="006058F0">
            <w:pPr>
              <w:pStyle w:val="BodyText"/>
              <w:tabs>
                <w:tab w:val="left" w:pos="1901"/>
              </w:tabs>
              <w:spacing w:before="1" w:after="120" w:line="235" w:lineRule="auto"/>
              <w:jc w:val="both"/>
              <w:rPr>
                <w:rFonts w:ascii="Arial" w:hAnsi="Arial" w:cs="Arial"/>
              </w:rPr>
            </w:pPr>
          </w:p>
          <w:p w14:paraId="6F73B836" w14:textId="77777777" w:rsidR="006058F0" w:rsidRDefault="006058F0">
            <w:pPr>
              <w:pStyle w:val="BodyText"/>
              <w:tabs>
                <w:tab w:val="left" w:pos="1901"/>
              </w:tabs>
              <w:spacing w:before="1" w:after="120" w:line="235" w:lineRule="auto"/>
              <w:jc w:val="both"/>
              <w:rPr>
                <w:rFonts w:ascii="Arial" w:hAnsi="Arial" w:cs="Arial"/>
              </w:rPr>
            </w:pPr>
          </w:p>
        </w:tc>
      </w:tr>
      <w:tr w:rsidR="006058F0" w14:paraId="745F7043" w14:textId="77777777">
        <w:trPr>
          <w:trHeight w:val="60"/>
        </w:trPr>
        <w:tc>
          <w:tcPr>
            <w:tcW w:w="861" w:type="dxa"/>
            <w:tcBorders>
              <w:left w:val="single" w:sz="4" w:space="0" w:color="000000"/>
              <w:bottom w:val="single" w:sz="4" w:space="0" w:color="000000"/>
              <w:right w:val="single" w:sz="4" w:space="0" w:color="000000"/>
            </w:tcBorders>
            <w:vAlign w:val="center"/>
          </w:tcPr>
          <w:p w14:paraId="7FFE9548" w14:textId="1F9FA89C" w:rsidR="006058F0" w:rsidRDefault="006058F0">
            <w:pPr>
              <w:spacing w:line="240" w:lineRule="auto"/>
              <w:jc w:val="center"/>
              <w:rPr>
                <w:rFonts w:ascii="Arial" w:hAnsi="Arial" w:cs="Arial"/>
              </w:rPr>
            </w:pPr>
          </w:p>
        </w:tc>
        <w:tc>
          <w:tcPr>
            <w:tcW w:w="8857" w:type="dxa"/>
            <w:tcBorders>
              <w:left w:val="single" w:sz="4" w:space="0" w:color="000000"/>
              <w:bottom w:val="single" w:sz="4" w:space="0" w:color="000000"/>
              <w:right w:val="single" w:sz="4" w:space="0" w:color="000000"/>
            </w:tcBorders>
          </w:tcPr>
          <w:p w14:paraId="2C1D1FF3" w14:textId="164EC44E" w:rsidR="006058F0" w:rsidRDefault="006058F0">
            <w:pPr>
              <w:pStyle w:val="BodyText"/>
              <w:jc w:val="both"/>
              <w:rPr>
                <w:rFonts w:ascii="Arial" w:hAnsi="Arial" w:cs="Arial"/>
              </w:rPr>
            </w:pPr>
          </w:p>
        </w:tc>
      </w:tr>
    </w:tbl>
    <w:p w14:paraId="0C62A305" w14:textId="77777777" w:rsidR="006058F0" w:rsidRDefault="006058F0">
      <w:pPr>
        <w:jc w:val="center"/>
        <w:rPr>
          <w:rFonts w:ascii="Arial" w:hAnsi="Arial" w:cs="Arial"/>
          <w:b/>
        </w:rPr>
      </w:pPr>
    </w:p>
    <w:p w14:paraId="3F14A0DA" w14:textId="77777777" w:rsidR="006058F0" w:rsidRDefault="00E51851">
      <w:pPr>
        <w:numPr>
          <w:ilvl w:val="0"/>
          <w:numId w:val="7"/>
        </w:numPr>
        <w:pBdr>
          <w:top w:val="single" w:sz="8" w:space="1" w:color="000000"/>
          <w:bottom w:val="single" w:sz="8" w:space="1" w:color="000000"/>
        </w:pBdr>
        <w:shd w:val="clear" w:color="auto" w:fill="D9D9D9" w:themeFill="background1" w:themeFillShade="D9"/>
        <w:tabs>
          <w:tab w:val="left" w:pos="284"/>
          <w:tab w:val="left" w:pos="851"/>
        </w:tabs>
        <w:spacing w:after="0" w:line="240" w:lineRule="auto"/>
        <w:ind w:left="0" w:firstLine="0"/>
        <w:rPr>
          <w:rFonts w:ascii="Arial" w:hAnsi="Arial" w:cs="Arial"/>
        </w:rPr>
      </w:pPr>
      <w:r>
        <w:rPr>
          <w:rFonts w:ascii="Arial" w:eastAsia="Calibri" w:hAnsi="Arial" w:cs="Arial"/>
          <w:b/>
          <w:bCs/>
        </w:rPr>
        <w:t>REIKALAVIMAI DĖL ATITIKTIES BENDRAJAM DUOMENŲ APSAUGOS REGLAMENTUI (BDAR) .</w:t>
      </w:r>
    </w:p>
    <w:p w14:paraId="156BA137" w14:textId="77777777" w:rsidR="006058F0" w:rsidRDefault="006058F0">
      <w:pPr>
        <w:pStyle w:val="ListParagraph"/>
        <w:tabs>
          <w:tab w:val="left" w:pos="284"/>
        </w:tabs>
        <w:spacing w:after="0"/>
        <w:ind w:left="0"/>
        <w:jc w:val="right"/>
        <w:rPr>
          <w:rFonts w:ascii="Arial" w:hAnsi="Arial" w:cs="Arial"/>
          <w:b/>
          <w:bCs/>
        </w:rPr>
      </w:pPr>
    </w:p>
    <w:p w14:paraId="5D148289" w14:textId="77777777" w:rsidR="006058F0" w:rsidRDefault="00E51851">
      <w:pPr>
        <w:pStyle w:val="ListParagraph"/>
        <w:tabs>
          <w:tab w:val="left" w:pos="284"/>
        </w:tabs>
        <w:spacing w:after="0"/>
        <w:ind w:left="0"/>
        <w:jc w:val="both"/>
        <w:rPr>
          <w:rFonts w:ascii="Arial" w:hAnsi="Arial" w:cs="Arial"/>
        </w:rPr>
      </w:pPr>
      <w:r>
        <w:rPr>
          <w:rFonts w:ascii="Arial" w:hAnsi="Arial" w:cs="Arial"/>
        </w:rPr>
        <w:t xml:space="preserve">4.1.  Asmens duomenų apsauga: Tiekėjas garantuoja asmens duomenų apsaugą ir Pirkėjui pateikia tik tuos duomenis, kurie yra nuasmeninti ir neturi asmens duomenų. Tiekėjas turi užtikrinti, kad respondentai būtų tinkamai informuoti apie vykdomą tyrimą, asmens duomenų tvarkymą ir jų teises </w:t>
      </w:r>
      <w:r>
        <w:rPr>
          <w:rFonts w:ascii="Arial" w:hAnsi="Arial" w:cs="Arial"/>
        </w:rPr>
        <w:lastRenderedPageBreak/>
        <w:t xml:space="preserve">pagal galiojančius teisės aktus. Tiekėjas tvarko asmens duomenis tik Pirkėjo vardu, tik Sutartyje numatytais tikslais ir apimtimi. Prieš pradedant paslaugų teikimą šalys pasirašo susitarimą dėl duomenų tvarkymo, kuriame nustatomos konkrečios duomenų tvarkymo sąlygos ir saugumo priemonės. </w:t>
      </w:r>
    </w:p>
    <w:p w14:paraId="76E0AD83" w14:textId="77777777" w:rsidR="006058F0" w:rsidRPr="003908CA" w:rsidRDefault="00E51851">
      <w:pPr>
        <w:pStyle w:val="ListParagraph"/>
        <w:tabs>
          <w:tab w:val="left" w:pos="284"/>
        </w:tabs>
        <w:spacing w:after="0"/>
        <w:ind w:left="0"/>
        <w:jc w:val="right"/>
        <w:rPr>
          <w:rFonts w:ascii="Arial" w:hAnsi="Arial" w:cs="Arial"/>
        </w:rPr>
      </w:pPr>
      <w:r w:rsidRPr="003908CA">
        <w:rPr>
          <w:rFonts w:ascii="Arial" w:hAnsi="Arial" w:cs="Arial"/>
        </w:rPr>
        <w:t>4 lentelė.</w:t>
      </w:r>
    </w:p>
    <w:tbl>
      <w:tblPr>
        <w:tblW w:w="9629" w:type="dxa"/>
        <w:tblLayout w:type="fixed"/>
        <w:tblLook w:val="04A0" w:firstRow="1" w:lastRow="0" w:firstColumn="1" w:lastColumn="0" w:noHBand="0" w:noVBand="1"/>
      </w:tblPr>
      <w:tblGrid>
        <w:gridCol w:w="766"/>
        <w:gridCol w:w="3198"/>
        <w:gridCol w:w="5665"/>
      </w:tblGrid>
      <w:tr w:rsidR="006058F0" w14:paraId="0C3E9824" w14:textId="77777777" w:rsidTr="003908CA">
        <w:trPr>
          <w:trHeight w:val="615"/>
        </w:trPr>
        <w:tc>
          <w:tcPr>
            <w:tcW w:w="766" w:type="dxa"/>
            <w:tcBorders>
              <w:top w:val="single" w:sz="4" w:space="0" w:color="000000"/>
              <w:left w:val="single" w:sz="4" w:space="0" w:color="000000"/>
              <w:bottom w:val="single" w:sz="4" w:space="0" w:color="000000"/>
              <w:right w:val="single" w:sz="4" w:space="0" w:color="000000"/>
            </w:tcBorders>
          </w:tcPr>
          <w:p w14:paraId="246D8270" w14:textId="77777777" w:rsidR="006058F0" w:rsidRDefault="00E51851" w:rsidP="003908CA">
            <w:pPr>
              <w:spacing w:before="360" w:after="120" w:line="257" w:lineRule="atLeast"/>
              <w:jc w:val="center"/>
              <w:outlineLvl w:val="1"/>
              <w:rPr>
                <w:rFonts w:ascii="Arial" w:hAnsi="Arial" w:cs="Arial"/>
              </w:rPr>
            </w:pPr>
            <w:r>
              <w:rPr>
                <w:rFonts w:ascii="Arial" w:eastAsia="Times New Roman" w:hAnsi="Arial" w:cs="Arial"/>
                <w:lang w:eastAsia="lt-LT"/>
              </w:rPr>
              <w:t>1.</w:t>
            </w:r>
          </w:p>
        </w:tc>
        <w:tc>
          <w:tcPr>
            <w:tcW w:w="3198" w:type="dxa"/>
            <w:tcBorders>
              <w:top w:val="single" w:sz="4" w:space="0" w:color="000000"/>
              <w:left w:val="single" w:sz="4" w:space="0" w:color="000000"/>
              <w:bottom w:val="single" w:sz="4" w:space="0" w:color="000000"/>
              <w:right w:val="single" w:sz="4" w:space="0" w:color="000000"/>
            </w:tcBorders>
          </w:tcPr>
          <w:p w14:paraId="1831C24E" w14:textId="77777777" w:rsidR="006058F0" w:rsidRDefault="00E51851">
            <w:pPr>
              <w:spacing w:after="0" w:line="235" w:lineRule="atLeast"/>
              <w:jc w:val="both"/>
              <w:rPr>
                <w:rFonts w:ascii="Arial" w:hAnsi="Arial" w:cs="Arial"/>
              </w:rPr>
            </w:pPr>
            <w:r>
              <w:rPr>
                <w:rFonts w:ascii="Arial" w:eastAsia="Times New Roman" w:hAnsi="Arial" w:cs="Arial"/>
                <w:color w:val="000000"/>
                <w:lang w:eastAsia="lt-LT"/>
              </w:rPr>
              <w:t>Asmens duomenų saugumas (BDAR 32 str.) ir Pritaikytoji / standartizuotoji asmens duomenų apsauga (BDAR 25 str.)</w:t>
            </w:r>
          </w:p>
        </w:tc>
        <w:tc>
          <w:tcPr>
            <w:tcW w:w="5665" w:type="dxa"/>
            <w:tcBorders>
              <w:top w:val="single" w:sz="4" w:space="0" w:color="000000"/>
              <w:left w:val="single" w:sz="4" w:space="0" w:color="000000"/>
              <w:bottom w:val="single" w:sz="4" w:space="0" w:color="000000"/>
              <w:right w:val="single" w:sz="4" w:space="0" w:color="000000"/>
            </w:tcBorders>
          </w:tcPr>
          <w:p w14:paraId="47F7E5FB" w14:textId="77777777" w:rsidR="006058F0" w:rsidRDefault="00E51851">
            <w:pPr>
              <w:spacing w:after="0" w:line="240" w:lineRule="auto"/>
              <w:jc w:val="both"/>
              <w:rPr>
                <w:rFonts w:ascii="Arial" w:hAnsi="Arial" w:cs="Arial"/>
              </w:rPr>
            </w:pPr>
            <w:r>
              <w:rPr>
                <w:rFonts w:ascii="Arial" w:eastAsia="Times New Roman" w:hAnsi="Arial" w:cs="Arial"/>
                <w:color w:val="000000" w:themeColor="text1"/>
                <w:lang w:eastAsia="lt-LT"/>
              </w:rPr>
              <w:t>Tiekėjas, veikiantys kaip duomenų tvarkytojai ir tvarkantys Pirkėjo / Užsakovo asmens duomenis, turi įgyvendinti technines ir organizacines priemones, kad apsaugotų Pirkėjo / Užsakovo duomenis pagal BDAR reikalavimus, užtikrinant, be kita ko, atitikimą pritaikytosios duomenų apsaugos (</w:t>
            </w:r>
            <w:r>
              <w:rPr>
                <w:rFonts w:ascii="Arial" w:eastAsia="Times New Roman" w:hAnsi="Arial" w:cs="Arial"/>
                <w:i/>
                <w:iCs/>
                <w:color w:val="000000" w:themeColor="text1"/>
                <w:lang w:eastAsia="lt-LT"/>
              </w:rPr>
              <w:t xml:space="preserve">data </w:t>
            </w:r>
            <w:proofErr w:type="spellStart"/>
            <w:r>
              <w:rPr>
                <w:rFonts w:ascii="Arial" w:eastAsia="Times New Roman" w:hAnsi="Arial" w:cs="Arial"/>
                <w:i/>
                <w:iCs/>
                <w:color w:val="000000" w:themeColor="text1"/>
                <w:lang w:eastAsia="lt-LT"/>
              </w:rPr>
              <w:t>protection</w:t>
            </w:r>
            <w:proofErr w:type="spellEnd"/>
            <w:r>
              <w:rPr>
                <w:rFonts w:ascii="Arial" w:eastAsia="Times New Roman" w:hAnsi="Arial" w:cs="Arial"/>
                <w:i/>
                <w:iCs/>
                <w:color w:val="000000" w:themeColor="text1"/>
                <w:lang w:eastAsia="lt-LT"/>
              </w:rPr>
              <w:t xml:space="preserve"> </w:t>
            </w:r>
            <w:proofErr w:type="spellStart"/>
            <w:r>
              <w:rPr>
                <w:rFonts w:ascii="Arial" w:eastAsia="Times New Roman" w:hAnsi="Arial" w:cs="Arial"/>
                <w:i/>
                <w:iCs/>
                <w:color w:val="000000" w:themeColor="text1"/>
                <w:lang w:eastAsia="lt-LT"/>
              </w:rPr>
              <w:t>by</w:t>
            </w:r>
            <w:proofErr w:type="spellEnd"/>
            <w:r>
              <w:rPr>
                <w:rFonts w:ascii="Arial" w:eastAsia="Times New Roman" w:hAnsi="Arial" w:cs="Arial"/>
                <w:i/>
                <w:iCs/>
                <w:color w:val="000000" w:themeColor="text1"/>
                <w:lang w:eastAsia="lt-LT"/>
              </w:rPr>
              <w:t xml:space="preserve"> </w:t>
            </w:r>
            <w:proofErr w:type="spellStart"/>
            <w:r>
              <w:rPr>
                <w:rFonts w:ascii="Arial" w:eastAsia="Times New Roman" w:hAnsi="Arial" w:cs="Arial"/>
                <w:i/>
                <w:iCs/>
                <w:color w:val="000000" w:themeColor="text1"/>
                <w:lang w:eastAsia="lt-LT"/>
              </w:rPr>
              <w:t>design</w:t>
            </w:r>
            <w:proofErr w:type="spellEnd"/>
            <w:r>
              <w:rPr>
                <w:rFonts w:ascii="Arial" w:eastAsia="Times New Roman" w:hAnsi="Arial" w:cs="Arial"/>
                <w:color w:val="000000" w:themeColor="text1"/>
                <w:lang w:eastAsia="lt-LT"/>
              </w:rPr>
              <w:t>) ir standartizuotosios duomenų apsaugos (</w:t>
            </w:r>
            <w:r>
              <w:rPr>
                <w:rFonts w:ascii="Arial" w:eastAsia="Times New Roman" w:hAnsi="Arial" w:cs="Arial"/>
                <w:i/>
                <w:iCs/>
                <w:color w:val="000000" w:themeColor="text1"/>
                <w:lang w:eastAsia="lt-LT"/>
              </w:rPr>
              <w:t xml:space="preserve">data </w:t>
            </w:r>
            <w:proofErr w:type="spellStart"/>
            <w:r>
              <w:rPr>
                <w:rFonts w:ascii="Arial" w:eastAsia="Times New Roman" w:hAnsi="Arial" w:cs="Arial"/>
                <w:i/>
                <w:iCs/>
                <w:color w:val="000000" w:themeColor="text1"/>
                <w:lang w:eastAsia="lt-LT"/>
              </w:rPr>
              <w:t>protection</w:t>
            </w:r>
            <w:proofErr w:type="spellEnd"/>
            <w:r>
              <w:rPr>
                <w:rFonts w:ascii="Arial" w:eastAsia="Times New Roman" w:hAnsi="Arial" w:cs="Arial"/>
                <w:i/>
                <w:iCs/>
                <w:color w:val="000000" w:themeColor="text1"/>
                <w:lang w:eastAsia="lt-LT"/>
              </w:rPr>
              <w:t xml:space="preserve"> </w:t>
            </w:r>
            <w:proofErr w:type="spellStart"/>
            <w:r>
              <w:rPr>
                <w:rFonts w:ascii="Arial" w:eastAsia="Times New Roman" w:hAnsi="Arial" w:cs="Arial"/>
                <w:i/>
                <w:iCs/>
                <w:color w:val="000000" w:themeColor="text1"/>
                <w:lang w:eastAsia="lt-LT"/>
              </w:rPr>
              <w:t>by</w:t>
            </w:r>
            <w:proofErr w:type="spellEnd"/>
            <w:r>
              <w:rPr>
                <w:rFonts w:ascii="Arial" w:eastAsia="Times New Roman" w:hAnsi="Arial" w:cs="Arial"/>
                <w:i/>
                <w:iCs/>
                <w:color w:val="000000" w:themeColor="text1"/>
                <w:lang w:eastAsia="lt-LT"/>
              </w:rPr>
              <w:t xml:space="preserve"> </w:t>
            </w:r>
            <w:proofErr w:type="spellStart"/>
            <w:r>
              <w:rPr>
                <w:rFonts w:ascii="Arial" w:eastAsia="Times New Roman" w:hAnsi="Arial" w:cs="Arial"/>
                <w:i/>
                <w:iCs/>
                <w:color w:val="000000" w:themeColor="text1"/>
                <w:lang w:eastAsia="lt-LT"/>
              </w:rPr>
              <w:t>default</w:t>
            </w:r>
            <w:proofErr w:type="spellEnd"/>
            <w:r>
              <w:rPr>
                <w:rFonts w:ascii="Arial" w:eastAsia="Times New Roman" w:hAnsi="Arial" w:cs="Arial"/>
                <w:color w:val="000000" w:themeColor="text1"/>
                <w:lang w:eastAsia="lt-LT"/>
              </w:rPr>
              <w:t xml:space="preserve">) (BDAR 25 str.) įskaitant, bet neapsiribojant saugojimo terminų nustatymą, asmens duomenų trynimą ar </w:t>
            </w:r>
            <w:proofErr w:type="spellStart"/>
            <w:r>
              <w:rPr>
                <w:rFonts w:ascii="Arial" w:eastAsia="Times New Roman" w:hAnsi="Arial" w:cs="Arial"/>
                <w:color w:val="000000" w:themeColor="text1"/>
                <w:lang w:eastAsia="lt-LT"/>
              </w:rPr>
              <w:t>anonimizavimą</w:t>
            </w:r>
            <w:proofErr w:type="spellEnd"/>
            <w:r>
              <w:rPr>
                <w:rFonts w:ascii="Arial" w:eastAsia="Times New Roman" w:hAnsi="Arial" w:cs="Arial"/>
                <w:color w:val="000000" w:themeColor="text1"/>
                <w:lang w:eastAsia="lt-LT"/>
              </w:rPr>
              <w:t xml:space="preserve"> automatizuotomis priemonėmis. Tiekėjas / Paslaugų teikėjas turi pateikti visų Šalių, tvarkančių Pirkėjo / Užsakovo asmens duomenis, aukščiau nurodytų reikalavimų įgyvendinimo įrodymus Pirkėjui / Užsakovui.</w:t>
            </w:r>
          </w:p>
        </w:tc>
      </w:tr>
      <w:tr w:rsidR="006058F0" w14:paraId="7C268264" w14:textId="77777777" w:rsidTr="003908CA">
        <w:trPr>
          <w:trHeight w:val="615"/>
        </w:trPr>
        <w:tc>
          <w:tcPr>
            <w:tcW w:w="766" w:type="dxa"/>
            <w:tcBorders>
              <w:top w:val="single" w:sz="4" w:space="0" w:color="000000"/>
              <w:left w:val="single" w:sz="4" w:space="0" w:color="000000"/>
              <w:bottom w:val="single" w:sz="4" w:space="0" w:color="000000"/>
              <w:right w:val="single" w:sz="4" w:space="0" w:color="000000"/>
            </w:tcBorders>
          </w:tcPr>
          <w:p w14:paraId="585F5B44" w14:textId="77777777" w:rsidR="006058F0" w:rsidRDefault="00E51851" w:rsidP="003908CA">
            <w:pPr>
              <w:spacing w:before="360" w:after="120" w:line="257" w:lineRule="atLeast"/>
              <w:jc w:val="center"/>
              <w:outlineLvl w:val="1"/>
              <w:rPr>
                <w:rFonts w:ascii="Arial" w:hAnsi="Arial" w:cs="Arial"/>
              </w:rPr>
            </w:pPr>
            <w:r>
              <w:rPr>
                <w:rFonts w:ascii="Arial" w:eastAsia="Times New Roman" w:hAnsi="Arial" w:cs="Arial"/>
                <w:lang w:eastAsia="lt-LT"/>
              </w:rPr>
              <w:t>2.</w:t>
            </w:r>
          </w:p>
          <w:p w14:paraId="5D3D36C3" w14:textId="77777777" w:rsidR="006058F0" w:rsidRDefault="006058F0" w:rsidP="003908CA">
            <w:pPr>
              <w:spacing w:after="0" w:line="240" w:lineRule="auto"/>
              <w:jc w:val="center"/>
              <w:rPr>
                <w:rFonts w:ascii="Arial" w:hAnsi="Arial" w:cs="Arial"/>
              </w:rPr>
            </w:pPr>
          </w:p>
        </w:tc>
        <w:tc>
          <w:tcPr>
            <w:tcW w:w="3198" w:type="dxa"/>
            <w:tcBorders>
              <w:top w:val="single" w:sz="4" w:space="0" w:color="000000"/>
              <w:left w:val="single" w:sz="4" w:space="0" w:color="000000"/>
              <w:bottom w:val="single" w:sz="4" w:space="0" w:color="000000"/>
              <w:right w:val="single" w:sz="4" w:space="0" w:color="000000"/>
            </w:tcBorders>
          </w:tcPr>
          <w:p w14:paraId="106AC8BC" w14:textId="77777777" w:rsidR="006058F0" w:rsidRDefault="00E51851">
            <w:pPr>
              <w:spacing w:after="0" w:line="235" w:lineRule="atLeast"/>
              <w:jc w:val="both"/>
              <w:rPr>
                <w:rFonts w:ascii="Arial" w:hAnsi="Arial" w:cs="Arial"/>
              </w:rPr>
            </w:pPr>
            <w:r>
              <w:rPr>
                <w:rFonts w:ascii="Arial" w:eastAsia="Times New Roman" w:hAnsi="Arial" w:cs="Arial"/>
                <w:color w:val="000000"/>
                <w:lang w:eastAsia="lt-LT"/>
              </w:rPr>
              <w:t>Duomenų tvarkymo susitarimas (BDAR 28 str.)</w:t>
            </w:r>
          </w:p>
        </w:tc>
        <w:tc>
          <w:tcPr>
            <w:tcW w:w="5665" w:type="dxa"/>
            <w:tcBorders>
              <w:top w:val="single" w:sz="4" w:space="0" w:color="000000"/>
              <w:left w:val="single" w:sz="4" w:space="0" w:color="000000"/>
              <w:bottom w:val="single" w:sz="4" w:space="0" w:color="000000"/>
              <w:right w:val="single" w:sz="4" w:space="0" w:color="000000"/>
            </w:tcBorders>
          </w:tcPr>
          <w:p w14:paraId="6BA38B5E" w14:textId="77777777" w:rsidR="006058F0" w:rsidRDefault="00E51851">
            <w:pPr>
              <w:spacing w:after="0" w:line="240" w:lineRule="auto"/>
              <w:jc w:val="both"/>
              <w:rPr>
                <w:rFonts w:ascii="Arial" w:hAnsi="Arial" w:cs="Arial"/>
              </w:rPr>
            </w:pPr>
            <w:r>
              <w:rPr>
                <w:rFonts w:ascii="Arial" w:eastAsia="Times New Roman" w:hAnsi="Arial" w:cs="Arial"/>
                <w:color w:val="000000"/>
                <w:lang w:eastAsia="lt-LT"/>
              </w:rPr>
              <w:t>Tiekėjas / Paslaugų teikėjas po Sutarties pasirašymo nedelsiant turi su Pirkėju / Užsakovu sudaryti duomenų tvarkymo susitarimą (DTS), pagal Pirkėjo / Užsakovo pateiktą DTS formą. Tais atvejais, kai Pirkėjo / Užsakovo asmens duomenis tvarkys kita Šalis, Tiekėjas / Paslaugų teikėjas turi užtikrinti, kad kita Šalis su Pirkėju / Paslaugų teikėju sudarys DTS pagal Pirkėjo / Užsakovo pateiktą DTS formą. Pagrįstais atvejais, kai nėra galimybės sudaryti DTS pagal Pirkėjo / Užsakovo pateiktą formą, Tiekėjas / Paslaugų teikėjas turi užtikrinti, kad duomenų tvarkytojo paslaugų teikimo sąlygose, be kita ko, būtų įtrauktos pagal BDAR 28 straipsnio 3 dalį privalomos nuostatos.</w:t>
            </w:r>
          </w:p>
        </w:tc>
      </w:tr>
      <w:tr w:rsidR="006058F0" w14:paraId="321884FD" w14:textId="77777777" w:rsidTr="003908CA">
        <w:trPr>
          <w:trHeight w:val="615"/>
        </w:trPr>
        <w:tc>
          <w:tcPr>
            <w:tcW w:w="766" w:type="dxa"/>
            <w:tcBorders>
              <w:top w:val="single" w:sz="4" w:space="0" w:color="000000"/>
              <w:left w:val="single" w:sz="4" w:space="0" w:color="000000"/>
              <w:bottom w:val="single" w:sz="4" w:space="0" w:color="000000"/>
              <w:right w:val="single" w:sz="4" w:space="0" w:color="000000"/>
            </w:tcBorders>
          </w:tcPr>
          <w:p w14:paraId="6C65303C" w14:textId="77777777" w:rsidR="006058F0" w:rsidRDefault="00E51851" w:rsidP="003908CA">
            <w:pPr>
              <w:spacing w:before="360" w:after="120" w:line="257" w:lineRule="atLeast"/>
              <w:jc w:val="center"/>
              <w:outlineLvl w:val="1"/>
              <w:rPr>
                <w:rFonts w:ascii="Arial" w:hAnsi="Arial" w:cs="Arial"/>
              </w:rPr>
            </w:pPr>
            <w:r>
              <w:rPr>
                <w:rFonts w:ascii="Arial" w:eastAsia="Times New Roman" w:hAnsi="Arial" w:cs="Arial"/>
                <w:lang w:eastAsia="lt-LT"/>
              </w:rPr>
              <w:t>3.</w:t>
            </w:r>
          </w:p>
        </w:tc>
        <w:tc>
          <w:tcPr>
            <w:tcW w:w="3198" w:type="dxa"/>
            <w:tcBorders>
              <w:top w:val="single" w:sz="4" w:space="0" w:color="000000"/>
              <w:left w:val="single" w:sz="4" w:space="0" w:color="000000"/>
              <w:bottom w:val="single" w:sz="4" w:space="0" w:color="000000"/>
              <w:right w:val="single" w:sz="4" w:space="0" w:color="000000"/>
            </w:tcBorders>
          </w:tcPr>
          <w:p w14:paraId="00F85C05" w14:textId="77777777" w:rsidR="006058F0" w:rsidRDefault="00E51851">
            <w:pPr>
              <w:spacing w:after="0" w:line="235" w:lineRule="atLeast"/>
              <w:jc w:val="both"/>
              <w:rPr>
                <w:rFonts w:ascii="Arial" w:hAnsi="Arial" w:cs="Arial"/>
              </w:rPr>
            </w:pPr>
            <w:r>
              <w:rPr>
                <w:rFonts w:ascii="Arial" w:eastAsia="Times New Roman" w:hAnsi="Arial" w:cs="Arial"/>
                <w:color w:val="000000"/>
                <w:lang w:eastAsia="lt-LT"/>
              </w:rPr>
              <w:t>Incidentai / saugumo pažeidimai (BDAR 28 str. 3 d. f p., BDAR 33 str. 2 d.)</w:t>
            </w:r>
          </w:p>
        </w:tc>
        <w:tc>
          <w:tcPr>
            <w:tcW w:w="5665" w:type="dxa"/>
            <w:tcBorders>
              <w:top w:val="single" w:sz="4" w:space="0" w:color="000000"/>
              <w:left w:val="single" w:sz="4" w:space="0" w:color="000000"/>
              <w:bottom w:val="single" w:sz="4" w:space="0" w:color="000000"/>
              <w:right w:val="single" w:sz="4" w:space="0" w:color="000000"/>
            </w:tcBorders>
          </w:tcPr>
          <w:p w14:paraId="52EEE6C9" w14:textId="77777777" w:rsidR="006058F0" w:rsidRDefault="00E51851">
            <w:pPr>
              <w:spacing w:after="0" w:line="240" w:lineRule="auto"/>
              <w:jc w:val="both"/>
              <w:rPr>
                <w:rFonts w:ascii="Arial" w:hAnsi="Arial" w:cs="Arial"/>
              </w:rPr>
            </w:pPr>
            <w:r>
              <w:rPr>
                <w:rFonts w:ascii="Arial" w:eastAsia="Times New Roman" w:hAnsi="Arial" w:cs="Arial"/>
                <w:color w:val="000000"/>
                <w:lang w:eastAsia="lt-LT"/>
              </w:rPr>
              <w:t>Pirkėjas / Užsakovas turi būti nedelsiant informuojamas apie Sistemos informacijos ir kibernetinės saugos įvykius ir incidentus ar asmens duomenų saugumo pažeidimus, jų įtaką Pirkėjo / Užsakovo informacijos ir duomenų saugumui bei jų valdymo būklę. Pirkėjas / Užsakovas turi turėti galimybę susisiekti su saugos įvykius ir incidentus valdančiais asmenimis, kad įsitikinti valdymo proceso efektyvumu.</w:t>
            </w:r>
          </w:p>
        </w:tc>
      </w:tr>
      <w:tr w:rsidR="006058F0" w14:paraId="2106B30E" w14:textId="77777777" w:rsidTr="003908CA">
        <w:trPr>
          <w:trHeight w:val="615"/>
        </w:trPr>
        <w:tc>
          <w:tcPr>
            <w:tcW w:w="766" w:type="dxa"/>
            <w:tcBorders>
              <w:top w:val="single" w:sz="4" w:space="0" w:color="000000"/>
              <w:left w:val="single" w:sz="4" w:space="0" w:color="000000"/>
              <w:bottom w:val="single" w:sz="4" w:space="0" w:color="000000"/>
              <w:right w:val="single" w:sz="4" w:space="0" w:color="000000"/>
            </w:tcBorders>
          </w:tcPr>
          <w:p w14:paraId="71B2A64A" w14:textId="77777777" w:rsidR="006058F0" w:rsidRDefault="00E51851" w:rsidP="003908CA">
            <w:pPr>
              <w:spacing w:before="360" w:after="120" w:line="257" w:lineRule="atLeast"/>
              <w:jc w:val="center"/>
              <w:outlineLvl w:val="1"/>
              <w:rPr>
                <w:rFonts w:ascii="Arial" w:hAnsi="Arial" w:cs="Arial"/>
              </w:rPr>
            </w:pPr>
            <w:r>
              <w:rPr>
                <w:rFonts w:ascii="Arial" w:eastAsia="Times New Roman" w:hAnsi="Arial" w:cs="Arial"/>
                <w:lang w:eastAsia="lt-LT"/>
              </w:rPr>
              <w:t>4.</w:t>
            </w:r>
          </w:p>
        </w:tc>
        <w:tc>
          <w:tcPr>
            <w:tcW w:w="3198" w:type="dxa"/>
            <w:tcBorders>
              <w:top w:val="single" w:sz="4" w:space="0" w:color="000000"/>
              <w:left w:val="single" w:sz="4" w:space="0" w:color="000000"/>
              <w:bottom w:val="single" w:sz="4" w:space="0" w:color="000000"/>
              <w:right w:val="single" w:sz="4" w:space="0" w:color="000000"/>
            </w:tcBorders>
          </w:tcPr>
          <w:p w14:paraId="6DA2508D" w14:textId="77777777" w:rsidR="006058F0" w:rsidRDefault="00E51851">
            <w:pPr>
              <w:spacing w:after="0" w:line="235" w:lineRule="atLeast"/>
              <w:jc w:val="both"/>
              <w:rPr>
                <w:rFonts w:ascii="Arial" w:hAnsi="Arial" w:cs="Arial"/>
              </w:rPr>
            </w:pPr>
            <w:r>
              <w:rPr>
                <w:rFonts w:ascii="Arial" w:eastAsia="Times New Roman" w:hAnsi="Arial" w:cs="Arial"/>
                <w:color w:val="000000"/>
                <w:lang w:eastAsia="lt-LT"/>
              </w:rPr>
              <w:t>Duomenų subjektų teisių įgyvendinimas (BDAR III skyrius, BDAR 28 str. 3 d. e p.)</w:t>
            </w:r>
          </w:p>
        </w:tc>
        <w:tc>
          <w:tcPr>
            <w:tcW w:w="5665" w:type="dxa"/>
            <w:tcBorders>
              <w:top w:val="single" w:sz="4" w:space="0" w:color="000000"/>
              <w:left w:val="single" w:sz="4" w:space="0" w:color="000000"/>
              <w:bottom w:val="single" w:sz="4" w:space="0" w:color="000000"/>
              <w:right w:val="single" w:sz="4" w:space="0" w:color="000000"/>
            </w:tcBorders>
          </w:tcPr>
          <w:p w14:paraId="06F9322E" w14:textId="77777777" w:rsidR="006058F0" w:rsidRDefault="00E51851">
            <w:pPr>
              <w:spacing w:after="0" w:line="240" w:lineRule="auto"/>
              <w:jc w:val="both"/>
              <w:rPr>
                <w:rFonts w:ascii="Arial" w:hAnsi="Arial" w:cs="Arial"/>
              </w:rPr>
            </w:pPr>
            <w:r>
              <w:rPr>
                <w:rFonts w:ascii="Arial" w:eastAsia="Times New Roman" w:hAnsi="Arial" w:cs="Arial"/>
                <w:color w:val="000000" w:themeColor="text1"/>
                <w:lang w:eastAsia="lt-LT"/>
              </w:rPr>
              <w:t xml:space="preserve">Produktai (sistemos) ir (arba) paslaugos turi būti sukonfigūruotos taip, kad leistų Pirkėjui / Užsakovui įgyvendinti BDAR numatytas duomenų subjektų teises: teisę būti informuotam apie duomenų tvarkymą, teisę susipažinti su asmens duomenimis, teisę reikalauti ištaisyti duomenis, teisę būti pamirštam, teisę apriboti duomenų tvarkymą, teisę nesutikti su duomenų tvarkymu, teisę į duomenų </w:t>
            </w:r>
            <w:proofErr w:type="spellStart"/>
            <w:r>
              <w:rPr>
                <w:rFonts w:ascii="Arial" w:eastAsia="Times New Roman" w:hAnsi="Arial" w:cs="Arial"/>
                <w:color w:val="000000" w:themeColor="text1"/>
                <w:lang w:eastAsia="lt-LT"/>
              </w:rPr>
              <w:t>perkeliamumą</w:t>
            </w:r>
            <w:proofErr w:type="spellEnd"/>
            <w:r>
              <w:rPr>
                <w:rFonts w:ascii="Arial" w:eastAsia="Times New Roman" w:hAnsi="Arial" w:cs="Arial"/>
                <w:color w:val="000000" w:themeColor="text1"/>
                <w:lang w:eastAsia="lt-LT"/>
              </w:rPr>
              <w:t xml:space="preserve"> (BDAR III skyrius). Visi Pirkėjo / Užsakovo Tiekėjui / Paslaugų teikėjui perduoti duomenų subjektų prašymai neturi būti papildomai apmokestinami.</w:t>
            </w:r>
          </w:p>
        </w:tc>
      </w:tr>
      <w:tr w:rsidR="006058F0" w14:paraId="72103758" w14:textId="77777777">
        <w:trPr>
          <w:trHeight w:val="615"/>
        </w:trPr>
        <w:tc>
          <w:tcPr>
            <w:tcW w:w="766" w:type="dxa"/>
            <w:tcBorders>
              <w:top w:val="single" w:sz="4" w:space="0" w:color="000000"/>
              <w:left w:val="single" w:sz="4" w:space="0" w:color="000000"/>
              <w:bottom w:val="single" w:sz="4" w:space="0" w:color="000000"/>
              <w:right w:val="single" w:sz="4" w:space="0" w:color="000000"/>
            </w:tcBorders>
          </w:tcPr>
          <w:p w14:paraId="190FD73C" w14:textId="77777777" w:rsidR="006058F0" w:rsidRDefault="00E51851">
            <w:pPr>
              <w:spacing w:before="360" w:after="120" w:line="257" w:lineRule="atLeast"/>
              <w:jc w:val="center"/>
              <w:outlineLvl w:val="1"/>
              <w:rPr>
                <w:rFonts w:ascii="Arial" w:hAnsi="Arial" w:cs="Arial"/>
              </w:rPr>
            </w:pPr>
            <w:r>
              <w:rPr>
                <w:rFonts w:ascii="Arial" w:eastAsia="Times New Roman" w:hAnsi="Arial" w:cs="Arial"/>
                <w:lang w:eastAsia="lt-LT"/>
              </w:rPr>
              <w:t>5.</w:t>
            </w:r>
          </w:p>
        </w:tc>
        <w:tc>
          <w:tcPr>
            <w:tcW w:w="3198" w:type="dxa"/>
            <w:tcBorders>
              <w:top w:val="single" w:sz="4" w:space="0" w:color="000000"/>
              <w:left w:val="single" w:sz="4" w:space="0" w:color="000000"/>
              <w:bottom w:val="single" w:sz="4" w:space="0" w:color="000000"/>
              <w:right w:val="single" w:sz="4" w:space="0" w:color="000000"/>
            </w:tcBorders>
          </w:tcPr>
          <w:p w14:paraId="0FC0E6A7" w14:textId="77777777" w:rsidR="006058F0" w:rsidRDefault="00E51851">
            <w:pPr>
              <w:spacing w:after="0" w:line="235" w:lineRule="atLeast"/>
              <w:jc w:val="both"/>
              <w:rPr>
                <w:rFonts w:ascii="Arial" w:hAnsi="Arial" w:cs="Arial"/>
              </w:rPr>
            </w:pPr>
            <w:r>
              <w:rPr>
                <w:rFonts w:ascii="Arial" w:eastAsia="Times New Roman" w:hAnsi="Arial" w:cs="Arial"/>
                <w:color w:val="000000"/>
                <w:lang w:eastAsia="lt-LT"/>
              </w:rPr>
              <w:t>Duomenų perdavimas į trečiąsias šalis (BDAR V skyrius)</w:t>
            </w:r>
          </w:p>
        </w:tc>
        <w:tc>
          <w:tcPr>
            <w:tcW w:w="5665" w:type="dxa"/>
            <w:tcBorders>
              <w:top w:val="single" w:sz="4" w:space="0" w:color="000000"/>
              <w:left w:val="single" w:sz="4" w:space="0" w:color="000000"/>
              <w:bottom w:val="single" w:sz="4" w:space="0" w:color="000000"/>
              <w:right w:val="single" w:sz="4" w:space="0" w:color="000000"/>
            </w:tcBorders>
          </w:tcPr>
          <w:p w14:paraId="765D3D93" w14:textId="77777777" w:rsidR="006058F0" w:rsidRDefault="00E51851">
            <w:pPr>
              <w:spacing w:after="0" w:line="240" w:lineRule="auto"/>
              <w:jc w:val="both"/>
              <w:rPr>
                <w:rFonts w:ascii="Arial" w:hAnsi="Arial" w:cs="Arial"/>
              </w:rPr>
            </w:pPr>
            <w:r>
              <w:rPr>
                <w:rFonts w:ascii="Arial" w:eastAsia="Times New Roman" w:hAnsi="Arial" w:cs="Arial"/>
                <w:color w:val="000000"/>
                <w:lang w:eastAsia="lt-LT"/>
              </w:rPr>
              <w:t>Tiekėjas / Paslaugų teikėjas turi užtikrinti, kad Pirkėjo / Užsakovo duomenys nebus perduodami už Europos ekonominės erdvės ribų, nebent egzistuotų bent viena iš BDAR V skyriuje numatytų perdavimo už Europos ekonominės erdvės ribojimo išimčių.</w:t>
            </w:r>
          </w:p>
        </w:tc>
      </w:tr>
      <w:tr w:rsidR="006058F0" w14:paraId="721BAB69" w14:textId="77777777">
        <w:trPr>
          <w:trHeight w:val="615"/>
        </w:trPr>
        <w:tc>
          <w:tcPr>
            <w:tcW w:w="766" w:type="dxa"/>
            <w:tcBorders>
              <w:top w:val="single" w:sz="4" w:space="0" w:color="000000"/>
              <w:left w:val="single" w:sz="4" w:space="0" w:color="000000"/>
              <w:bottom w:val="single" w:sz="4" w:space="0" w:color="000000"/>
              <w:right w:val="single" w:sz="4" w:space="0" w:color="000000"/>
            </w:tcBorders>
          </w:tcPr>
          <w:p w14:paraId="7328306A" w14:textId="77777777" w:rsidR="006058F0" w:rsidRDefault="00E51851">
            <w:pPr>
              <w:spacing w:before="360" w:after="120" w:line="257" w:lineRule="atLeast"/>
              <w:jc w:val="center"/>
              <w:outlineLvl w:val="1"/>
              <w:rPr>
                <w:rFonts w:ascii="Arial" w:hAnsi="Arial" w:cs="Arial"/>
              </w:rPr>
            </w:pPr>
            <w:r>
              <w:rPr>
                <w:rFonts w:ascii="Arial" w:eastAsia="Times New Roman" w:hAnsi="Arial" w:cs="Arial"/>
                <w:lang w:eastAsia="lt-LT"/>
              </w:rPr>
              <w:t>6.</w:t>
            </w:r>
          </w:p>
        </w:tc>
        <w:tc>
          <w:tcPr>
            <w:tcW w:w="3198" w:type="dxa"/>
            <w:tcBorders>
              <w:top w:val="single" w:sz="4" w:space="0" w:color="000000"/>
              <w:left w:val="single" w:sz="4" w:space="0" w:color="000000"/>
              <w:bottom w:val="single" w:sz="4" w:space="0" w:color="000000"/>
              <w:right w:val="single" w:sz="4" w:space="0" w:color="000000"/>
            </w:tcBorders>
          </w:tcPr>
          <w:p w14:paraId="67D63FAD" w14:textId="77777777" w:rsidR="006058F0" w:rsidRDefault="00E51851">
            <w:pPr>
              <w:spacing w:after="0" w:line="235" w:lineRule="atLeast"/>
              <w:jc w:val="both"/>
              <w:rPr>
                <w:rFonts w:ascii="Arial" w:hAnsi="Arial" w:cs="Arial"/>
              </w:rPr>
            </w:pPr>
            <w:r>
              <w:rPr>
                <w:rFonts w:ascii="Arial" w:eastAsia="Times New Roman" w:hAnsi="Arial" w:cs="Arial"/>
                <w:color w:val="000000"/>
                <w:lang w:eastAsia="lt-LT"/>
              </w:rPr>
              <w:t>Duomenų perdavimo susitarimas</w:t>
            </w:r>
          </w:p>
        </w:tc>
        <w:tc>
          <w:tcPr>
            <w:tcW w:w="5665" w:type="dxa"/>
            <w:tcBorders>
              <w:top w:val="single" w:sz="4" w:space="0" w:color="000000"/>
              <w:left w:val="single" w:sz="4" w:space="0" w:color="000000"/>
              <w:bottom w:val="single" w:sz="4" w:space="0" w:color="000000"/>
              <w:right w:val="single" w:sz="4" w:space="0" w:color="000000"/>
            </w:tcBorders>
          </w:tcPr>
          <w:p w14:paraId="2155C2B7" w14:textId="77777777" w:rsidR="006058F0" w:rsidRDefault="00E51851">
            <w:pPr>
              <w:spacing w:after="0" w:line="240" w:lineRule="auto"/>
              <w:jc w:val="both"/>
              <w:rPr>
                <w:rFonts w:ascii="Arial" w:hAnsi="Arial" w:cs="Arial"/>
              </w:rPr>
            </w:pPr>
            <w:r>
              <w:rPr>
                <w:rFonts w:ascii="Arial" w:eastAsia="Times New Roman" w:hAnsi="Arial" w:cs="Arial"/>
                <w:color w:val="000000" w:themeColor="text1"/>
                <w:lang w:eastAsia="lt-LT"/>
              </w:rPr>
              <w:t xml:space="preserve">Tiekėjas / Paslaugų teikėjas turi užtikrinti jam perduodamų asmens duomenų saugumą, vadovaujantis bendraisiais duomenų apsaugos principais, numatytais </w:t>
            </w:r>
            <w:r>
              <w:rPr>
                <w:rFonts w:ascii="Arial" w:eastAsia="Times New Roman" w:hAnsi="Arial" w:cs="Arial"/>
                <w:color w:val="000000" w:themeColor="text1"/>
                <w:lang w:eastAsia="lt-LT"/>
              </w:rPr>
              <w:lastRenderedPageBreak/>
              <w:t>BDAR 5 str., bei užtikrinti pritaikytosios duomenų apsaugos (</w:t>
            </w:r>
            <w:r>
              <w:rPr>
                <w:rFonts w:ascii="Arial" w:eastAsia="Times New Roman" w:hAnsi="Arial" w:cs="Arial"/>
                <w:i/>
                <w:iCs/>
                <w:color w:val="000000" w:themeColor="text1"/>
                <w:lang w:eastAsia="lt-LT"/>
              </w:rPr>
              <w:t xml:space="preserve">data </w:t>
            </w:r>
            <w:proofErr w:type="spellStart"/>
            <w:r>
              <w:rPr>
                <w:rFonts w:ascii="Arial" w:eastAsia="Times New Roman" w:hAnsi="Arial" w:cs="Arial"/>
                <w:i/>
                <w:iCs/>
                <w:color w:val="000000" w:themeColor="text1"/>
                <w:lang w:eastAsia="lt-LT"/>
              </w:rPr>
              <w:t>protection</w:t>
            </w:r>
            <w:proofErr w:type="spellEnd"/>
            <w:r>
              <w:rPr>
                <w:rFonts w:ascii="Arial" w:eastAsia="Times New Roman" w:hAnsi="Arial" w:cs="Arial"/>
                <w:i/>
                <w:iCs/>
                <w:color w:val="000000" w:themeColor="text1"/>
                <w:lang w:eastAsia="lt-LT"/>
              </w:rPr>
              <w:t xml:space="preserve"> </w:t>
            </w:r>
            <w:proofErr w:type="spellStart"/>
            <w:r>
              <w:rPr>
                <w:rFonts w:ascii="Arial" w:eastAsia="Times New Roman" w:hAnsi="Arial" w:cs="Arial"/>
                <w:i/>
                <w:iCs/>
                <w:color w:val="000000" w:themeColor="text1"/>
                <w:lang w:eastAsia="lt-LT"/>
              </w:rPr>
              <w:t>by</w:t>
            </w:r>
            <w:proofErr w:type="spellEnd"/>
            <w:r>
              <w:rPr>
                <w:rFonts w:ascii="Arial" w:eastAsia="Times New Roman" w:hAnsi="Arial" w:cs="Arial"/>
                <w:i/>
                <w:iCs/>
                <w:color w:val="000000" w:themeColor="text1"/>
                <w:lang w:eastAsia="lt-LT"/>
              </w:rPr>
              <w:t xml:space="preserve"> </w:t>
            </w:r>
            <w:proofErr w:type="spellStart"/>
            <w:r>
              <w:rPr>
                <w:rFonts w:ascii="Arial" w:eastAsia="Times New Roman" w:hAnsi="Arial" w:cs="Arial"/>
                <w:i/>
                <w:iCs/>
                <w:color w:val="000000" w:themeColor="text1"/>
                <w:lang w:eastAsia="lt-LT"/>
              </w:rPr>
              <w:t>design</w:t>
            </w:r>
            <w:proofErr w:type="spellEnd"/>
            <w:r>
              <w:rPr>
                <w:rFonts w:ascii="Arial" w:eastAsia="Times New Roman" w:hAnsi="Arial" w:cs="Arial"/>
                <w:color w:val="000000" w:themeColor="text1"/>
                <w:lang w:eastAsia="lt-LT"/>
              </w:rPr>
              <w:t>) ir standartizuotosios duomenų apsaugos (</w:t>
            </w:r>
            <w:r>
              <w:rPr>
                <w:rFonts w:ascii="Arial" w:eastAsia="Times New Roman" w:hAnsi="Arial" w:cs="Arial"/>
                <w:i/>
                <w:iCs/>
                <w:color w:val="000000" w:themeColor="text1"/>
                <w:lang w:eastAsia="lt-LT"/>
              </w:rPr>
              <w:t xml:space="preserve">data </w:t>
            </w:r>
            <w:proofErr w:type="spellStart"/>
            <w:r>
              <w:rPr>
                <w:rFonts w:ascii="Arial" w:eastAsia="Times New Roman" w:hAnsi="Arial" w:cs="Arial"/>
                <w:i/>
                <w:iCs/>
                <w:color w:val="000000" w:themeColor="text1"/>
                <w:lang w:eastAsia="lt-LT"/>
              </w:rPr>
              <w:t>protection</w:t>
            </w:r>
            <w:proofErr w:type="spellEnd"/>
            <w:r>
              <w:rPr>
                <w:rFonts w:ascii="Arial" w:eastAsia="Times New Roman" w:hAnsi="Arial" w:cs="Arial"/>
                <w:i/>
                <w:iCs/>
                <w:color w:val="000000" w:themeColor="text1"/>
                <w:lang w:eastAsia="lt-LT"/>
              </w:rPr>
              <w:t xml:space="preserve"> </w:t>
            </w:r>
            <w:proofErr w:type="spellStart"/>
            <w:r>
              <w:rPr>
                <w:rFonts w:ascii="Arial" w:eastAsia="Times New Roman" w:hAnsi="Arial" w:cs="Arial"/>
                <w:i/>
                <w:iCs/>
                <w:color w:val="000000" w:themeColor="text1"/>
                <w:lang w:eastAsia="lt-LT"/>
              </w:rPr>
              <w:t>by</w:t>
            </w:r>
            <w:proofErr w:type="spellEnd"/>
            <w:r>
              <w:rPr>
                <w:rFonts w:ascii="Arial" w:eastAsia="Times New Roman" w:hAnsi="Arial" w:cs="Arial"/>
                <w:i/>
                <w:iCs/>
                <w:color w:val="000000" w:themeColor="text1"/>
                <w:lang w:eastAsia="lt-LT"/>
              </w:rPr>
              <w:t xml:space="preserve"> </w:t>
            </w:r>
            <w:proofErr w:type="spellStart"/>
            <w:r>
              <w:rPr>
                <w:rFonts w:ascii="Arial" w:eastAsia="Times New Roman" w:hAnsi="Arial" w:cs="Arial"/>
                <w:i/>
                <w:iCs/>
                <w:color w:val="000000" w:themeColor="text1"/>
                <w:lang w:eastAsia="lt-LT"/>
              </w:rPr>
              <w:t>default</w:t>
            </w:r>
            <w:proofErr w:type="spellEnd"/>
            <w:r>
              <w:rPr>
                <w:rFonts w:ascii="Arial" w:eastAsia="Times New Roman" w:hAnsi="Arial" w:cs="Arial"/>
                <w:color w:val="000000" w:themeColor="text1"/>
                <w:lang w:eastAsia="lt-LT"/>
              </w:rPr>
              <w:t>) atitikimą pagal BDAR 25 str. Taip pat po Sutarties pasirašymo nedelsiant pasirašyti duomenų perdavimo susitarimą pagal Pirkėjo / Užsakovo pateiktą duomenų perdavimo susitarimo formą.</w:t>
            </w:r>
          </w:p>
        </w:tc>
      </w:tr>
    </w:tbl>
    <w:p w14:paraId="2A8BDF8B" w14:textId="77777777" w:rsidR="006058F0" w:rsidRDefault="006058F0">
      <w:pPr>
        <w:jc w:val="center"/>
        <w:rPr>
          <w:rFonts w:ascii="Arial" w:hAnsi="Arial" w:cs="Arial"/>
          <w:b/>
        </w:rPr>
      </w:pPr>
    </w:p>
    <w:p w14:paraId="530BAFD6" w14:textId="77777777" w:rsidR="006058F0" w:rsidRDefault="00E51851">
      <w:pPr>
        <w:pStyle w:val="ListParagraph"/>
        <w:numPr>
          <w:ilvl w:val="0"/>
          <w:numId w:val="8"/>
        </w:numPr>
        <w:pBdr>
          <w:top w:val="single" w:sz="8" w:space="1" w:color="000000"/>
          <w:bottom w:val="single" w:sz="8" w:space="1" w:color="000000"/>
        </w:pBdr>
        <w:shd w:val="clear" w:color="auto" w:fill="D9D9D9" w:themeFill="background1" w:themeFillShade="D9"/>
        <w:tabs>
          <w:tab w:val="left" w:pos="284"/>
          <w:tab w:val="left" w:pos="851"/>
        </w:tabs>
        <w:spacing w:after="0" w:line="240" w:lineRule="auto"/>
        <w:ind w:left="567" w:hanging="567"/>
        <w:rPr>
          <w:rFonts w:ascii="Arial" w:hAnsi="Arial" w:cs="Arial"/>
        </w:rPr>
      </w:pPr>
      <w:r>
        <w:rPr>
          <w:rFonts w:ascii="Arial" w:eastAsia="Calibri" w:hAnsi="Arial" w:cs="Arial"/>
          <w:b/>
        </w:rPr>
        <w:t>APLINKOSAUGINIAI REIKALAVIMAI</w:t>
      </w:r>
    </w:p>
    <w:p w14:paraId="1B325AF2" w14:textId="0D505486" w:rsidR="00376C0C" w:rsidRDefault="00E51851">
      <w:pPr>
        <w:spacing w:after="0" w:line="252" w:lineRule="auto"/>
        <w:jc w:val="both"/>
        <w:rPr>
          <w:rFonts w:ascii="Arial" w:eastAsia="Times New Roman" w:hAnsi="Arial" w:cs="Arial"/>
        </w:rPr>
      </w:pPr>
      <w:r>
        <w:rPr>
          <w:rFonts w:ascii="Arial" w:hAnsi="Arial" w:cs="Arial"/>
        </w:rPr>
        <w:t xml:space="preserve">5.1. Pirkimui yra taikomi Aplinkos apsaugos kriterijai, </w:t>
      </w:r>
      <w:r>
        <w:rPr>
          <w:rStyle w:val="normaltextrun"/>
          <w:rFonts w:ascii="Arial" w:hAnsi="Arial" w:cs="Arial"/>
          <w:shd w:val="clear" w:color="auto" w:fill="FFFFFF"/>
        </w:rPr>
        <w:t xml:space="preserve">Pirkimas vykdomas vadovaujantis </w:t>
      </w:r>
      <w:hyperlink r:id="rId11" w:tgtFrame="_blank">
        <w:r>
          <w:rPr>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Style w:val="normaltextrun"/>
          <w:rFonts w:ascii="Arial" w:hAnsi="Arial" w:cs="Arial"/>
          <w:shd w:val="clear" w:color="auto" w:fill="FFFFFF"/>
        </w:rPr>
        <w:t xml:space="preserve">“ patvirtinto </w:t>
      </w:r>
      <w:hyperlink r:id="rId12">
        <w:r>
          <w:rPr>
            <w:rStyle w:val="Hyperlink"/>
            <w:rFonts w:ascii="Arial" w:hAnsi="Arial" w:cs="Arial"/>
            <w:color w:val="auto"/>
          </w:rPr>
          <w:t>Aplinkos apsaugos kriterijų taikymo, vykdant žaliuosius pirkimus, tvarkos aprašo</w:t>
        </w:r>
      </w:hyperlink>
      <w:r>
        <w:rPr>
          <w:rFonts w:ascii="Arial" w:hAnsi="Arial" w:cs="Arial"/>
        </w:rPr>
        <w:t xml:space="preserve"> </w:t>
      </w:r>
      <w:r w:rsidR="002368CE">
        <w:rPr>
          <w:rFonts w:ascii="Arial" w:hAnsi="Arial" w:cs="Arial"/>
        </w:rPr>
        <w:t xml:space="preserve"> (toliau – Tvarkos aprašas) </w:t>
      </w:r>
      <w:r>
        <w:rPr>
          <w:rFonts w:ascii="Arial" w:hAnsi="Arial" w:cs="Arial"/>
        </w:rPr>
        <w:t xml:space="preserve">II skyriaus 4.4.3. papunkčiu: </w:t>
      </w:r>
      <w:r w:rsidR="002368CE" w:rsidRPr="002368CE">
        <w:rPr>
          <w:rFonts w:ascii="Arial" w:eastAsia="Times New Roman" w:hAnsi="Arial" w:cs="Arial"/>
          <w:i/>
          <w:iCs/>
        </w:rPr>
        <w:t xml:space="preserve"> </w:t>
      </w:r>
      <w:r w:rsidR="002368CE" w:rsidRPr="002368CE">
        <w:rPr>
          <w:rFonts w:ascii="Arial" w:hAnsi="Arial" w:cs="Arial"/>
        </w:rPr>
        <w:t>kadangi perkama nematerialaus pobūdžio (intelektinė) paslauga – sociologinio tyrimo paslaugos, kurių pagrindinis rezultatas yra duomenų surinkimas, apdorojimas ir analizė, nesukuriant materialaus objekto</w:t>
      </w:r>
      <w:r w:rsidR="00376C0C">
        <w:rPr>
          <w:rFonts w:ascii="Arial" w:hAnsi="Arial" w:cs="Arial"/>
        </w:rPr>
        <w:t xml:space="preserve">, ir </w:t>
      </w:r>
      <w:r w:rsidR="002368CE" w:rsidRPr="002368CE">
        <w:rPr>
          <w:rFonts w:ascii="Arial" w:eastAsia="Times New Roman" w:hAnsi="Arial" w:cs="Arial"/>
        </w:rPr>
        <w:t xml:space="preserve">Tvarkos aprašo </w:t>
      </w:r>
      <w:r w:rsidR="00376C0C">
        <w:rPr>
          <w:rFonts w:ascii="Arial" w:eastAsia="Times New Roman" w:hAnsi="Arial" w:cs="Arial"/>
        </w:rPr>
        <w:t xml:space="preserve">II skyriaus </w:t>
      </w:r>
      <w:r w:rsidR="002368CE" w:rsidRPr="002368CE">
        <w:rPr>
          <w:rFonts w:ascii="Arial" w:eastAsia="Times New Roman" w:hAnsi="Arial" w:cs="Arial"/>
        </w:rPr>
        <w:t>4.4.4</w:t>
      </w:r>
      <w:r w:rsidR="00376C0C">
        <w:rPr>
          <w:rFonts w:ascii="Arial" w:eastAsia="Times New Roman" w:hAnsi="Arial" w:cs="Arial"/>
        </w:rPr>
        <w:t>.1</w:t>
      </w:r>
      <w:r w:rsidR="002368CE" w:rsidRPr="002368CE">
        <w:rPr>
          <w:rFonts w:ascii="Arial" w:eastAsia="Times New Roman" w:hAnsi="Arial" w:cs="Arial"/>
        </w:rPr>
        <w:t xml:space="preserve"> papunkčiu</w:t>
      </w:r>
      <w:r w:rsidR="00376C0C">
        <w:rPr>
          <w:rFonts w:ascii="Arial" w:eastAsia="Times New Roman" w:hAnsi="Arial" w:cs="Arial"/>
        </w:rPr>
        <w:t>.</w:t>
      </w:r>
    </w:p>
    <w:p w14:paraId="705312ED" w14:textId="77777777" w:rsidR="00376C0C" w:rsidRPr="00376C0C" w:rsidRDefault="00376C0C" w:rsidP="00376C0C">
      <w:pPr>
        <w:jc w:val="right"/>
        <w:rPr>
          <w:rFonts w:ascii="Arial" w:hAnsi="Arial" w:cs="Arial"/>
          <w:b/>
          <w:bCs/>
        </w:rPr>
      </w:pPr>
      <w:r w:rsidRPr="00376C0C">
        <w:rPr>
          <w:rFonts w:ascii="Arial" w:hAnsi="Arial" w:cs="Arial"/>
          <w:b/>
          <w:bCs/>
        </w:rPr>
        <w:t xml:space="preserve">3 </w:t>
      </w:r>
      <w:r w:rsidRPr="00376C0C">
        <w:rPr>
          <w:rFonts w:ascii="Arial" w:hAnsi="Arial" w:cs="Arial"/>
          <w:b/>
        </w:rPr>
        <w:t>lentelė</w:t>
      </w:r>
    </w:p>
    <w:tbl>
      <w:tblPr>
        <w:tblStyle w:val="TableGrid"/>
        <w:tblW w:w="5000" w:type="pct"/>
        <w:tblLook w:val="04A0" w:firstRow="1" w:lastRow="0" w:firstColumn="1" w:lastColumn="0" w:noHBand="0" w:noVBand="1"/>
      </w:tblPr>
      <w:tblGrid>
        <w:gridCol w:w="562"/>
        <w:gridCol w:w="5856"/>
        <w:gridCol w:w="3210"/>
      </w:tblGrid>
      <w:tr w:rsidR="00376C0C" w:rsidRPr="00376C0C" w14:paraId="745111AC" w14:textId="77777777" w:rsidTr="003F315D">
        <w:trPr>
          <w:trHeight w:val="638"/>
        </w:trPr>
        <w:tc>
          <w:tcPr>
            <w:tcW w:w="292" w:type="pct"/>
          </w:tcPr>
          <w:p w14:paraId="3E09F56D" w14:textId="77777777" w:rsidR="00376C0C" w:rsidRPr="00376C0C" w:rsidRDefault="00376C0C" w:rsidP="003F315D">
            <w:pPr>
              <w:jc w:val="both"/>
              <w:rPr>
                <w:rFonts w:ascii="Arial" w:hAnsi="Arial" w:cs="Arial"/>
                <w:b/>
                <w:bCs/>
                <w:iCs/>
                <w:sz w:val="22"/>
                <w:szCs w:val="22"/>
              </w:rPr>
            </w:pPr>
            <w:r w:rsidRPr="00376C0C">
              <w:rPr>
                <w:rFonts w:ascii="Arial" w:hAnsi="Arial" w:cs="Arial"/>
                <w:b/>
                <w:bCs/>
                <w:iCs/>
                <w:sz w:val="22"/>
                <w:szCs w:val="22"/>
              </w:rPr>
              <w:t>Eil. Nr.</w:t>
            </w:r>
          </w:p>
        </w:tc>
        <w:tc>
          <w:tcPr>
            <w:tcW w:w="3041" w:type="pct"/>
          </w:tcPr>
          <w:p w14:paraId="1F191CA8" w14:textId="77777777" w:rsidR="00376C0C" w:rsidRPr="00376C0C" w:rsidRDefault="00376C0C" w:rsidP="003F315D">
            <w:pPr>
              <w:jc w:val="both"/>
              <w:rPr>
                <w:rFonts w:ascii="Arial" w:hAnsi="Arial" w:cs="Arial"/>
                <w:b/>
                <w:bCs/>
                <w:iCs/>
                <w:sz w:val="22"/>
                <w:szCs w:val="22"/>
              </w:rPr>
            </w:pPr>
            <w:r w:rsidRPr="00376C0C">
              <w:rPr>
                <w:rFonts w:ascii="Arial" w:hAnsi="Arial" w:cs="Arial"/>
                <w:b/>
                <w:bCs/>
                <w:iCs/>
                <w:sz w:val="22"/>
                <w:szCs w:val="22"/>
              </w:rPr>
              <w:t>Reikalavimas</w:t>
            </w:r>
          </w:p>
        </w:tc>
        <w:tc>
          <w:tcPr>
            <w:tcW w:w="1667" w:type="pct"/>
          </w:tcPr>
          <w:p w14:paraId="216D2C81" w14:textId="77777777" w:rsidR="00376C0C" w:rsidRPr="00376C0C" w:rsidRDefault="00376C0C" w:rsidP="003F315D">
            <w:pPr>
              <w:jc w:val="both"/>
              <w:rPr>
                <w:rFonts w:ascii="Arial" w:hAnsi="Arial" w:cs="Arial"/>
                <w:b/>
                <w:bCs/>
                <w:iCs/>
                <w:sz w:val="22"/>
                <w:szCs w:val="22"/>
              </w:rPr>
            </w:pPr>
            <w:r w:rsidRPr="00376C0C">
              <w:rPr>
                <w:rFonts w:ascii="Arial" w:hAnsi="Arial" w:cs="Arial"/>
                <w:b/>
                <w:bCs/>
                <w:iCs/>
                <w:sz w:val="22"/>
                <w:szCs w:val="22"/>
              </w:rPr>
              <w:t>Atitiktį įrodantys dokumentai</w:t>
            </w:r>
          </w:p>
        </w:tc>
      </w:tr>
      <w:tr w:rsidR="00376C0C" w:rsidRPr="00376C0C" w14:paraId="6CC962E4" w14:textId="77777777" w:rsidTr="003F315D">
        <w:tc>
          <w:tcPr>
            <w:tcW w:w="292" w:type="pct"/>
          </w:tcPr>
          <w:p w14:paraId="651FF841" w14:textId="77777777" w:rsidR="00376C0C" w:rsidRPr="00376C0C" w:rsidRDefault="00376C0C" w:rsidP="003F315D">
            <w:pPr>
              <w:jc w:val="both"/>
              <w:rPr>
                <w:rFonts w:ascii="Arial" w:hAnsi="Arial" w:cs="Arial"/>
                <w:iCs/>
                <w:sz w:val="22"/>
                <w:szCs w:val="22"/>
              </w:rPr>
            </w:pPr>
            <w:r w:rsidRPr="00376C0C">
              <w:rPr>
                <w:rFonts w:ascii="Arial" w:hAnsi="Arial" w:cs="Arial"/>
                <w:iCs/>
                <w:sz w:val="22"/>
                <w:szCs w:val="22"/>
              </w:rPr>
              <w:t>1.</w:t>
            </w:r>
          </w:p>
        </w:tc>
        <w:tc>
          <w:tcPr>
            <w:tcW w:w="3041" w:type="pct"/>
          </w:tcPr>
          <w:p w14:paraId="1683D0B9" w14:textId="77777777" w:rsidR="00376C0C" w:rsidRPr="00376C0C" w:rsidRDefault="00376C0C" w:rsidP="003F315D">
            <w:pPr>
              <w:pStyle w:val="CommentText"/>
              <w:jc w:val="both"/>
              <w:rPr>
                <w:rFonts w:ascii="Arial" w:hAnsi="Arial" w:cs="Arial"/>
                <w:i/>
                <w:color w:val="FF0000"/>
                <w:sz w:val="22"/>
                <w:szCs w:val="22"/>
              </w:rPr>
            </w:pPr>
            <w:r w:rsidRPr="00376C0C">
              <w:rPr>
                <w:rFonts w:ascii="Arial" w:hAnsi="Arial" w:cs="Arial"/>
                <w:iCs/>
                <w:sz w:val="22"/>
                <w:szCs w:val="22"/>
              </w:rPr>
              <w:t>Konkretus reikalavimas nustatytas Konkretaus pirkimo sąlygų 3 priedo „Sutarties projektas“ Specialiųjų sąlygų 13 skyriuje.   </w:t>
            </w:r>
          </w:p>
        </w:tc>
        <w:tc>
          <w:tcPr>
            <w:tcW w:w="1667" w:type="pct"/>
          </w:tcPr>
          <w:p w14:paraId="59EB0D64" w14:textId="77777777" w:rsidR="00376C0C" w:rsidRPr="00376C0C" w:rsidRDefault="00376C0C" w:rsidP="003F315D">
            <w:pPr>
              <w:jc w:val="both"/>
              <w:rPr>
                <w:rFonts w:ascii="Arial" w:hAnsi="Arial" w:cs="Arial"/>
                <w:sz w:val="22"/>
                <w:szCs w:val="22"/>
              </w:rPr>
            </w:pPr>
            <w:r w:rsidRPr="00376C0C">
              <w:rPr>
                <w:rFonts w:ascii="Arial" w:hAnsi="Arial" w:cs="Arial"/>
                <w:sz w:val="22"/>
                <w:szCs w:val="22"/>
              </w:rPr>
              <w:t xml:space="preserve">Kartu su pasiūlymu Tiekėjas </w:t>
            </w:r>
            <w:r w:rsidRPr="00376C0C">
              <w:rPr>
                <w:rFonts w:ascii="Arial" w:hAnsi="Arial" w:cs="Arial"/>
                <w:b/>
                <w:bCs/>
                <w:sz w:val="22"/>
                <w:szCs w:val="22"/>
              </w:rPr>
              <w:t xml:space="preserve">neturi </w:t>
            </w:r>
            <w:r w:rsidRPr="00376C0C">
              <w:rPr>
                <w:rFonts w:ascii="Arial" w:hAnsi="Arial" w:cs="Arial"/>
                <w:sz w:val="22"/>
                <w:szCs w:val="22"/>
              </w:rPr>
              <w:t>pateikti atitiktį įrodančių dokumentų.   </w:t>
            </w:r>
          </w:p>
          <w:p w14:paraId="296D9A68" w14:textId="77777777" w:rsidR="00376C0C" w:rsidRPr="00376C0C" w:rsidRDefault="00376C0C" w:rsidP="003F315D">
            <w:pPr>
              <w:jc w:val="both"/>
              <w:rPr>
                <w:rFonts w:ascii="Arial" w:hAnsi="Arial" w:cs="Arial"/>
                <w:i/>
                <w:iCs/>
                <w:color w:val="FF0000"/>
                <w:sz w:val="22"/>
                <w:szCs w:val="22"/>
              </w:rPr>
            </w:pPr>
            <w:r w:rsidRPr="00376C0C">
              <w:rPr>
                <w:rFonts w:ascii="Arial" w:hAnsi="Arial" w:cs="Arial"/>
                <w:sz w:val="22"/>
                <w:szCs w:val="22"/>
              </w:rPr>
              <w:t>Perkančioji organizacija šio reikalavimo atitiktį tikrina Sutarties vykdymo metu.  </w:t>
            </w:r>
            <w:r w:rsidRPr="00376C0C">
              <w:rPr>
                <w:rFonts w:ascii="Arial" w:hAnsi="Arial" w:cs="Arial"/>
                <w:i/>
                <w:sz w:val="22"/>
                <w:szCs w:val="22"/>
              </w:rPr>
              <w:t> </w:t>
            </w:r>
          </w:p>
        </w:tc>
      </w:tr>
    </w:tbl>
    <w:p w14:paraId="4096724D" w14:textId="73AEFD25" w:rsidR="00376C0C" w:rsidRDefault="002368CE">
      <w:pPr>
        <w:spacing w:after="0" w:line="252" w:lineRule="auto"/>
        <w:jc w:val="both"/>
        <w:rPr>
          <w:rFonts w:ascii="Arial" w:eastAsia="Times New Roman" w:hAnsi="Arial" w:cs="Arial"/>
        </w:rPr>
      </w:pPr>
      <w:r w:rsidRPr="002368CE">
        <w:rPr>
          <w:rFonts w:ascii="Arial" w:eastAsia="Times New Roman" w:hAnsi="Arial" w:cs="Arial"/>
        </w:rPr>
        <w:t xml:space="preserve"> </w:t>
      </w:r>
    </w:p>
    <w:p w14:paraId="0F532BCF" w14:textId="77777777" w:rsidR="006058F0" w:rsidRDefault="00E51851">
      <w:pPr>
        <w:pStyle w:val="Heading2"/>
        <w:numPr>
          <w:ilvl w:val="0"/>
          <w:numId w:val="8"/>
        </w:numPr>
        <w:pBdr>
          <w:top w:val="single" w:sz="8" w:space="1" w:color="000000"/>
          <w:bottom w:val="single" w:sz="8" w:space="1" w:color="000000"/>
        </w:pBdr>
        <w:shd w:val="clear" w:color="auto" w:fill="D9D9D9" w:themeFill="background1" w:themeFillShade="D9"/>
        <w:spacing w:before="120"/>
        <w:ind w:hanging="720"/>
        <w:rPr>
          <w:rFonts w:ascii="Arial" w:hAnsi="Arial" w:cs="Arial"/>
          <w:color w:val="auto"/>
          <w:sz w:val="22"/>
          <w:szCs w:val="22"/>
          <w:lang w:val="lt-LT"/>
        </w:rPr>
      </w:pPr>
      <w:r>
        <w:rPr>
          <w:rFonts w:ascii="Arial" w:hAnsi="Arial" w:cs="Arial"/>
          <w:color w:val="auto"/>
          <w:sz w:val="22"/>
          <w:szCs w:val="22"/>
          <w:lang w:val="lt-LT"/>
        </w:rPr>
        <w:t>KITOS SĄLYGOS</w:t>
      </w:r>
    </w:p>
    <w:p w14:paraId="04C465C2" w14:textId="77777777" w:rsidR="006058F0" w:rsidRDefault="006058F0">
      <w:pPr>
        <w:pStyle w:val="ListParagraph"/>
        <w:numPr>
          <w:ilvl w:val="0"/>
          <w:numId w:val="5"/>
        </w:numPr>
        <w:tabs>
          <w:tab w:val="left" w:pos="567"/>
        </w:tabs>
        <w:spacing w:after="0"/>
        <w:jc w:val="both"/>
        <w:rPr>
          <w:rStyle w:val="normaltextrun"/>
          <w:rFonts w:ascii="Arial" w:hAnsi="Arial" w:cs="Arial"/>
          <w:vanish/>
          <w:shd w:val="clear" w:color="auto" w:fill="FFFFFF"/>
        </w:rPr>
      </w:pPr>
    </w:p>
    <w:p w14:paraId="7D807C36" w14:textId="77777777" w:rsidR="006058F0" w:rsidRDefault="006058F0">
      <w:pPr>
        <w:pStyle w:val="ListParagraph"/>
        <w:numPr>
          <w:ilvl w:val="0"/>
          <w:numId w:val="5"/>
        </w:numPr>
        <w:tabs>
          <w:tab w:val="left" w:pos="567"/>
        </w:tabs>
        <w:spacing w:after="0"/>
        <w:jc w:val="both"/>
        <w:rPr>
          <w:rStyle w:val="normaltextrun"/>
          <w:rFonts w:ascii="Arial" w:hAnsi="Arial" w:cs="Arial"/>
          <w:vanish/>
          <w:shd w:val="clear" w:color="auto" w:fill="FFFFFF"/>
        </w:rPr>
      </w:pPr>
    </w:p>
    <w:p w14:paraId="452A2F3A" w14:textId="77777777" w:rsidR="006058F0" w:rsidRDefault="00E51851">
      <w:pPr>
        <w:pStyle w:val="ListParagraph"/>
        <w:numPr>
          <w:ilvl w:val="1"/>
          <w:numId w:val="5"/>
        </w:numPr>
        <w:tabs>
          <w:tab w:val="left" w:pos="567"/>
        </w:tabs>
        <w:spacing w:after="0"/>
        <w:ind w:left="0" w:firstLine="0"/>
        <w:jc w:val="both"/>
        <w:rPr>
          <w:rStyle w:val="eop"/>
          <w:rFonts w:ascii="Arial" w:hAnsi="Arial" w:cs="Arial"/>
          <w:shd w:val="clear" w:color="auto" w:fill="FFFFFF"/>
        </w:rPr>
      </w:pPr>
      <w:r>
        <w:rPr>
          <w:rStyle w:val="normaltextrun"/>
          <w:rFonts w:ascii="Arial" w:hAnsi="Arial" w:cs="Arial"/>
          <w:shd w:val="clear" w:color="auto" w:fill="FFFFFF"/>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r>
        <w:rPr>
          <w:rStyle w:val="FootnoteReference"/>
          <w:rFonts w:ascii="Arial" w:hAnsi="Arial" w:cs="Arial"/>
          <w:shd w:val="clear" w:color="auto" w:fill="FFFFFF"/>
        </w:rPr>
        <w:footnoteReference w:id="1"/>
      </w:r>
      <w:r>
        <w:rPr>
          <w:rStyle w:val="normaltextrun"/>
          <w:rFonts w:ascii="Arial" w:hAnsi="Arial" w:cs="Arial"/>
          <w:shd w:val="clear" w:color="auto" w:fill="FFFFFF"/>
        </w:rPr>
        <w:t>.</w:t>
      </w:r>
      <w:r>
        <w:rPr>
          <w:rStyle w:val="eop"/>
          <w:rFonts w:ascii="Arial" w:hAnsi="Arial" w:cs="Arial"/>
          <w:shd w:val="clear" w:color="auto" w:fill="FFFFFF"/>
        </w:rPr>
        <w:t> </w:t>
      </w:r>
    </w:p>
    <w:p w14:paraId="7960ED99" w14:textId="77777777" w:rsidR="006058F0" w:rsidRDefault="00E51851">
      <w:pPr>
        <w:pStyle w:val="Heading2"/>
        <w:numPr>
          <w:ilvl w:val="0"/>
          <w:numId w:val="6"/>
        </w:numPr>
        <w:pBdr>
          <w:top w:val="single" w:sz="8" w:space="1" w:color="000000"/>
          <w:bottom w:val="single" w:sz="8" w:space="1" w:color="000000"/>
        </w:pBdr>
        <w:shd w:val="clear" w:color="auto" w:fill="D9D9D9" w:themeFill="background1" w:themeFillShade="D9"/>
        <w:spacing w:before="120"/>
        <w:rPr>
          <w:rFonts w:ascii="Arial" w:hAnsi="Arial" w:cs="Arial"/>
          <w:color w:val="auto"/>
          <w:sz w:val="22"/>
          <w:szCs w:val="22"/>
          <w:lang w:val="lt-LT"/>
        </w:rPr>
      </w:pPr>
      <w:r>
        <w:rPr>
          <w:rFonts w:ascii="Arial" w:hAnsi="Arial" w:cs="Arial"/>
          <w:color w:val="auto"/>
          <w:sz w:val="22"/>
          <w:szCs w:val="22"/>
          <w:lang w:val="lt-LT"/>
        </w:rPr>
        <w:t xml:space="preserve">       PRIEDAI</w:t>
      </w:r>
    </w:p>
    <w:p w14:paraId="168804C4" w14:textId="23DD0124" w:rsidR="006058F0" w:rsidRDefault="00E51851">
      <w:pPr>
        <w:pStyle w:val="ListParagraph"/>
        <w:spacing w:after="0"/>
        <w:ind w:hanging="720"/>
        <w:jc w:val="both"/>
        <w:rPr>
          <w:rStyle w:val="eop"/>
          <w:rFonts w:ascii="Arial" w:hAnsi="Arial" w:cs="Arial"/>
          <w:shd w:val="clear" w:color="auto" w:fill="FFFFFF"/>
        </w:rPr>
      </w:pPr>
      <w:r>
        <w:rPr>
          <w:rStyle w:val="eop"/>
          <w:rFonts w:ascii="Arial" w:hAnsi="Arial" w:cs="Arial"/>
          <w:shd w:val="clear" w:color="auto" w:fill="FFFFFF"/>
        </w:rPr>
        <w:t>Priedas Nr. 1 – Lietuvos savivaldybių žemėlapis.</w:t>
      </w:r>
    </w:p>
    <w:p w14:paraId="35B4EA26" w14:textId="77777777" w:rsidR="003908CA" w:rsidRDefault="003908CA" w:rsidP="003908CA">
      <w:pPr>
        <w:pStyle w:val="ListParagraph"/>
        <w:spacing w:after="0"/>
        <w:ind w:hanging="720"/>
        <w:jc w:val="both"/>
        <w:rPr>
          <w:rFonts w:ascii="Arial" w:hAnsi="Arial" w:cs="Arial"/>
          <w:shd w:val="clear" w:color="auto" w:fill="FFFFFF"/>
        </w:rPr>
      </w:pPr>
      <w:r>
        <w:rPr>
          <w:rStyle w:val="eop"/>
          <w:rFonts w:ascii="Arial" w:hAnsi="Arial" w:cs="Arial"/>
          <w:shd w:val="clear" w:color="auto" w:fill="FFFFFF"/>
        </w:rPr>
        <w:t xml:space="preserve">Priedas Nr. 2 – </w:t>
      </w:r>
      <w:r>
        <w:rPr>
          <w:rFonts w:ascii="Arial" w:hAnsi="Arial" w:cs="Arial"/>
        </w:rPr>
        <w:t>Bendras mokyklų sąrašas.</w:t>
      </w:r>
    </w:p>
    <w:p w14:paraId="7081916D" w14:textId="77777777" w:rsidR="003908CA" w:rsidRDefault="003908CA">
      <w:pPr>
        <w:pStyle w:val="ListParagraph"/>
        <w:spacing w:after="0"/>
        <w:ind w:hanging="720"/>
        <w:jc w:val="both"/>
        <w:rPr>
          <w:rFonts w:ascii="Arial" w:hAnsi="Arial" w:cs="Arial"/>
          <w:shd w:val="clear" w:color="auto" w:fill="FFFFFF"/>
        </w:rPr>
      </w:pPr>
    </w:p>
    <w:sectPr w:rsidR="003908CA">
      <w:footerReference w:type="even" r:id="rId13"/>
      <w:footerReference w:type="default" r:id="rId14"/>
      <w:pgSz w:w="11906" w:h="16838"/>
      <w:pgMar w:top="567" w:right="567" w:bottom="709" w:left="1701" w:header="0" w:footer="567" w:gutter="0"/>
      <w:cols w:space="1296"/>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3DE4F" w14:textId="77777777" w:rsidR="00876424" w:rsidRDefault="00876424">
      <w:pPr>
        <w:spacing w:after="0" w:line="240" w:lineRule="auto"/>
      </w:pPr>
      <w:r>
        <w:separator/>
      </w:r>
    </w:p>
  </w:endnote>
  <w:endnote w:type="continuationSeparator" w:id="0">
    <w:p w14:paraId="09A37A72" w14:textId="77777777" w:rsidR="00876424" w:rsidRDefault="00876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Mang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6E4E" w14:textId="77777777" w:rsidR="006058F0" w:rsidRDefault="00605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C877" w14:textId="77777777" w:rsidR="006058F0" w:rsidRDefault="006058F0">
    <w:pPr>
      <w:pStyle w:val="Footer"/>
    </w:pPr>
  </w:p>
  <w:p w14:paraId="482F3BDF" w14:textId="77777777" w:rsidR="006058F0" w:rsidRDefault="00605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E39A4" w14:textId="77777777" w:rsidR="00876424" w:rsidRDefault="00876424">
      <w:r>
        <w:separator/>
      </w:r>
    </w:p>
  </w:footnote>
  <w:footnote w:type="continuationSeparator" w:id="0">
    <w:p w14:paraId="01E63146" w14:textId="77777777" w:rsidR="00876424" w:rsidRDefault="00876424">
      <w:r>
        <w:continuationSeparator/>
      </w:r>
    </w:p>
  </w:footnote>
  <w:footnote w:id="1">
    <w:p w14:paraId="43C33EBE" w14:textId="72021D78" w:rsidR="006058F0" w:rsidRDefault="00EE54C0">
      <w:pPr>
        <w:spacing w:after="0"/>
        <w:jc w:val="both"/>
        <w:rPr>
          <w:rFonts w:ascii="Arial" w:hAnsi="Arial" w:cs="Arial"/>
          <w:sz w:val="16"/>
          <w:szCs w:val="16"/>
          <w:lang w:eastAsia="ja-JP"/>
        </w:rPr>
      </w:pPr>
      <w:r w:rsidRPr="00EE54C0">
        <w:rPr>
          <w:rFonts w:ascii="Arial" w:hAnsi="Arial" w:cs="Arial"/>
          <w:sz w:val="16"/>
          <w:szCs w:val="16"/>
        </w:rPr>
        <w:t xml:space="preserve">Lygiaverčiu laikomas pirkimo objektas, kurio savybės nėra prastesnės (t. y. tokios pat arba geresnės) negu pirkimo dokumentuose nustatyti reikalavimai ir kuris užtikrina galimybę paslaugas suteikti pagal pirkimo dokumentuose nustatytas sąlygas ir paskirtį be </w:t>
      </w:r>
      <w:r>
        <w:rPr>
          <w:rFonts w:ascii="Arial" w:hAnsi="Arial" w:cs="Arial"/>
          <w:sz w:val="16"/>
          <w:szCs w:val="16"/>
        </w:rPr>
        <w:t>jokių</w:t>
      </w:r>
      <w:r w:rsidRPr="00EE54C0">
        <w:rPr>
          <w:rFonts w:ascii="Arial" w:hAnsi="Arial" w:cs="Arial"/>
          <w:sz w:val="16"/>
          <w:szCs w:val="16"/>
        </w:rPr>
        <w:t xml:space="preserve"> apribojimų.</w:t>
      </w:r>
      <w:r>
        <w:rPr>
          <w:rFonts w:ascii="Arial" w:hAnsi="Arial" w:cs="Arial"/>
          <w:sz w:val="16"/>
          <w:szCs w:val="16"/>
        </w:rPr>
        <w:t xml:space="preserve">  </w:t>
      </w:r>
      <w:r w:rsidR="00E51851">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w:t>
      </w:r>
      <w:r w:rsidR="00C222B2">
        <w:rPr>
          <w:rFonts w:ascii="Arial" w:hAnsi="Arial" w:cs="Arial"/>
          <w:sz w:val="16"/>
          <w:szCs w:val="16"/>
        </w:rPr>
        <w:t xml:space="preserve"> (kai taikytina) </w:t>
      </w:r>
      <w:r w:rsidR="006D60BF" w:rsidRPr="006D60BF">
        <w:rPr>
          <w:rFonts w:ascii="Arial" w:hAnsi="Arial" w:cs="Arial"/>
          <w:sz w:val="16"/>
          <w:szCs w:val="16"/>
        </w:rPr>
        <w:t>ar kiti objektyvūs įrodymai.</w:t>
      </w:r>
      <w:r w:rsidR="006D60BF">
        <w:rPr>
          <w:rFonts w:ascii="Arial" w:hAnsi="Arial" w:cs="Arial"/>
          <w:sz w:val="16"/>
          <w:szCs w:val="16"/>
        </w:rPr>
        <w:t xml:space="preserve"> </w:t>
      </w:r>
      <w:r w:rsidR="00E51851">
        <w:rPr>
          <w:rFonts w:ascii="Arial" w:hAnsi="Arial" w:cs="Arial"/>
          <w:sz w:val="16"/>
          <w:szCs w:val="16"/>
        </w:rPr>
        <w:t xml:space="preserve">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w:t>
      </w:r>
    </w:p>
    <w:p w14:paraId="344AD4BE" w14:textId="77777777" w:rsidR="006058F0" w:rsidRDefault="006058F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0EED"/>
    <w:multiLevelType w:val="multilevel"/>
    <w:tmpl w:val="AC52658C"/>
    <w:lvl w:ilvl="0">
      <w:start w:val="2"/>
      <w:numFmt w:val="decimal"/>
      <w:lvlText w:val="%1."/>
      <w:lvlJc w:val="left"/>
      <w:pPr>
        <w:tabs>
          <w:tab w:val="num" w:pos="0"/>
        </w:tabs>
        <w:ind w:left="720" w:hanging="360"/>
      </w:pPr>
    </w:lvl>
    <w:lvl w:ilvl="1">
      <w:start w:val="2"/>
      <w:numFmt w:val="decimal"/>
      <w:lvlText w:val="%1.%2."/>
      <w:lvlJc w:val="left"/>
      <w:pPr>
        <w:tabs>
          <w:tab w:val="num" w:pos="0"/>
        </w:tabs>
        <w:ind w:left="720" w:hanging="360"/>
      </w:pPr>
      <w:rPr>
        <w:i w:val="0"/>
        <w:iCs/>
        <w:color w:val="auto"/>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 w15:restartNumberingAfterBreak="0">
    <w:nsid w:val="119238DA"/>
    <w:multiLevelType w:val="multilevel"/>
    <w:tmpl w:val="7040EB3C"/>
    <w:lvl w:ilvl="0">
      <w:start w:val="3"/>
      <w:numFmt w:val="decimal"/>
      <w:lvlText w:val="%1."/>
      <w:lvlJc w:val="left"/>
      <w:pPr>
        <w:tabs>
          <w:tab w:val="num" w:pos="0"/>
        </w:tabs>
        <w:ind w:left="720" w:hanging="360"/>
      </w:pPr>
      <w:rPr>
        <w:b/>
        <w:bCs/>
      </w:rPr>
    </w:lvl>
    <w:lvl w:ilvl="1">
      <w:start w:val="2"/>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 w15:restartNumberingAfterBreak="0">
    <w:nsid w:val="1D9639D0"/>
    <w:multiLevelType w:val="multilevel"/>
    <w:tmpl w:val="62387A14"/>
    <w:lvl w:ilvl="0">
      <w:start w:val="4"/>
      <w:numFmt w:val="decimal"/>
      <w:lvlText w:val="%1."/>
      <w:lvlJc w:val="left"/>
      <w:pPr>
        <w:tabs>
          <w:tab w:val="num" w:pos="0"/>
        </w:tabs>
        <w:ind w:left="720" w:hanging="360"/>
      </w:pPr>
      <w:rPr>
        <w:b/>
        <w:bCs/>
      </w:rPr>
    </w:lvl>
    <w:lvl w:ilvl="1">
      <w:start w:val="2"/>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3" w15:restartNumberingAfterBreak="0">
    <w:nsid w:val="2346770F"/>
    <w:multiLevelType w:val="multilevel"/>
    <w:tmpl w:val="AA9CD2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1834659"/>
    <w:multiLevelType w:val="multilevel"/>
    <w:tmpl w:val="1986A17E"/>
    <w:lvl w:ilvl="0">
      <w:start w:val="5"/>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 w15:restartNumberingAfterBreak="0">
    <w:nsid w:val="586A2F6F"/>
    <w:multiLevelType w:val="multilevel"/>
    <w:tmpl w:val="E5EE64CC"/>
    <w:lvl w:ilvl="0">
      <w:start w:val="5"/>
      <w:numFmt w:val="decimal"/>
      <w:lvlText w:val="%1."/>
      <w:lvlJc w:val="left"/>
      <w:pPr>
        <w:tabs>
          <w:tab w:val="num" w:pos="0"/>
        </w:tabs>
        <w:ind w:left="720" w:hanging="360"/>
      </w:pPr>
    </w:lvl>
    <w:lvl w:ilvl="1">
      <w:start w:val="2"/>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6" w15:restartNumberingAfterBreak="0">
    <w:nsid w:val="6CD029D7"/>
    <w:multiLevelType w:val="multilevel"/>
    <w:tmpl w:val="A3265A54"/>
    <w:lvl w:ilvl="0">
      <w:start w:val="2"/>
      <w:numFmt w:val="decimal"/>
      <w:lvlText w:val="%1."/>
      <w:lvlJc w:val="left"/>
      <w:pPr>
        <w:tabs>
          <w:tab w:val="num" w:pos="0"/>
        </w:tabs>
        <w:ind w:left="360" w:hanging="360"/>
      </w:pPr>
      <w:rPr>
        <w:color w:val="auto"/>
      </w:rPr>
    </w:lvl>
    <w:lvl w:ilvl="1">
      <w:start w:val="5"/>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7" w15:restartNumberingAfterBreak="0">
    <w:nsid w:val="70AE0194"/>
    <w:multiLevelType w:val="multilevel"/>
    <w:tmpl w:val="4DEA8A04"/>
    <w:lvl w:ilvl="0">
      <w:start w:val="7"/>
      <w:numFmt w:val="decimal"/>
      <w:lvlText w:val="%1."/>
      <w:lvlJc w:val="left"/>
      <w:pPr>
        <w:tabs>
          <w:tab w:val="num" w:pos="0"/>
        </w:tabs>
        <w:ind w:left="360" w:hanging="360"/>
      </w:pPr>
      <w:rPr>
        <w:color w:val="auto"/>
      </w:rPr>
    </w:lvl>
    <w:lvl w:ilvl="1">
      <w:start w:val="5"/>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8" w15:restartNumberingAfterBreak="0">
    <w:nsid w:val="7D8F3010"/>
    <w:multiLevelType w:val="multilevel"/>
    <w:tmpl w:val="37005414"/>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rPr>
        <w:color w:val="auto"/>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num w:numId="1">
    <w:abstractNumId w:val="8"/>
  </w:num>
  <w:num w:numId="2">
    <w:abstractNumId w:val="0"/>
  </w:num>
  <w:num w:numId="3">
    <w:abstractNumId w:val="1"/>
  </w:num>
  <w:num w:numId="4">
    <w:abstractNumId w:val="6"/>
  </w:num>
  <w:num w:numId="5">
    <w:abstractNumId w:val="4"/>
  </w:num>
  <w:num w:numId="6">
    <w:abstractNumId w:val="7"/>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autoHyphenation/>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F0"/>
    <w:rsid w:val="00080AFB"/>
    <w:rsid w:val="000F6997"/>
    <w:rsid w:val="001707C1"/>
    <w:rsid w:val="00203B1B"/>
    <w:rsid w:val="002330FE"/>
    <w:rsid w:val="002368CE"/>
    <w:rsid w:val="002A6B0D"/>
    <w:rsid w:val="002D1A42"/>
    <w:rsid w:val="003403EE"/>
    <w:rsid w:val="00376C0C"/>
    <w:rsid w:val="003908CA"/>
    <w:rsid w:val="003C4ECF"/>
    <w:rsid w:val="00422BB0"/>
    <w:rsid w:val="006058F0"/>
    <w:rsid w:val="006226DE"/>
    <w:rsid w:val="006B130B"/>
    <w:rsid w:val="006D60BF"/>
    <w:rsid w:val="00703E44"/>
    <w:rsid w:val="00726216"/>
    <w:rsid w:val="007E01DA"/>
    <w:rsid w:val="007E5D11"/>
    <w:rsid w:val="00876424"/>
    <w:rsid w:val="009421C1"/>
    <w:rsid w:val="009A6B71"/>
    <w:rsid w:val="009D6877"/>
    <w:rsid w:val="00A3091F"/>
    <w:rsid w:val="00B11376"/>
    <w:rsid w:val="00C222B2"/>
    <w:rsid w:val="00CF1376"/>
    <w:rsid w:val="00D80F1C"/>
    <w:rsid w:val="00DF11C8"/>
    <w:rsid w:val="00E51851"/>
    <w:rsid w:val="00EE063A"/>
    <w:rsid w:val="00EE54C0"/>
    <w:rsid w:val="00F0671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9DB9"/>
  <w15:docId w15:val="{5621321A-FBCC-40CE-AFDC-4CD87898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pPr>
      <w:spacing w:after="160" w:line="259" w:lineRule="auto"/>
    </w:pPr>
  </w:style>
  <w:style w:type="paragraph" w:styleId="Heading2">
    <w:name w:val="heading 2"/>
    <w:basedOn w:val="Normal"/>
    <w:next w:val="Normal"/>
    <w:link w:val="Heading2Char"/>
    <w:uiPriority w:val="9"/>
    <w:unhideWhenUsed/>
    <w:qFormat/>
    <w:rsid w:val="007E2489"/>
    <w:pPr>
      <w:keepNext/>
      <w:keepLines/>
      <w:suppressAutoHyphens w:val="0"/>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FB221D"/>
    <w:rPr>
      <w:sz w:val="16"/>
      <w:szCs w:val="16"/>
    </w:rPr>
  </w:style>
  <w:style w:type="character" w:customStyle="1" w:styleId="CommentTextChar">
    <w:name w:val="Comment Text Char"/>
    <w:basedOn w:val="DefaultParagraphFont"/>
    <w:link w:val="CommentText"/>
    <w:uiPriority w:val="99"/>
    <w:qFormat/>
    <w:rsid w:val="00FB221D"/>
    <w:rPr>
      <w:sz w:val="20"/>
      <w:szCs w:val="20"/>
    </w:rPr>
  </w:style>
  <w:style w:type="character" w:customStyle="1" w:styleId="CommentSubjectChar">
    <w:name w:val="Comment Subject Char"/>
    <w:basedOn w:val="CommentTextChar"/>
    <w:link w:val="CommentSubject"/>
    <w:uiPriority w:val="99"/>
    <w:semiHidden/>
    <w:qFormat/>
    <w:rsid w:val="00FB221D"/>
    <w:rPr>
      <w:b/>
      <w:bCs/>
      <w:sz w:val="20"/>
      <w:szCs w:val="20"/>
    </w:rPr>
  </w:style>
  <w:style w:type="character" w:customStyle="1" w:styleId="BalloonTextChar">
    <w:name w:val="Balloon Text Char"/>
    <w:basedOn w:val="DefaultParagraphFont"/>
    <w:link w:val="BalloonText"/>
    <w:uiPriority w:val="99"/>
    <w:semiHidden/>
    <w:qFormat/>
    <w:rsid w:val="00FB221D"/>
    <w:rPr>
      <w:rFonts w:ascii="Segoe UI" w:hAnsi="Segoe UI" w:cs="Segoe UI"/>
      <w:sz w:val="18"/>
      <w:szCs w:val="18"/>
    </w:rPr>
  </w:style>
  <w:style w:type="character" w:customStyle="1" w:styleId="HeaderChar">
    <w:name w:val="Header Char"/>
    <w:basedOn w:val="DefaultParagraphFont"/>
    <w:link w:val="Header"/>
    <w:uiPriority w:val="99"/>
    <w:qFormat/>
    <w:rsid w:val="00682323"/>
  </w:style>
  <w:style w:type="character" w:customStyle="1" w:styleId="FooterChar">
    <w:name w:val="Footer Char"/>
    <w:basedOn w:val="DefaultParagraphFont"/>
    <w:link w:val="Footer"/>
    <w:uiPriority w:val="99"/>
    <w:qFormat/>
    <w:rsid w:val="00682323"/>
  </w:style>
  <w:style w:type="character" w:customStyle="1" w:styleId="FootnoteTextChar">
    <w:name w:val="Footnote Text Char"/>
    <w:basedOn w:val="DefaultParagraphFont"/>
    <w:link w:val="FootnoteText"/>
    <w:qFormat/>
    <w:rsid w:val="00455D3D"/>
    <w:rPr>
      <w:sz w:val="20"/>
      <w:szCs w:val="20"/>
    </w:rPr>
  </w:style>
  <w:style w:type="character" w:customStyle="1" w:styleId="FootnoteCharactersuser">
    <w:name w:val="Footnote Characters (user)"/>
    <w:uiPriority w:val="99"/>
    <w:qFormat/>
    <w:rPr>
      <w:vertAlign w:val="superscrip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styleId="LineNumber">
    <w:name w:val="line number"/>
  </w:style>
  <w:style w:type="character" w:customStyle="1" w:styleId="EndnoteCharactersuser">
    <w:name w:val="Endnote Characters (user)"/>
    <w:qFormat/>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styleId="Strong">
    <w:name w:val="Strong"/>
    <w:basedOn w:val="DefaultParagraphFont"/>
    <w:uiPriority w:val="22"/>
    <w:qFormat/>
    <w:rsid w:val="00FC172C"/>
    <w:rPr>
      <w:b/>
      <w:bCs/>
    </w:rPr>
  </w:style>
  <w:style w:type="character" w:customStyle="1" w:styleId="normaltextrun">
    <w:name w:val="normaltextrun"/>
    <w:basedOn w:val="DefaultParagraphFont"/>
    <w:qFormat/>
    <w:rsid w:val="0064551E"/>
  </w:style>
  <w:style w:type="character" w:styleId="Hyperlink">
    <w:name w:val="Hyperlink"/>
    <w:basedOn w:val="DefaultParagraphFont"/>
    <w:uiPriority w:val="99"/>
    <w:unhideWhenUsed/>
    <w:rsid w:val="0064551E"/>
    <w:rPr>
      <w:color w:val="0563C1" w:themeColor="hyperlink"/>
      <w:u w:val="single"/>
    </w:rPr>
  </w:style>
  <w:style w:type="character" w:customStyle="1" w:styleId="Heading2Char">
    <w:name w:val="Heading 2 Char"/>
    <w:basedOn w:val="DefaultParagraphFont"/>
    <w:link w:val="Heading2"/>
    <w:uiPriority w:val="9"/>
    <w:qFormat/>
    <w:rsid w:val="007E2489"/>
    <w:rPr>
      <w:b/>
      <w:bCs/>
      <w:color w:val="2F5496" w:themeColor="accent1" w:themeShade="BF"/>
      <w:sz w:val="24"/>
      <w:szCs w:val="24"/>
      <w:lang w:val="en-US" w:eastAsia="ja-JP"/>
    </w:rPr>
  </w:style>
  <w:style w:type="character" w:customStyle="1" w:styleId="eop">
    <w:name w:val="eop"/>
    <w:basedOn w:val="DefaultParagraphFont"/>
    <w:qFormat/>
    <w:rsid w:val="007E2489"/>
  </w:style>
  <w:style w:type="character" w:styleId="FollowedHyperlink">
    <w:name w:val="FollowedHyperlink"/>
    <w:basedOn w:val="DefaultParagraphFont"/>
    <w:uiPriority w:val="99"/>
    <w:semiHidden/>
    <w:unhideWhenUsed/>
    <w:rsid w:val="00863F68"/>
    <w:rPr>
      <w:color w:val="954F72" w:themeColor="followedHyperlink"/>
      <w:u w:val="single"/>
    </w:rPr>
  </w:style>
  <w:style w:type="character" w:styleId="UnresolvedMention">
    <w:name w:val="Unresolved Mention"/>
    <w:basedOn w:val="DefaultParagraphFont"/>
    <w:uiPriority w:val="99"/>
    <w:semiHidden/>
    <w:unhideWhenUsed/>
    <w:qFormat/>
    <w:rsid w:val="000946DE"/>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ListParagraph">
    <w:name w:val="List Paragraph"/>
    <w:basedOn w:val="Normal"/>
    <w:uiPriority w:val="34"/>
    <w:qFormat/>
    <w:rsid w:val="004A0C48"/>
    <w:pPr>
      <w:ind w:left="720"/>
      <w:contextualSpacing/>
    </w:pPr>
  </w:style>
  <w:style w:type="paragraph" w:styleId="CommentText">
    <w:name w:val="annotation text"/>
    <w:basedOn w:val="Normal"/>
    <w:link w:val="CommentTextChar"/>
    <w:uiPriority w:val="99"/>
    <w:unhideWhenUsed/>
    <w:rsid w:val="00FB221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FB221D"/>
    <w:rPr>
      <w:b/>
      <w:bCs/>
    </w:rPr>
  </w:style>
  <w:style w:type="paragraph" w:styleId="BalloonText">
    <w:name w:val="Balloon Text"/>
    <w:basedOn w:val="Normal"/>
    <w:link w:val="BalloonTextChar"/>
    <w:uiPriority w:val="99"/>
    <w:semiHidden/>
    <w:unhideWhenUsed/>
    <w:qFormat/>
    <w:rsid w:val="00FB221D"/>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paragraph" w:styleId="FootnoteText">
    <w:name w:val="footnote text"/>
    <w:basedOn w:val="Normal"/>
    <w:link w:val="FootnoteTextChar"/>
    <w:unhideWhenUsed/>
    <w:rsid w:val="00455D3D"/>
    <w:pPr>
      <w:spacing w:after="0" w:line="240" w:lineRule="auto"/>
    </w:pPr>
    <w:rPr>
      <w:sz w:val="20"/>
      <w:szCs w:val="20"/>
    </w:rPr>
  </w:style>
  <w:style w:type="paragraph" w:styleId="NormalWeb">
    <w:name w:val="Normal (Web)"/>
    <w:basedOn w:val="Normal"/>
    <w:uiPriority w:val="99"/>
    <w:semiHidden/>
    <w:unhideWhenUsed/>
    <w:qFormat/>
    <w:rsid w:val="00615413"/>
    <w:pPr>
      <w:spacing w:beforeAutospacing="1" w:afterAutospacing="1" w:line="240" w:lineRule="auto"/>
    </w:pPr>
    <w:rPr>
      <w:rFonts w:ascii="Times New Roman" w:eastAsia="Times New Roman" w:hAnsi="Times New Roman" w:cs="Times New Roman"/>
      <w:sz w:val="24"/>
      <w:szCs w:val="24"/>
      <w:lang w:eastAsia="lt-LT"/>
    </w:rPr>
  </w:style>
  <w:style w:type="paragraph" w:customStyle="1" w:styleId="Comment">
    <w:name w:val="Comment"/>
    <w:basedOn w:val="Normal"/>
    <w:qFormat/>
    <w:rPr>
      <w:sz w:val="20"/>
      <w:szCs w:val="20"/>
    </w:rPr>
  </w:style>
  <w:style w:type="paragraph" w:styleId="Revision">
    <w:name w:val="Revision"/>
    <w:uiPriority w:val="99"/>
    <w:semiHidden/>
    <w:qFormat/>
    <w:rsid w:val="005B439F"/>
    <w:pPr>
      <w:suppressAutoHyphens w:val="0"/>
    </w:pPr>
  </w:style>
  <w:style w:type="table" w:styleId="TableGrid">
    <w:name w:val="Table Grid"/>
    <w:basedOn w:val="TableNormal"/>
    <w:rsid w:val="004A0C4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683693C0-C879-4F0D-864A-2D7859529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11662</Words>
  <Characters>6648</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dc:description/>
  <cp:lastModifiedBy>Daiva Raguotienė</cp:lastModifiedBy>
  <cp:revision>3</cp:revision>
  <dcterms:created xsi:type="dcterms:W3CDTF">2026-05-11T08:52:00Z</dcterms:created>
  <dcterms:modified xsi:type="dcterms:W3CDTF">2026-05-11T12:46:00Z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e36779cf-a938-4a9e-bad4-9e935f8253ea</vt:lpwstr>
  </property>
  <property fmtid="{D5CDD505-2E9C-101B-9397-08002B2CF9AE}" pid="4" name="MediaServiceImageTags">
    <vt:lpwstr/>
  </property>
</Properties>
</file>