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ECD3" w14:textId="5908A601" w:rsidR="00BC34B3" w:rsidRPr="00234E72" w:rsidRDefault="00BC34B3" w:rsidP="00BC34B3">
      <w:pPr>
        <w:jc w:val="right"/>
        <w:rPr>
          <w:rFonts w:ascii="Arial" w:hAnsi="Arial" w:cs="Arial"/>
          <w:i/>
          <w:iCs/>
          <w:sz w:val="22"/>
          <w:szCs w:val="22"/>
        </w:rPr>
      </w:pPr>
      <w:r w:rsidRPr="00234E72">
        <w:rPr>
          <w:rFonts w:ascii="Arial" w:hAnsi="Arial" w:cs="Arial"/>
          <w:i/>
          <w:iCs/>
          <w:sz w:val="22"/>
          <w:szCs w:val="22"/>
        </w:rPr>
        <w:t>Specialiųjų pirkimo sąlygų priedas Nr. 3</w:t>
      </w:r>
      <w:r w:rsidR="00C9703D" w:rsidRPr="00234E72">
        <w:rPr>
          <w:rFonts w:ascii="Arial" w:hAnsi="Arial" w:cs="Arial"/>
          <w:i/>
          <w:iCs/>
          <w:sz w:val="22"/>
          <w:szCs w:val="22"/>
        </w:rPr>
        <w:t xml:space="preserve"> „Sutarties projektas“</w:t>
      </w:r>
    </w:p>
    <w:p w14:paraId="06D3D718" w14:textId="77777777" w:rsidR="00BC34B3" w:rsidRPr="00234E72" w:rsidRDefault="00BC34B3" w:rsidP="006F4953">
      <w:pPr>
        <w:tabs>
          <w:tab w:val="left" w:pos="5400"/>
        </w:tabs>
        <w:ind w:left="4820"/>
        <w:textAlignment w:val="center"/>
        <w:rPr>
          <w:rFonts w:ascii="Arial" w:hAnsi="Arial" w:cs="Arial"/>
          <w:sz w:val="22"/>
          <w:szCs w:val="22"/>
        </w:rPr>
      </w:pPr>
    </w:p>
    <w:p w14:paraId="07313103" w14:textId="77777777" w:rsidR="00BC34B3" w:rsidRPr="00234E72" w:rsidRDefault="00BC34B3" w:rsidP="006F4953">
      <w:pPr>
        <w:tabs>
          <w:tab w:val="left" w:pos="5400"/>
        </w:tabs>
        <w:ind w:left="4820"/>
        <w:textAlignment w:val="center"/>
        <w:rPr>
          <w:rFonts w:ascii="Arial" w:hAnsi="Arial" w:cs="Arial"/>
          <w:sz w:val="22"/>
          <w:szCs w:val="22"/>
        </w:rPr>
      </w:pPr>
    </w:p>
    <w:p w14:paraId="432B364D" w14:textId="07EF6CE5" w:rsidR="006F4953" w:rsidRPr="00234E72" w:rsidRDefault="006F4953" w:rsidP="006F4953">
      <w:pPr>
        <w:tabs>
          <w:tab w:val="left" w:pos="5400"/>
        </w:tabs>
        <w:ind w:left="4820"/>
        <w:textAlignment w:val="center"/>
        <w:rPr>
          <w:rFonts w:ascii="Arial" w:hAnsi="Arial" w:cs="Arial"/>
          <w:sz w:val="22"/>
          <w:szCs w:val="22"/>
        </w:rPr>
      </w:pPr>
      <w:r w:rsidRPr="00234E72">
        <w:rPr>
          <w:rFonts w:ascii="Arial" w:hAnsi="Arial" w:cs="Arial"/>
          <w:sz w:val="22"/>
          <w:szCs w:val="22"/>
        </w:rPr>
        <w:t>PATVIRTINTA</w:t>
      </w:r>
    </w:p>
    <w:p w14:paraId="6BCF0F72" w14:textId="77777777" w:rsidR="006F4953" w:rsidRPr="00234E72" w:rsidRDefault="006F4953" w:rsidP="006F4953">
      <w:pPr>
        <w:tabs>
          <w:tab w:val="left" w:pos="5400"/>
        </w:tabs>
        <w:ind w:left="4820"/>
        <w:textAlignment w:val="center"/>
        <w:rPr>
          <w:rFonts w:ascii="Arial" w:hAnsi="Arial" w:cs="Arial"/>
          <w:sz w:val="22"/>
          <w:szCs w:val="22"/>
        </w:rPr>
      </w:pPr>
      <w:r w:rsidRPr="00234E72">
        <w:rPr>
          <w:rFonts w:ascii="Arial" w:hAnsi="Arial" w:cs="Arial"/>
          <w:sz w:val="22"/>
          <w:szCs w:val="22"/>
        </w:rPr>
        <w:t xml:space="preserve">Viešųjų pirkimų tarnybos direktoriaus </w:t>
      </w:r>
    </w:p>
    <w:p w14:paraId="019082B3" w14:textId="77777777" w:rsidR="006F4953" w:rsidRPr="00234E72" w:rsidRDefault="006F4953" w:rsidP="006F4953">
      <w:pPr>
        <w:tabs>
          <w:tab w:val="left" w:pos="5400"/>
        </w:tabs>
        <w:ind w:left="4820"/>
        <w:textAlignment w:val="center"/>
        <w:rPr>
          <w:rFonts w:ascii="Arial" w:hAnsi="Arial" w:cs="Arial"/>
          <w:sz w:val="22"/>
          <w:szCs w:val="22"/>
        </w:rPr>
      </w:pPr>
      <w:r w:rsidRPr="00234E72">
        <w:rPr>
          <w:rFonts w:ascii="Arial" w:hAnsi="Arial" w:cs="Arial"/>
          <w:sz w:val="22"/>
          <w:szCs w:val="22"/>
        </w:rPr>
        <w:t>2024 m. gruodžio 30 d. įsakymu Nr. 1S-209</w:t>
      </w:r>
    </w:p>
    <w:p w14:paraId="1FF2D14A" w14:textId="77777777" w:rsidR="006F4953" w:rsidRPr="00234E72" w:rsidRDefault="006F4953" w:rsidP="006F4953">
      <w:pPr>
        <w:tabs>
          <w:tab w:val="left" w:pos="5400"/>
        </w:tabs>
        <w:ind w:left="4820"/>
        <w:textAlignment w:val="center"/>
        <w:rPr>
          <w:rFonts w:ascii="Arial" w:hAnsi="Arial" w:cs="Arial"/>
          <w:sz w:val="22"/>
          <w:szCs w:val="22"/>
        </w:rPr>
      </w:pPr>
      <w:r w:rsidRPr="00234E72">
        <w:rPr>
          <w:rFonts w:ascii="Arial" w:hAnsi="Arial" w:cs="Arial"/>
          <w:sz w:val="22"/>
          <w:szCs w:val="22"/>
        </w:rPr>
        <w:t>(Suvestinė redakcija galiojanti nuo 2025 m. gegužės 1 d.)</w:t>
      </w:r>
    </w:p>
    <w:p w14:paraId="4BD8D6FD" w14:textId="77777777" w:rsidR="00DA2ADD" w:rsidRPr="00234E72" w:rsidRDefault="00DA2ADD">
      <w:pPr>
        <w:tabs>
          <w:tab w:val="left" w:pos="5400"/>
        </w:tabs>
        <w:textAlignment w:val="center"/>
        <w:rPr>
          <w:rFonts w:ascii="Arial" w:hAnsi="Arial" w:cs="Arial"/>
          <w:sz w:val="22"/>
          <w:szCs w:val="22"/>
        </w:rPr>
      </w:pPr>
    </w:p>
    <w:p w14:paraId="58BC88DE" w14:textId="58EE442C" w:rsidR="00DA2ADD" w:rsidRPr="00234E72" w:rsidRDefault="005B3C59">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234E72">
        <w:rPr>
          <w:rFonts w:ascii="Arial" w:hAnsi="Arial" w:cs="Arial"/>
          <w:b/>
          <w:bCs/>
          <w:caps/>
          <w:sz w:val="22"/>
          <w:szCs w:val="22"/>
        </w:rPr>
        <w:t>paslaugų pirkimo-pardavimo sutarties Specialiosios sąlygos</w:t>
      </w:r>
    </w:p>
    <w:p w14:paraId="53DB8823" w14:textId="77777777" w:rsidR="00DA2ADD" w:rsidRPr="00234E72" w:rsidRDefault="00DA2ADD">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419BE7DE" w14:textId="77777777" w:rsidR="00DA2ADD" w:rsidRPr="00234E72" w:rsidRDefault="00DA2ADD">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458"/>
        <w:gridCol w:w="2475"/>
      </w:tblGrid>
      <w:tr w:rsidR="00DA2ADD" w:rsidRPr="00F54A4A" w14:paraId="6EBCA166" w14:textId="77777777">
        <w:tc>
          <w:tcPr>
            <w:tcW w:w="2448" w:type="dxa"/>
          </w:tcPr>
          <w:p w14:paraId="151B19AD" w14:textId="77777777" w:rsidR="00DA2ADD" w:rsidRPr="00234E72" w:rsidRDefault="005B3C59">
            <w:pPr>
              <w:jc w:val="both"/>
              <w:rPr>
                <w:rFonts w:ascii="Arial" w:hAnsi="Arial" w:cs="Arial"/>
                <w:b/>
                <w:kern w:val="2"/>
                <w:sz w:val="22"/>
                <w:szCs w:val="22"/>
              </w:rPr>
            </w:pPr>
            <w:r w:rsidRPr="00234E72">
              <w:rPr>
                <w:rFonts w:ascii="Arial" w:hAnsi="Arial" w:cs="Arial"/>
                <w:b/>
                <w:kern w:val="2"/>
                <w:sz w:val="22"/>
                <w:szCs w:val="22"/>
              </w:rPr>
              <w:t>Sutarties pavadinimas</w:t>
            </w:r>
          </w:p>
        </w:tc>
        <w:tc>
          <w:tcPr>
            <w:tcW w:w="7110" w:type="dxa"/>
            <w:gridSpan w:val="3"/>
          </w:tcPr>
          <w:p w14:paraId="4BB4B626" w14:textId="29E63378" w:rsidR="00DA2ADD" w:rsidRPr="00234E72" w:rsidRDefault="005D1E66">
            <w:pPr>
              <w:jc w:val="both"/>
              <w:rPr>
                <w:rFonts w:ascii="Arial" w:hAnsi="Arial" w:cs="Arial"/>
                <w:kern w:val="2"/>
                <w:sz w:val="22"/>
                <w:szCs w:val="22"/>
              </w:rPr>
            </w:pPr>
            <w:r w:rsidRPr="00234E72">
              <w:rPr>
                <w:rFonts w:ascii="Arial" w:hAnsi="Arial" w:cs="Arial"/>
                <w:b/>
                <w:sz w:val="22"/>
                <w:szCs w:val="22"/>
              </w:rPr>
              <w:t>Reprezentatyvios apklausos paslaugos,  Nr. 10831/2025/FSF</w:t>
            </w:r>
          </w:p>
        </w:tc>
      </w:tr>
      <w:tr w:rsidR="00DA2ADD" w:rsidRPr="00F54A4A" w14:paraId="05D52ECC" w14:textId="77777777" w:rsidTr="00337290">
        <w:tc>
          <w:tcPr>
            <w:tcW w:w="2448" w:type="dxa"/>
          </w:tcPr>
          <w:p w14:paraId="5588BED7" w14:textId="77777777" w:rsidR="00DA2ADD" w:rsidRPr="00234E72" w:rsidRDefault="005B3C59">
            <w:pPr>
              <w:jc w:val="both"/>
              <w:rPr>
                <w:rFonts w:ascii="Arial" w:hAnsi="Arial" w:cs="Arial"/>
                <w:b/>
                <w:kern w:val="2"/>
                <w:sz w:val="22"/>
                <w:szCs w:val="22"/>
              </w:rPr>
            </w:pPr>
            <w:r w:rsidRPr="00234E72">
              <w:rPr>
                <w:rFonts w:ascii="Arial" w:hAnsi="Arial" w:cs="Arial"/>
                <w:b/>
                <w:kern w:val="2"/>
                <w:sz w:val="22"/>
                <w:szCs w:val="22"/>
              </w:rPr>
              <w:t>Sutarties data</w:t>
            </w:r>
          </w:p>
        </w:tc>
        <w:tc>
          <w:tcPr>
            <w:tcW w:w="2177" w:type="dxa"/>
          </w:tcPr>
          <w:p w14:paraId="7A0E1073" w14:textId="11486318" w:rsidR="00DA2ADD" w:rsidRPr="00234E72" w:rsidRDefault="00E01B16">
            <w:pPr>
              <w:jc w:val="both"/>
              <w:rPr>
                <w:rFonts w:ascii="Arial" w:hAnsi="Arial" w:cs="Arial"/>
                <w:i/>
                <w:iCs/>
                <w:kern w:val="2"/>
                <w:sz w:val="22"/>
                <w:szCs w:val="22"/>
              </w:rPr>
            </w:pPr>
            <w:r w:rsidRPr="00234E72">
              <w:rPr>
                <w:rFonts w:ascii="Arial" w:hAnsi="Arial" w:cs="Arial"/>
                <w:i/>
                <w:iCs/>
                <w:kern w:val="2"/>
                <w:sz w:val="22"/>
                <w:szCs w:val="22"/>
              </w:rPr>
              <w:t>Nurodyta metaduomenyse</w:t>
            </w:r>
          </w:p>
        </w:tc>
        <w:tc>
          <w:tcPr>
            <w:tcW w:w="2458" w:type="dxa"/>
          </w:tcPr>
          <w:p w14:paraId="0899FD86" w14:textId="77777777" w:rsidR="00DA2ADD" w:rsidRPr="00234E72" w:rsidRDefault="005B3C59">
            <w:pPr>
              <w:jc w:val="both"/>
              <w:rPr>
                <w:rFonts w:ascii="Arial" w:hAnsi="Arial" w:cs="Arial"/>
                <w:b/>
                <w:kern w:val="2"/>
                <w:sz w:val="22"/>
                <w:szCs w:val="22"/>
              </w:rPr>
            </w:pPr>
            <w:r w:rsidRPr="00234E72">
              <w:rPr>
                <w:rFonts w:ascii="Arial" w:hAnsi="Arial" w:cs="Arial"/>
                <w:b/>
                <w:kern w:val="2"/>
                <w:sz w:val="22"/>
                <w:szCs w:val="22"/>
              </w:rPr>
              <w:t>Sutarties numeris</w:t>
            </w:r>
          </w:p>
        </w:tc>
        <w:tc>
          <w:tcPr>
            <w:tcW w:w="2475" w:type="dxa"/>
          </w:tcPr>
          <w:p w14:paraId="169FA6F8" w14:textId="57AF2C41" w:rsidR="00DA2ADD" w:rsidRPr="00234E72" w:rsidRDefault="00E01B16">
            <w:pPr>
              <w:jc w:val="both"/>
              <w:rPr>
                <w:rFonts w:ascii="Arial" w:hAnsi="Arial" w:cs="Arial"/>
                <w:kern w:val="2"/>
                <w:sz w:val="22"/>
                <w:szCs w:val="22"/>
              </w:rPr>
            </w:pPr>
            <w:r w:rsidRPr="00234E72">
              <w:rPr>
                <w:rFonts w:ascii="Arial" w:hAnsi="Arial" w:cs="Arial"/>
                <w:i/>
                <w:iCs/>
                <w:kern w:val="2"/>
                <w:sz w:val="22"/>
                <w:szCs w:val="22"/>
              </w:rPr>
              <w:t>Nurodyta metaduomenyse</w:t>
            </w:r>
          </w:p>
        </w:tc>
      </w:tr>
    </w:tbl>
    <w:p w14:paraId="5E70EC26" w14:textId="77777777" w:rsidR="00DA2ADD" w:rsidRPr="00234E72" w:rsidRDefault="00DA2AD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F54A4A" w14:paraId="4C889E2C" w14:textId="77777777">
        <w:tc>
          <w:tcPr>
            <w:tcW w:w="9558" w:type="dxa"/>
            <w:gridSpan w:val="3"/>
          </w:tcPr>
          <w:p w14:paraId="2D2055CE" w14:textId="77777777" w:rsidR="00DA2ADD" w:rsidRPr="00234E72" w:rsidRDefault="005B3C59">
            <w:pPr>
              <w:jc w:val="center"/>
              <w:rPr>
                <w:rFonts w:ascii="Arial" w:hAnsi="Arial" w:cs="Arial"/>
                <w:b/>
                <w:kern w:val="2"/>
                <w:sz w:val="22"/>
                <w:szCs w:val="22"/>
              </w:rPr>
            </w:pPr>
            <w:r w:rsidRPr="00234E72">
              <w:rPr>
                <w:rFonts w:ascii="Arial" w:hAnsi="Arial" w:cs="Arial"/>
                <w:b/>
                <w:kern w:val="2"/>
                <w:sz w:val="22"/>
                <w:szCs w:val="22"/>
              </w:rPr>
              <w:t>1. SUTARTIES ŠALYS</w:t>
            </w:r>
          </w:p>
        </w:tc>
      </w:tr>
      <w:tr w:rsidR="0080151E" w:rsidRPr="00F54A4A" w14:paraId="67883E18" w14:textId="77777777">
        <w:tc>
          <w:tcPr>
            <w:tcW w:w="2808" w:type="dxa"/>
            <w:vMerge w:val="restart"/>
          </w:tcPr>
          <w:p w14:paraId="3028CBC3" w14:textId="77777777" w:rsidR="0080151E" w:rsidRPr="00234E72" w:rsidRDefault="0080151E" w:rsidP="0080151E">
            <w:pPr>
              <w:jc w:val="center"/>
              <w:rPr>
                <w:rFonts w:ascii="Arial" w:hAnsi="Arial" w:cs="Arial"/>
                <w:b/>
                <w:kern w:val="2"/>
                <w:sz w:val="22"/>
                <w:szCs w:val="22"/>
              </w:rPr>
            </w:pPr>
          </w:p>
          <w:p w14:paraId="281DC026" w14:textId="77777777" w:rsidR="0080151E" w:rsidRPr="00234E72" w:rsidRDefault="0080151E" w:rsidP="0080151E">
            <w:pPr>
              <w:jc w:val="center"/>
              <w:rPr>
                <w:rFonts w:ascii="Arial" w:hAnsi="Arial" w:cs="Arial"/>
                <w:b/>
                <w:kern w:val="2"/>
                <w:sz w:val="22"/>
                <w:szCs w:val="22"/>
              </w:rPr>
            </w:pPr>
          </w:p>
          <w:p w14:paraId="18613026" w14:textId="77777777" w:rsidR="0080151E" w:rsidRPr="00234E72" w:rsidRDefault="0080151E" w:rsidP="0080151E">
            <w:pPr>
              <w:jc w:val="center"/>
              <w:rPr>
                <w:rFonts w:ascii="Arial" w:hAnsi="Arial" w:cs="Arial"/>
                <w:b/>
                <w:kern w:val="2"/>
                <w:sz w:val="22"/>
                <w:szCs w:val="22"/>
              </w:rPr>
            </w:pPr>
          </w:p>
          <w:p w14:paraId="6380DA13" w14:textId="77777777" w:rsidR="0080151E" w:rsidRPr="00234E72" w:rsidRDefault="0080151E" w:rsidP="0080151E">
            <w:pPr>
              <w:rPr>
                <w:rFonts w:ascii="Arial" w:hAnsi="Arial" w:cs="Arial"/>
                <w:b/>
                <w:kern w:val="2"/>
                <w:sz w:val="22"/>
                <w:szCs w:val="22"/>
              </w:rPr>
            </w:pPr>
          </w:p>
          <w:p w14:paraId="613AF48D" w14:textId="77777777" w:rsidR="0080151E" w:rsidRPr="00234E72" w:rsidRDefault="0080151E" w:rsidP="0080151E">
            <w:pPr>
              <w:rPr>
                <w:rFonts w:ascii="Arial" w:hAnsi="Arial" w:cs="Arial"/>
                <w:b/>
                <w:kern w:val="2"/>
                <w:sz w:val="22"/>
                <w:szCs w:val="22"/>
              </w:rPr>
            </w:pPr>
            <w:r w:rsidRPr="00234E72">
              <w:rPr>
                <w:rFonts w:ascii="Arial" w:hAnsi="Arial" w:cs="Arial"/>
                <w:b/>
                <w:kern w:val="2"/>
                <w:sz w:val="22"/>
                <w:szCs w:val="22"/>
              </w:rPr>
              <w:t>1.1. Pirkėjas</w:t>
            </w:r>
          </w:p>
        </w:tc>
        <w:tc>
          <w:tcPr>
            <w:tcW w:w="3240" w:type="dxa"/>
          </w:tcPr>
          <w:p w14:paraId="2DC4A369" w14:textId="77777777" w:rsidR="0080151E" w:rsidRPr="00234E72" w:rsidRDefault="0080151E" w:rsidP="0080151E">
            <w:pPr>
              <w:rPr>
                <w:rFonts w:ascii="Arial" w:hAnsi="Arial" w:cs="Arial"/>
                <w:kern w:val="2"/>
                <w:sz w:val="22"/>
                <w:szCs w:val="22"/>
              </w:rPr>
            </w:pPr>
            <w:r w:rsidRPr="00234E72">
              <w:rPr>
                <w:rFonts w:ascii="Arial" w:hAnsi="Arial" w:cs="Arial"/>
                <w:kern w:val="2"/>
                <w:sz w:val="22"/>
                <w:szCs w:val="22"/>
              </w:rPr>
              <w:t>1.1.1. Pavadinimas</w:t>
            </w:r>
          </w:p>
        </w:tc>
        <w:tc>
          <w:tcPr>
            <w:tcW w:w="3510" w:type="dxa"/>
          </w:tcPr>
          <w:p w14:paraId="6BBDB2FB" w14:textId="4CB9869A" w:rsidR="0080151E" w:rsidRPr="00234E72" w:rsidRDefault="0080151E" w:rsidP="009E1502">
            <w:pPr>
              <w:rPr>
                <w:rFonts w:ascii="Arial" w:hAnsi="Arial" w:cs="Arial"/>
                <w:b/>
                <w:bCs/>
                <w:kern w:val="2"/>
                <w:sz w:val="22"/>
                <w:szCs w:val="22"/>
              </w:rPr>
            </w:pPr>
            <w:r w:rsidRPr="00234E72">
              <w:rPr>
                <w:rFonts w:ascii="Arial" w:hAnsi="Arial" w:cs="Arial"/>
                <w:b/>
                <w:bCs/>
                <w:sz w:val="22"/>
                <w:szCs w:val="22"/>
              </w:rPr>
              <w:t>Vilniaus universitetas</w:t>
            </w:r>
          </w:p>
        </w:tc>
      </w:tr>
      <w:tr w:rsidR="0080151E" w:rsidRPr="00F54A4A" w14:paraId="2E9929B6" w14:textId="77777777">
        <w:tc>
          <w:tcPr>
            <w:tcW w:w="2808" w:type="dxa"/>
            <w:vMerge/>
          </w:tcPr>
          <w:p w14:paraId="70C302BF" w14:textId="77777777" w:rsidR="0080151E" w:rsidRPr="00234E72" w:rsidRDefault="0080151E" w:rsidP="0080151E">
            <w:pPr>
              <w:rPr>
                <w:rFonts w:ascii="Arial" w:hAnsi="Arial" w:cs="Arial"/>
                <w:kern w:val="2"/>
                <w:sz w:val="22"/>
                <w:szCs w:val="22"/>
              </w:rPr>
            </w:pPr>
          </w:p>
        </w:tc>
        <w:tc>
          <w:tcPr>
            <w:tcW w:w="3240" w:type="dxa"/>
          </w:tcPr>
          <w:p w14:paraId="044D4609" w14:textId="77777777" w:rsidR="0080151E" w:rsidRPr="00234E72" w:rsidRDefault="0080151E" w:rsidP="0080151E">
            <w:pPr>
              <w:rPr>
                <w:rFonts w:ascii="Arial" w:hAnsi="Arial" w:cs="Arial"/>
                <w:kern w:val="2"/>
                <w:sz w:val="22"/>
                <w:szCs w:val="22"/>
              </w:rPr>
            </w:pPr>
            <w:r w:rsidRPr="00234E72">
              <w:rPr>
                <w:rFonts w:ascii="Arial" w:hAnsi="Arial" w:cs="Arial"/>
                <w:kern w:val="2"/>
                <w:sz w:val="22"/>
                <w:szCs w:val="22"/>
              </w:rPr>
              <w:t>1.1.2. Juridinio asmens kodas</w:t>
            </w:r>
          </w:p>
        </w:tc>
        <w:tc>
          <w:tcPr>
            <w:tcW w:w="3510" w:type="dxa"/>
          </w:tcPr>
          <w:p w14:paraId="2384896F" w14:textId="046D938C" w:rsidR="0080151E" w:rsidRPr="00234E72" w:rsidRDefault="0080151E" w:rsidP="009E1502">
            <w:pPr>
              <w:rPr>
                <w:rFonts w:ascii="Arial" w:hAnsi="Arial" w:cs="Arial"/>
                <w:kern w:val="2"/>
                <w:sz w:val="22"/>
                <w:szCs w:val="22"/>
              </w:rPr>
            </w:pPr>
            <w:r w:rsidRPr="00234E72">
              <w:rPr>
                <w:rFonts w:ascii="Arial" w:hAnsi="Arial" w:cs="Arial"/>
                <w:sz w:val="22"/>
                <w:szCs w:val="22"/>
              </w:rPr>
              <w:t>211950810</w:t>
            </w:r>
          </w:p>
        </w:tc>
      </w:tr>
      <w:tr w:rsidR="0080151E" w:rsidRPr="00F54A4A" w14:paraId="6443157D" w14:textId="77777777">
        <w:tc>
          <w:tcPr>
            <w:tcW w:w="2808" w:type="dxa"/>
            <w:vMerge/>
          </w:tcPr>
          <w:p w14:paraId="44E20269" w14:textId="77777777" w:rsidR="0080151E" w:rsidRPr="00234E72" w:rsidRDefault="0080151E" w:rsidP="0080151E">
            <w:pPr>
              <w:rPr>
                <w:rFonts w:ascii="Arial" w:hAnsi="Arial" w:cs="Arial"/>
                <w:kern w:val="2"/>
                <w:sz w:val="22"/>
                <w:szCs w:val="22"/>
              </w:rPr>
            </w:pPr>
          </w:p>
        </w:tc>
        <w:tc>
          <w:tcPr>
            <w:tcW w:w="3240" w:type="dxa"/>
          </w:tcPr>
          <w:p w14:paraId="2D834113" w14:textId="77777777" w:rsidR="0080151E" w:rsidRPr="00234E72" w:rsidRDefault="0080151E" w:rsidP="0080151E">
            <w:pPr>
              <w:rPr>
                <w:rFonts w:ascii="Arial" w:hAnsi="Arial" w:cs="Arial"/>
                <w:kern w:val="2"/>
                <w:sz w:val="22"/>
                <w:szCs w:val="22"/>
              </w:rPr>
            </w:pPr>
            <w:r w:rsidRPr="00234E72">
              <w:rPr>
                <w:rFonts w:ascii="Arial" w:hAnsi="Arial" w:cs="Arial"/>
                <w:kern w:val="2"/>
                <w:sz w:val="22"/>
                <w:szCs w:val="22"/>
              </w:rPr>
              <w:t>1.1.3. Adresas</w:t>
            </w:r>
          </w:p>
        </w:tc>
        <w:tc>
          <w:tcPr>
            <w:tcW w:w="3510" w:type="dxa"/>
          </w:tcPr>
          <w:p w14:paraId="1F6441F5" w14:textId="7AC20DEA" w:rsidR="0080151E" w:rsidRPr="00234E72" w:rsidRDefault="0080151E" w:rsidP="009E1502">
            <w:pPr>
              <w:rPr>
                <w:rFonts w:ascii="Arial" w:hAnsi="Arial" w:cs="Arial"/>
                <w:kern w:val="2"/>
                <w:sz w:val="22"/>
                <w:szCs w:val="22"/>
              </w:rPr>
            </w:pPr>
            <w:r w:rsidRPr="00234E72">
              <w:rPr>
                <w:rFonts w:ascii="Arial" w:hAnsi="Arial" w:cs="Arial"/>
                <w:sz w:val="22"/>
                <w:szCs w:val="22"/>
              </w:rPr>
              <w:t>Universiteto g.3, Vilnius, LT-01513</w:t>
            </w:r>
          </w:p>
        </w:tc>
      </w:tr>
      <w:tr w:rsidR="0080151E" w:rsidRPr="00F54A4A" w14:paraId="7F6D391D" w14:textId="77777777">
        <w:tc>
          <w:tcPr>
            <w:tcW w:w="2808" w:type="dxa"/>
            <w:vMerge/>
          </w:tcPr>
          <w:p w14:paraId="7C9C532B" w14:textId="77777777" w:rsidR="0080151E" w:rsidRPr="00234E72" w:rsidRDefault="0080151E" w:rsidP="0080151E">
            <w:pPr>
              <w:rPr>
                <w:rFonts w:ascii="Arial" w:hAnsi="Arial" w:cs="Arial"/>
                <w:kern w:val="2"/>
                <w:sz w:val="22"/>
                <w:szCs w:val="22"/>
              </w:rPr>
            </w:pPr>
          </w:p>
        </w:tc>
        <w:tc>
          <w:tcPr>
            <w:tcW w:w="3240" w:type="dxa"/>
          </w:tcPr>
          <w:p w14:paraId="142F9501" w14:textId="77777777" w:rsidR="0080151E" w:rsidRPr="00234E72" w:rsidRDefault="0080151E" w:rsidP="0080151E">
            <w:pPr>
              <w:rPr>
                <w:rFonts w:ascii="Arial" w:hAnsi="Arial" w:cs="Arial"/>
                <w:kern w:val="2"/>
                <w:sz w:val="22"/>
                <w:szCs w:val="22"/>
              </w:rPr>
            </w:pPr>
            <w:r w:rsidRPr="00234E72">
              <w:rPr>
                <w:rFonts w:ascii="Arial" w:hAnsi="Arial" w:cs="Arial"/>
                <w:kern w:val="2"/>
                <w:sz w:val="22"/>
                <w:szCs w:val="22"/>
              </w:rPr>
              <w:t>1.1.4. PVM mokėtojo kodas</w:t>
            </w:r>
          </w:p>
        </w:tc>
        <w:tc>
          <w:tcPr>
            <w:tcW w:w="3510" w:type="dxa"/>
          </w:tcPr>
          <w:p w14:paraId="00740EED" w14:textId="019CC2B9" w:rsidR="0080151E" w:rsidRPr="00234E72" w:rsidRDefault="0080151E" w:rsidP="009E1502">
            <w:pPr>
              <w:rPr>
                <w:rFonts w:ascii="Arial" w:hAnsi="Arial" w:cs="Arial"/>
                <w:kern w:val="2"/>
                <w:sz w:val="22"/>
                <w:szCs w:val="22"/>
              </w:rPr>
            </w:pPr>
            <w:r w:rsidRPr="00234E72">
              <w:rPr>
                <w:rFonts w:ascii="Arial" w:hAnsi="Arial" w:cs="Arial"/>
                <w:sz w:val="22"/>
                <w:szCs w:val="22"/>
              </w:rPr>
              <w:t>LT119508113</w:t>
            </w:r>
          </w:p>
        </w:tc>
      </w:tr>
      <w:tr w:rsidR="0080151E" w:rsidRPr="00F54A4A" w14:paraId="19C33A07" w14:textId="77777777">
        <w:tc>
          <w:tcPr>
            <w:tcW w:w="2808" w:type="dxa"/>
            <w:vMerge/>
          </w:tcPr>
          <w:p w14:paraId="1C351562" w14:textId="77777777" w:rsidR="0080151E" w:rsidRPr="00234E72" w:rsidRDefault="0080151E" w:rsidP="0080151E">
            <w:pPr>
              <w:rPr>
                <w:rFonts w:ascii="Arial" w:hAnsi="Arial" w:cs="Arial"/>
                <w:kern w:val="2"/>
                <w:sz w:val="22"/>
                <w:szCs w:val="22"/>
              </w:rPr>
            </w:pPr>
          </w:p>
        </w:tc>
        <w:tc>
          <w:tcPr>
            <w:tcW w:w="3240" w:type="dxa"/>
          </w:tcPr>
          <w:p w14:paraId="3B821BC1" w14:textId="77777777" w:rsidR="0080151E" w:rsidRPr="00234E72" w:rsidRDefault="0080151E" w:rsidP="0080151E">
            <w:pPr>
              <w:rPr>
                <w:rFonts w:ascii="Arial" w:hAnsi="Arial" w:cs="Arial"/>
                <w:kern w:val="2"/>
                <w:sz w:val="22"/>
                <w:szCs w:val="22"/>
              </w:rPr>
            </w:pPr>
            <w:r w:rsidRPr="00234E72">
              <w:rPr>
                <w:rFonts w:ascii="Arial" w:hAnsi="Arial" w:cs="Arial"/>
                <w:kern w:val="2"/>
                <w:sz w:val="22"/>
                <w:szCs w:val="22"/>
              </w:rPr>
              <w:t>1.1.5. Atsiskaitomoji sąskaita</w:t>
            </w:r>
          </w:p>
        </w:tc>
        <w:tc>
          <w:tcPr>
            <w:tcW w:w="3510" w:type="dxa"/>
          </w:tcPr>
          <w:p w14:paraId="096F9C13" w14:textId="75E6D84B" w:rsidR="0080151E" w:rsidRPr="00234E72" w:rsidRDefault="0080151E" w:rsidP="009E1502">
            <w:pPr>
              <w:rPr>
                <w:rFonts w:ascii="Arial" w:hAnsi="Arial" w:cs="Arial"/>
                <w:kern w:val="2"/>
                <w:sz w:val="22"/>
                <w:szCs w:val="22"/>
              </w:rPr>
            </w:pPr>
            <w:r w:rsidRPr="00234E72">
              <w:rPr>
                <w:rFonts w:ascii="Arial" w:hAnsi="Arial" w:cs="Arial"/>
                <w:sz w:val="22"/>
                <w:szCs w:val="22"/>
              </w:rPr>
              <w:t>LT537300010002460768</w:t>
            </w:r>
          </w:p>
        </w:tc>
      </w:tr>
      <w:tr w:rsidR="0080151E" w:rsidRPr="00F54A4A" w14:paraId="1AD9BEE1" w14:textId="77777777">
        <w:tc>
          <w:tcPr>
            <w:tcW w:w="2808" w:type="dxa"/>
            <w:vMerge/>
          </w:tcPr>
          <w:p w14:paraId="7195F010" w14:textId="77777777" w:rsidR="0080151E" w:rsidRPr="00234E72" w:rsidRDefault="0080151E" w:rsidP="0080151E">
            <w:pPr>
              <w:rPr>
                <w:rFonts w:ascii="Arial" w:hAnsi="Arial" w:cs="Arial"/>
                <w:kern w:val="2"/>
                <w:sz w:val="22"/>
                <w:szCs w:val="22"/>
              </w:rPr>
            </w:pPr>
          </w:p>
        </w:tc>
        <w:tc>
          <w:tcPr>
            <w:tcW w:w="3240" w:type="dxa"/>
          </w:tcPr>
          <w:p w14:paraId="202787A1" w14:textId="77777777" w:rsidR="0080151E" w:rsidRPr="00234E72" w:rsidRDefault="0080151E" w:rsidP="0080151E">
            <w:pPr>
              <w:rPr>
                <w:rFonts w:ascii="Arial" w:hAnsi="Arial" w:cs="Arial"/>
                <w:kern w:val="2"/>
                <w:sz w:val="22"/>
                <w:szCs w:val="22"/>
              </w:rPr>
            </w:pPr>
            <w:r w:rsidRPr="00234E72">
              <w:rPr>
                <w:rFonts w:ascii="Arial" w:hAnsi="Arial" w:cs="Arial"/>
                <w:kern w:val="2"/>
                <w:sz w:val="22"/>
                <w:szCs w:val="22"/>
              </w:rPr>
              <w:t>1.1.6. Bankas, banko kodas</w:t>
            </w:r>
          </w:p>
        </w:tc>
        <w:tc>
          <w:tcPr>
            <w:tcW w:w="3510" w:type="dxa"/>
          </w:tcPr>
          <w:p w14:paraId="278B0208" w14:textId="3404B214" w:rsidR="0080151E" w:rsidRPr="00234E72" w:rsidRDefault="0080151E" w:rsidP="009E1502">
            <w:pPr>
              <w:rPr>
                <w:rFonts w:ascii="Arial" w:hAnsi="Arial" w:cs="Arial"/>
                <w:kern w:val="2"/>
                <w:sz w:val="22"/>
                <w:szCs w:val="22"/>
              </w:rPr>
            </w:pPr>
            <w:r w:rsidRPr="00234E72">
              <w:rPr>
                <w:rFonts w:ascii="Arial" w:hAnsi="Arial" w:cs="Arial"/>
                <w:sz w:val="22"/>
                <w:szCs w:val="22"/>
              </w:rPr>
              <w:t>AB „Swedbank“, 73000</w:t>
            </w:r>
          </w:p>
        </w:tc>
      </w:tr>
      <w:tr w:rsidR="0080151E" w:rsidRPr="00F54A4A" w14:paraId="127E13F7" w14:textId="77777777">
        <w:tc>
          <w:tcPr>
            <w:tcW w:w="2808" w:type="dxa"/>
            <w:vMerge/>
          </w:tcPr>
          <w:p w14:paraId="2E7C8CA4" w14:textId="77777777" w:rsidR="0080151E" w:rsidRPr="00234E72" w:rsidRDefault="0080151E" w:rsidP="0080151E">
            <w:pPr>
              <w:rPr>
                <w:rFonts w:ascii="Arial" w:hAnsi="Arial" w:cs="Arial"/>
                <w:kern w:val="2"/>
                <w:sz w:val="22"/>
                <w:szCs w:val="22"/>
              </w:rPr>
            </w:pPr>
          </w:p>
        </w:tc>
        <w:tc>
          <w:tcPr>
            <w:tcW w:w="3240" w:type="dxa"/>
          </w:tcPr>
          <w:p w14:paraId="7B2C2D51" w14:textId="77777777" w:rsidR="0080151E" w:rsidRPr="00234E72" w:rsidRDefault="0080151E" w:rsidP="0080151E">
            <w:pPr>
              <w:rPr>
                <w:rFonts w:ascii="Arial" w:hAnsi="Arial" w:cs="Arial"/>
                <w:kern w:val="2"/>
                <w:sz w:val="22"/>
                <w:szCs w:val="22"/>
              </w:rPr>
            </w:pPr>
            <w:r w:rsidRPr="00234E72">
              <w:rPr>
                <w:rFonts w:ascii="Arial" w:hAnsi="Arial" w:cs="Arial"/>
                <w:kern w:val="2"/>
                <w:sz w:val="22"/>
                <w:szCs w:val="22"/>
              </w:rPr>
              <w:t>1.1.7. Telefonas</w:t>
            </w:r>
          </w:p>
        </w:tc>
        <w:tc>
          <w:tcPr>
            <w:tcW w:w="3510" w:type="dxa"/>
          </w:tcPr>
          <w:p w14:paraId="68D3700A" w14:textId="33307FCF" w:rsidR="0080151E" w:rsidRPr="00234E72" w:rsidRDefault="0080151E" w:rsidP="009E1502">
            <w:pPr>
              <w:rPr>
                <w:rFonts w:ascii="Arial" w:hAnsi="Arial" w:cs="Arial"/>
                <w:kern w:val="2"/>
                <w:sz w:val="22"/>
                <w:szCs w:val="22"/>
              </w:rPr>
            </w:pPr>
            <w:r w:rsidRPr="00234E72">
              <w:rPr>
                <w:rFonts w:ascii="Arial" w:hAnsi="Arial" w:cs="Arial"/>
                <w:sz w:val="22"/>
                <w:szCs w:val="22"/>
              </w:rPr>
              <w:t>+370 5 268 7000</w:t>
            </w:r>
          </w:p>
        </w:tc>
      </w:tr>
      <w:tr w:rsidR="0080151E" w:rsidRPr="00F54A4A" w14:paraId="529F8124" w14:textId="77777777">
        <w:tc>
          <w:tcPr>
            <w:tcW w:w="2808" w:type="dxa"/>
            <w:vMerge/>
          </w:tcPr>
          <w:p w14:paraId="09D0A687" w14:textId="77777777" w:rsidR="0080151E" w:rsidRPr="00234E72" w:rsidRDefault="0080151E" w:rsidP="0080151E">
            <w:pPr>
              <w:rPr>
                <w:rFonts w:ascii="Arial" w:hAnsi="Arial" w:cs="Arial"/>
                <w:kern w:val="2"/>
                <w:sz w:val="22"/>
                <w:szCs w:val="22"/>
              </w:rPr>
            </w:pPr>
          </w:p>
        </w:tc>
        <w:tc>
          <w:tcPr>
            <w:tcW w:w="3240" w:type="dxa"/>
          </w:tcPr>
          <w:p w14:paraId="24913A93" w14:textId="77777777" w:rsidR="0080151E" w:rsidRPr="00234E72" w:rsidRDefault="0080151E" w:rsidP="0080151E">
            <w:pPr>
              <w:rPr>
                <w:rFonts w:ascii="Arial" w:hAnsi="Arial" w:cs="Arial"/>
                <w:kern w:val="2"/>
                <w:sz w:val="22"/>
                <w:szCs w:val="22"/>
              </w:rPr>
            </w:pPr>
            <w:r w:rsidRPr="00234E72">
              <w:rPr>
                <w:rFonts w:ascii="Arial" w:hAnsi="Arial" w:cs="Arial"/>
                <w:kern w:val="2"/>
                <w:sz w:val="22"/>
                <w:szCs w:val="22"/>
              </w:rPr>
              <w:t>1.1.8. El. paštas</w:t>
            </w:r>
          </w:p>
        </w:tc>
        <w:tc>
          <w:tcPr>
            <w:tcW w:w="3510" w:type="dxa"/>
          </w:tcPr>
          <w:p w14:paraId="7280CF59" w14:textId="66A3FA2B" w:rsidR="0080151E" w:rsidRPr="00234E72" w:rsidRDefault="0080151E" w:rsidP="009E1502">
            <w:pPr>
              <w:rPr>
                <w:rFonts w:ascii="Arial" w:hAnsi="Arial" w:cs="Arial"/>
                <w:kern w:val="2"/>
                <w:sz w:val="22"/>
                <w:szCs w:val="22"/>
              </w:rPr>
            </w:pPr>
            <w:r w:rsidRPr="00234E72">
              <w:rPr>
                <w:rFonts w:ascii="Arial" w:hAnsi="Arial" w:cs="Arial"/>
                <w:sz w:val="22"/>
                <w:szCs w:val="22"/>
              </w:rPr>
              <w:t>infor@cr.vu.lt</w:t>
            </w:r>
          </w:p>
        </w:tc>
      </w:tr>
      <w:tr w:rsidR="00DA2ADD" w:rsidRPr="00F54A4A" w14:paraId="2F77CD6C" w14:textId="77777777">
        <w:tc>
          <w:tcPr>
            <w:tcW w:w="2808" w:type="dxa"/>
            <w:vMerge/>
          </w:tcPr>
          <w:p w14:paraId="4C2A2D00" w14:textId="77777777" w:rsidR="00DA2ADD" w:rsidRPr="00234E72" w:rsidRDefault="00DA2ADD">
            <w:pPr>
              <w:rPr>
                <w:rFonts w:ascii="Arial" w:hAnsi="Arial" w:cs="Arial"/>
                <w:kern w:val="2"/>
                <w:sz w:val="22"/>
                <w:szCs w:val="22"/>
              </w:rPr>
            </w:pPr>
          </w:p>
        </w:tc>
        <w:tc>
          <w:tcPr>
            <w:tcW w:w="3240" w:type="dxa"/>
          </w:tcPr>
          <w:p w14:paraId="090D3A8F"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1.1.9. Šalies atstovas</w:t>
            </w:r>
          </w:p>
        </w:tc>
        <w:tc>
          <w:tcPr>
            <w:tcW w:w="3510" w:type="dxa"/>
          </w:tcPr>
          <w:p w14:paraId="5B8C4675" w14:textId="49FA2AC1" w:rsidR="00DA2ADD" w:rsidRPr="00234E72" w:rsidRDefault="009E1502" w:rsidP="009E1502">
            <w:pPr>
              <w:rPr>
                <w:rFonts w:ascii="Arial" w:hAnsi="Arial" w:cs="Arial"/>
                <w:kern w:val="2"/>
                <w:sz w:val="22"/>
                <w:szCs w:val="22"/>
              </w:rPr>
            </w:pPr>
            <w:r w:rsidRPr="00234E72">
              <w:rPr>
                <w:rFonts w:ascii="Arial" w:hAnsi="Arial" w:cs="Arial"/>
                <w:sz w:val="22"/>
                <w:szCs w:val="22"/>
              </w:rPr>
              <w:t>Kancleris Raimundas Balčiūnaitis</w:t>
            </w:r>
          </w:p>
        </w:tc>
      </w:tr>
      <w:tr w:rsidR="00DA2ADD" w:rsidRPr="00F54A4A" w14:paraId="0A77FF3B" w14:textId="77777777">
        <w:tc>
          <w:tcPr>
            <w:tcW w:w="2808" w:type="dxa"/>
            <w:vMerge/>
          </w:tcPr>
          <w:p w14:paraId="221076B0" w14:textId="77777777" w:rsidR="00DA2ADD" w:rsidRPr="00234E72" w:rsidRDefault="00DA2ADD">
            <w:pPr>
              <w:rPr>
                <w:rFonts w:ascii="Arial" w:hAnsi="Arial" w:cs="Arial"/>
                <w:kern w:val="2"/>
                <w:sz w:val="22"/>
                <w:szCs w:val="22"/>
              </w:rPr>
            </w:pPr>
          </w:p>
        </w:tc>
        <w:tc>
          <w:tcPr>
            <w:tcW w:w="3240" w:type="dxa"/>
          </w:tcPr>
          <w:p w14:paraId="6CA5F83B"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1.1.10. Atstovavimo pagrindas</w:t>
            </w:r>
          </w:p>
        </w:tc>
        <w:tc>
          <w:tcPr>
            <w:tcW w:w="3510" w:type="dxa"/>
          </w:tcPr>
          <w:p w14:paraId="3630D569" w14:textId="68CC509A" w:rsidR="00DA2ADD" w:rsidRPr="00234E72" w:rsidRDefault="008F4742" w:rsidP="009E1502">
            <w:pPr>
              <w:rPr>
                <w:rFonts w:ascii="Arial" w:hAnsi="Arial" w:cs="Arial"/>
                <w:kern w:val="2"/>
                <w:sz w:val="22"/>
                <w:szCs w:val="22"/>
              </w:rPr>
            </w:pPr>
            <w:r w:rsidRPr="00234E72">
              <w:rPr>
                <w:rFonts w:ascii="Arial" w:hAnsi="Arial" w:cs="Arial"/>
                <w:kern w:val="2"/>
                <w:sz w:val="22"/>
                <w:szCs w:val="22"/>
              </w:rPr>
              <w:t>Vilniaus universiteto rektoriaus 2025-04-01 įgaliojimas Nr. RI-86</w:t>
            </w:r>
          </w:p>
        </w:tc>
      </w:tr>
      <w:tr w:rsidR="00DA2ADD" w:rsidRPr="00F54A4A" w14:paraId="28F90AE0" w14:textId="77777777">
        <w:tc>
          <w:tcPr>
            <w:tcW w:w="2808" w:type="dxa"/>
            <w:vMerge w:val="restart"/>
          </w:tcPr>
          <w:p w14:paraId="0FF864D4" w14:textId="77777777" w:rsidR="00DA2ADD" w:rsidRPr="00234E72" w:rsidRDefault="00DA2ADD">
            <w:pPr>
              <w:rPr>
                <w:rFonts w:ascii="Arial" w:hAnsi="Arial" w:cs="Arial"/>
                <w:b/>
                <w:kern w:val="2"/>
                <w:sz w:val="22"/>
                <w:szCs w:val="22"/>
              </w:rPr>
            </w:pPr>
          </w:p>
          <w:p w14:paraId="4740E106"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1.2. Tiekėjas</w:t>
            </w:r>
          </w:p>
          <w:p w14:paraId="1F056C03" w14:textId="77777777" w:rsidR="00DA2ADD" w:rsidRPr="00234E72" w:rsidRDefault="005B3C59">
            <w:pPr>
              <w:rPr>
                <w:rFonts w:ascii="Arial" w:hAnsi="Arial" w:cs="Arial"/>
                <w:color w:val="4472C4"/>
                <w:kern w:val="2"/>
                <w:sz w:val="22"/>
                <w:szCs w:val="22"/>
              </w:rPr>
            </w:pPr>
            <w:r w:rsidRPr="00234E72">
              <w:rPr>
                <w:rFonts w:ascii="Arial" w:hAnsi="Arial" w:cs="Arial"/>
                <w:color w:val="4472C4"/>
                <w:kern w:val="2"/>
                <w:sz w:val="22"/>
                <w:szCs w:val="22"/>
              </w:rPr>
              <w:t>(jei Tiekėjas yra fizinis asmuo, skiltys atitinkamai pakoreguojamos.</w:t>
            </w:r>
          </w:p>
          <w:p w14:paraId="2E0D77D9" w14:textId="77777777" w:rsidR="00DA2ADD" w:rsidRPr="00234E72" w:rsidRDefault="005B3C59">
            <w:pPr>
              <w:rPr>
                <w:rFonts w:ascii="Arial" w:hAnsi="Arial" w:cs="Arial"/>
                <w:color w:val="4472C4"/>
                <w:kern w:val="2"/>
                <w:sz w:val="22"/>
                <w:szCs w:val="22"/>
              </w:rPr>
            </w:pPr>
            <w:r w:rsidRPr="00234E72">
              <w:rPr>
                <w:rFonts w:ascii="Arial" w:hAnsi="Arial" w:cs="Arial"/>
                <w:color w:val="4472C4"/>
                <w:kern w:val="2"/>
                <w:sz w:val="22"/>
                <w:szCs w:val="22"/>
              </w:rPr>
              <w:t>Jei Tiekėjas yra tiekėjų grupė, skiltys pildomos įterpiant kiekvieno grupės nario informaciją)</w:t>
            </w:r>
          </w:p>
          <w:p w14:paraId="55BB819E" w14:textId="77777777" w:rsidR="00DA2ADD" w:rsidRPr="00234E72" w:rsidRDefault="00DA2ADD">
            <w:pPr>
              <w:rPr>
                <w:rFonts w:ascii="Arial" w:hAnsi="Arial" w:cs="Arial"/>
                <w:b/>
                <w:kern w:val="2"/>
                <w:sz w:val="22"/>
                <w:szCs w:val="22"/>
              </w:rPr>
            </w:pPr>
          </w:p>
        </w:tc>
        <w:tc>
          <w:tcPr>
            <w:tcW w:w="3240" w:type="dxa"/>
          </w:tcPr>
          <w:p w14:paraId="156876AC"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1.2.1. Pavadinimas</w:t>
            </w:r>
          </w:p>
        </w:tc>
        <w:tc>
          <w:tcPr>
            <w:tcW w:w="3510" w:type="dxa"/>
          </w:tcPr>
          <w:p w14:paraId="639D6A04" w14:textId="77777777" w:rsidR="00DA2ADD" w:rsidRPr="00234E72" w:rsidRDefault="00DA2ADD">
            <w:pPr>
              <w:jc w:val="center"/>
              <w:rPr>
                <w:rFonts w:ascii="Arial" w:hAnsi="Arial" w:cs="Arial"/>
                <w:kern w:val="2"/>
                <w:sz w:val="22"/>
                <w:szCs w:val="22"/>
              </w:rPr>
            </w:pPr>
          </w:p>
        </w:tc>
      </w:tr>
      <w:tr w:rsidR="00DA2ADD" w:rsidRPr="00F54A4A" w14:paraId="0A1AE813" w14:textId="77777777">
        <w:tc>
          <w:tcPr>
            <w:tcW w:w="2808" w:type="dxa"/>
            <w:vMerge/>
          </w:tcPr>
          <w:p w14:paraId="7522EAAB" w14:textId="77777777" w:rsidR="00DA2ADD" w:rsidRPr="00234E72" w:rsidRDefault="00DA2ADD">
            <w:pPr>
              <w:rPr>
                <w:rFonts w:ascii="Arial" w:hAnsi="Arial" w:cs="Arial"/>
                <w:b/>
                <w:kern w:val="2"/>
                <w:sz w:val="22"/>
                <w:szCs w:val="22"/>
              </w:rPr>
            </w:pPr>
          </w:p>
        </w:tc>
        <w:tc>
          <w:tcPr>
            <w:tcW w:w="3240" w:type="dxa"/>
          </w:tcPr>
          <w:p w14:paraId="5791A445"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1.2.2. Juridinio asmens kodas</w:t>
            </w:r>
          </w:p>
        </w:tc>
        <w:tc>
          <w:tcPr>
            <w:tcW w:w="3510" w:type="dxa"/>
          </w:tcPr>
          <w:p w14:paraId="0957D88A" w14:textId="77777777" w:rsidR="00DA2ADD" w:rsidRPr="00234E72" w:rsidRDefault="00DA2ADD">
            <w:pPr>
              <w:jc w:val="center"/>
              <w:rPr>
                <w:rFonts w:ascii="Arial" w:hAnsi="Arial" w:cs="Arial"/>
                <w:kern w:val="2"/>
                <w:sz w:val="22"/>
                <w:szCs w:val="22"/>
              </w:rPr>
            </w:pPr>
          </w:p>
        </w:tc>
      </w:tr>
      <w:tr w:rsidR="00DA2ADD" w:rsidRPr="00F54A4A" w14:paraId="4E901946" w14:textId="77777777">
        <w:tc>
          <w:tcPr>
            <w:tcW w:w="2808" w:type="dxa"/>
            <w:vMerge/>
          </w:tcPr>
          <w:p w14:paraId="4545CE62" w14:textId="77777777" w:rsidR="00DA2ADD" w:rsidRPr="00234E72" w:rsidRDefault="00DA2ADD">
            <w:pPr>
              <w:rPr>
                <w:rFonts w:ascii="Arial" w:hAnsi="Arial" w:cs="Arial"/>
                <w:b/>
                <w:kern w:val="2"/>
                <w:sz w:val="22"/>
                <w:szCs w:val="22"/>
              </w:rPr>
            </w:pPr>
          </w:p>
        </w:tc>
        <w:tc>
          <w:tcPr>
            <w:tcW w:w="3240" w:type="dxa"/>
          </w:tcPr>
          <w:p w14:paraId="220B6942"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1.2.3. Adresas</w:t>
            </w:r>
          </w:p>
        </w:tc>
        <w:tc>
          <w:tcPr>
            <w:tcW w:w="3510" w:type="dxa"/>
          </w:tcPr>
          <w:p w14:paraId="2AD1D2C8" w14:textId="77777777" w:rsidR="00DA2ADD" w:rsidRPr="00234E72" w:rsidRDefault="00DA2ADD">
            <w:pPr>
              <w:jc w:val="center"/>
              <w:rPr>
                <w:rFonts w:ascii="Arial" w:hAnsi="Arial" w:cs="Arial"/>
                <w:kern w:val="2"/>
                <w:sz w:val="22"/>
                <w:szCs w:val="22"/>
              </w:rPr>
            </w:pPr>
          </w:p>
        </w:tc>
      </w:tr>
      <w:tr w:rsidR="00DA2ADD" w:rsidRPr="00F54A4A" w14:paraId="59CE7E83" w14:textId="77777777">
        <w:tc>
          <w:tcPr>
            <w:tcW w:w="2808" w:type="dxa"/>
            <w:vMerge/>
          </w:tcPr>
          <w:p w14:paraId="09266B60" w14:textId="77777777" w:rsidR="00DA2ADD" w:rsidRPr="00234E72" w:rsidRDefault="00DA2ADD">
            <w:pPr>
              <w:rPr>
                <w:rFonts w:ascii="Arial" w:hAnsi="Arial" w:cs="Arial"/>
                <w:b/>
                <w:kern w:val="2"/>
                <w:sz w:val="22"/>
                <w:szCs w:val="22"/>
              </w:rPr>
            </w:pPr>
          </w:p>
        </w:tc>
        <w:tc>
          <w:tcPr>
            <w:tcW w:w="3240" w:type="dxa"/>
          </w:tcPr>
          <w:p w14:paraId="21F1E64B"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1.2.4. PVM mokėtojo kodas</w:t>
            </w:r>
          </w:p>
        </w:tc>
        <w:tc>
          <w:tcPr>
            <w:tcW w:w="3510" w:type="dxa"/>
          </w:tcPr>
          <w:p w14:paraId="581C895C" w14:textId="77777777" w:rsidR="00DA2ADD" w:rsidRPr="00234E72" w:rsidRDefault="00DA2ADD">
            <w:pPr>
              <w:jc w:val="center"/>
              <w:rPr>
                <w:rFonts w:ascii="Arial" w:hAnsi="Arial" w:cs="Arial"/>
                <w:kern w:val="2"/>
                <w:sz w:val="22"/>
                <w:szCs w:val="22"/>
              </w:rPr>
            </w:pPr>
          </w:p>
        </w:tc>
      </w:tr>
      <w:tr w:rsidR="00DA2ADD" w:rsidRPr="00F54A4A" w14:paraId="20443EFE" w14:textId="77777777">
        <w:tc>
          <w:tcPr>
            <w:tcW w:w="2808" w:type="dxa"/>
            <w:vMerge/>
          </w:tcPr>
          <w:p w14:paraId="61D85D9A" w14:textId="77777777" w:rsidR="00DA2ADD" w:rsidRPr="00234E72" w:rsidRDefault="00DA2ADD">
            <w:pPr>
              <w:rPr>
                <w:rFonts w:ascii="Arial" w:hAnsi="Arial" w:cs="Arial"/>
                <w:b/>
                <w:kern w:val="2"/>
                <w:sz w:val="22"/>
                <w:szCs w:val="22"/>
              </w:rPr>
            </w:pPr>
          </w:p>
        </w:tc>
        <w:tc>
          <w:tcPr>
            <w:tcW w:w="3240" w:type="dxa"/>
          </w:tcPr>
          <w:p w14:paraId="448BBA02"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1.2.5. Atsiskaitomoji sąskaita</w:t>
            </w:r>
          </w:p>
        </w:tc>
        <w:tc>
          <w:tcPr>
            <w:tcW w:w="3510" w:type="dxa"/>
          </w:tcPr>
          <w:p w14:paraId="3F6BA921" w14:textId="77777777" w:rsidR="00DA2ADD" w:rsidRPr="00234E72" w:rsidRDefault="00DA2ADD">
            <w:pPr>
              <w:jc w:val="center"/>
              <w:rPr>
                <w:rFonts w:ascii="Arial" w:hAnsi="Arial" w:cs="Arial"/>
                <w:kern w:val="2"/>
                <w:sz w:val="22"/>
                <w:szCs w:val="22"/>
              </w:rPr>
            </w:pPr>
          </w:p>
        </w:tc>
      </w:tr>
      <w:tr w:rsidR="00DA2ADD" w:rsidRPr="00F54A4A" w14:paraId="30EA3855" w14:textId="77777777">
        <w:tc>
          <w:tcPr>
            <w:tcW w:w="2808" w:type="dxa"/>
            <w:vMerge/>
          </w:tcPr>
          <w:p w14:paraId="75314E3E" w14:textId="77777777" w:rsidR="00DA2ADD" w:rsidRPr="00234E72" w:rsidRDefault="00DA2ADD">
            <w:pPr>
              <w:rPr>
                <w:rFonts w:ascii="Arial" w:hAnsi="Arial" w:cs="Arial"/>
                <w:b/>
                <w:kern w:val="2"/>
                <w:sz w:val="22"/>
                <w:szCs w:val="22"/>
              </w:rPr>
            </w:pPr>
          </w:p>
        </w:tc>
        <w:tc>
          <w:tcPr>
            <w:tcW w:w="3240" w:type="dxa"/>
          </w:tcPr>
          <w:p w14:paraId="7F9394A9"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1.2.6. Bankas, banko kodas</w:t>
            </w:r>
          </w:p>
        </w:tc>
        <w:tc>
          <w:tcPr>
            <w:tcW w:w="3510" w:type="dxa"/>
          </w:tcPr>
          <w:p w14:paraId="5BBB0636" w14:textId="77777777" w:rsidR="00DA2ADD" w:rsidRPr="00234E72" w:rsidRDefault="00DA2ADD">
            <w:pPr>
              <w:jc w:val="center"/>
              <w:rPr>
                <w:rFonts w:ascii="Arial" w:hAnsi="Arial" w:cs="Arial"/>
                <w:kern w:val="2"/>
                <w:sz w:val="22"/>
                <w:szCs w:val="22"/>
              </w:rPr>
            </w:pPr>
          </w:p>
        </w:tc>
      </w:tr>
      <w:tr w:rsidR="00DA2ADD" w:rsidRPr="00F54A4A" w14:paraId="7BD75EB8" w14:textId="77777777">
        <w:tc>
          <w:tcPr>
            <w:tcW w:w="2808" w:type="dxa"/>
            <w:vMerge/>
          </w:tcPr>
          <w:p w14:paraId="247FF23E" w14:textId="77777777" w:rsidR="00DA2ADD" w:rsidRPr="00234E72" w:rsidRDefault="00DA2ADD">
            <w:pPr>
              <w:rPr>
                <w:rFonts w:ascii="Arial" w:hAnsi="Arial" w:cs="Arial"/>
                <w:b/>
                <w:kern w:val="2"/>
                <w:sz w:val="22"/>
                <w:szCs w:val="22"/>
              </w:rPr>
            </w:pPr>
          </w:p>
        </w:tc>
        <w:tc>
          <w:tcPr>
            <w:tcW w:w="3240" w:type="dxa"/>
          </w:tcPr>
          <w:p w14:paraId="5B7CF470"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1.2.7. Telefonas</w:t>
            </w:r>
          </w:p>
        </w:tc>
        <w:tc>
          <w:tcPr>
            <w:tcW w:w="3510" w:type="dxa"/>
          </w:tcPr>
          <w:p w14:paraId="63BA4434" w14:textId="77777777" w:rsidR="00DA2ADD" w:rsidRPr="00234E72" w:rsidRDefault="00DA2ADD">
            <w:pPr>
              <w:jc w:val="center"/>
              <w:rPr>
                <w:rFonts w:ascii="Arial" w:hAnsi="Arial" w:cs="Arial"/>
                <w:kern w:val="2"/>
                <w:sz w:val="22"/>
                <w:szCs w:val="22"/>
              </w:rPr>
            </w:pPr>
          </w:p>
        </w:tc>
      </w:tr>
      <w:tr w:rsidR="00DA2ADD" w:rsidRPr="00F54A4A" w14:paraId="4B871DAB" w14:textId="77777777">
        <w:tc>
          <w:tcPr>
            <w:tcW w:w="2808" w:type="dxa"/>
            <w:vMerge/>
          </w:tcPr>
          <w:p w14:paraId="1059C543" w14:textId="77777777" w:rsidR="00DA2ADD" w:rsidRPr="00234E72" w:rsidRDefault="00DA2ADD">
            <w:pPr>
              <w:rPr>
                <w:rFonts w:ascii="Arial" w:hAnsi="Arial" w:cs="Arial"/>
                <w:b/>
                <w:kern w:val="2"/>
                <w:sz w:val="22"/>
                <w:szCs w:val="22"/>
              </w:rPr>
            </w:pPr>
          </w:p>
        </w:tc>
        <w:tc>
          <w:tcPr>
            <w:tcW w:w="3240" w:type="dxa"/>
          </w:tcPr>
          <w:p w14:paraId="5EF15E19"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1.2.8. El. paštas</w:t>
            </w:r>
          </w:p>
        </w:tc>
        <w:tc>
          <w:tcPr>
            <w:tcW w:w="3510" w:type="dxa"/>
          </w:tcPr>
          <w:p w14:paraId="6CB3DF36" w14:textId="77777777" w:rsidR="00DA2ADD" w:rsidRPr="00234E72" w:rsidRDefault="00DA2ADD">
            <w:pPr>
              <w:jc w:val="center"/>
              <w:rPr>
                <w:rFonts w:ascii="Arial" w:hAnsi="Arial" w:cs="Arial"/>
                <w:kern w:val="2"/>
                <w:sz w:val="22"/>
                <w:szCs w:val="22"/>
              </w:rPr>
            </w:pPr>
          </w:p>
        </w:tc>
      </w:tr>
      <w:tr w:rsidR="00DA2ADD" w:rsidRPr="00F54A4A" w14:paraId="17D7FA5F" w14:textId="77777777">
        <w:tc>
          <w:tcPr>
            <w:tcW w:w="2808" w:type="dxa"/>
            <w:vMerge/>
          </w:tcPr>
          <w:p w14:paraId="1989F720" w14:textId="77777777" w:rsidR="00DA2ADD" w:rsidRPr="00234E72" w:rsidRDefault="00DA2ADD">
            <w:pPr>
              <w:rPr>
                <w:rFonts w:ascii="Arial" w:hAnsi="Arial" w:cs="Arial"/>
                <w:b/>
                <w:kern w:val="2"/>
                <w:sz w:val="22"/>
                <w:szCs w:val="22"/>
              </w:rPr>
            </w:pPr>
          </w:p>
        </w:tc>
        <w:tc>
          <w:tcPr>
            <w:tcW w:w="3240" w:type="dxa"/>
          </w:tcPr>
          <w:p w14:paraId="5CDA3D79"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1.2.9. Šalies atstovas</w:t>
            </w:r>
          </w:p>
        </w:tc>
        <w:tc>
          <w:tcPr>
            <w:tcW w:w="3510" w:type="dxa"/>
          </w:tcPr>
          <w:p w14:paraId="3B75234C" w14:textId="77777777" w:rsidR="00DA2ADD" w:rsidRPr="00234E72" w:rsidRDefault="00DA2ADD">
            <w:pPr>
              <w:jc w:val="center"/>
              <w:rPr>
                <w:rFonts w:ascii="Arial" w:hAnsi="Arial" w:cs="Arial"/>
                <w:kern w:val="2"/>
                <w:sz w:val="22"/>
                <w:szCs w:val="22"/>
              </w:rPr>
            </w:pPr>
          </w:p>
        </w:tc>
      </w:tr>
      <w:tr w:rsidR="00DA2ADD" w:rsidRPr="00F54A4A" w14:paraId="167F9BBD" w14:textId="77777777">
        <w:tc>
          <w:tcPr>
            <w:tcW w:w="2808" w:type="dxa"/>
            <w:vMerge/>
          </w:tcPr>
          <w:p w14:paraId="53ACC73B" w14:textId="77777777" w:rsidR="00DA2ADD" w:rsidRPr="00234E72" w:rsidRDefault="00DA2ADD">
            <w:pPr>
              <w:rPr>
                <w:rFonts w:ascii="Arial" w:hAnsi="Arial" w:cs="Arial"/>
                <w:b/>
                <w:kern w:val="2"/>
                <w:sz w:val="22"/>
                <w:szCs w:val="22"/>
              </w:rPr>
            </w:pPr>
          </w:p>
        </w:tc>
        <w:tc>
          <w:tcPr>
            <w:tcW w:w="3240" w:type="dxa"/>
          </w:tcPr>
          <w:p w14:paraId="26640F88" w14:textId="77777777" w:rsidR="00DA2ADD" w:rsidRPr="00234E72" w:rsidRDefault="005B3C59">
            <w:pPr>
              <w:rPr>
                <w:rFonts w:ascii="Arial" w:hAnsi="Arial" w:cs="Arial"/>
                <w:kern w:val="2"/>
                <w:sz w:val="22"/>
                <w:szCs w:val="22"/>
              </w:rPr>
            </w:pPr>
            <w:r w:rsidRPr="00234E72">
              <w:rPr>
                <w:rFonts w:ascii="Arial" w:hAnsi="Arial" w:cs="Arial"/>
                <w:kern w:val="2"/>
                <w:sz w:val="22"/>
                <w:szCs w:val="22"/>
              </w:rPr>
              <w:t>1.2.10. Atstovavimo pagrindas</w:t>
            </w:r>
          </w:p>
        </w:tc>
        <w:tc>
          <w:tcPr>
            <w:tcW w:w="3510" w:type="dxa"/>
          </w:tcPr>
          <w:p w14:paraId="67B499DD" w14:textId="77777777" w:rsidR="00DA2ADD" w:rsidRPr="00234E72" w:rsidRDefault="00DA2ADD">
            <w:pPr>
              <w:jc w:val="center"/>
              <w:rPr>
                <w:rFonts w:ascii="Arial" w:hAnsi="Arial" w:cs="Arial"/>
                <w:kern w:val="2"/>
                <w:sz w:val="22"/>
                <w:szCs w:val="22"/>
              </w:rPr>
            </w:pPr>
          </w:p>
        </w:tc>
      </w:tr>
    </w:tbl>
    <w:p w14:paraId="38865D14" w14:textId="77777777" w:rsidR="00DA2ADD" w:rsidRPr="00234E72" w:rsidRDefault="00DA2ADD">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118"/>
        <w:gridCol w:w="4331"/>
      </w:tblGrid>
      <w:tr w:rsidR="00DA2ADD" w:rsidRPr="00F54A4A" w14:paraId="416D14C4" w14:textId="77777777">
        <w:trPr>
          <w:trHeight w:val="300"/>
        </w:trPr>
        <w:tc>
          <w:tcPr>
            <w:tcW w:w="9535" w:type="dxa"/>
            <w:gridSpan w:val="3"/>
          </w:tcPr>
          <w:p w14:paraId="15ADA3AE" w14:textId="77777777" w:rsidR="00DA2ADD" w:rsidRPr="00234E72" w:rsidRDefault="005B3C59">
            <w:pPr>
              <w:jc w:val="center"/>
              <w:rPr>
                <w:rFonts w:ascii="Arial" w:hAnsi="Arial" w:cs="Arial"/>
                <w:b/>
                <w:kern w:val="2"/>
                <w:sz w:val="22"/>
                <w:szCs w:val="22"/>
              </w:rPr>
            </w:pPr>
            <w:r w:rsidRPr="00234E72">
              <w:rPr>
                <w:rFonts w:ascii="Arial" w:hAnsi="Arial" w:cs="Arial"/>
                <w:b/>
                <w:kern w:val="2"/>
                <w:sz w:val="22"/>
                <w:szCs w:val="22"/>
              </w:rPr>
              <w:t>2. ATSAKINGI ASMENYS</w:t>
            </w:r>
          </w:p>
        </w:tc>
      </w:tr>
      <w:tr w:rsidR="00DA2ADD" w:rsidRPr="00F54A4A" w14:paraId="13602E7E" w14:textId="77777777" w:rsidTr="00626948">
        <w:trPr>
          <w:trHeight w:val="300"/>
        </w:trPr>
        <w:tc>
          <w:tcPr>
            <w:tcW w:w="3086" w:type="dxa"/>
          </w:tcPr>
          <w:p w14:paraId="10C272C8"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 xml:space="preserve">2.1. Pirkėjo kontaktiniai asmenys, atsakingi už Sutarties vykdymą, </w:t>
            </w:r>
            <w:r w:rsidRPr="00234E72">
              <w:rPr>
                <w:rFonts w:ascii="Arial" w:hAnsi="Arial" w:cs="Arial"/>
                <w:b/>
                <w:sz w:val="22"/>
                <w:szCs w:val="22"/>
              </w:rPr>
              <w:t>Paslaugų</w:t>
            </w:r>
            <w:r w:rsidRPr="00234E72">
              <w:rPr>
                <w:rFonts w:ascii="Arial" w:hAnsi="Arial" w:cs="Arial"/>
                <w:b/>
                <w:kern w:val="2"/>
                <w:sz w:val="22"/>
                <w:szCs w:val="22"/>
              </w:rPr>
              <w:t xml:space="preserve"> priėmimą, Sąskaitų per informacinę sistemą SABIS priėmimą</w:t>
            </w:r>
          </w:p>
        </w:tc>
        <w:tc>
          <w:tcPr>
            <w:tcW w:w="6449" w:type="dxa"/>
            <w:gridSpan w:val="2"/>
          </w:tcPr>
          <w:p w14:paraId="0EBA1264" w14:textId="77777777" w:rsidR="00DA2ADD" w:rsidRPr="00234E72" w:rsidRDefault="005B3C59">
            <w:pPr>
              <w:rPr>
                <w:rFonts w:ascii="Arial" w:hAnsi="Arial" w:cs="Arial"/>
                <w:color w:val="4472C4"/>
                <w:kern w:val="2"/>
                <w:sz w:val="22"/>
                <w:szCs w:val="22"/>
              </w:rPr>
            </w:pPr>
            <w:r w:rsidRPr="00234E72">
              <w:rPr>
                <w:rFonts w:ascii="Arial" w:hAnsi="Arial" w:cs="Arial"/>
                <w:color w:val="4472C4"/>
                <w:kern w:val="2"/>
                <w:sz w:val="22"/>
                <w:szCs w:val="22"/>
              </w:rPr>
              <w:t>(nurodyti padalinį / skyrių, pareigas, vardą, pavardę, tel., el. paštą)</w:t>
            </w:r>
          </w:p>
        </w:tc>
      </w:tr>
      <w:tr w:rsidR="00DA2ADD" w:rsidRPr="00F54A4A" w14:paraId="3EFDFE28" w14:textId="77777777" w:rsidTr="00626948">
        <w:trPr>
          <w:trHeight w:val="300"/>
        </w:trPr>
        <w:tc>
          <w:tcPr>
            <w:tcW w:w="3086" w:type="dxa"/>
          </w:tcPr>
          <w:p w14:paraId="6BE45909"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2.2. Tiekėjo kontaktiniai asmenys, atsakingi už Sutarties vykdymą</w:t>
            </w:r>
          </w:p>
        </w:tc>
        <w:tc>
          <w:tcPr>
            <w:tcW w:w="6449" w:type="dxa"/>
            <w:gridSpan w:val="2"/>
          </w:tcPr>
          <w:p w14:paraId="32389021" w14:textId="77777777" w:rsidR="00DA2ADD" w:rsidRPr="00234E72" w:rsidRDefault="005B3C59">
            <w:pPr>
              <w:rPr>
                <w:rFonts w:ascii="Arial" w:hAnsi="Arial" w:cs="Arial"/>
                <w:color w:val="4472C4"/>
                <w:kern w:val="2"/>
                <w:sz w:val="22"/>
                <w:szCs w:val="22"/>
              </w:rPr>
            </w:pPr>
            <w:r w:rsidRPr="00234E72">
              <w:rPr>
                <w:rFonts w:ascii="Arial" w:hAnsi="Arial" w:cs="Arial"/>
                <w:color w:val="4472C4"/>
                <w:kern w:val="2"/>
                <w:sz w:val="22"/>
                <w:szCs w:val="22"/>
              </w:rPr>
              <w:t>(nurodyti padalinį / skyrių, pareigas, vardą, pavardę, tel., el. paštą)</w:t>
            </w:r>
          </w:p>
        </w:tc>
      </w:tr>
      <w:tr w:rsidR="00DA2ADD" w:rsidRPr="00F54A4A" w14:paraId="38241DA0" w14:textId="77777777">
        <w:trPr>
          <w:trHeight w:val="300"/>
        </w:trPr>
        <w:tc>
          <w:tcPr>
            <w:tcW w:w="9535" w:type="dxa"/>
            <w:gridSpan w:val="3"/>
          </w:tcPr>
          <w:p w14:paraId="310C18E7" w14:textId="77777777" w:rsidR="00DA2ADD" w:rsidRPr="00234E72" w:rsidRDefault="005B3C59">
            <w:pPr>
              <w:jc w:val="center"/>
              <w:rPr>
                <w:rFonts w:ascii="Arial" w:hAnsi="Arial" w:cs="Arial"/>
                <w:b/>
                <w:kern w:val="2"/>
                <w:sz w:val="22"/>
                <w:szCs w:val="22"/>
              </w:rPr>
            </w:pPr>
            <w:r w:rsidRPr="00234E72">
              <w:rPr>
                <w:rFonts w:ascii="Arial" w:hAnsi="Arial" w:cs="Arial"/>
                <w:b/>
                <w:kern w:val="2"/>
                <w:sz w:val="22"/>
                <w:szCs w:val="22"/>
              </w:rPr>
              <w:t>3. SUTARTIES DALYKAS</w:t>
            </w:r>
          </w:p>
        </w:tc>
      </w:tr>
      <w:tr w:rsidR="00DA2ADD" w:rsidRPr="00F54A4A" w14:paraId="4A4AC2C9" w14:textId="77777777" w:rsidTr="00626948">
        <w:trPr>
          <w:trHeight w:val="300"/>
        </w:trPr>
        <w:tc>
          <w:tcPr>
            <w:tcW w:w="3086" w:type="dxa"/>
          </w:tcPr>
          <w:p w14:paraId="5C915672"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lastRenderedPageBreak/>
              <w:t>3.1. Sutarties dalykas</w:t>
            </w:r>
          </w:p>
        </w:tc>
        <w:tc>
          <w:tcPr>
            <w:tcW w:w="6449" w:type="dxa"/>
            <w:gridSpan w:val="2"/>
          </w:tcPr>
          <w:p w14:paraId="4EAE2CA7" w14:textId="7D73A1FC" w:rsidR="00DA2ADD" w:rsidRPr="00234E72" w:rsidRDefault="005B3C59" w:rsidP="00510640">
            <w:pPr>
              <w:jc w:val="both"/>
              <w:rPr>
                <w:rFonts w:ascii="Arial" w:hAnsi="Arial" w:cs="Arial"/>
                <w:color w:val="000000"/>
                <w:kern w:val="2"/>
                <w:sz w:val="22"/>
                <w:szCs w:val="22"/>
              </w:rPr>
            </w:pPr>
            <w:r w:rsidRPr="00234E72">
              <w:rPr>
                <w:rFonts w:ascii="Arial" w:hAnsi="Arial" w:cs="Arial"/>
                <w:kern w:val="2"/>
                <w:sz w:val="22"/>
                <w:szCs w:val="22"/>
              </w:rPr>
              <w:t xml:space="preserve">Tiekėjas įsipareigoja Sutartyje numatytomis sąlygomis suteikti Pirkėjui </w:t>
            </w:r>
            <w:r w:rsidR="00FD79E3" w:rsidRPr="00234E72">
              <w:rPr>
                <w:rFonts w:ascii="Arial" w:hAnsi="Arial" w:cs="Arial"/>
                <w:kern w:val="2"/>
                <w:sz w:val="22"/>
                <w:szCs w:val="22"/>
              </w:rPr>
              <w:t xml:space="preserve">reprezentatyvios </w:t>
            </w:r>
            <w:r w:rsidR="005D1E66" w:rsidRPr="00234E72">
              <w:rPr>
                <w:rFonts w:ascii="Arial" w:hAnsi="Arial" w:cs="Arial"/>
                <w:kern w:val="2"/>
                <w:sz w:val="22"/>
                <w:szCs w:val="22"/>
              </w:rPr>
              <w:t>apklausos paslaugas</w:t>
            </w:r>
            <w:r w:rsidR="00696AC2" w:rsidRPr="00234E72">
              <w:rPr>
                <w:rFonts w:ascii="Arial" w:hAnsi="Arial" w:cs="Arial"/>
                <w:bCs/>
                <w:kern w:val="2"/>
                <w:sz w:val="22"/>
                <w:szCs w:val="22"/>
              </w:rPr>
              <w:t xml:space="preserve"> </w:t>
            </w:r>
            <w:r w:rsidRPr="00234E72">
              <w:rPr>
                <w:rFonts w:ascii="Arial" w:hAnsi="Arial" w:cs="Arial"/>
                <w:color w:val="000000"/>
                <w:kern w:val="2"/>
                <w:sz w:val="22"/>
                <w:szCs w:val="22"/>
              </w:rPr>
              <w:t>(toliau – Paslaugos).</w:t>
            </w:r>
          </w:p>
          <w:p w14:paraId="0AF3E953" w14:textId="15188559" w:rsidR="00DA2ADD" w:rsidRPr="00234E72" w:rsidRDefault="005B3C59" w:rsidP="00510640">
            <w:pPr>
              <w:jc w:val="both"/>
              <w:rPr>
                <w:rFonts w:ascii="Arial" w:hAnsi="Arial" w:cs="Arial"/>
                <w:color w:val="000000"/>
                <w:kern w:val="2"/>
                <w:sz w:val="22"/>
                <w:szCs w:val="22"/>
              </w:rPr>
            </w:pPr>
            <w:r w:rsidRPr="00234E72">
              <w:rPr>
                <w:rFonts w:ascii="Arial" w:hAnsi="Arial" w:cs="Arial"/>
                <w:color w:val="000000"/>
                <w:kern w:val="2"/>
                <w:sz w:val="22"/>
                <w:szCs w:val="22"/>
              </w:rPr>
              <w:t xml:space="preserve">Išsamus </w:t>
            </w:r>
            <w:r w:rsidRPr="00234E72">
              <w:rPr>
                <w:rFonts w:ascii="Arial" w:hAnsi="Arial" w:cs="Arial"/>
                <w:color w:val="000000"/>
                <w:sz w:val="22"/>
                <w:szCs w:val="22"/>
              </w:rPr>
              <w:t>Paslaugų</w:t>
            </w:r>
            <w:r w:rsidRPr="00234E72">
              <w:rPr>
                <w:rFonts w:ascii="Arial" w:hAnsi="Arial" w:cs="Arial"/>
                <w:color w:val="000000"/>
                <w:kern w:val="2"/>
                <w:sz w:val="22"/>
                <w:szCs w:val="22"/>
              </w:rPr>
              <w:t xml:space="preserve"> aprašymas ir kiti reikalavimai teikiamoms </w:t>
            </w:r>
            <w:r w:rsidRPr="00234E72">
              <w:rPr>
                <w:rFonts w:ascii="Arial" w:hAnsi="Arial" w:cs="Arial"/>
                <w:color w:val="000000"/>
                <w:sz w:val="22"/>
                <w:szCs w:val="22"/>
              </w:rPr>
              <w:t>Paslaugoms</w:t>
            </w:r>
            <w:r w:rsidRPr="00234E72">
              <w:rPr>
                <w:rFonts w:ascii="Arial" w:hAnsi="Arial" w:cs="Arial"/>
                <w:color w:val="000000"/>
                <w:kern w:val="2"/>
                <w:sz w:val="22"/>
                <w:szCs w:val="22"/>
              </w:rPr>
              <w:t xml:space="preserve"> nustatyti Sutarties priede Nr. </w:t>
            </w:r>
            <w:r w:rsidR="00510640" w:rsidRPr="00234E72">
              <w:rPr>
                <w:rFonts w:ascii="Arial" w:hAnsi="Arial" w:cs="Arial"/>
                <w:color w:val="000000"/>
                <w:kern w:val="2"/>
                <w:sz w:val="22"/>
                <w:szCs w:val="22"/>
              </w:rPr>
              <w:t>2</w:t>
            </w:r>
            <w:r w:rsidRPr="00234E72">
              <w:rPr>
                <w:rFonts w:ascii="Arial" w:hAnsi="Arial" w:cs="Arial"/>
                <w:color w:val="000000"/>
                <w:kern w:val="2"/>
                <w:sz w:val="22"/>
                <w:szCs w:val="22"/>
              </w:rPr>
              <w:t xml:space="preserve"> „Techninė specifikacija“ (toliau – Techninė specifikacija) ir Sutarties priede Nr. </w:t>
            </w:r>
            <w:r w:rsidR="00510640" w:rsidRPr="00234E72">
              <w:rPr>
                <w:rFonts w:ascii="Arial" w:hAnsi="Arial" w:cs="Arial"/>
                <w:color w:val="000000"/>
                <w:kern w:val="2"/>
                <w:sz w:val="22"/>
                <w:szCs w:val="22"/>
              </w:rPr>
              <w:t>1</w:t>
            </w:r>
            <w:r w:rsidRPr="00234E72">
              <w:rPr>
                <w:rFonts w:ascii="Arial" w:hAnsi="Arial" w:cs="Arial"/>
                <w:color w:val="000000"/>
                <w:kern w:val="2"/>
                <w:sz w:val="22"/>
                <w:szCs w:val="22"/>
              </w:rPr>
              <w:t xml:space="preserve"> „Pasiūlymas“.</w:t>
            </w:r>
          </w:p>
        </w:tc>
      </w:tr>
      <w:tr w:rsidR="00DA2ADD" w:rsidRPr="00F54A4A" w14:paraId="1DD37EEE" w14:textId="77777777" w:rsidTr="00626948">
        <w:trPr>
          <w:trHeight w:val="300"/>
        </w:trPr>
        <w:tc>
          <w:tcPr>
            <w:tcW w:w="3086" w:type="dxa"/>
          </w:tcPr>
          <w:p w14:paraId="311F6440"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3.2. Pirkimo pavadinimas ir numeris</w:t>
            </w:r>
          </w:p>
        </w:tc>
        <w:tc>
          <w:tcPr>
            <w:tcW w:w="6449" w:type="dxa"/>
            <w:gridSpan w:val="2"/>
          </w:tcPr>
          <w:p w14:paraId="1C55ACD1" w14:textId="7965A899" w:rsidR="00DA2ADD" w:rsidRPr="00234E72" w:rsidRDefault="00C475D5" w:rsidP="008701D6">
            <w:pPr>
              <w:jc w:val="both"/>
              <w:rPr>
                <w:rFonts w:ascii="Arial" w:hAnsi="Arial" w:cs="Arial"/>
                <w:kern w:val="2"/>
                <w:sz w:val="22"/>
                <w:szCs w:val="22"/>
              </w:rPr>
            </w:pPr>
            <w:r w:rsidRPr="00234E72">
              <w:rPr>
                <w:rFonts w:ascii="Arial" w:hAnsi="Arial" w:cs="Arial"/>
                <w:bCs/>
                <w:sz w:val="22"/>
                <w:szCs w:val="22"/>
              </w:rPr>
              <w:t>Reprezentatyvios apklausos paslaugos,  Nr. 10831/2025/FSF</w:t>
            </w:r>
            <w:r w:rsidR="008701D6" w:rsidRPr="00234E72">
              <w:rPr>
                <w:rFonts w:ascii="Arial" w:hAnsi="Arial" w:cs="Arial"/>
                <w:iCs/>
                <w:sz w:val="22"/>
                <w:szCs w:val="22"/>
              </w:rPr>
              <w:t xml:space="preserve">, CVP IS Nr. </w:t>
            </w:r>
            <w:r w:rsidR="003C3372" w:rsidRPr="00234E72">
              <w:rPr>
                <w:rFonts w:ascii="Arial" w:hAnsi="Arial" w:cs="Arial"/>
                <w:iCs/>
                <w:color w:val="5B9BD5" w:themeColor="accent5"/>
                <w:sz w:val="22"/>
                <w:szCs w:val="22"/>
              </w:rPr>
              <w:t>(nurodyti)</w:t>
            </w:r>
          </w:p>
        </w:tc>
      </w:tr>
      <w:tr w:rsidR="00DA2ADD" w:rsidRPr="00F54A4A" w14:paraId="54A1E0A3" w14:textId="77777777" w:rsidTr="00626948">
        <w:trPr>
          <w:trHeight w:val="300"/>
        </w:trPr>
        <w:tc>
          <w:tcPr>
            <w:tcW w:w="3086" w:type="dxa"/>
          </w:tcPr>
          <w:p w14:paraId="55B9425B"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3.3. Informacija apie Europos Sąjungos lėšomis finansuojamą projektą arba kitą projektą</w:t>
            </w:r>
          </w:p>
        </w:tc>
        <w:tc>
          <w:tcPr>
            <w:tcW w:w="6449" w:type="dxa"/>
            <w:gridSpan w:val="2"/>
          </w:tcPr>
          <w:p w14:paraId="16B34965" w14:textId="581A33A3" w:rsidR="00DA2ADD" w:rsidRPr="00234E72" w:rsidRDefault="002A09F6" w:rsidP="00234E72">
            <w:pPr>
              <w:jc w:val="both"/>
              <w:rPr>
                <w:rFonts w:ascii="Arial" w:hAnsi="Arial" w:cs="Arial"/>
                <w:kern w:val="2"/>
                <w:sz w:val="22"/>
                <w:szCs w:val="22"/>
              </w:rPr>
            </w:pPr>
            <w:bookmarkStart w:id="0" w:name="_Hlk223711644"/>
            <w:r>
              <w:rPr>
                <w:rFonts w:ascii="Arial" w:hAnsi="Arial" w:cs="Arial"/>
                <w:kern w:val="2"/>
                <w:sz w:val="22"/>
                <w:szCs w:val="22"/>
              </w:rPr>
              <w:t xml:space="preserve">Projektas </w:t>
            </w:r>
            <w:r w:rsidRPr="004E4ABA">
              <w:rPr>
                <w:rFonts w:ascii="Arial" w:hAnsi="Arial" w:cs="Arial"/>
                <w:kern w:val="2"/>
                <w:sz w:val="22"/>
                <w:szCs w:val="22"/>
              </w:rPr>
              <w:t>Nr. P-EDU-23-14</w:t>
            </w:r>
            <w:r w:rsidRPr="002A09F6">
              <w:rPr>
                <w:rFonts w:ascii="Arial" w:hAnsi="Arial" w:cs="Arial"/>
                <w:kern w:val="2"/>
                <w:sz w:val="22"/>
                <w:szCs w:val="22"/>
              </w:rPr>
              <w:t xml:space="preserve"> </w:t>
            </w:r>
            <w:r w:rsidR="00E95E75" w:rsidRPr="00234E72">
              <w:rPr>
                <w:rFonts w:ascii="Arial" w:hAnsi="Arial" w:cs="Arial"/>
                <w:kern w:val="2"/>
                <w:sz w:val="22"/>
                <w:szCs w:val="22"/>
              </w:rPr>
              <w:t xml:space="preserve">„Delinkventiniu elgesiu pasižymintys vaikai: tinkamiausios mokyklos sistemos reakcijos paieškos“ </w:t>
            </w:r>
          </w:p>
          <w:bookmarkEnd w:id="0"/>
          <w:p w14:paraId="44C1A9F4" w14:textId="21525752" w:rsidR="00DA2ADD" w:rsidRPr="00234E72" w:rsidRDefault="00DA2ADD">
            <w:pPr>
              <w:rPr>
                <w:rFonts w:ascii="Arial" w:hAnsi="Arial" w:cs="Arial"/>
                <w:kern w:val="2"/>
                <w:sz w:val="22"/>
                <w:szCs w:val="22"/>
              </w:rPr>
            </w:pPr>
          </w:p>
        </w:tc>
      </w:tr>
      <w:tr w:rsidR="00DA2ADD" w:rsidRPr="00F54A4A" w14:paraId="17CFFC6A" w14:textId="77777777">
        <w:trPr>
          <w:trHeight w:val="300"/>
        </w:trPr>
        <w:tc>
          <w:tcPr>
            <w:tcW w:w="9535" w:type="dxa"/>
            <w:gridSpan w:val="3"/>
          </w:tcPr>
          <w:p w14:paraId="6133B5BD" w14:textId="77777777" w:rsidR="00DA2ADD" w:rsidRPr="00234E72" w:rsidRDefault="005B3C59">
            <w:pPr>
              <w:jc w:val="center"/>
              <w:rPr>
                <w:rFonts w:ascii="Arial" w:hAnsi="Arial" w:cs="Arial"/>
                <w:b/>
                <w:kern w:val="2"/>
                <w:sz w:val="22"/>
                <w:szCs w:val="22"/>
              </w:rPr>
            </w:pPr>
            <w:r w:rsidRPr="00234E72">
              <w:rPr>
                <w:rFonts w:ascii="Arial" w:hAnsi="Arial" w:cs="Arial"/>
                <w:b/>
                <w:kern w:val="2"/>
                <w:sz w:val="22"/>
                <w:szCs w:val="22"/>
              </w:rPr>
              <w:t xml:space="preserve">4. PASLAUGŲ SUTEIKIMO TERMINAI IR PASLAUGŲ PERDAVIMO </w:t>
            </w:r>
            <w:r w:rsidRPr="00234E72">
              <w:rPr>
                <w:rFonts w:ascii="Arial" w:hAnsi="Arial" w:cs="Arial"/>
                <w:color w:val="000000"/>
                <w:kern w:val="2"/>
                <w:sz w:val="22"/>
                <w:szCs w:val="22"/>
              </w:rPr>
              <w:t>–</w:t>
            </w:r>
            <w:r w:rsidRPr="00234E72">
              <w:rPr>
                <w:rFonts w:ascii="Arial" w:hAnsi="Arial" w:cs="Arial"/>
                <w:b/>
                <w:kern w:val="2"/>
                <w:sz w:val="22"/>
                <w:szCs w:val="22"/>
              </w:rPr>
              <w:t xml:space="preserve"> PRIĖMIMO TVARKA</w:t>
            </w:r>
          </w:p>
        </w:tc>
      </w:tr>
      <w:tr w:rsidR="00DA2ADD" w:rsidRPr="00F54A4A" w14:paraId="131DB159" w14:textId="77777777" w:rsidTr="00626948">
        <w:trPr>
          <w:trHeight w:val="300"/>
        </w:trPr>
        <w:tc>
          <w:tcPr>
            <w:tcW w:w="3086" w:type="dxa"/>
          </w:tcPr>
          <w:p w14:paraId="12F7CFAC" w14:textId="358D46C9" w:rsidR="00DA2ADD" w:rsidRPr="00234E72" w:rsidRDefault="005B3C59" w:rsidP="0070068D">
            <w:pPr>
              <w:rPr>
                <w:rFonts w:ascii="Arial" w:hAnsi="Arial" w:cs="Arial"/>
                <w:b/>
                <w:kern w:val="2"/>
                <w:sz w:val="22"/>
                <w:szCs w:val="22"/>
              </w:rPr>
            </w:pPr>
            <w:r w:rsidRPr="00234E72">
              <w:rPr>
                <w:rFonts w:ascii="Arial" w:hAnsi="Arial" w:cs="Arial"/>
                <w:b/>
                <w:kern w:val="2"/>
                <w:sz w:val="22"/>
                <w:szCs w:val="22"/>
              </w:rPr>
              <w:t xml:space="preserve">4.1. </w:t>
            </w:r>
            <w:r w:rsidR="00D748B7" w:rsidRPr="00234E72">
              <w:rPr>
                <w:rFonts w:ascii="Arial" w:hAnsi="Arial" w:cs="Arial"/>
                <w:b/>
                <w:sz w:val="22"/>
                <w:szCs w:val="22"/>
              </w:rPr>
              <w:t>Paslaugų</w:t>
            </w:r>
            <w:r w:rsidR="00D748B7" w:rsidRPr="00234E72">
              <w:rPr>
                <w:rFonts w:ascii="Arial" w:hAnsi="Arial" w:cs="Arial"/>
                <w:b/>
                <w:kern w:val="2"/>
                <w:sz w:val="22"/>
                <w:szCs w:val="22"/>
              </w:rPr>
              <w:t xml:space="preserve"> </w:t>
            </w:r>
            <w:r w:rsidR="00D748B7" w:rsidRPr="00234E72">
              <w:rPr>
                <w:rFonts w:ascii="Arial" w:hAnsi="Arial" w:cs="Arial"/>
                <w:b/>
                <w:sz w:val="22"/>
                <w:szCs w:val="22"/>
              </w:rPr>
              <w:t>suteikimo</w:t>
            </w:r>
            <w:r w:rsidR="00D748B7" w:rsidRPr="00234E72">
              <w:rPr>
                <w:rFonts w:ascii="Arial" w:hAnsi="Arial" w:cs="Arial"/>
                <w:b/>
                <w:kern w:val="2"/>
                <w:sz w:val="22"/>
                <w:szCs w:val="22"/>
              </w:rPr>
              <w:t xml:space="preserve"> terminai, kai </w:t>
            </w:r>
            <w:r w:rsidR="00D748B7" w:rsidRPr="00234E72">
              <w:rPr>
                <w:rFonts w:ascii="Arial" w:hAnsi="Arial" w:cs="Arial"/>
                <w:b/>
                <w:sz w:val="22"/>
                <w:szCs w:val="22"/>
              </w:rPr>
              <w:t>Paslaugos</w:t>
            </w:r>
            <w:r w:rsidR="00D748B7" w:rsidRPr="00234E72">
              <w:rPr>
                <w:rFonts w:ascii="Arial" w:hAnsi="Arial" w:cs="Arial"/>
                <w:b/>
                <w:kern w:val="2"/>
                <w:sz w:val="22"/>
                <w:szCs w:val="22"/>
              </w:rPr>
              <w:t xml:space="preserve"> </w:t>
            </w:r>
            <w:r w:rsidR="00D748B7" w:rsidRPr="00234E72">
              <w:rPr>
                <w:rFonts w:ascii="Arial" w:hAnsi="Arial" w:cs="Arial"/>
                <w:b/>
                <w:sz w:val="22"/>
                <w:szCs w:val="22"/>
              </w:rPr>
              <w:t>teikiamos</w:t>
            </w:r>
            <w:r w:rsidR="00D748B7" w:rsidRPr="00234E72">
              <w:rPr>
                <w:rFonts w:ascii="Arial" w:hAnsi="Arial" w:cs="Arial"/>
                <w:b/>
                <w:kern w:val="2"/>
                <w:sz w:val="22"/>
                <w:szCs w:val="22"/>
              </w:rPr>
              <w:t xml:space="preserve"> </w:t>
            </w:r>
            <w:r w:rsidR="00D748B7" w:rsidRPr="00234E72">
              <w:rPr>
                <w:rFonts w:ascii="Arial" w:hAnsi="Arial" w:cs="Arial"/>
                <w:b/>
                <w:sz w:val="22"/>
                <w:szCs w:val="22"/>
              </w:rPr>
              <w:t>etapais</w:t>
            </w:r>
          </w:p>
        </w:tc>
        <w:tc>
          <w:tcPr>
            <w:tcW w:w="6449" w:type="dxa"/>
            <w:gridSpan w:val="2"/>
          </w:tcPr>
          <w:p w14:paraId="1AF0A5B9" w14:textId="22EB3B50" w:rsidR="00C416AC" w:rsidRPr="00234E72" w:rsidRDefault="00C416AC" w:rsidP="00234E72">
            <w:pPr>
              <w:jc w:val="both"/>
              <w:rPr>
                <w:rFonts w:ascii="Arial" w:hAnsi="Arial" w:cs="Arial"/>
                <w:sz w:val="22"/>
                <w:szCs w:val="22"/>
              </w:rPr>
            </w:pPr>
            <w:r w:rsidRPr="00234E72">
              <w:rPr>
                <w:rFonts w:ascii="Arial" w:hAnsi="Arial" w:cs="Arial"/>
                <w:color w:val="000000"/>
                <w:kern w:val="2"/>
                <w:sz w:val="22"/>
                <w:szCs w:val="22"/>
              </w:rPr>
              <w:t xml:space="preserve">Tiekėjas įsipareigoja </w:t>
            </w:r>
            <w:r w:rsidRPr="00234E72">
              <w:rPr>
                <w:rFonts w:ascii="Arial" w:hAnsi="Arial" w:cs="Arial"/>
                <w:sz w:val="22"/>
                <w:szCs w:val="22"/>
              </w:rPr>
              <w:t>suteikti Paslaugas</w:t>
            </w:r>
            <w:r w:rsidRPr="00234E72">
              <w:rPr>
                <w:rFonts w:ascii="Arial" w:hAnsi="Arial" w:cs="Arial"/>
                <w:kern w:val="2"/>
                <w:sz w:val="22"/>
                <w:szCs w:val="22"/>
              </w:rPr>
              <w:t xml:space="preserve"> Techninėje specifikacijoje </w:t>
            </w:r>
            <w:r w:rsidRPr="00234E72">
              <w:rPr>
                <w:rFonts w:ascii="Arial" w:hAnsi="Arial" w:cs="Arial"/>
                <w:sz w:val="22"/>
                <w:szCs w:val="22"/>
              </w:rPr>
              <w:t xml:space="preserve">nurodytų etapų eiliškumu, </w:t>
            </w:r>
            <w:r w:rsidRPr="00234E72">
              <w:rPr>
                <w:rFonts w:ascii="Arial" w:hAnsi="Arial" w:cs="Arial"/>
                <w:kern w:val="2"/>
                <w:sz w:val="22"/>
                <w:szCs w:val="22"/>
              </w:rPr>
              <w:t>terminais ir sąlygomis.</w:t>
            </w:r>
          </w:p>
          <w:p w14:paraId="1D127776" w14:textId="77777777" w:rsidR="00C416AC" w:rsidRPr="00234E72" w:rsidRDefault="00C416AC" w:rsidP="00C416AC">
            <w:pPr>
              <w:rPr>
                <w:rFonts w:ascii="Arial" w:hAnsi="Arial" w:cs="Arial"/>
                <w:sz w:val="22"/>
                <w:szCs w:val="22"/>
              </w:rPr>
            </w:pPr>
          </w:p>
          <w:p w14:paraId="5FB3E323" w14:textId="02399641" w:rsidR="00DA2ADD" w:rsidRPr="00234E72" w:rsidRDefault="006B7B01" w:rsidP="00234E72">
            <w:pPr>
              <w:jc w:val="both"/>
              <w:rPr>
                <w:rFonts w:ascii="Arial" w:hAnsi="Arial" w:cs="Arial"/>
                <w:color w:val="4472C4"/>
                <w:sz w:val="22"/>
                <w:szCs w:val="22"/>
              </w:rPr>
            </w:pPr>
            <w:r w:rsidRPr="00234E72">
              <w:rPr>
                <w:rFonts w:ascii="Arial" w:hAnsi="Arial" w:cs="Arial"/>
                <w:sz w:val="22"/>
                <w:szCs w:val="22"/>
              </w:rPr>
              <w:t xml:space="preserve">Tiekėjas </w:t>
            </w:r>
            <w:r w:rsidR="00C03051" w:rsidRPr="00234E72">
              <w:rPr>
                <w:rFonts w:ascii="Arial" w:hAnsi="Arial" w:cs="Arial"/>
                <w:sz w:val="22"/>
                <w:szCs w:val="22"/>
              </w:rPr>
              <w:t xml:space="preserve">visas </w:t>
            </w:r>
            <w:r w:rsidRPr="00234E72">
              <w:rPr>
                <w:rFonts w:ascii="Arial" w:hAnsi="Arial" w:cs="Arial"/>
                <w:sz w:val="22"/>
                <w:szCs w:val="22"/>
              </w:rPr>
              <w:t>Paslaugas</w:t>
            </w:r>
            <w:r w:rsidR="006E760C" w:rsidRPr="00234E72">
              <w:rPr>
                <w:rFonts w:ascii="Arial" w:hAnsi="Arial" w:cs="Arial"/>
                <w:sz w:val="22"/>
                <w:szCs w:val="22"/>
              </w:rPr>
              <w:t xml:space="preserve"> pagal visus Techninėje specifikacijoje nurodytus Paslaugų teikimo etapus</w:t>
            </w:r>
            <w:r w:rsidRPr="00234E72">
              <w:rPr>
                <w:rFonts w:ascii="Arial" w:hAnsi="Arial" w:cs="Arial"/>
                <w:sz w:val="22"/>
                <w:szCs w:val="22"/>
              </w:rPr>
              <w:t xml:space="preserve"> įsipareigoja suteikti </w:t>
            </w:r>
            <w:r w:rsidRPr="00234E72">
              <w:rPr>
                <w:rFonts w:ascii="Arial" w:hAnsi="Arial" w:cs="Arial"/>
                <w:b/>
                <w:sz w:val="22"/>
                <w:szCs w:val="22"/>
              </w:rPr>
              <w:t>ne vėliau kaip per</w:t>
            </w:r>
            <w:r w:rsidRPr="00234E72">
              <w:rPr>
                <w:rFonts w:ascii="Arial" w:hAnsi="Arial" w:cs="Arial"/>
                <w:sz w:val="22"/>
                <w:szCs w:val="22"/>
              </w:rPr>
              <w:t xml:space="preserve"> </w:t>
            </w:r>
            <w:r w:rsidR="005A7A1C">
              <w:rPr>
                <w:rFonts w:ascii="Arial" w:hAnsi="Arial" w:cs="Arial"/>
                <w:b/>
                <w:bCs/>
                <w:sz w:val="22"/>
                <w:szCs w:val="22"/>
              </w:rPr>
              <w:t>8</w:t>
            </w:r>
            <w:r w:rsidRPr="00234E72">
              <w:rPr>
                <w:rFonts w:ascii="Arial" w:hAnsi="Arial" w:cs="Arial"/>
                <w:b/>
                <w:bCs/>
                <w:sz w:val="22"/>
                <w:szCs w:val="22"/>
              </w:rPr>
              <w:t xml:space="preserve"> (</w:t>
            </w:r>
            <w:r w:rsidR="005A7A1C">
              <w:rPr>
                <w:rFonts w:ascii="Arial" w:hAnsi="Arial" w:cs="Arial"/>
                <w:b/>
                <w:bCs/>
                <w:sz w:val="22"/>
                <w:szCs w:val="22"/>
              </w:rPr>
              <w:t>aštuonis</w:t>
            </w:r>
            <w:r w:rsidRPr="00234E72">
              <w:rPr>
                <w:rFonts w:ascii="Arial" w:hAnsi="Arial" w:cs="Arial"/>
                <w:b/>
                <w:bCs/>
                <w:sz w:val="22"/>
                <w:szCs w:val="22"/>
              </w:rPr>
              <w:t>) mėnesius</w:t>
            </w:r>
            <w:r w:rsidRPr="00234E72">
              <w:rPr>
                <w:rFonts w:ascii="Arial" w:hAnsi="Arial" w:cs="Arial"/>
                <w:sz w:val="22"/>
                <w:szCs w:val="22"/>
              </w:rPr>
              <w:t xml:space="preserve"> nuo Sutarties įsigaliojimo dienos.</w:t>
            </w:r>
          </w:p>
        </w:tc>
      </w:tr>
      <w:tr w:rsidR="00DA2ADD" w:rsidRPr="00F54A4A" w14:paraId="5DC09016" w14:textId="77777777" w:rsidTr="00626948">
        <w:trPr>
          <w:trHeight w:val="300"/>
        </w:trPr>
        <w:tc>
          <w:tcPr>
            <w:tcW w:w="3086" w:type="dxa"/>
          </w:tcPr>
          <w:p w14:paraId="6AC8B38C"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4.2. Paslaugų / jų dalies / etapo / periodo suteikimo termino pratęsimas</w:t>
            </w:r>
          </w:p>
        </w:tc>
        <w:tc>
          <w:tcPr>
            <w:tcW w:w="6449" w:type="dxa"/>
            <w:gridSpan w:val="2"/>
          </w:tcPr>
          <w:p w14:paraId="1A1CCBBB" w14:textId="7E1BC645" w:rsidR="00DA2ADD" w:rsidRPr="00234E72" w:rsidRDefault="00C50EE4" w:rsidP="00C50EE4">
            <w:pPr>
              <w:jc w:val="both"/>
              <w:rPr>
                <w:rFonts w:ascii="Arial" w:hAnsi="Arial" w:cs="Arial"/>
                <w:sz w:val="22"/>
                <w:szCs w:val="22"/>
              </w:rPr>
            </w:pPr>
            <w:r w:rsidRPr="00234E72">
              <w:rPr>
                <w:rFonts w:ascii="Arial" w:hAnsi="Arial" w:cs="Arial"/>
                <w:kern w:val="2"/>
                <w:sz w:val="22"/>
                <w:szCs w:val="22"/>
              </w:rPr>
              <w:t xml:space="preserve">Tiekėjas turi teisę į </w:t>
            </w:r>
            <w:r w:rsidR="005D1E66" w:rsidRPr="00234E72">
              <w:rPr>
                <w:rFonts w:ascii="Arial" w:hAnsi="Arial" w:cs="Arial"/>
                <w:kern w:val="2"/>
                <w:sz w:val="22"/>
                <w:szCs w:val="22"/>
              </w:rPr>
              <w:t xml:space="preserve">atskiro etapo, skirto paslaugų suteikimui, </w:t>
            </w:r>
            <w:r w:rsidRPr="00234E72">
              <w:rPr>
                <w:rFonts w:ascii="Arial" w:hAnsi="Arial" w:cs="Arial"/>
                <w:kern w:val="2"/>
                <w:sz w:val="22"/>
                <w:szCs w:val="2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w:t>
            </w:r>
            <w:r w:rsidR="005D1E66" w:rsidRPr="00234E72">
              <w:rPr>
                <w:rFonts w:ascii="Arial" w:hAnsi="Arial" w:cs="Arial"/>
                <w:kern w:val="2"/>
                <w:sz w:val="22"/>
                <w:szCs w:val="22"/>
              </w:rPr>
              <w:t>atskiro etapo, skirto paslaugų suteikimui,</w:t>
            </w:r>
            <w:r w:rsidRPr="00234E72">
              <w:rPr>
                <w:rFonts w:ascii="Arial" w:hAnsi="Arial" w:cs="Arial"/>
                <w:kern w:val="2"/>
                <w:sz w:val="22"/>
                <w:szCs w:val="22"/>
              </w:rPr>
              <w:t xml:space="preserve"> terminas gali būti pratęsiamas tik minėtų aplinkybių egzistavimo laikotarpiui, bet ne ilgiau nei </w:t>
            </w:r>
            <w:r w:rsidR="005D1E66" w:rsidRPr="00234E72">
              <w:rPr>
                <w:rFonts w:ascii="Arial" w:hAnsi="Arial" w:cs="Arial"/>
                <w:kern w:val="2"/>
                <w:sz w:val="22"/>
                <w:szCs w:val="22"/>
              </w:rPr>
              <w:t>10</w:t>
            </w:r>
            <w:r w:rsidRPr="00234E72">
              <w:rPr>
                <w:rFonts w:ascii="Arial" w:hAnsi="Arial" w:cs="Arial"/>
                <w:kern w:val="2"/>
                <w:sz w:val="22"/>
                <w:szCs w:val="22"/>
              </w:rPr>
              <w:t xml:space="preserve"> (</w:t>
            </w:r>
            <w:r w:rsidR="005D1E66" w:rsidRPr="00234E72">
              <w:rPr>
                <w:rFonts w:ascii="Arial" w:hAnsi="Arial" w:cs="Arial"/>
                <w:kern w:val="2"/>
                <w:sz w:val="22"/>
                <w:szCs w:val="22"/>
              </w:rPr>
              <w:t>dešimt</w:t>
            </w:r>
            <w:r w:rsidRPr="00234E72">
              <w:rPr>
                <w:rFonts w:ascii="Arial" w:hAnsi="Arial" w:cs="Arial"/>
                <w:kern w:val="2"/>
                <w:sz w:val="22"/>
                <w:szCs w:val="22"/>
              </w:rPr>
              <w:t xml:space="preserve">) </w:t>
            </w:r>
            <w:r w:rsidR="005D1E66" w:rsidRPr="00234E72">
              <w:rPr>
                <w:rFonts w:ascii="Arial" w:hAnsi="Arial" w:cs="Arial"/>
                <w:kern w:val="2"/>
                <w:sz w:val="22"/>
                <w:szCs w:val="22"/>
              </w:rPr>
              <w:t>kalendorinių dienų</w:t>
            </w:r>
            <w:r w:rsidRPr="00234E72">
              <w:rPr>
                <w:rFonts w:ascii="Arial" w:hAnsi="Arial" w:cs="Arial"/>
                <w:kern w:val="2"/>
                <w:sz w:val="22"/>
                <w:szCs w:val="22"/>
              </w:rPr>
              <w:t xml:space="preserve"> laikotarpiui.</w:t>
            </w:r>
          </w:p>
        </w:tc>
      </w:tr>
      <w:tr w:rsidR="00DA2ADD" w:rsidRPr="00F54A4A" w14:paraId="1CBBE8B9" w14:textId="77777777" w:rsidTr="00626948">
        <w:trPr>
          <w:trHeight w:val="300"/>
        </w:trPr>
        <w:tc>
          <w:tcPr>
            <w:tcW w:w="3086" w:type="dxa"/>
          </w:tcPr>
          <w:p w14:paraId="3F647CF3"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4.3. Užsakymų teikimo tvarka</w:t>
            </w:r>
          </w:p>
        </w:tc>
        <w:tc>
          <w:tcPr>
            <w:tcW w:w="6449" w:type="dxa"/>
            <w:gridSpan w:val="2"/>
          </w:tcPr>
          <w:p w14:paraId="5D9E4B4E" w14:textId="2BAC2D95" w:rsidR="00DA2ADD" w:rsidRPr="00234E72" w:rsidRDefault="005B3C59">
            <w:pPr>
              <w:rPr>
                <w:rFonts w:ascii="Arial" w:hAnsi="Arial" w:cs="Arial"/>
                <w:sz w:val="22"/>
                <w:szCs w:val="22"/>
              </w:rPr>
            </w:pPr>
            <w:r w:rsidRPr="00234E72">
              <w:rPr>
                <w:rFonts w:ascii="Arial" w:hAnsi="Arial" w:cs="Arial"/>
                <w:sz w:val="22"/>
                <w:szCs w:val="22"/>
              </w:rPr>
              <w:t>Netaikoma</w:t>
            </w:r>
          </w:p>
        </w:tc>
      </w:tr>
      <w:tr w:rsidR="00DA2ADD" w:rsidRPr="00F54A4A" w14:paraId="5791AE79" w14:textId="77777777" w:rsidTr="00626948">
        <w:trPr>
          <w:trHeight w:val="413"/>
        </w:trPr>
        <w:tc>
          <w:tcPr>
            <w:tcW w:w="3086" w:type="dxa"/>
            <w:tcBorders>
              <w:top w:val="single" w:sz="4" w:space="0" w:color="auto"/>
              <w:left w:val="single" w:sz="4" w:space="0" w:color="auto"/>
              <w:bottom w:val="single" w:sz="4" w:space="0" w:color="auto"/>
              <w:right w:val="single" w:sz="4" w:space="0" w:color="auto"/>
            </w:tcBorders>
          </w:tcPr>
          <w:p w14:paraId="6FDBBE92"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4.4. Dėl minimalios Užsakymo vertės ar apimties</w:t>
            </w:r>
          </w:p>
        </w:tc>
        <w:tc>
          <w:tcPr>
            <w:tcW w:w="6449" w:type="dxa"/>
            <w:gridSpan w:val="2"/>
            <w:tcBorders>
              <w:top w:val="single" w:sz="4" w:space="0" w:color="auto"/>
              <w:left w:val="single" w:sz="4" w:space="0" w:color="auto"/>
              <w:bottom w:val="single" w:sz="4" w:space="0" w:color="auto"/>
              <w:right w:val="single" w:sz="4" w:space="0" w:color="auto"/>
            </w:tcBorders>
          </w:tcPr>
          <w:p w14:paraId="5C2ADE2C" w14:textId="77777777" w:rsidR="00DA2ADD" w:rsidRPr="00234E72" w:rsidRDefault="005B3C59">
            <w:pPr>
              <w:rPr>
                <w:rFonts w:ascii="Arial" w:hAnsi="Arial" w:cs="Arial"/>
                <w:kern w:val="2"/>
                <w:sz w:val="22"/>
                <w:szCs w:val="22"/>
              </w:rPr>
            </w:pPr>
            <w:r w:rsidRPr="00234E72">
              <w:rPr>
                <w:rFonts w:ascii="Arial" w:hAnsi="Arial" w:cs="Arial"/>
                <w:kern w:val="2"/>
                <w:sz w:val="22"/>
                <w:szCs w:val="22"/>
              </w:rPr>
              <w:t>Netaikoma</w:t>
            </w:r>
          </w:p>
          <w:p w14:paraId="2BA0EC30" w14:textId="1D8CEDF7" w:rsidR="00DA2ADD" w:rsidRPr="00234E72" w:rsidRDefault="00DA2ADD">
            <w:pPr>
              <w:rPr>
                <w:rFonts w:ascii="Arial" w:hAnsi="Arial" w:cs="Arial"/>
                <w:sz w:val="22"/>
                <w:szCs w:val="22"/>
              </w:rPr>
            </w:pPr>
          </w:p>
        </w:tc>
      </w:tr>
      <w:tr w:rsidR="00DA2ADD" w:rsidRPr="00F54A4A" w14:paraId="3F8EE4DF" w14:textId="77777777" w:rsidTr="00626948">
        <w:trPr>
          <w:trHeight w:val="300"/>
        </w:trPr>
        <w:tc>
          <w:tcPr>
            <w:tcW w:w="3086" w:type="dxa"/>
          </w:tcPr>
          <w:p w14:paraId="0ADF4B46"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4.5. Pateikiami dokumentai</w:t>
            </w:r>
          </w:p>
        </w:tc>
        <w:tc>
          <w:tcPr>
            <w:tcW w:w="6449" w:type="dxa"/>
            <w:gridSpan w:val="2"/>
          </w:tcPr>
          <w:p w14:paraId="335784D0" w14:textId="322816A8" w:rsidR="00DA2ADD" w:rsidRPr="00234E72" w:rsidRDefault="005B3C59" w:rsidP="006B4F9D">
            <w:pPr>
              <w:jc w:val="both"/>
              <w:rPr>
                <w:rFonts w:ascii="Arial" w:hAnsi="Arial" w:cs="Arial"/>
                <w:sz w:val="22"/>
                <w:szCs w:val="22"/>
              </w:rPr>
            </w:pPr>
            <w:r w:rsidRPr="00234E72">
              <w:rPr>
                <w:rFonts w:ascii="Arial" w:hAnsi="Arial" w:cs="Arial"/>
                <w:kern w:val="2"/>
                <w:sz w:val="22"/>
                <w:szCs w:val="22"/>
              </w:rPr>
              <w:t>Turi būti pateikiami šie dokumentai:</w:t>
            </w:r>
            <w:r w:rsidR="00827AAF" w:rsidRPr="00234E72">
              <w:rPr>
                <w:rFonts w:ascii="Arial" w:hAnsi="Arial" w:cs="Arial"/>
                <w:kern w:val="2"/>
                <w:sz w:val="22"/>
                <w:szCs w:val="22"/>
              </w:rPr>
              <w:t xml:space="preserve"> </w:t>
            </w:r>
            <w:r w:rsidR="006616A6" w:rsidRPr="00234E72">
              <w:rPr>
                <w:rFonts w:ascii="Arial" w:hAnsi="Arial" w:cs="Arial"/>
                <w:kern w:val="2"/>
                <w:sz w:val="22"/>
                <w:szCs w:val="22"/>
              </w:rPr>
              <w:t xml:space="preserve">dokumentai, numatyti Techninės specifikacijos 2 lentelės </w:t>
            </w:r>
            <w:r w:rsidR="006C1C40">
              <w:rPr>
                <w:rFonts w:ascii="Arial" w:hAnsi="Arial" w:cs="Arial"/>
                <w:kern w:val="2"/>
                <w:sz w:val="22"/>
                <w:szCs w:val="22"/>
              </w:rPr>
              <w:t>9</w:t>
            </w:r>
            <w:r w:rsidR="006C1C40" w:rsidRPr="00234E72">
              <w:rPr>
                <w:rFonts w:ascii="Arial" w:hAnsi="Arial" w:cs="Arial"/>
                <w:kern w:val="2"/>
                <w:sz w:val="22"/>
                <w:szCs w:val="22"/>
              </w:rPr>
              <w:t xml:space="preserve"> </w:t>
            </w:r>
            <w:r w:rsidR="006616A6" w:rsidRPr="00234E72">
              <w:rPr>
                <w:rFonts w:ascii="Arial" w:hAnsi="Arial" w:cs="Arial"/>
                <w:kern w:val="2"/>
                <w:sz w:val="22"/>
                <w:szCs w:val="22"/>
              </w:rPr>
              <w:t>punkte</w:t>
            </w:r>
            <w:r w:rsidR="00063740" w:rsidRPr="00234E72">
              <w:rPr>
                <w:rFonts w:ascii="Arial" w:hAnsi="Arial" w:cs="Arial"/>
                <w:kern w:val="2"/>
                <w:sz w:val="22"/>
                <w:szCs w:val="22"/>
              </w:rPr>
              <w:t xml:space="preserve">, </w:t>
            </w:r>
            <w:r w:rsidRPr="00234E72">
              <w:rPr>
                <w:rFonts w:ascii="Arial" w:hAnsi="Arial" w:cs="Arial"/>
                <w:kern w:val="2"/>
                <w:sz w:val="22"/>
                <w:szCs w:val="22"/>
              </w:rPr>
              <w:t xml:space="preserve"> </w:t>
            </w:r>
            <w:r w:rsidR="003A50FB" w:rsidRPr="00234E72">
              <w:rPr>
                <w:rFonts w:ascii="Arial" w:hAnsi="Arial" w:cs="Arial"/>
                <w:kern w:val="2"/>
                <w:sz w:val="22"/>
                <w:szCs w:val="22"/>
              </w:rPr>
              <w:t>Paslaugų perdavimo-priėmimo aktas, Sąskaita</w:t>
            </w:r>
            <w:r w:rsidR="003A50FB" w:rsidRPr="00234E72">
              <w:rPr>
                <w:rFonts w:ascii="Arial" w:hAnsi="Arial" w:cs="Arial"/>
                <w:sz w:val="22"/>
                <w:szCs w:val="22"/>
              </w:rPr>
              <w:t>.</w:t>
            </w:r>
            <w:r w:rsidR="003A50FB" w:rsidRPr="00234E72">
              <w:rPr>
                <w:rFonts w:ascii="Arial" w:hAnsi="Arial" w:cs="Arial"/>
                <w:color w:val="FF0000"/>
                <w:sz w:val="22"/>
                <w:szCs w:val="22"/>
              </w:rPr>
              <w:t xml:space="preserve"> </w:t>
            </w:r>
            <w:r w:rsidRPr="00234E72">
              <w:rPr>
                <w:rFonts w:ascii="Arial" w:hAnsi="Arial" w:cs="Arial"/>
                <w:kern w:val="2"/>
                <w:sz w:val="22"/>
                <w:szCs w:val="22"/>
              </w:rPr>
              <w:t>Tiekėjui nepateikus nurodytų dokumentų, laikoma, kad Paslaugos neatitinka Sutartyje nustatytų reikalavimų.</w:t>
            </w:r>
          </w:p>
        </w:tc>
      </w:tr>
      <w:tr w:rsidR="00DA2ADD" w:rsidRPr="00F54A4A" w14:paraId="5AB313B4" w14:textId="77777777">
        <w:trPr>
          <w:trHeight w:val="300"/>
        </w:trPr>
        <w:tc>
          <w:tcPr>
            <w:tcW w:w="9535" w:type="dxa"/>
            <w:gridSpan w:val="3"/>
          </w:tcPr>
          <w:p w14:paraId="67EF1986" w14:textId="77777777" w:rsidR="00DA2ADD" w:rsidRPr="00234E72" w:rsidRDefault="005B3C59">
            <w:pPr>
              <w:jc w:val="center"/>
              <w:rPr>
                <w:rFonts w:ascii="Arial" w:hAnsi="Arial" w:cs="Arial"/>
                <w:b/>
                <w:kern w:val="2"/>
                <w:sz w:val="22"/>
                <w:szCs w:val="22"/>
              </w:rPr>
            </w:pPr>
            <w:r w:rsidRPr="00234E72">
              <w:rPr>
                <w:rFonts w:ascii="Arial" w:hAnsi="Arial" w:cs="Arial"/>
                <w:b/>
                <w:kern w:val="2"/>
                <w:sz w:val="22"/>
                <w:szCs w:val="22"/>
              </w:rPr>
              <w:t>5. SUTARTIES KAINA IR ATSISKAITYMO TVARKA</w:t>
            </w:r>
          </w:p>
        </w:tc>
      </w:tr>
      <w:tr w:rsidR="00DA2ADD" w:rsidRPr="00F54A4A" w14:paraId="663141A4" w14:textId="77777777" w:rsidTr="00626948">
        <w:trPr>
          <w:trHeight w:val="300"/>
        </w:trPr>
        <w:tc>
          <w:tcPr>
            <w:tcW w:w="3086" w:type="dxa"/>
          </w:tcPr>
          <w:p w14:paraId="2307BB0E"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5.1. Sutarčiai taikomas kainos apskaičiavimo būdas</w:t>
            </w:r>
          </w:p>
        </w:tc>
        <w:tc>
          <w:tcPr>
            <w:tcW w:w="6449" w:type="dxa"/>
            <w:gridSpan w:val="2"/>
          </w:tcPr>
          <w:p w14:paraId="75BA68FB" w14:textId="77777777" w:rsidR="00DA2ADD" w:rsidRPr="00234E72" w:rsidRDefault="005B3C59">
            <w:pPr>
              <w:rPr>
                <w:rFonts w:ascii="Arial" w:hAnsi="Arial" w:cs="Arial"/>
                <w:kern w:val="2"/>
                <w:sz w:val="22"/>
                <w:szCs w:val="22"/>
              </w:rPr>
            </w:pPr>
            <w:r w:rsidRPr="00234E72">
              <w:rPr>
                <w:rFonts w:ascii="Arial" w:hAnsi="Arial" w:cs="Arial"/>
                <w:kern w:val="2"/>
                <w:sz w:val="22"/>
                <w:szCs w:val="22"/>
              </w:rPr>
              <w:t>Fiksuotos kainos kainodara</w:t>
            </w:r>
          </w:p>
          <w:p w14:paraId="0C3EF45D" w14:textId="333E68B5" w:rsidR="00DA2ADD" w:rsidRPr="00234E72" w:rsidRDefault="00DA2ADD">
            <w:pPr>
              <w:rPr>
                <w:rFonts w:ascii="Arial" w:hAnsi="Arial" w:cs="Arial"/>
                <w:color w:val="4472C4"/>
                <w:kern w:val="2"/>
                <w:sz w:val="22"/>
                <w:szCs w:val="22"/>
              </w:rPr>
            </w:pPr>
          </w:p>
        </w:tc>
      </w:tr>
      <w:tr w:rsidR="00DA2ADD" w:rsidRPr="00F54A4A" w14:paraId="621C563D" w14:textId="77777777" w:rsidTr="00626948">
        <w:trPr>
          <w:trHeight w:val="300"/>
        </w:trPr>
        <w:tc>
          <w:tcPr>
            <w:tcW w:w="3086" w:type="dxa"/>
          </w:tcPr>
          <w:p w14:paraId="0AB010B7"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 xml:space="preserve">5.2. Pradinės Sutarties vertė ir Sutarties kaina, kai </w:t>
            </w:r>
            <w:r w:rsidRPr="00234E72">
              <w:rPr>
                <w:rFonts w:ascii="Arial" w:hAnsi="Arial" w:cs="Arial"/>
                <w:b/>
                <w:kern w:val="2"/>
                <w:sz w:val="22"/>
                <w:szCs w:val="22"/>
              </w:rPr>
              <w:lastRenderedPageBreak/>
              <w:t xml:space="preserve">taikoma </w:t>
            </w:r>
            <w:r w:rsidRPr="00234E72">
              <w:rPr>
                <w:rFonts w:ascii="Arial" w:hAnsi="Arial" w:cs="Arial"/>
                <w:b/>
                <w:kern w:val="2"/>
                <w:sz w:val="22"/>
                <w:szCs w:val="22"/>
                <w:u w:val="single"/>
              </w:rPr>
              <w:t>fiksuotos kainos</w:t>
            </w:r>
            <w:r w:rsidRPr="00234E72">
              <w:rPr>
                <w:rFonts w:ascii="Arial" w:hAnsi="Arial" w:cs="Arial"/>
                <w:b/>
                <w:kern w:val="2"/>
                <w:sz w:val="22"/>
                <w:szCs w:val="22"/>
              </w:rPr>
              <w:t xml:space="preserve"> kainodara</w:t>
            </w:r>
          </w:p>
          <w:p w14:paraId="1F7DF1AF" w14:textId="77777777" w:rsidR="00DA2ADD" w:rsidRPr="00234E72" w:rsidRDefault="00DA2ADD">
            <w:pPr>
              <w:rPr>
                <w:rFonts w:ascii="Arial" w:hAnsi="Arial" w:cs="Arial"/>
                <w:b/>
                <w:kern w:val="2"/>
                <w:sz w:val="22"/>
                <w:szCs w:val="22"/>
              </w:rPr>
            </w:pPr>
          </w:p>
          <w:p w14:paraId="0B442235" w14:textId="77777777" w:rsidR="00DA2ADD" w:rsidRPr="00234E72" w:rsidRDefault="00DA2ADD" w:rsidP="00EC1217">
            <w:pPr>
              <w:jc w:val="both"/>
              <w:rPr>
                <w:rFonts w:ascii="Arial" w:hAnsi="Arial" w:cs="Arial"/>
                <w:b/>
                <w:kern w:val="2"/>
                <w:sz w:val="22"/>
                <w:szCs w:val="22"/>
              </w:rPr>
            </w:pPr>
          </w:p>
        </w:tc>
        <w:tc>
          <w:tcPr>
            <w:tcW w:w="6449" w:type="dxa"/>
            <w:gridSpan w:val="2"/>
          </w:tcPr>
          <w:p w14:paraId="4FE109AB" w14:textId="77777777" w:rsidR="00DA2ADD" w:rsidRPr="00234E72" w:rsidRDefault="005B3C59" w:rsidP="00337290">
            <w:pPr>
              <w:jc w:val="both"/>
              <w:rPr>
                <w:rFonts w:ascii="Arial" w:hAnsi="Arial" w:cs="Arial"/>
                <w:sz w:val="22"/>
                <w:szCs w:val="22"/>
              </w:rPr>
            </w:pPr>
            <w:r w:rsidRPr="00234E72">
              <w:rPr>
                <w:rFonts w:ascii="Arial" w:hAnsi="Arial" w:cs="Arial"/>
                <w:kern w:val="2"/>
                <w:sz w:val="22"/>
                <w:szCs w:val="22"/>
              </w:rPr>
              <w:lastRenderedPageBreak/>
              <w:t xml:space="preserve">Pradinės Sutarties vertė yra </w:t>
            </w:r>
            <w:r w:rsidRPr="00234E72">
              <w:rPr>
                <w:rFonts w:ascii="Arial" w:hAnsi="Arial" w:cs="Arial"/>
                <w:color w:val="4472C4"/>
                <w:kern w:val="2"/>
                <w:sz w:val="22"/>
                <w:szCs w:val="22"/>
              </w:rPr>
              <w:t>(nurodyti sumą skaičiais)</w:t>
            </w:r>
            <w:r w:rsidRPr="00234E72">
              <w:rPr>
                <w:rFonts w:ascii="Arial" w:hAnsi="Arial" w:cs="Arial"/>
                <w:kern w:val="2"/>
                <w:sz w:val="22"/>
                <w:szCs w:val="22"/>
              </w:rPr>
              <w:t xml:space="preserve"> Eur </w:t>
            </w:r>
            <w:r w:rsidRPr="00234E72">
              <w:rPr>
                <w:rFonts w:ascii="Arial" w:hAnsi="Arial" w:cs="Arial"/>
                <w:color w:val="4472C4"/>
                <w:kern w:val="2"/>
                <w:sz w:val="22"/>
                <w:szCs w:val="22"/>
              </w:rPr>
              <w:t>(nurodyti sumą žodžiais)</w:t>
            </w:r>
            <w:r w:rsidRPr="00234E72">
              <w:rPr>
                <w:rFonts w:ascii="Arial" w:hAnsi="Arial" w:cs="Arial"/>
                <w:kern w:val="2"/>
                <w:sz w:val="22"/>
                <w:szCs w:val="22"/>
              </w:rPr>
              <w:t xml:space="preserve"> be PVM.</w:t>
            </w:r>
          </w:p>
          <w:p w14:paraId="073CCABA" w14:textId="77777777" w:rsidR="00DA2ADD" w:rsidRPr="00234E72" w:rsidRDefault="005B3C59" w:rsidP="00337290">
            <w:pPr>
              <w:jc w:val="both"/>
              <w:rPr>
                <w:rFonts w:ascii="Arial" w:hAnsi="Arial" w:cs="Arial"/>
                <w:sz w:val="22"/>
                <w:szCs w:val="22"/>
              </w:rPr>
            </w:pPr>
            <w:r w:rsidRPr="00234E72">
              <w:rPr>
                <w:rFonts w:ascii="Arial" w:hAnsi="Arial" w:cs="Arial"/>
                <w:kern w:val="2"/>
                <w:sz w:val="22"/>
                <w:szCs w:val="22"/>
              </w:rPr>
              <w:lastRenderedPageBreak/>
              <w:t xml:space="preserve">PVM sudaro </w:t>
            </w:r>
            <w:r w:rsidRPr="00234E72">
              <w:rPr>
                <w:rFonts w:ascii="Arial" w:hAnsi="Arial" w:cs="Arial"/>
                <w:color w:val="4472C4"/>
                <w:kern w:val="2"/>
                <w:sz w:val="22"/>
                <w:szCs w:val="22"/>
              </w:rPr>
              <w:t>(nurodyti sumą skaičiais)</w:t>
            </w:r>
            <w:r w:rsidRPr="00234E72">
              <w:rPr>
                <w:rFonts w:ascii="Arial" w:hAnsi="Arial" w:cs="Arial"/>
                <w:kern w:val="2"/>
                <w:sz w:val="22"/>
                <w:szCs w:val="22"/>
              </w:rPr>
              <w:t xml:space="preserve"> Eur </w:t>
            </w:r>
            <w:r w:rsidRPr="00234E72">
              <w:rPr>
                <w:rFonts w:ascii="Arial" w:hAnsi="Arial" w:cs="Arial"/>
                <w:color w:val="4472C4"/>
                <w:kern w:val="2"/>
                <w:sz w:val="22"/>
                <w:szCs w:val="22"/>
              </w:rPr>
              <w:t>(nurodyti sumą žodžiais)</w:t>
            </w:r>
            <w:r w:rsidRPr="00234E72">
              <w:rPr>
                <w:rFonts w:ascii="Arial" w:hAnsi="Arial" w:cs="Arial"/>
                <w:kern w:val="2"/>
                <w:sz w:val="22"/>
                <w:szCs w:val="22"/>
              </w:rPr>
              <w:t>.</w:t>
            </w:r>
          </w:p>
          <w:p w14:paraId="423A00BC" w14:textId="77777777" w:rsidR="00DA2ADD" w:rsidRPr="00234E72" w:rsidRDefault="005B3C59" w:rsidP="00337290">
            <w:pPr>
              <w:jc w:val="both"/>
              <w:rPr>
                <w:rFonts w:ascii="Arial" w:hAnsi="Arial" w:cs="Arial"/>
                <w:sz w:val="22"/>
                <w:szCs w:val="22"/>
              </w:rPr>
            </w:pPr>
            <w:r w:rsidRPr="00234E72">
              <w:rPr>
                <w:rFonts w:ascii="Arial" w:hAnsi="Arial" w:cs="Arial"/>
                <w:kern w:val="2"/>
                <w:sz w:val="22"/>
                <w:szCs w:val="22"/>
              </w:rPr>
              <w:t xml:space="preserve">Sutarties kaina yra </w:t>
            </w:r>
            <w:r w:rsidRPr="00234E72">
              <w:rPr>
                <w:rFonts w:ascii="Arial" w:hAnsi="Arial" w:cs="Arial"/>
                <w:color w:val="4472C4"/>
                <w:kern w:val="2"/>
                <w:sz w:val="22"/>
                <w:szCs w:val="22"/>
              </w:rPr>
              <w:t>(nurodyti sumą skaičiais)</w:t>
            </w:r>
            <w:r w:rsidRPr="00234E72">
              <w:rPr>
                <w:rFonts w:ascii="Arial" w:hAnsi="Arial" w:cs="Arial"/>
                <w:kern w:val="2"/>
                <w:sz w:val="22"/>
                <w:szCs w:val="22"/>
              </w:rPr>
              <w:t xml:space="preserve"> Eur </w:t>
            </w:r>
            <w:r w:rsidRPr="00234E72">
              <w:rPr>
                <w:rFonts w:ascii="Arial" w:hAnsi="Arial" w:cs="Arial"/>
                <w:color w:val="4472C4"/>
                <w:kern w:val="2"/>
                <w:sz w:val="22"/>
                <w:szCs w:val="22"/>
              </w:rPr>
              <w:t>(nurodyti sumą žodžiais)</w:t>
            </w:r>
            <w:r w:rsidRPr="00234E72">
              <w:rPr>
                <w:rFonts w:ascii="Arial" w:hAnsi="Arial" w:cs="Arial"/>
                <w:kern w:val="2"/>
                <w:sz w:val="22"/>
                <w:szCs w:val="22"/>
              </w:rPr>
              <w:t xml:space="preserve"> su PVM.</w:t>
            </w:r>
          </w:p>
          <w:p w14:paraId="463B0ADB" w14:textId="77777777" w:rsidR="00DA2ADD" w:rsidRPr="00234E72" w:rsidRDefault="005B3C59">
            <w:pPr>
              <w:jc w:val="both"/>
              <w:rPr>
                <w:rFonts w:ascii="Arial" w:hAnsi="Arial" w:cs="Arial"/>
                <w:color w:val="FF0000"/>
                <w:kern w:val="2"/>
                <w:sz w:val="22"/>
                <w:szCs w:val="22"/>
              </w:rPr>
            </w:pPr>
            <w:r w:rsidRPr="00234E72">
              <w:rPr>
                <w:rFonts w:ascii="Arial" w:hAnsi="Arial" w:cs="Arial"/>
                <w:kern w:val="2"/>
                <w:sz w:val="22"/>
                <w:szCs w:val="22"/>
              </w:rPr>
              <w:t>Šioje Sutartyje P</w:t>
            </w:r>
            <w:r w:rsidRPr="00234E72">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234E72">
              <w:rPr>
                <w:rFonts w:ascii="Arial" w:hAnsi="Arial" w:cs="Arial"/>
                <w:kern w:val="2"/>
                <w:sz w:val="22"/>
                <w:szCs w:val="22"/>
              </w:rPr>
              <w:t>.</w:t>
            </w:r>
          </w:p>
        </w:tc>
      </w:tr>
      <w:tr w:rsidR="00DA2ADD" w:rsidRPr="00F54A4A" w14:paraId="16A102F9" w14:textId="77777777" w:rsidTr="00626948">
        <w:trPr>
          <w:trHeight w:val="300"/>
        </w:trPr>
        <w:tc>
          <w:tcPr>
            <w:tcW w:w="3086" w:type="dxa"/>
          </w:tcPr>
          <w:p w14:paraId="73CE04B4"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lastRenderedPageBreak/>
              <w:t xml:space="preserve">5.3. Sutarties kainos / įkainių perskaičiavimas taikant </w:t>
            </w:r>
            <w:r w:rsidRPr="00234E72">
              <w:rPr>
                <w:rFonts w:ascii="Arial" w:hAnsi="Arial" w:cs="Arial"/>
                <w:b/>
                <w:kern w:val="2"/>
                <w:sz w:val="22"/>
                <w:szCs w:val="22"/>
                <w:u w:val="single"/>
              </w:rPr>
              <w:t>peržiūros</w:t>
            </w:r>
            <w:r w:rsidRPr="00234E72">
              <w:rPr>
                <w:rFonts w:ascii="Arial" w:hAnsi="Arial" w:cs="Arial"/>
                <w:b/>
                <w:kern w:val="2"/>
                <w:sz w:val="22"/>
                <w:szCs w:val="22"/>
              </w:rPr>
              <w:t xml:space="preserve"> taisykles</w:t>
            </w:r>
          </w:p>
          <w:p w14:paraId="4197608E" w14:textId="77777777" w:rsidR="00DA2ADD" w:rsidRPr="00234E72" w:rsidRDefault="00DA2ADD">
            <w:pPr>
              <w:rPr>
                <w:rFonts w:ascii="Arial" w:hAnsi="Arial" w:cs="Arial"/>
                <w:b/>
                <w:kern w:val="2"/>
                <w:sz w:val="22"/>
                <w:szCs w:val="22"/>
              </w:rPr>
            </w:pPr>
          </w:p>
          <w:p w14:paraId="67600877" w14:textId="77777777" w:rsidR="00DA2ADD" w:rsidRPr="00234E72" w:rsidRDefault="00DA2ADD">
            <w:pPr>
              <w:rPr>
                <w:rFonts w:ascii="Arial" w:hAnsi="Arial" w:cs="Arial"/>
                <w:kern w:val="2"/>
                <w:sz w:val="22"/>
                <w:szCs w:val="22"/>
              </w:rPr>
            </w:pPr>
          </w:p>
        </w:tc>
        <w:tc>
          <w:tcPr>
            <w:tcW w:w="6449" w:type="dxa"/>
            <w:gridSpan w:val="2"/>
          </w:tcPr>
          <w:p w14:paraId="5B06DDCA" w14:textId="77777777" w:rsidR="00DA2ADD" w:rsidRPr="00234E72" w:rsidRDefault="005B3C59">
            <w:pPr>
              <w:rPr>
                <w:rFonts w:ascii="Arial" w:hAnsi="Arial" w:cs="Arial"/>
                <w:sz w:val="22"/>
                <w:szCs w:val="22"/>
              </w:rPr>
            </w:pPr>
            <w:r w:rsidRPr="00234E72">
              <w:rPr>
                <w:rFonts w:ascii="Arial" w:hAnsi="Arial" w:cs="Arial"/>
                <w:kern w:val="2"/>
                <w:sz w:val="22"/>
                <w:szCs w:val="22"/>
              </w:rPr>
              <w:t>Sutarties kaina / įkainiai bus perskaičiuojami:</w:t>
            </w:r>
          </w:p>
          <w:p w14:paraId="3003F85E" w14:textId="46F9F30A" w:rsidR="00C475D5" w:rsidRPr="00851640" w:rsidRDefault="00C475D5" w:rsidP="00851640">
            <w:pPr>
              <w:pStyle w:val="ListParagraph"/>
              <w:numPr>
                <w:ilvl w:val="0"/>
                <w:numId w:val="2"/>
              </w:numPr>
              <w:jc w:val="both"/>
              <w:rPr>
                <w:rFonts w:ascii="Arial" w:hAnsi="Arial" w:cs="Arial"/>
                <w:color w:val="FF0000"/>
                <w:kern w:val="2"/>
                <w:sz w:val="22"/>
                <w:szCs w:val="22"/>
              </w:rPr>
            </w:pPr>
            <w:r w:rsidRPr="00851640">
              <w:rPr>
                <w:rFonts w:ascii="Arial" w:hAnsi="Arial" w:cs="Arial"/>
                <w:kern w:val="2"/>
                <w:sz w:val="22"/>
                <w:szCs w:val="22"/>
              </w:rPr>
              <w:t>dėl PVM tarifo pasikeitimo;</w:t>
            </w:r>
          </w:p>
          <w:p w14:paraId="1AAB9D9B" w14:textId="10151D49" w:rsidR="00C475D5" w:rsidRPr="00851640" w:rsidRDefault="00C475D5" w:rsidP="00851640">
            <w:pPr>
              <w:pStyle w:val="ListParagraph"/>
              <w:numPr>
                <w:ilvl w:val="0"/>
                <w:numId w:val="2"/>
              </w:numPr>
              <w:jc w:val="both"/>
              <w:rPr>
                <w:rFonts w:ascii="Arial" w:hAnsi="Arial" w:cs="Arial"/>
                <w:color w:val="000000" w:themeColor="text1"/>
                <w:kern w:val="2"/>
                <w:sz w:val="22"/>
                <w:szCs w:val="22"/>
              </w:rPr>
            </w:pPr>
            <w:r w:rsidRPr="00851640">
              <w:rPr>
                <w:rFonts w:ascii="Arial" w:hAnsi="Arial" w:cs="Arial"/>
                <w:color w:val="000000" w:themeColor="text1"/>
                <w:kern w:val="2"/>
                <w:sz w:val="22"/>
                <w:szCs w:val="22"/>
              </w:rPr>
              <w:t>. dėl kainų lygio pokyčio</w:t>
            </w:r>
            <w:r w:rsidR="00784F28">
              <w:rPr>
                <w:rFonts w:ascii="Arial" w:hAnsi="Arial" w:cs="Arial"/>
                <w:color w:val="000000" w:themeColor="text1"/>
                <w:kern w:val="2"/>
                <w:sz w:val="22"/>
                <w:szCs w:val="22"/>
              </w:rPr>
              <w:t>.</w:t>
            </w:r>
          </w:p>
          <w:p w14:paraId="30826D1F" w14:textId="0236C384" w:rsidR="00DA2ADD" w:rsidRPr="00234E72" w:rsidRDefault="00DA2ADD" w:rsidP="00C475D5">
            <w:pPr>
              <w:rPr>
                <w:rFonts w:ascii="Arial" w:hAnsi="Arial" w:cs="Arial"/>
                <w:color w:val="FF0000"/>
                <w:kern w:val="2"/>
                <w:sz w:val="22"/>
                <w:szCs w:val="22"/>
              </w:rPr>
            </w:pPr>
          </w:p>
        </w:tc>
      </w:tr>
      <w:tr w:rsidR="00DA2ADD" w:rsidRPr="00F54A4A" w14:paraId="479B0B1F" w14:textId="77777777" w:rsidTr="00626948">
        <w:trPr>
          <w:trHeight w:val="300"/>
        </w:trPr>
        <w:tc>
          <w:tcPr>
            <w:tcW w:w="3086" w:type="dxa"/>
          </w:tcPr>
          <w:p w14:paraId="39FBD396"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5.3.1. Sutarties kainos / įkainių peržiūra dėl PVM tarifo pasikeitimo</w:t>
            </w:r>
          </w:p>
        </w:tc>
        <w:tc>
          <w:tcPr>
            <w:tcW w:w="6449" w:type="dxa"/>
            <w:gridSpan w:val="2"/>
          </w:tcPr>
          <w:p w14:paraId="0CF10620" w14:textId="77777777" w:rsidR="00DA2ADD" w:rsidRPr="00234E72" w:rsidRDefault="005B3C59" w:rsidP="00225267">
            <w:pPr>
              <w:jc w:val="both"/>
              <w:rPr>
                <w:rFonts w:ascii="Arial" w:hAnsi="Arial" w:cs="Arial"/>
                <w:sz w:val="22"/>
                <w:szCs w:val="22"/>
              </w:rPr>
            </w:pPr>
            <w:r w:rsidRPr="00234E72">
              <w:rPr>
                <w:rFonts w:ascii="Arial" w:hAnsi="Arial" w:cs="Arial"/>
                <w:kern w:val="2"/>
                <w:sz w:val="22"/>
                <w:szCs w:val="22"/>
              </w:rPr>
              <w:t>Jeigu Sutarties vykdymo metu pasikeičia PVM mokėjimą reglamentuojantys teisės aktai, darantys tiesioginę įtaką Tiekėjo t</w:t>
            </w:r>
            <w:r w:rsidRPr="00234E72">
              <w:rPr>
                <w:rFonts w:ascii="Arial" w:hAnsi="Arial" w:cs="Arial"/>
                <w:sz w:val="22"/>
                <w:szCs w:val="22"/>
              </w:rPr>
              <w:t>ei</w:t>
            </w:r>
            <w:r w:rsidRPr="00234E72">
              <w:rPr>
                <w:rFonts w:ascii="Arial" w:hAnsi="Arial" w:cs="Arial"/>
                <w:kern w:val="2"/>
                <w:sz w:val="22"/>
                <w:szCs w:val="22"/>
              </w:rPr>
              <w:t>kiamų P</w:t>
            </w:r>
            <w:r w:rsidRPr="00234E72">
              <w:rPr>
                <w:rFonts w:ascii="Arial" w:hAnsi="Arial" w:cs="Arial"/>
                <w:sz w:val="22"/>
                <w:szCs w:val="22"/>
              </w:rPr>
              <w:t>aslaugų</w:t>
            </w:r>
            <w:r w:rsidRPr="00234E72">
              <w:rPr>
                <w:rFonts w:ascii="Arial" w:hAnsi="Arial" w:cs="Arial"/>
                <w:kern w:val="2"/>
                <w:sz w:val="22"/>
                <w:szCs w:val="22"/>
              </w:rPr>
              <w:t xml:space="preserve"> Sutartyje nurodytai kainai / įkainiams, Sutarties kaina / įkainiai perskaičiuojami nekeičiant P</w:t>
            </w:r>
            <w:r w:rsidRPr="00234E72">
              <w:rPr>
                <w:rFonts w:ascii="Arial" w:hAnsi="Arial" w:cs="Arial"/>
                <w:sz w:val="22"/>
                <w:szCs w:val="22"/>
              </w:rPr>
              <w:t>aslaugų</w:t>
            </w:r>
            <w:r w:rsidRPr="00234E72">
              <w:rPr>
                <w:rFonts w:ascii="Arial" w:hAnsi="Arial" w:cs="Arial"/>
                <w:kern w:val="2"/>
                <w:sz w:val="22"/>
                <w:szCs w:val="22"/>
              </w:rPr>
              <w:t xml:space="preserve"> kainos / įkainio be PVM.</w:t>
            </w:r>
          </w:p>
          <w:p w14:paraId="7352B139" w14:textId="77777777" w:rsidR="00DA2ADD" w:rsidRPr="00234E72" w:rsidRDefault="00DA2ADD" w:rsidP="00225267">
            <w:pPr>
              <w:jc w:val="both"/>
              <w:rPr>
                <w:rFonts w:ascii="Arial" w:hAnsi="Arial" w:cs="Arial"/>
                <w:kern w:val="2"/>
                <w:sz w:val="22"/>
                <w:szCs w:val="22"/>
              </w:rPr>
            </w:pPr>
          </w:p>
          <w:p w14:paraId="4665B9F0" w14:textId="77777777" w:rsidR="00DA2ADD" w:rsidRPr="00234E72" w:rsidRDefault="005B3C59" w:rsidP="00225267">
            <w:pPr>
              <w:jc w:val="both"/>
              <w:rPr>
                <w:rFonts w:ascii="Arial" w:hAnsi="Arial" w:cs="Arial"/>
                <w:sz w:val="22"/>
                <w:szCs w:val="22"/>
              </w:rPr>
            </w:pPr>
            <w:r w:rsidRPr="00234E72">
              <w:rPr>
                <w:rFonts w:ascii="Arial" w:hAnsi="Arial" w:cs="Arial"/>
                <w:kern w:val="2"/>
                <w:sz w:val="22"/>
                <w:szCs w:val="22"/>
              </w:rPr>
              <w:t>Perskaičiuota (-i) Sutarties kaina / įkainiai įforminama (-i) Susitarimu ir turi būti taikoma (-i) nuo naujo PVM įvedimo datos (nepriklausomai nuo to, kada pasirašytas Susitarimas).</w:t>
            </w:r>
          </w:p>
        </w:tc>
      </w:tr>
      <w:tr w:rsidR="00DA2ADD" w:rsidRPr="00F54A4A" w14:paraId="0D53BE6D" w14:textId="77777777" w:rsidTr="00626948">
        <w:trPr>
          <w:trHeight w:val="300"/>
        </w:trPr>
        <w:tc>
          <w:tcPr>
            <w:tcW w:w="3086" w:type="dxa"/>
          </w:tcPr>
          <w:p w14:paraId="2206836C" w14:textId="77777777" w:rsidR="00DA2ADD" w:rsidRPr="00234E72" w:rsidRDefault="005B3C59">
            <w:pPr>
              <w:rPr>
                <w:rFonts w:ascii="Arial" w:hAnsi="Arial" w:cs="Arial"/>
                <w:sz w:val="22"/>
                <w:szCs w:val="22"/>
              </w:rPr>
            </w:pPr>
            <w:r w:rsidRPr="00234E72">
              <w:rPr>
                <w:rFonts w:ascii="Arial" w:hAnsi="Arial" w:cs="Arial"/>
                <w:b/>
                <w:bCs/>
                <w:kern w:val="2"/>
                <w:sz w:val="22"/>
                <w:szCs w:val="22"/>
              </w:rPr>
              <w:t>5.3.2.</w:t>
            </w:r>
            <w:r w:rsidRPr="00234E72">
              <w:rPr>
                <w:rFonts w:ascii="Arial" w:hAnsi="Arial" w:cs="Arial"/>
                <w:kern w:val="2"/>
                <w:sz w:val="22"/>
                <w:szCs w:val="22"/>
              </w:rPr>
              <w:t xml:space="preserve"> </w:t>
            </w:r>
            <w:r w:rsidRPr="00234E72">
              <w:rPr>
                <w:rFonts w:ascii="Arial" w:hAnsi="Arial" w:cs="Arial"/>
                <w:b/>
                <w:bCs/>
                <w:kern w:val="2"/>
                <w:sz w:val="22"/>
                <w:szCs w:val="22"/>
              </w:rPr>
              <w:t>Sutarties kainos / įkainių peržiūra dėl kitų mokesčių, lemiančių Paslaugų kainos / įkainių pokytį, pasikeitimo</w:t>
            </w:r>
          </w:p>
        </w:tc>
        <w:tc>
          <w:tcPr>
            <w:tcW w:w="6449" w:type="dxa"/>
            <w:gridSpan w:val="2"/>
          </w:tcPr>
          <w:p w14:paraId="6EEC93EF" w14:textId="77777777" w:rsidR="00DA2ADD" w:rsidRPr="00234E72" w:rsidRDefault="005B3C59">
            <w:pPr>
              <w:rPr>
                <w:rFonts w:ascii="Arial" w:hAnsi="Arial" w:cs="Arial"/>
                <w:kern w:val="2"/>
                <w:sz w:val="22"/>
                <w:szCs w:val="22"/>
              </w:rPr>
            </w:pPr>
            <w:r w:rsidRPr="00234E72">
              <w:rPr>
                <w:rFonts w:ascii="Arial" w:hAnsi="Arial" w:cs="Arial"/>
                <w:kern w:val="2"/>
                <w:sz w:val="22"/>
                <w:szCs w:val="22"/>
              </w:rPr>
              <w:t>Netaikoma</w:t>
            </w:r>
          </w:p>
          <w:p w14:paraId="2DBB8115" w14:textId="689C4187" w:rsidR="00DA2ADD" w:rsidRPr="00234E72" w:rsidRDefault="00DA2ADD">
            <w:pPr>
              <w:rPr>
                <w:rFonts w:ascii="Arial" w:hAnsi="Arial" w:cs="Arial"/>
                <w:sz w:val="22"/>
                <w:szCs w:val="22"/>
              </w:rPr>
            </w:pPr>
          </w:p>
        </w:tc>
      </w:tr>
      <w:tr w:rsidR="00DA2ADD" w:rsidRPr="00F54A4A" w14:paraId="0992B437" w14:textId="77777777" w:rsidTr="00626948">
        <w:trPr>
          <w:trHeight w:val="300"/>
        </w:trPr>
        <w:tc>
          <w:tcPr>
            <w:tcW w:w="3086" w:type="dxa"/>
          </w:tcPr>
          <w:p w14:paraId="496CA8A2" w14:textId="7729CD4B" w:rsidR="00DA2ADD" w:rsidRPr="00234E72" w:rsidRDefault="005B3C59">
            <w:pPr>
              <w:rPr>
                <w:rFonts w:ascii="Arial" w:hAnsi="Arial" w:cs="Arial"/>
                <w:bCs/>
                <w:kern w:val="2"/>
                <w:sz w:val="22"/>
                <w:szCs w:val="22"/>
              </w:rPr>
            </w:pPr>
            <w:r w:rsidRPr="00234E72">
              <w:rPr>
                <w:rFonts w:ascii="Arial" w:hAnsi="Arial" w:cs="Arial"/>
                <w:b/>
                <w:kern w:val="2"/>
                <w:sz w:val="22"/>
                <w:szCs w:val="22"/>
              </w:rPr>
              <w:t>5.3.3. Sutarties kainos / įkainių peržiūra dėl kainų lygio pokyčio</w:t>
            </w:r>
          </w:p>
        </w:tc>
        <w:tc>
          <w:tcPr>
            <w:tcW w:w="6449" w:type="dxa"/>
            <w:gridSpan w:val="2"/>
          </w:tcPr>
          <w:p w14:paraId="3CD27BA5" w14:textId="4AB0F447" w:rsidR="00C475D5" w:rsidRPr="00234E72" w:rsidRDefault="00C475D5" w:rsidP="00C475D5">
            <w:pPr>
              <w:jc w:val="both"/>
              <w:rPr>
                <w:rFonts w:ascii="Arial" w:hAnsi="Arial" w:cs="Arial"/>
                <w:sz w:val="22"/>
                <w:szCs w:val="22"/>
              </w:rPr>
            </w:pPr>
            <w:r w:rsidRPr="00234E72">
              <w:rPr>
                <w:rFonts w:ascii="Arial" w:hAnsi="Arial" w:cs="Arial"/>
                <w:color w:val="000000"/>
                <w:sz w:val="22"/>
                <w:szCs w:val="22"/>
              </w:rPr>
              <w:t>5.3.3.1. Bet</w:t>
            </w:r>
            <w:r w:rsidRPr="00234E72">
              <w:rPr>
                <w:rFonts w:ascii="Arial" w:hAnsi="Arial" w:cs="Arial"/>
                <w:sz w:val="22"/>
                <w:szCs w:val="22"/>
              </w:rPr>
              <w:t xml:space="preserve"> kuri Sutarties Šalis Sutarties galiojimo metu turi teisę inicijuoti Sutarties </w:t>
            </w:r>
            <w:r w:rsidRPr="00234E72">
              <w:rPr>
                <w:rFonts w:ascii="Arial" w:hAnsi="Arial" w:cs="Arial"/>
                <w:color w:val="000000" w:themeColor="text1"/>
                <w:sz w:val="22"/>
                <w:szCs w:val="22"/>
              </w:rPr>
              <w:t xml:space="preserve">kainos / įkainių </w:t>
            </w:r>
            <w:r w:rsidRPr="00234E72">
              <w:rPr>
                <w:rFonts w:ascii="Arial" w:hAnsi="Arial" w:cs="Arial"/>
                <w:sz w:val="22"/>
                <w:szCs w:val="22"/>
              </w:rPr>
              <w:t xml:space="preserve">peržiūrą (keitimą) ne anksčiau kaip po </w:t>
            </w:r>
            <w:r w:rsidR="00E54113">
              <w:rPr>
                <w:rFonts w:ascii="Arial" w:hAnsi="Arial" w:cs="Arial"/>
                <w:sz w:val="22"/>
                <w:szCs w:val="22"/>
              </w:rPr>
              <w:t>3</w:t>
            </w:r>
            <w:r w:rsidRPr="00234E72">
              <w:rPr>
                <w:rFonts w:ascii="Arial" w:hAnsi="Arial" w:cs="Arial"/>
                <w:sz w:val="22"/>
                <w:szCs w:val="22"/>
              </w:rPr>
              <w:t xml:space="preserve"> (</w:t>
            </w:r>
            <w:r w:rsidR="00E54113">
              <w:rPr>
                <w:rFonts w:ascii="Arial" w:hAnsi="Arial" w:cs="Arial"/>
                <w:sz w:val="22"/>
                <w:szCs w:val="22"/>
              </w:rPr>
              <w:t>trijų</w:t>
            </w:r>
            <w:r w:rsidRPr="00234E72">
              <w:rPr>
                <w:rFonts w:ascii="Arial" w:hAnsi="Arial" w:cs="Arial"/>
                <w:sz w:val="22"/>
                <w:szCs w:val="22"/>
              </w:rPr>
              <w:t xml:space="preserve">) mėnesių nuo </w:t>
            </w:r>
            <w:r w:rsidRPr="00234E72">
              <w:rPr>
                <w:rFonts w:ascii="Arial" w:hAnsi="Arial" w:cs="Arial"/>
                <w:color w:val="000000" w:themeColor="text1"/>
                <w:sz w:val="22"/>
                <w:szCs w:val="22"/>
              </w:rPr>
              <w:t xml:space="preserve">Sutarties įsigaliojimo dienos  </w:t>
            </w:r>
            <w:r w:rsidRPr="00234E72">
              <w:rPr>
                <w:rFonts w:ascii="Arial" w:hAnsi="Arial" w:cs="Arial"/>
                <w:sz w:val="22"/>
                <w:szCs w:val="22"/>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34E72">
              <w:rPr>
                <w:rFonts w:ascii="Arial" w:hAnsi="Arial" w:cs="Arial"/>
                <w:color w:val="000000" w:themeColor="text1"/>
                <w:sz w:val="22"/>
                <w:szCs w:val="22"/>
              </w:rPr>
              <w:t>5</w:t>
            </w:r>
            <w:r w:rsidRPr="00234E72">
              <w:rPr>
                <w:rFonts w:ascii="Arial" w:hAnsi="Arial" w:cs="Arial"/>
                <w:color w:val="4472C4"/>
                <w:sz w:val="22"/>
                <w:szCs w:val="22"/>
              </w:rPr>
              <w:t xml:space="preserve"> </w:t>
            </w:r>
            <w:r w:rsidRPr="00234E72">
              <w:rPr>
                <w:rFonts w:ascii="Arial" w:hAnsi="Arial" w:cs="Arial"/>
                <w:sz w:val="22"/>
                <w:szCs w:val="22"/>
              </w:rPr>
              <w:t xml:space="preserve">procentus.  </w:t>
            </w:r>
          </w:p>
          <w:p w14:paraId="71DE3D02" w14:textId="77777777" w:rsidR="00C475D5" w:rsidRPr="00234E72" w:rsidRDefault="00C475D5" w:rsidP="00C475D5">
            <w:pPr>
              <w:jc w:val="both"/>
              <w:rPr>
                <w:rFonts w:ascii="Arial" w:hAnsi="Arial" w:cs="Arial"/>
                <w:color w:val="000000"/>
                <w:kern w:val="2"/>
                <w:sz w:val="22"/>
                <w:szCs w:val="22"/>
                <w:shd w:val="clear" w:color="auto" w:fill="FFFFFF"/>
              </w:rPr>
            </w:pPr>
            <w:r w:rsidRPr="00234E72">
              <w:rPr>
                <w:rFonts w:ascii="Arial" w:hAnsi="Arial" w:cs="Arial"/>
                <w:kern w:val="2"/>
                <w:sz w:val="22"/>
                <w:szCs w:val="22"/>
              </w:rPr>
              <w:t xml:space="preserve">5.3.3.2. Sutarties </w:t>
            </w:r>
            <w:r w:rsidRPr="00234E72">
              <w:rPr>
                <w:rFonts w:ascii="Arial" w:hAnsi="Arial" w:cs="Arial"/>
                <w:color w:val="000000" w:themeColor="text1"/>
                <w:kern w:val="2"/>
                <w:sz w:val="22"/>
                <w:szCs w:val="22"/>
              </w:rPr>
              <w:t>k</w:t>
            </w:r>
            <w:r w:rsidRPr="00234E72">
              <w:rPr>
                <w:rFonts w:ascii="Arial" w:hAnsi="Arial" w:cs="Arial"/>
                <w:color w:val="000000" w:themeColor="text1"/>
                <w:kern w:val="2"/>
                <w:sz w:val="22"/>
                <w:szCs w:val="22"/>
                <w:shd w:val="clear" w:color="auto" w:fill="FFFFFF"/>
              </w:rPr>
              <w:t xml:space="preserve">aina / įkainiai </w:t>
            </w:r>
            <w:r w:rsidRPr="00234E72">
              <w:rPr>
                <w:rFonts w:ascii="Arial" w:hAnsi="Arial" w:cs="Arial"/>
                <w:color w:val="000000"/>
                <w:kern w:val="2"/>
                <w:sz w:val="22"/>
                <w:szCs w:val="22"/>
                <w:shd w:val="clear" w:color="auto" w:fill="FFFFFF"/>
              </w:rPr>
              <w:t xml:space="preserve">peržiūrimi tik tai Sutarties daliai, kuri nėra išpirkta, t. y. Paslaugoms, kurios nėra priimtos ir apmokėtos. Vėlesnė Sutarties </w:t>
            </w:r>
            <w:r w:rsidRPr="00234E72">
              <w:rPr>
                <w:rFonts w:ascii="Arial" w:hAnsi="Arial" w:cs="Arial"/>
                <w:color w:val="000000" w:themeColor="text1"/>
                <w:kern w:val="2"/>
                <w:sz w:val="22"/>
                <w:szCs w:val="22"/>
                <w:shd w:val="clear" w:color="auto" w:fill="FFFFFF"/>
              </w:rPr>
              <w:t xml:space="preserve">kainos / įkainių </w:t>
            </w:r>
            <w:r w:rsidRPr="00234E72">
              <w:rPr>
                <w:rFonts w:ascii="Arial" w:hAnsi="Arial" w:cs="Arial"/>
                <w:color w:val="000000"/>
                <w:kern w:val="2"/>
                <w:sz w:val="22"/>
                <w:szCs w:val="22"/>
                <w:shd w:val="clear" w:color="auto" w:fill="FFFFFF"/>
              </w:rPr>
              <w:t>peržiūra negali apimti laikotarpio, už kurį jau buvo atlikta peržiūra.</w:t>
            </w:r>
          </w:p>
          <w:p w14:paraId="75D76E49" w14:textId="77777777" w:rsidR="00C475D5" w:rsidRPr="00234E72" w:rsidRDefault="00C475D5" w:rsidP="00C475D5">
            <w:pPr>
              <w:jc w:val="both"/>
              <w:rPr>
                <w:rFonts w:ascii="Arial" w:hAnsi="Arial" w:cs="Arial"/>
                <w:color w:val="000000"/>
                <w:kern w:val="2"/>
                <w:sz w:val="22"/>
                <w:szCs w:val="22"/>
                <w:shd w:val="clear" w:color="auto" w:fill="FFFFFF"/>
              </w:rPr>
            </w:pPr>
            <w:r w:rsidRPr="00234E72">
              <w:rPr>
                <w:rFonts w:ascii="Arial" w:hAnsi="Arial" w:cs="Arial"/>
                <w:color w:val="000000"/>
                <w:kern w:val="2"/>
                <w:sz w:val="22"/>
                <w:szCs w:val="22"/>
              </w:rPr>
              <w:t xml:space="preserve">5.3.3.3. </w:t>
            </w:r>
            <w:r w:rsidRPr="00234E72">
              <w:rPr>
                <w:rFonts w:ascii="Arial" w:hAnsi="Arial" w:cs="Arial"/>
                <w:color w:val="000000"/>
                <w:kern w:val="2"/>
                <w:sz w:val="22"/>
                <w:szCs w:val="22"/>
                <w:shd w:val="clear" w:color="auto" w:fill="FFFFFF"/>
              </w:rPr>
              <w:t>Jeigu P</w:t>
            </w:r>
            <w:r w:rsidRPr="00234E72">
              <w:rPr>
                <w:rFonts w:ascii="Arial" w:hAnsi="Arial" w:cs="Arial"/>
                <w:color w:val="000000"/>
                <w:sz w:val="22"/>
                <w:szCs w:val="22"/>
              </w:rPr>
              <w:t>aslaugų teikimas</w:t>
            </w:r>
            <w:r w:rsidRPr="00234E72">
              <w:rPr>
                <w:rFonts w:ascii="Arial" w:hAnsi="Arial" w:cs="Arial"/>
                <w:color w:val="000000"/>
                <w:kern w:val="2"/>
                <w:sz w:val="22"/>
                <w:szCs w:val="22"/>
                <w:shd w:val="clear" w:color="auto" w:fill="FFFFFF"/>
              </w:rPr>
              <w:t xml:space="preserve"> vėluoja dėl Tiekėjo kaltės, uždelstų suteikti P</w:t>
            </w:r>
            <w:r w:rsidRPr="00234E72">
              <w:rPr>
                <w:rFonts w:ascii="Arial" w:hAnsi="Arial" w:cs="Arial"/>
                <w:color w:val="000000"/>
                <w:sz w:val="22"/>
                <w:szCs w:val="22"/>
              </w:rPr>
              <w:t>aslaugų</w:t>
            </w:r>
            <w:r w:rsidRPr="00234E72">
              <w:rPr>
                <w:rFonts w:ascii="Arial" w:hAnsi="Arial" w:cs="Arial"/>
                <w:color w:val="000000"/>
                <w:kern w:val="2"/>
                <w:sz w:val="22"/>
                <w:szCs w:val="22"/>
                <w:shd w:val="clear" w:color="auto" w:fill="FFFFFF"/>
              </w:rPr>
              <w:t xml:space="preserve"> </w:t>
            </w:r>
            <w:r w:rsidRPr="00234E72">
              <w:rPr>
                <w:rFonts w:ascii="Arial" w:hAnsi="Arial" w:cs="Arial"/>
                <w:color w:val="000000" w:themeColor="text1"/>
                <w:kern w:val="2"/>
                <w:sz w:val="22"/>
                <w:szCs w:val="22"/>
                <w:shd w:val="clear" w:color="auto" w:fill="FFFFFF"/>
              </w:rPr>
              <w:t xml:space="preserve">kaina / įkainiai </w:t>
            </w:r>
            <w:r w:rsidRPr="00234E72">
              <w:rPr>
                <w:rFonts w:ascii="Arial" w:hAnsi="Arial" w:cs="Arial"/>
                <w:color w:val="000000"/>
                <w:kern w:val="2"/>
                <w:sz w:val="22"/>
                <w:szCs w:val="22"/>
                <w:shd w:val="clear" w:color="auto" w:fill="FFFFFF"/>
              </w:rPr>
              <w:t>nėra perskaičiuojami dėl kainų lygio kilimo (gali būti mažinami, tačiau negali būti didinami).</w:t>
            </w:r>
          </w:p>
          <w:p w14:paraId="64AECA66" w14:textId="658C193C" w:rsidR="00C475D5" w:rsidRPr="00234E72" w:rsidRDefault="00C475D5" w:rsidP="00C475D5">
            <w:pPr>
              <w:jc w:val="both"/>
              <w:rPr>
                <w:rFonts w:ascii="Arial" w:hAnsi="Arial" w:cs="Arial"/>
                <w:color w:val="000000"/>
                <w:kern w:val="2"/>
                <w:sz w:val="22"/>
                <w:szCs w:val="22"/>
                <w:shd w:val="clear" w:color="auto" w:fill="FFFFFF"/>
              </w:rPr>
            </w:pPr>
            <w:r w:rsidRPr="00234E72">
              <w:rPr>
                <w:rFonts w:ascii="Arial" w:hAnsi="Arial" w:cs="Arial"/>
                <w:color w:val="000000"/>
                <w:kern w:val="2"/>
                <w:sz w:val="22"/>
                <w:szCs w:val="22"/>
              </w:rPr>
              <w:t xml:space="preserve">5.3.3.4. Atlikdamos Sutarties </w:t>
            </w:r>
            <w:r w:rsidRPr="00234E72">
              <w:rPr>
                <w:rFonts w:ascii="Arial" w:hAnsi="Arial" w:cs="Arial"/>
                <w:color w:val="000000" w:themeColor="text1"/>
                <w:kern w:val="2"/>
                <w:sz w:val="22"/>
                <w:szCs w:val="22"/>
              </w:rPr>
              <w:t xml:space="preserve">kainos / įkainių </w:t>
            </w:r>
            <w:r w:rsidRPr="00234E72">
              <w:rPr>
                <w:rFonts w:ascii="Arial" w:hAnsi="Arial" w:cs="Arial"/>
                <w:color w:val="000000"/>
                <w:kern w:val="2"/>
                <w:sz w:val="22"/>
                <w:szCs w:val="22"/>
              </w:rPr>
              <w:t xml:space="preserve">peržiūrą </w:t>
            </w:r>
            <w:r w:rsidRPr="00234E72">
              <w:rPr>
                <w:rFonts w:ascii="Arial" w:hAnsi="Arial" w:cs="Arial"/>
                <w:color w:val="000000"/>
                <w:kern w:val="2"/>
                <w:sz w:val="22"/>
                <w:szCs w:val="22"/>
                <w:shd w:val="clear" w:color="auto" w:fill="FFFFFF"/>
              </w:rPr>
              <w:t xml:space="preserve">Šalys vadovaujasi </w:t>
            </w:r>
            <w:r w:rsidRPr="00234E72">
              <w:rPr>
                <w:rFonts w:ascii="Arial" w:hAnsi="Arial" w:cs="Arial"/>
                <w:color w:val="000000" w:themeColor="text1"/>
                <w:kern w:val="2"/>
                <w:sz w:val="22"/>
                <w:szCs w:val="22"/>
                <w:shd w:val="clear" w:color="auto" w:fill="FFFFFF"/>
              </w:rPr>
              <w:t xml:space="preserve">Valstybės duomenų agentūros viešai Oficialiosios statistikos portale paskelbtais Rodiklių duomenų bazės duomenimis arba kitų oficialių šaltinių duomenimis </w:t>
            </w:r>
            <w:r w:rsidRPr="00234E72">
              <w:rPr>
                <w:rFonts w:ascii="Arial" w:hAnsi="Arial" w:cs="Arial"/>
                <w:noProof/>
                <w:sz w:val="22"/>
                <w:szCs w:val="22"/>
              </w:rPr>
              <w:t xml:space="preserve">(Duomenų šaltinis - </w:t>
            </w:r>
            <w:hyperlink r:id="rId11" w:tgtFrame="_blank" w:tooltip="http://www.stat.gov.lt" w:history="1">
              <w:r w:rsidRPr="00234E72">
                <w:rPr>
                  <w:rStyle w:val="Hyperlink"/>
                  <w:rFonts w:ascii="Arial" w:hAnsi="Arial" w:cs="Arial"/>
                  <w:noProof/>
                  <w:sz w:val="22"/>
                  <w:szCs w:val="22"/>
                </w:rPr>
                <w:t>http://www.stat.gov.lt</w:t>
              </w:r>
            </w:hyperlink>
            <w:r w:rsidRPr="00234E72">
              <w:rPr>
                <w:rFonts w:ascii="Arial" w:hAnsi="Arial" w:cs="Arial"/>
                <w:noProof/>
                <w:sz w:val="22"/>
                <w:szCs w:val="22"/>
              </w:rPr>
              <w:t xml:space="preserve">, </w:t>
            </w:r>
            <w:r w:rsidR="005A1ED5">
              <w:rPr>
                <w:rFonts w:ascii="Arial" w:hAnsi="Arial" w:cs="Arial"/>
                <w:noProof/>
                <w:sz w:val="22"/>
                <w:szCs w:val="22"/>
              </w:rPr>
              <w:t xml:space="preserve"> </w:t>
            </w:r>
            <w:r w:rsidR="005A1ED5" w:rsidRPr="005A1ED5">
              <w:rPr>
                <w:rFonts w:ascii="Arial" w:hAnsi="Arial" w:cs="Arial"/>
                <w:noProof/>
                <w:sz w:val="22"/>
                <w:szCs w:val="22"/>
              </w:rPr>
              <w:t>vartotojų kainų indeksa</w:t>
            </w:r>
            <w:r w:rsidR="00703FF3">
              <w:rPr>
                <w:rFonts w:ascii="Arial" w:hAnsi="Arial" w:cs="Arial"/>
                <w:noProof/>
                <w:sz w:val="22"/>
                <w:szCs w:val="22"/>
              </w:rPr>
              <w:t>i</w:t>
            </w:r>
            <w:r w:rsidRPr="00234E72">
              <w:rPr>
                <w:rFonts w:ascii="Arial" w:hAnsi="Arial" w:cs="Arial"/>
                <w:noProof/>
                <w:sz w:val="22"/>
                <w:szCs w:val="22"/>
              </w:rPr>
              <w:t xml:space="preserve">). </w:t>
            </w:r>
            <w:r w:rsidRPr="00234E72">
              <w:rPr>
                <w:rFonts w:ascii="Arial" w:hAnsi="Arial" w:cs="Arial"/>
                <w:color w:val="000000"/>
                <w:kern w:val="2"/>
                <w:sz w:val="22"/>
                <w:szCs w:val="22"/>
                <w:shd w:val="clear" w:color="auto" w:fill="FFFFFF"/>
              </w:rPr>
              <w:t xml:space="preserve">Iš kitos Šalies </w:t>
            </w:r>
            <w:r w:rsidRPr="00234E72">
              <w:rPr>
                <w:rFonts w:ascii="Arial" w:hAnsi="Arial" w:cs="Arial"/>
                <w:color w:val="000000" w:themeColor="text1"/>
                <w:kern w:val="2"/>
                <w:sz w:val="22"/>
                <w:szCs w:val="22"/>
                <w:shd w:val="clear" w:color="auto" w:fill="FFFFFF"/>
              </w:rPr>
              <w:t xml:space="preserve">nereikalaujama </w:t>
            </w:r>
            <w:r w:rsidRPr="00234E72">
              <w:rPr>
                <w:rFonts w:ascii="Arial" w:hAnsi="Arial" w:cs="Arial"/>
                <w:color w:val="000000"/>
                <w:kern w:val="2"/>
                <w:sz w:val="22"/>
                <w:szCs w:val="22"/>
                <w:shd w:val="clear" w:color="auto" w:fill="FFFFFF"/>
              </w:rPr>
              <w:t xml:space="preserve">pateikti oficialaus Valstybės duomenų agentūros ar kitos institucijos išduoto dokumento ar patvirtinimo. </w:t>
            </w:r>
          </w:p>
          <w:p w14:paraId="209789D7" w14:textId="77777777" w:rsidR="00C475D5" w:rsidRPr="00234E72" w:rsidRDefault="00C475D5" w:rsidP="00C475D5">
            <w:pPr>
              <w:jc w:val="both"/>
              <w:rPr>
                <w:rFonts w:ascii="Arial" w:hAnsi="Arial" w:cs="Arial"/>
                <w:color w:val="000000"/>
                <w:kern w:val="2"/>
                <w:sz w:val="22"/>
                <w:szCs w:val="22"/>
                <w:shd w:val="clear" w:color="auto" w:fill="FFFFFF"/>
              </w:rPr>
            </w:pPr>
            <w:r w:rsidRPr="00234E72">
              <w:rPr>
                <w:rFonts w:ascii="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34E72">
              <w:rPr>
                <w:rFonts w:ascii="Arial" w:hAnsi="Arial" w:cs="Arial"/>
                <w:color w:val="000000" w:themeColor="text1"/>
                <w:kern w:val="2"/>
                <w:sz w:val="22"/>
                <w:szCs w:val="22"/>
                <w:shd w:val="clear" w:color="auto" w:fill="FFFFFF"/>
              </w:rPr>
              <w:t xml:space="preserve">kainą / įkainius, </w:t>
            </w:r>
            <w:r w:rsidRPr="00234E72">
              <w:rPr>
                <w:rFonts w:ascii="Arial" w:hAnsi="Arial" w:cs="Arial"/>
                <w:color w:val="000000"/>
                <w:kern w:val="2"/>
                <w:sz w:val="22"/>
                <w:szCs w:val="22"/>
                <w:shd w:val="clear" w:color="auto" w:fill="FFFFFF"/>
              </w:rPr>
              <w:t>perskaičiuotą Pradinės Sutarties vertę.</w:t>
            </w:r>
          </w:p>
          <w:p w14:paraId="708FCE53" w14:textId="77777777" w:rsidR="00C475D5" w:rsidRPr="00234E72" w:rsidRDefault="00C475D5" w:rsidP="00C475D5">
            <w:pPr>
              <w:jc w:val="both"/>
              <w:rPr>
                <w:rFonts w:ascii="Arial" w:hAnsi="Arial" w:cs="Arial"/>
                <w:color w:val="000000"/>
                <w:sz w:val="22"/>
                <w:szCs w:val="22"/>
              </w:rPr>
            </w:pPr>
            <w:r w:rsidRPr="00234E72">
              <w:rPr>
                <w:rFonts w:ascii="Arial" w:hAnsi="Arial" w:cs="Arial"/>
                <w:color w:val="000000"/>
                <w:kern w:val="2"/>
                <w:sz w:val="22"/>
                <w:szCs w:val="22"/>
              </w:rPr>
              <w:lastRenderedPageBreak/>
              <w:t>5.3.3.6.</w:t>
            </w:r>
            <w:r w:rsidRPr="00234E72">
              <w:rPr>
                <w:rFonts w:ascii="Arial" w:hAnsi="Arial" w:cs="Arial"/>
                <w:color w:val="000000"/>
                <w:kern w:val="2"/>
                <w:sz w:val="22"/>
                <w:szCs w:val="22"/>
                <w:shd w:val="clear" w:color="auto" w:fill="FFFFFF"/>
              </w:rPr>
              <w:t xml:space="preserve"> Nauja Sutarties </w:t>
            </w:r>
            <w:r w:rsidRPr="00234E72">
              <w:rPr>
                <w:rFonts w:ascii="Arial" w:hAnsi="Arial" w:cs="Arial"/>
                <w:color w:val="000000" w:themeColor="text1"/>
                <w:kern w:val="2"/>
                <w:sz w:val="22"/>
                <w:szCs w:val="22"/>
                <w:shd w:val="clear" w:color="auto" w:fill="FFFFFF"/>
              </w:rPr>
              <w:t xml:space="preserve">kaina / įkainiai </w:t>
            </w:r>
            <w:r w:rsidRPr="00234E72">
              <w:rPr>
                <w:rFonts w:ascii="Arial" w:hAnsi="Arial" w:cs="Arial"/>
                <w:color w:val="000000"/>
                <w:kern w:val="2"/>
                <w:sz w:val="22"/>
                <w:szCs w:val="22"/>
                <w:shd w:val="clear" w:color="auto" w:fill="FFFFFF"/>
              </w:rPr>
              <w:t>apskaičiuojami pagal žemiau pateiktą formulę:</w:t>
            </w:r>
          </w:p>
          <w:p w14:paraId="57EB4275" w14:textId="77777777" w:rsidR="00C475D5" w:rsidRPr="00234E72" w:rsidRDefault="00CC6D40" w:rsidP="00C475D5">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C475D5" w:rsidRPr="00234E72">
              <w:rPr>
                <w:rFonts w:ascii="Arial" w:hAnsi="Arial" w:cs="Arial"/>
                <w:kern w:val="2"/>
                <w:sz w:val="22"/>
                <w:szCs w:val="22"/>
              </w:rPr>
              <w:t xml:space="preserve">, kur a – </w:t>
            </w:r>
            <w:r w:rsidR="00C475D5" w:rsidRPr="00234E72">
              <w:rPr>
                <w:rFonts w:ascii="Arial" w:hAnsi="Arial" w:cs="Arial"/>
                <w:color w:val="000000" w:themeColor="text1"/>
                <w:kern w:val="2"/>
                <w:sz w:val="22"/>
                <w:szCs w:val="22"/>
              </w:rPr>
              <w:t xml:space="preserve">kaina / įkainis </w:t>
            </w:r>
            <w:r w:rsidR="00C475D5" w:rsidRPr="00234E72">
              <w:rPr>
                <w:rFonts w:ascii="Arial" w:hAnsi="Arial" w:cs="Arial"/>
                <w:kern w:val="2"/>
                <w:sz w:val="22"/>
                <w:szCs w:val="22"/>
              </w:rPr>
              <w:t>(Eur be PVM) (jei peržiūra jau buvo atlikta, tai po paskutinio perskaičiavimo)</w:t>
            </w:r>
          </w:p>
          <w:p w14:paraId="77616987" w14:textId="77777777" w:rsidR="00C475D5" w:rsidRPr="00234E72" w:rsidRDefault="00C475D5" w:rsidP="00C475D5">
            <w:pPr>
              <w:jc w:val="both"/>
              <w:textAlignment w:val="baseline"/>
              <w:rPr>
                <w:rFonts w:ascii="Arial" w:hAnsi="Arial" w:cs="Arial"/>
                <w:sz w:val="22"/>
                <w:szCs w:val="22"/>
              </w:rPr>
            </w:pPr>
            <w:r w:rsidRPr="00234E72">
              <w:rPr>
                <w:rFonts w:ascii="Arial" w:hAnsi="Arial" w:cs="Arial"/>
                <w:kern w:val="2"/>
                <w:sz w:val="22"/>
                <w:szCs w:val="22"/>
              </w:rPr>
              <w:t>a</w:t>
            </w:r>
            <w:r w:rsidRPr="00234E72">
              <w:rPr>
                <w:rFonts w:ascii="Arial" w:hAnsi="Arial" w:cs="Arial"/>
                <w:kern w:val="2"/>
                <w:sz w:val="22"/>
                <w:szCs w:val="22"/>
                <w:vertAlign w:val="subscript"/>
              </w:rPr>
              <w:t>1</w:t>
            </w:r>
            <w:r w:rsidRPr="00234E72">
              <w:rPr>
                <w:rFonts w:ascii="Arial" w:hAnsi="Arial" w:cs="Arial"/>
                <w:kern w:val="2"/>
                <w:sz w:val="22"/>
                <w:szCs w:val="22"/>
              </w:rPr>
              <w:t xml:space="preserve"> – perskaičiuota (pakeista) </w:t>
            </w:r>
            <w:r w:rsidRPr="00234E72">
              <w:rPr>
                <w:rFonts w:ascii="Arial" w:hAnsi="Arial" w:cs="Arial"/>
                <w:color w:val="000000" w:themeColor="text1"/>
                <w:kern w:val="2"/>
                <w:sz w:val="22"/>
                <w:szCs w:val="22"/>
              </w:rPr>
              <w:t xml:space="preserve">kaina / įkainis </w:t>
            </w:r>
            <w:r w:rsidRPr="00234E72">
              <w:rPr>
                <w:rFonts w:ascii="Arial" w:hAnsi="Arial" w:cs="Arial"/>
                <w:kern w:val="2"/>
                <w:sz w:val="22"/>
                <w:szCs w:val="22"/>
              </w:rPr>
              <w:t>(Eur be PVM)</w:t>
            </w:r>
          </w:p>
          <w:p w14:paraId="6F1A56E0" w14:textId="77777777" w:rsidR="00C475D5" w:rsidRPr="00234E72" w:rsidRDefault="00C475D5" w:rsidP="00C475D5">
            <w:pPr>
              <w:jc w:val="both"/>
              <w:textAlignment w:val="baseline"/>
              <w:rPr>
                <w:rFonts w:ascii="Arial" w:hAnsi="Arial" w:cs="Arial"/>
                <w:sz w:val="22"/>
                <w:szCs w:val="22"/>
              </w:rPr>
            </w:pPr>
            <w:r w:rsidRPr="00234E72">
              <w:rPr>
                <w:rFonts w:ascii="Arial" w:hAnsi="Arial" w:cs="Arial"/>
                <w:kern w:val="2"/>
                <w:sz w:val="22"/>
                <w:szCs w:val="22"/>
              </w:rPr>
              <w:t xml:space="preserve">k – pagal vartotojų kainų indeksą </w:t>
            </w:r>
            <w:r w:rsidRPr="00234E72">
              <w:rPr>
                <w:rFonts w:ascii="Arial" w:hAnsi="Arial" w:cs="Arial"/>
                <w:color w:val="000000" w:themeColor="text1"/>
                <w:kern w:val="2"/>
                <w:sz w:val="22"/>
                <w:szCs w:val="22"/>
              </w:rPr>
              <w:t>pagal vartotojų kainų indeksą „Vartojimo prekių ir paslaugų“</w:t>
            </w:r>
            <w:r w:rsidRPr="00234E72">
              <w:rPr>
                <w:rFonts w:ascii="Arial" w:hAnsi="Arial" w:cs="Arial"/>
                <w:color w:val="4472C4"/>
                <w:kern w:val="2"/>
                <w:sz w:val="22"/>
                <w:szCs w:val="22"/>
              </w:rPr>
              <w:t xml:space="preserve"> </w:t>
            </w:r>
            <w:r w:rsidRPr="00234E72">
              <w:rPr>
                <w:rFonts w:ascii="Arial" w:hAnsi="Arial" w:cs="Arial"/>
                <w:kern w:val="2"/>
                <w:sz w:val="22"/>
                <w:szCs w:val="22"/>
              </w:rPr>
              <w:t>apskaičiuotas Vartojimo prekių ir paslaugų kainų pokytis (padidėjimas arba sumažėjimas) (%). „k“ reikšmė skaičiuojama pagal formulę:</w:t>
            </w:r>
          </w:p>
          <w:p w14:paraId="6083D2DF" w14:textId="77777777" w:rsidR="00C475D5" w:rsidRPr="00234E72" w:rsidRDefault="00C475D5" w:rsidP="00C475D5">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234E72">
              <w:rPr>
                <w:rFonts w:ascii="Arial" w:hAnsi="Arial" w:cs="Arial"/>
                <w:kern w:val="2"/>
                <w:sz w:val="22"/>
                <w:szCs w:val="22"/>
              </w:rPr>
              <w:t>, (proc.) kur</w:t>
            </w:r>
          </w:p>
          <w:p w14:paraId="0156BC04" w14:textId="77777777" w:rsidR="00C475D5" w:rsidRPr="00234E72" w:rsidRDefault="00C475D5" w:rsidP="00C475D5">
            <w:pPr>
              <w:jc w:val="both"/>
              <w:textAlignment w:val="baseline"/>
              <w:rPr>
                <w:rFonts w:ascii="Arial" w:hAnsi="Arial" w:cs="Arial"/>
                <w:color w:val="000000" w:themeColor="text1"/>
                <w:sz w:val="22"/>
                <w:szCs w:val="22"/>
              </w:rPr>
            </w:pPr>
            <w:proofErr w:type="spellStart"/>
            <w:r w:rsidRPr="00234E72">
              <w:rPr>
                <w:rFonts w:ascii="Arial" w:hAnsi="Arial" w:cs="Arial"/>
                <w:kern w:val="2"/>
                <w:sz w:val="22"/>
                <w:szCs w:val="22"/>
              </w:rPr>
              <w:t>Ind</w:t>
            </w:r>
            <w:r w:rsidRPr="00234E72">
              <w:rPr>
                <w:rFonts w:ascii="Arial" w:hAnsi="Arial" w:cs="Arial"/>
                <w:kern w:val="2"/>
                <w:sz w:val="22"/>
                <w:szCs w:val="22"/>
                <w:vertAlign w:val="subscript"/>
              </w:rPr>
              <w:t>naujausias</w:t>
            </w:r>
            <w:proofErr w:type="spellEnd"/>
            <w:r w:rsidRPr="00234E72">
              <w:rPr>
                <w:rFonts w:ascii="Arial" w:hAnsi="Arial" w:cs="Arial"/>
                <w:kern w:val="2"/>
                <w:sz w:val="22"/>
                <w:szCs w:val="22"/>
              </w:rPr>
              <w:t xml:space="preserve"> – kreipimosi dėl </w:t>
            </w:r>
            <w:r w:rsidRPr="00234E72">
              <w:rPr>
                <w:rFonts w:ascii="Arial" w:hAnsi="Arial" w:cs="Arial"/>
                <w:color w:val="000000" w:themeColor="text1"/>
                <w:kern w:val="2"/>
                <w:sz w:val="22"/>
                <w:szCs w:val="22"/>
              </w:rPr>
              <w:t xml:space="preserve">kainos / įkainių </w:t>
            </w:r>
            <w:r w:rsidRPr="00234E72">
              <w:rPr>
                <w:rFonts w:ascii="Arial" w:hAnsi="Arial" w:cs="Arial"/>
                <w:kern w:val="2"/>
                <w:sz w:val="22"/>
                <w:szCs w:val="22"/>
              </w:rPr>
              <w:t xml:space="preserve">peržiūros išsiuntimo kitai Šaliai dieną paskelbtas naujausias vartojimo prekių ir paslaugų indeksas </w:t>
            </w:r>
            <w:r w:rsidRPr="00234E72">
              <w:rPr>
                <w:rFonts w:ascii="Arial" w:hAnsi="Arial" w:cs="Arial"/>
                <w:color w:val="000000" w:themeColor="text1"/>
                <w:kern w:val="2"/>
                <w:sz w:val="22"/>
                <w:szCs w:val="22"/>
              </w:rPr>
              <w:t>„Vartojimo prekių ir paslaugų“.</w:t>
            </w:r>
          </w:p>
          <w:p w14:paraId="77778FEF" w14:textId="77777777" w:rsidR="00C475D5" w:rsidRPr="00234E72" w:rsidRDefault="00C475D5" w:rsidP="00C475D5">
            <w:pPr>
              <w:jc w:val="both"/>
              <w:rPr>
                <w:rFonts w:ascii="Arial" w:hAnsi="Arial" w:cs="Arial"/>
                <w:sz w:val="22"/>
                <w:szCs w:val="22"/>
              </w:rPr>
            </w:pPr>
            <w:proofErr w:type="spellStart"/>
            <w:r w:rsidRPr="00234E72">
              <w:rPr>
                <w:rFonts w:ascii="Arial" w:hAnsi="Arial" w:cs="Arial"/>
                <w:kern w:val="2"/>
                <w:sz w:val="22"/>
                <w:szCs w:val="22"/>
              </w:rPr>
              <w:t>Ind</w:t>
            </w:r>
            <w:r w:rsidRPr="00234E72">
              <w:rPr>
                <w:rFonts w:ascii="Arial" w:hAnsi="Arial" w:cs="Arial"/>
                <w:kern w:val="2"/>
                <w:sz w:val="22"/>
                <w:szCs w:val="22"/>
                <w:vertAlign w:val="subscript"/>
              </w:rPr>
              <w:t>pradžia</w:t>
            </w:r>
            <w:proofErr w:type="spellEnd"/>
            <w:r w:rsidRPr="00234E72">
              <w:rPr>
                <w:rFonts w:ascii="Arial" w:hAnsi="Arial" w:cs="Arial"/>
                <w:kern w:val="2"/>
                <w:sz w:val="22"/>
                <w:szCs w:val="22"/>
              </w:rPr>
              <w:t xml:space="preserve"> – laikotarpio pradžios datos (mėnesio) vartojimo prekių ir paslaugų indeksas </w:t>
            </w:r>
            <w:r w:rsidRPr="00234E72">
              <w:rPr>
                <w:rFonts w:ascii="Arial" w:hAnsi="Arial" w:cs="Arial"/>
                <w:color w:val="000000" w:themeColor="text1"/>
                <w:kern w:val="2"/>
                <w:sz w:val="22"/>
                <w:szCs w:val="22"/>
              </w:rPr>
              <w:t xml:space="preserve">„Vartojimo prekių ir paslaugų“. </w:t>
            </w:r>
            <w:r w:rsidRPr="00234E72">
              <w:rPr>
                <w:rFonts w:ascii="Arial" w:hAnsi="Arial" w:cs="Arial"/>
                <w:kern w:val="2"/>
                <w:sz w:val="22"/>
                <w:szCs w:val="22"/>
              </w:rPr>
              <w:t>Pirmojo perskaičiavimo atveju laikotarpio pradžia (mėnuo) yra</w:t>
            </w:r>
            <w:r w:rsidRPr="00234E72">
              <w:rPr>
                <w:rFonts w:ascii="Arial" w:hAnsi="Arial" w:cs="Arial"/>
                <w:sz w:val="22"/>
                <w:szCs w:val="22"/>
              </w:rPr>
              <w:t xml:space="preserve"> </w:t>
            </w:r>
            <w:r w:rsidRPr="00234E72">
              <w:rPr>
                <w:rFonts w:ascii="Arial" w:hAnsi="Arial" w:cs="Arial"/>
                <w:color w:val="000000" w:themeColor="text1"/>
                <w:sz w:val="22"/>
                <w:szCs w:val="22"/>
              </w:rPr>
              <w:t>Sutarties įsigaliojimo dienos mėnuo</w:t>
            </w:r>
            <w:r w:rsidRPr="00234E72">
              <w:rPr>
                <w:rFonts w:ascii="Arial" w:hAnsi="Arial" w:cs="Arial"/>
                <w:color w:val="4472C4"/>
                <w:kern w:val="2"/>
                <w:sz w:val="22"/>
                <w:szCs w:val="22"/>
                <w:shd w:val="clear" w:color="auto" w:fill="FFFFFF"/>
              </w:rPr>
              <w:t>.</w:t>
            </w:r>
            <w:r w:rsidRPr="00234E72">
              <w:rPr>
                <w:rFonts w:ascii="Arial" w:hAnsi="Arial" w:cs="Arial"/>
                <w:kern w:val="2"/>
                <w:sz w:val="22"/>
                <w:szCs w:val="22"/>
              </w:rPr>
              <w:t xml:space="preserve"> Antrojo ir vėlesnių perskaičiavimų atveju laikotarpio pradžia (mėnuo) yra paskutinio perskaičiavimo metu naudotos paskelbto atitinkamo indekso reikšmės mėnuo.</w:t>
            </w:r>
          </w:p>
          <w:p w14:paraId="40D9C3A7" w14:textId="77777777" w:rsidR="00C475D5" w:rsidRPr="00234E72" w:rsidRDefault="00C475D5" w:rsidP="00C475D5">
            <w:pPr>
              <w:jc w:val="both"/>
              <w:rPr>
                <w:rFonts w:ascii="Arial" w:hAnsi="Arial" w:cs="Arial"/>
                <w:color w:val="000000" w:themeColor="text1"/>
                <w:kern w:val="2"/>
                <w:sz w:val="22"/>
                <w:szCs w:val="22"/>
                <w:shd w:val="clear" w:color="auto" w:fill="FFFFFF"/>
              </w:rPr>
            </w:pPr>
            <w:r w:rsidRPr="00234E72">
              <w:rPr>
                <w:rFonts w:ascii="Arial" w:hAnsi="Arial" w:cs="Arial"/>
                <w:color w:val="000000"/>
                <w:kern w:val="2"/>
                <w:sz w:val="22"/>
                <w:szCs w:val="22"/>
              </w:rPr>
              <w:t xml:space="preserve">5.3.3.7. </w:t>
            </w:r>
            <w:r w:rsidRPr="00234E72">
              <w:rPr>
                <w:rFonts w:ascii="Arial" w:hAnsi="Arial" w:cs="Arial"/>
                <w:color w:val="000000"/>
                <w:kern w:val="2"/>
                <w:sz w:val="22"/>
                <w:szCs w:val="22"/>
                <w:shd w:val="clear" w:color="auto" w:fill="FFFFFF"/>
              </w:rPr>
              <w:t xml:space="preserve">Skaičiavimams indeksų reikšmės </w:t>
            </w:r>
            <w:r w:rsidRPr="00234E72">
              <w:rPr>
                <w:rFonts w:ascii="Arial" w:hAnsi="Arial" w:cs="Arial"/>
                <w:color w:val="000000" w:themeColor="text1"/>
                <w:kern w:val="2"/>
                <w:sz w:val="22"/>
                <w:szCs w:val="22"/>
                <w:shd w:val="clear" w:color="auto" w:fill="FFFFFF"/>
              </w:rPr>
              <w:t xml:space="preserve">imamos </w:t>
            </w:r>
            <w:r w:rsidRPr="00234E72">
              <w:rPr>
                <w:rFonts w:ascii="Arial" w:hAnsi="Arial" w:cs="Arial"/>
                <w:bCs/>
                <w:color w:val="000000" w:themeColor="text1"/>
                <w:kern w:val="2"/>
                <w:sz w:val="22"/>
                <w:szCs w:val="22"/>
                <w:shd w:val="clear" w:color="auto" w:fill="FFFFFF"/>
              </w:rPr>
              <w:t xml:space="preserve">keturių skaitmenų </w:t>
            </w:r>
            <w:r w:rsidRPr="00234E72">
              <w:rPr>
                <w:rFonts w:ascii="Arial" w:hAnsi="Arial" w:cs="Arial"/>
                <w:bCs/>
                <w:color w:val="000000"/>
                <w:kern w:val="2"/>
                <w:sz w:val="22"/>
                <w:szCs w:val="22"/>
                <w:shd w:val="clear" w:color="auto" w:fill="FFFFFF"/>
              </w:rPr>
              <w:t xml:space="preserve">po kablelio tikslumu. Apskaičiuotas pokytis (k) tolimesniems skaičiavimams naudojamas suapvalinus iki </w:t>
            </w:r>
            <w:r w:rsidRPr="00234E72">
              <w:rPr>
                <w:rFonts w:ascii="Arial" w:hAnsi="Arial" w:cs="Arial"/>
                <w:bCs/>
                <w:color w:val="000000" w:themeColor="text1"/>
                <w:kern w:val="2"/>
                <w:sz w:val="22"/>
                <w:szCs w:val="22"/>
                <w:shd w:val="clear" w:color="auto" w:fill="FFFFFF"/>
              </w:rPr>
              <w:t>vieno skaitmens po kablelio, o apskaičiuotas įkainis „a</w:t>
            </w:r>
            <w:r w:rsidRPr="00234E72">
              <w:rPr>
                <w:rFonts w:ascii="Arial" w:hAnsi="Arial" w:cs="Arial"/>
                <w:bCs/>
                <w:color w:val="000000" w:themeColor="text1"/>
                <w:kern w:val="2"/>
                <w:sz w:val="22"/>
                <w:szCs w:val="22"/>
                <w:shd w:val="clear" w:color="auto" w:fill="FFFFFF"/>
                <w:vertAlign w:val="subscript"/>
              </w:rPr>
              <w:t>1</w:t>
            </w:r>
            <w:r w:rsidRPr="00234E72">
              <w:rPr>
                <w:rFonts w:ascii="Arial" w:hAnsi="Arial" w:cs="Arial"/>
                <w:bCs/>
                <w:color w:val="000000" w:themeColor="text1"/>
                <w:kern w:val="2"/>
                <w:sz w:val="22"/>
                <w:szCs w:val="22"/>
                <w:shd w:val="clear" w:color="auto" w:fill="FFFFFF"/>
              </w:rPr>
              <w:t>“ suapvalinamas iki dviejų</w:t>
            </w:r>
            <w:r w:rsidRPr="00234E72">
              <w:rPr>
                <w:rFonts w:ascii="Arial" w:hAnsi="Arial" w:cs="Arial"/>
                <w:b/>
                <w:color w:val="000000" w:themeColor="text1"/>
                <w:kern w:val="2"/>
                <w:sz w:val="22"/>
                <w:szCs w:val="22"/>
                <w:shd w:val="clear" w:color="auto" w:fill="FFFFFF"/>
              </w:rPr>
              <w:t xml:space="preserve"> </w:t>
            </w:r>
            <w:r w:rsidRPr="00234E72">
              <w:rPr>
                <w:rFonts w:ascii="Arial" w:hAnsi="Arial" w:cs="Arial"/>
                <w:color w:val="000000" w:themeColor="text1"/>
                <w:kern w:val="2"/>
                <w:sz w:val="22"/>
                <w:szCs w:val="22"/>
                <w:shd w:val="clear" w:color="auto" w:fill="FFFFFF"/>
              </w:rPr>
              <w:t>skaitmenų po kablelio.</w:t>
            </w:r>
          </w:p>
          <w:p w14:paraId="7D33BE66" w14:textId="77777777" w:rsidR="00C475D5" w:rsidRPr="00234E72" w:rsidRDefault="00C475D5" w:rsidP="00C475D5">
            <w:pPr>
              <w:jc w:val="both"/>
              <w:rPr>
                <w:rFonts w:ascii="Arial" w:hAnsi="Arial" w:cs="Arial"/>
                <w:color w:val="000000"/>
                <w:kern w:val="2"/>
                <w:sz w:val="22"/>
                <w:szCs w:val="22"/>
                <w:shd w:val="clear" w:color="auto" w:fill="FFFFFF"/>
              </w:rPr>
            </w:pPr>
            <w:r w:rsidRPr="00234E72">
              <w:rPr>
                <w:rFonts w:ascii="Arial" w:hAnsi="Arial" w:cs="Arial"/>
                <w:color w:val="000000"/>
                <w:kern w:val="2"/>
                <w:sz w:val="22"/>
                <w:szCs w:val="22"/>
                <w:shd w:val="clear" w:color="auto" w:fill="FFFFFF"/>
              </w:rPr>
              <w:t xml:space="preserve">5.3.3.8. Šalis, siekianti Sutarties </w:t>
            </w:r>
            <w:r w:rsidRPr="00234E72">
              <w:rPr>
                <w:rFonts w:ascii="Arial" w:hAnsi="Arial" w:cs="Arial"/>
                <w:color w:val="000000" w:themeColor="text1"/>
                <w:kern w:val="2"/>
                <w:sz w:val="22"/>
                <w:szCs w:val="22"/>
                <w:shd w:val="clear" w:color="auto" w:fill="FFFFFF"/>
              </w:rPr>
              <w:t xml:space="preserve">kainos / įkainių </w:t>
            </w:r>
            <w:r w:rsidRPr="00234E72">
              <w:rPr>
                <w:rFonts w:ascii="Arial" w:hAnsi="Arial" w:cs="Arial"/>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34E72">
              <w:rPr>
                <w:rFonts w:ascii="Arial" w:hAnsi="Arial" w:cs="Arial"/>
                <w:kern w:val="2"/>
                <w:sz w:val="22"/>
                <w:szCs w:val="22"/>
                <w:bdr w:val="none" w:sz="0" w:space="0" w:color="auto" w:frame="1"/>
              </w:rPr>
              <w:t>kitus oficialius šaltinių duomenis</w:t>
            </w:r>
            <w:r w:rsidRPr="00234E72">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51C3C00" w14:textId="77777777" w:rsidR="00C475D5" w:rsidRPr="00234E72" w:rsidRDefault="00C475D5" w:rsidP="00C475D5">
            <w:pPr>
              <w:jc w:val="both"/>
              <w:rPr>
                <w:rFonts w:ascii="Arial" w:hAnsi="Arial" w:cs="Arial"/>
                <w:color w:val="000000"/>
                <w:kern w:val="2"/>
                <w:sz w:val="22"/>
                <w:szCs w:val="22"/>
                <w:shd w:val="clear" w:color="auto" w:fill="FFFFFF"/>
              </w:rPr>
            </w:pPr>
            <w:r w:rsidRPr="00234E72">
              <w:rPr>
                <w:rFonts w:ascii="Arial" w:hAnsi="Arial" w:cs="Arial"/>
                <w:color w:val="000000"/>
                <w:kern w:val="2"/>
                <w:sz w:val="22"/>
                <w:szCs w:val="22"/>
                <w:shd w:val="clear" w:color="auto" w:fill="FFFFFF"/>
              </w:rPr>
              <w:t>5</w:t>
            </w:r>
            <w:r w:rsidRPr="00234E72">
              <w:rPr>
                <w:rFonts w:ascii="Arial" w:hAnsi="Arial" w:cs="Arial"/>
                <w:kern w:val="2"/>
                <w:sz w:val="22"/>
                <w:szCs w:val="22"/>
              </w:rPr>
              <w:t xml:space="preserve">.3.3.9. </w:t>
            </w:r>
            <w:r w:rsidRPr="00234E72">
              <w:rPr>
                <w:rFonts w:ascii="Arial" w:hAnsi="Arial" w:cs="Arial"/>
                <w:color w:val="000000"/>
                <w:kern w:val="2"/>
                <w:sz w:val="22"/>
                <w:szCs w:val="22"/>
                <w:shd w:val="clear" w:color="auto" w:fill="FFFFFF"/>
              </w:rPr>
              <w:t xml:space="preserve">Susitarimas turi būti sudarytas per </w:t>
            </w:r>
            <w:r w:rsidRPr="00234E72">
              <w:rPr>
                <w:rFonts w:ascii="Arial" w:hAnsi="Arial" w:cs="Arial"/>
                <w:color w:val="000000" w:themeColor="text1"/>
                <w:kern w:val="2"/>
                <w:sz w:val="22"/>
                <w:szCs w:val="22"/>
                <w:shd w:val="clear" w:color="auto" w:fill="FFFFFF"/>
              </w:rPr>
              <w:t xml:space="preserve">30 (trisdešimt) kalendorinių dienų </w:t>
            </w:r>
            <w:r w:rsidRPr="00234E72">
              <w:rPr>
                <w:rFonts w:ascii="Arial" w:hAnsi="Arial" w:cs="Arial"/>
                <w:color w:val="000000"/>
                <w:kern w:val="2"/>
                <w:sz w:val="22"/>
                <w:szCs w:val="22"/>
                <w:shd w:val="clear" w:color="auto" w:fill="FFFFFF"/>
              </w:rPr>
              <w:t>nuo Šalies pateikto tinkamo prašymo perskaičiuoti S</w:t>
            </w:r>
            <w:r w:rsidRPr="00234E72">
              <w:rPr>
                <w:rFonts w:ascii="Arial" w:hAnsi="Arial" w:cs="Arial"/>
                <w:kern w:val="2"/>
                <w:sz w:val="22"/>
                <w:szCs w:val="22"/>
              </w:rPr>
              <w:t xml:space="preserve">utarties </w:t>
            </w:r>
            <w:r w:rsidRPr="00234E72">
              <w:rPr>
                <w:rFonts w:ascii="Arial" w:hAnsi="Arial" w:cs="Arial"/>
                <w:color w:val="000000" w:themeColor="text1"/>
                <w:kern w:val="2"/>
                <w:sz w:val="22"/>
                <w:szCs w:val="22"/>
                <w:shd w:val="clear" w:color="auto" w:fill="FFFFFF"/>
              </w:rPr>
              <w:t xml:space="preserve">kainą / įkainius </w:t>
            </w:r>
            <w:r w:rsidRPr="00234E72">
              <w:rPr>
                <w:rFonts w:ascii="Arial" w:hAnsi="Arial" w:cs="Arial"/>
                <w:color w:val="000000"/>
                <w:kern w:val="2"/>
                <w:sz w:val="22"/>
                <w:szCs w:val="22"/>
                <w:shd w:val="clear" w:color="auto" w:fill="FFFFFF"/>
              </w:rPr>
              <w:t>gavimo dienos.</w:t>
            </w:r>
          </w:p>
          <w:p w14:paraId="0B6700B4" w14:textId="6736AA08" w:rsidR="00DA2ADD" w:rsidRPr="00234E72" w:rsidRDefault="00C475D5" w:rsidP="00C475D5">
            <w:pPr>
              <w:rPr>
                <w:rFonts w:ascii="Arial" w:hAnsi="Arial" w:cs="Arial"/>
                <w:color w:val="4472C4"/>
                <w:kern w:val="2"/>
                <w:sz w:val="22"/>
                <w:szCs w:val="22"/>
              </w:rPr>
            </w:pPr>
            <w:r w:rsidRPr="00234E72">
              <w:rPr>
                <w:rFonts w:ascii="Arial" w:hAnsi="Arial" w:cs="Arial"/>
                <w:color w:val="000000"/>
                <w:kern w:val="2"/>
                <w:sz w:val="22"/>
                <w:szCs w:val="22"/>
                <w:shd w:val="clear" w:color="auto" w:fill="FFFFFF"/>
              </w:rPr>
              <w:t xml:space="preserve">5.3.3.10. </w:t>
            </w:r>
            <w:r w:rsidRPr="00234E72">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A2ADD" w:rsidRPr="00F54A4A" w14:paraId="1F511015" w14:textId="77777777" w:rsidTr="00626948">
        <w:trPr>
          <w:trHeight w:val="300"/>
        </w:trPr>
        <w:tc>
          <w:tcPr>
            <w:tcW w:w="3086" w:type="dxa"/>
          </w:tcPr>
          <w:p w14:paraId="5C1845A5"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lastRenderedPageBreak/>
              <w:t xml:space="preserve">5.3.4. Sutarties kainos / įkainių peržiūra dėl kainų lygio pokyčio pagal </w:t>
            </w:r>
            <w:r w:rsidRPr="00234E72">
              <w:rPr>
                <w:rFonts w:ascii="Arial" w:hAnsi="Arial" w:cs="Arial"/>
                <w:b/>
                <w:bCs/>
                <w:kern w:val="2"/>
                <w:sz w:val="22"/>
                <w:szCs w:val="22"/>
              </w:rPr>
              <w:t>Paslaugų</w:t>
            </w:r>
            <w:r w:rsidRPr="00234E72">
              <w:rPr>
                <w:rFonts w:ascii="Arial" w:hAnsi="Arial" w:cs="Arial"/>
                <w:b/>
                <w:kern w:val="2"/>
                <w:sz w:val="22"/>
                <w:szCs w:val="22"/>
              </w:rPr>
              <w:t xml:space="preserve"> grupių kainų pokyčius</w:t>
            </w:r>
          </w:p>
        </w:tc>
        <w:tc>
          <w:tcPr>
            <w:tcW w:w="6449" w:type="dxa"/>
            <w:gridSpan w:val="2"/>
          </w:tcPr>
          <w:p w14:paraId="2A34B677" w14:textId="77777777" w:rsidR="00DA2ADD" w:rsidRPr="00234E72" w:rsidRDefault="005B3C59">
            <w:pPr>
              <w:rPr>
                <w:rFonts w:ascii="Arial" w:hAnsi="Arial" w:cs="Arial"/>
                <w:kern w:val="2"/>
                <w:sz w:val="22"/>
                <w:szCs w:val="22"/>
              </w:rPr>
            </w:pPr>
            <w:r w:rsidRPr="00234E72">
              <w:rPr>
                <w:rFonts w:ascii="Arial" w:hAnsi="Arial" w:cs="Arial"/>
                <w:kern w:val="2"/>
                <w:sz w:val="22"/>
                <w:szCs w:val="22"/>
              </w:rPr>
              <w:t>Netaikoma</w:t>
            </w:r>
          </w:p>
          <w:p w14:paraId="1CE1D911" w14:textId="08BD845B" w:rsidR="00DA2ADD" w:rsidRPr="00234E72" w:rsidRDefault="00DA2ADD">
            <w:pPr>
              <w:rPr>
                <w:rFonts w:ascii="Arial" w:hAnsi="Arial" w:cs="Arial"/>
                <w:sz w:val="22"/>
                <w:szCs w:val="22"/>
              </w:rPr>
            </w:pPr>
          </w:p>
        </w:tc>
      </w:tr>
      <w:tr w:rsidR="00DA2ADD" w:rsidRPr="00F54A4A" w14:paraId="2105D939" w14:textId="77777777" w:rsidTr="00626948">
        <w:trPr>
          <w:trHeight w:val="300"/>
        </w:trPr>
        <w:tc>
          <w:tcPr>
            <w:tcW w:w="3086" w:type="dxa"/>
          </w:tcPr>
          <w:p w14:paraId="03E2C43C" w14:textId="77777777" w:rsidR="00DA2ADD" w:rsidRPr="00234E72" w:rsidRDefault="005B3C59">
            <w:pPr>
              <w:rPr>
                <w:rFonts w:ascii="Arial" w:hAnsi="Arial" w:cs="Arial"/>
                <w:b/>
                <w:bCs/>
                <w:kern w:val="2"/>
                <w:sz w:val="22"/>
                <w:szCs w:val="22"/>
              </w:rPr>
            </w:pPr>
            <w:r w:rsidRPr="00234E72">
              <w:rPr>
                <w:rFonts w:ascii="Arial" w:hAnsi="Arial" w:cs="Arial"/>
                <w:b/>
                <w:bCs/>
                <w:kern w:val="2"/>
                <w:sz w:val="22"/>
                <w:szCs w:val="22"/>
              </w:rPr>
              <w:t xml:space="preserve">5.4. Sutarties kainos / įkainių apskaičiavimas taikant </w:t>
            </w:r>
            <w:r w:rsidRPr="00234E72">
              <w:rPr>
                <w:rFonts w:ascii="Arial" w:hAnsi="Arial" w:cs="Arial"/>
                <w:b/>
                <w:bCs/>
                <w:kern w:val="2"/>
                <w:sz w:val="22"/>
                <w:szCs w:val="22"/>
                <w:u w:val="single"/>
              </w:rPr>
              <w:t>kiekio (apimties)</w:t>
            </w:r>
            <w:r w:rsidRPr="00234E72">
              <w:rPr>
                <w:rFonts w:ascii="Arial" w:hAnsi="Arial" w:cs="Arial"/>
                <w:b/>
                <w:bCs/>
                <w:kern w:val="2"/>
                <w:sz w:val="22"/>
                <w:szCs w:val="22"/>
              </w:rPr>
              <w:t xml:space="preserve"> keitimo taisykles</w:t>
            </w:r>
          </w:p>
        </w:tc>
        <w:tc>
          <w:tcPr>
            <w:tcW w:w="6449" w:type="dxa"/>
            <w:gridSpan w:val="2"/>
          </w:tcPr>
          <w:p w14:paraId="2D8ED3AA" w14:textId="77777777" w:rsidR="00DA2ADD" w:rsidRPr="00234E72" w:rsidRDefault="005B3C59">
            <w:pPr>
              <w:rPr>
                <w:rFonts w:ascii="Arial" w:hAnsi="Arial" w:cs="Arial"/>
                <w:kern w:val="2"/>
                <w:sz w:val="22"/>
                <w:szCs w:val="22"/>
              </w:rPr>
            </w:pPr>
            <w:r w:rsidRPr="00234E72">
              <w:rPr>
                <w:rFonts w:ascii="Arial" w:hAnsi="Arial" w:cs="Arial"/>
                <w:kern w:val="2"/>
                <w:sz w:val="22"/>
                <w:szCs w:val="22"/>
              </w:rPr>
              <w:t>Netaikoma</w:t>
            </w:r>
          </w:p>
          <w:p w14:paraId="2261E7C9" w14:textId="19FF4555" w:rsidR="00DA2ADD" w:rsidRPr="00234E72" w:rsidRDefault="00DA2ADD">
            <w:pPr>
              <w:rPr>
                <w:rFonts w:ascii="Arial" w:hAnsi="Arial" w:cs="Arial"/>
                <w:sz w:val="22"/>
                <w:szCs w:val="22"/>
              </w:rPr>
            </w:pPr>
          </w:p>
        </w:tc>
      </w:tr>
      <w:tr w:rsidR="00DA2ADD" w:rsidRPr="00F54A4A" w14:paraId="4CB7DF13" w14:textId="77777777" w:rsidTr="00626948">
        <w:trPr>
          <w:trHeight w:val="300"/>
        </w:trPr>
        <w:tc>
          <w:tcPr>
            <w:tcW w:w="3086" w:type="dxa"/>
          </w:tcPr>
          <w:p w14:paraId="786B12F4"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5.5. Atsiskaitymo su Tiekėju terminas ir tvarka</w:t>
            </w:r>
          </w:p>
        </w:tc>
        <w:tc>
          <w:tcPr>
            <w:tcW w:w="6449" w:type="dxa"/>
            <w:gridSpan w:val="2"/>
          </w:tcPr>
          <w:p w14:paraId="19741210" w14:textId="77777777" w:rsidR="00281637" w:rsidRPr="00234E72" w:rsidRDefault="00281637" w:rsidP="00281637">
            <w:pPr>
              <w:jc w:val="both"/>
              <w:rPr>
                <w:rFonts w:ascii="Arial" w:hAnsi="Arial" w:cs="Arial"/>
                <w:kern w:val="2"/>
                <w:sz w:val="22"/>
                <w:szCs w:val="22"/>
              </w:rPr>
            </w:pPr>
            <w:r w:rsidRPr="00234E72">
              <w:rPr>
                <w:rFonts w:ascii="Arial" w:hAnsi="Arial" w:cs="Arial"/>
                <w:kern w:val="2"/>
                <w:sz w:val="22"/>
                <w:szCs w:val="22"/>
              </w:rPr>
              <w:t>Pirkėjas atsiskaito su Tiekėju ne vėliau kaip per 30 (trisdešimt) kalendorinių dienų nuo Sąskaitos gavimo dienos.</w:t>
            </w:r>
          </w:p>
          <w:p w14:paraId="14E5BD97" w14:textId="77777777" w:rsidR="00281637" w:rsidRPr="00234E72" w:rsidRDefault="00281637" w:rsidP="00281637">
            <w:pPr>
              <w:jc w:val="both"/>
              <w:rPr>
                <w:rFonts w:ascii="Arial" w:hAnsi="Arial" w:cs="Arial"/>
                <w:kern w:val="2"/>
                <w:sz w:val="22"/>
                <w:szCs w:val="22"/>
                <w:shd w:val="clear" w:color="auto" w:fill="FFFFFF"/>
              </w:rPr>
            </w:pPr>
          </w:p>
          <w:p w14:paraId="1C2A252D" w14:textId="57C3CF3F" w:rsidR="001D75FC" w:rsidRPr="00234E72" w:rsidRDefault="00281637" w:rsidP="002E768A">
            <w:pPr>
              <w:jc w:val="both"/>
              <w:rPr>
                <w:rFonts w:ascii="Arial" w:hAnsi="Arial" w:cs="Arial"/>
                <w:kern w:val="2"/>
                <w:sz w:val="22"/>
                <w:szCs w:val="22"/>
                <w:shd w:val="clear" w:color="auto" w:fill="FFFFFF"/>
              </w:rPr>
            </w:pPr>
            <w:r w:rsidRPr="00234E72">
              <w:rPr>
                <w:rFonts w:ascii="Arial" w:hAnsi="Arial" w:cs="Arial"/>
                <w:kern w:val="2"/>
                <w:sz w:val="22"/>
                <w:szCs w:val="22"/>
                <w:shd w:val="clear" w:color="auto" w:fill="FFFFFF"/>
              </w:rPr>
              <w:lastRenderedPageBreak/>
              <w:t>Apmokėjimo sąlygos:</w:t>
            </w:r>
            <w:r w:rsidR="00BB28F9" w:rsidRPr="00234E72">
              <w:rPr>
                <w:rFonts w:ascii="Arial" w:hAnsi="Arial" w:cs="Arial"/>
                <w:kern w:val="2"/>
                <w:sz w:val="22"/>
                <w:szCs w:val="22"/>
                <w:shd w:val="clear" w:color="auto" w:fill="FFFFFF"/>
              </w:rPr>
              <w:t xml:space="preserve"> </w:t>
            </w:r>
            <w:r w:rsidR="001D75FC" w:rsidRPr="00234E72">
              <w:rPr>
                <w:rFonts w:ascii="Arial" w:hAnsi="Arial" w:cs="Arial"/>
                <w:kern w:val="2"/>
                <w:sz w:val="22"/>
                <w:szCs w:val="22"/>
                <w:shd w:val="clear" w:color="auto" w:fill="FFFFFF"/>
              </w:rPr>
              <w:t xml:space="preserve">suteikus </w:t>
            </w:r>
            <w:r w:rsidR="0080579C" w:rsidRPr="00234E72">
              <w:rPr>
                <w:rFonts w:ascii="Arial" w:hAnsi="Arial" w:cs="Arial"/>
                <w:kern w:val="2"/>
                <w:sz w:val="22"/>
                <w:szCs w:val="22"/>
                <w:shd w:val="clear" w:color="auto" w:fill="FFFFFF"/>
              </w:rPr>
              <w:t>žemiau nurodytas</w:t>
            </w:r>
            <w:r w:rsidR="001D75FC" w:rsidRPr="00234E72">
              <w:rPr>
                <w:rFonts w:ascii="Arial" w:hAnsi="Arial" w:cs="Arial"/>
                <w:kern w:val="2"/>
                <w:sz w:val="22"/>
                <w:szCs w:val="22"/>
                <w:shd w:val="clear" w:color="auto" w:fill="FFFFFF"/>
              </w:rPr>
              <w:t xml:space="preserve"> paslaugas bus sumokama dalimis:</w:t>
            </w:r>
          </w:p>
          <w:p w14:paraId="316F0054" w14:textId="71CF142A" w:rsidR="00DA2ADD" w:rsidRPr="00234E72" w:rsidRDefault="000C150F" w:rsidP="003D055B">
            <w:pPr>
              <w:pStyle w:val="ListParagraph"/>
              <w:numPr>
                <w:ilvl w:val="0"/>
                <w:numId w:val="1"/>
              </w:numPr>
              <w:tabs>
                <w:tab w:val="left" w:pos="340"/>
              </w:tabs>
              <w:ind w:left="57" w:firstLine="0"/>
              <w:jc w:val="both"/>
              <w:rPr>
                <w:rFonts w:ascii="Arial" w:hAnsi="Arial" w:cs="Arial"/>
                <w:kern w:val="2"/>
                <w:sz w:val="22"/>
                <w:szCs w:val="22"/>
                <w:shd w:val="clear" w:color="auto" w:fill="FFFFFF"/>
              </w:rPr>
            </w:pPr>
            <w:r w:rsidRPr="00234E72">
              <w:rPr>
                <w:rFonts w:ascii="Arial" w:hAnsi="Arial" w:cs="Arial"/>
                <w:kern w:val="2"/>
                <w:sz w:val="22"/>
                <w:szCs w:val="22"/>
                <w:shd w:val="clear" w:color="auto" w:fill="FFFFFF"/>
              </w:rPr>
              <w:t xml:space="preserve">tinkamai </w:t>
            </w:r>
            <w:r w:rsidR="003D055B" w:rsidRPr="00234E72">
              <w:rPr>
                <w:rFonts w:ascii="Arial" w:hAnsi="Arial" w:cs="Arial"/>
                <w:kern w:val="2"/>
                <w:sz w:val="22"/>
                <w:szCs w:val="22"/>
                <w:shd w:val="clear" w:color="auto" w:fill="FFFFFF"/>
              </w:rPr>
              <w:t>s</w:t>
            </w:r>
            <w:r w:rsidR="0078436C" w:rsidRPr="00234E72">
              <w:rPr>
                <w:rFonts w:ascii="Arial" w:hAnsi="Arial" w:cs="Arial"/>
                <w:kern w:val="2"/>
                <w:sz w:val="22"/>
                <w:szCs w:val="22"/>
                <w:shd w:val="clear" w:color="auto" w:fill="FFFFFF"/>
              </w:rPr>
              <w:t xml:space="preserve">uteikus </w:t>
            </w:r>
            <w:r w:rsidRPr="00234E72">
              <w:rPr>
                <w:rFonts w:ascii="Arial" w:hAnsi="Arial" w:cs="Arial"/>
                <w:kern w:val="2"/>
                <w:sz w:val="22"/>
                <w:szCs w:val="22"/>
                <w:shd w:val="clear" w:color="auto" w:fill="FFFFFF"/>
              </w:rPr>
              <w:t xml:space="preserve">I etapo ir </w:t>
            </w:r>
            <w:r w:rsidR="00814FB3" w:rsidRPr="00234E72">
              <w:rPr>
                <w:rFonts w:ascii="Arial" w:hAnsi="Arial" w:cs="Arial"/>
                <w:kern w:val="2"/>
                <w:sz w:val="22"/>
                <w:szCs w:val="22"/>
                <w:shd w:val="clear" w:color="auto" w:fill="FFFFFF"/>
              </w:rPr>
              <w:t>I</w:t>
            </w:r>
            <w:r w:rsidR="00E95E75" w:rsidRPr="00234E72">
              <w:rPr>
                <w:rFonts w:ascii="Arial" w:hAnsi="Arial" w:cs="Arial"/>
                <w:kern w:val="2"/>
                <w:sz w:val="22"/>
                <w:szCs w:val="22"/>
                <w:shd w:val="clear" w:color="auto" w:fill="FFFFFF"/>
              </w:rPr>
              <w:t xml:space="preserve">I etapo </w:t>
            </w:r>
            <w:r w:rsidR="0078436C" w:rsidRPr="00234E72">
              <w:rPr>
                <w:rFonts w:ascii="Arial" w:hAnsi="Arial" w:cs="Arial"/>
                <w:kern w:val="2"/>
                <w:sz w:val="22"/>
                <w:szCs w:val="22"/>
                <w:shd w:val="clear" w:color="auto" w:fill="FFFFFF"/>
              </w:rPr>
              <w:t xml:space="preserve">paslaugas </w:t>
            </w:r>
            <w:r w:rsidR="003D055B" w:rsidRPr="00234E72">
              <w:rPr>
                <w:rFonts w:ascii="Arial" w:hAnsi="Arial" w:cs="Arial"/>
                <w:kern w:val="2"/>
                <w:sz w:val="22"/>
                <w:szCs w:val="22"/>
                <w:shd w:val="clear" w:color="auto" w:fill="FFFFFF"/>
              </w:rPr>
              <w:t xml:space="preserve">sumokama </w:t>
            </w:r>
            <w:r w:rsidR="00E95E75" w:rsidRPr="00234E72">
              <w:rPr>
                <w:rFonts w:ascii="Arial" w:hAnsi="Arial" w:cs="Arial"/>
                <w:kern w:val="2"/>
                <w:sz w:val="22"/>
                <w:szCs w:val="22"/>
                <w:shd w:val="clear" w:color="auto" w:fill="FFFFFF"/>
              </w:rPr>
              <w:t>5</w:t>
            </w:r>
            <w:r w:rsidR="003D055B" w:rsidRPr="00234E72">
              <w:rPr>
                <w:rFonts w:ascii="Arial" w:hAnsi="Arial" w:cs="Arial"/>
                <w:kern w:val="2"/>
                <w:sz w:val="22"/>
                <w:szCs w:val="22"/>
                <w:shd w:val="clear" w:color="auto" w:fill="FFFFFF"/>
              </w:rPr>
              <w:t>0 (</w:t>
            </w:r>
            <w:r w:rsidR="00814FB3" w:rsidRPr="00234E72">
              <w:rPr>
                <w:rFonts w:ascii="Arial" w:hAnsi="Arial" w:cs="Arial"/>
                <w:kern w:val="2"/>
                <w:sz w:val="22"/>
                <w:szCs w:val="22"/>
                <w:shd w:val="clear" w:color="auto" w:fill="FFFFFF"/>
              </w:rPr>
              <w:t>penkiasdešimt</w:t>
            </w:r>
            <w:r w:rsidR="003D055B" w:rsidRPr="00234E72">
              <w:rPr>
                <w:rFonts w:ascii="Arial" w:hAnsi="Arial" w:cs="Arial"/>
                <w:kern w:val="2"/>
                <w:sz w:val="22"/>
                <w:szCs w:val="22"/>
                <w:shd w:val="clear" w:color="auto" w:fill="FFFFFF"/>
              </w:rPr>
              <w:t xml:space="preserve">) proc. </w:t>
            </w:r>
            <w:r w:rsidR="003D055B" w:rsidRPr="00234E72">
              <w:rPr>
                <w:rFonts w:ascii="Arial" w:hAnsi="Arial" w:cs="Arial"/>
                <w:bCs/>
                <w:kern w:val="2"/>
                <w:sz w:val="22"/>
                <w:szCs w:val="22"/>
                <w:shd w:val="clear" w:color="auto" w:fill="FFFFFF"/>
              </w:rPr>
              <w:t xml:space="preserve">Sutarties </w:t>
            </w:r>
            <w:r w:rsidRPr="00234E72">
              <w:rPr>
                <w:rFonts w:ascii="Arial" w:hAnsi="Arial" w:cs="Arial"/>
                <w:bCs/>
                <w:kern w:val="2"/>
                <w:sz w:val="22"/>
                <w:szCs w:val="22"/>
                <w:shd w:val="clear" w:color="auto" w:fill="FFFFFF"/>
              </w:rPr>
              <w:t>kainos</w:t>
            </w:r>
            <w:r w:rsidR="003D055B" w:rsidRPr="00234E72">
              <w:rPr>
                <w:rFonts w:ascii="Arial" w:hAnsi="Arial" w:cs="Arial"/>
                <w:bCs/>
                <w:kern w:val="2"/>
                <w:sz w:val="22"/>
                <w:szCs w:val="22"/>
                <w:shd w:val="clear" w:color="auto" w:fill="FFFFFF"/>
              </w:rPr>
              <w:t>, nurodytos Specialiųjų sąlygų 5.2 punkte;</w:t>
            </w:r>
          </w:p>
          <w:p w14:paraId="5FFB74AC" w14:textId="304594A2" w:rsidR="00275038" w:rsidRPr="00234E72" w:rsidRDefault="00544913" w:rsidP="003D055B">
            <w:pPr>
              <w:pStyle w:val="ListParagraph"/>
              <w:numPr>
                <w:ilvl w:val="0"/>
                <w:numId w:val="1"/>
              </w:numPr>
              <w:tabs>
                <w:tab w:val="left" w:pos="340"/>
              </w:tabs>
              <w:ind w:left="57" w:firstLine="0"/>
              <w:jc w:val="both"/>
              <w:rPr>
                <w:rFonts w:ascii="Arial" w:hAnsi="Arial" w:cs="Arial"/>
                <w:kern w:val="2"/>
                <w:sz w:val="22"/>
                <w:szCs w:val="22"/>
                <w:shd w:val="clear" w:color="auto" w:fill="FFFFFF"/>
              </w:rPr>
            </w:pPr>
            <w:r w:rsidRPr="00234E72">
              <w:rPr>
                <w:rFonts w:ascii="Arial" w:hAnsi="Arial" w:cs="Arial"/>
                <w:kern w:val="2"/>
                <w:sz w:val="22"/>
                <w:szCs w:val="22"/>
                <w:shd w:val="clear" w:color="auto" w:fill="FFFFFF"/>
              </w:rPr>
              <w:t>tinkamai</w:t>
            </w:r>
            <w:r w:rsidRPr="00234E72">
              <w:rPr>
                <w:rFonts w:ascii="Arial" w:hAnsi="Arial" w:cs="Arial"/>
                <w:sz w:val="22"/>
                <w:szCs w:val="22"/>
              </w:rPr>
              <w:t xml:space="preserve"> į</w:t>
            </w:r>
            <w:r w:rsidR="00B76BD6" w:rsidRPr="00234E72">
              <w:rPr>
                <w:rFonts w:ascii="Arial" w:hAnsi="Arial" w:cs="Arial"/>
                <w:sz w:val="22"/>
                <w:szCs w:val="22"/>
              </w:rPr>
              <w:t>vykdžius visus likusius sutartinius įsipareigojimus, sumokama visa likusi Sutarties kaina</w:t>
            </w:r>
            <w:r w:rsidR="00F41B5F" w:rsidRPr="00234E72">
              <w:rPr>
                <w:rFonts w:ascii="Arial" w:hAnsi="Arial" w:cs="Arial"/>
                <w:bCs/>
                <w:kern w:val="2"/>
                <w:sz w:val="22"/>
                <w:szCs w:val="22"/>
                <w:shd w:val="clear" w:color="auto" w:fill="FFFFFF"/>
              </w:rPr>
              <w:t>.</w:t>
            </w:r>
          </w:p>
        </w:tc>
      </w:tr>
      <w:tr w:rsidR="00DA2ADD" w:rsidRPr="00F54A4A" w14:paraId="7BF7EAA1" w14:textId="77777777" w:rsidTr="00626948">
        <w:trPr>
          <w:trHeight w:val="300"/>
        </w:trPr>
        <w:tc>
          <w:tcPr>
            <w:tcW w:w="3086" w:type="dxa"/>
          </w:tcPr>
          <w:p w14:paraId="44F5A7A8"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lastRenderedPageBreak/>
              <w:t>5.6. Avansas</w:t>
            </w:r>
          </w:p>
        </w:tc>
        <w:tc>
          <w:tcPr>
            <w:tcW w:w="6449" w:type="dxa"/>
            <w:gridSpan w:val="2"/>
          </w:tcPr>
          <w:p w14:paraId="40579B91" w14:textId="18C81A9C" w:rsidR="00DA2ADD" w:rsidRPr="00234E72" w:rsidRDefault="005B3C59" w:rsidP="00281637">
            <w:pPr>
              <w:rPr>
                <w:rFonts w:ascii="Arial" w:hAnsi="Arial" w:cs="Arial"/>
                <w:kern w:val="2"/>
                <w:sz w:val="22"/>
                <w:szCs w:val="22"/>
              </w:rPr>
            </w:pPr>
            <w:r w:rsidRPr="00234E72">
              <w:rPr>
                <w:rFonts w:ascii="Arial" w:hAnsi="Arial" w:cs="Arial"/>
                <w:kern w:val="2"/>
                <w:sz w:val="22"/>
                <w:szCs w:val="22"/>
              </w:rPr>
              <w:t>Netaikoma</w:t>
            </w:r>
          </w:p>
        </w:tc>
      </w:tr>
      <w:tr w:rsidR="00DA2ADD" w:rsidRPr="00F54A4A" w14:paraId="76615BA9" w14:textId="77777777" w:rsidTr="00626948">
        <w:trPr>
          <w:trHeight w:val="300"/>
        </w:trPr>
        <w:tc>
          <w:tcPr>
            <w:tcW w:w="3086" w:type="dxa"/>
          </w:tcPr>
          <w:p w14:paraId="70F12456"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5.7. Avanso užtikrinimas</w:t>
            </w:r>
          </w:p>
        </w:tc>
        <w:tc>
          <w:tcPr>
            <w:tcW w:w="6449" w:type="dxa"/>
            <w:gridSpan w:val="2"/>
          </w:tcPr>
          <w:p w14:paraId="17A02969" w14:textId="0743C866" w:rsidR="00DA2ADD" w:rsidRPr="00234E72" w:rsidRDefault="005B3C59">
            <w:pPr>
              <w:rPr>
                <w:rFonts w:ascii="Arial" w:hAnsi="Arial" w:cs="Arial"/>
                <w:kern w:val="2"/>
                <w:sz w:val="22"/>
                <w:szCs w:val="22"/>
              </w:rPr>
            </w:pPr>
            <w:r w:rsidRPr="00234E72">
              <w:rPr>
                <w:rFonts w:ascii="Arial" w:hAnsi="Arial" w:cs="Arial"/>
                <w:kern w:val="2"/>
                <w:sz w:val="22"/>
                <w:szCs w:val="22"/>
              </w:rPr>
              <w:t>Netaikoma</w:t>
            </w:r>
          </w:p>
        </w:tc>
      </w:tr>
      <w:tr w:rsidR="00DA2ADD" w:rsidRPr="00F54A4A" w14:paraId="5F35426F" w14:textId="77777777">
        <w:trPr>
          <w:trHeight w:val="300"/>
        </w:trPr>
        <w:tc>
          <w:tcPr>
            <w:tcW w:w="9535" w:type="dxa"/>
            <w:gridSpan w:val="3"/>
          </w:tcPr>
          <w:p w14:paraId="10065D48" w14:textId="77777777" w:rsidR="00DA2ADD" w:rsidRPr="00234E72" w:rsidRDefault="005B3C59">
            <w:pPr>
              <w:jc w:val="center"/>
              <w:rPr>
                <w:rFonts w:ascii="Arial" w:hAnsi="Arial" w:cs="Arial"/>
                <w:bCs/>
                <w:kern w:val="2"/>
                <w:sz w:val="22"/>
                <w:szCs w:val="22"/>
              </w:rPr>
            </w:pPr>
            <w:r w:rsidRPr="00234E72">
              <w:rPr>
                <w:rFonts w:ascii="Arial" w:hAnsi="Arial" w:cs="Arial"/>
                <w:b/>
                <w:kern w:val="2"/>
                <w:sz w:val="22"/>
                <w:szCs w:val="22"/>
              </w:rPr>
              <w:t>6. PASLAUGŲ KOKYBĖ IR GARANTINIAI ĮSIPAREIGOJIMAI</w:t>
            </w:r>
          </w:p>
        </w:tc>
      </w:tr>
      <w:tr w:rsidR="00DA2ADD" w:rsidRPr="00F54A4A" w14:paraId="40CEFC84" w14:textId="77777777" w:rsidTr="00626948">
        <w:trPr>
          <w:trHeight w:val="300"/>
        </w:trPr>
        <w:tc>
          <w:tcPr>
            <w:tcW w:w="3086" w:type="dxa"/>
          </w:tcPr>
          <w:p w14:paraId="19428DC5"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6.1. Garantinis terminas</w:t>
            </w:r>
          </w:p>
        </w:tc>
        <w:tc>
          <w:tcPr>
            <w:tcW w:w="6449" w:type="dxa"/>
            <w:gridSpan w:val="2"/>
          </w:tcPr>
          <w:p w14:paraId="29457232" w14:textId="77777777" w:rsidR="00DA2ADD" w:rsidRPr="00234E72" w:rsidRDefault="005B3C59">
            <w:pPr>
              <w:rPr>
                <w:rFonts w:ascii="Arial" w:hAnsi="Arial" w:cs="Arial"/>
                <w:kern w:val="2"/>
                <w:sz w:val="22"/>
                <w:szCs w:val="22"/>
              </w:rPr>
            </w:pPr>
            <w:r w:rsidRPr="00234E72">
              <w:rPr>
                <w:rFonts w:ascii="Arial" w:hAnsi="Arial" w:cs="Arial"/>
                <w:kern w:val="2"/>
                <w:sz w:val="22"/>
                <w:szCs w:val="22"/>
              </w:rPr>
              <w:t>Netaikoma</w:t>
            </w:r>
          </w:p>
          <w:p w14:paraId="29C9E124" w14:textId="3EEC46D8" w:rsidR="00DA2ADD" w:rsidRPr="00234E72" w:rsidRDefault="00DA2ADD">
            <w:pPr>
              <w:spacing w:line="259" w:lineRule="auto"/>
              <w:rPr>
                <w:rFonts w:ascii="Arial" w:hAnsi="Arial" w:cs="Arial"/>
                <w:sz w:val="22"/>
                <w:szCs w:val="22"/>
              </w:rPr>
            </w:pPr>
          </w:p>
        </w:tc>
      </w:tr>
      <w:tr w:rsidR="00DA2ADD" w:rsidRPr="00F54A4A" w14:paraId="327DED55" w14:textId="77777777" w:rsidTr="00626948">
        <w:trPr>
          <w:trHeight w:val="300"/>
        </w:trPr>
        <w:tc>
          <w:tcPr>
            <w:tcW w:w="3086" w:type="dxa"/>
          </w:tcPr>
          <w:p w14:paraId="5FBA3702" w14:textId="77777777" w:rsidR="00DA2ADD" w:rsidRPr="00234E72" w:rsidRDefault="005B3C59">
            <w:pPr>
              <w:rPr>
                <w:rFonts w:ascii="Arial" w:hAnsi="Arial" w:cs="Arial"/>
                <w:b/>
                <w:kern w:val="2"/>
                <w:sz w:val="22"/>
                <w:szCs w:val="22"/>
              </w:rPr>
            </w:pPr>
            <w:r w:rsidRPr="00234E72">
              <w:rPr>
                <w:rFonts w:ascii="Arial" w:hAnsi="Arial" w:cs="Arial"/>
                <w:b/>
                <w:sz w:val="22"/>
                <w:szCs w:val="22"/>
              </w:rPr>
              <w:t>6.2. Terminas Paslaugų trūkumams pašalinti</w:t>
            </w:r>
          </w:p>
        </w:tc>
        <w:tc>
          <w:tcPr>
            <w:tcW w:w="6449" w:type="dxa"/>
            <w:gridSpan w:val="2"/>
          </w:tcPr>
          <w:p w14:paraId="05DD2684" w14:textId="305BA4A8" w:rsidR="00DA2ADD" w:rsidRPr="00234E72" w:rsidRDefault="005B3C59">
            <w:pPr>
              <w:rPr>
                <w:rFonts w:ascii="Arial" w:hAnsi="Arial" w:cs="Arial"/>
                <w:kern w:val="2"/>
                <w:sz w:val="22"/>
                <w:szCs w:val="22"/>
              </w:rPr>
            </w:pPr>
            <w:r w:rsidRPr="00234E72">
              <w:rPr>
                <w:rFonts w:ascii="Arial" w:hAnsi="Arial" w:cs="Arial"/>
                <w:kern w:val="2"/>
                <w:sz w:val="22"/>
                <w:szCs w:val="22"/>
              </w:rPr>
              <w:t>Netaikoma</w:t>
            </w:r>
          </w:p>
          <w:p w14:paraId="722FE555" w14:textId="012C349A" w:rsidR="00DA2ADD" w:rsidRPr="00234E72" w:rsidRDefault="00DA2ADD" w:rsidP="004E5412">
            <w:pPr>
              <w:jc w:val="both"/>
              <w:rPr>
                <w:rFonts w:ascii="Arial" w:hAnsi="Arial" w:cs="Arial"/>
                <w:bCs/>
                <w:kern w:val="2"/>
                <w:sz w:val="22"/>
                <w:szCs w:val="22"/>
              </w:rPr>
            </w:pPr>
          </w:p>
        </w:tc>
      </w:tr>
      <w:tr w:rsidR="00DA2ADD" w:rsidRPr="00F54A4A" w14:paraId="4EB52F0D" w14:textId="77777777" w:rsidTr="00626948">
        <w:trPr>
          <w:trHeight w:val="300"/>
        </w:trPr>
        <w:tc>
          <w:tcPr>
            <w:tcW w:w="3086" w:type="dxa"/>
          </w:tcPr>
          <w:p w14:paraId="2406AEAC" w14:textId="77777777" w:rsidR="00DA2ADD" w:rsidRPr="00234E72" w:rsidRDefault="005B3C59">
            <w:pPr>
              <w:rPr>
                <w:rFonts w:ascii="Arial" w:hAnsi="Arial" w:cs="Arial"/>
                <w:b/>
                <w:kern w:val="2"/>
                <w:sz w:val="22"/>
                <w:szCs w:val="22"/>
              </w:rPr>
            </w:pPr>
            <w:r w:rsidRPr="00234E72">
              <w:rPr>
                <w:rFonts w:ascii="Arial" w:hAnsi="Arial" w:cs="Arial"/>
                <w:b/>
                <w:sz w:val="22"/>
                <w:szCs w:val="22"/>
              </w:rPr>
              <w:t>6.3. Kokybinių kriterijų įgyvendinimo ir tikrinimo tvarka</w:t>
            </w:r>
          </w:p>
        </w:tc>
        <w:tc>
          <w:tcPr>
            <w:tcW w:w="6449" w:type="dxa"/>
            <w:gridSpan w:val="2"/>
          </w:tcPr>
          <w:p w14:paraId="2F67B954" w14:textId="5DC70E6C" w:rsidR="00281637" w:rsidRPr="00234E72" w:rsidRDefault="005B3C59" w:rsidP="00281637">
            <w:pPr>
              <w:rPr>
                <w:rFonts w:ascii="Arial" w:hAnsi="Arial" w:cs="Arial"/>
                <w:bCs/>
                <w:kern w:val="2"/>
                <w:sz w:val="22"/>
                <w:szCs w:val="22"/>
              </w:rPr>
            </w:pPr>
            <w:r w:rsidRPr="00234E72">
              <w:rPr>
                <w:rFonts w:ascii="Arial" w:hAnsi="Arial" w:cs="Arial"/>
                <w:kern w:val="2"/>
                <w:sz w:val="22"/>
                <w:szCs w:val="22"/>
              </w:rPr>
              <w:t xml:space="preserve">Netaikoma </w:t>
            </w:r>
          </w:p>
          <w:p w14:paraId="521019A8" w14:textId="19986ED7" w:rsidR="00DA2ADD" w:rsidRPr="00234E72" w:rsidRDefault="00DA2ADD">
            <w:pPr>
              <w:rPr>
                <w:rFonts w:ascii="Arial" w:hAnsi="Arial" w:cs="Arial"/>
                <w:bCs/>
                <w:kern w:val="2"/>
                <w:sz w:val="22"/>
                <w:szCs w:val="22"/>
              </w:rPr>
            </w:pPr>
          </w:p>
        </w:tc>
      </w:tr>
      <w:tr w:rsidR="00DA2ADD" w:rsidRPr="00F54A4A" w14:paraId="4465F5F9" w14:textId="77777777">
        <w:trPr>
          <w:trHeight w:val="300"/>
        </w:trPr>
        <w:tc>
          <w:tcPr>
            <w:tcW w:w="9535" w:type="dxa"/>
            <w:gridSpan w:val="3"/>
          </w:tcPr>
          <w:p w14:paraId="17DAEA94" w14:textId="77777777" w:rsidR="00DA2ADD" w:rsidRPr="00234E72" w:rsidRDefault="005B3C59">
            <w:pPr>
              <w:jc w:val="center"/>
              <w:rPr>
                <w:rFonts w:ascii="Arial" w:hAnsi="Arial" w:cs="Arial"/>
                <w:b/>
                <w:kern w:val="2"/>
                <w:sz w:val="22"/>
                <w:szCs w:val="22"/>
              </w:rPr>
            </w:pPr>
            <w:r w:rsidRPr="00234E72">
              <w:rPr>
                <w:rFonts w:ascii="Arial" w:hAnsi="Arial" w:cs="Arial"/>
                <w:b/>
                <w:kern w:val="2"/>
                <w:sz w:val="22"/>
                <w:szCs w:val="22"/>
              </w:rPr>
              <w:t>7. SUTARTIES VYKDYMUI PASITELKIAMI SUBTIEKĖJAI IR (AR) SPECIALISTAI</w:t>
            </w:r>
          </w:p>
        </w:tc>
      </w:tr>
      <w:tr w:rsidR="00DA2ADD" w:rsidRPr="00F54A4A" w14:paraId="41BAD245" w14:textId="77777777" w:rsidTr="00626948">
        <w:trPr>
          <w:trHeight w:val="300"/>
        </w:trPr>
        <w:tc>
          <w:tcPr>
            <w:tcW w:w="3086" w:type="dxa"/>
          </w:tcPr>
          <w:p w14:paraId="169A32DE" w14:textId="77777777" w:rsidR="00DA2ADD" w:rsidRPr="00234E72" w:rsidRDefault="005B3C59">
            <w:pPr>
              <w:rPr>
                <w:rFonts w:ascii="Arial" w:hAnsi="Arial" w:cs="Arial"/>
                <w:b/>
                <w:bCs/>
                <w:kern w:val="2"/>
                <w:sz w:val="22"/>
                <w:szCs w:val="22"/>
              </w:rPr>
            </w:pPr>
            <w:r w:rsidRPr="00234E72">
              <w:rPr>
                <w:rFonts w:ascii="Arial" w:hAnsi="Arial" w:cs="Arial"/>
                <w:b/>
                <w:bCs/>
                <w:kern w:val="2"/>
                <w:sz w:val="22"/>
                <w:szCs w:val="22"/>
              </w:rPr>
              <w:t>7.1. Sutarties vykdymui pasitelkiami subtiekėjai ir (ar) specialistai</w:t>
            </w:r>
          </w:p>
        </w:tc>
        <w:tc>
          <w:tcPr>
            <w:tcW w:w="6449" w:type="dxa"/>
            <w:gridSpan w:val="2"/>
          </w:tcPr>
          <w:p w14:paraId="1281CEC2" w14:textId="77777777" w:rsidR="00F42F7B" w:rsidRPr="00234E72" w:rsidRDefault="00F42F7B" w:rsidP="00F42F7B">
            <w:pPr>
              <w:jc w:val="both"/>
              <w:rPr>
                <w:rFonts w:ascii="Arial" w:hAnsi="Arial" w:cs="Arial"/>
                <w:kern w:val="2"/>
                <w:sz w:val="22"/>
                <w:szCs w:val="22"/>
              </w:rPr>
            </w:pPr>
            <w:r w:rsidRPr="00234E72">
              <w:rPr>
                <w:rFonts w:ascii="Arial" w:hAnsi="Arial" w:cs="Arial"/>
                <w:kern w:val="2"/>
                <w:sz w:val="22"/>
                <w:szCs w:val="22"/>
              </w:rPr>
              <w:t>Sutarties vykdymui subtiekėjai ir (ar) specialistai nepasitelkiami.</w:t>
            </w:r>
          </w:p>
          <w:p w14:paraId="18E59583" w14:textId="77777777" w:rsidR="00F42F7B" w:rsidRPr="00234E72" w:rsidRDefault="00F42F7B" w:rsidP="00F42F7B">
            <w:pPr>
              <w:jc w:val="both"/>
              <w:rPr>
                <w:rFonts w:ascii="Arial" w:hAnsi="Arial" w:cs="Arial"/>
                <w:kern w:val="2"/>
                <w:sz w:val="22"/>
                <w:szCs w:val="22"/>
              </w:rPr>
            </w:pPr>
          </w:p>
          <w:p w14:paraId="3AA57C6F" w14:textId="77777777" w:rsidR="00F42F7B" w:rsidRPr="00234E72" w:rsidRDefault="00F42F7B" w:rsidP="00F42F7B">
            <w:pPr>
              <w:jc w:val="both"/>
              <w:rPr>
                <w:rFonts w:ascii="Arial" w:hAnsi="Arial" w:cs="Arial"/>
                <w:color w:val="4472C4"/>
                <w:kern w:val="2"/>
                <w:sz w:val="22"/>
                <w:szCs w:val="22"/>
              </w:rPr>
            </w:pPr>
            <w:r w:rsidRPr="00234E72">
              <w:rPr>
                <w:rFonts w:ascii="Arial" w:hAnsi="Arial" w:cs="Arial"/>
                <w:color w:val="4472C4"/>
                <w:kern w:val="2"/>
                <w:sz w:val="22"/>
                <w:szCs w:val="22"/>
              </w:rPr>
              <w:t>arba</w:t>
            </w:r>
          </w:p>
          <w:p w14:paraId="79A390DA" w14:textId="77777777" w:rsidR="00F42F7B" w:rsidRPr="00234E72" w:rsidRDefault="00F42F7B" w:rsidP="00F42F7B">
            <w:pPr>
              <w:jc w:val="both"/>
              <w:rPr>
                <w:rFonts w:ascii="Arial" w:hAnsi="Arial" w:cs="Arial"/>
                <w:kern w:val="2"/>
                <w:sz w:val="22"/>
                <w:szCs w:val="22"/>
              </w:rPr>
            </w:pPr>
          </w:p>
          <w:p w14:paraId="4BE23FEA" w14:textId="66CE3C20" w:rsidR="00F42F7B" w:rsidRPr="00234E72" w:rsidRDefault="00F42F7B" w:rsidP="00F42F7B">
            <w:pPr>
              <w:jc w:val="both"/>
              <w:rPr>
                <w:rFonts w:ascii="Arial" w:hAnsi="Arial" w:cs="Arial"/>
                <w:b/>
                <w:kern w:val="2"/>
                <w:sz w:val="22"/>
                <w:szCs w:val="22"/>
              </w:rPr>
            </w:pPr>
            <w:r w:rsidRPr="00234E72">
              <w:rPr>
                <w:rFonts w:ascii="Arial" w:hAnsi="Arial" w:cs="Arial"/>
                <w:kern w:val="2"/>
                <w:sz w:val="22"/>
                <w:szCs w:val="22"/>
              </w:rPr>
              <w:t xml:space="preserve">Sutarties vykdymui pasitelkiami subtiekėjai ir (ar) specialistai yra nurodyti Sutarties priede Nr. </w:t>
            </w:r>
            <w:r w:rsidR="009B1428">
              <w:rPr>
                <w:rFonts w:ascii="Arial" w:hAnsi="Arial" w:cs="Arial"/>
                <w:kern w:val="2"/>
                <w:sz w:val="22"/>
                <w:szCs w:val="22"/>
              </w:rPr>
              <w:t>3</w:t>
            </w:r>
            <w:r w:rsidR="009B1428" w:rsidRPr="00234E72">
              <w:rPr>
                <w:rFonts w:ascii="Arial" w:hAnsi="Arial" w:cs="Arial"/>
                <w:kern w:val="2"/>
                <w:sz w:val="22"/>
                <w:szCs w:val="22"/>
              </w:rPr>
              <w:t xml:space="preserve"> </w:t>
            </w:r>
            <w:r w:rsidRPr="00234E72">
              <w:rPr>
                <w:rFonts w:ascii="Arial" w:hAnsi="Arial" w:cs="Arial"/>
                <w:kern w:val="2"/>
                <w:sz w:val="22"/>
                <w:szCs w:val="22"/>
              </w:rPr>
              <w:t>„Sutarties vykdymui pasitelkiami subtiekėjai ir (ar) specialistai“.</w:t>
            </w:r>
          </w:p>
        </w:tc>
      </w:tr>
      <w:tr w:rsidR="00DA2ADD" w:rsidRPr="00F54A4A" w14:paraId="179AC8CE" w14:textId="77777777">
        <w:trPr>
          <w:trHeight w:val="300"/>
        </w:trPr>
        <w:tc>
          <w:tcPr>
            <w:tcW w:w="9535" w:type="dxa"/>
            <w:gridSpan w:val="3"/>
          </w:tcPr>
          <w:p w14:paraId="372167E0" w14:textId="77777777" w:rsidR="00DA2ADD" w:rsidRPr="00234E72" w:rsidRDefault="005B3C59">
            <w:pPr>
              <w:jc w:val="center"/>
              <w:rPr>
                <w:rFonts w:ascii="Arial" w:hAnsi="Arial" w:cs="Arial"/>
                <w:b/>
                <w:kern w:val="2"/>
                <w:sz w:val="22"/>
                <w:szCs w:val="22"/>
              </w:rPr>
            </w:pPr>
            <w:r w:rsidRPr="00234E72">
              <w:rPr>
                <w:rFonts w:ascii="Arial" w:hAnsi="Arial" w:cs="Arial"/>
                <w:b/>
                <w:kern w:val="2"/>
                <w:sz w:val="22"/>
                <w:szCs w:val="22"/>
              </w:rPr>
              <w:t>8. PRIEVOLIŲ PAGAL SUTARTĮ ĮVYKDYMO UŽTIKRINIMAS</w:t>
            </w:r>
          </w:p>
        </w:tc>
      </w:tr>
      <w:tr w:rsidR="00DA2ADD" w:rsidRPr="00F54A4A" w14:paraId="03951FE4" w14:textId="77777777" w:rsidTr="00626948">
        <w:trPr>
          <w:trHeight w:val="300"/>
        </w:trPr>
        <w:tc>
          <w:tcPr>
            <w:tcW w:w="3086" w:type="dxa"/>
          </w:tcPr>
          <w:p w14:paraId="281644CE"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8.1. Prievolių pagal Sutartį įvykdymo užtikrinimas</w:t>
            </w:r>
          </w:p>
        </w:tc>
        <w:tc>
          <w:tcPr>
            <w:tcW w:w="6449" w:type="dxa"/>
            <w:gridSpan w:val="2"/>
          </w:tcPr>
          <w:p w14:paraId="795A4EA0" w14:textId="02BBA09D" w:rsidR="00DA2ADD" w:rsidRPr="00234E72" w:rsidRDefault="005B3C59">
            <w:pPr>
              <w:rPr>
                <w:rFonts w:ascii="Arial" w:hAnsi="Arial" w:cs="Arial"/>
                <w:kern w:val="2"/>
                <w:sz w:val="22"/>
                <w:szCs w:val="22"/>
              </w:rPr>
            </w:pPr>
            <w:r w:rsidRPr="00234E72">
              <w:rPr>
                <w:rFonts w:ascii="Arial" w:hAnsi="Arial" w:cs="Arial"/>
                <w:kern w:val="2"/>
                <w:sz w:val="22"/>
                <w:szCs w:val="22"/>
              </w:rPr>
              <w:t>Prievolių pagal Sutartį įvykdymas užtikrinamas:</w:t>
            </w:r>
          </w:p>
          <w:p w14:paraId="4555B1DC" w14:textId="324EDE56" w:rsidR="00DA2ADD" w:rsidRPr="00234E72" w:rsidRDefault="005B3C59">
            <w:pPr>
              <w:rPr>
                <w:rFonts w:ascii="Arial" w:hAnsi="Arial" w:cs="Arial"/>
                <w:kern w:val="2"/>
                <w:sz w:val="22"/>
                <w:szCs w:val="22"/>
              </w:rPr>
            </w:pPr>
            <w:r w:rsidRPr="00234E72">
              <w:rPr>
                <w:rFonts w:ascii="Arial" w:hAnsi="Arial" w:cs="Arial"/>
                <w:kern w:val="2"/>
                <w:sz w:val="22"/>
                <w:szCs w:val="22"/>
              </w:rPr>
              <w:t>Netesybomis (delspinigiais, bauda)</w:t>
            </w:r>
            <w:r w:rsidR="00C6029E" w:rsidRPr="00234E72">
              <w:rPr>
                <w:rFonts w:ascii="Arial" w:hAnsi="Arial" w:cs="Arial"/>
                <w:kern w:val="2"/>
                <w:sz w:val="22"/>
                <w:szCs w:val="22"/>
              </w:rPr>
              <w:t>.</w:t>
            </w:r>
          </w:p>
        </w:tc>
      </w:tr>
      <w:tr w:rsidR="00DA2ADD" w:rsidRPr="00F54A4A" w14:paraId="25D24508" w14:textId="77777777" w:rsidTr="00626948">
        <w:trPr>
          <w:trHeight w:val="300"/>
        </w:trPr>
        <w:tc>
          <w:tcPr>
            <w:tcW w:w="3086" w:type="dxa"/>
          </w:tcPr>
          <w:p w14:paraId="0AF50E93"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8.2 Sutarties įvykdymo užtikrinimo galiojimo terminas</w:t>
            </w:r>
          </w:p>
        </w:tc>
        <w:tc>
          <w:tcPr>
            <w:tcW w:w="6449" w:type="dxa"/>
            <w:gridSpan w:val="2"/>
          </w:tcPr>
          <w:p w14:paraId="763CDF56" w14:textId="77777777" w:rsidR="00DA2ADD" w:rsidRPr="00234E72" w:rsidRDefault="005B3C59">
            <w:pPr>
              <w:rPr>
                <w:rFonts w:ascii="Arial" w:hAnsi="Arial" w:cs="Arial"/>
                <w:kern w:val="2"/>
                <w:sz w:val="22"/>
                <w:szCs w:val="22"/>
              </w:rPr>
            </w:pPr>
            <w:r w:rsidRPr="00234E72">
              <w:rPr>
                <w:rFonts w:ascii="Arial" w:hAnsi="Arial" w:cs="Arial"/>
                <w:kern w:val="2"/>
                <w:sz w:val="22"/>
                <w:szCs w:val="22"/>
              </w:rPr>
              <w:t>Netaikoma</w:t>
            </w:r>
          </w:p>
          <w:p w14:paraId="5E20A7CD" w14:textId="77CFBB14" w:rsidR="00DA2ADD" w:rsidRPr="00234E72" w:rsidRDefault="00DA2ADD">
            <w:pPr>
              <w:rPr>
                <w:rFonts w:ascii="Arial" w:hAnsi="Arial" w:cs="Arial"/>
                <w:kern w:val="2"/>
                <w:sz w:val="22"/>
                <w:szCs w:val="22"/>
              </w:rPr>
            </w:pPr>
          </w:p>
        </w:tc>
      </w:tr>
      <w:tr w:rsidR="00DA2ADD" w:rsidRPr="00F54A4A" w14:paraId="71FC3224" w14:textId="77777777" w:rsidTr="00626948">
        <w:trPr>
          <w:trHeight w:val="300"/>
        </w:trPr>
        <w:tc>
          <w:tcPr>
            <w:tcW w:w="3086" w:type="dxa"/>
          </w:tcPr>
          <w:p w14:paraId="0EAF0A6B"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8.3. Sutarties įvykdymo užtikrinimo pateikimas</w:t>
            </w:r>
          </w:p>
        </w:tc>
        <w:tc>
          <w:tcPr>
            <w:tcW w:w="6449" w:type="dxa"/>
            <w:gridSpan w:val="2"/>
          </w:tcPr>
          <w:p w14:paraId="6C2F5B6C" w14:textId="77777777" w:rsidR="00DA2ADD" w:rsidRPr="00234E72" w:rsidRDefault="005B3C59">
            <w:pPr>
              <w:rPr>
                <w:rFonts w:ascii="Arial" w:hAnsi="Arial" w:cs="Arial"/>
                <w:kern w:val="2"/>
                <w:sz w:val="22"/>
                <w:szCs w:val="22"/>
              </w:rPr>
            </w:pPr>
            <w:r w:rsidRPr="00234E72">
              <w:rPr>
                <w:rFonts w:ascii="Arial" w:hAnsi="Arial" w:cs="Arial"/>
                <w:kern w:val="2"/>
                <w:sz w:val="22"/>
                <w:szCs w:val="22"/>
              </w:rPr>
              <w:t>Netaikoma</w:t>
            </w:r>
          </w:p>
          <w:p w14:paraId="3D5E9EBB" w14:textId="09FF92F1" w:rsidR="00DA2ADD" w:rsidRPr="00234E72" w:rsidRDefault="00DA2ADD">
            <w:pPr>
              <w:rPr>
                <w:rFonts w:ascii="Arial" w:hAnsi="Arial" w:cs="Arial"/>
                <w:sz w:val="22"/>
                <w:szCs w:val="22"/>
              </w:rPr>
            </w:pPr>
          </w:p>
        </w:tc>
      </w:tr>
      <w:tr w:rsidR="00DA2ADD" w:rsidRPr="00F54A4A" w14:paraId="251423FC" w14:textId="77777777">
        <w:trPr>
          <w:trHeight w:val="300"/>
        </w:trPr>
        <w:tc>
          <w:tcPr>
            <w:tcW w:w="9535" w:type="dxa"/>
            <w:gridSpan w:val="3"/>
          </w:tcPr>
          <w:p w14:paraId="731C707B" w14:textId="77777777" w:rsidR="00DA2ADD" w:rsidRPr="00234E72" w:rsidRDefault="005B3C59">
            <w:pPr>
              <w:jc w:val="center"/>
              <w:rPr>
                <w:rFonts w:ascii="Arial" w:hAnsi="Arial" w:cs="Arial"/>
                <w:bCs/>
                <w:kern w:val="2"/>
                <w:sz w:val="22"/>
                <w:szCs w:val="22"/>
              </w:rPr>
            </w:pPr>
            <w:r w:rsidRPr="00234E72">
              <w:rPr>
                <w:rFonts w:ascii="Arial" w:hAnsi="Arial" w:cs="Arial"/>
                <w:b/>
                <w:kern w:val="2"/>
                <w:sz w:val="22"/>
                <w:szCs w:val="22"/>
              </w:rPr>
              <w:t>9. ŠALIŲ ATSAKOMYBĖ</w:t>
            </w:r>
          </w:p>
        </w:tc>
      </w:tr>
      <w:tr w:rsidR="00DA2ADD" w:rsidRPr="00F54A4A" w14:paraId="51DD71F4" w14:textId="77777777" w:rsidTr="00626948">
        <w:trPr>
          <w:trHeight w:val="300"/>
        </w:trPr>
        <w:tc>
          <w:tcPr>
            <w:tcW w:w="3086" w:type="dxa"/>
          </w:tcPr>
          <w:p w14:paraId="10B5336C"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9.1. Pirkėjui taikomos netesybos už mokėjimų pagal Sutartį vėlavimą</w:t>
            </w:r>
          </w:p>
        </w:tc>
        <w:tc>
          <w:tcPr>
            <w:tcW w:w="6449" w:type="dxa"/>
            <w:gridSpan w:val="2"/>
          </w:tcPr>
          <w:p w14:paraId="0DBAC9D4" w14:textId="4DED34D4" w:rsidR="00DA2ADD" w:rsidRPr="00234E72" w:rsidRDefault="005B3C59" w:rsidP="002A4B84">
            <w:pPr>
              <w:jc w:val="both"/>
              <w:rPr>
                <w:rFonts w:ascii="Arial" w:hAnsi="Arial" w:cs="Arial"/>
                <w:bCs/>
                <w:color w:val="FF0000"/>
                <w:kern w:val="2"/>
                <w:sz w:val="22"/>
                <w:szCs w:val="22"/>
              </w:rPr>
            </w:pPr>
            <w:r w:rsidRPr="00234E72">
              <w:rPr>
                <w:rFonts w:ascii="Arial" w:hAnsi="Arial" w:cs="Arial"/>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w:t>
            </w:r>
            <w:r w:rsidRPr="00234E72">
              <w:rPr>
                <w:rFonts w:ascii="Arial" w:hAnsi="Arial" w:cs="Arial"/>
                <w:bCs/>
                <w:kern w:val="2"/>
                <w:sz w:val="22"/>
                <w:szCs w:val="22"/>
              </w:rPr>
              <w:t>skaičiuoja Pirkėjui 0,02 (dvi šimtosios) procento dydžio delspinigius nuo neapmokėtos sumos be PVM už kiekvieną vėlavimo dieną.</w:t>
            </w:r>
          </w:p>
        </w:tc>
      </w:tr>
      <w:tr w:rsidR="00DA2ADD" w:rsidRPr="00F54A4A" w14:paraId="0BB16B11" w14:textId="77777777" w:rsidTr="00626948">
        <w:trPr>
          <w:trHeight w:val="300"/>
        </w:trPr>
        <w:tc>
          <w:tcPr>
            <w:tcW w:w="3086" w:type="dxa"/>
          </w:tcPr>
          <w:p w14:paraId="3769705D" w14:textId="77777777" w:rsidR="00DA2ADD" w:rsidRPr="00234E72" w:rsidRDefault="005B3C59">
            <w:pPr>
              <w:rPr>
                <w:rFonts w:ascii="Arial" w:hAnsi="Arial" w:cs="Arial"/>
                <w:b/>
                <w:kern w:val="2"/>
                <w:sz w:val="22"/>
                <w:szCs w:val="22"/>
              </w:rPr>
            </w:pPr>
            <w:r w:rsidRPr="00234E72">
              <w:rPr>
                <w:rFonts w:ascii="Arial" w:hAnsi="Arial" w:cs="Arial"/>
                <w:b/>
                <w:sz w:val="22"/>
                <w:szCs w:val="22"/>
              </w:rPr>
              <w:t>9.2. Tiekėjui taikomos netesybos</w:t>
            </w:r>
          </w:p>
        </w:tc>
        <w:tc>
          <w:tcPr>
            <w:tcW w:w="6449" w:type="dxa"/>
            <w:gridSpan w:val="2"/>
          </w:tcPr>
          <w:p w14:paraId="055BED59" w14:textId="77777777" w:rsidR="001257D6" w:rsidRPr="00234E72" w:rsidRDefault="005B3C59" w:rsidP="0044312C">
            <w:pPr>
              <w:jc w:val="both"/>
              <w:rPr>
                <w:rFonts w:ascii="Arial" w:hAnsi="Arial" w:cs="Arial"/>
                <w:color w:val="000000"/>
                <w:sz w:val="22"/>
                <w:szCs w:val="22"/>
                <w:lang w:val="lt"/>
              </w:rPr>
            </w:pPr>
            <w:r w:rsidRPr="00234E72">
              <w:rPr>
                <w:rFonts w:ascii="Arial" w:hAnsi="Arial" w:cs="Arial"/>
                <w:color w:val="000000"/>
                <w:sz w:val="22"/>
                <w:szCs w:val="22"/>
                <w:lang w:val="lt"/>
              </w:rPr>
              <w:t xml:space="preserve">9.2.1. Jeigu Tiekėjas vėluoja suteikti Paslaugas arba nevykdo kitų sutartinių įsipareigojimų, </w:t>
            </w:r>
            <w:r w:rsidRPr="00234E72">
              <w:rPr>
                <w:rFonts w:ascii="Arial" w:hAnsi="Arial" w:cs="Arial"/>
                <w:sz w:val="22"/>
                <w:szCs w:val="22"/>
                <w:lang w:val="lt"/>
              </w:rPr>
              <w:t xml:space="preserve">Pirkėjas nuo kitos nei nustatytas terminas dienos Tiekėjui skaičiuoja 0,02 (dvi šimtosios) procento dydžio delspinigius už kiekvieną uždelstą dieną nuo </w:t>
            </w:r>
            <w:r w:rsidRPr="00234E72">
              <w:rPr>
                <w:rFonts w:ascii="Arial" w:hAnsi="Arial" w:cs="Arial"/>
                <w:color w:val="000000"/>
                <w:sz w:val="22"/>
                <w:szCs w:val="22"/>
                <w:lang w:val="lt"/>
              </w:rPr>
              <w:t>laiku nesuteiktų Paslaugų ar kitų sutartinių įsipareigojimų nevykdymo kainos be PVM.</w:t>
            </w:r>
          </w:p>
          <w:p w14:paraId="1FF533FF" w14:textId="7C04F3C9" w:rsidR="00343DD4" w:rsidRPr="00234E72" w:rsidRDefault="00343DD4" w:rsidP="0044312C">
            <w:pPr>
              <w:jc w:val="both"/>
              <w:rPr>
                <w:rFonts w:ascii="Arial" w:hAnsi="Arial" w:cs="Arial"/>
                <w:sz w:val="22"/>
                <w:szCs w:val="22"/>
              </w:rPr>
            </w:pPr>
            <w:r w:rsidRPr="00234E72">
              <w:rPr>
                <w:rFonts w:ascii="Arial" w:hAnsi="Arial" w:cs="Arial"/>
                <w:color w:val="000000"/>
                <w:sz w:val="22"/>
                <w:szCs w:val="22"/>
                <w:lang w:val="lt"/>
              </w:rPr>
              <w:t xml:space="preserve">9.2.2. Jeigu Tiekėjas vėluoja grąžinti dėl Tiekėjui mokėtinos sumos sumažinimo susidariusią permoką pagal Bendrųjų sąlygų 7.4.1.2 papunktį, Pirkėjas nuo </w:t>
            </w:r>
            <w:r w:rsidRPr="00234E72">
              <w:rPr>
                <w:rFonts w:ascii="Arial" w:hAnsi="Arial" w:cs="Arial"/>
                <w:sz w:val="22"/>
                <w:szCs w:val="22"/>
                <w:lang w:val="lt"/>
              </w:rPr>
              <w:t xml:space="preserve">kitos nei nustatytas terminas dienos Tiekėjui skaičiuoja 0,02 (dvi šimtosios) procento dydžio </w:t>
            </w:r>
            <w:r w:rsidRPr="00234E72">
              <w:rPr>
                <w:rFonts w:ascii="Arial" w:hAnsi="Arial" w:cs="Arial"/>
                <w:sz w:val="22"/>
                <w:szCs w:val="22"/>
                <w:lang w:val="lt"/>
              </w:rPr>
              <w:lastRenderedPageBreak/>
              <w:t>delspinigius už kiekvieną uždelstą dieną nuo laiku negrąžintos permokos kainos be PVM.</w:t>
            </w:r>
          </w:p>
          <w:p w14:paraId="55A3E5BD" w14:textId="77C59156" w:rsidR="00DA2ADD" w:rsidRPr="00234E72" w:rsidRDefault="005B3C59" w:rsidP="0044312C">
            <w:pPr>
              <w:jc w:val="both"/>
              <w:rPr>
                <w:rFonts w:ascii="Arial" w:hAnsi="Arial" w:cs="Arial"/>
                <w:sz w:val="22"/>
                <w:szCs w:val="22"/>
              </w:rPr>
            </w:pPr>
            <w:r w:rsidRPr="00234E72">
              <w:rPr>
                <w:rFonts w:ascii="Arial" w:hAnsi="Arial" w:cs="Arial"/>
                <w:color w:val="000000"/>
                <w:kern w:val="2"/>
                <w:sz w:val="22"/>
                <w:szCs w:val="22"/>
              </w:rPr>
              <w:t>9.2.</w:t>
            </w:r>
            <w:r w:rsidR="00E64935" w:rsidRPr="00234E72">
              <w:rPr>
                <w:rFonts w:ascii="Arial" w:hAnsi="Arial" w:cs="Arial"/>
                <w:color w:val="000000"/>
                <w:kern w:val="2"/>
                <w:sz w:val="22"/>
                <w:szCs w:val="22"/>
              </w:rPr>
              <w:t>3</w:t>
            </w:r>
            <w:r w:rsidRPr="00234E72">
              <w:rPr>
                <w:rFonts w:ascii="Arial" w:hAnsi="Arial" w:cs="Arial"/>
                <w:color w:val="000000"/>
                <w:kern w:val="2"/>
                <w:sz w:val="22"/>
                <w:szCs w:val="22"/>
              </w:rPr>
              <w:t xml:space="preserve">. Tiekėjas privalo sumokėti Pirkėjui netesybas per </w:t>
            </w:r>
            <w:r w:rsidR="0044312C" w:rsidRPr="00234E72">
              <w:rPr>
                <w:rFonts w:ascii="Arial" w:hAnsi="Arial" w:cs="Arial"/>
                <w:kern w:val="2"/>
                <w:sz w:val="22"/>
                <w:szCs w:val="22"/>
              </w:rPr>
              <w:t xml:space="preserve">15 (penkiolika) kalendorinių </w:t>
            </w:r>
            <w:r w:rsidRPr="00234E72">
              <w:rPr>
                <w:rFonts w:ascii="Arial" w:hAnsi="Arial" w:cs="Arial"/>
                <w:color w:val="000000"/>
                <w:kern w:val="2"/>
                <w:sz w:val="22"/>
                <w:szCs w:val="22"/>
              </w:rPr>
              <w:t xml:space="preserve">dienų nuo Pirkėjo pareikalavimo, jeigu netesybų suma nėra </w:t>
            </w:r>
            <w:r w:rsidRPr="00234E72">
              <w:rPr>
                <w:rFonts w:ascii="Arial" w:hAnsi="Arial" w:cs="Arial"/>
                <w:sz w:val="22"/>
                <w:szCs w:val="22"/>
              </w:rPr>
              <w:t>išskaitoma iš Tiekėjui mokėtinos sumos.</w:t>
            </w:r>
          </w:p>
        </w:tc>
      </w:tr>
      <w:tr w:rsidR="00DA2ADD" w:rsidRPr="00F54A4A" w14:paraId="1F8817C5" w14:textId="77777777" w:rsidTr="00626948">
        <w:trPr>
          <w:trHeight w:val="300"/>
        </w:trPr>
        <w:tc>
          <w:tcPr>
            <w:tcW w:w="3086" w:type="dxa"/>
          </w:tcPr>
          <w:p w14:paraId="306511C4"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449" w:type="dxa"/>
            <w:gridSpan w:val="2"/>
          </w:tcPr>
          <w:p w14:paraId="30675496" w14:textId="33703A35" w:rsidR="00DA2ADD" w:rsidRPr="00234E72" w:rsidRDefault="005B3C59">
            <w:pPr>
              <w:jc w:val="both"/>
              <w:rPr>
                <w:rFonts w:ascii="Arial" w:hAnsi="Arial" w:cs="Arial"/>
                <w:bCs/>
                <w:sz w:val="22"/>
                <w:szCs w:val="22"/>
              </w:rPr>
            </w:pPr>
            <w:r w:rsidRPr="00234E72">
              <w:rPr>
                <w:rFonts w:ascii="Arial" w:hAnsi="Arial" w:cs="Arial"/>
                <w:bCs/>
                <w:kern w:val="2"/>
                <w:sz w:val="22"/>
                <w:szCs w:val="22"/>
              </w:rPr>
              <w:t xml:space="preserve">9.3.1. Nutraukus Sutartį dėl esminio Sutarties pažeidimo, nustatyto Sutarties Specialiosiose sąlygose, mokama </w:t>
            </w:r>
            <w:r w:rsidR="000628D5" w:rsidRPr="00234E72">
              <w:rPr>
                <w:rFonts w:ascii="Arial" w:hAnsi="Arial" w:cs="Arial"/>
                <w:kern w:val="2"/>
                <w:sz w:val="22"/>
                <w:szCs w:val="22"/>
              </w:rPr>
              <w:t>10 (dešimties) procentų</w:t>
            </w:r>
            <w:r w:rsidRPr="00234E72">
              <w:rPr>
                <w:rFonts w:ascii="Arial" w:hAnsi="Arial" w:cs="Arial"/>
                <w:bCs/>
                <w:kern w:val="2"/>
                <w:sz w:val="22"/>
                <w:szCs w:val="22"/>
              </w:rPr>
              <w:t xml:space="preserve"> dydžio bauda nuo Pradinės Sutarties vertės, nurodytos Specialiųjų sąlygų 5.2 punkte.</w:t>
            </w:r>
          </w:p>
          <w:p w14:paraId="5A4B8DB4" w14:textId="0206CDC6" w:rsidR="00DA2ADD" w:rsidRPr="00234E72" w:rsidRDefault="00AD32D0" w:rsidP="00E11C29">
            <w:pPr>
              <w:jc w:val="both"/>
              <w:rPr>
                <w:rFonts w:ascii="Arial" w:hAnsi="Arial" w:cs="Arial"/>
                <w:bCs/>
                <w:sz w:val="22"/>
                <w:szCs w:val="22"/>
              </w:rPr>
            </w:pPr>
            <w:r w:rsidRPr="00234E72">
              <w:rPr>
                <w:rFonts w:ascii="Arial" w:hAnsi="Arial" w:cs="Arial"/>
                <w:bCs/>
                <w:sz w:val="22"/>
                <w:szCs w:val="22"/>
              </w:rPr>
              <w:t xml:space="preserve">9.3.2. Nepagrįstai nutraukus Sutarties vykdymą ne Sutartyje nustatyta tvarka, mokama </w:t>
            </w:r>
            <w:r w:rsidRPr="00234E72">
              <w:rPr>
                <w:rFonts w:ascii="Arial" w:hAnsi="Arial" w:cs="Arial"/>
                <w:kern w:val="2"/>
                <w:sz w:val="22"/>
                <w:szCs w:val="22"/>
              </w:rPr>
              <w:t xml:space="preserve">10 (dešimties) </w:t>
            </w:r>
            <w:r w:rsidRPr="00234E72">
              <w:rPr>
                <w:rFonts w:ascii="Arial" w:hAnsi="Arial" w:cs="Arial"/>
                <w:bCs/>
                <w:kern w:val="2"/>
                <w:sz w:val="22"/>
                <w:szCs w:val="22"/>
              </w:rPr>
              <w:t>procentų dydžio bauda nuo Pradinės Sutarties vertės, nurodytos Specialiųjų sąlygų 5.2 punkte.</w:t>
            </w:r>
          </w:p>
        </w:tc>
      </w:tr>
      <w:tr w:rsidR="00DA2ADD" w:rsidRPr="00F54A4A" w14:paraId="23CD6968" w14:textId="77777777" w:rsidTr="00626948">
        <w:trPr>
          <w:trHeight w:val="300"/>
        </w:trPr>
        <w:tc>
          <w:tcPr>
            <w:tcW w:w="3086" w:type="dxa"/>
          </w:tcPr>
          <w:p w14:paraId="4304B130"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9" w:type="dxa"/>
            <w:gridSpan w:val="2"/>
          </w:tcPr>
          <w:p w14:paraId="09985BD3" w14:textId="393C7585" w:rsidR="00FD263F" w:rsidRPr="00234E72" w:rsidRDefault="00FD263F" w:rsidP="00FD263F">
            <w:pPr>
              <w:jc w:val="both"/>
              <w:rPr>
                <w:rFonts w:ascii="Arial" w:hAnsi="Arial" w:cs="Arial"/>
                <w:kern w:val="2"/>
                <w:sz w:val="22"/>
                <w:szCs w:val="22"/>
              </w:rPr>
            </w:pPr>
            <w:r w:rsidRPr="00234E72">
              <w:rPr>
                <w:rFonts w:ascii="Arial" w:hAnsi="Arial" w:cs="Arial"/>
                <w:color w:val="000000"/>
                <w:kern w:val="2"/>
                <w:sz w:val="22"/>
                <w:szCs w:val="22"/>
              </w:rPr>
              <w:t xml:space="preserve">500,00 (penkių šimtų eurų ir 00 ct) </w:t>
            </w:r>
            <w:r w:rsidRPr="00234E72">
              <w:rPr>
                <w:rFonts w:ascii="Arial" w:hAnsi="Arial" w:cs="Arial"/>
                <w:kern w:val="2"/>
                <w:sz w:val="22"/>
                <w:szCs w:val="22"/>
              </w:rPr>
              <w:t xml:space="preserve">Eur </w:t>
            </w:r>
            <w:r w:rsidRPr="00234E72">
              <w:rPr>
                <w:rStyle w:val="normaltextrun"/>
                <w:rFonts w:ascii="Arial" w:hAnsi="Arial" w:cs="Arial"/>
                <w:color w:val="000000"/>
                <w:sz w:val="22"/>
                <w:szCs w:val="22"/>
                <w:bdr w:val="none" w:sz="0" w:space="0" w:color="auto" w:frame="1"/>
              </w:rPr>
              <w:t xml:space="preserve">dydžio bauda už kiekvieną nustatytą </w:t>
            </w:r>
            <w:r w:rsidR="006679BF" w:rsidRPr="00234E72">
              <w:rPr>
                <w:rStyle w:val="normaltextrun"/>
                <w:rFonts w:ascii="Arial" w:hAnsi="Arial" w:cs="Arial"/>
                <w:color w:val="000000"/>
                <w:sz w:val="22"/>
                <w:szCs w:val="22"/>
                <w:bdr w:val="none" w:sz="0" w:space="0" w:color="auto" w:frame="1"/>
              </w:rPr>
              <w:t xml:space="preserve">reikalavimo </w:t>
            </w:r>
            <w:r w:rsidRPr="00234E72">
              <w:rPr>
                <w:rStyle w:val="normaltextrun"/>
                <w:rFonts w:ascii="Arial" w:hAnsi="Arial" w:cs="Arial"/>
                <w:color w:val="000000"/>
                <w:sz w:val="22"/>
                <w:szCs w:val="22"/>
                <w:bdr w:val="none" w:sz="0" w:space="0" w:color="auto" w:frame="1"/>
              </w:rPr>
              <w:t>pažeidimo atvejį</w:t>
            </w:r>
            <w:r w:rsidRPr="00234E72">
              <w:rPr>
                <w:rFonts w:ascii="Arial" w:hAnsi="Arial" w:cs="Arial"/>
                <w:color w:val="4472C4"/>
                <w:kern w:val="2"/>
                <w:sz w:val="22"/>
                <w:szCs w:val="22"/>
              </w:rPr>
              <w:t>.</w:t>
            </w:r>
          </w:p>
          <w:p w14:paraId="260E695D" w14:textId="023014BE" w:rsidR="00DA2ADD" w:rsidRPr="00234E72" w:rsidRDefault="00DA2ADD">
            <w:pPr>
              <w:rPr>
                <w:rFonts w:ascii="Arial" w:hAnsi="Arial" w:cs="Arial"/>
                <w:bCs/>
                <w:color w:val="000000"/>
                <w:kern w:val="2"/>
                <w:sz w:val="22"/>
                <w:szCs w:val="22"/>
              </w:rPr>
            </w:pPr>
          </w:p>
          <w:p w14:paraId="11ECCFFB" w14:textId="77777777" w:rsidR="00DA2ADD" w:rsidRPr="00234E72" w:rsidRDefault="00DA2ADD">
            <w:pPr>
              <w:rPr>
                <w:rFonts w:ascii="Arial" w:hAnsi="Arial" w:cs="Arial"/>
                <w:bCs/>
                <w:kern w:val="2"/>
                <w:sz w:val="22"/>
                <w:szCs w:val="22"/>
              </w:rPr>
            </w:pPr>
          </w:p>
          <w:p w14:paraId="332EC1CB" w14:textId="6686A92A" w:rsidR="00DA2ADD" w:rsidRPr="00234E72" w:rsidRDefault="00DA2ADD">
            <w:pPr>
              <w:rPr>
                <w:rFonts w:ascii="Arial" w:hAnsi="Arial" w:cs="Arial"/>
                <w:bCs/>
                <w:kern w:val="2"/>
                <w:sz w:val="22"/>
                <w:szCs w:val="22"/>
              </w:rPr>
            </w:pPr>
          </w:p>
        </w:tc>
      </w:tr>
      <w:tr w:rsidR="00DA2ADD" w:rsidRPr="00F54A4A" w14:paraId="631EE056" w14:textId="77777777" w:rsidTr="00626948">
        <w:trPr>
          <w:trHeight w:val="300"/>
        </w:trPr>
        <w:tc>
          <w:tcPr>
            <w:tcW w:w="3086" w:type="dxa"/>
          </w:tcPr>
          <w:p w14:paraId="1A517A66"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9.5. Tiekėjui taikomos baudos dėl aplinkosauginių ir (arba) socialinių kriterijų nesilaikymo</w:t>
            </w:r>
          </w:p>
        </w:tc>
        <w:tc>
          <w:tcPr>
            <w:tcW w:w="6449" w:type="dxa"/>
            <w:gridSpan w:val="2"/>
          </w:tcPr>
          <w:p w14:paraId="00A924A3" w14:textId="461DE0B4" w:rsidR="00805BAF" w:rsidRPr="008A4B55" w:rsidRDefault="00805BAF" w:rsidP="00805BAF">
            <w:pPr>
              <w:jc w:val="both"/>
              <w:rPr>
                <w:rFonts w:ascii="Arial" w:hAnsi="Arial" w:cs="Arial"/>
                <w:sz w:val="22"/>
                <w:szCs w:val="22"/>
              </w:rPr>
            </w:pPr>
            <w:r w:rsidRPr="008A4B55">
              <w:rPr>
                <w:rFonts w:ascii="Arial" w:hAnsi="Arial" w:cs="Arial"/>
                <w:sz w:val="22"/>
                <w:szCs w:val="22"/>
              </w:rPr>
              <w:t>100 (vienas šimtas eurų ir 00 ct) Eur dydžio bauda už kiekvieną Sutarties Specialiųjų sąlygų 13.1. punkte nustatytą reikalavimo pažeidimo atvejį.</w:t>
            </w:r>
          </w:p>
          <w:p w14:paraId="0B74F239" w14:textId="73EF312B" w:rsidR="00805BAF" w:rsidRPr="00234E72" w:rsidRDefault="00805BAF">
            <w:pPr>
              <w:rPr>
                <w:rFonts w:ascii="Arial" w:hAnsi="Arial" w:cs="Arial"/>
                <w:bCs/>
                <w:color w:val="000000"/>
                <w:kern w:val="2"/>
                <w:sz w:val="22"/>
                <w:szCs w:val="22"/>
              </w:rPr>
            </w:pPr>
          </w:p>
          <w:p w14:paraId="73F7DAFB" w14:textId="77777777" w:rsidR="00DA2ADD" w:rsidRPr="00234E72" w:rsidRDefault="00DA2ADD">
            <w:pPr>
              <w:rPr>
                <w:rFonts w:ascii="Arial" w:hAnsi="Arial" w:cs="Arial"/>
                <w:bCs/>
                <w:kern w:val="2"/>
                <w:sz w:val="22"/>
                <w:szCs w:val="22"/>
              </w:rPr>
            </w:pPr>
          </w:p>
          <w:p w14:paraId="53404188" w14:textId="1A4CA0C4" w:rsidR="00DA2ADD" w:rsidRPr="00234E72" w:rsidRDefault="00DA2ADD">
            <w:pPr>
              <w:rPr>
                <w:rFonts w:ascii="Arial" w:hAnsi="Arial" w:cs="Arial"/>
                <w:bCs/>
                <w:color w:val="4472C4"/>
                <w:kern w:val="2"/>
                <w:sz w:val="22"/>
                <w:szCs w:val="22"/>
              </w:rPr>
            </w:pPr>
          </w:p>
        </w:tc>
      </w:tr>
      <w:tr w:rsidR="00DA2ADD" w:rsidRPr="00F54A4A" w14:paraId="644A2E69" w14:textId="77777777" w:rsidTr="00626948">
        <w:trPr>
          <w:trHeight w:val="300"/>
        </w:trPr>
        <w:tc>
          <w:tcPr>
            <w:tcW w:w="3086" w:type="dxa"/>
          </w:tcPr>
          <w:p w14:paraId="32912C98"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9.6. Tiekėjui / Pirkėjui taikoma bauda dėl konfidencialumo reikalavimų nesilaikymo</w:t>
            </w:r>
          </w:p>
        </w:tc>
        <w:tc>
          <w:tcPr>
            <w:tcW w:w="6449" w:type="dxa"/>
            <w:gridSpan w:val="2"/>
          </w:tcPr>
          <w:p w14:paraId="6AA4905A" w14:textId="77777777" w:rsidR="006679BF" w:rsidRPr="00234E72" w:rsidRDefault="00FD263F" w:rsidP="006679BF">
            <w:pPr>
              <w:jc w:val="both"/>
              <w:rPr>
                <w:rFonts w:ascii="Arial" w:hAnsi="Arial" w:cs="Arial"/>
                <w:kern w:val="2"/>
                <w:sz w:val="22"/>
                <w:szCs w:val="22"/>
              </w:rPr>
            </w:pPr>
            <w:r w:rsidRPr="00234E72">
              <w:rPr>
                <w:rFonts w:ascii="Arial" w:hAnsi="Arial" w:cs="Arial"/>
                <w:bCs/>
                <w:kern w:val="2"/>
                <w:sz w:val="22"/>
                <w:szCs w:val="22"/>
              </w:rPr>
              <w:t>1000,00 (vienas tūkstantis eurų ir 00 ct) Eur</w:t>
            </w:r>
            <w:r w:rsidR="006679BF" w:rsidRPr="00234E72">
              <w:rPr>
                <w:rFonts w:ascii="Arial" w:hAnsi="Arial" w:cs="Arial"/>
                <w:bCs/>
                <w:kern w:val="2"/>
                <w:sz w:val="22"/>
                <w:szCs w:val="22"/>
              </w:rPr>
              <w:t xml:space="preserve"> </w:t>
            </w:r>
            <w:r w:rsidR="006679BF" w:rsidRPr="00234E72">
              <w:rPr>
                <w:rStyle w:val="normaltextrun"/>
                <w:rFonts w:ascii="Arial" w:hAnsi="Arial" w:cs="Arial"/>
                <w:color w:val="000000"/>
                <w:sz w:val="22"/>
                <w:szCs w:val="22"/>
                <w:bdr w:val="none" w:sz="0" w:space="0" w:color="auto" w:frame="1"/>
              </w:rPr>
              <w:t>už kiekvieną nustatytą reikalavimo pažeidimo atvejį</w:t>
            </w:r>
            <w:r w:rsidR="006679BF" w:rsidRPr="00234E72">
              <w:rPr>
                <w:rFonts w:ascii="Arial" w:hAnsi="Arial" w:cs="Arial"/>
                <w:color w:val="4472C4"/>
                <w:kern w:val="2"/>
                <w:sz w:val="22"/>
                <w:szCs w:val="22"/>
              </w:rPr>
              <w:t>.</w:t>
            </w:r>
          </w:p>
          <w:p w14:paraId="4F96B929" w14:textId="40CFFEC3" w:rsidR="00DA2ADD" w:rsidRPr="00234E72" w:rsidRDefault="00DA2ADD">
            <w:pPr>
              <w:rPr>
                <w:rFonts w:ascii="Arial" w:hAnsi="Arial" w:cs="Arial"/>
                <w:bCs/>
                <w:color w:val="4472C4"/>
                <w:kern w:val="2"/>
                <w:sz w:val="22"/>
                <w:szCs w:val="22"/>
              </w:rPr>
            </w:pPr>
          </w:p>
        </w:tc>
      </w:tr>
      <w:tr w:rsidR="00DA2ADD" w:rsidRPr="00F54A4A" w14:paraId="093A9BE8" w14:textId="77777777" w:rsidTr="00626948">
        <w:trPr>
          <w:trHeight w:val="300"/>
        </w:trPr>
        <w:tc>
          <w:tcPr>
            <w:tcW w:w="3086" w:type="dxa"/>
          </w:tcPr>
          <w:p w14:paraId="0CE36E27" w14:textId="77777777" w:rsidR="00DA2ADD" w:rsidRPr="00234E72" w:rsidRDefault="005B3C59">
            <w:pPr>
              <w:rPr>
                <w:rFonts w:ascii="Arial" w:hAnsi="Arial" w:cs="Arial"/>
                <w:b/>
                <w:kern w:val="2"/>
                <w:sz w:val="22"/>
                <w:szCs w:val="22"/>
              </w:rPr>
            </w:pPr>
            <w:r w:rsidRPr="00234E72">
              <w:rPr>
                <w:rFonts w:ascii="Arial" w:hAnsi="Arial" w:cs="Arial"/>
                <w:b/>
                <w:sz w:val="22"/>
                <w:szCs w:val="22"/>
              </w:rPr>
              <w:t xml:space="preserve">9.7. Tiekėjui taikomos netesybos dėl pirkimo dokumentuose nustatytų Kokybinių kriterijų </w:t>
            </w:r>
            <w:proofErr w:type="spellStart"/>
            <w:r w:rsidRPr="00234E72">
              <w:rPr>
                <w:rFonts w:ascii="Arial" w:hAnsi="Arial" w:cs="Arial"/>
                <w:b/>
                <w:sz w:val="22"/>
                <w:szCs w:val="22"/>
              </w:rPr>
              <w:t>nepasiekimo</w:t>
            </w:r>
            <w:proofErr w:type="spellEnd"/>
            <w:r w:rsidRPr="00234E72">
              <w:rPr>
                <w:rFonts w:ascii="Arial" w:hAnsi="Arial" w:cs="Arial"/>
                <w:b/>
                <w:sz w:val="22"/>
                <w:szCs w:val="22"/>
              </w:rPr>
              <w:t xml:space="preserve"> Sutarties vykdymo metu</w:t>
            </w:r>
          </w:p>
        </w:tc>
        <w:tc>
          <w:tcPr>
            <w:tcW w:w="6449" w:type="dxa"/>
            <w:gridSpan w:val="2"/>
          </w:tcPr>
          <w:p w14:paraId="0C059940" w14:textId="014087C5" w:rsidR="000628D5" w:rsidRPr="00234E72" w:rsidRDefault="005B3C59" w:rsidP="000628D5">
            <w:pPr>
              <w:rPr>
                <w:rFonts w:ascii="Arial" w:hAnsi="Arial" w:cs="Arial"/>
                <w:bCs/>
                <w:color w:val="4472C4"/>
                <w:kern w:val="2"/>
                <w:sz w:val="22"/>
                <w:szCs w:val="22"/>
              </w:rPr>
            </w:pPr>
            <w:r w:rsidRPr="00234E72">
              <w:rPr>
                <w:rFonts w:ascii="Arial" w:hAnsi="Arial" w:cs="Arial"/>
                <w:bCs/>
                <w:sz w:val="22"/>
                <w:szCs w:val="22"/>
              </w:rPr>
              <w:t xml:space="preserve">Netaikoma </w:t>
            </w:r>
          </w:p>
          <w:p w14:paraId="22A75A29" w14:textId="6189BE05" w:rsidR="00DA2ADD" w:rsidRPr="00234E72" w:rsidRDefault="00DA2ADD">
            <w:pPr>
              <w:rPr>
                <w:rFonts w:ascii="Arial" w:hAnsi="Arial" w:cs="Arial"/>
                <w:bCs/>
                <w:color w:val="4472C4"/>
                <w:kern w:val="2"/>
                <w:sz w:val="22"/>
                <w:szCs w:val="22"/>
              </w:rPr>
            </w:pPr>
          </w:p>
        </w:tc>
      </w:tr>
      <w:tr w:rsidR="00DA2ADD" w:rsidRPr="00F54A4A" w14:paraId="2F44E835" w14:textId="77777777" w:rsidTr="00626948">
        <w:trPr>
          <w:trHeight w:val="988"/>
        </w:trPr>
        <w:tc>
          <w:tcPr>
            <w:tcW w:w="3086" w:type="dxa"/>
            <w:tcBorders>
              <w:top w:val="single" w:sz="4" w:space="0" w:color="auto"/>
              <w:left w:val="single" w:sz="4" w:space="0" w:color="auto"/>
              <w:bottom w:val="single" w:sz="4" w:space="0" w:color="auto"/>
              <w:right w:val="single" w:sz="4" w:space="0" w:color="auto"/>
            </w:tcBorders>
          </w:tcPr>
          <w:p w14:paraId="287BD1EC"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 xml:space="preserve">9.8. Tiekėjui taikomos netesybos dėl Sutarties įvykdymo užtikrinimo </w:t>
            </w:r>
            <w:r w:rsidRPr="00234E72">
              <w:rPr>
                <w:rFonts w:ascii="Arial" w:hAnsi="Arial" w:cs="Arial"/>
                <w:b/>
                <w:sz w:val="22"/>
                <w:szCs w:val="22"/>
              </w:rPr>
              <w:t>nepratęsimo</w:t>
            </w:r>
          </w:p>
        </w:tc>
        <w:tc>
          <w:tcPr>
            <w:tcW w:w="6449" w:type="dxa"/>
            <w:gridSpan w:val="2"/>
            <w:tcBorders>
              <w:top w:val="single" w:sz="4" w:space="0" w:color="auto"/>
              <w:left w:val="single" w:sz="4" w:space="0" w:color="auto"/>
              <w:bottom w:val="single" w:sz="4" w:space="0" w:color="auto"/>
              <w:right w:val="single" w:sz="4" w:space="0" w:color="auto"/>
            </w:tcBorders>
          </w:tcPr>
          <w:p w14:paraId="31311EE1" w14:textId="77777777" w:rsidR="00DA2ADD" w:rsidRPr="00234E72" w:rsidRDefault="005B3C59">
            <w:pPr>
              <w:rPr>
                <w:rFonts w:ascii="Arial" w:hAnsi="Arial" w:cs="Arial"/>
                <w:bCs/>
                <w:kern w:val="2"/>
                <w:sz w:val="22"/>
                <w:szCs w:val="22"/>
              </w:rPr>
            </w:pPr>
            <w:r w:rsidRPr="00234E72">
              <w:rPr>
                <w:rFonts w:ascii="Arial" w:hAnsi="Arial" w:cs="Arial"/>
                <w:bCs/>
                <w:kern w:val="2"/>
                <w:sz w:val="22"/>
                <w:szCs w:val="22"/>
              </w:rPr>
              <w:t>Netaikoma</w:t>
            </w:r>
          </w:p>
          <w:p w14:paraId="447A76E7" w14:textId="77777777" w:rsidR="00DA2ADD" w:rsidRPr="00234E72" w:rsidRDefault="00DA2ADD">
            <w:pPr>
              <w:rPr>
                <w:rFonts w:ascii="Arial" w:hAnsi="Arial" w:cs="Arial"/>
                <w:bCs/>
                <w:kern w:val="2"/>
                <w:sz w:val="22"/>
                <w:szCs w:val="22"/>
              </w:rPr>
            </w:pPr>
          </w:p>
          <w:p w14:paraId="3B4A5FAB" w14:textId="44E658B6" w:rsidR="00DA2ADD" w:rsidRPr="00234E72" w:rsidRDefault="00DA2ADD">
            <w:pPr>
              <w:rPr>
                <w:rFonts w:ascii="Arial" w:hAnsi="Arial" w:cs="Arial"/>
                <w:bCs/>
                <w:color w:val="4472C4"/>
                <w:kern w:val="2"/>
                <w:sz w:val="22"/>
                <w:szCs w:val="22"/>
              </w:rPr>
            </w:pPr>
          </w:p>
        </w:tc>
      </w:tr>
      <w:tr w:rsidR="00DA2ADD" w:rsidRPr="00F54A4A" w14:paraId="77813F8B" w14:textId="77777777" w:rsidTr="00626948">
        <w:trPr>
          <w:trHeight w:val="300"/>
        </w:trPr>
        <w:tc>
          <w:tcPr>
            <w:tcW w:w="3086" w:type="dxa"/>
          </w:tcPr>
          <w:p w14:paraId="018CFEDE" w14:textId="77777777" w:rsidR="00DA2ADD" w:rsidRPr="00234E72" w:rsidRDefault="005B3C59">
            <w:pPr>
              <w:rPr>
                <w:rFonts w:ascii="Arial" w:hAnsi="Arial" w:cs="Arial"/>
                <w:bCs/>
                <w:kern w:val="2"/>
                <w:sz w:val="22"/>
                <w:szCs w:val="22"/>
              </w:rPr>
            </w:pPr>
            <w:r w:rsidRPr="00234E72">
              <w:rPr>
                <w:rFonts w:ascii="Arial" w:hAnsi="Arial" w:cs="Arial"/>
                <w:b/>
                <w:sz w:val="22"/>
                <w:szCs w:val="22"/>
              </w:rPr>
              <w:t>9.9. Tiekėjui taikoma bauda dėl Pirkėjo simbolių, pavadinimo ir ženklo reklamoje ar rinkodaroje naudojimo reikalavimų nesilaikymo bei draudimo naudotis Pirkėjo sukurtais</w:t>
            </w:r>
            <w:r w:rsidRPr="00234E72">
              <w:rPr>
                <w:rFonts w:ascii="Arial" w:hAnsi="Arial" w:cs="Arial"/>
                <w:bCs/>
                <w:sz w:val="22"/>
                <w:szCs w:val="22"/>
              </w:rPr>
              <w:t xml:space="preserve"> </w:t>
            </w:r>
            <w:r w:rsidRPr="00234E72">
              <w:rPr>
                <w:rFonts w:ascii="Arial" w:hAnsi="Arial" w:cs="Arial"/>
                <w:b/>
                <w:sz w:val="22"/>
                <w:szCs w:val="22"/>
              </w:rPr>
              <w:t>intelektiniais veiklos rezultatais nesilaikymo</w:t>
            </w:r>
          </w:p>
        </w:tc>
        <w:tc>
          <w:tcPr>
            <w:tcW w:w="6449" w:type="dxa"/>
            <w:gridSpan w:val="2"/>
          </w:tcPr>
          <w:p w14:paraId="191A3450" w14:textId="26C38F16" w:rsidR="00DA2ADD" w:rsidRPr="00234E72" w:rsidRDefault="005B3C59">
            <w:pPr>
              <w:rPr>
                <w:rFonts w:ascii="Arial" w:hAnsi="Arial" w:cs="Arial"/>
                <w:bCs/>
                <w:kern w:val="2"/>
                <w:sz w:val="22"/>
                <w:szCs w:val="22"/>
              </w:rPr>
            </w:pPr>
            <w:r w:rsidRPr="00234E72">
              <w:rPr>
                <w:rFonts w:ascii="Arial" w:hAnsi="Arial" w:cs="Arial"/>
                <w:bCs/>
                <w:kern w:val="2"/>
                <w:sz w:val="22"/>
                <w:szCs w:val="22"/>
              </w:rPr>
              <w:t>Netaikoma</w:t>
            </w:r>
          </w:p>
          <w:p w14:paraId="1D55943E" w14:textId="77777777" w:rsidR="00DA2ADD" w:rsidRPr="00234E72" w:rsidRDefault="00DA2ADD">
            <w:pPr>
              <w:rPr>
                <w:rFonts w:ascii="Arial" w:hAnsi="Arial" w:cs="Arial"/>
                <w:bCs/>
                <w:kern w:val="2"/>
                <w:sz w:val="22"/>
                <w:szCs w:val="22"/>
              </w:rPr>
            </w:pPr>
          </w:p>
          <w:p w14:paraId="67F922D0" w14:textId="77777777" w:rsidR="00DA2ADD" w:rsidRPr="00234E72" w:rsidRDefault="00DA2ADD">
            <w:pPr>
              <w:rPr>
                <w:rFonts w:ascii="Arial" w:hAnsi="Arial" w:cs="Arial"/>
                <w:bCs/>
                <w:sz w:val="22"/>
                <w:szCs w:val="22"/>
              </w:rPr>
            </w:pPr>
          </w:p>
          <w:p w14:paraId="5BB9871D" w14:textId="77777777" w:rsidR="00DA2ADD" w:rsidRPr="00234E72" w:rsidRDefault="00DA2ADD">
            <w:pPr>
              <w:rPr>
                <w:rFonts w:ascii="Arial" w:hAnsi="Arial" w:cs="Arial"/>
                <w:bCs/>
                <w:color w:val="4472C4"/>
                <w:kern w:val="2"/>
                <w:sz w:val="22"/>
                <w:szCs w:val="22"/>
              </w:rPr>
            </w:pPr>
          </w:p>
        </w:tc>
      </w:tr>
      <w:tr w:rsidR="00DA2ADD" w:rsidRPr="00F54A4A" w14:paraId="196E643B" w14:textId="77777777" w:rsidTr="00626948">
        <w:trPr>
          <w:trHeight w:val="300"/>
        </w:trPr>
        <w:tc>
          <w:tcPr>
            <w:tcW w:w="3086" w:type="dxa"/>
          </w:tcPr>
          <w:p w14:paraId="346FB9CC" w14:textId="77777777" w:rsidR="00DA2ADD" w:rsidRPr="00234E72" w:rsidRDefault="005B3C59">
            <w:pPr>
              <w:rPr>
                <w:rFonts w:ascii="Arial" w:hAnsi="Arial" w:cs="Arial"/>
                <w:b/>
                <w:kern w:val="2"/>
                <w:sz w:val="22"/>
                <w:szCs w:val="22"/>
                <w:lang w:val="en-US"/>
              </w:rPr>
            </w:pPr>
            <w:r w:rsidRPr="00234E72">
              <w:rPr>
                <w:rFonts w:ascii="Arial" w:hAnsi="Arial" w:cs="Arial"/>
                <w:b/>
                <w:kern w:val="2"/>
                <w:sz w:val="22"/>
                <w:szCs w:val="22"/>
                <w:lang w:val="en-US"/>
              </w:rPr>
              <w:t xml:space="preserve">9.10. </w:t>
            </w:r>
            <w:r w:rsidRPr="00234E72">
              <w:rPr>
                <w:rFonts w:ascii="Arial" w:hAnsi="Arial" w:cs="Arial"/>
                <w:b/>
                <w:kern w:val="2"/>
                <w:sz w:val="22"/>
                <w:szCs w:val="22"/>
              </w:rPr>
              <w:t>Kitos netesybos</w:t>
            </w:r>
          </w:p>
        </w:tc>
        <w:tc>
          <w:tcPr>
            <w:tcW w:w="6449" w:type="dxa"/>
            <w:gridSpan w:val="2"/>
          </w:tcPr>
          <w:p w14:paraId="3D379C27" w14:textId="5EED87F9" w:rsidR="00DA2ADD" w:rsidRPr="00234E72" w:rsidRDefault="005C4FB3" w:rsidP="002E768A">
            <w:pPr>
              <w:jc w:val="both"/>
              <w:rPr>
                <w:rFonts w:ascii="Arial" w:hAnsi="Arial" w:cs="Arial"/>
                <w:bCs/>
                <w:kern w:val="2"/>
                <w:sz w:val="22"/>
                <w:szCs w:val="22"/>
              </w:rPr>
            </w:pPr>
            <w:r w:rsidRPr="00234E72">
              <w:rPr>
                <w:rStyle w:val="normaltextrun"/>
                <w:rFonts w:ascii="Arial" w:hAnsi="Arial" w:cs="Arial"/>
                <w:color w:val="000000"/>
                <w:sz w:val="22"/>
                <w:szCs w:val="22"/>
                <w:shd w:val="clear" w:color="auto" w:fill="FFFFFF"/>
              </w:rPr>
              <w:t xml:space="preserve">Esminę Sutarties sąlygą, nurodytą Specialiųjų sąlygų 10.1 punkte, vykdant su dideliais arba nuolatiniais trūkumais, nurodytais Specialiųjų sąlygų 10.2 punkte, už nustatytą </w:t>
            </w:r>
            <w:r w:rsidRPr="00234E72">
              <w:rPr>
                <w:rStyle w:val="normaltextrun"/>
                <w:rFonts w:ascii="Arial" w:hAnsi="Arial" w:cs="Arial"/>
                <w:color w:val="000000"/>
                <w:sz w:val="22"/>
                <w:szCs w:val="22"/>
                <w:shd w:val="clear" w:color="auto" w:fill="FFFFFF"/>
              </w:rPr>
              <w:lastRenderedPageBreak/>
              <w:t>pažeidimo atvejį mokama</w:t>
            </w:r>
            <w:r w:rsidRPr="00234E72" w:rsidDel="00E03771">
              <w:rPr>
                <w:rFonts w:ascii="Arial" w:eastAsia="Arial" w:hAnsi="Arial" w:cs="Arial"/>
                <w:bCs/>
                <w:kern w:val="2"/>
                <w:sz w:val="22"/>
                <w:szCs w:val="22"/>
              </w:rPr>
              <w:t xml:space="preserve"> </w:t>
            </w:r>
            <w:r w:rsidRPr="00234E72">
              <w:rPr>
                <w:rFonts w:ascii="Arial" w:eastAsia="Arial" w:hAnsi="Arial" w:cs="Arial"/>
                <w:bCs/>
                <w:kern w:val="2"/>
                <w:sz w:val="22"/>
                <w:szCs w:val="22"/>
              </w:rPr>
              <w:t>5 (penkių) procentų dydžio bauda nuo Pradinės Sutarties vertės, nurodytos Specialiųjų sąlygų 5.2 punkte.</w:t>
            </w:r>
          </w:p>
        </w:tc>
      </w:tr>
      <w:tr w:rsidR="00DA2ADD" w:rsidRPr="00F54A4A" w14:paraId="37362B5F" w14:textId="77777777">
        <w:trPr>
          <w:trHeight w:val="300"/>
        </w:trPr>
        <w:tc>
          <w:tcPr>
            <w:tcW w:w="9535" w:type="dxa"/>
            <w:gridSpan w:val="3"/>
          </w:tcPr>
          <w:p w14:paraId="3B07D9AA" w14:textId="77777777" w:rsidR="00DA2ADD" w:rsidRPr="00234E72" w:rsidRDefault="005B3C59">
            <w:pPr>
              <w:jc w:val="center"/>
              <w:rPr>
                <w:rFonts w:ascii="Arial" w:hAnsi="Arial" w:cs="Arial"/>
                <w:color w:val="4472C4"/>
                <w:kern w:val="2"/>
                <w:sz w:val="22"/>
                <w:szCs w:val="22"/>
              </w:rPr>
            </w:pPr>
            <w:r w:rsidRPr="00234E72">
              <w:rPr>
                <w:rFonts w:ascii="Arial" w:hAnsi="Arial" w:cs="Arial"/>
                <w:b/>
                <w:kern w:val="2"/>
                <w:sz w:val="22"/>
                <w:szCs w:val="22"/>
              </w:rPr>
              <w:lastRenderedPageBreak/>
              <w:t>10. ESMINĖS SUTARTIES SĄLYGOS</w:t>
            </w:r>
          </w:p>
        </w:tc>
      </w:tr>
      <w:tr w:rsidR="00DA2ADD" w:rsidRPr="00F54A4A" w14:paraId="3EACB71D" w14:textId="77777777" w:rsidTr="00626948">
        <w:trPr>
          <w:trHeight w:val="300"/>
        </w:trPr>
        <w:tc>
          <w:tcPr>
            <w:tcW w:w="3086" w:type="dxa"/>
          </w:tcPr>
          <w:p w14:paraId="342AA278" w14:textId="77777777" w:rsidR="00DA2ADD" w:rsidRPr="00234E72" w:rsidRDefault="005B3C59">
            <w:pPr>
              <w:rPr>
                <w:rFonts w:ascii="Arial" w:hAnsi="Arial" w:cs="Arial"/>
                <w:b/>
                <w:kern w:val="2"/>
                <w:sz w:val="22"/>
                <w:szCs w:val="22"/>
                <w:lang w:val="en-US"/>
              </w:rPr>
            </w:pPr>
            <w:r w:rsidRPr="00234E72">
              <w:rPr>
                <w:rFonts w:ascii="Arial" w:hAnsi="Arial" w:cs="Arial"/>
                <w:b/>
                <w:kern w:val="2"/>
                <w:sz w:val="22"/>
                <w:szCs w:val="22"/>
                <w:lang w:val="en-US"/>
              </w:rPr>
              <w:t>10.1</w:t>
            </w:r>
            <w:r w:rsidRPr="00234E72">
              <w:rPr>
                <w:rFonts w:ascii="Arial" w:hAnsi="Arial" w:cs="Arial"/>
                <w:b/>
                <w:kern w:val="2"/>
                <w:sz w:val="22"/>
                <w:szCs w:val="22"/>
              </w:rPr>
              <w:t xml:space="preserve"> Esminės Sutarties sąlygos</w:t>
            </w:r>
          </w:p>
        </w:tc>
        <w:tc>
          <w:tcPr>
            <w:tcW w:w="6449" w:type="dxa"/>
            <w:gridSpan w:val="2"/>
          </w:tcPr>
          <w:p w14:paraId="62A7AFF5" w14:textId="41332B19" w:rsidR="00DA2ADD" w:rsidRPr="00234E72" w:rsidRDefault="00367780">
            <w:pPr>
              <w:rPr>
                <w:rFonts w:ascii="Arial" w:hAnsi="Arial" w:cs="Arial"/>
                <w:kern w:val="2"/>
                <w:sz w:val="22"/>
                <w:szCs w:val="22"/>
              </w:rPr>
            </w:pPr>
            <w:r w:rsidRPr="00234E72">
              <w:rPr>
                <w:rFonts w:ascii="Arial" w:hAnsi="Arial" w:cs="Arial"/>
                <w:kern w:val="2"/>
                <w:sz w:val="22"/>
                <w:szCs w:val="22"/>
              </w:rPr>
              <w:t xml:space="preserve">II etapo </w:t>
            </w:r>
            <w:r w:rsidR="00CB0EB0" w:rsidRPr="00234E72">
              <w:rPr>
                <w:rFonts w:ascii="Arial" w:hAnsi="Arial" w:cs="Arial"/>
                <w:kern w:val="2"/>
                <w:sz w:val="22"/>
                <w:szCs w:val="22"/>
              </w:rPr>
              <w:t>Paslaugų suteikimo terminas</w:t>
            </w:r>
            <w:r w:rsidR="00DA005E" w:rsidRPr="00234E72">
              <w:rPr>
                <w:rFonts w:ascii="Arial" w:hAnsi="Arial" w:cs="Arial"/>
                <w:kern w:val="2"/>
                <w:sz w:val="22"/>
                <w:szCs w:val="22"/>
              </w:rPr>
              <w:t>.</w:t>
            </w:r>
          </w:p>
          <w:p w14:paraId="5E9614E6" w14:textId="2C84C480" w:rsidR="00DA2ADD" w:rsidRPr="00234E72" w:rsidRDefault="00DA2ADD">
            <w:pPr>
              <w:rPr>
                <w:rFonts w:ascii="Arial" w:hAnsi="Arial" w:cs="Arial"/>
                <w:color w:val="4472C4"/>
                <w:kern w:val="2"/>
                <w:sz w:val="22"/>
                <w:szCs w:val="22"/>
              </w:rPr>
            </w:pPr>
          </w:p>
        </w:tc>
      </w:tr>
      <w:tr w:rsidR="00DA2ADD" w:rsidRPr="00F54A4A" w14:paraId="05C4BF57" w14:textId="77777777" w:rsidTr="00626948">
        <w:trPr>
          <w:trHeight w:val="300"/>
        </w:trPr>
        <w:tc>
          <w:tcPr>
            <w:tcW w:w="3086" w:type="dxa"/>
          </w:tcPr>
          <w:p w14:paraId="02F99B2C" w14:textId="77777777" w:rsidR="00DA2ADD" w:rsidRPr="00234E72" w:rsidRDefault="005B3C59">
            <w:pPr>
              <w:rPr>
                <w:rFonts w:ascii="Arial" w:hAnsi="Arial" w:cs="Arial"/>
                <w:b/>
                <w:kern w:val="2"/>
                <w:sz w:val="22"/>
                <w:szCs w:val="22"/>
              </w:rPr>
            </w:pPr>
            <w:r w:rsidRPr="00234E72">
              <w:rPr>
                <w:rFonts w:ascii="Arial" w:hAnsi="Arial" w:cs="Arial"/>
                <w:b/>
                <w:bCs/>
                <w:kern w:val="2"/>
                <w:sz w:val="22"/>
                <w:szCs w:val="22"/>
              </w:rPr>
              <w:t>10.2. Dideli arba nuolatiniai esminės Sutarties sąlygos vykdymo trūkumai</w:t>
            </w:r>
          </w:p>
        </w:tc>
        <w:tc>
          <w:tcPr>
            <w:tcW w:w="6449" w:type="dxa"/>
            <w:gridSpan w:val="2"/>
          </w:tcPr>
          <w:p w14:paraId="3673710D" w14:textId="5B105041" w:rsidR="00DA2ADD" w:rsidRPr="00234E72" w:rsidRDefault="00DA005E" w:rsidP="002E768A">
            <w:pPr>
              <w:jc w:val="both"/>
              <w:rPr>
                <w:rFonts w:ascii="Arial" w:hAnsi="Arial" w:cs="Arial"/>
                <w:kern w:val="2"/>
                <w:sz w:val="22"/>
                <w:szCs w:val="22"/>
              </w:rPr>
            </w:pPr>
            <w:r w:rsidRPr="00234E72">
              <w:rPr>
                <w:rFonts w:ascii="Arial" w:eastAsia="Arial" w:hAnsi="Arial" w:cs="Arial"/>
                <w:sz w:val="22"/>
                <w:szCs w:val="22"/>
                <w:lang w:val="lt"/>
              </w:rPr>
              <w:t xml:space="preserve">Tiekėjas </w:t>
            </w:r>
            <w:r w:rsidR="0003780C" w:rsidRPr="00234E72">
              <w:rPr>
                <w:rFonts w:ascii="Arial" w:eastAsia="Arial" w:hAnsi="Arial" w:cs="Arial"/>
                <w:sz w:val="22"/>
                <w:szCs w:val="22"/>
                <w:lang w:val="lt"/>
              </w:rPr>
              <w:t>vėluoja suteikti</w:t>
            </w:r>
            <w:r w:rsidR="00367780" w:rsidRPr="00234E72">
              <w:rPr>
                <w:rFonts w:ascii="Arial" w:eastAsia="Arial" w:hAnsi="Arial" w:cs="Arial"/>
                <w:sz w:val="22"/>
                <w:szCs w:val="22"/>
                <w:lang w:val="lt"/>
              </w:rPr>
              <w:t xml:space="preserve"> II etapo</w:t>
            </w:r>
            <w:r w:rsidR="0003780C" w:rsidRPr="00234E72">
              <w:rPr>
                <w:rFonts w:ascii="Arial" w:eastAsia="Arial" w:hAnsi="Arial" w:cs="Arial"/>
                <w:sz w:val="22"/>
                <w:szCs w:val="22"/>
                <w:lang w:val="lt"/>
              </w:rPr>
              <w:t xml:space="preserve"> Paslaugas </w:t>
            </w:r>
            <w:r w:rsidR="00972CFF" w:rsidRPr="00234E72">
              <w:rPr>
                <w:rFonts w:ascii="Arial" w:eastAsia="Arial" w:hAnsi="Arial" w:cs="Arial"/>
                <w:sz w:val="22"/>
                <w:szCs w:val="22"/>
                <w:lang w:val="lt"/>
              </w:rPr>
              <w:t>2 (du) ar</w:t>
            </w:r>
            <w:r w:rsidR="005C4FB3" w:rsidRPr="00234E72">
              <w:rPr>
                <w:rFonts w:ascii="Arial" w:eastAsia="Arial" w:hAnsi="Arial" w:cs="Arial"/>
                <w:sz w:val="22"/>
                <w:szCs w:val="22"/>
                <w:lang w:val="lt"/>
              </w:rPr>
              <w:t>ba</w:t>
            </w:r>
            <w:r w:rsidR="00972CFF" w:rsidRPr="00234E72">
              <w:rPr>
                <w:rFonts w:ascii="Arial" w:eastAsia="Arial" w:hAnsi="Arial" w:cs="Arial"/>
                <w:sz w:val="22"/>
                <w:szCs w:val="22"/>
                <w:lang w:val="lt"/>
              </w:rPr>
              <w:t xml:space="preserve"> daugiau</w:t>
            </w:r>
            <w:r w:rsidR="005C4FB3" w:rsidRPr="00234E72">
              <w:rPr>
                <w:rFonts w:ascii="Arial" w:eastAsia="Arial" w:hAnsi="Arial" w:cs="Arial"/>
                <w:sz w:val="22"/>
                <w:szCs w:val="22"/>
                <w:lang w:val="lt"/>
              </w:rPr>
              <w:t xml:space="preserve"> mėnesių.</w:t>
            </w:r>
          </w:p>
        </w:tc>
      </w:tr>
      <w:tr w:rsidR="00DA2ADD" w:rsidRPr="00F54A4A" w14:paraId="102DE935" w14:textId="77777777">
        <w:trPr>
          <w:trHeight w:val="300"/>
        </w:trPr>
        <w:tc>
          <w:tcPr>
            <w:tcW w:w="9535" w:type="dxa"/>
            <w:gridSpan w:val="3"/>
          </w:tcPr>
          <w:p w14:paraId="67ED283F" w14:textId="77777777" w:rsidR="00DA2ADD" w:rsidRPr="00234E72" w:rsidRDefault="005B3C59">
            <w:pPr>
              <w:jc w:val="center"/>
              <w:rPr>
                <w:rFonts w:ascii="Arial" w:hAnsi="Arial" w:cs="Arial"/>
                <w:b/>
                <w:kern w:val="2"/>
                <w:sz w:val="22"/>
                <w:szCs w:val="22"/>
              </w:rPr>
            </w:pPr>
            <w:r w:rsidRPr="00234E72">
              <w:rPr>
                <w:rFonts w:ascii="Arial" w:hAnsi="Arial" w:cs="Arial"/>
                <w:b/>
                <w:kern w:val="2"/>
                <w:sz w:val="22"/>
                <w:szCs w:val="22"/>
              </w:rPr>
              <w:t>11. SUTARTIES GALIOJIMAS IR KEITIMAS</w:t>
            </w:r>
          </w:p>
        </w:tc>
      </w:tr>
      <w:tr w:rsidR="00DA2ADD" w:rsidRPr="00F54A4A" w14:paraId="5A619D3A" w14:textId="77777777" w:rsidTr="00626948">
        <w:trPr>
          <w:trHeight w:val="300"/>
        </w:trPr>
        <w:tc>
          <w:tcPr>
            <w:tcW w:w="3086" w:type="dxa"/>
          </w:tcPr>
          <w:p w14:paraId="4C585472" w14:textId="77777777" w:rsidR="00DA2ADD" w:rsidRPr="00234E72" w:rsidRDefault="005B3C59">
            <w:pPr>
              <w:rPr>
                <w:rFonts w:ascii="Arial" w:hAnsi="Arial" w:cs="Arial"/>
                <w:b/>
                <w:kern w:val="2"/>
                <w:sz w:val="22"/>
                <w:szCs w:val="22"/>
              </w:rPr>
            </w:pPr>
            <w:r w:rsidRPr="00234E72">
              <w:rPr>
                <w:rFonts w:ascii="Arial" w:hAnsi="Arial" w:cs="Arial"/>
                <w:b/>
                <w:sz w:val="22"/>
                <w:szCs w:val="22"/>
              </w:rPr>
              <w:t>11.1. Sutarties sudarymas ir įsigaliojimas</w:t>
            </w:r>
          </w:p>
        </w:tc>
        <w:tc>
          <w:tcPr>
            <w:tcW w:w="6449" w:type="dxa"/>
            <w:gridSpan w:val="2"/>
          </w:tcPr>
          <w:p w14:paraId="386FA610" w14:textId="77777777" w:rsidR="00DA2ADD" w:rsidRPr="00234E72" w:rsidRDefault="005B3C59" w:rsidP="000628D5">
            <w:pPr>
              <w:jc w:val="both"/>
              <w:rPr>
                <w:rFonts w:ascii="Arial" w:hAnsi="Arial" w:cs="Arial"/>
                <w:kern w:val="2"/>
                <w:sz w:val="22"/>
                <w:szCs w:val="22"/>
              </w:rPr>
            </w:pPr>
            <w:r w:rsidRPr="00234E72">
              <w:rPr>
                <w:rFonts w:ascii="Arial" w:hAnsi="Arial" w:cs="Arial"/>
                <w:kern w:val="2"/>
                <w:sz w:val="22"/>
                <w:szCs w:val="22"/>
              </w:rPr>
              <w:t>Ši Sutartis laikoma sudaryta ir įsigalioja nuo Sutarties pasirašymo dienos (antrosios Šalies pasirašymo dieną).</w:t>
            </w:r>
          </w:p>
          <w:p w14:paraId="3EC9AF94" w14:textId="68C43BED" w:rsidR="00DA2ADD" w:rsidRPr="00234E72" w:rsidRDefault="005B3C59" w:rsidP="00E44FEF">
            <w:pPr>
              <w:jc w:val="both"/>
              <w:rPr>
                <w:rFonts w:ascii="Arial" w:hAnsi="Arial" w:cs="Arial"/>
                <w:color w:val="4472C4"/>
                <w:kern w:val="2"/>
                <w:sz w:val="22"/>
                <w:szCs w:val="22"/>
              </w:rPr>
            </w:pPr>
            <w:r w:rsidRPr="00234E72">
              <w:rPr>
                <w:rFonts w:ascii="Arial" w:hAnsi="Arial" w:cs="Arial"/>
                <w:color w:val="000000"/>
                <w:kern w:val="2"/>
                <w:sz w:val="22"/>
                <w:szCs w:val="22"/>
              </w:rPr>
              <w:t xml:space="preserve">Sutartis galioja iki visiško prievolių įvykdymo, bet jos terminas negali būti ilgesnis kaip </w:t>
            </w:r>
            <w:r w:rsidR="00C22815" w:rsidRPr="00234E72">
              <w:rPr>
                <w:rFonts w:ascii="Arial" w:hAnsi="Arial" w:cs="Arial"/>
                <w:color w:val="000000"/>
                <w:kern w:val="2"/>
                <w:sz w:val="22"/>
                <w:szCs w:val="22"/>
              </w:rPr>
              <w:t>1</w:t>
            </w:r>
            <w:r w:rsidR="00626948">
              <w:rPr>
                <w:rFonts w:ascii="Arial" w:hAnsi="Arial" w:cs="Arial"/>
                <w:color w:val="000000"/>
                <w:kern w:val="2"/>
                <w:sz w:val="22"/>
                <w:szCs w:val="22"/>
              </w:rPr>
              <w:t>3</w:t>
            </w:r>
            <w:r w:rsidR="006D4EFB" w:rsidRPr="00234E72">
              <w:rPr>
                <w:rFonts w:ascii="Arial" w:hAnsi="Arial" w:cs="Arial"/>
                <w:color w:val="000000"/>
                <w:kern w:val="2"/>
                <w:sz w:val="22"/>
                <w:szCs w:val="22"/>
              </w:rPr>
              <w:t xml:space="preserve"> </w:t>
            </w:r>
            <w:r w:rsidR="00B87D8B" w:rsidRPr="00234E72">
              <w:rPr>
                <w:rFonts w:ascii="Arial" w:hAnsi="Arial" w:cs="Arial"/>
                <w:color w:val="000000"/>
                <w:kern w:val="2"/>
                <w:sz w:val="22"/>
                <w:szCs w:val="22"/>
              </w:rPr>
              <w:t>(</w:t>
            </w:r>
            <w:r w:rsidR="00626948">
              <w:rPr>
                <w:rFonts w:ascii="Arial" w:hAnsi="Arial" w:cs="Arial"/>
                <w:color w:val="000000"/>
                <w:kern w:val="2"/>
                <w:sz w:val="22"/>
                <w:szCs w:val="22"/>
              </w:rPr>
              <w:t>trylika</w:t>
            </w:r>
            <w:r w:rsidR="00B87D8B" w:rsidRPr="00234E72">
              <w:rPr>
                <w:rFonts w:ascii="Arial" w:hAnsi="Arial" w:cs="Arial"/>
                <w:color w:val="000000"/>
                <w:kern w:val="2"/>
                <w:sz w:val="22"/>
                <w:szCs w:val="22"/>
              </w:rPr>
              <w:t xml:space="preserve">) </w:t>
            </w:r>
            <w:r w:rsidR="00E44FEF" w:rsidRPr="00234E72">
              <w:rPr>
                <w:rFonts w:ascii="Arial" w:hAnsi="Arial" w:cs="Arial"/>
                <w:color w:val="000000"/>
                <w:kern w:val="2"/>
                <w:sz w:val="22"/>
                <w:szCs w:val="22"/>
              </w:rPr>
              <w:t>mėnesi</w:t>
            </w:r>
            <w:r w:rsidR="00D71840" w:rsidRPr="00234E72">
              <w:rPr>
                <w:rFonts w:ascii="Arial" w:hAnsi="Arial" w:cs="Arial"/>
                <w:color w:val="000000"/>
                <w:kern w:val="2"/>
                <w:sz w:val="22"/>
                <w:szCs w:val="22"/>
              </w:rPr>
              <w:t>ų</w:t>
            </w:r>
            <w:r w:rsidR="00E44FEF" w:rsidRPr="00234E72">
              <w:rPr>
                <w:rFonts w:ascii="Arial" w:hAnsi="Arial" w:cs="Arial"/>
                <w:color w:val="000000"/>
                <w:kern w:val="2"/>
                <w:sz w:val="22"/>
                <w:szCs w:val="22"/>
              </w:rPr>
              <w:t xml:space="preserve">. </w:t>
            </w:r>
          </w:p>
        </w:tc>
      </w:tr>
      <w:tr w:rsidR="00DA2ADD" w:rsidRPr="00F54A4A" w14:paraId="14C095AA" w14:textId="77777777" w:rsidTr="00626948">
        <w:trPr>
          <w:trHeight w:val="300"/>
        </w:trPr>
        <w:tc>
          <w:tcPr>
            <w:tcW w:w="3086" w:type="dxa"/>
          </w:tcPr>
          <w:p w14:paraId="6DD99974"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11.2. Sutarties galiojimo termino pratęsimas</w:t>
            </w:r>
          </w:p>
        </w:tc>
        <w:tc>
          <w:tcPr>
            <w:tcW w:w="6449" w:type="dxa"/>
            <w:gridSpan w:val="2"/>
          </w:tcPr>
          <w:p w14:paraId="7A1863FB" w14:textId="11CF89C7" w:rsidR="00DA2ADD" w:rsidRPr="00234E72" w:rsidRDefault="005B3C59">
            <w:pPr>
              <w:rPr>
                <w:rFonts w:ascii="Arial" w:hAnsi="Arial" w:cs="Arial"/>
                <w:kern w:val="2"/>
                <w:sz w:val="22"/>
                <w:szCs w:val="22"/>
              </w:rPr>
            </w:pPr>
            <w:r w:rsidRPr="00234E72">
              <w:rPr>
                <w:rFonts w:ascii="Arial" w:hAnsi="Arial" w:cs="Arial"/>
                <w:kern w:val="2"/>
                <w:sz w:val="22"/>
                <w:szCs w:val="22"/>
              </w:rPr>
              <w:t>Netaikoma</w:t>
            </w:r>
          </w:p>
        </w:tc>
      </w:tr>
      <w:tr w:rsidR="00DA2ADD" w:rsidRPr="00F54A4A" w14:paraId="46202DBF" w14:textId="77777777">
        <w:trPr>
          <w:trHeight w:val="300"/>
        </w:trPr>
        <w:tc>
          <w:tcPr>
            <w:tcW w:w="9535" w:type="dxa"/>
            <w:gridSpan w:val="3"/>
          </w:tcPr>
          <w:p w14:paraId="3B3A4970" w14:textId="77777777" w:rsidR="00DA2ADD" w:rsidRPr="00234E72" w:rsidRDefault="005B3C59">
            <w:pPr>
              <w:jc w:val="center"/>
              <w:rPr>
                <w:rFonts w:ascii="Arial" w:hAnsi="Arial" w:cs="Arial"/>
                <w:b/>
                <w:kern w:val="2"/>
                <w:sz w:val="22"/>
                <w:szCs w:val="22"/>
              </w:rPr>
            </w:pPr>
            <w:r w:rsidRPr="00234E72">
              <w:rPr>
                <w:rFonts w:ascii="Arial" w:hAnsi="Arial" w:cs="Arial"/>
                <w:b/>
                <w:kern w:val="2"/>
                <w:sz w:val="22"/>
                <w:szCs w:val="22"/>
              </w:rPr>
              <w:t>12. SUTARTIES NUTRAUKIMAS</w:t>
            </w:r>
          </w:p>
        </w:tc>
      </w:tr>
      <w:tr w:rsidR="00DA2ADD" w:rsidRPr="00F54A4A" w14:paraId="0A9A150E" w14:textId="77777777" w:rsidTr="00626948">
        <w:trPr>
          <w:trHeight w:val="300"/>
        </w:trPr>
        <w:tc>
          <w:tcPr>
            <w:tcW w:w="3086" w:type="dxa"/>
            <w:tcBorders>
              <w:top w:val="single" w:sz="4" w:space="0" w:color="auto"/>
              <w:left w:val="single" w:sz="4" w:space="0" w:color="auto"/>
              <w:bottom w:val="single" w:sz="4" w:space="0" w:color="auto"/>
              <w:right w:val="single" w:sz="4" w:space="0" w:color="auto"/>
            </w:tcBorders>
          </w:tcPr>
          <w:p w14:paraId="5B87CCFB"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12.1. Sutarties nutraukimo pagrindai</w:t>
            </w:r>
          </w:p>
        </w:tc>
        <w:tc>
          <w:tcPr>
            <w:tcW w:w="6449" w:type="dxa"/>
            <w:gridSpan w:val="2"/>
            <w:tcBorders>
              <w:top w:val="single" w:sz="4" w:space="0" w:color="auto"/>
              <w:left w:val="single" w:sz="4" w:space="0" w:color="auto"/>
              <w:bottom w:val="single" w:sz="4" w:space="0" w:color="auto"/>
              <w:right w:val="single" w:sz="4" w:space="0" w:color="auto"/>
            </w:tcBorders>
          </w:tcPr>
          <w:p w14:paraId="26AB098C" w14:textId="4DFD6001" w:rsidR="00DA2ADD" w:rsidRPr="00234E72" w:rsidRDefault="005B3C59" w:rsidP="004E7A59">
            <w:pPr>
              <w:jc w:val="both"/>
              <w:rPr>
                <w:rFonts w:ascii="Arial" w:hAnsi="Arial" w:cs="Arial"/>
                <w:kern w:val="2"/>
                <w:sz w:val="22"/>
                <w:szCs w:val="22"/>
              </w:rPr>
            </w:pPr>
            <w:r w:rsidRPr="00234E72">
              <w:rPr>
                <w:rFonts w:ascii="Arial" w:hAnsi="Arial" w:cs="Arial"/>
                <w:kern w:val="2"/>
                <w:sz w:val="22"/>
                <w:szCs w:val="22"/>
              </w:rPr>
              <w:t>Sutartis gali būti nutraukiama rašytiniu Šalių susitarimu arba vienašališkai, Bendrosiose sąlygose nustatyta tvarka.</w:t>
            </w:r>
          </w:p>
        </w:tc>
      </w:tr>
      <w:tr w:rsidR="00DA2ADD" w:rsidRPr="00F54A4A" w14:paraId="2300B869" w14:textId="77777777" w:rsidTr="00626948">
        <w:trPr>
          <w:trHeight w:val="300"/>
        </w:trPr>
        <w:tc>
          <w:tcPr>
            <w:tcW w:w="3086" w:type="dxa"/>
            <w:tcBorders>
              <w:top w:val="single" w:sz="4" w:space="0" w:color="auto"/>
              <w:left w:val="single" w:sz="4" w:space="0" w:color="auto"/>
              <w:bottom w:val="single" w:sz="4" w:space="0" w:color="auto"/>
              <w:right w:val="single" w:sz="4" w:space="0" w:color="auto"/>
            </w:tcBorders>
          </w:tcPr>
          <w:p w14:paraId="542681B7" w14:textId="77777777" w:rsidR="00DA2ADD" w:rsidRPr="00234E72" w:rsidRDefault="005B3C59">
            <w:pPr>
              <w:rPr>
                <w:rFonts w:ascii="Arial" w:hAnsi="Arial" w:cs="Arial"/>
                <w:b/>
                <w:kern w:val="2"/>
                <w:sz w:val="22"/>
                <w:szCs w:val="22"/>
              </w:rPr>
            </w:pPr>
            <w:r w:rsidRPr="00234E72">
              <w:rPr>
                <w:rFonts w:ascii="Arial" w:hAnsi="Arial" w:cs="Arial"/>
                <w:b/>
                <w:kern w:val="2"/>
                <w:sz w:val="22"/>
                <w:szCs w:val="22"/>
              </w:rPr>
              <w:t>12.2. Esminiai Sutarties pažeidimai</w:t>
            </w:r>
          </w:p>
        </w:tc>
        <w:tc>
          <w:tcPr>
            <w:tcW w:w="6449" w:type="dxa"/>
            <w:gridSpan w:val="2"/>
            <w:tcBorders>
              <w:top w:val="single" w:sz="4" w:space="0" w:color="auto"/>
              <w:left w:val="single" w:sz="4" w:space="0" w:color="auto"/>
              <w:bottom w:val="single" w:sz="4" w:space="0" w:color="auto"/>
              <w:right w:val="single" w:sz="4" w:space="0" w:color="auto"/>
            </w:tcBorders>
          </w:tcPr>
          <w:p w14:paraId="6717C224" w14:textId="77777777" w:rsidR="00F12B61" w:rsidRPr="00234E72" w:rsidRDefault="00F12B61" w:rsidP="00F12B61">
            <w:pPr>
              <w:jc w:val="both"/>
              <w:rPr>
                <w:rFonts w:ascii="Arial" w:hAnsi="Arial" w:cs="Arial"/>
                <w:kern w:val="2"/>
                <w:sz w:val="22"/>
                <w:szCs w:val="22"/>
              </w:rPr>
            </w:pPr>
            <w:r w:rsidRPr="00234E72">
              <w:rPr>
                <w:rFonts w:ascii="Arial" w:hAnsi="Arial" w:cs="Arial"/>
                <w:kern w:val="2"/>
                <w:sz w:val="22"/>
                <w:szCs w:val="22"/>
              </w:rPr>
              <w:t>12.2.1. Jeigu Tiekėjas nevykdo prisiimtų įsipareigojimų už Sutartyje nustatytą Sutarties kainą;</w:t>
            </w:r>
          </w:p>
          <w:p w14:paraId="6ABEE88F" w14:textId="7E678430" w:rsidR="0050174C" w:rsidRPr="00234E72" w:rsidRDefault="00F12B61" w:rsidP="00F12B61">
            <w:pPr>
              <w:tabs>
                <w:tab w:val="left" w:pos="567"/>
                <w:tab w:val="left" w:pos="851"/>
                <w:tab w:val="left" w:pos="992"/>
                <w:tab w:val="left" w:pos="1134"/>
              </w:tabs>
              <w:spacing w:line="257" w:lineRule="auto"/>
              <w:jc w:val="both"/>
              <w:rPr>
                <w:rFonts w:ascii="Arial" w:hAnsi="Arial" w:cs="Arial"/>
                <w:kern w:val="2"/>
                <w:sz w:val="22"/>
                <w:szCs w:val="22"/>
              </w:rPr>
            </w:pPr>
            <w:r w:rsidRPr="00234E72">
              <w:rPr>
                <w:rFonts w:ascii="Arial" w:eastAsia="Arial" w:hAnsi="Arial" w:cs="Arial"/>
                <w:kern w:val="2"/>
                <w:sz w:val="22"/>
                <w:szCs w:val="22"/>
              </w:rPr>
              <w:t>12.2.</w:t>
            </w:r>
            <w:r w:rsidR="008A6C44">
              <w:rPr>
                <w:rFonts w:ascii="Arial" w:eastAsia="Arial" w:hAnsi="Arial" w:cs="Arial"/>
                <w:kern w:val="2"/>
                <w:sz w:val="22"/>
                <w:szCs w:val="22"/>
              </w:rPr>
              <w:t>2</w:t>
            </w:r>
            <w:r w:rsidRPr="00234E72">
              <w:rPr>
                <w:rFonts w:ascii="Arial" w:eastAsia="Arial" w:hAnsi="Arial" w:cs="Arial"/>
                <w:kern w:val="2"/>
                <w:sz w:val="22"/>
                <w:szCs w:val="22"/>
              </w:rPr>
              <w:t>.</w:t>
            </w:r>
            <w:r w:rsidR="0050174C" w:rsidRPr="00234E72">
              <w:rPr>
                <w:rFonts w:ascii="Arial" w:eastAsia="Arial" w:hAnsi="Arial" w:cs="Arial"/>
                <w:kern w:val="2"/>
                <w:sz w:val="22"/>
                <w:szCs w:val="22"/>
                <w:lang w:val="lt"/>
              </w:rPr>
              <w:t>Tiekėjas pažeidžia šios Sutarties nuostatas, reglamentuojančias konfidencialios informacijos valdymą</w:t>
            </w:r>
            <w:r w:rsidR="004868F8">
              <w:rPr>
                <w:rFonts w:ascii="Arial" w:eastAsia="Arial" w:hAnsi="Arial" w:cs="Arial"/>
                <w:kern w:val="2"/>
                <w:sz w:val="22"/>
                <w:szCs w:val="22"/>
                <w:lang w:val="lt"/>
              </w:rPr>
              <w:t>;</w:t>
            </w:r>
          </w:p>
          <w:p w14:paraId="0A1D598A" w14:textId="64473140" w:rsidR="00C22815" w:rsidRPr="00234E72" w:rsidRDefault="00C22815" w:rsidP="00234E72">
            <w:pPr>
              <w:tabs>
                <w:tab w:val="left" w:pos="567"/>
                <w:tab w:val="left" w:pos="851"/>
                <w:tab w:val="left" w:pos="992"/>
                <w:tab w:val="left" w:pos="1134"/>
              </w:tabs>
              <w:spacing w:line="257" w:lineRule="auto"/>
              <w:jc w:val="both"/>
              <w:rPr>
                <w:rFonts w:ascii="Arial" w:eastAsia="Arial" w:hAnsi="Arial" w:cs="Arial"/>
                <w:kern w:val="2"/>
                <w:sz w:val="22"/>
                <w:szCs w:val="22"/>
              </w:rPr>
            </w:pPr>
            <w:r w:rsidRPr="00234E72">
              <w:rPr>
                <w:rFonts w:ascii="Arial" w:eastAsia="Arial" w:hAnsi="Arial" w:cs="Arial"/>
                <w:kern w:val="2"/>
                <w:sz w:val="22"/>
                <w:szCs w:val="22"/>
                <w:lang w:val="lt"/>
              </w:rPr>
              <w:t>12.2.</w:t>
            </w:r>
            <w:r w:rsidR="008A6C44">
              <w:rPr>
                <w:rFonts w:ascii="Arial" w:eastAsia="Arial" w:hAnsi="Arial" w:cs="Arial"/>
                <w:kern w:val="2"/>
                <w:sz w:val="22"/>
                <w:szCs w:val="22"/>
                <w:lang w:val="lt"/>
              </w:rPr>
              <w:t>3</w:t>
            </w:r>
            <w:r w:rsidRPr="00234E72">
              <w:rPr>
                <w:rFonts w:ascii="Arial" w:eastAsia="Arial" w:hAnsi="Arial" w:cs="Arial"/>
                <w:kern w:val="2"/>
                <w:sz w:val="22"/>
                <w:szCs w:val="22"/>
                <w:lang w:val="lt"/>
              </w:rPr>
              <w:t xml:space="preserve">. </w:t>
            </w:r>
            <w:r w:rsidR="004868F8">
              <w:rPr>
                <w:rFonts w:ascii="Arial" w:eastAsia="Arial" w:hAnsi="Arial" w:cs="Arial"/>
                <w:kern w:val="2"/>
                <w:sz w:val="22"/>
                <w:szCs w:val="22"/>
                <w:lang w:val="lt"/>
              </w:rPr>
              <w:t>j</w:t>
            </w:r>
            <w:r w:rsidRPr="00234E72">
              <w:rPr>
                <w:rFonts w:ascii="Arial" w:eastAsia="Arial" w:hAnsi="Arial" w:cs="Arial"/>
                <w:kern w:val="2"/>
                <w:sz w:val="22"/>
                <w:szCs w:val="22"/>
                <w:lang w:val="lt"/>
              </w:rPr>
              <w:t>eigu Tiekėjas</w:t>
            </w:r>
            <w:r w:rsidRPr="00234E72">
              <w:rPr>
                <w:rFonts w:ascii="Arial" w:hAnsi="Arial" w:cs="Arial"/>
                <w:color w:val="000000" w:themeColor="text1"/>
                <w:kern w:val="2"/>
                <w:sz w:val="22"/>
                <w:szCs w:val="22"/>
              </w:rPr>
              <w:t xml:space="preserve"> neužtikrina apklausos dalyvių imties: </w:t>
            </w:r>
            <w:r w:rsidR="00F12B61" w:rsidRPr="00234E72">
              <w:rPr>
                <w:rFonts w:ascii="Arial" w:hAnsi="Arial" w:cs="Arial"/>
                <w:color w:val="000000" w:themeColor="text1"/>
                <w:kern w:val="2"/>
                <w:sz w:val="22"/>
                <w:szCs w:val="22"/>
              </w:rPr>
              <w:t>ne mažiau kaip: 400 vadovų, 1200 mokytojų ir 400 pagalbos specialistų 400 Lietuvos bendrojo ugdymo mokyklose</w:t>
            </w:r>
            <w:r w:rsidR="00015E8E" w:rsidRPr="00234E72">
              <w:rPr>
                <w:rFonts w:ascii="Arial" w:hAnsi="Arial" w:cs="Arial"/>
                <w:color w:val="000000" w:themeColor="text1"/>
                <w:kern w:val="2"/>
                <w:sz w:val="22"/>
                <w:szCs w:val="22"/>
              </w:rPr>
              <w:t>.</w:t>
            </w:r>
          </w:p>
        </w:tc>
      </w:tr>
      <w:tr w:rsidR="00DA2ADD" w:rsidRPr="00F54A4A" w14:paraId="793306BB" w14:textId="77777777">
        <w:trPr>
          <w:trHeight w:val="300"/>
        </w:trPr>
        <w:tc>
          <w:tcPr>
            <w:tcW w:w="9535" w:type="dxa"/>
            <w:gridSpan w:val="3"/>
          </w:tcPr>
          <w:p w14:paraId="6DAF4D3D" w14:textId="389B1991" w:rsidR="00DA2ADD" w:rsidRPr="00234E72" w:rsidRDefault="005B3C59">
            <w:pPr>
              <w:jc w:val="center"/>
              <w:rPr>
                <w:rFonts w:ascii="Arial" w:hAnsi="Arial" w:cs="Arial"/>
                <w:kern w:val="2"/>
                <w:sz w:val="22"/>
                <w:szCs w:val="22"/>
              </w:rPr>
            </w:pPr>
            <w:r w:rsidRPr="00234E72">
              <w:rPr>
                <w:rFonts w:ascii="Arial" w:hAnsi="Arial" w:cs="Arial"/>
                <w:b/>
                <w:kern w:val="2"/>
                <w:sz w:val="22"/>
                <w:szCs w:val="22"/>
              </w:rPr>
              <w:t xml:space="preserve">13. APLINKOS APSAUGOS IR SOCIALINIAI KRITERIJAI </w:t>
            </w:r>
          </w:p>
        </w:tc>
      </w:tr>
      <w:tr w:rsidR="00805BAF" w:rsidRPr="00F54A4A" w14:paraId="7F574F65" w14:textId="77777777" w:rsidTr="00626948">
        <w:trPr>
          <w:trHeight w:val="300"/>
        </w:trPr>
        <w:tc>
          <w:tcPr>
            <w:tcW w:w="3086" w:type="dxa"/>
          </w:tcPr>
          <w:p w14:paraId="35963197" w14:textId="77777777" w:rsidR="00805BAF" w:rsidRPr="00234E72" w:rsidRDefault="00805BAF" w:rsidP="00805BAF">
            <w:pPr>
              <w:rPr>
                <w:rFonts w:ascii="Arial" w:hAnsi="Arial" w:cs="Arial"/>
                <w:b/>
                <w:kern w:val="2"/>
                <w:sz w:val="22"/>
                <w:szCs w:val="22"/>
              </w:rPr>
            </w:pPr>
            <w:r w:rsidRPr="00234E72">
              <w:rPr>
                <w:rFonts w:ascii="Arial" w:hAnsi="Arial" w:cs="Arial"/>
                <w:b/>
                <w:kern w:val="2"/>
                <w:sz w:val="22"/>
                <w:szCs w:val="22"/>
              </w:rPr>
              <w:t xml:space="preserve">13.1. Su perkamomis paslaugomis susiję  aplinkos apsaugos kriterijai </w:t>
            </w:r>
          </w:p>
        </w:tc>
        <w:tc>
          <w:tcPr>
            <w:tcW w:w="6449" w:type="dxa"/>
            <w:gridSpan w:val="2"/>
          </w:tcPr>
          <w:p w14:paraId="67EB052F" w14:textId="77777777" w:rsidR="00805BAF" w:rsidRPr="00772D1C" w:rsidRDefault="00805BAF" w:rsidP="00805BAF">
            <w:pPr>
              <w:jc w:val="both"/>
              <w:rPr>
                <w:rFonts w:ascii="Arial" w:eastAsia="Arial" w:hAnsi="Arial" w:cs="Arial"/>
                <w:color w:val="000000"/>
                <w:kern w:val="2"/>
                <w:sz w:val="22"/>
                <w:szCs w:val="22"/>
                <w:shd w:val="clear" w:color="auto" w:fill="FFFFFF"/>
              </w:rPr>
            </w:pPr>
            <w:r w:rsidRPr="00772D1C">
              <w:rPr>
                <w:rFonts w:ascii="Arial" w:hAnsi="Arial" w:cs="Arial"/>
                <w:sz w:val="22"/>
                <w:szCs w:val="22"/>
              </w:rPr>
              <w:t xml:space="preserve"> </w:t>
            </w:r>
            <w:r w:rsidRPr="00772D1C">
              <w:rPr>
                <w:rFonts w:ascii="Arial" w:eastAsia="Arial" w:hAnsi="Arial" w:cs="Arial"/>
                <w:color w:val="000000"/>
                <w:kern w:val="2"/>
                <w:sz w:val="22"/>
                <w:szCs w:val="22"/>
                <w:shd w:val="clear" w:color="auto" w:fill="FFFFFF"/>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3E32CB58" w14:textId="6040E7CE" w:rsidR="00805BAF" w:rsidRPr="00772D1C" w:rsidRDefault="00805BAF" w:rsidP="00805BAF">
            <w:pPr>
              <w:jc w:val="both"/>
              <w:rPr>
                <w:rFonts w:ascii="Arial" w:eastAsia="Arial" w:hAnsi="Arial" w:cs="Arial"/>
                <w:color w:val="000000"/>
                <w:kern w:val="2"/>
                <w:sz w:val="22"/>
                <w:szCs w:val="22"/>
                <w:shd w:val="clear" w:color="auto" w:fill="FFFFFF"/>
              </w:rPr>
            </w:pPr>
            <w:r w:rsidRPr="00772D1C">
              <w:rPr>
                <w:rFonts w:ascii="Arial" w:eastAsia="Arial" w:hAnsi="Arial" w:cs="Arial"/>
                <w:color w:val="000000"/>
                <w:kern w:val="2"/>
                <w:sz w:val="22"/>
                <w:szCs w:val="22"/>
                <w:shd w:val="clear" w:color="auto" w:fill="FFFFFF"/>
              </w:rPr>
              <w:t xml:space="preserve">13.1.1.1. </w:t>
            </w:r>
            <w:r w:rsidR="00772D1C" w:rsidRPr="00772D1C">
              <w:rPr>
                <w:rFonts w:ascii="Arial" w:eastAsia="Arial" w:hAnsi="Arial" w:cs="Arial"/>
                <w:color w:val="000000"/>
                <w:kern w:val="2"/>
                <w:sz w:val="22"/>
                <w:szCs w:val="22"/>
                <w:shd w:val="clear" w:color="auto" w:fill="FFFFFF"/>
              </w:rPr>
              <w:t xml:space="preserve"> Tiekėjas privalo užtikrinti, kad už Sutarties vykdymą atsakingi darbuotojai Sutarties vykdymo metu vyktų į apklausų atlikimo vietas taip, kad būtų pasirenkami optimalūs ir trumpiausi galimi maršrutai tarp apklausų vietų, siekiant mažinti transporto sukeliamą poveikį aplinkai. </w:t>
            </w:r>
            <w:r w:rsidRPr="00772D1C">
              <w:rPr>
                <w:rFonts w:ascii="Arial" w:eastAsia="Arial" w:hAnsi="Arial" w:cs="Arial"/>
                <w:color w:val="000000"/>
                <w:kern w:val="2"/>
                <w:sz w:val="22"/>
                <w:szCs w:val="22"/>
                <w:shd w:val="clear" w:color="auto" w:fill="FFFFFF"/>
              </w:rPr>
              <w:t>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9633E3C" w14:textId="267F0B6F" w:rsidR="00805BAF" w:rsidRPr="00772D1C" w:rsidRDefault="00805BAF" w:rsidP="00805BAF">
            <w:pPr>
              <w:rPr>
                <w:rFonts w:ascii="Arial" w:hAnsi="Arial" w:cs="Arial"/>
                <w:kern w:val="2"/>
                <w:sz w:val="22"/>
                <w:szCs w:val="22"/>
              </w:rPr>
            </w:pPr>
            <w:r w:rsidRPr="00772D1C">
              <w:rPr>
                <w:rFonts w:ascii="Arial" w:eastAsia="Arial" w:hAnsi="Arial" w:cs="Arial"/>
                <w:color w:val="000000"/>
                <w:kern w:val="2"/>
                <w:sz w:val="22"/>
                <w:szCs w:val="22"/>
                <w:shd w:val="clear" w:color="auto" w:fill="FFFFFF"/>
              </w:rPr>
              <w:t xml:space="preserve">13.1.1.2. </w:t>
            </w:r>
            <w:r w:rsidR="00772D1C" w:rsidRPr="00772D1C">
              <w:rPr>
                <w:rFonts w:ascii="Arial" w:eastAsia="Arial" w:hAnsi="Arial" w:cs="Arial"/>
                <w:color w:val="000000"/>
                <w:kern w:val="2"/>
                <w:sz w:val="22"/>
                <w:szCs w:val="22"/>
                <w:shd w:val="clear" w:color="auto" w:fill="FFFFFF"/>
              </w:rPr>
              <w:t xml:space="preserve">Tiekėjas turi užtikrinti, kad </w:t>
            </w:r>
            <w:r w:rsidR="00772D1C" w:rsidRPr="00772D1C">
              <w:rPr>
                <w:rFonts w:ascii="Arial" w:hAnsi="Arial" w:cs="Arial"/>
                <w:sz w:val="22"/>
                <w:szCs w:val="22"/>
              </w:rPr>
              <w:t>duomenų rinkimas turi būtų vykdomas naudojant skaitmenines duomenų surinkimo priemones (planšetes ar kitus elektroninius įrenginius), nenaudojant popierinių klausimynų, o dokumentai, tarpinės ir galutinės ataskaitos Pirkėjui teikiami elektronine forma.</w:t>
            </w:r>
            <w:r w:rsidRPr="00772D1C">
              <w:rPr>
                <w:rFonts w:ascii="Arial" w:eastAsia="Arial" w:hAnsi="Arial" w:cs="Arial"/>
                <w:color w:val="000000"/>
                <w:kern w:val="2"/>
                <w:sz w:val="22"/>
                <w:szCs w:val="22"/>
                <w:shd w:val="clear" w:color="auto" w:fill="FFFFFF"/>
              </w:rPr>
              <w:t xml:space="preserve"> Nustačius, kad Tiekėjas šiame punkte nustatyto reikalavimo nesilaiko, Tiekėjui taikoma 9.5 punkte nurodyto dydžio bauda.</w:t>
            </w:r>
          </w:p>
        </w:tc>
      </w:tr>
      <w:tr w:rsidR="00805BAF" w:rsidRPr="00F54A4A" w14:paraId="7402F28C" w14:textId="77777777" w:rsidTr="00626948">
        <w:trPr>
          <w:trHeight w:val="300"/>
        </w:trPr>
        <w:tc>
          <w:tcPr>
            <w:tcW w:w="3086" w:type="dxa"/>
          </w:tcPr>
          <w:p w14:paraId="538DE075" w14:textId="77777777" w:rsidR="00805BAF" w:rsidRPr="00234E72" w:rsidRDefault="00805BAF" w:rsidP="00805BAF">
            <w:pPr>
              <w:rPr>
                <w:rFonts w:ascii="Arial" w:hAnsi="Arial" w:cs="Arial"/>
                <w:b/>
                <w:kern w:val="2"/>
                <w:sz w:val="22"/>
                <w:szCs w:val="22"/>
              </w:rPr>
            </w:pPr>
            <w:r w:rsidRPr="00234E72">
              <w:rPr>
                <w:rFonts w:ascii="Arial" w:hAnsi="Arial" w:cs="Arial"/>
                <w:b/>
                <w:kern w:val="2"/>
                <w:sz w:val="22"/>
                <w:szCs w:val="22"/>
              </w:rPr>
              <w:lastRenderedPageBreak/>
              <w:t>13.2. Su perkamomis Paslaugomis susiję socialiniai kriterijai</w:t>
            </w:r>
          </w:p>
        </w:tc>
        <w:tc>
          <w:tcPr>
            <w:tcW w:w="6449" w:type="dxa"/>
            <w:gridSpan w:val="2"/>
          </w:tcPr>
          <w:p w14:paraId="04E8D1A2" w14:textId="77777777" w:rsidR="00805BAF" w:rsidRPr="00234E72" w:rsidRDefault="00805BAF" w:rsidP="00805BAF">
            <w:pPr>
              <w:rPr>
                <w:rFonts w:ascii="Arial" w:hAnsi="Arial" w:cs="Arial"/>
                <w:color w:val="000000"/>
                <w:kern w:val="2"/>
                <w:sz w:val="22"/>
                <w:szCs w:val="22"/>
                <w:shd w:val="clear" w:color="auto" w:fill="FFFFFF"/>
              </w:rPr>
            </w:pPr>
            <w:r w:rsidRPr="00234E72">
              <w:rPr>
                <w:rFonts w:ascii="Arial" w:hAnsi="Arial" w:cs="Arial"/>
                <w:color w:val="000000"/>
                <w:kern w:val="2"/>
                <w:sz w:val="22"/>
                <w:szCs w:val="22"/>
                <w:shd w:val="clear" w:color="auto" w:fill="FFFFFF"/>
              </w:rPr>
              <w:t>Netaikoma</w:t>
            </w:r>
          </w:p>
          <w:p w14:paraId="67243B47" w14:textId="6C2C5AB0" w:rsidR="00805BAF" w:rsidRPr="00234E72" w:rsidRDefault="00805BAF" w:rsidP="00805BAF">
            <w:pPr>
              <w:rPr>
                <w:rFonts w:ascii="Arial" w:hAnsi="Arial" w:cs="Arial"/>
                <w:color w:val="0070C0"/>
                <w:kern w:val="2"/>
                <w:sz w:val="22"/>
                <w:szCs w:val="22"/>
              </w:rPr>
            </w:pPr>
          </w:p>
        </w:tc>
      </w:tr>
      <w:tr w:rsidR="00805BAF" w:rsidRPr="00F54A4A" w14:paraId="09300AA8" w14:textId="77777777">
        <w:trPr>
          <w:trHeight w:val="300"/>
        </w:trPr>
        <w:tc>
          <w:tcPr>
            <w:tcW w:w="9535" w:type="dxa"/>
            <w:gridSpan w:val="3"/>
          </w:tcPr>
          <w:p w14:paraId="301FEA4F" w14:textId="77777777" w:rsidR="00805BAF" w:rsidRPr="00234E72" w:rsidRDefault="00805BAF" w:rsidP="00805BAF">
            <w:pPr>
              <w:jc w:val="center"/>
              <w:rPr>
                <w:rFonts w:ascii="Arial" w:hAnsi="Arial" w:cs="Arial"/>
                <w:b/>
                <w:kern w:val="2"/>
                <w:sz w:val="22"/>
                <w:szCs w:val="22"/>
              </w:rPr>
            </w:pPr>
            <w:r w:rsidRPr="00234E72">
              <w:rPr>
                <w:rFonts w:ascii="Arial" w:hAnsi="Arial" w:cs="Arial"/>
                <w:b/>
                <w:kern w:val="2"/>
                <w:sz w:val="22"/>
                <w:szCs w:val="22"/>
              </w:rPr>
              <w:t xml:space="preserve">14. BENDRŲJŲ SĄLYGŲ PAKEITIMAI IR PAPILDYMAI </w:t>
            </w:r>
          </w:p>
          <w:p w14:paraId="536C9F81" w14:textId="77777777" w:rsidR="00805BAF" w:rsidRPr="00234E72" w:rsidRDefault="00805BAF" w:rsidP="00805BAF">
            <w:pPr>
              <w:jc w:val="center"/>
              <w:rPr>
                <w:rFonts w:ascii="Arial" w:hAnsi="Arial" w:cs="Arial"/>
                <w:kern w:val="2"/>
                <w:sz w:val="22"/>
                <w:szCs w:val="22"/>
              </w:rPr>
            </w:pPr>
            <w:r w:rsidRPr="00234E72">
              <w:rPr>
                <w:rFonts w:ascii="Arial" w:hAnsi="Arial" w:cs="Arial"/>
                <w:color w:val="4472C4"/>
                <w:kern w:val="2"/>
                <w:sz w:val="22"/>
                <w:szCs w:val="22"/>
              </w:rPr>
              <w:t xml:space="preserve">(jeigu būtina dėl konkretaus Sutarties dalyko specifikos) </w:t>
            </w:r>
          </w:p>
        </w:tc>
      </w:tr>
      <w:tr w:rsidR="00805BAF" w:rsidRPr="00F54A4A" w14:paraId="7A703486" w14:textId="77777777" w:rsidTr="00626948">
        <w:trPr>
          <w:trHeight w:val="300"/>
        </w:trPr>
        <w:tc>
          <w:tcPr>
            <w:tcW w:w="3086" w:type="dxa"/>
          </w:tcPr>
          <w:p w14:paraId="13158D00" w14:textId="77777777" w:rsidR="00805BAF" w:rsidRPr="00234E72" w:rsidRDefault="00805BAF" w:rsidP="00805BAF">
            <w:pPr>
              <w:rPr>
                <w:rFonts w:ascii="Arial" w:hAnsi="Arial" w:cs="Arial"/>
                <w:b/>
                <w:kern w:val="2"/>
                <w:sz w:val="22"/>
                <w:szCs w:val="22"/>
              </w:rPr>
            </w:pPr>
            <w:r w:rsidRPr="00234E72">
              <w:rPr>
                <w:rFonts w:ascii="Arial" w:hAnsi="Arial" w:cs="Arial"/>
                <w:b/>
                <w:kern w:val="2"/>
                <w:sz w:val="22"/>
                <w:szCs w:val="22"/>
              </w:rPr>
              <w:t xml:space="preserve">14.1. </w:t>
            </w:r>
          </w:p>
        </w:tc>
        <w:tc>
          <w:tcPr>
            <w:tcW w:w="6449" w:type="dxa"/>
            <w:gridSpan w:val="2"/>
          </w:tcPr>
          <w:p w14:paraId="6A91E7A2" w14:textId="1562D87E" w:rsidR="00805BAF" w:rsidRPr="00234E72" w:rsidRDefault="00805BAF" w:rsidP="00805BAF">
            <w:pPr>
              <w:jc w:val="both"/>
              <w:rPr>
                <w:rFonts w:ascii="Arial" w:hAnsi="Arial" w:cs="Arial"/>
                <w:kern w:val="2"/>
                <w:sz w:val="22"/>
                <w:szCs w:val="22"/>
              </w:rPr>
            </w:pPr>
            <w:r w:rsidRPr="00234E72">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7B7C69" w:rsidRPr="00F54A4A" w14:paraId="3F0CA70F" w14:textId="77777777" w:rsidTr="00626948">
        <w:trPr>
          <w:trHeight w:val="300"/>
        </w:trPr>
        <w:tc>
          <w:tcPr>
            <w:tcW w:w="3086" w:type="dxa"/>
          </w:tcPr>
          <w:p w14:paraId="5D97E16B" w14:textId="76B7BECC" w:rsidR="007B7C69" w:rsidRPr="00234E72" w:rsidRDefault="007B7C69" w:rsidP="007B7C69">
            <w:pPr>
              <w:rPr>
                <w:rFonts w:ascii="Arial" w:hAnsi="Arial" w:cs="Arial"/>
                <w:b/>
                <w:kern w:val="2"/>
                <w:sz w:val="22"/>
                <w:szCs w:val="22"/>
              </w:rPr>
            </w:pPr>
            <w:r>
              <w:rPr>
                <w:rFonts w:ascii="Arial" w:hAnsi="Arial" w:cs="Arial"/>
                <w:b/>
                <w:kern w:val="2"/>
                <w:sz w:val="22"/>
                <w:szCs w:val="22"/>
              </w:rPr>
              <w:t>14.2.</w:t>
            </w:r>
          </w:p>
        </w:tc>
        <w:tc>
          <w:tcPr>
            <w:tcW w:w="6449" w:type="dxa"/>
            <w:gridSpan w:val="2"/>
          </w:tcPr>
          <w:p w14:paraId="53ED91DC" w14:textId="070B1341" w:rsidR="007B7C69" w:rsidRPr="00717A9C" w:rsidRDefault="007B7C69" w:rsidP="007B7C69">
            <w:pPr>
              <w:jc w:val="both"/>
              <w:rPr>
                <w:rFonts w:ascii="Arial" w:eastAsia="Arial" w:hAnsi="Arial" w:cs="Arial"/>
                <w:sz w:val="22"/>
                <w:szCs w:val="22"/>
              </w:rPr>
            </w:pPr>
            <w:r w:rsidRPr="00717A9C">
              <w:rPr>
                <w:rStyle w:val="normaltextrun"/>
                <w:rFonts w:ascii="Arial" w:hAnsi="Arial" w:cs="Arial"/>
                <w:color w:val="000000"/>
                <w:sz w:val="22"/>
                <w:szCs w:val="22"/>
                <w:shd w:val="clear" w:color="auto" w:fill="FFFFFF"/>
              </w:rPr>
              <w:t>Sutarties Bendr</w:t>
            </w:r>
            <w:r w:rsidR="00736A6C" w:rsidRPr="00717A9C">
              <w:rPr>
                <w:rStyle w:val="normaltextrun"/>
                <w:rFonts w:ascii="Arial" w:hAnsi="Arial" w:cs="Arial"/>
                <w:color w:val="000000"/>
                <w:sz w:val="22"/>
                <w:szCs w:val="22"/>
                <w:shd w:val="clear" w:color="auto" w:fill="FFFFFF"/>
              </w:rPr>
              <w:t>ų</w:t>
            </w:r>
            <w:r w:rsidR="00736A6C" w:rsidRPr="00851640">
              <w:rPr>
                <w:rStyle w:val="normaltextrun"/>
                <w:rFonts w:ascii="Arial" w:hAnsi="Arial" w:cs="Arial"/>
                <w:color w:val="000000"/>
                <w:sz w:val="22"/>
                <w:szCs w:val="22"/>
                <w:shd w:val="clear" w:color="auto" w:fill="FFFFFF"/>
              </w:rPr>
              <w:t>jų</w:t>
            </w:r>
            <w:r w:rsidRPr="00717A9C">
              <w:rPr>
                <w:rStyle w:val="normaltextrun"/>
                <w:rFonts w:ascii="Arial" w:hAnsi="Arial" w:cs="Arial"/>
                <w:color w:val="000000"/>
                <w:sz w:val="22"/>
                <w:szCs w:val="22"/>
                <w:shd w:val="clear" w:color="auto" w:fill="FFFFFF"/>
              </w:rPr>
              <w:t xml:space="preserve"> sąlyg</w:t>
            </w:r>
            <w:r w:rsidR="00736A6C" w:rsidRPr="00717A9C">
              <w:rPr>
                <w:rStyle w:val="normaltextrun"/>
                <w:rFonts w:ascii="Arial" w:hAnsi="Arial" w:cs="Arial"/>
                <w:color w:val="000000"/>
                <w:sz w:val="22"/>
                <w:szCs w:val="22"/>
                <w:shd w:val="clear" w:color="auto" w:fill="FFFFFF"/>
              </w:rPr>
              <w:t>ų</w:t>
            </w:r>
            <w:r w:rsidR="00717A9C">
              <w:rPr>
                <w:rStyle w:val="normaltextrun"/>
                <w:rFonts w:ascii="Arial" w:hAnsi="Arial" w:cs="Arial"/>
                <w:color w:val="000000"/>
                <w:sz w:val="22"/>
                <w:szCs w:val="22"/>
                <w:shd w:val="clear" w:color="auto" w:fill="FFFFFF"/>
              </w:rPr>
              <w:t xml:space="preserve"> </w:t>
            </w:r>
            <w:r w:rsidR="00736A6C" w:rsidRPr="00717A9C">
              <w:rPr>
                <w:rStyle w:val="normaltextrun"/>
                <w:rFonts w:ascii="Arial" w:hAnsi="Arial" w:cs="Arial"/>
                <w:color w:val="000000"/>
                <w:sz w:val="22"/>
                <w:szCs w:val="22"/>
                <w:shd w:val="clear" w:color="auto" w:fill="FFFFFF"/>
              </w:rPr>
              <w:t>3</w:t>
            </w:r>
            <w:r w:rsidR="00736A6C" w:rsidRPr="00851640">
              <w:rPr>
                <w:rStyle w:val="normaltextrun"/>
                <w:rFonts w:ascii="Arial" w:hAnsi="Arial" w:cs="Arial"/>
                <w:color w:val="000000"/>
                <w:sz w:val="22"/>
                <w:szCs w:val="22"/>
                <w:shd w:val="clear" w:color="auto" w:fill="FFFFFF"/>
              </w:rPr>
              <w:t>.1.</w:t>
            </w:r>
            <w:r w:rsidR="00B46F70" w:rsidRPr="00851640">
              <w:rPr>
                <w:rStyle w:val="normaltextrun"/>
                <w:rFonts w:ascii="Arial" w:hAnsi="Arial" w:cs="Arial"/>
                <w:color w:val="000000"/>
                <w:sz w:val="22"/>
                <w:szCs w:val="22"/>
                <w:shd w:val="clear" w:color="auto" w:fill="FFFFFF"/>
              </w:rPr>
              <w:t>1 punktas „</w:t>
            </w:r>
            <w:r w:rsidR="00B46F70" w:rsidRPr="00851640">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r w:rsidRPr="00717A9C">
              <w:rPr>
                <w:rStyle w:val="normaltextrun"/>
                <w:rFonts w:ascii="Arial" w:hAnsi="Arial" w:cs="Arial"/>
                <w:color w:val="000000"/>
                <w:sz w:val="22"/>
                <w:szCs w:val="22"/>
                <w:shd w:val="clear" w:color="auto" w:fill="FFFFFF"/>
              </w:rPr>
              <w:t xml:space="preserve"> papildom</w:t>
            </w:r>
            <w:r w:rsidR="00B46F70" w:rsidRPr="00717A9C">
              <w:rPr>
                <w:rStyle w:val="normaltextrun"/>
                <w:rFonts w:ascii="Arial" w:hAnsi="Arial" w:cs="Arial"/>
                <w:color w:val="000000"/>
                <w:sz w:val="22"/>
                <w:szCs w:val="22"/>
                <w:shd w:val="clear" w:color="auto" w:fill="FFFFFF"/>
              </w:rPr>
              <w:t>a</w:t>
            </w:r>
            <w:r w:rsidRPr="00717A9C">
              <w:rPr>
                <w:rStyle w:val="normaltextrun"/>
                <w:rFonts w:ascii="Arial" w:hAnsi="Arial" w:cs="Arial"/>
                <w:color w:val="000000"/>
                <w:sz w:val="22"/>
                <w:szCs w:val="22"/>
                <w:shd w:val="clear" w:color="auto" w:fill="FFFFFF"/>
              </w:rPr>
              <w:t xml:space="preserve">s </w:t>
            </w:r>
            <w:r w:rsidRPr="00717A9C">
              <w:rPr>
                <w:rFonts w:ascii="Arial" w:eastAsia="Arial" w:hAnsi="Arial" w:cs="Arial"/>
                <w:sz w:val="22"/>
                <w:szCs w:val="22"/>
              </w:rPr>
              <w:t>3.1.1.</w:t>
            </w:r>
            <w:r w:rsidR="00A12A76" w:rsidRPr="00717A9C">
              <w:rPr>
                <w:rFonts w:ascii="Arial" w:eastAsia="Arial" w:hAnsi="Arial" w:cs="Arial"/>
                <w:sz w:val="22"/>
                <w:szCs w:val="22"/>
              </w:rPr>
              <w:t>6</w:t>
            </w:r>
            <w:r w:rsidRPr="00717A9C">
              <w:rPr>
                <w:rFonts w:ascii="Arial" w:eastAsia="Arial" w:hAnsi="Arial" w:cs="Arial"/>
                <w:sz w:val="22"/>
                <w:szCs w:val="22"/>
              </w:rPr>
              <w:t xml:space="preserve">. </w:t>
            </w:r>
            <w:r w:rsidR="00D070D1" w:rsidRPr="00717A9C">
              <w:rPr>
                <w:rFonts w:ascii="Arial" w:eastAsia="Arial" w:hAnsi="Arial" w:cs="Arial"/>
                <w:sz w:val="22"/>
                <w:szCs w:val="22"/>
              </w:rPr>
              <w:t>pa</w:t>
            </w:r>
            <w:r w:rsidRPr="00717A9C">
              <w:rPr>
                <w:rFonts w:ascii="Arial" w:eastAsia="Arial" w:hAnsi="Arial" w:cs="Arial"/>
                <w:sz w:val="22"/>
                <w:szCs w:val="22"/>
              </w:rPr>
              <w:t>punk</w:t>
            </w:r>
            <w:r w:rsidR="00D070D1" w:rsidRPr="00717A9C">
              <w:rPr>
                <w:rFonts w:ascii="Arial" w:eastAsia="Arial" w:hAnsi="Arial" w:cs="Arial"/>
                <w:sz w:val="22"/>
                <w:szCs w:val="22"/>
              </w:rPr>
              <w:t>čiu</w:t>
            </w:r>
            <w:r w:rsidRPr="00717A9C">
              <w:rPr>
                <w:rFonts w:ascii="Arial" w:eastAsia="Arial" w:hAnsi="Arial" w:cs="Arial"/>
                <w:sz w:val="22"/>
                <w:szCs w:val="22"/>
              </w:rPr>
              <w:t xml:space="preserve">: </w:t>
            </w:r>
          </w:p>
          <w:p w14:paraId="26AFBDAF" w14:textId="73B4FBC9" w:rsidR="007B7C69" w:rsidRPr="00234E72" w:rsidRDefault="007B7C69" w:rsidP="007B7C69">
            <w:pPr>
              <w:jc w:val="both"/>
              <w:rPr>
                <w:rFonts w:ascii="Arial" w:hAnsi="Arial" w:cs="Arial"/>
                <w:kern w:val="2"/>
                <w:sz w:val="22"/>
                <w:szCs w:val="22"/>
              </w:rPr>
            </w:pPr>
            <w:r w:rsidRPr="007B7C69">
              <w:rPr>
                <w:rFonts w:ascii="Arial" w:eastAsia="Arial" w:hAnsi="Arial" w:cs="Arial"/>
                <w:sz w:val="22"/>
                <w:szCs w:val="22"/>
              </w:rPr>
              <w:t>„3.1.1.</w:t>
            </w:r>
            <w:r w:rsidR="00A12A76">
              <w:rPr>
                <w:rFonts w:ascii="Arial" w:eastAsia="Arial" w:hAnsi="Arial" w:cs="Arial"/>
                <w:sz w:val="22"/>
                <w:szCs w:val="22"/>
              </w:rPr>
              <w:t>6</w:t>
            </w:r>
            <w:r w:rsidRPr="007B7C69">
              <w:rPr>
                <w:rFonts w:ascii="Arial" w:eastAsia="Arial" w:hAnsi="Arial" w:cs="Arial"/>
                <w:sz w:val="22"/>
                <w:szCs w:val="22"/>
              </w:rPr>
              <w:t xml:space="preserve">. Sutarčiai vykdyti </w:t>
            </w:r>
            <w:r w:rsidR="00813AC4">
              <w:rPr>
                <w:rFonts w:ascii="Arial" w:eastAsia="Arial" w:hAnsi="Arial" w:cs="Arial"/>
                <w:sz w:val="22"/>
                <w:szCs w:val="22"/>
              </w:rPr>
              <w:t xml:space="preserve">būtų </w:t>
            </w:r>
            <w:r w:rsidRPr="007B7C69">
              <w:rPr>
                <w:rFonts w:ascii="Arial" w:eastAsia="Arial" w:hAnsi="Arial" w:cs="Arial"/>
                <w:sz w:val="22"/>
                <w:szCs w:val="22"/>
              </w:rPr>
              <w:t>pasitelk</w:t>
            </w:r>
            <w:r w:rsidR="00BD52C5">
              <w:rPr>
                <w:rFonts w:ascii="Arial" w:eastAsia="Arial" w:hAnsi="Arial" w:cs="Arial"/>
                <w:sz w:val="22"/>
                <w:szCs w:val="22"/>
              </w:rPr>
              <w:t>ta</w:t>
            </w:r>
            <w:r w:rsidRPr="007B7C69">
              <w:rPr>
                <w:rFonts w:ascii="Arial" w:eastAsia="Arial" w:hAnsi="Arial" w:cs="Arial"/>
                <w:sz w:val="22"/>
                <w:szCs w:val="22"/>
              </w:rPr>
              <w:t>s pakankam</w:t>
            </w:r>
            <w:r w:rsidR="00BD52C5">
              <w:rPr>
                <w:rFonts w:ascii="Arial" w:eastAsia="Arial" w:hAnsi="Arial" w:cs="Arial"/>
                <w:sz w:val="22"/>
                <w:szCs w:val="22"/>
              </w:rPr>
              <w:t>as</w:t>
            </w:r>
            <w:r w:rsidRPr="007B7C69">
              <w:rPr>
                <w:rFonts w:ascii="Arial" w:eastAsia="Arial" w:hAnsi="Arial" w:cs="Arial"/>
                <w:sz w:val="22"/>
                <w:szCs w:val="22"/>
              </w:rPr>
              <w:t xml:space="preserve"> patyrusių apklausėjų skaiči</w:t>
            </w:r>
            <w:r w:rsidR="00BD52C5">
              <w:rPr>
                <w:rFonts w:ascii="Arial" w:eastAsia="Arial" w:hAnsi="Arial" w:cs="Arial"/>
                <w:sz w:val="22"/>
                <w:szCs w:val="22"/>
              </w:rPr>
              <w:t>us</w:t>
            </w:r>
            <w:r w:rsidRPr="007B7C69">
              <w:rPr>
                <w:rFonts w:ascii="Arial" w:eastAsia="Arial" w:hAnsi="Arial" w:cs="Arial"/>
                <w:sz w:val="22"/>
                <w:szCs w:val="22"/>
              </w:rPr>
              <w:t xml:space="preserve"> visoje Lietuvoje, kurie užtikrintų kokybišką ir savalaikę respondentų apklausą.“</w:t>
            </w:r>
            <w:r w:rsidR="00B46AEA">
              <w:rPr>
                <w:rFonts w:ascii="Arial" w:eastAsia="Arial" w:hAnsi="Arial" w:cs="Arial"/>
                <w:sz w:val="22"/>
                <w:szCs w:val="22"/>
              </w:rPr>
              <w:t>.</w:t>
            </w:r>
          </w:p>
        </w:tc>
      </w:tr>
      <w:tr w:rsidR="007B7C69" w:rsidRPr="00F54A4A" w14:paraId="2DB22E22" w14:textId="77777777">
        <w:trPr>
          <w:trHeight w:val="300"/>
        </w:trPr>
        <w:tc>
          <w:tcPr>
            <w:tcW w:w="9535" w:type="dxa"/>
            <w:gridSpan w:val="3"/>
          </w:tcPr>
          <w:p w14:paraId="53097AA0" w14:textId="77777777" w:rsidR="007B7C69" w:rsidRPr="00234E72" w:rsidRDefault="007B7C69" w:rsidP="007B7C69">
            <w:pPr>
              <w:jc w:val="center"/>
              <w:rPr>
                <w:rFonts w:ascii="Arial" w:hAnsi="Arial" w:cs="Arial"/>
                <w:b/>
                <w:kern w:val="2"/>
                <w:sz w:val="22"/>
                <w:szCs w:val="22"/>
              </w:rPr>
            </w:pPr>
            <w:r w:rsidRPr="00234E72">
              <w:rPr>
                <w:rFonts w:ascii="Arial" w:hAnsi="Arial" w:cs="Arial"/>
                <w:b/>
                <w:kern w:val="2"/>
                <w:sz w:val="22"/>
                <w:szCs w:val="22"/>
              </w:rPr>
              <w:t>15. SUTARTIES PRIEDAI</w:t>
            </w:r>
          </w:p>
        </w:tc>
      </w:tr>
      <w:tr w:rsidR="007B7C69" w:rsidRPr="00F54A4A" w14:paraId="2E641787" w14:textId="77777777" w:rsidTr="00626948">
        <w:trPr>
          <w:trHeight w:val="300"/>
        </w:trPr>
        <w:tc>
          <w:tcPr>
            <w:tcW w:w="3086" w:type="dxa"/>
          </w:tcPr>
          <w:p w14:paraId="27A0984F" w14:textId="35293661" w:rsidR="007B7C69" w:rsidRPr="00234E72" w:rsidRDefault="007B7C69" w:rsidP="007B7C69">
            <w:pPr>
              <w:rPr>
                <w:rFonts w:ascii="Arial" w:hAnsi="Arial" w:cs="Arial"/>
                <w:b/>
                <w:kern w:val="2"/>
                <w:sz w:val="22"/>
                <w:szCs w:val="22"/>
              </w:rPr>
            </w:pPr>
            <w:r w:rsidRPr="00234E72">
              <w:rPr>
                <w:rFonts w:ascii="Arial" w:hAnsi="Arial" w:cs="Arial"/>
                <w:b/>
                <w:kern w:val="2"/>
                <w:sz w:val="22"/>
                <w:szCs w:val="22"/>
              </w:rPr>
              <w:t>15.1. Priedas Nr. 1</w:t>
            </w:r>
          </w:p>
        </w:tc>
        <w:tc>
          <w:tcPr>
            <w:tcW w:w="6449" w:type="dxa"/>
            <w:gridSpan w:val="2"/>
          </w:tcPr>
          <w:p w14:paraId="56FFCCE3" w14:textId="0917F1DF" w:rsidR="007B7C69" w:rsidRPr="00234E72" w:rsidRDefault="007B7C69" w:rsidP="007B7C69">
            <w:pPr>
              <w:rPr>
                <w:rFonts w:ascii="Arial" w:hAnsi="Arial" w:cs="Arial"/>
                <w:b/>
                <w:kern w:val="2"/>
                <w:sz w:val="22"/>
                <w:szCs w:val="22"/>
              </w:rPr>
            </w:pPr>
            <w:r w:rsidRPr="00234E72">
              <w:rPr>
                <w:rFonts w:ascii="Arial" w:hAnsi="Arial" w:cs="Arial"/>
                <w:bCs/>
                <w:kern w:val="2"/>
                <w:sz w:val="22"/>
                <w:szCs w:val="22"/>
              </w:rPr>
              <w:t>Pasiūlymas</w:t>
            </w:r>
          </w:p>
        </w:tc>
      </w:tr>
      <w:tr w:rsidR="007B7C69" w:rsidRPr="00F54A4A" w14:paraId="563A3E34" w14:textId="77777777" w:rsidTr="00626948">
        <w:trPr>
          <w:trHeight w:val="300"/>
        </w:trPr>
        <w:tc>
          <w:tcPr>
            <w:tcW w:w="3086" w:type="dxa"/>
          </w:tcPr>
          <w:p w14:paraId="50E76192" w14:textId="728F31C5" w:rsidR="007B7C69" w:rsidRPr="00234E72" w:rsidRDefault="007B7C69" w:rsidP="007B7C69">
            <w:pPr>
              <w:rPr>
                <w:rFonts w:ascii="Arial" w:hAnsi="Arial" w:cs="Arial"/>
                <w:b/>
                <w:kern w:val="2"/>
                <w:sz w:val="22"/>
                <w:szCs w:val="22"/>
              </w:rPr>
            </w:pPr>
            <w:r w:rsidRPr="00234E72">
              <w:rPr>
                <w:rFonts w:ascii="Arial" w:hAnsi="Arial" w:cs="Arial"/>
                <w:b/>
                <w:kern w:val="2"/>
                <w:sz w:val="22"/>
                <w:szCs w:val="22"/>
              </w:rPr>
              <w:t>15.2. Priedas Nr. 2</w:t>
            </w:r>
          </w:p>
        </w:tc>
        <w:tc>
          <w:tcPr>
            <w:tcW w:w="6449" w:type="dxa"/>
            <w:gridSpan w:val="2"/>
          </w:tcPr>
          <w:p w14:paraId="5796FB79" w14:textId="7A7547FA" w:rsidR="007B7C69" w:rsidRPr="00234E72" w:rsidRDefault="007B7C69" w:rsidP="007B7C69">
            <w:pPr>
              <w:rPr>
                <w:rFonts w:ascii="Arial" w:hAnsi="Arial" w:cs="Arial"/>
                <w:b/>
                <w:kern w:val="2"/>
                <w:sz w:val="22"/>
                <w:szCs w:val="22"/>
              </w:rPr>
            </w:pPr>
            <w:r w:rsidRPr="00234E72">
              <w:rPr>
                <w:rFonts w:ascii="Arial" w:hAnsi="Arial" w:cs="Arial"/>
                <w:bCs/>
                <w:kern w:val="2"/>
                <w:sz w:val="22"/>
                <w:szCs w:val="22"/>
              </w:rPr>
              <w:t>Techninė specifikacija</w:t>
            </w:r>
          </w:p>
        </w:tc>
      </w:tr>
      <w:tr w:rsidR="007B7C69" w:rsidRPr="00F54A4A" w14:paraId="1A87C811" w14:textId="77777777" w:rsidTr="00626948">
        <w:trPr>
          <w:trHeight w:val="300"/>
        </w:trPr>
        <w:tc>
          <w:tcPr>
            <w:tcW w:w="3086" w:type="dxa"/>
          </w:tcPr>
          <w:p w14:paraId="014337E5" w14:textId="1BC262ED" w:rsidR="007B7C69" w:rsidRPr="00234E72" w:rsidRDefault="007B7C69" w:rsidP="007B7C69">
            <w:pPr>
              <w:rPr>
                <w:rFonts w:ascii="Arial" w:hAnsi="Arial" w:cs="Arial"/>
                <w:b/>
                <w:kern w:val="2"/>
                <w:sz w:val="22"/>
                <w:szCs w:val="22"/>
              </w:rPr>
            </w:pPr>
            <w:r w:rsidRPr="00234E72">
              <w:rPr>
                <w:rFonts w:ascii="Arial" w:hAnsi="Arial" w:cs="Arial"/>
                <w:b/>
                <w:kern w:val="2"/>
                <w:sz w:val="22"/>
                <w:szCs w:val="22"/>
              </w:rPr>
              <w:t xml:space="preserve">15.4. Priedas Nr. </w:t>
            </w:r>
            <w:r>
              <w:rPr>
                <w:rFonts w:ascii="Arial" w:hAnsi="Arial" w:cs="Arial"/>
                <w:b/>
                <w:kern w:val="2"/>
                <w:sz w:val="22"/>
                <w:szCs w:val="22"/>
              </w:rPr>
              <w:t>3</w:t>
            </w:r>
          </w:p>
        </w:tc>
        <w:tc>
          <w:tcPr>
            <w:tcW w:w="6449" w:type="dxa"/>
            <w:gridSpan w:val="2"/>
          </w:tcPr>
          <w:p w14:paraId="0AC3F482" w14:textId="02951518" w:rsidR="007B7C69" w:rsidRPr="00234E72" w:rsidRDefault="007B7C69" w:rsidP="007B7C69">
            <w:pPr>
              <w:rPr>
                <w:rFonts w:ascii="Arial" w:hAnsi="Arial" w:cs="Arial"/>
                <w:b/>
                <w:kern w:val="2"/>
                <w:sz w:val="22"/>
                <w:szCs w:val="22"/>
              </w:rPr>
            </w:pPr>
            <w:r w:rsidRPr="00234E72">
              <w:rPr>
                <w:rFonts w:ascii="Arial" w:hAnsi="Arial" w:cs="Arial"/>
                <w:kern w:val="2"/>
                <w:sz w:val="22"/>
                <w:szCs w:val="22"/>
              </w:rPr>
              <w:t>Sutarties vykdymui pasitelkiami subtiekėjai ir (ar) specialistai</w:t>
            </w:r>
          </w:p>
        </w:tc>
      </w:tr>
      <w:tr w:rsidR="007B7C69" w:rsidRPr="00F54A4A" w14:paraId="1E097105" w14:textId="77777777">
        <w:tc>
          <w:tcPr>
            <w:tcW w:w="9535" w:type="dxa"/>
            <w:gridSpan w:val="3"/>
          </w:tcPr>
          <w:p w14:paraId="0C89D051" w14:textId="77777777" w:rsidR="007B7C69" w:rsidRPr="00234E72" w:rsidRDefault="007B7C69" w:rsidP="007B7C69">
            <w:pPr>
              <w:jc w:val="center"/>
              <w:rPr>
                <w:rFonts w:ascii="Arial" w:hAnsi="Arial" w:cs="Arial"/>
                <w:b/>
                <w:kern w:val="2"/>
                <w:sz w:val="22"/>
                <w:szCs w:val="22"/>
              </w:rPr>
            </w:pPr>
            <w:r w:rsidRPr="00234E72">
              <w:rPr>
                <w:rFonts w:ascii="Arial" w:hAnsi="Arial" w:cs="Arial"/>
                <w:b/>
                <w:kern w:val="2"/>
                <w:sz w:val="22"/>
                <w:szCs w:val="22"/>
              </w:rPr>
              <w:t>16. ŠALIŲ ATSTOVŲ PARAŠAI</w:t>
            </w:r>
          </w:p>
        </w:tc>
      </w:tr>
      <w:tr w:rsidR="007B7C69" w:rsidRPr="00F54A4A" w14:paraId="2664017D" w14:textId="77777777" w:rsidTr="00626948">
        <w:tc>
          <w:tcPr>
            <w:tcW w:w="5204" w:type="dxa"/>
            <w:gridSpan w:val="2"/>
          </w:tcPr>
          <w:p w14:paraId="6B418C21" w14:textId="77777777" w:rsidR="007B7C69" w:rsidRPr="00234E72" w:rsidRDefault="007B7C69" w:rsidP="007B7C69">
            <w:pPr>
              <w:jc w:val="center"/>
              <w:rPr>
                <w:rFonts w:ascii="Arial" w:hAnsi="Arial" w:cs="Arial"/>
                <w:b/>
                <w:kern w:val="2"/>
                <w:sz w:val="22"/>
                <w:szCs w:val="22"/>
              </w:rPr>
            </w:pPr>
            <w:r w:rsidRPr="00234E72">
              <w:rPr>
                <w:rFonts w:ascii="Arial" w:hAnsi="Arial" w:cs="Arial"/>
                <w:b/>
                <w:kern w:val="2"/>
                <w:sz w:val="22"/>
                <w:szCs w:val="22"/>
              </w:rPr>
              <w:t>PIRKĖJAS</w:t>
            </w:r>
          </w:p>
        </w:tc>
        <w:tc>
          <w:tcPr>
            <w:tcW w:w="4331" w:type="dxa"/>
          </w:tcPr>
          <w:p w14:paraId="4CA9BA7C" w14:textId="77777777" w:rsidR="007B7C69" w:rsidRPr="00234E72" w:rsidRDefault="007B7C69" w:rsidP="007B7C69">
            <w:pPr>
              <w:jc w:val="center"/>
              <w:rPr>
                <w:rFonts w:ascii="Arial" w:hAnsi="Arial" w:cs="Arial"/>
                <w:b/>
                <w:kern w:val="2"/>
                <w:sz w:val="22"/>
                <w:szCs w:val="22"/>
              </w:rPr>
            </w:pPr>
            <w:r w:rsidRPr="00234E72">
              <w:rPr>
                <w:rFonts w:ascii="Arial" w:hAnsi="Arial" w:cs="Arial"/>
                <w:b/>
                <w:kern w:val="2"/>
                <w:sz w:val="22"/>
                <w:szCs w:val="22"/>
              </w:rPr>
              <w:t>TIEKĖJAS</w:t>
            </w:r>
          </w:p>
        </w:tc>
      </w:tr>
      <w:tr w:rsidR="007B7C69" w:rsidRPr="00F54A4A" w14:paraId="304E19A8" w14:textId="77777777" w:rsidTr="00626948">
        <w:tc>
          <w:tcPr>
            <w:tcW w:w="5204" w:type="dxa"/>
            <w:gridSpan w:val="2"/>
          </w:tcPr>
          <w:p w14:paraId="6599D51A" w14:textId="77777777" w:rsidR="007B7C69" w:rsidRPr="00234E72" w:rsidRDefault="007B7C69" w:rsidP="007B7C69">
            <w:pPr>
              <w:jc w:val="center"/>
              <w:rPr>
                <w:rFonts w:ascii="Arial" w:hAnsi="Arial" w:cs="Arial"/>
                <w:color w:val="4472C4"/>
                <w:kern w:val="2"/>
                <w:sz w:val="22"/>
                <w:szCs w:val="22"/>
              </w:rPr>
            </w:pPr>
            <w:r w:rsidRPr="00234E72">
              <w:rPr>
                <w:rFonts w:ascii="Arial" w:hAnsi="Arial" w:cs="Arial"/>
                <w:color w:val="4472C4"/>
                <w:kern w:val="2"/>
                <w:sz w:val="22"/>
                <w:szCs w:val="22"/>
              </w:rPr>
              <w:t>(nurodomos atstovo pareigos, vardas, pavardė)</w:t>
            </w:r>
          </w:p>
        </w:tc>
        <w:tc>
          <w:tcPr>
            <w:tcW w:w="4331" w:type="dxa"/>
          </w:tcPr>
          <w:p w14:paraId="5991253A" w14:textId="77777777" w:rsidR="007B7C69" w:rsidRPr="00234E72" w:rsidRDefault="007B7C69" w:rsidP="007B7C69">
            <w:pPr>
              <w:jc w:val="center"/>
              <w:rPr>
                <w:rFonts w:ascii="Arial" w:hAnsi="Arial" w:cs="Arial"/>
                <w:b/>
                <w:kern w:val="2"/>
                <w:sz w:val="22"/>
                <w:szCs w:val="22"/>
              </w:rPr>
            </w:pPr>
            <w:r w:rsidRPr="00234E72">
              <w:rPr>
                <w:rFonts w:ascii="Arial" w:hAnsi="Arial" w:cs="Arial"/>
                <w:color w:val="4472C4"/>
                <w:kern w:val="2"/>
                <w:sz w:val="22"/>
                <w:szCs w:val="22"/>
              </w:rPr>
              <w:t>(nurodomos atstovo pareigos, vardas, pavardė)</w:t>
            </w:r>
          </w:p>
        </w:tc>
      </w:tr>
      <w:tr w:rsidR="007B7C69" w:rsidRPr="00F54A4A" w14:paraId="0DE1F47E" w14:textId="77777777" w:rsidTr="00626948">
        <w:tc>
          <w:tcPr>
            <w:tcW w:w="5204" w:type="dxa"/>
            <w:gridSpan w:val="2"/>
          </w:tcPr>
          <w:p w14:paraId="0363FD89" w14:textId="77777777" w:rsidR="007B7C69" w:rsidRPr="00234E72" w:rsidRDefault="007B7C69" w:rsidP="007B7C69">
            <w:pPr>
              <w:jc w:val="center"/>
              <w:rPr>
                <w:rFonts w:ascii="Arial" w:hAnsi="Arial" w:cs="Arial"/>
                <w:b/>
                <w:bCs/>
                <w:color w:val="4472C4"/>
                <w:kern w:val="2"/>
                <w:sz w:val="22"/>
                <w:szCs w:val="22"/>
              </w:rPr>
            </w:pPr>
          </w:p>
          <w:p w14:paraId="2E023016" w14:textId="77777777" w:rsidR="007B7C69" w:rsidRPr="00234E72" w:rsidRDefault="007B7C69" w:rsidP="007B7C69">
            <w:pPr>
              <w:jc w:val="center"/>
              <w:rPr>
                <w:rFonts w:ascii="Arial" w:hAnsi="Arial" w:cs="Arial"/>
                <w:b/>
                <w:bCs/>
                <w:color w:val="4472C4"/>
                <w:kern w:val="2"/>
                <w:sz w:val="22"/>
                <w:szCs w:val="22"/>
              </w:rPr>
            </w:pPr>
            <w:r w:rsidRPr="00234E72">
              <w:rPr>
                <w:rStyle w:val="normaltextrun"/>
                <w:rFonts w:ascii="Arial" w:eastAsiaTheme="minorHAnsi" w:hAnsi="Arial" w:cs="Arial"/>
                <w:i/>
                <w:color w:val="000000"/>
                <w:sz w:val="22"/>
                <w:szCs w:val="22"/>
                <w:shd w:val="clear" w:color="auto" w:fill="FFFFFF"/>
              </w:rPr>
              <w:t>Pasirašoma el. parašu</w:t>
            </w:r>
            <w:r w:rsidRPr="00234E72">
              <w:rPr>
                <w:rStyle w:val="eop"/>
                <w:rFonts w:ascii="Arial" w:hAnsi="Arial" w:cs="Arial"/>
                <w:color w:val="000000"/>
                <w:sz w:val="22"/>
                <w:szCs w:val="22"/>
                <w:shd w:val="clear" w:color="auto" w:fill="FFFFFF"/>
              </w:rPr>
              <w:t> </w:t>
            </w:r>
          </w:p>
          <w:p w14:paraId="24FB8221" w14:textId="77777777" w:rsidR="007B7C69" w:rsidRPr="00234E72" w:rsidRDefault="007B7C69" w:rsidP="007B7C69">
            <w:pPr>
              <w:jc w:val="center"/>
              <w:rPr>
                <w:rFonts w:ascii="Arial" w:hAnsi="Arial" w:cs="Arial"/>
                <w:b/>
                <w:bCs/>
                <w:color w:val="4472C4"/>
                <w:kern w:val="2"/>
                <w:sz w:val="22"/>
                <w:szCs w:val="22"/>
              </w:rPr>
            </w:pPr>
          </w:p>
          <w:p w14:paraId="0167B46A" w14:textId="77777777" w:rsidR="007B7C69" w:rsidRPr="00234E72" w:rsidRDefault="007B7C69" w:rsidP="007B7C69">
            <w:pPr>
              <w:jc w:val="center"/>
              <w:rPr>
                <w:rFonts w:ascii="Arial" w:hAnsi="Arial" w:cs="Arial"/>
                <w:b/>
                <w:color w:val="4472C4"/>
                <w:kern w:val="2"/>
                <w:sz w:val="22"/>
                <w:szCs w:val="22"/>
              </w:rPr>
            </w:pPr>
          </w:p>
        </w:tc>
        <w:tc>
          <w:tcPr>
            <w:tcW w:w="4331" w:type="dxa"/>
          </w:tcPr>
          <w:p w14:paraId="458FA8DE" w14:textId="77777777" w:rsidR="007B7C69" w:rsidRPr="00234E72" w:rsidRDefault="007B7C69" w:rsidP="007B7C69">
            <w:pPr>
              <w:jc w:val="center"/>
              <w:rPr>
                <w:rFonts w:ascii="Arial" w:hAnsi="Arial" w:cs="Arial"/>
                <w:b/>
                <w:bCs/>
                <w:color w:val="4472C4"/>
                <w:kern w:val="2"/>
                <w:sz w:val="22"/>
                <w:szCs w:val="22"/>
              </w:rPr>
            </w:pPr>
          </w:p>
          <w:p w14:paraId="334E2B6F" w14:textId="77777777" w:rsidR="007B7C69" w:rsidRPr="00234E72" w:rsidRDefault="007B7C69" w:rsidP="007B7C69">
            <w:pPr>
              <w:jc w:val="center"/>
              <w:rPr>
                <w:rFonts w:ascii="Arial" w:hAnsi="Arial" w:cs="Arial"/>
                <w:b/>
                <w:bCs/>
                <w:color w:val="4472C4"/>
                <w:kern w:val="2"/>
                <w:sz w:val="22"/>
                <w:szCs w:val="22"/>
              </w:rPr>
            </w:pPr>
            <w:r w:rsidRPr="00234E72">
              <w:rPr>
                <w:rStyle w:val="normaltextrun"/>
                <w:rFonts w:ascii="Arial" w:eastAsiaTheme="minorHAnsi" w:hAnsi="Arial" w:cs="Arial"/>
                <w:i/>
                <w:color w:val="000000"/>
                <w:sz w:val="22"/>
                <w:szCs w:val="22"/>
                <w:shd w:val="clear" w:color="auto" w:fill="FFFFFF"/>
              </w:rPr>
              <w:t>Pasirašoma el. parašu</w:t>
            </w:r>
            <w:r w:rsidRPr="00234E72">
              <w:rPr>
                <w:rStyle w:val="eop"/>
                <w:rFonts w:ascii="Arial" w:hAnsi="Arial" w:cs="Arial"/>
                <w:color w:val="000000"/>
                <w:sz w:val="22"/>
                <w:szCs w:val="22"/>
                <w:shd w:val="clear" w:color="auto" w:fill="FFFFFF"/>
              </w:rPr>
              <w:t> </w:t>
            </w:r>
          </w:p>
          <w:p w14:paraId="2B58EF52" w14:textId="5FBBE010" w:rsidR="007B7C69" w:rsidRPr="00234E72" w:rsidRDefault="007B7C69" w:rsidP="007B7C69">
            <w:pPr>
              <w:jc w:val="center"/>
              <w:rPr>
                <w:rFonts w:ascii="Arial" w:hAnsi="Arial" w:cs="Arial"/>
                <w:b/>
                <w:color w:val="4472C4"/>
                <w:kern w:val="2"/>
                <w:sz w:val="22"/>
                <w:szCs w:val="22"/>
              </w:rPr>
            </w:pPr>
          </w:p>
        </w:tc>
      </w:tr>
    </w:tbl>
    <w:p w14:paraId="385B83BD" w14:textId="77777777" w:rsidR="00CF4B75" w:rsidRPr="00234E72" w:rsidRDefault="00CF4B75">
      <w:pPr>
        <w:tabs>
          <w:tab w:val="left" w:pos="5400"/>
        </w:tabs>
        <w:jc w:val="center"/>
        <w:textAlignment w:val="center"/>
        <w:rPr>
          <w:rFonts w:ascii="Arial" w:hAnsi="Arial" w:cs="Arial"/>
          <w:sz w:val="22"/>
          <w:szCs w:val="22"/>
        </w:rPr>
      </w:pPr>
    </w:p>
    <w:p w14:paraId="1F1A124D" w14:textId="77777777" w:rsidR="00FE7FBB" w:rsidRPr="00234E72" w:rsidRDefault="00FE7FBB">
      <w:pPr>
        <w:tabs>
          <w:tab w:val="left" w:pos="5400"/>
        </w:tabs>
        <w:jc w:val="center"/>
        <w:textAlignment w:val="center"/>
        <w:rPr>
          <w:rFonts w:ascii="Arial" w:hAnsi="Arial" w:cs="Arial"/>
          <w:sz w:val="22"/>
          <w:szCs w:val="22"/>
        </w:rPr>
        <w:sectPr w:rsidR="00FE7FBB" w:rsidRPr="00234E72">
          <w:endnotePr>
            <w:numFmt w:val="decimal"/>
          </w:endnotePr>
          <w:pgSz w:w="12240" w:h="15840" w:code="1"/>
          <w:pgMar w:top="1134" w:right="567" w:bottom="1134" w:left="1701" w:header="720" w:footer="720" w:gutter="0"/>
          <w:pgNumType w:start="1"/>
          <w:cols w:space="720"/>
          <w:titlePg/>
          <w:docGrid w:linePitch="360"/>
        </w:sectPr>
      </w:pPr>
    </w:p>
    <w:p w14:paraId="6B97EB89" w14:textId="77777777" w:rsidR="00CF4B75" w:rsidRPr="00234E72" w:rsidRDefault="00CF4B75" w:rsidP="00CF4B75">
      <w:pPr>
        <w:jc w:val="center"/>
        <w:rPr>
          <w:rFonts w:ascii="Arial" w:hAnsi="Arial" w:cs="Arial"/>
          <w:sz w:val="22"/>
          <w:szCs w:val="22"/>
        </w:rPr>
      </w:pPr>
    </w:p>
    <w:p w14:paraId="65427208" w14:textId="0B59F026" w:rsidR="00CF4B75" w:rsidRPr="00234E72" w:rsidRDefault="00CF4B75" w:rsidP="00CF4B75">
      <w:pPr>
        <w:ind w:left="567"/>
        <w:contextualSpacing/>
        <w:jc w:val="right"/>
        <w:rPr>
          <w:rFonts w:ascii="Arial" w:hAnsi="Arial" w:cs="Arial"/>
          <w:bCs/>
          <w:sz w:val="22"/>
          <w:szCs w:val="22"/>
        </w:rPr>
      </w:pPr>
      <w:r w:rsidRPr="00234E72">
        <w:rPr>
          <w:rFonts w:ascii="Arial" w:eastAsia="Calibri" w:hAnsi="Arial" w:cs="Arial"/>
          <w:bCs/>
          <w:i/>
          <w:iCs/>
          <w:sz w:val="22"/>
          <w:szCs w:val="22"/>
        </w:rPr>
        <w:t xml:space="preserve">Sutarties priedas Nr. </w:t>
      </w:r>
      <w:r w:rsidR="00DC2739">
        <w:rPr>
          <w:rFonts w:ascii="Arial" w:eastAsia="Calibri" w:hAnsi="Arial" w:cs="Arial"/>
          <w:bCs/>
          <w:i/>
          <w:iCs/>
          <w:sz w:val="22"/>
          <w:szCs w:val="22"/>
        </w:rPr>
        <w:t>3</w:t>
      </w:r>
      <w:r w:rsidRPr="00234E72">
        <w:rPr>
          <w:rFonts w:ascii="Arial" w:eastAsia="Calibri" w:hAnsi="Arial" w:cs="Arial"/>
          <w:bCs/>
          <w:i/>
          <w:iCs/>
          <w:sz w:val="22"/>
          <w:szCs w:val="22"/>
        </w:rPr>
        <w:t xml:space="preserve"> </w:t>
      </w:r>
    </w:p>
    <w:p w14:paraId="411D85A8" w14:textId="77777777" w:rsidR="00CF4B75" w:rsidRPr="00234E72" w:rsidRDefault="00CF4B75" w:rsidP="00CF4B75">
      <w:pPr>
        <w:rPr>
          <w:rFonts w:ascii="Arial" w:hAnsi="Arial" w:cs="Arial"/>
          <w:b/>
          <w:sz w:val="22"/>
          <w:szCs w:val="22"/>
        </w:rPr>
      </w:pPr>
    </w:p>
    <w:p w14:paraId="0DF35D7F" w14:textId="77777777" w:rsidR="00E64602" w:rsidRPr="00234E72" w:rsidRDefault="00E64602" w:rsidP="00CF4B75">
      <w:pPr>
        <w:jc w:val="center"/>
        <w:rPr>
          <w:rFonts w:ascii="Arial" w:hAnsi="Arial" w:cs="Arial"/>
          <w:b/>
          <w:bCs/>
          <w:kern w:val="2"/>
          <w:sz w:val="22"/>
          <w:szCs w:val="22"/>
        </w:rPr>
      </w:pPr>
    </w:p>
    <w:p w14:paraId="249D5553" w14:textId="1335B1D1" w:rsidR="00CF4B75" w:rsidRPr="00234E72" w:rsidRDefault="00CF4B75" w:rsidP="00CF4B75">
      <w:pPr>
        <w:jc w:val="center"/>
        <w:rPr>
          <w:rFonts w:ascii="Arial" w:hAnsi="Arial" w:cs="Arial"/>
          <w:b/>
          <w:bCs/>
          <w:kern w:val="2"/>
          <w:sz w:val="22"/>
          <w:szCs w:val="22"/>
        </w:rPr>
      </w:pPr>
      <w:r w:rsidRPr="00234E72">
        <w:rPr>
          <w:rFonts w:ascii="Arial" w:hAnsi="Arial" w:cs="Arial"/>
          <w:b/>
          <w:bCs/>
          <w:kern w:val="2"/>
          <w:sz w:val="22"/>
          <w:szCs w:val="22"/>
        </w:rPr>
        <w:t xml:space="preserve">Sutarties vykdymui pasitelkiami subtiekėjai </w:t>
      </w:r>
      <w:r w:rsidR="0058748A" w:rsidRPr="00234E72">
        <w:rPr>
          <w:rFonts w:ascii="Arial" w:hAnsi="Arial" w:cs="Arial"/>
          <w:b/>
          <w:bCs/>
          <w:kern w:val="2"/>
          <w:sz w:val="22"/>
          <w:szCs w:val="22"/>
        </w:rPr>
        <w:t>ir (ar) specialistai</w:t>
      </w:r>
    </w:p>
    <w:p w14:paraId="4D4440DB" w14:textId="1B7C8637" w:rsidR="00E64602" w:rsidRPr="00234E72" w:rsidRDefault="00E64602" w:rsidP="00E64602">
      <w:pPr>
        <w:jc w:val="center"/>
        <w:rPr>
          <w:rFonts w:ascii="Arial" w:hAnsi="Arial" w:cs="Arial"/>
          <w:b/>
          <w:bCs/>
          <w:kern w:val="2"/>
          <w:sz w:val="22"/>
          <w:szCs w:val="22"/>
        </w:rPr>
      </w:pPr>
    </w:p>
    <w:p w14:paraId="4E790339" w14:textId="77777777" w:rsidR="00E64602" w:rsidRPr="00234E72" w:rsidRDefault="00E64602" w:rsidP="00E64602">
      <w:pPr>
        <w:jc w:val="center"/>
        <w:rPr>
          <w:rFonts w:ascii="Arial" w:hAnsi="Arial" w:cs="Arial"/>
          <w:b/>
          <w:sz w:val="22"/>
          <w:szCs w:val="22"/>
        </w:rPr>
      </w:pPr>
    </w:p>
    <w:p w14:paraId="137D909B" w14:textId="77777777" w:rsidR="00E64602" w:rsidRPr="00234E72" w:rsidRDefault="00E64602" w:rsidP="00E64602">
      <w:pPr>
        <w:jc w:val="center"/>
        <w:rPr>
          <w:rFonts w:ascii="Arial" w:hAnsi="Arial" w:cs="Arial"/>
          <w:b/>
          <w:sz w:val="22"/>
          <w:szCs w:val="22"/>
        </w:rPr>
      </w:pPr>
    </w:p>
    <w:tbl>
      <w:tblPr>
        <w:tblStyle w:val="TableGrid"/>
        <w:tblW w:w="4850" w:type="pct"/>
        <w:tblInd w:w="0" w:type="dxa"/>
        <w:tblLook w:val="04A0" w:firstRow="1" w:lastRow="0" w:firstColumn="1" w:lastColumn="0" w:noHBand="0" w:noVBand="1"/>
      </w:tblPr>
      <w:tblGrid>
        <w:gridCol w:w="2383"/>
        <w:gridCol w:w="2433"/>
        <w:gridCol w:w="4847"/>
      </w:tblGrid>
      <w:tr w:rsidR="00E64602" w:rsidRPr="00F54A4A" w14:paraId="2487E6AF" w14:textId="77777777" w:rsidTr="0066169F">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213731" w14:textId="77777777" w:rsidR="00E64602" w:rsidRPr="00234E72" w:rsidRDefault="00E64602" w:rsidP="0066169F">
            <w:pPr>
              <w:jc w:val="both"/>
              <w:rPr>
                <w:rFonts w:ascii="Arial" w:hAnsi="Arial" w:cs="Arial"/>
                <w:b/>
                <w:sz w:val="22"/>
                <w:szCs w:val="22"/>
              </w:rPr>
            </w:pPr>
            <w:r w:rsidRPr="00234E72">
              <w:rPr>
                <w:rFonts w:ascii="Arial" w:hAnsi="Arial" w:cs="Arial"/>
                <w:b/>
                <w:sz w:val="22"/>
                <w:szCs w:val="22"/>
              </w:rPr>
              <w:t>Specialisto vardas ir pavardė</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4F2513" w14:textId="77777777" w:rsidR="00E64602" w:rsidRPr="00234E72" w:rsidRDefault="00E64602" w:rsidP="0066169F">
            <w:pPr>
              <w:jc w:val="both"/>
              <w:rPr>
                <w:rFonts w:ascii="Arial" w:hAnsi="Arial" w:cs="Arial"/>
                <w:b/>
                <w:sz w:val="22"/>
                <w:szCs w:val="22"/>
              </w:rPr>
            </w:pPr>
            <w:r w:rsidRPr="00234E72">
              <w:rPr>
                <w:rFonts w:ascii="Arial" w:hAnsi="Arial" w:cs="Arial"/>
                <w:b/>
                <w:sz w:val="22"/>
                <w:szCs w:val="22"/>
              </w:rPr>
              <w:t>Specialisto darbovietė</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4E0E50" w14:textId="77777777" w:rsidR="00E64602" w:rsidRPr="00234E72" w:rsidRDefault="00E64602" w:rsidP="0066169F">
            <w:pPr>
              <w:jc w:val="both"/>
              <w:rPr>
                <w:rFonts w:ascii="Arial" w:hAnsi="Arial" w:cs="Arial"/>
                <w:b/>
                <w:sz w:val="22"/>
                <w:szCs w:val="22"/>
              </w:rPr>
            </w:pPr>
            <w:r w:rsidRPr="00234E72">
              <w:rPr>
                <w:rFonts w:ascii="Arial" w:eastAsia="SimSun" w:hAnsi="Arial" w:cs="Arial"/>
                <w:b/>
                <w:sz w:val="22"/>
                <w:szCs w:val="22"/>
                <w:lang w:eastAsia="zh-CN"/>
              </w:rPr>
              <w:t xml:space="preserve">Sutikimas, ketinimų protokolas, sutartis ar kitas dokumentas įrodantis galimybę, tiekėjui laimėjus konkursą ir pasirašius viešojo pirkimo sutartį, </w:t>
            </w:r>
            <w:r w:rsidRPr="00234E72">
              <w:rPr>
                <w:rFonts w:ascii="Arial" w:eastAsia="SimSun" w:hAnsi="Arial" w:cs="Arial"/>
                <w:b/>
                <w:iCs/>
                <w:sz w:val="22"/>
                <w:szCs w:val="22"/>
                <w:lang w:eastAsia="zh-CN"/>
              </w:rPr>
              <w:t>vykdyti jam priskirtas pareigas</w:t>
            </w:r>
            <w:r w:rsidRPr="00234E72">
              <w:rPr>
                <w:rFonts w:ascii="Arial" w:eastAsia="SimSun" w:hAnsi="Arial" w:cs="Arial"/>
                <w:b/>
                <w:sz w:val="22"/>
                <w:szCs w:val="22"/>
                <w:lang w:eastAsia="zh-CN"/>
              </w:rPr>
              <w:t xml:space="preserve"> </w:t>
            </w:r>
            <w:r w:rsidRPr="00234E72">
              <w:rPr>
                <w:rFonts w:ascii="Arial" w:eastAsia="SimSun" w:hAnsi="Arial" w:cs="Arial"/>
                <w:b/>
                <w:i/>
                <w:sz w:val="22"/>
                <w:szCs w:val="22"/>
                <w:lang w:eastAsia="zh-CN"/>
              </w:rPr>
              <w:t>(pildoma, jei specialistas nėra tiekėjo darbuotojas)</w:t>
            </w:r>
          </w:p>
        </w:tc>
      </w:tr>
      <w:tr w:rsidR="00E64602" w:rsidRPr="00F54A4A" w14:paraId="35D7D4A9" w14:textId="77777777" w:rsidTr="0066169F">
        <w:tc>
          <w:tcPr>
            <w:tcW w:w="1233" w:type="pct"/>
            <w:tcBorders>
              <w:top w:val="single" w:sz="4" w:space="0" w:color="auto"/>
              <w:left w:val="single" w:sz="4" w:space="0" w:color="auto"/>
              <w:bottom w:val="single" w:sz="4" w:space="0" w:color="auto"/>
              <w:right w:val="single" w:sz="4" w:space="0" w:color="auto"/>
            </w:tcBorders>
          </w:tcPr>
          <w:p w14:paraId="0CA99654" w14:textId="77777777" w:rsidR="00E64602" w:rsidRPr="00234E72" w:rsidRDefault="00E64602" w:rsidP="0066169F">
            <w:pPr>
              <w:jc w:val="both"/>
              <w:rPr>
                <w:rFonts w:ascii="Arial" w:hAnsi="Arial" w:cs="Arial"/>
                <w:sz w:val="22"/>
                <w:szCs w:val="22"/>
              </w:rPr>
            </w:pPr>
          </w:p>
        </w:tc>
        <w:tc>
          <w:tcPr>
            <w:tcW w:w="1259" w:type="pct"/>
            <w:tcBorders>
              <w:top w:val="single" w:sz="4" w:space="0" w:color="auto"/>
              <w:left w:val="single" w:sz="4" w:space="0" w:color="auto"/>
              <w:bottom w:val="single" w:sz="4" w:space="0" w:color="auto"/>
              <w:right w:val="single" w:sz="4" w:space="0" w:color="auto"/>
            </w:tcBorders>
          </w:tcPr>
          <w:p w14:paraId="60F8C451" w14:textId="77777777" w:rsidR="00E64602" w:rsidRPr="00234E72" w:rsidRDefault="00E64602" w:rsidP="0066169F">
            <w:pPr>
              <w:jc w:val="both"/>
              <w:rPr>
                <w:rFonts w:ascii="Arial" w:hAnsi="Arial" w:cs="Arial"/>
                <w:sz w:val="22"/>
                <w:szCs w:val="22"/>
              </w:rPr>
            </w:pPr>
          </w:p>
        </w:tc>
        <w:tc>
          <w:tcPr>
            <w:tcW w:w="2508" w:type="pct"/>
            <w:tcBorders>
              <w:top w:val="single" w:sz="4" w:space="0" w:color="auto"/>
              <w:left w:val="single" w:sz="4" w:space="0" w:color="auto"/>
              <w:bottom w:val="single" w:sz="4" w:space="0" w:color="auto"/>
              <w:right w:val="single" w:sz="4" w:space="0" w:color="auto"/>
            </w:tcBorders>
            <w:hideMark/>
          </w:tcPr>
          <w:p w14:paraId="42905348" w14:textId="77777777" w:rsidR="00E64602" w:rsidRPr="00234E72" w:rsidRDefault="00E64602" w:rsidP="0066169F">
            <w:pPr>
              <w:jc w:val="both"/>
              <w:rPr>
                <w:rFonts w:ascii="Arial" w:hAnsi="Arial" w:cs="Arial"/>
                <w:sz w:val="22"/>
                <w:szCs w:val="22"/>
              </w:rPr>
            </w:pPr>
            <w:r w:rsidRPr="00234E72">
              <w:rPr>
                <w:rFonts w:ascii="Arial" w:eastAsia="SimSun" w:hAnsi="Arial" w:cs="Arial"/>
                <w:sz w:val="22"/>
                <w:szCs w:val="22"/>
                <w:lang w:eastAsia="zh-CN"/>
              </w:rPr>
              <w:t xml:space="preserve">Pateikiama/Nepateikiama </w:t>
            </w:r>
            <w:r w:rsidRPr="00234E72">
              <w:rPr>
                <w:rFonts w:ascii="Arial" w:eastAsia="SimSun" w:hAnsi="Arial" w:cs="Arial"/>
                <w:i/>
                <w:sz w:val="22"/>
                <w:szCs w:val="22"/>
                <w:lang w:eastAsia="zh-CN"/>
              </w:rPr>
              <w:t>(nereikalingą išbraukti)</w:t>
            </w:r>
          </w:p>
        </w:tc>
      </w:tr>
    </w:tbl>
    <w:p w14:paraId="340639A0" w14:textId="77777777" w:rsidR="00E64602" w:rsidRPr="00234E72" w:rsidRDefault="00E64602" w:rsidP="00E64602">
      <w:pPr>
        <w:rPr>
          <w:rFonts w:ascii="Arial" w:hAnsi="Arial" w:cs="Arial"/>
          <w:b/>
          <w:sz w:val="22"/>
          <w:szCs w:val="22"/>
        </w:rPr>
      </w:pPr>
    </w:p>
    <w:p w14:paraId="6DDD8DFB" w14:textId="77777777" w:rsidR="00E64602" w:rsidRPr="00234E72" w:rsidRDefault="00E64602" w:rsidP="00E64602">
      <w:pPr>
        <w:jc w:val="both"/>
        <w:rPr>
          <w:rFonts w:ascii="Arial" w:hAnsi="Arial" w:cs="Arial"/>
          <w:sz w:val="22"/>
          <w:szCs w:val="22"/>
        </w:rPr>
      </w:pPr>
    </w:p>
    <w:p w14:paraId="679CD4BC" w14:textId="77777777" w:rsidR="00E64602" w:rsidRPr="00234E72" w:rsidRDefault="00E64602" w:rsidP="00E64602">
      <w:pPr>
        <w:jc w:val="both"/>
        <w:rPr>
          <w:rFonts w:ascii="Arial" w:hAnsi="Arial" w:cs="Arial"/>
          <w:sz w:val="22"/>
          <w:szCs w:val="22"/>
        </w:rPr>
      </w:pPr>
    </w:p>
    <w:tbl>
      <w:tblPr>
        <w:tblStyle w:val="TableGrid"/>
        <w:tblW w:w="4850" w:type="pct"/>
        <w:tblInd w:w="0" w:type="dxa"/>
        <w:tblLook w:val="04A0" w:firstRow="1" w:lastRow="0" w:firstColumn="1" w:lastColumn="0" w:noHBand="0" w:noVBand="1"/>
      </w:tblPr>
      <w:tblGrid>
        <w:gridCol w:w="2383"/>
        <w:gridCol w:w="2433"/>
        <w:gridCol w:w="4847"/>
      </w:tblGrid>
      <w:tr w:rsidR="00E64602" w:rsidRPr="00F54A4A" w14:paraId="08FAF89C" w14:textId="77777777" w:rsidTr="0066169F">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9A2890" w14:textId="77777777" w:rsidR="00E64602" w:rsidRPr="00234E72" w:rsidRDefault="00E64602" w:rsidP="0066169F">
            <w:pPr>
              <w:jc w:val="both"/>
              <w:rPr>
                <w:rFonts w:ascii="Arial" w:hAnsi="Arial" w:cs="Arial"/>
                <w:b/>
                <w:sz w:val="22"/>
                <w:szCs w:val="22"/>
                <w:lang w:eastAsia="lt-LT"/>
              </w:rPr>
            </w:pPr>
            <w:r w:rsidRPr="00234E72">
              <w:rPr>
                <w:rFonts w:ascii="Arial" w:hAnsi="Arial" w:cs="Arial"/>
                <w:b/>
                <w:sz w:val="22"/>
                <w:szCs w:val="22"/>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12BDE1" w14:textId="77777777" w:rsidR="00E64602" w:rsidRPr="00234E72" w:rsidRDefault="00E64602" w:rsidP="0066169F">
            <w:pPr>
              <w:jc w:val="both"/>
              <w:rPr>
                <w:rFonts w:ascii="Arial" w:hAnsi="Arial" w:cs="Arial"/>
                <w:b/>
                <w:sz w:val="22"/>
                <w:szCs w:val="22"/>
                <w:lang w:eastAsia="lt-LT"/>
              </w:rPr>
            </w:pPr>
            <w:r w:rsidRPr="00234E72">
              <w:rPr>
                <w:rFonts w:ascii="Arial" w:hAnsi="Arial" w:cs="Arial"/>
                <w:b/>
                <w:sz w:val="22"/>
                <w:szCs w:val="22"/>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0B48F6" w14:textId="77777777" w:rsidR="00E64602" w:rsidRPr="00234E72" w:rsidRDefault="00E64602" w:rsidP="0066169F">
            <w:pPr>
              <w:jc w:val="both"/>
              <w:rPr>
                <w:rFonts w:ascii="Arial" w:hAnsi="Arial" w:cs="Arial"/>
                <w:b/>
                <w:sz w:val="22"/>
                <w:szCs w:val="22"/>
                <w:lang w:eastAsia="lt-LT"/>
              </w:rPr>
            </w:pPr>
            <w:r w:rsidRPr="00234E72">
              <w:rPr>
                <w:rFonts w:ascii="Arial" w:eastAsia="SimSun" w:hAnsi="Arial" w:cs="Arial"/>
                <w:b/>
                <w:sz w:val="22"/>
                <w:szCs w:val="22"/>
                <w:lang w:eastAsia="zh-CN"/>
              </w:rPr>
              <w:t xml:space="preserve">Ketinimų protokolas, sutartis ar kitas dokumentas įrodantis galimybę, tiekėjui laimėjus konkursą ir pasirašius viešojo pirkimo sutartį, </w:t>
            </w:r>
            <w:r w:rsidRPr="00234E72">
              <w:rPr>
                <w:rFonts w:ascii="Arial" w:eastAsia="SimSun" w:hAnsi="Arial" w:cs="Arial"/>
                <w:b/>
                <w:iCs/>
                <w:sz w:val="22"/>
                <w:szCs w:val="22"/>
                <w:lang w:eastAsia="zh-CN"/>
              </w:rPr>
              <w:t>vykdyti jam priskirtus įsipareigojimus</w:t>
            </w:r>
          </w:p>
        </w:tc>
      </w:tr>
      <w:tr w:rsidR="00E64602" w:rsidRPr="00F54A4A" w14:paraId="25100E0F" w14:textId="77777777" w:rsidTr="0066169F">
        <w:tc>
          <w:tcPr>
            <w:tcW w:w="1233" w:type="pct"/>
            <w:tcBorders>
              <w:top w:val="single" w:sz="4" w:space="0" w:color="auto"/>
              <w:left w:val="single" w:sz="4" w:space="0" w:color="auto"/>
              <w:bottom w:val="single" w:sz="4" w:space="0" w:color="auto"/>
              <w:right w:val="single" w:sz="4" w:space="0" w:color="auto"/>
            </w:tcBorders>
          </w:tcPr>
          <w:p w14:paraId="1F203A16" w14:textId="77777777" w:rsidR="00E64602" w:rsidRPr="00234E72" w:rsidRDefault="00E64602" w:rsidP="0066169F">
            <w:pPr>
              <w:jc w:val="center"/>
              <w:rPr>
                <w:rFonts w:ascii="Arial" w:hAnsi="Arial" w:cs="Arial"/>
                <w:sz w:val="22"/>
                <w:szCs w:val="22"/>
                <w:lang w:eastAsia="lt-LT"/>
              </w:rPr>
            </w:pPr>
          </w:p>
        </w:tc>
        <w:tc>
          <w:tcPr>
            <w:tcW w:w="1259" w:type="pct"/>
            <w:tcBorders>
              <w:top w:val="single" w:sz="4" w:space="0" w:color="auto"/>
              <w:left w:val="single" w:sz="4" w:space="0" w:color="auto"/>
              <w:bottom w:val="single" w:sz="4" w:space="0" w:color="auto"/>
              <w:right w:val="single" w:sz="4" w:space="0" w:color="auto"/>
            </w:tcBorders>
          </w:tcPr>
          <w:p w14:paraId="3261276C" w14:textId="77777777" w:rsidR="00E64602" w:rsidRPr="00234E72" w:rsidRDefault="00E64602" w:rsidP="0066169F">
            <w:pPr>
              <w:jc w:val="center"/>
              <w:rPr>
                <w:rFonts w:ascii="Arial" w:hAnsi="Arial" w:cs="Arial"/>
                <w:sz w:val="22"/>
                <w:szCs w:val="22"/>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5432345F" w14:textId="77777777" w:rsidR="00E64602" w:rsidRPr="00234E72" w:rsidRDefault="00E64602" w:rsidP="0066169F">
            <w:pPr>
              <w:rPr>
                <w:rFonts w:ascii="Arial" w:hAnsi="Arial" w:cs="Arial"/>
                <w:sz w:val="22"/>
                <w:szCs w:val="22"/>
                <w:lang w:eastAsia="lt-LT"/>
              </w:rPr>
            </w:pPr>
            <w:r w:rsidRPr="00234E72">
              <w:rPr>
                <w:rFonts w:ascii="Arial" w:eastAsia="SimSun" w:hAnsi="Arial" w:cs="Arial"/>
                <w:sz w:val="22"/>
                <w:szCs w:val="22"/>
                <w:lang w:eastAsia="zh-CN"/>
              </w:rPr>
              <w:t xml:space="preserve">Pateikiama/Nepateikiama </w:t>
            </w:r>
            <w:r w:rsidRPr="00234E72">
              <w:rPr>
                <w:rFonts w:ascii="Arial" w:eastAsia="SimSun" w:hAnsi="Arial" w:cs="Arial"/>
                <w:i/>
                <w:sz w:val="22"/>
                <w:szCs w:val="22"/>
                <w:lang w:eastAsia="zh-CN"/>
              </w:rPr>
              <w:t>(nereikalingą išbraukti)</w:t>
            </w:r>
          </w:p>
        </w:tc>
      </w:tr>
    </w:tbl>
    <w:p w14:paraId="73F81E5A" w14:textId="77777777" w:rsidR="00E64602" w:rsidRPr="00234E72" w:rsidRDefault="00E64602" w:rsidP="00E64602">
      <w:pPr>
        <w:jc w:val="center"/>
        <w:rPr>
          <w:rFonts w:ascii="Arial" w:hAnsi="Arial" w:cs="Arial"/>
          <w:sz w:val="22"/>
          <w:szCs w:val="22"/>
        </w:rPr>
      </w:pPr>
    </w:p>
    <w:p w14:paraId="7AD60CF7" w14:textId="77777777" w:rsidR="00CF4B75" w:rsidRPr="00234E72" w:rsidRDefault="00CF4B75">
      <w:pPr>
        <w:tabs>
          <w:tab w:val="left" w:pos="5400"/>
        </w:tabs>
        <w:jc w:val="center"/>
        <w:textAlignment w:val="center"/>
        <w:rPr>
          <w:rFonts w:ascii="Arial" w:hAnsi="Arial" w:cs="Arial"/>
          <w:sz w:val="22"/>
          <w:szCs w:val="22"/>
        </w:rPr>
      </w:pPr>
    </w:p>
    <w:sectPr w:rsidR="00CF4B75" w:rsidRPr="00234E72">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E792" w14:textId="77777777" w:rsidR="00CC6D40" w:rsidRDefault="00CC6D40">
      <w:pPr>
        <w:rPr>
          <w:sz w:val="20"/>
        </w:rPr>
      </w:pPr>
      <w:r>
        <w:rPr>
          <w:sz w:val="20"/>
        </w:rPr>
        <w:separator/>
      </w:r>
    </w:p>
  </w:endnote>
  <w:endnote w:type="continuationSeparator" w:id="0">
    <w:p w14:paraId="24A1BDC6" w14:textId="77777777" w:rsidR="00CC6D40" w:rsidRDefault="00CC6D40">
      <w:pPr>
        <w:rPr>
          <w:sz w:val="20"/>
        </w:rPr>
      </w:pPr>
      <w:r>
        <w:rPr>
          <w:sz w:val="20"/>
        </w:rPr>
        <w:continuationSeparator/>
      </w:r>
    </w:p>
  </w:endnote>
  <w:endnote w:type="continuationNotice" w:id="1">
    <w:p w14:paraId="769F1BB8" w14:textId="77777777" w:rsidR="00CC6D40" w:rsidRDefault="00CC6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Zen Hei">
    <w:altName w:val="MS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7E9D" w14:textId="77777777" w:rsidR="00CC6D40" w:rsidRDefault="00CC6D40">
      <w:pPr>
        <w:rPr>
          <w:sz w:val="20"/>
        </w:rPr>
      </w:pPr>
      <w:r>
        <w:rPr>
          <w:sz w:val="20"/>
        </w:rPr>
        <w:separator/>
      </w:r>
    </w:p>
  </w:footnote>
  <w:footnote w:type="continuationSeparator" w:id="0">
    <w:p w14:paraId="06B95966" w14:textId="77777777" w:rsidR="00CC6D40" w:rsidRDefault="00CC6D40">
      <w:pPr>
        <w:rPr>
          <w:sz w:val="20"/>
        </w:rPr>
      </w:pPr>
      <w:r>
        <w:rPr>
          <w:sz w:val="20"/>
        </w:rPr>
        <w:continuationSeparator/>
      </w:r>
    </w:p>
  </w:footnote>
  <w:footnote w:type="continuationNotice" w:id="1">
    <w:p w14:paraId="23D53EB7" w14:textId="77777777" w:rsidR="00CC6D40" w:rsidRDefault="00CC6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004BE"/>
    <w:multiLevelType w:val="hybridMultilevel"/>
    <w:tmpl w:val="6CFEB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46B7042"/>
    <w:multiLevelType w:val="hybridMultilevel"/>
    <w:tmpl w:val="0BAE7D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BF2"/>
    <w:rsid w:val="00015E8E"/>
    <w:rsid w:val="00023B76"/>
    <w:rsid w:val="00027995"/>
    <w:rsid w:val="00031828"/>
    <w:rsid w:val="00032272"/>
    <w:rsid w:val="0003780C"/>
    <w:rsid w:val="00043149"/>
    <w:rsid w:val="00043A2F"/>
    <w:rsid w:val="0005704D"/>
    <w:rsid w:val="000628D5"/>
    <w:rsid w:val="00063740"/>
    <w:rsid w:val="00063A41"/>
    <w:rsid w:val="00072322"/>
    <w:rsid w:val="00082283"/>
    <w:rsid w:val="000B62B4"/>
    <w:rsid w:val="000C150F"/>
    <w:rsid w:val="000C43B5"/>
    <w:rsid w:val="000E71F3"/>
    <w:rsid w:val="000F24B2"/>
    <w:rsid w:val="00122401"/>
    <w:rsid w:val="001257D6"/>
    <w:rsid w:val="00126697"/>
    <w:rsid w:val="001378BB"/>
    <w:rsid w:val="001446EF"/>
    <w:rsid w:val="00156053"/>
    <w:rsid w:val="00196B84"/>
    <w:rsid w:val="001A3A8A"/>
    <w:rsid w:val="001A6DDB"/>
    <w:rsid w:val="001D75FC"/>
    <w:rsid w:val="001E05D7"/>
    <w:rsid w:val="001E4E44"/>
    <w:rsid w:val="00204274"/>
    <w:rsid w:val="00225267"/>
    <w:rsid w:val="00234E72"/>
    <w:rsid w:val="0024029E"/>
    <w:rsid w:val="00240C1E"/>
    <w:rsid w:val="00264962"/>
    <w:rsid w:val="00275038"/>
    <w:rsid w:val="00281637"/>
    <w:rsid w:val="002910D8"/>
    <w:rsid w:val="002A09F6"/>
    <w:rsid w:val="002A4B84"/>
    <w:rsid w:val="002A55F7"/>
    <w:rsid w:val="002D678C"/>
    <w:rsid w:val="002E0F7E"/>
    <w:rsid w:val="002E675C"/>
    <w:rsid w:val="002E768A"/>
    <w:rsid w:val="002F78A1"/>
    <w:rsid w:val="00321BC0"/>
    <w:rsid w:val="00321EED"/>
    <w:rsid w:val="00331351"/>
    <w:rsid w:val="00337290"/>
    <w:rsid w:val="00343DD4"/>
    <w:rsid w:val="00347267"/>
    <w:rsid w:val="00367780"/>
    <w:rsid w:val="00381EC4"/>
    <w:rsid w:val="00382F72"/>
    <w:rsid w:val="0038548A"/>
    <w:rsid w:val="003A0A7D"/>
    <w:rsid w:val="003A18C0"/>
    <w:rsid w:val="003A3834"/>
    <w:rsid w:val="003A50FB"/>
    <w:rsid w:val="003B33DE"/>
    <w:rsid w:val="003B3798"/>
    <w:rsid w:val="003B390A"/>
    <w:rsid w:val="003B683B"/>
    <w:rsid w:val="003C2C12"/>
    <w:rsid w:val="003C3372"/>
    <w:rsid w:val="003D055B"/>
    <w:rsid w:val="00400076"/>
    <w:rsid w:val="004137BD"/>
    <w:rsid w:val="00427CA3"/>
    <w:rsid w:val="004362CC"/>
    <w:rsid w:val="00442177"/>
    <w:rsid w:val="0044312C"/>
    <w:rsid w:val="0045356C"/>
    <w:rsid w:val="0045405C"/>
    <w:rsid w:val="004561E1"/>
    <w:rsid w:val="004834E9"/>
    <w:rsid w:val="004868F8"/>
    <w:rsid w:val="0049088D"/>
    <w:rsid w:val="0049508F"/>
    <w:rsid w:val="004A1DF6"/>
    <w:rsid w:val="004A3542"/>
    <w:rsid w:val="004A48A1"/>
    <w:rsid w:val="004B55B4"/>
    <w:rsid w:val="004C699F"/>
    <w:rsid w:val="004D7F2C"/>
    <w:rsid w:val="004E5412"/>
    <w:rsid w:val="004E7A59"/>
    <w:rsid w:val="004F0718"/>
    <w:rsid w:val="004F3D8B"/>
    <w:rsid w:val="0050174C"/>
    <w:rsid w:val="00510640"/>
    <w:rsid w:val="00510F65"/>
    <w:rsid w:val="00515B74"/>
    <w:rsid w:val="00515D6E"/>
    <w:rsid w:val="00521167"/>
    <w:rsid w:val="00530768"/>
    <w:rsid w:val="0053747D"/>
    <w:rsid w:val="00542537"/>
    <w:rsid w:val="00544913"/>
    <w:rsid w:val="00550162"/>
    <w:rsid w:val="00564898"/>
    <w:rsid w:val="005722D5"/>
    <w:rsid w:val="0058748A"/>
    <w:rsid w:val="005A1ED5"/>
    <w:rsid w:val="005A7A1C"/>
    <w:rsid w:val="005B3C59"/>
    <w:rsid w:val="005C298D"/>
    <w:rsid w:val="005C3F14"/>
    <w:rsid w:val="005C4FB3"/>
    <w:rsid w:val="005D1E66"/>
    <w:rsid w:val="005D50ED"/>
    <w:rsid w:val="005D53E8"/>
    <w:rsid w:val="005D7657"/>
    <w:rsid w:val="005E054B"/>
    <w:rsid w:val="005E0CA9"/>
    <w:rsid w:val="005F14B2"/>
    <w:rsid w:val="005F57BD"/>
    <w:rsid w:val="00605F3A"/>
    <w:rsid w:val="00623715"/>
    <w:rsid w:val="00626948"/>
    <w:rsid w:val="00627AE3"/>
    <w:rsid w:val="00631E49"/>
    <w:rsid w:val="00634DAA"/>
    <w:rsid w:val="006438B2"/>
    <w:rsid w:val="00660287"/>
    <w:rsid w:val="006616A6"/>
    <w:rsid w:val="006679BF"/>
    <w:rsid w:val="0067357A"/>
    <w:rsid w:val="0067428E"/>
    <w:rsid w:val="00683E18"/>
    <w:rsid w:val="00684468"/>
    <w:rsid w:val="00693DC4"/>
    <w:rsid w:val="006955EB"/>
    <w:rsid w:val="00696AC2"/>
    <w:rsid w:val="006B4054"/>
    <w:rsid w:val="006B4F9D"/>
    <w:rsid w:val="006B538D"/>
    <w:rsid w:val="006B7B01"/>
    <w:rsid w:val="006C1C40"/>
    <w:rsid w:val="006C49C8"/>
    <w:rsid w:val="006C5A24"/>
    <w:rsid w:val="006D4EFB"/>
    <w:rsid w:val="006E5487"/>
    <w:rsid w:val="006E760C"/>
    <w:rsid w:val="006F2375"/>
    <w:rsid w:val="006F24E5"/>
    <w:rsid w:val="006F4953"/>
    <w:rsid w:val="0070068D"/>
    <w:rsid w:val="00703FF3"/>
    <w:rsid w:val="00704D4A"/>
    <w:rsid w:val="00706CC8"/>
    <w:rsid w:val="00711581"/>
    <w:rsid w:val="00715B43"/>
    <w:rsid w:val="00717A9C"/>
    <w:rsid w:val="00736A6C"/>
    <w:rsid w:val="00740092"/>
    <w:rsid w:val="007437A2"/>
    <w:rsid w:val="00750C39"/>
    <w:rsid w:val="00764250"/>
    <w:rsid w:val="00767645"/>
    <w:rsid w:val="00772D1C"/>
    <w:rsid w:val="00776068"/>
    <w:rsid w:val="0078436C"/>
    <w:rsid w:val="00784F28"/>
    <w:rsid w:val="007958F2"/>
    <w:rsid w:val="007B6A32"/>
    <w:rsid w:val="007B7C69"/>
    <w:rsid w:val="007D1C7C"/>
    <w:rsid w:val="007D3075"/>
    <w:rsid w:val="007E04A0"/>
    <w:rsid w:val="007F4EE3"/>
    <w:rsid w:val="0080151E"/>
    <w:rsid w:val="0080579C"/>
    <w:rsid w:val="00805BAF"/>
    <w:rsid w:val="00810732"/>
    <w:rsid w:val="00813AC4"/>
    <w:rsid w:val="00814CF9"/>
    <w:rsid w:val="00814FB3"/>
    <w:rsid w:val="008267F6"/>
    <w:rsid w:val="00827AAF"/>
    <w:rsid w:val="00851640"/>
    <w:rsid w:val="00866BC9"/>
    <w:rsid w:val="008701D6"/>
    <w:rsid w:val="008707D3"/>
    <w:rsid w:val="00877A4F"/>
    <w:rsid w:val="008825EB"/>
    <w:rsid w:val="008A64CC"/>
    <w:rsid w:val="008A6C44"/>
    <w:rsid w:val="008C7814"/>
    <w:rsid w:val="008E379C"/>
    <w:rsid w:val="008F4742"/>
    <w:rsid w:val="009073C0"/>
    <w:rsid w:val="00926AAD"/>
    <w:rsid w:val="009555C5"/>
    <w:rsid w:val="009632CD"/>
    <w:rsid w:val="00964097"/>
    <w:rsid w:val="00972CFF"/>
    <w:rsid w:val="00993452"/>
    <w:rsid w:val="009B1428"/>
    <w:rsid w:val="009B3D4C"/>
    <w:rsid w:val="009C74AE"/>
    <w:rsid w:val="009D2EDF"/>
    <w:rsid w:val="009E1502"/>
    <w:rsid w:val="009E53F1"/>
    <w:rsid w:val="009F5596"/>
    <w:rsid w:val="00A12A76"/>
    <w:rsid w:val="00A2671E"/>
    <w:rsid w:val="00A36E05"/>
    <w:rsid w:val="00A4374D"/>
    <w:rsid w:val="00A46710"/>
    <w:rsid w:val="00A56AC3"/>
    <w:rsid w:val="00A63CCF"/>
    <w:rsid w:val="00A700EB"/>
    <w:rsid w:val="00A81BA2"/>
    <w:rsid w:val="00A8222D"/>
    <w:rsid w:val="00A90EA0"/>
    <w:rsid w:val="00A92DB9"/>
    <w:rsid w:val="00AA1325"/>
    <w:rsid w:val="00AA36F0"/>
    <w:rsid w:val="00AB490B"/>
    <w:rsid w:val="00AD32D0"/>
    <w:rsid w:val="00AE1B57"/>
    <w:rsid w:val="00AE3403"/>
    <w:rsid w:val="00AE40FB"/>
    <w:rsid w:val="00AF34B2"/>
    <w:rsid w:val="00B0413C"/>
    <w:rsid w:val="00B245F7"/>
    <w:rsid w:val="00B40204"/>
    <w:rsid w:val="00B40A78"/>
    <w:rsid w:val="00B42B59"/>
    <w:rsid w:val="00B46AEA"/>
    <w:rsid w:val="00B46F70"/>
    <w:rsid w:val="00B47004"/>
    <w:rsid w:val="00B636D9"/>
    <w:rsid w:val="00B64956"/>
    <w:rsid w:val="00B76BD6"/>
    <w:rsid w:val="00B8042F"/>
    <w:rsid w:val="00B80D3E"/>
    <w:rsid w:val="00B81130"/>
    <w:rsid w:val="00B87D8B"/>
    <w:rsid w:val="00BA2E28"/>
    <w:rsid w:val="00BA4D68"/>
    <w:rsid w:val="00BB0DCE"/>
    <w:rsid w:val="00BB28F9"/>
    <w:rsid w:val="00BB2B42"/>
    <w:rsid w:val="00BB60C2"/>
    <w:rsid w:val="00BC34B3"/>
    <w:rsid w:val="00BD52C5"/>
    <w:rsid w:val="00BD6540"/>
    <w:rsid w:val="00C03051"/>
    <w:rsid w:val="00C10E5D"/>
    <w:rsid w:val="00C22815"/>
    <w:rsid w:val="00C23225"/>
    <w:rsid w:val="00C416AC"/>
    <w:rsid w:val="00C425AE"/>
    <w:rsid w:val="00C43B13"/>
    <w:rsid w:val="00C475D5"/>
    <w:rsid w:val="00C50EE4"/>
    <w:rsid w:val="00C50FE4"/>
    <w:rsid w:val="00C6029E"/>
    <w:rsid w:val="00C833BA"/>
    <w:rsid w:val="00C90E16"/>
    <w:rsid w:val="00C95671"/>
    <w:rsid w:val="00C9703D"/>
    <w:rsid w:val="00CB0EB0"/>
    <w:rsid w:val="00CC6D40"/>
    <w:rsid w:val="00CC7C09"/>
    <w:rsid w:val="00CC7F3C"/>
    <w:rsid w:val="00CE09CB"/>
    <w:rsid w:val="00CF4B75"/>
    <w:rsid w:val="00D070D1"/>
    <w:rsid w:val="00D104A8"/>
    <w:rsid w:val="00D1091E"/>
    <w:rsid w:val="00D111EE"/>
    <w:rsid w:val="00D65967"/>
    <w:rsid w:val="00D666A8"/>
    <w:rsid w:val="00D71840"/>
    <w:rsid w:val="00D748B7"/>
    <w:rsid w:val="00D77D62"/>
    <w:rsid w:val="00D83789"/>
    <w:rsid w:val="00D85392"/>
    <w:rsid w:val="00DA005E"/>
    <w:rsid w:val="00DA2ADD"/>
    <w:rsid w:val="00DA4E0C"/>
    <w:rsid w:val="00DB5B7F"/>
    <w:rsid w:val="00DC2739"/>
    <w:rsid w:val="00DD6DD2"/>
    <w:rsid w:val="00DE48D4"/>
    <w:rsid w:val="00E01B16"/>
    <w:rsid w:val="00E10894"/>
    <w:rsid w:val="00E11C29"/>
    <w:rsid w:val="00E40C33"/>
    <w:rsid w:val="00E44FEF"/>
    <w:rsid w:val="00E54113"/>
    <w:rsid w:val="00E54E9F"/>
    <w:rsid w:val="00E60F22"/>
    <w:rsid w:val="00E64602"/>
    <w:rsid w:val="00E64935"/>
    <w:rsid w:val="00E6510C"/>
    <w:rsid w:val="00E77B8F"/>
    <w:rsid w:val="00E86380"/>
    <w:rsid w:val="00E95E75"/>
    <w:rsid w:val="00EA1AC3"/>
    <w:rsid w:val="00EB42CC"/>
    <w:rsid w:val="00EC1217"/>
    <w:rsid w:val="00EC4CDF"/>
    <w:rsid w:val="00EE064B"/>
    <w:rsid w:val="00EE4143"/>
    <w:rsid w:val="00EE63D5"/>
    <w:rsid w:val="00EF1B1D"/>
    <w:rsid w:val="00F00425"/>
    <w:rsid w:val="00F03D4E"/>
    <w:rsid w:val="00F12B61"/>
    <w:rsid w:val="00F16B06"/>
    <w:rsid w:val="00F36BAB"/>
    <w:rsid w:val="00F41B5F"/>
    <w:rsid w:val="00F42F7B"/>
    <w:rsid w:val="00F54A4A"/>
    <w:rsid w:val="00F54BEE"/>
    <w:rsid w:val="00F54E9C"/>
    <w:rsid w:val="00F62C41"/>
    <w:rsid w:val="00F9084D"/>
    <w:rsid w:val="00F950BE"/>
    <w:rsid w:val="00FA7535"/>
    <w:rsid w:val="00FD263F"/>
    <w:rsid w:val="00FD4C2D"/>
    <w:rsid w:val="00FD79E3"/>
    <w:rsid w:val="00FD7E31"/>
    <w:rsid w:val="00FE075F"/>
    <w:rsid w:val="00FE1174"/>
    <w:rsid w:val="00FE332E"/>
    <w:rsid w:val="00FE7FB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A8222D"/>
    <w:rPr>
      <w:sz w:val="16"/>
      <w:szCs w:val="16"/>
    </w:rPr>
  </w:style>
  <w:style w:type="paragraph" w:styleId="CommentText">
    <w:name w:val="annotation text"/>
    <w:basedOn w:val="Normal"/>
    <w:link w:val="CommentTextChar"/>
    <w:unhideWhenUsed/>
    <w:rsid w:val="00A8222D"/>
    <w:rPr>
      <w:sz w:val="20"/>
    </w:rPr>
  </w:style>
  <w:style w:type="character" w:customStyle="1" w:styleId="CommentTextChar">
    <w:name w:val="Comment Text Char"/>
    <w:basedOn w:val="DefaultParagraphFont"/>
    <w:link w:val="CommentText"/>
    <w:rsid w:val="00A8222D"/>
    <w:rPr>
      <w:sz w:val="20"/>
    </w:rPr>
  </w:style>
  <w:style w:type="paragraph" w:styleId="CommentSubject">
    <w:name w:val="annotation subject"/>
    <w:basedOn w:val="CommentText"/>
    <w:next w:val="CommentText"/>
    <w:link w:val="CommentSubjectChar"/>
    <w:semiHidden/>
    <w:unhideWhenUsed/>
    <w:rsid w:val="00A8222D"/>
    <w:rPr>
      <w:b/>
      <w:bCs/>
    </w:rPr>
  </w:style>
  <w:style w:type="character" w:customStyle="1" w:styleId="CommentSubjectChar">
    <w:name w:val="Comment Subject Char"/>
    <w:basedOn w:val="CommentTextChar"/>
    <w:link w:val="CommentSubject"/>
    <w:semiHidden/>
    <w:rsid w:val="00A8222D"/>
    <w:rPr>
      <w:b/>
      <w:bCs/>
      <w:sz w:val="20"/>
    </w:rPr>
  </w:style>
  <w:style w:type="character" w:customStyle="1" w:styleId="normaltextrun">
    <w:name w:val="normaltextrun"/>
    <w:basedOn w:val="DefaultParagraphFont"/>
    <w:rsid w:val="0049088D"/>
  </w:style>
  <w:style w:type="character" w:customStyle="1" w:styleId="eop">
    <w:name w:val="eop"/>
    <w:basedOn w:val="DefaultParagraphFont"/>
    <w:rsid w:val="0049088D"/>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CF4B75"/>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CF4B75"/>
    <w:pPr>
      <w:spacing w:after="120"/>
    </w:pPr>
    <w:rPr>
      <w:szCs w:val="24"/>
      <w:lang w:eastAsia="lt-LT"/>
    </w:rPr>
  </w:style>
  <w:style w:type="character" w:customStyle="1" w:styleId="BodyTextChar1">
    <w:name w:val="Body Text Char1"/>
    <w:basedOn w:val="DefaultParagraphFont"/>
    <w:semiHidden/>
    <w:rsid w:val="00CF4B75"/>
  </w:style>
  <w:style w:type="paragraph" w:styleId="BodyTextIndent">
    <w:name w:val="Body Text Indent"/>
    <w:basedOn w:val="Normal"/>
    <w:link w:val="BodyTextIndentChar"/>
    <w:uiPriority w:val="99"/>
    <w:semiHidden/>
    <w:unhideWhenUsed/>
    <w:rsid w:val="00CF4B75"/>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CF4B75"/>
    <w:rPr>
      <w:szCs w:val="24"/>
      <w:lang w:eastAsia="lt-LT"/>
    </w:rPr>
  </w:style>
  <w:style w:type="paragraph" w:customStyle="1" w:styleId="Heading">
    <w:name w:val="Heading"/>
    <w:basedOn w:val="Normal"/>
    <w:next w:val="BodyText"/>
    <w:rsid w:val="00CF4B75"/>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CF4B75"/>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926AAD"/>
  </w:style>
  <w:style w:type="paragraph" w:styleId="ListParagraph">
    <w:name w:val="List Paragraph"/>
    <w:basedOn w:val="Normal"/>
    <w:rsid w:val="001D75FC"/>
    <w:pPr>
      <w:ind w:left="720"/>
      <w:contextualSpacing/>
    </w:pPr>
  </w:style>
  <w:style w:type="paragraph" w:styleId="BalloonText">
    <w:name w:val="Balloon Text"/>
    <w:basedOn w:val="Normal"/>
    <w:link w:val="BalloonTextChar"/>
    <w:semiHidden/>
    <w:unhideWhenUsed/>
    <w:rsid w:val="004A1DF6"/>
    <w:rPr>
      <w:rFonts w:ascii="Segoe UI" w:hAnsi="Segoe UI" w:cs="Segoe UI"/>
      <w:sz w:val="18"/>
      <w:szCs w:val="18"/>
    </w:rPr>
  </w:style>
  <w:style w:type="character" w:customStyle="1" w:styleId="BalloonTextChar">
    <w:name w:val="Balloon Text Char"/>
    <w:basedOn w:val="DefaultParagraphFont"/>
    <w:link w:val="BalloonText"/>
    <w:semiHidden/>
    <w:rsid w:val="004A1DF6"/>
    <w:rPr>
      <w:rFonts w:ascii="Segoe UI" w:hAnsi="Segoe UI" w:cs="Segoe UI"/>
      <w:sz w:val="18"/>
      <w:szCs w:val="18"/>
    </w:rPr>
  </w:style>
  <w:style w:type="character" w:styleId="Emphasis">
    <w:name w:val="Emphasis"/>
    <w:basedOn w:val="DefaultParagraphFont"/>
    <w:uiPriority w:val="20"/>
    <w:qFormat/>
    <w:rsid w:val="005F57BD"/>
    <w:rPr>
      <w:i/>
      <w:iCs/>
    </w:rPr>
  </w:style>
  <w:style w:type="character" w:styleId="Hyperlink">
    <w:name w:val="Hyperlink"/>
    <w:basedOn w:val="DefaultParagraphFont"/>
    <w:uiPriority w:val="99"/>
    <w:rsid w:val="00C475D5"/>
    <w:rPr>
      <w:color w:val="0000FF"/>
      <w:u w:val="single"/>
    </w:rPr>
  </w:style>
  <w:style w:type="character" w:styleId="FollowedHyperlink">
    <w:name w:val="FollowedHyperlink"/>
    <w:basedOn w:val="DefaultParagraphFont"/>
    <w:semiHidden/>
    <w:unhideWhenUsed/>
    <w:rsid w:val="00EE63D5"/>
    <w:rPr>
      <w:color w:val="954F72" w:themeColor="followedHyperlink"/>
      <w:u w:val="single"/>
    </w:rPr>
  </w:style>
  <w:style w:type="paragraph" w:styleId="Header">
    <w:name w:val="header"/>
    <w:basedOn w:val="Normal"/>
    <w:link w:val="HeaderChar"/>
    <w:semiHidden/>
    <w:unhideWhenUsed/>
    <w:rsid w:val="00EE064B"/>
    <w:pPr>
      <w:tabs>
        <w:tab w:val="center" w:pos="4819"/>
        <w:tab w:val="right" w:pos="9638"/>
      </w:tabs>
    </w:pPr>
  </w:style>
  <w:style w:type="character" w:customStyle="1" w:styleId="HeaderChar">
    <w:name w:val="Header Char"/>
    <w:basedOn w:val="DefaultParagraphFont"/>
    <w:link w:val="Header"/>
    <w:semiHidden/>
    <w:rsid w:val="00EE064B"/>
  </w:style>
  <w:style w:type="paragraph" w:styleId="Footer">
    <w:name w:val="footer"/>
    <w:basedOn w:val="Normal"/>
    <w:link w:val="FooterChar"/>
    <w:semiHidden/>
    <w:unhideWhenUsed/>
    <w:rsid w:val="00EE064B"/>
    <w:pPr>
      <w:tabs>
        <w:tab w:val="center" w:pos="4819"/>
        <w:tab w:val="right" w:pos="9638"/>
      </w:tabs>
    </w:pPr>
  </w:style>
  <w:style w:type="character" w:customStyle="1" w:styleId="FooterChar">
    <w:name w:val="Footer Char"/>
    <w:basedOn w:val="DefaultParagraphFont"/>
    <w:link w:val="Footer"/>
    <w:semiHidden/>
    <w:rsid w:val="00EE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87277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644B6-A741-4B64-9193-A782D7A8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981A621D-BCD2-4048-87D7-5C39CC4DF298}">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12438</Words>
  <Characters>7091</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Daiva Raguotienė</cp:lastModifiedBy>
  <cp:revision>2</cp:revision>
  <cp:lastPrinted>2017-06-29T23:42:00Z</cp:lastPrinted>
  <dcterms:created xsi:type="dcterms:W3CDTF">2026-05-11T10:11:00Z</dcterms:created>
  <dcterms:modified xsi:type="dcterms:W3CDTF">2026-05-11T10:11:00Z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