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9C0E" w14:textId="77777777" w:rsidR="0057708C" w:rsidRPr="00114546" w:rsidRDefault="0057708C" w:rsidP="0011454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08B67A" w14:textId="4556D2B2" w:rsidR="00114546" w:rsidRPr="00114546" w:rsidRDefault="001D6540" w:rsidP="00E15E55">
      <w:pPr>
        <w:ind w:right="-31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INFORMACIJA DĖL </w:t>
      </w:r>
      <w:r w:rsidR="00C6741E">
        <w:rPr>
          <w:rFonts w:ascii="Arial" w:hAnsi="Arial" w:cs="Arial"/>
          <w:b/>
          <w:bCs/>
          <w:sz w:val="20"/>
          <w:szCs w:val="20"/>
        </w:rPr>
        <w:t>TERMINO PRATĘSIMO</w:t>
      </w:r>
    </w:p>
    <w:p w14:paraId="1143B7A1" w14:textId="48DAF399" w:rsidR="00C6741E" w:rsidRDefault="00114546" w:rsidP="001D6540">
      <w:pPr>
        <w:ind w:firstLine="1296"/>
        <w:jc w:val="both"/>
        <w:rPr>
          <w:rFonts w:ascii="Arial" w:hAnsi="Arial" w:cs="Arial"/>
          <w:bCs/>
          <w:sz w:val="20"/>
          <w:szCs w:val="20"/>
        </w:rPr>
      </w:pPr>
      <w:r w:rsidRPr="00114546">
        <w:rPr>
          <w:rStyle w:val="Laukeliai"/>
          <w:bCs/>
        </w:rPr>
        <w:t xml:space="preserve">Informuojame, kad </w:t>
      </w:r>
      <w:r w:rsidRPr="00114546">
        <w:rPr>
          <w:rFonts w:ascii="Arial" w:hAnsi="Arial" w:cs="Arial"/>
          <w:bCs/>
          <w:sz w:val="20"/>
          <w:szCs w:val="20"/>
        </w:rPr>
        <w:t xml:space="preserve">Akcinės bendrovės Lietuvos paštas (toliau – Pirkėjas) vykdomame pirkime </w:t>
      </w:r>
      <w:r w:rsidR="009C6CCF" w:rsidRPr="009C6CCF">
        <w:rPr>
          <w:rFonts w:ascii="Arial" w:hAnsi="Arial" w:cs="Arial"/>
          <w:sz w:val="20"/>
          <w:szCs w:val="20"/>
        </w:rPr>
        <w:t>Kontaktų centro valdymo sistemos nuoma ir jos vystymo paslaugos</w:t>
      </w:r>
      <w:r w:rsidR="00CC1EAF" w:rsidRPr="00CC1EAF">
        <w:rPr>
          <w:rFonts w:ascii="Arial" w:hAnsi="Arial" w:cs="Arial"/>
          <w:sz w:val="20"/>
          <w:szCs w:val="20"/>
        </w:rPr>
        <w:t xml:space="preserve"> </w:t>
      </w:r>
      <w:r w:rsidRPr="00114546">
        <w:rPr>
          <w:rFonts w:ascii="Arial" w:hAnsi="Arial" w:cs="Arial"/>
          <w:bCs/>
          <w:sz w:val="20"/>
          <w:szCs w:val="20"/>
        </w:rPr>
        <w:t xml:space="preserve">(toliau – Pirkimas) </w:t>
      </w:r>
      <w:r w:rsidR="00C6741E">
        <w:rPr>
          <w:rFonts w:ascii="Arial" w:hAnsi="Arial" w:cs="Arial"/>
          <w:bCs/>
          <w:sz w:val="20"/>
          <w:szCs w:val="20"/>
        </w:rPr>
        <w:t xml:space="preserve">Pirkėjui iškilo poreikis papildomai įsivertinti, ar nustatydamas reikalavimus pirkimo objektui Pirkėjas nepaliko klaidų dėl kurių gali būti </w:t>
      </w:r>
      <w:r w:rsidR="00C6741E" w:rsidRPr="00C6741E">
        <w:rPr>
          <w:rFonts w:ascii="Arial" w:hAnsi="Arial" w:cs="Arial"/>
          <w:bCs/>
          <w:sz w:val="20"/>
          <w:szCs w:val="20"/>
        </w:rPr>
        <w:t xml:space="preserve">įsigytas </w:t>
      </w:r>
      <w:r w:rsidR="00C6741E">
        <w:rPr>
          <w:rFonts w:ascii="Arial" w:hAnsi="Arial" w:cs="Arial"/>
          <w:bCs/>
          <w:sz w:val="20"/>
          <w:szCs w:val="20"/>
        </w:rPr>
        <w:t>Pirkėjo</w:t>
      </w:r>
      <w:r w:rsidR="00C6741E" w:rsidRPr="00C6741E">
        <w:rPr>
          <w:rFonts w:ascii="Arial" w:hAnsi="Arial" w:cs="Arial"/>
          <w:bCs/>
          <w:sz w:val="20"/>
          <w:szCs w:val="20"/>
        </w:rPr>
        <w:t xml:space="preserve"> poreikių neatitinkantis pirkimo objektas.</w:t>
      </w:r>
      <w:r w:rsidR="00C6741E">
        <w:rPr>
          <w:rFonts w:ascii="Arial" w:hAnsi="Arial" w:cs="Arial"/>
          <w:bCs/>
          <w:sz w:val="20"/>
          <w:szCs w:val="20"/>
        </w:rPr>
        <w:t xml:space="preserve"> Pirkėjas, vadovaujantis </w:t>
      </w:r>
      <w:r w:rsidR="00C6741E" w:rsidRPr="00114546">
        <w:rPr>
          <w:rFonts w:ascii="Arial" w:hAnsi="Arial" w:cs="Arial"/>
          <w:bCs/>
          <w:sz w:val="20"/>
          <w:szCs w:val="20"/>
        </w:rPr>
        <w:t xml:space="preserve">Pirkimo sąlygų </w:t>
      </w:r>
      <w:r w:rsidR="00C6741E" w:rsidRPr="009D09B5">
        <w:rPr>
          <w:rFonts w:ascii="Arial" w:hAnsi="Arial" w:cs="Arial"/>
          <w:bCs/>
          <w:sz w:val="20"/>
          <w:szCs w:val="20"/>
        </w:rPr>
        <w:t>5.</w:t>
      </w:r>
      <w:r w:rsidR="00C6741E">
        <w:rPr>
          <w:rFonts w:ascii="Arial" w:hAnsi="Arial" w:cs="Arial"/>
          <w:bCs/>
          <w:sz w:val="20"/>
          <w:szCs w:val="20"/>
        </w:rPr>
        <w:t>4</w:t>
      </w:r>
      <w:r w:rsidR="00C6741E" w:rsidRPr="009D09B5">
        <w:rPr>
          <w:rFonts w:ascii="Arial" w:hAnsi="Arial" w:cs="Arial"/>
          <w:bCs/>
          <w:sz w:val="20"/>
          <w:szCs w:val="20"/>
        </w:rPr>
        <w:t xml:space="preserve"> p.</w:t>
      </w:r>
      <w:r w:rsidR="00C6741E">
        <w:rPr>
          <w:rFonts w:ascii="Arial" w:hAnsi="Arial" w:cs="Arial"/>
          <w:bCs/>
          <w:sz w:val="20"/>
          <w:szCs w:val="20"/>
        </w:rPr>
        <w:t xml:space="preserve"> savo iniciatyva </w:t>
      </w:r>
      <w:r w:rsidR="00C6741E">
        <w:rPr>
          <w:rStyle w:val="Laukeliai"/>
          <w:bCs/>
        </w:rPr>
        <w:t xml:space="preserve">pasiūlymų pateikimo terminą nutarė pratęsti </w:t>
      </w:r>
      <w:r w:rsidR="00C6741E" w:rsidRPr="008931B0">
        <w:rPr>
          <w:rStyle w:val="Laukeliai"/>
          <w:b/>
        </w:rPr>
        <w:t xml:space="preserve">iki 2026 m. gegužės </w:t>
      </w:r>
      <w:r w:rsidR="00C6741E">
        <w:rPr>
          <w:rStyle w:val="Laukeliai"/>
          <w:b/>
        </w:rPr>
        <w:t>1</w:t>
      </w:r>
      <w:r w:rsidR="00C6741E">
        <w:rPr>
          <w:rStyle w:val="Laukeliai"/>
          <w:b/>
        </w:rPr>
        <w:t>5</w:t>
      </w:r>
      <w:r w:rsidR="00C6741E" w:rsidRPr="008931B0">
        <w:rPr>
          <w:rStyle w:val="Laukeliai"/>
          <w:b/>
        </w:rPr>
        <w:t xml:space="preserve"> dienos. 10 val.</w:t>
      </w:r>
      <w:r w:rsidR="00C6741E" w:rsidRPr="001D6540">
        <w:rPr>
          <w:rStyle w:val="Laukeliai"/>
          <w:bCs/>
        </w:rPr>
        <w:t xml:space="preserve"> d</w:t>
      </w:r>
      <w:r w:rsidR="00C6741E">
        <w:rPr>
          <w:rStyle w:val="Laukeliai"/>
          <w:b/>
        </w:rPr>
        <w:t xml:space="preserve"> </w:t>
      </w:r>
      <w:r w:rsidR="00C6741E">
        <w:rPr>
          <w:rStyle w:val="Laukeliai"/>
          <w:bCs/>
        </w:rPr>
        <w:t xml:space="preserve"> Ši informacija bus pa</w:t>
      </w:r>
      <w:r w:rsidR="00C6741E" w:rsidRPr="00712AF3">
        <w:rPr>
          <w:rStyle w:val="Laukeliai"/>
          <w:bCs/>
        </w:rPr>
        <w:t>skelb</w:t>
      </w:r>
      <w:r w:rsidR="00C6741E">
        <w:rPr>
          <w:rStyle w:val="Laukeliai"/>
          <w:bCs/>
        </w:rPr>
        <w:t>ta</w:t>
      </w:r>
      <w:r w:rsidR="00C6741E" w:rsidRPr="00712AF3">
        <w:rPr>
          <w:rStyle w:val="Laukeliai"/>
          <w:bCs/>
        </w:rPr>
        <w:t xml:space="preserve"> CVP IS priemonėmis </w:t>
      </w:r>
      <w:r w:rsidR="00C6741E">
        <w:rPr>
          <w:rStyle w:val="Laukeliai"/>
          <w:bCs/>
        </w:rPr>
        <w:t>prie pirkimo dokumentų</w:t>
      </w:r>
      <w:r w:rsidR="00C6741E" w:rsidRPr="009D09B5">
        <w:rPr>
          <w:rFonts w:ascii="Arial" w:hAnsi="Arial" w:cs="Arial"/>
          <w:bCs/>
          <w:sz w:val="20"/>
          <w:szCs w:val="20"/>
        </w:rPr>
        <w:t>.</w:t>
      </w:r>
    </w:p>
    <w:p w14:paraId="5EF84F52" w14:textId="4F6B154A" w:rsidR="00D171BF" w:rsidRPr="00D171BF" w:rsidRDefault="00D171BF" w:rsidP="00C6741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</w:t>
      </w:r>
    </w:p>
    <w:sectPr w:rsidR="00D171BF" w:rsidRPr="00D171BF" w:rsidSect="00D171BF">
      <w:headerReference w:type="default" r:id="rId8"/>
      <w:pgSz w:w="11906" w:h="16838"/>
      <w:pgMar w:top="395" w:right="567" w:bottom="113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5D4C" w14:textId="77777777" w:rsidR="00B91345" w:rsidRDefault="00B91345" w:rsidP="00114546">
      <w:pPr>
        <w:spacing w:after="0" w:line="240" w:lineRule="auto"/>
      </w:pPr>
      <w:r>
        <w:separator/>
      </w:r>
    </w:p>
  </w:endnote>
  <w:endnote w:type="continuationSeparator" w:id="0">
    <w:p w14:paraId="75F0B8CE" w14:textId="77777777" w:rsidR="00B91345" w:rsidRDefault="00B91345" w:rsidP="0011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BEE9F" w14:textId="77777777" w:rsidR="00B91345" w:rsidRDefault="00B91345" w:rsidP="00114546">
      <w:pPr>
        <w:spacing w:after="0" w:line="240" w:lineRule="auto"/>
      </w:pPr>
      <w:r>
        <w:separator/>
      </w:r>
    </w:p>
  </w:footnote>
  <w:footnote w:type="continuationSeparator" w:id="0">
    <w:p w14:paraId="169249CC" w14:textId="77777777" w:rsidR="00B91345" w:rsidRDefault="00B91345" w:rsidP="0011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5AAC" w14:textId="1419FA0C" w:rsidR="00114546" w:rsidRPr="00114546" w:rsidRDefault="00114546" w:rsidP="00114546">
    <w:pPr>
      <w:pStyle w:val="Header"/>
      <w:jc w:val="center"/>
    </w:pPr>
    <w:r w:rsidRPr="00A34B07">
      <w:rPr>
        <w:noProof/>
        <w:color w:val="000000"/>
        <w:lang w:eastAsia="lt-LT"/>
      </w:rPr>
      <w:drawing>
        <wp:inline distT="0" distB="0" distL="0" distR="0" wp14:anchorId="439A47F2" wp14:editId="10C6E17D">
          <wp:extent cx="2055495" cy="607060"/>
          <wp:effectExtent l="0" t="0" r="1905" b="2540"/>
          <wp:docPr id="1958125326" name="Picture 1958125326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71A42"/>
    <w:multiLevelType w:val="multilevel"/>
    <w:tmpl w:val="122C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875A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56811967">
    <w:abstractNumId w:val="1"/>
  </w:num>
  <w:num w:numId="2" w16cid:durableId="3253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8C"/>
    <w:rsid w:val="000243A4"/>
    <w:rsid w:val="0007180D"/>
    <w:rsid w:val="000E373F"/>
    <w:rsid w:val="000E79B2"/>
    <w:rsid w:val="001024CD"/>
    <w:rsid w:val="00114546"/>
    <w:rsid w:val="00114B25"/>
    <w:rsid w:val="001208D6"/>
    <w:rsid w:val="0012781B"/>
    <w:rsid w:val="001342AD"/>
    <w:rsid w:val="001B551E"/>
    <w:rsid w:val="001D6540"/>
    <w:rsid w:val="00200225"/>
    <w:rsid w:val="00200B2F"/>
    <w:rsid w:val="00223443"/>
    <w:rsid w:val="0026244E"/>
    <w:rsid w:val="002A551B"/>
    <w:rsid w:val="002B55C3"/>
    <w:rsid w:val="002D1CEA"/>
    <w:rsid w:val="003015B1"/>
    <w:rsid w:val="003255F9"/>
    <w:rsid w:val="00330233"/>
    <w:rsid w:val="003310CB"/>
    <w:rsid w:val="0037362B"/>
    <w:rsid w:val="003748EC"/>
    <w:rsid w:val="003857BB"/>
    <w:rsid w:val="0038674D"/>
    <w:rsid w:val="00392B87"/>
    <w:rsid w:val="003C6B51"/>
    <w:rsid w:val="003D0F0E"/>
    <w:rsid w:val="003D4188"/>
    <w:rsid w:val="003D5914"/>
    <w:rsid w:val="00413030"/>
    <w:rsid w:val="00417030"/>
    <w:rsid w:val="004254B0"/>
    <w:rsid w:val="0043130D"/>
    <w:rsid w:val="00436C6F"/>
    <w:rsid w:val="0045695A"/>
    <w:rsid w:val="004A21B8"/>
    <w:rsid w:val="004D006D"/>
    <w:rsid w:val="005023EF"/>
    <w:rsid w:val="00510907"/>
    <w:rsid w:val="005478C1"/>
    <w:rsid w:val="00552811"/>
    <w:rsid w:val="0055781F"/>
    <w:rsid w:val="005609E0"/>
    <w:rsid w:val="00566CF8"/>
    <w:rsid w:val="00567914"/>
    <w:rsid w:val="0057708C"/>
    <w:rsid w:val="005C11EF"/>
    <w:rsid w:val="00607943"/>
    <w:rsid w:val="00617613"/>
    <w:rsid w:val="0065682B"/>
    <w:rsid w:val="006625B8"/>
    <w:rsid w:val="00671C62"/>
    <w:rsid w:val="00694175"/>
    <w:rsid w:val="006B4D1C"/>
    <w:rsid w:val="00710DAE"/>
    <w:rsid w:val="007302A3"/>
    <w:rsid w:val="00741992"/>
    <w:rsid w:val="007515A1"/>
    <w:rsid w:val="00774C11"/>
    <w:rsid w:val="00775F83"/>
    <w:rsid w:val="00784DF8"/>
    <w:rsid w:val="007875AB"/>
    <w:rsid w:val="007B54A7"/>
    <w:rsid w:val="007C283D"/>
    <w:rsid w:val="007C5614"/>
    <w:rsid w:val="008004A6"/>
    <w:rsid w:val="00815C4D"/>
    <w:rsid w:val="00820CDB"/>
    <w:rsid w:val="008213DB"/>
    <w:rsid w:val="00836DE5"/>
    <w:rsid w:val="00844894"/>
    <w:rsid w:val="00845C57"/>
    <w:rsid w:val="008470AE"/>
    <w:rsid w:val="008931B0"/>
    <w:rsid w:val="008B7CFA"/>
    <w:rsid w:val="008D2E9D"/>
    <w:rsid w:val="00911157"/>
    <w:rsid w:val="009136F6"/>
    <w:rsid w:val="0093082C"/>
    <w:rsid w:val="00961F69"/>
    <w:rsid w:val="00972334"/>
    <w:rsid w:val="009A75A6"/>
    <w:rsid w:val="009A7712"/>
    <w:rsid w:val="009C6CCF"/>
    <w:rsid w:val="009D09B5"/>
    <w:rsid w:val="009D33CB"/>
    <w:rsid w:val="009D4C69"/>
    <w:rsid w:val="009D6514"/>
    <w:rsid w:val="00A16644"/>
    <w:rsid w:val="00A33B94"/>
    <w:rsid w:val="00A56377"/>
    <w:rsid w:val="00A721FA"/>
    <w:rsid w:val="00A761E1"/>
    <w:rsid w:val="00AA2E1C"/>
    <w:rsid w:val="00AC16E0"/>
    <w:rsid w:val="00AE21EA"/>
    <w:rsid w:val="00AE7E61"/>
    <w:rsid w:val="00AF365D"/>
    <w:rsid w:val="00B77A59"/>
    <w:rsid w:val="00B91345"/>
    <w:rsid w:val="00BB33A1"/>
    <w:rsid w:val="00BE09BF"/>
    <w:rsid w:val="00BE713A"/>
    <w:rsid w:val="00BF3BD4"/>
    <w:rsid w:val="00C15DA4"/>
    <w:rsid w:val="00C22F2F"/>
    <w:rsid w:val="00C26A0A"/>
    <w:rsid w:val="00C40EB9"/>
    <w:rsid w:val="00C51EC5"/>
    <w:rsid w:val="00C6741E"/>
    <w:rsid w:val="00C77B21"/>
    <w:rsid w:val="00C826EA"/>
    <w:rsid w:val="00CC1EAF"/>
    <w:rsid w:val="00CD73C1"/>
    <w:rsid w:val="00D171BF"/>
    <w:rsid w:val="00D27029"/>
    <w:rsid w:val="00D52EC3"/>
    <w:rsid w:val="00D85661"/>
    <w:rsid w:val="00DB42BD"/>
    <w:rsid w:val="00DD5390"/>
    <w:rsid w:val="00E15E55"/>
    <w:rsid w:val="00E1655D"/>
    <w:rsid w:val="00E17B62"/>
    <w:rsid w:val="00E203EB"/>
    <w:rsid w:val="00E332A8"/>
    <w:rsid w:val="00E56762"/>
    <w:rsid w:val="00E82F8A"/>
    <w:rsid w:val="00E97561"/>
    <w:rsid w:val="00EA6878"/>
    <w:rsid w:val="00ED2EF9"/>
    <w:rsid w:val="00F32797"/>
    <w:rsid w:val="00F53059"/>
    <w:rsid w:val="00F84A52"/>
    <w:rsid w:val="00FB50BF"/>
    <w:rsid w:val="00F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F4E6"/>
  <w15:chartTrackingRefBased/>
  <w15:docId w15:val="{C098C6E2-CED3-4ABA-82A4-B96FC566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08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77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3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B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B94"/>
    <w:rPr>
      <w:b/>
      <w:bCs/>
      <w:sz w:val="20"/>
      <w:szCs w:val="20"/>
    </w:rPr>
  </w:style>
  <w:style w:type="table" w:styleId="ListTable2-Accent6">
    <w:name w:val="List Table 2 Accent 6"/>
    <w:basedOn w:val="TableNormal"/>
    <w:uiPriority w:val="47"/>
    <w:rsid w:val="00C26A0A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C26A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9A75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4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46"/>
  </w:style>
  <w:style w:type="paragraph" w:styleId="Footer">
    <w:name w:val="footer"/>
    <w:basedOn w:val="Normal"/>
    <w:link w:val="FooterChar"/>
    <w:uiPriority w:val="99"/>
    <w:unhideWhenUsed/>
    <w:rsid w:val="001145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46"/>
  </w:style>
  <w:style w:type="character" w:customStyle="1" w:styleId="Laukeliai">
    <w:name w:val="Laukeliai"/>
    <w:basedOn w:val="DefaultParagraphFont"/>
    <w:uiPriority w:val="1"/>
    <w:rsid w:val="0011454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3F7B-C461-4BD5-86DF-D45F7D91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Dromantė</dc:creator>
  <cp:keywords/>
  <dc:description/>
  <cp:lastModifiedBy>Laura Jūraitė</cp:lastModifiedBy>
  <cp:revision>14</cp:revision>
  <dcterms:created xsi:type="dcterms:W3CDTF">2024-11-18T13:15:00Z</dcterms:created>
  <dcterms:modified xsi:type="dcterms:W3CDTF">2026-05-11T13:02:00Z</dcterms:modified>
</cp:coreProperties>
</file>