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C086" w14:textId="03FC8382" w:rsidR="224C3A64" w:rsidRPr="001E00F9" w:rsidRDefault="0863C75C" w:rsidP="224C3A64">
      <w:pPr>
        <w:ind w:right="-23"/>
        <w:jc w:val="center"/>
        <w:rPr>
          <w:rFonts w:ascii="Times New Roman" w:hAnsi="Times New Roman" w:cs="Times New Roman"/>
          <w:b/>
          <w:bCs/>
          <w:lang w:val="lt-LT"/>
        </w:rPr>
      </w:pPr>
      <w:r w:rsidRPr="001E00F9">
        <w:rPr>
          <w:rFonts w:ascii="Times New Roman" w:hAnsi="Times New Roman" w:cs="Times New Roman"/>
          <w:b/>
          <w:bCs/>
          <w:lang w:val="lt-LT"/>
        </w:rPr>
        <w:t xml:space="preserve">INTEGRUOTOS </w:t>
      </w:r>
      <w:r w:rsidR="547D2A59" w:rsidRPr="001E00F9">
        <w:rPr>
          <w:rFonts w:ascii="Times New Roman" w:hAnsi="Times New Roman" w:cs="Times New Roman"/>
          <w:b/>
          <w:bCs/>
          <w:lang w:val="lt-LT"/>
        </w:rPr>
        <w:t xml:space="preserve">KOMUNIKACIJOS </w:t>
      </w:r>
      <w:r w:rsidR="3D50A425" w:rsidRPr="001E00F9">
        <w:rPr>
          <w:rFonts w:ascii="Times New Roman" w:hAnsi="Times New Roman" w:cs="Times New Roman"/>
          <w:b/>
          <w:bCs/>
          <w:lang w:val="lt-LT"/>
        </w:rPr>
        <w:t>PASLAUGŲ</w:t>
      </w:r>
      <w:r w:rsidR="55090C92" w:rsidRPr="001E00F9">
        <w:rPr>
          <w:rFonts w:ascii="Times New Roman" w:hAnsi="Times New Roman" w:cs="Times New Roman"/>
          <w:b/>
          <w:bCs/>
          <w:lang w:val="lt-LT"/>
        </w:rPr>
        <w:t xml:space="preserve"> PIRKIMO </w:t>
      </w:r>
    </w:p>
    <w:p w14:paraId="0EB88E7F" w14:textId="12220B23" w:rsidR="00FA665F" w:rsidRPr="001E00F9" w:rsidRDefault="00FA665F" w:rsidP="00D313B3">
      <w:pPr>
        <w:ind w:right="-23"/>
        <w:jc w:val="center"/>
        <w:rPr>
          <w:rFonts w:ascii="Times New Roman" w:hAnsi="Times New Roman" w:cs="Times New Roman"/>
          <w:b/>
          <w:color w:val="000000" w:themeColor="text1"/>
          <w:lang w:val="lt-LT"/>
        </w:rPr>
      </w:pPr>
      <w:r w:rsidRPr="001E00F9">
        <w:rPr>
          <w:rFonts w:ascii="Times New Roman" w:hAnsi="Times New Roman" w:cs="Times New Roman"/>
          <w:b/>
          <w:color w:val="000000" w:themeColor="text1"/>
          <w:lang w:val="lt-LT"/>
        </w:rPr>
        <w:t xml:space="preserve">TECHNINĖ </w:t>
      </w:r>
      <w:r w:rsidR="00335A8E" w:rsidRPr="001E00F9">
        <w:rPr>
          <w:rFonts w:ascii="Times New Roman" w:hAnsi="Times New Roman" w:cs="Times New Roman"/>
          <w:b/>
          <w:color w:val="000000" w:themeColor="text1"/>
          <w:lang w:val="lt-LT"/>
        </w:rPr>
        <w:t>SPECIFIKACIJ</w:t>
      </w:r>
      <w:r w:rsidR="00EC0E47" w:rsidRPr="001E00F9">
        <w:rPr>
          <w:rFonts w:ascii="Times New Roman" w:hAnsi="Times New Roman" w:cs="Times New Roman"/>
          <w:b/>
          <w:color w:val="000000" w:themeColor="text1"/>
          <w:lang w:val="lt-LT"/>
        </w:rPr>
        <w:t>A</w:t>
      </w:r>
    </w:p>
    <w:p w14:paraId="1E183A4F" w14:textId="77777777" w:rsidR="001E00F9" w:rsidRPr="001E00F9" w:rsidRDefault="001E00F9" w:rsidP="00D313B3">
      <w:pPr>
        <w:ind w:right="-23"/>
        <w:jc w:val="center"/>
        <w:rPr>
          <w:rFonts w:ascii="Times New Roman" w:hAnsi="Times New Roman" w:cs="Times New Roman"/>
          <w:b/>
          <w:color w:val="000000" w:themeColor="text1"/>
          <w:lang w:val="lt-LT"/>
        </w:rPr>
      </w:pPr>
    </w:p>
    <w:p w14:paraId="593F49F8" w14:textId="07A0A3E2" w:rsidR="00100582" w:rsidRPr="001E00F9" w:rsidRDefault="001E00F9" w:rsidP="001E00F9">
      <w:pPr>
        <w:ind w:right="-23"/>
        <w:jc w:val="center"/>
        <w:rPr>
          <w:rFonts w:ascii="Times New Roman" w:hAnsi="Times New Roman" w:cs="Times New Roman"/>
          <w:b/>
          <w:color w:val="FF0000"/>
          <w:lang w:val="lt-LT"/>
        </w:rPr>
      </w:pPr>
      <w:r w:rsidRPr="001E00F9">
        <w:rPr>
          <w:rFonts w:ascii="Times New Roman" w:hAnsi="Times New Roman" w:cs="Times New Roman"/>
          <w:b/>
          <w:color w:val="FF0000"/>
          <w:lang w:val="lt-LT"/>
        </w:rPr>
        <w:t>PROJEKTAS</w:t>
      </w:r>
    </w:p>
    <w:p w14:paraId="157B196B" w14:textId="77777777" w:rsidR="001E00F9" w:rsidRPr="001E00F9" w:rsidRDefault="001E00F9" w:rsidP="001E00F9">
      <w:pPr>
        <w:ind w:right="-23"/>
        <w:jc w:val="center"/>
        <w:rPr>
          <w:rFonts w:ascii="Times New Roman" w:hAnsi="Times New Roman" w:cs="Times New Roman"/>
          <w:b/>
          <w:lang w:val="lt-LT"/>
        </w:rPr>
      </w:pPr>
    </w:p>
    <w:p w14:paraId="6C0425B3" w14:textId="7552F88E" w:rsidR="3DB9C081" w:rsidRPr="001E00F9" w:rsidRDefault="4E336DD6" w:rsidP="74551EF9">
      <w:pPr>
        <w:ind w:right="-23"/>
        <w:jc w:val="center"/>
        <w:rPr>
          <w:rFonts w:ascii="Times New Roman" w:hAnsi="Times New Roman" w:cs="Times New Roman"/>
          <w:b/>
          <w:bCs/>
          <w:lang w:val="lt-LT"/>
        </w:rPr>
      </w:pPr>
      <w:r w:rsidRPr="001E00F9">
        <w:rPr>
          <w:rFonts w:ascii="Times New Roman" w:hAnsi="Times New Roman" w:cs="Times New Roman"/>
          <w:b/>
          <w:bCs/>
          <w:lang w:val="lt-LT"/>
        </w:rPr>
        <w:t>I SKYRIUS</w:t>
      </w:r>
    </w:p>
    <w:p w14:paraId="23471B6E" w14:textId="74F4DFA3" w:rsidR="00F82F28" w:rsidRPr="001E00F9" w:rsidRDefault="5F200B91" w:rsidP="0FE74B88">
      <w:pPr>
        <w:ind w:right="-23"/>
        <w:jc w:val="center"/>
        <w:rPr>
          <w:rFonts w:ascii="Times New Roman" w:hAnsi="Times New Roman" w:cs="Times New Roman"/>
          <w:b/>
          <w:lang w:val="lt-LT"/>
        </w:rPr>
      </w:pPr>
      <w:r w:rsidRPr="001E00F9">
        <w:rPr>
          <w:rFonts w:ascii="Times New Roman" w:hAnsi="Times New Roman" w:cs="Times New Roman"/>
          <w:b/>
          <w:bCs/>
          <w:lang w:val="lt-LT"/>
        </w:rPr>
        <w:t>BENDROSIOS NUOSTATOS</w:t>
      </w:r>
    </w:p>
    <w:p w14:paraId="28B1B4B5" w14:textId="17E8530D" w:rsidR="00F82F28" w:rsidRPr="001E00F9" w:rsidRDefault="00F82F28" w:rsidP="00D313B3">
      <w:pPr>
        <w:ind w:right="-23"/>
        <w:jc w:val="both"/>
        <w:rPr>
          <w:rFonts w:ascii="Times New Roman" w:hAnsi="Times New Roman" w:cs="Times New Roman"/>
          <w:lang w:val="lt-LT"/>
        </w:rPr>
      </w:pPr>
    </w:p>
    <w:p w14:paraId="1027BC0E" w14:textId="6B95E0B4" w:rsidR="00106D89" w:rsidRPr="001E00F9" w:rsidRDefault="536AB582" w:rsidP="55090C92">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 xml:space="preserve">1.1. </w:t>
      </w:r>
      <w:r w:rsidR="455A82B8" w:rsidRPr="001E00F9">
        <w:rPr>
          <w:rFonts w:ascii="Times New Roman" w:hAnsi="Times New Roman" w:cs="Times New Roman"/>
          <w:lang w:val="lt-LT"/>
        </w:rPr>
        <w:t>Valstybinis patentų biuras (toliau – VPB, Perkančioji organizacija), siekdamas įgyvendinti savo veiklos tikslus, siekia įsigyti integruotos komunikacijos paslaugas.</w:t>
      </w:r>
    </w:p>
    <w:p w14:paraId="797A5972" w14:textId="473B8825" w:rsidR="2D9F0773" w:rsidRPr="001E00F9" w:rsidRDefault="2D9F0773" w:rsidP="353E6BFC">
      <w:pPr>
        <w:pStyle w:val="Sraopastraipa"/>
        <w:ind w:left="0" w:right="-23" w:firstLine="450"/>
        <w:jc w:val="both"/>
        <w:rPr>
          <w:rFonts w:ascii="Times New Roman" w:hAnsi="Times New Roman" w:cs="Times New Roman"/>
          <w:lang w:val="lt-LT"/>
        </w:rPr>
      </w:pPr>
    </w:p>
    <w:p w14:paraId="64B58B2D" w14:textId="1BC5C67E" w:rsidR="005714DE" w:rsidRPr="001E00F9" w:rsidRDefault="042C52CB" w:rsidP="353E6BFC">
      <w:pPr>
        <w:ind w:right="-23"/>
        <w:jc w:val="center"/>
        <w:rPr>
          <w:rFonts w:ascii="Times New Roman" w:hAnsi="Times New Roman" w:cs="Times New Roman"/>
          <w:b/>
          <w:bCs/>
          <w:lang w:val="lt-LT"/>
        </w:rPr>
      </w:pPr>
      <w:r w:rsidRPr="001E00F9">
        <w:rPr>
          <w:rFonts w:ascii="Times New Roman" w:hAnsi="Times New Roman" w:cs="Times New Roman"/>
          <w:b/>
          <w:bCs/>
          <w:lang w:val="lt-LT"/>
        </w:rPr>
        <w:t xml:space="preserve">II </w:t>
      </w:r>
      <w:r w:rsidR="578683BA" w:rsidRPr="001E00F9">
        <w:rPr>
          <w:rFonts w:ascii="Times New Roman" w:hAnsi="Times New Roman" w:cs="Times New Roman"/>
          <w:b/>
          <w:bCs/>
          <w:lang w:val="lt-LT"/>
        </w:rPr>
        <w:t xml:space="preserve">SKYRIUS </w:t>
      </w:r>
    </w:p>
    <w:p w14:paraId="7DF8B551" w14:textId="6D2C198A" w:rsidR="005714DE" w:rsidRPr="001E00F9" w:rsidRDefault="005714DE" w:rsidP="353E6BFC">
      <w:pPr>
        <w:pStyle w:val="Sraopastraipa"/>
        <w:ind w:left="0" w:right="-23"/>
        <w:jc w:val="center"/>
        <w:rPr>
          <w:rFonts w:ascii="Times New Roman" w:hAnsi="Times New Roman" w:cs="Times New Roman"/>
          <w:b/>
          <w:bCs/>
          <w:lang w:val="lt-LT"/>
        </w:rPr>
      </w:pPr>
      <w:r w:rsidRPr="001E00F9">
        <w:rPr>
          <w:rFonts w:ascii="Times New Roman" w:hAnsi="Times New Roman" w:cs="Times New Roman"/>
          <w:b/>
          <w:bCs/>
          <w:lang w:val="lt-LT"/>
        </w:rPr>
        <w:t>PIRKIMO OBJEKTAS</w:t>
      </w:r>
    </w:p>
    <w:p w14:paraId="4950E24E" w14:textId="77777777" w:rsidR="005714DE" w:rsidRPr="001E00F9" w:rsidRDefault="005714DE" w:rsidP="00D313B3">
      <w:pPr>
        <w:ind w:right="-23"/>
        <w:rPr>
          <w:rFonts w:ascii="Times New Roman" w:hAnsi="Times New Roman" w:cs="Times New Roman"/>
          <w:b/>
          <w:lang w:val="lt-LT"/>
        </w:rPr>
      </w:pPr>
    </w:p>
    <w:p w14:paraId="0EBB89DC" w14:textId="64AF744B" w:rsidR="00CF16B5" w:rsidRPr="001E00F9" w:rsidRDefault="536AB582" w:rsidP="353E6BFC">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 xml:space="preserve">2.1. </w:t>
      </w:r>
      <w:r w:rsidR="009E1E5E" w:rsidRPr="001E00F9">
        <w:rPr>
          <w:rFonts w:ascii="Times New Roman" w:hAnsi="Times New Roman" w:cs="Times New Roman"/>
          <w:lang w:val="lt-LT"/>
        </w:rPr>
        <w:t xml:space="preserve">Perkamos </w:t>
      </w:r>
      <w:r w:rsidR="00F82F28" w:rsidRPr="001E00F9">
        <w:rPr>
          <w:rFonts w:ascii="Times New Roman" w:hAnsi="Times New Roman" w:cs="Times New Roman"/>
          <w:lang w:val="lt-LT"/>
        </w:rPr>
        <w:t>integruotos komunikacijos</w:t>
      </w:r>
      <w:r w:rsidR="009E1E5E" w:rsidRPr="001E00F9">
        <w:rPr>
          <w:rFonts w:ascii="Times New Roman" w:hAnsi="Times New Roman" w:cs="Times New Roman"/>
          <w:lang w:val="lt-LT"/>
        </w:rPr>
        <w:t xml:space="preserve"> paslaugos</w:t>
      </w:r>
      <w:r w:rsidR="00750DAE" w:rsidRPr="001E00F9">
        <w:rPr>
          <w:rFonts w:ascii="Times New Roman" w:hAnsi="Times New Roman" w:cs="Times New Roman"/>
          <w:lang w:val="lt-LT"/>
        </w:rPr>
        <w:t xml:space="preserve"> </w:t>
      </w:r>
      <w:r w:rsidR="009E1E5E" w:rsidRPr="001E00F9">
        <w:rPr>
          <w:rFonts w:ascii="Times New Roman" w:hAnsi="Times New Roman" w:cs="Times New Roman"/>
          <w:lang w:val="lt-LT"/>
        </w:rPr>
        <w:t xml:space="preserve">– </w:t>
      </w:r>
      <w:r w:rsidR="00A87394" w:rsidRPr="001E00F9">
        <w:rPr>
          <w:rFonts w:ascii="Times New Roman" w:hAnsi="Times New Roman" w:cs="Times New Roman"/>
          <w:lang w:val="lt-LT"/>
        </w:rPr>
        <w:t>tai komunikacijos</w:t>
      </w:r>
      <w:r w:rsidR="00CF5315" w:rsidRPr="001E00F9">
        <w:rPr>
          <w:rFonts w:ascii="Times New Roman" w:hAnsi="Times New Roman" w:cs="Times New Roman"/>
          <w:lang w:val="lt-LT"/>
        </w:rPr>
        <w:t>, rinkodaros, reklamos ir socialinių tinklų</w:t>
      </w:r>
      <w:r w:rsidR="00A87394" w:rsidRPr="001E00F9">
        <w:rPr>
          <w:rFonts w:ascii="Times New Roman" w:hAnsi="Times New Roman" w:cs="Times New Roman"/>
          <w:lang w:val="lt-LT"/>
        </w:rPr>
        <w:t xml:space="preserve"> konsultacijos</w:t>
      </w:r>
      <w:r w:rsidR="00CF5315" w:rsidRPr="001E00F9">
        <w:rPr>
          <w:rFonts w:ascii="Times New Roman" w:hAnsi="Times New Roman" w:cs="Times New Roman"/>
          <w:lang w:val="lt-LT"/>
        </w:rPr>
        <w:t xml:space="preserve">, </w:t>
      </w:r>
      <w:r w:rsidR="00C22311" w:rsidRPr="001E00F9">
        <w:rPr>
          <w:rFonts w:ascii="Times New Roman" w:hAnsi="Times New Roman" w:cs="Times New Roman"/>
          <w:lang w:val="lt-LT"/>
        </w:rPr>
        <w:t>viešinimo kampanijų</w:t>
      </w:r>
      <w:r w:rsidR="007F7834" w:rsidRPr="001E00F9">
        <w:rPr>
          <w:rFonts w:ascii="Times New Roman" w:hAnsi="Times New Roman" w:cs="Times New Roman"/>
          <w:lang w:val="lt-LT"/>
        </w:rPr>
        <w:t xml:space="preserve"> </w:t>
      </w:r>
      <w:r w:rsidR="00CF5315" w:rsidRPr="001E00F9">
        <w:rPr>
          <w:rFonts w:ascii="Times New Roman" w:hAnsi="Times New Roman" w:cs="Times New Roman"/>
          <w:lang w:val="lt-LT"/>
        </w:rPr>
        <w:t>rengimas ir įgyvendinimas, integruotai komunikacijai reikalingų priemonių kūrimas ir su integruotos komunikacijos priemonėmis susijusių aktualių trečiųjų šalių paslaugų organizavimas ir administravimas</w:t>
      </w:r>
      <w:r w:rsidR="009E1E5E" w:rsidRPr="001E00F9">
        <w:rPr>
          <w:rFonts w:ascii="Times New Roman" w:hAnsi="Times New Roman" w:cs="Times New Roman"/>
          <w:lang w:val="lt-LT"/>
        </w:rPr>
        <w:t xml:space="preserve">.  </w:t>
      </w:r>
    </w:p>
    <w:p w14:paraId="4BA469A7" w14:textId="36C42661" w:rsidR="00CF16B5" w:rsidRPr="001E00F9" w:rsidRDefault="536AB582" w:rsidP="353E6BFC">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 xml:space="preserve">2.2. </w:t>
      </w:r>
      <w:r w:rsidR="40A1E456" w:rsidRPr="001E00F9">
        <w:rPr>
          <w:rFonts w:ascii="Times New Roman" w:hAnsi="Times New Roman" w:cs="Times New Roman"/>
          <w:lang w:val="lt-LT"/>
        </w:rPr>
        <w:t>Integruotos komunikacijos paslaugas (toliau – Paslaugos) sudaro šios paslaugos:</w:t>
      </w:r>
    </w:p>
    <w:p w14:paraId="0368A01B" w14:textId="40DEEF8D" w:rsidR="004A3C1B" w:rsidRPr="001E00F9" w:rsidRDefault="536AB582" w:rsidP="353E6BFC">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2.2.1</w:t>
      </w:r>
      <w:r w:rsidRPr="001E00F9">
        <w:rPr>
          <w:rFonts w:ascii="Times New Roman" w:hAnsi="Times New Roman" w:cs="Times New Roman"/>
          <w:b/>
          <w:bCs/>
          <w:lang w:val="lt-LT"/>
        </w:rPr>
        <w:t xml:space="preserve">. </w:t>
      </w:r>
      <w:r w:rsidR="09303660" w:rsidRPr="001E00F9">
        <w:rPr>
          <w:rFonts w:ascii="Times New Roman" w:hAnsi="Times New Roman" w:cs="Times New Roman"/>
          <w:b/>
          <w:bCs/>
          <w:lang w:val="lt-LT"/>
        </w:rPr>
        <w:t>Strateginės komunikacijos paslaugos</w:t>
      </w:r>
      <w:r w:rsidR="09303660" w:rsidRPr="001E00F9">
        <w:rPr>
          <w:rFonts w:ascii="Times New Roman" w:hAnsi="Times New Roman" w:cs="Times New Roman"/>
          <w:lang w:val="lt-LT"/>
        </w:rPr>
        <w:t xml:space="preserve"> - komunikacijos strategijų, koncepcijų, komunikacijos planų rengimas ir atnaujinimas. </w:t>
      </w:r>
    </w:p>
    <w:p w14:paraId="124854C8" w14:textId="2F1193C5" w:rsidR="40A1E456" w:rsidRPr="001E00F9" w:rsidRDefault="536AB582" w:rsidP="353E6BFC">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2</w:t>
      </w:r>
      <w:r w:rsidR="751C087B" w:rsidRPr="001E00F9">
        <w:rPr>
          <w:rFonts w:ascii="Times New Roman" w:hAnsi="Times New Roman" w:cs="Times New Roman"/>
          <w:lang w:val="lt-LT"/>
        </w:rPr>
        <w:t>.</w:t>
      </w:r>
      <w:r w:rsidRPr="001E00F9">
        <w:rPr>
          <w:rFonts w:ascii="Times New Roman" w:hAnsi="Times New Roman" w:cs="Times New Roman"/>
          <w:lang w:val="lt-LT"/>
        </w:rPr>
        <w:t>2.</w:t>
      </w:r>
      <w:r w:rsidR="3C1C6EAE" w:rsidRPr="001E00F9">
        <w:rPr>
          <w:rFonts w:ascii="Times New Roman" w:hAnsi="Times New Roman" w:cs="Times New Roman"/>
          <w:lang w:val="lt-LT"/>
        </w:rPr>
        <w:t>1</w:t>
      </w:r>
      <w:r w:rsidR="5948424E" w:rsidRPr="001E00F9">
        <w:rPr>
          <w:rFonts w:ascii="Times New Roman" w:hAnsi="Times New Roman" w:cs="Times New Roman"/>
          <w:lang w:val="lt-LT"/>
        </w:rPr>
        <w:t>.1.</w:t>
      </w:r>
      <w:r w:rsidRPr="001E00F9">
        <w:rPr>
          <w:rFonts w:ascii="Times New Roman" w:hAnsi="Times New Roman" w:cs="Times New Roman"/>
          <w:lang w:val="lt-LT"/>
        </w:rPr>
        <w:t xml:space="preserve"> </w:t>
      </w:r>
      <w:r w:rsidR="40A1E456" w:rsidRPr="001E00F9">
        <w:rPr>
          <w:rFonts w:ascii="Times New Roman" w:hAnsi="Times New Roman" w:cs="Times New Roman"/>
          <w:lang w:val="lt-LT"/>
        </w:rPr>
        <w:t>Tiekėjas turi parengti komunikacijos strategiją, kurioje būtų aiškiai apibrėžti komunikacijos tikslai ir uždaviniai SMART principu, suformuotos pagrindinės žinutės ir pozicionavimas skirtingoms tikslinėms auditorijoms, nustatyti prioritetiniai komunikacijos kanalai, taip pat numatyti pagrindiniai veiklos rodikliai (KPI) ir jų matavimo principai.</w:t>
      </w:r>
    </w:p>
    <w:p w14:paraId="25907E89" w14:textId="7DD22E73" w:rsidR="40A1E456" w:rsidRPr="001E00F9" w:rsidRDefault="387F386B" w:rsidP="67B1A463">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2.2.</w:t>
      </w:r>
      <w:r w:rsidR="2417E983" w:rsidRPr="001E00F9">
        <w:rPr>
          <w:rFonts w:ascii="Times New Roman" w:hAnsi="Times New Roman" w:cs="Times New Roman"/>
          <w:lang w:val="lt-LT"/>
        </w:rPr>
        <w:t xml:space="preserve">1.2. </w:t>
      </w:r>
      <w:r w:rsidR="40A1E456" w:rsidRPr="001E00F9">
        <w:rPr>
          <w:rFonts w:ascii="Times New Roman" w:hAnsi="Times New Roman" w:cs="Times New Roman"/>
          <w:lang w:val="lt-LT"/>
        </w:rPr>
        <w:t>Remiantis parengta strategija, turi būti parengtas metinis ar kito sutarto laikotarpio komunikacijos veiksmų planas, kuriame numatomos pagrindinės kampanijos ir iniciatyvos, pasirenkami jų įgyvendinimo kanalai ir priemonės, pateikiami apytikriai biudžeto pasiskirstymo principai pagal skirtingas priemonių grupes bei aiškiai apibrėžiamos atsakomybės, nurodant VPB ir Paslaugų tiekėjo vaidmenis.</w:t>
      </w:r>
    </w:p>
    <w:p w14:paraId="0005D73B" w14:textId="22D8F642" w:rsidR="40A1E456" w:rsidRPr="001E00F9" w:rsidRDefault="3E849EFF" w:rsidP="1EE24E5D">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t>2.2.1.3. Strateginė analizė, komunikacijos strategija ir komunikacijos veiksmų planas ar planai turi būti pateikiami raštu ir pristatomi VPB susitikimo metu arba nuotoliniu būdu. Galutinėmis jų versijomis laikomos tik tos, kurios suderintos su VPB ir pakoreguotos atsižvelgiant į VPB pateiktas pastabas.</w:t>
      </w:r>
    </w:p>
    <w:p w14:paraId="2BD1C708" w14:textId="5B8F71D8" w:rsidR="004A3C1B" w:rsidRPr="001E00F9" w:rsidRDefault="16400910" w:rsidP="60D71B5D">
      <w:pPr>
        <w:pStyle w:val="Sraopastraipa"/>
        <w:ind w:left="0" w:right="-23" w:firstLine="567"/>
        <w:jc w:val="both"/>
        <w:rPr>
          <w:rFonts w:ascii="Times New Roman" w:hAnsi="Times New Roman" w:cs="Times New Roman"/>
          <w:lang w:val="lt-LT"/>
        </w:rPr>
      </w:pPr>
      <w:r w:rsidRPr="001E00F9">
        <w:rPr>
          <w:rFonts w:ascii="Times New Roman" w:hAnsi="Times New Roman" w:cs="Times New Roman"/>
          <w:b/>
          <w:bCs/>
          <w:lang w:val="lt-LT"/>
        </w:rPr>
        <w:t>2.</w:t>
      </w:r>
      <w:r w:rsidR="6CBFB52B" w:rsidRPr="001E00F9">
        <w:rPr>
          <w:rFonts w:ascii="Times New Roman" w:hAnsi="Times New Roman" w:cs="Times New Roman"/>
          <w:b/>
          <w:bCs/>
          <w:lang w:val="lt-LT"/>
        </w:rPr>
        <w:t>2.</w:t>
      </w:r>
      <w:r w:rsidR="0F379DC9" w:rsidRPr="001E00F9">
        <w:rPr>
          <w:rFonts w:ascii="Times New Roman" w:hAnsi="Times New Roman" w:cs="Times New Roman"/>
          <w:b/>
          <w:bCs/>
          <w:lang w:val="lt-LT"/>
        </w:rPr>
        <w:t>2</w:t>
      </w:r>
      <w:r w:rsidR="0ED0F42D" w:rsidRPr="001E00F9">
        <w:rPr>
          <w:rFonts w:ascii="Times New Roman" w:hAnsi="Times New Roman" w:cs="Times New Roman"/>
          <w:b/>
          <w:bCs/>
          <w:lang w:val="lt-LT"/>
        </w:rPr>
        <w:t>.</w:t>
      </w:r>
      <w:r w:rsidR="20B3EEF3" w:rsidRPr="001E00F9">
        <w:rPr>
          <w:rFonts w:ascii="Times New Roman" w:hAnsi="Times New Roman" w:cs="Times New Roman"/>
          <w:b/>
          <w:bCs/>
          <w:lang w:val="lt-LT"/>
        </w:rPr>
        <w:t xml:space="preserve"> </w:t>
      </w:r>
      <w:r w:rsidR="0ED0F42D" w:rsidRPr="001E00F9">
        <w:rPr>
          <w:rFonts w:ascii="Times New Roman" w:hAnsi="Times New Roman" w:cs="Times New Roman"/>
          <w:b/>
          <w:bCs/>
          <w:lang w:val="lt-LT"/>
        </w:rPr>
        <w:t>Kasdienės</w:t>
      </w:r>
      <w:r w:rsidR="40A1E456" w:rsidRPr="001E00F9">
        <w:rPr>
          <w:rFonts w:ascii="Times New Roman" w:hAnsi="Times New Roman" w:cs="Times New Roman"/>
          <w:b/>
          <w:bCs/>
          <w:lang w:val="lt-LT"/>
        </w:rPr>
        <w:t xml:space="preserve"> komunikacijos ir konsultacijų paslaugos</w:t>
      </w:r>
      <w:r w:rsidR="40A1E456" w:rsidRPr="001E00F9">
        <w:rPr>
          <w:rFonts w:ascii="Times New Roman" w:hAnsi="Times New Roman" w:cs="Times New Roman"/>
          <w:lang w:val="lt-LT"/>
        </w:rPr>
        <w:t xml:space="preserve"> – konsultacijos, reagavimas į VPB poreikius.</w:t>
      </w:r>
    </w:p>
    <w:p w14:paraId="1FB88FBF" w14:textId="0D2D57D9" w:rsidR="004A3C1B" w:rsidRPr="001E00F9" w:rsidRDefault="28ED1BC3" w:rsidP="1313987C">
      <w:pPr>
        <w:pStyle w:val="Sraopastraipa"/>
        <w:ind w:left="0" w:right="-23" w:firstLine="567"/>
        <w:jc w:val="both"/>
        <w:rPr>
          <w:rFonts w:ascii="Times New Roman" w:hAnsi="Times New Roman" w:cs="Times New Roman"/>
          <w:lang w:val="lt-LT"/>
        </w:rPr>
      </w:pPr>
      <w:r w:rsidRPr="001E00F9">
        <w:rPr>
          <w:rFonts w:ascii="Times New Roman" w:hAnsi="Times New Roman" w:cs="Times New Roman"/>
          <w:b/>
          <w:bCs/>
          <w:lang w:val="lt-LT"/>
        </w:rPr>
        <w:t>2.</w:t>
      </w:r>
      <w:r w:rsidR="6D8417C3" w:rsidRPr="001E00F9">
        <w:rPr>
          <w:rFonts w:ascii="Times New Roman" w:hAnsi="Times New Roman" w:cs="Times New Roman"/>
          <w:b/>
          <w:bCs/>
          <w:lang w:val="lt-LT"/>
        </w:rPr>
        <w:t>2.</w:t>
      </w:r>
      <w:r w:rsidR="74A6BA9F" w:rsidRPr="001E00F9">
        <w:rPr>
          <w:rFonts w:ascii="Times New Roman" w:hAnsi="Times New Roman" w:cs="Times New Roman"/>
          <w:b/>
          <w:bCs/>
          <w:lang w:val="lt-LT"/>
        </w:rPr>
        <w:t>3</w:t>
      </w:r>
      <w:r w:rsidR="420E9D12" w:rsidRPr="001E00F9">
        <w:rPr>
          <w:rFonts w:ascii="Times New Roman" w:hAnsi="Times New Roman" w:cs="Times New Roman"/>
          <w:b/>
          <w:bCs/>
          <w:lang w:val="lt-LT"/>
        </w:rPr>
        <w:t>.</w:t>
      </w:r>
      <w:r w:rsidR="0B3BD0DC" w:rsidRPr="001E00F9">
        <w:rPr>
          <w:rFonts w:ascii="Times New Roman" w:hAnsi="Times New Roman" w:cs="Times New Roman"/>
          <w:b/>
          <w:bCs/>
          <w:lang w:val="lt-LT"/>
        </w:rPr>
        <w:t xml:space="preserve"> </w:t>
      </w:r>
      <w:r w:rsidR="420E9D12" w:rsidRPr="001E00F9">
        <w:rPr>
          <w:rFonts w:ascii="Times New Roman" w:hAnsi="Times New Roman" w:cs="Times New Roman"/>
          <w:b/>
          <w:bCs/>
          <w:lang w:val="lt-LT"/>
        </w:rPr>
        <w:t>Turinio</w:t>
      </w:r>
      <w:r w:rsidR="6E0A4E22" w:rsidRPr="001E00F9">
        <w:rPr>
          <w:rFonts w:ascii="Times New Roman" w:hAnsi="Times New Roman" w:cs="Times New Roman"/>
          <w:b/>
          <w:lang w:val="lt-LT"/>
        </w:rPr>
        <w:t xml:space="preserve"> kūrimo paslaugos</w:t>
      </w:r>
      <w:r w:rsidR="6E0A4E22" w:rsidRPr="001E00F9">
        <w:rPr>
          <w:rFonts w:ascii="Times New Roman" w:hAnsi="Times New Roman" w:cs="Times New Roman"/>
          <w:lang w:val="lt-LT"/>
        </w:rPr>
        <w:t xml:space="preserve"> – tekstų, vizualinio, garsinio ir vaizdo turinio kūrimas pagal VPB užsakymus.</w:t>
      </w:r>
    </w:p>
    <w:p w14:paraId="36D48BE8" w14:textId="1ACAEE55" w:rsidR="004A3C1B" w:rsidRPr="001E00F9" w:rsidRDefault="4E02D49D" w:rsidP="0502F590">
      <w:pPr>
        <w:pStyle w:val="Sraopastraipa"/>
        <w:ind w:left="0" w:right="-23" w:firstLine="567"/>
        <w:jc w:val="both"/>
        <w:rPr>
          <w:rFonts w:ascii="Times New Roman" w:hAnsi="Times New Roman" w:cs="Times New Roman"/>
          <w:lang w:val="lt-LT"/>
        </w:rPr>
      </w:pPr>
      <w:r w:rsidRPr="001E00F9">
        <w:rPr>
          <w:rFonts w:ascii="Times New Roman" w:hAnsi="Times New Roman" w:cs="Times New Roman"/>
          <w:b/>
          <w:bCs/>
          <w:lang w:val="lt-LT"/>
        </w:rPr>
        <w:t>2.</w:t>
      </w:r>
      <w:r w:rsidR="5034AF7C" w:rsidRPr="001E00F9">
        <w:rPr>
          <w:rFonts w:ascii="Times New Roman" w:hAnsi="Times New Roman" w:cs="Times New Roman"/>
          <w:b/>
          <w:bCs/>
          <w:lang w:val="lt-LT"/>
        </w:rPr>
        <w:t>2.</w:t>
      </w:r>
      <w:r w:rsidR="57FD2E05" w:rsidRPr="001E00F9">
        <w:rPr>
          <w:rFonts w:ascii="Times New Roman" w:hAnsi="Times New Roman" w:cs="Times New Roman"/>
          <w:b/>
          <w:bCs/>
          <w:lang w:val="lt-LT"/>
        </w:rPr>
        <w:t>4</w:t>
      </w:r>
      <w:r w:rsidR="654C9D4D" w:rsidRPr="001E00F9">
        <w:rPr>
          <w:rFonts w:ascii="Times New Roman" w:hAnsi="Times New Roman" w:cs="Times New Roman"/>
          <w:b/>
          <w:bCs/>
          <w:lang w:val="lt-LT"/>
        </w:rPr>
        <w:t>.</w:t>
      </w:r>
      <w:r w:rsidR="59B52C49" w:rsidRPr="001E00F9">
        <w:rPr>
          <w:rFonts w:ascii="Times New Roman" w:hAnsi="Times New Roman" w:cs="Times New Roman"/>
          <w:b/>
          <w:bCs/>
          <w:lang w:val="lt-LT"/>
        </w:rPr>
        <w:t xml:space="preserve"> </w:t>
      </w:r>
      <w:r w:rsidR="654C9D4D" w:rsidRPr="001E00F9">
        <w:rPr>
          <w:rFonts w:ascii="Times New Roman" w:hAnsi="Times New Roman" w:cs="Times New Roman"/>
          <w:b/>
          <w:bCs/>
          <w:lang w:val="lt-LT"/>
        </w:rPr>
        <w:t>Informacijos</w:t>
      </w:r>
      <w:r w:rsidR="6E0A4E22" w:rsidRPr="001E00F9">
        <w:rPr>
          <w:rFonts w:ascii="Times New Roman" w:hAnsi="Times New Roman" w:cs="Times New Roman"/>
          <w:b/>
          <w:lang w:val="lt-LT"/>
        </w:rPr>
        <w:t xml:space="preserve"> sklaidos paslaugos</w:t>
      </w:r>
      <w:r w:rsidR="6E0A4E22" w:rsidRPr="001E00F9">
        <w:rPr>
          <w:rFonts w:ascii="Times New Roman" w:hAnsi="Times New Roman" w:cs="Times New Roman"/>
          <w:lang w:val="lt-LT"/>
        </w:rPr>
        <w:t xml:space="preserve"> – darbas su žiniasklaida, socialinių tinklų kampanijos, bendradarbiavimas su nuomonės formuotojais, renginių komunikacija.</w:t>
      </w:r>
    </w:p>
    <w:p w14:paraId="77370225" w14:textId="6783BFCF" w:rsidR="004A3C1B" w:rsidRPr="001E00F9" w:rsidRDefault="56B62607" w:rsidP="4E68A255">
      <w:pPr>
        <w:pStyle w:val="Sraopastraipa"/>
        <w:ind w:left="0" w:right="-23" w:firstLine="567"/>
        <w:jc w:val="both"/>
        <w:rPr>
          <w:rFonts w:ascii="Times New Roman" w:hAnsi="Times New Roman" w:cs="Times New Roman"/>
          <w:lang w:val="lt-LT"/>
        </w:rPr>
      </w:pPr>
      <w:r w:rsidRPr="001E00F9">
        <w:rPr>
          <w:rFonts w:ascii="Times New Roman" w:hAnsi="Times New Roman" w:cs="Times New Roman"/>
          <w:b/>
          <w:bCs/>
          <w:lang w:val="lt-LT"/>
        </w:rPr>
        <w:t>2.2.</w:t>
      </w:r>
      <w:r w:rsidR="6992F32D" w:rsidRPr="001E00F9">
        <w:rPr>
          <w:rFonts w:ascii="Times New Roman" w:hAnsi="Times New Roman" w:cs="Times New Roman"/>
          <w:b/>
          <w:bCs/>
          <w:lang w:val="lt-LT"/>
        </w:rPr>
        <w:t>5</w:t>
      </w:r>
      <w:r w:rsidRPr="001E00F9">
        <w:rPr>
          <w:rFonts w:ascii="Times New Roman" w:hAnsi="Times New Roman" w:cs="Times New Roman"/>
          <w:b/>
          <w:bCs/>
          <w:lang w:val="lt-LT"/>
        </w:rPr>
        <w:t xml:space="preserve">. </w:t>
      </w:r>
      <w:r w:rsidR="7EFF38A6" w:rsidRPr="001E00F9">
        <w:rPr>
          <w:rFonts w:ascii="Times New Roman" w:hAnsi="Times New Roman" w:cs="Times New Roman"/>
          <w:b/>
          <w:bCs/>
          <w:lang w:val="lt-LT"/>
        </w:rPr>
        <w:t>Rezultatų</w:t>
      </w:r>
      <w:r w:rsidR="6E0A4E22" w:rsidRPr="001E00F9">
        <w:rPr>
          <w:rFonts w:ascii="Times New Roman" w:hAnsi="Times New Roman" w:cs="Times New Roman"/>
          <w:b/>
          <w:lang w:val="lt-LT"/>
        </w:rPr>
        <w:t xml:space="preserve"> vertinimo ir ataskaitų paslaugos </w:t>
      </w:r>
      <w:r w:rsidR="6E0A4E22" w:rsidRPr="001E00F9">
        <w:rPr>
          <w:rFonts w:ascii="Times New Roman" w:hAnsi="Times New Roman" w:cs="Times New Roman"/>
          <w:lang w:val="lt-LT"/>
        </w:rPr>
        <w:t>–</w:t>
      </w:r>
      <w:r w:rsidR="6E0A4E22" w:rsidRPr="001E00F9">
        <w:rPr>
          <w:rFonts w:ascii="Times New Roman" w:hAnsi="Times New Roman" w:cs="Times New Roman"/>
          <w:b/>
          <w:bCs/>
          <w:lang w:val="lt-LT"/>
        </w:rPr>
        <w:t xml:space="preserve"> </w:t>
      </w:r>
      <w:r w:rsidR="6E0A4E22" w:rsidRPr="001E00F9">
        <w:rPr>
          <w:rFonts w:ascii="Times New Roman" w:hAnsi="Times New Roman" w:cs="Times New Roman"/>
          <w:lang w:val="lt-LT"/>
        </w:rPr>
        <w:t>planuojamų stebėsenos rodiklių (KPI) stebėsena, tarpinių ir galutinių ataskaitų rengimas ir pristatymas.</w:t>
      </w:r>
    </w:p>
    <w:p w14:paraId="393A7A68" w14:textId="7EE1D98D" w:rsidR="40A1E456" w:rsidRPr="001E00F9" w:rsidRDefault="5CB23379" w:rsidP="16B65A49">
      <w:pPr>
        <w:pStyle w:val="Sraopastraipa"/>
        <w:ind w:left="0" w:right="-23" w:firstLine="567"/>
        <w:jc w:val="both"/>
        <w:rPr>
          <w:rFonts w:ascii="Times New Roman" w:hAnsi="Times New Roman" w:cs="Times New Roman"/>
          <w:lang w:val="lt-LT"/>
        </w:rPr>
      </w:pPr>
      <w:r w:rsidRPr="001E00F9">
        <w:rPr>
          <w:rFonts w:ascii="Times New Roman" w:hAnsi="Times New Roman" w:cs="Times New Roman"/>
          <w:b/>
          <w:lang w:val="lt-LT"/>
        </w:rPr>
        <w:t>2.</w:t>
      </w:r>
      <w:r w:rsidR="5A478721" w:rsidRPr="001E00F9">
        <w:rPr>
          <w:rFonts w:ascii="Times New Roman" w:hAnsi="Times New Roman" w:cs="Times New Roman"/>
          <w:b/>
          <w:lang w:val="lt-LT"/>
        </w:rPr>
        <w:t>2.</w:t>
      </w:r>
      <w:r w:rsidR="1EF758E0" w:rsidRPr="001E00F9">
        <w:rPr>
          <w:rFonts w:ascii="Times New Roman" w:hAnsi="Times New Roman" w:cs="Times New Roman"/>
          <w:b/>
          <w:bCs/>
          <w:lang w:val="lt-LT"/>
        </w:rPr>
        <w:t>6</w:t>
      </w:r>
      <w:r w:rsidR="5A478721" w:rsidRPr="001E00F9">
        <w:rPr>
          <w:rFonts w:ascii="Times New Roman" w:hAnsi="Times New Roman" w:cs="Times New Roman"/>
          <w:b/>
          <w:lang w:val="lt-LT"/>
        </w:rPr>
        <w:t>. Su</w:t>
      </w:r>
      <w:r w:rsidR="40A1E456" w:rsidRPr="001E00F9">
        <w:rPr>
          <w:rFonts w:ascii="Times New Roman" w:hAnsi="Times New Roman" w:cs="Times New Roman"/>
          <w:b/>
          <w:lang w:val="lt-LT"/>
        </w:rPr>
        <w:t xml:space="preserve"> skaitmeninės komunikacijos kampanijų organizavimu susijusios paslaugos </w:t>
      </w:r>
      <w:r w:rsidR="00CD7AB5" w:rsidRPr="001E00F9">
        <w:rPr>
          <w:rFonts w:ascii="Times New Roman" w:hAnsi="Times New Roman" w:cs="Times New Roman"/>
          <w:lang w:val="lt-LT"/>
        </w:rPr>
        <w:t xml:space="preserve">– </w:t>
      </w:r>
      <w:r w:rsidR="40A1E456" w:rsidRPr="001E00F9">
        <w:rPr>
          <w:rFonts w:ascii="Times New Roman" w:hAnsi="Times New Roman" w:cs="Times New Roman"/>
          <w:lang w:val="lt-LT"/>
        </w:rPr>
        <w:t>nuomonės</w:t>
      </w:r>
      <w:r w:rsidR="00CD7AB5" w:rsidRPr="001E00F9">
        <w:rPr>
          <w:rFonts w:ascii="Times New Roman" w:hAnsi="Times New Roman" w:cs="Times New Roman"/>
          <w:lang w:val="lt-LT"/>
        </w:rPr>
        <w:t xml:space="preserve"> </w:t>
      </w:r>
      <w:r w:rsidR="40A1E456" w:rsidRPr="001E00F9">
        <w:rPr>
          <w:rFonts w:ascii="Times New Roman" w:hAnsi="Times New Roman" w:cs="Times New Roman"/>
          <w:lang w:val="lt-LT"/>
        </w:rPr>
        <w:t xml:space="preserve"> formuotojų kampanija, reklama socialinėse medijose, reklama naujienų portaluose, reklama teminiuose portaluose, reklama paieškos sistemose, turinio projektai naujienų portaluose ir internetinėse televizijose, programiniai plėtiniai, aplikacijos, internetiniai įrankiai, būtini rinkodaros priemonėms įgyvendinti.</w:t>
      </w:r>
    </w:p>
    <w:p w14:paraId="4B81A542" w14:textId="175BFCA4" w:rsidR="00BF1802" w:rsidRPr="001E00F9" w:rsidRDefault="6DF84044" w:rsidP="1D376427">
      <w:pPr>
        <w:pStyle w:val="Sraopastraipa"/>
        <w:tabs>
          <w:tab w:val="left" w:pos="1134"/>
        </w:tabs>
        <w:ind w:left="0" w:right="-23" w:firstLine="567"/>
        <w:jc w:val="both"/>
        <w:rPr>
          <w:rFonts w:ascii="Times New Roman" w:hAnsi="Times New Roman" w:cs="Times New Roman"/>
          <w:lang w:val="lt-LT"/>
        </w:rPr>
      </w:pPr>
      <w:r w:rsidRPr="001E00F9">
        <w:rPr>
          <w:rFonts w:ascii="Times New Roman" w:hAnsi="Times New Roman" w:cs="Times New Roman"/>
          <w:lang w:val="lt-LT"/>
        </w:rPr>
        <w:t>2.</w:t>
      </w:r>
      <w:r w:rsidR="55090C92" w:rsidRPr="001E00F9">
        <w:rPr>
          <w:rFonts w:ascii="Times New Roman" w:hAnsi="Times New Roman" w:cs="Times New Roman"/>
          <w:lang w:val="lt-LT"/>
        </w:rPr>
        <w:t>3.</w:t>
      </w:r>
      <w:r w:rsidR="60D38B3C" w:rsidRPr="001E00F9">
        <w:rPr>
          <w:rFonts w:ascii="Times New Roman" w:hAnsi="Times New Roman" w:cs="Times New Roman"/>
          <w:lang w:val="lt-LT"/>
        </w:rPr>
        <w:t xml:space="preserve"> </w:t>
      </w:r>
      <w:r w:rsidRPr="001E00F9">
        <w:rPr>
          <w:rFonts w:ascii="Times New Roman" w:hAnsi="Times New Roman" w:cs="Times New Roman"/>
          <w:lang w:val="lt-LT"/>
        </w:rPr>
        <w:t>Paslaugų</w:t>
      </w:r>
      <w:r w:rsidR="00BF1802" w:rsidRPr="001E00F9">
        <w:rPr>
          <w:rFonts w:ascii="Times New Roman" w:hAnsi="Times New Roman" w:cs="Times New Roman"/>
          <w:lang w:val="lt-LT"/>
        </w:rPr>
        <w:t xml:space="preserve"> teikimo terminai ir apimtys:</w:t>
      </w:r>
    </w:p>
    <w:p w14:paraId="47ADBF73" w14:textId="440DD292" w:rsidR="00BF1802" w:rsidRPr="001E00F9" w:rsidRDefault="2D3A3564" w:rsidP="09790547">
      <w:pPr>
        <w:pStyle w:val="Sraopastraipa"/>
        <w:ind w:left="0" w:right="-23" w:firstLine="567"/>
        <w:jc w:val="both"/>
        <w:rPr>
          <w:rFonts w:ascii="Times New Roman" w:hAnsi="Times New Roman" w:cs="Times New Roman"/>
          <w:lang w:val="lt-LT"/>
        </w:rPr>
      </w:pPr>
      <w:r w:rsidRPr="001E00F9">
        <w:rPr>
          <w:rFonts w:ascii="Times New Roman" w:hAnsi="Times New Roman" w:cs="Times New Roman"/>
          <w:lang w:val="lt-LT"/>
        </w:rPr>
        <w:lastRenderedPageBreak/>
        <w:t>2</w:t>
      </w:r>
      <w:r w:rsidR="02D2EA75" w:rsidRPr="001E00F9">
        <w:rPr>
          <w:rFonts w:ascii="Times New Roman" w:hAnsi="Times New Roman" w:cs="Times New Roman"/>
          <w:lang w:val="lt-LT"/>
        </w:rPr>
        <w:t>.</w:t>
      </w:r>
      <w:r w:rsidR="55090C92" w:rsidRPr="001E00F9">
        <w:rPr>
          <w:rFonts w:ascii="Times New Roman" w:hAnsi="Times New Roman" w:cs="Times New Roman"/>
          <w:lang w:val="lt-LT"/>
        </w:rPr>
        <w:t>3</w:t>
      </w:r>
      <w:r w:rsidR="33E5CE94" w:rsidRPr="001E00F9">
        <w:rPr>
          <w:rFonts w:ascii="Times New Roman" w:hAnsi="Times New Roman" w:cs="Times New Roman"/>
          <w:lang w:val="lt-LT"/>
        </w:rPr>
        <w:t>.1</w:t>
      </w:r>
      <w:r w:rsidR="307D7110" w:rsidRPr="001E00F9">
        <w:rPr>
          <w:rFonts w:ascii="Times New Roman" w:hAnsi="Times New Roman" w:cs="Times New Roman"/>
          <w:lang w:val="lt-LT"/>
        </w:rPr>
        <w:t xml:space="preserve">. </w:t>
      </w:r>
      <w:r w:rsidR="02D2EA75" w:rsidRPr="001E00F9">
        <w:rPr>
          <w:rFonts w:ascii="Times New Roman" w:hAnsi="Times New Roman" w:cs="Times New Roman"/>
          <w:lang w:val="lt-LT"/>
        </w:rPr>
        <w:t>Techninėje</w:t>
      </w:r>
      <w:r w:rsidR="00BF1802" w:rsidRPr="001E00F9">
        <w:rPr>
          <w:rFonts w:ascii="Times New Roman" w:hAnsi="Times New Roman" w:cs="Times New Roman"/>
          <w:lang w:val="lt-LT"/>
        </w:rPr>
        <w:t xml:space="preserve"> specifikacijoje nurodytos paslaugos bus užsakomos ir perkamos pagal </w:t>
      </w:r>
      <w:r w:rsidR="00502C8C" w:rsidRPr="001E00F9">
        <w:rPr>
          <w:rFonts w:ascii="Times New Roman" w:hAnsi="Times New Roman" w:cs="Times New Roman"/>
          <w:lang w:val="lt-LT"/>
        </w:rPr>
        <w:t>VPB</w:t>
      </w:r>
      <w:r w:rsidR="00BF1802" w:rsidRPr="001E00F9">
        <w:rPr>
          <w:rFonts w:ascii="Times New Roman" w:hAnsi="Times New Roman" w:cs="Times New Roman"/>
          <w:lang w:val="lt-LT"/>
        </w:rPr>
        <w:t xml:space="preserve"> poreikį. Tiekėjas teikia paslaugas pagal </w:t>
      </w:r>
      <w:r w:rsidR="002E36AF" w:rsidRPr="001E00F9">
        <w:rPr>
          <w:rFonts w:ascii="Times New Roman" w:hAnsi="Times New Roman" w:cs="Times New Roman"/>
          <w:lang w:val="lt-LT"/>
        </w:rPr>
        <w:t>VPB</w:t>
      </w:r>
      <w:r w:rsidR="00E2133A" w:rsidRPr="001E00F9">
        <w:rPr>
          <w:rFonts w:ascii="Times New Roman" w:hAnsi="Times New Roman" w:cs="Times New Roman"/>
          <w:lang w:val="lt-LT"/>
        </w:rPr>
        <w:t xml:space="preserve"> </w:t>
      </w:r>
      <w:r w:rsidR="00BF1802" w:rsidRPr="001E00F9">
        <w:rPr>
          <w:rFonts w:ascii="Times New Roman" w:hAnsi="Times New Roman" w:cs="Times New Roman"/>
          <w:lang w:val="lt-LT"/>
        </w:rPr>
        <w:t>užsakyme pateikiamas paslaugų apimtis bei nustatomus paslaugų teikimo terminus</w:t>
      </w:r>
      <w:r w:rsidR="00BE7A78" w:rsidRPr="001E00F9">
        <w:rPr>
          <w:rFonts w:ascii="Times New Roman" w:hAnsi="Times New Roman" w:cs="Times New Roman"/>
          <w:lang w:val="lt-LT"/>
        </w:rPr>
        <w:t xml:space="preserve"> (atskiru užsakymu)</w:t>
      </w:r>
      <w:r w:rsidR="00BF1802" w:rsidRPr="001E00F9">
        <w:rPr>
          <w:rFonts w:ascii="Times New Roman" w:hAnsi="Times New Roman" w:cs="Times New Roman"/>
          <w:lang w:val="lt-LT"/>
        </w:rPr>
        <w:t xml:space="preserve">. </w:t>
      </w:r>
    </w:p>
    <w:p w14:paraId="361B0164" w14:textId="77777777" w:rsidR="00A77206" w:rsidRPr="001E00F9" w:rsidRDefault="00A77206" w:rsidP="00D313B3">
      <w:pPr>
        <w:pStyle w:val="Sraopastraipa"/>
        <w:ind w:left="1080" w:right="-23"/>
        <w:jc w:val="both"/>
        <w:rPr>
          <w:rFonts w:ascii="Times New Roman" w:hAnsi="Times New Roman" w:cs="Times New Roman"/>
          <w:lang w:val="lt-LT"/>
        </w:rPr>
      </w:pPr>
    </w:p>
    <w:p w14:paraId="39D21DB0" w14:textId="4C27F760" w:rsidR="00A77206" w:rsidRPr="001E00F9" w:rsidRDefault="69761F11" w:rsidP="55090C92">
      <w:pPr>
        <w:pStyle w:val="Sraopastraipa"/>
        <w:ind w:left="0" w:right="-23" w:firstLine="567"/>
        <w:jc w:val="both"/>
        <w:rPr>
          <w:rFonts w:ascii="Times New Roman" w:hAnsi="Times New Roman" w:cs="Times New Roman"/>
          <w:b/>
          <w:bCs/>
          <w:lang w:val="lt-LT"/>
        </w:rPr>
      </w:pPr>
      <w:r w:rsidRPr="001E00F9">
        <w:rPr>
          <w:rFonts w:ascii="Times New Roman" w:hAnsi="Times New Roman" w:cs="Times New Roman"/>
          <w:b/>
          <w:bCs/>
          <w:lang w:val="lt-LT"/>
        </w:rPr>
        <w:t>2.</w:t>
      </w:r>
      <w:r w:rsidR="55090C92" w:rsidRPr="001E00F9">
        <w:rPr>
          <w:rFonts w:ascii="Times New Roman" w:hAnsi="Times New Roman" w:cs="Times New Roman"/>
          <w:b/>
          <w:bCs/>
          <w:lang w:val="lt-LT"/>
        </w:rPr>
        <w:t>3.2.</w:t>
      </w:r>
      <w:r w:rsidR="4E221060" w:rsidRPr="001E00F9">
        <w:rPr>
          <w:rFonts w:ascii="Times New Roman" w:hAnsi="Times New Roman" w:cs="Times New Roman"/>
          <w:b/>
          <w:bCs/>
          <w:lang w:val="lt-LT"/>
        </w:rPr>
        <w:t xml:space="preserve"> </w:t>
      </w:r>
      <w:r w:rsidR="73425E4D" w:rsidRPr="001E00F9">
        <w:rPr>
          <w:rFonts w:ascii="Times New Roman" w:hAnsi="Times New Roman" w:cs="Times New Roman"/>
          <w:b/>
          <w:bCs/>
          <w:lang w:val="lt-LT"/>
        </w:rPr>
        <w:t>Paslaugų</w:t>
      </w:r>
      <w:r w:rsidR="40A1E456" w:rsidRPr="001E00F9">
        <w:rPr>
          <w:rFonts w:ascii="Times New Roman" w:hAnsi="Times New Roman" w:cs="Times New Roman"/>
          <w:b/>
          <w:bCs/>
          <w:lang w:val="lt-LT"/>
        </w:rPr>
        <w:t xml:space="preserve">, nurodytų techninės specifikacijos </w:t>
      </w:r>
      <w:r w:rsidR="5A9F98F5" w:rsidRPr="001E00F9">
        <w:rPr>
          <w:rFonts w:ascii="Times New Roman" w:hAnsi="Times New Roman" w:cs="Times New Roman"/>
          <w:b/>
          <w:bCs/>
          <w:lang w:val="lt-LT"/>
        </w:rPr>
        <w:t>2</w:t>
      </w:r>
      <w:r w:rsidR="40A1E456" w:rsidRPr="001E00F9">
        <w:rPr>
          <w:rFonts w:ascii="Times New Roman" w:hAnsi="Times New Roman" w:cs="Times New Roman"/>
          <w:b/>
          <w:bCs/>
          <w:lang w:val="lt-LT"/>
        </w:rPr>
        <w:t>.2.1</w:t>
      </w:r>
      <w:r w:rsidR="00EB4EFD" w:rsidRPr="001E00F9">
        <w:rPr>
          <w:rFonts w:ascii="Times New Roman" w:hAnsi="Times New Roman" w:cs="Times New Roman"/>
          <w:b/>
          <w:bCs/>
          <w:lang w:val="lt-LT"/>
        </w:rPr>
        <w:t>–</w:t>
      </w:r>
      <w:r w:rsidR="40A1E456" w:rsidRPr="001E00F9" w:rsidDel="3B2E2E97">
        <w:rPr>
          <w:rFonts w:ascii="Times New Roman" w:hAnsi="Times New Roman" w:cs="Times New Roman"/>
          <w:b/>
          <w:bCs/>
          <w:lang w:val="lt-LT"/>
        </w:rPr>
        <w:t>2</w:t>
      </w:r>
      <w:r w:rsidR="40A1E456" w:rsidRPr="001E00F9">
        <w:rPr>
          <w:rFonts w:ascii="Times New Roman" w:hAnsi="Times New Roman" w:cs="Times New Roman"/>
          <w:b/>
          <w:bCs/>
          <w:lang w:val="lt-LT"/>
        </w:rPr>
        <w:t>.2.</w:t>
      </w:r>
      <w:r w:rsidR="55090C92" w:rsidRPr="001E00F9">
        <w:rPr>
          <w:rFonts w:ascii="Times New Roman" w:hAnsi="Times New Roman" w:cs="Times New Roman"/>
          <w:b/>
          <w:bCs/>
          <w:lang w:val="lt-LT"/>
        </w:rPr>
        <w:t>6</w:t>
      </w:r>
      <w:r w:rsidR="40A1E456" w:rsidRPr="001E00F9">
        <w:rPr>
          <w:rFonts w:ascii="Times New Roman" w:hAnsi="Times New Roman" w:cs="Times New Roman"/>
          <w:b/>
          <w:bCs/>
          <w:lang w:val="lt-LT"/>
        </w:rPr>
        <w:t xml:space="preserve"> punktuose, detalizacija ir preliminarios apimtys:</w:t>
      </w:r>
    </w:p>
    <w:p w14:paraId="7B41EFB2" w14:textId="77777777" w:rsidR="00BF1802" w:rsidRPr="001E00F9" w:rsidRDefault="00BF1802" w:rsidP="00D313B3">
      <w:pPr>
        <w:ind w:left="360" w:right="-23"/>
        <w:jc w:val="both"/>
        <w:rPr>
          <w:rFonts w:ascii="Times New Roman" w:hAnsi="Times New Roman" w:cs="Times New Roman"/>
          <w:lang w:val="lt-LT"/>
        </w:rPr>
      </w:pPr>
    </w:p>
    <w:tbl>
      <w:tblPr>
        <w:tblStyle w:val="Lentelstinklelis2"/>
        <w:tblW w:w="10060" w:type="dxa"/>
        <w:tblInd w:w="0" w:type="dxa"/>
        <w:tblLayout w:type="fixed"/>
        <w:tblLook w:val="04A0" w:firstRow="1" w:lastRow="0" w:firstColumn="1" w:lastColumn="0" w:noHBand="0" w:noVBand="1"/>
      </w:tblPr>
      <w:tblGrid>
        <w:gridCol w:w="1350"/>
        <w:gridCol w:w="5308"/>
        <w:gridCol w:w="850"/>
        <w:gridCol w:w="2552"/>
      </w:tblGrid>
      <w:tr w:rsidR="00DD6A9A" w:rsidRPr="001E00F9" w14:paraId="5727200D" w14:textId="2C036DA4" w:rsidTr="10800EE6">
        <w:trPr>
          <w:trHeight w:val="647"/>
        </w:trPr>
        <w:tc>
          <w:tcPr>
            <w:tcW w:w="1350" w:type="dxa"/>
            <w:tcBorders>
              <w:top w:val="single" w:sz="4" w:space="0" w:color="auto"/>
              <w:left w:val="single" w:sz="4" w:space="0" w:color="auto"/>
              <w:bottom w:val="single" w:sz="4" w:space="0" w:color="auto"/>
              <w:right w:val="single" w:sz="4" w:space="0" w:color="auto"/>
            </w:tcBorders>
            <w:vAlign w:val="center"/>
            <w:hideMark/>
          </w:tcPr>
          <w:p w14:paraId="2B957AC6" w14:textId="4893D241" w:rsidR="00DD6A9A" w:rsidRPr="001E00F9" w:rsidRDefault="00DD6A9A" w:rsidP="00D313B3">
            <w:pPr>
              <w:ind w:right="-23"/>
              <w:jc w:val="center"/>
              <w:rPr>
                <w:rFonts w:ascii="Times New Roman" w:eastAsia="Times New Roman" w:hAnsi="Times New Roman"/>
                <w:b/>
                <w:lang w:val="lt-LT"/>
              </w:rPr>
            </w:pPr>
            <w:r w:rsidRPr="001E00F9">
              <w:rPr>
                <w:rFonts w:ascii="Times New Roman" w:hAnsi="Times New Roman"/>
                <w:b/>
                <w:lang w:val="lt-LT"/>
              </w:rPr>
              <w:t>Eil. Nr.</w:t>
            </w:r>
          </w:p>
        </w:tc>
        <w:tc>
          <w:tcPr>
            <w:tcW w:w="5308" w:type="dxa"/>
            <w:tcBorders>
              <w:top w:val="single" w:sz="4" w:space="0" w:color="auto"/>
              <w:left w:val="single" w:sz="4" w:space="0" w:color="auto"/>
              <w:bottom w:val="single" w:sz="4" w:space="0" w:color="auto"/>
              <w:right w:val="single" w:sz="4" w:space="0" w:color="auto"/>
            </w:tcBorders>
            <w:vAlign w:val="center"/>
            <w:hideMark/>
          </w:tcPr>
          <w:p w14:paraId="2093C231" w14:textId="15DAC412" w:rsidR="00DD6A9A" w:rsidRPr="001E00F9" w:rsidRDefault="00DD6A9A" w:rsidP="00D313B3">
            <w:pPr>
              <w:ind w:right="-23"/>
              <w:jc w:val="center"/>
              <w:rPr>
                <w:rFonts w:ascii="Times New Roman" w:hAnsi="Times New Roman"/>
                <w:b/>
                <w:lang w:val="lt-LT"/>
              </w:rPr>
            </w:pPr>
            <w:r w:rsidRPr="001E00F9">
              <w:rPr>
                <w:rFonts w:ascii="Times New Roman" w:hAnsi="Times New Roman"/>
                <w:b/>
                <w:lang w:val="lt-LT"/>
              </w:rPr>
              <w:t>Paslaugų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8D977C" w14:textId="77777777" w:rsidR="00DD6A9A" w:rsidRPr="001E00F9" w:rsidRDefault="00DD6A9A" w:rsidP="00D313B3">
            <w:pPr>
              <w:ind w:right="-23"/>
              <w:jc w:val="center"/>
              <w:rPr>
                <w:rFonts w:ascii="Times New Roman" w:hAnsi="Times New Roman"/>
                <w:b/>
                <w:lang w:val="lt-LT"/>
              </w:rPr>
            </w:pPr>
            <w:r w:rsidRPr="001E00F9">
              <w:rPr>
                <w:rFonts w:ascii="Times New Roman" w:hAnsi="Times New Roman"/>
                <w:b/>
                <w:lang w:val="lt-LT"/>
              </w:rPr>
              <w:t>Mato vnt.</w:t>
            </w:r>
          </w:p>
        </w:tc>
        <w:tc>
          <w:tcPr>
            <w:tcW w:w="2552" w:type="dxa"/>
            <w:tcBorders>
              <w:top w:val="single" w:sz="4" w:space="0" w:color="auto"/>
              <w:left w:val="single" w:sz="4" w:space="0" w:color="auto"/>
              <w:bottom w:val="single" w:sz="4" w:space="0" w:color="auto"/>
              <w:right w:val="single" w:sz="4" w:space="0" w:color="auto"/>
            </w:tcBorders>
          </w:tcPr>
          <w:p w14:paraId="35A47CA2" w14:textId="2725E6CD" w:rsidR="00DD6A9A" w:rsidRPr="001E00F9" w:rsidRDefault="18960637" w:rsidP="2DBE5C3C">
            <w:pPr>
              <w:suppressAutoHyphens/>
              <w:ind w:right="-23"/>
              <w:jc w:val="center"/>
              <w:rPr>
                <w:rFonts w:ascii="Times New Roman" w:hAnsi="Times New Roman"/>
                <w:b/>
                <w:bCs/>
                <w:lang w:val="en-US"/>
              </w:rPr>
            </w:pPr>
            <w:r w:rsidRPr="001E00F9">
              <w:rPr>
                <w:rFonts w:ascii="Times New Roman" w:hAnsi="Times New Roman"/>
                <w:b/>
                <w:bCs/>
                <w:lang w:val="lt-LT"/>
              </w:rPr>
              <w:t>Preliminarios paslaugų apimtys</w:t>
            </w:r>
            <w:r w:rsidRPr="001E00F9">
              <w:rPr>
                <w:rFonts w:ascii="Times New Roman" w:hAnsi="Times New Roman"/>
                <w:b/>
                <w:bCs/>
                <w:lang w:val="en-US"/>
              </w:rPr>
              <w:t xml:space="preserve"> </w:t>
            </w:r>
            <w:r w:rsidR="00DD6A9A" w:rsidRPr="001E00F9">
              <w:rPr>
                <w:rFonts w:ascii="Times New Roman" w:hAnsi="Times New Roman"/>
                <w:b/>
                <w:bCs/>
                <w:lang w:val="en-US"/>
              </w:rPr>
              <w:t xml:space="preserve">3 </w:t>
            </w:r>
            <w:proofErr w:type="spellStart"/>
            <w:r w:rsidR="00DD6A9A" w:rsidRPr="001E00F9">
              <w:rPr>
                <w:rFonts w:ascii="Times New Roman" w:hAnsi="Times New Roman"/>
                <w:b/>
                <w:bCs/>
                <w:lang w:val="en-US"/>
              </w:rPr>
              <w:t>m</w:t>
            </w:r>
            <w:r w:rsidR="762A05F2" w:rsidRPr="001E00F9">
              <w:rPr>
                <w:rFonts w:ascii="Times New Roman" w:hAnsi="Times New Roman"/>
                <w:b/>
                <w:bCs/>
                <w:lang w:val="en-US"/>
              </w:rPr>
              <w:t>etams</w:t>
            </w:r>
            <w:proofErr w:type="spellEnd"/>
            <w:r w:rsidR="762A05F2" w:rsidRPr="001E00F9">
              <w:rPr>
                <w:rFonts w:ascii="Times New Roman" w:hAnsi="Times New Roman"/>
                <w:b/>
                <w:bCs/>
                <w:lang w:val="en-US"/>
              </w:rPr>
              <w:t>**</w:t>
            </w:r>
          </w:p>
        </w:tc>
      </w:tr>
      <w:tr w:rsidR="00DD6A9A" w:rsidRPr="001E00F9" w14:paraId="5CB83ABB" w14:textId="77777777" w:rsidTr="10800EE6">
        <w:trPr>
          <w:trHeight w:val="647"/>
        </w:trPr>
        <w:tc>
          <w:tcPr>
            <w:tcW w:w="10060" w:type="dxa"/>
            <w:gridSpan w:val="4"/>
            <w:tcBorders>
              <w:top w:val="single" w:sz="4" w:space="0" w:color="auto"/>
              <w:left w:val="single" w:sz="4" w:space="0" w:color="auto"/>
              <w:bottom w:val="single" w:sz="4" w:space="0" w:color="auto"/>
            </w:tcBorders>
          </w:tcPr>
          <w:p w14:paraId="000BB8AB" w14:textId="0D6E7001" w:rsidR="6589B531" w:rsidRPr="001E00F9" w:rsidRDefault="6589B531" w:rsidP="10800EE6">
            <w:pPr>
              <w:ind w:right="-23"/>
              <w:rPr>
                <w:rFonts w:ascii="Times New Roman" w:hAnsi="Times New Roman"/>
                <w:b/>
                <w:bCs/>
                <w:lang w:val="lt-LT"/>
              </w:rPr>
            </w:pPr>
            <w:r w:rsidRPr="001E00F9">
              <w:rPr>
                <w:rFonts w:ascii="Times New Roman" w:hAnsi="Times New Roman"/>
                <w:b/>
                <w:bCs/>
                <w:lang w:val="lt-LT"/>
              </w:rPr>
              <w:t>Konsultacinės ir strategijos paslaugos</w:t>
            </w:r>
          </w:p>
        </w:tc>
      </w:tr>
      <w:tr w:rsidR="00DD6A9A" w:rsidRPr="001E00F9" w14:paraId="1F0E298C" w14:textId="6D359DC0"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hideMark/>
          </w:tcPr>
          <w:p w14:paraId="13056F43" w14:textId="2BA44AD6" w:rsidR="00DD6A9A" w:rsidRPr="001E00F9" w:rsidRDefault="00DD6A9A" w:rsidP="70A098FA">
            <w:pPr>
              <w:suppressAutoHyphens/>
              <w:ind w:right="-23"/>
              <w:jc w:val="center"/>
              <w:rPr>
                <w:rFonts w:ascii="Times New Roman" w:hAnsi="Times New Roman"/>
                <w:lang w:val="lt-LT" w:eastAsia="en-US"/>
              </w:rPr>
            </w:pPr>
            <w:r w:rsidRPr="001E00F9">
              <w:rPr>
                <w:rFonts w:ascii="Times New Roman" w:hAnsi="Times New Roman"/>
                <w:lang w:val="lt-LT" w:eastAsia="en-US"/>
              </w:rPr>
              <w:t>2.3.2.1.</w:t>
            </w:r>
          </w:p>
        </w:tc>
        <w:tc>
          <w:tcPr>
            <w:tcW w:w="5308" w:type="dxa"/>
            <w:tcBorders>
              <w:top w:val="single" w:sz="4" w:space="0" w:color="auto"/>
              <w:left w:val="single" w:sz="4" w:space="0" w:color="auto"/>
              <w:bottom w:val="single" w:sz="4" w:space="0" w:color="auto"/>
              <w:right w:val="single" w:sz="4" w:space="0" w:color="auto"/>
            </w:tcBorders>
            <w:vAlign w:val="center"/>
            <w:hideMark/>
          </w:tcPr>
          <w:p w14:paraId="528A1D54" w14:textId="718BB7E2" w:rsidR="00DD6A9A" w:rsidRPr="001E00F9" w:rsidRDefault="00DD6A9A" w:rsidP="00D313B3">
            <w:pPr>
              <w:ind w:right="-23"/>
              <w:jc w:val="both"/>
              <w:rPr>
                <w:rFonts w:ascii="Times New Roman" w:hAnsi="Times New Roman"/>
                <w:lang w:val="lt-LT" w:eastAsia="lt-LT"/>
              </w:rPr>
            </w:pPr>
            <w:r w:rsidRPr="001E00F9">
              <w:rPr>
                <w:rFonts w:ascii="Times New Roman" w:hAnsi="Times New Roman"/>
                <w:lang w:val="lt-LT"/>
              </w:rPr>
              <w:t xml:space="preserve">Konsultacijos strateginiais reklamos, informavimo, komunikacijos, įvaizdžio, kampanijų planavimo ir kitais susijusiais klausimais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93FE01" w14:textId="5D2F7012"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val.</w:t>
            </w:r>
          </w:p>
        </w:tc>
        <w:tc>
          <w:tcPr>
            <w:tcW w:w="2552" w:type="dxa"/>
            <w:tcBorders>
              <w:top w:val="single" w:sz="4" w:space="0" w:color="auto"/>
              <w:left w:val="single" w:sz="4" w:space="0" w:color="auto"/>
              <w:bottom w:val="single" w:sz="4" w:space="0" w:color="auto"/>
              <w:right w:val="single" w:sz="4" w:space="0" w:color="auto"/>
            </w:tcBorders>
          </w:tcPr>
          <w:p w14:paraId="17AFF0B6" w14:textId="77777777" w:rsidR="00DD6A9A" w:rsidRPr="001E00F9" w:rsidRDefault="00DD6A9A" w:rsidP="00D313B3">
            <w:pPr>
              <w:ind w:right="-23"/>
              <w:jc w:val="center"/>
              <w:rPr>
                <w:rFonts w:ascii="Times New Roman" w:hAnsi="Times New Roman"/>
                <w:lang w:val="lt-LT"/>
              </w:rPr>
            </w:pPr>
          </w:p>
          <w:p w14:paraId="0CD258AF" w14:textId="64CCB72F" w:rsidR="00DD6A9A" w:rsidRPr="001E00F9" w:rsidRDefault="00837728" w:rsidP="00D313B3">
            <w:pPr>
              <w:ind w:right="-23"/>
              <w:jc w:val="center"/>
              <w:rPr>
                <w:rFonts w:ascii="Times New Roman" w:hAnsi="Times New Roman"/>
                <w:lang w:val="lt-LT"/>
              </w:rPr>
            </w:pPr>
            <w:r w:rsidRPr="001E00F9">
              <w:rPr>
                <w:rFonts w:ascii="Times New Roman" w:hAnsi="Times New Roman"/>
                <w:lang w:val="lt-LT"/>
              </w:rPr>
              <w:t>1</w:t>
            </w:r>
            <w:r w:rsidR="00C931A8" w:rsidRPr="001E00F9">
              <w:rPr>
                <w:rFonts w:ascii="Times New Roman" w:hAnsi="Times New Roman"/>
                <w:lang w:val="lt-LT"/>
              </w:rPr>
              <w:t>00</w:t>
            </w:r>
          </w:p>
        </w:tc>
      </w:tr>
      <w:tr w:rsidR="00DD6A9A" w:rsidRPr="001E00F9" w14:paraId="1980C9C7" w14:textId="47C0074C"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2B9565A5" w14:textId="6C2DF732" w:rsidR="00DD6A9A" w:rsidRPr="001E00F9" w:rsidRDefault="00DD6A9A" w:rsidP="0DFA1E2A">
            <w:pPr>
              <w:suppressAutoHyphens/>
              <w:ind w:right="-23"/>
              <w:jc w:val="center"/>
              <w:rPr>
                <w:rFonts w:ascii="Times New Roman" w:hAnsi="Times New Roman"/>
                <w:lang w:val="lt-LT" w:eastAsia="en-US"/>
              </w:rPr>
            </w:pPr>
            <w:r w:rsidRPr="001E00F9">
              <w:rPr>
                <w:rFonts w:ascii="Times New Roman" w:hAnsi="Times New Roman"/>
                <w:lang w:val="lt-LT" w:eastAsia="en-US"/>
              </w:rPr>
              <w:t>2.3.2.2.</w:t>
            </w:r>
          </w:p>
        </w:tc>
        <w:tc>
          <w:tcPr>
            <w:tcW w:w="5308" w:type="dxa"/>
            <w:tcBorders>
              <w:top w:val="single" w:sz="4" w:space="0" w:color="auto"/>
              <w:left w:val="single" w:sz="4" w:space="0" w:color="auto"/>
              <w:bottom w:val="single" w:sz="4" w:space="0" w:color="auto"/>
              <w:right w:val="single" w:sz="4" w:space="0" w:color="auto"/>
            </w:tcBorders>
            <w:vAlign w:val="center"/>
          </w:tcPr>
          <w:p w14:paraId="1D694130" w14:textId="2EDE565D"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Konsultacijos kitais klausimais: išorinės komunikacijos, kasdienės komunikacijos, rinkodaros, reklamos, renginių organizavimo ar socialinių tinklų klausimais</w:t>
            </w:r>
          </w:p>
        </w:tc>
        <w:tc>
          <w:tcPr>
            <w:tcW w:w="850" w:type="dxa"/>
            <w:tcBorders>
              <w:top w:val="single" w:sz="4" w:space="0" w:color="auto"/>
              <w:left w:val="single" w:sz="4" w:space="0" w:color="auto"/>
              <w:bottom w:val="single" w:sz="4" w:space="0" w:color="auto"/>
              <w:right w:val="single" w:sz="4" w:space="0" w:color="auto"/>
            </w:tcBorders>
            <w:vAlign w:val="center"/>
          </w:tcPr>
          <w:p w14:paraId="69F68489" w14:textId="7E024C36"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 xml:space="preserve">val. </w:t>
            </w:r>
          </w:p>
        </w:tc>
        <w:tc>
          <w:tcPr>
            <w:tcW w:w="2552" w:type="dxa"/>
            <w:tcBorders>
              <w:top w:val="single" w:sz="4" w:space="0" w:color="auto"/>
              <w:left w:val="single" w:sz="4" w:space="0" w:color="auto"/>
              <w:bottom w:val="single" w:sz="4" w:space="0" w:color="auto"/>
              <w:right w:val="single" w:sz="4" w:space="0" w:color="auto"/>
            </w:tcBorders>
          </w:tcPr>
          <w:p w14:paraId="463352F2" w14:textId="77777777" w:rsidR="0009431A" w:rsidRPr="001E00F9" w:rsidRDefault="0009431A" w:rsidP="00D313B3">
            <w:pPr>
              <w:ind w:right="-23"/>
              <w:jc w:val="center"/>
              <w:rPr>
                <w:rFonts w:ascii="Times New Roman" w:hAnsi="Times New Roman"/>
                <w:lang w:val="lt-LT"/>
              </w:rPr>
            </w:pPr>
          </w:p>
          <w:p w14:paraId="03B0D770" w14:textId="7644D55E" w:rsidR="00DD6A9A" w:rsidRPr="001E00F9" w:rsidRDefault="001B185E" w:rsidP="00D313B3">
            <w:pPr>
              <w:ind w:right="-23"/>
              <w:jc w:val="center"/>
              <w:rPr>
                <w:rFonts w:ascii="Times New Roman" w:hAnsi="Times New Roman"/>
                <w:lang w:val="lt-LT"/>
              </w:rPr>
            </w:pPr>
            <w:r w:rsidRPr="001E00F9">
              <w:rPr>
                <w:rFonts w:ascii="Times New Roman" w:hAnsi="Times New Roman"/>
                <w:lang w:val="lt-LT"/>
              </w:rPr>
              <w:t>150</w:t>
            </w:r>
          </w:p>
        </w:tc>
      </w:tr>
      <w:tr w:rsidR="00DD6A9A" w:rsidRPr="001E00F9" w14:paraId="10D52572" w14:textId="60FBC929"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5B8372EA" w14:textId="4D690ADF" w:rsidR="00DD6A9A" w:rsidRPr="001E00F9" w:rsidRDefault="00DD6A9A" w:rsidP="0DFA1E2A">
            <w:pPr>
              <w:suppressAutoHyphens/>
              <w:ind w:right="-23"/>
              <w:jc w:val="center"/>
              <w:rPr>
                <w:rFonts w:ascii="Times New Roman" w:hAnsi="Times New Roman"/>
                <w:lang w:val="lt-LT" w:eastAsia="en-US"/>
              </w:rPr>
            </w:pPr>
            <w:r w:rsidRPr="001E00F9">
              <w:rPr>
                <w:rFonts w:ascii="Times New Roman" w:hAnsi="Times New Roman"/>
                <w:lang w:val="lt-LT" w:eastAsia="en-US"/>
              </w:rPr>
              <w:t>2.3.2.3.</w:t>
            </w:r>
          </w:p>
        </w:tc>
        <w:tc>
          <w:tcPr>
            <w:tcW w:w="5308" w:type="dxa"/>
            <w:tcBorders>
              <w:top w:val="single" w:sz="4" w:space="0" w:color="auto"/>
              <w:left w:val="single" w:sz="4" w:space="0" w:color="auto"/>
              <w:bottom w:val="single" w:sz="4" w:space="0" w:color="auto"/>
              <w:right w:val="single" w:sz="4" w:space="0" w:color="auto"/>
            </w:tcBorders>
            <w:vAlign w:val="center"/>
          </w:tcPr>
          <w:p w14:paraId="5CDC700B" w14:textId="5AF589B6"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Metinio reklamos tinklelio, rinkodaros ar socialinių tinklų strategijos sukūrimas</w:t>
            </w:r>
          </w:p>
        </w:tc>
        <w:tc>
          <w:tcPr>
            <w:tcW w:w="850" w:type="dxa"/>
            <w:tcBorders>
              <w:top w:val="single" w:sz="4" w:space="0" w:color="auto"/>
              <w:left w:val="single" w:sz="4" w:space="0" w:color="auto"/>
              <w:bottom w:val="single" w:sz="4" w:space="0" w:color="auto"/>
              <w:right w:val="single" w:sz="4" w:space="0" w:color="auto"/>
            </w:tcBorders>
            <w:vAlign w:val="center"/>
          </w:tcPr>
          <w:p w14:paraId="0FC34B90" w14:textId="65AE3920"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544A5074" w14:textId="7621C8E9" w:rsidR="00DD6A9A" w:rsidRPr="001E00F9" w:rsidRDefault="0009431A" w:rsidP="0009431A">
            <w:pPr>
              <w:ind w:right="-23"/>
              <w:jc w:val="center"/>
              <w:rPr>
                <w:rFonts w:ascii="Times New Roman" w:hAnsi="Times New Roman"/>
                <w:lang w:val="lt-LT"/>
              </w:rPr>
            </w:pPr>
            <w:r w:rsidRPr="001E00F9">
              <w:rPr>
                <w:rFonts w:ascii="Times New Roman" w:hAnsi="Times New Roman"/>
                <w:lang w:val="lt-LT"/>
              </w:rPr>
              <w:t>3</w:t>
            </w:r>
          </w:p>
        </w:tc>
      </w:tr>
      <w:tr w:rsidR="00DD6A9A" w:rsidRPr="001E00F9" w14:paraId="1F370CDE" w14:textId="3F7ACF95"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7642E5B1" w14:textId="72B76B0B" w:rsidR="00DD6A9A" w:rsidRPr="001E00F9" w:rsidRDefault="00DD6A9A" w:rsidP="0DFA1E2A">
            <w:pPr>
              <w:suppressAutoHyphens/>
              <w:ind w:right="-23"/>
              <w:jc w:val="center"/>
              <w:rPr>
                <w:rFonts w:ascii="Times New Roman" w:hAnsi="Times New Roman"/>
                <w:lang w:val="lt-LT" w:eastAsia="en-US"/>
              </w:rPr>
            </w:pPr>
            <w:r w:rsidRPr="001E00F9">
              <w:rPr>
                <w:rFonts w:ascii="Times New Roman" w:hAnsi="Times New Roman"/>
                <w:lang w:val="lt-LT" w:eastAsia="en-US"/>
              </w:rPr>
              <w:t>2.3.2.4.</w:t>
            </w:r>
          </w:p>
        </w:tc>
        <w:tc>
          <w:tcPr>
            <w:tcW w:w="5308" w:type="dxa"/>
            <w:tcBorders>
              <w:top w:val="single" w:sz="4" w:space="0" w:color="auto"/>
              <w:left w:val="single" w:sz="4" w:space="0" w:color="auto"/>
              <w:bottom w:val="single" w:sz="4" w:space="0" w:color="auto"/>
              <w:right w:val="single" w:sz="4" w:space="0" w:color="auto"/>
            </w:tcBorders>
            <w:vAlign w:val="center"/>
          </w:tcPr>
          <w:p w14:paraId="7F72BD6B" w14:textId="19149FFB"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Ketvirtinio komunikacijos, reklamos, rinkodaros ir socialinių tinklų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6FD9B777" w14:textId="0E9A19BD"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 xml:space="preserve">vnt. </w:t>
            </w:r>
          </w:p>
        </w:tc>
        <w:tc>
          <w:tcPr>
            <w:tcW w:w="2552" w:type="dxa"/>
            <w:tcBorders>
              <w:top w:val="single" w:sz="4" w:space="0" w:color="auto"/>
              <w:left w:val="single" w:sz="4" w:space="0" w:color="auto"/>
              <w:bottom w:val="single" w:sz="4" w:space="0" w:color="auto"/>
              <w:right w:val="single" w:sz="4" w:space="0" w:color="auto"/>
            </w:tcBorders>
          </w:tcPr>
          <w:p w14:paraId="63704764" w14:textId="51D9E39F" w:rsidR="00DD6A9A" w:rsidRPr="001E00F9" w:rsidRDefault="0009431A" w:rsidP="0009431A">
            <w:pPr>
              <w:ind w:right="-23"/>
              <w:jc w:val="center"/>
              <w:rPr>
                <w:rFonts w:ascii="Times New Roman" w:hAnsi="Times New Roman"/>
                <w:lang w:val="lt-LT"/>
              </w:rPr>
            </w:pPr>
            <w:r w:rsidRPr="001E00F9">
              <w:rPr>
                <w:rFonts w:ascii="Times New Roman" w:hAnsi="Times New Roman"/>
                <w:lang w:val="lt-LT"/>
              </w:rPr>
              <w:t>12</w:t>
            </w:r>
          </w:p>
        </w:tc>
      </w:tr>
      <w:tr w:rsidR="00DD6A9A" w:rsidRPr="001E00F9" w14:paraId="49C18783" w14:textId="77777777" w:rsidTr="10800EE6">
        <w:trPr>
          <w:trHeight w:val="300"/>
        </w:trPr>
        <w:tc>
          <w:tcPr>
            <w:tcW w:w="10060" w:type="dxa"/>
            <w:gridSpan w:val="4"/>
            <w:tcBorders>
              <w:top w:val="single" w:sz="4" w:space="0" w:color="auto"/>
              <w:left w:val="single" w:sz="4" w:space="0" w:color="auto"/>
              <w:bottom w:val="single" w:sz="4" w:space="0" w:color="auto"/>
            </w:tcBorders>
          </w:tcPr>
          <w:p w14:paraId="62908D8F" w14:textId="5C27CBD0" w:rsidR="6589B531" w:rsidRPr="001E00F9" w:rsidRDefault="6589B531" w:rsidP="10800EE6">
            <w:pPr>
              <w:ind w:right="-23"/>
              <w:rPr>
                <w:rFonts w:ascii="Times New Roman" w:hAnsi="Times New Roman"/>
                <w:b/>
                <w:bCs/>
                <w:lang w:val="lt-LT" w:eastAsia="en-US"/>
              </w:rPr>
            </w:pPr>
            <w:r w:rsidRPr="001E00F9">
              <w:rPr>
                <w:rFonts w:ascii="Times New Roman" w:hAnsi="Times New Roman"/>
                <w:b/>
                <w:bCs/>
                <w:lang w:val="lt-LT" w:eastAsia="en-US"/>
              </w:rPr>
              <w:t>Turinio kūrimo paslaugos</w:t>
            </w:r>
          </w:p>
        </w:tc>
      </w:tr>
      <w:tr w:rsidR="00DD6A9A" w:rsidRPr="001E00F9" w14:paraId="1E0B9702"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29F71877" w14:textId="404C98E8" w:rsidR="00DD6A9A" w:rsidRPr="001E00F9" w:rsidRDefault="00DD6A9A" w:rsidP="4028E162">
            <w:pPr>
              <w:suppressAutoHyphens/>
              <w:ind w:right="-23"/>
              <w:jc w:val="center"/>
              <w:rPr>
                <w:rFonts w:ascii="Times New Roman" w:hAnsi="Times New Roman"/>
                <w:lang w:val="lt-LT" w:eastAsia="en-US"/>
              </w:rPr>
            </w:pPr>
            <w:r w:rsidRPr="001E00F9">
              <w:rPr>
                <w:rFonts w:ascii="Times New Roman" w:hAnsi="Times New Roman"/>
                <w:lang w:val="lt-LT" w:eastAsia="en-US"/>
              </w:rPr>
              <w:t>2.3.2.5.</w:t>
            </w:r>
          </w:p>
        </w:tc>
        <w:tc>
          <w:tcPr>
            <w:tcW w:w="5308" w:type="dxa"/>
            <w:tcBorders>
              <w:top w:val="single" w:sz="4" w:space="0" w:color="auto"/>
              <w:left w:val="single" w:sz="4" w:space="0" w:color="auto"/>
              <w:bottom w:val="single" w:sz="4" w:space="0" w:color="auto"/>
              <w:right w:val="single" w:sz="4" w:space="0" w:color="auto"/>
            </w:tcBorders>
            <w:vAlign w:val="center"/>
          </w:tcPr>
          <w:p w14:paraId="07725850" w14:textId="1E19DBBF"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Originalių prezentacijų šablonų sukūrimas (5-10  skaidrių)</w:t>
            </w:r>
          </w:p>
        </w:tc>
        <w:tc>
          <w:tcPr>
            <w:tcW w:w="850" w:type="dxa"/>
            <w:tcBorders>
              <w:top w:val="single" w:sz="4" w:space="0" w:color="auto"/>
              <w:left w:val="single" w:sz="4" w:space="0" w:color="auto"/>
              <w:bottom w:val="single" w:sz="4" w:space="0" w:color="auto"/>
              <w:right w:val="single" w:sz="4" w:space="0" w:color="auto"/>
            </w:tcBorders>
            <w:vAlign w:val="center"/>
          </w:tcPr>
          <w:p w14:paraId="48B2A8B0" w14:textId="72E278CA"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6EC47A5A" w14:textId="2EFE28F3" w:rsidR="00DD6A9A" w:rsidRPr="001E00F9" w:rsidRDefault="0009431A" w:rsidP="00D313B3">
            <w:pPr>
              <w:ind w:right="-23"/>
              <w:jc w:val="center"/>
              <w:rPr>
                <w:rFonts w:ascii="Times New Roman" w:hAnsi="Times New Roman"/>
                <w:lang w:val="lt-LT"/>
              </w:rPr>
            </w:pPr>
            <w:r w:rsidRPr="001E00F9">
              <w:rPr>
                <w:rFonts w:ascii="Times New Roman" w:hAnsi="Times New Roman"/>
                <w:lang w:val="lt-LT"/>
              </w:rPr>
              <w:t>4</w:t>
            </w:r>
          </w:p>
        </w:tc>
      </w:tr>
      <w:tr w:rsidR="00DD6A9A" w:rsidRPr="001E00F9" w14:paraId="20624572"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07FD8C93" w14:textId="46AF8A0C" w:rsidR="00DD6A9A" w:rsidRPr="001E00F9" w:rsidRDefault="00DD6A9A" w:rsidP="4028E162">
            <w:pPr>
              <w:suppressAutoHyphens/>
              <w:ind w:right="-23"/>
              <w:jc w:val="center"/>
              <w:rPr>
                <w:rFonts w:ascii="Times New Roman" w:hAnsi="Times New Roman"/>
                <w:lang w:val="lt-LT" w:eastAsia="en-US"/>
              </w:rPr>
            </w:pPr>
            <w:r w:rsidRPr="001E00F9">
              <w:rPr>
                <w:rFonts w:ascii="Times New Roman" w:hAnsi="Times New Roman"/>
                <w:lang w:val="lt-LT" w:eastAsia="en-US"/>
              </w:rPr>
              <w:t>2.3.2.6.</w:t>
            </w:r>
          </w:p>
        </w:tc>
        <w:tc>
          <w:tcPr>
            <w:tcW w:w="5308" w:type="dxa"/>
            <w:tcBorders>
              <w:top w:val="single" w:sz="4" w:space="0" w:color="auto"/>
              <w:left w:val="single" w:sz="4" w:space="0" w:color="auto"/>
              <w:bottom w:val="single" w:sz="4" w:space="0" w:color="auto"/>
              <w:right w:val="single" w:sz="4" w:space="0" w:color="auto"/>
            </w:tcBorders>
            <w:vAlign w:val="center"/>
          </w:tcPr>
          <w:p w14:paraId="2506A86A" w14:textId="6FC25307"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 xml:space="preserve">Originalių socialinių tinklų vizualinių šablonų rinkinių sukūrimas (rinkinį sudaro bent 5 </w:t>
            </w:r>
            <w:proofErr w:type="spellStart"/>
            <w:r w:rsidRPr="001E00F9">
              <w:rPr>
                <w:rFonts w:ascii="Times New Roman" w:hAnsi="Times New Roman"/>
                <w:lang w:val="lt-LT"/>
              </w:rPr>
              <w:t>vizualai</w:t>
            </w:r>
            <w:proofErr w:type="spellEnd"/>
            <w:r w:rsidRPr="001E00F9">
              <w:rPr>
                <w:rFonts w:ascii="Times New Roman" w:hAnsi="Times New Roman"/>
                <w:lang w:val="lt-LT"/>
              </w:rPr>
              <w:t>)</w:t>
            </w:r>
          </w:p>
        </w:tc>
        <w:tc>
          <w:tcPr>
            <w:tcW w:w="850" w:type="dxa"/>
            <w:tcBorders>
              <w:top w:val="single" w:sz="4" w:space="0" w:color="auto"/>
              <w:left w:val="single" w:sz="4" w:space="0" w:color="auto"/>
              <w:bottom w:val="single" w:sz="4" w:space="0" w:color="auto"/>
              <w:right w:val="single" w:sz="4" w:space="0" w:color="auto"/>
            </w:tcBorders>
            <w:vAlign w:val="center"/>
          </w:tcPr>
          <w:p w14:paraId="0B77A927" w14:textId="51B015A0"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1F8BD4CE" w14:textId="6775B21D" w:rsidR="00DD6A9A" w:rsidRPr="001E00F9" w:rsidRDefault="0009431A" w:rsidP="00D313B3">
            <w:pPr>
              <w:ind w:right="-23"/>
              <w:jc w:val="center"/>
              <w:rPr>
                <w:rFonts w:ascii="Times New Roman" w:hAnsi="Times New Roman"/>
                <w:lang w:val="lt-LT"/>
              </w:rPr>
            </w:pPr>
            <w:r w:rsidRPr="001E00F9">
              <w:rPr>
                <w:rFonts w:ascii="Times New Roman" w:hAnsi="Times New Roman"/>
                <w:lang w:val="lt-LT"/>
              </w:rPr>
              <w:t>5</w:t>
            </w:r>
          </w:p>
        </w:tc>
      </w:tr>
      <w:tr w:rsidR="00DD6A9A" w:rsidRPr="001E00F9" w14:paraId="29234B7E" w14:textId="21E14789"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1DF56656" w14:textId="6C5265D1" w:rsidR="00DD6A9A" w:rsidRPr="001E00F9" w:rsidRDefault="00DD6A9A" w:rsidP="4028E162">
            <w:pPr>
              <w:suppressAutoHyphens/>
              <w:ind w:right="-23"/>
              <w:jc w:val="center"/>
              <w:rPr>
                <w:rFonts w:ascii="Times New Roman" w:hAnsi="Times New Roman"/>
                <w:lang w:val="lt-LT" w:eastAsia="en-US"/>
              </w:rPr>
            </w:pPr>
            <w:r w:rsidRPr="001E00F9">
              <w:rPr>
                <w:rFonts w:ascii="Times New Roman" w:hAnsi="Times New Roman"/>
                <w:lang w:val="lt-LT" w:eastAsia="en-US"/>
              </w:rPr>
              <w:t>2.3.2.7.</w:t>
            </w:r>
          </w:p>
        </w:tc>
        <w:tc>
          <w:tcPr>
            <w:tcW w:w="5308" w:type="dxa"/>
            <w:tcBorders>
              <w:top w:val="single" w:sz="4" w:space="0" w:color="auto"/>
              <w:left w:val="single" w:sz="4" w:space="0" w:color="auto"/>
              <w:bottom w:val="single" w:sz="4" w:space="0" w:color="auto"/>
              <w:right w:val="single" w:sz="4" w:space="0" w:color="auto"/>
            </w:tcBorders>
            <w:vAlign w:val="center"/>
          </w:tcPr>
          <w:p w14:paraId="6A63A1DE" w14:textId="30C3CE44"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Informacinis tekstas (straipsnis, pranešimas spaudai, komentaras, kitoks informacinio pobūdžio tekstas lietuvių arba anglų kalba iki 3000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0B45BD6F" w14:textId="3C60FC82"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 xml:space="preserve">vnt. </w:t>
            </w:r>
          </w:p>
        </w:tc>
        <w:tc>
          <w:tcPr>
            <w:tcW w:w="2552" w:type="dxa"/>
            <w:tcBorders>
              <w:top w:val="single" w:sz="4" w:space="0" w:color="auto"/>
              <w:left w:val="single" w:sz="4" w:space="0" w:color="auto"/>
              <w:bottom w:val="single" w:sz="4" w:space="0" w:color="auto"/>
              <w:right w:val="single" w:sz="4" w:space="0" w:color="auto"/>
            </w:tcBorders>
          </w:tcPr>
          <w:p w14:paraId="6FF46E5E" w14:textId="77777777" w:rsidR="00DD6A9A" w:rsidRPr="001E00F9" w:rsidRDefault="00DD6A9A" w:rsidP="00D313B3">
            <w:pPr>
              <w:ind w:right="-23"/>
              <w:jc w:val="center"/>
              <w:rPr>
                <w:rFonts w:ascii="Times New Roman" w:hAnsi="Times New Roman"/>
                <w:lang w:val="lt-LT"/>
              </w:rPr>
            </w:pPr>
          </w:p>
          <w:p w14:paraId="64FE93C5" w14:textId="635C1839" w:rsidR="0009431A" w:rsidRPr="001E00F9" w:rsidRDefault="0009431A" w:rsidP="00D313B3">
            <w:pPr>
              <w:ind w:right="-23"/>
              <w:jc w:val="center"/>
              <w:rPr>
                <w:rFonts w:ascii="Times New Roman" w:hAnsi="Times New Roman"/>
                <w:lang w:val="lt-LT"/>
              </w:rPr>
            </w:pPr>
            <w:r w:rsidRPr="001E00F9">
              <w:rPr>
                <w:rFonts w:ascii="Times New Roman" w:hAnsi="Times New Roman"/>
                <w:lang w:val="lt-LT"/>
              </w:rPr>
              <w:t>60</w:t>
            </w:r>
          </w:p>
        </w:tc>
      </w:tr>
      <w:tr w:rsidR="00DD6A9A" w:rsidRPr="001E00F9" w14:paraId="7302F06E" w14:textId="4D9A5DFE"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71C37E32" w14:textId="3FBFF25E" w:rsidR="00DD6A9A" w:rsidRPr="001E00F9" w:rsidRDefault="00DD6A9A" w:rsidP="4028E162">
            <w:pPr>
              <w:ind w:right="-23"/>
              <w:jc w:val="center"/>
              <w:rPr>
                <w:rFonts w:ascii="Times New Roman" w:hAnsi="Times New Roman"/>
                <w:lang w:val="lt-LT" w:eastAsia="en-US"/>
              </w:rPr>
            </w:pPr>
            <w:r w:rsidRPr="001E00F9">
              <w:rPr>
                <w:rFonts w:ascii="Times New Roman" w:hAnsi="Times New Roman"/>
                <w:lang w:val="lt-LT" w:eastAsia="en-US"/>
              </w:rPr>
              <w:t>2.3.2.8.</w:t>
            </w:r>
          </w:p>
        </w:tc>
        <w:tc>
          <w:tcPr>
            <w:tcW w:w="5308" w:type="dxa"/>
            <w:tcBorders>
              <w:top w:val="single" w:sz="4" w:space="0" w:color="auto"/>
              <w:left w:val="single" w:sz="4" w:space="0" w:color="auto"/>
              <w:bottom w:val="single" w:sz="4" w:space="0" w:color="auto"/>
              <w:right w:val="single" w:sz="4" w:space="0" w:color="auto"/>
            </w:tcBorders>
            <w:vAlign w:val="center"/>
          </w:tcPr>
          <w:p w14:paraId="73CD3A79" w14:textId="357F686B"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Kūrybinis tekstas (reklamai, brošiūroms, kvietimams, sveikinimams ir kitokio kūrybinio pobūdžio tekstams lietuvių arba anglų kalba,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23492CF8" w14:textId="4625B74D"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08E84B79" w14:textId="77777777" w:rsidR="00DD6A9A" w:rsidRPr="001E00F9" w:rsidRDefault="00DD6A9A" w:rsidP="00D313B3">
            <w:pPr>
              <w:ind w:right="-23"/>
              <w:jc w:val="center"/>
              <w:rPr>
                <w:rFonts w:ascii="Times New Roman" w:hAnsi="Times New Roman"/>
                <w:lang w:val="lt-LT"/>
              </w:rPr>
            </w:pPr>
          </w:p>
          <w:p w14:paraId="263C615E" w14:textId="7C7CCED0" w:rsidR="0009431A" w:rsidRPr="001E00F9" w:rsidRDefault="0009431A" w:rsidP="00D313B3">
            <w:pPr>
              <w:ind w:right="-23"/>
              <w:jc w:val="center"/>
              <w:rPr>
                <w:rFonts w:ascii="Times New Roman" w:hAnsi="Times New Roman"/>
                <w:lang w:val="lt-LT"/>
              </w:rPr>
            </w:pPr>
            <w:r w:rsidRPr="001E00F9">
              <w:rPr>
                <w:rFonts w:ascii="Times New Roman" w:hAnsi="Times New Roman"/>
                <w:lang w:val="lt-LT"/>
              </w:rPr>
              <w:t>40</w:t>
            </w:r>
          </w:p>
        </w:tc>
      </w:tr>
      <w:tr w:rsidR="00DD6A9A" w:rsidRPr="001E00F9" w14:paraId="2D3261CD" w14:textId="5314121D"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4A2AC469" w14:textId="0ECBE5B5" w:rsidR="00DD6A9A" w:rsidRPr="001E00F9" w:rsidRDefault="00DD6A9A" w:rsidP="5555C81F">
            <w:pPr>
              <w:ind w:right="-23"/>
              <w:jc w:val="center"/>
              <w:rPr>
                <w:rFonts w:ascii="Times New Roman" w:hAnsi="Times New Roman"/>
                <w:lang w:val="lt-LT" w:eastAsia="en-US"/>
              </w:rPr>
            </w:pPr>
            <w:r w:rsidRPr="001E00F9">
              <w:rPr>
                <w:rFonts w:ascii="Times New Roman" w:hAnsi="Times New Roman"/>
                <w:lang w:val="lt-LT" w:eastAsia="en-US"/>
              </w:rPr>
              <w:t>2.3.2.9.</w:t>
            </w:r>
          </w:p>
        </w:tc>
        <w:tc>
          <w:tcPr>
            <w:tcW w:w="5308" w:type="dxa"/>
            <w:tcBorders>
              <w:top w:val="single" w:sz="4" w:space="0" w:color="auto"/>
              <w:left w:val="single" w:sz="4" w:space="0" w:color="auto"/>
              <w:bottom w:val="single" w:sz="4" w:space="0" w:color="auto"/>
              <w:right w:val="single" w:sz="4" w:space="0" w:color="auto"/>
            </w:tcBorders>
            <w:vAlign w:val="center"/>
          </w:tcPr>
          <w:p w14:paraId="65BDD179" w14:textId="49A88FA8"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Socialinių tinklų įrašo rengimas (lietuvių arba anglų kalba iki 600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3E1A0D49" w14:textId="0449BC12"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223A6C6F" w14:textId="0512F221" w:rsidR="00DD6A9A" w:rsidRPr="001E00F9" w:rsidRDefault="0009431A" w:rsidP="00D313B3">
            <w:pPr>
              <w:ind w:right="-23"/>
              <w:jc w:val="center"/>
              <w:rPr>
                <w:rFonts w:ascii="Times New Roman" w:hAnsi="Times New Roman"/>
                <w:lang w:val="lt-LT"/>
              </w:rPr>
            </w:pPr>
            <w:r w:rsidRPr="001E00F9">
              <w:rPr>
                <w:rFonts w:ascii="Times New Roman" w:hAnsi="Times New Roman"/>
                <w:lang w:val="lt-LT"/>
              </w:rPr>
              <w:t>60</w:t>
            </w:r>
          </w:p>
        </w:tc>
      </w:tr>
      <w:tr w:rsidR="00DD6A9A" w:rsidRPr="001E00F9" w14:paraId="0F85944E" w14:textId="628F6A82"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3E22C944" w14:textId="5DA2898B" w:rsidR="00DD6A9A" w:rsidRPr="001E00F9" w:rsidRDefault="00DD6A9A" w:rsidP="5555C81F">
            <w:pPr>
              <w:ind w:right="-23"/>
              <w:jc w:val="center"/>
              <w:rPr>
                <w:rFonts w:ascii="Times New Roman" w:hAnsi="Times New Roman"/>
                <w:lang w:val="lt-LT" w:eastAsia="en-US"/>
              </w:rPr>
            </w:pPr>
            <w:r w:rsidRPr="001E00F9">
              <w:rPr>
                <w:rFonts w:ascii="Times New Roman" w:hAnsi="Times New Roman"/>
                <w:lang w:val="lt-LT" w:eastAsia="en-US"/>
              </w:rPr>
              <w:t>2.3.2.10.</w:t>
            </w:r>
          </w:p>
        </w:tc>
        <w:tc>
          <w:tcPr>
            <w:tcW w:w="5308" w:type="dxa"/>
            <w:tcBorders>
              <w:top w:val="single" w:sz="4" w:space="0" w:color="auto"/>
              <w:left w:val="single" w:sz="4" w:space="0" w:color="auto"/>
              <w:bottom w:val="single" w:sz="4" w:space="0" w:color="auto"/>
              <w:right w:val="single" w:sz="4" w:space="0" w:color="auto"/>
            </w:tcBorders>
            <w:vAlign w:val="center"/>
          </w:tcPr>
          <w:p w14:paraId="578FFEE8" w14:textId="3865F1C9"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Socialinių tinklų animuotų ir neanimuotų paveikslėlių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4A32F5E1" w14:textId="4840EEBB"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55C808C5" w14:textId="4239BBD8" w:rsidR="00DD6A9A" w:rsidRPr="001E00F9" w:rsidRDefault="004606A5" w:rsidP="00D313B3">
            <w:pPr>
              <w:ind w:right="-23"/>
              <w:jc w:val="center"/>
              <w:rPr>
                <w:rFonts w:ascii="Times New Roman" w:hAnsi="Times New Roman"/>
                <w:lang w:val="lt-LT"/>
              </w:rPr>
            </w:pPr>
            <w:r w:rsidRPr="001E00F9">
              <w:rPr>
                <w:rFonts w:ascii="Times New Roman" w:hAnsi="Times New Roman"/>
                <w:lang w:val="lt-LT"/>
              </w:rPr>
              <w:t>60</w:t>
            </w:r>
          </w:p>
        </w:tc>
      </w:tr>
      <w:tr w:rsidR="00DD6A9A" w:rsidRPr="001E00F9" w14:paraId="457C013A" w14:textId="1CAD1453"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28858BBA" w14:textId="52C795F6" w:rsidR="00DD6A9A" w:rsidRPr="001E00F9" w:rsidRDefault="00DD6A9A" w:rsidP="5555C81F">
            <w:pPr>
              <w:ind w:right="-23"/>
              <w:jc w:val="center"/>
              <w:rPr>
                <w:rFonts w:ascii="Times New Roman" w:hAnsi="Times New Roman"/>
                <w:lang w:val="lt-LT" w:eastAsia="en-US"/>
              </w:rPr>
            </w:pPr>
            <w:r w:rsidRPr="001E00F9">
              <w:rPr>
                <w:rFonts w:ascii="Times New Roman" w:hAnsi="Times New Roman"/>
                <w:lang w:val="lt-LT" w:eastAsia="en-US"/>
              </w:rPr>
              <w:t>2.3.2.11.</w:t>
            </w:r>
          </w:p>
        </w:tc>
        <w:tc>
          <w:tcPr>
            <w:tcW w:w="5308" w:type="dxa"/>
            <w:tcBorders>
              <w:top w:val="single" w:sz="4" w:space="0" w:color="auto"/>
              <w:left w:val="single" w:sz="4" w:space="0" w:color="auto"/>
              <w:bottom w:val="single" w:sz="4" w:space="0" w:color="auto"/>
              <w:right w:val="single" w:sz="4" w:space="0" w:color="auto"/>
            </w:tcBorders>
            <w:vAlign w:val="center"/>
          </w:tcPr>
          <w:p w14:paraId="264E2215" w14:textId="609A5260"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Reklaminių animuotų ir neanimuotų skydelių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1E7E4C5C" w14:textId="4849CD88"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51E2AD59" w14:textId="28F555D3" w:rsidR="00DD6A9A" w:rsidRPr="001E00F9" w:rsidRDefault="00D35158" w:rsidP="00D313B3">
            <w:pPr>
              <w:ind w:right="-23"/>
              <w:jc w:val="center"/>
              <w:rPr>
                <w:rFonts w:ascii="Times New Roman" w:hAnsi="Times New Roman"/>
                <w:lang w:val="lt-LT"/>
              </w:rPr>
            </w:pPr>
            <w:r w:rsidRPr="001E00F9">
              <w:rPr>
                <w:rFonts w:ascii="Times New Roman" w:hAnsi="Times New Roman"/>
                <w:lang w:val="lt-LT"/>
              </w:rPr>
              <w:t>60</w:t>
            </w:r>
          </w:p>
        </w:tc>
      </w:tr>
      <w:tr w:rsidR="00DD6A9A" w:rsidRPr="001E00F9" w14:paraId="075F0456" w14:textId="796DB1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517A5B62" w14:textId="5E51BE2E" w:rsidR="00DD6A9A" w:rsidRPr="001E00F9" w:rsidRDefault="00DD6A9A" w:rsidP="5555C81F">
            <w:pPr>
              <w:ind w:right="-23"/>
              <w:jc w:val="center"/>
              <w:rPr>
                <w:rFonts w:ascii="Times New Roman" w:hAnsi="Times New Roman"/>
                <w:lang w:val="lt-LT"/>
              </w:rPr>
            </w:pPr>
            <w:r w:rsidRPr="001E00F9">
              <w:rPr>
                <w:rFonts w:ascii="Times New Roman" w:hAnsi="Times New Roman"/>
                <w:lang w:val="lt-LT" w:eastAsia="en-US"/>
              </w:rPr>
              <w:t>2.3.2</w:t>
            </w:r>
            <w:r w:rsidRPr="001E00F9">
              <w:rPr>
                <w:rFonts w:ascii="Times New Roman" w:hAnsi="Times New Roman"/>
                <w:lang w:val="lt-LT"/>
              </w:rPr>
              <w:t xml:space="preserve"> 12.</w:t>
            </w:r>
          </w:p>
        </w:tc>
        <w:tc>
          <w:tcPr>
            <w:tcW w:w="5308" w:type="dxa"/>
            <w:tcBorders>
              <w:top w:val="single" w:sz="4" w:space="0" w:color="auto"/>
              <w:left w:val="single" w:sz="4" w:space="0" w:color="auto"/>
              <w:bottom w:val="single" w:sz="4" w:space="0" w:color="auto"/>
              <w:right w:val="single" w:sz="4" w:space="0" w:color="auto"/>
            </w:tcBorders>
            <w:vAlign w:val="center"/>
          </w:tcPr>
          <w:p w14:paraId="5E10A6AD" w14:textId="476C3BA7"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Brošiūrų, leidinių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FD72027" w14:textId="1521B2FA"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val.</w:t>
            </w:r>
          </w:p>
        </w:tc>
        <w:tc>
          <w:tcPr>
            <w:tcW w:w="2552" w:type="dxa"/>
            <w:tcBorders>
              <w:top w:val="single" w:sz="4" w:space="0" w:color="auto"/>
              <w:left w:val="single" w:sz="4" w:space="0" w:color="auto"/>
              <w:bottom w:val="single" w:sz="4" w:space="0" w:color="auto"/>
              <w:right w:val="single" w:sz="4" w:space="0" w:color="auto"/>
            </w:tcBorders>
          </w:tcPr>
          <w:p w14:paraId="5A1FF032" w14:textId="280DEFC7" w:rsidR="00DD6A9A" w:rsidRPr="001E00F9" w:rsidRDefault="00E543D2" w:rsidP="00D313B3">
            <w:pPr>
              <w:ind w:right="-23"/>
              <w:jc w:val="center"/>
              <w:rPr>
                <w:rFonts w:ascii="Times New Roman" w:hAnsi="Times New Roman"/>
                <w:lang w:val="lt-LT"/>
              </w:rPr>
            </w:pPr>
            <w:r w:rsidRPr="001E00F9">
              <w:rPr>
                <w:rFonts w:ascii="Times New Roman" w:hAnsi="Times New Roman"/>
                <w:lang w:val="lt-LT"/>
              </w:rPr>
              <w:t>30</w:t>
            </w:r>
          </w:p>
        </w:tc>
      </w:tr>
      <w:tr w:rsidR="00DD6A9A" w:rsidRPr="001E00F9" w14:paraId="725577B2" w14:textId="42627301"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314821FA" w14:textId="5916D6A6" w:rsidR="00DD6A9A" w:rsidRPr="001E00F9" w:rsidRDefault="00DD6A9A" w:rsidP="12D92078">
            <w:pPr>
              <w:suppressAutoHyphens/>
              <w:ind w:right="-23"/>
              <w:jc w:val="center"/>
              <w:rPr>
                <w:rFonts w:ascii="Times New Roman" w:hAnsi="Times New Roman"/>
                <w:lang w:val="lt-LT" w:eastAsia="en-US"/>
              </w:rPr>
            </w:pPr>
            <w:r w:rsidRPr="001E00F9">
              <w:rPr>
                <w:rFonts w:ascii="Times New Roman" w:hAnsi="Times New Roman"/>
                <w:lang w:val="lt-LT" w:eastAsia="en-US"/>
              </w:rPr>
              <w:t>2.3.2.13.</w:t>
            </w:r>
          </w:p>
        </w:tc>
        <w:tc>
          <w:tcPr>
            <w:tcW w:w="5308" w:type="dxa"/>
            <w:tcBorders>
              <w:top w:val="single" w:sz="4" w:space="0" w:color="auto"/>
              <w:left w:val="single" w:sz="4" w:space="0" w:color="auto"/>
              <w:bottom w:val="single" w:sz="4" w:space="0" w:color="auto"/>
              <w:right w:val="single" w:sz="4" w:space="0" w:color="auto"/>
            </w:tcBorders>
            <w:vAlign w:val="center"/>
          </w:tcPr>
          <w:p w14:paraId="374C4D96" w14:textId="6CE1EC76" w:rsidR="00DD6A9A" w:rsidRPr="001E00F9" w:rsidRDefault="00DD6A9A" w:rsidP="00D313B3">
            <w:pPr>
              <w:ind w:right="-23"/>
              <w:contextualSpacing/>
              <w:jc w:val="both"/>
              <w:rPr>
                <w:rFonts w:ascii="Times New Roman" w:hAnsi="Times New Roman"/>
                <w:lang w:val="lt-LT"/>
              </w:rPr>
            </w:pPr>
            <w:r w:rsidRPr="001E00F9">
              <w:rPr>
                <w:rFonts w:ascii="Times New Roman" w:hAnsi="Times New Roman"/>
                <w:lang w:val="lt-LT"/>
              </w:rPr>
              <w:t xml:space="preserve">Reprezentatyvaus filmuoto filmuko sukūrimas (scenarijus, lokacijos parinkimas, filmavimas, </w:t>
            </w:r>
            <w:r w:rsidRPr="001E00F9">
              <w:rPr>
                <w:rFonts w:ascii="Times New Roman" w:hAnsi="Times New Roman"/>
                <w:lang w:val="lt-LT"/>
              </w:rPr>
              <w:lastRenderedPageBreak/>
              <w:t>montavimas, įgarsinimas lietuvių arba anglų kalba, garso takelis, titrai; iki 1 min.)</w:t>
            </w:r>
          </w:p>
        </w:tc>
        <w:tc>
          <w:tcPr>
            <w:tcW w:w="850" w:type="dxa"/>
            <w:tcBorders>
              <w:top w:val="single" w:sz="4" w:space="0" w:color="auto"/>
              <w:left w:val="single" w:sz="4" w:space="0" w:color="auto"/>
              <w:bottom w:val="single" w:sz="4" w:space="0" w:color="auto"/>
              <w:right w:val="single" w:sz="4" w:space="0" w:color="auto"/>
            </w:tcBorders>
            <w:vAlign w:val="center"/>
          </w:tcPr>
          <w:p w14:paraId="05493E33" w14:textId="3626E55E"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lastRenderedPageBreak/>
              <w:t>vnt.</w:t>
            </w:r>
          </w:p>
        </w:tc>
        <w:tc>
          <w:tcPr>
            <w:tcW w:w="2552" w:type="dxa"/>
            <w:tcBorders>
              <w:top w:val="single" w:sz="4" w:space="0" w:color="auto"/>
              <w:left w:val="single" w:sz="4" w:space="0" w:color="auto"/>
              <w:bottom w:val="single" w:sz="4" w:space="0" w:color="auto"/>
              <w:right w:val="single" w:sz="4" w:space="0" w:color="auto"/>
            </w:tcBorders>
          </w:tcPr>
          <w:p w14:paraId="0B4CAFB2" w14:textId="4EDE63B6"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10</w:t>
            </w:r>
          </w:p>
        </w:tc>
      </w:tr>
      <w:tr w:rsidR="00DD6A9A" w:rsidRPr="001E00F9" w14:paraId="19474028"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428D044B" w14:textId="5A8684ED" w:rsidR="00DD6A9A" w:rsidRPr="001E00F9" w:rsidRDefault="00DD6A9A" w:rsidP="12D92078">
            <w:pPr>
              <w:suppressAutoHyphens/>
              <w:ind w:right="-23"/>
              <w:jc w:val="center"/>
              <w:rPr>
                <w:rFonts w:ascii="Times New Roman" w:hAnsi="Times New Roman"/>
                <w:lang w:val="lt-LT" w:eastAsia="en-US"/>
              </w:rPr>
            </w:pPr>
            <w:r w:rsidRPr="001E00F9">
              <w:rPr>
                <w:rFonts w:ascii="Times New Roman" w:hAnsi="Times New Roman"/>
                <w:lang w:val="lt-LT" w:eastAsia="en-US"/>
              </w:rPr>
              <w:t>2.3.2.14.</w:t>
            </w:r>
          </w:p>
        </w:tc>
        <w:tc>
          <w:tcPr>
            <w:tcW w:w="5308" w:type="dxa"/>
            <w:tcBorders>
              <w:top w:val="single" w:sz="4" w:space="0" w:color="auto"/>
              <w:left w:val="single" w:sz="4" w:space="0" w:color="auto"/>
              <w:bottom w:val="single" w:sz="4" w:space="0" w:color="auto"/>
              <w:right w:val="single" w:sz="4" w:space="0" w:color="auto"/>
            </w:tcBorders>
            <w:vAlign w:val="center"/>
          </w:tcPr>
          <w:p w14:paraId="36EA7E33" w14:textId="3C8A14A8" w:rsidR="00DD6A9A" w:rsidRPr="001E00F9" w:rsidRDefault="00DD6A9A" w:rsidP="00D313B3">
            <w:pPr>
              <w:ind w:right="-23"/>
              <w:contextualSpacing/>
              <w:jc w:val="both"/>
              <w:rPr>
                <w:rFonts w:ascii="Times New Roman" w:hAnsi="Times New Roman"/>
                <w:lang w:val="lt-LT"/>
              </w:rPr>
            </w:pPr>
            <w:r w:rsidRPr="001E00F9">
              <w:rPr>
                <w:rFonts w:ascii="Times New Roman" w:hAnsi="Times New Roman"/>
                <w:lang w:val="lt-LT"/>
              </w:rPr>
              <w:t>Reprezentatyvaus filmuoto filmuko sukūrimas (scenarijus, lokacijos parinkimas, filmavimas, montavimas, įgarsinimas lietuvių arba anglų kalba, garso takelis, titrai; iki 3 min.)</w:t>
            </w:r>
          </w:p>
        </w:tc>
        <w:tc>
          <w:tcPr>
            <w:tcW w:w="850" w:type="dxa"/>
            <w:tcBorders>
              <w:top w:val="single" w:sz="4" w:space="0" w:color="auto"/>
              <w:left w:val="single" w:sz="4" w:space="0" w:color="auto"/>
              <w:bottom w:val="single" w:sz="4" w:space="0" w:color="auto"/>
              <w:right w:val="single" w:sz="4" w:space="0" w:color="auto"/>
            </w:tcBorders>
            <w:vAlign w:val="center"/>
          </w:tcPr>
          <w:p w14:paraId="5CF832E8" w14:textId="06E00050"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1E35D415" w14:textId="44A42F3C"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5</w:t>
            </w:r>
          </w:p>
        </w:tc>
      </w:tr>
      <w:tr w:rsidR="00DD6A9A" w:rsidRPr="001E00F9" w14:paraId="0D702196"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29838A98" w14:textId="0EE2EED9" w:rsidR="00DD6A9A" w:rsidRPr="001E00F9" w:rsidRDefault="00DD6A9A" w:rsidP="12D92078">
            <w:pPr>
              <w:suppressAutoHyphens/>
              <w:ind w:right="-23"/>
              <w:jc w:val="center"/>
              <w:rPr>
                <w:rFonts w:ascii="Times New Roman" w:hAnsi="Times New Roman"/>
                <w:lang w:val="lt-LT" w:eastAsia="en-US"/>
              </w:rPr>
            </w:pPr>
            <w:r w:rsidRPr="001E00F9">
              <w:rPr>
                <w:rFonts w:ascii="Times New Roman" w:hAnsi="Times New Roman"/>
                <w:lang w:val="lt-LT" w:eastAsia="en-US"/>
              </w:rPr>
              <w:t>2.3.2.15.</w:t>
            </w:r>
          </w:p>
        </w:tc>
        <w:tc>
          <w:tcPr>
            <w:tcW w:w="5308" w:type="dxa"/>
            <w:tcBorders>
              <w:top w:val="single" w:sz="4" w:space="0" w:color="auto"/>
              <w:left w:val="single" w:sz="4" w:space="0" w:color="auto"/>
              <w:bottom w:val="single" w:sz="4" w:space="0" w:color="auto"/>
              <w:right w:val="single" w:sz="4" w:space="0" w:color="auto"/>
            </w:tcBorders>
            <w:vAlign w:val="center"/>
          </w:tcPr>
          <w:p w14:paraId="3668A503" w14:textId="0DC26EF1" w:rsidR="00DD6A9A" w:rsidRPr="001E00F9" w:rsidRDefault="00DD6A9A" w:rsidP="00D313B3">
            <w:pPr>
              <w:ind w:right="-23"/>
              <w:contextualSpacing/>
              <w:jc w:val="both"/>
              <w:rPr>
                <w:rFonts w:ascii="Times New Roman" w:hAnsi="Times New Roman"/>
                <w:lang w:val="lt-LT"/>
              </w:rPr>
            </w:pPr>
            <w:proofErr w:type="spellStart"/>
            <w:r w:rsidRPr="001E00F9">
              <w:rPr>
                <w:rFonts w:ascii="Times New Roman" w:hAnsi="Times New Roman"/>
                <w:lang w:val="lt-LT"/>
              </w:rPr>
              <w:t>Infografiko</w:t>
            </w:r>
            <w:proofErr w:type="spellEnd"/>
            <w:r w:rsidRPr="001E00F9">
              <w:rPr>
                <w:rFonts w:ascii="Times New Roman" w:hAnsi="Times New Roman"/>
                <w:lang w:val="lt-LT"/>
              </w:rPr>
              <w:t xml:space="preserve"> sukūrimas iš pateiktų duomenų (informacijos sisteminimas, tekstų kūrimas, dizaino kūrimas,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678F3BFB" w14:textId="65F38EF4"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4FDD5DE7" w14:textId="5A8678D0"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10</w:t>
            </w:r>
          </w:p>
        </w:tc>
      </w:tr>
      <w:tr w:rsidR="00DD6A9A" w:rsidRPr="001E00F9" w14:paraId="176A81F9" w14:textId="77777777" w:rsidTr="10800EE6">
        <w:trPr>
          <w:trHeight w:val="300"/>
        </w:trPr>
        <w:tc>
          <w:tcPr>
            <w:tcW w:w="10060" w:type="dxa"/>
            <w:gridSpan w:val="4"/>
            <w:tcBorders>
              <w:top w:val="single" w:sz="4" w:space="0" w:color="auto"/>
              <w:left w:val="single" w:sz="4" w:space="0" w:color="auto"/>
              <w:bottom w:val="single" w:sz="4" w:space="0" w:color="auto"/>
            </w:tcBorders>
          </w:tcPr>
          <w:p w14:paraId="08DCBDD0" w14:textId="316AB999" w:rsidR="6589B531" w:rsidRPr="001E00F9" w:rsidRDefault="6589B531" w:rsidP="10800EE6">
            <w:pPr>
              <w:ind w:right="-23"/>
              <w:rPr>
                <w:rFonts w:ascii="Times New Roman" w:hAnsi="Times New Roman"/>
                <w:b/>
                <w:bCs/>
                <w:lang w:val="lt-LT"/>
              </w:rPr>
            </w:pPr>
            <w:r w:rsidRPr="001E00F9">
              <w:rPr>
                <w:rFonts w:ascii="Times New Roman" w:hAnsi="Times New Roman"/>
                <w:b/>
                <w:bCs/>
                <w:lang w:val="lt-LT" w:eastAsia="en-US"/>
              </w:rPr>
              <w:t>Informacijos sklaidos paslaugos</w:t>
            </w:r>
          </w:p>
        </w:tc>
      </w:tr>
      <w:tr w:rsidR="00DD6A9A" w:rsidRPr="001E00F9" w14:paraId="1838E635" w14:textId="2DD0102A"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41386F55" w14:textId="3676C7D4" w:rsidR="00DD6A9A" w:rsidRPr="001E00F9" w:rsidRDefault="00DD6A9A" w:rsidP="1FDC9781">
            <w:pPr>
              <w:suppressAutoHyphens/>
              <w:ind w:right="-23"/>
              <w:jc w:val="center"/>
              <w:rPr>
                <w:rFonts w:ascii="Times New Roman" w:hAnsi="Times New Roman"/>
                <w:lang w:val="lt-LT" w:eastAsia="en-US"/>
              </w:rPr>
            </w:pPr>
            <w:r w:rsidRPr="001E00F9">
              <w:rPr>
                <w:rFonts w:ascii="Times New Roman" w:hAnsi="Times New Roman"/>
                <w:lang w:val="lt-LT" w:eastAsia="en-US"/>
              </w:rPr>
              <w:t>2.3.2.16.</w:t>
            </w:r>
          </w:p>
        </w:tc>
        <w:tc>
          <w:tcPr>
            <w:tcW w:w="5308" w:type="dxa"/>
            <w:tcBorders>
              <w:top w:val="single" w:sz="4" w:space="0" w:color="auto"/>
              <w:left w:val="single" w:sz="4" w:space="0" w:color="auto"/>
              <w:bottom w:val="single" w:sz="4" w:space="0" w:color="auto"/>
              <w:right w:val="single" w:sz="4" w:space="0" w:color="auto"/>
            </w:tcBorders>
            <w:vAlign w:val="center"/>
          </w:tcPr>
          <w:p w14:paraId="2D13D5B7" w14:textId="126DD6E6" w:rsidR="00DD6A9A" w:rsidRPr="001E00F9" w:rsidRDefault="00DD6A9A" w:rsidP="00D313B3">
            <w:pPr>
              <w:ind w:right="-23"/>
              <w:jc w:val="both"/>
              <w:rPr>
                <w:rFonts w:ascii="Times New Roman" w:eastAsia="Calibri" w:hAnsi="Times New Roman"/>
                <w:lang w:val="lt-LT"/>
              </w:rPr>
            </w:pPr>
            <w:r w:rsidRPr="001E00F9">
              <w:rPr>
                <w:rFonts w:ascii="Times New Roman" w:eastAsia="Calibri" w:hAnsi="Times New Roman"/>
                <w:lang w:val="lt-LT"/>
              </w:rPr>
              <w:t>Informacinio pranešimo išplatinimas skirtinguose Lietuvos interneto portaluose, taikant turinio rinkodarą ir užtikrinant ne mažesnį kaip 50 000 vartotojų pasiekiamumą.</w:t>
            </w:r>
          </w:p>
        </w:tc>
        <w:tc>
          <w:tcPr>
            <w:tcW w:w="850" w:type="dxa"/>
            <w:tcBorders>
              <w:top w:val="single" w:sz="4" w:space="0" w:color="auto"/>
              <w:left w:val="single" w:sz="4" w:space="0" w:color="auto"/>
              <w:bottom w:val="single" w:sz="4" w:space="0" w:color="auto"/>
              <w:right w:val="single" w:sz="4" w:space="0" w:color="auto"/>
            </w:tcBorders>
            <w:vAlign w:val="center"/>
          </w:tcPr>
          <w:p w14:paraId="6CFA8C0B" w14:textId="6B4B207F"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1CE23C6E" w14:textId="64383345"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40</w:t>
            </w:r>
          </w:p>
        </w:tc>
      </w:tr>
      <w:tr w:rsidR="00DD6A9A" w:rsidRPr="001E00F9" w14:paraId="3A8C2437"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4B3B1278" w14:textId="2FD5FBD1" w:rsidR="00DD6A9A" w:rsidRPr="001E00F9" w:rsidRDefault="00DD6A9A" w:rsidP="1FDC9781">
            <w:pPr>
              <w:suppressAutoHyphens/>
              <w:ind w:right="-23"/>
              <w:jc w:val="center"/>
              <w:rPr>
                <w:rFonts w:ascii="Times New Roman" w:hAnsi="Times New Roman"/>
                <w:lang w:val="lt-LT" w:eastAsia="en-US"/>
              </w:rPr>
            </w:pPr>
            <w:r w:rsidRPr="001E00F9">
              <w:rPr>
                <w:rFonts w:ascii="Times New Roman" w:hAnsi="Times New Roman"/>
                <w:lang w:val="lt-LT" w:eastAsia="en-US"/>
              </w:rPr>
              <w:t>2.3.2.17.</w:t>
            </w:r>
          </w:p>
        </w:tc>
        <w:tc>
          <w:tcPr>
            <w:tcW w:w="5308" w:type="dxa"/>
            <w:tcBorders>
              <w:top w:val="single" w:sz="4" w:space="0" w:color="auto"/>
              <w:left w:val="single" w:sz="4" w:space="0" w:color="auto"/>
              <w:bottom w:val="single" w:sz="4" w:space="0" w:color="auto"/>
              <w:right w:val="single" w:sz="4" w:space="0" w:color="auto"/>
            </w:tcBorders>
            <w:vAlign w:val="center"/>
          </w:tcPr>
          <w:p w14:paraId="344060B5" w14:textId="1E2CC7F0"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 xml:space="preserve">Meta </w:t>
            </w:r>
            <w:proofErr w:type="spellStart"/>
            <w:r w:rsidRPr="001E00F9">
              <w:rPr>
                <w:rFonts w:ascii="Times New Roman" w:hAnsi="Times New Roman"/>
                <w:lang w:val="lt-LT"/>
              </w:rPr>
              <w:t>Ads</w:t>
            </w:r>
            <w:proofErr w:type="spellEnd"/>
            <w:r w:rsidRPr="001E00F9">
              <w:rPr>
                <w:rFonts w:ascii="Times New Roman" w:hAnsi="Times New Roman"/>
                <w:lang w:val="lt-LT"/>
              </w:rPr>
              <w:t xml:space="preserve">, Google </w:t>
            </w:r>
            <w:proofErr w:type="spellStart"/>
            <w:r w:rsidRPr="001E00F9">
              <w:rPr>
                <w:rFonts w:ascii="Times New Roman" w:hAnsi="Times New Roman"/>
                <w:lang w:val="lt-LT"/>
              </w:rPr>
              <w:t>Ads</w:t>
            </w:r>
            <w:proofErr w:type="spellEnd"/>
            <w:r w:rsidRPr="001E00F9">
              <w:rPr>
                <w:rFonts w:ascii="Times New Roman" w:hAnsi="Times New Roman"/>
                <w:lang w:val="lt-LT"/>
              </w:rPr>
              <w:t xml:space="preserve"> reklamos kampanijų sukūrimas, paleidimas, optimizavimas, ataskaitų pateikimas</w:t>
            </w:r>
          </w:p>
        </w:tc>
        <w:tc>
          <w:tcPr>
            <w:tcW w:w="850" w:type="dxa"/>
            <w:tcBorders>
              <w:top w:val="single" w:sz="4" w:space="0" w:color="auto"/>
              <w:left w:val="single" w:sz="4" w:space="0" w:color="auto"/>
              <w:bottom w:val="single" w:sz="4" w:space="0" w:color="auto"/>
              <w:right w:val="single" w:sz="4" w:space="0" w:color="auto"/>
            </w:tcBorders>
            <w:vAlign w:val="center"/>
          </w:tcPr>
          <w:p w14:paraId="24CAD4CD" w14:textId="47B4AF87"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7F3AF292" w14:textId="220F6817"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12</w:t>
            </w:r>
          </w:p>
        </w:tc>
      </w:tr>
      <w:tr w:rsidR="00DD6A9A" w:rsidRPr="001E00F9" w14:paraId="42F6DE55"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17DCB5C4" w14:textId="1C915708" w:rsidR="00DD6A9A" w:rsidRPr="001E00F9" w:rsidRDefault="00DD6A9A" w:rsidP="1FDC9781">
            <w:pPr>
              <w:suppressAutoHyphens/>
              <w:ind w:right="-23"/>
              <w:jc w:val="center"/>
              <w:rPr>
                <w:rFonts w:ascii="Times New Roman" w:hAnsi="Times New Roman"/>
                <w:lang w:val="lt-LT" w:eastAsia="en-US"/>
              </w:rPr>
            </w:pPr>
            <w:r w:rsidRPr="001E00F9">
              <w:rPr>
                <w:rFonts w:ascii="Times New Roman" w:hAnsi="Times New Roman"/>
                <w:lang w:val="lt-LT" w:eastAsia="en-US"/>
              </w:rPr>
              <w:t>2.3.2.18.</w:t>
            </w:r>
          </w:p>
        </w:tc>
        <w:tc>
          <w:tcPr>
            <w:tcW w:w="5308" w:type="dxa"/>
            <w:tcBorders>
              <w:top w:val="single" w:sz="4" w:space="0" w:color="auto"/>
              <w:left w:val="single" w:sz="4" w:space="0" w:color="auto"/>
              <w:bottom w:val="single" w:sz="4" w:space="0" w:color="auto"/>
              <w:right w:val="single" w:sz="4" w:space="0" w:color="auto"/>
            </w:tcBorders>
          </w:tcPr>
          <w:p w14:paraId="0935E584" w14:textId="0538616A"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Nuomonės formuotojų kampanijų įgyvendinimo administravimas</w:t>
            </w:r>
          </w:p>
        </w:tc>
        <w:tc>
          <w:tcPr>
            <w:tcW w:w="850" w:type="dxa"/>
            <w:tcBorders>
              <w:top w:val="single" w:sz="4" w:space="0" w:color="auto"/>
              <w:left w:val="single" w:sz="4" w:space="0" w:color="auto"/>
              <w:bottom w:val="single" w:sz="4" w:space="0" w:color="auto"/>
              <w:right w:val="single" w:sz="4" w:space="0" w:color="auto"/>
            </w:tcBorders>
          </w:tcPr>
          <w:p w14:paraId="73B2AD1A" w14:textId="03A92110"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r w:rsidRPr="001E00F9">
              <w:rPr>
                <w:rFonts w:ascii="Times New Roman" w:hAnsi="Times New Roman"/>
                <w:b/>
                <w:bCs/>
                <w:lang w:val="lt-LT"/>
              </w:rPr>
              <w:t>.</w:t>
            </w:r>
          </w:p>
        </w:tc>
        <w:tc>
          <w:tcPr>
            <w:tcW w:w="2552" w:type="dxa"/>
            <w:tcBorders>
              <w:top w:val="single" w:sz="4" w:space="0" w:color="auto"/>
              <w:left w:val="single" w:sz="4" w:space="0" w:color="auto"/>
              <w:bottom w:val="single" w:sz="4" w:space="0" w:color="auto"/>
              <w:right w:val="single" w:sz="4" w:space="0" w:color="auto"/>
            </w:tcBorders>
          </w:tcPr>
          <w:p w14:paraId="0450B642" w14:textId="4418EF7B"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3</w:t>
            </w:r>
          </w:p>
        </w:tc>
      </w:tr>
      <w:tr w:rsidR="00DD6A9A" w:rsidRPr="001E00F9" w14:paraId="64C83E0A" w14:textId="77777777" w:rsidTr="10800EE6">
        <w:trPr>
          <w:trHeight w:val="300"/>
        </w:trPr>
        <w:tc>
          <w:tcPr>
            <w:tcW w:w="10060" w:type="dxa"/>
            <w:gridSpan w:val="4"/>
            <w:tcBorders>
              <w:top w:val="single" w:sz="4" w:space="0" w:color="auto"/>
              <w:left w:val="single" w:sz="4" w:space="0" w:color="auto"/>
              <w:bottom w:val="single" w:sz="4" w:space="0" w:color="auto"/>
            </w:tcBorders>
          </w:tcPr>
          <w:p w14:paraId="16876F5F" w14:textId="613E8893" w:rsidR="6589B531" w:rsidRPr="001E00F9" w:rsidRDefault="6589B531" w:rsidP="10800EE6">
            <w:pPr>
              <w:ind w:right="-23"/>
              <w:rPr>
                <w:rFonts w:ascii="Times New Roman" w:hAnsi="Times New Roman"/>
                <w:b/>
                <w:bCs/>
                <w:lang w:val="lt-LT"/>
              </w:rPr>
            </w:pPr>
            <w:r w:rsidRPr="001E00F9">
              <w:rPr>
                <w:rFonts w:ascii="Times New Roman" w:hAnsi="Times New Roman"/>
                <w:b/>
                <w:bCs/>
                <w:lang w:val="lt-LT"/>
              </w:rPr>
              <w:t>Metinės VPB komunikacijos priemonių įvertinimas ir rekomendacijos</w:t>
            </w:r>
          </w:p>
        </w:tc>
      </w:tr>
      <w:tr w:rsidR="00DD6A9A" w:rsidRPr="001E00F9" w14:paraId="27ADE3A6"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1E90DEB4" w14:textId="101C3210" w:rsidR="00DD6A9A" w:rsidRPr="001E00F9" w:rsidRDefault="00DD6A9A" w:rsidP="1FDC9781">
            <w:pPr>
              <w:suppressAutoHyphens/>
              <w:ind w:right="-23"/>
              <w:jc w:val="center"/>
              <w:rPr>
                <w:rFonts w:ascii="Times New Roman" w:hAnsi="Times New Roman"/>
                <w:lang w:val="lt-LT" w:eastAsia="en-US"/>
              </w:rPr>
            </w:pPr>
            <w:r w:rsidRPr="001E00F9">
              <w:rPr>
                <w:rFonts w:ascii="Times New Roman" w:hAnsi="Times New Roman"/>
                <w:lang w:val="lt-LT" w:eastAsia="en-US"/>
              </w:rPr>
              <w:t>2.3.2.19.</w:t>
            </w:r>
          </w:p>
        </w:tc>
        <w:tc>
          <w:tcPr>
            <w:tcW w:w="5308" w:type="dxa"/>
            <w:tcBorders>
              <w:top w:val="single" w:sz="4" w:space="0" w:color="auto"/>
              <w:left w:val="single" w:sz="4" w:space="0" w:color="auto"/>
              <w:bottom w:val="single" w:sz="4" w:space="0" w:color="auto"/>
              <w:right w:val="single" w:sz="4" w:space="0" w:color="auto"/>
            </w:tcBorders>
          </w:tcPr>
          <w:p w14:paraId="36BC6EBE" w14:textId="4CBDC85D"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 xml:space="preserve">Metinės VPB komunikacijos priemonių įvertinimas ir rekomendacijos </w:t>
            </w:r>
          </w:p>
        </w:tc>
        <w:tc>
          <w:tcPr>
            <w:tcW w:w="850" w:type="dxa"/>
            <w:tcBorders>
              <w:top w:val="single" w:sz="4" w:space="0" w:color="auto"/>
              <w:left w:val="single" w:sz="4" w:space="0" w:color="auto"/>
              <w:bottom w:val="single" w:sz="4" w:space="0" w:color="auto"/>
              <w:right w:val="single" w:sz="4" w:space="0" w:color="auto"/>
            </w:tcBorders>
          </w:tcPr>
          <w:p w14:paraId="75F13BB6" w14:textId="0B774F48"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73BACDEB" w14:textId="6F962D38"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3</w:t>
            </w:r>
          </w:p>
        </w:tc>
      </w:tr>
      <w:tr w:rsidR="00DD6A9A" w:rsidRPr="001E00F9" w14:paraId="1A814B2B" w14:textId="77777777" w:rsidTr="10800EE6">
        <w:trPr>
          <w:trHeight w:val="300"/>
        </w:trPr>
        <w:tc>
          <w:tcPr>
            <w:tcW w:w="1350" w:type="dxa"/>
            <w:tcBorders>
              <w:top w:val="single" w:sz="4" w:space="0" w:color="auto"/>
              <w:left w:val="single" w:sz="4" w:space="0" w:color="auto"/>
              <w:bottom w:val="single" w:sz="4" w:space="0" w:color="auto"/>
              <w:right w:val="single" w:sz="4" w:space="0" w:color="auto"/>
            </w:tcBorders>
            <w:vAlign w:val="center"/>
          </w:tcPr>
          <w:p w14:paraId="507170E7" w14:textId="2FECCB21" w:rsidR="00DD6A9A" w:rsidRPr="001E00F9" w:rsidRDefault="00DD6A9A" w:rsidP="1FDC9781">
            <w:pPr>
              <w:suppressAutoHyphens/>
              <w:ind w:right="-23"/>
              <w:jc w:val="center"/>
              <w:rPr>
                <w:rFonts w:ascii="Times New Roman" w:hAnsi="Times New Roman"/>
                <w:lang w:val="lt-LT" w:eastAsia="en-US"/>
              </w:rPr>
            </w:pPr>
            <w:r w:rsidRPr="001E00F9">
              <w:rPr>
                <w:rFonts w:ascii="Times New Roman" w:hAnsi="Times New Roman"/>
                <w:lang w:val="lt-LT" w:eastAsia="en-US"/>
              </w:rPr>
              <w:t xml:space="preserve">2.3.2.20. </w:t>
            </w:r>
          </w:p>
        </w:tc>
        <w:tc>
          <w:tcPr>
            <w:tcW w:w="5308" w:type="dxa"/>
            <w:tcBorders>
              <w:top w:val="single" w:sz="4" w:space="0" w:color="auto"/>
              <w:left w:val="single" w:sz="4" w:space="0" w:color="auto"/>
              <w:bottom w:val="single" w:sz="4" w:space="0" w:color="auto"/>
              <w:right w:val="single" w:sz="4" w:space="0" w:color="auto"/>
            </w:tcBorders>
          </w:tcPr>
          <w:p w14:paraId="2B052510" w14:textId="4A08E8B3" w:rsidR="00DD6A9A" w:rsidRPr="001E00F9" w:rsidRDefault="00DD6A9A" w:rsidP="00D313B3">
            <w:pPr>
              <w:ind w:right="-23"/>
              <w:jc w:val="both"/>
              <w:rPr>
                <w:rFonts w:ascii="Times New Roman" w:hAnsi="Times New Roman"/>
                <w:lang w:val="lt-LT"/>
              </w:rPr>
            </w:pPr>
            <w:r w:rsidRPr="001E00F9">
              <w:rPr>
                <w:rFonts w:ascii="Times New Roman" w:hAnsi="Times New Roman"/>
                <w:lang w:val="lt-LT"/>
              </w:rPr>
              <w:t xml:space="preserve">Ketvirtinės VPB komunikacijos priemonių įvertinimas ir rekomendacijos </w:t>
            </w:r>
          </w:p>
        </w:tc>
        <w:tc>
          <w:tcPr>
            <w:tcW w:w="850" w:type="dxa"/>
            <w:tcBorders>
              <w:top w:val="single" w:sz="4" w:space="0" w:color="auto"/>
              <w:left w:val="single" w:sz="4" w:space="0" w:color="auto"/>
              <w:bottom w:val="single" w:sz="4" w:space="0" w:color="auto"/>
              <w:right w:val="single" w:sz="4" w:space="0" w:color="auto"/>
            </w:tcBorders>
          </w:tcPr>
          <w:p w14:paraId="7F6B93CD" w14:textId="743BDF8A" w:rsidR="00DD6A9A" w:rsidRPr="001E00F9" w:rsidRDefault="001E00F9" w:rsidP="00D313B3">
            <w:pPr>
              <w:ind w:right="-23"/>
              <w:jc w:val="center"/>
              <w:rPr>
                <w:rFonts w:ascii="Times New Roman" w:hAnsi="Times New Roman"/>
                <w:lang w:val="lt-LT"/>
              </w:rPr>
            </w:pPr>
            <w:r w:rsidRPr="001E00F9">
              <w:rPr>
                <w:rFonts w:ascii="Times New Roman" w:hAnsi="Times New Roman"/>
                <w:lang w:val="lt-LT"/>
              </w:rPr>
              <w:t>vnt.</w:t>
            </w:r>
          </w:p>
        </w:tc>
        <w:tc>
          <w:tcPr>
            <w:tcW w:w="2552" w:type="dxa"/>
            <w:tcBorders>
              <w:top w:val="single" w:sz="4" w:space="0" w:color="auto"/>
              <w:left w:val="single" w:sz="4" w:space="0" w:color="auto"/>
              <w:bottom w:val="single" w:sz="4" w:space="0" w:color="auto"/>
              <w:right w:val="single" w:sz="4" w:space="0" w:color="auto"/>
            </w:tcBorders>
          </w:tcPr>
          <w:p w14:paraId="5E473AA3" w14:textId="2BA84F37" w:rsidR="00DD6A9A" w:rsidRPr="001E00F9" w:rsidRDefault="00EF15B5" w:rsidP="00D313B3">
            <w:pPr>
              <w:ind w:right="-23"/>
              <w:jc w:val="center"/>
              <w:rPr>
                <w:rFonts w:ascii="Times New Roman" w:hAnsi="Times New Roman"/>
                <w:lang w:val="lt-LT"/>
              </w:rPr>
            </w:pPr>
            <w:r w:rsidRPr="001E00F9">
              <w:rPr>
                <w:rFonts w:ascii="Times New Roman" w:hAnsi="Times New Roman"/>
                <w:lang w:val="lt-LT"/>
              </w:rPr>
              <w:t>12</w:t>
            </w:r>
          </w:p>
        </w:tc>
      </w:tr>
    </w:tbl>
    <w:p w14:paraId="0E72836F" w14:textId="4F891BE4" w:rsidR="00B03450" w:rsidRPr="001E00F9" w:rsidRDefault="00B03450" w:rsidP="001E00F9">
      <w:pPr>
        <w:spacing w:before="120"/>
        <w:ind w:right="-23"/>
        <w:jc w:val="both"/>
        <w:rPr>
          <w:rFonts w:ascii="Times New Roman" w:eastAsia="Times New Roman" w:hAnsi="Times New Roman" w:cs="Times New Roman"/>
          <w:lang w:val="lt-LT" w:eastAsia="en-US"/>
        </w:rPr>
      </w:pPr>
      <w:r w:rsidRPr="001E00F9">
        <w:rPr>
          <w:rFonts w:ascii="Times New Roman" w:eastAsia="Calibri" w:hAnsi="Times New Roman" w:cs="Times New Roman"/>
          <w:lang w:val="lt-LT"/>
        </w:rPr>
        <w:t>*</w:t>
      </w:r>
      <w:r w:rsidRPr="001E00F9">
        <w:rPr>
          <w:rFonts w:ascii="Times New Roman" w:eastAsia="Calibri" w:hAnsi="Times New Roman" w:cs="Times New Roman"/>
          <w:b/>
          <w:bCs/>
          <w:lang w:val="lt-LT"/>
        </w:rPr>
        <w:t xml:space="preserve"> </w:t>
      </w:r>
      <w:r w:rsidR="55090C92" w:rsidRPr="001E00F9">
        <w:rPr>
          <w:rFonts w:ascii="Times New Roman" w:eastAsia="Times New Roman" w:hAnsi="Times New Roman" w:cs="Times New Roman"/>
          <w:lang w:val="lt-LT" w:eastAsia="en-US"/>
        </w:rPr>
        <w:t>VPB</w:t>
      </w:r>
      <w:r w:rsidRPr="001E00F9">
        <w:rPr>
          <w:rFonts w:ascii="Times New Roman" w:eastAsia="Times New Roman" w:hAnsi="Times New Roman" w:cs="Times New Roman"/>
          <w:lang w:val="lt-LT" w:eastAsia="en-US"/>
        </w:rPr>
        <w:t xml:space="preserve"> šias paslaugas įsigys pagal faktinį savo poreikį ir suderintą paslaugų užsakymą bei terminus.</w:t>
      </w:r>
    </w:p>
    <w:p w14:paraId="6242161E" w14:textId="275BAA58" w:rsidR="00AA9324" w:rsidRDefault="455A82B8" w:rsidP="00D313B3">
      <w:pPr>
        <w:tabs>
          <w:tab w:val="left" w:pos="720"/>
          <w:tab w:val="left" w:pos="1440"/>
        </w:tabs>
        <w:ind w:right="-23"/>
        <w:jc w:val="both"/>
        <w:rPr>
          <w:rFonts w:ascii="Times New Roman" w:hAnsi="Times New Roman" w:cs="Times New Roman"/>
          <w:lang w:val="lt-LT"/>
        </w:rPr>
      </w:pPr>
      <w:r w:rsidRPr="001E00F9">
        <w:rPr>
          <w:rFonts w:ascii="Times New Roman" w:eastAsia="Times New Roman" w:hAnsi="Times New Roman" w:cs="Times New Roman"/>
          <w:lang w:val="lt-LT" w:eastAsia="en-US"/>
        </w:rPr>
        <w:t>*</w:t>
      </w:r>
      <w:r w:rsidRPr="001E00F9">
        <w:rPr>
          <w:rFonts w:ascii="Times New Roman" w:hAnsi="Times New Roman" w:cs="Times New Roman"/>
          <w:lang w:val="lt-LT"/>
        </w:rPr>
        <w:t>*Nurodyti kiekiai yra orientaciniai, numatyti pasiūlymų vertinimui. Perkančioji organizacija neįsipareigoja nupirkti visų nurodytų paslaugų rūšių ir nurodyto paslaugų kiekio. Nurodyti orientaciniai kiekiai gali keistis (didėti arba mažėti) priklausomai nuo Perkančiosios organizacijos poreikio, neviršijant sutartyje su tiekėju numatytos pradinės sutarties vertės.</w:t>
      </w:r>
    </w:p>
    <w:p w14:paraId="6DA68859" w14:textId="77777777" w:rsidR="001E00F9" w:rsidRPr="001E00F9" w:rsidRDefault="001E00F9" w:rsidP="00D313B3">
      <w:pPr>
        <w:tabs>
          <w:tab w:val="left" w:pos="720"/>
          <w:tab w:val="left" w:pos="1440"/>
        </w:tabs>
        <w:ind w:right="-23"/>
        <w:jc w:val="both"/>
        <w:rPr>
          <w:rFonts w:ascii="Times New Roman" w:hAnsi="Times New Roman" w:cs="Times New Roman"/>
          <w:lang w:val="lt-LT"/>
        </w:rPr>
      </w:pPr>
    </w:p>
    <w:p w14:paraId="2F00C963" w14:textId="195C9523" w:rsidR="00003872" w:rsidRPr="001E00F9" w:rsidRDefault="455A82B8" w:rsidP="00002DE0">
      <w:pPr>
        <w:ind w:right="-23" w:firstLine="630"/>
        <w:jc w:val="both"/>
        <w:rPr>
          <w:rFonts w:ascii="Times New Roman" w:eastAsia="Times New Roman" w:hAnsi="Times New Roman" w:cs="Times New Roman"/>
          <w:lang w:val="lt-LT" w:eastAsia="en-US"/>
        </w:rPr>
      </w:pPr>
      <w:r w:rsidRPr="001E00F9">
        <w:rPr>
          <w:rFonts w:ascii="Times New Roman" w:eastAsia="Times New Roman" w:hAnsi="Times New Roman" w:cs="Times New Roman"/>
          <w:lang w:val="lt-LT" w:eastAsia="en-US"/>
        </w:rPr>
        <w:t>2</w:t>
      </w:r>
      <w:r w:rsidR="03B89723" w:rsidRPr="001E00F9">
        <w:rPr>
          <w:rFonts w:ascii="Times New Roman" w:eastAsia="Times New Roman" w:hAnsi="Times New Roman" w:cs="Times New Roman"/>
          <w:lang w:val="lt-LT" w:eastAsia="en-US"/>
        </w:rPr>
        <w:t>.</w:t>
      </w:r>
      <w:r w:rsidR="55090C92" w:rsidRPr="001E00F9">
        <w:rPr>
          <w:rFonts w:ascii="Times New Roman" w:eastAsia="Times New Roman" w:hAnsi="Times New Roman" w:cs="Times New Roman"/>
          <w:lang w:val="lt-LT" w:eastAsia="en-US"/>
        </w:rPr>
        <w:t>4</w:t>
      </w:r>
      <w:r w:rsidR="007B06AB" w:rsidRPr="001E00F9">
        <w:rPr>
          <w:rFonts w:ascii="Times New Roman" w:eastAsia="Times New Roman" w:hAnsi="Times New Roman" w:cs="Times New Roman"/>
          <w:lang w:val="lt-LT" w:eastAsia="en-US"/>
        </w:rPr>
        <w:t>.</w:t>
      </w:r>
      <w:r w:rsidRPr="001E00F9">
        <w:rPr>
          <w:rFonts w:ascii="Times New Roman" w:eastAsia="Times New Roman" w:hAnsi="Times New Roman" w:cs="Times New Roman"/>
          <w:lang w:val="lt-LT" w:eastAsia="en-US"/>
        </w:rPr>
        <w:t xml:space="preserve"> Už </w:t>
      </w:r>
      <w:r w:rsidRPr="001E00F9">
        <w:rPr>
          <w:rFonts w:ascii="Times New Roman" w:hAnsi="Times New Roman" w:cs="Times New Roman"/>
          <w:lang w:val="lt-LT"/>
        </w:rPr>
        <w:t xml:space="preserve">techninės specifikacijos </w:t>
      </w:r>
      <w:r w:rsidR="5A9F98F5" w:rsidRPr="001E00F9">
        <w:rPr>
          <w:rFonts w:ascii="Times New Roman" w:hAnsi="Times New Roman" w:cs="Times New Roman"/>
          <w:lang w:val="lt-LT"/>
        </w:rPr>
        <w:t>2</w:t>
      </w:r>
      <w:r w:rsidRPr="001E00F9">
        <w:rPr>
          <w:rFonts w:ascii="Times New Roman" w:hAnsi="Times New Roman" w:cs="Times New Roman"/>
          <w:lang w:val="lt-LT"/>
        </w:rPr>
        <w:t>.2.1</w:t>
      </w:r>
      <w:r w:rsidR="003C48D4" w:rsidRPr="001E00F9">
        <w:rPr>
          <w:rFonts w:ascii="Times New Roman" w:hAnsi="Times New Roman" w:cs="Times New Roman"/>
          <w:lang w:val="lt-LT"/>
        </w:rPr>
        <w:t>–</w:t>
      </w:r>
      <w:r w:rsidRPr="001E00F9" w:rsidDel="455A82B8">
        <w:rPr>
          <w:rFonts w:ascii="Times New Roman" w:hAnsi="Times New Roman" w:cs="Times New Roman"/>
          <w:lang w:val="lt-LT"/>
        </w:rPr>
        <w:t>2</w:t>
      </w:r>
      <w:r w:rsidRPr="001E00F9">
        <w:rPr>
          <w:rFonts w:ascii="Times New Roman" w:hAnsi="Times New Roman" w:cs="Times New Roman"/>
          <w:lang w:val="lt-LT"/>
        </w:rPr>
        <w:t>.2.</w:t>
      </w:r>
      <w:r w:rsidR="55090C92" w:rsidRPr="001E00F9">
        <w:rPr>
          <w:rFonts w:ascii="Times New Roman" w:hAnsi="Times New Roman" w:cs="Times New Roman"/>
          <w:lang w:val="lt-LT"/>
        </w:rPr>
        <w:t>6</w:t>
      </w:r>
      <w:r w:rsidRPr="001E00F9">
        <w:rPr>
          <w:rFonts w:ascii="Times New Roman" w:hAnsi="Times New Roman" w:cs="Times New Roman"/>
          <w:lang w:val="lt-LT"/>
        </w:rPr>
        <w:t xml:space="preserve"> </w:t>
      </w:r>
      <w:r w:rsidR="5A9F98F5" w:rsidRPr="001E00F9">
        <w:rPr>
          <w:rFonts w:ascii="Times New Roman" w:hAnsi="Times New Roman" w:cs="Times New Roman"/>
          <w:lang w:val="lt-LT"/>
        </w:rPr>
        <w:t>papunkčiuose</w:t>
      </w:r>
      <w:r w:rsidRPr="001E00F9">
        <w:rPr>
          <w:rFonts w:ascii="Times New Roman" w:hAnsi="Times New Roman" w:cs="Times New Roman"/>
          <w:lang w:val="lt-LT"/>
        </w:rPr>
        <w:t xml:space="preserve"> numatytas paslaugas Perkančioji organizacija atsiskaitys pagal tiekėjo pasiūlytus įkainius, nurodytus pasiūlyme.</w:t>
      </w:r>
    </w:p>
    <w:p w14:paraId="6F3C801C" w14:textId="1E54E050" w:rsidR="0075135F" w:rsidRPr="001E00F9" w:rsidRDefault="5A9F98F5" w:rsidP="726BB55A">
      <w:pPr>
        <w:tabs>
          <w:tab w:val="left" w:pos="720"/>
        </w:tabs>
        <w:ind w:right="-23" w:firstLine="630"/>
        <w:jc w:val="both"/>
        <w:rPr>
          <w:rFonts w:ascii="Times New Roman" w:eastAsia="Times New Roman" w:hAnsi="Times New Roman" w:cs="Times New Roman"/>
          <w:lang w:val="lt-LT" w:eastAsia="en-US"/>
        </w:rPr>
      </w:pPr>
      <w:r w:rsidRPr="001E00F9">
        <w:rPr>
          <w:rFonts w:ascii="Times New Roman" w:eastAsia="Times New Roman" w:hAnsi="Times New Roman" w:cs="Times New Roman"/>
          <w:lang w:val="lt-LT" w:eastAsia="en-US"/>
        </w:rPr>
        <w:t>2</w:t>
      </w:r>
      <w:r w:rsidR="6565ED3C" w:rsidRPr="001E00F9">
        <w:rPr>
          <w:rFonts w:ascii="Times New Roman" w:eastAsia="Times New Roman" w:hAnsi="Times New Roman" w:cs="Times New Roman"/>
          <w:lang w:val="lt-LT" w:eastAsia="en-US"/>
        </w:rPr>
        <w:t>.</w:t>
      </w:r>
      <w:r w:rsidR="55090C92" w:rsidRPr="001E00F9">
        <w:rPr>
          <w:rFonts w:ascii="Times New Roman" w:eastAsia="Times New Roman" w:hAnsi="Times New Roman" w:cs="Times New Roman"/>
          <w:lang w:val="lt-LT" w:eastAsia="en-US"/>
        </w:rPr>
        <w:t>5.</w:t>
      </w:r>
      <w:r w:rsidR="455A82B8" w:rsidRPr="001E00F9">
        <w:rPr>
          <w:rFonts w:ascii="Times New Roman" w:eastAsia="Times New Roman" w:hAnsi="Times New Roman" w:cs="Times New Roman"/>
          <w:lang w:val="lt-LT" w:eastAsia="en-US"/>
        </w:rPr>
        <w:t xml:space="preserve"> Atsiskaitant su tiekėju už jo patirtas faktines išlaidas, reikalingas ir tiesiogiai susijusias su pirkimo sutarties vykdymu, kurias tiekėjas patirs dėl trečiųjų šalių teikiamų paslaugų,  tiekėjas privalės jas pagrįsti, pateikdamas Perkančiajai organizacijai sąskaitą faktūrą ir pateikti išlaidas pagrindžiančius trečiųjų šalių dokumentus. Faktinėmis išlaidomis laikomos galutiniams paslaugas teikiantiems asmenims mokamos kainos, nepaisant to, kad tiekėjas už šių paslaugų pardavimą iš kitų asmenų gali gauti komisinius mokesčius (t. y. į šias išlaidas negali būti įtrauktas tiekėjo pelnas). Tiekėjo sprendimai, susiję su faktinėmis išlaidomis, kurios susijusios su trečiųjų šalių paslaugomis, turi būti iš anksto suderinti su </w:t>
      </w:r>
      <w:r w:rsidR="55090C92" w:rsidRPr="001E00F9">
        <w:rPr>
          <w:rFonts w:ascii="Times New Roman" w:eastAsia="Times New Roman" w:hAnsi="Times New Roman" w:cs="Times New Roman"/>
          <w:lang w:val="lt-LT" w:eastAsia="en-US"/>
        </w:rPr>
        <w:t>Perkančiąja</w:t>
      </w:r>
      <w:r w:rsidR="455A82B8" w:rsidRPr="001E00F9">
        <w:rPr>
          <w:rFonts w:ascii="Times New Roman" w:eastAsia="Times New Roman" w:hAnsi="Times New Roman" w:cs="Times New Roman"/>
          <w:lang w:val="lt-LT" w:eastAsia="en-US"/>
        </w:rPr>
        <w:t xml:space="preserve"> organizacija. Perkančioji organizacija turi teisę bet kada paprašyti tiekėjo parodyti originalius, iš trečiųjų asmenų patirtas išlaidas patvirtinančius dokumentus. Už trečiųjų šalių paslaugas bus apmokėta ne didesnėmis nei rinką atitinkančiomis kainomis.</w:t>
      </w:r>
    </w:p>
    <w:p w14:paraId="7F0B91DA" w14:textId="48F84022" w:rsidR="0075135F" w:rsidRPr="001E00F9" w:rsidRDefault="455A82B8" w:rsidP="56A6C786">
      <w:pPr>
        <w:tabs>
          <w:tab w:val="left" w:pos="0"/>
        </w:tabs>
        <w:ind w:right="-23" w:firstLine="630"/>
        <w:jc w:val="both"/>
        <w:rPr>
          <w:rFonts w:ascii="Times New Roman" w:hAnsi="Times New Roman" w:cs="Times New Roman"/>
          <w:lang w:val="lt-LT"/>
        </w:rPr>
      </w:pPr>
      <w:r w:rsidRPr="001E00F9">
        <w:rPr>
          <w:rFonts w:ascii="Times New Roman" w:hAnsi="Times New Roman" w:cs="Times New Roman"/>
          <w:lang w:val="lt-LT"/>
        </w:rPr>
        <w:t>2.</w:t>
      </w:r>
      <w:r w:rsidR="55090C92" w:rsidRPr="001E00F9">
        <w:rPr>
          <w:rFonts w:ascii="Times New Roman" w:hAnsi="Times New Roman" w:cs="Times New Roman"/>
          <w:lang w:val="lt-LT"/>
        </w:rPr>
        <w:t>6</w:t>
      </w:r>
      <w:r w:rsidR="007B06AB" w:rsidRPr="001E00F9">
        <w:rPr>
          <w:rFonts w:ascii="Times New Roman" w:hAnsi="Times New Roman" w:cs="Times New Roman"/>
          <w:lang w:val="lt-LT"/>
        </w:rPr>
        <w:t>.</w:t>
      </w:r>
      <w:r w:rsidRPr="001E00F9">
        <w:rPr>
          <w:rFonts w:ascii="Times New Roman" w:hAnsi="Times New Roman" w:cs="Times New Roman"/>
          <w:lang w:val="lt-LT"/>
        </w:rPr>
        <w:t xml:space="preserve"> </w:t>
      </w:r>
      <w:r w:rsidRPr="001E00F9">
        <w:rPr>
          <w:rFonts w:ascii="Times New Roman" w:eastAsia="Times New Roman" w:hAnsi="Times New Roman" w:cs="Times New Roman"/>
          <w:lang w:val="lt-LT" w:eastAsia="en-US"/>
        </w:rPr>
        <w:t xml:space="preserve">Pradinė Sutarties vertė yra lygi maksimaliai viešajam paslaugų pirkimui skirtai lėšų sumai be PVM, t. y. </w:t>
      </w:r>
      <w:r w:rsidR="001E00F9">
        <w:rPr>
          <w:rFonts w:ascii="Times New Roman" w:eastAsia="Times New Roman" w:hAnsi="Times New Roman" w:cs="Times New Roman"/>
          <w:lang w:val="lt-LT" w:eastAsia="en-US"/>
        </w:rPr>
        <w:t>..................</w:t>
      </w:r>
      <w:r w:rsidRPr="001E00F9">
        <w:rPr>
          <w:rFonts w:ascii="Times New Roman" w:eastAsia="Times New Roman" w:hAnsi="Times New Roman" w:cs="Times New Roman"/>
          <w:lang w:val="lt-LT" w:eastAsia="en-US"/>
        </w:rPr>
        <w:t xml:space="preserve"> Eur, </w:t>
      </w:r>
      <w:r w:rsidRPr="001E00F9">
        <w:rPr>
          <w:rFonts w:ascii="Times New Roman" w:eastAsia="Times New Roman" w:hAnsi="Times New Roman" w:cs="Times New Roman"/>
          <w:u w:val="single"/>
          <w:lang w:val="lt-LT" w:eastAsia="en-US"/>
        </w:rPr>
        <w:t>iš kurių</w:t>
      </w:r>
      <w:r w:rsidRPr="001E00F9">
        <w:rPr>
          <w:rFonts w:ascii="Times New Roman" w:eastAsia="Times New Roman" w:hAnsi="Times New Roman" w:cs="Times New Roman"/>
          <w:lang w:val="lt-LT" w:eastAsia="en-US"/>
        </w:rPr>
        <w:t xml:space="preserve"> trečiųjų šalių išlaidoms numatoma skirti ne daugiau kaip 35 % sutarties vertės. Perkančioji organizacija neįsipareigoja nupirkti paslaugų už visą pradinę pirkimo sutarties vertę.</w:t>
      </w:r>
    </w:p>
    <w:p w14:paraId="67E1C612" w14:textId="77777777" w:rsidR="00B1472B" w:rsidRPr="001E00F9" w:rsidRDefault="00B1472B" w:rsidP="00CD1DBD">
      <w:pPr>
        <w:ind w:right="-23"/>
        <w:rPr>
          <w:rFonts w:ascii="Times New Roman" w:hAnsi="Times New Roman" w:cs="Times New Roman"/>
          <w:b/>
          <w:color w:val="000000" w:themeColor="text1"/>
          <w:lang w:val="lt-LT"/>
        </w:rPr>
      </w:pPr>
    </w:p>
    <w:p w14:paraId="50232687" w14:textId="4A13BF0D" w:rsidR="00751461" w:rsidRPr="001E00F9" w:rsidRDefault="006B65F1" w:rsidP="00195B3D">
      <w:pPr>
        <w:pStyle w:val="Sraopastraipa"/>
        <w:ind w:left="0" w:right="-23"/>
        <w:jc w:val="center"/>
        <w:rPr>
          <w:rFonts w:ascii="Times New Roman" w:hAnsi="Times New Roman" w:cs="Times New Roman"/>
          <w:b/>
          <w:bCs/>
          <w:color w:val="000000" w:themeColor="text1"/>
          <w:lang w:val="lt-LT"/>
        </w:rPr>
      </w:pPr>
      <w:r w:rsidRPr="001E00F9">
        <w:rPr>
          <w:rFonts w:ascii="Times New Roman" w:hAnsi="Times New Roman" w:cs="Times New Roman"/>
          <w:b/>
          <w:color w:val="000000" w:themeColor="text1"/>
          <w:lang w:val="lt-LT"/>
        </w:rPr>
        <w:lastRenderedPageBreak/>
        <w:t>III</w:t>
      </w:r>
      <w:r w:rsidR="536AB582" w:rsidRPr="001E00F9">
        <w:rPr>
          <w:rFonts w:ascii="Times New Roman" w:hAnsi="Times New Roman" w:cs="Times New Roman"/>
          <w:b/>
          <w:bCs/>
          <w:color w:val="000000" w:themeColor="text1"/>
          <w:lang w:val="lt-LT"/>
        </w:rPr>
        <w:t xml:space="preserve"> SKYRIUS</w:t>
      </w:r>
    </w:p>
    <w:p w14:paraId="3F8B1131" w14:textId="36FB0D8E" w:rsidR="00751461" w:rsidRPr="001E00F9" w:rsidRDefault="00751461" w:rsidP="00195B3D">
      <w:pPr>
        <w:pStyle w:val="Sraopastraipa"/>
        <w:ind w:left="1080" w:right="-23" w:hanging="1080"/>
        <w:jc w:val="center"/>
        <w:rPr>
          <w:rFonts w:ascii="Times New Roman" w:hAnsi="Times New Roman" w:cs="Times New Roman"/>
          <w:b/>
          <w:color w:val="000000" w:themeColor="text1"/>
          <w:lang w:val="lt-LT"/>
        </w:rPr>
      </w:pPr>
      <w:r w:rsidRPr="001E00F9">
        <w:rPr>
          <w:rFonts w:ascii="Times New Roman" w:hAnsi="Times New Roman" w:cs="Times New Roman"/>
          <w:b/>
          <w:color w:val="000000" w:themeColor="text1"/>
          <w:lang w:val="lt-LT"/>
        </w:rPr>
        <w:t xml:space="preserve"> </w:t>
      </w:r>
      <w:r w:rsidR="005A1372" w:rsidRPr="001E00F9">
        <w:rPr>
          <w:rFonts w:ascii="Times New Roman" w:hAnsi="Times New Roman" w:cs="Times New Roman"/>
          <w:b/>
          <w:color w:val="000000" w:themeColor="text1"/>
          <w:lang w:val="lt-LT"/>
        </w:rPr>
        <w:t>PASLAUGŲ TEIKIMO EIGA, VALDYMAS IR ATSAKOMYBĖS</w:t>
      </w:r>
    </w:p>
    <w:p w14:paraId="551F63A9" w14:textId="77777777" w:rsidR="000F38CC" w:rsidRPr="001E00F9" w:rsidRDefault="000F38CC" w:rsidP="00D313B3">
      <w:pPr>
        <w:ind w:right="-23"/>
        <w:rPr>
          <w:rFonts w:ascii="Times New Roman" w:hAnsi="Times New Roman" w:cs="Times New Roman"/>
          <w:b/>
          <w:bCs/>
          <w:color w:val="000000" w:themeColor="text1"/>
          <w:lang w:val="lt-LT"/>
        </w:rPr>
      </w:pPr>
    </w:p>
    <w:p w14:paraId="2620FFD9" w14:textId="514A9DB0" w:rsidR="008D0DA2" w:rsidRPr="001E00F9" w:rsidRDefault="455A82B8" w:rsidP="7EA2E025">
      <w:pPr>
        <w:ind w:right="-23" w:firstLine="540"/>
        <w:jc w:val="both"/>
        <w:rPr>
          <w:rFonts w:ascii="Times New Roman" w:hAnsi="Times New Roman" w:cs="Times New Roman"/>
          <w:lang w:val="lt-LT"/>
        </w:rPr>
      </w:pPr>
      <w:r w:rsidRPr="001E00F9">
        <w:rPr>
          <w:rFonts w:ascii="Times New Roman" w:hAnsi="Times New Roman" w:cs="Times New Roman"/>
          <w:lang w:val="lt-LT"/>
        </w:rPr>
        <w:t xml:space="preserve">3.1. Ne vėliau kaip per 5 darbo dienas nuo Paslaugų teikimo sutarties įsigaliojimo dienos organizuojamas VPB ir </w:t>
      </w:r>
      <w:r w:rsidR="2A5938CF" w:rsidRPr="001E00F9">
        <w:rPr>
          <w:rFonts w:ascii="Times New Roman" w:hAnsi="Times New Roman" w:cs="Times New Roman"/>
          <w:lang w:val="lt-LT"/>
        </w:rPr>
        <w:t>tiekėjo</w:t>
      </w:r>
      <w:r w:rsidRPr="001E00F9">
        <w:rPr>
          <w:rFonts w:ascii="Times New Roman" w:hAnsi="Times New Roman" w:cs="Times New Roman"/>
          <w:lang w:val="lt-LT"/>
        </w:rPr>
        <w:t xml:space="preserve"> komandos susitikimas, kurio metu aptariamas t</w:t>
      </w:r>
      <w:r w:rsidR="4C85F8B1" w:rsidRPr="001E00F9">
        <w:rPr>
          <w:rFonts w:ascii="Times New Roman" w:hAnsi="Times New Roman" w:cs="Times New Roman"/>
          <w:lang w:val="lt-LT"/>
        </w:rPr>
        <w:t>i</w:t>
      </w:r>
      <w:r w:rsidRPr="001E00F9">
        <w:rPr>
          <w:rFonts w:ascii="Times New Roman" w:hAnsi="Times New Roman" w:cs="Times New Roman"/>
          <w:lang w:val="lt-LT"/>
        </w:rPr>
        <w:t xml:space="preserve">ekėjo pateiktas pasiūlymas, apimantis visas šioje Techninėje specifikacijoje apibrėžtas paslaugas. </w:t>
      </w:r>
    </w:p>
    <w:p w14:paraId="392F50B3" w14:textId="5CE3AC11" w:rsidR="007063AA" w:rsidRPr="001E00F9" w:rsidRDefault="455A82B8" w:rsidP="11A58B20">
      <w:pPr>
        <w:ind w:right="-23" w:firstLine="540"/>
        <w:jc w:val="both"/>
        <w:rPr>
          <w:rFonts w:ascii="Times New Roman" w:hAnsi="Times New Roman" w:cs="Times New Roman"/>
          <w:lang w:val="lt-LT"/>
        </w:rPr>
      </w:pPr>
      <w:r w:rsidRPr="001E00F9">
        <w:rPr>
          <w:rFonts w:ascii="Times New Roman" w:hAnsi="Times New Roman" w:cs="Times New Roman"/>
          <w:lang w:val="lt-LT"/>
        </w:rPr>
        <w:t xml:space="preserve">3.2. </w:t>
      </w:r>
      <w:r w:rsidR="00D75E49" w:rsidRPr="001E00F9">
        <w:rPr>
          <w:rFonts w:ascii="Times New Roman" w:hAnsi="Times New Roman" w:cs="Times New Roman"/>
          <w:lang w:val="lt-LT"/>
        </w:rPr>
        <w:t>T</w:t>
      </w:r>
      <w:r w:rsidR="7B1EC695" w:rsidRPr="001E00F9">
        <w:rPr>
          <w:rFonts w:ascii="Times New Roman" w:hAnsi="Times New Roman" w:cs="Times New Roman"/>
          <w:lang w:val="lt-LT"/>
        </w:rPr>
        <w:t>i</w:t>
      </w:r>
      <w:r w:rsidRPr="001E00F9">
        <w:rPr>
          <w:rFonts w:ascii="Times New Roman" w:hAnsi="Times New Roman" w:cs="Times New Roman"/>
          <w:lang w:val="lt-LT"/>
        </w:rPr>
        <w:t>ekėjas turi užtikrinti nenutrūkstamą Paslaugų teikimo sutarties vykdymą ir aktyviai bendradarbiauti su VPB paskirtais darbuotojais: pateikti jiems tarpinius rezultatus, atlik</w:t>
      </w:r>
      <w:r w:rsidR="00A51305" w:rsidRPr="001E00F9">
        <w:rPr>
          <w:rFonts w:ascii="Times New Roman" w:hAnsi="Times New Roman" w:cs="Times New Roman"/>
          <w:lang w:val="lt-LT"/>
        </w:rPr>
        <w:t>ti</w:t>
      </w:r>
      <w:r w:rsidRPr="001E00F9">
        <w:rPr>
          <w:rFonts w:ascii="Times New Roman" w:hAnsi="Times New Roman" w:cs="Times New Roman"/>
          <w:lang w:val="lt-LT"/>
        </w:rPr>
        <w:t xml:space="preserve"> reikiamas korekcijas ir kartu su VPB atstovais siekti kokybiško galutinio rezultato.</w:t>
      </w:r>
    </w:p>
    <w:p w14:paraId="28C8836F" w14:textId="016EF195" w:rsidR="00171CD5" w:rsidRPr="001E00F9" w:rsidRDefault="455A82B8" w:rsidP="11A58B20">
      <w:pPr>
        <w:ind w:right="-23" w:firstLine="540"/>
        <w:jc w:val="both"/>
        <w:rPr>
          <w:rFonts w:ascii="Times New Roman" w:hAnsi="Times New Roman" w:cs="Times New Roman"/>
          <w:lang w:val="lt-LT"/>
        </w:rPr>
      </w:pPr>
      <w:r w:rsidRPr="001E00F9">
        <w:rPr>
          <w:rFonts w:ascii="Times New Roman" w:hAnsi="Times New Roman" w:cs="Times New Roman"/>
          <w:lang w:val="lt-LT"/>
        </w:rPr>
        <w:t>3.3. VPB Komunikacijos skyrius suteiks visą reikiamą informaciją integruotos komunikacijos priemonių įgyvendinimui, tarpininkaus tarp sektorius atstovaujančių atstovų ir t</w:t>
      </w:r>
      <w:r w:rsidR="6AB8EFB5" w:rsidRPr="001E00F9">
        <w:rPr>
          <w:rFonts w:ascii="Times New Roman" w:hAnsi="Times New Roman" w:cs="Times New Roman"/>
          <w:lang w:val="lt-LT"/>
        </w:rPr>
        <w:t>i</w:t>
      </w:r>
      <w:r w:rsidRPr="001E00F9">
        <w:rPr>
          <w:rFonts w:ascii="Times New Roman" w:hAnsi="Times New Roman" w:cs="Times New Roman"/>
          <w:lang w:val="lt-LT"/>
        </w:rPr>
        <w:t>ekėjo.</w:t>
      </w:r>
    </w:p>
    <w:p w14:paraId="1679638B" w14:textId="727A834E" w:rsidR="00C569CE" w:rsidRPr="001E00F9" w:rsidRDefault="455A82B8" w:rsidP="11A58B20">
      <w:pPr>
        <w:ind w:right="-23" w:firstLine="540"/>
        <w:jc w:val="both"/>
        <w:rPr>
          <w:rFonts w:ascii="Times New Roman" w:hAnsi="Times New Roman" w:cs="Times New Roman"/>
          <w:lang w:val="lt-LT"/>
        </w:rPr>
      </w:pPr>
      <w:r w:rsidRPr="001E00F9">
        <w:rPr>
          <w:rFonts w:ascii="Times New Roman" w:hAnsi="Times New Roman" w:cs="Times New Roman"/>
          <w:lang w:val="lt-LT"/>
        </w:rPr>
        <w:t>3.4. Užsakymą VPB tiekėjui pateiks elektroniniu paštu. Užsakymo paslaugų sąmata suderinama elektroniniu paštu su VPB prieš užsakymo vykdymą. Visus paslaugų atlikimo sprendinius tiekėjas privalo suderinti su atsakingu VPB darbuotoju ir ištaisyti dėl jo kaltės atsiradusius trūkumus savo sąskaita. Paslaugos, suteiktos tiekėjo iniciatyva, nesuderinus su VPB, nelaikomos pirkimo sutarties objektu ir nebus apmokamos.</w:t>
      </w:r>
    </w:p>
    <w:p w14:paraId="71CCD569" w14:textId="75310F6D" w:rsidR="00C569CE" w:rsidRPr="001E00F9" w:rsidRDefault="40A1E456" w:rsidP="11A58B20">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3.5. Perkančiosios organizacijos ir tiekėjo apsikeitimas informacija, veiksmų planų, pasiūlymų teikimas bei jų tvirtinimas vyksta raštu (el. paštu), telefonu arba Šalių atstovų susitikimų metu.</w:t>
      </w:r>
    </w:p>
    <w:p w14:paraId="4F6DE083" w14:textId="70B5AC5C" w:rsidR="00C569CE" w:rsidRPr="001E00F9" w:rsidRDefault="40A1E456" w:rsidP="11A58B20">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3.6. Į rašytinius paklausimus (el.</w:t>
      </w:r>
      <w:r w:rsidR="0011085F" w:rsidRPr="001E00F9">
        <w:rPr>
          <w:rFonts w:ascii="Times New Roman" w:eastAsia="Calibri" w:hAnsi="Times New Roman" w:cs="Times New Roman"/>
          <w:color w:val="498205"/>
          <w:u w:val="single"/>
          <w:lang w:val="lt-LT"/>
        </w:rPr>
        <w:t xml:space="preserve"> </w:t>
      </w:r>
      <w:r w:rsidRPr="001E00F9">
        <w:rPr>
          <w:rFonts w:ascii="Times New Roman" w:eastAsia="Calibri" w:hAnsi="Times New Roman" w:cs="Times New Roman"/>
          <w:color w:val="000000" w:themeColor="text1"/>
          <w:lang w:val="lt-LT"/>
        </w:rPr>
        <w:t>laiškus)  tiekėjas privalo atsakyti ne vėliau kaip per 2 darbo dienas</w:t>
      </w:r>
      <w:r w:rsidR="18909DBE" w:rsidRPr="001E00F9">
        <w:rPr>
          <w:rFonts w:ascii="Times New Roman" w:eastAsia="Calibri" w:hAnsi="Times New Roman" w:cs="Times New Roman"/>
          <w:color w:val="000000" w:themeColor="text1"/>
          <w:lang w:val="lt-LT"/>
        </w:rPr>
        <w:t xml:space="preserve"> nuo jų gavimo</w:t>
      </w:r>
      <w:r w:rsidRPr="001E00F9">
        <w:rPr>
          <w:rFonts w:ascii="Times New Roman" w:eastAsia="Calibri" w:hAnsi="Times New Roman" w:cs="Times New Roman"/>
          <w:color w:val="000000" w:themeColor="text1"/>
          <w:lang w:val="lt-LT"/>
        </w:rPr>
        <w:t>.</w:t>
      </w:r>
    </w:p>
    <w:p w14:paraId="134DDE3F" w14:textId="56FE0379" w:rsidR="00C569CE" w:rsidRPr="001E00F9" w:rsidRDefault="40A1E456" w:rsidP="11A58B20">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 xml:space="preserve">3.7. Perkančiajai organizacijai inicijavus šalių susitikimą ne vėliau kaip prieš 3 darbo dienas,  tiekėjas privalo jame dalyvauti, nebent šalys susitaria kitaip. </w:t>
      </w:r>
    </w:p>
    <w:p w14:paraId="62B08150" w14:textId="46BB4E04" w:rsidR="00C569CE" w:rsidRPr="001E00F9" w:rsidRDefault="40A1E456" w:rsidP="11A58B20">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3.8. Konsultacijos telefonu turi būti teikiamos Perkančiosios organizacijos darbo valandomis, t. y. darbo dienomis darbo laikas pirmadieniais - ketvirtadieniais 8.00</w:t>
      </w:r>
      <w:r w:rsidR="005304F3" w:rsidRPr="001E00F9">
        <w:rPr>
          <w:rFonts w:ascii="Times New Roman" w:eastAsia="Calibri" w:hAnsi="Times New Roman" w:cs="Times New Roman"/>
          <w:color w:val="000000" w:themeColor="text1"/>
          <w:lang w:val="lt-LT"/>
        </w:rPr>
        <w:t>–</w:t>
      </w:r>
      <w:r w:rsidRPr="001E00F9">
        <w:rPr>
          <w:rFonts w:ascii="Times New Roman" w:eastAsia="Calibri" w:hAnsi="Times New Roman" w:cs="Times New Roman"/>
          <w:color w:val="000000" w:themeColor="text1"/>
          <w:lang w:val="lt-LT"/>
        </w:rPr>
        <w:t>17.00, penktadieniais 8.00</w:t>
      </w:r>
      <w:r w:rsidR="005304F3" w:rsidRPr="001E00F9">
        <w:rPr>
          <w:rFonts w:ascii="Times New Roman" w:eastAsia="Calibri" w:hAnsi="Times New Roman" w:cs="Times New Roman"/>
          <w:color w:val="000000" w:themeColor="text1"/>
          <w:lang w:val="lt-LT"/>
        </w:rPr>
        <w:t>–</w:t>
      </w:r>
      <w:r w:rsidRPr="001E00F9">
        <w:rPr>
          <w:rFonts w:ascii="Times New Roman" w:eastAsia="Calibri" w:hAnsi="Times New Roman" w:cs="Times New Roman"/>
          <w:color w:val="000000" w:themeColor="text1"/>
          <w:lang w:val="lt-LT"/>
        </w:rPr>
        <w:t>15.45 (švenčių dienų išvakarėse darbo dienos trukmė sutrumpinama viena valanda).</w:t>
      </w:r>
    </w:p>
    <w:p w14:paraId="34FD258F" w14:textId="1F2636A7" w:rsidR="00C569CE" w:rsidRPr="001E00F9" w:rsidRDefault="40A1E456" w:rsidP="11A58B20">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3.9. Paslaugos gali būti teikiamos Perkančiosios organizacijos nedarbo metu šalims iš anksto susitarus.</w:t>
      </w:r>
    </w:p>
    <w:p w14:paraId="2176E528" w14:textId="2D75E9F5" w:rsidR="00C569CE" w:rsidRPr="001E00F9" w:rsidRDefault="455A82B8" w:rsidP="0C9455A8">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3.10. Paslaugų teikimo terminai ir apimtys (konkretus valandų skaičius reikalingas Paslaugoms suteikti) yra iš anksto</w:t>
      </w:r>
      <w:r w:rsidR="476E95AC" w:rsidRPr="001E00F9">
        <w:rPr>
          <w:rFonts w:ascii="Times New Roman" w:eastAsia="Calibri" w:hAnsi="Times New Roman" w:cs="Times New Roman"/>
          <w:color w:val="000000" w:themeColor="text1"/>
          <w:lang w:val="lt-LT"/>
        </w:rPr>
        <w:t xml:space="preserve"> raštu</w:t>
      </w:r>
      <w:r w:rsidRPr="001E00F9">
        <w:rPr>
          <w:rFonts w:ascii="Times New Roman" w:eastAsia="Calibri" w:hAnsi="Times New Roman" w:cs="Times New Roman"/>
          <w:color w:val="000000" w:themeColor="text1"/>
          <w:lang w:val="lt-LT"/>
        </w:rPr>
        <w:t xml:space="preserve"> suderinami su Perkančiąja organizacija.</w:t>
      </w:r>
    </w:p>
    <w:p w14:paraId="2E0732AE" w14:textId="3B8724B2" w:rsidR="00C569CE" w:rsidRPr="001E00F9" w:rsidRDefault="40A1E456" w:rsidP="0C9455A8">
      <w:pPr>
        <w:tabs>
          <w:tab w:val="left" w:pos="426"/>
        </w:tabs>
        <w:ind w:right="-23" w:firstLine="540"/>
        <w:jc w:val="both"/>
        <w:rPr>
          <w:rFonts w:ascii="Times New Roman" w:eastAsia="Calibri" w:hAnsi="Times New Roman" w:cs="Times New Roman"/>
          <w:color w:val="000000" w:themeColor="text1"/>
          <w:lang w:val="lt-LT"/>
        </w:rPr>
      </w:pPr>
      <w:r w:rsidRPr="001E00F9">
        <w:rPr>
          <w:rFonts w:ascii="Times New Roman" w:eastAsia="Calibri" w:hAnsi="Times New Roman" w:cs="Times New Roman"/>
          <w:color w:val="000000" w:themeColor="text1"/>
          <w:lang w:val="lt-LT"/>
        </w:rPr>
        <w:t>3.11. Laiku ir tinkamai suteiktos paslaugos yra perduodamos Perkančiajai organizacijai kas mėnesį, šalims pasirašant suteiktų Paslaugų priėmimo - perdavimo aktą.</w:t>
      </w:r>
    </w:p>
    <w:p w14:paraId="7BE9FA7F" w14:textId="47C6B71E" w:rsidR="00DB3BA9" w:rsidRPr="001E00F9" w:rsidRDefault="00DB3BA9" w:rsidP="00D313B3">
      <w:pPr>
        <w:ind w:right="-23"/>
        <w:jc w:val="both"/>
        <w:rPr>
          <w:rFonts w:ascii="Times New Roman" w:hAnsi="Times New Roman" w:cs="Times New Roman"/>
          <w:lang w:val="lt-LT"/>
        </w:rPr>
      </w:pPr>
    </w:p>
    <w:p w14:paraId="49C0B8F8" w14:textId="4F75D10F" w:rsidR="00F75274" w:rsidRPr="001E00F9" w:rsidRDefault="455A82B8" w:rsidP="536AB582">
      <w:pPr>
        <w:ind w:right="-23"/>
        <w:jc w:val="center"/>
        <w:rPr>
          <w:rFonts w:ascii="Times New Roman" w:hAnsi="Times New Roman" w:cs="Times New Roman"/>
          <w:b/>
          <w:bCs/>
          <w:lang w:val="lt-LT"/>
        </w:rPr>
      </w:pPr>
      <w:r w:rsidRPr="001E00F9">
        <w:rPr>
          <w:rFonts w:ascii="Times New Roman" w:hAnsi="Times New Roman" w:cs="Times New Roman"/>
          <w:b/>
          <w:bCs/>
          <w:lang w:val="lt-LT"/>
        </w:rPr>
        <w:t>IV</w:t>
      </w:r>
      <w:r w:rsidR="536AB582" w:rsidRPr="001E00F9">
        <w:rPr>
          <w:rFonts w:ascii="Times New Roman" w:hAnsi="Times New Roman" w:cs="Times New Roman"/>
          <w:b/>
          <w:bCs/>
          <w:lang w:val="lt-LT"/>
        </w:rPr>
        <w:t xml:space="preserve"> SKYRIUS</w:t>
      </w:r>
    </w:p>
    <w:p w14:paraId="4AFF4BFA" w14:textId="799524A9" w:rsidR="00F75274" w:rsidRPr="001E00F9" w:rsidRDefault="455A82B8" w:rsidP="00D313B3">
      <w:pPr>
        <w:ind w:right="-23"/>
        <w:jc w:val="center"/>
        <w:rPr>
          <w:rFonts w:ascii="Times New Roman" w:hAnsi="Times New Roman" w:cs="Times New Roman"/>
          <w:b/>
          <w:bCs/>
          <w:lang w:val="lt-LT"/>
        </w:rPr>
      </w:pPr>
      <w:r w:rsidRPr="001E00F9">
        <w:rPr>
          <w:rFonts w:ascii="Times New Roman" w:hAnsi="Times New Roman" w:cs="Times New Roman"/>
          <w:b/>
          <w:bCs/>
          <w:lang w:val="lt-LT"/>
        </w:rPr>
        <w:t xml:space="preserve"> PASLAUGŲ TEIKIMO IR SUTARTIES GALIOJIMO TERMINAS</w:t>
      </w:r>
    </w:p>
    <w:p w14:paraId="13508FCD" w14:textId="77777777" w:rsidR="002A6495" w:rsidRPr="001E00F9" w:rsidRDefault="002A6495" w:rsidP="00D313B3">
      <w:pPr>
        <w:ind w:right="-23"/>
        <w:jc w:val="center"/>
        <w:rPr>
          <w:rFonts w:ascii="Times New Roman" w:hAnsi="Times New Roman" w:cs="Times New Roman"/>
          <w:b/>
          <w:lang w:val="lt-LT"/>
        </w:rPr>
      </w:pPr>
    </w:p>
    <w:p w14:paraId="73B5AFC5" w14:textId="02785BB8" w:rsidR="00FD5C2B" w:rsidRPr="001E00F9" w:rsidRDefault="00F350B0" w:rsidP="1917141C">
      <w:pPr>
        <w:pStyle w:val="Standard"/>
        <w:tabs>
          <w:tab w:val="left" w:pos="1020"/>
        </w:tabs>
        <w:ind w:right="-23" w:firstLine="540"/>
        <w:jc w:val="both"/>
        <w:rPr>
          <w:lang w:val="cs-CZ"/>
        </w:rPr>
      </w:pPr>
      <w:r w:rsidRPr="001E00F9">
        <w:rPr>
          <w:color w:val="000000" w:themeColor="text1"/>
          <w:lang w:val="cs-CZ"/>
        </w:rPr>
        <w:t>4</w:t>
      </w:r>
      <w:r w:rsidR="002A6495" w:rsidRPr="001E00F9">
        <w:rPr>
          <w:color w:val="000000" w:themeColor="text1"/>
          <w:lang w:val="cs-CZ"/>
        </w:rPr>
        <w:t xml:space="preserve">.1. </w:t>
      </w:r>
      <w:r w:rsidR="00903DD9" w:rsidRPr="001E00F9">
        <w:rPr>
          <w:rFonts w:eastAsia="Calibri"/>
          <w:kern w:val="0"/>
          <w:lang w:val="cs-CZ" w:eastAsia="ja-JP"/>
        </w:rPr>
        <w:t xml:space="preserve">Paslaugų pagal </w:t>
      </w:r>
      <w:r w:rsidR="55090C92" w:rsidRPr="001E00F9">
        <w:rPr>
          <w:rFonts w:eastAsia="Calibri"/>
          <w:lang w:val="cs-CZ" w:eastAsia="ja-JP"/>
        </w:rPr>
        <w:t>S</w:t>
      </w:r>
      <w:r w:rsidR="779EE434" w:rsidRPr="001E00F9">
        <w:rPr>
          <w:rFonts w:eastAsia="Calibri"/>
          <w:kern w:val="0"/>
          <w:lang w:val="cs-CZ" w:eastAsia="ja-JP"/>
        </w:rPr>
        <w:t>utartį</w:t>
      </w:r>
      <w:r w:rsidR="00903DD9" w:rsidRPr="001E00F9">
        <w:rPr>
          <w:rFonts w:eastAsia="Calibri"/>
          <w:kern w:val="0"/>
          <w:lang w:val="cs-CZ" w:eastAsia="ja-JP"/>
        </w:rPr>
        <w:t xml:space="preserve"> teikimo terminas – </w:t>
      </w:r>
      <w:r w:rsidR="00171CD5" w:rsidRPr="001E00F9">
        <w:rPr>
          <w:rFonts w:eastAsia="Calibri"/>
          <w:kern w:val="0"/>
          <w:lang w:val="cs-CZ" w:eastAsia="ja-JP"/>
        </w:rPr>
        <w:t>12</w:t>
      </w:r>
      <w:r w:rsidR="00903DD9" w:rsidRPr="001E00F9">
        <w:rPr>
          <w:rFonts w:eastAsia="Calibri"/>
          <w:kern w:val="0"/>
          <w:lang w:val="cs-CZ" w:eastAsia="ja-JP"/>
        </w:rPr>
        <w:t xml:space="preserve"> mėnes</w:t>
      </w:r>
      <w:r w:rsidR="00171CD5" w:rsidRPr="001E00F9">
        <w:rPr>
          <w:rFonts w:eastAsia="Calibri"/>
          <w:kern w:val="0"/>
          <w:lang w:val="cs-CZ" w:eastAsia="ja-JP"/>
        </w:rPr>
        <w:t>ių</w:t>
      </w:r>
      <w:r w:rsidR="00903DD9" w:rsidRPr="001E00F9">
        <w:rPr>
          <w:rFonts w:eastAsia="Calibri"/>
          <w:kern w:val="0"/>
          <w:lang w:val="cs-CZ" w:eastAsia="ja-JP"/>
        </w:rPr>
        <w:t xml:space="preserve"> nuo </w:t>
      </w:r>
      <w:r w:rsidR="55090C92" w:rsidRPr="001E00F9">
        <w:rPr>
          <w:rFonts w:eastAsia="Calibri"/>
          <w:lang w:val="cs-CZ" w:eastAsia="ja-JP"/>
        </w:rPr>
        <w:t>S</w:t>
      </w:r>
      <w:r w:rsidR="779EE434" w:rsidRPr="001E00F9">
        <w:rPr>
          <w:rFonts w:eastAsia="Calibri"/>
          <w:kern w:val="0"/>
          <w:lang w:val="cs-CZ" w:eastAsia="ja-JP"/>
        </w:rPr>
        <w:t>utarties</w:t>
      </w:r>
      <w:r w:rsidR="00903DD9" w:rsidRPr="001E00F9">
        <w:rPr>
          <w:rFonts w:eastAsia="Calibri"/>
          <w:kern w:val="0"/>
          <w:lang w:val="cs-CZ" w:eastAsia="ja-JP"/>
        </w:rPr>
        <w:t xml:space="preserve"> įsigaliojimo dienos. </w:t>
      </w:r>
      <w:r w:rsidR="00903DD9" w:rsidRPr="001E00F9">
        <w:rPr>
          <w:rFonts w:eastAsia="Calibri"/>
          <w:color w:val="00000A"/>
          <w:kern w:val="0"/>
          <w:lang w:val="cs-CZ" w:eastAsia="en-US"/>
        </w:rPr>
        <w:t xml:space="preserve">Jeigu likus ne mažiau kaip 30 kalendorinių dienų iki paslaugų pagal </w:t>
      </w:r>
      <w:r w:rsidR="55090C92" w:rsidRPr="001E00F9">
        <w:rPr>
          <w:rFonts w:eastAsia="Calibri"/>
          <w:color w:val="00000A"/>
          <w:lang w:val="cs-CZ" w:eastAsia="en-US"/>
        </w:rPr>
        <w:t>S</w:t>
      </w:r>
      <w:r w:rsidR="779EE434" w:rsidRPr="001E00F9">
        <w:rPr>
          <w:rFonts w:eastAsia="Calibri"/>
          <w:color w:val="00000A"/>
          <w:kern w:val="0"/>
          <w:lang w:val="cs-CZ" w:eastAsia="en-US"/>
        </w:rPr>
        <w:t>utartį</w:t>
      </w:r>
      <w:r w:rsidR="00903DD9" w:rsidRPr="001E00F9">
        <w:rPr>
          <w:rFonts w:eastAsia="Calibri"/>
          <w:color w:val="00000A"/>
          <w:kern w:val="0"/>
          <w:lang w:val="cs-CZ" w:eastAsia="en-US"/>
        </w:rPr>
        <w:t xml:space="preserve"> teikimo termino pabaigos nė viena iš </w:t>
      </w:r>
      <w:r w:rsidR="55090C92" w:rsidRPr="001E00F9">
        <w:rPr>
          <w:rFonts w:eastAsia="Calibri"/>
          <w:color w:val="00000A"/>
          <w:lang w:val="cs-CZ" w:eastAsia="en-US"/>
        </w:rPr>
        <w:t>S</w:t>
      </w:r>
      <w:r w:rsidR="779EE434" w:rsidRPr="001E00F9">
        <w:rPr>
          <w:rFonts w:eastAsia="Calibri"/>
          <w:color w:val="00000A"/>
          <w:kern w:val="0"/>
          <w:lang w:val="cs-CZ" w:eastAsia="en-US"/>
        </w:rPr>
        <w:t>utarties</w:t>
      </w:r>
      <w:r w:rsidR="00903DD9" w:rsidRPr="001E00F9">
        <w:rPr>
          <w:rFonts w:eastAsia="Calibri"/>
          <w:color w:val="00000A"/>
          <w:kern w:val="0"/>
          <w:lang w:val="cs-CZ" w:eastAsia="en-US"/>
        </w:rPr>
        <w:t xml:space="preserve"> šalių raštu nepateikia pageidavimo nepratęsti paslaugų pagal </w:t>
      </w:r>
      <w:r w:rsidR="55090C92" w:rsidRPr="001E00F9">
        <w:rPr>
          <w:rFonts w:eastAsia="Calibri"/>
          <w:color w:val="00000A"/>
          <w:lang w:val="cs-CZ" w:eastAsia="en-US"/>
        </w:rPr>
        <w:t>S</w:t>
      </w:r>
      <w:r w:rsidR="4210FA99" w:rsidRPr="001E00F9">
        <w:rPr>
          <w:rFonts w:eastAsia="Calibri"/>
          <w:color w:val="00000A"/>
          <w:kern w:val="0"/>
          <w:lang w:val="cs-CZ" w:eastAsia="en-US"/>
        </w:rPr>
        <w:t>utartį</w:t>
      </w:r>
      <w:r w:rsidR="00903DD9" w:rsidRPr="001E00F9">
        <w:rPr>
          <w:rFonts w:eastAsia="Calibri"/>
          <w:color w:val="00000A"/>
          <w:kern w:val="0"/>
          <w:lang w:val="cs-CZ" w:eastAsia="en-US"/>
        </w:rPr>
        <w:t xml:space="preserve"> teikimo termino, paslaugų pagal </w:t>
      </w:r>
      <w:r w:rsidR="55090C92" w:rsidRPr="001E00F9">
        <w:rPr>
          <w:rFonts w:eastAsia="Calibri"/>
          <w:color w:val="00000A"/>
          <w:lang w:val="cs-CZ" w:eastAsia="en-US"/>
        </w:rPr>
        <w:t>S</w:t>
      </w:r>
      <w:r w:rsidR="4210FA99" w:rsidRPr="001E00F9">
        <w:rPr>
          <w:rFonts w:eastAsia="Calibri"/>
          <w:color w:val="00000A"/>
          <w:kern w:val="0"/>
          <w:lang w:val="cs-CZ" w:eastAsia="en-US"/>
        </w:rPr>
        <w:t>utartį</w:t>
      </w:r>
      <w:r w:rsidR="00903DD9" w:rsidRPr="001E00F9">
        <w:rPr>
          <w:rFonts w:eastAsia="Calibri"/>
          <w:color w:val="00000A"/>
          <w:kern w:val="0"/>
          <w:lang w:val="cs-CZ" w:eastAsia="en-US"/>
        </w:rPr>
        <w:t xml:space="preserve"> teikimo terminas tokiomis pačiomis sąlygomis automatiškai pratęsiamas dar 12 mėnesių. Pratęsimo sąlyga taikoma ne daugiau kaip 2 kartus. Bendras paslaugų pagal </w:t>
      </w:r>
      <w:r w:rsidR="55090C92" w:rsidRPr="001E00F9">
        <w:rPr>
          <w:rFonts w:eastAsia="Calibri"/>
          <w:color w:val="00000A"/>
          <w:lang w:val="cs-CZ" w:eastAsia="en-US"/>
        </w:rPr>
        <w:t>S</w:t>
      </w:r>
      <w:r w:rsidR="779EE434" w:rsidRPr="001E00F9">
        <w:rPr>
          <w:rFonts w:eastAsia="Calibri"/>
          <w:color w:val="00000A"/>
          <w:kern w:val="0"/>
          <w:lang w:val="cs-CZ" w:eastAsia="en-US"/>
        </w:rPr>
        <w:t>utartį</w:t>
      </w:r>
      <w:r w:rsidR="00903DD9" w:rsidRPr="001E00F9">
        <w:rPr>
          <w:rFonts w:eastAsia="Calibri"/>
          <w:color w:val="00000A"/>
          <w:kern w:val="0"/>
          <w:lang w:val="cs-CZ" w:eastAsia="en-US"/>
        </w:rPr>
        <w:t xml:space="preserve"> teikimo terminas, įskaitant visus pratęsimus, negali viršyti 36 mėnesių</w:t>
      </w:r>
      <w:r w:rsidR="00171CD5" w:rsidRPr="001E00F9">
        <w:rPr>
          <w:rFonts w:eastAsia="Calibri"/>
          <w:color w:val="00000A"/>
          <w:kern w:val="0"/>
          <w:lang w:val="cs-CZ" w:eastAsia="en-US"/>
        </w:rPr>
        <w:t xml:space="preserve">. </w:t>
      </w:r>
    </w:p>
    <w:p w14:paraId="7F85B0E8" w14:textId="471C81FA" w:rsidR="009759C1" w:rsidRPr="001E00F9" w:rsidRDefault="455A82B8" w:rsidP="10A38DCE">
      <w:pPr>
        <w:pStyle w:val="Sraopastraipa"/>
        <w:ind w:left="0" w:right="-23" w:firstLine="540"/>
        <w:jc w:val="both"/>
        <w:rPr>
          <w:rFonts w:ascii="Times New Roman" w:hAnsi="Times New Roman" w:cs="Times New Roman"/>
          <w:color w:val="000000" w:themeColor="text1"/>
          <w:lang w:val="lt-LT"/>
        </w:rPr>
      </w:pPr>
      <w:r w:rsidRPr="001E00F9">
        <w:rPr>
          <w:rFonts w:ascii="Times New Roman" w:hAnsi="Times New Roman" w:cs="Times New Roman"/>
          <w:color w:val="000000" w:themeColor="text1"/>
          <w:lang w:val="lt-LT"/>
        </w:rPr>
        <w:t xml:space="preserve">4.2. Paslaugų teikimo sutartis galioja iki visiško sutartinių įsipareigojimų įvykdymo, bet ne ilgiau nei paslaugų suteikiama už </w:t>
      </w:r>
      <w:r w:rsidR="2DEBAB75" w:rsidRPr="001E00F9">
        <w:rPr>
          <w:rFonts w:ascii="Times New Roman" w:hAnsi="Times New Roman" w:cs="Times New Roman"/>
          <w:color w:val="000000" w:themeColor="text1"/>
          <w:lang w:val="lt-LT"/>
        </w:rPr>
        <w:t>p</w:t>
      </w:r>
      <w:r w:rsidRPr="001E00F9">
        <w:rPr>
          <w:rFonts w:ascii="Times New Roman" w:hAnsi="Times New Roman" w:cs="Times New Roman"/>
          <w:color w:val="000000" w:themeColor="text1"/>
          <w:lang w:val="lt-LT"/>
        </w:rPr>
        <w:t xml:space="preserve">radinę </w:t>
      </w:r>
      <w:r w:rsidR="1A65B5D4" w:rsidRPr="001E00F9">
        <w:rPr>
          <w:rFonts w:ascii="Times New Roman" w:hAnsi="Times New Roman" w:cs="Times New Roman"/>
          <w:color w:val="000000" w:themeColor="text1"/>
          <w:lang w:val="lt-LT"/>
        </w:rPr>
        <w:t>S</w:t>
      </w:r>
      <w:r w:rsidRPr="001E00F9">
        <w:rPr>
          <w:rFonts w:ascii="Times New Roman" w:hAnsi="Times New Roman" w:cs="Times New Roman"/>
          <w:color w:val="000000" w:themeColor="text1"/>
          <w:lang w:val="lt-LT"/>
        </w:rPr>
        <w:t xml:space="preserve">utarties vertę. </w:t>
      </w:r>
    </w:p>
    <w:p w14:paraId="73DE8874" w14:textId="77777777" w:rsidR="0035718D" w:rsidRPr="001E00F9" w:rsidRDefault="0035718D" w:rsidP="00D313B3">
      <w:pPr>
        <w:ind w:right="-23"/>
        <w:jc w:val="both"/>
        <w:rPr>
          <w:rFonts w:ascii="Times New Roman" w:hAnsi="Times New Roman" w:cs="Times New Roman"/>
          <w:lang w:val="lt-LT"/>
        </w:rPr>
      </w:pPr>
    </w:p>
    <w:p w14:paraId="37983A07" w14:textId="53FEAB80" w:rsidR="0035718D" w:rsidRPr="001E00F9" w:rsidRDefault="455A82B8" w:rsidP="536AB582">
      <w:pPr>
        <w:ind w:right="-23"/>
        <w:jc w:val="center"/>
        <w:rPr>
          <w:rFonts w:ascii="Times New Roman" w:hAnsi="Times New Roman" w:cs="Times New Roman"/>
          <w:b/>
          <w:bCs/>
          <w:lang w:val="lt-LT"/>
        </w:rPr>
      </w:pPr>
      <w:r w:rsidRPr="001E00F9">
        <w:rPr>
          <w:rFonts w:ascii="Times New Roman" w:hAnsi="Times New Roman" w:cs="Times New Roman"/>
          <w:b/>
          <w:bCs/>
          <w:lang w:val="lt-LT"/>
        </w:rPr>
        <w:t>V</w:t>
      </w:r>
      <w:r w:rsidR="536AB582" w:rsidRPr="001E00F9">
        <w:rPr>
          <w:rFonts w:ascii="Times New Roman" w:hAnsi="Times New Roman" w:cs="Times New Roman"/>
          <w:b/>
          <w:bCs/>
          <w:lang w:val="lt-LT"/>
        </w:rPr>
        <w:t xml:space="preserve"> SKYRIUS</w:t>
      </w:r>
    </w:p>
    <w:p w14:paraId="3B25C0FA" w14:textId="7A075FFB" w:rsidR="0035718D" w:rsidRPr="001E00F9" w:rsidRDefault="455A82B8" w:rsidP="00D313B3">
      <w:pPr>
        <w:ind w:right="-23"/>
        <w:jc w:val="center"/>
        <w:rPr>
          <w:rFonts w:ascii="Times New Roman" w:hAnsi="Times New Roman" w:cs="Times New Roman"/>
          <w:b/>
          <w:bCs/>
          <w:lang w:val="lt-LT"/>
        </w:rPr>
      </w:pPr>
      <w:r w:rsidRPr="001E00F9">
        <w:rPr>
          <w:rFonts w:ascii="Times New Roman" w:hAnsi="Times New Roman" w:cs="Times New Roman"/>
          <w:b/>
          <w:bCs/>
          <w:lang w:val="lt-LT"/>
        </w:rPr>
        <w:t xml:space="preserve"> INTELEKTINĖS NUOSAVYBĖS TEISĖS</w:t>
      </w:r>
    </w:p>
    <w:p w14:paraId="5D2430B5" w14:textId="77777777" w:rsidR="00B853FB" w:rsidRPr="001E00F9" w:rsidRDefault="00B853FB" w:rsidP="00D313B3">
      <w:pPr>
        <w:ind w:right="-23"/>
        <w:jc w:val="center"/>
        <w:rPr>
          <w:rFonts w:ascii="Times New Roman" w:hAnsi="Times New Roman" w:cs="Times New Roman"/>
          <w:b/>
          <w:bCs/>
          <w:lang w:val="lt-LT"/>
        </w:rPr>
      </w:pPr>
    </w:p>
    <w:p w14:paraId="390D9B20" w14:textId="03C4124E" w:rsidR="00F9753C" w:rsidRPr="001E00F9" w:rsidRDefault="602A2982" w:rsidP="602A2982">
      <w:pPr>
        <w:ind w:right="-23" w:firstLine="720"/>
        <w:jc w:val="both"/>
        <w:rPr>
          <w:rFonts w:ascii="Times New Roman" w:hAnsi="Times New Roman" w:cs="Times New Roman"/>
          <w:lang w:val="lt-LT"/>
        </w:rPr>
      </w:pPr>
      <w:r w:rsidRPr="001E00F9">
        <w:rPr>
          <w:rFonts w:ascii="Times New Roman" w:hAnsi="Times New Roman" w:cs="Times New Roman"/>
          <w:lang w:val="lt-LT"/>
        </w:rPr>
        <w:lastRenderedPageBreak/>
        <w:t>5.1.</w:t>
      </w:r>
      <w:r w:rsidR="4B2FD1C8" w:rsidRPr="001E00F9">
        <w:rPr>
          <w:rFonts w:ascii="Times New Roman" w:hAnsi="Times New Roman" w:cs="Times New Roman"/>
          <w:lang w:val="lt-LT"/>
        </w:rPr>
        <w:t xml:space="preserve"> </w:t>
      </w:r>
      <w:r w:rsidR="455A82B8" w:rsidRPr="001E00F9">
        <w:rPr>
          <w:rFonts w:ascii="Times New Roman" w:hAnsi="Times New Roman" w:cs="Times New Roman"/>
          <w:lang w:val="lt-LT"/>
        </w:rPr>
        <w:t xml:space="preserve">Visos pirkimo </w:t>
      </w:r>
      <w:r w:rsidR="2E34CDA2" w:rsidRPr="001E00F9">
        <w:rPr>
          <w:rFonts w:ascii="Times New Roman" w:hAnsi="Times New Roman" w:cs="Times New Roman"/>
          <w:lang w:val="lt-LT"/>
        </w:rPr>
        <w:t>S</w:t>
      </w:r>
      <w:r w:rsidR="455A82B8" w:rsidRPr="001E00F9">
        <w:rPr>
          <w:rFonts w:ascii="Times New Roman" w:hAnsi="Times New Roman" w:cs="Times New Roman"/>
          <w:lang w:val="lt-LT"/>
        </w:rPr>
        <w:t xml:space="preserve">utarties metu sukurtos medžiagos (tekstai, </w:t>
      </w:r>
      <w:proofErr w:type="spellStart"/>
      <w:r w:rsidR="455A82B8" w:rsidRPr="001E00F9">
        <w:rPr>
          <w:rFonts w:ascii="Times New Roman" w:hAnsi="Times New Roman" w:cs="Times New Roman"/>
          <w:lang w:val="lt-LT"/>
        </w:rPr>
        <w:t>vizualai</w:t>
      </w:r>
      <w:proofErr w:type="spellEnd"/>
      <w:r w:rsidR="455A82B8" w:rsidRPr="001E00F9">
        <w:rPr>
          <w:rFonts w:ascii="Times New Roman" w:hAnsi="Times New Roman" w:cs="Times New Roman"/>
          <w:lang w:val="lt-LT"/>
        </w:rPr>
        <w:t xml:space="preserve">, vaizdo ir/ar garso įrašai ir kt.) ir turtinės autoriaus teisės (be papildomo atlyginimo) visame pasaulyje pereina VPB. </w:t>
      </w:r>
    </w:p>
    <w:p w14:paraId="429D0A06" w14:textId="13BE1291" w:rsidR="00F9753C" w:rsidRPr="001E00F9" w:rsidRDefault="7CBE77B2" w:rsidP="267E4562">
      <w:pPr>
        <w:pStyle w:val="Sraopastraipa"/>
        <w:ind w:left="0" w:right="-23" w:firstLine="720"/>
        <w:jc w:val="both"/>
        <w:rPr>
          <w:rFonts w:ascii="Times New Roman" w:hAnsi="Times New Roman" w:cs="Times New Roman"/>
          <w:lang w:val="lt-LT"/>
        </w:rPr>
      </w:pPr>
      <w:r w:rsidRPr="001E00F9">
        <w:rPr>
          <w:rFonts w:ascii="Times New Roman" w:hAnsi="Times New Roman" w:cs="Times New Roman"/>
          <w:lang w:val="lt-LT"/>
        </w:rPr>
        <w:t>5.2. VPB</w:t>
      </w:r>
      <w:r w:rsidR="455A82B8" w:rsidRPr="001E00F9">
        <w:rPr>
          <w:rFonts w:ascii="Times New Roman" w:hAnsi="Times New Roman" w:cs="Times New Roman"/>
          <w:lang w:val="lt-LT"/>
        </w:rPr>
        <w:t xml:space="preserve"> perduodamos turtinės autoriaus teisės suteikia VPB išimtines teises, nurodytas Lietuvos  Respublikos autorių teisių ir gretutinių teisių įstatymo 15 str. įskaitant teisę neribotai naudoti, adaptuoti, versti, dauginti ir skelbti sukurtą turinį visais VPB reikalingais būdais ir kanalais, nurodant pirkimo </w:t>
      </w:r>
      <w:r w:rsidR="088F1C7A" w:rsidRPr="001E00F9">
        <w:rPr>
          <w:rFonts w:ascii="Times New Roman" w:hAnsi="Times New Roman" w:cs="Times New Roman"/>
          <w:lang w:val="lt-LT"/>
        </w:rPr>
        <w:t>S</w:t>
      </w:r>
      <w:r w:rsidR="455A82B8" w:rsidRPr="001E00F9">
        <w:rPr>
          <w:rFonts w:ascii="Times New Roman" w:hAnsi="Times New Roman" w:cs="Times New Roman"/>
          <w:lang w:val="lt-LT"/>
        </w:rPr>
        <w:t>utartyje nustatytas sąlygas (pvz., nurodant, kad medžiaga sukurta įgyvendinant konkretų ES ar tarptautinį projektą).</w:t>
      </w:r>
    </w:p>
    <w:p w14:paraId="2AD099C2" w14:textId="1D3EA8E1" w:rsidR="0035718D" w:rsidRPr="001E00F9" w:rsidRDefault="267E4562" w:rsidP="56A6C786">
      <w:pPr>
        <w:pStyle w:val="Sraopastraipa"/>
        <w:ind w:left="0" w:right="-23" w:firstLine="720"/>
        <w:jc w:val="both"/>
        <w:rPr>
          <w:rFonts w:ascii="Times New Roman" w:hAnsi="Times New Roman" w:cs="Times New Roman"/>
          <w:lang w:val="lt-LT"/>
        </w:rPr>
      </w:pPr>
      <w:r w:rsidRPr="001E00F9">
        <w:rPr>
          <w:rFonts w:ascii="Times New Roman" w:hAnsi="Times New Roman" w:cs="Times New Roman"/>
          <w:lang w:val="lt-LT"/>
        </w:rPr>
        <w:t>5.3.</w:t>
      </w:r>
      <w:r w:rsidR="455A82B8" w:rsidRPr="001E00F9">
        <w:rPr>
          <w:rFonts w:ascii="Times New Roman" w:hAnsi="Times New Roman" w:cs="Times New Roman"/>
        </w:rPr>
        <w:tab/>
      </w:r>
      <w:r w:rsidR="455A82B8" w:rsidRPr="001E00F9">
        <w:rPr>
          <w:rFonts w:ascii="Times New Roman" w:hAnsi="Times New Roman" w:cs="Times New Roman"/>
          <w:lang w:val="lt-LT"/>
        </w:rPr>
        <w:t>Paslaugų teikėjas privalo užtikrinti, kad naudodamas Paslaugos teikėjo pateiktą medžiagą (nuotraukos, vaizdo įrašai, garsas ir pan.) VPB nepažeistų autorių ar kitų teisių ir VPB nebūtų taikomi papildomi mokesčiai, nesuderinti su VPB.</w:t>
      </w:r>
    </w:p>
    <w:p w14:paraId="60D0A762" w14:textId="1BDB9212" w:rsidR="004F36C2" w:rsidRPr="001E00F9" w:rsidRDefault="004F36C2" w:rsidP="56A6C786">
      <w:pPr>
        <w:ind w:right="-23" w:firstLine="720"/>
        <w:rPr>
          <w:rFonts w:ascii="Times New Roman" w:hAnsi="Times New Roman" w:cs="Times New Roman"/>
          <w:lang w:val="lt-LT"/>
        </w:rPr>
      </w:pPr>
    </w:p>
    <w:sectPr w:rsidR="004F36C2" w:rsidRPr="001E00F9" w:rsidSect="002B3E46">
      <w:headerReference w:type="default" r:id="rId9"/>
      <w:footerReference w:type="default" r:id="rId10"/>
      <w:pgSz w:w="12240" w:h="15840"/>
      <w:pgMar w:top="1276"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543C" w14:textId="77777777" w:rsidR="00407C0C" w:rsidRDefault="00407C0C" w:rsidP="00CE7F25">
      <w:r>
        <w:separator/>
      </w:r>
    </w:p>
  </w:endnote>
  <w:endnote w:type="continuationSeparator" w:id="0">
    <w:p w14:paraId="2D602EBD" w14:textId="77777777" w:rsidR="00407C0C" w:rsidRDefault="00407C0C" w:rsidP="00CE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Cambria"/>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50676"/>
      <w:docPartObj>
        <w:docPartGallery w:val="Page Numbers (Bottom of Page)"/>
        <w:docPartUnique/>
      </w:docPartObj>
    </w:sdtPr>
    <w:sdtEndPr/>
    <w:sdtContent>
      <w:p w14:paraId="16D0BDE5" w14:textId="7D829353" w:rsidR="009C5E17" w:rsidRDefault="009C5E17">
        <w:pPr>
          <w:pStyle w:val="Porat"/>
          <w:jc w:val="right"/>
        </w:pPr>
        <w:r>
          <w:fldChar w:fldCharType="begin"/>
        </w:r>
        <w:r>
          <w:instrText>PAGE   \* MERGEFORMAT</w:instrText>
        </w:r>
        <w:r>
          <w:fldChar w:fldCharType="separate"/>
        </w:r>
        <w:r>
          <w:rPr>
            <w:lang w:val="lt-LT"/>
          </w:rPr>
          <w:t>2</w:t>
        </w:r>
        <w:r>
          <w:fldChar w:fldCharType="end"/>
        </w:r>
      </w:p>
    </w:sdtContent>
  </w:sdt>
  <w:p w14:paraId="4D8E6AD0" w14:textId="77777777" w:rsidR="009C5E17" w:rsidRDefault="009C5E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D33D" w14:textId="77777777" w:rsidR="00407C0C" w:rsidRDefault="00407C0C" w:rsidP="00CE7F25">
      <w:r>
        <w:separator/>
      </w:r>
    </w:p>
  </w:footnote>
  <w:footnote w:type="continuationSeparator" w:id="0">
    <w:p w14:paraId="6DDAD75D" w14:textId="77777777" w:rsidR="00407C0C" w:rsidRDefault="00407C0C" w:rsidP="00CE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C81C" w14:textId="4B2FCC21" w:rsidR="009C5E17" w:rsidRPr="002B3E46" w:rsidRDefault="002B3E46" w:rsidP="002B3E46">
    <w:pPr>
      <w:pStyle w:val="Antrats"/>
      <w:jc w:val="right"/>
      <w:rPr>
        <w:rFonts w:asciiTheme="minorHAnsi" w:hAnsiTheme="minorHAnsi"/>
        <w:sz w:val="22"/>
        <w:szCs w:val="22"/>
        <w:lang w:val="lt-LT"/>
      </w:rPr>
    </w:pPr>
    <w:r w:rsidRPr="002B3E46">
      <w:rPr>
        <w:rFonts w:asciiTheme="minorHAnsi" w:hAnsiTheme="minorHAnsi"/>
        <w:sz w:val="22"/>
        <w:szCs w:val="22"/>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BC7"/>
    <w:multiLevelType w:val="multilevel"/>
    <w:tmpl w:val="01C2D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500F5"/>
    <w:multiLevelType w:val="hybridMultilevel"/>
    <w:tmpl w:val="D528DE1C"/>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2" w15:restartNumberingAfterBreak="0">
    <w:nsid w:val="0A625226"/>
    <w:multiLevelType w:val="hybridMultilevel"/>
    <w:tmpl w:val="FFFFFFFF"/>
    <w:lvl w:ilvl="0" w:tplc="FDCAFD16">
      <w:start w:val="1"/>
      <w:numFmt w:val="bullet"/>
      <w:lvlText w:val="·"/>
      <w:lvlJc w:val="left"/>
      <w:pPr>
        <w:ind w:left="720" w:hanging="360"/>
      </w:pPr>
      <w:rPr>
        <w:rFonts w:ascii="Symbol" w:hAnsi="Symbol" w:hint="default"/>
      </w:rPr>
    </w:lvl>
    <w:lvl w:ilvl="1" w:tplc="C7F803FA">
      <w:start w:val="1"/>
      <w:numFmt w:val="bullet"/>
      <w:lvlText w:val="o"/>
      <w:lvlJc w:val="left"/>
      <w:pPr>
        <w:ind w:left="1440" w:hanging="360"/>
      </w:pPr>
      <w:rPr>
        <w:rFonts w:ascii="Courier New" w:hAnsi="Courier New" w:hint="default"/>
      </w:rPr>
    </w:lvl>
    <w:lvl w:ilvl="2" w:tplc="0F626864">
      <w:start w:val="1"/>
      <w:numFmt w:val="bullet"/>
      <w:lvlText w:val=""/>
      <w:lvlJc w:val="left"/>
      <w:pPr>
        <w:ind w:left="2160" w:hanging="360"/>
      </w:pPr>
      <w:rPr>
        <w:rFonts w:ascii="Wingdings" w:hAnsi="Wingdings" w:hint="default"/>
      </w:rPr>
    </w:lvl>
    <w:lvl w:ilvl="3" w:tplc="46DA70A8">
      <w:start w:val="1"/>
      <w:numFmt w:val="bullet"/>
      <w:lvlText w:val=""/>
      <w:lvlJc w:val="left"/>
      <w:pPr>
        <w:ind w:left="2880" w:hanging="360"/>
      </w:pPr>
      <w:rPr>
        <w:rFonts w:ascii="Symbol" w:hAnsi="Symbol" w:hint="default"/>
      </w:rPr>
    </w:lvl>
    <w:lvl w:ilvl="4" w:tplc="7826EB86">
      <w:start w:val="1"/>
      <w:numFmt w:val="bullet"/>
      <w:lvlText w:val="o"/>
      <w:lvlJc w:val="left"/>
      <w:pPr>
        <w:ind w:left="3600" w:hanging="360"/>
      </w:pPr>
      <w:rPr>
        <w:rFonts w:ascii="Courier New" w:hAnsi="Courier New" w:hint="default"/>
      </w:rPr>
    </w:lvl>
    <w:lvl w:ilvl="5" w:tplc="1D9C368A">
      <w:start w:val="1"/>
      <w:numFmt w:val="bullet"/>
      <w:lvlText w:val=""/>
      <w:lvlJc w:val="left"/>
      <w:pPr>
        <w:ind w:left="4320" w:hanging="360"/>
      </w:pPr>
      <w:rPr>
        <w:rFonts w:ascii="Wingdings" w:hAnsi="Wingdings" w:hint="default"/>
      </w:rPr>
    </w:lvl>
    <w:lvl w:ilvl="6" w:tplc="A82ABFC4">
      <w:start w:val="1"/>
      <w:numFmt w:val="bullet"/>
      <w:lvlText w:val=""/>
      <w:lvlJc w:val="left"/>
      <w:pPr>
        <w:ind w:left="5040" w:hanging="360"/>
      </w:pPr>
      <w:rPr>
        <w:rFonts w:ascii="Symbol" w:hAnsi="Symbol" w:hint="default"/>
      </w:rPr>
    </w:lvl>
    <w:lvl w:ilvl="7" w:tplc="36303696">
      <w:start w:val="1"/>
      <w:numFmt w:val="bullet"/>
      <w:lvlText w:val="o"/>
      <w:lvlJc w:val="left"/>
      <w:pPr>
        <w:ind w:left="5760" w:hanging="360"/>
      </w:pPr>
      <w:rPr>
        <w:rFonts w:ascii="Courier New" w:hAnsi="Courier New" w:hint="default"/>
      </w:rPr>
    </w:lvl>
    <w:lvl w:ilvl="8" w:tplc="8A161552">
      <w:start w:val="1"/>
      <w:numFmt w:val="bullet"/>
      <w:lvlText w:val=""/>
      <w:lvlJc w:val="left"/>
      <w:pPr>
        <w:ind w:left="6480" w:hanging="360"/>
      </w:pPr>
      <w:rPr>
        <w:rFonts w:ascii="Wingdings" w:hAnsi="Wingdings" w:hint="default"/>
      </w:rPr>
    </w:lvl>
  </w:abstractNum>
  <w:abstractNum w:abstractNumId="3" w15:restartNumberingAfterBreak="0">
    <w:nsid w:val="0B881E28"/>
    <w:multiLevelType w:val="multilevel"/>
    <w:tmpl w:val="1BFCD942"/>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ahoma" w:eastAsiaTheme="minorEastAsia" w:hAnsi="Tahoma" w:cs="Tahoma"/>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82BF6"/>
    <w:multiLevelType w:val="multilevel"/>
    <w:tmpl w:val="A1BAEB3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F50718"/>
    <w:multiLevelType w:val="multilevel"/>
    <w:tmpl w:val="01C2D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D0017"/>
    <w:multiLevelType w:val="multilevel"/>
    <w:tmpl w:val="577CB8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D657D1"/>
    <w:multiLevelType w:val="hybridMultilevel"/>
    <w:tmpl w:val="6ECAB7AE"/>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1543668B"/>
    <w:multiLevelType w:val="hybridMultilevel"/>
    <w:tmpl w:val="91DADF8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0C6E6"/>
    <w:multiLevelType w:val="hybridMultilevel"/>
    <w:tmpl w:val="FFFFFFFF"/>
    <w:lvl w:ilvl="0" w:tplc="BB065B48">
      <w:start w:val="1"/>
      <w:numFmt w:val="decimal"/>
      <w:lvlText w:val="%1."/>
      <w:lvlJc w:val="left"/>
      <w:pPr>
        <w:ind w:left="720" w:hanging="360"/>
      </w:pPr>
    </w:lvl>
    <w:lvl w:ilvl="1" w:tplc="4D760F90">
      <w:start w:val="1"/>
      <w:numFmt w:val="lowerLetter"/>
      <w:lvlText w:val="%2."/>
      <w:lvlJc w:val="left"/>
      <w:pPr>
        <w:ind w:left="1440" w:hanging="360"/>
      </w:pPr>
    </w:lvl>
    <w:lvl w:ilvl="2" w:tplc="80582858">
      <w:start w:val="1"/>
      <w:numFmt w:val="lowerRoman"/>
      <w:lvlText w:val="%3."/>
      <w:lvlJc w:val="right"/>
      <w:pPr>
        <w:ind w:left="2160" w:hanging="180"/>
      </w:pPr>
    </w:lvl>
    <w:lvl w:ilvl="3" w:tplc="3C54B42A">
      <w:start w:val="1"/>
      <w:numFmt w:val="decimal"/>
      <w:lvlText w:val="%4."/>
      <w:lvlJc w:val="left"/>
      <w:pPr>
        <w:ind w:left="2880" w:hanging="360"/>
      </w:pPr>
    </w:lvl>
    <w:lvl w:ilvl="4" w:tplc="2E168438">
      <w:start w:val="1"/>
      <w:numFmt w:val="lowerLetter"/>
      <w:lvlText w:val="%5."/>
      <w:lvlJc w:val="left"/>
      <w:pPr>
        <w:ind w:left="3600" w:hanging="360"/>
      </w:pPr>
    </w:lvl>
    <w:lvl w:ilvl="5" w:tplc="BD3C3048">
      <w:start w:val="1"/>
      <w:numFmt w:val="lowerRoman"/>
      <w:lvlText w:val="%6."/>
      <w:lvlJc w:val="right"/>
      <w:pPr>
        <w:ind w:left="4320" w:hanging="180"/>
      </w:pPr>
    </w:lvl>
    <w:lvl w:ilvl="6" w:tplc="96B2D998">
      <w:start w:val="1"/>
      <w:numFmt w:val="decimal"/>
      <w:lvlText w:val="%7."/>
      <w:lvlJc w:val="left"/>
      <w:pPr>
        <w:ind w:left="5040" w:hanging="360"/>
      </w:pPr>
    </w:lvl>
    <w:lvl w:ilvl="7" w:tplc="4538F138">
      <w:start w:val="1"/>
      <w:numFmt w:val="lowerLetter"/>
      <w:lvlText w:val="%8."/>
      <w:lvlJc w:val="left"/>
      <w:pPr>
        <w:ind w:left="5760" w:hanging="360"/>
      </w:pPr>
    </w:lvl>
    <w:lvl w:ilvl="8" w:tplc="7A544F44">
      <w:start w:val="1"/>
      <w:numFmt w:val="lowerRoman"/>
      <w:lvlText w:val="%9."/>
      <w:lvlJc w:val="right"/>
      <w:pPr>
        <w:ind w:left="6480" w:hanging="180"/>
      </w:pPr>
    </w:lvl>
  </w:abstractNum>
  <w:abstractNum w:abstractNumId="10" w15:restartNumberingAfterBreak="0">
    <w:nsid w:val="16AE5291"/>
    <w:multiLevelType w:val="hybridMultilevel"/>
    <w:tmpl w:val="AE42CD8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AA05B9"/>
    <w:multiLevelType w:val="hybridMultilevel"/>
    <w:tmpl w:val="742E9C2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9115691"/>
    <w:multiLevelType w:val="multilevel"/>
    <w:tmpl w:val="A4802B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F91D19"/>
    <w:multiLevelType w:val="hybridMultilevel"/>
    <w:tmpl w:val="FEE8B5A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B1F210F"/>
    <w:multiLevelType w:val="hybridMultilevel"/>
    <w:tmpl w:val="DF3EC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7CA07C"/>
    <w:multiLevelType w:val="hybridMultilevel"/>
    <w:tmpl w:val="FFFFFFFF"/>
    <w:lvl w:ilvl="0" w:tplc="CC5A44DC">
      <w:start w:val="1"/>
      <w:numFmt w:val="bullet"/>
      <w:lvlText w:val="·"/>
      <w:lvlJc w:val="left"/>
      <w:pPr>
        <w:ind w:left="720" w:hanging="360"/>
      </w:pPr>
      <w:rPr>
        <w:rFonts w:ascii="Symbol" w:hAnsi="Symbol" w:hint="default"/>
      </w:rPr>
    </w:lvl>
    <w:lvl w:ilvl="1" w:tplc="0B9EF0C2">
      <w:start w:val="1"/>
      <w:numFmt w:val="bullet"/>
      <w:lvlText w:val="o"/>
      <w:lvlJc w:val="left"/>
      <w:pPr>
        <w:ind w:left="1440" w:hanging="360"/>
      </w:pPr>
      <w:rPr>
        <w:rFonts w:ascii="Courier New" w:hAnsi="Courier New" w:hint="default"/>
      </w:rPr>
    </w:lvl>
    <w:lvl w:ilvl="2" w:tplc="E9308A34">
      <w:start w:val="1"/>
      <w:numFmt w:val="bullet"/>
      <w:lvlText w:val=""/>
      <w:lvlJc w:val="left"/>
      <w:pPr>
        <w:ind w:left="2160" w:hanging="360"/>
      </w:pPr>
      <w:rPr>
        <w:rFonts w:ascii="Wingdings" w:hAnsi="Wingdings" w:hint="default"/>
      </w:rPr>
    </w:lvl>
    <w:lvl w:ilvl="3" w:tplc="8F8A4D1E">
      <w:start w:val="1"/>
      <w:numFmt w:val="bullet"/>
      <w:lvlText w:val=""/>
      <w:lvlJc w:val="left"/>
      <w:pPr>
        <w:ind w:left="2880" w:hanging="360"/>
      </w:pPr>
      <w:rPr>
        <w:rFonts w:ascii="Symbol" w:hAnsi="Symbol" w:hint="default"/>
      </w:rPr>
    </w:lvl>
    <w:lvl w:ilvl="4" w:tplc="D2FA5F76">
      <w:start w:val="1"/>
      <w:numFmt w:val="bullet"/>
      <w:lvlText w:val="o"/>
      <w:lvlJc w:val="left"/>
      <w:pPr>
        <w:ind w:left="3600" w:hanging="360"/>
      </w:pPr>
      <w:rPr>
        <w:rFonts w:ascii="Courier New" w:hAnsi="Courier New" w:hint="default"/>
      </w:rPr>
    </w:lvl>
    <w:lvl w:ilvl="5" w:tplc="84C2A010">
      <w:start w:val="1"/>
      <w:numFmt w:val="bullet"/>
      <w:lvlText w:val=""/>
      <w:lvlJc w:val="left"/>
      <w:pPr>
        <w:ind w:left="4320" w:hanging="360"/>
      </w:pPr>
      <w:rPr>
        <w:rFonts w:ascii="Wingdings" w:hAnsi="Wingdings" w:hint="default"/>
      </w:rPr>
    </w:lvl>
    <w:lvl w:ilvl="6" w:tplc="0EEE2072">
      <w:start w:val="1"/>
      <w:numFmt w:val="bullet"/>
      <w:lvlText w:val=""/>
      <w:lvlJc w:val="left"/>
      <w:pPr>
        <w:ind w:left="5040" w:hanging="360"/>
      </w:pPr>
      <w:rPr>
        <w:rFonts w:ascii="Symbol" w:hAnsi="Symbol" w:hint="default"/>
      </w:rPr>
    </w:lvl>
    <w:lvl w:ilvl="7" w:tplc="37CC201C">
      <w:start w:val="1"/>
      <w:numFmt w:val="bullet"/>
      <w:lvlText w:val="o"/>
      <w:lvlJc w:val="left"/>
      <w:pPr>
        <w:ind w:left="5760" w:hanging="360"/>
      </w:pPr>
      <w:rPr>
        <w:rFonts w:ascii="Courier New" w:hAnsi="Courier New" w:hint="default"/>
      </w:rPr>
    </w:lvl>
    <w:lvl w:ilvl="8" w:tplc="2754092E">
      <w:start w:val="1"/>
      <w:numFmt w:val="bullet"/>
      <w:lvlText w:val=""/>
      <w:lvlJc w:val="left"/>
      <w:pPr>
        <w:ind w:left="6480" w:hanging="360"/>
      </w:pPr>
      <w:rPr>
        <w:rFonts w:ascii="Wingdings" w:hAnsi="Wingdings" w:hint="default"/>
      </w:rPr>
    </w:lvl>
  </w:abstractNum>
  <w:abstractNum w:abstractNumId="16" w15:restartNumberingAfterBreak="0">
    <w:nsid w:val="1E2E0DC2"/>
    <w:multiLevelType w:val="hybridMultilevel"/>
    <w:tmpl w:val="11C4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50F5E"/>
    <w:multiLevelType w:val="hybridMultilevel"/>
    <w:tmpl w:val="F648B664"/>
    <w:lvl w:ilvl="0" w:tplc="CE2CFF7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04E062B"/>
    <w:multiLevelType w:val="hybridMultilevel"/>
    <w:tmpl w:val="EE36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A40948"/>
    <w:multiLevelType w:val="hybridMultilevel"/>
    <w:tmpl w:val="749CE5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4120D1A"/>
    <w:multiLevelType w:val="hybridMultilevel"/>
    <w:tmpl w:val="790A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3A2565"/>
    <w:multiLevelType w:val="multilevel"/>
    <w:tmpl w:val="83723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4B9A"/>
    <w:multiLevelType w:val="multilevel"/>
    <w:tmpl w:val="988CC012"/>
    <w:lvl w:ilvl="0">
      <w:start w:val="1"/>
      <w:numFmt w:val="decimal"/>
      <w:lvlText w:val="%1."/>
      <w:lvlJc w:val="left"/>
      <w:pPr>
        <w:ind w:left="502" w:hanging="360"/>
      </w:pPr>
      <w:rPr>
        <w:rFonts w:hint="default"/>
        <w:b/>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DE83A61"/>
    <w:multiLevelType w:val="hybridMultilevel"/>
    <w:tmpl w:val="FFFFFFFF"/>
    <w:lvl w:ilvl="0" w:tplc="5F2A67D8">
      <w:start w:val="3"/>
      <w:numFmt w:val="decimal"/>
      <w:lvlText w:val="%1."/>
      <w:lvlJc w:val="left"/>
      <w:pPr>
        <w:ind w:left="720" w:hanging="360"/>
      </w:pPr>
    </w:lvl>
    <w:lvl w:ilvl="1" w:tplc="247CEF1A">
      <w:start w:val="1"/>
      <w:numFmt w:val="lowerLetter"/>
      <w:lvlText w:val="%2."/>
      <w:lvlJc w:val="left"/>
      <w:pPr>
        <w:ind w:left="1440" w:hanging="360"/>
      </w:pPr>
    </w:lvl>
    <w:lvl w:ilvl="2" w:tplc="78B662A4">
      <w:start w:val="1"/>
      <w:numFmt w:val="lowerRoman"/>
      <w:lvlText w:val="%3."/>
      <w:lvlJc w:val="right"/>
      <w:pPr>
        <w:ind w:left="2160" w:hanging="180"/>
      </w:pPr>
    </w:lvl>
    <w:lvl w:ilvl="3" w:tplc="C358A9FC">
      <w:start w:val="1"/>
      <w:numFmt w:val="decimal"/>
      <w:lvlText w:val="%4."/>
      <w:lvlJc w:val="left"/>
      <w:pPr>
        <w:ind w:left="2880" w:hanging="360"/>
      </w:pPr>
    </w:lvl>
    <w:lvl w:ilvl="4" w:tplc="CFCEA544">
      <w:start w:val="1"/>
      <w:numFmt w:val="lowerLetter"/>
      <w:lvlText w:val="%5."/>
      <w:lvlJc w:val="left"/>
      <w:pPr>
        <w:ind w:left="3600" w:hanging="360"/>
      </w:pPr>
    </w:lvl>
    <w:lvl w:ilvl="5" w:tplc="AA0E5FA0">
      <w:start w:val="1"/>
      <w:numFmt w:val="lowerRoman"/>
      <w:lvlText w:val="%6."/>
      <w:lvlJc w:val="right"/>
      <w:pPr>
        <w:ind w:left="4320" w:hanging="180"/>
      </w:pPr>
    </w:lvl>
    <w:lvl w:ilvl="6" w:tplc="0EE0F51C">
      <w:start w:val="1"/>
      <w:numFmt w:val="decimal"/>
      <w:lvlText w:val="%7."/>
      <w:lvlJc w:val="left"/>
      <w:pPr>
        <w:ind w:left="5040" w:hanging="360"/>
      </w:pPr>
    </w:lvl>
    <w:lvl w:ilvl="7" w:tplc="F3BE84F8">
      <w:start w:val="1"/>
      <w:numFmt w:val="lowerLetter"/>
      <w:lvlText w:val="%8."/>
      <w:lvlJc w:val="left"/>
      <w:pPr>
        <w:ind w:left="5760" w:hanging="360"/>
      </w:pPr>
    </w:lvl>
    <w:lvl w:ilvl="8" w:tplc="9FB097AC">
      <w:start w:val="1"/>
      <w:numFmt w:val="lowerRoman"/>
      <w:lvlText w:val="%9."/>
      <w:lvlJc w:val="right"/>
      <w:pPr>
        <w:ind w:left="6480" w:hanging="180"/>
      </w:pPr>
    </w:lvl>
  </w:abstractNum>
  <w:abstractNum w:abstractNumId="24" w15:restartNumberingAfterBreak="0">
    <w:nsid w:val="2E3DC471"/>
    <w:multiLevelType w:val="hybridMultilevel"/>
    <w:tmpl w:val="FFFFFFFF"/>
    <w:lvl w:ilvl="0" w:tplc="D1428A48">
      <w:start w:val="2"/>
      <w:numFmt w:val="decimal"/>
      <w:lvlText w:val="%1."/>
      <w:lvlJc w:val="left"/>
      <w:pPr>
        <w:ind w:left="720" w:hanging="360"/>
      </w:pPr>
    </w:lvl>
    <w:lvl w:ilvl="1" w:tplc="8AD21512">
      <w:start w:val="1"/>
      <w:numFmt w:val="lowerLetter"/>
      <w:lvlText w:val="%2."/>
      <w:lvlJc w:val="left"/>
      <w:pPr>
        <w:ind w:left="1440" w:hanging="360"/>
      </w:pPr>
    </w:lvl>
    <w:lvl w:ilvl="2" w:tplc="D42AF57A">
      <w:start w:val="1"/>
      <w:numFmt w:val="lowerRoman"/>
      <w:lvlText w:val="%3."/>
      <w:lvlJc w:val="right"/>
      <w:pPr>
        <w:ind w:left="2160" w:hanging="180"/>
      </w:pPr>
    </w:lvl>
    <w:lvl w:ilvl="3" w:tplc="DB32A630">
      <w:start w:val="1"/>
      <w:numFmt w:val="decimal"/>
      <w:lvlText w:val="%4."/>
      <w:lvlJc w:val="left"/>
      <w:pPr>
        <w:ind w:left="2880" w:hanging="360"/>
      </w:pPr>
    </w:lvl>
    <w:lvl w:ilvl="4" w:tplc="15223544">
      <w:start w:val="1"/>
      <w:numFmt w:val="lowerLetter"/>
      <w:lvlText w:val="%5."/>
      <w:lvlJc w:val="left"/>
      <w:pPr>
        <w:ind w:left="3600" w:hanging="360"/>
      </w:pPr>
    </w:lvl>
    <w:lvl w:ilvl="5" w:tplc="BC08F180">
      <w:start w:val="1"/>
      <w:numFmt w:val="lowerRoman"/>
      <w:lvlText w:val="%6."/>
      <w:lvlJc w:val="right"/>
      <w:pPr>
        <w:ind w:left="4320" w:hanging="180"/>
      </w:pPr>
    </w:lvl>
    <w:lvl w:ilvl="6" w:tplc="835E22B2">
      <w:start w:val="1"/>
      <w:numFmt w:val="decimal"/>
      <w:lvlText w:val="%7."/>
      <w:lvlJc w:val="left"/>
      <w:pPr>
        <w:ind w:left="5040" w:hanging="360"/>
      </w:pPr>
    </w:lvl>
    <w:lvl w:ilvl="7" w:tplc="68202FB6">
      <w:start w:val="1"/>
      <w:numFmt w:val="lowerLetter"/>
      <w:lvlText w:val="%8."/>
      <w:lvlJc w:val="left"/>
      <w:pPr>
        <w:ind w:left="5760" w:hanging="360"/>
      </w:pPr>
    </w:lvl>
    <w:lvl w:ilvl="8" w:tplc="E8F0F7D4">
      <w:start w:val="1"/>
      <w:numFmt w:val="lowerRoman"/>
      <w:lvlText w:val="%9."/>
      <w:lvlJc w:val="right"/>
      <w:pPr>
        <w:ind w:left="6480" w:hanging="180"/>
      </w:pPr>
    </w:lvl>
  </w:abstractNum>
  <w:abstractNum w:abstractNumId="25" w15:restartNumberingAfterBreak="0">
    <w:nsid w:val="30492FA7"/>
    <w:multiLevelType w:val="hybridMultilevel"/>
    <w:tmpl w:val="0854FD22"/>
    <w:lvl w:ilvl="0" w:tplc="F2A2C5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2B3477"/>
    <w:multiLevelType w:val="hybridMultilevel"/>
    <w:tmpl w:val="BB2C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2E76A7"/>
    <w:multiLevelType w:val="hybridMultilevel"/>
    <w:tmpl w:val="BB0C33EE"/>
    <w:lvl w:ilvl="0" w:tplc="986E5CA8">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4636B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A47486"/>
    <w:multiLevelType w:val="hybridMultilevel"/>
    <w:tmpl w:val="0BEEEC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213117E"/>
    <w:multiLevelType w:val="hybridMultilevel"/>
    <w:tmpl w:val="8F623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CC5395"/>
    <w:multiLevelType w:val="hybridMultilevel"/>
    <w:tmpl w:val="D3DC3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F02FB5"/>
    <w:multiLevelType w:val="hybridMultilevel"/>
    <w:tmpl w:val="AA02C2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FE4308"/>
    <w:multiLevelType w:val="hybridMultilevel"/>
    <w:tmpl w:val="7B863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B32DB0"/>
    <w:multiLevelType w:val="multilevel"/>
    <w:tmpl w:val="01C2D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745D8F"/>
    <w:multiLevelType w:val="hybridMultilevel"/>
    <w:tmpl w:val="57665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FCF098B"/>
    <w:multiLevelType w:val="hybridMultilevel"/>
    <w:tmpl w:val="FFFFFFFF"/>
    <w:lvl w:ilvl="0" w:tplc="B04CF0C8">
      <w:start w:val="1"/>
      <w:numFmt w:val="bullet"/>
      <w:lvlText w:val="·"/>
      <w:lvlJc w:val="left"/>
      <w:pPr>
        <w:ind w:left="720" w:hanging="360"/>
      </w:pPr>
      <w:rPr>
        <w:rFonts w:ascii="Symbol" w:hAnsi="Symbol" w:hint="default"/>
      </w:rPr>
    </w:lvl>
    <w:lvl w:ilvl="1" w:tplc="CD56D12E">
      <w:start w:val="1"/>
      <w:numFmt w:val="bullet"/>
      <w:lvlText w:val="o"/>
      <w:lvlJc w:val="left"/>
      <w:pPr>
        <w:ind w:left="1440" w:hanging="360"/>
      </w:pPr>
      <w:rPr>
        <w:rFonts w:ascii="Courier New" w:hAnsi="Courier New" w:hint="default"/>
      </w:rPr>
    </w:lvl>
    <w:lvl w:ilvl="2" w:tplc="47FE36DE">
      <w:start w:val="1"/>
      <w:numFmt w:val="bullet"/>
      <w:lvlText w:val=""/>
      <w:lvlJc w:val="left"/>
      <w:pPr>
        <w:ind w:left="2160" w:hanging="360"/>
      </w:pPr>
      <w:rPr>
        <w:rFonts w:ascii="Wingdings" w:hAnsi="Wingdings" w:hint="default"/>
      </w:rPr>
    </w:lvl>
    <w:lvl w:ilvl="3" w:tplc="596A88F8">
      <w:start w:val="1"/>
      <w:numFmt w:val="bullet"/>
      <w:lvlText w:val=""/>
      <w:lvlJc w:val="left"/>
      <w:pPr>
        <w:ind w:left="2880" w:hanging="360"/>
      </w:pPr>
      <w:rPr>
        <w:rFonts w:ascii="Symbol" w:hAnsi="Symbol" w:hint="default"/>
      </w:rPr>
    </w:lvl>
    <w:lvl w:ilvl="4" w:tplc="0644D0B6">
      <w:start w:val="1"/>
      <w:numFmt w:val="bullet"/>
      <w:lvlText w:val="o"/>
      <w:lvlJc w:val="left"/>
      <w:pPr>
        <w:ind w:left="3600" w:hanging="360"/>
      </w:pPr>
      <w:rPr>
        <w:rFonts w:ascii="Courier New" w:hAnsi="Courier New" w:hint="default"/>
      </w:rPr>
    </w:lvl>
    <w:lvl w:ilvl="5" w:tplc="4DFE8856">
      <w:start w:val="1"/>
      <w:numFmt w:val="bullet"/>
      <w:lvlText w:val=""/>
      <w:lvlJc w:val="left"/>
      <w:pPr>
        <w:ind w:left="4320" w:hanging="360"/>
      </w:pPr>
      <w:rPr>
        <w:rFonts w:ascii="Wingdings" w:hAnsi="Wingdings" w:hint="default"/>
      </w:rPr>
    </w:lvl>
    <w:lvl w:ilvl="6" w:tplc="E3ACE340">
      <w:start w:val="1"/>
      <w:numFmt w:val="bullet"/>
      <w:lvlText w:val=""/>
      <w:lvlJc w:val="left"/>
      <w:pPr>
        <w:ind w:left="5040" w:hanging="360"/>
      </w:pPr>
      <w:rPr>
        <w:rFonts w:ascii="Symbol" w:hAnsi="Symbol" w:hint="default"/>
      </w:rPr>
    </w:lvl>
    <w:lvl w:ilvl="7" w:tplc="8F0E9AE4">
      <w:start w:val="1"/>
      <w:numFmt w:val="bullet"/>
      <w:lvlText w:val="o"/>
      <w:lvlJc w:val="left"/>
      <w:pPr>
        <w:ind w:left="5760" w:hanging="360"/>
      </w:pPr>
      <w:rPr>
        <w:rFonts w:ascii="Courier New" w:hAnsi="Courier New" w:hint="default"/>
      </w:rPr>
    </w:lvl>
    <w:lvl w:ilvl="8" w:tplc="84D43EDC">
      <w:start w:val="1"/>
      <w:numFmt w:val="bullet"/>
      <w:lvlText w:val=""/>
      <w:lvlJc w:val="left"/>
      <w:pPr>
        <w:ind w:left="6480" w:hanging="360"/>
      </w:pPr>
      <w:rPr>
        <w:rFonts w:ascii="Wingdings" w:hAnsi="Wingdings" w:hint="default"/>
      </w:rPr>
    </w:lvl>
  </w:abstractNum>
  <w:abstractNum w:abstractNumId="38" w15:restartNumberingAfterBreak="0">
    <w:nsid w:val="5102721E"/>
    <w:multiLevelType w:val="hybridMultilevel"/>
    <w:tmpl w:val="9D1CAD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2288B8C"/>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240A45"/>
    <w:multiLevelType w:val="hybridMultilevel"/>
    <w:tmpl w:val="A3905372"/>
    <w:lvl w:ilvl="0" w:tplc="A170E53A">
      <w:start w:val="1"/>
      <w:numFmt w:val="decimal"/>
      <w:lvlText w:val="%1."/>
      <w:lvlJc w:val="left"/>
      <w:pPr>
        <w:ind w:left="714" w:hanging="360"/>
      </w:pPr>
      <w:rPr>
        <w:rFonts w:hint="default"/>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41" w15:restartNumberingAfterBreak="0">
    <w:nsid w:val="58BF6D65"/>
    <w:multiLevelType w:val="multilevel"/>
    <w:tmpl w:val="01C2D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F6D9F"/>
    <w:multiLevelType w:val="hybridMultilevel"/>
    <w:tmpl w:val="C152EF5A"/>
    <w:lvl w:ilvl="0" w:tplc="5CC2059E">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69B47A9A"/>
    <w:multiLevelType w:val="hybridMultilevel"/>
    <w:tmpl w:val="B680D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27125"/>
    <w:multiLevelType w:val="hybridMultilevel"/>
    <w:tmpl w:val="D9B8FC22"/>
    <w:lvl w:ilvl="0" w:tplc="986E5CA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271AB7"/>
    <w:multiLevelType w:val="hybridMultilevel"/>
    <w:tmpl w:val="380455A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04C6D64"/>
    <w:multiLevelType w:val="multilevel"/>
    <w:tmpl w:val="E52C4BD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0E4DC1"/>
    <w:multiLevelType w:val="hybridMultilevel"/>
    <w:tmpl w:val="55089BD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7C9E0C7B"/>
    <w:multiLevelType w:val="hybridMultilevel"/>
    <w:tmpl w:val="02C0F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363066">
    <w:abstractNumId w:val="15"/>
  </w:num>
  <w:num w:numId="2" w16cid:durableId="1832678563">
    <w:abstractNumId w:val="23"/>
  </w:num>
  <w:num w:numId="3" w16cid:durableId="972371615">
    <w:abstractNumId w:val="2"/>
  </w:num>
  <w:num w:numId="4" w16cid:durableId="2018577926">
    <w:abstractNumId w:val="24"/>
  </w:num>
  <w:num w:numId="5" w16cid:durableId="894119076">
    <w:abstractNumId w:val="37"/>
  </w:num>
  <w:num w:numId="6" w16cid:durableId="1352996969">
    <w:abstractNumId w:val="9"/>
  </w:num>
  <w:num w:numId="7" w16cid:durableId="1329286504">
    <w:abstractNumId w:val="38"/>
  </w:num>
  <w:num w:numId="8" w16cid:durableId="1547526712">
    <w:abstractNumId w:val="31"/>
  </w:num>
  <w:num w:numId="9" w16cid:durableId="1127821929">
    <w:abstractNumId w:val="14"/>
  </w:num>
  <w:num w:numId="10" w16cid:durableId="2046828726">
    <w:abstractNumId w:val="32"/>
  </w:num>
  <w:num w:numId="11" w16cid:durableId="885872101">
    <w:abstractNumId w:val="44"/>
  </w:num>
  <w:num w:numId="12" w16cid:durableId="81534122">
    <w:abstractNumId w:val="10"/>
  </w:num>
  <w:num w:numId="13" w16cid:durableId="1368139471">
    <w:abstractNumId w:val="27"/>
  </w:num>
  <w:num w:numId="14" w16cid:durableId="794566891">
    <w:abstractNumId w:val="7"/>
  </w:num>
  <w:num w:numId="15" w16cid:durableId="445585793">
    <w:abstractNumId w:val="11"/>
  </w:num>
  <w:num w:numId="16" w16cid:durableId="871069020">
    <w:abstractNumId w:val="46"/>
  </w:num>
  <w:num w:numId="17" w16cid:durableId="1285622672">
    <w:abstractNumId w:val="12"/>
  </w:num>
  <w:num w:numId="18" w16cid:durableId="1784031851">
    <w:abstractNumId w:val="25"/>
  </w:num>
  <w:num w:numId="19" w16cid:durableId="2071658975">
    <w:abstractNumId w:val="45"/>
  </w:num>
  <w:num w:numId="20" w16cid:durableId="178585863">
    <w:abstractNumId w:val="19"/>
  </w:num>
  <w:num w:numId="21" w16cid:durableId="839731767">
    <w:abstractNumId w:val="35"/>
  </w:num>
  <w:num w:numId="22" w16cid:durableId="276067842">
    <w:abstractNumId w:val="36"/>
  </w:num>
  <w:num w:numId="23" w16cid:durableId="704716907">
    <w:abstractNumId w:val="42"/>
  </w:num>
  <w:num w:numId="24" w16cid:durableId="1314064938">
    <w:abstractNumId w:val="26"/>
  </w:num>
  <w:num w:numId="25" w16cid:durableId="2144955440">
    <w:abstractNumId w:val="49"/>
  </w:num>
  <w:num w:numId="26" w16cid:durableId="829176326">
    <w:abstractNumId w:val="18"/>
  </w:num>
  <w:num w:numId="27" w16cid:durableId="40831702">
    <w:abstractNumId w:val="17"/>
  </w:num>
  <w:num w:numId="28" w16cid:durableId="1035161297">
    <w:abstractNumId w:val="20"/>
  </w:num>
  <w:num w:numId="29" w16cid:durableId="235868639">
    <w:abstractNumId w:val="33"/>
  </w:num>
  <w:num w:numId="30" w16cid:durableId="440034701">
    <w:abstractNumId w:val="40"/>
  </w:num>
  <w:num w:numId="31" w16cid:durableId="499661177">
    <w:abstractNumId w:val="30"/>
  </w:num>
  <w:num w:numId="32" w16cid:durableId="1754816718">
    <w:abstractNumId w:val="43"/>
  </w:num>
  <w:num w:numId="33" w16cid:durableId="651953700">
    <w:abstractNumId w:val="22"/>
  </w:num>
  <w:num w:numId="34" w16cid:durableId="910505181">
    <w:abstractNumId w:val="28"/>
  </w:num>
  <w:num w:numId="35" w16cid:durableId="126120763">
    <w:abstractNumId w:val="3"/>
  </w:num>
  <w:num w:numId="36" w16cid:durableId="367994243">
    <w:abstractNumId w:val="1"/>
  </w:num>
  <w:num w:numId="37" w16cid:durableId="1067265843">
    <w:abstractNumId w:val="8"/>
  </w:num>
  <w:num w:numId="38" w16cid:durableId="48650469">
    <w:abstractNumId w:val="47"/>
  </w:num>
  <w:num w:numId="39" w16cid:durableId="1629510902">
    <w:abstractNumId w:val="16"/>
  </w:num>
  <w:num w:numId="40" w16cid:durableId="354115065">
    <w:abstractNumId w:val="48"/>
  </w:num>
  <w:num w:numId="41" w16cid:durableId="1065369527">
    <w:abstractNumId w:val="13"/>
  </w:num>
  <w:num w:numId="42" w16cid:durableId="1474324371">
    <w:abstractNumId w:val="29"/>
  </w:num>
  <w:num w:numId="43" w16cid:durableId="648898207">
    <w:abstractNumId w:val="34"/>
  </w:num>
  <w:num w:numId="44" w16cid:durableId="741831971">
    <w:abstractNumId w:val="5"/>
  </w:num>
  <w:num w:numId="45" w16cid:durableId="1662656756">
    <w:abstractNumId w:val="41"/>
  </w:num>
  <w:num w:numId="46" w16cid:durableId="219480470">
    <w:abstractNumId w:val="0"/>
  </w:num>
  <w:num w:numId="47" w16cid:durableId="1158568998">
    <w:abstractNumId w:val="6"/>
  </w:num>
  <w:num w:numId="48" w16cid:durableId="1818648844">
    <w:abstractNumId w:val="21"/>
  </w:num>
  <w:num w:numId="49" w16cid:durableId="1930000988">
    <w:abstractNumId w:val="4"/>
  </w:num>
  <w:num w:numId="50" w16cid:durableId="13416653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F"/>
    <w:rsid w:val="00000E34"/>
    <w:rsid w:val="000019AD"/>
    <w:rsid w:val="0000230C"/>
    <w:rsid w:val="0000243E"/>
    <w:rsid w:val="000028D7"/>
    <w:rsid w:val="00002BB9"/>
    <w:rsid w:val="00002DE0"/>
    <w:rsid w:val="00003872"/>
    <w:rsid w:val="00004461"/>
    <w:rsid w:val="000058B5"/>
    <w:rsid w:val="000063A7"/>
    <w:rsid w:val="00006793"/>
    <w:rsid w:val="00006A56"/>
    <w:rsid w:val="000076E8"/>
    <w:rsid w:val="000109BB"/>
    <w:rsid w:val="00011495"/>
    <w:rsid w:val="00013300"/>
    <w:rsid w:val="00013B75"/>
    <w:rsid w:val="0001441E"/>
    <w:rsid w:val="00014F91"/>
    <w:rsid w:val="000151D0"/>
    <w:rsid w:val="00017347"/>
    <w:rsid w:val="00017A75"/>
    <w:rsid w:val="00017C24"/>
    <w:rsid w:val="000238C1"/>
    <w:rsid w:val="00023CBF"/>
    <w:rsid w:val="0002554F"/>
    <w:rsid w:val="000258CF"/>
    <w:rsid w:val="00026DB2"/>
    <w:rsid w:val="000271C9"/>
    <w:rsid w:val="00027B05"/>
    <w:rsid w:val="00030BD1"/>
    <w:rsid w:val="00032D4C"/>
    <w:rsid w:val="00033D9A"/>
    <w:rsid w:val="00034F9D"/>
    <w:rsid w:val="00035F22"/>
    <w:rsid w:val="00036D66"/>
    <w:rsid w:val="000411F3"/>
    <w:rsid w:val="000423EA"/>
    <w:rsid w:val="00044E7C"/>
    <w:rsid w:val="000451AC"/>
    <w:rsid w:val="000462EF"/>
    <w:rsid w:val="00046659"/>
    <w:rsid w:val="00047094"/>
    <w:rsid w:val="00051062"/>
    <w:rsid w:val="00051636"/>
    <w:rsid w:val="00054FF2"/>
    <w:rsid w:val="0005700E"/>
    <w:rsid w:val="00061650"/>
    <w:rsid w:val="00061DAC"/>
    <w:rsid w:val="000636E8"/>
    <w:rsid w:val="00063C73"/>
    <w:rsid w:val="00065745"/>
    <w:rsid w:val="00066D54"/>
    <w:rsid w:val="00067A28"/>
    <w:rsid w:val="00067C72"/>
    <w:rsid w:val="00070202"/>
    <w:rsid w:val="00070E3B"/>
    <w:rsid w:val="00071208"/>
    <w:rsid w:val="000722F8"/>
    <w:rsid w:val="0007445E"/>
    <w:rsid w:val="00074A38"/>
    <w:rsid w:val="00074B08"/>
    <w:rsid w:val="0007700A"/>
    <w:rsid w:val="000819DB"/>
    <w:rsid w:val="00082B9E"/>
    <w:rsid w:val="0008319C"/>
    <w:rsid w:val="0008403B"/>
    <w:rsid w:val="000860D9"/>
    <w:rsid w:val="000869A1"/>
    <w:rsid w:val="00087311"/>
    <w:rsid w:val="00092BA5"/>
    <w:rsid w:val="00092F7C"/>
    <w:rsid w:val="0009431A"/>
    <w:rsid w:val="00094666"/>
    <w:rsid w:val="000949F7"/>
    <w:rsid w:val="0009760A"/>
    <w:rsid w:val="0009785F"/>
    <w:rsid w:val="000A1061"/>
    <w:rsid w:val="000A2FBB"/>
    <w:rsid w:val="000A3BD4"/>
    <w:rsid w:val="000A4D3D"/>
    <w:rsid w:val="000A5AFC"/>
    <w:rsid w:val="000A6515"/>
    <w:rsid w:val="000A7CB9"/>
    <w:rsid w:val="000A7F00"/>
    <w:rsid w:val="000B0C9F"/>
    <w:rsid w:val="000B1A23"/>
    <w:rsid w:val="000B66C6"/>
    <w:rsid w:val="000B78BC"/>
    <w:rsid w:val="000C163B"/>
    <w:rsid w:val="000C2170"/>
    <w:rsid w:val="000C242D"/>
    <w:rsid w:val="000C2B59"/>
    <w:rsid w:val="000C2FF9"/>
    <w:rsid w:val="000C3ED2"/>
    <w:rsid w:val="000C5123"/>
    <w:rsid w:val="000C53C7"/>
    <w:rsid w:val="000C5E7A"/>
    <w:rsid w:val="000C6EA1"/>
    <w:rsid w:val="000C6F12"/>
    <w:rsid w:val="000C7699"/>
    <w:rsid w:val="000C79D9"/>
    <w:rsid w:val="000D1DE4"/>
    <w:rsid w:val="000D3718"/>
    <w:rsid w:val="000D4890"/>
    <w:rsid w:val="000D5A57"/>
    <w:rsid w:val="000D611F"/>
    <w:rsid w:val="000D6516"/>
    <w:rsid w:val="000D66F7"/>
    <w:rsid w:val="000D690E"/>
    <w:rsid w:val="000D6A0F"/>
    <w:rsid w:val="000D7095"/>
    <w:rsid w:val="000D7B65"/>
    <w:rsid w:val="000E3626"/>
    <w:rsid w:val="000E5C4F"/>
    <w:rsid w:val="000E5F71"/>
    <w:rsid w:val="000E6357"/>
    <w:rsid w:val="000E67CD"/>
    <w:rsid w:val="000E6E84"/>
    <w:rsid w:val="000E7197"/>
    <w:rsid w:val="000F053A"/>
    <w:rsid w:val="000F1AD4"/>
    <w:rsid w:val="000F38CC"/>
    <w:rsid w:val="00100419"/>
    <w:rsid w:val="00100582"/>
    <w:rsid w:val="0010210C"/>
    <w:rsid w:val="001022D2"/>
    <w:rsid w:val="00102998"/>
    <w:rsid w:val="0010449C"/>
    <w:rsid w:val="00105A9F"/>
    <w:rsid w:val="00106BC0"/>
    <w:rsid w:val="00106D89"/>
    <w:rsid w:val="0010705B"/>
    <w:rsid w:val="00107925"/>
    <w:rsid w:val="0011085F"/>
    <w:rsid w:val="0011210A"/>
    <w:rsid w:val="00112234"/>
    <w:rsid w:val="00112236"/>
    <w:rsid w:val="00112C16"/>
    <w:rsid w:val="00112E85"/>
    <w:rsid w:val="001150B8"/>
    <w:rsid w:val="001156BA"/>
    <w:rsid w:val="00115D71"/>
    <w:rsid w:val="00116116"/>
    <w:rsid w:val="00116428"/>
    <w:rsid w:val="00117C08"/>
    <w:rsid w:val="001211D2"/>
    <w:rsid w:val="00127137"/>
    <w:rsid w:val="001271EB"/>
    <w:rsid w:val="00131425"/>
    <w:rsid w:val="0013161A"/>
    <w:rsid w:val="00133D60"/>
    <w:rsid w:val="001356DA"/>
    <w:rsid w:val="00136197"/>
    <w:rsid w:val="00140015"/>
    <w:rsid w:val="001400A8"/>
    <w:rsid w:val="00140CDE"/>
    <w:rsid w:val="00141E86"/>
    <w:rsid w:val="00142233"/>
    <w:rsid w:val="001422BA"/>
    <w:rsid w:val="00142526"/>
    <w:rsid w:val="0014368C"/>
    <w:rsid w:val="00146A90"/>
    <w:rsid w:val="00146CF1"/>
    <w:rsid w:val="00150336"/>
    <w:rsid w:val="0015539C"/>
    <w:rsid w:val="00155DA9"/>
    <w:rsid w:val="001566A3"/>
    <w:rsid w:val="0015726F"/>
    <w:rsid w:val="00157EC4"/>
    <w:rsid w:val="00160589"/>
    <w:rsid w:val="0016062A"/>
    <w:rsid w:val="00160911"/>
    <w:rsid w:val="00160C4E"/>
    <w:rsid w:val="00163C50"/>
    <w:rsid w:val="00164BE7"/>
    <w:rsid w:val="00164C4F"/>
    <w:rsid w:val="00165DDB"/>
    <w:rsid w:val="0016606B"/>
    <w:rsid w:val="001677FB"/>
    <w:rsid w:val="00171942"/>
    <w:rsid w:val="00171CD5"/>
    <w:rsid w:val="00172084"/>
    <w:rsid w:val="001730BA"/>
    <w:rsid w:val="001731C5"/>
    <w:rsid w:val="001755B1"/>
    <w:rsid w:val="001802E6"/>
    <w:rsid w:val="00180481"/>
    <w:rsid w:val="00181734"/>
    <w:rsid w:val="0018416D"/>
    <w:rsid w:val="001844EF"/>
    <w:rsid w:val="001866A9"/>
    <w:rsid w:val="00191559"/>
    <w:rsid w:val="001917C4"/>
    <w:rsid w:val="00193055"/>
    <w:rsid w:val="00193D8C"/>
    <w:rsid w:val="00193E69"/>
    <w:rsid w:val="00194F92"/>
    <w:rsid w:val="00195B3D"/>
    <w:rsid w:val="00195FE0"/>
    <w:rsid w:val="00196AEA"/>
    <w:rsid w:val="00196B11"/>
    <w:rsid w:val="001A1427"/>
    <w:rsid w:val="001A26E6"/>
    <w:rsid w:val="001A7337"/>
    <w:rsid w:val="001B0316"/>
    <w:rsid w:val="001B145E"/>
    <w:rsid w:val="001B155F"/>
    <w:rsid w:val="001B185E"/>
    <w:rsid w:val="001B32D9"/>
    <w:rsid w:val="001B42F3"/>
    <w:rsid w:val="001B4440"/>
    <w:rsid w:val="001B5F33"/>
    <w:rsid w:val="001B602E"/>
    <w:rsid w:val="001B65C9"/>
    <w:rsid w:val="001B6B9B"/>
    <w:rsid w:val="001B70D7"/>
    <w:rsid w:val="001C137A"/>
    <w:rsid w:val="001C2077"/>
    <w:rsid w:val="001C2510"/>
    <w:rsid w:val="001C385A"/>
    <w:rsid w:val="001C3E40"/>
    <w:rsid w:val="001C463A"/>
    <w:rsid w:val="001C4AA9"/>
    <w:rsid w:val="001C51F7"/>
    <w:rsid w:val="001D0EE5"/>
    <w:rsid w:val="001D1ABA"/>
    <w:rsid w:val="001D5126"/>
    <w:rsid w:val="001D55E3"/>
    <w:rsid w:val="001D728B"/>
    <w:rsid w:val="001D7517"/>
    <w:rsid w:val="001D7BD2"/>
    <w:rsid w:val="001E00F9"/>
    <w:rsid w:val="001E021E"/>
    <w:rsid w:val="001E0682"/>
    <w:rsid w:val="001E0DE8"/>
    <w:rsid w:val="001E28AD"/>
    <w:rsid w:val="001E2AC2"/>
    <w:rsid w:val="001E48CB"/>
    <w:rsid w:val="001E7A72"/>
    <w:rsid w:val="001F0328"/>
    <w:rsid w:val="001F27F4"/>
    <w:rsid w:val="001F2F3B"/>
    <w:rsid w:val="001F31E6"/>
    <w:rsid w:val="001F5585"/>
    <w:rsid w:val="001F78A1"/>
    <w:rsid w:val="001F7952"/>
    <w:rsid w:val="001F7956"/>
    <w:rsid w:val="00200460"/>
    <w:rsid w:val="0020141B"/>
    <w:rsid w:val="002016B9"/>
    <w:rsid w:val="00201ED1"/>
    <w:rsid w:val="0020200B"/>
    <w:rsid w:val="00202A8B"/>
    <w:rsid w:val="00203B22"/>
    <w:rsid w:val="00206586"/>
    <w:rsid w:val="002075EA"/>
    <w:rsid w:val="0021039C"/>
    <w:rsid w:val="00210D71"/>
    <w:rsid w:val="00211559"/>
    <w:rsid w:val="00211CDF"/>
    <w:rsid w:val="00214755"/>
    <w:rsid w:val="0021484B"/>
    <w:rsid w:val="00214F68"/>
    <w:rsid w:val="0021564F"/>
    <w:rsid w:val="0021779D"/>
    <w:rsid w:val="00217AAE"/>
    <w:rsid w:val="00220EAA"/>
    <w:rsid w:val="0022164D"/>
    <w:rsid w:val="00222BCE"/>
    <w:rsid w:val="002253EF"/>
    <w:rsid w:val="00226799"/>
    <w:rsid w:val="002322DF"/>
    <w:rsid w:val="0023477D"/>
    <w:rsid w:val="00236423"/>
    <w:rsid w:val="00236CB9"/>
    <w:rsid w:val="00241432"/>
    <w:rsid w:val="0024284B"/>
    <w:rsid w:val="00243AAC"/>
    <w:rsid w:val="0024535E"/>
    <w:rsid w:val="00245AD7"/>
    <w:rsid w:val="00246F48"/>
    <w:rsid w:val="00246FA2"/>
    <w:rsid w:val="0024761F"/>
    <w:rsid w:val="00253284"/>
    <w:rsid w:val="0025508E"/>
    <w:rsid w:val="0025783D"/>
    <w:rsid w:val="00260626"/>
    <w:rsid w:val="002625D0"/>
    <w:rsid w:val="00263223"/>
    <w:rsid w:val="00263314"/>
    <w:rsid w:val="00263B94"/>
    <w:rsid w:val="002643A8"/>
    <w:rsid w:val="00264B5D"/>
    <w:rsid w:val="00264D6A"/>
    <w:rsid w:val="00266EE6"/>
    <w:rsid w:val="002701B5"/>
    <w:rsid w:val="00270AA9"/>
    <w:rsid w:val="00271185"/>
    <w:rsid w:val="002719A4"/>
    <w:rsid w:val="002719A9"/>
    <w:rsid w:val="0027353D"/>
    <w:rsid w:val="0027363F"/>
    <w:rsid w:val="00273BEF"/>
    <w:rsid w:val="0027448D"/>
    <w:rsid w:val="00274782"/>
    <w:rsid w:val="00274BC4"/>
    <w:rsid w:val="002775EF"/>
    <w:rsid w:val="00280654"/>
    <w:rsid w:val="00281B7D"/>
    <w:rsid w:val="00282CFF"/>
    <w:rsid w:val="0028416E"/>
    <w:rsid w:val="002849CB"/>
    <w:rsid w:val="002873E5"/>
    <w:rsid w:val="00292169"/>
    <w:rsid w:val="00293DB7"/>
    <w:rsid w:val="00295117"/>
    <w:rsid w:val="00295ADF"/>
    <w:rsid w:val="00297184"/>
    <w:rsid w:val="00297CEA"/>
    <w:rsid w:val="002A0999"/>
    <w:rsid w:val="002A0C6B"/>
    <w:rsid w:val="002A20C7"/>
    <w:rsid w:val="002A2E6F"/>
    <w:rsid w:val="002A3BB9"/>
    <w:rsid w:val="002A43E5"/>
    <w:rsid w:val="002A486A"/>
    <w:rsid w:val="002A5BC0"/>
    <w:rsid w:val="002A6495"/>
    <w:rsid w:val="002B0A35"/>
    <w:rsid w:val="002B0AB9"/>
    <w:rsid w:val="002B0BBE"/>
    <w:rsid w:val="002B25EB"/>
    <w:rsid w:val="002B3208"/>
    <w:rsid w:val="002B3540"/>
    <w:rsid w:val="002B3E46"/>
    <w:rsid w:val="002B53BD"/>
    <w:rsid w:val="002B56C1"/>
    <w:rsid w:val="002B672C"/>
    <w:rsid w:val="002B7420"/>
    <w:rsid w:val="002C1839"/>
    <w:rsid w:val="002C22B0"/>
    <w:rsid w:val="002C3AA9"/>
    <w:rsid w:val="002C58F7"/>
    <w:rsid w:val="002C6607"/>
    <w:rsid w:val="002C71F0"/>
    <w:rsid w:val="002D02FC"/>
    <w:rsid w:val="002D18C3"/>
    <w:rsid w:val="002D3491"/>
    <w:rsid w:val="002D3F80"/>
    <w:rsid w:val="002D5A5C"/>
    <w:rsid w:val="002D5D58"/>
    <w:rsid w:val="002D676C"/>
    <w:rsid w:val="002D686A"/>
    <w:rsid w:val="002E0CDC"/>
    <w:rsid w:val="002E3427"/>
    <w:rsid w:val="002E36AF"/>
    <w:rsid w:val="002E598D"/>
    <w:rsid w:val="002E5BB4"/>
    <w:rsid w:val="002E706B"/>
    <w:rsid w:val="002F0D6C"/>
    <w:rsid w:val="002F15B4"/>
    <w:rsid w:val="002F186A"/>
    <w:rsid w:val="002F19DE"/>
    <w:rsid w:val="002F2715"/>
    <w:rsid w:val="002F2BDB"/>
    <w:rsid w:val="002F3B53"/>
    <w:rsid w:val="002F4704"/>
    <w:rsid w:val="002F4D00"/>
    <w:rsid w:val="002F5594"/>
    <w:rsid w:val="002F7932"/>
    <w:rsid w:val="003002DD"/>
    <w:rsid w:val="00301542"/>
    <w:rsid w:val="003017D0"/>
    <w:rsid w:val="0030334B"/>
    <w:rsid w:val="00304431"/>
    <w:rsid w:val="00304864"/>
    <w:rsid w:val="003050B3"/>
    <w:rsid w:val="003063FF"/>
    <w:rsid w:val="00306BEB"/>
    <w:rsid w:val="0030718E"/>
    <w:rsid w:val="0031082F"/>
    <w:rsid w:val="00313A00"/>
    <w:rsid w:val="003149A8"/>
    <w:rsid w:val="00315A36"/>
    <w:rsid w:val="00315CEF"/>
    <w:rsid w:val="00316D79"/>
    <w:rsid w:val="00321386"/>
    <w:rsid w:val="0032196C"/>
    <w:rsid w:val="003223FE"/>
    <w:rsid w:val="0032256A"/>
    <w:rsid w:val="0032525F"/>
    <w:rsid w:val="00325568"/>
    <w:rsid w:val="00326100"/>
    <w:rsid w:val="0032622E"/>
    <w:rsid w:val="00331102"/>
    <w:rsid w:val="00331168"/>
    <w:rsid w:val="00331B37"/>
    <w:rsid w:val="00334E71"/>
    <w:rsid w:val="00335094"/>
    <w:rsid w:val="00335A8E"/>
    <w:rsid w:val="00337233"/>
    <w:rsid w:val="00337295"/>
    <w:rsid w:val="00337889"/>
    <w:rsid w:val="003379F0"/>
    <w:rsid w:val="00337ABD"/>
    <w:rsid w:val="00341B41"/>
    <w:rsid w:val="0034706C"/>
    <w:rsid w:val="00350ABF"/>
    <w:rsid w:val="003512E4"/>
    <w:rsid w:val="00351369"/>
    <w:rsid w:val="00352107"/>
    <w:rsid w:val="00352508"/>
    <w:rsid w:val="00352756"/>
    <w:rsid w:val="00352F6F"/>
    <w:rsid w:val="003549EF"/>
    <w:rsid w:val="00356354"/>
    <w:rsid w:val="00356641"/>
    <w:rsid w:val="003569A6"/>
    <w:rsid w:val="0035718D"/>
    <w:rsid w:val="003624D6"/>
    <w:rsid w:val="003626B0"/>
    <w:rsid w:val="00363FF8"/>
    <w:rsid w:val="003642C1"/>
    <w:rsid w:val="00364948"/>
    <w:rsid w:val="003658BC"/>
    <w:rsid w:val="003670AA"/>
    <w:rsid w:val="0036753F"/>
    <w:rsid w:val="00372144"/>
    <w:rsid w:val="00372656"/>
    <w:rsid w:val="003757B9"/>
    <w:rsid w:val="00375928"/>
    <w:rsid w:val="00377151"/>
    <w:rsid w:val="00377332"/>
    <w:rsid w:val="0038374F"/>
    <w:rsid w:val="0038491D"/>
    <w:rsid w:val="00384C3B"/>
    <w:rsid w:val="00385D2B"/>
    <w:rsid w:val="003861A1"/>
    <w:rsid w:val="0038746E"/>
    <w:rsid w:val="00387647"/>
    <w:rsid w:val="0038780B"/>
    <w:rsid w:val="00387D4A"/>
    <w:rsid w:val="003916A9"/>
    <w:rsid w:val="00391872"/>
    <w:rsid w:val="00392486"/>
    <w:rsid w:val="00392D37"/>
    <w:rsid w:val="003967C2"/>
    <w:rsid w:val="00396A7D"/>
    <w:rsid w:val="003A189F"/>
    <w:rsid w:val="003A3301"/>
    <w:rsid w:val="003A458C"/>
    <w:rsid w:val="003A642D"/>
    <w:rsid w:val="003A73A1"/>
    <w:rsid w:val="003B0E8E"/>
    <w:rsid w:val="003B29C6"/>
    <w:rsid w:val="003B3E47"/>
    <w:rsid w:val="003B4A67"/>
    <w:rsid w:val="003B4F48"/>
    <w:rsid w:val="003B6F08"/>
    <w:rsid w:val="003B7189"/>
    <w:rsid w:val="003B7B16"/>
    <w:rsid w:val="003C095B"/>
    <w:rsid w:val="003C1CE0"/>
    <w:rsid w:val="003C3EE5"/>
    <w:rsid w:val="003C3F76"/>
    <w:rsid w:val="003C4734"/>
    <w:rsid w:val="003C48D4"/>
    <w:rsid w:val="003C49AC"/>
    <w:rsid w:val="003C6212"/>
    <w:rsid w:val="003C67CB"/>
    <w:rsid w:val="003D01A0"/>
    <w:rsid w:val="003D0A91"/>
    <w:rsid w:val="003D67D7"/>
    <w:rsid w:val="003E4739"/>
    <w:rsid w:val="003E4796"/>
    <w:rsid w:val="003E5F74"/>
    <w:rsid w:val="003E72F0"/>
    <w:rsid w:val="003E7445"/>
    <w:rsid w:val="003E79CA"/>
    <w:rsid w:val="003E7D30"/>
    <w:rsid w:val="003F051B"/>
    <w:rsid w:val="003F1757"/>
    <w:rsid w:val="003F2122"/>
    <w:rsid w:val="003F550F"/>
    <w:rsid w:val="003F5DBC"/>
    <w:rsid w:val="003F7B16"/>
    <w:rsid w:val="00400E6C"/>
    <w:rsid w:val="00401E58"/>
    <w:rsid w:val="004021A3"/>
    <w:rsid w:val="004032CB"/>
    <w:rsid w:val="004039F6"/>
    <w:rsid w:val="00403DB9"/>
    <w:rsid w:val="00405A82"/>
    <w:rsid w:val="00405E9A"/>
    <w:rsid w:val="00407AA4"/>
    <w:rsid w:val="00407C0C"/>
    <w:rsid w:val="00410980"/>
    <w:rsid w:val="004115E3"/>
    <w:rsid w:val="00413EEB"/>
    <w:rsid w:val="004157C6"/>
    <w:rsid w:val="00416923"/>
    <w:rsid w:val="00417098"/>
    <w:rsid w:val="00421332"/>
    <w:rsid w:val="004219B1"/>
    <w:rsid w:val="00423FD5"/>
    <w:rsid w:val="004253E9"/>
    <w:rsid w:val="00425ED3"/>
    <w:rsid w:val="00426952"/>
    <w:rsid w:val="00426ADF"/>
    <w:rsid w:val="00430370"/>
    <w:rsid w:val="004304F1"/>
    <w:rsid w:val="004336AF"/>
    <w:rsid w:val="00433D8D"/>
    <w:rsid w:val="0043532D"/>
    <w:rsid w:val="00436364"/>
    <w:rsid w:val="004426BE"/>
    <w:rsid w:val="00442722"/>
    <w:rsid w:val="0044343A"/>
    <w:rsid w:val="00443643"/>
    <w:rsid w:val="004440A3"/>
    <w:rsid w:val="00444D79"/>
    <w:rsid w:val="00445330"/>
    <w:rsid w:val="00446F11"/>
    <w:rsid w:val="0044748E"/>
    <w:rsid w:val="0044754E"/>
    <w:rsid w:val="00450ECD"/>
    <w:rsid w:val="004522EE"/>
    <w:rsid w:val="00452D0D"/>
    <w:rsid w:val="00452E22"/>
    <w:rsid w:val="00452F26"/>
    <w:rsid w:val="00453FB0"/>
    <w:rsid w:val="0045406C"/>
    <w:rsid w:val="004542B0"/>
    <w:rsid w:val="00454854"/>
    <w:rsid w:val="00455E8D"/>
    <w:rsid w:val="0045626A"/>
    <w:rsid w:val="004562B1"/>
    <w:rsid w:val="00456351"/>
    <w:rsid w:val="00456A8A"/>
    <w:rsid w:val="00456E33"/>
    <w:rsid w:val="00457428"/>
    <w:rsid w:val="004605C0"/>
    <w:rsid w:val="004606A5"/>
    <w:rsid w:val="00460A56"/>
    <w:rsid w:val="00461B45"/>
    <w:rsid w:val="004620A3"/>
    <w:rsid w:val="00462452"/>
    <w:rsid w:val="00463E56"/>
    <w:rsid w:val="00464660"/>
    <w:rsid w:val="00466AB3"/>
    <w:rsid w:val="00466D71"/>
    <w:rsid w:val="004670FD"/>
    <w:rsid w:val="0046752E"/>
    <w:rsid w:val="00467758"/>
    <w:rsid w:val="004701D2"/>
    <w:rsid w:val="00470F7E"/>
    <w:rsid w:val="004741BB"/>
    <w:rsid w:val="00476093"/>
    <w:rsid w:val="00476821"/>
    <w:rsid w:val="0048004E"/>
    <w:rsid w:val="00480388"/>
    <w:rsid w:val="0048043E"/>
    <w:rsid w:val="00480539"/>
    <w:rsid w:val="00480A73"/>
    <w:rsid w:val="004821F4"/>
    <w:rsid w:val="004825DA"/>
    <w:rsid w:val="0048262A"/>
    <w:rsid w:val="004839E2"/>
    <w:rsid w:val="00485F9C"/>
    <w:rsid w:val="004876CD"/>
    <w:rsid w:val="004879ED"/>
    <w:rsid w:val="00487EB4"/>
    <w:rsid w:val="004913DD"/>
    <w:rsid w:val="00492150"/>
    <w:rsid w:val="004924B1"/>
    <w:rsid w:val="00496300"/>
    <w:rsid w:val="00496321"/>
    <w:rsid w:val="00496474"/>
    <w:rsid w:val="004A0088"/>
    <w:rsid w:val="004A20A0"/>
    <w:rsid w:val="004A22A1"/>
    <w:rsid w:val="004A2BEE"/>
    <w:rsid w:val="004A336D"/>
    <w:rsid w:val="004A38E1"/>
    <w:rsid w:val="004A3C1B"/>
    <w:rsid w:val="004A4168"/>
    <w:rsid w:val="004A760E"/>
    <w:rsid w:val="004A79A8"/>
    <w:rsid w:val="004B0C42"/>
    <w:rsid w:val="004B2343"/>
    <w:rsid w:val="004B3235"/>
    <w:rsid w:val="004B38F2"/>
    <w:rsid w:val="004B5DB6"/>
    <w:rsid w:val="004B65DC"/>
    <w:rsid w:val="004C1CED"/>
    <w:rsid w:val="004C1FDE"/>
    <w:rsid w:val="004C5A0F"/>
    <w:rsid w:val="004C7698"/>
    <w:rsid w:val="004C771A"/>
    <w:rsid w:val="004C77FF"/>
    <w:rsid w:val="004C7D42"/>
    <w:rsid w:val="004D0E65"/>
    <w:rsid w:val="004D3380"/>
    <w:rsid w:val="004D3DFC"/>
    <w:rsid w:val="004D5A3A"/>
    <w:rsid w:val="004D6041"/>
    <w:rsid w:val="004D6AA8"/>
    <w:rsid w:val="004E0341"/>
    <w:rsid w:val="004E059E"/>
    <w:rsid w:val="004E28F7"/>
    <w:rsid w:val="004E2B8C"/>
    <w:rsid w:val="004E2BD4"/>
    <w:rsid w:val="004E481D"/>
    <w:rsid w:val="004E5734"/>
    <w:rsid w:val="004E597D"/>
    <w:rsid w:val="004E5C35"/>
    <w:rsid w:val="004E5C5B"/>
    <w:rsid w:val="004E69BC"/>
    <w:rsid w:val="004E7C52"/>
    <w:rsid w:val="004E7D3B"/>
    <w:rsid w:val="004E7DF4"/>
    <w:rsid w:val="004F3244"/>
    <w:rsid w:val="004F36C2"/>
    <w:rsid w:val="004F3A31"/>
    <w:rsid w:val="004F3F19"/>
    <w:rsid w:val="004F51E4"/>
    <w:rsid w:val="00501D90"/>
    <w:rsid w:val="00501EAA"/>
    <w:rsid w:val="00502C8C"/>
    <w:rsid w:val="00502EC7"/>
    <w:rsid w:val="0050308D"/>
    <w:rsid w:val="0050620F"/>
    <w:rsid w:val="00507752"/>
    <w:rsid w:val="00510A92"/>
    <w:rsid w:val="00510E8D"/>
    <w:rsid w:val="005110E1"/>
    <w:rsid w:val="005110E7"/>
    <w:rsid w:val="005117F6"/>
    <w:rsid w:val="00512DD7"/>
    <w:rsid w:val="00513164"/>
    <w:rsid w:val="005146C2"/>
    <w:rsid w:val="00514F27"/>
    <w:rsid w:val="00516D43"/>
    <w:rsid w:val="005201B9"/>
    <w:rsid w:val="005221F5"/>
    <w:rsid w:val="00522CFF"/>
    <w:rsid w:val="00522FB5"/>
    <w:rsid w:val="0052335F"/>
    <w:rsid w:val="005237E7"/>
    <w:rsid w:val="00523BA5"/>
    <w:rsid w:val="00524ABF"/>
    <w:rsid w:val="00525291"/>
    <w:rsid w:val="0052545B"/>
    <w:rsid w:val="005256E2"/>
    <w:rsid w:val="00525D09"/>
    <w:rsid w:val="0052629B"/>
    <w:rsid w:val="005268F0"/>
    <w:rsid w:val="00526BA3"/>
    <w:rsid w:val="00526BD8"/>
    <w:rsid w:val="005270BF"/>
    <w:rsid w:val="005304F3"/>
    <w:rsid w:val="00530AB5"/>
    <w:rsid w:val="00531922"/>
    <w:rsid w:val="00533C6E"/>
    <w:rsid w:val="00534288"/>
    <w:rsid w:val="005353A2"/>
    <w:rsid w:val="0053656D"/>
    <w:rsid w:val="005400E2"/>
    <w:rsid w:val="0054048E"/>
    <w:rsid w:val="00540A70"/>
    <w:rsid w:val="005410D7"/>
    <w:rsid w:val="00541896"/>
    <w:rsid w:val="00541F8D"/>
    <w:rsid w:val="00542995"/>
    <w:rsid w:val="00543095"/>
    <w:rsid w:val="005437CE"/>
    <w:rsid w:val="00544AFF"/>
    <w:rsid w:val="00545BD9"/>
    <w:rsid w:val="00546040"/>
    <w:rsid w:val="00550557"/>
    <w:rsid w:val="0055611F"/>
    <w:rsid w:val="0056127C"/>
    <w:rsid w:val="00561503"/>
    <w:rsid w:val="00561B60"/>
    <w:rsid w:val="00563A76"/>
    <w:rsid w:val="00563F5E"/>
    <w:rsid w:val="00564617"/>
    <w:rsid w:val="0056515B"/>
    <w:rsid w:val="0056531F"/>
    <w:rsid w:val="00566956"/>
    <w:rsid w:val="005707C4"/>
    <w:rsid w:val="005707D0"/>
    <w:rsid w:val="00570994"/>
    <w:rsid w:val="00570FB8"/>
    <w:rsid w:val="005713FF"/>
    <w:rsid w:val="005714DE"/>
    <w:rsid w:val="00573E48"/>
    <w:rsid w:val="00575413"/>
    <w:rsid w:val="00576CF4"/>
    <w:rsid w:val="00577D67"/>
    <w:rsid w:val="0058000C"/>
    <w:rsid w:val="00580816"/>
    <w:rsid w:val="00581272"/>
    <w:rsid w:val="00584372"/>
    <w:rsid w:val="00585B50"/>
    <w:rsid w:val="00585F2E"/>
    <w:rsid w:val="00587405"/>
    <w:rsid w:val="00590350"/>
    <w:rsid w:val="00590ED1"/>
    <w:rsid w:val="0059243E"/>
    <w:rsid w:val="0059246D"/>
    <w:rsid w:val="00593242"/>
    <w:rsid w:val="005932CB"/>
    <w:rsid w:val="00593819"/>
    <w:rsid w:val="0059509E"/>
    <w:rsid w:val="005A059D"/>
    <w:rsid w:val="005A0708"/>
    <w:rsid w:val="005A1372"/>
    <w:rsid w:val="005A2FBB"/>
    <w:rsid w:val="005A3B65"/>
    <w:rsid w:val="005A44D0"/>
    <w:rsid w:val="005A54B2"/>
    <w:rsid w:val="005A587F"/>
    <w:rsid w:val="005A5F67"/>
    <w:rsid w:val="005A6219"/>
    <w:rsid w:val="005A672A"/>
    <w:rsid w:val="005A7219"/>
    <w:rsid w:val="005A765D"/>
    <w:rsid w:val="005B1BCC"/>
    <w:rsid w:val="005B2027"/>
    <w:rsid w:val="005B297E"/>
    <w:rsid w:val="005B4252"/>
    <w:rsid w:val="005B58E2"/>
    <w:rsid w:val="005B6CAA"/>
    <w:rsid w:val="005B6CAC"/>
    <w:rsid w:val="005C0592"/>
    <w:rsid w:val="005C23BE"/>
    <w:rsid w:val="005C44F1"/>
    <w:rsid w:val="005C7C75"/>
    <w:rsid w:val="005D0273"/>
    <w:rsid w:val="005D0DE6"/>
    <w:rsid w:val="005D1D82"/>
    <w:rsid w:val="005D2730"/>
    <w:rsid w:val="005D2744"/>
    <w:rsid w:val="005D3387"/>
    <w:rsid w:val="005D47BF"/>
    <w:rsid w:val="005D4C50"/>
    <w:rsid w:val="005D6F98"/>
    <w:rsid w:val="005D7B5A"/>
    <w:rsid w:val="005E108A"/>
    <w:rsid w:val="005E1AF6"/>
    <w:rsid w:val="005E1B1A"/>
    <w:rsid w:val="005E2071"/>
    <w:rsid w:val="005E2201"/>
    <w:rsid w:val="005E26BD"/>
    <w:rsid w:val="005E37EC"/>
    <w:rsid w:val="005E7678"/>
    <w:rsid w:val="005E7797"/>
    <w:rsid w:val="005F08D4"/>
    <w:rsid w:val="005F2441"/>
    <w:rsid w:val="005F352E"/>
    <w:rsid w:val="005F3D55"/>
    <w:rsid w:val="005F4139"/>
    <w:rsid w:val="005F5AA3"/>
    <w:rsid w:val="005F7CE7"/>
    <w:rsid w:val="005F7F8F"/>
    <w:rsid w:val="00600265"/>
    <w:rsid w:val="00600617"/>
    <w:rsid w:val="0060117C"/>
    <w:rsid w:val="00601C4F"/>
    <w:rsid w:val="0060290F"/>
    <w:rsid w:val="00602E19"/>
    <w:rsid w:val="0060345A"/>
    <w:rsid w:val="00603690"/>
    <w:rsid w:val="00604346"/>
    <w:rsid w:val="00604FEA"/>
    <w:rsid w:val="006070F7"/>
    <w:rsid w:val="0061029E"/>
    <w:rsid w:val="006116CD"/>
    <w:rsid w:val="006119BB"/>
    <w:rsid w:val="00613AB1"/>
    <w:rsid w:val="00615385"/>
    <w:rsid w:val="00615D87"/>
    <w:rsid w:val="00617284"/>
    <w:rsid w:val="00617D3A"/>
    <w:rsid w:val="0062057E"/>
    <w:rsid w:val="00620E4E"/>
    <w:rsid w:val="00620F8D"/>
    <w:rsid w:val="00621979"/>
    <w:rsid w:val="006229B9"/>
    <w:rsid w:val="006234D7"/>
    <w:rsid w:val="00623DDA"/>
    <w:rsid w:val="00624C7D"/>
    <w:rsid w:val="00624E52"/>
    <w:rsid w:val="00625477"/>
    <w:rsid w:val="0062575C"/>
    <w:rsid w:val="00625850"/>
    <w:rsid w:val="006259F6"/>
    <w:rsid w:val="0062625B"/>
    <w:rsid w:val="006276FB"/>
    <w:rsid w:val="00627A66"/>
    <w:rsid w:val="00630E0C"/>
    <w:rsid w:val="00633A6C"/>
    <w:rsid w:val="00633B02"/>
    <w:rsid w:val="00633CCC"/>
    <w:rsid w:val="00635511"/>
    <w:rsid w:val="00635E84"/>
    <w:rsid w:val="00636640"/>
    <w:rsid w:val="00640A2B"/>
    <w:rsid w:val="0064102F"/>
    <w:rsid w:val="0064199B"/>
    <w:rsid w:val="00641D92"/>
    <w:rsid w:val="0064334F"/>
    <w:rsid w:val="00644A75"/>
    <w:rsid w:val="0064651E"/>
    <w:rsid w:val="0064653A"/>
    <w:rsid w:val="006468E1"/>
    <w:rsid w:val="00650D82"/>
    <w:rsid w:val="0065140F"/>
    <w:rsid w:val="00651DD7"/>
    <w:rsid w:val="00653DDB"/>
    <w:rsid w:val="00654424"/>
    <w:rsid w:val="006545DB"/>
    <w:rsid w:val="00654E87"/>
    <w:rsid w:val="00654FCD"/>
    <w:rsid w:val="00657D9B"/>
    <w:rsid w:val="006608BA"/>
    <w:rsid w:val="00662C11"/>
    <w:rsid w:val="00662C5F"/>
    <w:rsid w:val="006633DE"/>
    <w:rsid w:val="00663870"/>
    <w:rsid w:val="00664487"/>
    <w:rsid w:val="00664983"/>
    <w:rsid w:val="00665EC9"/>
    <w:rsid w:val="00666D66"/>
    <w:rsid w:val="0067017C"/>
    <w:rsid w:val="00670CAB"/>
    <w:rsid w:val="00671B37"/>
    <w:rsid w:val="00672C74"/>
    <w:rsid w:val="00672DE1"/>
    <w:rsid w:val="00673435"/>
    <w:rsid w:val="00674222"/>
    <w:rsid w:val="00674986"/>
    <w:rsid w:val="00676FDF"/>
    <w:rsid w:val="00681A61"/>
    <w:rsid w:val="00682173"/>
    <w:rsid w:val="00685348"/>
    <w:rsid w:val="00685ED2"/>
    <w:rsid w:val="00686461"/>
    <w:rsid w:val="006917D7"/>
    <w:rsid w:val="00691EE9"/>
    <w:rsid w:val="00692B32"/>
    <w:rsid w:val="0069437E"/>
    <w:rsid w:val="0069490A"/>
    <w:rsid w:val="00694F05"/>
    <w:rsid w:val="00695091"/>
    <w:rsid w:val="00695CED"/>
    <w:rsid w:val="00695F54"/>
    <w:rsid w:val="00696E14"/>
    <w:rsid w:val="00696FAB"/>
    <w:rsid w:val="006A0242"/>
    <w:rsid w:val="006A0575"/>
    <w:rsid w:val="006A0A2B"/>
    <w:rsid w:val="006A2AA0"/>
    <w:rsid w:val="006A2F5A"/>
    <w:rsid w:val="006A333C"/>
    <w:rsid w:val="006A499F"/>
    <w:rsid w:val="006B0164"/>
    <w:rsid w:val="006B06E6"/>
    <w:rsid w:val="006B1115"/>
    <w:rsid w:val="006B3584"/>
    <w:rsid w:val="006B5118"/>
    <w:rsid w:val="006B650E"/>
    <w:rsid w:val="006B65F1"/>
    <w:rsid w:val="006B7CBE"/>
    <w:rsid w:val="006B7F63"/>
    <w:rsid w:val="006C1352"/>
    <w:rsid w:val="006C1C53"/>
    <w:rsid w:val="006C3259"/>
    <w:rsid w:val="006C5BFC"/>
    <w:rsid w:val="006C5D7A"/>
    <w:rsid w:val="006C5FD3"/>
    <w:rsid w:val="006C64F2"/>
    <w:rsid w:val="006D0F0B"/>
    <w:rsid w:val="006D1D2F"/>
    <w:rsid w:val="006D22B9"/>
    <w:rsid w:val="006D2C59"/>
    <w:rsid w:val="006D42E5"/>
    <w:rsid w:val="006D4E91"/>
    <w:rsid w:val="006D58F0"/>
    <w:rsid w:val="006D646D"/>
    <w:rsid w:val="006D6534"/>
    <w:rsid w:val="006D7355"/>
    <w:rsid w:val="006E1898"/>
    <w:rsid w:val="006E18B0"/>
    <w:rsid w:val="006E1A19"/>
    <w:rsid w:val="006E1B31"/>
    <w:rsid w:val="006E2CCD"/>
    <w:rsid w:val="006E357B"/>
    <w:rsid w:val="006E466D"/>
    <w:rsid w:val="006E49DB"/>
    <w:rsid w:val="006E5D91"/>
    <w:rsid w:val="006E67CE"/>
    <w:rsid w:val="006E7C2A"/>
    <w:rsid w:val="006F0782"/>
    <w:rsid w:val="006F37F4"/>
    <w:rsid w:val="006F3FE0"/>
    <w:rsid w:val="006F4849"/>
    <w:rsid w:val="006F5298"/>
    <w:rsid w:val="006F5318"/>
    <w:rsid w:val="006F5A01"/>
    <w:rsid w:val="006F601B"/>
    <w:rsid w:val="006F71FA"/>
    <w:rsid w:val="00701AEE"/>
    <w:rsid w:val="007041D9"/>
    <w:rsid w:val="0070605C"/>
    <w:rsid w:val="007063AA"/>
    <w:rsid w:val="0070640A"/>
    <w:rsid w:val="00706BA0"/>
    <w:rsid w:val="00710BAD"/>
    <w:rsid w:val="00712340"/>
    <w:rsid w:val="00712DEB"/>
    <w:rsid w:val="007146EE"/>
    <w:rsid w:val="007148C0"/>
    <w:rsid w:val="00715137"/>
    <w:rsid w:val="00715933"/>
    <w:rsid w:val="00717A97"/>
    <w:rsid w:val="007201F3"/>
    <w:rsid w:val="007228CD"/>
    <w:rsid w:val="00722F53"/>
    <w:rsid w:val="00723386"/>
    <w:rsid w:val="00724269"/>
    <w:rsid w:val="007243C4"/>
    <w:rsid w:val="00724EDF"/>
    <w:rsid w:val="007254D6"/>
    <w:rsid w:val="00726750"/>
    <w:rsid w:val="00726EE6"/>
    <w:rsid w:val="00726FEC"/>
    <w:rsid w:val="00730F15"/>
    <w:rsid w:val="00731470"/>
    <w:rsid w:val="007318AB"/>
    <w:rsid w:val="00731A45"/>
    <w:rsid w:val="00733243"/>
    <w:rsid w:val="00735323"/>
    <w:rsid w:val="00736FE9"/>
    <w:rsid w:val="00737B8C"/>
    <w:rsid w:val="007423D5"/>
    <w:rsid w:val="007434B5"/>
    <w:rsid w:val="007454A3"/>
    <w:rsid w:val="007460D9"/>
    <w:rsid w:val="0074669A"/>
    <w:rsid w:val="00746C6F"/>
    <w:rsid w:val="00750DAE"/>
    <w:rsid w:val="0075135F"/>
    <w:rsid w:val="00751461"/>
    <w:rsid w:val="00753C8D"/>
    <w:rsid w:val="00753FE9"/>
    <w:rsid w:val="007543C9"/>
    <w:rsid w:val="0075498D"/>
    <w:rsid w:val="00754AD5"/>
    <w:rsid w:val="0076278B"/>
    <w:rsid w:val="007627C5"/>
    <w:rsid w:val="00763867"/>
    <w:rsid w:val="00763E4A"/>
    <w:rsid w:val="007668C5"/>
    <w:rsid w:val="00770E3C"/>
    <w:rsid w:val="007712A1"/>
    <w:rsid w:val="00775767"/>
    <w:rsid w:val="007765C3"/>
    <w:rsid w:val="00780103"/>
    <w:rsid w:val="00781FB9"/>
    <w:rsid w:val="00782FD6"/>
    <w:rsid w:val="007838E0"/>
    <w:rsid w:val="0078764B"/>
    <w:rsid w:val="007900DF"/>
    <w:rsid w:val="00790A1B"/>
    <w:rsid w:val="00790CE7"/>
    <w:rsid w:val="00791AAA"/>
    <w:rsid w:val="00791C21"/>
    <w:rsid w:val="007923F7"/>
    <w:rsid w:val="00793954"/>
    <w:rsid w:val="007940DD"/>
    <w:rsid w:val="007940FF"/>
    <w:rsid w:val="007943B1"/>
    <w:rsid w:val="00794ADE"/>
    <w:rsid w:val="00796680"/>
    <w:rsid w:val="00797225"/>
    <w:rsid w:val="007A03E0"/>
    <w:rsid w:val="007A1DB5"/>
    <w:rsid w:val="007A27BE"/>
    <w:rsid w:val="007A3FF9"/>
    <w:rsid w:val="007A5AAD"/>
    <w:rsid w:val="007A62E9"/>
    <w:rsid w:val="007B0102"/>
    <w:rsid w:val="007B06AB"/>
    <w:rsid w:val="007B386E"/>
    <w:rsid w:val="007B3E89"/>
    <w:rsid w:val="007B45C5"/>
    <w:rsid w:val="007B57C3"/>
    <w:rsid w:val="007C012A"/>
    <w:rsid w:val="007C12D1"/>
    <w:rsid w:val="007C2B6D"/>
    <w:rsid w:val="007C3426"/>
    <w:rsid w:val="007C36D4"/>
    <w:rsid w:val="007C75A6"/>
    <w:rsid w:val="007C763D"/>
    <w:rsid w:val="007D37A4"/>
    <w:rsid w:val="007D4CBE"/>
    <w:rsid w:val="007D5FF9"/>
    <w:rsid w:val="007D66A3"/>
    <w:rsid w:val="007D7AB5"/>
    <w:rsid w:val="007E2177"/>
    <w:rsid w:val="007E359C"/>
    <w:rsid w:val="007E54DB"/>
    <w:rsid w:val="007E7258"/>
    <w:rsid w:val="007F1DDE"/>
    <w:rsid w:val="007F251A"/>
    <w:rsid w:val="007F2978"/>
    <w:rsid w:val="007F2D5B"/>
    <w:rsid w:val="007F3963"/>
    <w:rsid w:val="007F4E8D"/>
    <w:rsid w:val="007F5E49"/>
    <w:rsid w:val="007F6EA4"/>
    <w:rsid w:val="007F7834"/>
    <w:rsid w:val="00800515"/>
    <w:rsid w:val="00800918"/>
    <w:rsid w:val="00804120"/>
    <w:rsid w:val="0080437C"/>
    <w:rsid w:val="00804BAB"/>
    <w:rsid w:val="00804CB4"/>
    <w:rsid w:val="00805E60"/>
    <w:rsid w:val="00805E66"/>
    <w:rsid w:val="008107B1"/>
    <w:rsid w:val="00811632"/>
    <w:rsid w:val="00812121"/>
    <w:rsid w:val="00812505"/>
    <w:rsid w:val="0081266B"/>
    <w:rsid w:val="00812919"/>
    <w:rsid w:val="00815682"/>
    <w:rsid w:val="00816152"/>
    <w:rsid w:val="00816291"/>
    <w:rsid w:val="008162DA"/>
    <w:rsid w:val="00820220"/>
    <w:rsid w:val="0082187E"/>
    <w:rsid w:val="00822D9C"/>
    <w:rsid w:val="00823EF7"/>
    <w:rsid w:val="00823F98"/>
    <w:rsid w:val="00824BE6"/>
    <w:rsid w:val="00825A17"/>
    <w:rsid w:val="00830C50"/>
    <w:rsid w:val="008311B5"/>
    <w:rsid w:val="00831F37"/>
    <w:rsid w:val="008331EC"/>
    <w:rsid w:val="00835BB4"/>
    <w:rsid w:val="008361BE"/>
    <w:rsid w:val="0083722B"/>
    <w:rsid w:val="00837728"/>
    <w:rsid w:val="008424FA"/>
    <w:rsid w:val="00843AB4"/>
    <w:rsid w:val="00843E25"/>
    <w:rsid w:val="008467EA"/>
    <w:rsid w:val="00847F46"/>
    <w:rsid w:val="0085122C"/>
    <w:rsid w:val="0085180E"/>
    <w:rsid w:val="008523F9"/>
    <w:rsid w:val="00853172"/>
    <w:rsid w:val="00853212"/>
    <w:rsid w:val="00853E99"/>
    <w:rsid w:val="008553DA"/>
    <w:rsid w:val="00861B2B"/>
    <w:rsid w:val="00862001"/>
    <w:rsid w:val="00863E26"/>
    <w:rsid w:val="008640ED"/>
    <w:rsid w:val="00864B84"/>
    <w:rsid w:val="00865339"/>
    <w:rsid w:val="00867B15"/>
    <w:rsid w:val="008728E3"/>
    <w:rsid w:val="00873EB9"/>
    <w:rsid w:val="00874E1B"/>
    <w:rsid w:val="00875A0F"/>
    <w:rsid w:val="00876E07"/>
    <w:rsid w:val="00876FAD"/>
    <w:rsid w:val="0087764A"/>
    <w:rsid w:val="008776A0"/>
    <w:rsid w:val="00880732"/>
    <w:rsid w:val="0088211C"/>
    <w:rsid w:val="00882272"/>
    <w:rsid w:val="008824E0"/>
    <w:rsid w:val="008829CD"/>
    <w:rsid w:val="008836AC"/>
    <w:rsid w:val="0088559B"/>
    <w:rsid w:val="00887838"/>
    <w:rsid w:val="00887A1F"/>
    <w:rsid w:val="00887E36"/>
    <w:rsid w:val="00887E61"/>
    <w:rsid w:val="00887FA8"/>
    <w:rsid w:val="00890388"/>
    <w:rsid w:val="008914CF"/>
    <w:rsid w:val="0089195E"/>
    <w:rsid w:val="00893319"/>
    <w:rsid w:val="008946FB"/>
    <w:rsid w:val="008A2DF2"/>
    <w:rsid w:val="008A3882"/>
    <w:rsid w:val="008A3A03"/>
    <w:rsid w:val="008A4357"/>
    <w:rsid w:val="008A6C32"/>
    <w:rsid w:val="008B0BC4"/>
    <w:rsid w:val="008B117F"/>
    <w:rsid w:val="008B15E1"/>
    <w:rsid w:val="008B2F49"/>
    <w:rsid w:val="008B44CF"/>
    <w:rsid w:val="008B5E5E"/>
    <w:rsid w:val="008B6C1A"/>
    <w:rsid w:val="008B7227"/>
    <w:rsid w:val="008B7506"/>
    <w:rsid w:val="008C1111"/>
    <w:rsid w:val="008C3052"/>
    <w:rsid w:val="008C3412"/>
    <w:rsid w:val="008C377F"/>
    <w:rsid w:val="008C38A0"/>
    <w:rsid w:val="008C3C96"/>
    <w:rsid w:val="008C3FE7"/>
    <w:rsid w:val="008C5137"/>
    <w:rsid w:val="008C6AB7"/>
    <w:rsid w:val="008C7803"/>
    <w:rsid w:val="008D0693"/>
    <w:rsid w:val="008D09A1"/>
    <w:rsid w:val="008D0AA0"/>
    <w:rsid w:val="008D0DA2"/>
    <w:rsid w:val="008D2052"/>
    <w:rsid w:val="008D3C39"/>
    <w:rsid w:val="008D615A"/>
    <w:rsid w:val="008D6995"/>
    <w:rsid w:val="008D6D02"/>
    <w:rsid w:val="008D75B7"/>
    <w:rsid w:val="008D7AE3"/>
    <w:rsid w:val="008E1195"/>
    <w:rsid w:val="008E25B8"/>
    <w:rsid w:val="008E3C7E"/>
    <w:rsid w:val="008E3FAC"/>
    <w:rsid w:val="008E5028"/>
    <w:rsid w:val="008E5F6B"/>
    <w:rsid w:val="008E7351"/>
    <w:rsid w:val="008E7ABC"/>
    <w:rsid w:val="008F08F0"/>
    <w:rsid w:val="008F0A23"/>
    <w:rsid w:val="008F0B4A"/>
    <w:rsid w:val="008F0D2C"/>
    <w:rsid w:val="008F1D31"/>
    <w:rsid w:val="008F245D"/>
    <w:rsid w:val="008F26CE"/>
    <w:rsid w:val="008F3858"/>
    <w:rsid w:val="008F3B4E"/>
    <w:rsid w:val="008F40E0"/>
    <w:rsid w:val="008F41CF"/>
    <w:rsid w:val="008F662E"/>
    <w:rsid w:val="008F6804"/>
    <w:rsid w:val="00902AE3"/>
    <w:rsid w:val="0090340F"/>
    <w:rsid w:val="00903C26"/>
    <w:rsid w:val="00903DD9"/>
    <w:rsid w:val="00904862"/>
    <w:rsid w:val="00905CB6"/>
    <w:rsid w:val="00910C4C"/>
    <w:rsid w:val="009114BE"/>
    <w:rsid w:val="00911ED5"/>
    <w:rsid w:val="00912314"/>
    <w:rsid w:val="00912376"/>
    <w:rsid w:val="00912AB4"/>
    <w:rsid w:val="00915CA3"/>
    <w:rsid w:val="0091664E"/>
    <w:rsid w:val="0091710A"/>
    <w:rsid w:val="00917A4C"/>
    <w:rsid w:val="00921874"/>
    <w:rsid w:val="00923725"/>
    <w:rsid w:val="0092663F"/>
    <w:rsid w:val="009309C5"/>
    <w:rsid w:val="009310A3"/>
    <w:rsid w:val="00933002"/>
    <w:rsid w:val="009354C5"/>
    <w:rsid w:val="00935768"/>
    <w:rsid w:val="009374A8"/>
    <w:rsid w:val="009378D2"/>
    <w:rsid w:val="009400C2"/>
    <w:rsid w:val="009403D8"/>
    <w:rsid w:val="009408DB"/>
    <w:rsid w:val="00940A76"/>
    <w:rsid w:val="009427AF"/>
    <w:rsid w:val="00942829"/>
    <w:rsid w:val="009431F8"/>
    <w:rsid w:val="009434F8"/>
    <w:rsid w:val="00944422"/>
    <w:rsid w:val="00946F2A"/>
    <w:rsid w:val="009470BA"/>
    <w:rsid w:val="00950A96"/>
    <w:rsid w:val="0095269B"/>
    <w:rsid w:val="00953892"/>
    <w:rsid w:val="00956A39"/>
    <w:rsid w:val="0095702F"/>
    <w:rsid w:val="009576A8"/>
    <w:rsid w:val="00960894"/>
    <w:rsid w:val="00961FEB"/>
    <w:rsid w:val="00962482"/>
    <w:rsid w:val="00963E9E"/>
    <w:rsid w:val="00964A02"/>
    <w:rsid w:val="009654A6"/>
    <w:rsid w:val="0096551A"/>
    <w:rsid w:val="00965B73"/>
    <w:rsid w:val="00966E52"/>
    <w:rsid w:val="00967048"/>
    <w:rsid w:val="009678B8"/>
    <w:rsid w:val="00967D5D"/>
    <w:rsid w:val="00970298"/>
    <w:rsid w:val="00970E42"/>
    <w:rsid w:val="00971203"/>
    <w:rsid w:val="00971660"/>
    <w:rsid w:val="0097282C"/>
    <w:rsid w:val="00972F52"/>
    <w:rsid w:val="009736F3"/>
    <w:rsid w:val="00973749"/>
    <w:rsid w:val="00973E8F"/>
    <w:rsid w:val="00973FF3"/>
    <w:rsid w:val="009759C1"/>
    <w:rsid w:val="00977D72"/>
    <w:rsid w:val="0098098E"/>
    <w:rsid w:val="00981DBE"/>
    <w:rsid w:val="009829A6"/>
    <w:rsid w:val="00986B00"/>
    <w:rsid w:val="0098751D"/>
    <w:rsid w:val="009914A8"/>
    <w:rsid w:val="00992927"/>
    <w:rsid w:val="00994A10"/>
    <w:rsid w:val="009A0B37"/>
    <w:rsid w:val="009A1C9E"/>
    <w:rsid w:val="009A2E09"/>
    <w:rsid w:val="009A30A6"/>
    <w:rsid w:val="009A3533"/>
    <w:rsid w:val="009A48DB"/>
    <w:rsid w:val="009B039B"/>
    <w:rsid w:val="009B1804"/>
    <w:rsid w:val="009B2297"/>
    <w:rsid w:val="009B2913"/>
    <w:rsid w:val="009B5E47"/>
    <w:rsid w:val="009B6368"/>
    <w:rsid w:val="009C1E35"/>
    <w:rsid w:val="009C5002"/>
    <w:rsid w:val="009C5E17"/>
    <w:rsid w:val="009C5E2C"/>
    <w:rsid w:val="009C7636"/>
    <w:rsid w:val="009C7F35"/>
    <w:rsid w:val="009D1313"/>
    <w:rsid w:val="009D1345"/>
    <w:rsid w:val="009D17CF"/>
    <w:rsid w:val="009D251B"/>
    <w:rsid w:val="009D2AE1"/>
    <w:rsid w:val="009D2D15"/>
    <w:rsid w:val="009D3B7F"/>
    <w:rsid w:val="009D3BB7"/>
    <w:rsid w:val="009D3C2E"/>
    <w:rsid w:val="009D43B6"/>
    <w:rsid w:val="009D520B"/>
    <w:rsid w:val="009D584C"/>
    <w:rsid w:val="009D5DE2"/>
    <w:rsid w:val="009D7616"/>
    <w:rsid w:val="009E1E5E"/>
    <w:rsid w:val="009E200A"/>
    <w:rsid w:val="009E2080"/>
    <w:rsid w:val="009E309E"/>
    <w:rsid w:val="009E3AAF"/>
    <w:rsid w:val="009E3E33"/>
    <w:rsid w:val="009E4A21"/>
    <w:rsid w:val="009E509A"/>
    <w:rsid w:val="009E626D"/>
    <w:rsid w:val="009E6683"/>
    <w:rsid w:val="009E7B37"/>
    <w:rsid w:val="009F0BBC"/>
    <w:rsid w:val="009F2574"/>
    <w:rsid w:val="009F2A50"/>
    <w:rsid w:val="009F2B09"/>
    <w:rsid w:val="009F500D"/>
    <w:rsid w:val="009F5CE4"/>
    <w:rsid w:val="009F6C1E"/>
    <w:rsid w:val="00A002E4"/>
    <w:rsid w:val="00A0124D"/>
    <w:rsid w:val="00A01810"/>
    <w:rsid w:val="00A0238A"/>
    <w:rsid w:val="00A027D5"/>
    <w:rsid w:val="00A03789"/>
    <w:rsid w:val="00A0409C"/>
    <w:rsid w:val="00A04C9D"/>
    <w:rsid w:val="00A05693"/>
    <w:rsid w:val="00A05EEF"/>
    <w:rsid w:val="00A12024"/>
    <w:rsid w:val="00A160C1"/>
    <w:rsid w:val="00A1635A"/>
    <w:rsid w:val="00A175F5"/>
    <w:rsid w:val="00A200F9"/>
    <w:rsid w:val="00A20F92"/>
    <w:rsid w:val="00A212B3"/>
    <w:rsid w:val="00A22236"/>
    <w:rsid w:val="00A23BDC"/>
    <w:rsid w:val="00A23D2B"/>
    <w:rsid w:val="00A24447"/>
    <w:rsid w:val="00A24B2D"/>
    <w:rsid w:val="00A24FAA"/>
    <w:rsid w:val="00A25105"/>
    <w:rsid w:val="00A2534B"/>
    <w:rsid w:val="00A26FC7"/>
    <w:rsid w:val="00A309A6"/>
    <w:rsid w:val="00A322DA"/>
    <w:rsid w:val="00A36CF6"/>
    <w:rsid w:val="00A36D5C"/>
    <w:rsid w:val="00A40458"/>
    <w:rsid w:val="00A40E57"/>
    <w:rsid w:val="00A42BD1"/>
    <w:rsid w:val="00A43C98"/>
    <w:rsid w:val="00A446B0"/>
    <w:rsid w:val="00A45178"/>
    <w:rsid w:val="00A46262"/>
    <w:rsid w:val="00A511C5"/>
    <w:rsid w:val="00A51305"/>
    <w:rsid w:val="00A52DAF"/>
    <w:rsid w:val="00A53951"/>
    <w:rsid w:val="00A54081"/>
    <w:rsid w:val="00A54239"/>
    <w:rsid w:val="00A5471F"/>
    <w:rsid w:val="00A56746"/>
    <w:rsid w:val="00A57AED"/>
    <w:rsid w:val="00A57DFC"/>
    <w:rsid w:val="00A604B4"/>
    <w:rsid w:val="00A60575"/>
    <w:rsid w:val="00A617D1"/>
    <w:rsid w:val="00A61D7B"/>
    <w:rsid w:val="00A6266C"/>
    <w:rsid w:val="00A62B1C"/>
    <w:rsid w:val="00A62D73"/>
    <w:rsid w:val="00A631A9"/>
    <w:rsid w:val="00A63754"/>
    <w:rsid w:val="00A75164"/>
    <w:rsid w:val="00A76504"/>
    <w:rsid w:val="00A77206"/>
    <w:rsid w:val="00A77621"/>
    <w:rsid w:val="00A80191"/>
    <w:rsid w:val="00A827E5"/>
    <w:rsid w:val="00A82A77"/>
    <w:rsid w:val="00A8461B"/>
    <w:rsid w:val="00A857A8"/>
    <w:rsid w:val="00A86394"/>
    <w:rsid w:val="00A87394"/>
    <w:rsid w:val="00A87CD1"/>
    <w:rsid w:val="00A92FDD"/>
    <w:rsid w:val="00A939E7"/>
    <w:rsid w:val="00A93B09"/>
    <w:rsid w:val="00A946F4"/>
    <w:rsid w:val="00A94D2E"/>
    <w:rsid w:val="00A962E8"/>
    <w:rsid w:val="00A96984"/>
    <w:rsid w:val="00A96ACC"/>
    <w:rsid w:val="00A96F1C"/>
    <w:rsid w:val="00A97DB0"/>
    <w:rsid w:val="00AA0DF7"/>
    <w:rsid w:val="00AA1B3B"/>
    <w:rsid w:val="00AA20F7"/>
    <w:rsid w:val="00AA3145"/>
    <w:rsid w:val="00AA59DA"/>
    <w:rsid w:val="00AA73FC"/>
    <w:rsid w:val="00AA9324"/>
    <w:rsid w:val="00AB1FB0"/>
    <w:rsid w:val="00AB4C71"/>
    <w:rsid w:val="00AB4DD2"/>
    <w:rsid w:val="00AB5804"/>
    <w:rsid w:val="00AB5AB7"/>
    <w:rsid w:val="00AB6299"/>
    <w:rsid w:val="00AB751C"/>
    <w:rsid w:val="00AB798D"/>
    <w:rsid w:val="00AC01D1"/>
    <w:rsid w:val="00AC47DC"/>
    <w:rsid w:val="00AC5FEF"/>
    <w:rsid w:val="00AC672A"/>
    <w:rsid w:val="00AC7456"/>
    <w:rsid w:val="00AD0F99"/>
    <w:rsid w:val="00AD216C"/>
    <w:rsid w:val="00AD41A8"/>
    <w:rsid w:val="00AD459F"/>
    <w:rsid w:val="00AD4971"/>
    <w:rsid w:val="00AD7933"/>
    <w:rsid w:val="00AE05E8"/>
    <w:rsid w:val="00AE1115"/>
    <w:rsid w:val="00AE3268"/>
    <w:rsid w:val="00AE4BAD"/>
    <w:rsid w:val="00AE516D"/>
    <w:rsid w:val="00AF12C8"/>
    <w:rsid w:val="00AF1FA6"/>
    <w:rsid w:val="00AF2B48"/>
    <w:rsid w:val="00AF3470"/>
    <w:rsid w:val="00AF3E43"/>
    <w:rsid w:val="00AF4CDF"/>
    <w:rsid w:val="00AF6975"/>
    <w:rsid w:val="00AF756B"/>
    <w:rsid w:val="00B0044C"/>
    <w:rsid w:val="00B007DC"/>
    <w:rsid w:val="00B00DD3"/>
    <w:rsid w:val="00B011BB"/>
    <w:rsid w:val="00B0174E"/>
    <w:rsid w:val="00B01A65"/>
    <w:rsid w:val="00B01B7D"/>
    <w:rsid w:val="00B02685"/>
    <w:rsid w:val="00B0315C"/>
    <w:rsid w:val="00B03450"/>
    <w:rsid w:val="00B03717"/>
    <w:rsid w:val="00B03C15"/>
    <w:rsid w:val="00B05D93"/>
    <w:rsid w:val="00B0744E"/>
    <w:rsid w:val="00B07BC4"/>
    <w:rsid w:val="00B109C5"/>
    <w:rsid w:val="00B10B1D"/>
    <w:rsid w:val="00B11441"/>
    <w:rsid w:val="00B11CE6"/>
    <w:rsid w:val="00B1227E"/>
    <w:rsid w:val="00B127D1"/>
    <w:rsid w:val="00B129BC"/>
    <w:rsid w:val="00B13C5F"/>
    <w:rsid w:val="00B1472B"/>
    <w:rsid w:val="00B14E81"/>
    <w:rsid w:val="00B14F50"/>
    <w:rsid w:val="00B157C3"/>
    <w:rsid w:val="00B170A0"/>
    <w:rsid w:val="00B17EFB"/>
    <w:rsid w:val="00B21205"/>
    <w:rsid w:val="00B2179E"/>
    <w:rsid w:val="00B21BF8"/>
    <w:rsid w:val="00B24943"/>
    <w:rsid w:val="00B24BBD"/>
    <w:rsid w:val="00B253DE"/>
    <w:rsid w:val="00B25E25"/>
    <w:rsid w:val="00B275AF"/>
    <w:rsid w:val="00B27F6E"/>
    <w:rsid w:val="00B30D44"/>
    <w:rsid w:val="00B31512"/>
    <w:rsid w:val="00B3231B"/>
    <w:rsid w:val="00B32337"/>
    <w:rsid w:val="00B32FE5"/>
    <w:rsid w:val="00B359BD"/>
    <w:rsid w:val="00B36C0A"/>
    <w:rsid w:val="00B373F5"/>
    <w:rsid w:val="00B378F7"/>
    <w:rsid w:val="00B40CC3"/>
    <w:rsid w:val="00B41328"/>
    <w:rsid w:val="00B41777"/>
    <w:rsid w:val="00B4295F"/>
    <w:rsid w:val="00B43412"/>
    <w:rsid w:val="00B43D10"/>
    <w:rsid w:val="00B44DC5"/>
    <w:rsid w:val="00B45D25"/>
    <w:rsid w:val="00B52261"/>
    <w:rsid w:val="00B54620"/>
    <w:rsid w:val="00B5541B"/>
    <w:rsid w:val="00B5625F"/>
    <w:rsid w:val="00B56D56"/>
    <w:rsid w:val="00B57CE1"/>
    <w:rsid w:val="00B60DB0"/>
    <w:rsid w:val="00B60E4F"/>
    <w:rsid w:val="00B61CF8"/>
    <w:rsid w:val="00B62047"/>
    <w:rsid w:val="00B625C2"/>
    <w:rsid w:val="00B63BEA"/>
    <w:rsid w:val="00B63FE0"/>
    <w:rsid w:val="00B6417D"/>
    <w:rsid w:val="00B64700"/>
    <w:rsid w:val="00B66793"/>
    <w:rsid w:val="00B709A4"/>
    <w:rsid w:val="00B70CC9"/>
    <w:rsid w:val="00B7292E"/>
    <w:rsid w:val="00B7307D"/>
    <w:rsid w:val="00B7397A"/>
    <w:rsid w:val="00B753E0"/>
    <w:rsid w:val="00B757DB"/>
    <w:rsid w:val="00B76615"/>
    <w:rsid w:val="00B76653"/>
    <w:rsid w:val="00B76AC4"/>
    <w:rsid w:val="00B76D11"/>
    <w:rsid w:val="00B77070"/>
    <w:rsid w:val="00B776B4"/>
    <w:rsid w:val="00B80518"/>
    <w:rsid w:val="00B811D9"/>
    <w:rsid w:val="00B85225"/>
    <w:rsid w:val="00B853FB"/>
    <w:rsid w:val="00B85952"/>
    <w:rsid w:val="00B87845"/>
    <w:rsid w:val="00B878CA"/>
    <w:rsid w:val="00B910AA"/>
    <w:rsid w:val="00B91CD8"/>
    <w:rsid w:val="00B95007"/>
    <w:rsid w:val="00B9723D"/>
    <w:rsid w:val="00BA085B"/>
    <w:rsid w:val="00BA1B00"/>
    <w:rsid w:val="00BA1C02"/>
    <w:rsid w:val="00BA2F2E"/>
    <w:rsid w:val="00BA4A8E"/>
    <w:rsid w:val="00BA61A6"/>
    <w:rsid w:val="00BA61FE"/>
    <w:rsid w:val="00BB1013"/>
    <w:rsid w:val="00BB1398"/>
    <w:rsid w:val="00BB1A9B"/>
    <w:rsid w:val="00BB1B3F"/>
    <w:rsid w:val="00BB2BD2"/>
    <w:rsid w:val="00BB422E"/>
    <w:rsid w:val="00BB68C7"/>
    <w:rsid w:val="00BB7235"/>
    <w:rsid w:val="00BB7568"/>
    <w:rsid w:val="00BB7FD3"/>
    <w:rsid w:val="00BC4C31"/>
    <w:rsid w:val="00BC5234"/>
    <w:rsid w:val="00BC53DC"/>
    <w:rsid w:val="00BC5FA6"/>
    <w:rsid w:val="00BC6289"/>
    <w:rsid w:val="00BD3065"/>
    <w:rsid w:val="00BD4640"/>
    <w:rsid w:val="00BD5AE4"/>
    <w:rsid w:val="00BD677E"/>
    <w:rsid w:val="00BE1EE1"/>
    <w:rsid w:val="00BE3433"/>
    <w:rsid w:val="00BE3DE7"/>
    <w:rsid w:val="00BE7A78"/>
    <w:rsid w:val="00BF0068"/>
    <w:rsid w:val="00BF05FE"/>
    <w:rsid w:val="00BF1802"/>
    <w:rsid w:val="00BF18BB"/>
    <w:rsid w:val="00BF3901"/>
    <w:rsid w:val="00BF52C0"/>
    <w:rsid w:val="00BF53DD"/>
    <w:rsid w:val="00BF7504"/>
    <w:rsid w:val="00C01AC0"/>
    <w:rsid w:val="00C01B0B"/>
    <w:rsid w:val="00C02DEC"/>
    <w:rsid w:val="00C05404"/>
    <w:rsid w:val="00C0569D"/>
    <w:rsid w:val="00C108CB"/>
    <w:rsid w:val="00C1188C"/>
    <w:rsid w:val="00C11A55"/>
    <w:rsid w:val="00C11ADA"/>
    <w:rsid w:val="00C11CB2"/>
    <w:rsid w:val="00C1275A"/>
    <w:rsid w:val="00C1452B"/>
    <w:rsid w:val="00C14805"/>
    <w:rsid w:val="00C17212"/>
    <w:rsid w:val="00C172F6"/>
    <w:rsid w:val="00C215AB"/>
    <w:rsid w:val="00C22311"/>
    <w:rsid w:val="00C235E0"/>
    <w:rsid w:val="00C254DF"/>
    <w:rsid w:val="00C323B6"/>
    <w:rsid w:val="00C34D31"/>
    <w:rsid w:val="00C35118"/>
    <w:rsid w:val="00C355C8"/>
    <w:rsid w:val="00C3791F"/>
    <w:rsid w:val="00C40E66"/>
    <w:rsid w:val="00C41092"/>
    <w:rsid w:val="00C41717"/>
    <w:rsid w:val="00C43F3C"/>
    <w:rsid w:val="00C44B8E"/>
    <w:rsid w:val="00C460ED"/>
    <w:rsid w:val="00C467B2"/>
    <w:rsid w:val="00C50AAD"/>
    <w:rsid w:val="00C50F8A"/>
    <w:rsid w:val="00C5416D"/>
    <w:rsid w:val="00C551E7"/>
    <w:rsid w:val="00C569CE"/>
    <w:rsid w:val="00C6068A"/>
    <w:rsid w:val="00C612B7"/>
    <w:rsid w:val="00C61645"/>
    <w:rsid w:val="00C618B9"/>
    <w:rsid w:val="00C62439"/>
    <w:rsid w:val="00C6253C"/>
    <w:rsid w:val="00C62705"/>
    <w:rsid w:val="00C63895"/>
    <w:rsid w:val="00C654CB"/>
    <w:rsid w:val="00C66B5C"/>
    <w:rsid w:val="00C70F38"/>
    <w:rsid w:val="00C71F25"/>
    <w:rsid w:val="00C72086"/>
    <w:rsid w:val="00C7560D"/>
    <w:rsid w:val="00C7695B"/>
    <w:rsid w:val="00C76ECA"/>
    <w:rsid w:val="00C80C22"/>
    <w:rsid w:val="00C80F30"/>
    <w:rsid w:val="00C819F7"/>
    <w:rsid w:val="00C81C35"/>
    <w:rsid w:val="00C85DD8"/>
    <w:rsid w:val="00C86CA5"/>
    <w:rsid w:val="00C86F56"/>
    <w:rsid w:val="00C90E37"/>
    <w:rsid w:val="00C91EA9"/>
    <w:rsid w:val="00C91F0E"/>
    <w:rsid w:val="00C92078"/>
    <w:rsid w:val="00C928FD"/>
    <w:rsid w:val="00C931A8"/>
    <w:rsid w:val="00C94711"/>
    <w:rsid w:val="00C94783"/>
    <w:rsid w:val="00C95B59"/>
    <w:rsid w:val="00C964FC"/>
    <w:rsid w:val="00C979E1"/>
    <w:rsid w:val="00CA03A5"/>
    <w:rsid w:val="00CA03F3"/>
    <w:rsid w:val="00CA563D"/>
    <w:rsid w:val="00CA59DD"/>
    <w:rsid w:val="00CA5A6D"/>
    <w:rsid w:val="00CA618F"/>
    <w:rsid w:val="00CA7AA2"/>
    <w:rsid w:val="00CA7B8D"/>
    <w:rsid w:val="00CB1747"/>
    <w:rsid w:val="00CB1EA4"/>
    <w:rsid w:val="00CB2016"/>
    <w:rsid w:val="00CB2F31"/>
    <w:rsid w:val="00CB32F6"/>
    <w:rsid w:val="00CB371A"/>
    <w:rsid w:val="00CB552C"/>
    <w:rsid w:val="00CB619D"/>
    <w:rsid w:val="00CB6BC6"/>
    <w:rsid w:val="00CB7879"/>
    <w:rsid w:val="00CC07A9"/>
    <w:rsid w:val="00CC2619"/>
    <w:rsid w:val="00CC2AC7"/>
    <w:rsid w:val="00CC526F"/>
    <w:rsid w:val="00CC5F38"/>
    <w:rsid w:val="00CC766E"/>
    <w:rsid w:val="00CC7E48"/>
    <w:rsid w:val="00CD0D88"/>
    <w:rsid w:val="00CD1DBD"/>
    <w:rsid w:val="00CD30B7"/>
    <w:rsid w:val="00CD4139"/>
    <w:rsid w:val="00CD4334"/>
    <w:rsid w:val="00CD4B7F"/>
    <w:rsid w:val="00CD61F3"/>
    <w:rsid w:val="00CD6581"/>
    <w:rsid w:val="00CD66BD"/>
    <w:rsid w:val="00CD7061"/>
    <w:rsid w:val="00CD7AB5"/>
    <w:rsid w:val="00CE115A"/>
    <w:rsid w:val="00CE26A8"/>
    <w:rsid w:val="00CE7381"/>
    <w:rsid w:val="00CE7F25"/>
    <w:rsid w:val="00CE7F43"/>
    <w:rsid w:val="00CE7F56"/>
    <w:rsid w:val="00CF139B"/>
    <w:rsid w:val="00CF155C"/>
    <w:rsid w:val="00CF164F"/>
    <w:rsid w:val="00CF16B5"/>
    <w:rsid w:val="00CF2B9D"/>
    <w:rsid w:val="00CF341D"/>
    <w:rsid w:val="00CF5022"/>
    <w:rsid w:val="00CF5315"/>
    <w:rsid w:val="00CF7D73"/>
    <w:rsid w:val="00D017A5"/>
    <w:rsid w:val="00D026A2"/>
    <w:rsid w:val="00D043F1"/>
    <w:rsid w:val="00D0461A"/>
    <w:rsid w:val="00D047A6"/>
    <w:rsid w:val="00D0649B"/>
    <w:rsid w:val="00D07E18"/>
    <w:rsid w:val="00D1262E"/>
    <w:rsid w:val="00D147ED"/>
    <w:rsid w:val="00D164B2"/>
    <w:rsid w:val="00D21956"/>
    <w:rsid w:val="00D21C36"/>
    <w:rsid w:val="00D23E70"/>
    <w:rsid w:val="00D24D58"/>
    <w:rsid w:val="00D27A5A"/>
    <w:rsid w:val="00D30B63"/>
    <w:rsid w:val="00D30E91"/>
    <w:rsid w:val="00D31036"/>
    <w:rsid w:val="00D313B3"/>
    <w:rsid w:val="00D33DE0"/>
    <w:rsid w:val="00D33E21"/>
    <w:rsid w:val="00D349E4"/>
    <w:rsid w:val="00D35158"/>
    <w:rsid w:val="00D36240"/>
    <w:rsid w:val="00D36B14"/>
    <w:rsid w:val="00D42A0E"/>
    <w:rsid w:val="00D43ADD"/>
    <w:rsid w:val="00D445A8"/>
    <w:rsid w:val="00D45341"/>
    <w:rsid w:val="00D467A9"/>
    <w:rsid w:val="00D47C8A"/>
    <w:rsid w:val="00D500BE"/>
    <w:rsid w:val="00D528CB"/>
    <w:rsid w:val="00D53038"/>
    <w:rsid w:val="00D54DC8"/>
    <w:rsid w:val="00D550C5"/>
    <w:rsid w:val="00D57404"/>
    <w:rsid w:val="00D6010D"/>
    <w:rsid w:val="00D60CA2"/>
    <w:rsid w:val="00D61581"/>
    <w:rsid w:val="00D62FCC"/>
    <w:rsid w:val="00D630EB"/>
    <w:rsid w:val="00D634C8"/>
    <w:rsid w:val="00D65B8E"/>
    <w:rsid w:val="00D65D6D"/>
    <w:rsid w:val="00D6630C"/>
    <w:rsid w:val="00D66F52"/>
    <w:rsid w:val="00D67026"/>
    <w:rsid w:val="00D67F5F"/>
    <w:rsid w:val="00D70BA6"/>
    <w:rsid w:val="00D71065"/>
    <w:rsid w:val="00D749A0"/>
    <w:rsid w:val="00D749C1"/>
    <w:rsid w:val="00D751E7"/>
    <w:rsid w:val="00D75E49"/>
    <w:rsid w:val="00D76347"/>
    <w:rsid w:val="00D77EBC"/>
    <w:rsid w:val="00D807DA"/>
    <w:rsid w:val="00D808CA"/>
    <w:rsid w:val="00D80D5E"/>
    <w:rsid w:val="00D81837"/>
    <w:rsid w:val="00D81D60"/>
    <w:rsid w:val="00D82386"/>
    <w:rsid w:val="00D83CFA"/>
    <w:rsid w:val="00D848D7"/>
    <w:rsid w:val="00D8533A"/>
    <w:rsid w:val="00D85385"/>
    <w:rsid w:val="00D86938"/>
    <w:rsid w:val="00D90C24"/>
    <w:rsid w:val="00D915D3"/>
    <w:rsid w:val="00D9188A"/>
    <w:rsid w:val="00D922FF"/>
    <w:rsid w:val="00D9679F"/>
    <w:rsid w:val="00D967DF"/>
    <w:rsid w:val="00D96C02"/>
    <w:rsid w:val="00DA23BF"/>
    <w:rsid w:val="00DA33B6"/>
    <w:rsid w:val="00DA490B"/>
    <w:rsid w:val="00DA6205"/>
    <w:rsid w:val="00DA6A6B"/>
    <w:rsid w:val="00DA6D8D"/>
    <w:rsid w:val="00DA7198"/>
    <w:rsid w:val="00DB02B2"/>
    <w:rsid w:val="00DB08E0"/>
    <w:rsid w:val="00DB27AC"/>
    <w:rsid w:val="00DB37AA"/>
    <w:rsid w:val="00DB3A85"/>
    <w:rsid w:val="00DB3BA9"/>
    <w:rsid w:val="00DB4C55"/>
    <w:rsid w:val="00DB6759"/>
    <w:rsid w:val="00DB70A7"/>
    <w:rsid w:val="00DC0A7C"/>
    <w:rsid w:val="00DC2195"/>
    <w:rsid w:val="00DC2D38"/>
    <w:rsid w:val="00DC3493"/>
    <w:rsid w:val="00DC4D8C"/>
    <w:rsid w:val="00DC7423"/>
    <w:rsid w:val="00DC7DC3"/>
    <w:rsid w:val="00DD102B"/>
    <w:rsid w:val="00DD1433"/>
    <w:rsid w:val="00DD37F1"/>
    <w:rsid w:val="00DD3C4E"/>
    <w:rsid w:val="00DD3C7C"/>
    <w:rsid w:val="00DD5CCB"/>
    <w:rsid w:val="00DD6A9A"/>
    <w:rsid w:val="00DE01A7"/>
    <w:rsid w:val="00DE1D90"/>
    <w:rsid w:val="00DE2A7E"/>
    <w:rsid w:val="00DE2FA6"/>
    <w:rsid w:val="00DE3835"/>
    <w:rsid w:val="00DE53C2"/>
    <w:rsid w:val="00DE57D0"/>
    <w:rsid w:val="00DE5D7A"/>
    <w:rsid w:val="00DE7007"/>
    <w:rsid w:val="00DE743A"/>
    <w:rsid w:val="00DF1C95"/>
    <w:rsid w:val="00DF3594"/>
    <w:rsid w:val="00DF36D5"/>
    <w:rsid w:val="00DF3C3C"/>
    <w:rsid w:val="00DF485A"/>
    <w:rsid w:val="00DF5097"/>
    <w:rsid w:val="00DF6F8D"/>
    <w:rsid w:val="00E02607"/>
    <w:rsid w:val="00E0286C"/>
    <w:rsid w:val="00E032A0"/>
    <w:rsid w:val="00E04D61"/>
    <w:rsid w:val="00E0509E"/>
    <w:rsid w:val="00E068BA"/>
    <w:rsid w:val="00E075B1"/>
    <w:rsid w:val="00E0766C"/>
    <w:rsid w:val="00E1099C"/>
    <w:rsid w:val="00E11D3F"/>
    <w:rsid w:val="00E11FD6"/>
    <w:rsid w:val="00E15AEB"/>
    <w:rsid w:val="00E15C3D"/>
    <w:rsid w:val="00E15E42"/>
    <w:rsid w:val="00E16B9C"/>
    <w:rsid w:val="00E17007"/>
    <w:rsid w:val="00E173C4"/>
    <w:rsid w:val="00E17C0E"/>
    <w:rsid w:val="00E20114"/>
    <w:rsid w:val="00E20CB5"/>
    <w:rsid w:val="00E2133A"/>
    <w:rsid w:val="00E21797"/>
    <w:rsid w:val="00E21DD9"/>
    <w:rsid w:val="00E228F0"/>
    <w:rsid w:val="00E2299C"/>
    <w:rsid w:val="00E23037"/>
    <w:rsid w:val="00E23382"/>
    <w:rsid w:val="00E24A84"/>
    <w:rsid w:val="00E271E6"/>
    <w:rsid w:val="00E2731F"/>
    <w:rsid w:val="00E27877"/>
    <w:rsid w:val="00E32A70"/>
    <w:rsid w:val="00E34362"/>
    <w:rsid w:val="00E35123"/>
    <w:rsid w:val="00E36437"/>
    <w:rsid w:val="00E36E19"/>
    <w:rsid w:val="00E379DB"/>
    <w:rsid w:val="00E40167"/>
    <w:rsid w:val="00E423CF"/>
    <w:rsid w:val="00E4339A"/>
    <w:rsid w:val="00E43C89"/>
    <w:rsid w:val="00E452FD"/>
    <w:rsid w:val="00E45FEB"/>
    <w:rsid w:val="00E478B1"/>
    <w:rsid w:val="00E47C2A"/>
    <w:rsid w:val="00E50E8B"/>
    <w:rsid w:val="00E51393"/>
    <w:rsid w:val="00E51407"/>
    <w:rsid w:val="00E51B38"/>
    <w:rsid w:val="00E51B63"/>
    <w:rsid w:val="00E53236"/>
    <w:rsid w:val="00E536B3"/>
    <w:rsid w:val="00E543D2"/>
    <w:rsid w:val="00E557D0"/>
    <w:rsid w:val="00E55A1B"/>
    <w:rsid w:val="00E563F9"/>
    <w:rsid w:val="00E56CCF"/>
    <w:rsid w:val="00E56CED"/>
    <w:rsid w:val="00E5798A"/>
    <w:rsid w:val="00E6030B"/>
    <w:rsid w:val="00E62798"/>
    <w:rsid w:val="00E62A65"/>
    <w:rsid w:val="00E64CF3"/>
    <w:rsid w:val="00E7048F"/>
    <w:rsid w:val="00E71B99"/>
    <w:rsid w:val="00E72215"/>
    <w:rsid w:val="00E7257E"/>
    <w:rsid w:val="00E72C08"/>
    <w:rsid w:val="00E736E6"/>
    <w:rsid w:val="00E7375D"/>
    <w:rsid w:val="00E73835"/>
    <w:rsid w:val="00E739E2"/>
    <w:rsid w:val="00E748FF"/>
    <w:rsid w:val="00E75509"/>
    <w:rsid w:val="00E760B0"/>
    <w:rsid w:val="00E767E5"/>
    <w:rsid w:val="00E7685A"/>
    <w:rsid w:val="00E76A90"/>
    <w:rsid w:val="00E811A3"/>
    <w:rsid w:val="00E814BC"/>
    <w:rsid w:val="00E82FB7"/>
    <w:rsid w:val="00E834CA"/>
    <w:rsid w:val="00E916FC"/>
    <w:rsid w:val="00E919A6"/>
    <w:rsid w:val="00E92E4C"/>
    <w:rsid w:val="00E940B2"/>
    <w:rsid w:val="00E95647"/>
    <w:rsid w:val="00E97443"/>
    <w:rsid w:val="00EA01F7"/>
    <w:rsid w:val="00EA0618"/>
    <w:rsid w:val="00EA076C"/>
    <w:rsid w:val="00EA27CE"/>
    <w:rsid w:val="00EA3E1F"/>
    <w:rsid w:val="00EA5097"/>
    <w:rsid w:val="00EA532F"/>
    <w:rsid w:val="00EA78BF"/>
    <w:rsid w:val="00EB124C"/>
    <w:rsid w:val="00EB153B"/>
    <w:rsid w:val="00EB33EA"/>
    <w:rsid w:val="00EB489D"/>
    <w:rsid w:val="00EB4EFD"/>
    <w:rsid w:val="00EB619F"/>
    <w:rsid w:val="00EB7B32"/>
    <w:rsid w:val="00EB7DF4"/>
    <w:rsid w:val="00EC00BC"/>
    <w:rsid w:val="00EC0AD4"/>
    <w:rsid w:val="00EC0E47"/>
    <w:rsid w:val="00EC474A"/>
    <w:rsid w:val="00EC5B0B"/>
    <w:rsid w:val="00EC6300"/>
    <w:rsid w:val="00EC66B4"/>
    <w:rsid w:val="00EC6724"/>
    <w:rsid w:val="00EC7613"/>
    <w:rsid w:val="00ED2756"/>
    <w:rsid w:val="00ED4B7D"/>
    <w:rsid w:val="00ED7179"/>
    <w:rsid w:val="00ED7560"/>
    <w:rsid w:val="00ED7CF4"/>
    <w:rsid w:val="00EE4302"/>
    <w:rsid w:val="00EE48F8"/>
    <w:rsid w:val="00EE4C5B"/>
    <w:rsid w:val="00EE50B3"/>
    <w:rsid w:val="00EE5546"/>
    <w:rsid w:val="00EE5AB7"/>
    <w:rsid w:val="00EF10C8"/>
    <w:rsid w:val="00EF15B5"/>
    <w:rsid w:val="00EF2184"/>
    <w:rsid w:val="00EF30EE"/>
    <w:rsid w:val="00EF43E2"/>
    <w:rsid w:val="00EF4774"/>
    <w:rsid w:val="00EF5AB0"/>
    <w:rsid w:val="00EF5BFF"/>
    <w:rsid w:val="00EF62F3"/>
    <w:rsid w:val="00EF66C9"/>
    <w:rsid w:val="00EF7A9E"/>
    <w:rsid w:val="00F00C61"/>
    <w:rsid w:val="00F00F81"/>
    <w:rsid w:val="00F024E0"/>
    <w:rsid w:val="00F05FF0"/>
    <w:rsid w:val="00F10887"/>
    <w:rsid w:val="00F11FA5"/>
    <w:rsid w:val="00F12B77"/>
    <w:rsid w:val="00F1373A"/>
    <w:rsid w:val="00F16F82"/>
    <w:rsid w:val="00F20354"/>
    <w:rsid w:val="00F215C8"/>
    <w:rsid w:val="00F21890"/>
    <w:rsid w:val="00F22E3A"/>
    <w:rsid w:val="00F2361A"/>
    <w:rsid w:val="00F23B01"/>
    <w:rsid w:val="00F23C26"/>
    <w:rsid w:val="00F24ABE"/>
    <w:rsid w:val="00F26C96"/>
    <w:rsid w:val="00F30925"/>
    <w:rsid w:val="00F30C10"/>
    <w:rsid w:val="00F30F9A"/>
    <w:rsid w:val="00F3162F"/>
    <w:rsid w:val="00F33F42"/>
    <w:rsid w:val="00F34176"/>
    <w:rsid w:val="00F34CD4"/>
    <w:rsid w:val="00F350B0"/>
    <w:rsid w:val="00F35E16"/>
    <w:rsid w:val="00F36233"/>
    <w:rsid w:val="00F37597"/>
    <w:rsid w:val="00F37771"/>
    <w:rsid w:val="00F37979"/>
    <w:rsid w:val="00F401A2"/>
    <w:rsid w:val="00F41242"/>
    <w:rsid w:val="00F41A05"/>
    <w:rsid w:val="00F42CBE"/>
    <w:rsid w:val="00F42E42"/>
    <w:rsid w:val="00F4327E"/>
    <w:rsid w:val="00F43634"/>
    <w:rsid w:val="00F437F2"/>
    <w:rsid w:val="00F43B0D"/>
    <w:rsid w:val="00F43B24"/>
    <w:rsid w:val="00F44829"/>
    <w:rsid w:val="00F45978"/>
    <w:rsid w:val="00F45D2A"/>
    <w:rsid w:val="00F45EF0"/>
    <w:rsid w:val="00F47E23"/>
    <w:rsid w:val="00F47FB0"/>
    <w:rsid w:val="00F47FEF"/>
    <w:rsid w:val="00F50551"/>
    <w:rsid w:val="00F50877"/>
    <w:rsid w:val="00F515C2"/>
    <w:rsid w:val="00F54015"/>
    <w:rsid w:val="00F54A17"/>
    <w:rsid w:val="00F54B67"/>
    <w:rsid w:val="00F54EE1"/>
    <w:rsid w:val="00F555AE"/>
    <w:rsid w:val="00F56587"/>
    <w:rsid w:val="00F565B7"/>
    <w:rsid w:val="00F6034B"/>
    <w:rsid w:val="00F60D84"/>
    <w:rsid w:val="00F61331"/>
    <w:rsid w:val="00F63602"/>
    <w:rsid w:val="00F63856"/>
    <w:rsid w:val="00F64BD1"/>
    <w:rsid w:val="00F65436"/>
    <w:rsid w:val="00F65576"/>
    <w:rsid w:val="00F6590E"/>
    <w:rsid w:val="00F701B8"/>
    <w:rsid w:val="00F702E2"/>
    <w:rsid w:val="00F70D30"/>
    <w:rsid w:val="00F71E42"/>
    <w:rsid w:val="00F733FB"/>
    <w:rsid w:val="00F74A3C"/>
    <w:rsid w:val="00F75274"/>
    <w:rsid w:val="00F80938"/>
    <w:rsid w:val="00F80F9A"/>
    <w:rsid w:val="00F8110A"/>
    <w:rsid w:val="00F81F3C"/>
    <w:rsid w:val="00F82F28"/>
    <w:rsid w:val="00F8311E"/>
    <w:rsid w:val="00F832BF"/>
    <w:rsid w:val="00F84AD9"/>
    <w:rsid w:val="00F84B79"/>
    <w:rsid w:val="00F85614"/>
    <w:rsid w:val="00F85CFB"/>
    <w:rsid w:val="00F860BB"/>
    <w:rsid w:val="00F86F7F"/>
    <w:rsid w:val="00F87BE7"/>
    <w:rsid w:val="00F87BFD"/>
    <w:rsid w:val="00F9182E"/>
    <w:rsid w:val="00F91F0D"/>
    <w:rsid w:val="00F91FC1"/>
    <w:rsid w:val="00F92842"/>
    <w:rsid w:val="00F92B21"/>
    <w:rsid w:val="00F92FA4"/>
    <w:rsid w:val="00F932DA"/>
    <w:rsid w:val="00F93876"/>
    <w:rsid w:val="00F93899"/>
    <w:rsid w:val="00F95FAE"/>
    <w:rsid w:val="00F96E2D"/>
    <w:rsid w:val="00F9753C"/>
    <w:rsid w:val="00F9760A"/>
    <w:rsid w:val="00F97DD7"/>
    <w:rsid w:val="00FA31A5"/>
    <w:rsid w:val="00FA357E"/>
    <w:rsid w:val="00FA4634"/>
    <w:rsid w:val="00FA4EA6"/>
    <w:rsid w:val="00FA665F"/>
    <w:rsid w:val="00FA7977"/>
    <w:rsid w:val="00FB117E"/>
    <w:rsid w:val="00FB2131"/>
    <w:rsid w:val="00FB3944"/>
    <w:rsid w:val="00FB471E"/>
    <w:rsid w:val="00FB5068"/>
    <w:rsid w:val="00FB5AED"/>
    <w:rsid w:val="00FB671A"/>
    <w:rsid w:val="00FB6E59"/>
    <w:rsid w:val="00FB7FEB"/>
    <w:rsid w:val="00FC06DC"/>
    <w:rsid w:val="00FC43AE"/>
    <w:rsid w:val="00FC45AA"/>
    <w:rsid w:val="00FC4DA0"/>
    <w:rsid w:val="00FC67B4"/>
    <w:rsid w:val="00FC6EBA"/>
    <w:rsid w:val="00FD0169"/>
    <w:rsid w:val="00FD04B9"/>
    <w:rsid w:val="00FD135C"/>
    <w:rsid w:val="00FD16E9"/>
    <w:rsid w:val="00FD3134"/>
    <w:rsid w:val="00FD316C"/>
    <w:rsid w:val="00FD3752"/>
    <w:rsid w:val="00FD3FFC"/>
    <w:rsid w:val="00FD4226"/>
    <w:rsid w:val="00FD4A30"/>
    <w:rsid w:val="00FD4AFB"/>
    <w:rsid w:val="00FD5C2B"/>
    <w:rsid w:val="00FD77EE"/>
    <w:rsid w:val="00FD7895"/>
    <w:rsid w:val="00FD7962"/>
    <w:rsid w:val="00FD7AE2"/>
    <w:rsid w:val="00FE1D1D"/>
    <w:rsid w:val="00FE2A76"/>
    <w:rsid w:val="00FE5525"/>
    <w:rsid w:val="00FE553D"/>
    <w:rsid w:val="00FF0326"/>
    <w:rsid w:val="00FF302A"/>
    <w:rsid w:val="00FF372A"/>
    <w:rsid w:val="00FF4552"/>
    <w:rsid w:val="00FF4864"/>
    <w:rsid w:val="00FF523E"/>
    <w:rsid w:val="00FF547B"/>
    <w:rsid w:val="00FF5D57"/>
    <w:rsid w:val="01158DEC"/>
    <w:rsid w:val="014B352A"/>
    <w:rsid w:val="018EE31D"/>
    <w:rsid w:val="019DD18C"/>
    <w:rsid w:val="0205B56D"/>
    <w:rsid w:val="0235FD42"/>
    <w:rsid w:val="02856316"/>
    <w:rsid w:val="0299633B"/>
    <w:rsid w:val="02AE8C21"/>
    <w:rsid w:val="02C46BBA"/>
    <w:rsid w:val="02D2EA75"/>
    <w:rsid w:val="02E178E5"/>
    <w:rsid w:val="02E6E9A2"/>
    <w:rsid w:val="0317D7AB"/>
    <w:rsid w:val="031C07B8"/>
    <w:rsid w:val="03659814"/>
    <w:rsid w:val="036C90A5"/>
    <w:rsid w:val="038C55E6"/>
    <w:rsid w:val="039905FB"/>
    <w:rsid w:val="03B89723"/>
    <w:rsid w:val="03CF0B69"/>
    <w:rsid w:val="040C35E0"/>
    <w:rsid w:val="040E9377"/>
    <w:rsid w:val="042C52CB"/>
    <w:rsid w:val="0491464A"/>
    <w:rsid w:val="04EEFDE0"/>
    <w:rsid w:val="0502F590"/>
    <w:rsid w:val="058B604E"/>
    <w:rsid w:val="05BEB4F5"/>
    <w:rsid w:val="061B7F3F"/>
    <w:rsid w:val="0621451B"/>
    <w:rsid w:val="064F693D"/>
    <w:rsid w:val="06526C02"/>
    <w:rsid w:val="06D913AE"/>
    <w:rsid w:val="070761BD"/>
    <w:rsid w:val="076880A3"/>
    <w:rsid w:val="07DADAC9"/>
    <w:rsid w:val="07FA586E"/>
    <w:rsid w:val="08317AB8"/>
    <w:rsid w:val="0863C75C"/>
    <w:rsid w:val="086EF60D"/>
    <w:rsid w:val="088F1C7A"/>
    <w:rsid w:val="089A420A"/>
    <w:rsid w:val="0915FB07"/>
    <w:rsid w:val="091893A9"/>
    <w:rsid w:val="09303660"/>
    <w:rsid w:val="0947D675"/>
    <w:rsid w:val="0957150A"/>
    <w:rsid w:val="09790547"/>
    <w:rsid w:val="0983AD52"/>
    <w:rsid w:val="09A1B7C0"/>
    <w:rsid w:val="09A7AAFA"/>
    <w:rsid w:val="0A0BA648"/>
    <w:rsid w:val="0A6E2CF8"/>
    <w:rsid w:val="0A7DC0A1"/>
    <w:rsid w:val="0AA41F7D"/>
    <w:rsid w:val="0AD6373F"/>
    <w:rsid w:val="0AD8306D"/>
    <w:rsid w:val="0AE13E48"/>
    <w:rsid w:val="0B3BD0DC"/>
    <w:rsid w:val="0B40F167"/>
    <w:rsid w:val="0BC60E70"/>
    <w:rsid w:val="0C218329"/>
    <w:rsid w:val="0C22910A"/>
    <w:rsid w:val="0C7E8F64"/>
    <w:rsid w:val="0C9455A8"/>
    <w:rsid w:val="0CCB7AD3"/>
    <w:rsid w:val="0D2F6009"/>
    <w:rsid w:val="0D69F4FA"/>
    <w:rsid w:val="0D716AED"/>
    <w:rsid w:val="0DE9FF1F"/>
    <w:rsid w:val="0DFA1E2A"/>
    <w:rsid w:val="0E07B4BD"/>
    <w:rsid w:val="0E766B71"/>
    <w:rsid w:val="0E7B5BE0"/>
    <w:rsid w:val="0E97D3FA"/>
    <w:rsid w:val="0ED0F42D"/>
    <w:rsid w:val="0EE542B2"/>
    <w:rsid w:val="0EE59C23"/>
    <w:rsid w:val="0EF26B7E"/>
    <w:rsid w:val="0F038770"/>
    <w:rsid w:val="0F0FBF4D"/>
    <w:rsid w:val="0F114995"/>
    <w:rsid w:val="0F2B2C38"/>
    <w:rsid w:val="0F379DC9"/>
    <w:rsid w:val="0F48C8DB"/>
    <w:rsid w:val="0F763A92"/>
    <w:rsid w:val="0F893CB1"/>
    <w:rsid w:val="0FE74B88"/>
    <w:rsid w:val="0FEB658B"/>
    <w:rsid w:val="10150656"/>
    <w:rsid w:val="1058E2CA"/>
    <w:rsid w:val="10800EE6"/>
    <w:rsid w:val="10A0BA86"/>
    <w:rsid w:val="10A38DCE"/>
    <w:rsid w:val="113F23A1"/>
    <w:rsid w:val="115F5D97"/>
    <w:rsid w:val="116B9817"/>
    <w:rsid w:val="1192B37A"/>
    <w:rsid w:val="11A58B20"/>
    <w:rsid w:val="11B8EBF1"/>
    <w:rsid w:val="11BD8BD3"/>
    <w:rsid w:val="11DEDB36"/>
    <w:rsid w:val="121DF1D8"/>
    <w:rsid w:val="122AAD36"/>
    <w:rsid w:val="1292368D"/>
    <w:rsid w:val="129B83DA"/>
    <w:rsid w:val="12C40BC8"/>
    <w:rsid w:val="12D92078"/>
    <w:rsid w:val="12F7A9AF"/>
    <w:rsid w:val="1313987C"/>
    <w:rsid w:val="138A19D3"/>
    <w:rsid w:val="13A055CA"/>
    <w:rsid w:val="13CD7498"/>
    <w:rsid w:val="13D31EEE"/>
    <w:rsid w:val="13EDDAFC"/>
    <w:rsid w:val="142755EC"/>
    <w:rsid w:val="14283044"/>
    <w:rsid w:val="1435ABD3"/>
    <w:rsid w:val="144281EA"/>
    <w:rsid w:val="146133D7"/>
    <w:rsid w:val="1492F6B5"/>
    <w:rsid w:val="151EBDE4"/>
    <w:rsid w:val="159A10B2"/>
    <w:rsid w:val="15B255BB"/>
    <w:rsid w:val="15BD55A5"/>
    <w:rsid w:val="16400910"/>
    <w:rsid w:val="16A9DF16"/>
    <w:rsid w:val="16B65A49"/>
    <w:rsid w:val="16C6F17E"/>
    <w:rsid w:val="16F4DA5C"/>
    <w:rsid w:val="16F6B9DC"/>
    <w:rsid w:val="17043F09"/>
    <w:rsid w:val="17651337"/>
    <w:rsid w:val="1792D244"/>
    <w:rsid w:val="1797CD9A"/>
    <w:rsid w:val="18574FA2"/>
    <w:rsid w:val="18909DBE"/>
    <w:rsid w:val="18960637"/>
    <w:rsid w:val="18AF4368"/>
    <w:rsid w:val="18D9C3D8"/>
    <w:rsid w:val="1903E150"/>
    <w:rsid w:val="1917141C"/>
    <w:rsid w:val="193167DA"/>
    <w:rsid w:val="195F1E3A"/>
    <w:rsid w:val="19BCD4A7"/>
    <w:rsid w:val="19FAEE7A"/>
    <w:rsid w:val="1A125F6D"/>
    <w:rsid w:val="1A31BCD8"/>
    <w:rsid w:val="1A341283"/>
    <w:rsid w:val="1A519CFD"/>
    <w:rsid w:val="1A65B5D4"/>
    <w:rsid w:val="1A77C908"/>
    <w:rsid w:val="1AC68B53"/>
    <w:rsid w:val="1BB70EC5"/>
    <w:rsid w:val="1BD3577A"/>
    <w:rsid w:val="1CA82D20"/>
    <w:rsid w:val="1CB060C1"/>
    <w:rsid w:val="1CBC9B51"/>
    <w:rsid w:val="1CD010B2"/>
    <w:rsid w:val="1D2447F9"/>
    <w:rsid w:val="1D376427"/>
    <w:rsid w:val="1DAF0984"/>
    <w:rsid w:val="1DAFB9BD"/>
    <w:rsid w:val="1DB6CEA4"/>
    <w:rsid w:val="1DF9B8CB"/>
    <w:rsid w:val="1E1003C0"/>
    <w:rsid w:val="1E3F8360"/>
    <w:rsid w:val="1E7D4536"/>
    <w:rsid w:val="1EE24E5D"/>
    <w:rsid w:val="1EF758E0"/>
    <w:rsid w:val="1F596E78"/>
    <w:rsid w:val="1FDC9781"/>
    <w:rsid w:val="2018571C"/>
    <w:rsid w:val="20B3EEF3"/>
    <w:rsid w:val="20C51344"/>
    <w:rsid w:val="20FDCDB5"/>
    <w:rsid w:val="21096052"/>
    <w:rsid w:val="211E41AD"/>
    <w:rsid w:val="214C02E7"/>
    <w:rsid w:val="214F1CC0"/>
    <w:rsid w:val="21D14DD5"/>
    <w:rsid w:val="221C604D"/>
    <w:rsid w:val="224C3A64"/>
    <w:rsid w:val="229C0533"/>
    <w:rsid w:val="22C65DC0"/>
    <w:rsid w:val="22D75E71"/>
    <w:rsid w:val="22EA2541"/>
    <w:rsid w:val="22F3A74E"/>
    <w:rsid w:val="22FC2743"/>
    <w:rsid w:val="2367EBC5"/>
    <w:rsid w:val="2417E983"/>
    <w:rsid w:val="2438297E"/>
    <w:rsid w:val="24AA2F3D"/>
    <w:rsid w:val="24B34682"/>
    <w:rsid w:val="24DB8191"/>
    <w:rsid w:val="2501E065"/>
    <w:rsid w:val="250B50F6"/>
    <w:rsid w:val="252C37BE"/>
    <w:rsid w:val="254E7482"/>
    <w:rsid w:val="258E71B8"/>
    <w:rsid w:val="259C7E2E"/>
    <w:rsid w:val="25FA5253"/>
    <w:rsid w:val="26380687"/>
    <w:rsid w:val="267E4562"/>
    <w:rsid w:val="26C373BD"/>
    <w:rsid w:val="26E037E1"/>
    <w:rsid w:val="27393C7B"/>
    <w:rsid w:val="2753F9BC"/>
    <w:rsid w:val="28292C8A"/>
    <w:rsid w:val="28440445"/>
    <w:rsid w:val="286455D5"/>
    <w:rsid w:val="286C7EF7"/>
    <w:rsid w:val="288D52A8"/>
    <w:rsid w:val="28D99412"/>
    <w:rsid w:val="28EC1F4C"/>
    <w:rsid w:val="28ED1BC3"/>
    <w:rsid w:val="28FE6154"/>
    <w:rsid w:val="293463D2"/>
    <w:rsid w:val="2956070E"/>
    <w:rsid w:val="295FB867"/>
    <w:rsid w:val="2979A453"/>
    <w:rsid w:val="2990276E"/>
    <w:rsid w:val="2A5938CF"/>
    <w:rsid w:val="2AC6A3D0"/>
    <w:rsid w:val="2AD20DB2"/>
    <w:rsid w:val="2AE4AC95"/>
    <w:rsid w:val="2AE9B62D"/>
    <w:rsid w:val="2AFE8CA2"/>
    <w:rsid w:val="2B1EF594"/>
    <w:rsid w:val="2B680B5B"/>
    <w:rsid w:val="2BC3FA02"/>
    <w:rsid w:val="2CD27E66"/>
    <w:rsid w:val="2D1A762E"/>
    <w:rsid w:val="2D3A3564"/>
    <w:rsid w:val="2D3AC034"/>
    <w:rsid w:val="2D5A07B9"/>
    <w:rsid w:val="2D76F097"/>
    <w:rsid w:val="2D81613A"/>
    <w:rsid w:val="2D9F0773"/>
    <w:rsid w:val="2DBE5C3C"/>
    <w:rsid w:val="2DEBAB75"/>
    <w:rsid w:val="2E14138D"/>
    <w:rsid w:val="2E34CDA2"/>
    <w:rsid w:val="2E3E2F7E"/>
    <w:rsid w:val="2EACA3CF"/>
    <w:rsid w:val="2EB3368B"/>
    <w:rsid w:val="2F748306"/>
    <w:rsid w:val="2FE82444"/>
    <w:rsid w:val="30616FEC"/>
    <w:rsid w:val="307D7110"/>
    <w:rsid w:val="30B08CEF"/>
    <w:rsid w:val="30B25935"/>
    <w:rsid w:val="30D5CABD"/>
    <w:rsid w:val="30F3066C"/>
    <w:rsid w:val="30F6CAF0"/>
    <w:rsid w:val="310B0C80"/>
    <w:rsid w:val="316264DB"/>
    <w:rsid w:val="3199448C"/>
    <w:rsid w:val="31A5DCE3"/>
    <w:rsid w:val="323CE23F"/>
    <w:rsid w:val="32599407"/>
    <w:rsid w:val="32783D56"/>
    <w:rsid w:val="32806ABA"/>
    <w:rsid w:val="33E5CE94"/>
    <w:rsid w:val="349359CB"/>
    <w:rsid w:val="349D03C3"/>
    <w:rsid w:val="34FDB39C"/>
    <w:rsid w:val="351F0D50"/>
    <w:rsid w:val="353E6BFC"/>
    <w:rsid w:val="3543D2C7"/>
    <w:rsid w:val="35E19A65"/>
    <w:rsid w:val="365EA753"/>
    <w:rsid w:val="365EABE0"/>
    <w:rsid w:val="36862A36"/>
    <w:rsid w:val="36F46198"/>
    <w:rsid w:val="3722B85F"/>
    <w:rsid w:val="37612CE1"/>
    <w:rsid w:val="377B7264"/>
    <w:rsid w:val="3789BE12"/>
    <w:rsid w:val="37C45CD6"/>
    <w:rsid w:val="37D644B6"/>
    <w:rsid w:val="38045C86"/>
    <w:rsid w:val="387F386B"/>
    <w:rsid w:val="38A2A18C"/>
    <w:rsid w:val="38FF9C9D"/>
    <w:rsid w:val="393352B1"/>
    <w:rsid w:val="39C24BF1"/>
    <w:rsid w:val="39DE466D"/>
    <w:rsid w:val="3A21E336"/>
    <w:rsid w:val="3A480D6C"/>
    <w:rsid w:val="3A890A56"/>
    <w:rsid w:val="3AD6B7ED"/>
    <w:rsid w:val="3ADA472B"/>
    <w:rsid w:val="3B1FA5EA"/>
    <w:rsid w:val="3B2E2E97"/>
    <w:rsid w:val="3B9D9A07"/>
    <w:rsid w:val="3BA93445"/>
    <w:rsid w:val="3BAE26A9"/>
    <w:rsid w:val="3C1C6EAE"/>
    <w:rsid w:val="3C3303FC"/>
    <w:rsid w:val="3C36D3D1"/>
    <w:rsid w:val="3C5CDE3E"/>
    <w:rsid w:val="3CF84555"/>
    <w:rsid w:val="3CFF5244"/>
    <w:rsid w:val="3D0730E4"/>
    <w:rsid w:val="3D21A8AE"/>
    <w:rsid w:val="3D48170F"/>
    <w:rsid w:val="3D50A425"/>
    <w:rsid w:val="3D623B36"/>
    <w:rsid w:val="3D8E79F3"/>
    <w:rsid w:val="3DB3E598"/>
    <w:rsid w:val="3DB9C081"/>
    <w:rsid w:val="3E5EF591"/>
    <w:rsid w:val="3E849EFF"/>
    <w:rsid w:val="3ECDAD8C"/>
    <w:rsid w:val="3F86D271"/>
    <w:rsid w:val="3F9111FD"/>
    <w:rsid w:val="3FA901C8"/>
    <w:rsid w:val="3FDAD3F3"/>
    <w:rsid w:val="3FF0B9CD"/>
    <w:rsid w:val="4014A27C"/>
    <w:rsid w:val="4014ACA8"/>
    <w:rsid w:val="4028E162"/>
    <w:rsid w:val="4037E15B"/>
    <w:rsid w:val="404A2E33"/>
    <w:rsid w:val="40A1E456"/>
    <w:rsid w:val="40C9B8F4"/>
    <w:rsid w:val="40E553D3"/>
    <w:rsid w:val="40E97956"/>
    <w:rsid w:val="40FA0536"/>
    <w:rsid w:val="41193BF8"/>
    <w:rsid w:val="4144411B"/>
    <w:rsid w:val="414812E0"/>
    <w:rsid w:val="415B82AF"/>
    <w:rsid w:val="420E9D12"/>
    <w:rsid w:val="4210FA99"/>
    <w:rsid w:val="42310700"/>
    <w:rsid w:val="426619E2"/>
    <w:rsid w:val="42B4FEF6"/>
    <w:rsid w:val="436D3F83"/>
    <w:rsid w:val="43D137D4"/>
    <w:rsid w:val="43E424A7"/>
    <w:rsid w:val="440EBA8D"/>
    <w:rsid w:val="442C6674"/>
    <w:rsid w:val="442D5C25"/>
    <w:rsid w:val="449459CD"/>
    <w:rsid w:val="44C8DDFE"/>
    <w:rsid w:val="450F1B52"/>
    <w:rsid w:val="45301389"/>
    <w:rsid w:val="455A82B8"/>
    <w:rsid w:val="4588B2C3"/>
    <w:rsid w:val="458FC365"/>
    <w:rsid w:val="459E8CAC"/>
    <w:rsid w:val="45C822EE"/>
    <w:rsid w:val="45FBAEFF"/>
    <w:rsid w:val="4607A3AC"/>
    <w:rsid w:val="46132B1F"/>
    <w:rsid w:val="462490F4"/>
    <w:rsid w:val="46503E5B"/>
    <w:rsid w:val="4747071E"/>
    <w:rsid w:val="476E95AC"/>
    <w:rsid w:val="47866452"/>
    <w:rsid w:val="47B417D3"/>
    <w:rsid w:val="47DEBE71"/>
    <w:rsid w:val="47E5F563"/>
    <w:rsid w:val="48098B5E"/>
    <w:rsid w:val="481E1455"/>
    <w:rsid w:val="482B7BCF"/>
    <w:rsid w:val="486C5985"/>
    <w:rsid w:val="48915898"/>
    <w:rsid w:val="48B2909E"/>
    <w:rsid w:val="48FB8C71"/>
    <w:rsid w:val="48FEF8C3"/>
    <w:rsid w:val="492C9EDB"/>
    <w:rsid w:val="494A9518"/>
    <w:rsid w:val="495C10BB"/>
    <w:rsid w:val="49691E7A"/>
    <w:rsid w:val="49750398"/>
    <w:rsid w:val="49793FCC"/>
    <w:rsid w:val="498BC211"/>
    <w:rsid w:val="498D0602"/>
    <w:rsid w:val="49CF517A"/>
    <w:rsid w:val="49D5D11F"/>
    <w:rsid w:val="4AB1A36B"/>
    <w:rsid w:val="4B09636A"/>
    <w:rsid w:val="4B0CD2F5"/>
    <w:rsid w:val="4B2FD1C8"/>
    <w:rsid w:val="4B70B197"/>
    <w:rsid w:val="4B70BA09"/>
    <w:rsid w:val="4B8408ED"/>
    <w:rsid w:val="4BB4475E"/>
    <w:rsid w:val="4BE7705F"/>
    <w:rsid w:val="4C4C0CAA"/>
    <w:rsid w:val="4C63778D"/>
    <w:rsid w:val="4C85F8B1"/>
    <w:rsid w:val="4CB6A752"/>
    <w:rsid w:val="4CFAB36A"/>
    <w:rsid w:val="4D0C3D9B"/>
    <w:rsid w:val="4DA1FAFF"/>
    <w:rsid w:val="4DCCD151"/>
    <w:rsid w:val="4E02D49D"/>
    <w:rsid w:val="4E087B53"/>
    <w:rsid w:val="4E08C720"/>
    <w:rsid w:val="4E221060"/>
    <w:rsid w:val="4E2A3894"/>
    <w:rsid w:val="4E336DD6"/>
    <w:rsid w:val="4E3D46F4"/>
    <w:rsid w:val="4E67943D"/>
    <w:rsid w:val="4E68A255"/>
    <w:rsid w:val="4EBD0E4E"/>
    <w:rsid w:val="4EFE980E"/>
    <w:rsid w:val="4F035885"/>
    <w:rsid w:val="4FA19C08"/>
    <w:rsid w:val="4FAB9CBD"/>
    <w:rsid w:val="4FD6D49D"/>
    <w:rsid w:val="4FDB7411"/>
    <w:rsid w:val="5034AF7C"/>
    <w:rsid w:val="50D66DB1"/>
    <w:rsid w:val="51267EFC"/>
    <w:rsid w:val="5140158F"/>
    <w:rsid w:val="5143EAC4"/>
    <w:rsid w:val="515610F3"/>
    <w:rsid w:val="515D5269"/>
    <w:rsid w:val="5169471A"/>
    <w:rsid w:val="51E7978D"/>
    <w:rsid w:val="520B72F5"/>
    <w:rsid w:val="53109F7C"/>
    <w:rsid w:val="533B4CF6"/>
    <w:rsid w:val="5369F48E"/>
    <w:rsid w:val="536AB582"/>
    <w:rsid w:val="536CC765"/>
    <w:rsid w:val="53B8419A"/>
    <w:rsid w:val="53BD5720"/>
    <w:rsid w:val="53D91CD4"/>
    <w:rsid w:val="5441DEC5"/>
    <w:rsid w:val="546D9F88"/>
    <w:rsid w:val="547D2A59"/>
    <w:rsid w:val="548ACD59"/>
    <w:rsid w:val="5493672D"/>
    <w:rsid w:val="54BAD845"/>
    <w:rsid w:val="54D3E9F5"/>
    <w:rsid w:val="55090C92"/>
    <w:rsid w:val="5555C81F"/>
    <w:rsid w:val="5564BD7B"/>
    <w:rsid w:val="5596F118"/>
    <w:rsid w:val="55D76598"/>
    <w:rsid w:val="55E9693D"/>
    <w:rsid w:val="56A6C786"/>
    <w:rsid w:val="56B62607"/>
    <w:rsid w:val="56D0146E"/>
    <w:rsid w:val="56EE49A6"/>
    <w:rsid w:val="572DA038"/>
    <w:rsid w:val="574E4367"/>
    <w:rsid w:val="578683BA"/>
    <w:rsid w:val="579275BC"/>
    <w:rsid w:val="57A99693"/>
    <w:rsid w:val="57FD2E05"/>
    <w:rsid w:val="586207C8"/>
    <w:rsid w:val="586E75DC"/>
    <w:rsid w:val="5874A5FA"/>
    <w:rsid w:val="58B5BB55"/>
    <w:rsid w:val="591578C9"/>
    <w:rsid w:val="5929509C"/>
    <w:rsid w:val="59342FFC"/>
    <w:rsid w:val="5948424E"/>
    <w:rsid w:val="59B52C49"/>
    <w:rsid w:val="59E4040D"/>
    <w:rsid w:val="5A0398CA"/>
    <w:rsid w:val="5A24416C"/>
    <w:rsid w:val="5A2B99C3"/>
    <w:rsid w:val="5A2C8F6C"/>
    <w:rsid w:val="5A34BF38"/>
    <w:rsid w:val="5A478721"/>
    <w:rsid w:val="5A7758F4"/>
    <w:rsid w:val="5A95271C"/>
    <w:rsid w:val="5A9F98F5"/>
    <w:rsid w:val="5AC72A43"/>
    <w:rsid w:val="5AC8783E"/>
    <w:rsid w:val="5B442DB2"/>
    <w:rsid w:val="5B69F825"/>
    <w:rsid w:val="5B7B4285"/>
    <w:rsid w:val="5C199446"/>
    <w:rsid w:val="5C1A55C0"/>
    <w:rsid w:val="5C3E12CD"/>
    <w:rsid w:val="5C6D6661"/>
    <w:rsid w:val="5CB23379"/>
    <w:rsid w:val="5CE78EFC"/>
    <w:rsid w:val="5CE92961"/>
    <w:rsid w:val="5CEF549C"/>
    <w:rsid w:val="5D2D8E47"/>
    <w:rsid w:val="5D48D983"/>
    <w:rsid w:val="5D791100"/>
    <w:rsid w:val="5DB43203"/>
    <w:rsid w:val="5DB93F56"/>
    <w:rsid w:val="5E1E7BF2"/>
    <w:rsid w:val="5E4A8B02"/>
    <w:rsid w:val="5EEE7198"/>
    <w:rsid w:val="5EFA9B00"/>
    <w:rsid w:val="5F200B91"/>
    <w:rsid w:val="5F63042E"/>
    <w:rsid w:val="5F70416B"/>
    <w:rsid w:val="5F881FC4"/>
    <w:rsid w:val="5F98176C"/>
    <w:rsid w:val="5FD6A886"/>
    <w:rsid w:val="5FE5BCD8"/>
    <w:rsid w:val="6003E225"/>
    <w:rsid w:val="601538AC"/>
    <w:rsid w:val="602A2982"/>
    <w:rsid w:val="60D38B3C"/>
    <w:rsid w:val="60D71B5D"/>
    <w:rsid w:val="60DC96CA"/>
    <w:rsid w:val="60F0BF18"/>
    <w:rsid w:val="613276FC"/>
    <w:rsid w:val="6165DD44"/>
    <w:rsid w:val="621150B4"/>
    <w:rsid w:val="6238680B"/>
    <w:rsid w:val="6247864D"/>
    <w:rsid w:val="624BE001"/>
    <w:rsid w:val="625C87D8"/>
    <w:rsid w:val="629E8032"/>
    <w:rsid w:val="62A3B8AF"/>
    <w:rsid w:val="62D82965"/>
    <w:rsid w:val="6344A43E"/>
    <w:rsid w:val="638AFF74"/>
    <w:rsid w:val="63C191A4"/>
    <w:rsid w:val="6400CC91"/>
    <w:rsid w:val="64297FB3"/>
    <w:rsid w:val="643AE589"/>
    <w:rsid w:val="6472257C"/>
    <w:rsid w:val="647A4DF2"/>
    <w:rsid w:val="64EEC3AA"/>
    <w:rsid w:val="6513FCC5"/>
    <w:rsid w:val="654C9D4D"/>
    <w:rsid w:val="6565ED3C"/>
    <w:rsid w:val="6589B531"/>
    <w:rsid w:val="6598CB26"/>
    <w:rsid w:val="65E0C764"/>
    <w:rsid w:val="662B610B"/>
    <w:rsid w:val="664262FA"/>
    <w:rsid w:val="667A1957"/>
    <w:rsid w:val="668414EF"/>
    <w:rsid w:val="6692C19A"/>
    <w:rsid w:val="66C60C6F"/>
    <w:rsid w:val="66D34250"/>
    <w:rsid w:val="66F2F8C6"/>
    <w:rsid w:val="6755E6E3"/>
    <w:rsid w:val="67585547"/>
    <w:rsid w:val="6776EDD7"/>
    <w:rsid w:val="67B1A463"/>
    <w:rsid w:val="67DD093F"/>
    <w:rsid w:val="68517361"/>
    <w:rsid w:val="690E16C5"/>
    <w:rsid w:val="69456837"/>
    <w:rsid w:val="69761F11"/>
    <w:rsid w:val="697CA98A"/>
    <w:rsid w:val="6992F32D"/>
    <w:rsid w:val="69C9FBBC"/>
    <w:rsid w:val="69F5E6A8"/>
    <w:rsid w:val="6A125A44"/>
    <w:rsid w:val="6A8CA0D0"/>
    <w:rsid w:val="6AB8EFB5"/>
    <w:rsid w:val="6AC8FEDE"/>
    <w:rsid w:val="6AF869F5"/>
    <w:rsid w:val="6B022740"/>
    <w:rsid w:val="6B6F7CA7"/>
    <w:rsid w:val="6BF66FD3"/>
    <w:rsid w:val="6BFBFC6F"/>
    <w:rsid w:val="6C126F05"/>
    <w:rsid w:val="6C38959C"/>
    <w:rsid w:val="6C47C7C7"/>
    <w:rsid w:val="6C70DD7C"/>
    <w:rsid w:val="6C7AFCDD"/>
    <w:rsid w:val="6CBFB52B"/>
    <w:rsid w:val="6D8417C3"/>
    <w:rsid w:val="6D8BB614"/>
    <w:rsid w:val="6DF84044"/>
    <w:rsid w:val="6E0A4E22"/>
    <w:rsid w:val="6E2A942B"/>
    <w:rsid w:val="6E5D462E"/>
    <w:rsid w:val="6EC27DBB"/>
    <w:rsid w:val="6EE228AB"/>
    <w:rsid w:val="6EE75216"/>
    <w:rsid w:val="6EF656D5"/>
    <w:rsid w:val="6F4E239F"/>
    <w:rsid w:val="6F5CF131"/>
    <w:rsid w:val="6F6CF4DA"/>
    <w:rsid w:val="7022787A"/>
    <w:rsid w:val="7043A8BF"/>
    <w:rsid w:val="70A098FA"/>
    <w:rsid w:val="70A5B368"/>
    <w:rsid w:val="70CE9CE8"/>
    <w:rsid w:val="70D29FE5"/>
    <w:rsid w:val="70F1EF88"/>
    <w:rsid w:val="716F8DCA"/>
    <w:rsid w:val="71F93A9A"/>
    <w:rsid w:val="7249AB77"/>
    <w:rsid w:val="7265F3A6"/>
    <w:rsid w:val="726BB55A"/>
    <w:rsid w:val="7283BD5B"/>
    <w:rsid w:val="7284FB33"/>
    <w:rsid w:val="72CC59CF"/>
    <w:rsid w:val="72CCB6B6"/>
    <w:rsid w:val="73425E4D"/>
    <w:rsid w:val="735E974C"/>
    <w:rsid w:val="73933C3B"/>
    <w:rsid w:val="73D5DAFC"/>
    <w:rsid w:val="73DB0380"/>
    <w:rsid w:val="73E9BBD2"/>
    <w:rsid w:val="74551EF9"/>
    <w:rsid w:val="747290DF"/>
    <w:rsid w:val="747A2900"/>
    <w:rsid w:val="74A6BA9F"/>
    <w:rsid w:val="74DFCE7D"/>
    <w:rsid w:val="74E9D48F"/>
    <w:rsid w:val="751BEAA2"/>
    <w:rsid w:val="751C087B"/>
    <w:rsid w:val="7550D4B9"/>
    <w:rsid w:val="76115813"/>
    <w:rsid w:val="762A05F2"/>
    <w:rsid w:val="7630AEF2"/>
    <w:rsid w:val="76904991"/>
    <w:rsid w:val="76A06900"/>
    <w:rsid w:val="76D54929"/>
    <w:rsid w:val="76E7EB7A"/>
    <w:rsid w:val="7728EB7B"/>
    <w:rsid w:val="7733E8C5"/>
    <w:rsid w:val="77505AE5"/>
    <w:rsid w:val="775E6501"/>
    <w:rsid w:val="777F0E73"/>
    <w:rsid w:val="779EE434"/>
    <w:rsid w:val="77C58D1F"/>
    <w:rsid w:val="784D9C52"/>
    <w:rsid w:val="78510BF3"/>
    <w:rsid w:val="7855C086"/>
    <w:rsid w:val="7888B1F4"/>
    <w:rsid w:val="78ACA255"/>
    <w:rsid w:val="78B53C4D"/>
    <w:rsid w:val="78DCE65A"/>
    <w:rsid w:val="78FE4B78"/>
    <w:rsid w:val="791E9749"/>
    <w:rsid w:val="7961A7E9"/>
    <w:rsid w:val="79657780"/>
    <w:rsid w:val="79658E61"/>
    <w:rsid w:val="79828388"/>
    <w:rsid w:val="7988AC81"/>
    <w:rsid w:val="79CFFA85"/>
    <w:rsid w:val="7A1DFDF5"/>
    <w:rsid w:val="7A4B155E"/>
    <w:rsid w:val="7A623914"/>
    <w:rsid w:val="7AB39D99"/>
    <w:rsid w:val="7AE10FA4"/>
    <w:rsid w:val="7B1EC695"/>
    <w:rsid w:val="7B439774"/>
    <w:rsid w:val="7BC3522E"/>
    <w:rsid w:val="7BC8EB32"/>
    <w:rsid w:val="7BF3E35A"/>
    <w:rsid w:val="7CAC4651"/>
    <w:rsid w:val="7CBE77B2"/>
    <w:rsid w:val="7CCC70C3"/>
    <w:rsid w:val="7CCD2CE3"/>
    <w:rsid w:val="7D82B11E"/>
    <w:rsid w:val="7DEB56E1"/>
    <w:rsid w:val="7E142A95"/>
    <w:rsid w:val="7EA2E025"/>
    <w:rsid w:val="7EA59BF1"/>
    <w:rsid w:val="7EBE6929"/>
    <w:rsid w:val="7EC647A4"/>
    <w:rsid w:val="7EEBB4D6"/>
    <w:rsid w:val="7EFF38A6"/>
    <w:rsid w:val="7F3AA4F2"/>
    <w:rsid w:val="7F9FDBAC"/>
    <w:rsid w:val="7FD8CDA1"/>
    <w:rsid w:val="7FEAA3C0"/>
    <w:rsid w:val="7FF475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9B24"/>
  <w15:docId w15:val="{AB81FF6F-A467-4B13-925C-D78CAA29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65F"/>
    <w:pPr>
      <w:spacing w:after="0" w:line="240" w:lineRule="auto"/>
    </w:pPr>
    <w:rPr>
      <w:rFonts w:ascii="Myriad Pro" w:eastAsiaTheme="minorEastAsia" w:hAnsi="Myriad Pro"/>
      <w:sz w:val="24"/>
      <w:szCs w:val="24"/>
      <w:lang w:val="cs-CZ"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uiPriority w:val="34"/>
    <w:qFormat/>
    <w:rsid w:val="00812919"/>
    <w:pPr>
      <w:ind w:left="720"/>
      <w:contextualSpacing/>
    </w:pPr>
  </w:style>
  <w:style w:type="character" w:styleId="Komentaronuoroda">
    <w:name w:val="annotation reference"/>
    <w:basedOn w:val="Numatytasispastraiposriftas"/>
    <w:uiPriority w:val="99"/>
    <w:semiHidden/>
    <w:unhideWhenUsed/>
    <w:rsid w:val="0008319C"/>
    <w:rPr>
      <w:sz w:val="16"/>
      <w:szCs w:val="16"/>
    </w:rPr>
  </w:style>
  <w:style w:type="paragraph" w:styleId="Komentarotekstas">
    <w:name w:val="annotation text"/>
    <w:basedOn w:val="prastasis"/>
    <w:link w:val="KomentarotekstasDiagrama"/>
    <w:uiPriority w:val="99"/>
    <w:unhideWhenUsed/>
    <w:rsid w:val="0008319C"/>
    <w:rPr>
      <w:sz w:val="20"/>
      <w:szCs w:val="20"/>
    </w:rPr>
  </w:style>
  <w:style w:type="character" w:customStyle="1" w:styleId="KomentarotekstasDiagrama">
    <w:name w:val="Komentaro tekstas Diagrama"/>
    <w:basedOn w:val="Numatytasispastraiposriftas"/>
    <w:link w:val="Komentarotekstas"/>
    <w:uiPriority w:val="99"/>
    <w:rsid w:val="0008319C"/>
    <w:rPr>
      <w:rFonts w:ascii="Myriad Pro" w:eastAsiaTheme="minorEastAsia" w:hAnsi="Myriad Pro"/>
      <w:sz w:val="20"/>
      <w:szCs w:val="20"/>
      <w:lang w:val="cs-CZ" w:eastAsia="ja-JP"/>
    </w:rPr>
  </w:style>
  <w:style w:type="paragraph" w:styleId="Komentarotema">
    <w:name w:val="annotation subject"/>
    <w:basedOn w:val="Komentarotekstas"/>
    <w:next w:val="Komentarotekstas"/>
    <w:link w:val="KomentarotemaDiagrama"/>
    <w:uiPriority w:val="99"/>
    <w:semiHidden/>
    <w:unhideWhenUsed/>
    <w:rsid w:val="0008319C"/>
    <w:rPr>
      <w:b/>
      <w:bCs/>
    </w:rPr>
  </w:style>
  <w:style w:type="character" w:customStyle="1" w:styleId="KomentarotemaDiagrama">
    <w:name w:val="Komentaro tema Diagrama"/>
    <w:basedOn w:val="KomentarotekstasDiagrama"/>
    <w:link w:val="Komentarotema"/>
    <w:uiPriority w:val="99"/>
    <w:semiHidden/>
    <w:rsid w:val="0008319C"/>
    <w:rPr>
      <w:rFonts w:ascii="Myriad Pro" w:eastAsiaTheme="minorEastAsia" w:hAnsi="Myriad Pro"/>
      <w:b/>
      <w:bCs/>
      <w:sz w:val="20"/>
      <w:szCs w:val="20"/>
      <w:lang w:val="cs-CZ" w:eastAsia="ja-JP"/>
    </w:rPr>
  </w:style>
  <w:style w:type="paragraph" w:styleId="Debesliotekstas">
    <w:name w:val="Balloon Text"/>
    <w:basedOn w:val="prastasis"/>
    <w:link w:val="DebesliotekstasDiagrama"/>
    <w:uiPriority w:val="99"/>
    <w:semiHidden/>
    <w:unhideWhenUsed/>
    <w:rsid w:val="000831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319C"/>
    <w:rPr>
      <w:rFonts w:ascii="Segoe UI" w:eastAsiaTheme="minorEastAsia" w:hAnsi="Segoe UI" w:cs="Segoe UI"/>
      <w:sz w:val="18"/>
      <w:szCs w:val="18"/>
      <w:lang w:val="cs-CZ" w:eastAsia="ja-JP"/>
    </w:rPr>
  </w:style>
  <w:style w:type="character" w:styleId="Grietas">
    <w:name w:val="Strong"/>
    <w:basedOn w:val="Numatytasispastraiposriftas"/>
    <w:uiPriority w:val="22"/>
    <w:qFormat/>
    <w:rsid w:val="008E3C7E"/>
    <w:rPr>
      <w:b/>
      <w:bCs/>
    </w:rPr>
  </w:style>
  <w:style w:type="paragraph" w:customStyle="1" w:styleId="Default">
    <w:name w:val="Default"/>
    <w:rsid w:val="008E3C7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8914CF"/>
    <w:pPr>
      <w:spacing w:after="0" w:line="240" w:lineRule="auto"/>
    </w:pPr>
    <w:rPr>
      <w:rFonts w:ascii="Myriad Pro" w:eastAsiaTheme="minorEastAsia" w:hAnsi="Myriad Pro"/>
      <w:sz w:val="24"/>
      <w:szCs w:val="24"/>
      <w:lang w:val="cs-CZ" w:eastAsia="ja-JP"/>
    </w:rPr>
  </w:style>
  <w:style w:type="paragraph" w:styleId="Antrats">
    <w:name w:val="header"/>
    <w:basedOn w:val="prastasis"/>
    <w:link w:val="AntratsDiagrama"/>
    <w:uiPriority w:val="99"/>
    <w:unhideWhenUsed/>
    <w:rsid w:val="00CE7F25"/>
    <w:pPr>
      <w:tabs>
        <w:tab w:val="center" w:pos="4513"/>
        <w:tab w:val="right" w:pos="9026"/>
      </w:tabs>
    </w:pPr>
  </w:style>
  <w:style w:type="character" w:customStyle="1" w:styleId="AntratsDiagrama">
    <w:name w:val="Antraštės Diagrama"/>
    <w:basedOn w:val="Numatytasispastraiposriftas"/>
    <w:link w:val="Antrats"/>
    <w:uiPriority w:val="99"/>
    <w:rsid w:val="00CE7F25"/>
    <w:rPr>
      <w:rFonts w:ascii="Myriad Pro" w:eastAsiaTheme="minorEastAsia" w:hAnsi="Myriad Pro"/>
      <w:sz w:val="24"/>
      <w:szCs w:val="24"/>
      <w:lang w:val="cs-CZ" w:eastAsia="ja-JP"/>
    </w:rPr>
  </w:style>
  <w:style w:type="paragraph" w:styleId="Porat">
    <w:name w:val="footer"/>
    <w:basedOn w:val="prastasis"/>
    <w:link w:val="PoratDiagrama"/>
    <w:uiPriority w:val="99"/>
    <w:unhideWhenUsed/>
    <w:rsid w:val="00CE7F25"/>
    <w:pPr>
      <w:tabs>
        <w:tab w:val="center" w:pos="4513"/>
        <w:tab w:val="right" w:pos="9026"/>
      </w:tabs>
    </w:pPr>
  </w:style>
  <w:style w:type="character" w:customStyle="1" w:styleId="PoratDiagrama">
    <w:name w:val="Poraštė Diagrama"/>
    <w:basedOn w:val="Numatytasispastraiposriftas"/>
    <w:link w:val="Porat"/>
    <w:uiPriority w:val="99"/>
    <w:rsid w:val="00CE7F25"/>
    <w:rPr>
      <w:rFonts w:ascii="Myriad Pro" w:eastAsiaTheme="minorEastAsia" w:hAnsi="Myriad Pro"/>
      <w:sz w:val="24"/>
      <w:szCs w:val="24"/>
      <w:lang w:val="cs-CZ" w:eastAsia="ja-JP"/>
    </w:rPr>
  </w:style>
  <w:style w:type="paragraph" w:styleId="Puslapioinaostekstas">
    <w:name w:val="footnote text"/>
    <w:basedOn w:val="prastasis"/>
    <w:link w:val="PuslapioinaostekstasDiagrama"/>
    <w:uiPriority w:val="99"/>
    <w:semiHidden/>
    <w:unhideWhenUsed/>
    <w:rsid w:val="00A827E5"/>
    <w:rPr>
      <w:sz w:val="20"/>
      <w:szCs w:val="20"/>
    </w:rPr>
  </w:style>
  <w:style w:type="character" w:customStyle="1" w:styleId="PuslapioinaostekstasDiagrama">
    <w:name w:val="Puslapio išnašos tekstas Diagrama"/>
    <w:basedOn w:val="Numatytasispastraiposriftas"/>
    <w:link w:val="Puslapioinaostekstas"/>
    <w:uiPriority w:val="99"/>
    <w:semiHidden/>
    <w:rsid w:val="00A827E5"/>
    <w:rPr>
      <w:rFonts w:ascii="Myriad Pro" w:eastAsiaTheme="minorEastAsia" w:hAnsi="Myriad Pro"/>
      <w:sz w:val="20"/>
      <w:szCs w:val="20"/>
      <w:lang w:val="cs-CZ" w:eastAsia="ja-JP"/>
    </w:rPr>
  </w:style>
  <w:style w:type="character" w:styleId="Puslapioinaosnuoroda">
    <w:name w:val="footnote reference"/>
    <w:basedOn w:val="Numatytasispastraiposriftas"/>
    <w:uiPriority w:val="99"/>
    <w:semiHidden/>
    <w:unhideWhenUsed/>
    <w:rsid w:val="00A827E5"/>
    <w:rPr>
      <w:vertAlign w:val="superscript"/>
    </w:rPr>
  </w:style>
  <w:style w:type="character" w:styleId="Hipersaitas">
    <w:name w:val="Hyperlink"/>
    <w:basedOn w:val="Numatytasispastraiposriftas"/>
    <w:uiPriority w:val="99"/>
    <w:unhideWhenUsed/>
    <w:rsid w:val="00460A56"/>
    <w:rPr>
      <w:color w:val="0563C1" w:themeColor="hyperlink"/>
      <w:u w:val="single"/>
    </w:rPr>
  </w:style>
  <w:style w:type="character" w:styleId="Neapdorotaspaminjimas">
    <w:name w:val="Unresolved Mention"/>
    <w:basedOn w:val="Numatytasispastraiposriftas"/>
    <w:uiPriority w:val="99"/>
    <w:semiHidden/>
    <w:unhideWhenUsed/>
    <w:rsid w:val="00460A56"/>
    <w:rPr>
      <w:color w:val="605E5C"/>
      <w:shd w:val="clear" w:color="auto" w:fill="E1DFDD"/>
    </w:rPr>
  </w:style>
  <w:style w:type="table" w:styleId="Lentelstinklelis">
    <w:name w:val="Table Grid"/>
    <w:basedOn w:val="prastojilentel"/>
    <w:uiPriority w:val="39"/>
    <w:rsid w:val="003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E1E5E"/>
    <w:rPr>
      <w:rFonts w:ascii="Myriad Pro" w:eastAsiaTheme="minorEastAsia" w:hAnsi="Myriad Pro"/>
      <w:sz w:val="24"/>
      <w:szCs w:val="24"/>
      <w:lang w:val="cs-CZ" w:eastAsia="ja-JP"/>
    </w:rPr>
  </w:style>
  <w:style w:type="table" w:customStyle="1" w:styleId="Lentelstinklelis2">
    <w:name w:val="Lentelės tinklelis2"/>
    <w:basedOn w:val="prastojilentel"/>
    <w:rsid w:val="00BF180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5C2B"/>
    <w:pPr>
      <w:suppressAutoHyphens/>
      <w:spacing w:after="0" w:line="240" w:lineRule="auto"/>
    </w:pPr>
    <w:rPr>
      <w:rFonts w:ascii="Times New Roman" w:eastAsia="SimSun" w:hAnsi="Times New Roman" w:cs="Times New Roman"/>
      <w:color w:val="000000"/>
      <w:kern w:val="2"/>
      <w:sz w:val="24"/>
      <w:szCs w:val="24"/>
      <w:lang w:eastAsia="zh-CN"/>
    </w:rPr>
  </w:style>
  <w:style w:type="character" w:styleId="Paminjimas">
    <w:name w:val="Mention"/>
    <w:basedOn w:val="Numatytasispastraiposriftas"/>
    <w:uiPriority w:val="99"/>
    <w:unhideWhenUsed/>
    <w:rsid w:val="00F36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775">
      <w:bodyDiv w:val="1"/>
      <w:marLeft w:val="0"/>
      <w:marRight w:val="0"/>
      <w:marTop w:val="0"/>
      <w:marBottom w:val="0"/>
      <w:divBdr>
        <w:top w:val="none" w:sz="0" w:space="0" w:color="auto"/>
        <w:left w:val="none" w:sz="0" w:space="0" w:color="auto"/>
        <w:bottom w:val="none" w:sz="0" w:space="0" w:color="auto"/>
        <w:right w:val="none" w:sz="0" w:space="0" w:color="auto"/>
      </w:divBdr>
    </w:div>
    <w:div w:id="410665850">
      <w:bodyDiv w:val="1"/>
      <w:marLeft w:val="0"/>
      <w:marRight w:val="0"/>
      <w:marTop w:val="0"/>
      <w:marBottom w:val="0"/>
      <w:divBdr>
        <w:top w:val="none" w:sz="0" w:space="0" w:color="auto"/>
        <w:left w:val="none" w:sz="0" w:space="0" w:color="auto"/>
        <w:bottom w:val="none" w:sz="0" w:space="0" w:color="auto"/>
        <w:right w:val="none" w:sz="0" w:space="0" w:color="auto"/>
      </w:divBdr>
    </w:div>
    <w:div w:id="882711407">
      <w:bodyDiv w:val="1"/>
      <w:marLeft w:val="0"/>
      <w:marRight w:val="0"/>
      <w:marTop w:val="0"/>
      <w:marBottom w:val="0"/>
      <w:divBdr>
        <w:top w:val="none" w:sz="0" w:space="0" w:color="auto"/>
        <w:left w:val="none" w:sz="0" w:space="0" w:color="auto"/>
        <w:bottom w:val="none" w:sz="0" w:space="0" w:color="auto"/>
        <w:right w:val="none" w:sz="0" w:space="0" w:color="auto"/>
      </w:divBdr>
    </w:div>
    <w:div w:id="965549540">
      <w:bodyDiv w:val="1"/>
      <w:marLeft w:val="0"/>
      <w:marRight w:val="0"/>
      <w:marTop w:val="0"/>
      <w:marBottom w:val="0"/>
      <w:divBdr>
        <w:top w:val="none" w:sz="0" w:space="0" w:color="auto"/>
        <w:left w:val="none" w:sz="0" w:space="0" w:color="auto"/>
        <w:bottom w:val="none" w:sz="0" w:space="0" w:color="auto"/>
        <w:right w:val="none" w:sz="0" w:space="0" w:color="auto"/>
      </w:divBdr>
    </w:div>
    <w:div w:id="16382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23:CoverPageProperti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s23:PublishDate/>
  <ns23:Abstract/>
  <ns23:CompanyAddress/>
  <ns23:CompanyPhone/>
  <ns23:CompanyFax/>
  <ns23:CompanyEmail/>
</ns23:CoverPageProperti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C124CC-8D1F-4F16-8E4D-F92C6D37A37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7677</Words>
  <Characters>4377</Characters>
  <Application>Microsoft Office Word</Application>
  <DocSecurity>0</DocSecurity>
  <Lines>36</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Prievelis</dc:creator>
  <cp:keywords/>
  <dc:description/>
  <cp:lastModifiedBy>Svetlana Starinskaja</cp:lastModifiedBy>
  <cp:revision>15</cp:revision>
  <cp:lastPrinted>2019-06-18T09:35:00Z</cp:lastPrinted>
  <dcterms:created xsi:type="dcterms:W3CDTF">2026-03-30T12:44:00Z</dcterms:created>
  <dcterms:modified xsi:type="dcterms:W3CDTF">2026-05-11T13:03:00Z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1847170</vt:lpwstr>
  </property>
  <property fmtid="{D5CDD505-2E9C-101B-9397-08002B2CF9AE}" pid="7" name="DISTaskPaneUrl">
    <vt:lpwstr>http://edvs.epaslaugos.lt/cs/idcplg?ClientControlled=DocMan&amp;coreContentOnly=1&amp;WebdavRequest=1&amp;IdcService=DOC_INFO&amp;dID=948149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d.rakauskaite</vt:lpwstr>
  </property>
  <property fmtid="{D5CDD505-2E9C-101B-9397-08002B2CF9AE}" pid="19" name="DISC_AdditionalApprovers">
    <vt:lpwstr> </vt:lpwstr>
  </property>
  <property fmtid="{D5CDD505-2E9C-101B-9397-08002B2CF9AE}" pid="20" name="DISdID">
    <vt:lpwstr>948149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