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AB05" w14:textId="52CFDDCC" w:rsidR="00D14095" w:rsidRDefault="00D14095" w:rsidP="00D14095">
      <w:pPr>
        <w:ind w:right="-23"/>
        <w:jc w:val="center"/>
        <w:rPr>
          <w:rFonts w:ascii="Times New Roman" w:hAnsi="Times New Roman" w:cs="Times New Roman"/>
          <w:b/>
          <w:bCs/>
          <w:lang w:val="lt-LT"/>
        </w:rPr>
      </w:pPr>
      <w:r w:rsidRPr="00AA405C">
        <w:rPr>
          <w:rFonts w:ascii="Times New Roman" w:hAnsi="Times New Roman" w:cs="Times New Roman"/>
          <w:b/>
          <w:bCs/>
          <w:lang w:val="lt-LT"/>
        </w:rPr>
        <w:t>KVALIFIKACINIAI REIKALAVIMAI</w:t>
      </w:r>
      <w:r w:rsidR="00550D0E" w:rsidRPr="00AA405C">
        <w:rPr>
          <w:rFonts w:ascii="Times New Roman" w:hAnsi="Times New Roman" w:cs="Times New Roman"/>
          <w:b/>
          <w:bCs/>
          <w:lang w:val="lt-LT"/>
        </w:rPr>
        <w:t xml:space="preserve"> TIEKĖJAMS</w:t>
      </w:r>
    </w:p>
    <w:p w14:paraId="6231640F" w14:textId="77777777" w:rsidR="00AA405C" w:rsidRPr="00AA405C" w:rsidRDefault="00AA405C" w:rsidP="00D14095">
      <w:pPr>
        <w:ind w:right="-23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E193334" w14:textId="5024E8C9" w:rsidR="00550D0E" w:rsidRPr="00AA405C" w:rsidRDefault="00550D0E" w:rsidP="00D14095">
      <w:pPr>
        <w:ind w:right="-23"/>
        <w:jc w:val="center"/>
        <w:rPr>
          <w:rFonts w:ascii="Times New Roman" w:hAnsi="Times New Roman" w:cs="Times New Roman"/>
          <w:b/>
          <w:bCs/>
          <w:color w:val="FF0000"/>
          <w:lang w:val="lt-LT"/>
        </w:rPr>
      </w:pPr>
      <w:r w:rsidRPr="00AA405C">
        <w:rPr>
          <w:rFonts w:ascii="Times New Roman" w:hAnsi="Times New Roman" w:cs="Times New Roman"/>
          <w:b/>
          <w:bCs/>
          <w:color w:val="FF0000"/>
          <w:lang w:val="lt-LT"/>
        </w:rPr>
        <w:t>PROJEKTAS</w:t>
      </w:r>
    </w:p>
    <w:p w14:paraId="29F1D8BA" w14:textId="77777777" w:rsidR="00D14095" w:rsidRPr="00AA405C" w:rsidRDefault="00D14095" w:rsidP="00D14095">
      <w:pPr>
        <w:ind w:right="-23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50679DB" w14:textId="77777777" w:rsidR="00D14095" w:rsidRPr="00AA405C" w:rsidRDefault="00D14095" w:rsidP="00D14095">
      <w:pPr>
        <w:ind w:right="-23"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Lentelstinklelis"/>
        <w:tblW w:w="10057" w:type="dxa"/>
        <w:tblLook w:val="04A0" w:firstRow="1" w:lastRow="0" w:firstColumn="1" w:lastColumn="0" w:noHBand="0" w:noVBand="1"/>
      </w:tblPr>
      <w:tblGrid>
        <w:gridCol w:w="625"/>
        <w:gridCol w:w="4754"/>
        <w:gridCol w:w="4678"/>
      </w:tblGrid>
      <w:tr w:rsidR="00D14095" w:rsidRPr="00AA405C" w14:paraId="08D615AB" w14:textId="77777777" w:rsidTr="00AA405C">
        <w:trPr>
          <w:trHeight w:val="300"/>
        </w:trPr>
        <w:tc>
          <w:tcPr>
            <w:tcW w:w="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047D978F" w14:textId="2CF1A946" w:rsidR="00D14095" w:rsidRPr="00AA405C" w:rsidRDefault="00D14095" w:rsidP="00AA405C">
            <w:pPr>
              <w:ind w:right="-23"/>
              <w:jc w:val="center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4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612C09FC" w14:textId="4DF7B201" w:rsidR="00D14095" w:rsidRPr="00AA405C" w:rsidRDefault="00D14095" w:rsidP="00AA405C">
            <w:pPr>
              <w:ind w:right="-23"/>
              <w:jc w:val="center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b/>
                <w:bCs/>
                <w:lang w:val="lt-LT"/>
              </w:rPr>
              <w:t>Kvalifikacijos reikalavimas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7187FBDC" w14:textId="3274A675" w:rsidR="00D14095" w:rsidRPr="00AA405C" w:rsidRDefault="00D14095" w:rsidP="00AA405C">
            <w:pPr>
              <w:ind w:right="-23"/>
              <w:jc w:val="center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b/>
                <w:bCs/>
                <w:lang w:val="lt-LT"/>
              </w:rPr>
              <w:t>Atitiktį reikalavimui įrodantys dokumentai</w:t>
            </w:r>
          </w:p>
        </w:tc>
      </w:tr>
      <w:tr w:rsidR="00D14095" w:rsidRPr="00AA405C" w14:paraId="3262E91E" w14:textId="77777777" w:rsidTr="00DC4C59">
        <w:trPr>
          <w:trHeight w:val="300"/>
        </w:trPr>
        <w:tc>
          <w:tcPr>
            <w:tcW w:w="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0A0695" w14:textId="2468A034" w:rsidR="00D14095" w:rsidRPr="00AA405C" w:rsidRDefault="00D14095" w:rsidP="00DC4C59">
            <w:pPr>
              <w:ind w:right="-23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1.</w:t>
            </w:r>
          </w:p>
        </w:tc>
        <w:tc>
          <w:tcPr>
            <w:tcW w:w="4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AB4437" w14:textId="77777777" w:rsidR="00D14095" w:rsidRPr="00121E61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b/>
                <w:bCs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Vidutinės metinės pajamos iš veiklos, su kuria susijęs atliekamas pirkimas, kiekvienais paskutiniais 3 finansiniais metais, o jei ūkio subjektas įregistruotas vėliau ar veiklą atitinkamoje srityje pradėjo vėliau – nuo ūkio subjekto įregistravimo ar veiklos su pirkimu susijusioje srityje pradžios, yra </w:t>
            </w:r>
            <w:r w:rsidRPr="00121E61">
              <w:rPr>
                <w:rFonts w:ascii="Times New Roman" w:eastAsia="Aptos" w:hAnsi="Times New Roman" w:cs="Times New Roman"/>
                <w:b/>
                <w:bCs/>
                <w:lang w:val="lt-LT"/>
              </w:rPr>
              <w:t>ne mažesnės nei 90 000 Eur.</w:t>
            </w:r>
          </w:p>
          <w:p w14:paraId="051E01C0" w14:textId="77777777" w:rsidR="00121E61" w:rsidRPr="00AA405C" w:rsidRDefault="00121E61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</w:p>
          <w:p w14:paraId="6C64D3C2" w14:textId="5C1B8CF8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Laikoma, kad su atliekamu pirkimu susijusi veikla yra: bendravimas su žiniasklaida ir/arba tikslinėmis grupėmis ir/arba renginių žiniasklaidai organizavimas ir/arba </w:t>
            </w:r>
            <w:r w:rsidR="00121E61">
              <w:rPr>
                <w:rFonts w:ascii="Times New Roman" w:eastAsia="Aptos" w:hAnsi="Times New Roman" w:cs="Times New Roman"/>
                <w:lang w:val="lt-LT"/>
              </w:rPr>
              <w:t>temų</w:t>
            </w:r>
            <w:r w:rsidR="00121E61" w:rsidRPr="00AA405C">
              <w:rPr>
                <w:rFonts w:ascii="Times New Roman" w:eastAsia="Aptos" w:hAnsi="Times New Roman" w:cs="Times New Roman"/>
                <w:lang w:val="lt-LT"/>
              </w:rPr>
              <w:t xml:space="preserve"> 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iniciavimas, </w:t>
            </w:r>
            <w:r w:rsidR="00121E61">
              <w:rPr>
                <w:rFonts w:ascii="Times New Roman" w:eastAsia="Aptos" w:hAnsi="Times New Roman" w:cs="Times New Roman"/>
                <w:lang w:val="lt-LT"/>
              </w:rPr>
              <w:t>pranešimų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 spaudai rengimas, platinimas, vizualinio stiliaus kūrimas, integruotos komunikacijos strategijos rengimas.</w:t>
            </w:r>
          </w:p>
          <w:p w14:paraId="731CBB40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</w:p>
          <w:p w14:paraId="3048772B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107C45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Pateikiama su pasiūlymu: EBVPD. </w:t>
            </w:r>
          </w:p>
          <w:p w14:paraId="7E7C4020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</w:p>
          <w:p w14:paraId="7FB4FC63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Perkančiajai organizacijai atlikus EBVPD patikrinimo procedūrą patikrinus pasiūlymus ir išrinkus galimą laimėtoją, tik jo prašoma dokumentų, patvirtinančių atitiktį kvalifikaciniam reikalavimui: </w:t>
            </w:r>
          </w:p>
          <w:p w14:paraId="5D437067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</w:p>
          <w:p w14:paraId="7F3C04CB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1) ūkio subjekto vadovo ir ūkio subjekto vyriausiojo buhalterio (buhalterio) arba kito asmens, galinčio tvarkyti ūkio subjekto buhalterinę apskaitą pagal teisės aktus, pasirašyta deklaracija apie paskutiniais 3 finansiniais metais, o jeigu ūkio subjektas įregistruotas ar veiklą atitinkamoje srityje pradėjo vėliau, – nuo ūkio subjekto įregistravimo ar veiklos su pirkimu susijusioje srityje pradžios (jeigu ši informacija turima), gautas metines pajamas iš veiklos, su kuria susijęs atliekamas pirkimas;</w:t>
            </w:r>
          </w:p>
          <w:p w14:paraId="1B8AAEDC" w14:textId="05B2CCC5" w:rsidR="00D14095" w:rsidRPr="00AA405C" w:rsidRDefault="00D14095" w:rsidP="006A3DE5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2) atitinkamos banko pažymos.</w:t>
            </w:r>
          </w:p>
        </w:tc>
      </w:tr>
      <w:tr w:rsidR="00D14095" w:rsidRPr="00AA405C" w14:paraId="2C9352BA" w14:textId="77777777" w:rsidTr="00DC4C59">
        <w:trPr>
          <w:trHeight w:val="300"/>
        </w:trPr>
        <w:tc>
          <w:tcPr>
            <w:tcW w:w="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95EA69" w14:textId="5CD6B7B1" w:rsidR="00D14095" w:rsidRPr="00AA405C" w:rsidRDefault="00D14095" w:rsidP="00DC4C59">
            <w:pPr>
              <w:ind w:right="-23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2.</w:t>
            </w:r>
          </w:p>
        </w:tc>
        <w:tc>
          <w:tcPr>
            <w:tcW w:w="4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4E6EB2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Tiekėjas per paskutinius 3 (trejus) metus, o jei tiekėjas vykdė veiklą trumpiau – nuo įregistravimo dienos, turi būti sėkmingai įgyvendinęs ne mažiau kaip 3 (tris) integruotos komunikacijos kampanijas, kurių kiekvienos vertė buvo ne mažesnė kaip </w:t>
            </w:r>
            <w:r w:rsidRPr="00121E61">
              <w:rPr>
                <w:rFonts w:ascii="Times New Roman" w:eastAsia="Aptos" w:hAnsi="Times New Roman" w:cs="Times New Roman"/>
                <w:b/>
                <w:bCs/>
                <w:lang w:val="lt-LT"/>
              </w:rPr>
              <w:t>25 000 Eur be PVM.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F99779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Pateikiama su pasiūlymu: EBVPD. </w:t>
            </w:r>
          </w:p>
          <w:p w14:paraId="2635040E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</w:p>
          <w:p w14:paraId="5AE953BE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Perkančiajai organizacijai atlikus EBVPD patikrinimo procedūrą, patikrinus pasiūlymus ir išrinkus galimą laimėtoją, tik jo prašoma dokumentų, patvirtinančių atitiktį kvalifikaciniam reikalavimui: </w:t>
            </w:r>
          </w:p>
          <w:p w14:paraId="443E84E1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Tiekėjo sėkmingai įvykdytų integruotų komunikacijos kampanijų sąrašas su jų aprašymu, nurodant  Organizacijos-užsakovės pavadinimą, adresą, jos atstovo vardą, pavardę, telefono numerį, elektroninio pašto adresą, sutarties pavadinimą, trumpą apibūdinimą, nurodant sutarties pradžios ir pabaigos datas, sutarties vertę. </w:t>
            </w:r>
          </w:p>
          <w:p w14:paraId="2D7C71F3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Perkančioji organizacija, siekdama patikslinti informaciją apie vykdytą sutartį, pasilieka teisę be išankstinio įspėjimo susisiekti su Tiekėjo nurodytu užsakovu. </w:t>
            </w:r>
          </w:p>
          <w:p w14:paraId="1A2C3253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</w:p>
        </w:tc>
      </w:tr>
      <w:tr w:rsidR="00D14095" w:rsidRPr="00AA405C" w14:paraId="42AD050B" w14:textId="77777777" w:rsidTr="00DC4C59">
        <w:trPr>
          <w:trHeight w:val="300"/>
        </w:trPr>
        <w:tc>
          <w:tcPr>
            <w:tcW w:w="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D9625E" w14:textId="3451E21C" w:rsidR="00D14095" w:rsidRPr="00AA405C" w:rsidRDefault="00D14095" w:rsidP="00DC4C59">
            <w:pPr>
              <w:ind w:right="-23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3. </w:t>
            </w:r>
          </w:p>
        </w:tc>
        <w:tc>
          <w:tcPr>
            <w:tcW w:w="4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9F7DD9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Tiekėjas privalo užtikrinti, kad sutarties vykdymui bus paskirti kompetentingi, techniškai pajėgūs, patikimi specialistai, turintys komunikacijos projektų, įskaitant valstybinių institucijų įgyvendintus komunikacijos projektus, valdymo 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lastRenderedPageBreak/>
              <w:t>patirtį ir (arba) specialistai, turintys verslui ir (arba) jaunimui skirtų komunikacijos priemonių įgyvendinimo patirtį.    </w:t>
            </w:r>
          </w:p>
          <w:p w14:paraId="31ABD589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Tiekėjas turi užtikrinti, kad paslaugas teiks kvalifikuoti ir patyrę specialistai. Tiekėjas turi turėti ne mažiau kaip: </w:t>
            </w:r>
          </w:p>
          <w:p w14:paraId="282BAB3C" w14:textId="4715389B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1) vieną </w:t>
            </w:r>
            <w:r w:rsidRPr="00AA405C">
              <w:rPr>
                <w:rFonts w:ascii="Times New Roman" w:eastAsia="Aptos" w:hAnsi="Times New Roman" w:cs="Times New Roman"/>
                <w:b/>
                <w:bCs/>
                <w:i/>
                <w:iCs/>
                <w:lang w:val="lt-LT"/>
              </w:rPr>
              <w:t>strateginį konsultantą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t>, turintį ne mažesnę kaip 24 (dvidešimt keturių) mėnesių per paskutinius 5 met</w:t>
            </w:r>
            <w:r w:rsidR="00392A3F">
              <w:rPr>
                <w:rFonts w:ascii="Times New Roman" w:eastAsia="Aptos" w:hAnsi="Times New Roman" w:cs="Times New Roman"/>
                <w:lang w:val="lt-LT"/>
              </w:rPr>
              <w:t>us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 vadovavimo:  </w:t>
            </w:r>
          </w:p>
          <w:p w14:paraId="2E54D4B2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- komunikacijos projektams darbo patirtį;  </w:t>
            </w:r>
          </w:p>
          <w:p w14:paraId="0770777A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- integruotos komunikacijos ir komunikacijos strategijos kūrimo darbo patirtį; </w:t>
            </w:r>
          </w:p>
          <w:p w14:paraId="00A42963" w14:textId="2C9AA752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2) vieną </w:t>
            </w:r>
            <w:r w:rsidRPr="00AA405C">
              <w:rPr>
                <w:rFonts w:ascii="Times New Roman" w:eastAsia="Aptos" w:hAnsi="Times New Roman" w:cs="Times New Roman"/>
                <w:b/>
                <w:bCs/>
                <w:i/>
                <w:iCs/>
                <w:lang w:val="lt-LT"/>
              </w:rPr>
              <w:t>projektų vadovą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t>, turintį ne mažesnę kaip 24 (dvidešimt keturių) mėnesių per paskutinius 5 met</w:t>
            </w:r>
            <w:r w:rsidR="00BA1009">
              <w:rPr>
                <w:rFonts w:ascii="Times New Roman" w:eastAsia="Aptos" w:hAnsi="Times New Roman" w:cs="Times New Roman"/>
                <w:lang w:val="lt-LT"/>
              </w:rPr>
              <w:t>us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 ryšių su visuomene patirtį bei įvykdyto ne mažiau kaip 1 (vieno) verslo arba jaunimo komunikacijos projekto patirtį. </w:t>
            </w:r>
          </w:p>
          <w:p w14:paraId="34D478EE" w14:textId="626C752B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3) vieną </w:t>
            </w:r>
            <w:r w:rsidRPr="00AA405C">
              <w:rPr>
                <w:rFonts w:ascii="Times New Roman" w:eastAsia="Aptos" w:hAnsi="Times New Roman" w:cs="Times New Roman"/>
                <w:b/>
                <w:bCs/>
                <w:i/>
                <w:iCs/>
                <w:lang w:val="lt-LT"/>
              </w:rPr>
              <w:t>tekstų kūrėją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t>, turintį ne mažesnę kaip 24 (dvidešimt keturių) mėnesių per paskutinius 5 met</w:t>
            </w:r>
            <w:r w:rsidR="00BA1009">
              <w:rPr>
                <w:rFonts w:ascii="Times New Roman" w:eastAsia="Aptos" w:hAnsi="Times New Roman" w:cs="Times New Roman"/>
                <w:lang w:val="lt-LT"/>
              </w:rPr>
              <w:t>us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 tekstų kūrimo patirtį. </w:t>
            </w:r>
          </w:p>
          <w:p w14:paraId="5630249E" w14:textId="75D7CDE1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4) vieną </w:t>
            </w:r>
            <w:r w:rsidRPr="00AA405C">
              <w:rPr>
                <w:rFonts w:ascii="Times New Roman" w:eastAsia="Aptos" w:hAnsi="Times New Roman" w:cs="Times New Roman"/>
                <w:b/>
                <w:bCs/>
                <w:i/>
                <w:iCs/>
                <w:lang w:val="lt-LT"/>
              </w:rPr>
              <w:t>grafikos dizainerį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t>, turintį ne mažesnę kaip 24 (dvidešimt keturių) mėnesių per paskutinius 5 metų tekstų kūrimo patirtį. </w:t>
            </w:r>
          </w:p>
          <w:p w14:paraId="0FF9A4CB" w14:textId="6774FFCB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5) vieną </w:t>
            </w:r>
            <w:r w:rsidRPr="00AA405C">
              <w:rPr>
                <w:rFonts w:ascii="Times New Roman" w:eastAsia="Aptos" w:hAnsi="Times New Roman" w:cs="Times New Roman"/>
                <w:b/>
                <w:bCs/>
                <w:i/>
                <w:iCs/>
                <w:lang w:val="lt-LT"/>
              </w:rPr>
              <w:t>skaitmeninės reklamos specialistą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t>, turintį ne mažesnę kaip 12 (dvylikos) mėnesių per paskutinius 5 met</w:t>
            </w:r>
            <w:r w:rsidR="008654EB">
              <w:rPr>
                <w:rFonts w:ascii="Times New Roman" w:eastAsia="Aptos" w:hAnsi="Times New Roman" w:cs="Times New Roman"/>
                <w:lang w:val="lt-LT"/>
              </w:rPr>
              <w:t>us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 tekstų kūrimo patirtį.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33C461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lastRenderedPageBreak/>
              <w:t>Pateikiama su pasiūlymu: EBVPD. </w:t>
            </w:r>
          </w:p>
          <w:p w14:paraId="1801A5C4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 </w:t>
            </w:r>
          </w:p>
          <w:p w14:paraId="124112AB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 xml:space="preserve">Perkančiajai organizacijai atlikus EBVPD patikrinimo procedūrą, patikrinus pasiūlymus ir išrinkus galimą laimėtoją, tik jo prašoma </w:t>
            </w:r>
            <w:r w:rsidRPr="00AA405C">
              <w:rPr>
                <w:rFonts w:ascii="Times New Roman" w:eastAsia="Aptos" w:hAnsi="Times New Roman" w:cs="Times New Roman"/>
                <w:lang w:val="lt-LT"/>
              </w:rPr>
              <w:lastRenderedPageBreak/>
              <w:t>dokumentų, patvirtinančių atitiktį kvalifikaciniam reikalavimui: </w:t>
            </w:r>
          </w:p>
          <w:p w14:paraId="6575E204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 </w:t>
            </w:r>
          </w:p>
          <w:p w14:paraId="766CA09F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Elektronine forma pateiktas tiekėjo specialistų sąrašas, kuriame turi būti patvirtinimas, kad siūlomas paslaugas teiks specialistai, atitinkantys keliamus kvalifikacijos reikalavimus. </w:t>
            </w:r>
          </w:p>
          <w:p w14:paraId="405AE68D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Perkančioji organizacija, siekdama patikslinti informaciją apie specialisto patirtį, pasilieka teisę be išankstinio įspėjimo susisiekti su tiekėjo nurodytu (-</w:t>
            </w:r>
            <w:proofErr w:type="spellStart"/>
            <w:r w:rsidRPr="00AA405C">
              <w:rPr>
                <w:rFonts w:ascii="Times New Roman" w:eastAsia="Aptos" w:hAnsi="Times New Roman" w:cs="Times New Roman"/>
                <w:lang w:val="lt-LT"/>
              </w:rPr>
              <w:t>ais</w:t>
            </w:r>
            <w:proofErr w:type="spellEnd"/>
            <w:r w:rsidRPr="00AA405C">
              <w:rPr>
                <w:rFonts w:ascii="Times New Roman" w:eastAsia="Aptos" w:hAnsi="Times New Roman" w:cs="Times New Roman"/>
                <w:lang w:val="lt-LT"/>
              </w:rPr>
              <w:t>) užsakovo (-ų) atstovu (-</w:t>
            </w:r>
            <w:proofErr w:type="spellStart"/>
            <w:r w:rsidRPr="00AA405C">
              <w:rPr>
                <w:rFonts w:ascii="Times New Roman" w:eastAsia="Aptos" w:hAnsi="Times New Roman" w:cs="Times New Roman"/>
                <w:lang w:val="lt-LT"/>
              </w:rPr>
              <w:t>ais</w:t>
            </w:r>
            <w:proofErr w:type="spellEnd"/>
            <w:r w:rsidRPr="00AA405C">
              <w:rPr>
                <w:rFonts w:ascii="Times New Roman" w:eastAsia="Aptos" w:hAnsi="Times New Roman" w:cs="Times New Roman"/>
                <w:lang w:val="lt-LT"/>
              </w:rPr>
              <w:t>). </w:t>
            </w:r>
          </w:p>
          <w:p w14:paraId="7A4B938C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 </w:t>
            </w:r>
          </w:p>
          <w:p w14:paraId="40686A61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Pateikiamas visų specialistų sąrašas ir kiekvieno specialisto gyvenimo aprašymas (CV). </w:t>
            </w:r>
          </w:p>
          <w:p w14:paraId="00C5E349" w14:textId="77777777" w:rsidR="00D14095" w:rsidRPr="00AA405C" w:rsidRDefault="00D14095" w:rsidP="00DC4C59">
            <w:pPr>
              <w:ind w:right="-23"/>
              <w:jc w:val="both"/>
              <w:rPr>
                <w:rFonts w:ascii="Times New Roman" w:eastAsia="Aptos" w:hAnsi="Times New Roman" w:cs="Times New Roman"/>
                <w:lang w:val="lt-LT"/>
              </w:rPr>
            </w:pPr>
            <w:r w:rsidRPr="00AA405C">
              <w:rPr>
                <w:rFonts w:ascii="Times New Roman" w:eastAsia="Aptos" w:hAnsi="Times New Roman" w:cs="Times New Roman"/>
                <w:lang w:val="lt-LT"/>
              </w:rPr>
              <w:t>Specialisto specifinė patirtis tam tikroje srityje turi būti pagrindžiama nurodant įvykdytas (vykdomas) sutartis, kurių aprašymai pateikiami gyvenimo aprašyme (CV). </w:t>
            </w:r>
          </w:p>
        </w:tc>
      </w:tr>
    </w:tbl>
    <w:p w14:paraId="02A74035" w14:textId="77777777" w:rsidR="00D14095" w:rsidRPr="00AA405C" w:rsidRDefault="00D14095" w:rsidP="00D14095">
      <w:pPr>
        <w:ind w:right="-23"/>
        <w:jc w:val="center"/>
        <w:rPr>
          <w:rFonts w:ascii="Times New Roman" w:hAnsi="Times New Roman" w:cs="Times New Roman"/>
          <w:b/>
          <w:bCs/>
          <w:lang w:val="lt-LT"/>
        </w:rPr>
      </w:pPr>
    </w:p>
    <w:sectPr w:rsidR="00D14095" w:rsidRPr="00AA405C" w:rsidSect="00D14095">
      <w:headerReference w:type="default" r:id="rId6"/>
      <w:footerReference w:type="default" r:id="rId7"/>
      <w:pgSz w:w="12240" w:h="15840"/>
      <w:pgMar w:top="1276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3816" w14:textId="77777777" w:rsidR="006A3DE5" w:rsidRDefault="006A3DE5">
      <w:r>
        <w:separator/>
      </w:r>
    </w:p>
  </w:endnote>
  <w:endnote w:type="continuationSeparator" w:id="0">
    <w:p w14:paraId="1C9F6AA0" w14:textId="77777777" w:rsidR="006A3DE5" w:rsidRDefault="006A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050676"/>
      <w:docPartObj>
        <w:docPartGallery w:val="Page Numbers (Bottom of Page)"/>
        <w:docPartUnique/>
      </w:docPartObj>
    </w:sdtPr>
    <w:sdtEndPr/>
    <w:sdtContent>
      <w:p w14:paraId="16711058" w14:textId="77777777" w:rsidR="00D14095" w:rsidRDefault="00D14095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A8CCCC6" w14:textId="77777777" w:rsidR="00D14095" w:rsidRDefault="00D1409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5F98" w14:textId="77777777" w:rsidR="006A3DE5" w:rsidRDefault="006A3DE5">
      <w:r>
        <w:separator/>
      </w:r>
    </w:p>
  </w:footnote>
  <w:footnote w:type="continuationSeparator" w:id="0">
    <w:p w14:paraId="16850500" w14:textId="77777777" w:rsidR="006A3DE5" w:rsidRDefault="006A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43F2" w14:textId="4E0DE4C8" w:rsidR="00D14095" w:rsidRPr="00AA405C" w:rsidRDefault="00550D0E" w:rsidP="002B3E46">
    <w:pPr>
      <w:pStyle w:val="Antrats"/>
      <w:jc w:val="right"/>
      <w:rPr>
        <w:rFonts w:ascii="Times New Roman" w:hAnsi="Times New Roman" w:cs="Times New Roman"/>
        <w:sz w:val="22"/>
        <w:szCs w:val="22"/>
        <w:lang w:val="lt-LT"/>
      </w:rPr>
    </w:pPr>
    <w:r w:rsidRPr="00AA405C">
      <w:rPr>
        <w:rFonts w:ascii="Times New Roman" w:hAnsi="Times New Roman" w:cs="Times New Roman"/>
        <w:sz w:val="22"/>
        <w:szCs w:val="22"/>
        <w:lang w:val="lt-LT"/>
      </w:rPr>
      <w:t>3</w:t>
    </w:r>
    <w:r w:rsidR="00D14095" w:rsidRPr="00AA405C">
      <w:rPr>
        <w:rFonts w:ascii="Times New Roman" w:hAnsi="Times New Roman" w:cs="Times New Roman"/>
        <w:sz w:val="22"/>
        <w:szCs w:val="22"/>
        <w:lang w:val="lt-LT"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95"/>
    <w:rsid w:val="00121E61"/>
    <w:rsid w:val="00277002"/>
    <w:rsid w:val="00283410"/>
    <w:rsid w:val="00392A3F"/>
    <w:rsid w:val="00550D0E"/>
    <w:rsid w:val="006908B5"/>
    <w:rsid w:val="006A3DE5"/>
    <w:rsid w:val="00774325"/>
    <w:rsid w:val="00777511"/>
    <w:rsid w:val="008654EB"/>
    <w:rsid w:val="00882272"/>
    <w:rsid w:val="009F54B5"/>
    <w:rsid w:val="00AA405C"/>
    <w:rsid w:val="00B2720B"/>
    <w:rsid w:val="00BA1009"/>
    <w:rsid w:val="00D14095"/>
    <w:rsid w:val="00E32938"/>
    <w:rsid w:val="00E4040A"/>
    <w:rsid w:val="00E9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D271"/>
  <w15:chartTrackingRefBased/>
  <w15:docId w15:val="{61697944-5E9E-48FD-95BC-942544C7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ost" w:eastAsiaTheme="minorHAnsi" w:hAnsi="Jost" w:cstheme="minorBidi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4095"/>
    <w:pPr>
      <w:spacing w:after="0" w:line="240" w:lineRule="auto"/>
    </w:pPr>
    <w:rPr>
      <w:rFonts w:ascii="Myriad Pro" w:eastAsiaTheme="minorEastAsia" w:hAnsi="Myriad Pro"/>
      <w:lang w:val="cs-CZ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40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40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40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40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40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40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40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40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40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4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4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40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40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40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40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40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40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4095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4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40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40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4095"/>
    <w:pPr>
      <w:spacing w:before="160" w:after="160" w:line="259" w:lineRule="auto"/>
      <w:jc w:val="center"/>
    </w:pPr>
    <w:rPr>
      <w:rFonts w:ascii="Jost" w:eastAsiaTheme="minorHAnsi" w:hAnsi="Jost"/>
      <w:i/>
      <w:iCs/>
      <w:color w:val="404040" w:themeColor="text1" w:themeTint="BF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40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4095"/>
    <w:pPr>
      <w:spacing w:after="160" w:line="259" w:lineRule="auto"/>
      <w:ind w:left="720"/>
      <w:contextualSpacing/>
    </w:pPr>
    <w:rPr>
      <w:rFonts w:ascii="Jost" w:eastAsiaTheme="minorHAnsi" w:hAnsi="Jost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140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4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Jost" w:eastAsiaTheme="minorHAnsi" w:hAnsi="Jost"/>
      <w:i/>
      <w:iCs/>
      <w:color w:val="0F4761" w:themeColor="accent1" w:themeShade="BF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40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409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1409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4095"/>
    <w:rPr>
      <w:rFonts w:ascii="Myriad Pro" w:eastAsiaTheme="minorEastAsia" w:hAnsi="Myriad Pro"/>
      <w:lang w:val="cs-CZ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1409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4095"/>
    <w:rPr>
      <w:rFonts w:ascii="Myriad Pro" w:eastAsiaTheme="minorEastAsia" w:hAnsi="Myriad Pro"/>
      <w:lang w:val="cs-CZ" w:eastAsia="ja-JP"/>
      <w14:ligatures w14:val="none"/>
    </w:rPr>
  </w:style>
  <w:style w:type="table" w:styleId="Lentelstinklelis">
    <w:name w:val="Table Grid"/>
    <w:basedOn w:val="prastojilentel"/>
    <w:uiPriority w:val="39"/>
    <w:rsid w:val="00D14095"/>
    <w:pPr>
      <w:spacing w:after="0" w:line="240" w:lineRule="auto"/>
    </w:pPr>
    <w:rPr>
      <w:rFonts w:asciiTheme="minorHAnsi" w:eastAsia="MS Mincho" w:hAnsiTheme="minorHAnsi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3026</Words>
  <Characters>1725</Characters>
  <Application>Microsoft Office Word</Application>
  <DocSecurity>0</DocSecurity>
  <Lines>14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11</cp:revision>
  <dcterms:created xsi:type="dcterms:W3CDTF">2026-05-05T07:25:00Z</dcterms:created>
  <dcterms:modified xsi:type="dcterms:W3CDTF">2026-05-11T12:54:00Z</dcterms:modified>
</cp:coreProperties>
</file>