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D17731"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D17731">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D17731" w:rsidRDefault="0043588F" w:rsidP="00FF63B8">
      <w:pPr>
        <w:pStyle w:val="Default"/>
        <w:spacing w:line="276" w:lineRule="auto"/>
        <w:jc w:val="center"/>
        <w:rPr>
          <w:color w:val="3B3838" w:themeColor="background2" w:themeShade="40"/>
        </w:rPr>
      </w:pPr>
      <w:r w:rsidRPr="00D17731">
        <w:rPr>
          <w:color w:val="3B3838" w:themeColor="background2" w:themeShade="40"/>
        </w:rPr>
        <w:t xml:space="preserve">Biudžetinė įstaiga, </w:t>
      </w:r>
      <w:r w:rsidR="00C2498D" w:rsidRPr="00D17731">
        <w:t xml:space="preserve">kodas 288724610, </w:t>
      </w:r>
      <w:r w:rsidRPr="00D17731">
        <w:rPr>
          <w:color w:val="3B3838" w:themeColor="background2" w:themeShade="40"/>
        </w:rPr>
        <w:t xml:space="preserve">Laisvės a. 20, LT-35200 Panevėžys, tel. +370 45 501360, el. p. </w:t>
      </w:r>
      <w:hyperlink r:id="rId11" w:history="1">
        <w:r w:rsidRPr="00D17731">
          <w:rPr>
            <w:color w:val="3B3838" w:themeColor="background2" w:themeShade="40"/>
          </w:rPr>
          <w:t>administracija@panevezys.lt</w:t>
        </w:r>
      </w:hyperlink>
    </w:p>
    <w:p w14:paraId="5D0B5E56" w14:textId="579B7C0E" w:rsidR="0043588F" w:rsidRPr="00D17731"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D17731" w:rsidRDefault="00EB164F" w:rsidP="00DE7037">
      <w:pPr>
        <w:tabs>
          <w:tab w:val="left" w:pos="870"/>
        </w:tabs>
        <w:spacing w:after="120" w:line="20" w:lineRule="atLeast"/>
        <w:contextualSpacing/>
        <w:rPr>
          <w:rFonts w:ascii="Times New Roman" w:hAnsi="Times New Roman" w:cs="Times New Roman"/>
          <w:color w:val="00B050"/>
        </w:rPr>
      </w:pPr>
      <w:r w:rsidRPr="00D17731">
        <w:rPr>
          <w:rFonts w:ascii="Times New Roman" w:hAnsi="Times New Roman" w:cs="Times New Roman"/>
          <w:color w:val="00B050"/>
        </w:rPr>
        <w:tab/>
      </w:r>
    </w:p>
    <w:p w14:paraId="6AE897FB" w14:textId="77777777" w:rsidR="00C2498D" w:rsidRPr="00D17731"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D17731"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17731" w:rsidRDefault="00D526C8" w:rsidP="004E4612">
      <w:pPr>
        <w:spacing w:after="120" w:line="20" w:lineRule="atLeast"/>
        <w:ind w:left="5245"/>
        <w:contextualSpacing/>
        <w:rPr>
          <w:rFonts w:ascii="Times New Roman" w:hAnsi="Times New Roman" w:cs="Times New Roman"/>
          <w:sz w:val="24"/>
          <w:szCs w:val="24"/>
        </w:rPr>
      </w:pPr>
      <w:r w:rsidRPr="00D17731">
        <w:rPr>
          <w:rFonts w:ascii="Times New Roman" w:hAnsi="Times New Roman" w:cs="Times New Roman"/>
          <w:sz w:val="24"/>
          <w:szCs w:val="24"/>
        </w:rPr>
        <w:t xml:space="preserve">PATVIRTINTA </w:t>
      </w:r>
    </w:p>
    <w:p w14:paraId="1580ED72" w14:textId="7481C69F" w:rsidR="001C24BC" w:rsidRPr="00D17731" w:rsidRDefault="001C24BC" w:rsidP="004E4612">
      <w:pPr>
        <w:spacing w:after="120" w:line="20" w:lineRule="atLeast"/>
        <w:ind w:left="5245"/>
        <w:contextualSpacing/>
        <w:rPr>
          <w:rFonts w:ascii="Times New Roman" w:hAnsi="Times New Roman" w:cs="Times New Roman"/>
          <w:sz w:val="24"/>
          <w:szCs w:val="24"/>
        </w:rPr>
      </w:pPr>
      <w:r w:rsidRPr="00D17731">
        <w:rPr>
          <w:rFonts w:ascii="Times New Roman" w:hAnsi="Times New Roman" w:cs="Times New Roman"/>
          <w:sz w:val="24"/>
          <w:szCs w:val="24"/>
        </w:rPr>
        <w:t xml:space="preserve">Perkančiosios organizacijos Viešųjų pirkimų komisijos </w:t>
      </w:r>
      <w:r w:rsidR="00057C16" w:rsidRPr="002508EE">
        <w:rPr>
          <w:rFonts w:ascii="Times New Roman" w:hAnsi="Times New Roman" w:cs="Times New Roman"/>
          <w:sz w:val="24"/>
          <w:szCs w:val="24"/>
        </w:rPr>
        <w:t>2026-</w:t>
      </w:r>
      <w:r w:rsidR="005662B1" w:rsidRPr="002508EE">
        <w:rPr>
          <w:rFonts w:ascii="Times New Roman" w:hAnsi="Times New Roman" w:cs="Times New Roman"/>
          <w:sz w:val="24"/>
          <w:szCs w:val="24"/>
        </w:rPr>
        <w:t>05-</w:t>
      </w:r>
      <w:r w:rsidR="00803C5A" w:rsidRPr="002508EE">
        <w:rPr>
          <w:rFonts w:ascii="Times New Roman" w:hAnsi="Times New Roman" w:cs="Times New Roman"/>
          <w:sz w:val="24"/>
          <w:szCs w:val="24"/>
        </w:rPr>
        <w:t>11</w:t>
      </w:r>
      <w:r w:rsidRPr="002508EE">
        <w:rPr>
          <w:rFonts w:ascii="Times New Roman" w:hAnsi="Times New Roman" w:cs="Times New Roman"/>
          <w:sz w:val="24"/>
          <w:szCs w:val="24"/>
        </w:rPr>
        <w:t xml:space="preserve"> protokolu Nr. </w:t>
      </w:r>
      <w:r w:rsidR="00C0335B" w:rsidRPr="002508EE">
        <w:rPr>
          <w:rFonts w:ascii="Times New Roman" w:hAnsi="Times New Roman" w:cs="Times New Roman"/>
          <w:sz w:val="24"/>
          <w:szCs w:val="24"/>
        </w:rPr>
        <w:t>VPP</w:t>
      </w:r>
      <w:r w:rsidR="0096628C" w:rsidRPr="002508EE">
        <w:rPr>
          <w:rFonts w:ascii="Times New Roman" w:hAnsi="Times New Roman" w:cs="Times New Roman"/>
          <w:sz w:val="24"/>
          <w:szCs w:val="24"/>
        </w:rPr>
        <w:t>-</w:t>
      </w:r>
      <w:r w:rsidR="002508EE">
        <w:rPr>
          <w:rFonts w:ascii="Times New Roman" w:hAnsi="Times New Roman" w:cs="Times New Roman"/>
          <w:sz w:val="24"/>
          <w:szCs w:val="24"/>
        </w:rPr>
        <w:t>174</w:t>
      </w:r>
    </w:p>
    <w:p w14:paraId="47EF0C37" w14:textId="19126F9D" w:rsidR="00D526C8" w:rsidRPr="00D1773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17731"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D17731"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17731" w:rsidRDefault="00FD3106" w:rsidP="004E4612">
      <w:pPr>
        <w:spacing w:after="120" w:line="20" w:lineRule="atLeast"/>
        <w:contextualSpacing/>
        <w:jc w:val="center"/>
        <w:rPr>
          <w:rFonts w:ascii="Times New Roman" w:hAnsi="Times New Roman" w:cs="Times New Roman"/>
        </w:rPr>
      </w:pPr>
    </w:p>
    <w:p w14:paraId="4D90AB87" w14:textId="7CE0368F" w:rsidR="009B6D2B" w:rsidRPr="00D17731" w:rsidRDefault="005C310E" w:rsidP="00FF63B8">
      <w:pPr>
        <w:spacing w:after="240" w:line="276" w:lineRule="auto"/>
        <w:jc w:val="center"/>
        <w:rPr>
          <w:rFonts w:ascii="Times New Roman" w:hAnsi="Times New Roman" w:cs="Times New Roman"/>
          <w:b/>
          <w:bCs/>
          <w:sz w:val="28"/>
          <w:szCs w:val="28"/>
        </w:rPr>
      </w:pPr>
      <w:r w:rsidRPr="00D17731">
        <w:rPr>
          <w:rFonts w:ascii="Times New Roman" w:hAnsi="Times New Roman" w:cs="Times New Roman"/>
          <w:b/>
          <w:bCs/>
          <w:sz w:val="28"/>
          <w:szCs w:val="28"/>
        </w:rPr>
        <w:t>SUPAPRASTINTO</w:t>
      </w:r>
      <w:r w:rsidR="007A130B" w:rsidRPr="00D17731">
        <w:rPr>
          <w:rFonts w:ascii="Times New Roman" w:hAnsi="Times New Roman" w:cs="Times New Roman"/>
          <w:b/>
          <w:bCs/>
          <w:color w:val="00B050"/>
          <w:sz w:val="28"/>
          <w:szCs w:val="28"/>
        </w:rPr>
        <w:t xml:space="preserve"> </w:t>
      </w:r>
      <w:r w:rsidR="00D526C8" w:rsidRPr="00D17731">
        <w:rPr>
          <w:rFonts w:ascii="Times New Roman" w:hAnsi="Times New Roman" w:cs="Times New Roman"/>
          <w:b/>
          <w:bCs/>
          <w:sz w:val="28"/>
          <w:szCs w:val="28"/>
        </w:rPr>
        <w:t xml:space="preserve">VIEŠOJO PIRKIMO </w:t>
      </w:r>
    </w:p>
    <w:p w14:paraId="3EA2469A" w14:textId="6EA5331C" w:rsidR="00B77735" w:rsidRPr="00D17731" w:rsidRDefault="00B77735" w:rsidP="00B77735">
      <w:pPr>
        <w:jc w:val="center"/>
        <w:rPr>
          <w:rFonts w:ascii="Times New Roman" w:hAnsi="Times New Roman" w:cs="Times New Roman"/>
          <w:b/>
          <w:bCs/>
          <w:sz w:val="28"/>
          <w:szCs w:val="28"/>
          <w:u w:val="single"/>
        </w:rPr>
      </w:pPr>
      <w:r w:rsidRPr="00D17731">
        <w:rPr>
          <w:rFonts w:ascii="Times New Roman" w:hAnsi="Times New Roman" w:cs="Times New Roman"/>
          <w:b/>
          <w:bCs/>
          <w:sz w:val="28"/>
          <w:szCs w:val="28"/>
          <w:u w:val="single"/>
        </w:rPr>
        <w:t>„PANEVĖŽIO MIESTO SAVIVALDYBĖS 29 IKIMOKYKLINIO UGDYMO ĮSTAIGŲ PASTATŲ, VIDAUS TURTO IR LAUKO STATINIŲ IR ĮRENGI</w:t>
      </w:r>
      <w:r w:rsidR="00462379" w:rsidRPr="00D17731">
        <w:rPr>
          <w:rFonts w:ascii="Times New Roman" w:hAnsi="Times New Roman" w:cs="Times New Roman"/>
          <w:b/>
          <w:bCs/>
          <w:sz w:val="28"/>
          <w:szCs w:val="28"/>
          <w:u w:val="single"/>
        </w:rPr>
        <w:t>NIŲ</w:t>
      </w:r>
      <w:r w:rsidRPr="00D17731">
        <w:rPr>
          <w:rFonts w:ascii="Times New Roman" w:hAnsi="Times New Roman" w:cs="Times New Roman"/>
          <w:b/>
          <w:bCs/>
          <w:sz w:val="28"/>
          <w:szCs w:val="28"/>
          <w:u w:val="single"/>
        </w:rPr>
        <w:t xml:space="preserve"> DRAUDIMO PASLAUGOS“</w:t>
      </w:r>
    </w:p>
    <w:p w14:paraId="608C4695" w14:textId="7DD1CE8C" w:rsidR="005C310E" w:rsidRPr="00D17731" w:rsidRDefault="005C310E" w:rsidP="00F51EFF">
      <w:pPr>
        <w:spacing w:line="276" w:lineRule="auto"/>
        <w:jc w:val="center"/>
        <w:rPr>
          <w:rFonts w:ascii="Times New Roman" w:hAnsi="Times New Roman" w:cs="Times New Roman"/>
          <w:b/>
          <w:bCs/>
          <w:sz w:val="28"/>
          <w:szCs w:val="28"/>
          <w:u w:val="single"/>
        </w:rPr>
      </w:pPr>
    </w:p>
    <w:p w14:paraId="7505F3DD" w14:textId="14858000" w:rsidR="0043588F" w:rsidRPr="00D17731" w:rsidRDefault="00D526C8" w:rsidP="005C310E">
      <w:pPr>
        <w:spacing w:before="240" w:after="120" w:line="276" w:lineRule="auto"/>
        <w:jc w:val="center"/>
        <w:rPr>
          <w:rFonts w:ascii="Times New Roman" w:hAnsi="Times New Roman" w:cs="Times New Roman"/>
          <w:b/>
          <w:bCs/>
          <w:sz w:val="28"/>
          <w:szCs w:val="28"/>
        </w:rPr>
      </w:pPr>
      <w:r w:rsidRPr="00D17731">
        <w:rPr>
          <w:rFonts w:ascii="Times New Roman" w:hAnsi="Times New Roman" w:cs="Times New Roman"/>
          <w:b/>
          <w:bCs/>
          <w:sz w:val="28"/>
          <w:szCs w:val="28"/>
        </w:rPr>
        <w:t xml:space="preserve">ATVIRO KONKURSO </w:t>
      </w:r>
    </w:p>
    <w:p w14:paraId="1138126C" w14:textId="77777777" w:rsidR="009B6D2B" w:rsidRPr="00D17731"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D17731"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D17731" w:rsidRDefault="00EB164F" w:rsidP="004E4612">
      <w:pPr>
        <w:spacing w:after="120" w:line="20" w:lineRule="atLeast"/>
        <w:contextualSpacing/>
        <w:jc w:val="center"/>
        <w:rPr>
          <w:rFonts w:ascii="Times New Roman" w:hAnsi="Times New Roman" w:cs="Times New Roman"/>
          <w:b/>
          <w:bCs/>
          <w:sz w:val="28"/>
          <w:szCs w:val="28"/>
        </w:rPr>
      </w:pPr>
      <w:r w:rsidRPr="00D17731">
        <w:rPr>
          <w:rFonts w:ascii="Times New Roman" w:hAnsi="Times New Roman" w:cs="Times New Roman"/>
          <w:b/>
          <w:bCs/>
          <w:sz w:val="28"/>
          <w:szCs w:val="28"/>
        </w:rPr>
        <w:t xml:space="preserve">SPECIALIOSIOS </w:t>
      </w:r>
      <w:r w:rsidR="00D526C8" w:rsidRPr="00D17731">
        <w:rPr>
          <w:rFonts w:ascii="Times New Roman" w:hAnsi="Times New Roman" w:cs="Times New Roman"/>
          <w:b/>
          <w:bCs/>
          <w:sz w:val="28"/>
          <w:szCs w:val="28"/>
        </w:rPr>
        <w:t>SĄLYGOS</w:t>
      </w:r>
    </w:p>
    <w:p w14:paraId="06A6EEF8" w14:textId="1A075E25" w:rsidR="00700D1B" w:rsidRPr="00D17731"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D17731" w:rsidRDefault="00D53BF4" w:rsidP="004E4612">
      <w:pPr>
        <w:spacing w:after="120" w:line="20" w:lineRule="atLeast"/>
        <w:contextualSpacing/>
        <w:jc w:val="center"/>
        <w:rPr>
          <w:rFonts w:ascii="Times New Roman" w:hAnsi="Times New Roman" w:cs="Times New Roman"/>
          <w:b/>
          <w:bCs/>
        </w:rPr>
      </w:pPr>
      <w:r w:rsidRPr="00D17731">
        <w:rPr>
          <w:rFonts w:ascii="Times New Roman" w:hAnsi="Times New Roman" w:cs="Times New Roman"/>
          <w:b/>
          <w:bCs/>
        </w:rPr>
        <w:t>V</w:t>
      </w:r>
      <w:r w:rsidR="00755F3B" w:rsidRPr="00D17731">
        <w:rPr>
          <w:rFonts w:ascii="Times New Roman" w:hAnsi="Times New Roman" w:cs="Times New Roman"/>
          <w:b/>
          <w:bCs/>
        </w:rPr>
        <w:t>ersija</w:t>
      </w:r>
      <w:r w:rsidRPr="00D17731">
        <w:rPr>
          <w:rFonts w:ascii="Times New Roman" w:hAnsi="Times New Roman" w:cs="Times New Roman"/>
          <w:b/>
          <w:bCs/>
        </w:rPr>
        <w:t xml:space="preserve"> Nr. </w:t>
      </w:r>
      <w:r w:rsidR="0091762F" w:rsidRPr="00D17731">
        <w:rPr>
          <w:rFonts w:ascii="Times New Roman" w:hAnsi="Times New Roman" w:cs="Times New Roman"/>
          <w:b/>
          <w:bCs/>
          <w:lang w:val="en-US"/>
        </w:rPr>
        <w:t>1</w:t>
      </w:r>
    </w:p>
    <w:p w14:paraId="0FC90D8B" w14:textId="77777777" w:rsidR="00D526C8" w:rsidRPr="00D17731" w:rsidRDefault="00D526C8" w:rsidP="0048654D">
      <w:pPr>
        <w:spacing w:after="120" w:line="20" w:lineRule="atLeast"/>
        <w:contextualSpacing/>
        <w:rPr>
          <w:rFonts w:ascii="Times New Roman" w:hAnsi="Times New Roman" w:cs="Times New Roman"/>
        </w:rPr>
      </w:pPr>
    </w:p>
    <w:p w14:paraId="7D2E20F1" w14:textId="77777777" w:rsidR="0043588F" w:rsidRPr="00D17731" w:rsidRDefault="005F13F0" w:rsidP="004E4612">
      <w:pPr>
        <w:spacing w:after="120" w:line="20" w:lineRule="atLeast"/>
        <w:contextualSpacing/>
        <w:rPr>
          <w:rFonts w:ascii="Times New Roman" w:hAnsi="Times New Roman" w:cs="Times New Roman"/>
        </w:rPr>
      </w:pPr>
      <w:r w:rsidRPr="00D17731">
        <w:rPr>
          <w:rFonts w:ascii="Times New Roman" w:hAnsi="Times New Roman" w:cs="Times New Roman"/>
        </w:rPr>
        <w:br w:type="page"/>
      </w:r>
    </w:p>
    <w:p w14:paraId="517C01D9" w14:textId="37C80776" w:rsidR="001C24BC" w:rsidRPr="00D17731" w:rsidRDefault="00484F7C" w:rsidP="004E4612">
      <w:pPr>
        <w:spacing w:after="120" w:line="20" w:lineRule="atLeast"/>
        <w:contextualSpacing/>
        <w:rPr>
          <w:rFonts w:ascii="Times New Roman" w:hAnsi="Times New Roman" w:cs="Times New Roman"/>
          <w:sz w:val="24"/>
          <w:szCs w:val="24"/>
        </w:rPr>
      </w:pPr>
      <w:r w:rsidRPr="00D17731">
        <w:rPr>
          <w:rFonts w:ascii="Times New Roman" w:hAnsi="Times New Roman" w:cs="Times New Roman"/>
          <w:sz w:val="24"/>
          <w:szCs w:val="24"/>
        </w:rPr>
        <w:lastRenderedPageBreak/>
        <w:t>TURINYS</w:t>
      </w:r>
    </w:p>
    <w:p w14:paraId="68EE042A" w14:textId="77777777" w:rsidR="00484F7C" w:rsidRPr="00D17731" w:rsidRDefault="00484F7C" w:rsidP="004E4612">
      <w:pPr>
        <w:spacing w:after="120" w:line="20" w:lineRule="atLeast"/>
        <w:contextualSpacing/>
        <w:rPr>
          <w:rFonts w:ascii="Times New Roman" w:hAnsi="Times New Roman" w:cs="Times New Roman"/>
        </w:rPr>
      </w:pPr>
    </w:p>
    <w:p w14:paraId="5343A879" w14:textId="2B2E5E17" w:rsidR="00484F7C" w:rsidRPr="00D17731" w:rsidRDefault="00484F7C" w:rsidP="0052424D">
      <w:pPr>
        <w:pStyle w:val="Turinys1"/>
        <w:ind w:left="0" w:firstLine="142"/>
      </w:pPr>
      <w:r w:rsidRPr="00D17731">
        <w:t>1.</w:t>
      </w:r>
      <w:r w:rsidR="0052424D" w:rsidRPr="00D17731">
        <w:t xml:space="preserve">  </w:t>
      </w:r>
      <w:r w:rsidRPr="00D17731">
        <w:t>Bendra informacija</w:t>
      </w:r>
    </w:p>
    <w:p w14:paraId="65A312A1" w14:textId="460F1190" w:rsidR="00484F7C" w:rsidRPr="00D17731" w:rsidRDefault="00484F7C" w:rsidP="0052424D">
      <w:pPr>
        <w:pStyle w:val="Turinys1"/>
        <w:ind w:left="0" w:firstLine="142"/>
      </w:pPr>
      <w:r w:rsidRPr="00D17731">
        <w:t>2.  Pirkimo objektas</w:t>
      </w:r>
    </w:p>
    <w:p w14:paraId="3C0EA12D" w14:textId="76E4BFD8" w:rsidR="00484F7C" w:rsidRPr="00D17731" w:rsidRDefault="00484F7C" w:rsidP="0052424D">
      <w:pPr>
        <w:pStyle w:val="Turinys1"/>
        <w:ind w:left="0" w:firstLine="142"/>
      </w:pPr>
      <w:r w:rsidRPr="00D17731">
        <w:t>3.  Susitikimai su tiekėjais ir objekto apžiūra</w:t>
      </w:r>
    </w:p>
    <w:p w14:paraId="184A0A66" w14:textId="193E18DD" w:rsidR="00484F7C" w:rsidRPr="00D17731" w:rsidRDefault="00484F7C" w:rsidP="0052424D">
      <w:pPr>
        <w:pStyle w:val="Turinys1"/>
        <w:ind w:left="0" w:firstLine="142"/>
      </w:pPr>
      <w:r w:rsidRPr="00D17731">
        <w:t>4.  Tiekėjų pašalinimo pagrindai ir kvalifikacijos reikalavimai</w:t>
      </w:r>
      <w:r w:rsidR="00D9667B" w:rsidRPr="00D17731">
        <w:t xml:space="preserve"> </w:t>
      </w:r>
    </w:p>
    <w:p w14:paraId="6B7DB6BB" w14:textId="737AD156" w:rsidR="00484F7C" w:rsidRPr="00D17731" w:rsidRDefault="00484F7C" w:rsidP="0052424D">
      <w:pPr>
        <w:pStyle w:val="Turinys1"/>
        <w:ind w:left="0" w:firstLine="142"/>
      </w:pPr>
      <w:r w:rsidRPr="00D17731">
        <w:t>5.  Reikalavimai, susiję su nacionaliniu saugumu</w:t>
      </w:r>
    </w:p>
    <w:p w14:paraId="50D80F4E" w14:textId="63978766" w:rsidR="00484F7C" w:rsidRPr="00D17731" w:rsidRDefault="00484F7C" w:rsidP="0052424D">
      <w:pPr>
        <w:pStyle w:val="Turinys1"/>
        <w:ind w:left="0" w:firstLine="142"/>
      </w:pPr>
      <w:r w:rsidRPr="00D17731">
        <w:t>6.  Specialieji reikalavimai pasiūlymų rengimui ir pateikimui</w:t>
      </w:r>
    </w:p>
    <w:p w14:paraId="0BD0086B" w14:textId="029923A6" w:rsidR="00484F7C" w:rsidRPr="00D17731" w:rsidRDefault="00484F7C" w:rsidP="0052424D">
      <w:pPr>
        <w:pStyle w:val="Turinys1"/>
        <w:ind w:left="0" w:firstLine="142"/>
      </w:pPr>
      <w:r w:rsidRPr="00D17731">
        <w:rPr>
          <w:rFonts w:eastAsia="Calibri"/>
        </w:rPr>
        <w:t>7.</w:t>
      </w:r>
      <w:r w:rsidR="0052424D" w:rsidRPr="00D17731">
        <w:t xml:space="preserve">  </w:t>
      </w:r>
      <w:r w:rsidRPr="00D17731">
        <w:t>Pasiūlymo galiojimo užtikrinimas</w:t>
      </w:r>
    </w:p>
    <w:p w14:paraId="46DFA59F" w14:textId="7E89BF6F" w:rsidR="00484F7C" w:rsidRPr="00D17731" w:rsidRDefault="00484F7C" w:rsidP="0052424D">
      <w:pPr>
        <w:pStyle w:val="Turinys1"/>
        <w:ind w:left="0" w:firstLine="142"/>
      </w:pPr>
      <w:r w:rsidRPr="00D17731">
        <w:rPr>
          <w:rFonts w:eastAsia="Calibri"/>
        </w:rPr>
        <w:t>8.</w:t>
      </w:r>
      <w:r w:rsidR="0052424D" w:rsidRPr="00D17731">
        <w:t xml:space="preserve">  </w:t>
      </w:r>
      <w:r w:rsidRPr="00D17731">
        <w:t>Elektroninis aukcionas</w:t>
      </w:r>
    </w:p>
    <w:p w14:paraId="0CE199CF" w14:textId="135FBB95" w:rsidR="00484F7C" w:rsidRPr="00D17731" w:rsidRDefault="00484F7C" w:rsidP="0052424D">
      <w:pPr>
        <w:pStyle w:val="Turinys1"/>
        <w:ind w:left="0" w:firstLine="142"/>
      </w:pPr>
      <w:r w:rsidRPr="00D17731">
        <w:rPr>
          <w:rFonts w:eastAsia="Calibri"/>
        </w:rPr>
        <w:t>9.</w:t>
      </w:r>
      <w:r w:rsidR="0052424D" w:rsidRPr="00D17731">
        <w:t xml:space="preserve">  </w:t>
      </w:r>
      <w:r w:rsidRPr="00D17731">
        <w:t>Pasiūlymų vertinimas</w:t>
      </w:r>
    </w:p>
    <w:p w14:paraId="45D653E5" w14:textId="45471B29" w:rsidR="00484F7C" w:rsidRPr="00D17731" w:rsidRDefault="00484F7C" w:rsidP="0052424D">
      <w:pPr>
        <w:pStyle w:val="Turinys1"/>
        <w:ind w:left="0" w:firstLine="142"/>
      </w:pPr>
      <w:r w:rsidRPr="00D17731">
        <w:rPr>
          <w:rFonts w:eastAsia="Calibri"/>
        </w:rPr>
        <w:t>10.</w:t>
      </w:r>
      <w:r w:rsidRPr="00D17731">
        <w:t xml:space="preserve"> Sutarties sudarymas</w:t>
      </w:r>
    </w:p>
    <w:p w14:paraId="3CB44004" w14:textId="77777777" w:rsidR="00484F7C" w:rsidRPr="00D17731" w:rsidRDefault="00484F7C" w:rsidP="00810EF1">
      <w:pPr>
        <w:pStyle w:val="Turinys1"/>
      </w:pPr>
    </w:p>
    <w:p w14:paraId="4A5D4CC9" w14:textId="382FB4E6" w:rsidR="00484F7C" w:rsidRPr="00D17731" w:rsidRDefault="00484F7C" w:rsidP="006B4BD0">
      <w:pPr>
        <w:pStyle w:val="Turinys1"/>
        <w:ind w:hanging="426"/>
      </w:pPr>
      <w:r w:rsidRPr="00D17731">
        <w:t>PRIEDAI:</w:t>
      </w:r>
    </w:p>
    <w:p w14:paraId="785797A1" w14:textId="6E08BD48" w:rsidR="00484F7C" w:rsidRPr="00D17731" w:rsidRDefault="00484F7C" w:rsidP="0052424D">
      <w:pPr>
        <w:pStyle w:val="Turinys1"/>
        <w:ind w:left="0" w:firstLine="567"/>
      </w:pPr>
      <w:r w:rsidRPr="00D17731">
        <w:rPr>
          <w:rStyle w:val="Hipersaitas"/>
        </w:rPr>
        <w:t xml:space="preserve">Pirkimo sąlygų </w:t>
      </w:r>
      <w:r w:rsidRPr="00D17731">
        <w:t xml:space="preserve">1 priedas „Terminai“ </w:t>
      </w:r>
    </w:p>
    <w:p w14:paraId="5360E8CF" w14:textId="1008C040" w:rsidR="00484F7C" w:rsidRPr="00D17731" w:rsidRDefault="00484F7C" w:rsidP="0052424D">
      <w:pPr>
        <w:pStyle w:val="Turinys2"/>
        <w:ind w:firstLine="567"/>
        <w:rPr>
          <w:rFonts w:eastAsia="Calibri"/>
          <w:noProof/>
        </w:rPr>
      </w:pPr>
      <w:r w:rsidRPr="00D17731">
        <w:rPr>
          <w:rFonts w:eastAsia="Calibri"/>
          <w:noProof/>
        </w:rPr>
        <w:t>Pirkimo sąlygų 2 priedas „</w:t>
      </w:r>
      <w:r w:rsidR="006F3B7C" w:rsidRPr="00D17731">
        <w:rPr>
          <w:rFonts w:eastAsia="Calibri"/>
          <w:noProof/>
        </w:rPr>
        <w:t>Techninė specifikacija</w:t>
      </w:r>
      <w:r w:rsidRPr="00D17731">
        <w:rPr>
          <w:rFonts w:eastAsia="Calibri"/>
          <w:noProof/>
        </w:rPr>
        <w:t>“</w:t>
      </w:r>
      <w:r w:rsidR="00803E00" w:rsidRPr="00D17731">
        <w:rPr>
          <w:rFonts w:eastAsia="Calibri"/>
          <w:noProof/>
        </w:rPr>
        <w:t xml:space="preserve"> su priedais</w:t>
      </w:r>
    </w:p>
    <w:p w14:paraId="47D027A3" w14:textId="16A08A7E" w:rsidR="00484F7C" w:rsidRPr="00D17731" w:rsidRDefault="00484F7C" w:rsidP="0052424D">
      <w:pPr>
        <w:pStyle w:val="Turinys2"/>
        <w:ind w:firstLine="567"/>
        <w:rPr>
          <w:noProof/>
          <w:lang w:val="en-US" w:eastAsia="en-US"/>
        </w:rPr>
      </w:pPr>
      <w:r w:rsidRPr="00D17731">
        <w:rPr>
          <w:rFonts w:eastAsia="Calibri"/>
          <w:noProof/>
        </w:rPr>
        <w:t xml:space="preserve">Pirkimo sąlygų </w:t>
      </w:r>
      <w:r w:rsidR="006F3B7C" w:rsidRPr="00D17731">
        <w:rPr>
          <w:rFonts w:eastAsia="Calibri"/>
          <w:noProof/>
        </w:rPr>
        <w:t>3</w:t>
      </w:r>
      <w:r w:rsidRPr="00D17731">
        <w:rPr>
          <w:rFonts w:eastAsia="Calibri"/>
          <w:noProof/>
        </w:rPr>
        <w:t xml:space="preserve"> priedas „Tiekėjų pašalinimo pagrindai“</w:t>
      </w:r>
      <w:r w:rsidRPr="00D17731">
        <w:rPr>
          <w:noProof/>
          <w:lang w:val="en-US" w:eastAsia="en-US"/>
        </w:rPr>
        <w:t xml:space="preserve"> </w:t>
      </w:r>
    </w:p>
    <w:p w14:paraId="178D7B46" w14:textId="78EC7AE1" w:rsidR="00484F7C" w:rsidRPr="00D17731" w:rsidRDefault="00484F7C" w:rsidP="0052424D">
      <w:pPr>
        <w:pStyle w:val="Turinys2"/>
        <w:ind w:firstLine="567"/>
        <w:rPr>
          <w:noProof/>
          <w:lang w:val="en-US" w:eastAsia="en-US"/>
        </w:rPr>
      </w:pPr>
      <w:r w:rsidRPr="00D17731">
        <w:rPr>
          <w:rFonts w:eastAsia="Calibri"/>
          <w:noProof/>
        </w:rPr>
        <w:t xml:space="preserve">Pirkimo sąlygų </w:t>
      </w:r>
      <w:r w:rsidR="006F3B7C" w:rsidRPr="00D17731">
        <w:rPr>
          <w:rFonts w:eastAsia="Calibri"/>
          <w:noProof/>
        </w:rPr>
        <w:t>4</w:t>
      </w:r>
      <w:r w:rsidRPr="00D17731">
        <w:rPr>
          <w:rFonts w:eastAsia="Calibri"/>
          <w:noProof/>
        </w:rPr>
        <w:t xml:space="preserve"> priedas „Tiekėjų kvalifikacijos </w:t>
      </w:r>
      <w:r w:rsidR="00F83EC8" w:rsidRPr="00D17731">
        <w:rPr>
          <w:rFonts w:eastAsia="Calibri"/>
          <w:noProof/>
        </w:rPr>
        <w:t>reikalavimai</w:t>
      </w:r>
      <w:r w:rsidRPr="00D17731">
        <w:rPr>
          <w:rFonts w:eastAsia="Calibri"/>
          <w:noProof/>
        </w:rPr>
        <w:t>“</w:t>
      </w:r>
      <w:r w:rsidRPr="00D17731">
        <w:rPr>
          <w:noProof/>
          <w:lang w:val="en-US" w:eastAsia="en-US"/>
        </w:rPr>
        <w:t xml:space="preserve"> </w:t>
      </w:r>
    </w:p>
    <w:p w14:paraId="29BEE4DA" w14:textId="74B5BAE3" w:rsidR="00484F7C" w:rsidRPr="00D17731" w:rsidRDefault="00F03BFE" w:rsidP="0052424D">
      <w:pPr>
        <w:pStyle w:val="Turinys2"/>
        <w:ind w:firstLine="567"/>
        <w:rPr>
          <w:noProof/>
          <w:lang w:val="en-US" w:eastAsia="en-US"/>
        </w:rPr>
      </w:pPr>
      <w:r w:rsidRPr="00D17731">
        <w:rPr>
          <w:rFonts w:eastAsia="Calibri"/>
          <w:noProof/>
        </w:rPr>
        <w:t xml:space="preserve">Pirkimo sąlygų </w:t>
      </w:r>
      <w:r w:rsidR="006F3B7C" w:rsidRPr="00D17731">
        <w:rPr>
          <w:rFonts w:eastAsia="Calibri"/>
          <w:noProof/>
        </w:rPr>
        <w:t>5</w:t>
      </w:r>
      <w:r w:rsidRPr="00D17731">
        <w:rPr>
          <w:rFonts w:eastAsia="Calibri"/>
          <w:noProof/>
        </w:rPr>
        <w:t xml:space="preserve"> priedas „EBVPD“ </w:t>
      </w:r>
      <w:r w:rsidRPr="00D17731">
        <w:rPr>
          <w:noProof/>
        </w:rPr>
        <w:t>(XML formatu)</w:t>
      </w:r>
      <w:r w:rsidRPr="00D17731">
        <w:rPr>
          <w:noProof/>
          <w:lang w:val="en-US" w:eastAsia="en-US"/>
        </w:rPr>
        <w:t xml:space="preserve"> </w:t>
      </w:r>
    </w:p>
    <w:p w14:paraId="1B5E506C" w14:textId="097208D5" w:rsidR="00484F7C" w:rsidRPr="00D17731" w:rsidRDefault="00B20477" w:rsidP="0052424D">
      <w:pPr>
        <w:pStyle w:val="Turinys2"/>
        <w:ind w:firstLine="567"/>
        <w:rPr>
          <w:noProof/>
          <w:lang w:val="en-US" w:eastAsia="en-US"/>
        </w:rPr>
      </w:pPr>
      <w:r w:rsidRPr="00D17731">
        <w:rPr>
          <w:rFonts w:eastAsia="Calibri"/>
          <w:noProof/>
        </w:rPr>
        <w:t xml:space="preserve">Pirkimo sąlygų </w:t>
      </w:r>
      <w:r w:rsidR="006F3B7C" w:rsidRPr="00D17731">
        <w:rPr>
          <w:rFonts w:eastAsia="Calibri"/>
          <w:noProof/>
        </w:rPr>
        <w:t>6</w:t>
      </w:r>
      <w:r w:rsidRPr="00D17731">
        <w:rPr>
          <w:rFonts w:eastAsia="Calibri"/>
          <w:noProof/>
        </w:rPr>
        <w:t xml:space="preserve"> priedas „Pasiūlymo forma“</w:t>
      </w:r>
      <w:r w:rsidRPr="00D17731">
        <w:rPr>
          <w:noProof/>
          <w:lang w:val="en-US" w:eastAsia="en-US"/>
        </w:rPr>
        <w:t xml:space="preserve"> </w:t>
      </w:r>
    </w:p>
    <w:p w14:paraId="59FEB37F" w14:textId="21C0428C" w:rsidR="00BB5C78" w:rsidRPr="00D17731" w:rsidRDefault="00BB5C78" w:rsidP="00BB5C78">
      <w:pPr>
        <w:pStyle w:val="Turinys2"/>
        <w:ind w:firstLine="567"/>
        <w:rPr>
          <w:rFonts w:eastAsia="Calibri"/>
          <w:noProof/>
        </w:rPr>
      </w:pPr>
      <w:r w:rsidRPr="00D17731">
        <w:rPr>
          <w:rFonts w:eastAsia="Calibri"/>
          <w:noProof/>
        </w:rPr>
        <w:t>Pirkimo sąlygų 7 priedas „</w:t>
      </w:r>
      <w:r w:rsidRPr="00D17731">
        <w:rPr>
          <w:rFonts w:eastAsia="Calibri"/>
        </w:rPr>
        <w:t>Pasiūlymų vertinimo kriterijai ir sąlygos</w:t>
      </w:r>
      <w:r w:rsidRPr="00D17731">
        <w:rPr>
          <w:rFonts w:eastAsia="Calibri"/>
          <w:noProof/>
        </w:rPr>
        <w:t>“</w:t>
      </w:r>
    </w:p>
    <w:p w14:paraId="5FF41B57" w14:textId="28B1B08F" w:rsidR="00FC2D1E" w:rsidRPr="00D17731" w:rsidRDefault="002D3BDC" w:rsidP="0052424D">
      <w:pPr>
        <w:spacing w:after="120" w:line="360" w:lineRule="auto"/>
        <w:ind w:firstLine="567"/>
        <w:contextualSpacing/>
        <w:rPr>
          <w:rFonts w:ascii="Times New Roman" w:hAnsi="Times New Roman" w:cs="Times New Roman"/>
          <w:sz w:val="24"/>
          <w:szCs w:val="24"/>
        </w:rPr>
      </w:pPr>
      <w:r w:rsidRPr="00D17731">
        <w:rPr>
          <w:rFonts w:ascii="Times New Roman" w:hAnsi="Times New Roman" w:cs="Times New Roman"/>
          <w:noProof/>
          <w:sz w:val="24"/>
          <w:szCs w:val="24"/>
        </w:rPr>
        <w:t xml:space="preserve">Pirkimo sąlygų </w:t>
      </w:r>
      <w:r w:rsidR="00BB5C78" w:rsidRPr="00D17731">
        <w:rPr>
          <w:rFonts w:ascii="Times New Roman" w:hAnsi="Times New Roman" w:cs="Times New Roman"/>
          <w:noProof/>
          <w:sz w:val="24"/>
          <w:szCs w:val="24"/>
        </w:rPr>
        <w:t>8</w:t>
      </w:r>
      <w:r w:rsidRPr="00D17731">
        <w:rPr>
          <w:rFonts w:ascii="Times New Roman" w:hAnsi="Times New Roman" w:cs="Times New Roman"/>
          <w:noProof/>
          <w:sz w:val="24"/>
          <w:szCs w:val="24"/>
        </w:rPr>
        <w:t xml:space="preserve"> priedas „Sutarties projektas“</w:t>
      </w:r>
      <w:r w:rsidRPr="00D17731">
        <w:rPr>
          <w:rFonts w:ascii="Times New Roman" w:hAnsi="Times New Roman" w:cs="Times New Roman"/>
          <w:sz w:val="24"/>
          <w:szCs w:val="24"/>
        </w:rPr>
        <w:t xml:space="preserve"> </w:t>
      </w:r>
    </w:p>
    <w:p w14:paraId="6DED6399" w14:textId="7AAE2AD3" w:rsidR="009C20CB" w:rsidRPr="00D17731" w:rsidRDefault="009C20CB" w:rsidP="009C20CB">
      <w:pPr>
        <w:spacing w:after="120" w:line="360" w:lineRule="auto"/>
        <w:ind w:firstLine="567"/>
        <w:contextualSpacing/>
        <w:rPr>
          <w:rFonts w:ascii="Times New Roman" w:hAnsi="Times New Roman" w:cs="Times New Roman"/>
          <w:noProof/>
          <w:sz w:val="24"/>
          <w:szCs w:val="24"/>
        </w:rPr>
      </w:pPr>
      <w:r w:rsidRPr="00D17731">
        <w:rPr>
          <w:rFonts w:ascii="Times New Roman" w:hAnsi="Times New Roman" w:cs="Times New Roman"/>
          <w:noProof/>
          <w:sz w:val="24"/>
          <w:szCs w:val="24"/>
        </w:rPr>
        <w:t xml:space="preserve">Pirkimo sąlygų </w:t>
      </w:r>
      <w:r w:rsidR="00BB5C78" w:rsidRPr="00D17731">
        <w:rPr>
          <w:rFonts w:ascii="Times New Roman" w:hAnsi="Times New Roman" w:cs="Times New Roman"/>
          <w:noProof/>
          <w:sz w:val="24"/>
          <w:szCs w:val="24"/>
        </w:rPr>
        <w:t>9</w:t>
      </w:r>
      <w:r w:rsidRPr="00D17731">
        <w:rPr>
          <w:rFonts w:ascii="Times New Roman" w:hAnsi="Times New Roman" w:cs="Times New Roman"/>
          <w:noProof/>
          <w:sz w:val="24"/>
          <w:szCs w:val="24"/>
        </w:rPr>
        <w:t xml:space="preserve"> priedas „</w:t>
      </w:r>
      <w:r w:rsidRPr="00D17731">
        <w:rPr>
          <w:rFonts w:ascii="Times New Roman" w:hAnsi="Times New Roman" w:cs="Times New Roman"/>
          <w:sz w:val="24"/>
          <w:szCs w:val="24"/>
        </w:rPr>
        <w:t>Deklaracijos dėl Viešųjų pirkimų įstatymo 45 straipsnio 2¹ dalies sąlygų forma</w:t>
      </w:r>
      <w:r w:rsidRPr="00D17731">
        <w:rPr>
          <w:rFonts w:ascii="Times New Roman" w:hAnsi="Times New Roman" w:cs="Times New Roman"/>
          <w:noProof/>
          <w:sz w:val="24"/>
          <w:szCs w:val="24"/>
        </w:rPr>
        <w:t>“</w:t>
      </w:r>
    </w:p>
    <w:p w14:paraId="61954847" w14:textId="2577032C" w:rsidR="00803E00" w:rsidRDefault="00803E00">
      <w:pPr>
        <w:spacing w:after="160" w:line="276" w:lineRule="auto"/>
        <w:rPr>
          <w:rFonts w:ascii="Times New Roman" w:hAnsi="Times New Roman" w:cs="Times New Roman"/>
          <w:szCs w:val="24"/>
        </w:rPr>
      </w:pPr>
      <w:bookmarkStart w:id="0" w:name="_Toc335201954"/>
      <w:bookmarkStart w:id="1" w:name="_Toc147739116"/>
    </w:p>
    <w:p w14:paraId="57632711" w14:textId="77777777" w:rsidR="0080502A" w:rsidRDefault="0080502A">
      <w:pPr>
        <w:spacing w:after="160" w:line="276" w:lineRule="auto"/>
        <w:rPr>
          <w:rFonts w:ascii="Times New Roman" w:hAnsi="Times New Roman" w:cs="Times New Roman"/>
          <w:szCs w:val="24"/>
        </w:rPr>
      </w:pPr>
    </w:p>
    <w:p w14:paraId="23C7089C" w14:textId="77777777" w:rsidR="0080502A" w:rsidRDefault="0080502A">
      <w:pPr>
        <w:spacing w:after="160" w:line="276" w:lineRule="auto"/>
        <w:rPr>
          <w:rFonts w:ascii="Times New Roman" w:hAnsi="Times New Roman" w:cs="Times New Roman"/>
          <w:szCs w:val="24"/>
        </w:rPr>
      </w:pPr>
    </w:p>
    <w:p w14:paraId="52E2C902" w14:textId="77777777" w:rsidR="0080502A" w:rsidRDefault="0080502A">
      <w:pPr>
        <w:spacing w:after="160" w:line="276" w:lineRule="auto"/>
        <w:rPr>
          <w:rFonts w:ascii="Times New Roman" w:hAnsi="Times New Roman" w:cs="Times New Roman"/>
          <w:szCs w:val="24"/>
        </w:rPr>
      </w:pPr>
    </w:p>
    <w:p w14:paraId="5F8E827B" w14:textId="77777777" w:rsidR="0080502A" w:rsidRDefault="0080502A">
      <w:pPr>
        <w:spacing w:after="160" w:line="276" w:lineRule="auto"/>
        <w:rPr>
          <w:rFonts w:ascii="Times New Roman" w:eastAsiaTheme="majorEastAsia" w:hAnsi="Times New Roman" w:cs="Times New Roman"/>
          <w:b/>
          <w:color w:val="262626" w:themeColor="text1" w:themeTint="D9"/>
          <w:sz w:val="24"/>
          <w:szCs w:val="24"/>
          <w:lang w:eastAsia="lt-LT"/>
          <w14:ligatures w14:val="none"/>
        </w:rPr>
      </w:pPr>
    </w:p>
    <w:p w14:paraId="46E77520" w14:textId="77777777" w:rsidR="0080502A" w:rsidRPr="00D17731" w:rsidRDefault="0080502A">
      <w:pPr>
        <w:spacing w:after="160" w:line="276" w:lineRule="auto"/>
        <w:rPr>
          <w:rFonts w:ascii="Times New Roman" w:eastAsiaTheme="majorEastAsia" w:hAnsi="Times New Roman" w:cs="Times New Roman"/>
          <w:b/>
          <w:color w:val="262626" w:themeColor="text1" w:themeTint="D9"/>
          <w:sz w:val="24"/>
          <w:szCs w:val="24"/>
          <w:lang w:eastAsia="lt-LT"/>
          <w14:ligatures w14:val="none"/>
        </w:rPr>
      </w:pPr>
    </w:p>
    <w:p w14:paraId="7DBFF88B" w14:textId="1FC19C48" w:rsidR="002415C7" w:rsidRPr="00D17731" w:rsidRDefault="00263B34" w:rsidP="00457163">
      <w:pPr>
        <w:pStyle w:val="Antrat1"/>
        <w:numPr>
          <w:ilvl w:val="0"/>
          <w:numId w:val="1"/>
        </w:numPr>
        <w:spacing w:line="20" w:lineRule="atLeast"/>
        <w:ind w:left="567" w:hanging="567"/>
        <w:contextualSpacing/>
        <w:rPr>
          <w:rFonts w:cs="Times New Roman"/>
          <w:b w:val="0"/>
          <w:szCs w:val="24"/>
        </w:rPr>
      </w:pPr>
      <w:r w:rsidRPr="00D17731">
        <w:rPr>
          <w:rFonts w:cs="Times New Roman"/>
          <w:szCs w:val="24"/>
        </w:rPr>
        <w:lastRenderedPageBreak/>
        <w:t>Bendra informacija</w:t>
      </w:r>
    </w:p>
    <w:p w14:paraId="064D9154" w14:textId="23411199" w:rsidR="005B5ED5" w:rsidRPr="00D17731" w:rsidRDefault="00E05E2D" w:rsidP="00543835">
      <w:pPr>
        <w:pStyle w:val="Sraopastraipa"/>
        <w:numPr>
          <w:ilvl w:val="1"/>
          <w:numId w:val="1"/>
        </w:numPr>
        <w:tabs>
          <w:tab w:val="left" w:pos="1134"/>
        </w:tabs>
        <w:spacing w:line="20" w:lineRule="atLeast"/>
        <w:ind w:left="0" w:firstLine="567"/>
        <w:jc w:val="both"/>
        <w:rPr>
          <w:rFonts w:eastAsia="Calibri"/>
        </w:rPr>
      </w:pPr>
      <w:r w:rsidRPr="00D17731">
        <w:t>Perkančioji organizacija –</w:t>
      </w:r>
      <w:r w:rsidR="00700D1B" w:rsidRPr="00D17731">
        <w:rPr>
          <w:rFonts w:eastAsia="Calibri"/>
          <w:color w:val="00B050"/>
        </w:rPr>
        <w:t xml:space="preserve"> </w:t>
      </w:r>
      <w:r w:rsidR="00700D1B" w:rsidRPr="00D17731">
        <w:rPr>
          <w:rFonts w:eastAsia="Calibri"/>
          <w:b/>
          <w:bCs/>
        </w:rPr>
        <w:t>Panevėžio miesto savivaldybės administracija</w:t>
      </w:r>
      <w:r w:rsidR="00E56BA8" w:rsidRPr="00D17731">
        <w:rPr>
          <w:rFonts w:eastAsia="Calibri"/>
        </w:rPr>
        <w:t>,</w:t>
      </w:r>
      <w:r w:rsidR="00E56BA8" w:rsidRPr="00D17731">
        <w:rPr>
          <w:rFonts w:eastAsia="Calibri"/>
          <w:color w:val="00B050"/>
        </w:rPr>
        <w:t xml:space="preserve"> </w:t>
      </w:r>
      <w:r w:rsidR="00E56BA8" w:rsidRPr="00D17731">
        <w:rPr>
          <w:rFonts w:eastAsia="Calibri"/>
        </w:rPr>
        <w:t xml:space="preserve">juridinio asmens kodas </w:t>
      </w:r>
      <w:r w:rsidR="00385A1E" w:rsidRPr="00D17731">
        <w:t>288724610</w:t>
      </w:r>
      <w:r w:rsidR="00E56BA8" w:rsidRPr="00D17731">
        <w:rPr>
          <w:rFonts w:eastAsia="Calibri"/>
        </w:rPr>
        <w:t xml:space="preserve">, adresas </w:t>
      </w:r>
      <w:r w:rsidR="00385A1E" w:rsidRPr="00D17731">
        <w:rPr>
          <w:color w:val="3B3838" w:themeColor="background2" w:themeShade="40"/>
        </w:rPr>
        <w:t>Laisvės a. 20, LT-35200 Panevėžys</w:t>
      </w:r>
      <w:r w:rsidR="00E56BA8" w:rsidRPr="00D17731">
        <w:rPr>
          <w:rFonts w:eastAsia="Calibri"/>
        </w:rPr>
        <w:t xml:space="preserve">, darbo laikas </w:t>
      </w:r>
      <w:r w:rsidR="00385A1E" w:rsidRPr="00D17731">
        <w:rPr>
          <w:rFonts w:eastAsia="Calibri"/>
        </w:rPr>
        <w:t>p</w:t>
      </w:r>
      <w:r w:rsidR="00385A1E" w:rsidRPr="00D17731">
        <w:rPr>
          <w:color w:val="000000"/>
          <w:shd w:val="clear" w:color="auto" w:fill="FFFFFF"/>
        </w:rPr>
        <w:t>irmadieniais–ketvirtadieniais nuo 8 iki 17 val., penktadieniais nuo 8 iki 15.45 val</w:t>
      </w:r>
      <w:r w:rsidR="00E56BA8" w:rsidRPr="00D17731">
        <w:rPr>
          <w:rFonts w:eastAsia="Calibri"/>
        </w:rPr>
        <w:t xml:space="preserve">. </w:t>
      </w:r>
      <w:r w:rsidRPr="00D17731">
        <w:rPr>
          <w:rFonts w:eastAsiaTheme="minorHAnsi"/>
          <w:lang w:eastAsia="en-US"/>
        </w:rPr>
        <w:t>Perkančioji organizacija nėra PVM mokėtoja</w:t>
      </w:r>
      <w:r w:rsidRPr="00D17731">
        <w:rPr>
          <w:rFonts w:eastAsia="Calibri"/>
        </w:rPr>
        <w:t>.</w:t>
      </w:r>
    </w:p>
    <w:p w14:paraId="1CC3DF2A" w14:textId="4B2E323F" w:rsidR="00D65A9B" w:rsidRPr="00D17731" w:rsidRDefault="002F5F8E" w:rsidP="00D65A9B">
      <w:pPr>
        <w:pStyle w:val="Sraopastraipa"/>
        <w:ind w:left="0" w:firstLine="567"/>
        <w:jc w:val="both"/>
        <w:rPr>
          <w:rFonts w:eastAsia="Calibri"/>
          <w:lang w:eastAsia="en-US"/>
          <w14:ligatures w14:val="standardContextual"/>
        </w:rPr>
      </w:pPr>
      <w:r w:rsidRPr="00D17731">
        <w:rPr>
          <w:color w:val="000000" w:themeColor="text1"/>
        </w:rPr>
        <w:t>1.</w:t>
      </w:r>
      <w:r w:rsidR="00700D1B" w:rsidRPr="00D17731">
        <w:rPr>
          <w:color w:val="000000" w:themeColor="text1"/>
          <w:lang w:val="en-US"/>
        </w:rPr>
        <w:t>2</w:t>
      </w:r>
      <w:r w:rsidRPr="00D17731">
        <w:rPr>
          <w:color w:val="000000" w:themeColor="text1"/>
        </w:rPr>
        <w:t xml:space="preserve">. </w:t>
      </w:r>
      <w:r w:rsidR="007D6857" w:rsidRPr="00D17731">
        <w:rPr>
          <w:color w:val="000000" w:themeColor="text1"/>
        </w:rPr>
        <w:t>Pirkimas</w:t>
      </w:r>
      <w:r w:rsidR="00B37854" w:rsidRPr="00D17731">
        <w:rPr>
          <w:color w:val="000000" w:themeColor="text1"/>
        </w:rPr>
        <w:t xml:space="preserve"> neatlieka</w:t>
      </w:r>
      <w:r w:rsidR="007D6857" w:rsidRPr="00D17731">
        <w:rPr>
          <w:color w:val="000000" w:themeColor="text1"/>
        </w:rPr>
        <w:t>mas</w:t>
      </w:r>
      <w:r w:rsidR="00B37854" w:rsidRPr="00D17731">
        <w:rPr>
          <w:color w:val="000000" w:themeColor="text1"/>
        </w:rPr>
        <w:t xml:space="preserve"> </w:t>
      </w:r>
      <w:r w:rsidRPr="00D17731">
        <w:rPr>
          <w:color w:val="000000" w:themeColor="text1"/>
        </w:rPr>
        <w:t>naudojantis centralizuotų pirkimų katalogu</w:t>
      </w:r>
      <w:r w:rsidR="007D6857" w:rsidRPr="00D17731">
        <w:rPr>
          <w:color w:val="000000" w:themeColor="text1"/>
        </w:rPr>
        <w:t xml:space="preserve">, nes </w:t>
      </w:r>
      <w:r w:rsidR="00C250A6" w:rsidRPr="00D17731">
        <w:t>VšĮ</w:t>
      </w:r>
      <w:r w:rsidR="00C250A6" w:rsidRPr="00D17731" w:rsidDel="00C250A6">
        <w:t xml:space="preserve"> </w:t>
      </w:r>
      <w:r w:rsidR="00C250A6" w:rsidRPr="00D17731">
        <w:t xml:space="preserve">CPO </w:t>
      </w:r>
      <w:r w:rsidR="00390EFE" w:rsidRPr="00D17731">
        <w:t xml:space="preserve">elektroniniame kataloge nėra </w:t>
      </w:r>
      <w:r w:rsidR="00B25B2E" w:rsidRPr="00D17731">
        <w:t>tokių p</w:t>
      </w:r>
      <w:r w:rsidR="00116E37" w:rsidRPr="00D17731">
        <w:t>aslaugų</w:t>
      </w:r>
      <w:r w:rsidR="00B25B2E" w:rsidRPr="00D17731">
        <w:t>, kurios įsigyjamos šiuo pirkimu</w:t>
      </w:r>
      <w:r w:rsidR="00D65A9B" w:rsidRPr="00D17731">
        <w:rPr>
          <w:rFonts w:eastAsia="Calibri"/>
          <w:lang w:eastAsia="en-US"/>
          <w14:ligatures w14:val="standardContextual"/>
        </w:rPr>
        <w:t>.</w:t>
      </w:r>
    </w:p>
    <w:p w14:paraId="62DF64D0" w14:textId="54E07900" w:rsidR="00AA23FB" w:rsidRPr="00D17731" w:rsidRDefault="002F5F8E">
      <w:pPr>
        <w:ind w:firstLine="567"/>
        <w:rPr>
          <w:rFonts w:ascii="Times New Roman" w:hAnsi="Times New Roman" w:cs="Times New Roman"/>
          <w:color w:val="FF0000"/>
          <w:sz w:val="24"/>
          <w:szCs w:val="24"/>
        </w:rPr>
      </w:pPr>
      <w:r w:rsidRPr="00D17731">
        <w:rPr>
          <w:rFonts w:ascii="Times New Roman" w:hAnsi="Times New Roman" w:cs="Times New Roman"/>
          <w:sz w:val="24"/>
          <w:szCs w:val="24"/>
        </w:rPr>
        <w:t>1.</w:t>
      </w:r>
      <w:r w:rsidR="00700D1B" w:rsidRPr="00D17731">
        <w:rPr>
          <w:rFonts w:ascii="Times New Roman" w:hAnsi="Times New Roman" w:cs="Times New Roman"/>
          <w:sz w:val="24"/>
          <w:szCs w:val="24"/>
        </w:rPr>
        <w:t>3</w:t>
      </w:r>
      <w:r w:rsidRPr="00D17731">
        <w:rPr>
          <w:rFonts w:ascii="Times New Roman" w:hAnsi="Times New Roman" w:cs="Times New Roman"/>
          <w:sz w:val="24"/>
          <w:szCs w:val="24"/>
        </w:rPr>
        <w:t xml:space="preserve">. </w:t>
      </w:r>
      <w:r w:rsidR="00AA23FB" w:rsidRPr="00D17731">
        <w:rPr>
          <w:rFonts w:ascii="Times New Roman" w:hAnsi="Times New Roman" w:cs="Times New Roman"/>
          <w:sz w:val="24"/>
          <w:szCs w:val="24"/>
        </w:rPr>
        <w:t xml:space="preserve"> Perkančioji organizacija nerezervuoja teisės dalyvauti pirkime.</w:t>
      </w:r>
    </w:p>
    <w:p w14:paraId="573233DF" w14:textId="392FECF7" w:rsidR="00E32C8E" w:rsidRPr="00D17731" w:rsidRDefault="00C447D2" w:rsidP="00FF63B8">
      <w:pPr>
        <w:pStyle w:val="Sraopastraipa"/>
        <w:ind w:left="360" w:firstLine="207"/>
        <w:jc w:val="both"/>
      </w:pPr>
      <w:r w:rsidRPr="00D17731">
        <w:t>1.</w:t>
      </w:r>
      <w:r w:rsidR="00700D1B" w:rsidRPr="00D17731">
        <w:t>4</w:t>
      </w:r>
      <w:r w:rsidRPr="00D17731">
        <w:t xml:space="preserve">. </w:t>
      </w:r>
      <w:r w:rsidR="00E2196B" w:rsidRPr="00D17731">
        <w:t xml:space="preserve"> </w:t>
      </w:r>
      <w:r w:rsidR="00E32C8E" w:rsidRPr="00D17731">
        <w:t xml:space="preserve">Stebėtojai dalyvauti </w:t>
      </w:r>
      <w:r w:rsidR="008A3C98" w:rsidRPr="00D17731">
        <w:t>K</w:t>
      </w:r>
      <w:r w:rsidR="00E32C8E" w:rsidRPr="00D17731">
        <w:t>omisijos posėdžiuose nėra kviečiami.</w:t>
      </w:r>
    </w:p>
    <w:p w14:paraId="4BE386AD" w14:textId="75EC1222" w:rsidR="00A43A9A" w:rsidRPr="00D17731" w:rsidRDefault="00E2196B" w:rsidP="00F4644A">
      <w:pPr>
        <w:pStyle w:val="Pagrindinistekstas1"/>
        <w:ind w:firstLine="567"/>
        <w:rPr>
          <w:rFonts w:ascii="Times New Roman" w:hAnsi="Times New Roman"/>
          <w:color w:val="000000"/>
          <w:sz w:val="24"/>
          <w:szCs w:val="24"/>
          <w:lang w:val="lt-LT"/>
        </w:rPr>
      </w:pPr>
      <w:r w:rsidRPr="00D17731">
        <w:rPr>
          <w:rFonts w:ascii="Times New Roman" w:hAnsi="Times New Roman"/>
          <w:iCs/>
          <w:sz w:val="24"/>
          <w:szCs w:val="24"/>
        </w:rPr>
        <w:t xml:space="preserve">1.5. </w:t>
      </w:r>
      <w:r w:rsidR="004D036E" w:rsidRPr="00D17731">
        <w:rPr>
          <w:rFonts w:ascii="Times New Roman" w:hAnsi="Times New Roman"/>
          <w:sz w:val="24"/>
          <w:szCs w:val="24"/>
        </w:rPr>
        <w:t xml:space="preserve">Atliekamas </w:t>
      </w:r>
      <w:r w:rsidR="003A502A" w:rsidRPr="00D17731">
        <w:rPr>
          <w:rFonts w:ascii="Times New Roman" w:hAnsi="Times New Roman"/>
          <w:b/>
          <w:bCs/>
          <w:sz w:val="24"/>
          <w:szCs w:val="24"/>
        </w:rPr>
        <w:t>žaliasis pirkimas</w:t>
      </w:r>
      <w:r w:rsidR="003A502A" w:rsidRPr="00D17731">
        <w:rPr>
          <w:rFonts w:ascii="Times New Roman" w:hAnsi="Times New Roman"/>
          <w:sz w:val="24"/>
          <w:szCs w:val="24"/>
        </w:rPr>
        <w:t>. Pirkimas vykdomas vadovaujantis Lietuvos Respublikos aplinkos ministro 2011 m. birželio 28 d. įsakymo Nr. D1-508 „</w:t>
      </w:r>
      <w:hyperlink r:id="rId12" w:history="1">
        <w:r w:rsidR="003A502A" w:rsidRPr="00D17731">
          <w:rPr>
            <w:rStyle w:val="Hipersaitas"/>
            <w:rFonts w:ascii="Times New Roman" w:hAnsi="Times New Roman"/>
            <w:sz w:val="24"/>
            <w:szCs w:val="24"/>
          </w:rPr>
          <w:t>Dėl Aplinkos apsaugos kriterijų taikymo, vykdant žaliuosius pirkimus, tvarkos aprašo patvirtinimo</w:t>
        </w:r>
      </w:hyperlink>
      <w:r w:rsidR="003A502A" w:rsidRPr="00D17731">
        <w:rPr>
          <w:rFonts w:ascii="Times New Roman" w:hAnsi="Times New Roman"/>
          <w:sz w:val="24"/>
          <w:szCs w:val="24"/>
        </w:rPr>
        <w:t>“</w:t>
      </w:r>
      <w:r w:rsidR="00F660AA" w:rsidRPr="00D17731">
        <w:rPr>
          <w:rFonts w:ascii="Times New Roman" w:hAnsi="Times New Roman"/>
          <w:sz w:val="24"/>
          <w:szCs w:val="24"/>
        </w:rPr>
        <w:t xml:space="preserve"> </w:t>
      </w:r>
      <w:r w:rsidR="00DA33C8" w:rsidRPr="00D17731">
        <w:rPr>
          <w:rFonts w:ascii="Times New Roman" w:hAnsi="Times New Roman"/>
          <w:kern w:val="2"/>
          <w:sz w:val="24"/>
          <w:szCs w:val="24"/>
          <w:shd w:val="clear" w:color="auto" w:fill="FFFFFF"/>
        </w:rPr>
        <w:t>4.</w:t>
      </w:r>
      <w:r w:rsidR="00563A36" w:rsidRPr="00D17731">
        <w:rPr>
          <w:rFonts w:ascii="Times New Roman" w:hAnsi="Times New Roman"/>
          <w:kern w:val="2"/>
          <w:sz w:val="24"/>
          <w:szCs w:val="24"/>
          <w:shd w:val="clear" w:color="auto" w:fill="FFFFFF"/>
        </w:rPr>
        <w:t>4.</w:t>
      </w:r>
      <w:r w:rsidR="000B1723" w:rsidRPr="00D17731">
        <w:rPr>
          <w:rFonts w:ascii="Times New Roman" w:hAnsi="Times New Roman"/>
          <w:kern w:val="2"/>
          <w:sz w:val="24"/>
          <w:szCs w:val="24"/>
          <w:shd w:val="clear" w:color="auto" w:fill="FFFFFF"/>
        </w:rPr>
        <w:t>3</w:t>
      </w:r>
      <w:r w:rsidR="00DA33C8" w:rsidRPr="00D17731">
        <w:rPr>
          <w:rFonts w:ascii="Times New Roman" w:hAnsi="Times New Roman"/>
          <w:kern w:val="2"/>
          <w:sz w:val="24"/>
          <w:szCs w:val="24"/>
          <w:shd w:val="clear" w:color="auto" w:fill="FFFFFF"/>
        </w:rPr>
        <w:t xml:space="preserve"> </w:t>
      </w:r>
      <w:r w:rsidR="00DA33C8" w:rsidRPr="00D17731">
        <w:rPr>
          <w:rFonts w:ascii="Times New Roman" w:hAnsi="Times New Roman"/>
          <w:color w:val="000000"/>
          <w:kern w:val="2"/>
          <w:sz w:val="24"/>
          <w:szCs w:val="24"/>
          <w:shd w:val="clear" w:color="auto" w:fill="FFFFFF"/>
        </w:rPr>
        <w:t xml:space="preserve">papunkčiu </w:t>
      </w:r>
      <w:r w:rsidR="00A43A9A" w:rsidRPr="00D17731">
        <w:rPr>
          <w:rFonts w:ascii="Times New Roman" w:hAnsi="Times New Roman"/>
          <w:color w:val="000000"/>
          <w:kern w:val="2"/>
          <w:sz w:val="24"/>
          <w:szCs w:val="24"/>
          <w:shd w:val="clear" w:color="auto" w:fill="FFFFFF"/>
        </w:rPr>
        <w:t>(</w:t>
      </w:r>
      <w:r w:rsidR="007E6906" w:rsidRPr="00D17731">
        <w:rPr>
          <w:rFonts w:ascii="Times New Roman" w:hAnsi="Times New Roman"/>
          <w:color w:val="000000"/>
          <w:kern w:val="2"/>
          <w:sz w:val="24"/>
          <w:szCs w:val="24"/>
          <w:shd w:val="clear" w:color="auto" w:fill="FFFFFF"/>
        </w:rPr>
        <w:t>pirkėjo savarankiškai nustatytas</w:t>
      </w:r>
      <w:r w:rsidR="00A43A9A" w:rsidRPr="00D17731">
        <w:rPr>
          <w:rFonts w:ascii="Times New Roman" w:hAnsi="Times New Roman"/>
          <w:sz w:val="24"/>
          <w:szCs w:val="24"/>
        </w:rPr>
        <w:t xml:space="preserve">). </w:t>
      </w:r>
      <w:r w:rsidR="000B1723" w:rsidRPr="00D17731">
        <w:rPr>
          <w:rFonts w:ascii="Times New Roman" w:hAnsi="Times New Roman"/>
          <w:color w:val="000000"/>
          <w:sz w:val="24"/>
          <w:szCs w:val="24"/>
          <w:lang w:val="lt-LT"/>
        </w:rPr>
        <w:t>Perkama nematerialaus pobūdžio (intelektinė) paslauga, nesusijusi su materialaus objekto sukūrimu, kurios teikimo metu nėra numatomas reikšmingas neigiamas poveikis aplinkai, nesukuriamas taršos šaltinis ir negeneruojamos atliekos.</w:t>
      </w:r>
      <w:r w:rsidR="00F4644A" w:rsidRPr="00D17731">
        <w:rPr>
          <w:rFonts w:ascii="Times New Roman" w:hAnsi="Times New Roman"/>
          <w:color w:val="000000"/>
          <w:sz w:val="24"/>
          <w:szCs w:val="24"/>
          <w:lang w:val="lt-LT"/>
        </w:rPr>
        <w:t xml:space="preserve"> </w:t>
      </w:r>
      <w:r w:rsidR="003A502A" w:rsidRPr="00D17731">
        <w:rPr>
          <w:rFonts w:ascii="Times New Roman" w:hAnsi="Times New Roman"/>
          <w:sz w:val="24"/>
          <w:szCs w:val="24"/>
        </w:rPr>
        <w:t>Aplinkos ap</w:t>
      </w:r>
      <w:r w:rsidR="00F4644A" w:rsidRPr="00D17731">
        <w:rPr>
          <w:rFonts w:ascii="Times New Roman" w:hAnsi="Times New Roman"/>
          <w:sz w:val="24"/>
          <w:szCs w:val="24"/>
        </w:rPr>
        <w:t>s</w:t>
      </w:r>
      <w:r w:rsidR="003A502A" w:rsidRPr="00D17731">
        <w:rPr>
          <w:rFonts w:ascii="Times New Roman" w:hAnsi="Times New Roman"/>
          <w:sz w:val="24"/>
          <w:szCs w:val="24"/>
        </w:rPr>
        <w:t xml:space="preserve">augos kriterijai nustatyti </w:t>
      </w:r>
      <w:r w:rsidR="008719BF" w:rsidRPr="00D17731">
        <w:rPr>
          <w:rFonts w:ascii="Times New Roman" w:hAnsi="Times New Roman"/>
          <w:sz w:val="24"/>
          <w:szCs w:val="24"/>
        </w:rPr>
        <w:t>Specialiųjų p</w:t>
      </w:r>
      <w:r w:rsidR="00F05FC8" w:rsidRPr="00D17731">
        <w:rPr>
          <w:rFonts w:ascii="Times New Roman" w:hAnsi="Times New Roman"/>
          <w:sz w:val="24"/>
          <w:szCs w:val="24"/>
        </w:rPr>
        <w:t>irkimo sąlygų</w:t>
      </w:r>
      <w:r w:rsidR="00F05FC8" w:rsidRPr="00D17731">
        <w:rPr>
          <w:rFonts w:ascii="Times New Roman" w:hAnsi="Times New Roman"/>
          <w:b/>
          <w:bCs/>
          <w:sz w:val="24"/>
          <w:szCs w:val="24"/>
        </w:rPr>
        <w:t xml:space="preserve"> </w:t>
      </w:r>
      <w:r w:rsidR="00256593" w:rsidRPr="00D17731">
        <w:rPr>
          <w:rFonts w:ascii="Times New Roman" w:hAnsi="Times New Roman"/>
          <w:b/>
          <w:bCs/>
          <w:i/>
          <w:iCs/>
          <w:color w:val="385623" w:themeColor="accent6" w:themeShade="80"/>
          <w:sz w:val="24"/>
          <w:szCs w:val="24"/>
        </w:rPr>
        <w:t>8</w:t>
      </w:r>
      <w:r w:rsidR="00735C2C" w:rsidRPr="00D17731">
        <w:rPr>
          <w:rFonts w:ascii="Times New Roman" w:hAnsi="Times New Roman"/>
          <w:b/>
          <w:bCs/>
          <w:i/>
          <w:iCs/>
          <w:color w:val="385623" w:themeColor="accent6" w:themeShade="80"/>
          <w:sz w:val="24"/>
          <w:szCs w:val="24"/>
        </w:rPr>
        <w:t xml:space="preserve"> </w:t>
      </w:r>
      <w:r w:rsidR="00F05FC8" w:rsidRPr="00D17731">
        <w:rPr>
          <w:rFonts w:ascii="Times New Roman" w:hAnsi="Times New Roman"/>
          <w:b/>
          <w:bCs/>
          <w:i/>
          <w:iCs/>
          <w:color w:val="385623" w:themeColor="accent6" w:themeShade="80"/>
          <w:sz w:val="24"/>
          <w:szCs w:val="24"/>
        </w:rPr>
        <w:t>pried</w:t>
      </w:r>
      <w:r w:rsidR="00A43A9A" w:rsidRPr="00D17731">
        <w:rPr>
          <w:rFonts w:ascii="Times New Roman" w:hAnsi="Times New Roman"/>
          <w:b/>
          <w:bCs/>
          <w:i/>
          <w:iCs/>
          <w:color w:val="385623" w:themeColor="accent6" w:themeShade="80"/>
          <w:sz w:val="24"/>
          <w:szCs w:val="24"/>
        </w:rPr>
        <w:t>o</w:t>
      </w:r>
      <w:r w:rsidR="00F05FC8" w:rsidRPr="00D17731">
        <w:rPr>
          <w:rFonts w:ascii="Times New Roman" w:hAnsi="Times New Roman"/>
          <w:b/>
          <w:bCs/>
          <w:color w:val="385623" w:themeColor="accent6" w:themeShade="80"/>
          <w:sz w:val="24"/>
          <w:szCs w:val="24"/>
        </w:rPr>
        <w:t xml:space="preserve"> </w:t>
      </w:r>
      <w:r w:rsidR="00F05FC8" w:rsidRPr="00D17731">
        <w:rPr>
          <w:rFonts w:ascii="Times New Roman" w:hAnsi="Times New Roman"/>
          <w:sz w:val="24"/>
          <w:szCs w:val="24"/>
        </w:rPr>
        <w:t>„Sutarties pr</w:t>
      </w:r>
      <w:r w:rsidR="00C93390" w:rsidRPr="00D17731">
        <w:rPr>
          <w:rFonts w:ascii="Times New Roman" w:hAnsi="Times New Roman"/>
          <w:sz w:val="24"/>
          <w:szCs w:val="24"/>
        </w:rPr>
        <w:t>ojektas” 13.1</w:t>
      </w:r>
      <w:r w:rsidR="005851DD" w:rsidRPr="00D17731">
        <w:rPr>
          <w:rFonts w:ascii="Times New Roman" w:hAnsi="Times New Roman"/>
          <w:sz w:val="24"/>
          <w:szCs w:val="24"/>
        </w:rPr>
        <w:t xml:space="preserve"> </w:t>
      </w:r>
      <w:r w:rsidR="00A43A9A" w:rsidRPr="00D17731">
        <w:rPr>
          <w:rFonts w:ascii="Times New Roman" w:hAnsi="Times New Roman"/>
          <w:sz w:val="24"/>
          <w:szCs w:val="24"/>
        </w:rPr>
        <w:t>punkte</w:t>
      </w:r>
      <w:r w:rsidR="007A2EFC" w:rsidRPr="00D17731">
        <w:rPr>
          <w:rFonts w:ascii="Times New Roman" w:hAnsi="Times New Roman"/>
          <w:sz w:val="24"/>
          <w:szCs w:val="24"/>
        </w:rPr>
        <w:t>.</w:t>
      </w:r>
    </w:p>
    <w:p w14:paraId="6FAF4433" w14:textId="45C2D585" w:rsidR="00E3670E" w:rsidRPr="00D17731" w:rsidRDefault="00DC2F44" w:rsidP="00FF63B8">
      <w:pPr>
        <w:pStyle w:val="Sraopastraipa"/>
        <w:tabs>
          <w:tab w:val="left" w:pos="993"/>
        </w:tabs>
        <w:ind w:left="567"/>
        <w:jc w:val="both"/>
        <w:rPr>
          <w:rFonts w:eastAsia="Arial"/>
        </w:rPr>
      </w:pPr>
      <w:r w:rsidRPr="00D17731">
        <w:rPr>
          <w:rFonts w:eastAsia="Arial"/>
        </w:rPr>
        <w:t>1.</w:t>
      </w:r>
      <w:r w:rsidR="00B25B2E" w:rsidRPr="00D17731">
        <w:rPr>
          <w:rFonts w:eastAsia="Arial"/>
        </w:rPr>
        <w:t>6</w:t>
      </w:r>
      <w:r w:rsidRPr="00D17731">
        <w:rPr>
          <w:rFonts w:eastAsia="Arial"/>
        </w:rPr>
        <w:t xml:space="preserve">. </w:t>
      </w:r>
      <w:r w:rsidR="00E32C8E" w:rsidRPr="00D17731">
        <w:rPr>
          <w:rFonts w:eastAsia="Arial"/>
        </w:rPr>
        <w:t xml:space="preserve">Išankstinis skelbimas apie </w:t>
      </w:r>
      <w:r w:rsidR="007A68AD" w:rsidRPr="00D17731">
        <w:rPr>
          <w:rFonts w:eastAsia="Arial"/>
        </w:rPr>
        <w:t>p</w:t>
      </w:r>
      <w:r w:rsidR="00E32C8E" w:rsidRPr="00D17731">
        <w:rPr>
          <w:rFonts w:eastAsia="Arial"/>
        </w:rPr>
        <w:t>irkimą nebuvo paskelbtas</w:t>
      </w:r>
      <w:r w:rsidR="00E2196B" w:rsidRPr="00D17731">
        <w:rPr>
          <w:rFonts w:eastAsia="Arial"/>
        </w:rPr>
        <w:t>.</w:t>
      </w:r>
    </w:p>
    <w:p w14:paraId="72EF28E7" w14:textId="5A8704FB" w:rsidR="00AF1430" w:rsidRPr="00D17731" w:rsidRDefault="00E3670E" w:rsidP="00FF63B8">
      <w:pPr>
        <w:pStyle w:val="Sraopastraipa"/>
        <w:tabs>
          <w:tab w:val="left" w:pos="993"/>
        </w:tabs>
        <w:ind w:left="0" w:firstLine="567"/>
        <w:jc w:val="both"/>
        <w:rPr>
          <w:lang w:eastAsia="en-US"/>
        </w:rPr>
      </w:pPr>
      <w:r w:rsidRPr="00D17731">
        <w:rPr>
          <w:rFonts w:eastAsia="Arial"/>
        </w:rPr>
        <w:t>1.</w:t>
      </w:r>
      <w:r w:rsidR="00B25B2E" w:rsidRPr="00D17731">
        <w:rPr>
          <w:rFonts w:eastAsia="Arial"/>
        </w:rPr>
        <w:t>7</w:t>
      </w:r>
      <w:r w:rsidRPr="00D17731">
        <w:rPr>
          <w:rFonts w:eastAsia="Arial"/>
        </w:rPr>
        <w:t xml:space="preserve">. </w:t>
      </w:r>
      <w:r w:rsidR="00015FC9" w:rsidRPr="00D17731">
        <w:rPr>
          <w:lang w:eastAsia="en-US"/>
        </w:rPr>
        <w:t>P</w:t>
      </w:r>
      <w:r w:rsidR="00E32C8E" w:rsidRPr="00D17731">
        <w:rPr>
          <w:lang w:eastAsia="en-US"/>
        </w:rPr>
        <w:t>irkime</w:t>
      </w:r>
      <w:r w:rsidR="00E32C8E" w:rsidRPr="00D17731">
        <w:t xml:space="preserve"> </w:t>
      </w:r>
      <w:r w:rsidR="007A68AD" w:rsidRPr="00D17731">
        <w:t>perkančioji organizacija</w:t>
      </w:r>
      <w:r w:rsidR="00E32C8E" w:rsidRPr="00D17731">
        <w:rPr>
          <w:lang w:eastAsia="en-US"/>
        </w:rPr>
        <w:t xml:space="preserve"> nenumato skelbti pranešimo dėl savanoriško </w:t>
      </w:r>
      <w:r w:rsidR="00E32C8E" w:rsidRPr="00D17731">
        <w:rPr>
          <w:i/>
          <w:iCs/>
          <w:lang w:eastAsia="en-US"/>
        </w:rPr>
        <w:t>ex ante</w:t>
      </w:r>
      <w:r w:rsidR="00E32C8E" w:rsidRPr="00D17731">
        <w:rPr>
          <w:lang w:eastAsia="en-US"/>
        </w:rPr>
        <w:t xml:space="preserve"> skaidrumo.</w:t>
      </w:r>
    </w:p>
    <w:p w14:paraId="49640295" w14:textId="388D10A5" w:rsidR="00DC0B83" w:rsidRPr="00D17731" w:rsidRDefault="00E3670E" w:rsidP="00FF63B8">
      <w:pPr>
        <w:pStyle w:val="Sraopastraipa"/>
        <w:spacing w:after="160"/>
        <w:ind w:hanging="153"/>
      </w:pPr>
      <w:r w:rsidRPr="00D17731">
        <w:rPr>
          <w:lang w:eastAsia="en-US"/>
        </w:rPr>
        <w:t>1.</w:t>
      </w:r>
      <w:r w:rsidR="00B25B2E" w:rsidRPr="00D17731">
        <w:rPr>
          <w:lang w:eastAsia="en-US"/>
        </w:rPr>
        <w:t>8</w:t>
      </w:r>
      <w:r w:rsidRPr="00D17731">
        <w:rPr>
          <w:lang w:eastAsia="en-US"/>
        </w:rPr>
        <w:t xml:space="preserve">. </w:t>
      </w:r>
      <w:r w:rsidR="007466F8" w:rsidRPr="00D17731">
        <w:t>Pirkime neleidžia</w:t>
      </w:r>
      <w:r w:rsidR="00216820" w:rsidRPr="00D17731">
        <w:t>ma</w:t>
      </w:r>
      <w:r w:rsidR="007466F8" w:rsidRPr="00D17731">
        <w:t xml:space="preserve"> pateikti alternatyvių </w:t>
      </w:r>
      <w:r w:rsidR="00D27E76" w:rsidRPr="00D17731">
        <w:t>p</w:t>
      </w:r>
      <w:r w:rsidR="007466F8" w:rsidRPr="00D17731">
        <w:t xml:space="preserve">asiūlymų. </w:t>
      </w:r>
    </w:p>
    <w:p w14:paraId="4BA1A1B5" w14:textId="0241FA50" w:rsidR="00DC0B83" w:rsidRPr="00D17731" w:rsidRDefault="00DC0B83" w:rsidP="00FF63B8">
      <w:pPr>
        <w:pStyle w:val="Sraopastraipa"/>
        <w:spacing w:after="160"/>
        <w:ind w:left="0" w:firstLine="567"/>
        <w:jc w:val="both"/>
      </w:pPr>
      <w:r w:rsidRPr="00D17731">
        <w:t>1.</w:t>
      </w:r>
      <w:r w:rsidR="00B25B2E" w:rsidRPr="00D17731">
        <w:t>9</w:t>
      </w:r>
      <w:r w:rsidRPr="00D17731">
        <w:t xml:space="preserve">. </w:t>
      </w:r>
      <w:r w:rsidR="004D070C" w:rsidRPr="00D17731">
        <w:t xml:space="preserve">Jeigu Pirkimo metu bus atliekama patikra Nacionaliniam saugumui užtikrinti svarbių objektų apsaugos įstatyme nustatyta tvarka, dalyvis turės pateikti tokiai patikrai atlikti reikalingus dokumentus. </w:t>
      </w:r>
    </w:p>
    <w:p w14:paraId="1D38C0F0" w14:textId="63822330" w:rsidR="0062099E" w:rsidRPr="00BE0FFC" w:rsidRDefault="00DC0B83" w:rsidP="00BE0FFC">
      <w:pPr>
        <w:pStyle w:val="Sraopastraipa"/>
        <w:spacing w:after="160"/>
        <w:ind w:left="0" w:firstLine="567"/>
        <w:jc w:val="both"/>
        <w:rPr>
          <w:rFonts w:eastAsia="Arial"/>
        </w:rPr>
      </w:pPr>
      <w:r w:rsidRPr="00D17731">
        <w:t>1.1</w:t>
      </w:r>
      <w:r w:rsidR="00B25B2E" w:rsidRPr="00D17731">
        <w:t>0</w:t>
      </w:r>
      <w:r w:rsidRPr="00D17731">
        <w:t xml:space="preserve">. </w:t>
      </w:r>
      <w:r w:rsidR="00E32C8E" w:rsidRPr="00D17731">
        <w:rPr>
          <w:rFonts w:eastAsia="Arial"/>
        </w:rPr>
        <w:t xml:space="preserve">Bendrosios </w:t>
      </w:r>
      <w:r w:rsidR="007E5F55" w:rsidRPr="00D17731">
        <w:rPr>
          <w:rFonts w:eastAsia="Arial"/>
        </w:rPr>
        <w:t xml:space="preserve">pirkimo </w:t>
      </w:r>
      <w:r w:rsidR="00E32C8E" w:rsidRPr="00D17731">
        <w:rPr>
          <w:rFonts w:eastAsia="Arial"/>
        </w:rPr>
        <w:t>sąlygos yra neatskiriama ši</w:t>
      </w:r>
      <w:r w:rsidR="00C07F25" w:rsidRPr="00D17731">
        <w:rPr>
          <w:rFonts w:eastAsia="Arial"/>
        </w:rPr>
        <w:t>ų</w:t>
      </w:r>
      <w:r w:rsidR="00E32C8E" w:rsidRPr="00D17731">
        <w:rPr>
          <w:rFonts w:eastAsia="Arial"/>
        </w:rPr>
        <w:t xml:space="preserve"> </w:t>
      </w:r>
      <w:r w:rsidR="00F4541C" w:rsidRPr="00D17731">
        <w:rPr>
          <w:rFonts w:eastAsia="Arial"/>
        </w:rPr>
        <w:t>p</w:t>
      </w:r>
      <w:r w:rsidR="00E32C8E" w:rsidRPr="00D17731">
        <w:rPr>
          <w:rFonts w:eastAsia="Arial"/>
        </w:rPr>
        <w:t>irkimo sąlygų dalis.</w:t>
      </w:r>
    </w:p>
    <w:p w14:paraId="5DEDEBC7" w14:textId="1ED44FB6" w:rsidR="00B41C66" w:rsidRPr="00D17731"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D17731">
        <w:rPr>
          <w:rFonts w:cs="Times New Roman"/>
          <w:szCs w:val="24"/>
        </w:rPr>
        <w:t xml:space="preserve">2. </w:t>
      </w:r>
      <w:r w:rsidR="00B41C66" w:rsidRPr="00D17731">
        <w:rPr>
          <w:rFonts w:cs="Times New Roman"/>
          <w:szCs w:val="24"/>
        </w:rPr>
        <w:t>Pirkimo objektas</w:t>
      </w:r>
      <w:bookmarkEnd w:id="2"/>
      <w:bookmarkEnd w:id="3"/>
    </w:p>
    <w:p w14:paraId="4C495686" w14:textId="4C1DE04A" w:rsidR="00C20091" w:rsidRPr="00D17731" w:rsidRDefault="003E5626" w:rsidP="00EA564D">
      <w:pPr>
        <w:pStyle w:val="Betarp"/>
        <w:numPr>
          <w:ilvl w:val="1"/>
          <w:numId w:val="20"/>
        </w:numPr>
        <w:spacing w:after="120"/>
        <w:ind w:left="0" w:firstLine="567"/>
        <w:contextualSpacing/>
        <w:jc w:val="both"/>
        <w:rPr>
          <w:rFonts w:ascii="Times New Roman" w:hAnsi="Times New Roman" w:cs="Times New Roman"/>
          <w:b/>
          <w:bCs/>
          <w:sz w:val="24"/>
          <w:szCs w:val="24"/>
        </w:rPr>
      </w:pPr>
      <w:r w:rsidRPr="00D17731">
        <w:rPr>
          <w:rFonts w:ascii="Times New Roman" w:eastAsia="Calibri" w:hAnsi="Times New Roman" w:cs="Times New Roman"/>
          <w:color w:val="000000" w:themeColor="text1"/>
          <w:sz w:val="24"/>
          <w:szCs w:val="24"/>
        </w:rPr>
        <w:t>P</w:t>
      </w:r>
      <w:r w:rsidR="00B41C66" w:rsidRPr="00D17731">
        <w:rPr>
          <w:rFonts w:ascii="Times New Roman" w:eastAsia="Calibri" w:hAnsi="Times New Roman" w:cs="Times New Roman"/>
          <w:color w:val="000000" w:themeColor="text1"/>
          <w:sz w:val="24"/>
          <w:szCs w:val="24"/>
        </w:rPr>
        <w:t xml:space="preserve">erkančioji organizacija numato </w:t>
      </w:r>
      <w:r w:rsidR="00EC5CE9" w:rsidRPr="00D17731">
        <w:rPr>
          <w:rFonts w:ascii="Times New Roman" w:eastAsia="Calibri" w:hAnsi="Times New Roman" w:cs="Times New Roman"/>
          <w:color w:val="000000" w:themeColor="text1"/>
          <w:sz w:val="24"/>
          <w:szCs w:val="24"/>
        </w:rPr>
        <w:t xml:space="preserve">įsigyti </w:t>
      </w:r>
      <w:r w:rsidR="00B33E69" w:rsidRPr="00D17731">
        <w:rPr>
          <w:rFonts w:ascii="Times New Roman" w:hAnsi="Times New Roman" w:cs="Times New Roman"/>
          <w:b/>
          <w:bCs/>
          <w:sz w:val="24"/>
          <w:szCs w:val="24"/>
          <w:lang w:eastAsia="en-GB"/>
        </w:rPr>
        <w:t>Panevėžio miesto savivaldybės 29 ikimokyklini</w:t>
      </w:r>
      <w:r w:rsidR="002120E1" w:rsidRPr="00D17731">
        <w:rPr>
          <w:rFonts w:ascii="Times New Roman" w:hAnsi="Times New Roman" w:cs="Times New Roman"/>
          <w:b/>
          <w:bCs/>
          <w:sz w:val="24"/>
          <w:szCs w:val="24"/>
          <w:lang w:eastAsia="en-GB"/>
        </w:rPr>
        <w:t>o ugdymo</w:t>
      </w:r>
      <w:r w:rsidR="00B33E69" w:rsidRPr="00D17731">
        <w:rPr>
          <w:rFonts w:ascii="Times New Roman" w:hAnsi="Times New Roman" w:cs="Times New Roman"/>
          <w:b/>
          <w:bCs/>
          <w:sz w:val="24"/>
          <w:szCs w:val="24"/>
          <w:lang w:eastAsia="en-GB"/>
        </w:rPr>
        <w:t xml:space="preserve"> įstaigų pastatų, vidaus turto ir lauko </w:t>
      </w:r>
      <w:r w:rsidR="00FF7EB3" w:rsidRPr="00D17731">
        <w:rPr>
          <w:rFonts w:ascii="Times New Roman" w:hAnsi="Times New Roman" w:cs="Times New Roman"/>
          <w:b/>
          <w:bCs/>
          <w:sz w:val="24"/>
          <w:szCs w:val="24"/>
          <w:lang w:eastAsia="en-GB"/>
        </w:rPr>
        <w:t xml:space="preserve">statinių ir </w:t>
      </w:r>
      <w:r w:rsidR="00B33E69" w:rsidRPr="00D17731">
        <w:rPr>
          <w:rFonts w:ascii="Times New Roman" w:hAnsi="Times New Roman" w:cs="Times New Roman"/>
          <w:b/>
          <w:bCs/>
          <w:sz w:val="24"/>
          <w:szCs w:val="24"/>
          <w:lang w:eastAsia="en-GB"/>
        </w:rPr>
        <w:t>įrengi</w:t>
      </w:r>
      <w:r w:rsidR="00FF7EB3" w:rsidRPr="00D17731">
        <w:rPr>
          <w:rFonts w:ascii="Times New Roman" w:hAnsi="Times New Roman" w:cs="Times New Roman"/>
          <w:b/>
          <w:bCs/>
          <w:sz w:val="24"/>
          <w:szCs w:val="24"/>
          <w:lang w:eastAsia="en-GB"/>
        </w:rPr>
        <w:t>nių</w:t>
      </w:r>
      <w:r w:rsidR="00B33E69" w:rsidRPr="00D17731">
        <w:rPr>
          <w:rFonts w:ascii="Times New Roman" w:hAnsi="Times New Roman" w:cs="Times New Roman"/>
          <w:b/>
          <w:bCs/>
          <w:sz w:val="24"/>
          <w:szCs w:val="24"/>
          <w:lang w:eastAsia="en-GB"/>
        </w:rPr>
        <w:t xml:space="preserve"> draudimo paslaugas.</w:t>
      </w:r>
    </w:p>
    <w:p w14:paraId="03366635" w14:textId="31AB49A5" w:rsidR="00C61CE9" w:rsidRPr="00D17731" w:rsidRDefault="0043669E" w:rsidP="00421C2A">
      <w:pPr>
        <w:pStyle w:val="Betarp"/>
        <w:numPr>
          <w:ilvl w:val="1"/>
          <w:numId w:val="20"/>
        </w:numPr>
        <w:spacing w:after="120"/>
        <w:ind w:left="0" w:firstLine="567"/>
        <w:contextualSpacing/>
        <w:jc w:val="both"/>
        <w:rPr>
          <w:rFonts w:ascii="Times New Roman" w:hAnsi="Times New Roman" w:cs="Times New Roman"/>
          <w:b/>
          <w:bCs/>
          <w:sz w:val="24"/>
          <w:szCs w:val="24"/>
        </w:rPr>
      </w:pPr>
      <w:r w:rsidRPr="00D17731">
        <w:rPr>
          <w:rFonts w:ascii="Times New Roman" w:hAnsi="Times New Roman" w:cs="Times New Roman"/>
          <w:sz w:val="24"/>
          <w:szCs w:val="24"/>
        </w:rPr>
        <w:t xml:space="preserve"> </w:t>
      </w:r>
      <w:r w:rsidR="00D70DAB" w:rsidRPr="00D17731">
        <w:rPr>
          <w:rFonts w:ascii="Times New Roman" w:hAnsi="Times New Roman" w:cs="Times New Roman"/>
          <w:sz w:val="24"/>
          <w:szCs w:val="24"/>
        </w:rPr>
        <w:t xml:space="preserve">Pirkimo objekto </w:t>
      </w:r>
      <w:r w:rsidR="00D70DAB" w:rsidRPr="00D17731">
        <w:rPr>
          <w:rFonts w:ascii="Times New Roman" w:hAnsi="Times New Roman" w:cs="Times New Roman"/>
          <w:b/>
          <w:bCs/>
          <w:sz w:val="24"/>
          <w:szCs w:val="24"/>
        </w:rPr>
        <w:t>BVPŽ kodas</w:t>
      </w:r>
      <w:r w:rsidR="00D70DAB" w:rsidRPr="00D17731">
        <w:rPr>
          <w:rFonts w:ascii="Times New Roman" w:hAnsi="Times New Roman" w:cs="Times New Roman"/>
          <w:sz w:val="24"/>
          <w:szCs w:val="24"/>
        </w:rPr>
        <w:t xml:space="preserve"> – </w:t>
      </w:r>
      <w:r w:rsidR="00CD5B62" w:rsidRPr="00D17731">
        <w:rPr>
          <w:rFonts w:ascii="Times New Roman" w:hAnsi="Times New Roman" w:cs="Times New Roman"/>
          <w:b/>
          <w:bCs/>
          <w:sz w:val="24"/>
          <w:szCs w:val="24"/>
        </w:rPr>
        <w:t>66510000-8</w:t>
      </w:r>
      <w:r w:rsidR="00C6792C" w:rsidRPr="00D17731">
        <w:rPr>
          <w:rFonts w:ascii="Times New Roman" w:hAnsi="Times New Roman" w:cs="Times New Roman"/>
          <w:b/>
          <w:bCs/>
          <w:sz w:val="24"/>
          <w:szCs w:val="24"/>
        </w:rPr>
        <w:t xml:space="preserve"> </w:t>
      </w:r>
      <w:r w:rsidR="00A71B24" w:rsidRPr="00D17731">
        <w:rPr>
          <w:rFonts w:ascii="Times New Roman" w:hAnsi="Times New Roman" w:cs="Times New Roman"/>
          <w:b/>
          <w:bCs/>
          <w:sz w:val="24"/>
          <w:szCs w:val="24"/>
        </w:rPr>
        <w:t>Draudimo paslaugos</w:t>
      </w:r>
      <w:r w:rsidR="00C6792C" w:rsidRPr="00D17731">
        <w:rPr>
          <w:rFonts w:ascii="Times New Roman" w:hAnsi="Times New Roman" w:cs="Times New Roman"/>
          <w:b/>
          <w:bCs/>
          <w:sz w:val="24"/>
          <w:szCs w:val="24"/>
        </w:rPr>
        <w:t xml:space="preserve"> (P</w:t>
      </w:r>
      <w:r w:rsidR="00A11469" w:rsidRPr="00D17731">
        <w:rPr>
          <w:rFonts w:ascii="Times New Roman" w:hAnsi="Times New Roman" w:cs="Times New Roman"/>
          <w:b/>
          <w:bCs/>
          <w:sz w:val="24"/>
          <w:szCs w:val="24"/>
        </w:rPr>
        <w:t>aslaugos</w:t>
      </w:r>
      <w:r w:rsidR="00C6792C" w:rsidRPr="00D17731">
        <w:rPr>
          <w:rFonts w:ascii="Times New Roman" w:hAnsi="Times New Roman" w:cs="Times New Roman"/>
          <w:b/>
          <w:bCs/>
          <w:sz w:val="24"/>
          <w:szCs w:val="24"/>
        </w:rPr>
        <w:t>)</w:t>
      </w:r>
      <w:r w:rsidRPr="00D17731">
        <w:rPr>
          <w:rFonts w:ascii="Times New Roman" w:hAnsi="Times New Roman" w:cs="Times New Roman"/>
          <w:sz w:val="24"/>
          <w:szCs w:val="24"/>
        </w:rPr>
        <w:t>.</w:t>
      </w:r>
    </w:p>
    <w:p w14:paraId="0B7B0A50" w14:textId="281429EF" w:rsidR="00B41C66" w:rsidRPr="00D17731"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D17731">
        <w:rPr>
          <w:rFonts w:ascii="Times New Roman" w:hAnsi="Times New Roman" w:cs="Times New Roman"/>
          <w:sz w:val="24"/>
          <w:szCs w:val="24"/>
        </w:rPr>
        <w:t xml:space="preserve">Reikalavimai pirkimo objektui nustatyti </w:t>
      </w:r>
      <w:r w:rsidR="000B17AF" w:rsidRPr="00D17731">
        <w:rPr>
          <w:rFonts w:ascii="Times New Roman" w:hAnsi="Times New Roman" w:cs="Times New Roman"/>
          <w:sz w:val="24"/>
          <w:szCs w:val="24"/>
        </w:rPr>
        <w:t>S</w:t>
      </w:r>
      <w:r w:rsidR="00444CAF" w:rsidRPr="00D17731">
        <w:rPr>
          <w:rFonts w:ascii="Times New Roman" w:hAnsi="Times New Roman" w:cs="Times New Roman"/>
          <w:sz w:val="24"/>
          <w:szCs w:val="24"/>
        </w:rPr>
        <w:t xml:space="preserve">pecialiųjų </w:t>
      </w:r>
      <w:r w:rsidR="00CE7209" w:rsidRPr="00D17731">
        <w:rPr>
          <w:rFonts w:ascii="Times New Roman" w:hAnsi="Times New Roman" w:cs="Times New Roman"/>
          <w:sz w:val="24"/>
          <w:szCs w:val="24"/>
        </w:rPr>
        <w:t xml:space="preserve">pirkimo </w:t>
      </w:r>
      <w:r w:rsidR="00444CAF" w:rsidRPr="00D17731">
        <w:rPr>
          <w:rFonts w:ascii="Times New Roman" w:hAnsi="Times New Roman" w:cs="Times New Roman"/>
          <w:sz w:val="24"/>
          <w:szCs w:val="24"/>
        </w:rPr>
        <w:t>sąlygų</w:t>
      </w:r>
      <w:r w:rsidR="00444CAF" w:rsidRPr="00D17731">
        <w:rPr>
          <w:rFonts w:ascii="Times New Roman" w:hAnsi="Times New Roman" w:cs="Times New Roman"/>
          <w:b/>
          <w:bCs/>
          <w:sz w:val="24"/>
          <w:szCs w:val="24"/>
        </w:rPr>
        <w:t xml:space="preserve"> </w:t>
      </w:r>
      <w:r w:rsidR="000B17AF" w:rsidRPr="00D17731">
        <w:rPr>
          <w:rFonts w:ascii="Times New Roman" w:hAnsi="Times New Roman" w:cs="Times New Roman"/>
          <w:b/>
          <w:bCs/>
          <w:i/>
          <w:iCs/>
          <w:color w:val="385623" w:themeColor="accent6" w:themeShade="80"/>
          <w:sz w:val="24"/>
          <w:szCs w:val="24"/>
        </w:rPr>
        <w:t>2</w:t>
      </w:r>
      <w:r w:rsidR="00FA7D78" w:rsidRPr="00D17731">
        <w:rPr>
          <w:rFonts w:ascii="Times New Roman" w:hAnsi="Times New Roman" w:cs="Times New Roman"/>
          <w:b/>
          <w:bCs/>
          <w:i/>
          <w:iCs/>
          <w:color w:val="385623" w:themeColor="accent6" w:themeShade="80"/>
          <w:sz w:val="24"/>
          <w:szCs w:val="24"/>
        </w:rPr>
        <w:t xml:space="preserve"> </w:t>
      </w:r>
      <w:r w:rsidR="00444CAF" w:rsidRPr="00D17731">
        <w:rPr>
          <w:rFonts w:ascii="Times New Roman" w:hAnsi="Times New Roman" w:cs="Times New Roman"/>
          <w:b/>
          <w:bCs/>
          <w:i/>
          <w:iCs/>
          <w:color w:val="385623" w:themeColor="accent6" w:themeShade="80"/>
          <w:sz w:val="24"/>
          <w:szCs w:val="24"/>
        </w:rPr>
        <w:t>priede</w:t>
      </w:r>
      <w:r w:rsidR="008C1E05" w:rsidRPr="00D17731">
        <w:rPr>
          <w:rFonts w:ascii="Times New Roman" w:hAnsi="Times New Roman" w:cs="Times New Roman"/>
          <w:color w:val="385623" w:themeColor="accent6" w:themeShade="80"/>
          <w:sz w:val="24"/>
          <w:szCs w:val="24"/>
        </w:rPr>
        <w:t xml:space="preserve"> </w:t>
      </w:r>
      <w:r w:rsidR="008C1E05" w:rsidRPr="00D17731">
        <w:rPr>
          <w:rFonts w:ascii="Times New Roman" w:hAnsi="Times New Roman" w:cs="Times New Roman"/>
          <w:sz w:val="24"/>
          <w:szCs w:val="24"/>
        </w:rPr>
        <w:t>„</w:t>
      </w:r>
      <w:r w:rsidR="007323D2" w:rsidRPr="00D17731">
        <w:rPr>
          <w:rFonts w:ascii="Times New Roman" w:hAnsi="Times New Roman" w:cs="Times New Roman"/>
          <w:sz w:val="24"/>
          <w:szCs w:val="24"/>
        </w:rPr>
        <w:t>Techninė specifikacija</w:t>
      </w:r>
      <w:r w:rsidR="008C1E05" w:rsidRPr="00D17731">
        <w:rPr>
          <w:rFonts w:ascii="Times New Roman" w:hAnsi="Times New Roman" w:cs="Times New Roman"/>
          <w:sz w:val="24"/>
          <w:szCs w:val="24"/>
        </w:rPr>
        <w:t>“,</w:t>
      </w:r>
      <w:r w:rsidR="00044AAC" w:rsidRPr="00D17731">
        <w:rPr>
          <w:rFonts w:ascii="Times New Roman" w:hAnsi="Times New Roman" w:cs="Times New Roman"/>
          <w:sz w:val="24"/>
          <w:szCs w:val="24"/>
        </w:rPr>
        <w:t xml:space="preserve"> </w:t>
      </w:r>
      <w:r w:rsidR="00256593" w:rsidRPr="00D17731">
        <w:rPr>
          <w:rFonts w:ascii="Times New Roman" w:hAnsi="Times New Roman" w:cs="Times New Roman"/>
          <w:b/>
          <w:bCs/>
          <w:i/>
          <w:iCs/>
          <w:color w:val="385623" w:themeColor="accent6" w:themeShade="80"/>
          <w:sz w:val="24"/>
          <w:szCs w:val="24"/>
        </w:rPr>
        <w:t>8</w:t>
      </w:r>
      <w:r w:rsidR="00044AAC" w:rsidRPr="00D17731">
        <w:rPr>
          <w:rFonts w:ascii="Times New Roman" w:hAnsi="Times New Roman" w:cs="Times New Roman"/>
          <w:b/>
          <w:bCs/>
          <w:i/>
          <w:iCs/>
          <w:color w:val="385623" w:themeColor="accent6" w:themeShade="80"/>
          <w:sz w:val="24"/>
          <w:szCs w:val="24"/>
        </w:rPr>
        <w:t xml:space="preserve"> priede</w:t>
      </w:r>
      <w:r w:rsidR="00044AAC" w:rsidRPr="00D17731">
        <w:rPr>
          <w:rFonts w:ascii="Times New Roman" w:hAnsi="Times New Roman" w:cs="Times New Roman"/>
          <w:color w:val="385623" w:themeColor="accent6" w:themeShade="80"/>
          <w:sz w:val="24"/>
          <w:szCs w:val="24"/>
        </w:rPr>
        <w:t xml:space="preserve"> </w:t>
      </w:r>
      <w:r w:rsidR="00044AAC" w:rsidRPr="00D17731">
        <w:rPr>
          <w:rFonts w:ascii="Times New Roman" w:hAnsi="Times New Roman" w:cs="Times New Roman"/>
          <w:sz w:val="24"/>
          <w:szCs w:val="24"/>
        </w:rPr>
        <w:t>„Sutarties projektas“.</w:t>
      </w:r>
    </w:p>
    <w:p w14:paraId="0BCA06DB" w14:textId="775A33C9" w:rsidR="00391FBC" w:rsidRPr="00D17731" w:rsidRDefault="00B41C66" w:rsidP="00EC6AAD">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D17731">
        <w:rPr>
          <w:rFonts w:ascii="Times New Roman" w:hAnsi="Times New Roman" w:cs="Times New Roman"/>
          <w:sz w:val="24"/>
          <w:szCs w:val="24"/>
        </w:rPr>
        <w:t xml:space="preserve">Pirkimo objektas </w:t>
      </w:r>
      <w:r w:rsidRPr="00D17731">
        <w:rPr>
          <w:rFonts w:ascii="Times New Roman" w:hAnsi="Times New Roman" w:cs="Times New Roman"/>
          <w:b/>
          <w:bCs/>
          <w:sz w:val="24"/>
          <w:szCs w:val="24"/>
        </w:rPr>
        <w:t>į dalis neskaidomas</w:t>
      </w:r>
      <w:r w:rsidRPr="00D17731">
        <w:rPr>
          <w:rFonts w:ascii="Times New Roman" w:hAnsi="Times New Roman" w:cs="Times New Roman"/>
          <w:sz w:val="24"/>
          <w:szCs w:val="24"/>
        </w:rPr>
        <w:t xml:space="preserve">. </w:t>
      </w:r>
      <w:r w:rsidR="007554D6" w:rsidRPr="00D17731">
        <w:rPr>
          <w:rFonts w:ascii="Times New Roman" w:hAnsi="Times New Roman" w:cs="Times New Roman"/>
          <w:sz w:val="24"/>
          <w:szCs w:val="24"/>
        </w:rPr>
        <w:t xml:space="preserve">Pirkimo apimtys, reikalavimai ir techninė specifikacija apibrėžti </w:t>
      </w:r>
      <w:r w:rsidR="00F84C6F" w:rsidRPr="00D17731">
        <w:rPr>
          <w:rFonts w:ascii="Times New Roman" w:hAnsi="Times New Roman" w:cs="Times New Roman"/>
          <w:sz w:val="24"/>
          <w:szCs w:val="24"/>
        </w:rPr>
        <w:t>S</w:t>
      </w:r>
      <w:r w:rsidR="007204DB" w:rsidRPr="00D17731">
        <w:rPr>
          <w:rFonts w:ascii="Times New Roman" w:hAnsi="Times New Roman" w:cs="Times New Roman"/>
          <w:sz w:val="24"/>
          <w:szCs w:val="24"/>
        </w:rPr>
        <w:t xml:space="preserve">pecialiųjų </w:t>
      </w:r>
      <w:r w:rsidR="007554D6" w:rsidRPr="00D17731">
        <w:rPr>
          <w:rFonts w:ascii="Times New Roman" w:hAnsi="Times New Roman" w:cs="Times New Roman"/>
          <w:sz w:val="24"/>
          <w:szCs w:val="24"/>
        </w:rPr>
        <w:t>pirkimo sąlygų</w:t>
      </w:r>
      <w:r w:rsidR="007554D6" w:rsidRPr="00D17731">
        <w:rPr>
          <w:rFonts w:ascii="Times New Roman" w:hAnsi="Times New Roman" w:cs="Times New Roman"/>
          <w:b/>
          <w:bCs/>
          <w:sz w:val="24"/>
          <w:szCs w:val="24"/>
        </w:rPr>
        <w:t xml:space="preserve"> </w:t>
      </w:r>
      <w:r w:rsidR="00F84C6F" w:rsidRPr="00D17731">
        <w:rPr>
          <w:rFonts w:ascii="Times New Roman" w:hAnsi="Times New Roman" w:cs="Times New Roman"/>
          <w:b/>
          <w:bCs/>
          <w:i/>
          <w:iCs/>
          <w:color w:val="385623" w:themeColor="accent6" w:themeShade="80"/>
          <w:sz w:val="24"/>
          <w:szCs w:val="24"/>
        </w:rPr>
        <w:t>2</w:t>
      </w:r>
      <w:r w:rsidR="00F30378" w:rsidRPr="00D17731">
        <w:rPr>
          <w:rFonts w:ascii="Times New Roman" w:hAnsi="Times New Roman" w:cs="Times New Roman"/>
          <w:sz w:val="24"/>
          <w:szCs w:val="24"/>
        </w:rPr>
        <w:t xml:space="preserve"> ir </w:t>
      </w:r>
      <w:r w:rsidR="00256593" w:rsidRPr="00D17731">
        <w:rPr>
          <w:rFonts w:ascii="Times New Roman" w:hAnsi="Times New Roman" w:cs="Times New Roman"/>
          <w:b/>
          <w:bCs/>
          <w:i/>
          <w:iCs/>
          <w:color w:val="385623" w:themeColor="accent6" w:themeShade="80"/>
          <w:sz w:val="24"/>
          <w:szCs w:val="24"/>
        </w:rPr>
        <w:t>8</w:t>
      </w:r>
      <w:r w:rsidR="00F30378" w:rsidRPr="00D17731">
        <w:rPr>
          <w:rFonts w:ascii="Times New Roman" w:hAnsi="Times New Roman" w:cs="Times New Roman"/>
          <w:sz w:val="24"/>
          <w:szCs w:val="24"/>
        </w:rPr>
        <w:t xml:space="preserve"> </w:t>
      </w:r>
      <w:r w:rsidR="00F84C6F" w:rsidRPr="00D17731">
        <w:rPr>
          <w:rFonts w:ascii="Times New Roman" w:hAnsi="Times New Roman" w:cs="Times New Roman"/>
          <w:b/>
          <w:bCs/>
          <w:i/>
          <w:iCs/>
          <w:color w:val="385623" w:themeColor="accent6" w:themeShade="80"/>
          <w:sz w:val="24"/>
          <w:szCs w:val="24"/>
        </w:rPr>
        <w:t>prieduose</w:t>
      </w:r>
      <w:r w:rsidR="007554D6" w:rsidRPr="00D17731">
        <w:rPr>
          <w:rFonts w:ascii="Times New Roman" w:hAnsi="Times New Roman" w:cs="Times New Roman"/>
          <w:sz w:val="24"/>
          <w:szCs w:val="24"/>
        </w:rPr>
        <w:t>.</w:t>
      </w:r>
      <w:r w:rsidR="007554D6" w:rsidRPr="00D17731">
        <w:rPr>
          <w:rFonts w:ascii="Times New Roman" w:hAnsi="Times New Roman" w:cs="Times New Roman"/>
          <w:color w:val="00B050"/>
          <w:sz w:val="24"/>
          <w:szCs w:val="24"/>
        </w:rPr>
        <w:t xml:space="preserve"> </w:t>
      </w:r>
      <w:r w:rsidR="006E30A2" w:rsidRPr="00D17731">
        <w:rPr>
          <w:rFonts w:ascii="Times New Roman" w:hAnsi="Times New Roman" w:cs="Times New Roman"/>
          <w:sz w:val="24"/>
          <w:szCs w:val="24"/>
        </w:rPr>
        <w:t xml:space="preserve">Pasiūlymas turi būti teikiamas visam nurodytam pirkimo objektui. </w:t>
      </w:r>
      <w:r w:rsidR="00CE451B" w:rsidRPr="00D17731">
        <w:rPr>
          <w:rFonts w:ascii="Times New Roman" w:hAnsi="Times New Roman" w:cs="Times New Roman"/>
          <w:sz w:val="24"/>
          <w:szCs w:val="24"/>
        </w:rPr>
        <w:t>Pirkimas neskaidomas į dalis,</w:t>
      </w:r>
      <w:r w:rsidR="00391FBC" w:rsidRPr="00D17731">
        <w:rPr>
          <w:rFonts w:ascii="Times New Roman" w:hAnsi="Times New Roman" w:cs="Times New Roman"/>
          <w:sz w:val="24"/>
          <w:szCs w:val="24"/>
        </w:rPr>
        <w:t xml:space="preserve"> nes </w:t>
      </w:r>
      <w:r w:rsidR="008B73C1" w:rsidRPr="00D17731">
        <w:rPr>
          <w:rFonts w:ascii="Times New Roman" w:hAnsi="Times New Roman" w:cs="Times New Roman"/>
          <w:sz w:val="24"/>
          <w:szCs w:val="24"/>
        </w:rPr>
        <w:t>perkamos draudimo paslaugos yra tarpusavyje susijusios, vienarūšės ir sudaro vientisą paslaugų visumą. Visų draudžiamų objektų atžvilgiu būtina užtikrinti vieningų draudimo sąlygų taikymą, centralizuotą draudimo sutarčių administravimą, vienodą žalų reguliavimo praktiką bei aiškų atsakomybės paskirstymą.</w:t>
      </w:r>
    </w:p>
    <w:p w14:paraId="0CA81FB8" w14:textId="30CB8C16" w:rsidR="00325243" w:rsidRPr="00D17731" w:rsidRDefault="00815D5F" w:rsidP="00803E00">
      <w:pPr>
        <w:pStyle w:val="Betarp"/>
        <w:ind w:firstLine="567"/>
        <w:jc w:val="both"/>
        <w:rPr>
          <w:rFonts w:ascii="Times New Roman" w:hAnsi="Times New Roman" w:cs="Times New Roman"/>
          <w:sz w:val="24"/>
          <w:szCs w:val="24"/>
        </w:rPr>
      </w:pPr>
      <w:r w:rsidRPr="00D17731">
        <w:rPr>
          <w:rFonts w:ascii="Times New Roman" w:hAnsi="Times New Roman" w:cs="Times New Roman"/>
          <w:sz w:val="24"/>
          <w:szCs w:val="24"/>
        </w:rPr>
        <w:t>2.</w:t>
      </w:r>
      <w:r w:rsidR="00D70DAB" w:rsidRPr="00D17731">
        <w:rPr>
          <w:rFonts w:ascii="Times New Roman" w:hAnsi="Times New Roman" w:cs="Times New Roman"/>
          <w:sz w:val="24"/>
          <w:szCs w:val="24"/>
        </w:rPr>
        <w:t>5</w:t>
      </w:r>
      <w:r w:rsidR="003B0F1F" w:rsidRPr="00D17731">
        <w:rPr>
          <w:rFonts w:ascii="Times New Roman" w:hAnsi="Times New Roman" w:cs="Times New Roman"/>
          <w:sz w:val="24"/>
          <w:szCs w:val="24"/>
        </w:rPr>
        <w:t xml:space="preserve">. </w:t>
      </w:r>
      <w:r w:rsidR="00E53E12" w:rsidRPr="00D17731">
        <w:rPr>
          <w:rFonts w:ascii="Times New Roman" w:hAnsi="Times New Roman" w:cs="Times New Roman"/>
          <w:sz w:val="24"/>
          <w:szCs w:val="24"/>
        </w:rPr>
        <w:t>Jeigu apibūdinant pirkimo objektą techninėje specifikacijoje</w:t>
      </w:r>
      <w:r w:rsidR="001012DE" w:rsidRPr="00D17731">
        <w:rPr>
          <w:rFonts w:ascii="Times New Roman" w:hAnsi="Times New Roman" w:cs="Times New Roman"/>
          <w:sz w:val="24"/>
          <w:szCs w:val="24"/>
        </w:rPr>
        <w:t xml:space="preserve"> </w:t>
      </w:r>
      <w:r w:rsidR="00E53E12" w:rsidRPr="00D1773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17731">
        <w:rPr>
          <w:rFonts w:ascii="Times New Roman" w:hAnsi="Times New Roman" w:cs="Times New Roman"/>
          <w:sz w:val="24"/>
          <w:szCs w:val="24"/>
        </w:rPr>
        <w:t xml:space="preserve">turi būti </w:t>
      </w:r>
      <w:r w:rsidR="00AE7624" w:rsidRPr="00D17731">
        <w:rPr>
          <w:rFonts w:ascii="Times New Roman" w:hAnsi="Times New Roman" w:cs="Times New Roman"/>
          <w:sz w:val="24"/>
          <w:szCs w:val="24"/>
        </w:rPr>
        <w:t xml:space="preserve">laikoma, kad kiekviena tokia nuoroda yra pateikta su žodžiais „arba lygiavertis“. </w:t>
      </w:r>
    </w:p>
    <w:p w14:paraId="02C90FF3" w14:textId="2A3B60A5" w:rsidR="00924455" w:rsidRPr="00924455" w:rsidRDefault="00004521" w:rsidP="00924455">
      <w:pPr>
        <w:pStyle w:val="Sraopastraipa"/>
        <w:ind w:left="0" w:firstLine="567"/>
        <w:jc w:val="both"/>
      </w:pPr>
      <w:r w:rsidRPr="00D17731">
        <w:t>2.</w:t>
      </w:r>
      <w:r w:rsidR="00D70DAB" w:rsidRPr="00D17731">
        <w:t>6</w:t>
      </w:r>
      <w:r w:rsidRPr="00D17731">
        <w:t>. Jeigu apibūdinant pirkimo objektą techninėje specifikacijoje nurodytas standartas</w:t>
      </w:r>
      <w:r w:rsidR="00245655" w:rsidRPr="00D17731">
        <w:t xml:space="preserve">, </w:t>
      </w:r>
      <w:r w:rsidR="00245655" w:rsidRPr="00D17731">
        <w:rPr>
          <w:color w:val="000000"/>
        </w:rPr>
        <w:t>techninis liudijimas ar bendrosios techninės specifikacijos</w:t>
      </w:r>
      <w:r w:rsidR="00046522" w:rsidRPr="00D1773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w:t>
      </w:r>
      <w:r w:rsidR="00924455">
        <w:rPr>
          <w:color w:val="000000"/>
        </w:rPr>
        <w:t xml:space="preserve"> </w:t>
      </w:r>
      <w:r w:rsidR="00046522" w:rsidRPr="00D17731">
        <w:rPr>
          <w:color w:val="000000"/>
        </w:rPr>
        <w:t>darbų projektavimu, sąmatų apskaičiavimu ir vykdymu bei prekių naudojimu)</w:t>
      </w:r>
      <w:r w:rsidR="00245655" w:rsidRPr="00D17731">
        <w:rPr>
          <w:color w:val="000000"/>
        </w:rPr>
        <w:t xml:space="preserve">, </w:t>
      </w:r>
      <w:r w:rsidR="00245655" w:rsidRPr="00D17731">
        <w:t xml:space="preserve">turi būti laikoma, kad kiekviena tokia nuoroda yra pateikta su žodžiais „arba lygiavertis“. </w:t>
      </w:r>
    </w:p>
    <w:p w14:paraId="63331CCC" w14:textId="732EE957" w:rsidR="00693D0C" w:rsidRPr="00D17731" w:rsidRDefault="001012DE" w:rsidP="00693D0C">
      <w:pPr>
        <w:pStyle w:val="Sraopastraipa"/>
        <w:ind w:left="0" w:firstLine="567"/>
        <w:jc w:val="both"/>
        <w:rPr>
          <w:kern w:val="2"/>
        </w:rPr>
      </w:pPr>
      <w:r w:rsidRPr="00D17731">
        <w:t>2.7. Pirkimo objekt</w:t>
      </w:r>
      <w:r w:rsidR="00611B77" w:rsidRPr="00D17731">
        <w:t>as</w:t>
      </w:r>
      <w:r w:rsidRPr="00D17731">
        <w:t xml:space="preserve"> finans</w:t>
      </w:r>
      <w:r w:rsidR="00611B77" w:rsidRPr="00D17731">
        <w:t xml:space="preserve">uojamas </w:t>
      </w:r>
      <w:r w:rsidR="007C3C6F" w:rsidRPr="00D17731">
        <w:rPr>
          <w:b/>
          <w:bCs/>
          <w:kern w:val="2"/>
        </w:rPr>
        <w:t>Savivaldybės biudžeto lėšomis</w:t>
      </w:r>
      <w:r w:rsidR="007C3C6F" w:rsidRPr="00D17731">
        <w:rPr>
          <w:kern w:val="2"/>
        </w:rPr>
        <w:t>.</w:t>
      </w:r>
    </w:p>
    <w:p w14:paraId="7B478B03" w14:textId="61CA0F5A" w:rsidR="00D22226" w:rsidRPr="00D17731" w:rsidRDefault="00202323" w:rsidP="00202323">
      <w:pPr>
        <w:pStyle w:val="Antrat1"/>
        <w:spacing w:line="20" w:lineRule="atLeast"/>
        <w:contextualSpacing/>
        <w:rPr>
          <w:rFonts w:cs="Times New Roman"/>
          <w:szCs w:val="24"/>
        </w:rPr>
      </w:pPr>
      <w:r w:rsidRPr="00D17731">
        <w:rPr>
          <w:rFonts w:cs="Times New Roman"/>
          <w:szCs w:val="24"/>
        </w:rPr>
        <w:lastRenderedPageBreak/>
        <w:t>3.</w:t>
      </w:r>
      <w:r w:rsidR="00D24970" w:rsidRPr="00D17731">
        <w:rPr>
          <w:rFonts w:cs="Times New Roman"/>
          <w:szCs w:val="24"/>
        </w:rPr>
        <w:t xml:space="preserve"> </w:t>
      </w:r>
      <w:bookmarkStart w:id="4" w:name="_Ref39427921"/>
      <w:bookmarkStart w:id="5" w:name="_Ref39427927"/>
      <w:bookmarkStart w:id="6" w:name="_Ref39740354"/>
      <w:r w:rsidR="00D22226" w:rsidRPr="00D17731">
        <w:rPr>
          <w:rFonts w:cs="Times New Roman"/>
          <w:szCs w:val="24"/>
        </w:rPr>
        <w:t>Susitikimai su tiekėjais</w:t>
      </w:r>
      <w:bookmarkEnd w:id="4"/>
      <w:bookmarkEnd w:id="5"/>
      <w:r w:rsidR="003B6924" w:rsidRPr="00D17731">
        <w:rPr>
          <w:rFonts w:cs="Times New Roman"/>
          <w:szCs w:val="24"/>
        </w:rPr>
        <w:t xml:space="preserve"> ir objekto apžiūra</w:t>
      </w:r>
      <w:bookmarkEnd w:id="6"/>
    </w:p>
    <w:p w14:paraId="3A422005" w14:textId="0856C802" w:rsidR="00B176FD" w:rsidRPr="00D17731" w:rsidRDefault="00862DB8" w:rsidP="00FF63B8">
      <w:pPr>
        <w:pStyle w:val="Sraopastraipa"/>
        <w:ind w:left="0" w:firstLine="567"/>
        <w:jc w:val="both"/>
        <w:rPr>
          <w:rFonts w:eastAsiaTheme="minorEastAsia"/>
        </w:rPr>
      </w:pPr>
      <w:r w:rsidRPr="00D17731">
        <w:rPr>
          <w:iCs/>
        </w:rPr>
        <w:t>3.1.</w:t>
      </w:r>
      <w:r w:rsidRPr="00D17731">
        <w:rPr>
          <w:i/>
          <w:color w:val="FF0000"/>
        </w:rPr>
        <w:t xml:space="preserve"> </w:t>
      </w:r>
      <w:r w:rsidR="00B176FD" w:rsidRPr="00D17731">
        <w:rPr>
          <w:rFonts w:eastAsiaTheme="minorEastAsia"/>
        </w:rPr>
        <w:t xml:space="preserve">Perkančioji organizacija nerengs susitikimo su tiekėjais dėl pirkimo </w:t>
      </w:r>
      <w:r w:rsidR="004257A5" w:rsidRPr="00D17731">
        <w:rPr>
          <w:rFonts w:eastAsiaTheme="minorEastAsia"/>
        </w:rPr>
        <w:t>sąlyg</w:t>
      </w:r>
      <w:r w:rsidR="00B176FD" w:rsidRPr="00D17731">
        <w:rPr>
          <w:rFonts w:eastAsiaTheme="minorEastAsia"/>
        </w:rPr>
        <w:t>ų</w:t>
      </w:r>
      <w:r w:rsidR="00946722" w:rsidRPr="00D17731">
        <w:rPr>
          <w:rFonts w:eastAsiaTheme="minorEastAsia"/>
        </w:rPr>
        <w:t xml:space="preserve"> paaiškinimo</w:t>
      </w:r>
      <w:r w:rsidR="00B176FD" w:rsidRPr="00D17731">
        <w:rPr>
          <w:rFonts w:eastAsiaTheme="minorEastAsia"/>
        </w:rPr>
        <w:t>.</w:t>
      </w:r>
    </w:p>
    <w:p w14:paraId="6443D2FF" w14:textId="5CEA07E7" w:rsidR="00C94B9F" w:rsidRPr="00D17731"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D17731">
        <w:rPr>
          <w:rFonts w:cs="Times New Roman"/>
          <w:bCs/>
          <w:szCs w:val="24"/>
        </w:rPr>
        <w:t xml:space="preserve">4. </w:t>
      </w:r>
      <w:r w:rsidR="00173ACB" w:rsidRPr="00D17731">
        <w:rPr>
          <w:rFonts w:cs="Times New Roman"/>
          <w:bCs/>
          <w:szCs w:val="24"/>
        </w:rPr>
        <w:t>Tiekėjų pašalinimo pagrindai</w:t>
      </w:r>
      <w:bookmarkEnd w:id="7"/>
      <w:bookmarkEnd w:id="8"/>
      <w:bookmarkEnd w:id="9"/>
      <w:r w:rsidR="00975F1F" w:rsidRPr="00D17731">
        <w:rPr>
          <w:rFonts w:cs="Times New Roman"/>
          <w:bCs/>
          <w:szCs w:val="24"/>
        </w:rPr>
        <w:t xml:space="preserve"> ir kvalifikacijos reikalavimai</w:t>
      </w:r>
      <w:r w:rsidR="00D9667B" w:rsidRPr="00D17731">
        <w:rPr>
          <w:rFonts w:cs="Times New Roman"/>
          <w:bCs/>
          <w:szCs w:val="24"/>
        </w:rPr>
        <w:t xml:space="preserve"> </w:t>
      </w:r>
    </w:p>
    <w:p w14:paraId="23B058CE" w14:textId="00F41A57" w:rsidR="002C5249" w:rsidRPr="00D17731" w:rsidRDefault="009D2F13" w:rsidP="127DD6E8">
      <w:pPr>
        <w:pStyle w:val="Sraopastraipa"/>
        <w:spacing w:after="120" w:line="20" w:lineRule="atLeast"/>
        <w:ind w:left="0" w:firstLine="567"/>
        <w:jc w:val="both"/>
      </w:pPr>
      <w:r w:rsidRPr="00D17731">
        <w:t xml:space="preserve">4.1. </w:t>
      </w:r>
      <w:r w:rsidR="002C5249" w:rsidRPr="00D17731">
        <w:t>Reikalavimai dėl tiekėjo ir</w:t>
      </w:r>
      <w:bookmarkStart w:id="10" w:name="_Hlk41039660"/>
      <w:r w:rsidR="00953F2B" w:rsidRPr="00D17731">
        <w:t xml:space="preserve"> </w:t>
      </w:r>
      <w:r w:rsidR="007F34C7" w:rsidRPr="00D17731">
        <w:t>ūkio subjektų, kurių pajėgumais tiekėjas remiasi,</w:t>
      </w:r>
      <w:r w:rsidR="002C5249" w:rsidRPr="00D17731">
        <w:t xml:space="preserve"> </w:t>
      </w:r>
      <w:bookmarkEnd w:id="10"/>
      <w:r w:rsidR="002C5249" w:rsidRPr="00D17731">
        <w:rPr>
          <w:b/>
          <w:bCs/>
        </w:rPr>
        <w:t>pašalinimo pagrindų nebuvimo</w:t>
      </w:r>
      <w:r w:rsidR="002C5249" w:rsidRPr="00D17731">
        <w:t xml:space="preserve"> bei jų nebuvimą patvirtinantys dokumentai nurodyti </w:t>
      </w:r>
      <w:r w:rsidR="00410678" w:rsidRPr="00D17731">
        <w:t>S</w:t>
      </w:r>
      <w:r w:rsidR="006A737F" w:rsidRPr="00D17731">
        <w:t xml:space="preserve">pecialiųjų </w:t>
      </w:r>
      <w:r w:rsidR="006A737F" w:rsidRPr="00D17731">
        <w:rPr>
          <w:rFonts w:eastAsia="Calibri"/>
        </w:rPr>
        <w:t>p</w:t>
      </w:r>
      <w:r w:rsidR="00551FA7" w:rsidRPr="00D17731">
        <w:rPr>
          <w:rFonts w:eastAsia="Calibri"/>
        </w:rPr>
        <w:t xml:space="preserve">irkimo </w:t>
      </w:r>
      <w:r w:rsidR="006773B6" w:rsidRPr="00D17731">
        <w:rPr>
          <w:rFonts w:eastAsia="Calibri"/>
        </w:rPr>
        <w:t xml:space="preserve">sąlygų </w:t>
      </w:r>
      <w:r w:rsidR="0063393B" w:rsidRPr="00D17731">
        <w:rPr>
          <w:rFonts w:eastAsia="Calibri"/>
          <w:b/>
          <w:bCs/>
          <w:i/>
          <w:iCs/>
          <w:color w:val="385623" w:themeColor="accent6" w:themeShade="80"/>
        </w:rPr>
        <w:t>3</w:t>
      </w:r>
      <w:r w:rsidR="00984B02" w:rsidRPr="00D17731">
        <w:rPr>
          <w:b/>
          <w:bCs/>
          <w:i/>
          <w:iCs/>
          <w:color w:val="385623" w:themeColor="accent6" w:themeShade="80"/>
        </w:rPr>
        <w:t xml:space="preserve"> </w:t>
      </w:r>
      <w:r w:rsidR="006773B6" w:rsidRPr="00D17731">
        <w:rPr>
          <w:rFonts w:eastAsia="Calibri"/>
          <w:b/>
          <w:bCs/>
          <w:i/>
          <w:iCs/>
          <w:color w:val="385623" w:themeColor="accent6" w:themeShade="80"/>
        </w:rPr>
        <w:t>priede</w:t>
      </w:r>
      <w:r w:rsidR="00FA5848" w:rsidRPr="00D17731">
        <w:t xml:space="preserve"> „Tiekėjų pašalinimo pagrindai“</w:t>
      </w:r>
      <w:r w:rsidR="00762058" w:rsidRPr="00D17731">
        <w:t xml:space="preserve">, </w:t>
      </w:r>
      <w:r w:rsidR="000E4E21" w:rsidRPr="00D17731">
        <w:rPr>
          <w:b/>
          <w:bCs/>
          <w:i/>
          <w:iCs/>
          <w:color w:val="385623" w:themeColor="accent6" w:themeShade="80"/>
        </w:rPr>
        <w:t>5</w:t>
      </w:r>
      <w:r w:rsidR="00762058" w:rsidRPr="00D17731">
        <w:rPr>
          <w:b/>
          <w:bCs/>
          <w:i/>
          <w:iCs/>
          <w:color w:val="385623" w:themeColor="accent6" w:themeShade="80"/>
        </w:rPr>
        <w:t xml:space="preserve"> priede</w:t>
      </w:r>
      <w:r w:rsidR="00762058" w:rsidRPr="00D17731">
        <w:rPr>
          <w:color w:val="385623" w:themeColor="accent6" w:themeShade="80"/>
        </w:rPr>
        <w:t xml:space="preserve"> </w:t>
      </w:r>
      <w:r w:rsidR="00762058" w:rsidRPr="00D17731">
        <w:t>„EBVPD“</w:t>
      </w:r>
      <w:r w:rsidR="00ED281C" w:rsidRPr="00D17731">
        <w:rPr>
          <w:b/>
          <w:bCs/>
        </w:rPr>
        <w:t>.</w:t>
      </w:r>
      <w:r w:rsidR="003926CC" w:rsidRPr="00D17731">
        <w:t xml:space="preserve"> Pašalinimo pagrindai subtiekėjams netaikomi.</w:t>
      </w:r>
    </w:p>
    <w:p w14:paraId="34E32D48" w14:textId="48BC804B" w:rsidR="007B6F6D" w:rsidRPr="00D17731" w:rsidRDefault="008623CA" w:rsidP="00F01589">
      <w:pPr>
        <w:pStyle w:val="Sraopastraipa"/>
        <w:tabs>
          <w:tab w:val="left" w:pos="851"/>
        </w:tabs>
        <w:spacing w:line="20" w:lineRule="atLeast"/>
        <w:ind w:left="0" w:firstLine="567"/>
        <w:jc w:val="both"/>
        <w:rPr>
          <w:b/>
          <w:bCs/>
        </w:rPr>
      </w:pPr>
      <w:r w:rsidRPr="00D17731">
        <w:t>4.2. Tiekėjams</w:t>
      </w:r>
      <w:r w:rsidR="00F01589" w:rsidRPr="00D17731">
        <w:rPr>
          <w:b/>
          <w:bCs/>
        </w:rPr>
        <w:t xml:space="preserve"> </w:t>
      </w:r>
      <w:r w:rsidRPr="00D17731">
        <w:rPr>
          <w:b/>
          <w:bCs/>
        </w:rPr>
        <w:t>kvalifikacijos reikalavimai</w:t>
      </w:r>
      <w:r w:rsidR="00F01589" w:rsidRPr="00D17731">
        <w:rPr>
          <w:b/>
          <w:bCs/>
        </w:rPr>
        <w:t xml:space="preserve"> nenustatomi.</w:t>
      </w:r>
    </w:p>
    <w:p w14:paraId="69D62E2B" w14:textId="51ABF7CE" w:rsidR="00A000BE" w:rsidRPr="00D17731" w:rsidRDefault="00D24970" w:rsidP="0037632B">
      <w:pPr>
        <w:pStyle w:val="Antrat1"/>
        <w:tabs>
          <w:tab w:val="left" w:pos="567"/>
        </w:tabs>
        <w:spacing w:after="0"/>
        <w:contextualSpacing/>
        <w:jc w:val="both"/>
        <w:rPr>
          <w:rFonts w:cs="Times New Roman"/>
          <w:b w:val="0"/>
          <w:bCs/>
          <w:szCs w:val="24"/>
        </w:rPr>
      </w:pPr>
      <w:r w:rsidRPr="00D17731">
        <w:rPr>
          <w:rFonts w:cs="Times New Roman"/>
          <w:bCs/>
          <w:szCs w:val="24"/>
        </w:rPr>
        <w:t>5</w:t>
      </w:r>
      <w:r w:rsidR="001E3D5A" w:rsidRPr="00D17731">
        <w:rPr>
          <w:rFonts w:cs="Times New Roman"/>
          <w:bCs/>
          <w:szCs w:val="24"/>
        </w:rPr>
        <w:t>.</w:t>
      </w:r>
      <w:r w:rsidR="005E5D6E" w:rsidRPr="00D17731">
        <w:rPr>
          <w:rFonts w:cs="Times New Roman"/>
          <w:bCs/>
          <w:szCs w:val="24"/>
        </w:rPr>
        <w:t xml:space="preserve"> </w:t>
      </w:r>
      <w:r w:rsidR="009743D3" w:rsidRPr="00D17731">
        <w:rPr>
          <w:rFonts w:cs="Times New Roman"/>
          <w:bCs/>
          <w:szCs w:val="24"/>
        </w:rPr>
        <w:t xml:space="preserve">Reikalavimai, susiję su nacionaliniu saugumu </w:t>
      </w:r>
    </w:p>
    <w:p w14:paraId="3096A985" w14:textId="28EB2CF8" w:rsidR="00F71FE6" w:rsidRPr="00D17731" w:rsidRDefault="00D24970" w:rsidP="00DE10D2">
      <w:pPr>
        <w:spacing w:before="120"/>
        <w:ind w:firstLine="567"/>
        <w:jc w:val="both"/>
        <w:rPr>
          <w:rFonts w:ascii="Times New Roman" w:eastAsiaTheme="minorEastAsia" w:hAnsi="Times New Roman" w:cs="Times New Roman"/>
          <w:iCs/>
          <w:sz w:val="24"/>
          <w:szCs w:val="24"/>
        </w:rPr>
      </w:pPr>
      <w:r w:rsidRPr="00D17731">
        <w:rPr>
          <w:rFonts w:ascii="Times New Roman" w:hAnsi="Times New Roman" w:cs="Times New Roman"/>
          <w:color w:val="000000" w:themeColor="text1"/>
          <w:sz w:val="24"/>
          <w:szCs w:val="24"/>
        </w:rPr>
        <w:t>5</w:t>
      </w:r>
      <w:r w:rsidR="0037632B" w:rsidRPr="00D17731">
        <w:rPr>
          <w:rFonts w:ascii="Times New Roman" w:hAnsi="Times New Roman" w:cs="Times New Roman"/>
          <w:color w:val="000000" w:themeColor="text1"/>
          <w:sz w:val="24"/>
          <w:szCs w:val="24"/>
        </w:rPr>
        <w:t xml:space="preserve">.1. </w:t>
      </w:r>
      <w:r w:rsidR="00F71FE6" w:rsidRPr="00D17731">
        <w:rPr>
          <w:rFonts w:ascii="Times New Roman" w:hAnsi="Times New Roman" w:cs="Times New Roman"/>
          <w:sz w:val="24"/>
          <w:szCs w:val="24"/>
        </w:rPr>
        <w:t xml:space="preserve">Vadovaujantis </w:t>
      </w:r>
      <w:r w:rsidR="00F71FE6" w:rsidRPr="00D17731">
        <w:rPr>
          <w:rFonts w:ascii="Times New Roman" w:hAnsi="Times New Roman" w:cs="Times New Roman"/>
          <w:b/>
          <w:bCs/>
          <w:sz w:val="24"/>
          <w:szCs w:val="24"/>
        </w:rPr>
        <w:t>VPĮ 45 straipsnio 2</w:t>
      </w:r>
      <w:r w:rsidR="00F71FE6" w:rsidRPr="00D17731">
        <w:rPr>
          <w:rFonts w:ascii="Times New Roman" w:hAnsi="Times New Roman" w:cs="Times New Roman"/>
          <w:b/>
          <w:bCs/>
          <w:sz w:val="24"/>
          <w:szCs w:val="24"/>
          <w:vertAlign w:val="superscript"/>
        </w:rPr>
        <w:t>1</w:t>
      </w:r>
      <w:r w:rsidR="00F71FE6" w:rsidRPr="00D17731">
        <w:rPr>
          <w:rFonts w:ascii="Times New Roman" w:hAnsi="Times New Roman" w:cs="Times New Roman"/>
          <w:b/>
          <w:bCs/>
          <w:sz w:val="24"/>
          <w:szCs w:val="24"/>
        </w:rPr>
        <w:t xml:space="preserve"> dalimi</w:t>
      </w:r>
      <w:r w:rsidR="00F71FE6" w:rsidRPr="00D17731">
        <w:rPr>
          <w:rFonts w:ascii="Times New Roman" w:hAnsi="Times New Roman" w:cs="Times New Roman"/>
          <w:sz w:val="24"/>
          <w:szCs w:val="24"/>
        </w:rPr>
        <w:t>, taikomi nacionalinio saugumo reikalavimai – perkančioji organizacija, vertindama pasiūlym</w:t>
      </w:r>
      <w:r w:rsidR="00C33C81" w:rsidRPr="00D17731">
        <w:rPr>
          <w:rFonts w:ascii="Times New Roman" w:hAnsi="Times New Roman" w:cs="Times New Roman"/>
          <w:sz w:val="24"/>
          <w:szCs w:val="24"/>
        </w:rPr>
        <w:t>ą</w:t>
      </w:r>
      <w:r w:rsidR="00F71FE6" w:rsidRPr="00D17731">
        <w:rPr>
          <w:rFonts w:ascii="Times New Roman" w:hAnsi="Times New Roman" w:cs="Times New Roman"/>
          <w:sz w:val="24"/>
          <w:szCs w:val="24"/>
        </w:rPr>
        <w:t xml:space="preserve">, </w:t>
      </w:r>
      <w:r w:rsidR="00F71FE6" w:rsidRPr="00D17731">
        <w:rPr>
          <w:rStyle w:val="Grietas"/>
          <w:rFonts w:ascii="Times New Roman" w:hAnsi="Times New Roman" w:cs="Times New Roman"/>
          <w:b w:val="0"/>
          <w:bCs w:val="0"/>
          <w:sz w:val="24"/>
          <w:szCs w:val="24"/>
        </w:rPr>
        <w:t>turi teisę atmesti pasiūlymą</w:t>
      </w:r>
      <w:r w:rsidR="00F71FE6" w:rsidRPr="00D17731">
        <w:rPr>
          <w:rFonts w:ascii="Times New Roman" w:hAnsi="Times New Roman" w:cs="Times New Roman"/>
          <w:sz w:val="24"/>
          <w:szCs w:val="24"/>
        </w:rPr>
        <w:t xml:space="preserve">, jeigu egzistuoja </w:t>
      </w:r>
      <w:r w:rsidR="00F71FE6" w:rsidRPr="00D17731">
        <w:rPr>
          <w:rFonts w:ascii="Times New Roman" w:hAnsi="Times New Roman" w:cs="Times New Roman"/>
          <w:b/>
          <w:bCs/>
          <w:sz w:val="24"/>
          <w:szCs w:val="24"/>
        </w:rPr>
        <w:t>VPĮ 45 straipsnio 2</w:t>
      </w:r>
      <w:r w:rsidR="00F71FE6" w:rsidRPr="00D17731">
        <w:rPr>
          <w:rFonts w:ascii="Times New Roman" w:hAnsi="Times New Roman" w:cs="Times New Roman"/>
          <w:b/>
          <w:bCs/>
          <w:sz w:val="24"/>
          <w:szCs w:val="24"/>
          <w:vertAlign w:val="superscript"/>
        </w:rPr>
        <w:t>1</w:t>
      </w:r>
      <w:r w:rsidR="00F71FE6" w:rsidRPr="00D17731">
        <w:rPr>
          <w:rFonts w:ascii="Times New Roman" w:hAnsi="Times New Roman" w:cs="Times New Roman"/>
          <w:b/>
          <w:bCs/>
          <w:sz w:val="24"/>
          <w:szCs w:val="24"/>
        </w:rPr>
        <w:t xml:space="preserve"> dalies 1 ar 2 punktuose</w:t>
      </w:r>
      <w:r w:rsidR="00F71FE6" w:rsidRPr="00D17731">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D17731">
        <w:rPr>
          <w:rFonts w:ascii="Times New Roman" w:hAnsi="Times New Roman" w:cs="Times New Roman"/>
          <w:sz w:val="24"/>
          <w:szCs w:val="24"/>
        </w:rPr>
        <w:t xml:space="preserve"> Reikalavimas taikomas tiekėjui, jo subtiekėjams, ūkio subjektams, kurių pajėgumais remiamasi</w:t>
      </w:r>
      <w:r w:rsidR="00C33C81" w:rsidRPr="00D17731">
        <w:rPr>
          <w:rFonts w:ascii="Times New Roman" w:hAnsi="Times New Roman" w:cs="Times New Roman"/>
          <w:sz w:val="24"/>
          <w:szCs w:val="24"/>
        </w:rPr>
        <w:t>.</w:t>
      </w:r>
      <w:r w:rsidR="00C33C81" w:rsidRPr="00D17731">
        <w:rPr>
          <w:rFonts w:ascii="Times New Roman" w:eastAsiaTheme="minorEastAsia" w:hAnsi="Times New Roman" w:cs="Times New Roman"/>
          <w:iCs/>
          <w:sz w:val="24"/>
          <w:szCs w:val="24"/>
        </w:rPr>
        <w:t xml:space="preserve"> Tiekėjas </w:t>
      </w:r>
      <w:r w:rsidR="00C33C81" w:rsidRPr="00D17731">
        <w:rPr>
          <w:rFonts w:ascii="Times New Roman" w:eastAsiaTheme="minorEastAsia" w:hAnsi="Times New Roman" w:cs="Times New Roman"/>
          <w:b/>
          <w:bCs/>
          <w:iCs/>
          <w:sz w:val="24"/>
          <w:szCs w:val="24"/>
        </w:rPr>
        <w:t>kartu su pasiūlymu</w:t>
      </w:r>
      <w:r w:rsidR="00C33C81" w:rsidRPr="00D17731">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sidRPr="00D17731">
        <w:rPr>
          <w:rFonts w:ascii="Times New Roman" w:eastAsiaTheme="minorEastAsia" w:hAnsi="Times New Roman" w:cs="Times New Roman"/>
          <w:b/>
          <w:bCs/>
          <w:i/>
          <w:color w:val="385623" w:themeColor="accent6" w:themeShade="80"/>
          <w:sz w:val="24"/>
          <w:szCs w:val="24"/>
        </w:rPr>
        <w:t>9</w:t>
      </w:r>
      <w:r w:rsidR="00C33C81" w:rsidRPr="00D17731">
        <w:rPr>
          <w:rFonts w:ascii="Times New Roman" w:eastAsiaTheme="minorEastAsia" w:hAnsi="Times New Roman" w:cs="Times New Roman"/>
          <w:b/>
          <w:bCs/>
          <w:i/>
          <w:color w:val="385623" w:themeColor="accent6" w:themeShade="80"/>
          <w:sz w:val="24"/>
          <w:szCs w:val="24"/>
        </w:rPr>
        <w:t xml:space="preserve"> priedą</w:t>
      </w:r>
      <w:r w:rsidR="00C33C81" w:rsidRPr="00D17731">
        <w:rPr>
          <w:rFonts w:ascii="Times New Roman" w:eastAsiaTheme="minorEastAsia" w:hAnsi="Times New Roman" w:cs="Times New Roman"/>
          <w:iCs/>
          <w:color w:val="385623" w:themeColor="accent6" w:themeShade="80"/>
          <w:sz w:val="24"/>
          <w:szCs w:val="24"/>
        </w:rPr>
        <w:t xml:space="preserve"> </w:t>
      </w:r>
      <w:r w:rsidR="00C33C81" w:rsidRPr="00D17731">
        <w:rPr>
          <w:rFonts w:ascii="Times New Roman" w:eastAsiaTheme="minorEastAsia" w:hAnsi="Times New Roman" w:cs="Times New Roman"/>
          <w:b/>
          <w:bCs/>
          <w:iCs/>
          <w:sz w:val="24"/>
          <w:szCs w:val="24"/>
        </w:rPr>
        <w:t>„</w:t>
      </w:r>
      <w:r w:rsidR="00C33C81" w:rsidRPr="00D17731">
        <w:rPr>
          <w:rFonts w:ascii="Times New Roman" w:hAnsi="Times New Roman" w:cs="Times New Roman"/>
          <w:b/>
          <w:bCs/>
          <w:sz w:val="24"/>
          <w:szCs w:val="24"/>
        </w:rPr>
        <w:t>Deklaracijos dėl Viešųjų pirkimų įstatymo 45 straipsnio 2¹ dalies sąlygų forma</w:t>
      </w:r>
      <w:r w:rsidR="00C33C81" w:rsidRPr="00D17731">
        <w:rPr>
          <w:rFonts w:ascii="Times New Roman" w:eastAsiaTheme="minorEastAsia" w:hAnsi="Times New Roman" w:cs="Times New Roman"/>
          <w:b/>
          <w:bCs/>
          <w:iCs/>
          <w:sz w:val="24"/>
          <w:szCs w:val="24"/>
        </w:rPr>
        <w:t>“</w:t>
      </w:r>
      <w:r w:rsidR="00C33C81" w:rsidRPr="00D17731">
        <w:rPr>
          <w:rFonts w:ascii="Times New Roman" w:eastAsiaTheme="minorEastAsia" w:hAnsi="Times New Roman" w:cs="Times New Roman"/>
          <w:iCs/>
          <w:sz w:val="24"/>
          <w:szCs w:val="24"/>
        </w:rPr>
        <w:t>.</w:t>
      </w:r>
    </w:p>
    <w:p w14:paraId="517ECE1E" w14:textId="7ABEBEB6" w:rsidR="007E3A91" w:rsidRPr="00D17731" w:rsidRDefault="007E3A91" w:rsidP="007E3A91">
      <w:pPr>
        <w:pStyle w:val="Sraopastraipa"/>
        <w:ind w:left="0" w:firstLine="567"/>
        <w:jc w:val="both"/>
      </w:pPr>
      <w:r w:rsidRPr="00D17731">
        <w:t>5.</w:t>
      </w:r>
      <w:r w:rsidR="00C9001F" w:rsidRPr="00D17731">
        <w:t>2</w:t>
      </w:r>
      <w:r w:rsidRPr="00D17731">
        <w:t xml:space="preserve">. Perkančiajai organizacijai kilus abejonių dėl tiekėjo laisvos formos deklaracijoje </w:t>
      </w:r>
      <w:r w:rsidR="00276A84" w:rsidRPr="00D17731">
        <w:t>(</w:t>
      </w:r>
      <w:r w:rsidR="00276A84" w:rsidRPr="00D17731">
        <w:rPr>
          <w:rFonts w:eastAsiaTheme="minorEastAsia"/>
          <w:iCs/>
        </w:rPr>
        <w:t xml:space="preserve">arba užpildytame ir pateiktame Specialiųjų pirkimo sąlygų </w:t>
      </w:r>
      <w:r w:rsidR="00403C29" w:rsidRPr="00D17731">
        <w:rPr>
          <w:rFonts w:eastAsiaTheme="minorEastAsia"/>
          <w:b/>
          <w:bCs/>
          <w:i/>
          <w:color w:val="385623" w:themeColor="accent6" w:themeShade="80"/>
        </w:rPr>
        <w:t>9</w:t>
      </w:r>
      <w:r w:rsidR="00276A84" w:rsidRPr="00D17731">
        <w:rPr>
          <w:rFonts w:eastAsiaTheme="minorEastAsia"/>
          <w:b/>
          <w:bCs/>
          <w:i/>
          <w:color w:val="385623" w:themeColor="accent6" w:themeShade="80"/>
        </w:rPr>
        <w:t xml:space="preserve"> priede) </w:t>
      </w:r>
      <w:r w:rsidRPr="00D17731">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17731">
        <w:rPr>
          <w:color w:val="000000"/>
        </w:rPr>
        <w:t>ir (ar) paaiškinimus</w:t>
      </w:r>
      <w:r w:rsidRPr="00D17731">
        <w:t xml:space="preserve">. Tokių dokumentų </w:t>
      </w:r>
      <w:r w:rsidRPr="00D17731">
        <w:rPr>
          <w:color w:val="000000"/>
        </w:rPr>
        <w:t>ir (ar) paaiškinimų</w:t>
      </w:r>
      <w:r w:rsidRPr="00D17731">
        <w:t xml:space="preserve"> perkančioji organizacija gali prašyti bet kuriuo pirkimo procedūros metu siekdama užtikrinti tinkamą pirkimo procedūros atlikimą.</w:t>
      </w:r>
    </w:p>
    <w:p w14:paraId="513FBAC6" w14:textId="507AB39D" w:rsidR="006B6349" w:rsidRPr="00D17731" w:rsidRDefault="00F80B9A" w:rsidP="00527A70">
      <w:pPr>
        <w:pStyle w:val="Sraopastraipa"/>
        <w:ind w:left="0" w:firstLine="567"/>
        <w:jc w:val="both"/>
      </w:pPr>
      <w:r w:rsidRPr="00D17731">
        <w:rPr>
          <w:iCs/>
        </w:rPr>
        <w:t>5.</w:t>
      </w:r>
      <w:r w:rsidR="00C9001F" w:rsidRPr="00D17731">
        <w:rPr>
          <w:iCs/>
        </w:rPr>
        <w:t>3</w:t>
      </w:r>
      <w:r w:rsidRPr="00D17731">
        <w:rPr>
          <w:iCs/>
        </w:rPr>
        <w:t>.</w:t>
      </w:r>
      <w:r w:rsidR="00527A70" w:rsidRPr="00D17731">
        <w:rPr>
          <w:i/>
          <w:iCs/>
          <w:color w:val="FF0000"/>
        </w:rPr>
        <w:t xml:space="preserve"> </w:t>
      </w:r>
      <w:r w:rsidR="00145B8E" w:rsidRPr="00D17731">
        <w:t>Perkančioji organizacija</w:t>
      </w:r>
      <w:r w:rsidR="0062770C" w:rsidRPr="00D17731">
        <w:t>,</w:t>
      </w:r>
      <w:r w:rsidR="00145B8E" w:rsidRPr="00D17731">
        <w:t xml:space="preserve"> įvertin</w:t>
      </w:r>
      <w:r w:rsidR="00BE2699" w:rsidRPr="00D17731">
        <w:t xml:space="preserve">usi visus galinčius kelti grėsmę nacionalinio saugumo interesams rizikos veiksnius </w:t>
      </w:r>
      <w:r w:rsidR="007F6C5E" w:rsidRPr="00D17731">
        <w:t>numato</w:t>
      </w:r>
      <w:r w:rsidR="00BE2699" w:rsidRPr="00D17731">
        <w:t xml:space="preserve">, kad šiame pirkime </w:t>
      </w:r>
      <w:r w:rsidR="00314A80" w:rsidRPr="00D17731">
        <w:t xml:space="preserve">negali </w:t>
      </w:r>
      <w:r w:rsidR="00DF6558" w:rsidRPr="00D17731">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17731">
        <w:t xml:space="preserve">VPĮ </w:t>
      </w:r>
      <w:r w:rsidR="00A2534E" w:rsidRPr="00D17731">
        <w:t>17</w:t>
      </w:r>
      <w:r w:rsidR="00DF6558" w:rsidRPr="00D17731">
        <w:t xml:space="preserve"> straipsnio 4 dalyje nurodytus tarptautinius susitarimus.</w:t>
      </w:r>
    </w:p>
    <w:p w14:paraId="4BEDE7AF" w14:textId="457E0FAE" w:rsidR="00AF62E6" w:rsidRPr="00D17731" w:rsidRDefault="00245E8F" w:rsidP="00142AB7">
      <w:pPr>
        <w:pStyle w:val="Antrat1"/>
        <w:spacing w:line="20" w:lineRule="atLeast"/>
        <w:contextualSpacing/>
        <w:rPr>
          <w:rFonts w:cs="Times New Roman"/>
          <w:b w:val="0"/>
          <w:bCs/>
          <w:szCs w:val="24"/>
        </w:rPr>
      </w:pPr>
      <w:bookmarkStart w:id="11" w:name="_Ref39666794"/>
      <w:bookmarkStart w:id="12" w:name="_Ref39666796"/>
      <w:r w:rsidRPr="00D17731">
        <w:rPr>
          <w:rFonts w:cs="Times New Roman"/>
          <w:bCs/>
          <w:szCs w:val="24"/>
        </w:rPr>
        <w:t>6</w:t>
      </w:r>
      <w:r w:rsidR="0005396D" w:rsidRPr="00D17731">
        <w:rPr>
          <w:rFonts w:cs="Times New Roman"/>
          <w:bCs/>
          <w:szCs w:val="24"/>
        </w:rPr>
        <w:t xml:space="preserve">. </w:t>
      </w:r>
      <w:r w:rsidR="00220588" w:rsidRPr="00D17731">
        <w:rPr>
          <w:rFonts w:cs="Times New Roman"/>
          <w:bCs/>
          <w:szCs w:val="24"/>
        </w:rPr>
        <w:t>Specialieji r</w:t>
      </w:r>
      <w:r w:rsidR="00DF58E2" w:rsidRPr="00D17731">
        <w:rPr>
          <w:rFonts w:cs="Times New Roman"/>
          <w:bCs/>
          <w:szCs w:val="24"/>
        </w:rPr>
        <w:t>eikalavimai pasiūlymų rengimui ir pateikimui</w:t>
      </w:r>
      <w:bookmarkEnd w:id="11"/>
      <w:bookmarkEnd w:id="12"/>
    </w:p>
    <w:p w14:paraId="3D47F821" w14:textId="2F93D89B" w:rsidR="00EF5623" w:rsidRPr="00D17731" w:rsidRDefault="00192AF9" w:rsidP="001032F8">
      <w:pPr>
        <w:spacing w:line="20" w:lineRule="atLeast"/>
        <w:ind w:firstLine="567"/>
        <w:jc w:val="both"/>
        <w:rPr>
          <w:rFonts w:ascii="Times New Roman" w:hAnsi="Times New Roman" w:cs="Times New Roman"/>
          <w:i/>
          <w:iCs/>
          <w:color w:val="7030A0"/>
          <w:sz w:val="24"/>
          <w:szCs w:val="24"/>
        </w:rPr>
      </w:pPr>
      <w:r w:rsidRPr="00D17731">
        <w:rPr>
          <w:rFonts w:ascii="Times New Roman" w:hAnsi="Times New Roman" w:cs="Times New Roman"/>
          <w:sz w:val="24"/>
          <w:szCs w:val="24"/>
        </w:rPr>
        <w:t xml:space="preserve">6.1. </w:t>
      </w:r>
      <w:r w:rsidR="00EF5623" w:rsidRPr="00D17731">
        <w:rPr>
          <w:rFonts w:ascii="Times New Roman" w:hAnsi="Times New Roman" w:cs="Times New Roman"/>
          <w:sz w:val="24"/>
          <w:szCs w:val="24"/>
        </w:rPr>
        <w:t xml:space="preserve">Tiekėjo </w:t>
      </w:r>
      <w:r w:rsidR="0058726C" w:rsidRPr="00D17731">
        <w:rPr>
          <w:rFonts w:ascii="Times New Roman" w:hAnsi="Times New Roman" w:cs="Times New Roman"/>
          <w:sz w:val="24"/>
          <w:szCs w:val="24"/>
        </w:rPr>
        <w:t>p</w:t>
      </w:r>
      <w:r w:rsidR="00EF5623" w:rsidRPr="00D17731">
        <w:rPr>
          <w:rFonts w:ascii="Times New Roman" w:hAnsi="Times New Roman" w:cs="Times New Roman"/>
          <w:sz w:val="24"/>
          <w:szCs w:val="24"/>
        </w:rPr>
        <w:t xml:space="preserve">asiūlymą sudaro CVP IS pateikiamų ir žemiau nurodytų dokumentų </w:t>
      </w:r>
      <w:r w:rsidR="00EF5623" w:rsidRPr="00D17731">
        <w:rPr>
          <w:rFonts w:ascii="Times New Roman" w:hAnsi="Times New Roman" w:cs="Times New Roman"/>
          <w:b/>
          <w:bCs/>
          <w:sz w:val="24"/>
          <w:szCs w:val="24"/>
          <w:u w:val="single"/>
        </w:rPr>
        <w:t>visuma</w:t>
      </w:r>
      <w:r w:rsidR="00FD53CF" w:rsidRPr="00D17731">
        <w:rPr>
          <w:rFonts w:ascii="Times New Roman" w:hAnsi="Times New Roman" w:cs="Times New Roman"/>
          <w:b/>
          <w:bCs/>
          <w:sz w:val="24"/>
          <w:szCs w:val="24"/>
          <w:u w:val="single"/>
        </w:rPr>
        <w:t>:</w:t>
      </w:r>
    </w:p>
    <w:p w14:paraId="0B17BEF7" w14:textId="465E31DD" w:rsidR="00FF12F1" w:rsidRPr="00D17731" w:rsidRDefault="003F0DA7" w:rsidP="00FE7FEB">
      <w:pPr>
        <w:pStyle w:val="Sraopastraipa"/>
        <w:numPr>
          <w:ilvl w:val="2"/>
          <w:numId w:val="8"/>
        </w:numPr>
        <w:ind w:left="0" w:firstLine="567"/>
        <w:jc w:val="both"/>
        <w:rPr>
          <w:u w:val="single"/>
        </w:rPr>
      </w:pPr>
      <w:r w:rsidRPr="00D17731">
        <w:t xml:space="preserve">tiekėjo pasirašytas </w:t>
      </w:r>
      <w:r w:rsidR="005A195F" w:rsidRPr="00D17731">
        <w:rPr>
          <w:b/>
          <w:bCs/>
        </w:rPr>
        <w:t>p</w:t>
      </w:r>
      <w:r w:rsidRPr="00D17731">
        <w:rPr>
          <w:b/>
          <w:bCs/>
        </w:rPr>
        <w:t>asiūlymas</w:t>
      </w:r>
      <w:r w:rsidRPr="00D17731">
        <w:t xml:space="preserve">, parengtas pagal </w:t>
      </w:r>
      <w:r w:rsidR="00CD27D2" w:rsidRPr="00D17731">
        <w:t>S</w:t>
      </w:r>
      <w:r w:rsidR="007C1C57" w:rsidRPr="00D17731">
        <w:t>pecialiųjų p</w:t>
      </w:r>
      <w:r w:rsidR="00551FA7" w:rsidRPr="00D17731">
        <w:t xml:space="preserve">irkimo </w:t>
      </w:r>
      <w:r w:rsidR="00476F8C" w:rsidRPr="00D17731">
        <w:t>sąlygų</w:t>
      </w:r>
      <w:r w:rsidR="00DE5F20" w:rsidRPr="00D17731">
        <w:t xml:space="preserve"> </w:t>
      </w:r>
      <w:r w:rsidR="00787565" w:rsidRPr="00D17731">
        <w:rPr>
          <w:b/>
          <w:bCs/>
          <w:i/>
          <w:iCs/>
          <w:color w:val="385623" w:themeColor="accent6" w:themeShade="80"/>
          <w:shd w:val="clear" w:color="auto" w:fill="FFFFFF"/>
        </w:rPr>
        <w:t>6</w:t>
      </w:r>
      <w:r w:rsidR="00DE5F20" w:rsidRPr="00D17731">
        <w:rPr>
          <w:b/>
          <w:bCs/>
          <w:i/>
          <w:iCs/>
          <w:color w:val="385623" w:themeColor="accent6" w:themeShade="80"/>
          <w:shd w:val="clear" w:color="auto" w:fill="FFFFFF"/>
        </w:rPr>
        <w:t xml:space="preserve"> </w:t>
      </w:r>
      <w:r w:rsidR="00476F8C" w:rsidRPr="00D17731">
        <w:rPr>
          <w:b/>
          <w:bCs/>
          <w:i/>
          <w:iCs/>
          <w:color w:val="385623" w:themeColor="accent6" w:themeShade="80"/>
        </w:rPr>
        <w:t>priede</w:t>
      </w:r>
      <w:r w:rsidR="00476F8C" w:rsidRPr="00D17731">
        <w:rPr>
          <w:color w:val="385623" w:themeColor="accent6" w:themeShade="80"/>
        </w:rPr>
        <w:t xml:space="preserve"> </w:t>
      </w:r>
      <w:r w:rsidR="00552864" w:rsidRPr="00D17731">
        <w:t xml:space="preserve">„Pasiūlymo forma“ </w:t>
      </w:r>
      <w:r w:rsidRPr="00D17731">
        <w:t xml:space="preserve">pateiktą </w:t>
      </w:r>
      <w:r w:rsidR="00C35C26" w:rsidRPr="00D17731">
        <w:t>p</w:t>
      </w:r>
      <w:r w:rsidRPr="00D17731">
        <w:t>asiūlymo formą.</w:t>
      </w:r>
      <w:r w:rsidR="00CD27D2" w:rsidRPr="00D17731">
        <w:t xml:space="preserve"> </w:t>
      </w:r>
    </w:p>
    <w:p w14:paraId="3459FD0B" w14:textId="0D9AD88E" w:rsidR="009C1155" w:rsidRPr="00D17731" w:rsidRDefault="009C1155" w:rsidP="00FE7FEB">
      <w:pPr>
        <w:pStyle w:val="Sraopastraipa"/>
        <w:numPr>
          <w:ilvl w:val="2"/>
          <w:numId w:val="8"/>
        </w:numPr>
        <w:ind w:left="0" w:firstLine="567"/>
        <w:jc w:val="both"/>
        <w:rPr>
          <w:u w:val="single"/>
        </w:rPr>
      </w:pPr>
      <w:r w:rsidRPr="00D17731">
        <w:t xml:space="preserve">užpildytas </w:t>
      </w:r>
      <w:r w:rsidRPr="00D17731">
        <w:rPr>
          <w:b/>
          <w:bCs/>
        </w:rPr>
        <w:t>EBVPD</w:t>
      </w:r>
      <w:r w:rsidRPr="00D17731">
        <w:t xml:space="preserve"> (</w:t>
      </w:r>
      <w:r w:rsidR="008335BF" w:rsidRPr="00D17731">
        <w:t>S</w:t>
      </w:r>
      <w:r w:rsidRPr="00D17731">
        <w:t xml:space="preserve">pecialiųjų pirkimo sąlygų </w:t>
      </w:r>
      <w:r w:rsidR="00787565" w:rsidRPr="00D17731">
        <w:rPr>
          <w:b/>
          <w:bCs/>
          <w:i/>
          <w:iCs/>
        </w:rPr>
        <w:t>5</w:t>
      </w:r>
      <w:r w:rsidRPr="00D17731">
        <w:rPr>
          <w:b/>
          <w:bCs/>
          <w:i/>
          <w:iCs/>
          <w:color w:val="385623" w:themeColor="accent6" w:themeShade="80"/>
        </w:rPr>
        <w:t xml:space="preserve"> priedas</w:t>
      </w:r>
      <w:r w:rsidRPr="00D17731">
        <w:t xml:space="preserve">). </w:t>
      </w:r>
      <w:r w:rsidR="0008659E" w:rsidRPr="00D17731">
        <w:t>Pateikdamas ir p</w:t>
      </w:r>
      <w:r w:rsidRPr="00D17731">
        <w:t xml:space="preserve">asirašydamas </w:t>
      </w:r>
      <w:r w:rsidR="00C35C26" w:rsidRPr="00D17731">
        <w:t>p</w:t>
      </w:r>
      <w:r w:rsidRPr="00D17731">
        <w:t>asiūlymą, tiekėjas patvirtina ir EBVPD tikrumą;</w:t>
      </w:r>
    </w:p>
    <w:p w14:paraId="021CA68F" w14:textId="2B032F1F" w:rsidR="007C1C57" w:rsidRPr="00D17731" w:rsidRDefault="000C55D6" w:rsidP="00FE7FEB">
      <w:pPr>
        <w:pStyle w:val="Sraopastraipa"/>
        <w:numPr>
          <w:ilvl w:val="2"/>
          <w:numId w:val="8"/>
        </w:numPr>
        <w:ind w:left="0" w:firstLine="567"/>
        <w:jc w:val="both"/>
        <w:rPr>
          <w:u w:val="single"/>
        </w:rPr>
      </w:pPr>
      <w:r w:rsidRPr="00D17731">
        <w:rPr>
          <w:b/>
          <w:bCs/>
        </w:rPr>
        <w:t>jungtinės veiklos sutarties</w:t>
      </w:r>
      <w:r w:rsidRPr="00D17731">
        <w:t xml:space="preserve"> kopija (jeigu </w:t>
      </w:r>
      <w:r w:rsidR="00C35C26" w:rsidRPr="00D17731">
        <w:t>p</w:t>
      </w:r>
      <w:r w:rsidRPr="00D17731">
        <w:t>irkime dalyvauja ūkio subjektų grupė jungtinės veiklos sutarties pagrindu)</w:t>
      </w:r>
      <w:r w:rsidR="007C1C57" w:rsidRPr="00D17731">
        <w:t>;</w:t>
      </w:r>
    </w:p>
    <w:p w14:paraId="50A0B33A" w14:textId="5DAAFF49" w:rsidR="006D0EC0" w:rsidRPr="00D17731" w:rsidRDefault="006D0EC0" w:rsidP="00FE7FEB">
      <w:pPr>
        <w:pStyle w:val="Sraopastraipa"/>
        <w:numPr>
          <w:ilvl w:val="2"/>
          <w:numId w:val="8"/>
        </w:numPr>
        <w:ind w:left="0" w:firstLine="567"/>
        <w:jc w:val="both"/>
        <w:rPr>
          <w:u w:val="single"/>
        </w:rPr>
      </w:pPr>
      <w:r w:rsidRPr="00D17731">
        <w:t xml:space="preserve">dokumentas, patvirtinantis, kad asmuo, kuris </w:t>
      </w:r>
      <w:r w:rsidR="0008659E" w:rsidRPr="00D17731">
        <w:t xml:space="preserve">pateikė ir </w:t>
      </w:r>
      <w:r w:rsidRPr="00D17731">
        <w:t>pasirašė</w:t>
      </w:r>
      <w:r w:rsidR="0008659E" w:rsidRPr="00D17731">
        <w:t xml:space="preserve"> </w:t>
      </w:r>
      <w:r w:rsidR="00212F68" w:rsidRPr="00D17731">
        <w:t>p</w:t>
      </w:r>
      <w:r w:rsidRPr="00D17731">
        <w:t xml:space="preserve">asiūlymą (jei jis ne tiekėjo vadovas), </w:t>
      </w:r>
      <w:r w:rsidRPr="00D17731">
        <w:rPr>
          <w:b/>
          <w:bCs/>
        </w:rPr>
        <w:t xml:space="preserve">turėjo teisę jį </w:t>
      </w:r>
      <w:r w:rsidR="0008659E" w:rsidRPr="00D17731">
        <w:rPr>
          <w:b/>
          <w:bCs/>
        </w:rPr>
        <w:t xml:space="preserve">pateikti ir </w:t>
      </w:r>
      <w:r w:rsidRPr="00D17731">
        <w:rPr>
          <w:b/>
          <w:bCs/>
        </w:rPr>
        <w:t>pasirašyti</w:t>
      </w:r>
      <w:r w:rsidRPr="00D17731">
        <w:t>;</w:t>
      </w:r>
    </w:p>
    <w:p w14:paraId="53A8B5A3" w14:textId="109B0BB3" w:rsidR="00450415" w:rsidRPr="00D17731" w:rsidRDefault="00450415" w:rsidP="00FE7FEB">
      <w:pPr>
        <w:pStyle w:val="Sraopastraipa"/>
        <w:numPr>
          <w:ilvl w:val="2"/>
          <w:numId w:val="8"/>
        </w:numPr>
        <w:ind w:left="0" w:firstLine="567"/>
        <w:jc w:val="both"/>
        <w:rPr>
          <w:u w:val="single"/>
        </w:rPr>
      </w:pPr>
      <w:r w:rsidRPr="00D17731">
        <w:t xml:space="preserve">jei tiekėjas pasitelkia ūkio subjektus, </w:t>
      </w:r>
      <w:r w:rsidRPr="00D17731">
        <w:rPr>
          <w:b/>
          <w:bCs/>
        </w:rPr>
        <w:t>kurių pajėgumais remiasi</w:t>
      </w:r>
      <w:r w:rsidRPr="00D17731">
        <w:t xml:space="preserve">, – įrodymai, kad šie </w:t>
      </w:r>
      <w:r w:rsidRPr="00D17731">
        <w:rPr>
          <w:b/>
          <w:bCs/>
        </w:rPr>
        <w:t>ištekliai bus prieinami</w:t>
      </w:r>
      <w:r w:rsidRPr="00D17731">
        <w:t xml:space="preserve"> per visą sutartinių įsipareigojimų vykdymo laikotarpį;</w:t>
      </w:r>
    </w:p>
    <w:p w14:paraId="0A4D1BFD" w14:textId="2CC41AA4" w:rsidR="00450415" w:rsidRPr="00D17731" w:rsidRDefault="00450415" w:rsidP="00FE7FEB">
      <w:pPr>
        <w:pStyle w:val="Sraopastraipa"/>
        <w:numPr>
          <w:ilvl w:val="2"/>
          <w:numId w:val="8"/>
        </w:numPr>
        <w:ind w:left="0" w:firstLine="567"/>
        <w:jc w:val="both"/>
        <w:rPr>
          <w:u w:val="single"/>
        </w:rPr>
      </w:pPr>
      <w:r w:rsidRPr="00D17731">
        <w:t xml:space="preserve"> jei tiekėjas pasitelkia subtiekėjus, subtiekėjo deklaracija ar kitas dokumentas, patvirtinantis jo </w:t>
      </w:r>
      <w:r w:rsidRPr="00D17731">
        <w:rPr>
          <w:b/>
          <w:bCs/>
        </w:rPr>
        <w:t>sutikimą būti subtiekėju</w:t>
      </w:r>
      <w:r w:rsidRPr="00D17731">
        <w:t xml:space="preserve"> </w:t>
      </w:r>
      <w:r w:rsidR="00212F68" w:rsidRPr="00D17731">
        <w:t>p</w:t>
      </w:r>
      <w:r w:rsidRPr="00D17731">
        <w:t>irkime</w:t>
      </w:r>
      <w:r w:rsidR="00374C6F" w:rsidRPr="00D17731">
        <w:t>;</w:t>
      </w:r>
    </w:p>
    <w:p w14:paraId="54B28FB8" w14:textId="66C8DBE0" w:rsidR="00374C6F" w:rsidRPr="00D17731" w:rsidRDefault="00106DFB" w:rsidP="00FE7FEB">
      <w:pPr>
        <w:pStyle w:val="Sraopastraipa"/>
        <w:numPr>
          <w:ilvl w:val="2"/>
          <w:numId w:val="8"/>
        </w:numPr>
        <w:ind w:left="0" w:firstLine="567"/>
        <w:jc w:val="both"/>
        <w:rPr>
          <w:u w:val="single"/>
        </w:rPr>
      </w:pPr>
      <w:r w:rsidRPr="00D17731">
        <w:t>u</w:t>
      </w:r>
      <w:r w:rsidR="00374C6F" w:rsidRPr="00D17731">
        <w:t>žpildyt</w:t>
      </w:r>
      <w:r w:rsidR="0052668D" w:rsidRPr="00D17731">
        <w:t>a ir</w:t>
      </w:r>
      <w:r w:rsidR="00374C6F" w:rsidRPr="00D17731">
        <w:t xml:space="preserve"> pasirašyt</w:t>
      </w:r>
      <w:r w:rsidR="0052668D" w:rsidRPr="00D17731">
        <w:t>a</w:t>
      </w:r>
      <w:r w:rsidR="00374C6F" w:rsidRPr="00D17731">
        <w:t xml:space="preserve"> deklaracij</w:t>
      </w:r>
      <w:r w:rsidR="0052668D" w:rsidRPr="00D17731">
        <w:t xml:space="preserve">a </w:t>
      </w:r>
      <w:r w:rsidR="00374C6F" w:rsidRPr="00D17731">
        <w:t xml:space="preserve">(Specialiųjų pirkimo sąlygų </w:t>
      </w:r>
      <w:r w:rsidR="00403C29" w:rsidRPr="00D17731">
        <w:rPr>
          <w:b/>
          <w:bCs/>
          <w:i/>
          <w:iCs/>
          <w:color w:val="385623" w:themeColor="accent6" w:themeShade="80"/>
        </w:rPr>
        <w:t>9</w:t>
      </w:r>
      <w:r w:rsidR="00374C6F" w:rsidRPr="00D17731">
        <w:rPr>
          <w:b/>
          <w:bCs/>
          <w:i/>
          <w:iCs/>
          <w:color w:val="385623" w:themeColor="accent6" w:themeShade="80"/>
        </w:rPr>
        <w:t xml:space="preserve"> priedas</w:t>
      </w:r>
      <w:r w:rsidR="00374C6F" w:rsidRPr="00D17731">
        <w:rPr>
          <w:color w:val="385623" w:themeColor="accent6" w:themeShade="80"/>
        </w:rPr>
        <w:t xml:space="preserve"> </w:t>
      </w:r>
      <w:r w:rsidR="001B4E22" w:rsidRPr="00D17731">
        <w:rPr>
          <w:rFonts w:eastAsiaTheme="minorEastAsia"/>
          <w:b/>
          <w:bCs/>
          <w:iCs/>
        </w:rPr>
        <w:t>„</w:t>
      </w:r>
      <w:r w:rsidR="001B4E22" w:rsidRPr="00D17731">
        <w:rPr>
          <w:rFonts w:eastAsia="Calibri"/>
          <w:b/>
          <w:bCs/>
          <w:lang w:eastAsia="en-US"/>
        </w:rPr>
        <w:t>Deklaracijos dėl Viešųjų pirkimų įstatymo 45 straipsnio 2¹ dalies sąlygų forma</w:t>
      </w:r>
      <w:r w:rsidR="001B4E22" w:rsidRPr="00D17731">
        <w:rPr>
          <w:rFonts w:eastAsiaTheme="minorEastAsia"/>
          <w:b/>
          <w:bCs/>
          <w:iCs/>
        </w:rPr>
        <w:t>“</w:t>
      </w:r>
      <w:r w:rsidR="001B4E22" w:rsidRPr="00D17731">
        <w:t xml:space="preserve"> </w:t>
      </w:r>
      <w:r w:rsidR="00374C6F" w:rsidRPr="00D17731">
        <w:t>(arba laisvos formos deklaracija))</w:t>
      </w:r>
      <w:r w:rsidR="00866F13" w:rsidRPr="00D17731">
        <w:t>.</w:t>
      </w:r>
    </w:p>
    <w:p w14:paraId="479B3B42" w14:textId="1AFC2F9E" w:rsidR="00FD03FA" w:rsidRPr="00D17731" w:rsidRDefault="00C7179F" w:rsidP="008143D3">
      <w:pPr>
        <w:spacing w:before="120"/>
        <w:ind w:firstLine="567"/>
        <w:jc w:val="both"/>
        <w:rPr>
          <w:rFonts w:ascii="Times New Roman" w:hAnsi="Times New Roman" w:cs="Times New Roman"/>
          <w:sz w:val="24"/>
          <w:szCs w:val="24"/>
          <w:u w:val="single"/>
        </w:rPr>
      </w:pPr>
      <w:r w:rsidRPr="00D17731">
        <w:rPr>
          <w:rFonts w:ascii="Times New Roman" w:hAnsi="Times New Roman" w:cs="Times New Roman"/>
          <w:sz w:val="24"/>
          <w:szCs w:val="24"/>
        </w:rPr>
        <w:lastRenderedPageBreak/>
        <w:t>6.2</w:t>
      </w:r>
      <w:r w:rsidR="00EE3480" w:rsidRPr="00D17731">
        <w:rPr>
          <w:rFonts w:ascii="Times New Roman" w:hAnsi="Times New Roman" w:cs="Times New Roman"/>
          <w:color w:val="7030A0"/>
          <w:sz w:val="24"/>
          <w:szCs w:val="24"/>
        </w:rPr>
        <w:t>.</w:t>
      </w:r>
      <w:r w:rsidR="004771AF" w:rsidRPr="00D17731">
        <w:rPr>
          <w:rFonts w:ascii="Times New Roman" w:hAnsi="Times New Roman" w:cs="Times New Roman"/>
          <w:color w:val="7030A0"/>
          <w:sz w:val="24"/>
          <w:szCs w:val="24"/>
        </w:rPr>
        <w:t xml:space="preserve"> </w:t>
      </w:r>
      <w:r w:rsidR="00BD41D7" w:rsidRPr="00D17731">
        <w:rPr>
          <w:rFonts w:ascii="Times New Roman" w:hAnsi="Times New Roman" w:cs="Times New Roman"/>
          <w:sz w:val="24"/>
          <w:szCs w:val="24"/>
        </w:rPr>
        <w:t>P</w:t>
      </w:r>
      <w:r w:rsidR="00FD03FA" w:rsidRPr="00D17731">
        <w:rPr>
          <w:rFonts w:ascii="Times New Roman" w:hAnsi="Times New Roman" w:cs="Times New Roman"/>
          <w:sz w:val="24"/>
          <w:szCs w:val="24"/>
        </w:rPr>
        <w:t xml:space="preserve">asiūlymas </w:t>
      </w:r>
      <w:r w:rsidR="00071366" w:rsidRPr="00D17731">
        <w:rPr>
          <w:rFonts w:ascii="Times New Roman" w:hAnsi="Times New Roman" w:cs="Times New Roman"/>
          <w:sz w:val="24"/>
          <w:szCs w:val="24"/>
        </w:rPr>
        <w:t>turi</w:t>
      </w:r>
      <w:r w:rsidR="00FD03FA" w:rsidRPr="00D17731">
        <w:rPr>
          <w:rFonts w:ascii="Times New Roman" w:hAnsi="Times New Roman" w:cs="Times New Roman"/>
          <w:sz w:val="24"/>
          <w:szCs w:val="24"/>
        </w:rPr>
        <w:t xml:space="preserve"> būti pasirašytas </w:t>
      </w:r>
      <w:r w:rsidR="00DD138F" w:rsidRPr="00D17731">
        <w:rPr>
          <w:rFonts w:ascii="Times New Roman" w:hAnsi="Times New Roman" w:cs="Times New Roman"/>
          <w:b/>
          <w:bCs/>
          <w:sz w:val="24"/>
          <w:szCs w:val="24"/>
        </w:rPr>
        <w:t xml:space="preserve">fiziniu parašu arba </w:t>
      </w:r>
      <w:r w:rsidR="00FD03FA" w:rsidRPr="00D17731">
        <w:rPr>
          <w:rFonts w:ascii="Times New Roman" w:hAnsi="Times New Roman" w:cs="Times New Roman"/>
          <w:b/>
          <w:bCs/>
          <w:sz w:val="24"/>
          <w:szCs w:val="24"/>
        </w:rPr>
        <w:t>kvalifikuotu elektroniniu parašu</w:t>
      </w:r>
      <w:r w:rsidR="00FD03FA" w:rsidRPr="00D17731">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17731" w:rsidRDefault="00C7179F" w:rsidP="00922C44">
      <w:pPr>
        <w:pStyle w:val="Sraopastraipa"/>
        <w:ind w:left="0" w:firstLine="567"/>
        <w:jc w:val="both"/>
        <w:rPr>
          <w:bCs/>
          <w:iCs/>
          <w:u w:val="single"/>
        </w:rPr>
      </w:pPr>
      <w:r w:rsidRPr="00D17731">
        <w:rPr>
          <w:rFonts w:eastAsia="Calibri"/>
          <w:bCs/>
          <w:iCs/>
        </w:rPr>
        <w:t>6</w:t>
      </w:r>
      <w:r w:rsidR="00390B20" w:rsidRPr="00D17731">
        <w:rPr>
          <w:rFonts w:eastAsia="Calibri"/>
          <w:bCs/>
          <w:iCs/>
        </w:rPr>
        <w:t>.</w:t>
      </w:r>
      <w:r w:rsidRPr="00D17731">
        <w:rPr>
          <w:rFonts w:eastAsia="Calibri"/>
          <w:bCs/>
          <w:iCs/>
        </w:rPr>
        <w:t>2</w:t>
      </w:r>
      <w:r w:rsidR="00390B20" w:rsidRPr="00D17731">
        <w:rPr>
          <w:rFonts w:eastAsia="Calibri"/>
          <w:bCs/>
          <w:iCs/>
        </w:rPr>
        <w:t>.</w:t>
      </w:r>
      <w:r w:rsidR="00EE3480" w:rsidRPr="00D17731">
        <w:rPr>
          <w:rFonts w:eastAsia="Calibri"/>
          <w:bCs/>
          <w:iCs/>
        </w:rPr>
        <w:t>1</w:t>
      </w:r>
      <w:r w:rsidR="00FD03FA" w:rsidRPr="00D17731">
        <w:rPr>
          <w:rFonts w:eastAsia="Calibri"/>
          <w:bCs/>
          <w:iCs/>
        </w:rPr>
        <w:t xml:space="preserve"> pateikiami kvalifikuotu elektroniniu parašu pasirašyti elektroninėmis priemonėmis suformuoti dokumentai;</w:t>
      </w:r>
    </w:p>
    <w:p w14:paraId="2CC1AA85" w14:textId="40F4D236" w:rsidR="00FD03FA" w:rsidRPr="00D17731" w:rsidRDefault="00FD03FA" w:rsidP="00922C44">
      <w:pPr>
        <w:pStyle w:val="Sraopastraipa"/>
        <w:numPr>
          <w:ilvl w:val="2"/>
          <w:numId w:val="13"/>
        </w:numPr>
        <w:tabs>
          <w:tab w:val="left" w:pos="1418"/>
        </w:tabs>
        <w:ind w:left="0" w:firstLine="567"/>
        <w:jc w:val="both"/>
        <w:rPr>
          <w:bCs/>
          <w:iCs/>
        </w:rPr>
      </w:pPr>
      <w:r w:rsidRPr="00D17731">
        <w:rPr>
          <w:rFonts w:eastAsia="Calibri"/>
          <w:bCs/>
          <w:iCs/>
        </w:rPr>
        <w:t>skaitmeninės dokumentų kopijos (</w:t>
      </w:r>
      <w:r w:rsidRPr="00D17731">
        <w:rPr>
          <w:rFonts w:eastAsia="Calibri"/>
          <w:iCs/>
        </w:rPr>
        <w:t>fiziniu parašu tvirtinami dokumentai turi būti pateikiami pasirašyti ir nuskenuoti)</w:t>
      </w:r>
      <w:r w:rsidRPr="00D17731">
        <w:rPr>
          <w:rFonts w:eastAsia="Calibri"/>
          <w:bCs/>
          <w:iCs/>
        </w:rPr>
        <w:t>.</w:t>
      </w:r>
    </w:p>
    <w:p w14:paraId="6602056D" w14:textId="0D26A3B7" w:rsidR="0096678C" w:rsidRPr="00D17731" w:rsidRDefault="009B079B" w:rsidP="009B079B">
      <w:pPr>
        <w:pStyle w:val="Sraopastraipa"/>
        <w:ind w:left="0" w:firstLine="567"/>
        <w:jc w:val="both"/>
      </w:pPr>
      <w:r w:rsidRPr="00D17731">
        <w:t xml:space="preserve">6.3. </w:t>
      </w:r>
      <w:r w:rsidR="0099696F" w:rsidRPr="00D17731">
        <w:t>P</w:t>
      </w:r>
      <w:r w:rsidR="0048587E" w:rsidRPr="00D17731">
        <w:t>asiūlymas turi būti parengtas</w:t>
      </w:r>
      <w:r w:rsidR="00EE44B0" w:rsidRPr="00D17731">
        <w:t xml:space="preserve"> </w:t>
      </w:r>
      <w:r w:rsidR="0048587E" w:rsidRPr="00D17731">
        <w:rPr>
          <w:b/>
          <w:bCs/>
        </w:rPr>
        <w:t>lietuvių kalba</w:t>
      </w:r>
      <w:r w:rsidR="00D17972" w:rsidRPr="00D17731">
        <w:rPr>
          <w:color w:val="7030A0"/>
        </w:rPr>
        <w:t>.</w:t>
      </w:r>
      <w:r w:rsidR="0048587E" w:rsidRPr="00D17731">
        <w:rPr>
          <w:color w:val="7030A0"/>
        </w:rPr>
        <w:t xml:space="preserve"> </w:t>
      </w:r>
      <w:r w:rsidR="00F17A1F" w:rsidRPr="00D17731">
        <w:rPr>
          <w:rFonts w:eastAsia="Arial"/>
        </w:rPr>
        <w:t>Jei kurie nors su pasiūlymu teikiami dokumentai parengti ne</w:t>
      </w:r>
      <w:r w:rsidR="001427AB" w:rsidRPr="00D17731">
        <w:rPr>
          <w:rFonts w:eastAsia="Arial"/>
        </w:rPr>
        <w:t xml:space="preserve"> ta kalba, kuria</w:t>
      </w:r>
      <w:r w:rsidR="00F17A1F" w:rsidRPr="00D17731">
        <w:rPr>
          <w:rFonts w:eastAsia="Arial"/>
        </w:rPr>
        <w:t xml:space="preserve"> </w:t>
      </w:r>
      <w:r w:rsidR="0BCA4ED4" w:rsidRPr="00D17731">
        <w:rPr>
          <w:rFonts w:eastAsia="Arial"/>
        </w:rPr>
        <w:t>reikalaujama</w:t>
      </w:r>
      <w:r w:rsidR="001427AB" w:rsidRPr="00D17731">
        <w:rPr>
          <w:rFonts w:eastAsia="Arial"/>
        </w:rPr>
        <w:t xml:space="preserve">, </w:t>
      </w:r>
      <w:r w:rsidR="003F1D78" w:rsidRPr="00D17731">
        <w:rPr>
          <w:rFonts w:eastAsia="Arial"/>
        </w:rPr>
        <w:t xml:space="preserve">turi būti pateiktas tikslus vertimas į </w:t>
      </w:r>
      <w:r w:rsidR="40DC6EFC" w:rsidRPr="00D17731">
        <w:rPr>
          <w:rFonts w:eastAsia="Arial"/>
        </w:rPr>
        <w:t>reikalaujamą</w:t>
      </w:r>
      <w:r w:rsidR="001427AB" w:rsidRPr="00D17731">
        <w:rPr>
          <w:rFonts w:eastAsia="Arial"/>
        </w:rPr>
        <w:t xml:space="preserve"> </w:t>
      </w:r>
      <w:r w:rsidR="00141BF1" w:rsidRPr="00D17731">
        <w:rPr>
          <w:rFonts w:eastAsia="Arial"/>
        </w:rPr>
        <w:t>kalbą</w:t>
      </w:r>
      <w:r w:rsidR="00F17A1F" w:rsidRPr="00D17731">
        <w:rPr>
          <w:rFonts w:eastAsia="Arial"/>
        </w:rPr>
        <w:t xml:space="preserve">. </w:t>
      </w:r>
      <w:r w:rsidR="0085364E" w:rsidRPr="00D17731">
        <w:t>Perkančiajai organizacijai turint įtarimų</w:t>
      </w:r>
      <w:r w:rsidR="0048587E" w:rsidRPr="00D17731">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DCDFBA1" w14:textId="5BD1FB92" w:rsidR="002378CB" w:rsidRPr="00D17731" w:rsidRDefault="000E1DB7" w:rsidP="002378CB">
      <w:pPr>
        <w:pStyle w:val="Sraopastraipa"/>
        <w:ind w:left="0" w:firstLine="567"/>
        <w:jc w:val="both"/>
        <w:rPr>
          <w:rFonts w:eastAsia="Arial"/>
          <w:highlight w:val="yellow"/>
        </w:rPr>
      </w:pPr>
      <w:r w:rsidRPr="00D17731">
        <w:t xml:space="preserve">6.4. </w:t>
      </w:r>
      <w:r w:rsidR="008D03B2" w:rsidRPr="00D17731">
        <w:rPr>
          <w:rFonts w:eastAsia="Arial"/>
          <w:b/>
          <w:bCs/>
        </w:rPr>
        <w:t xml:space="preserve">Bendra </w:t>
      </w:r>
      <w:r w:rsidR="00BA6AB3" w:rsidRPr="00D17731">
        <w:rPr>
          <w:rFonts w:eastAsia="Arial"/>
          <w:b/>
          <w:bCs/>
        </w:rPr>
        <w:t>p</w:t>
      </w:r>
      <w:r w:rsidR="008D03B2" w:rsidRPr="00D17731">
        <w:rPr>
          <w:rFonts w:eastAsia="Arial"/>
          <w:b/>
          <w:bCs/>
        </w:rPr>
        <w:t>asiūlymo kaina</w:t>
      </w:r>
      <w:r w:rsidR="00D247A7" w:rsidRPr="00D17731">
        <w:rPr>
          <w:rFonts w:eastAsia="Arial"/>
          <w:b/>
          <w:bCs/>
        </w:rPr>
        <w:t xml:space="preserve"> </w:t>
      </w:r>
      <w:r w:rsidR="008D3752" w:rsidRPr="00D17731">
        <w:rPr>
          <w:rFonts w:eastAsia="Arial"/>
          <w:b/>
          <w:bCs/>
        </w:rPr>
        <w:t xml:space="preserve">su PVM </w:t>
      </w:r>
      <w:r w:rsidR="000B049C" w:rsidRPr="00D17731">
        <w:rPr>
          <w:rFonts w:eastAsia="Arial"/>
          <w:b/>
          <w:bCs/>
        </w:rPr>
        <w:t xml:space="preserve">turi būti nurodoma </w:t>
      </w:r>
      <w:r w:rsidR="00D247A7" w:rsidRPr="00D17731">
        <w:rPr>
          <w:rFonts w:eastAsia="Arial"/>
          <w:b/>
          <w:bCs/>
        </w:rPr>
        <w:t>dviejų skaičių po kablelio tikslumu</w:t>
      </w:r>
      <w:r w:rsidR="00D247A7" w:rsidRPr="00D17731">
        <w:rPr>
          <w:rFonts w:eastAsia="Arial"/>
        </w:rPr>
        <w:t xml:space="preserve">. </w:t>
      </w:r>
      <w:r w:rsidR="00B75F6D" w:rsidRPr="00D17731">
        <w:rPr>
          <w:rFonts w:eastAsia="Arial"/>
        </w:rPr>
        <w:t>Šią kainą sudarančios kainos sudedamosios dalys ar įkainiai</w:t>
      </w:r>
      <w:r w:rsidR="002378CB" w:rsidRPr="00D17731">
        <w:rPr>
          <w:rFonts w:eastAsia="Arial"/>
        </w:rPr>
        <w:t xml:space="preserve"> taip pat turi būti nurodomi dviejų skaičių po kablelio tikslumu.</w:t>
      </w:r>
    </w:p>
    <w:p w14:paraId="22059CDA" w14:textId="14123716" w:rsidR="003A0EC0" w:rsidRPr="00D17731" w:rsidRDefault="00506A5E" w:rsidP="00FF63B8">
      <w:pPr>
        <w:pStyle w:val="Sraopastraipa"/>
        <w:ind w:left="0" w:firstLine="567"/>
        <w:jc w:val="both"/>
      </w:pPr>
      <w:r w:rsidRPr="00D17731">
        <w:rPr>
          <w:rFonts w:eastAsia="Arial"/>
        </w:rPr>
        <w:t xml:space="preserve">6.5. </w:t>
      </w:r>
      <w:r w:rsidR="003A0EC0" w:rsidRPr="00D17731">
        <w:rPr>
          <w:rFonts w:eastAsia="Arial"/>
        </w:rPr>
        <w:t xml:space="preserve">Tiekėjų </w:t>
      </w:r>
      <w:r w:rsidR="00A217B2" w:rsidRPr="00D17731">
        <w:rPr>
          <w:rFonts w:eastAsia="Arial"/>
        </w:rPr>
        <w:t>p</w:t>
      </w:r>
      <w:r w:rsidR="003A0EC0" w:rsidRPr="00D17731">
        <w:rPr>
          <w:rFonts w:eastAsia="Arial"/>
        </w:rPr>
        <w:t>asiūlymuose nurodytos kainos bus</w:t>
      </w:r>
      <w:r w:rsidR="003A0EC0" w:rsidRPr="00D17731">
        <w:rPr>
          <w:rFonts w:eastAsia="Arial"/>
          <w:b/>
          <w:bCs/>
        </w:rPr>
        <w:t xml:space="preserve"> vertinamos </w:t>
      </w:r>
      <w:r w:rsidR="003A0EC0" w:rsidRPr="00D17731">
        <w:rPr>
          <w:b/>
          <w:bCs/>
        </w:rPr>
        <w:t xml:space="preserve">ir lyginamos </w:t>
      </w:r>
      <w:r w:rsidR="003A0EC0" w:rsidRPr="00D17731">
        <w:t xml:space="preserve">su </w:t>
      </w:r>
      <w:r w:rsidR="003A0EC0" w:rsidRPr="00D17731">
        <w:rPr>
          <w:b/>
          <w:bCs/>
        </w:rPr>
        <w:t>visais mokesčiais, įskaitant PVM</w:t>
      </w:r>
      <w:r w:rsidR="006E3394" w:rsidRPr="00D17731">
        <w:t>.</w:t>
      </w:r>
      <w:r w:rsidR="003A0EC0" w:rsidRPr="00D17731">
        <w:t xml:space="preserve"> </w:t>
      </w:r>
    </w:p>
    <w:p w14:paraId="7A15AE0A" w14:textId="6A10D485" w:rsidR="00EE1C85" w:rsidRPr="00D17731"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D17731">
        <w:rPr>
          <w:rFonts w:cs="Times New Roman"/>
          <w:szCs w:val="24"/>
        </w:rPr>
        <w:t xml:space="preserve">7. </w:t>
      </w:r>
      <w:r w:rsidR="00EE1C85" w:rsidRPr="00D17731">
        <w:rPr>
          <w:rFonts w:cs="Times New Roman"/>
          <w:szCs w:val="24"/>
        </w:rPr>
        <w:t>Pasiūlymo galiojimo užtikrinimas</w:t>
      </w:r>
      <w:bookmarkEnd w:id="18"/>
      <w:bookmarkEnd w:id="19"/>
    </w:p>
    <w:p w14:paraId="522CF443" w14:textId="4B6B591D" w:rsidR="004C2B3D" w:rsidRPr="00D17731" w:rsidRDefault="00F57D37" w:rsidP="00F51EFF">
      <w:pPr>
        <w:pStyle w:val="Sraopastraipa"/>
        <w:ind w:left="0" w:firstLine="567"/>
      </w:pPr>
      <w:r w:rsidRPr="00D17731">
        <w:rPr>
          <w:rFonts w:eastAsiaTheme="minorEastAsia"/>
        </w:rPr>
        <w:t xml:space="preserve">7.1.  </w:t>
      </w:r>
      <w:r w:rsidR="00586D3B" w:rsidRPr="00D17731">
        <w:rPr>
          <w:rFonts w:eastAsia="Calibri"/>
        </w:rPr>
        <w:t xml:space="preserve">Perkančioji organizacija </w:t>
      </w:r>
      <w:r w:rsidR="00586D3B" w:rsidRPr="00D17731">
        <w:rPr>
          <w:rFonts w:eastAsia="Calibri"/>
          <w:b/>
          <w:bCs/>
        </w:rPr>
        <w:t>nereikalauja</w:t>
      </w:r>
      <w:r w:rsidR="00586D3B" w:rsidRPr="00D17731">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D17731" w:rsidRDefault="00F55501" w:rsidP="00FF63B8">
      <w:pPr>
        <w:pStyle w:val="Antrat1"/>
        <w:tabs>
          <w:tab w:val="left" w:pos="709"/>
        </w:tabs>
        <w:spacing w:line="20" w:lineRule="atLeast"/>
        <w:contextualSpacing/>
        <w:rPr>
          <w:rFonts w:cs="Times New Roman"/>
          <w:b w:val="0"/>
          <w:bCs/>
          <w:iCs/>
          <w:szCs w:val="24"/>
        </w:rPr>
      </w:pPr>
      <w:r w:rsidRPr="00D17731">
        <w:rPr>
          <w:rFonts w:eastAsiaTheme="minorHAnsi" w:cs="Times New Roman"/>
          <w:bCs/>
          <w:iCs/>
          <w:color w:val="auto"/>
          <w:szCs w:val="24"/>
        </w:rPr>
        <w:t>8.</w:t>
      </w:r>
      <w:r w:rsidRPr="00D17731">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D17731">
        <w:rPr>
          <w:rFonts w:cs="Times New Roman"/>
          <w:bCs/>
          <w:iCs/>
          <w:szCs w:val="24"/>
        </w:rPr>
        <w:t>Elektroninis aukcionas</w:t>
      </w:r>
      <w:bookmarkEnd w:id="20"/>
      <w:bookmarkEnd w:id="21"/>
      <w:bookmarkEnd w:id="22"/>
      <w:bookmarkEnd w:id="23"/>
    </w:p>
    <w:p w14:paraId="0BFDB7B0" w14:textId="4C7E6C45" w:rsidR="00040C0F" w:rsidRPr="00D17731" w:rsidRDefault="002827E4">
      <w:pPr>
        <w:ind w:firstLine="567"/>
        <w:rPr>
          <w:rFonts w:ascii="Times New Roman" w:hAnsi="Times New Roman" w:cs="Times New Roman"/>
          <w:sz w:val="24"/>
          <w:szCs w:val="24"/>
        </w:rPr>
      </w:pPr>
      <w:r w:rsidRPr="00D17731">
        <w:rPr>
          <w:rFonts w:ascii="Times New Roman" w:hAnsi="Times New Roman" w:cs="Times New Roman"/>
          <w:sz w:val="24"/>
          <w:szCs w:val="24"/>
        </w:rPr>
        <w:t xml:space="preserve">8.1. </w:t>
      </w:r>
      <w:r w:rsidR="00040C0F" w:rsidRPr="00D17731">
        <w:rPr>
          <w:rFonts w:ascii="Times New Roman" w:hAnsi="Times New Roman" w:cs="Times New Roman"/>
          <w:sz w:val="24"/>
          <w:szCs w:val="24"/>
        </w:rPr>
        <w:t xml:space="preserve">Perkančioji organizacija pirkime </w:t>
      </w:r>
      <w:r w:rsidR="00040C0F" w:rsidRPr="00D17731">
        <w:rPr>
          <w:rFonts w:ascii="Times New Roman" w:hAnsi="Times New Roman" w:cs="Times New Roman"/>
          <w:b/>
          <w:bCs/>
          <w:sz w:val="24"/>
          <w:szCs w:val="24"/>
        </w:rPr>
        <w:t>netaikys</w:t>
      </w:r>
      <w:r w:rsidR="00040C0F" w:rsidRPr="00D17731">
        <w:rPr>
          <w:rFonts w:ascii="Times New Roman" w:hAnsi="Times New Roman" w:cs="Times New Roman"/>
          <w:sz w:val="24"/>
          <w:szCs w:val="24"/>
        </w:rPr>
        <w:t xml:space="preserve"> elektroninio aukciono.</w:t>
      </w:r>
    </w:p>
    <w:p w14:paraId="14CBD3AD" w14:textId="12FB1E88" w:rsidR="009D0DC5" w:rsidRPr="00D17731" w:rsidRDefault="00F55501" w:rsidP="00FF63B8">
      <w:pPr>
        <w:pStyle w:val="Antrat1"/>
        <w:tabs>
          <w:tab w:val="left" w:pos="709"/>
        </w:tabs>
        <w:spacing w:line="20" w:lineRule="atLeast"/>
        <w:contextualSpacing/>
        <w:rPr>
          <w:rFonts w:cs="Times New Roman"/>
          <w:b w:val="0"/>
          <w:szCs w:val="24"/>
        </w:rPr>
      </w:pPr>
      <w:r w:rsidRPr="00D17731">
        <w:rPr>
          <w:rFonts w:cs="Times New Roman"/>
          <w:color w:val="auto"/>
          <w:szCs w:val="24"/>
        </w:rPr>
        <w:t xml:space="preserve">9. </w:t>
      </w:r>
      <w:bookmarkStart w:id="26" w:name="_Ref39667303"/>
      <w:bookmarkStart w:id="27" w:name="_Ref39667308"/>
      <w:r w:rsidR="00EA001C" w:rsidRPr="00D17731">
        <w:rPr>
          <w:rFonts w:cs="Times New Roman"/>
          <w:szCs w:val="24"/>
        </w:rPr>
        <w:t>P</w:t>
      </w:r>
      <w:r w:rsidR="00014A61" w:rsidRPr="00D17731">
        <w:rPr>
          <w:rFonts w:cs="Times New Roman"/>
          <w:szCs w:val="24"/>
        </w:rPr>
        <w:t>asiūlymų vertinimas</w:t>
      </w:r>
      <w:bookmarkEnd w:id="24"/>
      <w:bookmarkEnd w:id="25"/>
      <w:bookmarkEnd w:id="26"/>
      <w:bookmarkEnd w:id="27"/>
    </w:p>
    <w:p w14:paraId="46E1A60B" w14:textId="4D96603B" w:rsidR="004E71CB" w:rsidRPr="00D17731" w:rsidRDefault="002D470F" w:rsidP="00FF63B8">
      <w:pPr>
        <w:ind w:firstLine="567"/>
        <w:jc w:val="both"/>
        <w:rPr>
          <w:rFonts w:ascii="Times New Roman" w:hAnsi="Times New Roman" w:cs="Times New Roman"/>
          <w:color w:val="7030A0"/>
          <w:sz w:val="24"/>
          <w:szCs w:val="24"/>
        </w:rPr>
      </w:pPr>
      <w:r w:rsidRPr="00D17731">
        <w:rPr>
          <w:rFonts w:ascii="Times New Roman" w:hAnsi="Times New Roman" w:cs="Times New Roman"/>
          <w:sz w:val="24"/>
          <w:szCs w:val="24"/>
        </w:rPr>
        <w:t xml:space="preserve">9.1. </w:t>
      </w:r>
      <w:r w:rsidR="004E71CB" w:rsidRPr="00D17731">
        <w:rPr>
          <w:rFonts w:ascii="Times New Roman" w:hAnsi="Times New Roman" w:cs="Times New Roman"/>
          <w:sz w:val="24"/>
          <w:szCs w:val="24"/>
        </w:rPr>
        <w:t xml:space="preserve">Perkančioji organizacija ekonomiškai naudingiausią pasiūlymą išrenka pagal tiekėjo pasiūlyme nurodytą </w:t>
      </w:r>
      <w:r w:rsidR="00003A3F" w:rsidRPr="00D17731">
        <w:rPr>
          <w:rFonts w:ascii="Times New Roman" w:hAnsi="Times New Roman" w:cs="Times New Roman"/>
          <w:b/>
          <w:sz w:val="24"/>
          <w:szCs w:val="24"/>
        </w:rPr>
        <w:t>kain</w:t>
      </w:r>
      <w:r w:rsidR="004E71CB" w:rsidRPr="00D17731">
        <w:rPr>
          <w:rFonts w:ascii="Times New Roman" w:hAnsi="Times New Roman" w:cs="Times New Roman"/>
          <w:b/>
          <w:sz w:val="24"/>
          <w:szCs w:val="24"/>
        </w:rPr>
        <w:t>ą</w:t>
      </w:r>
      <w:r w:rsidR="00003A3F" w:rsidRPr="00D17731">
        <w:rPr>
          <w:rFonts w:ascii="Times New Roman" w:hAnsi="Times New Roman" w:cs="Times New Roman"/>
          <w:b/>
          <w:sz w:val="24"/>
          <w:szCs w:val="24"/>
        </w:rPr>
        <w:t>,</w:t>
      </w:r>
      <w:r w:rsidR="00003A3F" w:rsidRPr="00D17731">
        <w:rPr>
          <w:rFonts w:ascii="Times New Roman" w:hAnsi="Times New Roman" w:cs="Times New Roman"/>
          <w:sz w:val="24"/>
          <w:szCs w:val="24"/>
        </w:rPr>
        <w:t xml:space="preserve"> kuri turi būti apskaičiuota ir nurodyta taip, kaip reikalaujama </w:t>
      </w:r>
      <w:bookmarkStart w:id="28" w:name="_Hlk91157291"/>
      <w:r w:rsidR="00552864" w:rsidRPr="00D17731">
        <w:rPr>
          <w:rFonts w:ascii="Times New Roman" w:hAnsi="Times New Roman" w:cs="Times New Roman"/>
          <w:sz w:val="24"/>
          <w:szCs w:val="24"/>
        </w:rPr>
        <w:t>S</w:t>
      </w:r>
      <w:r w:rsidR="00CE14DF" w:rsidRPr="00D17731">
        <w:rPr>
          <w:rFonts w:ascii="Times New Roman" w:hAnsi="Times New Roman" w:cs="Times New Roman"/>
          <w:sz w:val="24"/>
          <w:szCs w:val="24"/>
        </w:rPr>
        <w:t xml:space="preserve">pecialiųjų </w:t>
      </w:r>
      <w:r w:rsidR="00090235" w:rsidRPr="00D17731">
        <w:rPr>
          <w:rFonts w:ascii="Times New Roman" w:hAnsi="Times New Roman" w:cs="Times New Roman"/>
          <w:sz w:val="24"/>
          <w:szCs w:val="24"/>
        </w:rPr>
        <w:t>p</w:t>
      </w:r>
      <w:r w:rsidR="00551FA7" w:rsidRPr="00D17731">
        <w:rPr>
          <w:rFonts w:ascii="Times New Roman" w:hAnsi="Times New Roman" w:cs="Times New Roman"/>
          <w:sz w:val="24"/>
          <w:szCs w:val="24"/>
        </w:rPr>
        <w:t xml:space="preserve">irkimo </w:t>
      </w:r>
      <w:r w:rsidR="00A176D5" w:rsidRPr="00D17731">
        <w:rPr>
          <w:rFonts w:ascii="Times New Roman" w:hAnsi="Times New Roman" w:cs="Times New Roman"/>
          <w:sz w:val="24"/>
          <w:szCs w:val="24"/>
        </w:rPr>
        <w:t xml:space="preserve">sąlygų </w:t>
      </w:r>
      <w:bookmarkEnd w:id="28"/>
      <w:r w:rsidR="00375F09" w:rsidRPr="00D17731">
        <w:rPr>
          <w:rFonts w:ascii="Times New Roman" w:hAnsi="Times New Roman" w:cs="Times New Roman"/>
          <w:b/>
          <w:bCs/>
          <w:i/>
          <w:iCs/>
          <w:color w:val="385623" w:themeColor="accent6" w:themeShade="80"/>
          <w:sz w:val="24"/>
          <w:szCs w:val="24"/>
          <w:shd w:val="clear" w:color="auto" w:fill="FFFFFF"/>
        </w:rPr>
        <w:t>6</w:t>
      </w:r>
      <w:r w:rsidR="00090235" w:rsidRPr="00D17731">
        <w:rPr>
          <w:rFonts w:ascii="Times New Roman" w:hAnsi="Times New Roman" w:cs="Times New Roman"/>
          <w:b/>
          <w:bCs/>
          <w:i/>
          <w:iCs/>
          <w:color w:val="385623" w:themeColor="accent6" w:themeShade="80"/>
          <w:sz w:val="24"/>
          <w:szCs w:val="24"/>
        </w:rPr>
        <w:t xml:space="preserve"> priede</w:t>
      </w:r>
      <w:r w:rsidR="00ED24F8" w:rsidRPr="00D17731">
        <w:rPr>
          <w:rFonts w:ascii="Times New Roman" w:hAnsi="Times New Roman" w:cs="Times New Roman"/>
          <w:sz w:val="24"/>
          <w:szCs w:val="24"/>
        </w:rPr>
        <w:t xml:space="preserve"> „Pasiūlymo forma“.</w:t>
      </w:r>
    </w:p>
    <w:p w14:paraId="102136D3" w14:textId="07652015" w:rsidR="00D734C6" w:rsidRPr="00D17731" w:rsidRDefault="0093343E" w:rsidP="0093343E">
      <w:pPr>
        <w:pStyle w:val="Sraopastraipa"/>
        <w:spacing w:line="20" w:lineRule="atLeast"/>
        <w:ind w:left="0" w:firstLine="567"/>
        <w:jc w:val="both"/>
        <w:rPr>
          <w:rFonts w:eastAsiaTheme="minorHAnsi"/>
          <w:bCs/>
          <w:iCs/>
        </w:rPr>
      </w:pPr>
      <w:r w:rsidRPr="00D17731">
        <w:rPr>
          <w:bCs/>
        </w:rPr>
        <w:t xml:space="preserve">9.2. </w:t>
      </w:r>
      <w:r w:rsidR="00D734C6" w:rsidRPr="00D17731">
        <w:rPr>
          <w:color w:val="000000" w:themeColor="text1"/>
        </w:rPr>
        <w:t xml:space="preserve">Laimėjusiu </w:t>
      </w:r>
      <w:r w:rsidR="005D7D8C" w:rsidRPr="00D17731">
        <w:rPr>
          <w:color w:val="000000" w:themeColor="text1"/>
        </w:rPr>
        <w:t>pasiūlymu</w:t>
      </w:r>
      <w:r w:rsidR="00D734C6" w:rsidRPr="00D17731">
        <w:rPr>
          <w:color w:val="000000" w:themeColor="text1"/>
        </w:rPr>
        <w:t xml:space="preserve"> galės būti pripažintas </w:t>
      </w:r>
      <w:r w:rsidR="00D734C6" w:rsidRPr="00D17731">
        <w:rPr>
          <w:b/>
          <w:bCs/>
          <w:color w:val="000000" w:themeColor="text1"/>
        </w:rPr>
        <w:t xml:space="preserve">tik 1 (vienas) </w:t>
      </w:r>
      <w:r w:rsidR="005D7D8C" w:rsidRPr="00D17731">
        <w:rPr>
          <w:b/>
          <w:bCs/>
          <w:color w:val="000000" w:themeColor="text1"/>
        </w:rPr>
        <w:t>ekonomiškai naudingiausias pasiūlymas</w:t>
      </w:r>
      <w:r w:rsidR="005D7D8C" w:rsidRPr="00D17731">
        <w:rPr>
          <w:color w:val="000000" w:themeColor="text1"/>
        </w:rPr>
        <w:t>, esantis pasiūlymų eilės pirmojoje vietoje</w:t>
      </w:r>
      <w:r w:rsidR="00D734C6" w:rsidRPr="00D17731">
        <w:rPr>
          <w:color w:val="000000" w:themeColor="text1"/>
        </w:rPr>
        <w:t xml:space="preserve">. </w:t>
      </w:r>
    </w:p>
    <w:p w14:paraId="678C44CA" w14:textId="6814CC9D" w:rsidR="00FE7908" w:rsidRPr="00D17731"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sidRPr="00D17731">
        <w:rPr>
          <w:rFonts w:cs="Times New Roman"/>
          <w:szCs w:val="24"/>
        </w:rPr>
        <w:t xml:space="preserve">10. </w:t>
      </w:r>
      <w:r w:rsidR="00FE7908" w:rsidRPr="00D17731">
        <w:rPr>
          <w:rFonts w:cs="Times New Roman"/>
          <w:szCs w:val="24"/>
        </w:rPr>
        <w:t>S</w:t>
      </w:r>
      <w:r w:rsidR="00281735" w:rsidRPr="00D17731">
        <w:rPr>
          <w:rFonts w:cs="Times New Roman"/>
          <w:szCs w:val="24"/>
        </w:rPr>
        <w:t>utarties sudarymas</w:t>
      </w:r>
      <w:bookmarkEnd w:id="29"/>
      <w:bookmarkEnd w:id="30"/>
    </w:p>
    <w:p w14:paraId="27CAEFF7" w14:textId="465E5D4B" w:rsidR="00F57665" w:rsidRPr="00D17731" w:rsidRDefault="00F57665" w:rsidP="00FF63B8">
      <w:pPr>
        <w:pStyle w:val="Sraopastraipa"/>
        <w:numPr>
          <w:ilvl w:val="1"/>
          <w:numId w:val="14"/>
        </w:numPr>
        <w:ind w:left="0" w:firstLine="567"/>
        <w:jc w:val="both"/>
      </w:pPr>
      <w:r w:rsidRPr="00D17731">
        <w:rPr>
          <w:color w:val="000000" w:themeColor="text1"/>
        </w:rPr>
        <w:t>Ši pirkimo procedūra atliekama siekiant sudaryti sutartį</w:t>
      </w:r>
      <w:r w:rsidR="009A7D11" w:rsidRPr="00D17731">
        <w:rPr>
          <w:color w:val="000000" w:themeColor="text1"/>
        </w:rPr>
        <w:t xml:space="preserve"> su tiekėju, kurio pasiūlymas</w:t>
      </w:r>
      <w:r w:rsidR="007B12FF" w:rsidRPr="00D17731">
        <w:rPr>
          <w:color w:val="000000" w:themeColor="text1"/>
        </w:rPr>
        <w:t xml:space="preserve">, vadovaujantis </w:t>
      </w:r>
      <w:r w:rsidR="008F4194" w:rsidRPr="00D17731">
        <w:rPr>
          <w:color w:val="000000" w:themeColor="text1"/>
        </w:rPr>
        <w:t>p</w:t>
      </w:r>
      <w:r w:rsidR="007B12FF" w:rsidRPr="00D17731">
        <w:rPr>
          <w:color w:val="000000" w:themeColor="text1"/>
        </w:rPr>
        <w:t xml:space="preserve">irkimo </w:t>
      </w:r>
      <w:r w:rsidR="00207E40" w:rsidRPr="00D17731">
        <w:rPr>
          <w:color w:val="000000" w:themeColor="text1"/>
        </w:rPr>
        <w:t>sąlygose</w:t>
      </w:r>
      <w:r w:rsidR="007B12FF" w:rsidRPr="00D17731">
        <w:rPr>
          <w:color w:val="0070C0"/>
        </w:rPr>
        <w:t xml:space="preserve"> </w:t>
      </w:r>
      <w:r w:rsidR="007B12FF" w:rsidRPr="00D17731">
        <w:rPr>
          <w:color w:val="000000" w:themeColor="text1"/>
        </w:rPr>
        <w:t>nustatyta tvarka</w:t>
      </w:r>
      <w:r w:rsidR="0023505D" w:rsidRPr="00D17731">
        <w:rPr>
          <w:color w:val="000000" w:themeColor="text1"/>
        </w:rPr>
        <w:t>,</w:t>
      </w:r>
      <w:r w:rsidR="009A7D11" w:rsidRPr="00D17731">
        <w:rPr>
          <w:color w:val="000000" w:themeColor="text1"/>
        </w:rPr>
        <w:t xml:space="preserve"> bus pripažintas laimėjęs</w:t>
      </w:r>
      <w:r w:rsidR="00F065D6" w:rsidRPr="00D17731">
        <w:rPr>
          <w:color w:val="000000" w:themeColor="text1"/>
        </w:rPr>
        <w:t xml:space="preserve">. </w:t>
      </w:r>
      <w:r w:rsidR="004B2DE4" w:rsidRPr="00D17731">
        <w:t xml:space="preserve">Sutarties sąlygos pateikiamos </w:t>
      </w:r>
      <w:r w:rsidR="00BF003F" w:rsidRPr="00D17731">
        <w:t>Specialiųjų p</w:t>
      </w:r>
      <w:r w:rsidR="00551FA7" w:rsidRPr="00D17731">
        <w:t xml:space="preserve">irkimo </w:t>
      </w:r>
      <w:r w:rsidR="00D86901" w:rsidRPr="00D17731">
        <w:t xml:space="preserve">sąlygų </w:t>
      </w:r>
      <w:r w:rsidR="00403C29" w:rsidRPr="00D17731">
        <w:rPr>
          <w:b/>
          <w:bCs/>
          <w:i/>
          <w:iCs/>
          <w:color w:val="385623" w:themeColor="accent6" w:themeShade="80"/>
        </w:rPr>
        <w:t>8</w:t>
      </w:r>
      <w:r w:rsidR="00BF003F" w:rsidRPr="00D17731">
        <w:rPr>
          <w:b/>
          <w:bCs/>
          <w:i/>
          <w:iCs/>
          <w:color w:val="385623" w:themeColor="accent6" w:themeShade="80"/>
        </w:rPr>
        <w:t xml:space="preserve"> </w:t>
      </w:r>
      <w:r w:rsidR="00D86901" w:rsidRPr="00D17731">
        <w:rPr>
          <w:b/>
          <w:bCs/>
          <w:i/>
          <w:iCs/>
          <w:color w:val="385623" w:themeColor="accent6" w:themeShade="80"/>
        </w:rPr>
        <w:t>priede</w:t>
      </w:r>
      <w:r w:rsidR="00D86901" w:rsidRPr="00D17731">
        <w:rPr>
          <w:color w:val="385623" w:themeColor="accent6" w:themeShade="80"/>
        </w:rPr>
        <w:t xml:space="preserve"> </w:t>
      </w:r>
      <w:r w:rsidR="00D86901" w:rsidRPr="00D17731">
        <w:rPr>
          <w:b/>
          <w:bCs/>
        </w:rPr>
        <w:t>„Sutarties projektas“</w:t>
      </w:r>
      <w:r w:rsidR="004B2DE4" w:rsidRPr="00D17731">
        <w:t>.</w:t>
      </w:r>
    </w:p>
    <w:bookmarkEnd w:id="1"/>
    <w:p w14:paraId="1D834017" w14:textId="77777777" w:rsidR="00CE3CE3" w:rsidRPr="00D17731" w:rsidRDefault="00CE3CE3" w:rsidP="00A52EA8">
      <w:pPr>
        <w:shd w:val="clear" w:color="auto" w:fill="FFFFFF"/>
        <w:ind w:left="-709"/>
        <w:jc w:val="both"/>
        <w:rPr>
          <w:rFonts w:ascii="Times New Roman" w:hAnsi="Times New Roman" w:cs="Times New Roman"/>
          <w:i/>
          <w:iCs/>
          <w:color w:val="7030A0"/>
        </w:rPr>
      </w:pPr>
    </w:p>
    <w:p w14:paraId="7881FCAE" w14:textId="2B4213D1" w:rsidR="00C87AB8" w:rsidRPr="00D17731" w:rsidRDefault="008D704D" w:rsidP="00C87AB8">
      <w:pPr>
        <w:shd w:val="clear" w:color="auto" w:fill="FFFFFF"/>
        <w:jc w:val="center"/>
        <w:rPr>
          <w:rFonts w:ascii="Times New Roman" w:hAnsi="Times New Roman" w:cs="Times New Roman"/>
        </w:rPr>
        <w:sectPr w:rsidR="00C87AB8" w:rsidRPr="00D17731" w:rsidSect="0080502A">
          <w:headerReference w:type="default" r:id="rId13"/>
          <w:type w:val="nextColumn"/>
          <w:pgSz w:w="11906" w:h="16838" w:code="9"/>
          <w:pgMar w:top="1134" w:right="567" w:bottom="1701" w:left="1134" w:header="720" w:footer="720" w:gutter="0"/>
          <w:pgNumType w:start="1"/>
          <w:cols w:space="720"/>
          <w:docGrid w:linePitch="360"/>
        </w:sectPr>
      </w:pPr>
      <w:r w:rsidRPr="00D17731">
        <w:rPr>
          <w:rFonts w:ascii="Times New Roman" w:hAnsi="Times New Roman" w:cs="Times New Roman"/>
        </w:rPr>
        <w:t>_____</w:t>
      </w:r>
      <w:r w:rsidR="00B529A3" w:rsidRPr="00D17731">
        <w:rPr>
          <w:rFonts w:ascii="Times New Roman" w:hAnsi="Times New Roman" w:cs="Times New Roman"/>
        </w:rPr>
        <w:t>___________________</w:t>
      </w:r>
      <w:r w:rsidRPr="00D17731">
        <w:rPr>
          <w:rFonts w:ascii="Times New Roman" w:hAnsi="Times New Roman" w:cs="Times New Roman"/>
        </w:rPr>
        <w:t>_____</w:t>
      </w:r>
    </w:p>
    <w:p w14:paraId="775C358D" w14:textId="05ECEBEE" w:rsidR="00C56695" w:rsidRPr="00D17731" w:rsidRDefault="00C56695" w:rsidP="00FF63B8">
      <w:pPr>
        <w:pStyle w:val="Antrat2"/>
        <w:ind w:left="4820" w:firstLine="2126"/>
        <w:jc w:val="right"/>
        <w:rPr>
          <w:rFonts w:ascii="Times New Roman" w:eastAsia="Calibri" w:hAnsi="Times New Roman" w:cs="Times New Roman"/>
          <w:b/>
          <w:color w:val="auto"/>
          <w:sz w:val="24"/>
          <w:szCs w:val="24"/>
        </w:rPr>
      </w:pPr>
      <w:r w:rsidRPr="00D17731">
        <w:rPr>
          <w:rFonts w:ascii="Times New Roman" w:eastAsia="Calibri" w:hAnsi="Times New Roman" w:cs="Times New Roman"/>
          <w:b/>
          <w:color w:val="auto"/>
          <w:sz w:val="24"/>
          <w:szCs w:val="24"/>
        </w:rPr>
        <w:lastRenderedPageBreak/>
        <w:t xml:space="preserve">Pirkimo sąlygų </w:t>
      </w:r>
      <w:r w:rsidRPr="00D17731">
        <w:rPr>
          <w:rFonts w:ascii="Times New Roman" w:eastAsia="Calibri" w:hAnsi="Times New Roman" w:cs="Times New Roman"/>
          <w:b/>
          <w:i/>
          <w:iCs/>
          <w:color w:val="auto"/>
          <w:sz w:val="24"/>
          <w:szCs w:val="24"/>
        </w:rPr>
        <w:t>1 priedas</w:t>
      </w:r>
      <w:r w:rsidRPr="00D17731">
        <w:rPr>
          <w:rFonts w:ascii="Times New Roman" w:eastAsia="Calibri" w:hAnsi="Times New Roman" w:cs="Times New Roman"/>
          <w:b/>
          <w:color w:val="auto"/>
          <w:sz w:val="24"/>
          <w:szCs w:val="24"/>
        </w:rPr>
        <w:t xml:space="preserve"> </w:t>
      </w:r>
    </w:p>
    <w:p w14:paraId="277F47C1" w14:textId="60B6EFB7" w:rsidR="00C56695" w:rsidRPr="00D17731" w:rsidRDefault="00C56695" w:rsidP="00FF63B8">
      <w:pPr>
        <w:pStyle w:val="Antrat2"/>
        <w:ind w:left="4820" w:firstLine="2126"/>
        <w:jc w:val="right"/>
        <w:rPr>
          <w:rFonts w:ascii="Times New Roman" w:eastAsia="Calibri" w:hAnsi="Times New Roman" w:cs="Times New Roman"/>
          <w:color w:val="auto"/>
          <w:sz w:val="24"/>
          <w:szCs w:val="24"/>
        </w:rPr>
      </w:pPr>
      <w:r w:rsidRPr="00D17731">
        <w:rPr>
          <w:rFonts w:ascii="Times New Roman" w:eastAsia="Calibri" w:hAnsi="Times New Roman" w:cs="Times New Roman"/>
          <w:color w:val="auto"/>
          <w:sz w:val="24"/>
          <w:szCs w:val="24"/>
        </w:rPr>
        <w:t>„Terminai“</w:t>
      </w:r>
    </w:p>
    <w:p w14:paraId="5369DEF7" w14:textId="77777777" w:rsidR="00A53BAE" w:rsidRPr="00D17731" w:rsidRDefault="00A53BAE" w:rsidP="008E479D">
      <w:pPr>
        <w:shd w:val="clear" w:color="auto" w:fill="FFFFFF"/>
        <w:jc w:val="right"/>
        <w:rPr>
          <w:rFonts w:ascii="Times New Roman" w:hAnsi="Times New Roman" w:cs="Times New Roman"/>
          <w:color w:val="0070C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452"/>
      </w:tblGrid>
      <w:tr w:rsidR="00774AA5" w:rsidRPr="00D17731" w14:paraId="730836B8" w14:textId="77777777" w:rsidTr="00924455">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17731" w:rsidRDefault="009F4FBE" w:rsidP="008E0098">
            <w:pPr>
              <w:spacing w:before="120" w:after="120"/>
              <w:jc w:val="center"/>
              <w:rPr>
                <w:rFonts w:ascii="Times New Roman" w:hAnsi="Times New Roman" w:cs="Times New Roman"/>
                <w:b/>
                <w:bCs/>
                <w:sz w:val="24"/>
                <w:szCs w:val="24"/>
              </w:rPr>
            </w:pPr>
            <w:r w:rsidRPr="00D17731">
              <w:rPr>
                <w:rFonts w:ascii="Times New Roman" w:hAnsi="Times New Roman" w:cs="Times New Roman"/>
                <w:b/>
                <w:bCs/>
                <w:sz w:val="24"/>
                <w:szCs w:val="24"/>
              </w:rPr>
              <w:t>Eil.</w:t>
            </w:r>
            <w:r w:rsidR="00F739B4" w:rsidRPr="00D17731">
              <w:rPr>
                <w:rFonts w:ascii="Times New Roman" w:hAnsi="Times New Roman" w:cs="Times New Roman"/>
                <w:b/>
                <w:bCs/>
                <w:sz w:val="24"/>
                <w:szCs w:val="24"/>
              </w:rPr>
              <w:t xml:space="preserve"> </w:t>
            </w:r>
            <w:r w:rsidRPr="00D1773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17731" w:rsidRDefault="004B3551" w:rsidP="008E0098">
            <w:pPr>
              <w:spacing w:before="120" w:after="120"/>
              <w:jc w:val="center"/>
              <w:rPr>
                <w:rFonts w:ascii="Times New Roman" w:hAnsi="Times New Roman" w:cs="Times New Roman"/>
                <w:b/>
                <w:bCs/>
                <w:sz w:val="24"/>
                <w:szCs w:val="24"/>
              </w:rPr>
            </w:pPr>
            <w:r w:rsidRPr="00D1773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17731" w:rsidRDefault="00774AA5" w:rsidP="008E0098">
            <w:pPr>
              <w:spacing w:before="120" w:after="120"/>
              <w:jc w:val="center"/>
              <w:rPr>
                <w:rFonts w:ascii="Times New Roman" w:hAnsi="Times New Roman" w:cs="Times New Roman"/>
                <w:b/>
                <w:sz w:val="24"/>
                <w:szCs w:val="24"/>
              </w:rPr>
            </w:pPr>
            <w:r w:rsidRPr="00D17731">
              <w:rPr>
                <w:rFonts w:ascii="Times New Roman" w:hAnsi="Times New Roman" w:cs="Times New Roman"/>
                <w:b/>
                <w:sz w:val="24"/>
                <w:szCs w:val="24"/>
              </w:rPr>
              <w:t>DATA/DIENŲ SKAIČIUS/ LAIKAS</w:t>
            </w:r>
          </w:p>
          <w:p w14:paraId="677BC1F4" w14:textId="77777777" w:rsidR="00774AA5" w:rsidRPr="00D17731" w:rsidRDefault="00774AA5" w:rsidP="008E0098">
            <w:pPr>
              <w:spacing w:before="120" w:after="120"/>
              <w:jc w:val="center"/>
              <w:rPr>
                <w:rFonts w:ascii="Times New Roman" w:hAnsi="Times New Roman" w:cs="Times New Roman"/>
                <w:sz w:val="24"/>
                <w:szCs w:val="24"/>
              </w:rPr>
            </w:pPr>
            <w:r w:rsidRPr="00D17731">
              <w:rPr>
                <w:rFonts w:ascii="Times New Roman" w:hAnsi="Times New Roman" w:cs="Times New Roman"/>
                <w:sz w:val="24"/>
                <w:szCs w:val="24"/>
              </w:rPr>
              <w:t>(Lietuvos laiku)</w:t>
            </w:r>
          </w:p>
        </w:tc>
        <w:tc>
          <w:tcPr>
            <w:tcW w:w="2452" w:type="dxa"/>
            <w:shd w:val="clear" w:color="auto" w:fill="F2F2F2" w:themeFill="background1" w:themeFillShade="F2"/>
            <w:tcMar>
              <w:top w:w="0" w:type="dxa"/>
              <w:left w:w="108" w:type="dxa"/>
              <w:bottom w:w="0" w:type="dxa"/>
              <w:right w:w="108" w:type="dxa"/>
            </w:tcMar>
            <w:vAlign w:val="center"/>
          </w:tcPr>
          <w:p w14:paraId="11CCA5FB" w14:textId="77777777" w:rsidR="00774AA5" w:rsidRPr="00D17731" w:rsidRDefault="00774AA5" w:rsidP="008E0098">
            <w:pPr>
              <w:spacing w:before="120" w:after="120"/>
              <w:jc w:val="center"/>
              <w:rPr>
                <w:rFonts w:ascii="Times New Roman" w:hAnsi="Times New Roman" w:cs="Times New Roman"/>
                <w:b/>
                <w:sz w:val="24"/>
                <w:szCs w:val="24"/>
              </w:rPr>
            </w:pPr>
            <w:r w:rsidRPr="00D17731">
              <w:rPr>
                <w:rFonts w:ascii="Times New Roman" w:hAnsi="Times New Roman" w:cs="Times New Roman"/>
                <w:b/>
                <w:sz w:val="24"/>
                <w:szCs w:val="24"/>
              </w:rPr>
              <w:t>PASTABOS</w:t>
            </w:r>
          </w:p>
        </w:tc>
      </w:tr>
      <w:tr w:rsidR="00F739B4" w:rsidRPr="00D17731" w14:paraId="534C9C5A" w14:textId="77777777" w:rsidTr="00924455">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D17731" w:rsidRDefault="00F739B4" w:rsidP="008E0098">
            <w:pPr>
              <w:jc w:val="center"/>
              <w:rPr>
                <w:rFonts w:ascii="Times New Roman" w:hAnsi="Times New Roman" w:cs="Times New Roman"/>
                <w:bCs/>
                <w:i/>
                <w:sz w:val="16"/>
                <w:szCs w:val="16"/>
              </w:rPr>
            </w:pPr>
            <w:r w:rsidRPr="00D1773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D17731" w:rsidRDefault="00F739B4" w:rsidP="008E0098">
            <w:pPr>
              <w:jc w:val="center"/>
              <w:rPr>
                <w:rFonts w:ascii="Times New Roman" w:hAnsi="Times New Roman" w:cs="Times New Roman"/>
                <w:bCs/>
                <w:i/>
                <w:sz w:val="16"/>
                <w:szCs w:val="16"/>
              </w:rPr>
            </w:pPr>
            <w:r w:rsidRPr="00D1773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D17731" w:rsidRDefault="00F739B4" w:rsidP="008E0098">
            <w:pPr>
              <w:jc w:val="center"/>
              <w:rPr>
                <w:rFonts w:ascii="Times New Roman" w:hAnsi="Times New Roman" w:cs="Times New Roman"/>
                <w:i/>
                <w:sz w:val="16"/>
                <w:szCs w:val="16"/>
              </w:rPr>
            </w:pPr>
            <w:r w:rsidRPr="00D17731">
              <w:rPr>
                <w:rFonts w:ascii="Times New Roman" w:hAnsi="Times New Roman" w:cs="Times New Roman"/>
                <w:i/>
                <w:sz w:val="16"/>
                <w:szCs w:val="16"/>
              </w:rPr>
              <w:t>3</w:t>
            </w:r>
          </w:p>
        </w:tc>
        <w:tc>
          <w:tcPr>
            <w:tcW w:w="2452" w:type="dxa"/>
            <w:shd w:val="clear" w:color="auto" w:fill="FFFFFF" w:themeFill="background1"/>
            <w:tcMar>
              <w:top w:w="0" w:type="dxa"/>
              <w:left w:w="108" w:type="dxa"/>
              <w:bottom w:w="0" w:type="dxa"/>
              <w:right w:w="108" w:type="dxa"/>
            </w:tcMar>
            <w:vAlign w:val="center"/>
          </w:tcPr>
          <w:p w14:paraId="54F19777" w14:textId="39EB8B6E" w:rsidR="00F739B4" w:rsidRPr="00D17731" w:rsidRDefault="00F739B4" w:rsidP="008E0098">
            <w:pPr>
              <w:jc w:val="center"/>
              <w:rPr>
                <w:rFonts w:ascii="Times New Roman" w:hAnsi="Times New Roman" w:cs="Times New Roman"/>
                <w:i/>
                <w:sz w:val="16"/>
                <w:szCs w:val="16"/>
              </w:rPr>
            </w:pPr>
            <w:r w:rsidRPr="00D17731">
              <w:rPr>
                <w:rFonts w:ascii="Times New Roman" w:hAnsi="Times New Roman" w:cs="Times New Roman"/>
                <w:i/>
                <w:sz w:val="16"/>
                <w:szCs w:val="16"/>
              </w:rPr>
              <w:t>4</w:t>
            </w:r>
          </w:p>
        </w:tc>
      </w:tr>
      <w:tr w:rsidR="00774AA5" w:rsidRPr="00D17731" w14:paraId="33F22B33" w14:textId="77777777" w:rsidTr="00924455">
        <w:trPr>
          <w:trHeight w:val="20"/>
        </w:trPr>
        <w:tc>
          <w:tcPr>
            <w:tcW w:w="726" w:type="dxa"/>
            <w:tcMar>
              <w:top w:w="0" w:type="dxa"/>
              <w:left w:w="108" w:type="dxa"/>
              <w:bottom w:w="0" w:type="dxa"/>
              <w:right w:w="108" w:type="dxa"/>
            </w:tcMar>
          </w:tcPr>
          <w:p w14:paraId="1D2814F3" w14:textId="2D8BEDEE" w:rsidR="00774AA5" w:rsidRPr="00D17731" w:rsidRDefault="006932C2" w:rsidP="008E0098">
            <w:pPr>
              <w:keepNext/>
              <w:spacing w:before="120" w:after="120"/>
              <w:rPr>
                <w:rFonts w:ascii="Times New Roman" w:hAnsi="Times New Roman" w:cs="Times New Roman"/>
                <w:bCs/>
                <w:sz w:val="24"/>
                <w:szCs w:val="24"/>
              </w:rPr>
            </w:pPr>
            <w:r w:rsidRPr="00D1773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D17731" w:rsidRDefault="00774AA5" w:rsidP="008E0098">
            <w:pPr>
              <w:keepNext/>
              <w:spacing w:before="120" w:after="120"/>
              <w:rPr>
                <w:rFonts w:ascii="Times New Roman" w:hAnsi="Times New Roman" w:cs="Times New Roman"/>
                <w:sz w:val="24"/>
                <w:szCs w:val="24"/>
              </w:rPr>
            </w:pPr>
            <w:r w:rsidRPr="00D1773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51305D22" w14:textId="77777777" w:rsidR="00774AA5"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nurodytas </w:t>
            </w:r>
            <w:r w:rsidR="00C47599" w:rsidRPr="00D17731">
              <w:rPr>
                <w:rFonts w:ascii="Times New Roman" w:hAnsi="Times New Roman" w:cs="Times New Roman"/>
                <w:sz w:val="24"/>
                <w:szCs w:val="24"/>
              </w:rPr>
              <w:t>s</w:t>
            </w:r>
            <w:r w:rsidRPr="00D17731">
              <w:rPr>
                <w:rFonts w:ascii="Times New Roman" w:hAnsi="Times New Roman" w:cs="Times New Roman"/>
                <w:sz w:val="24"/>
                <w:szCs w:val="24"/>
              </w:rPr>
              <w:t xml:space="preserve">kelbime </w:t>
            </w:r>
          </w:p>
          <w:p w14:paraId="74ECED04" w14:textId="77777777" w:rsidR="005879EC" w:rsidRDefault="005879EC" w:rsidP="005879EC">
            <w:pPr>
              <w:rPr>
                <w:rFonts w:ascii="Times New Roman" w:hAnsi="Times New Roman" w:cs="Times New Roman"/>
                <w:sz w:val="24"/>
                <w:szCs w:val="24"/>
              </w:rPr>
            </w:pPr>
          </w:p>
          <w:p w14:paraId="3167CE4C" w14:textId="404DAE9C" w:rsidR="005879EC" w:rsidRPr="005879EC" w:rsidRDefault="005879EC" w:rsidP="005879EC">
            <w:pPr>
              <w:tabs>
                <w:tab w:val="left" w:pos="2265"/>
              </w:tabs>
              <w:rPr>
                <w:rFonts w:ascii="Times New Roman" w:hAnsi="Times New Roman" w:cs="Times New Roman"/>
                <w:sz w:val="24"/>
                <w:szCs w:val="24"/>
              </w:rPr>
            </w:pPr>
            <w:r>
              <w:rPr>
                <w:rFonts w:ascii="Times New Roman" w:hAnsi="Times New Roman" w:cs="Times New Roman"/>
                <w:sz w:val="24"/>
                <w:szCs w:val="24"/>
              </w:rPr>
              <w:tab/>
            </w:r>
          </w:p>
        </w:tc>
        <w:tc>
          <w:tcPr>
            <w:tcW w:w="2452" w:type="dxa"/>
            <w:tcMar>
              <w:top w:w="0" w:type="dxa"/>
              <w:left w:w="108" w:type="dxa"/>
              <w:bottom w:w="0" w:type="dxa"/>
              <w:right w:w="108" w:type="dxa"/>
            </w:tcMar>
          </w:tcPr>
          <w:p w14:paraId="2BC4B21F" w14:textId="0CE68D8A" w:rsidR="00774AA5" w:rsidRPr="00D17731" w:rsidRDefault="00774AA5" w:rsidP="008E0098">
            <w:pPr>
              <w:spacing w:before="120" w:after="120"/>
              <w:rPr>
                <w:rFonts w:ascii="Times New Roman" w:hAnsi="Times New Roman" w:cs="Times New Roman"/>
                <w:iCs/>
                <w:sz w:val="24"/>
                <w:szCs w:val="24"/>
              </w:rPr>
            </w:pPr>
            <w:r w:rsidRPr="00D17731">
              <w:rPr>
                <w:rFonts w:ascii="Times New Roman" w:hAnsi="Times New Roman" w:cs="Times New Roman"/>
                <w:sz w:val="24"/>
                <w:szCs w:val="24"/>
              </w:rPr>
              <w:t>Perkančioji organizacija turi teisę pratęsti pasiūlymų pateikimo terminą.</w:t>
            </w:r>
          </w:p>
        </w:tc>
      </w:tr>
      <w:tr w:rsidR="00774AA5" w:rsidRPr="00D17731" w14:paraId="2DDCD559" w14:textId="77777777" w:rsidTr="00924455">
        <w:trPr>
          <w:trHeight w:val="20"/>
        </w:trPr>
        <w:tc>
          <w:tcPr>
            <w:tcW w:w="726" w:type="dxa"/>
            <w:tcMar>
              <w:top w:w="0" w:type="dxa"/>
              <w:left w:w="108" w:type="dxa"/>
              <w:bottom w:w="0" w:type="dxa"/>
              <w:right w:w="108" w:type="dxa"/>
            </w:tcMar>
          </w:tcPr>
          <w:p w14:paraId="6C70187E" w14:textId="7D03D63A" w:rsidR="00774AA5" w:rsidRPr="00D17731" w:rsidRDefault="006932C2" w:rsidP="008E0098">
            <w:pPr>
              <w:keepNext/>
              <w:spacing w:before="120" w:after="120"/>
              <w:rPr>
                <w:rFonts w:ascii="Times New Roman" w:hAnsi="Times New Roman" w:cs="Times New Roman"/>
                <w:bCs/>
                <w:sz w:val="24"/>
                <w:szCs w:val="24"/>
              </w:rPr>
            </w:pPr>
            <w:r w:rsidRPr="00D1773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D17731" w:rsidRDefault="00774AA5" w:rsidP="008E0098">
            <w:pPr>
              <w:keepNext/>
              <w:spacing w:before="120" w:after="120"/>
              <w:rPr>
                <w:rFonts w:ascii="Times New Roman" w:hAnsi="Times New Roman" w:cs="Times New Roman"/>
                <w:sz w:val="24"/>
                <w:szCs w:val="24"/>
              </w:rPr>
            </w:pPr>
            <w:r w:rsidRPr="00D1773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Pradedamas ne anksčiau nei </w:t>
            </w:r>
            <w:r w:rsidRPr="00D17731">
              <w:rPr>
                <w:rFonts w:ascii="Times New Roman" w:hAnsi="Times New Roman" w:cs="Times New Roman"/>
                <w:b/>
                <w:bCs/>
                <w:color w:val="000000" w:themeColor="text1"/>
                <w:sz w:val="24"/>
                <w:szCs w:val="24"/>
              </w:rPr>
              <w:t xml:space="preserve">po </w:t>
            </w:r>
            <w:r w:rsidR="006B0247" w:rsidRPr="00D17731">
              <w:rPr>
                <w:rFonts w:ascii="Times New Roman" w:hAnsi="Times New Roman" w:cs="Times New Roman"/>
                <w:b/>
                <w:bCs/>
                <w:color w:val="000000" w:themeColor="text1"/>
                <w:sz w:val="24"/>
                <w:szCs w:val="24"/>
              </w:rPr>
              <w:t>30</w:t>
            </w:r>
            <w:r w:rsidRPr="00D17731">
              <w:rPr>
                <w:rFonts w:ascii="Times New Roman" w:hAnsi="Times New Roman" w:cs="Times New Roman"/>
                <w:b/>
                <w:bCs/>
                <w:color w:val="000000" w:themeColor="text1"/>
                <w:sz w:val="24"/>
                <w:szCs w:val="24"/>
              </w:rPr>
              <w:t xml:space="preserve"> minučių</w:t>
            </w:r>
            <w:r w:rsidRPr="00D17731">
              <w:rPr>
                <w:rFonts w:ascii="Times New Roman" w:hAnsi="Times New Roman" w:cs="Times New Roman"/>
                <w:sz w:val="24"/>
                <w:szCs w:val="24"/>
              </w:rPr>
              <w:t xml:space="preserve"> po pasiūlymų pateikimo termino pabaigos</w:t>
            </w:r>
          </w:p>
        </w:tc>
        <w:tc>
          <w:tcPr>
            <w:tcW w:w="2452" w:type="dxa"/>
            <w:tcMar>
              <w:top w:w="0" w:type="dxa"/>
              <w:left w:w="108" w:type="dxa"/>
              <w:bottom w:w="0" w:type="dxa"/>
              <w:right w:w="108" w:type="dxa"/>
            </w:tcMar>
          </w:tcPr>
          <w:p w14:paraId="516BC120" w14:textId="3556D373" w:rsidR="00774AA5" w:rsidRPr="00D17731" w:rsidRDefault="00774AA5" w:rsidP="008E0098">
            <w:pPr>
              <w:spacing w:before="120" w:after="120"/>
              <w:rPr>
                <w:rFonts w:ascii="Times New Roman" w:hAnsi="Times New Roman" w:cs="Times New Roman"/>
                <w:iCs/>
                <w:sz w:val="24"/>
                <w:szCs w:val="24"/>
              </w:rPr>
            </w:pPr>
          </w:p>
        </w:tc>
      </w:tr>
      <w:tr w:rsidR="00774AA5" w:rsidRPr="00D17731" w14:paraId="0E1517C9" w14:textId="77777777" w:rsidTr="00924455">
        <w:trPr>
          <w:trHeight w:val="20"/>
        </w:trPr>
        <w:tc>
          <w:tcPr>
            <w:tcW w:w="726" w:type="dxa"/>
            <w:tcMar>
              <w:top w:w="0" w:type="dxa"/>
              <w:left w:w="108" w:type="dxa"/>
              <w:bottom w:w="0" w:type="dxa"/>
              <w:right w:w="108" w:type="dxa"/>
            </w:tcMar>
          </w:tcPr>
          <w:p w14:paraId="0BF18051" w14:textId="03A0C935" w:rsidR="00774AA5" w:rsidRPr="00D17731" w:rsidRDefault="006932C2" w:rsidP="008E0098">
            <w:pPr>
              <w:keepNext/>
              <w:spacing w:before="120" w:after="120"/>
              <w:rPr>
                <w:rFonts w:ascii="Times New Roman" w:hAnsi="Times New Roman" w:cs="Times New Roman"/>
                <w:bCs/>
                <w:sz w:val="24"/>
                <w:szCs w:val="24"/>
              </w:rPr>
            </w:pPr>
            <w:r w:rsidRPr="00D1773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D17731" w:rsidRDefault="00774AA5" w:rsidP="008E0098">
            <w:pPr>
              <w:keepNext/>
              <w:spacing w:before="120" w:after="120"/>
              <w:rPr>
                <w:rFonts w:ascii="Times New Roman" w:hAnsi="Times New Roman" w:cs="Times New Roman"/>
                <w:bCs/>
                <w:sz w:val="24"/>
                <w:szCs w:val="24"/>
              </w:rPr>
            </w:pPr>
            <w:r w:rsidRPr="00D17731">
              <w:rPr>
                <w:rFonts w:ascii="Times New Roman" w:hAnsi="Times New Roman" w:cs="Times New Roman"/>
                <w:sz w:val="24"/>
                <w:szCs w:val="24"/>
              </w:rPr>
              <w:t xml:space="preserve">Prašymą paaiškinti, patikslinti pirkimo </w:t>
            </w:r>
            <w:r w:rsidR="00EF5E21" w:rsidRPr="00D17731">
              <w:rPr>
                <w:rFonts w:ascii="Times New Roman" w:hAnsi="Times New Roman" w:cs="Times New Roman"/>
                <w:sz w:val="24"/>
                <w:szCs w:val="24"/>
              </w:rPr>
              <w:t>sąlygas</w:t>
            </w:r>
            <w:r w:rsidRPr="00D1773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D17731" w:rsidRDefault="003C0DFE" w:rsidP="008E0098">
            <w:pPr>
              <w:spacing w:before="120" w:after="120"/>
              <w:rPr>
                <w:rFonts w:ascii="Times New Roman" w:hAnsi="Times New Roman" w:cs="Times New Roman"/>
                <w:sz w:val="24"/>
                <w:szCs w:val="24"/>
              </w:rPr>
            </w:pPr>
            <w:r w:rsidRPr="00D17731">
              <w:rPr>
                <w:rFonts w:ascii="Times New Roman" w:hAnsi="Times New Roman" w:cs="Times New Roman"/>
                <w:b/>
                <w:bCs/>
                <w:color w:val="3B3838" w:themeColor="background2" w:themeShade="40"/>
                <w:sz w:val="24"/>
                <w:szCs w:val="24"/>
              </w:rPr>
              <w:t>6</w:t>
            </w:r>
            <w:r w:rsidR="00996C63" w:rsidRPr="00D17731">
              <w:rPr>
                <w:rFonts w:ascii="Times New Roman" w:hAnsi="Times New Roman" w:cs="Times New Roman"/>
                <w:b/>
                <w:bCs/>
                <w:color w:val="3B3838" w:themeColor="background2" w:themeShade="40"/>
                <w:sz w:val="24"/>
                <w:szCs w:val="24"/>
              </w:rPr>
              <w:t xml:space="preserve"> (</w:t>
            </w:r>
            <w:r w:rsidRPr="00D17731">
              <w:rPr>
                <w:rFonts w:ascii="Times New Roman" w:hAnsi="Times New Roman" w:cs="Times New Roman"/>
                <w:b/>
                <w:bCs/>
                <w:color w:val="3B3838" w:themeColor="background2" w:themeShade="40"/>
                <w:sz w:val="24"/>
                <w:szCs w:val="24"/>
              </w:rPr>
              <w:t>šešios)</w:t>
            </w:r>
            <w:r w:rsidR="00996C63" w:rsidRPr="00D17731">
              <w:rPr>
                <w:rFonts w:ascii="Times New Roman" w:hAnsi="Times New Roman" w:cs="Times New Roman"/>
                <w:b/>
                <w:bCs/>
                <w:color w:val="3B3838" w:themeColor="background2" w:themeShade="40"/>
                <w:sz w:val="24"/>
                <w:szCs w:val="24"/>
              </w:rPr>
              <w:t xml:space="preserve"> </w:t>
            </w:r>
            <w:r w:rsidR="005F17E7" w:rsidRPr="00D17731">
              <w:rPr>
                <w:rFonts w:ascii="Times New Roman" w:hAnsi="Times New Roman" w:cs="Times New Roman"/>
                <w:b/>
                <w:bCs/>
                <w:sz w:val="24"/>
                <w:szCs w:val="24"/>
              </w:rPr>
              <w:t>dien</w:t>
            </w:r>
            <w:r w:rsidRPr="00D17731">
              <w:rPr>
                <w:rFonts w:ascii="Times New Roman" w:hAnsi="Times New Roman" w:cs="Times New Roman"/>
                <w:b/>
                <w:bCs/>
                <w:sz w:val="24"/>
                <w:szCs w:val="24"/>
              </w:rPr>
              <w:t>os</w:t>
            </w:r>
            <w:r w:rsidR="005F17E7" w:rsidRPr="00D17731">
              <w:rPr>
                <w:rFonts w:ascii="Times New Roman" w:hAnsi="Times New Roman" w:cs="Times New Roman"/>
                <w:sz w:val="24"/>
                <w:szCs w:val="24"/>
              </w:rPr>
              <w:t xml:space="preserve"> iki pasiūlymų pateikimo termino dienos</w:t>
            </w:r>
          </w:p>
        </w:tc>
        <w:tc>
          <w:tcPr>
            <w:tcW w:w="2452" w:type="dxa"/>
            <w:tcMar>
              <w:top w:w="0" w:type="dxa"/>
              <w:left w:w="108" w:type="dxa"/>
              <w:bottom w:w="0" w:type="dxa"/>
              <w:right w:w="108" w:type="dxa"/>
            </w:tcMar>
          </w:tcPr>
          <w:p w14:paraId="6B3FEA86" w14:textId="6E4BB9A7" w:rsidR="00774AA5" w:rsidRPr="00D17731" w:rsidRDefault="00774AA5" w:rsidP="008E0098">
            <w:pPr>
              <w:spacing w:before="120" w:after="120"/>
              <w:rPr>
                <w:rFonts w:ascii="Times New Roman" w:hAnsi="Times New Roman" w:cs="Times New Roman"/>
                <w:iCs/>
                <w:color w:val="7030A0"/>
                <w:sz w:val="24"/>
                <w:szCs w:val="24"/>
              </w:rPr>
            </w:pPr>
          </w:p>
        </w:tc>
      </w:tr>
      <w:tr w:rsidR="00774AA5" w:rsidRPr="00D17731" w14:paraId="6E37868A" w14:textId="77777777" w:rsidTr="00924455">
        <w:trPr>
          <w:trHeight w:val="20"/>
        </w:trPr>
        <w:tc>
          <w:tcPr>
            <w:tcW w:w="726" w:type="dxa"/>
            <w:tcMar>
              <w:top w:w="0" w:type="dxa"/>
              <w:left w:w="108" w:type="dxa"/>
              <w:bottom w:w="0" w:type="dxa"/>
              <w:right w:w="108" w:type="dxa"/>
            </w:tcMar>
          </w:tcPr>
          <w:p w14:paraId="5A3E2C4C" w14:textId="033C7E4A" w:rsidR="00774AA5" w:rsidRPr="00D1773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Perkančioji organizacija </w:t>
            </w:r>
            <w:r w:rsidR="009B3AF8" w:rsidRPr="00D17731">
              <w:rPr>
                <w:rFonts w:ascii="Times New Roman" w:hAnsi="Times New Roman" w:cs="Times New Roman"/>
                <w:sz w:val="24"/>
                <w:szCs w:val="24"/>
              </w:rPr>
              <w:t>p</w:t>
            </w:r>
            <w:r w:rsidRPr="00D17731">
              <w:rPr>
                <w:rFonts w:ascii="Times New Roman" w:hAnsi="Times New Roman" w:cs="Times New Roman"/>
                <w:sz w:val="24"/>
                <w:szCs w:val="24"/>
              </w:rPr>
              <w:t xml:space="preserve">irkimo </w:t>
            </w:r>
            <w:r w:rsidR="00EF5E21" w:rsidRPr="00D17731">
              <w:rPr>
                <w:rFonts w:ascii="Times New Roman" w:hAnsi="Times New Roman" w:cs="Times New Roman"/>
                <w:sz w:val="24"/>
                <w:szCs w:val="24"/>
              </w:rPr>
              <w:t>sąlygų</w:t>
            </w:r>
            <w:r w:rsidRPr="00D1773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D17731" w:rsidRDefault="009D2262" w:rsidP="008E0098">
            <w:pPr>
              <w:spacing w:before="120" w:after="120"/>
              <w:rPr>
                <w:rFonts w:ascii="Times New Roman" w:hAnsi="Times New Roman" w:cs="Times New Roman"/>
                <w:sz w:val="24"/>
                <w:szCs w:val="24"/>
              </w:rPr>
            </w:pPr>
            <w:r w:rsidRPr="00D17731">
              <w:rPr>
                <w:rFonts w:ascii="Times New Roman" w:hAnsi="Times New Roman" w:cs="Times New Roman"/>
                <w:b/>
                <w:bCs/>
                <w:color w:val="3B3838" w:themeColor="background2" w:themeShade="40"/>
                <w:sz w:val="24"/>
                <w:szCs w:val="24"/>
              </w:rPr>
              <w:t>4</w:t>
            </w:r>
            <w:r w:rsidR="00996C63" w:rsidRPr="00D17731">
              <w:rPr>
                <w:rFonts w:ascii="Times New Roman" w:hAnsi="Times New Roman" w:cs="Times New Roman"/>
                <w:b/>
                <w:bCs/>
                <w:color w:val="3B3838" w:themeColor="background2" w:themeShade="40"/>
                <w:sz w:val="24"/>
                <w:szCs w:val="24"/>
              </w:rPr>
              <w:t xml:space="preserve"> (</w:t>
            </w:r>
            <w:r w:rsidRPr="00D17731">
              <w:rPr>
                <w:rFonts w:ascii="Times New Roman" w:hAnsi="Times New Roman" w:cs="Times New Roman"/>
                <w:b/>
                <w:bCs/>
                <w:color w:val="3B3838" w:themeColor="background2" w:themeShade="40"/>
                <w:sz w:val="24"/>
                <w:szCs w:val="24"/>
              </w:rPr>
              <w:t>keturios</w:t>
            </w:r>
            <w:r w:rsidR="00996C63" w:rsidRPr="00D17731">
              <w:rPr>
                <w:rFonts w:ascii="Times New Roman" w:hAnsi="Times New Roman" w:cs="Times New Roman"/>
                <w:b/>
                <w:bCs/>
                <w:color w:val="3B3838" w:themeColor="background2" w:themeShade="40"/>
                <w:sz w:val="24"/>
                <w:szCs w:val="24"/>
              </w:rPr>
              <w:t>) dienos</w:t>
            </w:r>
            <w:r w:rsidR="00996C63" w:rsidRPr="00D17731">
              <w:rPr>
                <w:rFonts w:ascii="Times New Roman" w:hAnsi="Times New Roman" w:cs="Times New Roman"/>
                <w:color w:val="3B3838" w:themeColor="background2" w:themeShade="40"/>
                <w:sz w:val="24"/>
                <w:szCs w:val="24"/>
              </w:rPr>
              <w:t xml:space="preserve"> </w:t>
            </w:r>
            <w:r w:rsidR="00CE1F13" w:rsidRPr="00D17731">
              <w:rPr>
                <w:rFonts w:ascii="Times New Roman" w:hAnsi="Times New Roman" w:cs="Times New Roman"/>
                <w:sz w:val="24"/>
                <w:szCs w:val="24"/>
              </w:rPr>
              <w:t>iki pasiūlymų pateikimo termino dienos</w:t>
            </w:r>
          </w:p>
        </w:tc>
        <w:tc>
          <w:tcPr>
            <w:tcW w:w="2452" w:type="dxa"/>
            <w:tcMar>
              <w:top w:w="0" w:type="dxa"/>
              <w:left w:w="108" w:type="dxa"/>
              <w:bottom w:w="0" w:type="dxa"/>
              <w:right w:w="108" w:type="dxa"/>
            </w:tcMar>
          </w:tcPr>
          <w:p w14:paraId="2E898EC9" w14:textId="3C1C919B" w:rsidR="00774AA5" w:rsidRPr="00D17731" w:rsidRDefault="00774AA5" w:rsidP="008E0098">
            <w:pPr>
              <w:spacing w:before="120" w:after="120"/>
              <w:rPr>
                <w:rFonts w:ascii="Times New Roman" w:hAnsi="Times New Roman" w:cs="Times New Roman"/>
                <w:sz w:val="24"/>
                <w:szCs w:val="24"/>
              </w:rPr>
            </w:pPr>
          </w:p>
        </w:tc>
      </w:tr>
      <w:tr w:rsidR="00774AA5" w:rsidRPr="00D17731" w14:paraId="7621DE63" w14:textId="77777777" w:rsidTr="00924455">
        <w:trPr>
          <w:trHeight w:val="20"/>
        </w:trPr>
        <w:tc>
          <w:tcPr>
            <w:tcW w:w="726" w:type="dxa"/>
            <w:tcMar>
              <w:top w:w="0" w:type="dxa"/>
              <w:left w:w="108" w:type="dxa"/>
              <w:bottom w:w="0" w:type="dxa"/>
              <w:right w:w="108" w:type="dxa"/>
            </w:tcMar>
          </w:tcPr>
          <w:p w14:paraId="63314DF2" w14:textId="5548A91C"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D17731" w:rsidRDefault="00455131"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O</w:t>
            </w:r>
            <w:r w:rsidR="00774AA5" w:rsidRPr="00D1773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17731" w:rsidRDefault="00774AA5" w:rsidP="008E0098">
            <w:pPr>
              <w:spacing w:before="120" w:after="120"/>
              <w:rPr>
                <w:rFonts w:ascii="Times New Roman" w:hAnsi="Times New Roman" w:cs="Times New Roman"/>
                <w:iCs/>
                <w:color w:val="FF0000"/>
                <w:sz w:val="24"/>
                <w:szCs w:val="24"/>
              </w:rPr>
            </w:pPr>
            <w:r w:rsidRPr="00D17731">
              <w:rPr>
                <w:rFonts w:ascii="Times New Roman" w:hAnsi="Times New Roman" w:cs="Times New Roman"/>
                <w:iCs/>
                <w:sz w:val="24"/>
                <w:szCs w:val="24"/>
              </w:rPr>
              <w:t>NETAIKOMA</w:t>
            </w:r>
          </w:p>
        </w:tc>
        <w:tc>
          <w:tcPr>
            <w:tcW w:w="2452" w:type="dxa"/>
            <w:tcMar>
              <w:top w:w="0" w:type="dxa"/>
              <w:left w:w="108" w:type="dxa"/>
              <w:bottom w:w="0" w:type="dxa"/>
              <w:right w:w="108" w:type="dxa"/>
            </w:tcMar>
          </w:tcPr>
          <w:p w14:paraId="0CB425FC" w14:textId="7EBD484A" w:rsidR="00774AA5" w:rsidRPr="00D17731" w:rsidRDefault="00774AA5" w:rsidP="008E0098">
            <w:pPr>
              <w:spacing w:before="120" w:after="120"/>
              <w:rPr>
                <w:rFonts w:ascii="Times New Roman" w:hAnsi="Times New Roman" w:cs="Times New Roman"/>
                <w:sz w:val="24"/>
                <w:szCs w:val="24"/>
              </w:rPr>
            </w:pPr>
          </w:p>
        </w:tc>
      </w:tr>
      <w:tr w:rsidR="00774AA5" w:rsidRPr="00D17731" w14:paraId="3AA572DF" w14:textId="77777777" w:rsidTr="00924455">
        <w:trPr>
          <w:trHeight w:val="20"/>
        </w:trPr>
        <w:tc>
          <w:tcPr>
            <w:tcW w:w="726" w:type="dxa"/>
            <w:tcMar>
              <w:top w:w="0" w:type="dxa"/>
              <w:left w:w="108" w:type="dxa"/>
              <w:bottom w:w="0" w:type="dxa"/>
              <w:right w:w="108" w:type="dxa"/>
            </w:tcMar>
          </w:tcPr>
          <w:p w14:paraId="0C5D727C" w14:textId="097AAFC5"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Perkančioji organizacija rengs susitikimus su tiekėjais dėl pirkimo </w:t>
            </w:r>
            <w:r w:rsidR="006932C2" w:rsidRPr="00D17731">
              <w:rPr>
                <w:rFonts w:ascii="Times New Roman" w:hAnsi="Times New Roman" w:cs="Times New Roman"/>
                <w:sz w:val="24"/>
                <w:szCs w:val="24"/>
              </w:rPr>
              <w:t>sąlygų</w:t>
            </w:r>
            <w:r w:rsidRPr="00D1773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17731" w:rsidRDefault="00774AA5" w:rsidP="008E0098">
            <w:pPr>
              <w:spacing w:before="120" w:after="120"/>
              <w:rPr>
                <w:rFonts w:ascii="Times New Roman" w:hAnsi="Times New Roman" w:cs="Times New Roman"/>
                <w:iCs/>
                <w:sz w:val="24"/>
                <w:szCs w:val="24"/>
              </w:rPr>
            </w:pPr>
            <w:r w:rsidRPr="00D17731">
              <w:rPr>
                <w:rFonts w:ascii="Times New Roman" w:hAnsi="Times New Roman" w:cs="Times New Roman"/>
                <w:iCs/>
                <w:sz w:val="24"/>
                <w:szCs w:val="24"/>
              </w:rPr>
              <w:t>NETAIKOMA</w:t>
            </w:r>
          </w:p>
        </w:tc>
        <w:tc>
          <w:tcPr>
            <w:tcW w:w="2452" w:type="dxa"/>
            <w:tcMar>
              <w:top w:w="0" w:type="dxa"/>
              <w:left w:w="108" w:type="dxa"/>
              <w:bottom w:w="0" w:type="dxa"/>
              <w:right w:w="108" w:type="dxa"/>
            </w:tcMar>
          </w:tcPr>
          <w:p w14:paraId="1C7B20C9" w14:textId="6A383921" w:rsidR="00774AA5" w:rsidRPr="00D17731" w:rsidRDefault="00774AA5" w:rsidP="008E0098">
            <w:pPr>
              <w:spacing w:before="120" w:after="120"/>
              <w:rPr>
                <w:rFonts w:ascii="Times New Roman" w:hAnsi="Times New Roman" w:cs="Times New Roman"/>
                <w:sz w:val="24"/>
                <w:szCs w:val="24"/>
              </w:rPr>
            </w:pPr>
          </w:p>
        </w:tc>
      </w:tr>
      <w:tr w:rsidR="00774AA5" w:rsidRPr="00D17731" w14:paraId="595801DB" w14:textId="77777777" w:rsidTr="00924455">
        <w:trPr>
          <w:trHeight w:val="20"/>
        </w:trPr>
        <w:tc>
          <w:tcPr>
            <w:tcW w:w="726" w:type="dxa"/>
            <w:tcMar>
              <w:top w:w="0" w:type="dxa"/>
              <w:left w:w="108" w:type="dxa"/>
              <w:bottom w:w="0" w:type="dxa"/>
              <w:right w:w="108" w:type="dxa"/>
            </w:tcMar>
          </w:tcPr>
          <w:p w14:paraId="7834A329" w14:textId="7DD7B5EE"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D17731" w:rsidRDefault="00774AA5" w:rsidP="008E0098">
            <w:pPr>
              <w:pStyle w:val="Body2"/>
              <w:spacing w:before="120" w:after="120"/>
              <w:rPr>
                <w:rFonts w:cs="Times New Roman"/>
                <w:iCs/>
                <w:color w:val="00B050"/>
                <w:sz w:val="24"/>
                <w:szCs w:val="24"/>
              </w:rPr>
            </w:pPr>
            <w:r w:rsidRPr="00D17731">
              <w:rPr>
                <w:rFonts w:cs="Times New Roman"/>
                <w:sz w:val="24"/>
                <w:szCs w:val="24"/>
              </w:rPr>
              <w:t>NETAIKOMA</w:t>
            </w:r>
          </w:p>
        </w:tc>
        <w:tc>
          <w:tcPr>
            <w:tcW w:w="2452" w:type="dxa"/>
            <w:tcMar>
              <w:top w:w="0" w:type="dxa"/>
              <w:left w:w="108" w:type="dxa"/>
              <w:bottom w:w="0" w:type="dxa"/>
              <w:right w:w="108" w:type="dxa"/>
            </w:tcMar>
          </w:tcPr>
          <w:p w14:paraId="49C9AF54" w14:textId="060712A8" w:rsidR="00774AA5" w:rsidRPr="00D17731" w:rsidRDefault="00774AA5" w:rsidP="008E0098">
            <w:pPr>
              <w:spacing w:before="120" w:after="120"/>
              <w:rPr>
                <w:rFonts w:ascii="Times New Roman" w:hAnsi="Times New Roman" w:cs="Times New Roman"/>
                <w:sz w:val="24"/>
                <w:szCs w:val="24"/>
              </w:rPr>
            </w:pPr>
          </w:p>
        </w:tc>
      </w:tr>
      <w:tr w:rsidR="00774AA5" w:rsidRPr="00D17731" w14:paraId="712AAA1F" w14:textId="77777777" w:rsidTr="00924455">
        <w:trPr>
          <w:trHeight w:val="20"/>
        </w:trPr>
        <w:tc>
          <w:tcPr>
            <w:tcW w:w="726" w:type="dxa"/>
            <w:tcMar>
              <w:top w:w="0" w:type="dxa"/>
              <w:left w:w="108" w:type="dxa"/>
              <w:bottom w:w="0" w:type="dxa"/>
              <w:right w:w="108" w:type="dxa"/>
            </w:tcMar>
          </w:tcPr>
          <w:p w14:paraId="204C0E52" w14:textId="1B708D3D"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Cs/>
                <w:sz w:val="24"/>
                <w:szCs w:val="24"/>
                <w:u w:val="single"/>
              </w:rPr>
              <w:t>Pasiūlymo galiojimo</w:t>
            </w:r>
            <w:r w:rsidRPr="00D1773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17731" w:rsidRDefault="00774AA5" w:rsidP="008E0098">
            <w:pPr>
              <w:spacing w:before="120" w:after="120"/>
              <w:rPr>
                <w:rFonts w:ascii="Times New Roman" w:hAnsi="Times New Roman" w:cs="Times New Roman"/>
                <w:iCs/>
                <w:sz w:val="24"/>
                <w:szCs w:val="24"/>
              </w:rPr>
            </w:pPr>
            <w:r w:rsidRPr="00D17731">
              <w:rPr>
                <w:rFonts w:ascii="Times New Roman" w:hAnsi="Times New Roman" w:cs="Times New Roman"/>
                <w:b/>
                <w:iCs/>
                <w:sz w:val="24"/>
                <w:szCs w:val="24"/>
              </w:rPr>
              <w:t>90 (devyniasdešimt) dienų</w:t>
            </w:r>
            <w:r w:rsidRPr="00D17731">
              <w:rPr>
                <w:rFonts w:ascii="Times New Roman" w:hAnsi="Times New Roman" w:cs="Times New Roman"/>
                <w:iCs/>
                <w:sz w:val="24"/>
                <w:szCs w:val="24"/>
              </w:rPr>
              <w:t xml:space="preserve"> nuo pasiūlymų pateikimo galutinio termino pabaigos</w:t>
            </w:r>
          </w:p>
        </w:tc>
        <w:tc>
          <w:tcPr>
            <w:tcW w:w="2452" w:type="dxa"/>
            <w:tcMar>
              <w:top w:w="0" w:type="dxa"/>
              <w:left w:w="108" w:type="dxa"/>
              <w:bottom w:w="0" w:type="dxa"/>
              <w:right w:w="108" w:type="dxa"/>
            </w:tcMar>
          </w:tcPr>
          <w:p w14:paraId="16D7D59D" w14:textId="7639E1B8" w:rsidR="00774AA5" w:rsidRPr="00D17731" w:rsidRDefault="00774AA5" w:rsidP="008E0098">
            <w:pPr>
              <w:spacing w:before="120" w:after="120"/>
              <w:rPr>
                <w:rFonts w:ascii="Times New Roman" w:hAnsi="Times New Roman" w:cs="Times New Roman"/>
                <w:sz w:val="24"/>
                <w:szCs w:val="24"/>
              </w:rPr>
            </w:pPr>
          </w:p>
        </w:tc>
      </w:tr>
      <w:tr w:rsidR="00774AA5" w:rsidRPr="00D17731" w14:paraId="046FE48C" w14:textId="77777777" w:rsidTr="00924455">
        <w:trPr>
          <w:trHeight w:val="20"/>
        </w:trPr>
        <w:tc>
          <w:tcPr>
            <w:tcW w:w="726" w:type="dxa"/>
            <w:tcMar>
              <w:top w:w="0" w:type="dxa"/>
              <w:left w:w="108" w:type="dxa"/>
              <w:bottom w:w="0" w:type="dxa"/>
              <w:right w:w="108" w:type="dxa"/>
            </w:tcMar>
          </w:tcPr>
          <w:p w14:paraId="0CCD490C" w14:textId="1C5F8541" w:rsidR="00774AA5" w:rsidRPr="00D1773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D17731" w:rsidRDefault="00A71FFF" w:rsidP="008E0098">
            <w:pPr>
              <w:spacing w:before="120" w:after="120"/>
              <w:rPr>
                <w:rFonts w:ascii="Times New Roman" w:hAnsi="Times New Roman" w:cs="Times New Roman"/>
                <w:iCs/>
                <w:sz w:val="24"/>
                <w:szCs w:val="24"/>
              </w:rPr>
            </w:pPr>
            <w:r w:rsidRPr="00D17731">
              <w:rPr>
                <w:rFonts w:ascii="Times New Roman" w:hAnsi="Times New Roman" w:cs="Times New Roman"/>
                <w:sz w:val="24"/>
                <w:szCs w:val="24"/>
              </w:rPr>
              <w:t>NETAIKOMA</w:t>
            </w:r>
          </w:p>
        </w:tc>
        <w:tc>
          <w:tcPr>
            <w:tcW w:w="2452" w:type="dxa"/>
            <w:tcMar>
              <w:top w:w="0" w:type="dxa"/>
              <w:left w:w="108" w:type="dxa"/>
              <w:bottom w:w="0" w:type="dxa"/>
              <w:right w:w="108" w:type="dxa"/>
            </w:tcMar>
          </w:tcPr>
          <w:p w14:paraId="7A43570F" w14:textId="3106889D" w:rsidR="00774AA5" w:rsidRPr="00D17731" w:rsidRDefault="00774AA5" w:rsidP="008E0098">
            <w:pPr>
              <w:spacing w:before="120" w:after="120"/>
              <w:rPr>
                <w:rFonts w:ascii="Times New Roman" w:hAnsi="Times New Roman" w:cs="Times New Roman"/>
                <w:sz w:val="24"/>
                <w:szCs w:val="24"/>
              </w:rPr>
            </w:pPr>
          </w:p>
        </w:tc>
      </w:tr>
      <w:tr w:rsidR="00774AA5" w:rsidRPr="00D17731" w14:paraId="1F2EA374" w14:textId="77777777" w:rsidTr="00924455">
        <w:trPr>
          <w:trHeight w:val="20"/>
        </w:trPr>
        <w:tc>
          <w:tcPr>
            <w:tcW w:w="726" w:type="dxa"/>
            <w:tcMar>
              <w:top w:w="0" w:type="dxa"/>
              <w:left w:w="108" w:type="dxa"/>
              <w:bottom w:w="0" w:type="dxa"/>
              <w:right w:w="108" w:type="dxa"/>
            </w:tcMar>
          </w:tcPr>
          <w:p w14:paraId="539F7958" w14:textId="226D3FF6"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color w:val="000000" w:themeColor="text1"/>
                <w:sz w:val="24"/>
                <w:szCs w:val="24"/>
              </w:rPr>
              <w:t xml:space="preserve">Pasiūlymo galiojimo užtikrinimas pirkimo dalyviui </w:t>
            </w:r>
            <w:r w:rsidRPr="00D17731">
              <w:rPr>
                <w:rFonts w:ascii="Times New Roman" w:hAnsi="Times New Roman" w:cs="Times New Roman"/>
                <w:color w:val="000000" w:themeColor="text1"/>
                <w:sz w:val="24"/>
                <w:szCs w:val="24"/>
              </w:rPr>
              <w:lastRenderedPageBreak/>
              <w:t>grąžinamas (arba atsisakoma teisių į jį) per</w:t>
            </w:r>
          </w:p>
        </w:tc>
        <w:tc>
          <w:tcPr>
            <w:tcW w:w="3643" w:type="dxa"/>
            <w:tcMar>
              <w:top w:w="0" w:type="dxa"/>
              <w:left w:w="108" w:type="dxa"/>
              <w:bottom w:w="0" w:type="dxa"/>
              <w:right w:w="108" w:type="dxa"/>
            </w:tcMar>
          </w:tcPr>
          <w:p w14:paraId="684369EC" w14:textId="458E32B3" w:rsidR="00774AA5" w:rsidRPr="00D17731" w:rsidRDefault="00A71FFF" w:rsidP="008E0098">
            <w:pPr>
              <w:spacing w:before="120" w:after="120"/>
              <w:jc w:val="both"/>
              <w:rPr>
                <w:rFonts w:ascii="Times New Roman" w:hAnsi="Times New Roman" w:cs="Times New Roman"/>
                <w:color w:val="000000" w:themeColor="text1"/>
                <w:sz w:val="24"/>
                <w:szCs w:val="24"/>
              </w:rPr>
            </w:pPr>
            <w:r w:rsidRPr="00D17731">
              <w:rPr>
                <w:rFonts w:ascii="Times New Roman" w:hAnsi="Times New Roman" w:cs="Times New Roman"/>
                <w:sz w:val="24"/>
                <w:szCs w:val="24"/>
              </w:rPr>
              <w:lastRenderedPageBreak/>
              <w:t>NETAIKOMA</w:t>
            </w:r>
          </w:p>
        </w:tc>
        <w:tc>
          <w:tcPr>
            <w:tcW w:w="2452" w:type="dxa"/>
            <w:tcMar>
              <w:top w:w="0" w:type="dxa"/>
              <w:left w:w="108" w:type="dxa"/>
              <w:bottom w:w="0" w:type="dxa"/>
              <w:right w:w="108" w:type="dxa"/>
            </w:tcMar>
          </w:tcPr>
          <w:p w14:paraId="7D43700D" w14:textId="6B58743F" w:rsidR="00774AA5" w:rsidRPr="00D17731" w:rsidRDefault="00774AA5" w:rsidP="008E0098">
            <w:pPr>
              <w:spacing w:before="120" w:after="120"/>
              <w:rPr>
                <w:rFonts w:ascii="Times New Roman" w:hAnsi="Times New Roman" w:cs="Times New Roman"/>
                <w:sz w:val="24"/>
                <w:szCs w:val="24"/>
              </w:rPr>
            </w:pPr>
          </w:p>
        </w:tc>
      </w:tr>
      <w:tr w:rsidR="00774AA5" w:rsidRPr="00D17731" w14:paraId="6D55395E" w14:textId="77777777" w:rsidTr="00924455">
        <w:trPr>
          <w:trHeight w:val="20"/>
        </w:trPr>
        <w:tc>
          <w:tcPr>
            <w:tcW w:w="726" w:type="dxa"/>
            <w:tcMar>
              <w:top w:w="0" w:type="dxa"/>
              <w:left w:w="108" w:type="dxa"/>
              <w:bottom w:w="0" w:type="dxa"/>
              <w:right w:w="108" w:type="dxa"/>
            </w:tcMar>
          </w:tcPr>
          <w:p w14:paraId="5B414F03" w14:textId="2549B1DC"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
                <w:sz w:val="24"/>
                <w:szCs w:val="24"/>
              </w:rPr>
              <w:t>3 (tris) darbo dienas</w:t>
            </w:r>
            <w:r w:rsidRPr="00D17731">
              <w:rPr>
                <w:rFonts w:ascii="Times New Roman" w:hAnsi="Times New Roman" w:cs="Times New Roman"/>
                <w:bCs/>
                <w:sz w:val="24"/>
                <w:szCs w:val="24"/>
              </w:rPr>
              <w:t xml:space="preserve"> nuo sprendimo priėmimo dienos</w:t>
            </w:r>
          </w:p>
        </w:tc>
        <w:tc>
          <w:tcPr>
            <w:tcW w:w="2452" w:type="dxa"/>
            <w:tcMar>
              <w:top w:w="0" w:type="dxa"/>
              <w:left w:w="108" w:type="dxa"/>
              <w:bottom w:w="0" w:type="dxa"/>
              <w:right w:w="108" w:type="dxa"/>
            </w:tcMar>
          </w:tcPr>
          <w:p w14:paraId="1A133141" w14:textId="16262ED2" w:rsidR="00774AA5" w:rsidRPr="00D17731" w:rsidRDefault="00774AA5" w:rsidP="008E0098">
            <w:pPr>
              <w:spacing w:before="120" w:after="120"/>
              <w:rPr>
                <w:rFonts w:ascii="Times New Roman" w:hAnsi="Times New Roman" w:cs="Times New Roman"/>
                <w:bCs/>
                <w:sz w:val="24"/>
                <w:szCs w:val="24"/>
              </w:rPr>
            </w:pPr>
          </w:p>
        </w:tc>
      </w:tr>
      <w:tr w:rsidR="00774AA5" w:rsidRPr="00D17731" w14:paraId="59E99749" w14:textId="77777777" w:rsidTr="00924455">
        <w:trPr>
          <w:trHeight w:val="20"/>
        </w:trPr>
        <w:tc>
          <w:tcPr>
            <w:tcW w:w="726" w:type="dxa"/>
            <w:tcMar>
              <w:top w:w="0" w:type="dxa"/>
              <w:left w:w="108" w:type="dxa"/>
              <w:bottom w:w="0" w:type="dxa"/>
              <w:right w:w="108" w:type="dxa"/>
            </w:tcMar>
          </w:tcPr>
          <w:p w14:paraId="7986B22C" w14:textId="28A1D23B"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Cs/>
                <w:sz w:val="24"/>
                <w:szCs w:val="24"/>
              </w:rPr>
              <w:t xml:space="preserve">Perkančioji organizacija pirkimo dalyviams praneša apie priimtą sprendimą nustatyti laimėjusį pasiūlymą, </w:t>
            </w:r>
            <w:r w:rsidRPr="00D17731">
              <w:rPr>
                <w:rFonts w:ascii="Times New Roman" w:hAnsi="Times New Roman" w:cs="Times New Roman"/>
                <w:sz w:val="24"/>
                <w:szCs w:val="24"/>
              </w:rPr>
              <w:t>dėl kurio bus sudaroma</w:t>
            </w:r>
            <w:r w:rsidRPr="00D1773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D17731" w:rsidRDefault="00CC70B1" w:rsidP="008E0098">
            <w:pPr>
              <w:spacing w:before="120" w:after="120"/>
              <w:rPr>
                <w:rFonts w:ascii="Times New Roman" w:hAnsi="Times New Roman" w:cs="Times New Roman"/>
                <w:bCs/>
                <w:sz w:val="24"/>
                <w:szCs w:val="24"/>
              </w:rPr>
            </w:pPr>
            <w:r w:rsidRPr="00D17731">
              <w:rPr>
                <w:rFonts w:ascii="Times New Roman" w:hAnsi="Times New Roman" w:cs="Times New Roman"/>
                <w:b/>
                <w:sz w:val="24"/>
                <w:szCs w:val="24"/>
              </w:rPr>
              <w:t>3</w:t>
            </w:r>
            <w:r w:rsidR="00774AA5" w:rsidRPr="00D17731">
              <w:rPr>
                <w:rFonts w:ascii="Times New Roman" w:hAnsi="Times New Roman" w:cs="Times New Roman"/>
                <w:b/>
                <w:sz w:val="24"/>
                <w:szCs w:val="24"/>
              </w:rPr>
              <w:t xml:space="preserve"> (</w:t>
            </w:r>
            <w:r w:rsidR="00D707AB" w:rsidRPr="00D17731">
              <w:rPr>
                <w:rFonts w:ascii="Times New Roman" w:hAnsi="Times New Roman" w:cs="Times New Roman"/>
                <w:b/>
                <w:sz w:val="24"/>
                <w:szCs w:val="24"/>
              </w:rPr>
              <w:t>tris</w:t>
            </w:r>
            <w:r w:rsidR="00774AA5" w:rsidRPr="00D17731">
              <w:rPr>
                <w:rFonts w:ascii="Times New Roman" w:hAnsi="Times New Roman" w:cs="Times New Roman"/>
                <w:b/>
                <w:sz w:val="24"/>
                <w:szCs w:val="24"/>
              </w:rPr>
              <w:t>) darbo dienas</w:t>
            </w:r>
            <w:r w:rsidR="00774AA5" w:rsidRPr="00D17731">
              <w:rPr>
                <w:rFonts w:ascii="Times New Roman" w:hAnsi="Times New Roman" w:cs="Times New Roman"/>
                <w:bCs/>
                <w:sz w:val="24"/>
                <w:szCs w:val="24"/>
              </w:rPr>
              <w:t xml:space="preserve"> nuo sprendimo priėmimo dienos</w:t>
            </w:r>
          </w:p>
        </w:tc>
        <w:tc>
          <w:tcPr>
            <w:tcW w:w="2452" w:type="dxa"/>
            <w:tcMar>
              <w:top w:w="0" w:type="dxa"/>
              <w:left w:w="108" w:type="dxa"/>
              <w:bottom w:w="0" w:type="dxa"/>
              <w:right w:w="108" w:type="dxa"/>
            </w:tcMar>
          </w:tcPr>
          <w:p w14:paraId="71FB89FD" w14:textId="2A118ABE" w:rsidR="00774AA5" w:rsidRPr="00D17731" w:rsidRDefault="00774AA5" w:rsidP="008E0098">
            <w:pPr>
              <w:spacing w:before="120" w:after="120"/>
              <w:rPr>
                <w:rFonts w:ascii="Times New Roman" w:hAnsi="Times New Roman" w:cs="Times New Roman"/>
                <w:sz w:val="24"/>
                <w:szCs w:val="24"/>
              </w:rPr>
            </w:pPr>
          </w:p>
        </w:tc>
      </w:tr>
      <w:tr w:rsidR="00774AA5" w:rsidRPr="00D17731" w14:paraId="5D779D75" w14:textId="77777777" w:rsidTr="00924455">
        <w:trPr>
          <w:trHeight w:val="20"/>
        </w:trPr>
        <w:tc>
          <w:tcPr>
            <w:tcW w:w="726" w:type="dxa"/>
            <w:tcMar>
              <w:top w:w="0" w:type="dxa"/>
              <w:left w:w="108" w:type="dxa"/>
              <w:bottom w:w="0" w:type="dxa"/>
              <w:right w:w="108" w:type="dxa"/>
            </w:tcMar>
          </w:tcPr>
          <w:p w14:paraId="715DBD55" w14:textId="53D9A072"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b/>
                <w:sz w:val="24"/>
                <w:szCs w:val="24"/>
              </w:rPr>
              <w:t>15 (penkiolika) dienų</w:t>
            </w:r>
            <w:r w:rsidRPr="00D17731">
              <w:rPr>
                <w:rFonts w:ascii="Times New Roman" w:hAnsi="Times New Roman" w:cs="Times New Roman"/>
                <w:bCs/>
                <w:sz w:val="24"/>
                <w:szCs w:val="24"/>
              </w:rPr>
              <w:t xml:space="preserve"> nuo pirkimo dalyvio raštu pateikto prašymo gavimo dienos</w:t>
            </w:r>
          </w:p>
        </w:tc>
        <w:tc>
          <w:tcPr>
            <w:tcW w:w="2452" w:type="dxa"/>
            <w:tcMar>
              <w:top w:w="0" w:type="dxa"/>
              <w:left w:w="108" w:type="dxa"/>
              <w:bottom w:w="0" w:type="dxa"/>
              <w:right w:w="108" w:type="dxa"/>
            </w:tcMar>
          </w:tcPr>
          <w:p w14:paraId="7A6A5CD0" w14:textId="36C4D3EC" w:rsidR="00774AA5" w:rsidRPr="00D17731" w:rsidRDefault="00774AA5" w:rsidP="008E0098">
            <w:pPr>
              <w:pStyle w:val="tajtip"/>
              <w:shd w:val="clear" w:color="auto" w:fill="FFFFFF"/>
              <w:spacing w:before="120" w:beforeAutospacing="0" w:after="120" w:afterAutospacing="0"/>
              <w:ind w:firstLine="313"/>
            </w:pPr>
          </w:p>
        </w:tc>
      </w:tr>
      <w:tr w:rsidR="00774AA5" w:rsidRPr="00D17731" w14:paraId="3739CF2C" w14:textId="77777777" w:rsidTr="00924455">
        <w:trPr>
          <w:trHeight w:val="20"/>
        </w:trPr>
        <w:tc>
          <w:tcPr>
            <w:tcW w:w="726" w:type="dxa"/>
            <w:tcMar>
              <w:top w:w="0" w:type="dxa"/>
              <w:left w:w="108" w:type="dxa"/>
              <w:bottom w:w="0" w:type="dxa"/>
              <w:right w:w="108" w:type="dxa"/>
            </w:tcMar>
          </w:tcPr>
          <w:p w14:paraId="50E0821F" w14:textId="51531F71"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1773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D17731" w:rsidRDefault="00643D45" w:rsidP="008E0098">
            <w:pPr>
              <w:spacing w:before="120" w:after="120"/>
              <w:rPr>
                <w:rFonts w:ascii="Times New Roman" w:hAnsi="Times New Roman" w:cs="Times New Roman"/>
                <w:sz w:val="24"/>
                <w:szCs w:val="24"/>
              </w:rPr>
            </w:pPr>
            <w:r w:rsidRPr="00D17731">
              <w:rPr>
                <w:rFonts w:ascii="Times New Roman" w:hAnsi="Times New Roman" w:cs="Times New Roman"/>
                <w:b/>
                <w:sz w:val="24"/>
                <w:szCs w:val="24"/>
              </w:rPr>
              <w:t>5</w:t>
            </w:r>
            <w:r w:rsidR="00774AA5" w:rsidRPr="00D17731">
              <w:rPr>
                <w:rFonts w:ascii="Times New Roman" w:hAnsi="Times New Roman" w:cs="Times New Roman"/>
                <w:b/>
                <w:sz w:val="24"/>
                <w:szCs w:val="24"/>
              </w:rPr>
              <w:t xml:space="preserve"> (</w:t>
            </w:r>
            <w:r w:rsidRPr="00D17731">
              <w:rPr>
                <w:rFonts w:ascii="Times New Roman" w:hAnsi="Times New Roman" w:cs="Times New Roman"/>
                <w:b/>
                <w:sz w:val="24"/>
                <w:szCs w:val="24"/>
              </w:rPr>
              <w:t>penkias</w:t>
            </w:r>
            <w:r w:rsidR="00774AA5" w:rsidRPr="00D17731">
              <w:rPr>
                <w:rFonts w:ascii="Times New Roman" w:hAnsi="Times New Roman" w:cs="Times New Roman"/>
                <w:b/>
                <w:sz w:val="24"/>
                <w:szCs w:val="24"/>
              </w:rPr>
              <w:t xml:space="preserve">) </w:t>
            </w:r>
            <w:r w:rsidRPr="00D17731">
              <w:rPr>
                <w:rFonts w:ascii="Times New Roman" w:hAnsi="Times New Roman" w:cs="Times New Roman"/>
                <w:b/>
                <w:sz w:val="24"/>
                <w:szCs w:val="24"/>
              </w:rPr>
              <w:t xml:space="preserve">darbo </w:t>
            </w:r>
            <w:r w:rsidR="00C77CAE" w:rsidRPr="00D17731">
              <w:rPr>
                <w:rFonts w:ascii="Times New Roman" w:hAnsi="Times New Roman" w:cs="Times New Roman"/>
                <w:b/>
                <w:sz w:val="24"/>
                <w:szCs w:val="24"/>
              </w:rPr>
              <w:t>dien</w:t>
            </w:r>
            <w:r w:rsidRPr="00D17731">
              <w:rPr>
                <w:rFonts w:ascii="Times New Roman" w:hAnsi="Times New Roman" w:cs="Times New Roman"/>
                <w:b/>
                <w:sz w:val="24"/>
                <w:szCs w:val="24"/>
              </w:rPr>
              <w:t>as</w:t>
            </w:r>
            <w:r w:rsidR="00D00531" w:rsidRPr="00D17731">
              <w:rPr>
                <w:rFonts w:ascii="Times New Roman" w:hAnsi="Times New Roman" w:cs="Times New Roman"/>
                <w:sz w:val="24"/>
                <w:szCs w:val="24"/>
              </w:rPr>
              <w:t xml:space="preserve"> </w:t>
            </w:r>
            <w:r w:rsidR="00D65C16" w:rsidRPr="00D17731">
              <w:rPr>
                <w:rFonts w:ascii="Times New Roman" w:hAnsi="Times New Roman" w:cs="Times New Roman"/>
                <w:sz w:val="24"/>
                <w:szCs w:val="24"/>
              </w:rPr>
              <w:t xml:space="preserve">nuo </w:t>
            </w:r>
            <w:r w:rsidR="006C7941" w:rsidRPr="00D17731">
              <w:rPr>
                <w:rFonts w:ascii="Times New Roman" w:eastAsia="Arial" w:hAnsi="Times New Roman" w:cs="Times New Roman"/>
                <w:sz w:val="24"/>
                <w:szCs w:val="24"/>
              </w:rPr>
              <w:t>perkančiosios organizacijos</w:t>
            </w:r>
            <w:r w:rsidR="00D65C16" w:rsidRPr="00D17731">
              <w:rPr>
                <w:rFonts w:ascii="Times New Roman" w:hAnsi="Times New Roman" w:cs="Times New Roman"/>
                <w:sz w:val="24"/>
                <w:szCs w:val="24"/>
              </w:rPr>
              <w:t xml:space="preserve"> pranešimo raštu apie jos priimtą sprendimą išsiuntimo tiekėjams dienos arba nuo paskelbimo apie </w:t>
            </w:r>
            <w:r w:rsidR="006C7941" w:rsidRPr="00D17731">
              <w:rPr>
                <w:rFonts w:ascii="Times New Roman" w:eastAsia="Arial" w:hAnsi="Times New Roman" w:cs="Times New Roman"/>
                <w:sz w:val="24"/>
                <w:szCs w:val="24"/>
              </w:rPr>
              <w:t>perkančiosios organizacijos</w:t>
            </w:r>
            <w:r w:rsidR="00D65C16" w:rsidRPr="00D17731">
              <w:rPr>
                <w:rFonts w:ascii="Times New Roman" w:hAnsi="Times New Roman" w:cs="Times New Roman"/>
                <w:sz w:val="24"/>
                <w:szCs w:val="24"/>
              </w:rPr>
              <w:t xml:space="preserve"> priimtus sprendimus dienos, jei VPĮ nenumato reikalavimo raštu informuoti tiekėjus apie </w:t>
            </w:r>
            <w:r w:rsidR="00D65C16" w:rsidRPr="00D17731">
              <w:rPr>
                <w:rFonts w:ascii="Times New Roman" w:eastAsia="Arial" w:hAnsi="Times New Roman" w:cs="Times New Roman"/>
                <w:sz w:val="24"/>
                <w:szCs w:val="24"/>
              </w:rPr>
              <w:t xml:space="preserve"> </w:t>
            </w:r>
            <w:r w:rsidR="006C7941" w:rsidRPr="00D17731">
              <w:rPr>
                <w:rFonts w:ascii="Times New Roman" w:eastAsia="Arial" w:hAnsi="Times New Roman" w:cs="Times New Roman"/>
                <w:sz w:val="24"/>
                <w:szCs w:val="24"/>
              </w:rPr>
              <w:t>perkančiosios organizacijos</w:t>
            </w:r>
            <w:r w:rsidR="00D65C16" w:rsidRPr="00D17731">
              <w:rPr>
                <w:rFonts w:ascii="Times New Roman" w:hAnsi="Times New Roman" w:cs="Times New Roman"/>
                <w:sz w:val="24"/>
                <w:szCs w:val="24"/>
              </w:rPr>
              <w:t xml:space="preserve"> priimtus sprendimus;</w:t>
            </w:r>
          </w:p>
          <w:p w14:paraId="24167C40" w14:textId="4434CEE0" w:rsidR="00774AA5" w:rsidRPr="00D17731" w:rsidRDefault="00D65C16"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15 (penkiolika) dienų nuo pranešimo išsiuntimo tiekėjams dienos, jeigu šis pranešimas nebuvo siunčiamas elektroninėmis priemonėmis.</w:t>
            </w:r>
          </w:p>
        </w:tc>
        <w:tc>
          <w:tcPr>
            <w:tcW w:w="2452" w:type="dxa"/>
            <w:tcMar>
              <w:top w:w="0" w:type="dxa"/>
              <w:left w:w="108" w:type="dxa"/>
              <w:bottom w:w="0" w:type="dxa"/>
              <w:right w:w="108" w:type="dxa"/>
            </w:tcMar>
          </w:tcPr>
          <w:p w14:paraId="0DA96950" w14:textId="70776E48" w:rsidR="00774AA5" w:rsidRPr="00D17731" w:rsidRDefault="00774AA5" w:rsidP="008E0098">
            <w:pPr>
              <w:spacing w:before="120" w:after="120"/>
              <w:rPr>
                <w:rFonts w:ascii="Times New Roman" w:hAnsi="Times New Roman" w:cs="Times New Roman"/>
                <w:bCs/>
                <w:sz w:val="24"/>
                <w:szCs w:val="24"/>
              </w:rPr>
            </w:pPr>
          </w:p>
        </w:tc>
      </w:tr>
      <w:tr w:rsidR="00774AA5" w:rsidRPr="00D17731" w14:paraId="1A8FC6DE" w14:textId="77777777" w:rsidTr="00924455">
        <w:trPr>
          <w:trHeight w:val="20"/>
        </w:trPr>
        <w:tc>
          <w:tcPr>
            <w:tcW w:w="726" w:type="dxa"/>
            <w:tcMar>
              <w:top w:w="0" w:type="dxa"/>
              <w:left w:w="108" w:type="dxa"/>
              <w:bottom w:w="0" w:type="dxa"/>
              <w:right w:w="108" w:type="dxa"/>
            </w:tcMar>
          </w:tcPr>
          <w:p w14:paraId="3FCD8BCC" w14:textId="19D85D51" w:rsidR="00774AA5" w:rsidRPr="00D1773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b/>
                <w:bCs/>
                <w:sz w:val="24"/>
                <w:szCs w:val="24"/>
              </w:rPr>
              <w:t>6 (šešias) darbo dienas</w:t>
            </w:r>
            <w:r w:rsidRPr="00D17731">
              <w:rPr>
                <w:rFonts w:ascii="Times New Roman" w:hAnsi="Times New Roman" w:cs="Times New Roman"/>
                <w:sz w:val="24"/>
                <w:szCs w:val="24"/>
              </w:rPr>
              <w:t xml:space="preserve"> nuo pretenzijos gavimo dienos</w:t>
            </w:r>
          </w:p>
        </w:tc>
        <w:tc>
          <w:tcPr>
            <w:tcW w:w="2452" w:type="dxa"/>
            <w:tcMar>
              <w:top w:w="0" w:type="dxa"/>
              <w:left w:w="108" w:type="dxa"/>
              <w:bottom w:w="0" w:type="dxa"/>
              <w:right w:w="108" w:type="dxa"/>
            </w:tcMar>
          </w:tcPr>
          <w:p w14:paraId="2E4EA800" w14:textId="424A9933" w:rsidR="00774AA5" w:rsidRPr="00D17731" w:rsidRDefault="00774AA5" w:rsidP="008E0098">
            <w:pPr>
              <w:spacing w:before="120" w:after="120"/>
              <w:rPr>
                <w:rFonts w:ascii="Times New Roman" w:hAnsi="Times New Roman" w:cs="Times New Roman"/>
                <w:sz w:val="24"/>
                <w:szCs w:val="24"/>
              </w:rPr>
            </w:pPr>
          </w:p>
        </w:tc>
      </w:tr>
      <w:tr w:rsidR="00774AA5" w:rsidRPr="00D17731" w14:paraId="65BDD6BA" w14:textId="77777777" w:rsidTr="00924455">
        <w:trPr>
          <w:trHeight w:val="20"/>
        </w:trPr>
        <w:tc>
          <w:tcPr>
            <w:tcW w:w="726" w:type="dxa"/>
            <w:tcMar>
              <w:top w:w="0" w:type="dxa"/>
              <w:left w:w="108" w:type="dxa"/>
              <w:bottom w:w="0" w:type="dxa"/>
              <w:right w:w="108" w:type="dxa"/>
            </w:tcMar>
          </w:tcPr>
          <w:p w14:paraId="18CCF556" w14:textId="1FABF3A4" w:rsidR="00774AA5" w:rsidRPr="00D1773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17731" w:rsidRDefault="00774AA5" w:rsidP="008E0098">
            <w:pPr>
              <w:spacing w:before="120" w:after="120"/>
              <w:rPr>
                <w:rFonts w:ascii="Times New Roman" w:hAnsi="Times New Roman" w:cs="Times New Roman"/>
                <w:bCs/>
                <w:sz w:val="24"/>
                <w:szCs w:val="24"/>
              </w:rPr>
            </w:pPr>
            <w:r w:rsidRPr="00D1773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1773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per </w:t>
            </w:r>
            <w:r w:rsidRPr="00D17731">
              <w:rPr>
                <w:rFonts w:ascii="Times New Roman" w:hAnsi="Times New Roman" w:cs="Times New Roman"/>
                <w:b/>
                <w:sz w:val="24"/>
                <w:szCs w:val="24"/>
              </w:rPr>
              <w:t>15 (penkiolika) dienų</w:t>
            </w:r>
            <w:r w:rsidRPr="00D1773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452" w:type="dxa"/>
            <w:tcMar>
              <w:top w:w="0" w:type="dxa"/>
              <w:left w:w="108" w:type="dxa"/>
              <w:bottom w:w="0" w:type="dxa"/>
              <w:right w:w="108" w:type="dxa"/>
            </w:tcMar>
          </w:tcPr>
          <w:p w14:paraId="2FDA5363" w14:textId="6C91B860" w:rsidR="00774AA5" w:rsidRPr="00D17731" w:rsidRDefault="00774AA5" w:rsidP="008E0098">
            <w:pPr>
              <w:spacing w:before="120" w:after="120"/>
              <w:rPr>
                <w:rFonts w:ascii="Times New Roman" w:hAnsi="Times New Roman" w:cs="Times New Roman"/>
                <w:sz w:val="24"/>
                <w:szCs w:val="24"/>
              </w:rPr>
            </w:pPr>
          </w:p>
        </w:tc>
      </w:tr>
      <w:tr w:rsidR="00774AA5" w:rsidRPr="00D17731" w14:paraId="1EEDC62F" w14:textId="77777777" w:rsidTr="00924455">
        <w:trPr>
          <w:trHeight w:val="20"/>
        </w:trPr>
        <w:tc>
          <w:tcPr>
            <w:tcW w:w="726" w:type="dxa"/>
            <w:tcMar>
              <w:top w:w="0" w:type="dxa"/>
              <w:left w:w="108" w:type="dxa"/>
              <w:bottom w:w="0" w:type="dxa"/>
              <w:right w:w="108" w:type="dxa"/>
            </w:tcMar>
          </w:tcPr>
          <w:p w14:paraId="3EE38EA3" w14:textId="7B1FEB4A" w:rsidR="00774AA5" w:rsidRPr="00D1773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D17731" w:rsidRDefault="00774AA5"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D17731" w:rsidRDefault="00643D45" w:rsidP="008E0098">
            <w:pPr>
              <w:spacing w:before="120" w:after="120"/>
              <w:rPr>
                <w:rFonts w:ascii="Times New Roman" w:hAnsi="Times New Roman" w:cs="Times New Roman"/>
                <w:sz w:val="24"/>
                <w:szCs w:val="24"/>
              </w:rPr>
            </w:pPr>
            <w:r w:rsidRPr="00D17731">
              <w:rPr>
                <w:rFonts w:ascii="Times New Roman" w:hAnsi="Times New Roman" w:cs="Times New Roman"/>
                <w:b/>
                <w:bCs/>
                <w:sz w:val="24"/>
                <w:szCs w:val="24"/>
              </w:rPr>
              <w:t>5</w:t>
            </w:r>
            <w:r w:rsidR="00774AA5" w:rsidRPr="00D17731">
              <w:rPr>
                <w:rFonts w:ascii="Times New Roman" w:hAnsi="Times New Roman" w:cs="Times New Roman"/>
                <w:b/>
                <w:bCs/>
                <w:sz w:val="24"/>
                <w:szCs w:val="24"/>
              </w:rPr>
              <w:t xml:space="preserve"> (</w:t>
            </w:r>
            <w:r w:rsidRPr="00D17731">
              <w:rPr>
                <w:rFonts w:ascii="Times New Roman" w:hAnsi="Times New Roman" w:cs="Times New Roman"/>
                <w:b/>
                <w:bCs/>
                <w:sz w:val="24"/>
                <w:szCs w:val="24"/>
              </w:rPr>
              <w:t>penkių</w:t>
            </w:r>
            <w:r w:rsidR="00774AA5" w:rsidRPr="00D17731">
              <w:rPr>
                <w:rFonts w:ascii="Times New Roman" w:hAnsi="Times New Roman" w:cs="Times New Roman"/>
                <w:b/>
                <w:bCs/>
                <w:sz w:val="24"/>
                <w:szCs w:val="24"/>
              </w:rPr>
              <w:t xml:space="preserve">) </w:t>
            </w:r>
            <w:r w:rsidRPr="00D17731">
              <w:rPr>
                <w:rFonts w:ascii="Times New Roman" w:hAnsi="Times New Roman" w:cs="Times New Roman"/>
                <w:b/>
                <w:bCs/>
                <w:sz w:val="24"/>
                <w:szCs w:val="24"/>
              </w:rPr>
              <w:t xml:space="preserve">darbo </w:t>
            </w:r>
            <w:r w:rsidR="00774AA5" w:rsidRPr="00D17731">
              <w:rPr>
                <w:rFonts w:ascii="Times New Roman" w:hAnsi="Times New Roman" w:cs="Times New Roman"/>
                <w:b/>
                <w:bCs/>
                <w:sz w:val="24"/>
                <w:szCs w:val="24"/>
              </w:rPr>
              <w:t>dienų</w:t>
            </w:r>
            <w:r w:rsidR="00774AA5" w:rsidRPr="00D17731">
              <w:rPr>
                <w:rFonts w:ascii="Times New Roman" w:hAnsi="Times New Roman" w:cs="Times New Roman"/>
                <w:bCs/>
                <w:sz w:val="24"/>
                <w:szCs w:val="24"/>
              </w:rPr>
              <w:t>,</w:t>
            </w:r>
            <w:r w:rsidR="00774AA5" w:rsidRPr="00D17731">
              <w:rPr>
                <w:rFonts w:ascii="Times New Roman" w:hAnsi="Times New Roman" w:cs="Times New Roman"/>
                <w:sz w:val="24"/>
                <w:szCs w:val="24"/>
              </w:rPr>
              <w:t xml:space="preserve"> nuo pranešimo apie sprendimą sudaryti sutartį (o jei buv</w:t>
            </w:r>
            <w:r w:rsidR="00087211" w:rsidRPr="00D17731">
              <w:rPr>
                <w:rFonts w:ascii="Times New Roman" w:hAnsi="Times New Roman" w:cs="Times New Roman"/>
                <w:sz w:val="24"/>
                <w:szCs w:val="24"/>
              </w:rPr>
              <w:t>o</w:t>
            </w:r>
            <w:r w:rsidR="00774AA5" w:rsidRPr="00D1773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2" w:type="dxa"/>
            <w:tcMar>
              <w:top w:w="0" w:type="dxa"/>
              <w:left w:w="108" w:type="dxa"/>
              <w:bottom w:w="0" w:type="dxa"/>
              <w:right w:w="108" w:type="dxa"/>
            </w:tcMar>
          </w:tcPr>
          <w:p w14:paraId="61BCB161" w14:textId="39873F9D" w:rsidR="00774AA5" w:rsidRPr="00D17731" w:rsidRDefault="00774AA5" w:rsidP="008E0098">
            <w:pPr>
              <w:spacing w:before="120" w:after="120"/>
              <w:rPr>
                <w:rFonts w:ascii="Times New Roman" w:hAnsi="Times New Roman" w:cs="Times New Roman"/>
                <w:sz w:val="24"/>
                <w:szCs w:val="24"/>
              </w:rPr>
            </w:pPr>
          </w:p>
        </w:tc>
      </w:tr>
      <w:tr w:rsidR="00451AF7" w:rsidRPr="00D17731" w14:paraId="74B4ACF3" w14:textId="77777777" w:rsidTr="00924455">
        <w:trPr>
          <w:trHeight w:val="20"/>
        </w:trPr>
        <w:tc>
          <w:tcPr>
            <w:tcW w:w="726" w:type="dxa"/>
            <w:tcMar>
              <w:top w:w="0" w:type="dxa"/>
              <w:left w:w="108" w:type="dxa"/>
              <w:bottom w:w="0" w:type="dxa"/>
              <w:right w:w="108" w:type="dxa"/>
            </w:tcMar>
          </w:tcPr>
          <w:p w14:paraId="5A1CA8A8" w14:textId="77777777" w:rsidR="00F50C57" w:rsidRPr="00D1773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D17731" w:rsidRDefault="00F50C57" w:rsidP="008E0098">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Jeigu </w:t>
            </w:r>
            <w:r w:rsidR="00F46E88" w:rsidRPr="00D1773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D17731" w:rsidRDefault="000B4E01" w:rsidP="00543835">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2" w:type="dxa"/>
            <w:tcMar>
              <w:top w:w="0" w:type="dxa"/>
              <w:left w:w="108" w:type="dxa"/>
              <w:bottom w:w="0" w:type="dxa"/>
              <w:right w:w="108" w:type="dxa"/>
            </w:tcMar>
          </w:tcPr>
          <w:p w14:paraId="34B7E883" w14:textId="77777777" w:rsidR="00F50C57" w:rsidRPr="00D17731" w:rsidRDefault="00F50C57" w:rsidP="008E0098">
            <w:pPr>
              <w:spacing w:before="120" w:after="120"/>
              <w:rPr>
                <w:rFonts w:ascii="Times New Roman" w:hAnsi="Times New Roman" w:cs="Times New Roman"/>
                <w:sz w:val="24"/>
                <w:szCs w:val="24"/>
              </w:rPr>
            </w:pPr>
          </w:p>
        </w:tc>
      </w:tr>
    </w:tbl>
    <w:p w14:paraId="7300D3EE" w14:textId="187855F2" w:rsidR="008F59C5" w:rsidRPr="00D17731" w:rsidRDefault="008F59C5" w:rsidP="008D704D">
      <w:pPr>
        <w:tabs>
          <w:tab w:val="left" w:pos="2977"/>
        </w:tabs>
        <w:spacing w:after="120" w:line="20" w:lineRule="atLeast"/>
        <w:jc w:val="center"/>
        <w:rPr>
          <w:rFonts w:ascii="Times New Roman" w:hAnsi="Times New Roman" w:cs="Times New Roman"/>
        </w:rPr>
      </w:pPr>
    </w:p>
    <w:p w14:paraId="4D10CC3E" w14:textId="4EFD242F" w:rsidR="00A4599F" w:rsidRPr="00D17731" w:rsidRDefault="008F59C5" w:rsidP="009F0698">
      <w:pPr>
        <w:rPr>
          <w:rFonts w:ascii="Times New Roman" w:hAnsi="Times New Roman" w:cs="Times New Roman"/>
        </w:rPr>
      </w:pPr>
      <w:r w:rsidRPr="00D17731">
        <w:rPr>
          <w:rFonts w:ascii="Times New Roman" w:hAnsi="Times New Roman" w:cs="Times New Roman"/>
        </w:rPr>
        <w:br w:type="page"/>
      </w:r>
    </w:p>
    <w:p w14:paraId="395D2FE9" w14:textId="77777777" w:rsidR="00F50E4F" w:rsidRPr="00D17731"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D17731">
        <w:rPr>
          <w:rFonts w:ascii="Times New Roman" w:eastAsia="Calibri" w:hAnsi="Times New Roman" w:cs="Times New Roman"/>
          <w:b/>
          <w:color w:val="auto"/>
          <w:sz w:val="24"/>
          <w:szCs w:val="24"/>
        </w:rPr>
        <w:lastRenderedPageBreak/>
        <w:t xml:space="preserve">Pirkimo sąlygų </w:t>
      </w:r>
      <w:r w:rsidR="005F0B78" w:rsidRPr="00D17731">
        <w:rPr>
          <w:rFonts w:ascii="Times New Roman" w:eastAsia="Calibri" w:hAnsi="Times New Roman" w:cs="Times New Roman"/>
          <w:b/>
          <w:i/>
          <w:iCs/>
          <w:color w:val="auto"/>
          <w:sz w:val="24"/>
          <w:szCs w:val="24"/>
        </w:rPr>
        <w:t>2</w:t>
      </w:r>
      <w:r w:rsidRPr="00D17731">
        <w:rPr>
          <w:rFonts w:ascii="Times New Roman" w:eastAsia="Calibri" w:hAnsi="Times New Roman" w:cs="Times New Roman"/>
          <w:b/>
          <w:i/>
          <w:iCs/>
          <w:color w:val="auto"/>
          <w:sz w:val="24"/>
          <w:szCs w:val="24"/>
        </w:rPr>
        <w:t xml:space="preserve"> priedas</w:t>
      </w:r>
      <w:r w:rsidRPr="00D17731">
        <w:rPr>
          <w:rFonts w:ascii="Times New Roman" w:eastAsia="Calibri" w:hAnsi="Times New Roman" w:cs="Times New Roman"/>
          <w:b/>
          <w:color w:val="auto"/>
          <w:sz w:val="24"/>
          <w:szCs w:val="24"/>
        </w:rPr>
        <w:t xml:space="preserve"> </w:t>
      </w:r>
    </w:p>
    <w:p w14:paraId="73284007" w14:textId="77777777" w:rsidR="00503EAA" w:rsidRPr="00D17731" w:rsidRDefault="00503EAA" w:rsidP="00A45AFE">
      <w:pPr>
        <w:pStyle w:val="Antrat2"/>
        <w:rPr>
          <w:rFonts w:ascii="Times New Roman" w:eastAsia="Calibri" w:hAnsi="Times New Roman" w:cs="Times New Roman"/>
          <w:b/>
          <w:color w:val="auto"/>
          <w:sz w:val="24"/>
          <w:szCs w:val="24"/>
        </w:rPr>
      </w:pPr>
      <w:bookmarkStart w:id="35" w:name="_Ref38285444"/>
      <w:bookmarkStart w:id="36" w:name="_Ref38291496"/>
      <w:bookmarkEnd w:id="31"/>
      <w:bookmarkEnd w:id="32"/>
      <w:bookmarkEnd w:id="33"/>
      <w:bookmarkEnd w:id="34"/>
    </w:p>
    <w:p w14:paraId="7942149A" w14:textId="77777777" w:rsidR="004839D6" w:rsidRPr="00D17731" w:rsidRDefault="004839D6" w:rsidP="004839D6">
      <w:pPr>
        <w:suppressAutoHyphens/>
        <w:jc w:val="center"/>
        <w:rPr>
          <w:rFonts w:ascii="Times New Roman" w:hAnsi="Times New Roman" w:cs="Times New Roman"/>
          <w:b/>
          <w:lang w:eastAsia="zh-CN"/>
        </w:rPr>
      </w:pPr>
      <w:r w:rsidRPr="00D17731">
        <w:rPr>
          <w:rFonts w:ascii="Times New Roman" w:eastAsia="Times New Roman" w:hAnsi="Times New Roman" w:cs="Times New Roman"/>
          <w:b/>
          <w:sz w:val="24"/>
          <w:szCs w:val="24"/>
        </w:rPr>
        <w:t xml:space="preserve">PANEVĖŽIO MIESTO SAVIVALDYBĖS </w:t>
      </w:r>
      <w:r w:rsidRPr="00D17731">
        <w:rPr>
          <w:rFonts w:ascii="Times New Roman" w:hAnsi="Times New Roman" w:cs="Times New Roman"/>
          <w:b/>
          <w:sz w:val="24"/>
          <w:szCs w:val="24"/>
          <w:lang w:eastAsia="zh-CN"/>
        </w:rPr>
        <w:t>IKIMOKYKLINIO UGDYMO ĮSTAIGŲ PASTATŲ, VIDAUS TURTO IR LAUKO STATINIŲ IR ĮRENGINIŲ DRAUDIMO PASLAUGOS PIRKIMO</w:t>
      </w:r>
      <w:r w:rsidRPr="00D17731">
        <w:rPr>
          <w:rFonts w:ascii="Times New Roman" w:hAnsi="Times New Roman" w:cs="Times New Roman"/>
          <w:b/>
          <w:lang w:eastAsia="zh-CN"/>
        </w:rPr>
        <w:t xml:space="preserve"> </w:t>
      </w:r>
      <w:r w:rsidRPr="00D17731">
        <w:rPr>
          <w:rFonts w:ascii="Times New Roman" w:hAnsi="Times New Roman" w:cs="Times New Roman"/>
          <w:b/>
          <w:sz w:val="24"/>
          <w:szCs w:val="24"/>
          <w:lang w:eastAsia="zh-CN"/>
        </w:rPr>
        <w:t>TECHNINĖ SPECIFIKACIJA</w:t>
      </w:r>
    </w:p>
    <w:p w14:paraId="771D4856" w14:textId="77777777" w:rsidR="004839D6" w:rsidRPr="00D17731" w:rsidRDefault="004839D6" w:rsidP="004839D6">
      <w:pPr>
        <w:suppressAutoHyphens/>
        <w:jc w:val="both"/>
        <w:rPr>
          <w:rFonts w:ascii="Times New Roman" w:hAnsi="Times New Roman" w:cs="Times New Roman"/>
          <w:b/>
          <w:sz w:val="24"/>
          <w:szCs w:val="24"/>
          <w:lang w:eastAsia="zh-CN"/>
        </w:rPr>
      </w:pPr>
    </w:p>
    <w:p w14:paraId="396CF6C4" w14:textId="77777777" w:rsidR="004839D6" w:rsidRPr="00D17731" w:rsidRDefault="004839D6" w:rsidP="004839D6">
      <w:pPr>
        <w:numPr>
          <w:ilvl w:val="0"/>
          <w:numId w:val="106"/>
        </w:numPr>
        <w:tabs>
          <w:tab w:val="left" w:pos="142"/>
        </w:tabs>
        <w:suppressAutoHyphens/>
        <w:ind w:left="0" w:firstLine="0"/>
        <w:contextualSpacing/>
        <w:jc w:val="center"/>
        <w:rPr>
          <w:rFonts w:ascii="Times New Roman" w:hAnsi="Times New Roman" w:cs="Times New Roman"/>
          <w:b/>
          <w:sz w:val="24"/>
          <w:szCs w:val="24"/>
          <w:lang w:eastAsia="zh-CN"/>
        </w:rPr>
      </w:pPr>
      <w:r w:rsidRPr="00D17731">
        <w:rPr>
          <w:rFonts w:ascii="Times New Roman" w:hAnsi="Times New Roman" w:cs="Times New Roman"/>
          <w:b/>
          <w:sz w:val="24"/>
          <w:szCs w:val="24"/>
          <w:lang w:eastAsia="zh-CN"/>
        </w:rPr>
        <w:t xml:space="preserve"> BENDROSIOS NUOSTATOS</w:t>
      </w:r>
    </w:p>
    <w:p w14:paraId="244389DB" w14:textId="77777777" w:rsidR="004839D6" w:rsidRPr="00D17731" w:rsidRDefault="004839D6" w:rsidP="004839D6">
      <w:pPr>
        <w:pStyle w:val="Sraopastraipa"/>
        <w:tabs>
          <w:tab w:val="left" w:pos="0"/>
          <w:tab w:val="left" w:pos="900"/>
        </w:tabs>
        <w:ind w:left="360"/>
        <w:rPr>
          <w:b/>
          <w:lang w:eastAsia="zh-CN"/>
        </w:rPr>
      </w:pPr>
    </w:p>
    <w:p w14:paraId="4E0C696E"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b/>
          <w:sz w:val="24"/>
          <w:szCs w:val="24"/>
          <w:lang w:eastAsia="zh-CN"/>
        </w:rPr>
        <w:t xml:space="preserve">Draudimo objektas – </w:t>
      </w:r>
      <w:r w:rsidRPr="00D17731">
        <w:rPr>
          <w:rFonts w:ascii="Times New Roman" w:hAnsi="Times New Roman" w:cs="Times New Roman"/>
          <w:sz w:val="24"/>
          <w:szCs w:val="24"/>
          <w:lang w:eastAsia="zh-CN"/>
        </w:rPr>
        <w:t>Panevėžio miesto savivaldybės ikimokyklinio ugdymo įstaigų pastatų, vidaus turto ir lauko statinių ir įrenginių draudimo paslaugos.</w:t>
      </w:r>
    </w:p>
    <w:p w14:paraId="4D3576C1"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b/>
          <w:sz w:val="24"/>
          <w:szCs w:val="24"/>
          <w:lang w:eastAsia="zh-CN"/>
        </w:rPr>
        <w:t>Paslaugų pirkėjas (Draudėjas) –</w:t>
      </w:r>
      <w:r w:rsidRPr="00D17731">
        <w:rPr>
          <w:rFonts w:ascii="Times New Roman" w:hAnsi="Times New Roman" w:cs="Times New Roman"/>
          <w:sz w:val="24"/>
          <w:szCs w:val="24"/>
          <w:lang w:eastAsia="zh-CN"/>
        </w:rPr>
        <w:t xml:space="preserve"> Panevėžio miesto savivaldybės administracija, Laisvės a. 20, Panevėžys.</w:t>
      </w:r>
    </w:p>
    <w:p w14:paraId="1719A322"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b/>
          <w:sz w:val="24"/>
          <w:szCs w:val="24"/>
          <w:lang w:eastAsia="zh-CN"/>
        </w:rPr>
        <w:t>Draudikas</w:t>
      </w:r>
      <w:r w:rsidRPr="00D17731">
        <w:rPr>
          <w:rFonts w:ascii="Times New Roman" w:hAnsi="Times New Roman" w:cs="Times New Roman"/>
          <w:sz w:val="24"/>
          <w:szCs w:val="24"/>
          <w:lang w:eastAsia="zh-CN"/>
        </w:rPr>
        <w:t xml:space="preserve"> – draudimo bendrovė, sudariusi su Draudėju draudimo paslaugų sutartį pagal šios Techninės specifikacijos ir konkurso sąlygas.</w:t>
      </w:r>
    </w:p>
    <w:p w14:paraId="4D93FABC"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b/>
          <w:sz w:val="24"/>
          <w:szCs w:val="24"/>
          <w:lang w:eastAsia="zh-CN"/>
        </w:rPr>
        <w:t>Naudos gavėjas</w:t>
      </w:r>
      <w:r w:rsidRPr="00D17731">
        <w:rPr>
          <w:rFonts w:ascii="Times New Roman" w:hAnsi="Times New Roman" w:cs="Times New Roman"/>
          <w:sz w:val="24"/>
          <w:szCs w:val="24"/>
          <w:lang w:eastAsia="zh-CN"/>
        </w:rPr>
        <w:t xml:space="preserve"> – Apdraustos ikimokyklinio ugdymo įstaigos.</w:t>
      </w:r>
    </w:p>
    <w:p w14:paraId="4106DEA8"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b/>
          <w:sz w:val="24"/>
          <w:szCs w:val="24"/>
          <w:lang w:eastAsia="zh-CN"/>
        </w:rPr>
        <w:t xml:space="preserve">Mokėtojas </w:t>
      </w:r>
      <w:r w:rsidRPr="00D17731">
        <w:rPr>
          <w:rFonts w:ascii="Times New Roman" w:hAnsi="Times New Roman" w:cs="Times New Roman"/>
          <w:sz w:val="24"/>
          <w:szCs w:val="24"/>
          <w:lang w:eastAsia="zh-CN"/>
        </w:rPr>
        <w:t>- Panevėžio miesto savivaldybės administracija, Laisvės a. 20, Panevėžys.</w:t>
      </w:r>
    </w:p>
    <w:p w14:paraId="3F989D23" w14:textId="77777777" w:rsidR="004839D6" w:rsidRPr="00D17731" w:rsidRDefault="004839D6" w:rsidP="004839D6">
      <w:pPr>
        <w:numPr>
          <w:ilvl w:val="0"/>
          <w:numId w:val="107"/>
        </w:numPr>
        <w:tabs>
          <w:tab w:val="left" w:pos="284"/>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Įstaigų sąrašas, kurių turtas yra draudžiamas, pateikiamas Priede Nr. 1 (toliau – Įstaigos).</w:t>
      </w:r>
    </w:p>
    <w:p w14:paraId="5CD113D7"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Visuose draudžiamuose pastatuose yra įrengtos apsaugos priemonės (priešgaisrinė ir signalizacijos apsauga), Sudaryta Apsaugos reagavimo ir techninės priežiūros sutartis su apsaugos įmone.</w:t>
      </w:r>
    </w:p>
    <w:p w14:paraId="5BF30DEC"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Sudaromas vienas draudimo polisas į kurį pagal poreikį, įforminant priedu / nauju polisu, gali būti įtraukiamas papildomas konkrečios įstaigos turtas (draudimo įmoka paskaičiuojama proporcingai likusiam galioti metinio draudimo poliso laikotarpiui).</w:t>
      </w:r>
    </w:p>
    <w:p w14:paraId="166A0961"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Draudikas turi pateikti pasiūlymą pagal šioje techninėje specifikacijoje nustatytus reikalavimus ir sąlygas, netaikant papildomų apribojimų ar limitų.</w:t>
      </w:r>
    </w:p>
    <w:p w14:paraId="7CF67E44"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Šioje techninėje specifikacijoje neaptartos draudimo apsaugos sąlygos, nedraudžiamieji įvykiai, šalių teisės ir pareigos, nustatomos taip pat ir galiojančiose Draudiko standartinėse turto draudimo taisyklėse, kurios taps neatskiriama draudimo sutarties dalimi, tačiau tiek, kiek neprieštarauja šioje techninėje specifikacijoje nurodytoms sąlygoms.</w:t>
      </w:r>
    </w:p>
    <w:p w14:paraId="1756E11B"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Esant prieštaravimams tarp šioje techninėje specifikacijoje aptartų sąlygų ir Draudiko standartinių turto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7B067995"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sz w:val="24"/>
          <w:szCs w:val="24"/>
          <w:lang w:eastAsia="zh-CN"/>
        </w:rPr>
      </w:pPr>
      <w:r w:rsidRPr="00D17731">
        <w:rPr>
          <w:rFonts w:ascii="Times New Roman" w:hAnsi="Times New Roman" w:cs="Times New Roman"/>
          <w:sz w:val="24"/>
          <w:szCs w:val="24"/>
          <w:lang w:eastAsia="zh-CN"/>
        </w:rPr>
        <w:t>Paslaugos perkamos tarpininkaujant Rizikos cesija, UADBB (į. k. 126231645, Panerių g. 42, LT-03202 Vilnius), pagal 2025 m. rugpjūčio 26 d. Draudimo tarpininkavimo sutartį NR. 22-2601 - draudimo tarpininkas (toliau tekste -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w:t>
      </w:r>
    </w:p>
    <w:p w14:paraId="427352D9" w14:textId="77777777" w:rsidR="004839D6" w:rsidRPr="00D17731" w:rsidRDefault="004839D6" w:rsidP="004839D6">
      <w:pPr>
        <w:tabs>
          <w:tab w:val="left" w:pos="284"/>
          <w:tab w:val="left" w:pos="426"/>
        </w:tabs>
        <w:suppressAutoHyphens/>
        <w:contextualSpacing/>
        <w:jc w:val="both"/>
        <w:rPr>
          <w:rFonts w:ascii="Times New Roman" w:hAnsi="Times New Roman" w:cs="Times New Roman"/>
          <w:sz w:val="24"/>
          <w:szCs w:val="24"/>
          <w:lang w:eastAsia="zh-CN"/>
        </w:rPr>
      </w:pPr>
    </w:p>
    <w:p w14:paraId="5D3E2346" w14:textId="77777777" w:rsidR="004839D6" w:rsidRPr="00D17731" w:rsidRDefault="004839D6" w:rsidP="004839D6">
      <w:pPr>
        <w:numPr>
          <w:ilvl w:val="0"/>
          <w:numId w:val="107"/>
        </w:numPr>
        <w:tabs>
          <w:tab w:val="left" w:pos="284"/>
          <w:tab w:val="left" w:pos="426"/>
        </w:tabs>
        <w:suppressAutoHyphens/>
        <w:ind w:left="0" w:firstLine="0"/>
        <w:contextualSpacing/>
        <w:jc w:val="both"/>
        <w:rPr>
          <w:rFonts w:ascii="Times New Roman" w:hAnsi="Times New Roman" w:cs="Times New Roman"/>
          <w:b/>
          <w:bCs/>
          <w:color w:val="FF0000"/>
          <w:sz w:val="24"/>
          <w:szCs w:val="24"/>
          <w:lang w:eastAsia="zh-CN"/>
        </w:rPr>
      </w:pPr>
      <w:r w:rsidRPr="00D17731">
        <w:rPr>
          <w:rFonts w:ascii="Times New Roman" w:hAnsi="Times New Roman" w:cs="Times New Roman"/>
          <w:b/>
          <w:bCs/>
          <w:sz w:val="24"/>
          <w:szCs w:val="24"/>
          <w:lang w:eastAsia="zh-CN"/>
        </w:rPr>
        <w:t xml:space="preserve">Informacija apie žalas.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20"/>
        <w:gridCol w:w="974"/>
        <w:gridCol w:w="1060"/>
        <w:gridCol w:w="5630"/>
      </w:tblGrid>
      <w:tr w:rsidR="004839D6" w:rsidRPr="00D17731" w14:paraId="5B76B612" w14:textId="77777777" w:rsidTr="00AF140D">
        <w:trPr>
          <w:trHeight w:val="300"/>
        </w:trPr>
        <w:tc>
          <w:tcPr>
            <w:tcW w:w="1317" w:type="dxa"/>
            <w:noWrap/>
            <w:vAlign w:val="center"/>
            <w:hideMark/>
          </w:tcPr>
          <w:p w14:paraId="33DC2978" w14:textId="77777777" w:rsidR="004839D6" w:rsidRPr="00D17731" w:rsidRDefault="004839D6" w:rsidP="0009564E">
            <w:pPr>
              <w:jc w:val="center"/>
              <w:rPr>
                <w:rFonts w:ascii="Times New Roman" w:eastAsia="Times New Roman" w:hAnsi="Times New Roman" w:cs="Times New Roman"/>
                <w:b/>
                <w:bCs/>
                <w:color w:val="000000"/>
                <w:lang w:eastAsia="lt-LT"/>
              </w:rPr>
            </w:pPr>
            <w:r w:rsidRPr="00D17731">
              <w:rPr>
                <w:rFonts w:ascii="Times New Roman" w:eastAsia="Times New Roman" w:hAnsi="Times New Roman" w:cs="Times New Roman"/>
                <w:b/>
                <w:bCs/>
                <w:color w:val="000000"/>
                <w:lang w:eastAsia="lt-LT"/>
              </w:rPr>
              <w:t>Laikotarpis</w:t>
            </w:r>
          </w:p>
        </w:tc>
        <w:tc>
          <w:tcPr>
            <w:tcW w:w="1220" w:type="dxa"/>
            <w:noWrap/>
            <w:vAlign w:val="center"/>
            <w:hideMark/>
          </w:tcPr>
          <w:p w14:paraId="202FAFCC" w14:textId="77777777" w:rsidR="004839D6" w:rsidRPr="00D17731" w:rsidRDefault="004839D6" w:rsidP="0009564E">
            <w:pPr>
              <w:jc w:val="center"/>
              <w:rPr>
                <w:rFonts w:ascii="Times New Roman" w:eastAsia="Times New Roman" w:hAnsi="Times New Roman" w:cs="Times New Roman"/>
                <w:b/>
                <w:bCs/>
                <w:color w:val="000000"/>
                <w:lang w:eastAsia="lt-LT"/>
              </w:rPr>
            </w:pPr>
            <w:r w:rsidRPr="00D17731">
              <w:rPr>
                <w:rFonts w:ascii="Times New Roman" w:eastAsia="Times New Roman" w:hAnsi="Times New Roman" w:cs="Times New Roman"/>
                <w:b/>
                <w:bCs/>
                <w:color w:val="000000"/>
                <w:lang w:eastAsia="lt-LT"/>
              </w:rPr>
              <w:t>Įvykio data</w:t>
            </w:r>
          </w:p>
        </w:tc>
        <w:tc>
          <w:tcPr>
            <w:tcW w:w="974" w:type="dxa"/>
            <w:noWrap/>
            <w:vAlign w:val="center"/>
            <w:hideMark/>
          </w:tcPr>
          <w:p w14:paraId="6077D85C" w14:textId="77777777" w:rsidR="004839D6" w:rsidRPr="00D17731" w:rsidRDefault="004839D6" w:rsidP="0009564E">
            <w:pPr>
              <w:jc w:val="center"/>
              <w:rPr>
                <w:rFonts w:ascii="Times New Roman" w:eastAsia="Times New Roman" w:hAnsi="Times New Roman" w:cs="Times New Roman"/>
                <w:b/>
                <w:bCs/>
                <w:color w:val="000000"/>
                <w:lang w:eastAsia="lt-LT"/>
              </w:rPr>
            </w:pPr>
            <w:r w:rsidRPr="00D17731">
              <w:rPr>
                <w:rFonts w:ascii="Times New Roman" w:eastAsia="Times New Roman" w:hAnsi="Times New Roman" w:cs="Times New Roman"/>
                <w:b/>
                <w:bCs/>
                <w:color w:val="000000"/>
                <w:lang w:eastAsia="lt-LT"/>
              </w:rPr>
              <w:t>Bendra išmokos suma</w:t>
            </w:r>
          </w:p>
        </w:tc>
        <w:tc>
          <w:tcPr>
            <w:tcW w:w="1060" w:type="dxa"/>
            <w:noWrap/>
            <w:vAlign w:val="center"/>
            <w:hideMark/>
          </w:tcPr>
          <w:p w14:paraId="70B4248D" w14:textId="77777777" w:rsidR="004839D6" w:rsidRPr="00D17731" w:rsidRDefault="004839D6" w:rsidP="0009564E">
            <w:pPr>
              <w:jc w:val="center"/>
              <w:rPr>
                <w:rFonts w:ascii="Times New Roman" w:eastAsia="Times New Roman" w:hAnsi="Times New Roman" w:cs="Times New Roman"/>
                <w:b/>
                <w:bCs/>
                <w:color w:val="000000"/>
                <w:lang w:eastAsia="lt-LT"/>
              </w:rPr>
            </w:pPr>
            <w:r w:rsidRPr="00D17731">
              <w:rPr>
                <w:rFonts w:ascii="Times New Roman" w:eastAsia="Times New Roman" w:hAnsi="Times New Roman" w:cs="Times New Roman"/>
                <w:b/>
                <w:bCs/>
                <w:color w:val="000000"/>
                <w:lang w:eastAsia="lt-LT"/>
              </w:rPr>
              <w:t>Regresas</w:t>
            </w:r>
          </w:p>
        </w:tc>
        <w:tc>
          <w:tcPr>
            <w:tcW w:w="5630" w:type="dxa"/>
            <w:noWrap/>
            <w:vAlign w:val="center"/>
            <w:hideMark/>
          </w:tcPr>
          <w:p w14:paraId="49EB1AFA" w14:textId="77777777" w:rsidR="004839D6" w:rsidRPr="00D17731" w:rsidRDefault="004839D6" w:rsidP="0009564E">
            <w:pPr>
              <w:jc w:val="center"/>
              <w:rPr>
                <w:rFonts w:ascii="Times New Roman" w:eastAsia="Times New Roman" w:hAnsi="Times New Roman" w:cs="Times New Roman"/>
                <w:b/>
                <w:bCs/>
                <w:color w:val="000000"/>
                <w:lang w:eastAsia="lt-LT"/>
              </w:rPr>
            </w:pPr>
            <w:r w:rsidRPr="00D17731">
              <w:rPr>
                <w:rFonts w:ascii="Times New Roman" w:eastAsia="Times New Roman" w:hAnsi="Times New Roman" w:cs="Times New Roman"/>
                <w:b/>
                <w:bCs/>
                <w:color w:val="000000"/>
                <w:lang w:eastAsia="lt-LT"/>
              </w:rPr>
              <w:t>Aprašymas</w:t>
            </w:r>
          </w:p>
        </w:tc>
      </w:tr>
      <w:tr w:rsidR="004839D6" w:rsidRPr="00D17731" w14:paraId="1256FAE6" w14:textId="77777777" w:rsidTr="00AF140D">
        <w:trPr>
          <w:trHeight w:val="300"/>
        </w:trPr>
        <w:tc>
          <w:tcPr>
            <w:tcW w:w="1317" w:type="dxa"/>
            <w:noWrap/>
            <w:vAlign w:val="center"/>
            <w:hideMark/>
          </w:tcPr>
          <w:p w14:paraId="7433B4C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2023-2024</w:t>
            </w:r>
          </w:p>
        </w:tc>
        <w:tc>
          <w:tcPr>
            <w:tcW w:w="1220" w:type="dxa"/>
            <w:noWrap/>
            <w:vAlign w:val="center"/>
            <w:hideMark/>
          </w:tcPr>
          <w:p w14:paraId="7EABAAE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2023.11.27</w:t>
            </w:r>
          </w:p>
        </w:tc>
        <w:tc>
          <w:tcPr>
            <w:tcW w:w="974" w:type="dxa"/>
            <w:noWrap/>
            <w:vAlign w:val="center"/>
            <w:hideMark/>
          </w:tcPr>
          <w:p w14:paraId="1AC96EE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27739</w:t>
            </w:r>
          </w:p>
        </w:tc>
        <w:tc>
          <w:tcPr>
            <w:tcW w:w="1060" w:type="dxa"/>
            <w:noWrap/>
            <w:vAlign w:val="center"/>
            <w:hideMark/>
          </w:tcPr>
          <w:p w14:paraId="3CB0C3A0"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644DA8F0"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Trūkus antrame aukšte vamzdžiui, nenustatytą laikotarpį bėgo karštas vanduo, dėl ko sumirko baldai, įranga, sienos ir lubos. Labai nukentėjo visi baldai pirmame ir antrame aukštuose.</w:t>
            </w:r>
          </w:p>
        </w:tc>
      </w:tr>
      <w:tr w:rsidR="004839D6" w:rsidRPr="00D17731" w14:paraId="2BEA2FBF" w14:textId="77777777" w:rsidTr="00AF140D">
        <w:trPr>
          <w:trHeight w:val="300"/>
        </w:trPr>
        <w:tc>
          <w:tcPr>
            <w:tcW w:w="1317" w:type="dxa"/>
            <w:noWrap/>
            <w:vAlign w:val="center"/>
            <w:hideMark/>
          </w:tcPr>
          <w:p w14:paraId="2DE3F8C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lastRenderedPageBreak/>
              <w:t>2023-2024</w:t>
            </w:r>
          </w:p>
        </w:tc>
        <w:tc>
          <w:tcPr>
            <w:tcW w:w="1220" w:type="dxa"/>
            <w:noWrap/>
            <w:vAlign w:val="center"/>
            <w:hideMark/>
          </w:tcPr>
          <w:p w14:paraId="1DCB14F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2023.11.27</w:t>
            </w:r>
          </w:p>
        </w:tc>
        <w:tc>
          <w:tcPr>
            <w:tcW w:w="974" w:type="dxa"/>
            <w:noWrap/>
            <w:vAlign w:val="center"/>
            <w:hideMark/>
          </w:tcPr>
          <w:p w14:paraId="12EF8C6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8701</w:t>
            </w:r>
          </w:p>
        </w:tc>
        <w:tc>
          <w:tcPr>
            <w:tcW w:w="1060" w:type="dxa"/>
            <w:noWrap/>
            <w:vAlign w:val="center"/>
            <w:hideMark/>
          </w:tcPr>
          <w:p w14:paraId="0AE9913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3D742632"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Trūkus antrame aukšte vamzdžiui, nenustatytą laikotarpį bėgo karštas vanduo, dėl ko sumirko baldai, įranga, sienos ir lubos. Labai nukentėjo visi baldai pirmame ir antrame aukštuose.</w:t>
            </w:r>
          </w:p>
        </w:tc>
      </w:tr>
      <w:tr w:rsidR="004839D6" w:rsidRPr="00D17731" w14:paraId="3FA0226C" w14:textId="77777777" w:rsidTr="00AF140D">
        <w:trPr>
          <w:trHeight w:val="300"/>
        </w:trPr>
        <w:tc>
          <w:tcPr>
            <w:tcW w:w="1317" w:type="dxa"/>
            <w:noWrap/>
            <w:vAlign w:val="center"/>
            <w:hideMark/>
          </w:tcPr>
          <w:p w14:paraId="52367539"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2023-2024</w:t>
            </w:r>
          </w:p>
        </w:tc>
        <w:tc>
          <w:tcPr>
            <w:tcW w:w="1220" w:type="dxa"/>
            <w:noWrap/>
            <w:vAlign w:val="center"/>
            <w:hideMark/>
          </w:tcPr>
          <w:p w14:paraId="0E3BE67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2024.05.07</w:t>
            </w:r>
          </w:p>
        </w:tc>
        <w:tc>
          <w:tcPr>
            <w:tcW w:w="974" w:type="dxa"/>
            <w:noWrap/>
            <w:vAlign w:val="center"/>
            <w:hideMark/>
          </w:tcPr>
          <w:p w14:paraId="2B047BF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1605</w:t>
            </w:r>
          </w:p>
        </w:tc>
        <w:tc>
          <w:tcPr>
            <w:tcW w:w="1060" w:type="dxa"/>
            <w:noWrap/>
            <w:vAlign w:val="center"/>
            <w:hideMark/>
          </w:tcPr>
          <w:p w14:paraId="66151A7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52A5D9C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Išlaužtos į vidinį kiemą išeinančios lopšelio-darželio pastato lauko durys: sudužęs rėmas, vyriai, iškritęs stiklo paketas.</w:t>
            </w:r>
          </w:p>
        </w:tc>
      </w:tr>
      <w:tr w:rsidR="004839D6" w:rsidRPr="00D17731" w14:paraId="46ECD189" w14:textId="77777777" w:rsidTr="00AF140D">
        <w:trPr>
          <w:trHeight w:val="300"/>
        </w:trPr>
        <w:tc>
          <w:tcPr>
            <w:tcW w:w="1317" w:type="dxa"/>
            <w:noWrap/>
            <w:vAlign w:val="center"/>
            <w:hideMark/>
          </w:tcPr>
          <w:p w14:paraId="7D556A7D"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2023-2024</w:t>
            </w:r>
          </w:p>
        </w:tc>
        <w:tc>
          <w:tcPr>
            <w:tcW w:w="1220" w:type="dxa"/>
            <w:noWrap/>
            <w:vAlign w:val="center"/>
            <w:hideMark/>
          </w:tcPr>
          <w:p w14:paraId="50E334C5"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2024.05.24</w:t>
            </w:r>
          </w:p>
        </w:tc>
        <w:tc>
          <w:tcPr>
            <w:tcW w:w="974" w:type="dxa"/>
            <w:noWrap/>
            <w:vAlign w:val="center"/>
            <w:hideMark/>
          </w:tcPr>
          <w:p w14:paraId="376C510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330</w:t>
            </w:r>
          </w:p>
        </w:tc>
        <w:tc>
          <w:tcPr>
            <w:tcW w:w="1060" w:type="dxa"/>
            <w:noWrap/>
            <w:vAlign w:val="center"/>
            <w:hideMark/>
          </w:tcPr>
          <w:p w14:paraId="516DE6E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004089A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Nuvirto medis ant tvoros. Sugadinti trys tvoros segmentai ir vienas stulpelis.</w:t>
            </w:r>
          </w:p>
        </w:tc>
      </w:tr>
      <w:tr w:rsidR="004839D6" w:rsidRPr="00D17731" w14:paraId="1863A393" w14:textId="77777777" w:rsidTr="00AF140D">
        <w:trPr>
          <w:trHeight w:val="300"/>
        </w:trPr>
        <w:tc>
          <w:tcPr>
            <w:tcW w:w="1317" w:type="dxa"/>
            <w:noWrap/>
            <w:vAlign w:val="center"/>
            <w:hideMark/>
          </w:tcPr>
          <w:p w14:paraId="062F4BC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5F7A5BA5"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2024.07.29</w:t>
            </w:r>
          </w:p>
        </w:tc>
        <w:tc>
          <w:tcPr>
            <w:tcW w:w="974" w:type="dxa"/>
            <w:noWrap/>
            <w:vAlign w:val="center"/>
            <w:hideMark/>
          </w:tcPr>
          <w:p w14:paraId="741AA0A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1057</w:t>
            </w:r>
          </w:p>
        </w:tc>
        <w:tc>
          <w:tcPr>
            <w:tcW w:w="1060" w:type="dxa"/>
            <w:noWrap/>
            <w:vAlign w:val="center"/>
            <w:hideMark/>
          </w:tcPr>
          <w:p w14:paraId="3C9327F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74706F1D"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Po audros nulūžęs medis užvirto ant įrenginio (namelio), sugadino stogelį, sulankstė sieneles ir išvertė tvirtinimo pagrindą.</w:t>
            </w:r>
          </w:p>
        </w:tc>
      </w:tr>
      <w:tr w:rsidR="004839D6" w:rsidRPr="00D17731" w14:paraId="75867C91" w14:textId="77777777" w:rsidTr="00AF140D">
        <w:trPr>
          <w:trHeight w:val="300"/>
        </w:trPr>
        <w:tc>
          <w:tcPr>
            <w:tcW w:w="1317" w:type="dxa"/>
            <w:noWrap/>
            <w:vAlign w:val="center"/>
            <w:hideMark/>
          </w:tcPr>
          <w:p w14:paraId="4186F19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70EE96ED"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2024.07.29</w:t>
            </w:r>
          </w:p>
        </w:tc>
        <w:tc>
          <w:tcPr>
            <w:tcW w:w="974" w:type="dxa"/>
            <w:noWrap/>
            <w:vAlign w:val="center"/>
            <w:hideMark/>
          </w:tcPr>
          <w:p w14:paraId="0C20EBF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185</w:t>
            </w:r>
          </w:p>
        </w:tc>
        <w:tc>
          <w:tcPr>
            <w:tcW w:w="1060" w:type="dxa"/>
            <w:noWrap/>
            <w:vAlign w:val="center"/>
            <w:hideMark/>
          </w:tcPr>
          <w:p w14:paraId="66097C42"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14F0D0C9"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Po audros nulūžęs medis užvirto ant įrenginio (namelio), sugadino stogelį, sulankstė sieneles ir išvertė tvirtinimo pagrindą.</w:t>
            </w:r>
          </w:p>
        </w:tc>
      </w:tr>
      <w:tr w:rsidR="004839D6" w:rsidRPr="00D17731" w14:paraId="136BBB24" w14:textId="77777777" w:rsidTr="00AF140D">
        <w:trPr>
          <w:trHeight w:val="300"/>
        </w:trPr>
        <w:tc>
          <w:tcPr>
            <w:tcW w:w="1317" w:type="dxa"/>
            <w:noWrap/>
            <w:vAlign w:val="center"/>
            <w:hideMark/>
          </w:tcPr>
          <w:p w14:paraId="4365C6C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328897B1"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2024.07.29</w:t>
            </w:r>
          </w:p>
        </w:tc>
        <w:tc>
          <w:tcPr>
            <w:tcW w:w="974" w:type="dxa"/>
            <w:noWrap/>
            <w:vAlign w:val="center"/>
            <w:hideMark/>
          </w:tcPr>
          <w:p w14:paraId="3D30266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1046</w:t>
            </w:r>
          </w:p>
        </w:tc>
        <w:tc>
          <w:tcPr>
            <w:tcW w:w="1060" w:type="dxa"/>
            <w:noWrap/>
            <w:vAlign w:val="center"/>
            <w:hideMark/>
          </w:tcPr>
          <w:p w14:paraId="7B3D6992"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7E07FC6C"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Po audros nulūžęs medis užvirto ant įrenginio (namelio), sugadino stogelį, sulankstė sieneles ir išvertė tvirtinimo pagrindą.</w:t>
            </w:r>
          </w:p>
        </w:tc>
      </w:tr>
      <w:tr w:rsidR="004839D6" w:rsidRPr="00D17731" w14:paraId="052D10C1" w14:textId="77777777" w:rsidTr="00AF140D">
        <w:trPr>
          <w:trHeight w:val="300"/>
        </w:trPr>
        <w:tc>
          <w:tcPr>
            <w:tcW w:w="1317" w:type="dxa"/>
            <w:noWrap/>
            <w:vAlign w:val="center"/>
            <w:hideMark/>
          </w:tcPr>
          <w:p w14:paraId="26F709F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6E45A01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2024.10.09</w:t>
            </w:r>
          </w:p>
        </w:tc>
        <w:tc>
          <w:tcPr>
            <w:tcW w:w="974" w:type="dxa"/>
            <w:noWrap/>
            <w:vAlign w:val="center"/>
            <w:hideMark/>
          </w:tcPr>
          <w:p w14:paraId="001C8DD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1351</w:t>
            </w:r>
          </w:p>
        </w:tc>
        <w:tc>
          <w:tcPr>
            <w:tcW w:w="1060" w:type="dxa"/>
            <w:noWrap/>
            <w:vAlign w:val="center"/>
            <w:hideMark/>
          </w:tcPr>
          <w:p w14:paraId="627B57E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30E9674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Apgadinta tvora, galimai įvyko eismo įvykis.</w:t>
            </w:r>
          </w:p>
        </w:tc>
      </w:tr>
      <w:tr w:rsidR="004839D6" w:rsidRPr="00D17731" w14:paraId="5EA3A26D" w14:textId="77777777" w:rsidTr="00AF140D">
        <w:trPr>
          <w:trHeight w:val="300"/>
        </w:trPr>
        <w:tc>
          <w:tcPr>
            <w:tcW w:w="1317" w:type="dxa"/>
            <w:noWrap/>
            <w:vAlign w:val="center"/>
            <w:hideMark/>
          </w:tcPr>
          <w:p w14:paraId="2CE8616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69EE7DF8"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2024.10.14</w:t>
            </w:r>
          </w:p>
        </w:tc>
        <w:tc>
          <w:tcPr>
            <w:tcW w:w="974" w:type="dxa"/>
            <w:noWrap/>
            <w:vAlign w:val="center"/>
            <w:hideMark/>
          </w:tcPr>
          <w:p w14:paraId="7D637818"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144</w:t>
            </w:r>
          </w:p>
        </w:tc>
        <w:tc>
          <w:tcPr>
            <w:tcW w:w="1060" w:type="dxa"/>
            <w:noWrap/>
            <w:vAlign w:val="center"/>
            <w:hideMark/>
          </w:tcPr>
          <w:p w14:paraId="6C032B39"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509E294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Įstaigos grupės patalpoje vaikų miego metu pastebėta, kad pradėjo skilti stiklo paketas.</w:t>
            </w:r>
          </w:p>
        </w:tc>
      </w:tr>
      <w:tr w:rsidR="004839D6" w:rsidRPr="00D17731" w14:paraId="2DF2BD29" w14:textId="77777777" w:rsidTr="00AF140D">
        <w:trPr>
          <w:trHeight w:val="300"/>
        </w:trPr>
        <w:tc>
          <w:tcPr>
            <w:tcW w:w="1317" w:type="dxa"/>
            <w:noWrap/>
            <w:vAlign w:val="center"/>
            <w:hideMark/>
          </w:tcPr>
          <w:p w14:paraId="469B0A8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44F0FD6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2024.10.16</w:t>
            </w:r>
          </w:p>
        </w:tc>
        <w:tc>
          <w:tcPr>
            <w:tcW w:w="974" w:type="dxa"/>
            <w:noWrap/>
            <w:vAlign w:val="center"/>
            <w:hideMark/>
          </w:tcPr>
          <w:p w14:paraId="6C36DA2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62</w:t>
            </w:r>
          </w:p>
        </w:tc>
        <w:tc>
          <w:tcPr>
            <w:tcW w:w="1060" w:type="dxa"/>
            <w:noWrap/>
            <w:vAlign w:val="center"/>
            <w:hideMark/>
          </w:tcPr>
          <w:p w14:paraId="0F5C9DD5"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6F1FB1B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Iš po žoliapjovės išlėkęs akmenukas įskėlė stiklo paketą.</w:t>
            </w:r>
          </w:p>
        </w:tc>
      </w:tr>
      <w:tr w:rsidR="004839D6" w:rsidRPr="00D17731" w14:paraId="01B7370A" w14:textId="77777777" w:rsidTr="00AF140D">
        <w:trPr>
          <w:trHeight w:val="300"/>
        </w:trPr>
        <w:tc>
          <w:tcPr>
            <w:tcW w:w="1317" w:type="dxa"/>
            <w:noWrap/>
            <w:vAlign w:val="center"/>
            <w:hideMark/>
          </w:tcPr>
          <w:p w14:paraId="544FA08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0DCEB56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2025.03.25</w:t>
            </w:r>
          </w:p>
        </w:tc>
        <w:tc>
          <w:tcPr>
            <w:tcW w:w="974" w:type="dxa"/>
            <w:noWrap/>
            <w:vAlign w:val="center"/>
            <w:hideMark/>
          </w:tcPr>
          <w:p w14:paraId="4E1155FB"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325</w:t>
            </w:r>
          </w:p>
        </w:tc>
        <w:tc>
          <w:tcPr>
            <w:tcW w:w="1060" w:type="dxa"/>
            <w:noWrap/>
            <w:vAlign w:val="center"/>
            <w:hideMark/>
          </w:tcPr>
          <w:p w14:paraId="0A1C4ECF"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7B081FC1"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Atvykę ryte į darbą darbuotojai rado suniokotus įstaigos vartelius ir suplėšytą vėliavą ant įstaigos pastato.</w:t>
            </w:r>
          </w:p>
        </w:tc>
      </w:tr>
      <w:tr w:rsidR="004839D6" w:rsidRPr="00D17731" w14:paraId="5C33CB54" w14:textId="77777777" w:rsidTr="00AF140D">
        <w:trPr>
          <w:trHeight w:val="300"/>
        </w:trPr>
        <w:tc>
          <w:tcPr>
            <w:tcW w:w="1317" w:type="dxa"/>
            <w:noWrap/>
            <w:vAlign w:val="center"/>
            <w:hideMark/>
          </w:tcPr>
          <w:p w14:paraId="6CC71AED"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2D60DAF4"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2025.04.02</w:t>
            </w:r>
          </w:p>
        </w:tc>
        <w:tc>
          <w:tcPr>
            <w:tcW w:w="974" w:type="dxa"/>
            <w:noWrap/>
            <w:vAlign w:val="center"/>
            <w:hideMark/>
          </w:tcPr>
          <w:p w14:paraId="77BC9FEC"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30</w:t>
            </w:r>
          </w:p>
        </w:tc>
        <w:tc>
          <w:tcPr>
            <w:tcW w:w="1060" w:type="dxa"/>
            <w:noWrap/>
            <w:vAlign w:val="center"/>
            <w:hideMark/>
          </w:tcPr>
          <w:p w14:paraId="1A502669"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0FDE3F6C"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Po nakties rastas trūkęs stiklo paketas.</w:t>
            </w:r>
          </w:p>
        </w:tc>
      </w:tr>
      <w:tr w:rsidR="004839D6" w:rsidRPr="00D17731" w14:paraId="0C27829B" w14:textId="77777777" w:rsidTr="00AF140D">
        <w:trPr>
          <w:trHeight w:val="300"/>
        </w:trPr>
        <w:tc>
          <w:tcPr>
            <w:tcW w:w="1317" w:type="dxa"/>
            <w:noWrap/>
            <w:vAlign w:val="center"/>
            <w:hideMark/>
          </w:tcPr>
          <w:p w14:paraId="4A0C3F17"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2024-2025</w:t>
            </w:r>
          </w:p>
        </w:tc>
        <w:tc>
          <w:tcPr>
            <w:tcW w:w="1220" w:type="dxa"/>
            <w:noWrap/>
            <w:vAlign w:val="center"/>
            <w:hideMark/>
          </w:tcPr>
          <w:p w14:paraId="52DD2C92"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2025.04.19</w:t>
            </w:r>
          </w:p>
        </w:tc>
        <w:tc>
          <w:tcPr>
            <w:tcW w:w="974" w:type="dxa"/>
            <w:noWrap/>
            <w:vAlign w:val="center"/>
            <w:hideMark/>
          </w:tcPr>
          <w:p w14:paraId="0A03C75E"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218</w:t>
            </w:r>
          </w:p>
        </w:tc>
        <w:tc>
          <w:tcPr>
            <w:tcW w:w="1060" w:type="dxa"/>
            <w:noWrap/>
            <w:vAlign w:val="center"/>
            <w:hideMark/>
          </w:tcPr>
          <w:p w14:paraId="4E040AF5"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0</w:t>
            </w:r>
          </w:p>
        </w:tc>
        <w:tc>
          <w:tcPr>
            <w:tcW w:w="5630" w:type="dxa"/>
            <w:noWrap/>
            <w:vAlign w:val="center"/>
            <w:hideMark/>
          </w:tcPr>
          <w:p w14:paraId="0C25407C"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Po lietaus vanduo užliejo vidaus patalpas ir sugadino apdailą. Pasikvietus pastatų priežiūros specialistą nustatytas stogo dangos nesandarumas.</w:t>
            </w:r>
          </w:p>
        </w:tc>
      </w:tr>
      <w:tr w:rsidR="004839D6" w:rsidRPr="00D17731" w14:paraId="3845696D" w14:textId="77777777" w:rsidTr="00AF140D">
        <w:trPr>
          <w:trHeight w:val="300"/>
        </w:trPr>
        <w:tc>
          <w:tcPr>
            <w:tcW w:w="1317" w:type="dxa"/>
            <w:noWrap/>
            <w:vAlign w:val="center"/>
            <w:hideMark/>
          </w:tcPr>
          <w:p w14:paraId="62CA3891"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2025-2026</w:t>
            </w:r>
          </w:p>
        </w:tc>
        <w:tc>
          <w:tcPr>
            <w:tcW w:w="1220" w:type="dxa"/>
            <w:noWrap/>
            <w:vAlign w:val="center"/>
            <w:hideMark/>
          </w:tcPr>
          <w:p w14:paraId="02E8FEBA"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2025.08.11</w:t>
            </w:r>
          </w:p>
        </w:tc>
        <w:tc>
          <w:tcPr>
            <w:tcW w:w="974" w:type="dxa"/>
            <w:noWrap/>
            <w:vAlign w:val="center"/>
            <w:hideMark/>
          </w:tcPr>
          <w:p w14:paraId="3F80D63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120</w:t>
            </w:r>
          </w:p>
        </w:tc>
        <w:tc>
          <w:tcPr>
            <w:tcW w:w="1060" w:type="dxa"/>
            <w:noWrap/>
            <w:vAlign w:val="center"/>
            <w:hideMark/>
          </w:tcPr>
          <w:p w14:paraId="4CA637F3"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120</w:t>
            </w:r>
          </w:p>
        </w:tc>
        <w:tc>
          <w:tcPr>
            <w:tcW w:w="5630" w:type="dxa"/>
            <w:noWrap/>
            <w:vAlign w:val="center"/>
            <w:hideMark/>
          </w:tcPr>
          <w:p w14:paraId="1FBD3275" w14:textId="77777777" w:rsidR="004839D6" w:rsidRPr="00D17731" w:rsidRDefault="004839D6" w:rsidP="0009564E">
            <w:pPr>
              <w:jc w:val="center"/>
              <w:rPr>
                <w:rFonts w:ascii="Times New Roman" w:eastAsia="Times New Roman" w:hAnsi="Times New Roman" w:cs="Times New Roman"/>
                <w:color w:val="000000"/>
                <w:lang w:eastAsia="lt-LT"/>
              </w:rPr>
            </w:pPr>
            <w:r w:rsidRPr="00D17731">
              <w:rPr>
                <w:rFonts w:ascii="Times New Roman" w:eastAsia="Times New Roman" w:hAnsi="Times New Roman" w:cs="Times New Roman"/>
                <w:color w:val="000000"/>
                <w:lang w:eastAsia="lt-LT"/>
              </w:rPr>
              <w:t>Automobiliui įvažiavus apgadinta (sulankstyta) įstaigos tvora.</w:t>
            </w:r>
          </w:p>
        </w:tc>
      </w:tr>
    </w:tbl>
    <w:p w14:paraId="59EA59E8" w14:textId="77777777" w:rsidR="004839D6" w:rsidRPr="00D17731" w:rsidRDefault="004839D6" w:rsidP="004839D6">
      <w:pPr>
        <w:tabs>
          <w:tab w:val="left" w:pos="284"/>
          <w:tab w:val="left" w:pos="426"/>
        </w:tabs>
        <w:suppressAutoHyphens/>
        <w:contextualSpacing/>
        <w:rPr>
          <w:rFonts w:ascii="Times New Roman" w:hAnsi="Times New Roman" w:cs="Times New Roman"/>
        </w:rPr>
      </w:pPr>
      <w:r w:rsidRPr="00D17731">
        <w:rPr>
          <w:rFonts w:ascii="Times New Roman" w:hAnsi="Times New Roman" w:cs="Times New Roman"/>
          <w:sz w:val="24"/>
          <w:szCs w:val="24"/>
          <w:lang w:eastAsia="zh-CN"/>
        </w:rPr>
        <w:fldChar w:fldCharType="begin"/>
      </w:r>
      <w:r w:rsidRPr="00D17731">
        <w:rPr>
          <w:rFonts w:ascii="Times New Roman" w:hAnsi="Times New Roman" w:cs="Times New Roman"/>
          <w:sz w:val="24"/>
          <w:szCs w:val="24"/>
          <w:lang w:eastAsia="zh-CN"/>
        </w:rPr>
        <w:instrText xml:space="preserve"> LINK Excel.Sheet.12 "C:\\Users\\laurynas.panavas\\AppData\\Local\\Microsoft\\Windows\\INetCache\\Content.Outlook\\2CATJYN7\\2026-03-24 Turto zalos.xlsx" "Claims!R6C2:R25C10" \a \f 5 \h  \* MERGEFORMAT </w:instrText>
      </w:r>
      <w:r w:rsidRPr="00D17731">
        <w:rPr>
          <w:rFonts w:ascii="Times New Roman" w:hAnsi="Times New Roman" w:cs="Times New Roman"/>
          <w:sz w:val="24"/>
          <w:szCs w:val="24"/>
          <w:lang w:eastAsia="zh-CN"/>
        </w:rPr>
        <w:fldChar w:fldCharType="separate"/>
      </w:r>
    </w:p>
    <w:p w14:paraId="0E87F4EC" w14:textId="77777777" w:rsidR="004839D6" w:rsidRPr="00D17731" w:rsidRDefault="004839D6" w:rsidP="004839D6">
      <w:pPr>
        <w:tabs>
          <w:tab w:val="left" w:pos="284"/>
          <w:tab w:val="left" w:pos="426"/>
        </w:tabs>
        <w:suppressAutoHyphens/>
        <w:contextualSpacing/>
        <w:rPr>
          <w:rFonts w:ascii="Times New Roman" w:hAnsi="Times New Roman" w:cs="Times New Roman"/>
          <w:sz w:val="24"/>
          <w:szCs w:val="24"/>
          <w:lang w:eastAsia="zh-CN"/>
        </w:rPr>
      </w:pPr>
      <w:r w:rsidRPr="00D17731">
        <w:rPr>
          <w:rFonts w:ascii="Times New Roman" w:hAnsi="Times New Roman" w:cs="Times New Roman"/>
          <w:sz w:val="24"/>
          <w:szCs w:val="24"/>
          <w:lang w:eastAsia="zh-CN"/>
        </w:rPr>
        <w:fldChar w:fldCharType="end"/>
      </w:r>
    </w:p>
    <w:p w14:paraId="10CBBAD5" w14:textId="77777777" w:rsidR="004839D6" w:rsidRPr="00D17731" w:rsidRDefault="004839D6" w:rsidP="004839D6">
      <w:pPr>
        <w:numPr>
          <w:ilvl w:val="0"/>
          <w:numId w:val="106"/>
        </w:numPr>
        <w:tabs>
          <w:tab w:val="left" w:pos="142"/>
        </w:tabs>
        <w:suppressAutoHyphens/>
        <w:ind w:left="0" w:firstLine="0"/>
        <w:contextualSpacing/>
        <w:jc w:val="center"/>
        <w:rPr>
          <w:rFonts w:ascii="Times New Roman" w:hAnsi="Times New Roman" w:cs="Times New Roman"/>
          <w:b/>
          <w:noProof/>
          <w:sz w:val="24"/>
        </w:rPr>
      </w:pPr>
      <w:r w:rsidRPr="00D17731">
        <w:rPr>
          <w:rFonts w:ascii="Times New Roman" w:hAnsi="Times New Roman" w:cs="Times New Roman"/>
          <w:b/>
          <w:sz w:val="24"/>
          <w:szCs w:val="24"/>
          <w:lang w:eastAsia="zh-CN"/>
        </w:rPr>
        <w:t xml:space="preserve"> DRAUDIMO</w:t>
      </w:r>
      <w:r w:rsidRPr="00D17731">
        <w:rPr>
          <w:rFonts w:ascii="Times New Roman" w:hAnsi="Times New Roman" w:cs="Times New Roman"/>
          <w:b/>
          <w:noProof/>
          <w:sz w:val="24"/>
        </w:rPr>
        <w:t xml:space="preserve"> SUTARTIES TERMINAS</w:t>
      </w:r>
    </w:p>
    <w:p w14:paraId="72CB4096" w14:textId="77777777" w:rsidR="004839D6" w:rsidRPr="00D17731" w:rsidRDefault="004839D6" w:rsidP="004839D6">
      <w:pPr>
        <w:pStyle w:val="Sraopastraipa"/>
        <w:tabs>
          <w:tab w:val="left" w:pos="0"/>
          <w:tab w:val="left" w:pos="900"/>
        </w:tabs>
        <w:ind w:left="360"/>
        <w:rPr>
          <w:b/>
          <w:noProof/>
        </w:rPr>
      </w:pPr>
    </w:p>
    <w:p w14:paraId="7A79B812" w14:textId="77777777" w:rsidR="004839D6" w:rsidRPr="00D17731" w:rsidRDefault="004839D6" w:rsidP="004839D6">
      <w:pPr>
        <w:pStyle w:val="Sraopastraipa"/>
        <w:widowControl w:val="0"/>
        <w:numPr>
          <w:ilvl w:val="0"/>
          <w:numId w:val="108"/>
        </w:numPr>
        <w:autoSpaceDE w:val="0"/>
        <w:autoSpaceDN w:val="0"/>
        <w:adjustRightInd w:val="0"/>
        <w:ind w:left="284" w:hanging="284"/>
        <w:jc w:val="both"/>
        <w:outlineLvl w:val="0"/>
      </w:pPr>
      <w:r w:rsidRPr="00D17731">
        <w:rPr>
          <w:lang w:eastAsia="ar-SA"/>
        </w:rPr>
        <w:t>Paslaugų</w:t>
      </w:r>
      <w:r w:rsidRPr="00D17731">
        <w:t xml:space="preserve"> teikimo pradžia nuo draudimo liudijimo (poliso) pasirašymo dienos. </w:t>
      </w:r>
    </w:p>
    <w:p w14:paraId="2A9774DD" w14:textId="77777777" w:rsidR="004839D6" w:rsidRPr="00D17731" w:rsidRDefault="004839D6" w:rsidP="004839D6">
      <w:pPr>
        <w:pStyle w:val="Sraopastraipa"/>
        <w:widowControl w:val="0"/>
        <w:numPr>
          <w:ilvl w:val="0"/>
          <w:numId w:val="108"/>
        </w:numPr>
        <w:autoSpaceDE w:val="0"/>
        <w:autoSpaceDN w:val="0"/>
        <w:adjustRightInd w:val="0"/>
        <w:ind w:left="284" w:hanging="284"/>
        <w:jc w:val="both"/>
        <w:outlineLvl w:val="0"/>
      </w:pPr>
      <w:r w:rsidRPr="00D17731">
        <w:t>Paslaugos teikiamos 12 mėnesių, nuo 2026-06-13 dienos.</w:t>
      </w:r>
    </w:p>
    <w:p w14:paraId="0F6B1289" w14:textId="77777777" w:rsidR="004839D6" w:rsidRPr="00D17731" w:rsidRDefault="004839D6" w:rsidP="004839D6">
      <w:pPr>
        <w:pStyle w:val="Sraopastraipa"/>
        <w:ind w:left="284"/>
        <w:jc w:val="both"/>
        <w:outlineLvl w:val="0"/>
      </w:pPr>
    </w:p>
    <w:p w14:paraId="19B2D9DA" w14:textId="77777777" w:rsidR="004839D6" w:rsidRPr="00D17731" w:rsidRDefault="004839D6" w:rsidP="004839D6">
      <w:pPr>
        <w:numPr>
          <w:ilvl w:val="0"/>
          <w:numId w:val="106"/>
        </w:numPr>
        <w:tabs>
          <w:tab w:val="left" w:pos="142"/>
        </w:tabs>
        <w:suppressAutoHyphens/>
        <w:ind w:left="0" w:firstLine="0"/>
        <w:contextualSpacing/>
        <w:jc w:val="center"/>
        <w:rPr>
          <w:rFonts w:ascii="Times New Roman" w:hAnsi="Times New Roman" w:cs="Times New Roman"/>
          <w:b/>
          <w:sz w:val="24"/>
        </w:rPr>
      </w:pPr>
      <w:r w:rsidRPr="00D17731">
        <w:rPr>
          <w:rFonts w:ascii="Times New Roman" w:hAnsi="Times New Roman" w:cs="Times New Roman"/>
          <w:b/>
          <w:sz w:val="24"/>
          <w:szCs w:val="24"/>
          <w:lang w:eastAsia="zh-CN"/>
        </w:rPr>
        <w:t xml:space="preserve"> DRAUDIMO</w:t>
      </w:r>
      <w:r w:rsidRPr="00D17731">
        <w:rPr>
          <w:rFonts w:ascii="Times New Roman" w:hAnsi="Times New Roman" w:cs="Times New Roman"/>
          <w:b/>
          <w:sz w:val="24"/>
        </w:rPr>
        <w:t xml:space="preserve"> ĮMOKA</w:t>
      </w:r>
    </w:p>
    <w:p w14:paraId="7D5C4FFE" w14:textId="77777777" w:rsidR="004839D6" w:rsidRPr="00D17731" w:rsidRDefault="004839D6" w:rsidP="004839D6">
      <w:pPr>
        <w:pStyle w:val="Sraopastraipa"/>
        <w:ind w:left="502"/>
        <w:rPr>
          <w:b/>
        </w:rPr>
      </w:pPr>
    </w:p>
    <w:p w14:paraId="5975AE45" w14:textId="77777777" w:rsidR="004839D6" w:rsidRPr="00D17731" w:rsidRDefault="004839D6" w:rsidP="004839D6">
      <w:pPr>
        <w:pStyle w:val="Sraopastraipa"/>
        <w:widowControl w:val="0"/>
        <w:numPr>
          <w:ilvl w:val="0"/>
          <w:numId w:val="109"/>
        </w:numPr>
        <w:autoSpaceDE w:val="0"/>
        <w:autoSpaceDN w:val="0"/>
        <w:adjustRightInd w:val="0"/>
        <w:ind w:left="284" w:hanging="284"/>
        <w:jc w:val="both"/>
        <w:outlineLvl w:val="0"/>
      </w:pPr>
      <w:r w:rsidRPr="00D17731">
        <w:rPr>
          <w:lang w:eastAsia="ar-SA"/>
        </w:rPr>
        <w:t>Draudimo</w:t>
      </w:r>
      <w:r w:rsidRPr="00D17731">
        <w:t xml:space="preserve"> įmoka mokama kas ketvirtį, pirmai draudimo įmokai nustatant 14 dienų atidėjimo terminą nuo draudimo sutarties įsigaliojimo datos. Papildoma draudimo įmoka už naujai įtraukiamą turtą priskaičiuojama prie artimiausio dalinio mokėjimo.</w:t>
      </w:r>
    </w:p>
    <w:p w14:paraId="12AB7598" w14:textId="77777777" w:rsidR="004839D6" w:rsidRPr="00D17731" w:rsidRDefault="004839D6" w:rsidP="004839D6">
      <w:pPr>
        <w:tabs>
          <w:tab w:val="left" w:pos="284"/>
          <w:tab w:val="left" w:pos="426"/>
        </w:tabs>
        <w:suppressAutoHyphens/>
        <w:rPr>
          <w:rFonts w:ascii="Times New Roman" w:hAnsi="Times New Roman" w:cs="Times New Roman"/>
          <w:color w:val="FF0000"/>
          <w:sz w:val="24"/>
          <w:szCs w:val="24"/>
          <w:lang w:eastAsia="zh-CN"/>
        </w:rPr>
      </w:pPr>
    </w:p>
    <w:p w14:paraId="56CB0A9B" w14:textId="77777777" w:rsidR="004839D6" w:rsidRPr="00D17731" w:rsidRDefault="004839D6" w:rsidP="004839D6">
      <w:pPr>
        <w:numPr>
          <w:ilvl w:val="0"/>
          <w:numId w:val="106"/>
        </w:numPr>
        <w:tabs>
          <w:tab w:val="left" w:pos="142"/>
        </w:tabs>
        <w:suppressAutoHyphens/>
        <w:ind w:left="0" w:firstLine="0"/>
        <w:contextualSpacing/>
        <w:jc w:val="center"/>
        <w:rPr>
          <w:rFonts w:ascii="Times New Roman" w:hAnsi="Times New Roman" w:cs="Times New Roman"/>
          <w:b/>
          <w:sz w:val="24"/>
          <w:szCs w:val="24"/>
          <w:lang w:eastAsia="zh-CN"/>
        </w:rPr>
      </w:pPr>
      <w:r w:rsidRPr="00D17731">
        <w:rPr>
          <w:rFonts w:ascii="Times New Roman" w:hAnsi="Times New Roman" w:cs="Times New Roman"/>
          <w:b/>
          <w:sz w:val="24"/>
          <w:szCs w:val="24"/>
          <w:lang w:eastAsia="zh-CN"/>
        </w:rPr>
        <w:t xml:space="preserve"> DRAUDIMO SĄLYGOS</w:t>
      </w:r>
    </w:p>
    <w:p w14:paraId="4662B39A" w14:textId="77777777" w:rsidR="004839D6" w:rsidRPr="00D17731" w:rsidRDefault="004839D6" w:rsidP="004839D6">
      <w:pPr>
        <w:tabs>
          <w:tab w:val="left" w:pos="142"/>
          <w:tab w:val="left" w:pos="284"/>
        </w:tabs>
        <w:suppressAutoHyphens/>
        <w:contextualSpacing/>
        <w:rPr>
          <w:rFonts w:ascii="Times New Roman" w:hAnsi="Times New Roman" w:cs="Times New Roman"/>
          <w:b/>
          <w:sz w:val="24"/>
          <w:szCs w:val="24"/>
          <w:lang w:eastAsia="zh-CN"/>
        </w:rPr>
      </w:pPr>
    </w:p>
    <w:tbl>
      <w:tblPr>
        <w:tblStyle w:val="Lentelstinklelis"/>
        <w:tblW w:w="10201" w:type="dxa"/>
        <w:tblLook w:val="04A0" w:firstRow="1" w:lastRow="0" w:firstColumn="1" w:lastColumn="0" w:noHBand="0" w:noVBand="1"/>
      </w:tblPr>
      <w:tblGrid>
        <w:gridCol w:w="2343"/>
        <w:gridCol w:w="7858"/>
      </w:tblGrid>
      <w:tr w:rsidR="004839D6" w:rsidRPr="00D17731" w14:paraId="4D97D373" w14:textId="77777777" w:rsidTr="00AF140D">
        <w:trPr>
          <w:trHeight w:val="429"/>
        </w:trPr>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90E5DF" w14:textId="77777777" w:rsidR="004839D6" w:rsidRPr="00D17731" w:rsidRDefault="004839D6" w:rsidP="0009564E">
            <w:pPr>
              <w:jc w:val="center"/>
              <w:rPr>
                <w:rFonts w:ascii="Times New Roman" w:hAnsi="Times New Roman" w:cs="Times New Roman"/>
                <w:b/>
                <w:bCs/>
              </w:rPr>
            </w:pPr>
            <w:r w:rsidRPr="00D17731">
              <w:rPr>
                <w:rFonts w:ascii="Times New Roman" w:hAnsi="Times New Roman" w:cs="Times New Roman"/>
                <w:b/>
                <w:bCs/>
              </w:rPr>
              <w:t>DRAUDIMO VARIANTAS</w:t>
            </w:r>
          </w:p>
        </w:tc>
        <w:tc>
          <w:tcPr>
            <w:tcW w:w="7858" w:type="dxa"/>
            <w:tcBorders>
              <w:top w:val="single" w:sz="4" w:space="0" w:color="auto"/>
              <w:left w:val="single" w:sz="4" w:space="0" w:color="auto"/>
              <w:bottom w:val="single" w:sz="4" w:space="0" w:color="auto"/>
              <w:right w:val="single" w:sz="4" w:space="0" w:color="auto"/>
            </w:tcBorders>
            <w:vAlign w:val="center"/>
            <w:hideMark/>
          </w:tcPr>
          <w:p w14:paraId="78CF8E6D"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Visų rizikų draudimas</w:t>
            </w:r>
          </w:p>
        </w:tc>
      </w:tr>
      <w:tr w:rsidR="004839D6" w:rsidRPr="00D17731" w14:paraId="2CFF007D" w14:textId="77777777" w:rsidTr="00AF140D">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97B353" w14:textId="77777777" w:rsidR="004839D6" w:rsidRPr="00D17731" w:rsidRDefault="004839D6" w:rsidP="0009564E">
            <w:pPr>
              <w:jc w:val="center"/>
              <w:rPr>
                <w:rFonts w:ascii="Times New Roman" w:hAnsi="Times New Roman" w:cs="Times New Roman"/>
                <w:b/>
                <w:bCs/>
              </w:rPr>
            </w:pPr>
            <w:r w:rsidRPr="00D17731">
              <w:rPr>
                <w:rFonts w:ascii="Times New Roman" w:hAnsi="Times New Roman" w:cs="Times New Roman"/>
                <w:b/>
                <w:bCs/>
              </w:rPr>
              <w:t>DRAUDŽIAMASIS ĮVYKIS</w:t>
            </w:r>
          </w:p>
        </w:tc>
        <w:tc>
          <w:tcPr>
            <w:tcW w:w="7858" w:type="dxa"/>
            <w:tcBorders>
              <w:top w:val="single" w:sz="4" w:space="0" w:color="auto"/>
              <w:left w:val="single" w:sz="4" w:space="0" w:color="auto"/>
              <w:bottom w:val="single" w:sz="4" w:space="0" w:color="auto"/>
              <w:right w:val="single" w:sz="4" w:space="0" w:color="auto"/>
            </w:tcBorders>
            <w:vAlign w:val="center"/>
            <w:hideMark/>
          </w:tcPr>
          <w:p w14:paraId="5AC75B1B"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Draudžiamasis įvykis 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w:t>
            </w:r>
          </w:p>
        </w:tc>
      </w:tr>
      <w:tr w:rsidR="004839D6" w:rsidRPr="00D17731" w14:paraId="5C3532E1" w14:textId="77777777" w:rsidTr="00AF140D">
        <w:trPr>
          <w:trHeight w:val="805"/>
        </w:trPr>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C2818B" w14:textId="77777777" w:rsidR="004839D6" w:rsidRPr="00D17731" w:rsidRDefault="004839D6" w:rsidP="0009564E">
            <w:pPr>
              <w:jc w:val="center"/>
              <w:rPr>
                <w:rFonts w:ascii="Times New Roman" w:hAnsi="Times New Roman" w:cs="Times New Roman"/>
                <w:b/>
                <w:bCs/>
              </w:rPr>
            </w:pPr>
            <w:r w:rsidRPr="00D17731">
              <w:rPr>
                <w:rFonts w:ascii="Times New Roman" w:hAnsi="Times New Roman" w:cs="Times New Roman"/>
                <w:b/>
                <w:bCs/>
              </w:rPr>
              <w:lastRenderedPageBreak/>
              <w:t>NEDRAUDŽIAMIEJI ĮVYKIAI</w:t>
            </w:r>
          </w:p>
        </w:tc>
        <w:tc>
          <w:tcPr>
            <w:tcW w:w="7858" w:type="dxa"/>
            <w:tcBorders>
              <w:top w:val="single" w:sz="4" w:space="0" w:color="auto"/>
              <w:left w:val="single" w:sz="4" w:space="0" w:color="auto"/>
              <w:bottom w:val="single" w:sz="4" w:space="0" w:color="auto"/>
              <w:right w:val="single" w:sz="4" w:space="0" w:color="auto"/>
            </w:tcBorders>
            <w:vAlign w:val="center"/>
            <w:hideMark/>
          </w:tcPr>
          <w:p w14:paraId="39F08BEF"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Nustatomi pagal Draudiko standartines draudimo taisykles, pagal kurias draudžiamas šioje specifikacijoje nurodytas turtas, tačiau negali prieštarauti šių sąlygų nuostatoms.</w:t>
            </w:r>
          </w:p>
        </w:tc>
      </w:tr>
      <w:tr w:rsidR="004839D6" w:rsidRPr="00D17731" w14:paraId="108C64DD" w14:textId="77777777" w:rsidTr="00AF140D">
        <w:trPr>
          <w:trHeight w:val="667"/>
        </w:trPr>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EDC085" w14:textId="77777777" w:rsidR="004839D6" w:rsidRPr="00D17731" w:rsidRDefault="004839D6" w:rsidP="0009564E">
            <w:pPr>
              <w:jc w:val="center"/>
              <w:rPr>
                <w:rFonts w:ascii="Times New Roman" w:hAnsi="Times New Roman" w:cs="Times New Roman"/>
                <w:b/>
                <w:bCs/>
              </w:rPr>
            </w:pPr>
            <w:r w:rsidRPr="00D17731">
              <w:rPr>
                <w:rFonts w:ascii="Times New Roman" w:hAnsi="Times New Roman" w:cs="Times New Roman"/>
                <w:b/>
                <w:bCs/>
              </w:rPr>
              <w:t>BESĄLYGINĖ FRANŠIZĖ (IŠSKAITA)</w:t>
            </w:r>
          </w:p>
        </w:tc>
        <w:tc>
          <w:tcPr>
            <w:tcW w:w="7858" w:type="dxa"/>
            <w:tcBorders>
              <w:top w:val="single" w:sz="4" w:space="0" w:color="auto"/>
              <w:left w:val="single" w:sz="4" w:space="0" w:color="auto"/>
              <w:bottom w:val="single" w:sz="4" w:space="0" w:color="auto"/>
              <w:right w:val="single" w:sz="4" w:space="0" w:color="auto"/>
            </w:tcBorders>
            <w:vAlign w:val="center"/>
            <w:hideMark/>
          </w:tcPr>
          <w:p w14:paraId="5EFFA5E7"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150,00 EUR</w:t>
            </w:r>
          </w:p>
        </w:tc>
      </w:tr>
      <w:tr w:rsidR="004839D6" w:rsidRPr="00D17731" w14:paraId="7BA43B5C" w14:textId="77777777" w:rsidTr="00AF140D">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632DF" w14:textId="77777777" w:rsidR="004839D6" w:rsidRPr="00D17731" w:rsidRDefault="004839D6" w:rsidP="0009564E">
            <w:pPr>
              <w:jc w:val="center"/>
              <w:rPr>
                <w:rFonts w:ascii="Times New Roman" w:hAnsi="Times New Roman" w:cs="Times New Roman"/>
                <w:b/>
                <w:bCs/>
              </w:rPr>
            </w:pPr>
            <w:r w:rsidRPr="00D17731">
              <w:rPr>
                <w:rFonts w:ascii="Times New Roman" w:hAnsi="Times New Roman" w:cs="Times New Roman"/>
                <w:b/>
                <w:bCs/>
              </w:rPr>
              <w:t>APDRAUDŽIAMAS TURTAS:</w:t>
            </w:r>
          </w:p>
        </w:tc>
        <w:tc>
          <w:tcPr>
            <w:tcW w:w="7858" w:type="dxa"/>
            <w:tcBorders>
              <w:top w:val="single" w:sz="4" w:space="0" w:color="auto"/>
              <w:left w:val="single" w:sz="4" w:space="0" w:color="auto"/>
              <w:bottom w:val="single" w:sz="4" w:space="0" w:color="auto"/>
              <w:right w:val="single" w:sz="4" w:space="0" w:color="auto"/>
            </w:tcBorders>
            <w:vAlign w:val="center"/>
            <w:hideMark/>
          </w:tcPr>
          <w:p w14:paraId="09DA84E2"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1. </w:t>
            </w:r>
            <w:r w:rsidRPr="00D17731">
              <w:rPr>
                <w:rFonts w:ascii="Times New Roman" w:hAnsi="Times New Roman" w:cs="Times New Roman"/>
                <w:b/>
                <w:bCs/>
              </w:rPr>
              <w:t>Nekilnojamas turtas</w:t>
            </w:r>
            <w:r w:rsidRPr="00D17731">
              <w:rPr>
                <w:rFonts w:ascii="Times New Roman" w:hAnsi="Times New Roman" w:cs="Times New Roman"/>
              </w:rPr>
              <w:t xml:space="preserve"> – pastatai – nekilnojamo turto objektai, kurie įtraukti priede Nr. 1 – bendra draudimo suma 51 777 096,88 Eur;</w:t>
            </w:r>
          </w:p>
          <w:p w14:paraId="1F288CEC"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2. </w:t>
            </w:r>
            <w:r w:rsidRPr="00D17731">
              <w:rPr>
                <w:rFonts w:ascii="Times New Roman" w:hAnsi="Times New Roman" w:cs="Times New Roman"/>
                <w:b/>
                <w:bCs/>
              </w:rPr>
              <w:t>Kilnojamas turtas</w:t>
            </w:r>
            <w:r w:rsidRPr="00D17731">
              <w:rPr>
                <w:rFonts w:ascii="Times New Roman" w:hAnsi="Times New Roman" w:cs="Times New Roman"/>
              </w:rPr>
              <w:t xml:space="preserve"> – biuro įrengimai, kiti įrengimai, baldai adresais nurodytais priede Nr. 1 – bendra draudimo suma 2 940 373,89 Eur;</w:t>
            </w:r>
          </w:p>
          <w:p w14:paraId="71B303C3"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3. </w:t>
            </w:r>
            <w:r w:rsidRPr="00D17731">
              <w:rPr>
                <w:rFonts w:ascii="Times New Roman" w:hAnsi="Times New Roman" w:cs="Times New Roman"/>
                <w:b/>
                <w:bCs/>
              </w:rPr>
              <w:t>Kiemo statiniai ir įrenginiai (ir kiti inžineriniai statiniai)</w:t>
            </w:r>
            <w:r w:rsidRPr="00D17731">
              <w:rPr>
                <w:rFonts w:ascii="Times New Roman" w:hAnsi="Times New Roman" w:cs="Times New Roman"/>
              </w:rPr>
              <w:t xml:space="preserve"> - įskaitant tvoras, aikšteles, pavėsines, žaidimų / poilsio erdves ir pan., draudžiami visais priede Nr. 1 nurodytais adresais - draudžiami pirmos rizikos draudimu, nustatant 1 000 000,00 Eur draudimo sumą. Pirmos rizikos draudimas – tai sutartyje nurodyta draudimo suma, kuri yra mažesnė už viso apdrausto turto naują atkuriamąją vertę ir Draudikas atlygindamas žalą netaiko nevisiško draudimo sąlygos.</w:t>
            </w:r>
          </w:p>
        </w:tc>
      </w:tr>
      <w:tr w:rsidR="004839D6" w:rsidRPr="00D17731" w14:paraId="364998D6" w14:textId="77777777" w:rsidTr="00AF140D">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862B6F" w14:textId="77777777" w:rsidR="004839D6" w:rsidRPr="00D17731" w:rsidRDefault="004839D6" w:rsidP="0009564E">
            <w:pPr>
              <w:jc w:val="center"/>
              <w:rPr>
                <w:rFonts w:ascii="Times New Roman" w:hAnsi="Times New Roman" w:cs="Times New Roman"/>
                <w:b/>
                <w:bCs/>
                <w:lang w:val="it-IT"/>
              </w:rPr>
            </w:pPr>
            <w:r w:rsidRPr="00D17731">
              <w:rPr>
                <w:rFonts w:ascii="Times New Roman" w:hAnsi="Times New Roman" w:cs="Times New Roman"/>
                <w:b/>
                <w:bCs/>
                <w:lang w:val="it-IT"/>
              </w:rPr>
              <w:t>NUSTATOMOS DRAUDŽIAMO TURTO VERTĖS IR NUOSTOLIŲ ATLYGINIMO PRINCIPAI:</w:t>
            </w:r>
          </w:p>
        </w:tc>
        <w:tc>
          <w:tcPr>
            <w:tcW w:w="7858" w:type="dxa"/>
            <w:tcBorders>
              <w:top w:val="single" w:sz="4" w:space="0" w:color="auto"/>
              <w:left w:val="single" w:sz="4" w:space="0" w:color="auto"/>
              <w:bottom w:val="single" w:sz="4" w:space="0" w:color="auto"/>
              <w:right w:val="single" w:sz="4" w:space="0" w:color="auto"/>
            </w:tcBorders>
            <w:hideMark/>
          </w:tcPr>
          <w:p w14:paraId="443D3AA2"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1. </w:t>
            </w:r>
            <w:r w:rsidRPr="00D17731">
              <w:rPr>
                <w:rFonts w:ascii="Times New Roman" w:hAnsi="Times New Roman" w:cs="Times New Roman"/>
                <w:b/>
                <w:bCs/>
              </w:rPr>
              <w:t>Nekilnojamasis turtas (pastatai)</w:t>
            </w:r>
            <w:r w:rsidRPr="00D17731">
              <w:rPr>
                <w:rFonts w:ascii="Times New Roman" w:hAnsi="Times New Roman" w:cs="Times New Roman"/>
              </w:rPr>
              <w:t>, nepriklausomai nuo nusidėvėjimo, draudžiamas atkuriamąja verte – analogiško, t. y. tokios pat paskirties, konstrukcijos, panaudojus tokias pat medžiagas ir įrangą, būdingą tai vietovei naujo statinio atkūrimo vertė, kuri apima statinio pastatymo, įskaitant konstravimą bei projektavimą ir kitas išlaidas. Nekilnojamojo turto draudimo išmokos turi būti skaičiuojamos nuo nekilnojamojo turto sąraše nurodytos atkuriamosios vertės.</w:t>
            </w:r>
          </w:p>
          <w:p w14:paraId="7BFF359C"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2. </w:t>
            </w:r>
            <w:r w:rsidRPr="00D17731">
              <w:rPr>
                <w:rFonts w:ascii="Times New Roman" w:hAnsi="Times New Roman" w:cs="Times New Roman"/>
                <w:b/>
                <w:bCs/>
              </w:rPr>
              <w:t>Kompiuterinė technika</w:t>
            </w:r>
            <w:r w:rsidRPr="00D17731">
              <w:rPr>
                <w:rFonts w:ascii="Times New Roman" w:hAnsi="Times New Roman" w:cs="Times New Roman"/>
              </w:rPr>
              <w:t>, kurios amžius įvykio dieną yra daugiau kaip 6 metai draudžiama Rinkos verte, tačiau 6 metų amžiaus ir naujesnė technika draudžiama Nauja atkuriamąja verte.</w:t>
            </w:r>
          </w:p>
          <w:p w14:paraId="08B89CEF"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Rinkos vertė - analogiškos, tos pačios kokybės, amžiaus, gabaritų, išmatavimų ir paskirties kompiuterinės technikos (arba, jei tokios pačios įsigyti neįmanoma ar ekonomiškai netikslinga, artimiausios pagal savo savybes) įsigyjamos rinkoje vertė (įskaitant transportavimo bei montavimo išlaidas), tačiau neviršijant kompiuterinės technikos draudimo sumos. Jei nusprendžiama neatkurti sunaikintų įrengimų, draudimo išmoka mokama Draudėjo ir Draudiko susitarimu, neviršijant kompiuterinės technikos draudimo sumos.</w:t>
            </w:r>
          </w:p>
          <w:p w14:paraId="2D6928A9" w14:textId="77777777" w:rsidR="004839D6" w:rsidRPr="00D17731" w:rsidRDefault="004839D6" w:rsidP="0009564E">
            <w:pPr>
              <w:rPr>
                <w:rFonts w:ascii="Times New Roman" w:hAnsi="Times New Roman" w:cs="Times New Roman"/>
              </w:rPr>
            </w:pPr>
            <w:r w:rsidRPr="00D17731">
              <w:rPr>
                <w:rFonts w:ascii="Times New Roman" w:hAnsi="Times New Roman" w:cs="Times New Roman"/>
              </w:rPr>
              <w:t xml:space="preserve">3. </w:t>
            </w:r>
            <w:r w:rsidRPr="00D17731">
              <w:rPr>
                <w:rFonts w:ascii="Times New Roman" w:hAnsi="Times New Roman" w:cs="Times New Roman"/>
                <w:b/>
                <w:bCs/>
              </w:rPr>
              <w:t xml:space="preserve">Baldai </w:t>
            </w:r>
            <w:r w:rsidRPr="00D17731">
              <w:rPr>
                <w:rFonts w:ascii="Times New Roman" w:hAnsi="Times New Roman" w:cs="Times New Roman"/>
              </w:rPr>
              <w:t>draudžiami atkūrimo verte, kiti įrengimai (išskyrus kompiuterinę techniką) - jeigu nusidėvėjimas neviršija 70% yra draudžiami atkūrimo verte, visas kitas kilnojamas turtas draudžiamas rinkos verte. Rinkos vertė - draudimo suma iki kurios Draudikas atlygina nuostolius tam, kad įsigyti panašių funkcinių ir technologinių savybių įrangą.</w:t>
            </w:r>
          </w:p>
        </w:tc>
      </w:tr>
      <w:tr w:rsidR="004839D6" w:rsidRPr="00D17731" w14:paraId="0206606D" w14:textId="77777777" w:rsidTr="00AF140D">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9217C" w14:textId="77777777" w:rsidR="004839D6" w:rsidRPr="00D17731" w:rsidRDefault="004839D6" w:rsidP="0009564E">
            <w:pPr>
              <w:rPr>
                <w:rFonts w:ascii="Times New Roman" w:hAnsi="Times New Roman" w:cs="Times New Roman"/>
                <w:b/>
                <w:bCs/>
              </w:rPr>
            </w:pPr>
            <w:r w:rsidRPr="00D17731">
              <w:rPr>
                <w:rFonts w:ascii="Times New Roman" w:hAnsi="Times New Roman" w:cs="Times New Roman"/>
                <w:b/>
                <w:bCs/>
              </w:rPr>
              <w:t>KITOS SĄLYGOS:</w:t>
            </w:r>
          </w:p>
        </w:tc>
      </w:tr>
      <w:tr w:rsidR="004839D6" w:rsidRPr="00D17731" w14:paraId="2FCD8FD6"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49ADE8EC" w14:textId="77777777" w:rsidR="004839D6" w:rsidRPr="00D17731" w:rsidRDefault="004839D6" w:rsidP="004839D6">
            <w:pPr>
              <w:pStyle w:val="Sraopastraipa"/>
              <w:numPr>
                <w:ilvl w:val="0"/>
                <w:numId w:val="110"/>
              </w:numPr>
              <w:autoSpaceDN w:val="0"/>
              <w:rPr>
                <w:sz w:val="22"/>
                <w:szCs w:val="22"/>
              </w:rPr>
            </w:pPr>
            <w:r w:rsidRPr="00D17731">
              <w:rPr>
                <w:sz w:val="22"/>
                <w:szCs w:val="22"/>
              </w:rPr>
              <w:t>Draudimo vertei pagal atskiras kategorijas viršijant draudimo sumą iki 15 proc. imtinai, nėra taikoma nevisiško draudimo sąlyga.</w:t>
            </w:r>
          </w:p>
        </w:tc>
      </w:tr>
      <w:tr w:rsidR="004839D6" w:rsidRPr="00D17731" w14:paraId="202C78DD"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7C13D703" w14:textId="77777777" w:rsidR="004839D6" w:rsidRPr="00D17731" w:rsidRDefault="004839D6" w:rsidP="004839D6">
            <w:pPr>
              <w:pStyle w:val="Sraopastraipa"/>
              <w:numPr>
                <w:ilvl w:val="0"/>
                <w:numId w:val="110"/>
              </w:numPr>
              <w:autoSpaceDN w:val="0"/>
              <w:rPr>
                <w:sz w:val="22"/>
                <w:szCs w:val="22"/>
              </w:rPr>
            </w:pPr>
            <w:r w:rsidRPr="00D17731">
              <w:rPr>
                <w:sz w:val="22"/>
                <w:szCs w:val="22"/>
              </w:rPr>
              <w:t>Jei draudžiamasis įvykis atsitiko dėl trečiųjų asmenų kaltės, yra nustatyti kaltininkai ir jų kaltė įrodyta, Draudikas moka draudimo išmoką, neišskaičiuodamas besąlyginės išskaitos.</w:t>
            </w:r>
          </w:p>
        </w:tc>
      </w:tr>
      <w:tr w:rsidR="004839D6" w:rsidRPr="00D17731" w14:paraId="6C2B37E6"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652589FA" w14:textId="77777777" w:rsidR="004839D6" w:rsidRPr="00D17731" w:rsidRDefault="004839D6" w:rsidP="004839D6">
            <w:pPr>
              <w:pStyle w:val="Sraopastraipa"/>
              <w:numPr>
                <w:ilvl w:val="0"/>
                <w:numId w:val="110"/>
              </w:numPr>
              <w:autoSpaceDN w:val="0"/>
              <w:rPr>
                <w:sz w:val="22"/>
                <w:szCs w:val="22"/>
              </w:rPr>
            </w:pPr>
            <w:r w:rsidRPr="00D17731">
              <w:rPr>
                <w:sz w:val="22"/>
                <w:szCs w:val="22"/>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sniego slėgis padaro žalos ar nuostolių.</w:t>
            </w:r>
          </w:p>
        </w:tc>
      </w:tr>
      <w:tr w:rsidR="004839D6" w:rsidRPr="00D17731" w14:paraId="64705BAC"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510C6AF7" w14:textId="77777777" w:rsidR="004839D6" w:rsidRPr="00D17731" w:rsidRDefault="004839D6" w:rsidP="004839D6">
            <w:pPr>
              <w:pStyle w:val="Sraopastraipa"/>
              <w:widowControl w:val="0"/>
              <w:numPr>
                <w:ilvl w:val="0"/>
                <w:numId w:val="110"/>
              </w:numPr>
              <w:autoSpaceDE w:val="0"/>
              <w:autoSpaceDN w:val="0"/>
              <w:adjustRightInd w:val="0"/>
              <w:rPr>
                <w:sz w:val="22"/>
                <w:szCs w:val="22"/>
              </w:rPr>
            </w:pPr>
            <w:r w:rsidRPr="00D17731">
              <w:rPr>
                <w:sz w:val="22"/>
                <w:szCs w:val="22"/>
              </w:rPr>
              <w:t xml:space="preserve">Apdraudžiamos papildomos išlaidos draudimo vietai sutvarkyti po draudžiamojo įvykio bei valymo darbų išlaidos, nustatoma draudimo suma iki 5 proc. nuo draudžiamo turto draudimo sumos konkrečioje draudimo vietoje. </w:t>
            </w:r>
          </w:p>
        </w:tc>
      </w:tr>
      <w:tr w:rsidR="004839D6" w:rsidRPr="00D17731" w14:paraId="6A3EDE31"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4579BC70" w14:textId="77777777" w:rsidR="004839D6" w:rsidRPr="00D17731" w:rsidRDefault="004839D6" w:rsidP="004839D6">
            <w:pPr>
              <w:pStyle w:val="Sraopastraipa"/>
              <w:numPr>
                <w:ilvl w:val="0"/>
                <w:numId w:val="110"/>
              </w:numPr>
              <w:autoSpaceDN w:val="0"/>
              <w:rPr>
                <w:sz w:val="22"/>
                <w:szCs w:val="22"/>
              </w:rPr>
            </w:pPr>
            <w:r w:rsidRPr="00D17731">
              <w:rPr>
                <w:sz w:val="22"/>
                <w:szCs w:val="22"/>
              </w:rPr>
              <w:t>Statybos ir remonto darbai, kurių sąmata neviršija 60 000 Eur su PVM (skaičiuojant tik darbų kainą), nėra laikomi rizikos padidėjimu.</w:t>
            </w:r>
          </w:p>
        </w:tc>
      </w:tr>
      <w:tr w:rsidR="004839D6" w:rsidRPr="00D17731" w14:paraId="691A53B4"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08DEDEE9" w14:textId="77777777" w:rsidR="004839D6" w:rsidRPr="00D17731" w:rsidRDefault="004839D6" w:rsidP="004839D6">
            <w:pPr>
              <w:pStyle w:val="Sraopastraipa"/>
              <w:numPr>
                <w:ilvl w:val="0"/>
                <w:numId w:val="110"/>
              </w:numPr>
              <w:autoSpaceDN w:val="0"/>
              <w:rPr>
                <w:sz w:val="22"/>
                <w:szCs w:val="22"/>
              </w:rPr>
            </w:pPr>
            <w:r w:rsidRPr="00D17731">
              <w:rPr>
                <w:sz w:val="22"/>
                <w:szCs w:val="22"/>
              </w:rPr>
              <w:t>Pastatai kartu apdraudžiami su visais jų įrenginiais, konstrukcijomis ir elementas pagal statybinį projektą, taip pat ir turtas, pritvirtintas prie pastato išorinių sienų ir stogų, nepriklausomai kaip jie apskaityti buhalterijos dokumentuose.</w:t>
            </w:r>
          </w:p>
        </w:tc>
      </w:tr>
      <w:tr w:rsidR="004839D6" w:rsidRPr="00D17731" w14:paraId="4715F579"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320A1009" w14:textId="77777777" w:rsidR="004839D6" w:rsidRPr="00D17731" w:rsidRDefault="004839D6" w:rsidP="004839D6">
            <w:pPr>
              <w:pStyle w:val="Sraopastraipa"/>
              <w:numPr>
                <w:ilvl w:val="0"/>
                <w:numId w:val="110"/>
              </w:numPr>
              <w:autoSpaceDN w:val="0"/>
              <w:rPr>
                <w:sz w:val="22"/>
                <w:szCs w:val="22"/>
              </w:rPr>
            </w:pPr>
            <w:r w:rsidRPr="00D17731">
              <w:rPr>
                <w:sz w:val="22"/>
                <w:szCs w:val="22"/>
              </w:rPr>
              <w:lastRenderedPageBreak/>
              <w:t>Draudžiamos investicijos į pastatus ar įrengimus, inventorių LR teritorijoje, draudžiama nauja atkuriamąja verte. Bendras limitas – 100 000 Eur.</w:t>
            </w:r>
          </w:p>
        </w:tc>
      </w:tr>
      <w:tr w:rsidR="004839D6" w:rsidRPr="00D17731" w14:paraId="5E3D61C2"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3076F262" w14:textId="77777777" w:rsidR="004839D6" w:rsidRPr="00D17731" w:rsidRDefault="004839D6" w:rsidP="004839D6">
            <w:pPr>
              <w:pStyle w:val="Sraopastraipa"/>
              <w:numPr>
                <w:ilvl w:val="0"/>
                <w:numId w:val="110"/>
              </w:numPr>
              <w:autoSpaceDN w:val="0"/>
              <w:rPr>
                <w:sz w:val="22"/>
                <w:szCs w:val="22"/>
              </w:rPr>
            </w:pPr>
            <w:r w:rsidRPr="00D17731">
              <w:rPr>
                <w:sz w:val="22"/>
                <w:szCs w:val="22"/>
              </w:rPr>
              <w:t>Kartu apdraudžiami reklaminiai stendai, iškabos, plakatai pirmosios rizikos draudimu, bendra draudimo suma 15 000 Eur.</w:t>
            </w:r>
          </w:p>
        </w:tc>
      </w:tr>
      <w:tr w:rsidR="004839D6" w:rsidRPr="00D17731" w14:paraId="5FB3FF66"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73DC263E" w14:textId="77777777" w:rsidR="004839D6" w:rsidRPr="00D17731" w:rsidRDefault="004839D6" w:rsidP="004839D6">
            <w:pPr>
              <w:pStyle w:val="Sraopastraipa"/>
              <w:numPr>
                <w:ilvl w:val="0"/>
                <w:numId w:val="110"/>
              </w:numPr>
              <w:autoSpaceDN w:val="0"/>
              <w:rPr>
                <w:sz w:val="22"/>
                <w:szCs w:val="22"/>
              </w:rPr>
            </w:pPr>
            <w:r w:rsidRPr="00D17731">
              <w:rPr>
                <w:sz w:val="22"/>
                <w:szCs w:val="22"/>
              </w:rPr>
              <w:t>Apdraudžiamos išlaidos specialistams po draudžiamojo įvykio (darbų paspartinimo išlaidos) - Draudėjo ar žalos ekspertų patirti kaštai po draudžiamojo įvykio. Išmokos limitas pagal šią sąlygą – 20 000 Eur vienam įvykiui ir visam sutarties galiojimo laikotarpiui.</w:t>
            </w:r>
          </w:p>
        </w:tc>
      </w:tr>
      <w:tr w:rsidR="004839D6" w:rsidRPr="00D17731" w14:paraId="6C4E59BD"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1759D508" w14:textId="77777777" w:rsidR="004839D6" w:rsidRPr="00D17731" w:rsidRDefault="004839D6" w:rsidP="004839D6">
            <w:pPr>
              <w:pStyle w:val="Sraopastraipa"/>
              <w:numPr>
                <w:ilvl w:val="0"/>
                <w:numId w:val="110"/>
              </w:numPr>
              <w:autoSpaceDN w:val="0"/>
              <w:rPr>
                <w:sz w:val="22"/>
                <w:szCs w:val="22"/>
              </w:rPr>
            </w:pPr>
            <w:r w:rsidRPr="00D17731">
              <w:rPr>
                <w:sz w:val="22"/>
                <w:szCs w:val="22"/>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tc>
      </w:tr>
      <w:tr w:rsidR="004839D6" w:rsidRPr="00D17731" w14:paraId="5F7F4A1B"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14D58C97" w14:textId="77777777" w:rsidR="004839D6" w:rsidRPr="00D17731" w:rsidRDefault="004839D6" w:rsidP="004839D6">
            <w:pPr>
              <w:pStyle w:val="Sraopastraipa"/>
              <w:numPr>
                <w:ilvl w:val="0"/>
                <w:numId w:val="110"/>
              </w:numPr>
              <w:autoSpaceDN w:val="0"/>
              <w:rPr>
                <w:sz w:val="22"/>
                <w:szCs w:val="22"/>
              </w:rPr>
            </w:pPr>
            <w:r w:rsidRPr="00D17731">
              <w:rPr>
                <w:sz w:val="22"/>
                <w:szCs w:val="22"/>
              </w:rPr>
              <w:t>Draudikas ir Draudėjas susitaria, kad yra taikomas Įrengimų vidinių gedimų draudimo praplėtimas, nustatomas bendras išmokos limitas 5 000 Eur vienam įvykiui ir visam sutarties galiojimo laikotarpiui.</w:t>
            </w:r>
          </w:p>
        </w:tc>
      </w:tr>
      <w:tr w:rsidR="004839D6" w:rsidRPr="00D17731" w14:paraId="1E698B01"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314AD210" w14:textId="77777777" w:rsidR="004839D6" w:rsidRPr="00D17731" w:rsidRDefault="004839D6" w:rsidP="004839D6">
            <w:pPr>
              <w:pStyle w:val="Sraopastraipa"/>
              <w:numPr>
                <w:ilvl w:val="0"/>
                <w:numId w:val="110"/>
              </w:numPr>
              <w:autoSpaceDN w:val="0"/>
              <w:rPr>
                <w:sz w:val="22"/>
                <w:szCs w:val="22"/>
              </w:rPr>
            </w:pPr>
            <w:r w:rsidRPr="00D17731">
              <w:rPr>
                <w:sz w:val="22"/>
                <w:szCs w:val="22"/>
              </w:rPr>
              <w:t>Draudikas atlygina žalą dėl trumpojo jungimo, viršįtampių, indukcijos ar elektros įtampos svyravimų sukeltų išorinių (ne įrengimo viduje atsiradusių) veiksnių, nuo Draudėjo nepriklausančio elektros srovės dingimo, netiesioginės žaibo iškrovos, įžeminimo pažeidimo. Bendra draudimo išmokos suma pagal šią papildomą sąlygą – 30.000,00 Eur vienam įvykiui ir visam sutarties galiojimo laikotarpiui.</w:t>
            </w:r>
          </w:p>
        </w:tc>
      </w:tr>
      <w:tr w:rsidR="004839D6" w:rsidRPr="00D17731" w14:paraId="58DE5E07" w14:textId="77777777" w:rsidTr="00AF140D">
        <w:tc>
          <w:tcPr>
            <w:tcW w:w="10201" w:type="dxa"/>
            <w:gridSpan w:val="2"/>
            <w:tcBorders>
              <w:top w:val="single" w:sz="4" w:space="0" w:color="auto"/>
              <w:left w:val="single" w:sz="4" w:space="0" w:color="auto"/>
              <w:bottom w:val="single" w:sz="4" w:space="0" w:color="auto"/>
              <w:right w:val="single" w:sz="4" w:space="0" w:color="auto"/>
            </w:tcBorders>
            <w:hideMark/>
          </w:tcPr>
          <w:p w14:paraId="52065B03" w14:textId="77777777" w:rsidR="004839D6" w:rsidRPr="00D17731" w:rsidRDefault="004839D6" w:rsidP="004839D6">
            <w:pPr>
              <w:pStyle w:val="Sraopastraipa"/>
              <w:numPr>
                <w:ilvl w:val="0"/>
                <w:numId w:val="110"/>
              </w:numPr>
              <w:autoSpaceDN w:val="0"/>
              <w:rPr>
                <w:sz w:val="22"/>
                <w:szCs w:val="22"/>
              </w:rPr>
            </w:pPr>
            <w:r w:rsidRPr="00D17731">
              <w:rPr>
                <w:sz w:val="22"/>
                <w:szCs w:val="22"/>
              </w:rPr>
              <w:t>Draudimo rizika įvertinta atsižvelgiant į tai, kad visas draudžiamas turtas gali būti naudojamas nuomai.</w:t>
            </w:r>
          </w:p>
        </w:tc>
      </w:tr>
      <w:tr w:rsidR="004839D6" w:rsidRPr="00D17731" w14:paraId="128F05AF" w14:textId="77777777" w:rsidTr="00AF140D">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CA0782" w14:textId="77777777" w:rsidR="004839D6" w:rsidRPr="00D17731" w:rsidRDefault="004839D6" w:rsidP="0009564E">
            <w:pPr>
              <w:rPr>
                <w:rFonts w:ascii="Times New Roman" w:hAnsi="Times New Roman" w:cs="Times New Roman"/>
              </w:rPr>
            </w:pPr>
            <w:r w:rsidRPr="00D17731">
              <w:rPr>
                <w:rFonts w:ascii="Times New Roman" w:hAnsi="Times New Roman" w:cs="Times New Roman"/>
                <w:b/>
                <w:bCs/>
              </w:rPr>
              <w:t>PAPILDOMI PRIEDAI:</w:t>
            </w:r>
          </w:p>
        </w:tc>
      </w:tr>
      <w:tr w:rsidR="004839D6" w:rsidRPr="00D17731" w14:paraId="2331AC56" w14:textId="77777777" w:rsidTr="00AF140D">
        <w:trPr>
          <w:trHeight w:val="603"/>
        </w:trPr>
        <w:tc>
          <w:tcPr>
            <w:tcW w:w="10201" w:type="dxa"/>
            <w:gridSpan w:val="2"/>
            <w:tcBorders>
              <w:top w:val="single" w:sz="4" w:space="0" w:color="auto"/>
              <w:left w:val="single" w:sz="4" w:space="0" w:color="auto"/>
              <w:bottom w:val="single" w:sz="4" w:space="0" w:color="auto"/>
              <w:right w:val="single" w:sz="4" w:space="0" w:color="auto"/>
            </w:tcBorders>
            <w:hideMark/>
          </w:tcPr>
          <w:p w14:paraId="13D9BCEE" w14:textId="77777777" w:rsidR="004839D6" w:rsidRPr="00D17731" w:rsidRDefault="004839D6" w:rsidP="004839D6">
            <w:pPr>
              <w:pStyle w:val="Sraopastraipa"/>
              <w:widowControl w:val="0"/>
              <w:numPr>
                <w:ilvl w:val="0"/>
                <w:numId w:val="111"/>
              </w:numPr>
              <w:autoSpaceDE w:val="0"/>
              <w:autoSpaceDN w:val="0"/>
              <w:adjustRightInd w:val="0"/>
              <w:rPr>
                <w:sz w:val="22"/>
                <w:szCs w:val="22"/>
              </w:rPr>
            </w:pPr>
            <w:r w:rsidRPr="00D17731">
              <w:rPr>
                <w:b/>
                <w:bCs/>
                <w:sz w:val="22"/>
                <w:szCs w:val="22"/>
                <w:u w:val="single"/>
              </w:rPr>
              <w:t xml:space="preserve"> Priedas Nr.1</w:t>
            </w:r>
            <w:r w:rsidRPr="00D17731">
              <w:rPr>
                <w:sz w:val="22"/>
                <w:szCs w:val="22"/>
              </w:rPr>
              <w:t xml:space="preserve"> Informacija 29 (30 pastatų) Panevėžio miesto savivaldybės ikimokyklinio ugdymo įstaigų  pastatų, vidaus turto  ir lauko įrengimų draudimo paslaugos pirkimui.</w:t>
            </w:r>
          </w:p>
        </w:tc>
      </w:tr>
    </w:tbl>
    <w:p w14:paraId="43AD29B9" w14:textId="77777777" w:rsidR="004839D6" w:rsidRPr="00D17731" w:rsidRDefault="004839D6" w:rsidP="004839D6">
      <w:pPr>
        <w:ind w:left="6480" w:firstLine="1296"/>
        <w:jc w:val="right"/>
        <w:rPr>
          <w:rFonts w:ascii="Times New Roman" w:hAnsi="Times New Roman" w:cs="Times New Roman"/>
          <w:b/>
          <w:caps/>
          <w:sz w:val="24"/>
          <w:szCs w:val="24"/>
        </w:rPr>
      </w:pPr>
    </w:p>
    <w:p w14:paraId="652666D0" w14:textId="77777777" w:rsidR="004839D6" w:rsidRPr="00D17731" w:rsidRDefault="004839D6" w:rsidP="004839D6">
      <w:pPr>
        <w:rPr>
          <w:rFonts w:ascii="Times New Roman" w:hAnsi="Times New Roman" w:cs="Times New Roman"/>
          <w:color w:val="000000" w:themeColor="text1"/>
          <w:sz w:val="24"/>
          <w:szCs w:val="24"/>
        </w:rPr>
      </w:pPr>
    </w:p>
    <w:p w14:paraId="5DA59BC9" w14:textId="20174A72" w:rsidR="002120E1" w:rsidRPr="00D17731" w:rsidRDefault="00316AE0" w:rsidP="00A55AA9">
      <w:pPr>
        <w:tabs>
          <w:tab w:val="left" w:pos="1418"/>
          <w:tab w:val="left" w:pos="1560"/>
          <w:tab w:val="left" w:pos="1985"/>
          <w:tab w:val="left" w:pos="2410"/>
        </w:tabs>
        <w:spacing w:line="276" w:lineRule="auto"/>
        <w:jc w:val="center"/>
        <w:rPr>
          <w:rFonts w:ascii="Times New Roman" w:hAnsi="Times New Roman" w:cs="Times New Roman"/>
        </w:rPr>
      </w:pPr>
      <w:r w:rsidRPr="00D17731">
        <w:rPr>
          <w:rFonts w:ascii="Times New Roman" w:hAnsi="Times New Roman" w:cs="Times New Roman"/>
        </w:rPr>
        <w:t>______________</w:t>
      </w:r>
    </w:p>
    <w:p w14:paraId="388FAD70" w14:textId="77777777" w:rsidR="002120E1" w:rsidRPr="00D17731" w:rsidRDefault="002120E1">
      <w:pPr>
        <w:spacing w:after="160" w:line="276" w:lineRule="auto"/>
        <w:rPr>
          <w:rFonts w:ascii="Times New Roman" w:hAnsi="Times New Roman" w:cs="Times New Roman"/>
        </w:rPr>
      </w:pPr>
      <w:r w:rsidRPr="00D17731">
        <w:rPr>
          <w:rFonts w:ascii="Times New Roman" w:hAnsi="Times New Roman" w:cs="Times New Roman"/>
        </w:rPr>
        <w:br w:type="page"/>
      </w:r>
    </w:p>
    <w:p w14:paraId="79C4456F" w14:textId="77777777" w:rsidR="003E03FF" w:rsidRPr="00D17731" w:rsidRDefault="003E03FF" w:rsidP="00316AE0">
      <w:pPr>
        <w:rPr>
          <w:rFonts w:ascii="Times New Roman" w:hAnsi="Times New Roman" w:cs="Times New Roman"/>
          <w:lang w:eastAsia="lt-LT"/>
        </w:rPr>
      </w:pPr>
    </w:p>
    <w:p w14:paraId="59A2A0DA" w14:textId="77777777" w:rsidR="003E03FF" w:rsidRPr="00D17731" w:rsidRDefault="003E03FF" w:rsidP="00316AE0">
      <w:pPr>
        <w:rPr>
          <w:rFonts w:ascii="Times New Roman" w:hAnsi="Times New Roman" w:cs="Times New Roman"/>
          <w:lang w:eastAsia="lt-LT"/>
        </w:rPr>
      </w:pPr>
    </w:p>
    <w:tbl>
      <w:tblPr>
        <w:tblpPr w:leftFromText="180" w:rightFromText="180" w:vertAnchor="text" w:horzAnchor="margin" w:tblpXSpec="right" w:tblpY="-533"/>
        <w:tblW w:w="0" w:type="auto"/>
        <w:tblLook w:val="01E0" w:firstRow="1" w:lastRow="1" w:firstColumn="1" w:lastColumn="1" w:noHBand="0" w:noVBand="0"/>
      </w:tblPr>
      <w:tblGrid>
        <w:gridCol w:w="2660"/>
      </w:tblGrid>
      <w:tr w:rsidR="00442839" w:rsidRPr="00D17731" w14:paraId="1500D0B1" w14:textId="77777777" w:rsidTr="0009564E">
        <w:tc>
          <w:tcPr>
            <w:tcW w:w="2660" w:type="dxa"/>
          </w:tcPr>
          <w:p w14:paraId="207DCBD1" w14:textId="77777777" w:rsidR="00442839" w:rsidRPr="00D17731" w:rsidRDefault="00442839" w:rsidP="0009564E">
            <w:pPr>
              <w:rPr>
                <w:rFonts w:ascii="Times New Roman" w:hAnsi="Times New Roman" w:cs="Times New Roman"/>
                <w:b/>
                <w:sz w:val="24"/>
                <w:szCs w:val="24"/>
                <w:lang w:eastAsia="ar-SA"/>
              </w:rPr>
            </w:pPr>
            <w:r w:rsidRPr="00D17731">
              <w:rPr>
                <w:rFonts w:ascii="Times New Roman" w:hAnsi="Times New Roman" w:cs="Times New Roman"/>
                <w:b/>
                <w:sz w:val="24"/>
                <w:szCs w:val="24"/>
              </w:rPr>
              <w:t>Pirkimo sąlygų</w:t>
            </w:r>
          </w:p>
        </w:tc>
      </w:tr>
      <w:tr w:rsidR="00442839" w:rsidRPr="00D17731" w14:paraId="1563A2D1" w14:textId="77777777" w:rsidTr="0009564E">
        <w:trPr>
          <w:trHeight w:val="151"/>
        </w:trPr>
        <w:tc>
          <w:tcPr>
            <w:tcW w:w="2660" w:type="dxa"/>
          </w:tcPr>
          <w:p w14:paraId="5B52DFE1" w14:textId="77777777" w:rsidR="00442839" w:rsidRPr="00D17731" w:rsidRDefault="00442839" w:rsidP="0009564E">
            <w:pPr>
              <w:rPr>
                <w:rFonts w:ascii="Times New Roman" w:hAnsi="Times New Roman" w:cs="Times New Roman"/>
                <w:bCs/>
                <w:i/>
                <w:iCs/>
                <w:sz w:val="24"/>
                <w:szCs w:val="24"/>
              </w:rPr>
            </w:pPr>
            <w:r w:rsidRPr="00D17731">
              <w:rPr>
                <w:rFonts w:ascii="Times New Roman" w:hAnsi="Times New Roman" w:cs="Times New Roman"/>
                <w:b/>
                <w:sz w:val="24"/>
                <w:szCs w:val="24"/>
              </w:rPr>
              <w:t xml:space="preserve">2 priedo </w:t>
            </w:r>
            <w:r w:rsidRPr="00D17731">
              <w:rPr>
                <w:rFonts w:ascii="Times New Roman" w:hAnsi="Times New Roman" w:cs="Times New Roman"/>
                <w:b/>
                <w:i/>
                <w:iCs/>
                <w:sz w:val="24"/>
                <w:szCs w:val="24"/>
              </w:rPr>
              <w:t>Techninės specifikacijos</w:t>
            </w:r>
            <w:r w:rsidRPr="00D17731">
              <w:rPr>
                <w:rFonts w:ascii="Times New Roman" w:hAnsi="Times New Roman" w:cs="Times New Roman"/>
                <w:b/>
                <w:sz w:val="24"/>
                <w:szCs w:val="24"/>
              </w:rPr>
              <w:t xml:space="preserve"> Priedas</w:t>
            </w:r>
          </w:p>
        </w:tc>
      </w:tr>
    </w:tbl>
    <w:p w14:paraId="1060F6B3" w14:textId="77777777" w:rsidR="003E03FF" w:rsidRPr="00D17731" w:rsidRDefault="003E03FF" w:rsidP="00442839">
      <w:pPr>
        <w:jc w:val="right"/>
        <w:rPr>
          <w:rFonts w:ascii="Times New Roman" w:hAnsi="Times New Roman" w:cs="Times New Roman"/>
          <w:lang w:eastAsia="lt-LT"/>
        </w:rPr>
      </w:pPr>
    </w:p>
    <w:p w14:paraId="43AB7F93" w14:textId="77777777" w:rsidR="005807E7" w:rsidRPr="00D17731" w:rsidRDefault="005807E7" w:rsidP="00316AE0">
      <w:pPr>
        <w:rPr>
          <w:rFonts w:ascii="Times New Roman" w:hAnsi="Times New Roman" w:cs="Times New Roman"/>
          <w:lang w:eastAsia="lt-LT"/>
        </w:rPr>
      </w:pPr>
    </w:p>
    <w:p w14:paraId="11D994CA" w14:textId="77777777" w:rsidR="005807E7" w:rsidRPr="00D17731" w:rsidRDefault="005807E7" w:rsidP="005807E7">
      <w:pPr>
        <w:jc w:val="center"/>
        <w:rPr>
          <w:rFonts w:ascii="Times New Roman" w:hAnsi="Times New Roman" w:cs="Times New Roman"/>
          <w:b/>
          <w:bCs/>
        </w:rPr>
      </w:pPr>
    </w:p>
    <w:p w14:paraId="63084CBC" w14:textId="77777777" w:rsidR="001B1E91" w:rsidRPr="00D17731" w:rsidRDefault="001B1E91" w:rsidP="005807E7">
      <w:pPr>
        <w:jc w:val="center"/>
        <w:rPr>
          <w:rFonts w:ascii="Times New Roman" w:hAnsi="Times New Roman" w:cs="Times New Roman"/>
          <w:b/>
          <w:bCs/>
        </w:rPr>
      </w:pPr>
    </w:p>
    <w:p w14:paraId="632DB49D" w14:textId="52A70366" w:rsidR="005807E7" w:rsidRPr="00D17731" w:rsidRDefault="005807E7" w:rsidP="005807E7">
      <w:pPr>
        <w:jc w:val="center"/>
        <w:rPr>
          <w:rFonts w:ascii="Times New Roman" w:hAnsi="Times New Roman" w:cs="Times New Roman"/>
          <w:b/>
          <w:bCs/>
          <w:caps/>
          <w:sz w:val="24"/>
          <w:szCs w:val="24"/>
        </w:rPr>
      </w:pPr>
      <w:r w:rsidRPr="00D17731">
        <w:rPr>
          <w:rFonts w:ascii="Times New Roman" w:hAnsi="Times New Roman" w:cs="Times New Roman"/>
          <w:b/>
          <w:bCs/>
          <w:caps/>
          <w:sz w:val="24"/>
          <w:szCs w:val="24"/>
        </w:rPr>
        <w:t>Informacija 29 (30 pastATŲ) Panevėžio miesto savivaldybės ikimokyklinio ugdymo įstaigų  pastatų, vidaus turto  ir lauko</w:t>
      </w:r>
      <w:r w:rsidR="001900A7" w:rsidRPr="00D17731">
        <w:rPr>
          <w:rFonts w:ascii="Times New Roman" w:hAnsi="Times New Roman" w:cs="Times New Roman"/>
          <w:b/>
          <w:bCs/>
          <w:caps/>
          <w:sz w:val="24"/>
          <w:szCs w:val="24"/>
        </w:rPr>
        <w:t xml:space="preserve"> statinių ir</w:t>
      </w:r>
      <w:r w:rsidRPr="00D17731">
        <w:rPr>
          <w:rFonts w:ascii="Times New Roman" w:hAnsi="Times New Roman" w:cs="Times New Roman"/>
          <w:b/>
          <w:bCs/>
          <w:caps/>
          <w:sz w:val="24"/>
          <w:szCs w:val="24"/>
        </w:rPr>
        <w:t xml:space="preserve"> įrengi</w:t>
      </w:r>
      <w:r w:rsidR="00AA654E" w:rsidRPr="00D17731">
        <w:rPr>
          <w:rFonts w:ascii="Times New Roman" w:hAnsi="Times New Roman" w:cs="Times New Roman"/>
          <w:b/>
          <w:bCs/>
          <w:caps/>
          <w:sz w:val="24"/>
          <w:szCs w:val="24"/>
        </w:rPr>
        <w:t>nių</w:t>
      </w:r>
      <w:r w:rsidRPr="00D17731">
        <w:rPr>
          <w:rFonts w:ascii="Times New Roman" w:hAnsi="Times New Roman" w:cs="Times New Roman"/>
          <w:b/>
          <w:bCs/>
          <w:caps/>
          <w:sz w:val="24"/>
          <w:szCs w:val="24"/>
        </w:rPr>
        <w:t xml:space="preserve"> draudimo paslaug</w:t>
      </w:r>
      <w:r w:rsidR="00AA654E" w:rsidRPr="00D17731">
        <w:rPr>
          <w:rFonts w:ascii="Times New Roman" w:hAnsi="Times New Roman" w:cs="Times New Roman"/>
          <w:b/>
          <w:bCs/>
          <w:caps/>
          <w:sz w:val="24"/>
          <w:szCs w:val="24"/>
        </w:rPr>
        <w:t>os</w:t>
      </w:r>
      <w:r w:rsidRPr="00D17731">
        <w:rPr>
          <w:rFonts w:ascii="Times New Roman" w:hAnsi="Times New Roman" w:cs="Times New Roman"/>
          <w:b/>
          <w:bCs/>
          <w:caps/>
          <w:sz w:val="24"/>
          <w:szCs w:val="24"/>
        </w:rPr>
        <w:t xml:space="preserve"> pirkimui</w:t>
      </w:r>
      <w:r w:rsidR="001B1E91" w:rsidRPr="00D17731">
        <w:rPr>
          <w:rFonts w:ascii="Times New Roman" w:hAnsi="Times New Roman" w:cs="Times New Roman"/>
          <w:b/>
          <w:bCs/>
          <w:caps/>
          <w:sz w:val="24"/>
          <w:szCs w:val="24"/>
        </w:rPr>
        <w:t>.</w:t>
      </w:r>
      <w:r w:rsidRPr="00D17731">
        <w:rPr>
          <w:rFonts w:ascii="Times New Roman" w:hAnsi="Times New Roman" w:cs="Times New Roman"/>
          <w:b/>
          <w:bCs/>
          <w:caps/>
          <w:sz w:val="24"/>
          <w:szCs w:val="24"/>
        </w:rPr>
        <w:t xml:space="preserve"> </w:t>
      </w:r>
    </w:p>
    <w:p w14:paraId="6B76E3D1" w14:textId="2C49A848" w:rsidR="005807E7" w:rsidRPr="00D17731" w:rsidRDefault="001B1E91" w:rsidP="005807E7">
      <w:pPr>
        <w:jc w:val="center"/>
        <w:rPr>
          <w:rFonts w:ascii="Times New Roman" w:hAnsi="Times New Roman" w:cs="Times New Roman"/>
          <w:b/>
          <w:bCs/>
          <w:sz w:val="24"/>
          <w:szCs w:val="24"/>
        </w:rPr>
      </w:pPr>
      <w:r w:rsidRPr="00D17731">
        <w:rPr>
          <w:rFonts w:ascii="Times New Roman" w:hAnsi="Times New Roman" w:cs="Times New Roman"/>
          <w:b/>
          <w:bCs/>
          <w:sz w:val="24"/>
          <w:szCs w:val="24"/>
        </w:rPr>
        <w:t>(</w:t>
      </w:r>
      <w:r w:rsidR="005807E7" w:rsidRPr="00D17731">
        <w:rPr>
          <w:rFonts w:ascii="Times New Roman" w:hAnsi="Times New Roman" w:cs="Times New Roman"/>
          <w:b/>
          <w:bCs/>
          <w:sz w:val="24"/>
          <w:szCs w:val="24"/>
        </w:rPr>
        <w:t>Pridedama xlsx formatu</w:t>
      </w:r>
      <w:r w:rsidRPr="00D17731">
        <w:rPr>
          <w:rFonts w:ascii="Times New Roman" w:hAnsi="Times New Roman" w:cs="Times New Roman"/>
          <w:b/>
          <w:bCs/>
          <w:sz w:val="24"/>
          <w:szCs w:val="24"/>
        </w:rPr>
        <w:t>)</w:t>
      </w:r>
    </w:p>
    <w:p w14:paraId="4B0EC1A3" w14:textId="77777777" w:rsidR="005807E7" w:rsidRPr="00D17731" w:rsidRDefault="005807E7" w:rsidP="005807E7">
      <w:pPr>
        <w:jc w:val="center"/>
        <w:rPr>
          <w:rFonts w:ascii="Times New Roman" w:hAnsi="Times New Roman" w:cs="Times New Roman"/>
          <w:b/>
          <w:bCs/>
          <w:sz w:val="24"/>
          <w:szCs w:val="24"/>
        </w:rPr>
      </w:pPr>
    </w:p>
    <w:p w14:paraId="102755AC" w14:textId="77777777" w:rsidR="005807E7" w:rsidRPr="00D17731" w:rsidRDefault="005807E7" w:rsidP="005807E7">
      <w:pPr>
        <w:jc w:val="center"/>
        <w:rPr>
          <w:rFonts w:ascii="Times New Roman" w:hAnsi="Times New Roman" w:cs="Times New Roman"/>
          <w:b/>
          <w:bCs/>
        </w:rPr>
      </w:pPr>
    </w:p>
    <w:p w14:paraId="500E5796" w14:textId="77777777" w:rsidR="005807E7" w:rsidRPr="00D17731" w:rsidRDefault="005807E7" w:rsidP="005807E7">
      <w:pPr>
        <w:jc w:val="center"/>
        <w:rPr>
          <w:rFonts w:ascii="Times New Roman" w:hAnsi="Times New Roman" w:cs="Times New Roman"/>
          <w:b/>
          <w:bCs/>
        </w:rPr>
      </w:pPr>
    </w:p>
    <w:p w14:paraId="5269B72C" w14:textId="77777777" w:rsidR="003E03FF" w:rsidRDefault="003E03FF" w:rsidP="00316AE0">
      <w:pPr>
        <w:rPr>
          <w:rFonts w:ascii="Times New Roman" w:hAnsi="Times New Roman" w:cs="Times New Roman"/>
          <w:lang w:eastAsia="lt-LT"/>
        </w:rPr>
      </w:pPr>
    </w:p>
    <w:p w14:paraId="2BD5A03F" w14:textId="77777777" w:rsidR="00846E92" w:rsidRDefault="00846E92" w:rsidP="00316AE0">
      <w:pPr>
        <w:rPr>
          <w:rFonts w:ascii="Times New Roman" w:hAnsi="Times New Roman" w:cs="Times New Roman"/>
          <w:lang w:eastAsia="lt-LT"/>
        </w:rPr>
      </w:pPr>
    </w:p>
    <w:p w14:paraId="3F7A9CE3" w14:textId="77777777" w:rsidR="00846E92" w:rsidRDefault="00846E92" w:rsidP="00316AE0">
      <w:pPr>
        <w:rPr>
          <w:rFonts w:ascii="Times New Roman" w:hAnsi="Times New Roman" w:cs="Times New Roman"/>
          <w:lang w:eastAsia="lt-LT"/>
        </w:rPr>
      </w:pPr>
    </w:p>
    <w:p w14:paraId="2E16BFF2" w14:textId="77777777" w:rsidR="00846E92" w:rsidRDefault="00846E92" w:rsidP="00316AE0">
      <w:pPr>
        <w:rPr>
          <w:rFonts w:ascii="Times New Roman" w:hAnsi="Times New Roman" w:cs="Times New Roman"/>
          <w:lang w:eastAsia="lt-LT"/>
        </w:rPr>
      </w:pPr>
    </w:p>
    <w:p w14:paraId="3D883354" w14:textId="77777777" w:rsidR="00846E92" w:rsidRDefault="00846E92" w:rsidP="00316AE0">
      <w:pPr>
        <w:rPr>
          <w:rFonts w:ascii="Times New Roman" w:hAnsi="Times New Roman" w:cs="Times New Roman"/>
          <w:lang w:eastAsia="lt-LT"/>
        </w:rPr>
      </w:pPr>
    </w:p>
    <w:p w14:paraId="2175D36D" w14:textId="77777777" w:rsidR="00846E92" w:rsidRDefault="00846E92" w:rsidP="00316AE0">
      <w:pPr>
        <w:rPr>
          <w:rFonts w:ascii="Times New Roman" w:hAnsi="Times New Roman" w:cs="Times New Roman"/>
          <w:lang w:eastAsia="lt-LT"/>
        </w:rPr>
      </w:pPr>
    </w:p>
    <w:p w14:paraId="76E4B069" w14:textId="77777777" w:rsidR="00846E92" w:rsidRDefault="00846E92" w:rsidP="00316AE0">
      <w:pPr>
        <w:rPr>
          <w:rFonts w:ascii="Times New Roman" w:hAnsi="Times New Roman" w:cs="Times New Roman"/>
          <w:lang w:eastAsia="lt-LT"/>
        </w:rPr>
      </w:pPr>
    </w:p>
    <w:p w14:paraId="37C2A626" w14:textId="77777777" w:rsidR="00846E92" w:rsidRDefault="00846E92" w:rsidP="00316AE0">
      <w:pPr>
        <w:rPr>
          <w:rFonts w:ascii="Times New Roman" w:hAnsi="Times New Roman" w:cs="Times New Roman"/>
          <w:lang w:eastAsia="lt-LT"/>
        </w:rPr>
      </w:pPr>
    </w:p>
    <w:p w14:paraId="074287FD" w14:textId="77777777" w:rsidR="00846E92" w:rsidRDefault="00846E92" w:rsidP="00316AE0">
      <w:pPr>
        <w:rPr>
          <w:rFonts w:ascii="Times New Roman" w:hAnsi="Times New Roman" w:cs="Times New Roman"/>
          <w:lang w:eastAsia="lt-LT"/>
        </w:rPr>
      </w:pPr>
    </w:p>
    <w:p w14:paraId="0A578845" w14:textId="77777777" w:rsidR="00846E92" w:rsidRDefault="00846E92" w:rsidP="00316AE0">
      <w:pPr>
        <w:rPr>
          <w:rFonts w:ascii="Times New Roman" w:hAnsi="Times New Roman" w:cs="Times New Roman"/>
          <w:lang w:eastAsia="lt-LT"/>
        </w:rPr>
      </w:pPr>
    </w:p>
    <w:p w14:paraId="1357B918" w14:textId="77777777" w:rsidR="00846E92" w:rsidRDefault="00846E92" w:rsidP="00316AE0">
      <w:pPr>
        <w:rPr>
          <w:rFonts w:ascii="Times New Roman" w:hAnsi="Times New Roman" w:cs="Times New Roman"/>
          <w:lang w:eastAsia="lt-LT"/>
        </w:rPr>
      </w:pPr>
    </w:p>
    <w:p w14:paraId="580A7253" w14:textId="77777777" w:rsidR="00846E92" w:rsidRDefault="00846E92" w:rsidP="00316AE0">
      <w:pPr>
        <w:rPr>
          <w:rFonts w:ascii="Times New Roman" w:hAnsi="Times New Roman" w:cs="Times New Roman"/>
          <w:lang w:eastAsia="lt-LT"/>
        </w:rPr>
      </w:pPr>
    </w:p>
    <w:p w14:paraId="18650B26" w14:textId="77777777" w:rsidR="00846E92" w:rsidRDefault="00846E92" w:rsidP="00316AE0">
      <w:pPr>
        <w:rPr>
          <w:rFonts w:ascii="Times New Roman" w:hAnsi="Times New Roman" w:cs="Times New Roman"/>
          <w:lang w:eastAsia="lt-LT"/>
        </w:rPr>
      </w:pPr>
    </w:p>
    <w:p w14:paraId="2027DC1E" w14:textId="77777777" w:rsidR="00846E92" w:rsidRDefault="00846E92" w:rsidP="00316AE0">
      <w:pPr>
        <w:rPr>
          <w:rFonts w:ascii="Times New Roman" w:hAnsi="Times New Roman" w:cs="Times New Roman"/>
          <w:lang w:eastAsia="lt-LT"/>
        </w:rPr>
      </w:pPr>
    </w:p>
    <w:p w14:paraId="4F9D8D9D" w14:textId="77777777" w:rsidR="00846E92" w:rsidRDefault="00846E92" w:rsidP="00316AE0">
      <w:pPr>
        <w:rPr>
          <w:rFonts w:ascii="Times New Roman" w:hAnsi="Times New Roman" w:cs="Times New Roman"/>
          <w:lang w:eastAsia="lt-LT"/>
        </w:rPr>
      </w:pPr>
    </w:p>
    <w:p w14:paraId="65DC27C0" w14:textId="77777777" w:rsidR="00846E92" w:rsidRDefault="00846E92" w:rsidP="00316AE0">
      <w:pPr>
        <w:rPr>
          <w:rFonts w:ascii="Times New Roman" w:hAnsi="Times New Roman" w:cs="Times New Roman"/>
          <w:lang w:eastAsia="lt-LT"/>
        </w:rPr>
      </w:pPr>
    </w:p>
    <w:p w14:paraId="451CB686" w14:textId="77777777" w:rsidR="00846E92" w:rsidRDefault="00846E92" w:rsidP="00316AE0">
      <w:pPr>
        <w:rPr>
          <w:rFonts w:ascii="Times New Roman" w:hAnsi="Times New Roman" w:cs="Times New Roman"/>
          <w:lang w:eastAsia="lt-LT"/>
        </w:rPr>
      </w:pPr>
    </w:p>
    <w:p w14:paraId="19B5D798" w14:textId="77777777" w:rsidR="00846E92" w:rsidRDefault="00846E92" w:rsidP="00316AE0">
      <w:pPr>
        <w:rPr>
          <w:rFonts w:ascii="Times New Roman" w:hAnsi="Times New Roman" w:cs="Times New Roman"/>
          <w:lang w:eastAsia="lt-LT"/>
        </w:rPr>
      </w:pPr>
    </w:p>
    <w:p w14:paraId="15960918" w14:textId="77777777" w:rsidR="00846E92" w:rsidRDefault="00846E92" w:rsidP="00316AE0">
      <w:pPr>
        <w:rPr>
          <w:rFonts w:ascii="Times New Roman" w:hAnsi="Times New Roman" w:cs="Times New Roman"/>
          <w:lang w:eastAsia="lt-LT"/>
        </w:rPr>
      </w:pPr>
    </w:p>
    <w:p w14:paraId="4CB0DAB2" w14:textId="77777777" w:rsidR="00846E92" w:rsidRDefault="00846E92" w:rsidP="00316AE0">
      <w:pPr>
        <w:rPr>
          <w:rFonts w:ascii="Times New Roman" w:hAnsi="Times New Roman" w:cs="Times New Roman"/>
          <w:lang w:eastAsia="lt-LT"/>
        </w:rPr>
      </w:pPr>
    </w:p>
    <w:p w14:paraId="420AD71B" w14:textId="77777777" w:rsidR="00846E92" w:rsidRDefault="00846E92" w:rsidP="00316AE0">
      <w:pPr>
        <w:rPr>
          <w:rFonts w:ascii="Times New Roman" w:hAnsi="Times New Roman" w:cs="Times New Roman"/>
          <w:lang w:eastAsia="lt-LT"/>
        </w:rPr>
      </w:pPr>
    </w:p>
    <w:p w14:paraId="38CF1798" w14:textId="77777777" w:rsidR="00846E92" w:rsidRDefault="00846E92" w:rsidP="00316AE0">
      <w:pPr>
        <w:rPr>
          <w:rFonts w:ascii="Times New Roman" w:hAnsi="Times New Roman" w:cs="Times New Roman"/>
          <w:lang w:eastAsia="lt-LT"/>
        </w:rPr>
      </w:pPr>
    </w:p>
    <w:p w14:paraId="68E7D834" w14:textId="77777777" w:rsidR="00846E92" w:rsidRDefault="00846E92" w:rsidP="00316AE0">
      <w:pPr>
        <w:rPr>
          <w:rFonts w:ascii="Times New Roman" w:hAnsi="Times New Roman" w:cs="Times New Roman"/>
          <w:lang w:eastAsia="lt-LT"/>
        </w:rPr>
      </w:pPr>
    </w:p>
    <w:p w14:paraId="37B6C799" w14:textId="77777777" w:rsidR="00846E92" w:rsidRDefault="00846E92" w:rsidP="00316AE0">
      <w:pPr>
        <w:rPr>
          <w:rFonts w:ascii="Times New Roman" w:hAnsi="Times New Roman" w:cs="Times New Roman"/>
          <w:lang w:eastAsia="lt-LT"/>
        </w:rPr>
      </w:pPr>
    </w:p>
    <w:p w14:paraId="6FE84155" w14:textId="77777777" w:rsidR="00846E92" w:rsidRDefault="00846E92" w:rsidP="00316AE0">
      <w:pPr>
        <w:rPr>
          <w:rFonts w:ascii="Times New Roman" w:hAnsi="Times New Roman" w:cs="Times New Roman"/>
          <w:lang w:eastAsia="lt-LT"/>
        </w:rPr>
      </w:pPr>
    </w:p>
    <w:p w14:paraId="1A0926CB" w14:textId="77777777" w:rsidR="00846E92" w:rsidRDefault="00846E92" w:rsidP="00316AE0">
      <w:pPr>
        <w:rPr>
          <w:rFonts w:ascii="Times New Roman" w:hAnsi="Times New Roman" w:cs="Times New Roman"/>
          <w:lang w:eastAsia="lt-LT"/>
        </w:rPr>
      </w:pPr>
    </w:p>
    <w:p w14:paraId="6CB613F4" w14:textId="77777777" w:rsidR="00846E92" w:rsidRDefault="00846E92" w:rsidP="00316AE0">
      <w:pPr>
        <w:rPr>
          <w:rFonts w:ascii="Times New Roman" w:hAnsi="Times New Roman" w:cs="Times New Roman"/>
          <w:lang w:eastAsia="lt-LT"/>
        </w:rPr>
      </w:pPr>
    </w:p>
    <w:p w14:paraId="4A70B7E4" w14:textId="77777777" w:rsidR="00846E92" w:rsidRDefault="00846E92" w:rsidP="00316AE0">
      <w:pPr>
        <w:rPr>
          <w:rFonts w:ascii="Times New Roman" w:hAnsi="Times New Roman" w:cs="Times New Roman"/>
          <w:lang w:eastAsia="lt-LT"/>
        </w:rPr>
      </w:pPr>
    </w:p>
    <w:p w14:paraId="26B008D7" w14:textId="77777777" w:rsidR="00846E92" w:rsidRDefault="00846E92" w:rsidP="00316AE0">
      <w:pPr>
        <w:rPr>
          <w:rFonts w:ascii="Times New Roman" w:hAnsi="Times New Roman" w:cs="Times New Roman"/>
          <w:lang w:eastAsia="lt-LT"/>
        </w:rPr>
      </w:pPr>
    </w:p>
    <w:p w14:paraId="7720C282" w14:textId="77777777" w:rsidR="00846E92" w:rsidRDefault="00846E92" w:rsidP="00316AE0">
      <w:pPr>
        <w:rPr>
          <w:rFonts w:ascii="Times New Roman" w:hAnsi="Times New Roman" w:cs="Times New Roman"/>
          <w:lang w:eastAsia="lt-LT"/>
        </w:rPr>
      </w:pPr>
    </w:p>
    <w:p w14:paraId="3D5237D1" w14:textId="77777777" w:rsidR="00846E92" w:rsidRDefault="00846E92" w:rsidP="00316AE0">
      <w:pPr>
        <w:rPr>
          <w:rFonts w:ascii="Times New Roman" w:hAnsi="Times New Roman" w:cs="Times New Roman"/>
          <w:lang w:eastAsia="lt-LT"/>
        </w:rPr>
      </w:pPr>
    </w:p>
    <w:p w14:paraId="6789B85A" w14:textId="77777777" w:rsidR="00846E92" w:rsidRDefault="00846E92" w:rsidP="00316AE0">
      <w:pPr>
        <w:rPr>
          <w:rFonts w:ascii="Times New Roman" w:hAnsi="Times New Roman" w:cs="Times New Roman"/>
          <w:lang w:eastAsia="lt-LT"/>
        </w:rPr>
      </w:pPr>
    </w:p>
    <w:p w14:paraId="1D4D657C" w14:textId="77777777" w:rsidR="00846E92" w:rsidRDefault="00846E92" w:rsidP="00316AE0">
      <w:pPr>
        <w:rPr>
          <w:rFonts w:ascii="Times New Roman" w:hAnsi="Times New Roman" w:cs="Times New Roman"/>
          <w:lang w:eastAsia="lt-LT"/>
        </w:rPr>
      </w:pPr>
    </w:p>
    <w:p w14:paraId="1EA24BE4" w14:textId="77777777" w:rsidR="00846E92" w:rsidRDefault="00846E92" w:rsidP="00316AE0">
      <w:pPr>
        <w:rPr>
          <w:rFonts w:ascii="Times New Roman" w:hAnsi="Times New Roman" w:cs="Times New Roman"/>
          <w:lang w:eastAsia="lt-LT"/>
        </w:rPr>
      </w:pPr>
    </w:p>
    <w:p w14:paraId="471DC5A2" w14:textId="77777777" w:rsidR="00846E92" w:rsidRDefault="00846E92" w:rsidP="00316AE0">
      <w:pPr>
        <w:rPr>
          <w:rFonts w:ascii="Times New Roman" w:hAnsi="Times New Roman" w:cs="Times New Roman"/>
          <w:lang w:eastAsia="lt-LT"/>
        </w:rPr>
      </w:pPr>
    </w:p>
    <w:p w14:paraId="45E148B9" w14:textId="77777777" w:rsidR="00846E92" w:rsidRDefault="00846E92" w:rsidP="00316AE0">
      <w:pPr>
        <w:rPr>
          <w:rFonts w:ascii="Times New Roman" w:hAnsi="Times New Roman" w:cs="Times New Roman"/>
          <w:lang w:eastAsia="lt-LT"/>
        </w:rPr>
      </w:pPr>
    </w:p>
    <w:p w14:paraId="673FE62D" w14:textId="77777777" w:rsidR="00846E92" w:rsidRDefault="00846E92" w:rsidP="00316AE0">
      <w:pPr>
        <w:rPr>
          <w:rFonts w:ascii="Times New Roman" w:hAnsi="Times New Roman" w:cs="Times New Roman"/>
          <w:lang w:eastAsia="lt-LT"/>
        </w:rPr>
      </w:pPr>
    </w:p>
    <w:p w14:paraId="4710E2A8" w14:textId="77777777" w:rsidR="00846E92" w:rsidRDefault="00846E92" w:rsidP="00316AE0">
      <w:pPr>
        <w:rPr>
          <w:rFonts w:ascii="Times New Roman" w:hAnsi="Times New Roman" w:cs="Times New Roman"/>
          <w:lang w:eastAsia="lt-LT"/>
        </w:rPr>
      </w:pPr>
    </w:p>
    <w:p w14:paraId="0095DED0" w14:textId="77777777" w:rsidR="00846E92" w:rsidRPr="00D17731" w:rsidRDefault="00846E92" w:rsidP="00316AE0">
      <w:pPr>
        <w:rPr>
          <w:rFonts w:ascii="Times New Roman" w:hAnsi="Times New Roman" w:cs="Times New Roman"/>
          <w:lang w:eastAsia="lt-LT"/>
        </w:rPr>
      </w:pPr>
    </w:p>
    <w:tbl>
      <w:tblPr>
        <w:tblpPr w:leftFromText="180" w:rightFromText="180" w:vertAnchor="text" w:horzAnchor="margin" w:tblpXSpec="right" w:tblpY="-533"/>
        <w:tblW w:w="0" w:type="auto"/>
        <w:tblLook w:val="01E0" w:firstRow="1" w:lastRow="1" w:firstColumn="1" w:lastColumn="1" w:noHBand="0" w:noVBand="0"/>
      </w:tblPr>
      <w:tblGrid>
        <w:gridCol w:w="2660"/>
      </w:tblGrid>
      <w:tr w:rsidR="00442839" w:rsidRPr="00D17731" w14:paraId="36EC6561" w14:textId="77777777" w:rsidTr="0009564E">
        <w:tc>
          <w:tcPr>
            <w:tcW w:w="2660" w:type="dxa"/>
          </w:tcPr>
          <w:p w14:paraId="4E4E8FB8" w14:textId="14743E9F" w:rsidR="00442839" w:rsidRPr="00D17731" w:rsidRDefault="00442839" w:rsidP="0009564E">
            <w:pPr>
              <w:rPr>
                <w:rFonts w:ascii="Times New Roman" w:hAnsi="Times New Roman" w:cs="Times New Roman"/>
                <w:b/>
                <w:szCs w:val="20"/>
                <w:lang w:eastAsia="ar-SA"/>
              </w:rPr>
            </w:pPr>
          </w:p>
        </w:tc>
      </w:tr>
      <w:tr w:rsidR="00442839" w:rsidRPr="00D17731" w14:paraId="03884FF8" w14:textId="77777777" w:rsidTr="0009564E">
        <w:trPr>
          <w:trHeight w:val="151"/>
        </w:trPr>
        <w:tc>
          <w:tcPr>
            <w:tcW w:w="2660" w:type="dxa"/>
          </w:tcPr>
          <w:p w14:paraId="25FA046B" w14:textId="4A9319AD" w:rsidR="00442839" w:rsidRPr="00D17731" w:rsidRDefault="00442839" w:rsidP="0009564E">
            <w:pPr>
              <w:rPr>
                <w:rFonts w:ascii="Times New Roman" w:hAnsi="Times New Roman" w:cs="Times New Roman"/>
                <w:bCs/>
                <w:i/>
                <w:iCs/>
              </w:rPr>
            </w:pPr>
          </w:p>
        </w:tc>
      </w:tr>
    </w:tbl>
    <w:p w14:paraId="36E945BE" w14:textId="77777777" w:rsidR="003E03FF" w:rsidRPr="00D17731" w:rsidRDefault="003E03FF" w:rsidP="00316AE0">
      <w:pPr>
        <w:rPr>
          <w:rFonts w:ascii="Times New Roman" w:hAnsi="Times New Roman" w:cs="Times New Roman"/>
          <w:lang w:eastAsia="lt-LT"/>
        </w:rPr>
        <w:sectPr w:rsidR="003E03FF" w:rsidRPr="00D17731" w:rsidSect="0080502A">
          <w:footerReference w:type="first" r:id="rId14"/>
          <w:type w:val="nextColumn"/>
          <w:pgSz w:w="11906" w:h="16838" w:code="9"/>
          <w:pgMar w:top="1134" w:right="567" w:bottom="1701" w:left="1134" w:header="720" w:footer="720" w:gutter="0"/>
          <w:cols w:space="720"/>
          <w:docGrid w:linePitch="360"/>
        </w:sectPr>
      </w:pPr>
    </w:p>
    <w:p w14:paraId="4844097E" w14:textId="66A8ABD1" w:rsidR="002723BB" w:rsidRPr="00D17731" w:rsidRDefault="002723BB" w:rsidP="00FF63B8">
      <w:pPr>
        <w:pStyle w:val="Antrat2"/>
        <w:ind w:left="5103" w:firstLine="1276"/>
        <w:jc w:val="right"/>
        <w:rPr>
          <w:rFonts w:ascii="Times New Roman" w:eastAsia="Calibri" w:hAnsi="Times New Roman" w:cs="Times New Roman"/>
          <w:b/>
          <w:color w:val="auto"/>
          <w:sz w:val="24"/>
          <w:szCs w:val="24"/>
        </w:rPr>
      </w:pPr>
      <w:r w:rsidRPr="00D17731">
        <w:rPr>
          <w:rFonts w:ascii="Times New Roman" w:eastAsia="Calibri" w:hAnsi="Times New Roman" w:cs="Times New Roman"/>
          <w:b/>
          <w:color w:val="auto"/>
          <w:sz w:val="24"/>
          <w:szCs w:val="24"/>
        </w:rPr>
        <w:lastRenderedPageBreak/>
        <w:t xml:space="preserve">Pirkimo sąlygų </w:t>
      </w:r>
      <w:r w:rsidR="009870C5" w:rsidRPr="00D17731">
        <w:rPr>
          <w:rFonts w:ascii="Times New Roman" w:eastAsia="Calibri" w:hAnsi="Times New Roman" w:cs="Times New Roman"/>
          <w:b/>
          <w:i/>
          <w:iCs/>
          <w:color w:val="auto"/>
          <w:sz w:val="24"/>
          <w:szCs w:val="24"/>
        </w:rPr>
        <w:t>3</w:t>
      </w:r>
      <w:r w:rsidRPr="00D17731">
        <w:rPr>
          <w:rFonts w:ascii="Times New Roman" w:eastAsia="Calibri" w:hAnsi="Times New Roman" w:cs="Times New Roman"/>
          <w:b/>
          <w:i/>
          <w:iCs/>
          <w:color w:val="auto"/>
          <w:sz w:val="24"/>
          <w:szCs w:val="24"/>
        </w:rPr>
        <w:t xml:space="preserve"> priedas</w:t>
      </w:r>
      <w:r w:rsidRPr="00D17731">
        <w:rPr>
          <w:rFonts w:ascii="Times New Roman" w:eastAsia="Calibri" w:hAnsi="Times New Roman" w:cs="Times New Roman"/>
          <w:b/>
          <w:color w:val="auto"/>
          <w:sz w:val="24"/>
          <w:szCs w:val="24"/>
        </w:rPr>
        <w:t xml:space="preserve"> </w:t>
      </w:r>
    </w:p>
    <w:p w14:paraId="73F43DFB" w14:textId="49981F7B" w:rsidR="008D704D" w:rsidRPr="00D17731" w:rsidRDefault="008D704D" w:rsidP="00FF63B8">
      <w:pPr>
        <w:pStyle w:val="Antrat2"/>
        <w:ind w:left="5103" w:firstLine="1276"/>
        <w:jc w:val="right"/>
        <w:rPr>
          <w:rFonts w:ascii="Times New Roman" w:eastAsia="Calibri" w:hAnsi="Times New Roman" w:cs="Times New Roman"/>
          <w:color w:val="auto"/>
          <w:sz w:val="24"/>
          <w:szCs w:val="24"/>
        </w:rPr>
      </w:pPr>
      <w:r w:rsidRPr="00D17731">
        <w:rPr>
          <w:rFonts w:ascii="Times New Roman" w:eastAsia="Calibri" w:hAnsi="Times New Roman" w:cs="Times New Roman"/>
          <w:color w:val="auto"/>
          <w:sz w:val="24"/>
          <w:szCs w:val="24"/>
        </w:rPr>
        <w:t>„Tiekėjų pašalinimo pagrindai“</w:t>
      </w:r>
      <w:bookmarkEnd w:id="35"/>
      <w:bookmarkEnd w:id="36"/>
    </w:p>
    <w:p w14:paraId="11D35D3F" w14:textId="77777777" w:rsidR="000E6657" w:rsidRPr="00D17731" w:rsidRDefault="000E6657" w:rsidP="00FF63B8">
      <w:pPr>
        <w:jc w:val="right"/>
        <w:rPr>
          <w:rFonts w:ascii="Times New Roman" w:hAnsi="Times New Roman" w:cs="Times New Roman"/>
          <w:b/>
          <w:bCs/>
          <w:smallCaps/>
          <w:highlight w:val="yellow"/>
        </w:rPr>
      </w:pPr>
    </w:p>
    <w:p w14:paraId="6CFFA38E" w14:textId="77777777" w:rsidR="0004090A" w:rsidRPr="00D17731" w:rsidRDefault="0004090A" w:rsidP="00FF63B8">
      <w:pPr>
        <w:rPr>
          <w:rFonts w:ascii="Times New Roman" w:hAnsi="Times New Roman" w:cs="Times New Roman"/>
          <w:highlight w:val="yellow"/>
        </w:rPr>
      </w:pPr>
    </w:p>
    <w:p w14:paraId="626BA16A" w14:textId="7E655DFB" w:rsidR="000E6657" w:rsidRPr="00D17731" w:rsidRDefault="000E6657" w:rsidP="00BE1858">
      <w:pPr>
        <w:pStyle w:val="Paantrat"/>
        <w:jc w:val="center"/>
        <w:rPr>
          <w:b/>
          <w:color w:val="auto"/>
          <w:sz w:val="24"/>
          <w:szCs w:val="24"/>
        </w:rPr>
      </w:pPr>
      <w:r w:rsidRPr="00D17731">
        <w:rPr>
          <w:b/>
          <w:color w:val="auto"/>
          <w:sz w:val="24"/>
          <w:szCs w:val="24"/>
        </w:rPr>
        <w:t>TIEKĖJŲ PAŠALINIMO PAGRINDAI</w:t>
      </w:r>
    </w:p>
    <w:p w14:paraId="0F6B9EE1" w14:textId="77777777" w:rsidR="005E5D6E" w:rsidRPr="00D17731" w:rsidRDefault="005E5D6E" w:rsidP="00FF63B8">
      <w:pPr>
        <w:rPr>
          <w:rFonts w:ascii="Times New Roman" w:hAnsi="Times New Roman" w:cs="Times New Roman"/>
          <w:sz w:val="21"/>
          <w:szCs w:val="21"/>
        </w:rPr>
      </w:pPr>
    </w:p>
    <w:p w14:paraId="69328970" w14:textId="64426397" w:rsidR="005E5D6E" w:rsidRPr="00D17731" w:rsidRDefault="005E5D6E" w:rsidP="00FF63B8">
      <w:pPr>
        <w:numPr>
          <w:ilvl w:val="0"/>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b/>
          <w:bCs/>
          <w:sz w:val="24"/>
          <w:szCs w:val="24"/>
        </w:rPr>
        <w:t>Su pasiūlymu</w:t>
      </w:r>
      <w:r w:rsidRPr="00D17731">
        <w:rPr>
          <w:rFonts w:ascii="Times New Roman" w:hAnsi="Times New Roman" w:cs="Times New Roman"/>
          <w:b/>
          <w:bCs/>
          <w:color w:val="00B050"/>
          <w:sz w:val="24"/>
          <w:szCs w:val="24"/>
        </w:rPr>
        <w:t xml:space="preserve"> </w:t>
      </w:r>
      <w:r w:rsidRPr="00D17731">
        <w:rPr>
          <w:rFonts w:ascii="Times New Roman" w:hAnsi="Times New Roman" w:cs="Times New Roman"/>
          <w:b/>
          <w:bCs/>
          <w:sz w:val="24"/>
          <w:szCs w:val="24"/>
        </w:rPr>
        <w:t>teikiamas tik EBVPD</w:t>
      </w:r>
      <w:r w:rsidRPr="00D17731">
        <w:rPr>
          <w:rFonts w:ascii="Times New Roman" w:hAnsi="Times New Roman" w:cs="Times New Roman"/>
          <w:sz w:val="24"/>
          <w:szCs w:val="24"/>
        </w:rPr>
        <w:t>. Perkančioji organizacija su pasiūlymu</w:t>
      </w:r>
      <w:r w:rsidRPr="00D17731">
        <w:rPr>
          <w:rFonts w:ascii="Times New Roman" w:hAnsi="Times New Roman" w:cs="Times New Roman"/>
          <w:color w:val="00B050"/>
          <w:sz w:val="24"/>
          <w:szCs w:val="24"/>
        </w:rPr>
        <w:t xml:space="preserve"> </w:t>
      </w:r>
      <w:r w:rsidRPr="00D17731">
        <w:rPr>
          <w:rFonts w:ascii="Times New Roman" w:hAnsi="Times New Roman" w:cs="Times New Roman"/>
          <w:b/>
          <w:bCs/>
          <w:sz w:val="24"/>
          <w:szCs w:val="24"/>
        </w:rPr>
        <w:t>nereikalauja</w:t>
      </w:r>
      <w:r w:rsidRPr="00D17731">
        <w:rPr>
          <w:rFonts w:ascii="Times New Roman" w:hAnsi="Times New Roman" w:cs="Times New Roman"/>
          <w:sz w:val="24"/>
          <w:szCs w:val="24"/>
        </w:rPr>
        <w:t xml:space="preserve"> pateikti lentelėje nurodytų pašalinimo pagrindų nebuvimą </w:t>
      </w:r>
      <w:r w:rsidRPr="00D17731">
        <w:rPr>
          <w:rFonts w:ascii="Times New Roman" w:hAnsi="Times New Roman" w:cs="Times New Roman"/>
          <w:b/>
          <w:bCs/>
          <w:sz w:val="24"/>
          <w:szCs w:val="24"/>
        </w:rPr>
        <w:t>įrodančių dokumentų</w:t>
      </w:r>
      <w:r w:rsidRPr="00D17731">
        <w:rPr>
          <w:rFonts w:ascii="Times New Roman" w:hAnsi="Times New Roman" w:cs="Times New Roman"/>
          <w:sz w:val="24"/>
          <w:szCs w:val="24"/>
        </w:rPr>
        <w:t xml:space="preserve">. Šių dokumentų prašoma </w:t>
      </w:r>
      <w:r w:rsidRPr="00D17731">
        <w:rPr>
          <w:rFonts w:ascii="Times New Roman" w:hAnsi="Times New Roman" w:cs="Times New Roman"/>
          <w:b/>
          <w:bCs/>
          <w:sz w:val="24"/>
          <w:szCs w:val="24"/>
        </w:rPr>
        <w:t>tik iš ekonomiškai naudingiausią</w:t>
      </w:r>
      <w:r w:rsidRPr="00D17731">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D17731" w:rsidRDefault="005E5D6E" w:rsidP="00FF63B8">
      <w:pPr>
        <w:numPr>
          <w:ilvl w:val="0"/>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D17731">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D17731"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D1773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1773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D17731"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D1773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D17731" w:rsidRDefault="005E5D6E" w:rsidP="00FF63B8">
      <w:pPr>
        <w:numPr>
          <w:ilvl w:val="0"/>
          <w:numId w:val="28"/>
        </w:numPr>
        <w:tabs>
          <w:tab w:val="left" w:pos="993"/>
        </w:tabs>
        <w:ind w:left="0" w:firstLine="567"/>
        <w:jc w:val="both"/>
        <w:rPr>
          <w:rFonts w:ascii="Times New Roman" w:hAnsi="Times New Roman" w:cs="Times New Roman"/>
          <w:sz w:val="24"/>
          <w:szCs w:val="24"/>
        </w:rPr>
      </w:pPr>
      <w:r w:rsidRPr="00D177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1773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D17731">
          <w:rPr>
            <w:rFonts w:ascii="Times New Roman" w:hAnsi="Times New Roman" w:cs="Times New Roman"/>
            <w:sz w:val="24"/>
            <w:szCs w:val="24"/>
          </w:rPr>
          <w:t>https://ec.europa.eu/tools/ecertis/</w:t>
        </w:r>
      </w:hyperlink>
      <w:r w:rsidRPr="00D17731">
        <w:rPr>
          <w:rFonts w:ascii="Times New Roman" w:hAnsi="Times New Roman" w:cs="Times New Roman"/>
          <w:sz w:val="24"/>
          <w:szCs w:val="24"/>
        </w:rPr>
        <w:t xml:space="preserve">. </w:t>
      </w:r>
    </w:p>
    <w:p w14:paraId="1BEADA24" w14:textId="77777777" w:rsidR="005E5D6E" w:rsidRPr="00D17731" w:rsidRDefault="005E5D6E" w:rsidP="00FF63B8">
      <w:pPr>
        <w:numPr>
          <w:ilvl w:val="0"/>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D17731" w:rsidRDefault="005E5D6E" w:rsidP="00FF63B8">
      <w:pPr>
        <w:numPr>
          <w:ilvl w:val="1"/>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D17731" w:rsidRDefault="005E5D6E" w:rsidP="00FF63B8">
      <w:pPr>
        <w:numPr>
          <w:ilvl w:val="1"/>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D17731" w:rsidRDefault="00451C26" w:rsidP="00543835">
      <w:pPr>
        <w:ind w:firstLine="567"/>
        <w:jc w:val="both"/>
        <w:rPr>
          <w:rFonts w:ascii="Times New Roman" w:eastAsiaTheme="minorEastAsia" w:hAnsi="Times New Roman" w:cs="Times New Roman"/>
          <w:sz w:val="24"/>
          <w:szCs w:val="24"/>
        </w:rPr>
      </w:pPr>
      <w:r w:rsidRPr="00D17731">
        <w:rPr>
          <w:rFonts w:ascii="Times New Roman" w:eastAsiaTheme="minorEastAsia" w:hAnsi="Times New Roman" w:cs="Times New Roman"/>
          <w:sz w:val="24"/>
          <w:szCs w:val="24"/>
        </w:rPr>
        <w:t xml:space="preserve">6¹. Nuo 2024-01-01 įsigaliojus VPĮ 25 straipsnio 1 dalies pakeitimui, atliekant </w:t>
      </w:r>
      <w:r w:rsidRPr="00D17731">
        <w:rPr>
          <w:rFonts w:ascii="Times New Roman" w:eastAsiaTheme="minorEastAsia" w:hAnsi="Times New Roman" w:cs="Times New Roman"/>
          <w:b/>
          <w:bCs/>
          <w:sz w:val="24"/>
          <w:szCs w:val="24"/>
        </w:rPr>
        <w:t>supaprastintus</w:t>
      </w:r>
      <w:r w:rsidRPr="00D17731">
        <w:rPr>
          <w:rFonts w:ascii="Times New Roman" w:eastAsiaTheme="minorEastAsia" w:hAnsi="Times New Roman" w:cs="Times New Roman"/>
          <w:sz w:val="24"/>
          <w:szCs w:val="24"/>
        </w:rPr>
        <w:t xml:space="preserve"> pirkimus, kai tiekėjas pateikia EBVPD, </w:t>
      </w:r>
      <w:r w:rsidRPr="00D17731">
        <w:rPr>
          <w:rFonts w:ascii="Times New Roman" w:eastAsiaTheme="minorEastAsia" w:hAnsi="Times New Roman" w:cs="Times New Roman"/>
          <w:b/>
          <w:bCs/>
          <w:sz w:val="24"/>
          <w:szCs w:val="24"/>
        </w:rPr>
        <w:t>pažymų,</w:t>
      </w:r>
      <w:r w:rsidRPr="00D17731">
        <w:rPr>
          <w:rFonts w:ascii="Times New Roman" w:eastAsiaTheme="minorEastAsia" w:hAnsi="Times New Roman" w:cs="Times New Roman"/>
          <w:sz w:val="24"/>
          <w:szCs w:val="24"/>
        </w:rPr>
        <w:t xml:space="preserve"> patvirtinančių </w:t>
      </w:r>
      <w:r w:rsidRPr="00D17731">
        <w:rPr>
          <w:rFonts w:ascii="Times New Roman" w:eastAsiaTheme="minorEastAsia" w:hAnsi="Times New Roman" w:cs="Times New Roman"/>
          <w:b/>
          <w:bCs/>
          <w:sz w:val="24"/>
          <w:szCs w:val="24"/>
        </w:rPr>
        <w:t>VPĮ 46 straipsnyje</w:t>
      </w:r>
      <w:r w:rsidRPr="00D17731">
        <w:rPr>
          <w:rFonts w:ascii="Times New Roman" w:eastAsiaTheme="minorEastAsia" w:hAnsi="Times New Roman" w:cs="Times New Roman"/>
          <w:sz w:val="24"/>
          <w:szCs w:val="24"/>
        </w:rPr>
        <w:t xml:space="preserve"> nurodytų tiekėjo pašalinimo pagrindų nebuvimą, </w:t>
      </w:r>
      <w:r w:rsidRPr="00D17731">
        <w:rPr>
          <w:rFonts w:ascii="Times New Roman" w:eastAsiaTheme="minorEastAsia" w:hAnsi="Times New Roman" w:cs="Times New Roman"/>
          <w:b/>
          <w:bCs/>
          <w:sz w:val="24"/>
          <w:szCs w:val="24"/>
        </w:rPr>
        <w:t>nereikalaujama</w:t>
      </w:r>
      <w:r w:rsidRPr="00D17731">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D17731" w:rsidRDefault="00451C26" w:rsidP="00543835">
      <w:pPr>
        <w:ind w:firstLine="567"/>
        <w:jc w:val="both"/>
        <w:rPr>
          <w:rFonts w:ascii="Times New Roman" w:eastAsiaTheme="minorEastAsia" w:hAnsi="Times New Roman" w:cs="Times New Roman"/>
          <w:sz w:val="24"/>
          <w:szCs w:val="24"/>
        </w:rPr>
      </w:pPr>
      <w:r w:rsidRPr="00D17731">
        <w:rPr>
          <w:rFonts w:ascii="Times New Roman" w:eastAsiaTheme="minorEastAsia" w:hAnsi="Times New Roman" w:cs="Times New Roman"/>
          <w:sz w:val="24"/>
          <w:szCs w:val="24"/>
        </w:rPr>
        <w:t>6</w:t>
      </w:r>
      <w:r w:rsidRPr="00D17731">
        <w:rPr>
          <w:rFonts w:ascii="Times New Roman" w:eastAsiaTheme="minorEastAsia" w:hAnsi="Times New Roman" w:cs="Times New Roman"/>
          <w:sz w:val="24"/>
          <w:szCs w:val="24"/>
          <w:vertAlign w:val="superscript"/>
        </w:rPr>
        <w:t>2</w:t>
      </w:r>
      <w:r w:rsidRPr="00D17731">
        <w:rPr>
          <w:rFonts w:ascii="Times New Roman" w:eastAsiaTheme="minorEastAsia"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D17731" w:rsidRDefault="005E5D6E" w:rsidP="00FF63B8">
      <w:pPr>
        <w:numPr>
          <w:ilvl w:val="0"/>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D17731" w:rsidRDefault="005E5D6E" w:rsidP="00FF63B8">
      <w:pPr>
        <w:numPr>
          <w:ilvl w:val="1"/>
          <w:numId w:val="28"/>
        </w:numPr>
        <w:tabs>
          <w:tab w:val="left" w:pos="993"/>
        </w:tabs>
        <w:ind w:left="0" w:firstLine="567"/>
        <w:jc w:val="both"/>
        <w:rPr>
          <w:rFonts w:ascii="Times New Roman" w:hAnsi="Times New Roman" w:cs="Times New Roman"/>
          <w:sz w:val="24"/>
          <w:szCs w:val="24"/>
        </w:rPr>
      </w:pPr>
      <w:r w:rsidRPr="00D17731">
        <w:rPr>
          <w:rFonts w:ascii="Times New Roman" w:hAnsi="Times New Roman" w:cs="Times New Roman"/>
          <w:sz w:val="24"/>
          <w:szCs w:val="24"/>
        </w:rPr>
        <w:t>priesaikos deklaracija;</w:t>
      </w:r>
    </w:p>
    <w:p w14:paraId="596E96C7" w14:textId="77777777" w:rsidR="005E5D6E" w:rsidRPr="00D17731" w:rsidRDefault="005E5D6E" w:rsidP="00FF63B8">
      <w:pPr>
        <w:tabs>
          <w:tab w:val="left" w:pos="993"/>
        </w:tabs>
        <w:ind w:firstLine="567"/>
        <w:jc w:val="both"/>
        <w:rPr>
          <w:rFonts w:ascii="Times New Roman" w:hAnsi="Times New Roman" w:cs="Times New Roman"/>
          <w:sz w:val="24"/>
          <w:szCs w:val="24"/>
        </w:rPr>
      </w:pPr>
      <w:r w:rsidRPr="00D1773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D17731" w:rsidRDefault="005E5D6E" w:rsidP="00FF63B8">
      <w:pPr>
        <w:rPr>
          <w:rFonts w:ascii="Times New Roman" w:hAnsi="Times New Roman" w:cs="Times New Roman"/>
          <w:sz w:val="24"/>
          <w:szCs w:val="24"/>
        </w:rPr>
      </w:pPr>
    </w:p>
    <w:p w14:paraId="4121E44B" w14:textId="5570CF18" w:rsidR="00C56695" w:rsidRPr="00D17731" w:rsidRDefault="00C56695" w:rsidP="00C56695">
      <w:pPr>
        <w:autoSpaceDE w:val="0"/>
        <w:autoSpaceDN w:val="0"/>
        <w:adjustRightInd w:val="0"/>
        <w:ind w:firstLine="840"/>
        <w:jc w:val="right"/>
        <w:rPr>
          <w:rFonts w:ascii="Times New Roman" w:hAnsi="Times New Roman" w:cs="Times New Roman"/>
          <w:b/>
          <w:sz w:val="24"/>
          <w:szCs w:val="24"/>
        </w:rPr>
      </w:pPr>
      <w:r w:rsidRPr="00D17731">
        <w:rPr>
          <w:rFonts w:ascii="Times New Roman" w:hAnsi="Times New Roman" w:cs="Times New Roman"/>
          <w:b/>
          <w:sz w:val="24"/>
          <w:szCs w:val="24"/>
        </w:rPr>
        <w:t>Lentelė</w:t>
      </w:r>
    </w:p>
    <w:p w14:paraId="4C3FEE02" w14:textId="77777777" w:rsidR="00C56695" w:rsidRPr="00D17731"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D17731">
        <w:rPr>
          <w:rFonts w:ascii="Times New Roman" w:hAnsi="Times New Roman" w:cs="Times New Roman"/>
          <w:b/>
          <w:sz w:val="24"/>
          <w:szCs w:val="24"/>
        </w:rPr>
        <w:t xml:space="preserve">Tiekėjų pašalinimo pagrindai </w:t>
      </w:r>
    </w:p>
    <w:p w14:paraId="549B62C7" w14:textId="77777777" w:rsidR="0043373D" w:rsidRPr="00D17731" w:rsidRDefault="0043373D" w:rsidP="00C56695">
      <w:pPr>
        <w:autoSpaceDE w:val="0"/>
        <w:autoSpaceDN w:val="0"/>
        <w:adjustRightInd w:val="0"/>
        <w:ind w:firstLine="840"/>
        <w:jc w:val="center"/>
        <w:rPr>
          <w:rFonts w:ascii="Times New Roman" w:hAnsi="Times New Roman" w:cs="Times New Roman"/>
          <w:b/>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984"/>
        <w:gridCol w:w="3545"/>
      </w:tblGrid>
      <w:tr w:rsidR="00041853" w:rsidRPr="00D17731" w14:paraId="15DDD291"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D17731" w:rsidRDefault="00D0640C" w:rsidP="00FF63B8">
            <w:pPr>
              <w:pStyle w:val="Betarp"/>
              <w:spacing w:before="120" w:after="120"/>
              <w:ind w:left="32"/>
              <w:jc w:val="center"/>
              <w:rPr>
                <w:rFonts w:ascii="Times New Roman" w:hAnsi="Times New Roman" w:cs="Times New Roman"/>
                <w:b/>
                <w:bCs/>
                <w:sz w:val="24"/>
                <w:szCs w:val="24"/>
              </w:rPr>
            </w:pPr>
            <w:r w:rsidRPr="00D17731">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D17731" w:rsidRDefault="00D0640C" w:rsidP="00FF63B8">
            <w:pPr>
              <w:pStyle w:val="Betarp"/>
              <w:spacing w:before="120" w:after="120"/>
              <w:jc w:val="center"/>
              <w:rPr>
                <w:rFonts w:ascii="Times New Roman" w:hAnsi="Times New Roman" w:cs="Times New Roman"/>
                <w:bCs/>
                <w:sz w:val="24"/>
                <w:szCs w:val="24"/>
                <w:lang w:eastAsia="en-US"/>
              </w:rPr>
            </w:pPr>
            <w:r w:rsidRPr="00D17731">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D17731" w:rsidRDefault="00D0640C" w:rsidP="00FF63B8">
            <w:pPr>
              <w:pStyle w:val="Betarp"/>
              <w:spacing w:before="120" w:after="120"/>
              <w:jc w:val="center"/>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 xml:space="preserve">VPĮ straipsnis,  dalis, punktas bei EBVPD formos dalis pildymui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D17731" w:rsidRDefault="00D0640C" w:rsidP="00FF63B8">
            <w:pPr>
              <w:pStyle w:val="Betarp"/>
              <w:spacing w:before="120" w:after="120"/>
              <w:jc w:val="center"/>
              <w:rPr>
                <w:rFonts w:ascii="Times New Roman" w:hAnsi="Times New Roman" w:cs="Times New Roman"/>
                <w:bCs/>
                <w:iCs/>
                <w:sz w:val="24"/>
                <w:szCs w:val="24"/>
                <w:lang w:eastAsia="en-US"/>
              </w:rPr>
            </w:pPr>
            <w:r w:rsidRPr="00D17731">
              <w:rPr>
                <w:rFonts w:ascii="Times New Roman" w:hAnsi="Times New Roman" w:cs="Times New Roman"/>
                <w:b/>
                <w:sz w:val="24"/>
                <w:szCs w:val="24"/>
              </w:rPr>
              <w:t>Pašalinimo pagrindų nebuvimą įrodantys dokumentai</w:t>
            </w:r>
          </w:p>
        </w:tc>
      </w:tr>
      <w:tr w:rsidR="00041853" w:rsidRPr="00D17731" w14:paraId="54083F3E" w14:textId="77777777" w:rsidTr="005879E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D17731" w:rsidRDefault="00D0640C" w:rsidP="00FF63B8">
            <w:pPr>
              <w:pStyle w:val="Betarp"/>
              <w:spacing w:before="120" w:after="120"/>
              <w:jc w:val="center"/>
              <w:rPr>
                <w:rFonts w:ascii="Times New Roman" w:hAnsi="Times New Roman" w:cs="Times New Roman"/>
                <w:sz w:val="24"/>
                <w:szCs w:val="24"/>
                <w:lang w:eastAsia="en-US"/>
              </w:rPr>
            </w:pPr>
            <w:r w:rsidRPr="00D17731">
              <w:rPr>
                <w:rFonts w:ascii="Times New Roman" w:hAnsi="Times New Roman" w:cs="Times New Roman"/>
                <w:b/>
                <w:bCs/>
                <w:sz w:val="24"/>
                <w:szCs w:val="24"/>
                <w:lang w:eastAsia="en-US"/>
              </w:rPr>
              <w:t>Privalomi pašalinimo pagrindai pagal VPĮ 46 straipsnio 1 – 4 dalių nuostatas</w:t>
            </w:r>
          </w:p>
        </w:tc>
      </w:tr>
      <w:tr w:rsidR="00041853" w:rsidRPr="00D17731" w14:paraId="11523B14"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2) kyšininkavimą, prekybą poveikiu, papirkimą;</w:t>
            </w:r>
          </w:p>
          <w:p w14:paraId="3EA35BFF"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1773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4) nusikalstamą bankrotą;</w:t>
            </w:r>
          </w:p>
          <w:p w14:paraId="3E637E28"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5) teroristinį ir su teroristine veikla susijusį nusikaltimą;</w:t>
            </w:r>
          </w:p>
          <w:p w14:paraId="09EB9CA7"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6) nusikalstamu būdu gauto turto legalizavimą;</w:t>
            </w:r>
          </w:p>
          <w:p w14:paraId="2EE55729"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7) prekybą žmonėmis, vaiko pirkimą arba pardavimą;</w:t>
            </w:r>
          </w:p>
          <w:p w14:paraId="2F4D84FB"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D17731" w:rsidRDefault="00D0640C" w:rsidP="00FF63B8">
            <w:pPr>
              <w:pStyle w:val="Betarp"/>
              <w:spacing w:before="120" w:after="120"/>
              <w:jc w:val="both"/>
              <w:rPr>
                <w:rFonts w:ascii="Times New Roman" w:hAnsi="Times New Roman" w:cs="Times New Roman"/>
                <w:bCs/>
                <w:sz w:val="24"/>
                <w:szCs w:val="24"/>
                <w:lang w:eastAsia="en-US"/>
              </w:rPr>
            </w:pPr>
            <w:r w:rsidRPr="00D177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2) tiekėjo, kuris yra juridinis asmuo, kita organizacija ar jos </w:t>
            </w:r>
            <w:r w:rsidRPr="00D17731">
              <w:rPr>
                <w:rFonts w:ascii="Times New Roman" w:hAnsi="Times New Roman" w:cs="Times New Roman"/>
                <w:b/>
                <w:bCs/>
                <w:sz w:val="24"/>
                <w:szCs w:val="24"/>
              </w:rPr>
              <w:t>struktūrinis</w:t>
            </w:r>
            <w:r w:rsidRPr="00D17731">
              <w:rPr>
                <w:rFonts w:ascii="Times New Roman" w:hAnsi="Times New Roman" w:cs="Times New Roman"/>
                <w:sz w:val="24"/>
                <w:szCs w:val="24"/>
              </w:rPr>
              <w:t>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D17731" w:rsidRDefault="00D0640C" w:rsidP="00FF63B8">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 xml:space="preserve">3) tiekėjo, kuris yra juridinis asmuo, kita organizacija ar jos </w:t>
            </w:r>
            <w:r w:rsidRPr="00D17731">
              <w:rPr>
                <w:rFonts w:ascii="Times New Roman" w:hAnsi="Times New Roman" w:cs="Times New Roman"/>
                <w:b/>
                <w:sz w:val="24"/>
                <w:szCs w:val="24"/>
                <w:lang w:eastAsia="en-US"/>
              </w:rPr>
              <w:t>struktūrinis</w:t>
            </w:r>
            <w:r w:rsidRPr="00D17731">
              <w:rPr>
                <w:rFonts w:ascii="Times New Roman" w:hAnsi="Times New Roman" w:cs="Times New Roman"/>
                <w:bCs/>
                <w:sz w:val="24"/>
                <w:szCs w:val="24"/>
                <w:lang w:eastAsia="en-US"/>
              </w:rPr>
              <w:t xml:space="preserve"> </w:t>
            </w:r>
            <w:r w:rsidRPr="00D17731">
              <w:rPr>
                <w:rFonts w:ascii="Times New Roman" w:hAnsi="Times New Roman" w:cs="Times New Roman"/>
                <w:bCs/>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lang w:eastAsia="en-US"/>
              </w:rPr>
            </w:pPr>
            <w:r w:rsidRPr="00D17731">
              <w:rPr>
                <w:rFonts w:ascii="Times New Roman" w:eastAsia="Yu Mincho" w:hAnsi="Times New Roman" w:cs="Times New Roman"/>
                <w:b/>
                <w:bCs/>
                <w:sz w:val="24"/>
                <w:szCs w:val="24"/>
                <w:lang w:eastAsia="en-US"/>
              </w:rPr>
              <w:lastRenderedPageBreak/>
              <w:t>VPĮ 46 straipsnio 1 dalis</w:t>
            </w:r>
          </w:p>
          <w:p w14:paraId="15302629"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lang w:eastAsia="en-US"/>
              </w:rPr>
              <w:t>EBVPD III dalies A1-A6 punktai</w:t>
            </w:r>
          </w:p>
          <w:p w14:paraId="4507C5E2"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lang w:eastAsia="en-US"/>
              </w:rPr>
              <w:t>EBVPD III dalies D1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Iš Lietuvoje įsteigtų subjektų reikalaujama:</w:t>
            </w:r>
          </w:p>
          <w:p w14:paraId="3DC7AC79" w14:textId="77777777" w:rsidR="00D0640C" w:rsidRPr="00D17731"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išrašo iš teismo sprendimo arba</w:t>
            </w:r>
          </w:p>
          <w:p w14:paraId="3030752D" w14:textId="77777777" w:rsidR="00D0640C" w:rsidRPr="00D17731"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Informatikos ir ryšių departamento prie Vidaus reikalų ministerijos pažymos, arba</w:t>
            </w:r>
          </w:p>
          <w:p w14:paraId="4E0C034F" w14:textId="77777777" w:rsidR="00D0640C" w:rsidRPr="00D17731"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Iš ne Lietuvoje įsteigtų subjektų reikalaujama:</w:t>
            </w:r>
          </w:p>
          <w:p w14:paraId="0F9BBE55" w14:textId="77777777" w:rsidR="00D0640C" w:rsidRPr="00D17731"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atitinkamos užsienio šalies institucijos dokumento</w:t>
            </w:r>
            <w:r w:rsidRPr="00D17731">
              <w:rPr>
                <w:rStyle w:val="Puslapioinaosnuoroda"/>
                <w:rFonts w:ascii="Times New Roman" w:hAnsi="Times New Roman" w:cs="Times New Roman"/>
                <w:sz w:val="24"/>
                <w:szCs w:val="24"/>
              </w:rPr>
              <w:footnoteReference w:id="2"/>
            </w:r>
            <w:r w:rsidRPr="00D17731">
              <w:rPr>
                <w:rFonts w:ascii="Times New Roman" w:hAnsi="Times New Roman" w:cs="Times New Roman"/>
                <w:sz w:val="24"/>
                <w:szCs w:val="24"/>
              </w:rPr>
              <w:t>.</w:t>
            </w:r>
          </w:p>
          <w:p w14:paraId="64E18723" w14:textId="77777777" w:rsidR="00D0640C" w:rsidRPr="00D17731"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D17731" w:rsidRDefault="00D0640C" w:rsidP="00FF63B8">
            <w:pPr>
              <w:pStyle w:val="Betarp"/>
              <w:spacing w:before="120" w:after="120"/>
              <w:jc w:val="both"/>
              <w:rPr>
                <w:rFonts w:ascii="Times New Roman" w:hAnsi="Times New Roman" w:cs="Times New Roman"/>
                <w:color w:val="7030A0"/>
                <w:sz w:val="24"/>
                <w:szCs w:val="24"/>
              </w:rPr>
            </w:pPr>
            <w:r w:rsidRPr="00D17731">
              <w:rPr>
                <w:rFonts w:ascii="Times New Roman" w:hAnsi="Times New Roman" w:cs="Times New Roman"/>
                <w:sz w:val="24"/>
                <w:szCs w:val="24"/>
              </w:rPr>
              <w:t xml:space="preserve">Nurodyti dokumentai turi būti išduoti ne anksčiau kaip </w:t>
            </w:r>
            <w:r w:rsidRPr="00D17731">
              <w:rPr>
                <w:rFonts w:ascii="Times New Roman" w:hAnsi="Times New Roman" w:cs="Times New Roman"/>
                <w:b/>
                <w:bCs/>
                <w:sz w:val="24"/>
                <w:szCs w:val="24"/>
              </w:rPr>
              <w:t>180 dienų</w:t>
            </w:r>
            <w:r w:rsidRPr="00D17731">
              <w:rPr>
                <w:rFonts w:ascii="Times New Roman" w:hAnsi="Times New Roman" w:cs="Times New Roman"/>
                <w:sz w:val="24"/>
                <w:szCs w:val="24"/>
              </w:rPr>
              <w:t xml:space="preserve"> iki </w:t>
            </w:r>
            <w:r w:rsidRPr="00D1773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17731">
              <w:rPr>
                <w:rFonts w:ascii="Times New Roman" w:eastAsia="Times New Roman" w:hAnsi="Times New Roman" w:cs="Times New Roman"/>
                <w:sz w:val="24"/>
                <w:szCs w:val="24"/>
              </w:rPr>
              <w:t>umentus</w:t>
            </w:r>
            <w:r w:rsidRPr="00D17731">
              <w:rPr>
                <w:rFonts w:ascii="Times New Roman" w:hAnsi="Times New Roman" w:cs="Times New Roman"/>
                <w:sz w:val="24"/>
                <w:szCs w:val="24"/>
              </w:rPr>
              <w:t xml:space="preserve">. </w:t>
            </w:r>
            <w:r w:rsidRPr="00D17731">
              <w:rPr>
                <w:rFonts w:ascii="Times New Roman" w:hAnsi="Times New Roman" w:cs="Times New Roman"/>
                <w:b/>
                <w:bCs/>
                <w:i/>
                <w:iCs/>
                <w:color w:val="000000" w:themeColor="text1"/>
                <w:sz w:val="24"/>
                <w:szCs w:val="24"/>
              </w:rPr>
              <w:t>Pavyzdys</w:t>
            </w:r>
            <w:r w:rsidRPr="00D1773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D17731"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D17731" w:rsidRDefault="00D0640C" w:rsidP="00FF63B8">
            <w:pPr>
              <w:pStyle w:val="Betarp"/>
              <w:spacing w:before="120" w:after="120"/>
              <w:jc w:val="both"/>
              <w:rPr>
                <w:rFonts w:ascii="Times New Roman" w:hAnsi="Times New Roman" w:cs="Times New Roman"/>
                <w:bCs/>
                <w:sz w:val="24"/>
                <w:szCs w:val="24"/>
              </w:rPr>
            </w:pPr>
            <w:r w:rsidRPr="00D177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D17731" w:rsidRDefault="001E52AE" w:rsidP="001E52AE">
            <w:pPr>
              <w:jc w:val="both"/>
              <w:rPr>
                <w:rFonts w:ascii="Times New Roman" w:eastAsiaTheme="minorEastAsia" w:hAnsi="Times New Roman" w:cs="Times New Roman"/>
                <w:b/>
                <w:bCs/>
                <w:sz w:val="24"/>
                <w:szCs w:val="24"/>
              </w:rPr>
            </w:pPr>
          </w:p>
          <w:p w14:paraId="347A1895" w14:textId="0B4F070B" w:rsidR="001E52AE" w:rsidRPr="00D17731" w:rsidRDefault="001E52AE" w:rsidP="001E52AE">
            <w:pPr>
              <w:jc w:val="both"/>
              <w:rPr>
                <w:rFonts w:ascii="Times New Roman" w:eastAsiaTheme="minorEastAsia" w:hAnsi="Times New Roman" w:cs="Times New Roman"/>
                <w:b/>
                <w:bCs/>
                <w:sz w:val="24"/>
                <w:szCs w:val="24"/>
              </w:rPr>
            </w:pPr>
            <w:r w:rsidRPr="00D17731">
              <w:rPr>
                <w:rFonts w:ascii="Times New Roman" w:eastAsiaTheme="minorEastAsia" w:hAnsi="Times New Roman" w:cs="Times New Roman"/>
                <w:b/>
                <w:bCs/>
                <w:sz w:val="24"/>
                <w:szCs w:val="24"/>
              </w:rPr>
              <w:t>PASTABA.</w:t>
            </w:r>
          </w:p>
          <w:p w14:paraId="4B0DEB83" w14:textId="77777777" w:rsidR="001E52AE" w:rsidRPr="00D17731" w:rsidRDefault="001E52AE" w:rsidP="001E52AE">
            <w:pPr>
              <w:jc w:val="both"/>
              <w:rPr>
                <w:rFonts w:ascii="Times New Roman" w:eastAsiaTheme="minorEastAsia" w:hAnsi="Times New Roman" w:cs="Times New Roman"/>
                <w:sz w:val="24"/>
                <w:szCs w:val="24"/>
              </w:rPr>
            </w:pPr>
            <w:r w:rsidRPr="00D17731">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D17731" w:rsidRDefault="00D0640C" w:rsidP="00FF63B8">
            <w:pPr>
              <w:pStyle w:val="Betarp"/>
              <w:spacing w:before="120" w:after="120"/>
              <w:jc w:val="both"/>
              <w:rPr>
                <w:rFonts w:ascii="Times New Roman" w:hAnsi="Times New Roman" w:cs="Times New Roman"/>
                <w:b/>
                <w:bCs/>
                <w:sz w:val="24"/>
                <w:szCs w:val="24"/>
              </w:rPr>
            </w:pPr>
          </w:p>
        </w:tc>
      </w:tr>
      <w:tr w:rsidR="00041853" w:rsidRPr="00D17731" w14:paraId="4F15CE23"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D17731" w:rsidRDefault="00D0640C" w:rsidP="00FF63B8">
            <w:pPr>
              <w:pStyle w:val="Betarp"/>
              <w:spacing w:before="120" w:after="120"/>
              <w:jc w:val="both"/>
              <w:rPr>
                <w:rFonts w:ascii="Times New Roman" w:hAnsi="Times New Roman" w:cs="Times New Roman"/>
                <w:color w:val="FFC000"/>
                <w:sz w:val="24"/>
                <w:szCs w:val="24"/>
                <w:lang w:eastAsia="en-US"/>
              </w:rPr>
            </w:pPr>
            <w:r w:rsidRPr="00D1773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lang w:eastAsia="en-US"/>
              </w:rPr>
            </w:pPr>
            <w:r w:rsidRPr="00D17731">
              <w:rPr>
                <w:rFonts w:ascii="Times New Roman" w:eastAsia="Yu Mincho" w:hAnsi="Times New Roman" w:cs="Times New Roman"/>
                <w:b/>
                <w:bCs/>
                <w:sz w:val="24"/>
                <w:szCs w:val="24"/>
                <w:lang w:eastAsia="en-US"/>
              </w:rPr>
              <w:t>VPĮ 46 straipsnio 2¹ dalis</w:t>
            </w:r>
          </w:p>
          <w:p w14:paraId="3C6A2071"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D17731" w:rsidRDefault="00D0640C" w:rsidP="00FF63B8">
            <w:pPr>
              <w:pStyle w:val="Betarp"/>
              <w:spacing w:before="120" w:after="120"/>
              <w:jc w:val="both"/>
              <w:rPr>
                <w:rFonts w:ascii="Times New Roman" w:eastAsia="Yu Mincho" w:hAnsi="Times New Roman" w:cs="Times New Roman"/>
                <w:b/>
                <w:bCs/>
                <w:color w:val="FFC000"/>
                <w:sz w:val="24"/>
                <w:szCs w:val="24"/>
              </w:rPr>
            </w:pPr>
            <w:r w:rsidRPr="00D17731">
              <w:rPr>
                <w:rFonts w:ascii="Times New Roman" w:eastAsia="Yu Mincho" w:hAnsi="Times New Roman" w:cs="Times New Roman"/>
                <w:sz w:val="24"/>
                <w:szCs w:val="24"/>
                <w:lang w:eastAsia="en-US"/>
              </w:rPr>
              <w:t>EBVPD III dalies D2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D17731" w:rsidRDefault="00D0640C" w:rsidP="00FF63B8">
            <w:pPr>
              <w:pStyle w:val="Betarp"/>
              <w:spacing w:before="120" w:after="120"/>
              <w:jc w:val="both"/>
              <w:rPr>
                <w:rFonts w:ascii="Times New Roman" w:hAnsi="Times New Roman" w:cs="Times New Roman"/>
                <w:color w:val="FFC000"/>
                <w:sz w:val="24"/>
                <w:szCs w:val="24"/>
              </w:rPr>
            </w:pPr>
          </w:p>
        </w:tc>
      </w:tr>
      <w:tr w:rsidR="00041853" w:rsidRPr="00D17731" w14:paraId="22169C29"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D17731"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D17731" w:rsidRDefault="00D0640C" w:rsidP="001E52AE">
            <w:pPr>
              <w:pStyle w:val="Betarp"/>
              <w:spacing w:before="120" w:after="120"/>
              <w:jc w:val="both"/>
              <w:rPr>
                <w:rFonts w:ascii="Times New Roman" w:hAnsi="Times New Roman" w:cs="Times New Roman"/>
                <w:bCs/>
                <w:sz w:val="24"/>
                <w:szCs w:val="24"/>
                <w:lang w:eastAsia="en-US"/>
              </w:rPr>
            </w:pPr>
            <w:r w:rsidRPr="00D177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 xml:space="preserve">2) tiekėjo, kuris yra juridinis asmuo, kita organizacija ar jos </w:t>
            </w:r>
            <w:r w:rsidRPr="00D17731">
              <w:rPr>
                <w:rFonts w:ascii="Times New Roman" w:hAnsi="Times New Roman" w:cs="Times New Roman"/>
                <w:b/>
                <w:sz w:val="24"/>
                <w:szCs w:val="24"/>
                <w:lang w:eastAsia="en-US"/>
              </w:rPr>
              <w:t>struktūrinis</w:t>
            </w:r>
            <w:r w:rsidRPr="00D177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17731">
              <w:rPr>
                <w:rFonts w:ascii="Times New Roman" w:hAnsi="Times New Roman" w:cs="Times New Roman"/>
                <w:bCs/>
                <w:sz w:val="24"/>
                <w:szCs w:val="24"/>
                <w:lang w:eastAsia="en-US"/>
              </w:rPr>
              <w:lastRenderedPageBreak/>
              <w:t>sprendimas, jeigu toks sprendimas priimamas pagal tiekėjo šalies teisės aktų reikalavimus.</w:t>
            </w:r>
          </w:p>
          <w:p w14:paraId="5D400577"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Tačiau ši nuostata netaikoma, jeigu:</w:t>
            </w:r>
          </w:p>
          <w:p w14:paraId="7C1E93FF"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2) įsiskolinimo suma neviršija 50 Eur (penkiasdešimt eurų);</w:t>
            </w:r>
          </w:p>
          <w:p w14:paraId="4AEC6BEC" w14:textId="77777777" w:rsidR="00D0640C" w:rsidRPr="00D17731" w:rsidRDefault="00D0640C" w:rsidP="001E52AE">
            <w:pPr>
              <w:pStyle w:val="Betarp"/>
              <w:spacing w:before="120" w:after="120"/>
              <w:jc w:val="both"/>
              <w:rPr>
                <w:rFonts w:ascii="Times New Roman" w:hAnsi="Times New Roman" w:cs="Times New Roman"/>
                <w:b/>
                <w:bCs/>
                <w:sz w:val="24"/>
                <w:szCs w:val="24"/>
                <w:lang w:eastAsia="en-US"/>
              </w:rPr>
            </w:pPr>
            <w:r w:rsidRPr="00D1773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D17731" w:rsidRDefault="00D0640C" w:rsidP="001E52AE">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lastRenderedPageBreak/>
              <w:t>VPĮ 46 straipsnio 3 dalis</w:t>
            </w:r>
          </w:p>
          <w:p w14:paraId="5921E38B" w14:textId="77777777" w:rsidR="00D0640C" w:rsidRPr="00D17731"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D17731" w:rsidRDefault="00D0640C" w:rsidP="001E52AE">
            <w:pPr>
              <w:pStyle w:val="Betarp"/>
              <w:spacing w:before="120" w:after="120"/>
              <w:jc w:val="both"/>
              <w:rPr>
                <w:rFonts w:ascii="Times New Roman" w:eastAsia="Yu Mincho" w:hAnsi="Times New Roman" w:cs="Times New Roman"/>
                <w:sz w:val="24"/>
                <w:szCs w:val="24"/>
              </w:rPr>
            </w:pPr>
            <w:r w:rsidRPr="00D17731">
              <w:rPr>
                <w:rFonts w:ascii="Times New Roman" w:eastAsia="Arial" w:hAnsi="Times New Roman" w:cs="Times New Roman"/>
                <w:sz w:val="24"/>
                <w:szCs w:val="24"/>
              </w:rPr>
              <w:t>EBVPD III dalies B1 ir B2 punktai</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Iš Lietuvoje įsteigtų subjektų reikalaujama:</w:t>
            </w:r>
          </w:p>
          <w:p w14:paraId="49865451" w14:textId="77777777" w:rsidR="00D0640C" w:rsidRPr="00D17731" w:rsidRDefault="00D0640C" w:rsidP="001E52AE">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1) Dėl įsipareigojimų, susijusių su mokesčių mokėjimu, įvykdymo i</w:t>
            </w:r>
            <w:r w:rsidRPr="00D17731">
              <w:rPr>
                <w:rFonts w:ascii="Times New Roman" w:hAnsi="Times New Roman" w:cs="Times New Roman"/>
                <w:sz w:val="24"/>
                <w:szCs w:val="24"/>
                <w:lang w:eastAsia="en-US"/>
              </w:rPr>
              <w:t xml:space="preserve">š Lietuvoje įsteigtų subjektų </w:t>
            </w:r>
            <w:r w:rsidRPr="00D17731">
              <w:rPr>
                <w:rFonts w:ascii="Times New Roman" w:hAnsi="Times New Roman" w:cs="Times New Roman"/>
                <w:sz w:val="24"/>
                <w:szCs w:val="24"/>
              </w:rPr>
              <w:t>prašoma:</w:t>
            </w:r>
          </w:p>
          <w:p w14:paraId="415D962C"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D17731"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D17731">
              <w:rPr>
                <w:rFonts w:ascii="Times New Roman" w:hAnsi="Times New Roman" w:cs="Times New Roman"/>
                <w:sz w:val="24"/>
                <w:szCs w:val="24"/>
              </w:rPr>
              <w:t xml:space="preserve">išrašo iš teismo sprendimo (jei toks yra) </w:t>
            </w:r>
          </w:p>
          <w:p w14:paraId="2527A6C3" w14:textId="77777777" w:rsidR="00D0640C" w:rsidRPr="00D17731"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D17731">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D17731"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D1773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D17731"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Iš ne Lietuvoje įsteigtų subjektų reikalaujama:</w:t>
            </w:r>
          </w:p>
          <w:p w14:paraId="02F312BA" w14:textId="77777777" w:rsidR="00D0640C" w:rsidRPr="00D17731"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atitinkamos užsienio šalies institucijos dokumento</w:t>
            </w:r>
            <w:r w:rsidRPr="00D17731">
              <w:rPr>
                <w:rStyle w:val="Puslapioinaosnuoroda"/>
                <w:rFonts w:ascii="Times New Roman" w:hAnsi="Times New Roman" w:cs="Times New Roman"/>
                <w:sz w:val="24"/>
                <w:szCs w:val="24"/>
              </w:rPr>
              <w:footnoteReference w:id="3"/>
            </w:r>
            <w:r w:rsidRPr="00D17731">
              <w:rPr>
                <w:rFonts w:ascii="Times New Roman" w:hAnsi="Times New Roman" w:cs="Times New Roman"/>
                <w:sz w:val="24"/>
                <w:szCs w:val="24"/>
              </w:rPr>
              <w:t>.</w:t>
            </w:r>
          </w:p>
          <w:p w14:paraId="422218D0" w14:textId="77777777" w:rsidR="00D0640C" w:rsidRPr="00D17731"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D17731" w:rsidRDefault="00D0640C" w:rsidP="001E52AE">
            <w:pPr>
              <w:pStyle w:val="Betarp"/>
              <w:spacing w:before="120" w:after="120"/>
              <w:jc w:val="both"/>
              <w:rPr>
                <w:rFonts w:ascii="Times New Roman" w:hAnsi="Times New Roman" w:cs="Times New Roman"/>
                <w:i/>
                <w:iCs/>
                <w:color w:val="000000" w:themeColor="text1"/>
                <w:sz w:val="24"/>
                <w:szCs w:val="24"/>
              </w:rPr>
            </w:pPr>
            <w:r w:rsidRPr="00D17731">
              <w:rPr>
                <w:rFonts w:ascii="Times New Roman" w:hAnsi="Times New Roman" w:cs="Times New Roman"/>
                <w:sz w:val="24"/>
                <w:szCs w:val="24"/>
              </w:rPr>
              <w:t xml:space="preserve">Nurodyti dokumentai turi būti  išduoti ne anksčiau kaip </w:t>
            </w:r>
            <w:r w:rsidRPr="00D17731">
              <w:rPr>
                <w:rFonts w:ascii="Times New Roman" w:hAnsi="Times New Roman" w:cs="Times New Roman"/>
                <w:b/>
                <w:bCs/>
                <w:sz w:val="24"/>
                <w:szCs w:val="24"/>
              </w:rPr>
              <w:t>120 dienų</w:t>
            </w:r>
            <w:r w:rsidRPr="00D17731">
              <w:rPr>
                <w:rFonts w:ascii="Times New Roman" w:hAnsi="Times New Roman" w:cs="Times New Roman"/>
                <w:sz w:val="24"/>
                <w:szCs w:val="24"/>
              </w:rPr>
              <w:t xml:space="preserve"> iki </w:t>
            </w:r>
            <w:r w:rsidRPr="00D1773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17731">
              <w:rPr>
                <w:rFonts w:ascii="Times New Roman" w:eastAsia="Times New Roman" w:hAnsi="Times New Roman" w:cs="Times New Roman"/>
                <w:sz w:val="24"/>
                <w:szCs w:val="24"/>
              </w:rPr>
              <w:t>umentus</w:t>
            </w:r>
            <w:r w:rsidRPr="00D17731">
              <w:rPr>
                <w:rFonts w:ascii="Times New Roman" w:hAnsi="Times New Roman" w:cs="Times New Roman"/>
                <w:sz w:val="24"/>
                <w:szCs w:val="24"/>
              </w:rPr>
              <w:t xml:space="preserve">. </w:t>
            </w:r>
            <w:r w:rsidRPr="00D17731">
              <w:rPr>
                <w:rFonts w:ascii="Times New Roman" w:hAnsi="Times New Roman" w:cs="Times New Roman"/>
                <w:b/>
                <w:bCs/>
                <w:i/>
                <w:iCs/>
                <w:color w:val="000000" w:themeColor="text1"/>
                <w:sz w:val="24"/>
                <w:szCs w:val="24"/>
              </w:rPr>
              <w:t>Pavyzdys</w:t>
            </w:r>
            <w:r w:rsidRPr="00D1773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D17731"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D17731" w:rsidRDefault="00D0640C" w:rsidP="001E52AE">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D17731" w:rsidRDefault="00D0640C" w:rsidP="001E52AE">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bCs/>
                <w:sz w:val="24"/>
                <w:szCs w:val="24"/>
              </w:rPr>
              <w:t>2) Dėl įsipareigojimų, susijusių su socialinio draudimo įmokų mokėjimu, įvykdymo i</w:t>
            </w:r>
            <w:r w:rsidRPr="00D17731">
              <w:rPr>
                <w:rFonts w:ascii="Times New Roman" w:hAnsi="Times New Roman" w:cs="Times New Roman"/>
                <w:sz w:val="24"/>
                <w:szCs w:val="24"/>
                <w:lang w:eastAsia="en-US"/>
              </w:rPr>
              <w:t xml:space="preserve">š Lietuvoje įsteigtų subjektų </w:t>
            </w:r>
            <w:r w:rsidRPr="00D17731">
              <w:rPr>
                <w:rFonts w:ascii="Times New Roman" w:hAnsi="Times New Roman" w:cs="Times New Roman"/>
                <w:bCs/>
                <w:sz w:val="24"/>
                <w:szCs w:val="24"/>
              </w:rPr>
              <w:t>prašoma:</w:t>
            </w:r>
          </w:p>
          <w:p w14:paraId="457B104A" w14:textId="77777777" w:rsidR="00D0640C" w:rsidRPr="00D17731" w:rsidRDefault="00D0640C" w:rsidP="001E52AE">
            <w:pPr>
              <w:pStyle w:val="Betarp"/>
              <w:spacing w:before="120" w:after="120"/>
              <w:jc w:val="both"/>
              <w:rPr>
                <w:rFonts w:ascii="Times New Roman" w:hAnsi="Times New Roman" w:cs="Times New Roman"/>
                <w:bCs/>
                <w:sz w:val="24"/>
                <w:szCs w:val="24"/>
              </w:rPr>
            </w:pPr>
            <w:r w:rsidRPr="00D1773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17731">
                <w:rPr>
                  <w:rStyle w:val="Hipersaitas"/>
                  <w:rFonts w:ascii="Times New Roman" w:hAnsi="Times New Roman" w:cs="Times New Roman"/>
                  <w:bCs/>
                  <w:sz w:val="24"/>
                  <w:szCs w:val="24"/>
                  <w:u w:val="single"/>
                </w:rPr>
                <w:t>http://draudejai.sodra.lt/draudeju_viesi_duomenys/</w:t>
              </w:r>
            </w:hyperlink>
            <w:r w:rsidRPr="00D17731">
              <w:rPr>
                <w:rFonts w:ascii="Times New Roman" w:hAnsi="Times New Roman" w:cs="Times New Roman"/>
                <w:bCs/>
                <w:sz w:val="24"/>
                <w:szCs w:val="24"/>
              </w:rPr>
              <w:t>.</w:t>
            </w:r>
          </w:p>
          <w:p w14:paraId="1D2CB410"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Iš ne Lietuvoje įsteigtų subjektų reikalaujama:</w:t>
            </w:r>
          </w:p>
          <w:p w14:paraId="2D325036" w14:textId="77777777" w:rsidR="00D0640C" w:rsidRPr="00D17731"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D17731">
              <w:rPr>
                <w:rFonts w:ascii="Times New Roman" w:hAnsi="Times New Roman" w:cs="Times New Roman"/>
                <w:sz w:val="24"/>
                <w:szCs w:val="24"/>
              </w:rPr>
              <w:t>atitinkamos užsienio šalies kompetentingos institucijos dokumento</w:t>
            </w:r>
            <w:r w:rsidRPr="00D17731">
              <w:rPr>
                <w:rStyle w:val="Puslapioinaosnuoroda"/>
                <w:rFonts w:ascii="Times New Roman" w:hAnsi="Times New Roman" w:cs="Times New Roman"/>
                <w:sz w:val="24"/>
                <w:szCs w:val="24"/>
              </w:rPr>
              <w:footnoteReference w:id="4"/>
            </w:r>
            <w:r w:rsidRPr="00D17731">
              <w:rPr>
                <w:rFonts w:ascii="Times New Roman" w:hAnsi="Times New Roman" w:cs="Times New Roman"/>
                <w:sz w:val="24"/>
                <w:szCs w:val="24"/>
              </w:rPr>
              <w:t>.</w:t>
            </w:r>
          </w:p>
          <w:p w14:paraId="7E3BEB93"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D17731" w:rsidRDefault="00D0640C" w:rsidP="001E52AE">
            <w:pPr>
              <w:pStyle w:val="Betarp"/>
              <w:spacing w:before="120" w:after="120"/>
              <w:jc w:val="both"/>
              <w:rPr>
                <w:rFonts w:ascii="Times New Roman" w:hAnsi="Times New Roman" w:cs="Times New Roman"/>
                <w:i/>
                <w:iCs/>
                <w:color w:val="7030A0"/>
                <w:sz w:val="24"/>
                <w:szCs w:val="24"/>
              </w:rPr>
            </w:pPr>
            <w:r w:rsidRPr="00D17731">
              <w:rPr>
                <w:rFonts w:ascii="Times New Roman" w:hAnsi="Times New Roman" w:cs="Times New Roman"/>
                <w:sz w:val="24"/>
                <w:szCs w:val="24"/>
              </w:rPr>
              <w:lastRenderedPageBreak/>
              <w:t xml:space="preserve">Nurodyti dokumentai turi būti  išduoti ne anksčiau kaip </w:t>
            </w:r>
            <w:r w:rsidRPr="00D17731">
              <w:rPr>
                <w:rFonts w:ascii="Times New Roman" w:hAnsi="Times New Roman" w:cs="Times New Roman"/>
                <w:b/>
                <w:bCs/>
                <w:sz w:val="24"/>
                <w:szCs w:val="24"/>
              </w:rPr>
              <w:t>120 dienų</w:t>
            </w:r>
            <w:r w:rsidRPr="00D17731">
              <w:rPr>
                <w:rFonts w:ascii="Times New Roman" w:hAnsi="Times New Roman" w:cs="Times New Roman"/>
                <w:sz w:val="24"/>
                <w:szCs w:val="24"/>
              </w:rPr>
              <w:t xml:space="preserve"> iki </w:t>
            </w:r>
            <w:r w:rsidRPr="00D1773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17731">
              <w:rPr>
                <w:rFonts w:ascii="Times New Roman" w:eastAsia="Times New Roman" w:hAnsi="Times New Roman" w:cs="Times New Roman"/>
                <w:sz w:val="24"/>
                <w:szCs w:val="24"/>
              </w:rPr>
              <w:t>umentus</w:t>
            </w:r>
            <w:r w:rsidRPr="00D17731">
              <w:rPr>
                <w:rFonts w:ascii="Times New Roman" w:hAnsi="Times New Roman" w:cs="Times New Roman"/>
                <w:sz w:val="24"/>
                <w:szCs w:val="24"/>
              </w:rPr>
              <w:t xml:space="preserve">. </w:t>
            </w:r>
            <w:r w:rsidRPr="00D17731">
              <w:rPr>
                <w:rFonts w:ascii="Times New Roman" w:hAnsi="Times New Roman" w:cs="Times New Roman"/>
                <w:b/>
                <w:bCs/>
                <w:i/>
                <w:iCs/>
                <w:color w:val="000000" w:themeColor="text1"/>
                <w:sz w:val="24"/>
                <w:szCs w:val="24"/>
              </w:rPr>
              <w:t>Pavyzdys</w:t>
            </w:r>
            <w:r w:rsidRPr="00D1773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D17731"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Pr="00D17731" w:rsidRDefault="00D0640C" w:rsidP="001E52AE">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D17731"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D17731" w:rsidRDefault="001E52AE" w:rsidP="00543835">
            <w:pPr>
              <w:spacing w:before="120" w:after="120"/>
              <w:jc w:val="both"/>
              <w:rPr>
                <w:rFonts w:ascii="Times New Roman" w:eastAsiaTheme="minorEastAsia" w:hAnsi="Times New Roman" w:cs="Times New Roman"/>
                <w:b/>
                <w:bCs/>
                <w:sz w:val="24"/>
                <w:szCs w:val="24"/>
              </w:rPr>
            </w:pPr>
            <w:r w:rsidRPr="00D17731">
              <w:rPr>
                <w:rFonts w:ascii="Times New Roman" w:eastAsiaTheme="minorEastAsia" w:hAnsi="Times New Roman" w:cs="Times New Roman"/>
                <w:b/>
                <w:bCs/>
                <w:sz w:val="24"/>
                <w:szCs w:val="24"/>
              </w:rPr>
              <w:t>PASTABA.</w:t>
            </w:r>
          </w:p>
          <w:p w14:paraId="0EF32D1E" w14:textId="4CECB456" w:rsidR="001E52AE" w:rsidRPr="00D17731" w:rsidRDefault="001E52AE" w:rsidP="00543835">
            <w:pPr>
              <w:spacing w:before="120" w:after="120"/>
              <w:jc w:val="both"/>
              <w:rPr>
                <w:rFonts w:ascii="Times New Roman" w:hAnsi="Times New Roman" w:cs="Times New Roman"/>
              </w:rPr>
            </w:pPr>
            <w:r w:rsidRPr="00D17731">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D17731" w14:paraId="70363735"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VPĮ 46 straipsnio 4 dalies 1 punktas</w:t>
            </w:r>
          </w:p>
          <w:p w14:paraId="6F8C2ABA"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rPr>
              <w:t>EBVPD III dalies C10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D17731"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D17731" w14:paraId="03F5D9CF"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 xml:space="preserve">Laikoma, kad atitinkamos padėties dėl interesų konflikto negalima </w:t>
            </w:r>
            <w:r w:rsidRPr="00D17731">
              <w:rPr>
                <w:rFonts w:ascii="Times New Roman" w:hAnsi="Times New Roman" w:cs="Times New Roman"/>
                <w:sz w:val="24"/>
                <w:szCs w:val="24"/>
              </w:rPr>
              <w:lastRenderedPageBreak/>
              <w:t>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lastRenderedPageBreak/>
              <w:t>VPĮ 46 straipsnio 4 dalies 2 punktas</w:t>
            </w:r>
          </w:p>
          <w:p w14:paraId="0F88C51C"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r w:rsidRPr="00D17731">
              <w:rPr>
                <w:rFonts w:ascii="Times New Roman" w:eastAsia="Yu Mincho" w:hAnsi="Times New Roman" w:cs="Times New Roman"/>
                <w:sz w:val="24"/>
                <w:szCs w:val="24"/>
              </w:rPr>
              <w:t>EBVPD III dalies C12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D17731"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D17731" w14:paraId="548E25BC"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VPĮ 46 straipsnio 4 dalies 3 punktas</w:t>
            </w:r>
          </w:p>
          <w:p w14:paraId="526FBB7B"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rPr>
              <w:t>EBVPD III dalies C13 punktas</w:t>
            </w:r>
            <w:r w:rsidRPr="00D17731">
              <w:rPr>
                <w:rFonts w:ascii="Times New Roman" w:eastAsia="Yu Mincho" w:hAnsi="Times New Roman" w:cs="Times New Roman"/>
                <w:sz w:val="24"/>
                <w:szCs w:val="24"/>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D17731"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D17731" w14:paraId="7D412662"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D17731" w:rsidRDefault="00D0640C" w:rsidP="00FF63B8">
            <w:pPr>
              <w:pStyle w:val="Betarp"/>
              <w:spacing w:before="120" w:after="120"/>
              <w:jc w:val="both"/>
              <w:rPr>
                <w:rFonts w:ascii="Times New Roman" w:hAnsi="Times New Roman" w:cs="Times New Roman"/>
                <w:bCs/>
                <w:sz w:val="24"/>
                <w:szCs w:val="24"/>
              </w:rPr>
            </w:pPr>
            <w:r w:rsidRPr="00D1773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D17731" w:rsidRDefault="00D0640C" w:rsidP="00FF63B8">
            <w:pPr>
              <w:pStyle w:val="Betarp"/>
              <w:spacing w:before="120" w:after="120"/>
              <w:jc w:val="both"/>
              <w:rPr>
                <w:rFonts w:ascii="Times New Roman" w:hAnsi="Times New Roman" w:cs="Times New Roman"/>
                <w:bCs/>
                <w:sz w:val="24"/>
                <w:szCs w:val="24"/>
              </w:rPr>
            </w:pPr>
            <w:r w:rsidRPr="00D17731">
              <w:rPr>
                <w:rFonts w:ascii="Times New Roman" w:hAnsi="Times New Roman" w:cs="Times New Roman"/>
                <w:bCs/>
                <w:sz w:val="24"/>
                <w:szCs w:val="24"/>
              </w:rPr>
              <w:t xml:space="preserve">Šiuo pagrindu tiekėjas taip pat pašalinamas iš pirkimo procedūros, kai, vadovaujantis kitų valstybių </w:t>
            </w:r>
            <w:r w:rsidRPr="00D17731">
              <w:rPr>
                <w:rFonts w:ascii="Times New Roman" w:hAnsi="Times New Roman" w:cs="Times New Roman"/>
                <w:bCs/>
                <w:sz w:val="24"/>
                <w:szCs w:val="24"/>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lastRenderedPageBreak/>
              <w:t>VPĮ 46 straipsnio 4 dalies 4 punktas</w:t>
            </w:r>
          </w:p>
          <w:p w14:paraId="77007A33"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rPr>
              <w:t>EBVPD III dalies C15 punktas</w:t>
            </w:r>
            <w:r w:rsidRPr="00D17731">
              <w:rPr>
                <w:rFonts w:ascii="Times New Roman" w:eastAsia="Yu Mincho" w:hAnsi="Times New Roman" w:cs="Times New Roman"/>
                <w:sz w:val="24"/>
                <w:szCs w:val="24"/>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D17731" w:rsidRDefault="00D0640C" w:rsidP="00FF63B8">
            <w:pPr>
              <w:pStyle w:val="Betarp"/>
              <w:spacing w:before="120" w:after="120"/>
              <w:jc w:val="both"/>
              <w:rPr>
                <w:rFonts w:ascii="Times New Roman" w:hAnsi="Times New Roman" w:cs="Times New Roman"/>
                <w:sz w:val="24"/>
                <w:szCs w:val="24"/>
              </w:rPr>
            </w:pPr>
            <w:hyperlink r:id="rId17" w:history="1">
              <w:r w:rsidRPr="00D17731">
                <w:rPr>
                  <w:rStyle w:val="Hipersaitas"/>
                  <w:rFonts w:ascii="Times New Roman" w:hAnsi="Times New Roman" w:cs="Times New Roman"/>
                  <w:sz w:val="24"/>
                  <w:szCs w:val="24"/>
                </w:rPr>
                <w:t>https://vpt.lrv.lt/lt/nuorodos/kiti-duomenys/powerbi/melaginga-informacija-pateikusiu-tiekeju-sarasas-3/</w:t>
              </w:r>
            </w:hyperlink>
          </w:p>
        </w:tc>
      </w:tr>
      <w:tr w:rsidR="00041853" w:rsidRPr="00D17731" w14:paraId="5C8BFDE8"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VPĮ 46 straipsnio 4 dalies 5 punktas</w:t>
            </w:r>
          </w:p>
          <w:p w14:paraId="6577F05E"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r w:rsidRPr="00D17731">
              <w:rPr>
                <w:rFonts w:ascii="Times New Roman" w:eastAsia="Yu Mincho" w:hAnsi="Times New Roman" w:cs="Times New Roman"/>
                <w:sz w:val="24"/>
                <w:szCs w:val="24"/>
              </w:rPr>
              <w:t>EBVPD</w:t>
            </w:r>
            <w:r w:rsidRPr="00D17731">
              <w:rPr>
                <w:rFonts w:ascii="Times New Roman" w:eastAsia="Arial" w:hAnsi="Times New Roman" w:cs="Times New Roman"/>
                <w:sz w:val="24"/>
                <w:szCs w:val="24"/>
              </w:rPr>
              <w:t xml:space="preserve"> III dalies C15 punktas</w:t>
            </w:r>
          </w:p>
          <w:p w14:paraId="3C2CCEEF"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D17731"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D17731" w14:paraId="2531E635"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D17731"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D17731" w:rsidRDefault="00D0640C" w:rsidP="00FF63B8">
            <w:pPr>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D17731">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D17731" w:rsidRDefault="00D0640C" w:rsidP="00FF63B8">
            <w:pPr>
              <w:spacing w:before="120" w:after="120"/>
              <w:jc w:val="both"/>
              <w:rPr>
                <w:rFonts w:ascii="Times New Roman" w:hAnsi="Times New Roman" w:cs="Times New Roman"/>
              </w:rPr>
            </w:pPr>
            <w:r w:rsidRPr="00D1773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lastRenderedPageBreak/>
              <w:t>VPĮ 46 straipsnio 4 dalies 6 punktas</w:t>
            </w:r>
          </w:p>
          <w:p w14:paraId="60D76E90"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r w:rsidRPr="00D17731">
              <w:rPr>
                <w:rFonts w:ascii="Times New Roman" w:eastAsia="Yu Mincho" w:hAnsi="Times New Roman" w:cs="Times New Roman"/>
                <w:sz w:val="24"/>
                <w:szCs w:val="24"/>
              </w:rPr>
              <w:t>EBVPD</w:t>
            </w:r>
            <w:r w:rsidRPr="00D17731">
              <w:rPr>
                <w:rFonts w:ascii="Times New Roman" w:eastAsia="Arial" w:hAnsi="Times New Roman" w:cs="Times New Roman"/>
                <w:sz w:val="24"/>
                <w:szCs w:val="24"/>
              </w:rPr>
              <w:t xml:space="preserve"> III dalies C14 punktas</w:t>
            </w:r>
          </w:p>
          <w:p w14:paraId="3A0A806D"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D17731"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D17731" w:rsidRDefault="00D0640C" w:rsidP="00FF63B8">
            <w:pPr>
              <w:pStyle w:val="Betarp"/>
              <w:spacing w:before="120" w:after="120"/>
              <w:jc w:val="both"/>
              <w:rPr>
                <w:rFonts w:ascii="Times New Roman" w:hAnsi="Times New Roman" w:cs="Times New Roman"/>
                <w:sz w:val="24"/>
                <w:szCs w:val="24"/>
              </w:rPr>
            </w:pPr>
            <w:hyperlink r:id="rId18" w:history="1">
              <w:r w:rsidRPr="00D17731">
                <w:rPr>
                  <w:rStyle w:val="Hipersaitas"/>
                  <w:rFonts w:ascii="Times New Roman" w:hAnsi="Times New Roman" w:cs="Times New Roman"/>
                  <w:sz w:val="24"/>
                  <w:szCs w:val="24"/>
                </w:rPr>
                <w:t>https://vpt.lrv.lt/lt/nuorodos/kiti-duomenys/powerbi/nepatikimi-tiekejai-1/</w:t>
              </w:r>
            </w:hyperlink>
          </w:p>
          <w:p w14:paraId="1570B4FF" w14:textId="77777777" w:rsidR="00D0640C" w:rsidRPr="00D17731"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D17731" w:rsidRDefault="00D0640C" w:rsidP="00FF63B8">
            <w:pPr>
              <w:pStyle w:val="Betarp"/>
              <w:spacing w:before="120" w:after="120"/>
              <w:jc w:val="both"/>
              <w:rPr>
                <w:rFonts w:ascii="Times New Roman" w:hAnsi="Times New Roman" w:cs="Times New Roman"/>
                <w:sz w:val="24"/>
                <w:szCs w:val="24"/>
              </w:rPr>
            </w:pPr>
            <w:hyperlink r:id="rId19" w:history="1">
              <w:r w:rsidRPr="00D17731">
                <w:rPr>
                  <w:rStyle w:val="Hipersaitas"/>
                  <w:rFonts w:ascii="Times New Roman" w:hAnsi="Times New Roman" w:cs="Times New Roman"/>
                  <w:sz w:val="24"/>
                  <w:szCs w:val="24"/>
                </w:rPr>
                <w:t>https://vpt.lrv.lt/lt/pasalinimo-pagrindai-1/nepatikimu-koncesininku-sarasas-</w:t>
              </w:r>
              <w:r w:rsidRPr="00D17731">
                <w:rPr>
                  <w:rStyle w:val="Hipersaitas"/>
                  <w:rFonts w:ascii="Times New Roman" w:hAnsi="Times New Roman" w:cs="Times New Roman"/>
                  <w:sz w:val="24"/>
                  <w:szCs w:val="24"/>
                </w:rPr>
                <w:lastRenderedPageBreak/>
                <w:t>1/nepatikimu-koncesininku-sarasas/</w:t>
              </w:r>
            </w:hyperlink>
          </w:p>
          <w:p w14:paraId="65E36FB5" w14:textId="77777777" w:rsidR="00D0640C" w:rsidRPr="00D17731"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D17731" w:rsidRDefault="00D0640C" w:rsidP="00FF63B8">
            <w:pPr>
              <w:pStyle w:val="Betarp"/>
              <w:spacing w:before="120" w:after="120"/>
              <w:jc w:val="both"/>
              <w:rPr>
                <w:rFonts w:ascii="Times New Roman" w:hAnsi="Times New Roman" w:cs="Times New Roman"/>
                <w:b/>
                <w:bCs/>
                <w:sz w:val="24"/>
                <w:szCs w:val="24"/>
              </w:rPr>
            </w:pPr>
          </w:p>
        </w:tc>
      </w:tr>
      <w:tr w:rsidR="00041853" w:rsidRPr="00D17731" w14:paraId="0E991654"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D17731"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D17731"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D1773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D17731" w:rsidRDefault="00D0640C" w:rsidP="00FF63B8">
            <w:pPr>
              <w:spacing w:before="120" w:after="120"/>
              <w:jc w:val="both"/>
              <w:rPr>
                <w:rFonts w:ascii="Times New Roman" w:hAnsi="Times New Roman" w:cs="Times New Roman"/>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VPĮ 46 straipsnio 4 dalies 7 punkto a papunktis</w:t>
            </w:r>
          </w:p>
          <w:p w14:paraId="7809371D"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r w:rsidRPr="00D17731">
              <w:rPr>
                <w:rFonts w:ascii="Times New Roman" w:eastAsia="Yu Mincho" w:hAnsi="Times New Roman" w:cs="Times New Roman"/>
                <w:sz w:val="24"/>
                <w:szCs w:val="24"/>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lang w:eastAsia="en-US"/>
              </w:rPr>
              <w:t xml:space="preserve">Iš Lietuvoje įsteigtų subjektų įrodančių dokumentų nereikalaujama. Užtenka pateikto EBVPD. </w:t>
            </w:r>
            <w:r w:rsidRPr="00D17731">
              <w:rPr>
                <w:rFonts w:ascii="Times New Roman" w:hAnsi="Times New Roman" w:cs="Times New Roman"/>
                <w:sz w:val="24"/>
                <w:szCs w:val="24"/>
              </w:rPr>
              <w:t>Priimant sprendimus dėl tiekėjo pašalinimo iš pirkimo procedūros šiame punkte nurodytu pašalinimo pagrindu, be kita ko, atsižvelgiama į</w:t>
            </w:r>
            <w:r w:rsidRPr="00D17731">
              <w:rPr>
                <w:rFonts w:ascii="Times New Roman" w:hAnsi="Times New Roman" w:cs="Times New Roman"/>
                <w:b/>
                <w:bCs/>
                <w:sz w:val="24"/>
                <w:szCs w:val="24"/>
              </w:rPr>
              <w:t xml:space="preserve"> </w:t>
            </w:r>
            <w:r w:rsidRPr="00D17731">
              <w:rPr>
                <w:rFonts w:ascii="Times New Roman" w:hAnsi="Times New Roman" w:cs="Times New Roman"/>
                <w:sz w:val="24"/>
                <w:szCs w:val="24"/>
              </w:rPr>
              <w:t xml:space="preserve">nacionalinėje duomenų bazėje adresu: </w:t>
            </w:r>
            <w:hyperlink r:id="rId20" w:history="1">
              <w:r w:rsidRPr="00D17731">
                <w:rPr>
                  <w:rStyle w:val="Hipersaitas"/>
                  <w:rFonts w:ascii="Times New Roman" w:hAnsi="Times New Roman" w:cs="Times New Roman"/>
                  <w:sz w:val="24"/>
                  <w:szCs w:val="24"/>
                  <w:u w:val="single"/>
                </w:rPr>
                <w:t>https://www.registrucentras.lt/jar/p/index.php</w:t>
              </w:r>
            </w:hyperlink>
          </w:p>
          <w:p w14:paraId="25C88066"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paskelbtą informaciją, taip pat į šiame informaciniame pranešime pateiktą informaciją:</w:t>
            </w:r>
          </w:p>
          <w:p w14:paraId="50DECE31" w14:textId="04828C86" w:rsidR="00D0640C" w:rsidRPr="00D17731" w:rsidRDefault="00D0640C" w:rsidP="00FF63B8">
            <w:pPr>
              <w:pStyle w:val="Betarp"/>
              <w:spacing w:before="120" w:after="120"/>
              <w:jc w:val="both"/>
              <w:rPr>
                <w:rFonts w:ascii="Times New Roman" w:hAnsi="Times New Roman" w:cs="Times New Roman"/>
                <w:b/>
                <w:bCs/>
                <w:iCs/>
                <w:sz w:val="24"/>
                <w:szCs w:val="24"/>
              </w:rPr>
            </w:pPr>
            <w:hyperlink r:id="rId21" w:history="1">
              <w:r w:rsidRPr="00D17731">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D17731" w14:paraId="32B4FCEF"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D17731"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 xml:space="preserve">Tiekėjas yra padaręs rimtą profesinį pažeidimą, dėl kurio perkančioji organizacija abejoja tiekėjo sąžiningumu, </w:t>
            </w:r>
            <w:r w:rsidRPr="00D17731">
              <w:rPr>
                <w:rFonts w:ascii="Times New Roman" w:eastAsia="Times New Roman" w:hAnsi="Times New Roman" w:cs="Times New Roman"/>
                <w:sz w:val="24"/>
                <w:szCs w:val="24"/>
              </w:rPr>
              <w:t xml:space="preserve"> kai jis (tiekėjas) neatitinka minimalių patikimo </w:t>
            </w:r>
            <w:r w:rsidRPr="00D17731">
              <w:rPr>
                <w:rFonts w:ascii="Times New Roman" w:eastAsia="Times New Roman" w:hAnsi="Times New Roman" w:cs="Times New Roman"/>
                <w:sz w:val="24"/>
                <w:szCs w:val="24"/>
              </w:rPr>
              <w:lastRenderedPageBreak/>
              <w:t>mokesčių mokėtojo kriterijų, nustatytų Lietuvos Respublikos mokesčių administravimo įstatymo 40</w:t>
            </w:r>
            <w:r w:rsidRPr="00D17731">
              <w:rPr>
                <w:rFonts w:ascii="Times New Roman" w:eastAsia="Times New Roman" w:hAnsi="Times New Roman" w:cs="Times New Roman"/>
                <w:sz w:val="24"/>
                <w:szCs w:val="24"/>
                <w:vertAlign w:val="superscript"/>
              </w:rPr>
              <w:t>1</w:t>
            </w:r>
            <w:r w:rsidRPr="00D17731">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lastRenderedPageBreak/>
              <w:t>VPĮ 46 straipsnio 4 dalies 7 punkto b papunktis</w:t>
            </w:r>
          </w:p>
          <w:p w14:paraId="56FB6BE9"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rPr>
              <w:lastRenderedPageBreak/>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lastRenderedPageBreak/>
              <w:t>Iš Lietuvoje įsteigtų subjektų įrodančių dokumentų nereikalaujama. Užtenka pateikto EBVPD.</w:t>
            </w:r>
          </w:p>
          <w:p w14:paraId="53D9CEC9" w14:textId="77777777" w:rsidR="00D0640C" w:rsidRPr="00D17731"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D17731" w:rsidRDefault="00D0640C" w:rsidP="00FF63B8">
            <w:pPr>
              <w:pStyle w:val="Betarp"/>
              <w:spacing w:before="120" w:after="120"/>
              <w:jc w:val="both"/>
              <w:rPr>
                <w:rFonts w:ascii="Times New Roman" w:hAnsi="Times New Roman" w:cs="Times New Roman"/>
                <w:b/>
                <w:bCs/>
                <w:sz w:val="24"/>
                <w:szCs w:val="24"/>
              </w:rPr>
            </w:pPr>
            <w:r w:rsidRPr="00D17731">
              <w:rPr>
                <w:rFonts w:ascii="Times New Roman" w:hAnsi="Times New Roman" w:cs="Times New Roman"/>
                <w:sz w:val="24"/>
                <w:szCs w:val="24"/>
              </w:rPr>
              <w:t>Priimant sprendimus dėl tiekėjo pašalinimo iš pirkimo procedūros šiame punkte nurodytu pašalinimo pagrindu, be kita ko, atsižvelgiama į</w:t>
            </w:r>
            <w:r w:rsidRPr="00D17731">
              <w:rPr>
                <w:rFonts w:ascii="Times New Roman" w:hAnsi="Times New Roman" w:cs="Times New Roman"/>
                <w:b/>
                <w:bCs/>
                <w:sz w:val="24"/>
                <w:szCs w:val="24"/>
              </w:rPr>
              <w:t xml:space="preserve"> </w:t>
            </w:r>
            <w:r w:rsidRPr="00D17731">
              <w:rPr>
                <w:rFonts w:ascii="Times New Roman" w:hAnsi="Times New Roman" w:cs="Times New Roman"/>
                <w:sz w:val="24"/>
                <w:szCs w:val="24"/>
              </w:rPr>
              <w:t xml:space="preserve">nacionalinėje duomenų bazėje adresu </w:t>
            </w:r>
            <w:hyperlink r:id="rId22">
              <w:r w:rsidRPr="00D17731">
                <w:rPr>
                  <w:rStyle w:val="Hipersaitas"/>
                  <w:rFonts w:ascii="Times New Roman" w:hAnsi="Times New Roman" w:cs="Times New Roman"/>
                  <w:sz w:val="24"/>
                  <w:szCs w:val="24"/>
                  <w:u w:val="single"/>
                </w:rPr>
                <w:t>https://www.vmi.lt/evmi/mokesciu-moketoju-informacija</w:t>
              </w:r>
            </w:hyperlink>
            <w:r w:rsidRPr="00D17731">
              <w:rPr>
                <w:rFonts w:ascii="Times New Roman" w:hAnsi="Times New Roman" w:cs="Times New Roman"/>
                <w:sz w:val="24"/>
                <w:szCs w:val="24"/>
              </w:rPr>
              <w:t xml:space="preserve"> skelbiamą informaciją.</w:t>
            </w:r>
          </w:p>
        </w:tc>
      </w:tr>
      <w:tr w:rsidR="00041853" w:rsidRPr="00D17731" w14:paraId="0A076E2E" w14:textId="77777777" w:rsidTr="005879E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D17731"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D17731" w:rsidRDefault="00D0640C" w:rsidP="00FF63B8">
            <w:pPr>
              <w:pStyle w:val="Betarp"/>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Tiekėjas yra padaręs rimtą profesinį pažeidimą, dėl kurio perkančioji organizacija abejoja tiekėjo sąžiningumu,</w:t>
            </w:r>
            <w:r w:rsidRPr="00D17731">
              <w:rPr>
                <w:rFonts w:ascii="Times New Roman" w:eastAsia="Times New Roman" w:hAnsi="Times New Roman" w:cs="Times New Roman"/>
                <w:sz w:val="24"/>
                <w:szCs w:val="24"/>
              </w:rPr>
              <w:t xml:space="preserve"> kai jis </w:t>
            </w:r>
            <w:r w:rsidRPr="00D1773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D17731" w:rsidRDefault="00D0640C" w:rsidP="00FF63B8">
            <w:pPr>
              <w:pStyle w:val="Betarp"/>
              <w:spacing w:before="120" w:after="120"/>
              <w:jc w:val="both"/>
              <w:rPr>
                <w:rFonts w:ascii="Times New Roman" w:eastAsia="Yu Mincho" w:hAnsi="Times New Roman" w:cs="Times New Roman"/>
                <w:b/>
                <w:bCs/>
                <w:sz w:val="24"/>
                <w:szCs w:val="24"/>
              </w:rPr>
            </w:pPr>
            <w:r w:rsidRPr="00D17731">
              <w:rPr>
                <w:rFonts w:ascii="Times New Roman" w:eastAsia="Yu Mincho" w:hAnsi="Times New Roman" w:cs="Times New Roman"/>
                <w:b/>
                <w:bCs/>
                <w:sz w:val="24"/>
                <w:szCs w:val="24"/>
              </w:rPr>
              <w:t>VPĮ 46 straipsnio 4 dalies 7 punkto c papunktis</w:t>
            </w:r>
          </w:p>
          <w:p w14:paraId="0D21119B" w14:textId="77777777" w:rsidR="00D0640C" w:rsidRPr="00D17731"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D17731" w:rsidRDefault="00D0640C" w:rsidP="00FF63B8">
            <w:pPr>
              <w:pStyle w:val="Betarp"/>
              <w:spacing w:before="120" w:after="120"/>
              <w:jc w:val="both"/>
              <w:rPr>
                <w:rFonts w:ascii="Times New Roman" w:eastAsia="Yu Mincho" w:hAnsi="Times New Roman" w:cs="Times New Roman"/>
                <w:sz w:val="24"/>
                <w:szCs w:val="24"/>
                <w:lang w:eastAsia="en-US"/>
              </w:rPr>
            </w:pPr>
            <w:r w:rsidRPr="00D17731">
              <w:rPr>
                <w:rFonts w:ascii="Times New Roman" w:eastAsia="Yu Mincho" w:hAnsi="Times New Roman" w:cs="Times New Roman"/>
                <w:sz w:val="24"/>
                <w:szCs w:val="24"/>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D17731" w:rsidRDefault="00D0640C" w:rsidP="00FF63B8">
            <w:pPr>
              <w:pStyle w:val="Betarp"/>
              <w:spacing w:before="120" w:after="120"/>
              <w:jc w:val="both"/>
              <w:rPr>
                <w:rFonts w:ascii="Times New Roman" w:hAnsi="Times New Roman" w:cs="Times New Roman"/>
                <w:sz w:val="24"/>
                <w:szCs w:val="24"/>
                <w:lang w:eastAsia="en-US"/>
              </w:rPr>
            </w:pPr>
            <w:r w:rsidRPr="00D17731">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D17731"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D17731" w:rsidRDefault="00D0640C" w:rsidP="00FF63B8">
            <w:pPr>
              <w:spacing w:before="120" w:after="120"/>
              <w:rPr>
                <w:rFonts w:ascii="Times New Roman" w:hAnsi="Times New Roman" w:cs="Times New Roman"/>
                <w:b/>
                <w:bCs/>
                <w:sz w:val="24"/>
                <w:szCs w:val="24"/>
              </w:rPr>
            </w:pPr>
            <w:r w:rsidRPr="00D1773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D17731" w:rsidRDefault="00D0640C" w:rsidP="00FF63B8">
            <w:pPr>
              <w:spacing w:before="120" w:after="120"/>
              <w:rPr>
                <w:rFonts w:ascii="Times New Roman" w:hAnsi="Times New Roman" w:cs="Times New Roman"/>
                <w:bCs/>
                <w:iCs/>
              </w:rPr>
            </w:pPr>
            <w:hyperlink r:id="rId23" w:history="1">
              <w:r w:rsidRPr="00D17731">
                <w:rPr>
                  <w:rStyle w:val="Hipersaitas"/>
                  <w:rFonts w:ascii="Times New Roman" w:hAnsi="Times New Roman" w:cs="Times New Roman"/>
                  <w:sz w:val="24"/>
                  <w:szCs w:val="24"/>
                  <w:u w:val="single"/>
                </w:rPr>
                <w:t>https://kt.gov.lt/lt/atviri-duomenys/diskvalifikavimas-is-viesuju-pirkimu</w:t>
              </w:r>
            </w:hyperlink>
            <w:r w:rsidRPr="00D17731">
              <w:rPr>
                <w:rFonts w:ascii="Times New Roman" w:hAnsi="Times New Roman" w:cs="Times New Roman"/>
                <w:sz w:val="24"/>
                <w:szCs w:val="24"/>
              </w:rPr>
              <w:t xml:space="preserve"> skelbiamą informaciją.</w:t>
            </w:r>
            <w:r w:rsidRPr="00D17731">
              <w:rPr>
                <w:rFonts w:ascii="Times New Roman" w:hAnsi="Times New Roman" w:cs="Times New Roman"/>
              </w:rPr>
              <w:t xml:space="preserve"> </w:t>
            </w:r>
          </w:p>
        </w:tc>
      </w:tr>
    </w:tbl>
    <w:p w14:paraId="6174F115" w14:textId="2CAE9535" w:rsidR="003E16CC" w:rsidRPr="00D17731" w:rsidRDefault="00A4599F" w:rsidP="00543835">
      <w:pPr>
        <w:rPr>
          <w:rFonts w:ascii="Times New Roman" w:hAnsi="Times New Roman" w:cs="Times New Roman"/>
          <w:b/>
        </w:rPr>
        <w:sectPr w:rsidR="003E16CC" w:rsidRPr="00D17731" w:rsidSect="0080502A">
          <w:headerReference w:type="default" r:id="rId24"/>
          <w:footerReference w:type="default" r:id="rId25"/>
          <w:headerReference w:type="first" r:id="rId26"/>
          <w:endnotePr>
            <w:numFmt w:val="decimal"/>
          </w:endnotePr>
          <w:type w:val="nextColumn"/>
          <w:pgSz w:w="11906" w:h="16838" w:code="9"/>
          <w:pgMar w:top="1134" w:right="567" w:bottom="1701" w:left="1134" w:header="720" w:footer="720" w:gutter="0"/>
          <w:cols w:space="720"/>
          <w:titlePg/>
          <w:docGrid w:linePitch="360"/>
        </w:sectPr>
      </w:pPr>
      <w:r w:rsidRPr="00D17731">
        <w:rPr>
          <w:rFonts w:ascii="Times New Roman" w:hAnsi="Times New Roman" w:cs="Times New Roman"/>
          <w:b/>
          <w:bCs/>
          <w:smallCaps/>
        </w:rPr>
        <w:br w:type="page"/>
      </w:r>
      <w:bookmarkStart w:id="40" w:name="_Ref38291223"/>
      <w:bookmarkStart w:id="41" w:name="_Ref38291334"/>
      <w:bookmarkStart w:id="42" w:name="_Ref38533412"/>
    </w:p>
    <w:p w14:paraId="3B478541" w14:textId="77777777" w:rsidR="003C10E0" w:rsidRPr="00D17731" w:rsidRDefault="003C10E0" w:rsidP="003C10E0">
      <w:pPr>
        <w:pStyle w:val="Antrat2"/>
        <w:ind w:left="4820" w:firstLine="1134"/>
        <w:jc w:val="right"/>
        <w:rPr>
          <w:rFonts w:ascii="Times New Roman" w:eastAsia="Calibri" w:hAnsi="Times New Roman" w:cs="Times New Roman"/>
          <w:b/>
          <w:color w:val="auto"/>
          <w:sz w:val="24"/>
          <w:szCs w:val="24"/>
        </w:rPr>
      </w:pPr>
      <w:bookmarkStart w:id="43" w:name="_Ref38291379"/>
      <w:bookmarkStart w:id="44" w:name="_Ref38291394"/>
      <w:bookmarkStart w:id="45" w:name="_Ref38898251"/>
      <w:bookmarkEnd w:id="40"/>
      <w:bookmarkEnd w:id="41"/>
      <w:bookmarkEnd w:id="42"/>
      <w:r w:rsidRPr="00D17731">
        <w:rPr>
          <w:rFonts w:ascii="Times New Roman" w:eastAsia="Calibri" w:hAnsi="Times New Roman" w:cs="Times New Roman"/>
          <w:b/>
          <w:color w:val="auto"/>
          <w:sz w:val="24"/>
          <w:szCs w:val="24"/>
        </w:rPr>
        <w:lastRenderedPageBreak/>
        <w:t xml:space="preserve">Pirkimo sąlygų </w:t>
      </w:r>
      <w:r w:rsidRPr="00D17731">
        <w:rPr>
          <w:rFonts w:ascii="Times New Roman" w:eastAsia="Calibri" w:hAnsi="Times New Roman" w:cs="Times New Roman"/>
          <w:b/>
          <w:i/>
          <w:iCs/>
          <w:color w:val="auto"/>
          <w:sz w:val="24"/>
          <w:szCs w:val="24"/>
        </w:rPr>
        <w:t>4 priedas</w:t>
      </w:r>
      <w:r w:rsidRPr="00D17731">
        <w:rPr>
          <w:rFonts w:ascii="Times New Roman" w:eastAsia="Calibri" w:hAnsi="Times New Roman" w:cs="Times New Roman"/>
          <w:b/>
          <w:color w:val="auto"/>
          <w:sz w:val="24"/>
          <w:szCs w:val="24"/>
        </w:rPr>
        <w:t xml:space="preserve"> </w:t>
      </w:r>
    </w:p>
    <w:p w14:paraId="41CFD32C" w14:textId="77777777" w:rsidR="003C10E0" w:rsidRPr="00D17731" w:rsidRDefault="003C10E0" w:rsidP="003C10E0">
      <w:pPr>
        <w:pStyle w:val="Antrat2"/>
        <w:ind w:left="4820" w:firstLine="1134"/>
        <w:jc w:val="right"/>
        <w:rPr>
          <w:rFonts w:ascii="Times New Roman" w:eastAsia="Calibri" w:hAnsi="Times New Roman" w:cs="Times New Roman"/>
          <w:b/>
          <w:color w:val="auto"/>
          <w:sz w:val="24"/>
          <w:szCs w:val="24"/>
        </w:rPr>
      </w:pPr>
      <w:r w:rsidRPr="00D17731">
        <w:rPr>
          <w:rFonts w:ascii="Times New Roman" w:eastAsia="Calibri" w:hAnsi="Times New Roman" w:cs="Times New Roman"/>
          <w:color w:val="auto"/>
          <w:sz w:val="24"/>
          <w:szCs w:val="24"/>
        </w:rPr>
        <w:t>„Tiekėjų kvalifikacijos reikalavimai“</w:t>
      </w:r>
    </w:p>
    <w:p w14:paraId="5CE5208A" w14:textId="77777777" w:rsidR="003C10E0" w:rsidRPr="00D17731" w:rsidRDefault="003C10E0" w:rsidP="003C10E0">
      <w:pPr>
        <w:rPr>
          <w:rFonts w:ascii="Times New Roman" w:hAnsi="Times New Roman" w:cs="Times New Roman"/>
          <w:b/>
          <w:bCs/>
          <w:smallCaps/>
        </w:rPr>
      </w:pPr>
    </w:p>
    <w:p w14:paraId="5D1E3B01" w14:textId="77777777" w:rsidR="003C10E0" w:rsidRPr="00D17731" w:rsidRDefault="003C10E0" w:rsidP="003C10E0">
      <w:pPr>
        <w:rPr>
          <w:rFonts w:ascii="Times New Roman" w:hAnsi="Times New Roman" w:cs="Times New Roman"/>
        </w:rPr>
      </w:pPr>
    </w:p>
    <w:p w14:paraId="6BCA6C47" w14:textId="77777777" w:rsidR="003C10E0" w:rsidRPr="00D17731" w:rsidRDefault="003C10E0" w:rsidP="003C10E0">
      <w:pPr>
        <w:pStyle w:val="Paantrat"/>
        <w:jc w:val="center"/>
        <w:rPr>
          <w:b/>
          <w:bCs/>
          <w:smallCaps/>
          <w:color w:val="auto"/>
          <w:sz w:val="24"/>
          <w:szCs w:val="24"/>
        </w:rPr>
      </w:pPr>
      <w:r w:rsidRPr="00D17731">
        <w:rPr>
          <w:b/>
          <w:bCs/>
          <w:smallCaps/>
          <w:color w:val="auto"/>
          <w:sz w:val="24"/>
          <w:szCs w:val="24"/>
        </w:rPr>
        <w:t xml:space="preserve">TIEKĖJŲ KVALIFIKACIJOS REIKALAVIMAI </w:t>
      </w:r>
    </w:p>
    <w:p w14:paraId="4FA8D49B" w14:textId="77777777" w:rsidR="003C10E0" w:rsidRPr="00D17731" w:rsidRDefault="003C10E0" w:rsidP="003C10E0">
      <w:pPr>
        <w:rPr>
          <w:rFonts w:ascii="Times New Roman" w:hAnsi="Times New Roman" w:cs="Times New Roman"/>
        </w:rPr>
      </w:pPr>
    </w:p>
    <w:p w14:paraId="343FCBBD" w14:textId="6113FC79" w:rsidR="00E9577D" w:rsidRPr="00D17731" w:rsidRDefault="00602DA9" w:rsidP="00602DA9">
      <w:pPr>
        <w:pStyle w:val="Sraopastraipa"/>
        <w:numPr>
          <w:ilvl w:val="0"/>
          <w:numId w:val="3"/>
        </w:numPr>
        <w:tabs>
          <w:tab w:val="left" w:pos="851"/>
        </w:tabs>
        <w:spacing w:after="120" w:line="20" w:lineRule="atLeast"/>
        <w:ind w:left="0" w:firstLine="567"/>
        <w:contextualSpacing w:val="0"/>
        <w:jc w:val="both"/>
      </w:pPr>
      <w:r w:rsidRPr="00D17731">
        <w:rPr>
          <w:rFonts w:eastAsiaTheme="minorHAnsi"/>
          <w:lang w:eastAsia="en-US"/>
        </w:rPr>
        <w:t xml:space="preserve">Tiekėjui kvalifikacijos reikalavimai netaikomi. </w:t>
      </w:r>
    </w:p>
    <w:p w14:paraId="0552F073" w14:textId="77777777" w:rsidR="00927853" w:rsidRPr="00D17731" w:rsidRDefault="00927853" w:rsidP="003C10E0">
      <w:pPr>
        <w:rPr>
          <w:rFonts w:ascii="Times New Roman" w:hAnsi="Times New Roman" w:cs="Times New Roman"/>
          <w:color w:val="000000"/>
          <w:sz w:val="24"/>
          <w:szCs w:val="24"/>
        </w:rPr>
      </w:pPr>
    </w:p>
    <w:p w14:paraId="55EAD478" w14:textId="77777777" w:rsidR="00602DA9" w:rsidRPr="00D17731" w:rsidRDefault="00602DA9" w:rsidP="003C10E0">
      <w:pPr>
        <w:rPr>
          <w:rFonts w:ascii="Times New Roman" w:hAnsi="Times New Roman" w:cs="Times New Roman"/>
          <w:color w:val="000000"/>
          <w:sz w:val="24"/>
          <w:szCs w:val="24"/>
        </w:rPr>
      </w:pPr>
    </w:p>
    <w:p w14:paraId="0CC9FB59" w14:textId="77777777" w:rsidR="00602DA9" w:rsidRPr="00D17731" w:rsidRDefault="00602DA9" w:rsidP="003C10E0">
      <w:pPr>
        <w:rPr>
          <w:rFonts w:ascii="Times New Roman" w:hAnsi="Times New Roman" w:cs="Times New Roman"/>
          <w:color w:val="000000"/>
          <w:sz w:val="24"/>
          <w:szCs w:val="24"/>
        </w:rPr>
      </w:pPr>
    </w:p>
    <w:p w14:paraId="3F40CA58" w14:textId="77777777" w:rsidR="00602DA9" w:rsidRPr="00D17731" w:rsidRDefault="00602DA9" w:rsidP="003C10E0">
      <w:pPr>
        <w:rPr>
          <w:rFonts w:ascii="Times New Roman" w:hAnsi="Times New Roman" w:cs="Times New Roman"/>
          <w:color w:val="000000"/>
          <w:sz w:val="24"/>
          <w:szCs w:val="24"/>
        </w:rPr>
      </w:pPr>
    </w:p>
    <w:p w14:paraId="074806BE" w14:textId="77777777" w:rsidR="00602DA9" w:rsidRPr="00D17731" w:rsidRDefault="00602DA9" w:rsidP="003C10E0">
      <w:pPr>
        <w:rPr>
          <w:rFonts w:ascii="Times New Roman" w:hAnsi="Times New Roman" w:cs="Times New Roman"/>
          <w:color w:val="000000"/>
          <w:sz w:val="24"/>
          <w:szCs w:val="24"/>
        </w:rPr>
      </w:pPr>
    </w:p>
    <w:p w14:paraId="7601B65D" w14:textId="77777777" w:rsidR="00602DA9" w:rsidRPr="00D17731" w:rsidRDefault="00602DA9" w:rsidP="003C10E0">
      <w:pPr>
        <w:rPr>
          <w:rFonts w:ascii="Times New Roman" w:hAnsi="Times New Roman" w:cs="Times New Roman"/>
          <w:color w:val="000000"/>
          <w:sz w:val="24"/>
          <w:szCs w:val="24"/>
        </w:rPr>
      </w:pPr>
    </w:p>
    <w:p w14:paraId="27903BA4" w14:textId="77777777" w:rsidR="00602DA9" w:rsidRPr="00D17731" w:rsidRDefault="00602DA9" w:rsidP="003C10E0">
      <w:pPr>
        <w:rPr>
          <w:rFonts w:ascii="Times New Roman" w:hAnsi="Times New Roman" w:cs="Times New Roman"/>
          <w:color w:val="000000"/>
          <w:sz w:val="24"/>
          <w:szCs w:val="24"/>
        </w:rPr>
      </w:pPr>
    </w:p>
    <w:p w14:paraId="1685A87C" w14:textId="77777777" w:rsidR="00602DA9" w:rsidRPr="00D17731" w:rsidRDefault="00602DA9" w:rsidP="003C10E0">
      <w:pPr>
        <w:rPr>
          <w:rFonts w:ascii="Times New Roman" w:hAnsi="Times New Roman" w:cs="Times New Roman"/>
          <w:color w:val="000000"/>
          <w:sz w:val="24"/>
          <w:szCs w:val="24"/>
        </w:rPr>
      </w:pPr>
    </w:p>
    <w:p w14:paraId="51996EA6" w14:textId="77777777" w:rsidR="00602DA9" w:rsidRPr="00D17731" w:rsidRDefault="00602DA9" w:rsidP="003C10E0">
      <w:pPr>
        <w:rPr>
          <w:rFonts w:ascii="Times New Roman" w:hAnsi="Times New Roman" w:cs="Times New Roman"/>
          <w:color w:val="000000"/>
          <w:sz w:val="24"/>
          <w:szCs w:val="24"/>
        </w:rPr>
      </w:pPr>
    </w:p>
    <w:p w14:paraId="7B1EAC77" w14:textId="77777777" w:rsidR="00602DA9" w:rsidRPr="00D17731" w:rsidRDefault="00602DA9" w:rsidP="003C10E0">
      <w:pPr>
        <w:rPr>
          <w:rFonts w:ascii="Times New Roman" w:hAnsi="Times New Roman" w:cs="Times New Roman"/>
          <w:color w:val="000000"/>
          <w:sz w:val="24"/>
          <w:szCs w:val="24"/>
        </w:rPr>
      </w:pPr>
    </w:p>
    <w:p w14:paraId="29D8257D" w14:textId="77777777" w:rsidR="00602DA9" w:rsidRPr="00D17731" w:rsidRDefault="00602DA9" w:rsidP="003C10E0">
      <w:pPr>
        <w:rPr>
          <w:rFonts w:ascii="Times New Roman" w:hAnsi="Times New Roman" w:cs="Times New Roman"/>
          <w:color w:val="000000"/>
          <w:sz w:val="24"/>
          <w:szCs w:val="24"/>
        </w:rPr>
      </w:pPr>
    </w:p>
    <w:p w14:paraId="2C0A5593" w14:textId="77777777" w:rsidR="00602DA9" w:rsidRPr="00D17731" w:rsidRDefault="00602DA9" w:rsidP="003C10E0">
      <w:pPr>
        <w:rPr>
          <w:rFonts w:ascii="Times New Roman" w:hAnsi="Times New Roman" w:cs="Times New Roman"/>
          <w:color w:val="000000"/>
          <w:sz w:val="24"/>
          <w:szCs w:val="24"/>
        </w:rPr>
      </w:pPr>
    </w:p>
    <w:p w14:paraId="40D81ACB" w14:textId="77777777" w:rsidR="00602DA9" w:rsidRPr="00D17731" w:rsidRDefault="00602DA9" w:rsidP="003C10E0">
      <w:pPr>
        <w:rPr>
          <w:rFonts w:ascii="Times New Roman" w:hAnsi="Times New Roman" w:cs="Times New Roman"/>
          <w:color w:val="000000"/>
          <w:sz w:val="24"/>
          <w:szCs w:val="24"/>
        </w:rPr>
      </w:pPr>
    </w:p>
    <w:p w14:paraId="4333CD6E" w14:textId="77777777" w:rsidR="00602DA9" w:rsidRPr="00D17731" w:rsidRDefault="00602DA9" w:rsidP="003C10E0">
      <w:pPr>
        <w:rPr>
          <w:rFonts w:ascii="Times New Roman" w:hAnsi="Times New Roman" w:cs="Times New Roman"/>
          <w:color w:val="000000"/>
          <w:sz w:val="24"/>
          <w:szCs w:val="24"/>
        </w:rPr>
      </w:pPr>
    </w:p>
    <w:p w14:paraId="423A59E1" w14:textId="77777777" w:rsidR="00602DA9" w:rsidRPr="00D17731" w:rsidRDefault="00602DA9" w:rsidP="003C10E0">
      <w:pPr>
        <w:rPr>
          <w:rFonts w:ascii="Times New Roman" w:hAnsi="Times New Roman" w:cs="Times New Roman"/>
          <w:color w:val="000000"/>
          <w:sz w:val="24"/>
          <w:szCs w:val="24"/>
        </w:rPr>
      </w:pPr>
    </w:p>
    <w:p w14:paraId="61321540" w14:textId="77777777" w:rsidR="00602DA9" w:rsidRPr="00D17731" w:rsidRDefault="00602DA9" w:rsidP="003C10E0">
      <w:pPr>
        <w:rPr>
          <w:rFonts w:ascii="Times New Roman" w:hAnsi="Times New Roman" w:cs="Times New Roman"/>
          <w:color w:val="000000"/>
          <w:sz w:val="24"/>
          <w:szCs w:val="24"/>
        </w:rPr>
      </w:pPr>
    </w:p>
    <w:p w14:paraId="40FDF269" w14:textId="77777777" w:rsidR="00602DA9" w:rsidRPr="00D17731" w:rsidRDefault="00602DA9" w:rsidP="003C10E0">
      <w:pPr>
        <w:rPr>
          <w:rFonts w:ascii="Times New Roman" w:hAnsi="Times New Roman" w:cs="Times New Roman"/>
          <w:color w:val="000000"/>
          <w:sz w:val="24"/>
          <w:szCs w:val="24"/>
        </w:rPr>
      </w:pPr>
    </w:p>
    <w:p w14:paraId="40AEFB86" w14:textId="77777777" w:rsidR="00602DA9" w:rsidRPr="00D17731" w:rsidRDefault="00602DA9" w:rsidP="003C10E0">
      <w:pPr>
        <w:rPr>
          <w:rFonts w:ascii="Times New Roman" w:hAnsi="Times New Roman" w:cs="Times New Roman"/>
          <w:color w:val="000000"/>
          <w:sz w:val="24"/>
          <w:szCs w:val="24"/>
        </w:rPr>
      </w:pPr>
    </w:p>
    <w:p w14:paraId="18EC142B" w14:textId="77777777" w:rsidR="00602DA9" w:rsidRPr="00D17731" w:rsidRDefault="00602DA9" w:rsidP="003C10E0">
      <w:pPr>
        <w:rPr>
          <w:rFonts w:ascii="Times New Roman" w:hAnsi="Times New Roman" w:cs="Times New Roman"/>
          <w:color w:val="000000"/>
          <w:sz w:val="24"/>
          <w:szCs w:val="24"/>
        </w:rPr>
      </w:pPr>
    </w:p>
    <w:p w14:paraId="149F27D9" w14:textId="77777777" w:rsidR="00602DA9" w:rsidRPr="00D17731" w:rsidRDefault="00602DA9" w:rsidP="003C10E0">
      <w:pPr>
        <w:rPr>
          <w:rFonts w:ascii="Times New Roman" w:hAnsi="Times New Roman" w:cs="Times New Roman"/>
          <w:color w:val="000000"/>
          <w:sz w:val="24"/>
          <w:szCs w:val="24"/>
        </w:rPr>
      </w:pPr>
    </w:p>
    <w:p w14:paraId="79BF0911" w14:textId="77777777" w:rsidR="00602DA9" w:rsidRPr="00D17731" w:rsidRDefault="00602DA9" w:rsidP="003C10E0">
      <w:pPr>
        <w:rPr>
          <w:rFonts w:ascii="Times New Roman" w:hAnsi="Times New Roman" w:cs="Times New Roman"/>
          <w:color w:val="000000"/>
          <w:sz w:val="24"/>
          <w:szCs w:val="24"/>
        </w:rPr>
      </w:pPr>
    </w:p>
    <w:p w14:paraId="166E6517" w14:textId="77777777" w:rsidR="00602DA9" w:rsidRPr="00D17731" w:rsidRDefault="00602DA9" w:rsidP="003C10E0">
      <w:pPr>
        <w:rPr>
          <w:rFonts w:ascii="Times New Roman" w:hAnsi="Times New Roman" w:cs="Times New Roman"/>
          <w:color w:val="000000"/>
          <w:sz w:val="24"/>
          <w:szCs w:val="24"/>
        </w:rPr>
      </w:pPr>
    </w:p>
    <w:p w14:paraId="4D1722F0" w14:textId="77777777" w:rsidR="00602DA9" w:rsidRPr="00D17731" w:rsidRDefault="00602DA9" w:rsidP="003C10E0">
      <w:pPr>
        <w:rPr>
          <w:rFonts w:ascii="Times New Roman" w:hAnsi="Times New Roman" w:cs="Times New Roman"/>
          <w:color w:val="000000"/>
          <w:sz w:val="24"/>
          <w:szCs w:val="24"/>
        </w:rPr>
      </w:pPr>
    </w:p>
    <w:p w14:paraId="372FB964" w14:textId="77777777" w:rsidR="00602DA9" w:rsidRPr="00D17731" w:rsidRDefault="00602DA9" w:rsidP="003C10E0">
      <w:pPr>
        <w:rPr>
          <w:rFonts w:ascii="Times New Roman" w:hAnsi="Times New Roman" w:cs="Times New Roman"/>
          <w:color w:val="000000"/>
          <w:sz w:val="24"/>
          <w:szCs w:val="24"/>
        </w:rPr>
      </w:pPr>
    </w:p>
    <w:p w14:paraId="2E5752E8" w14:textId="77777777" w:rsidR="00602DA9" w:rsidRPr="00D17731" w:rsidRDefault="00602DA9" w:rsidP="003C10E0">
      <w:pPr>
        <w:rPr>
          <w:rFonts w:ascii="Times New Roman" w:hAnsi="Times New Roman" w:cs="Times New Roman"/>
          <w:color w:val="000000"/>
          <w:sz w:val="24"/>
          <w:szCs w:val="24"/>
        </w:rPr>
      </w:pPr>
    </w:p>
    <w:p w14:paraId="10595393" w14:textId="77777777" w:rsidR="00602DA9" w:rsidRPr="00D17731" w:rsidRDefault="00602DA9" w:rsidP="003C10E0">
      <w:pPr>
        <w:rPr>
          <w:rFonts w:ascii="Times New Roman" w:hAnsi="Times New Roman" w:cs="Times New Roman"/>
          <w:color w:val="000000"/>
          <w:sz w:val="24"/>
          <w:szCs w:val="24"/>
        </w:rPr>
      </w:pPr>
    </w:p>
    <w:p w14:paraId="5224F9AE" w14:textId="77777777" w:rsidR="00602DA9" w:rsidRPr="00D17731" w:rsidRDefault="00602DA9" w:rsidP="003C10E0">
      <w:pPr>
        <w:rPr>
          <w:rFonts w:ascii="Times New Roman" w:hAnsi="Times New Roman" w:cs="Times New Roman"/>
          <w:color w:val="000000"/>
          <w:sz w:val="24"/>
          <w:szCs w:val="24"/>
        </w:rPr>
      </w:pPr>
    </w:p>
    <w:p w14:paraId="5134BEC8" w14:textId="77777777" w:rsidR="00602DA9" w:rsidRPr="00D17731" w:rsidRDefault="00602DA9" w:rsidP="003C10E0">
      <w:pPr>
        <w:rPr>
          <w:rFonts w:ascii="Times New Roman" w:hAnsi="Times New Roman" w:cs="Times New Roman"/>
          <w:color w:val="000000"/>
          <w:sz w:val="24"/>
          <w:szCs w:val="24"/>
        </w:rPr>
      </w:pPr>
    </w:p>
    <w:p w14:paraId="4B553D1E" w14:textId="77777777" w:rsidR="00602DA9" w:rsidRPr="00D17731" w:rsidRDefault="00602DA9" w:rsidP="003C10E0">
      <w:pPr>
        <w:rPr>
          <w:rFonts w:ascii="Times New Roman" w:hAnsi="Times New Roman" w:cs="Times New Roman"/>
          <w:color w:val="000000"/>
          <w:sz w:val="24"/>
          <w:szCs w:val="24"/>
        </w:rPr>
      </w:pPr>
    </w:p>
    <w:p w14:paraId="195C8E44" w14:textId="77777777" w:rsidR="00602DA9" w:rsidRPr="00D17731" w:rsidRDefault="00602DA9" w:rsidP="003C10E0">
      <w:pPr>
        <w:rPr>
          <w:rFonts w:ascii="Times New Roman" w:hAnsi="Times New Roman" w:cs="Times New Roman"/>
          <w:color w:val="000000"/>
          <w:sz w:val="24"/>
          <w:szCs w:val="24"/>
        </w:rPr>
      </w:pPr>
    </w:p>
    <w:p w14:paraId="0CF11805" w14:textId="77777777" w:rsidR="00602DA9" w:rsidRPr="00D17731" w:rsidRDefault="00602DA9" w:rsidP="003C10E0">
      <w:pPr>
        <w:rPr>
          <w:rFonts w:ascii="Times New Roman" w:hAnsi="Times New Roman" w:cs="Times New Roman"/>
          <w:color w:val="000000"/>
          <w:sz w:val="24"/>
          <w:szCs w:val="24"/>
        </w:rPr>
      </w:pPr>
    </w:p>
    <w:p w14:paraId="7CFCBA54" w14:textId="77777777" w:rsidR="00602DA9" w:rsidRPr="00D17731" w:rsidRDefault="00602DA9" w:rsidP="003C10E0">
      <w:pPr>
        <w:rPr>
          <w:rFonts w:ascii="Times New Roman" w:hAnsi="Times New Roman" w:cs="Times New Roman"/>
          <w:color w:val="000000"/>
          <w:sz w:val="24"/>
          <w:szCs w:val="24"/>
        </w:rPr>
      </w:pPr>
    </w:p>
    <w:p w14:paraId="3F3298AD" w14:textId="77777777" w:rsidR="00602DA9" w:rsidRPr="00D17731" w:rsidRDefault="00602DA9" w:rsidP="003C10E0">
      <w:pPr>
        <w:rPr>
          <w:rFonts w:ascii="Times New Roman" w:hAnsi="Times New Roman" w:cs="Times New Roman"/>
          <w:color w:val="000000"/>
          <w:sz w:val="24"/>
          <w:szCs w:val="24"/>
        </w:rPr>
      </w:pPr>
    </w:p>
    <w:p w14:paraId="186D7050" w14:textId="77777777" w:rsidR="00602DA9" w:rsidRPr="00D17731" w:rsidRDefault="00602DA9" w:rsidP="003C10E0">
      <w:pPr>
        <w:rPr>
          <w:rFonts w:ascii="Times New Roman" w:hAnsi="Times New Roman" w:cs="Times New Roman"/>
          <w:color w:val="000000"/>
          <w:sz w:val="24"/>
          <w:szCs w:val="24"/>
        </w:rPr>
      </w:pPr>
    </w:p>
    <w:p w14:paraId="6C22B79E" w14:textId="77777777" w:rsidR="00602DA9" w:rsidRPr="00D17731" w:rsidRDefault="00602DA9" w:rsidP="003C10E0">
      <w:pPr>
        <w:rPr>
          <w:rFonts w:ascii="Times New Roman" w:hAnsi="Times New Roman" w:cs="Times New Roman"/>
          <w:color w:val="000000"/>
          <w:sz w:val="24"/>
          <w:szCs w:val="24"/>
        </w:rPr>
      </w:pPr>
    </w:p>
    <w:p w14:paraId="77681162" w14:textId="77777777" w:rsidR="00602DA9" w:rsidRPr="00D17731" w:rsidRDefault="00602DA9" w:rsidP="003C10E0">
      <w:pPr>
        <w:rPr>
          <w:rFonts w:ascii="Times New Roman" w:hAnsi="Times New Roman" w:cs="Times New Roman"/>
          <w:color w:val="000000"/>
          <w:sz w:val="24"/>
          <w:szCs w:val="24"/>
        </w:rPr>
      </w:pPr>
    </w:p>
    <w:p w14:paraId="536B48AF" w14:textId="77777777" w:rsidR="00602DA9" w:rsidRPr="00D17731" w:rsidRDefault="00602DA9" w:rsidP="003C10E0">
      <w:pPr>
        <w:rPr>
          <w:rFonts w:ascii="Times New Roman" w:hAnsi="Times New Roman" w:cs="Times New Roman"/>
          <w:color w:val="000000"/>
          <w:sz w:val="24"/>
          <w:szCs w:val="24"/>
        </w:rPr>
      </w:pPr>
    </w:p>
    <w:p w14:paraId="327E0C6B" w14:textId="77777777" w:rsidR="00602DA9" w:rsidRPr="00D17731" w:rsidRDefault="00602DA9" w:rsidP="003C10E0">
      <w:pPr>
        <w:rPr>
          <w:rFonts w:ascii="Times New Roman" w:hAnsi="Times New Roman" w:cs="Times New Roman"/>
          <w:color w:val="000000"/>
          <w:sz w:val="24"/>
          <w:szCs w:val="24"/>
        </w:rPr>
      </w:pPr>
    </w:p>
    <w:p w14:paraId="5F6B7609" w14:textId="77777777" w:rsidR="00927853" w:rsidRPr="00D17731" w:rsidRDefault="00927853" w:rsidP="003C10E0">
      <w:pPr>
        <w:rPr>
          <w:rFonts w:ascii="Times New Roman" w:hAnsi="Times New Roman" w:cs="Times New Roman"/>
          <w:color w:val="000000"/>
          <w:sz w:val="24"/>
          <w:szCs w:val="24"/>
        </w:rPr>
      </w:pPr>
    </w:p>
    <w:p w14:paraId="56E189FD" w14:textId="77777777" w:rsidR="00927853" w:rsidRPr="00D17731" w:rsidRDefault="00927853" w:rsidP="003C10E0">
      <w:pPr>
        <w:rPr>
          <w:rFonts w:ascii="Times New Roman" w:hAnsi="Times New Roman" w:cs="Times New Roman"/>
          <w:color w:val="000000"/>
          <w:sz w:val="24"/>
          <w:szCs w:val="24"/>
        </w:rPr>
      </w:pPr>
    </w:p>
    <w:p w14:paraId="77780BE4" w14:textId="77777777" w:rsidR="00927853" w:rsidRPr="00D17731" w:rsidRDefault="00927853" w:rsidP="003C10E0">
      <w:pPr>
        <w:rPr>
          <w:rFonts w:ascii="Times New Roman" w:hAnsi="Times New Roman" w:cs="Times New Roman"/>
          <w:color w:val="000000"/>
          <w:sz w:val="24"/>
          <w:szCs w:val="24"/>
        </w:rPr>
      </w:pPr>
    </w:p>
    <w:p w14:paraId="1C9C35F8" w14:textId="77777777" w:rsidR="00927853" w:rsidRPr="00D17731" w:rsidRDefault="00927853" w:rsidP="003C10E0">
      <w:pPr>
        <w:rPr>
          <w:rFonts w:ascii="Times New Roman" w:hAnsi="Times New Roman" w:cs="Times New Roman"/>
          <w:color w:val="000000"/>
          <w:sz w:val="24"/>
          <w:szCs w:val="24"/>
        </w:rPr>
      </w:pPr>
    </w:p>
    <w:p w14:paraId="466320A1" w14:textId="3F007E31" w:rsidR="00F50E4F" w:rsidRPr="00D17731" w:rsidRDefault="008B4DB2" w:rsidP="008B4DB2">
      <w:pPr>
        <w:pStyle w:val="Antrat2"/>
        <w:tabs>
          <w:tab w:val="center" w:pos="4819"/>
          <w:tab w:val="right" w:pos="9638"/>
        </w:tabs>
        <w:rPr>
          <w:rFonts w:ascii="Times New Roman" w:eastAsia="Calibri" w:hAnsi="Times New Roman" w:cs="Times New Roman"/>
          <w:b/>
          <w:color w:val="auto"/>
          <w:sz w:val="24"/>
          <w:szCs w:val="24"/>
        </w:rPr>
      </w:pPr>
      <w:r w:rsidRPr="00D17731">
        <w:rPr>
          <w:rFonts w:ascii="Times New Roman" w:eastAsia="Calibri" w:hAnsi="Times New Roman" w:cs="Times New Roman"/>
          <w:b/>
          <w:color w:val="auto"/>
          <w:sz w:val="24"/>
          <w:szCs w:val="24"/>
        </w:rPr>
        <w:tab/>
      </w:r>
      <w:r w:rsidRPr="00D17731">
        <w:rPr>
          <w:rFonts w:ascii="Times New Roman" w:eastAsia="Calibri" w:hAnsi="Times New Roman" w:cs="Times New Roman"/>
          <w:b/>
          <w:color w:val="auto"/>
          <w:sz w:val="24"/>
          <w:szCs w:val="24"/>
        </w:rPr>
        <w:tab/>
      </w:r>
      <w:r w:rsidR="008D704D" w:rsidRPr="00D17731">
        <w:rPr>
          <w:rFonts w:ascii="Times New Roman" w:eastAsia="Calibri" w:hAnsi="Times New Roman" w:cs="Times New Roman"/>
          <w:b/>
          <w:color w:val="auto"/>
          <w:sz w:val="24"/>
          <w:szCs w:val="24"/>
        </w:rPr>
        <w:t xml:space="preserve">Pirkimo sąlygų </w:t>
      </w:r>
      <w:r w:rsidR="00FE44E7" w:rsidRPr="00D17731">
        <w:rPr>
          <w:rFonts w:ascii="Times New Roman" w:eastAsia="Calibri" w:hAnsi="Times New Roman" w:cs="Times New Roman"/>
          <w:b/>
          <w:i/>
          <w:iCs/>
          <w:color w:val="auto"/>
          <w:sz w:val="24"/>
          <w:szCs w:val="24"/>
        </w:rPr>
        <w:t>5</w:t>
      </w:r>
      <w:r w:rsidR="008D704D" w:rsidRPr="00D17731">
        <w:rPr>
          <w:rFonts w:ascii="Times New Roman" w:eastAsia="Calibri" w:hAnsi="Times New Roman" w:cs="Times New Roman"/>
          <w:b/>
          <w:i/>
          <w:iCs/>
          <w:color w:val="auto"/>
          <w:sz w:val="24"/>
          <w:szCs w:val="24"/>
        </w:rPr>
        <w:t xml:space="preserve"> priedas</w:t>
      </w:r>
      <w:r w:rsidR="008D704D" w:rsidRPr="00D17731">
        <w:rPr>
          <w:rFonts w:ascii="Times New Roman" w:eastAsia="Calibri" w:hAnsi="Times New Roman" w:cs="Times New Roman"/>
          <w:b/>
          <w:color w:val="auto"/>
          <w:sz w:val="24"/>
          <w:szCs w:val="24"/>
        </w:rPr>
        <w:t xml:space="preserve"> </w:t>
      </w:r>
    </w:p>
    <w:p w14:paraId="5D0FDE6E" w14:textId="03F0D481" w:rsidR="008D704D" w:rsidRPr="00D17731" w:rsidRDefault="00F50E4F" w:rsidP="00FF63B8">
      <w:pPr>
        <w:pStyle w:val="Antrat2"/>
        <w:ind w:left="5103" w:firstLine="1134"/>
        <w:jc w:val="right"/>
        <w:rPr>
          <w:rFonts w:ascii="Times New Roman" w:hAnsi="Times New Roman" w:cs="Times New Roman"/>
          <w:color w:val="auto"/>
          <w:sz w:val="24"/>
          <w:szCs w:val="24"/>
        </w:rPr>
      </w:pPr>
      <w:r w:rsidRPr="00D17731">
        <w:rPr>
          <w:rFonts w:ascii="Times New Roman" w:eastAsia="Calibri" w:hAnsi="Times New Roman" w:cs="Times New Roman"/>
          <w:color w:val="auto"/>
          <w:sz w:val="24"/>
          <w:szCs w:val="24"/>
        </w:rPr>
        <w:t xml:space="preserve"> </w:t>
      </w:r>
      <w:r w:rsidR="008D704D" w:rsidRPr="00D17731">
        <w:rPr>
          <w:rFonts w:ascii="Times New Roman" w:eastAsia="Calibri" w:hAnsi="Times New Roman" w:cs="Times New Roman"/>
          <w:color w:val="auto"/>
          <w:sz w:val="24"/>
          <w:szCs w:val="24"/>
        </w:rPr>
        <w:t xml:space="preserve">„EBVPD“ </w:t>
      </w:r>
      <w:r w:rsidR="008D704D" w:rsidRPr="00D17731">
        <w:rPr>
          <w:rFonts w:ascii="Times New Roman" w:hAnsi="Times New Roman" w:cs="Times New Roman"/>
          <w:color w:val="auto"/>
          <w:sz w:val="24"/>
          <w:szCs w:val="24"/>
        </w:rPr>
        <w:t>(XML formatu)</w:t>
      </w:r>
      <w:bookmarkEnd w:id="43"/>
      <w:bookmarkEnd w:id="44"/>
      <w:bookmarkEnd w:id="45"/>
    </w:p>
    <w:p w14:paraId="1E33CF75" w14:textId="0E2F80D8" w:rsidR="002F396F" w:rsidRPr="00D17731" w:rsidRDefault="002F396F" w:rsidP="00DE290C">
      <w:pPr>
        <w:rPr>
          <w:rFonts w:ascii="Times New Roman" w:hAnsi="Times New Roman" w:cs="Times New Roman"/>
          <w:b/>
          <w:bCs/>
          <w:smallCaps/>
        </w:rPr>
      </w:pPr>
    </w:p>
    <w:p w14:paraId="2CF1A474" w14:textId="77777777" w:rsidR="00F50E4F" w:rsidRPr="00D17731" w:rsidRDefault="00F50E4F" w:rsidP="00DE290C">
      <w:pPr>
        <w:rPr>
          <w:rFonts w:ascii="Times New Roman" w:hAnsi="Times New Roman" w:cs="Times New Roman"/>
          <w:b/>
          <w:bCs/>
          <w:smallCaps/>
        </w:rPr>
      </w:pPr>
    </w:p>
    <w:p w14:paraId="65C30D11" w14:textId="77777777" w:rsidR="0004090A" w:rsidRPr="00D17731" w:rsidRDefault="0004090A" w:rsidP="00DE290C">
      <w:pPr>
        <w:rPr>
          <w:rFonts w:ascii="Times New Roman" w:hAnsi="Times New Roman" w:cs="Times New Roman"/>
          <w:b/>
          <w:bCs/>
          <w:smallCaps/>
        </w:rPr>
      </w:pPr>
    </w:p>
    <w:p w14:paraId="4F6E9F95" w14:textId="40122A3B" w:rsidR="00B970B0" w:rsidRPr="00D17731" w:rsidRDefault="00B970B0" w:rsidP="00BE1858">
      <w:pPr>
        <w:pStyle w:val="Paantrat"/>
        <w:jc w:val="center"/>
        <w:rPr>
          <w:b/>
          <w:color w:val="auto"/>
          <w:sz w:val="24"/>
          <w:szCs w:val="24"/>
        </w:rPr>
      </w:pPr>
      <w:r w:rsidRPr="00D17731">
        <w:rPr>
          <w:b/>
          <w:color w:val="auto"/>
          <w:sz w:val="24"/>
          <w:szCs w:val="24"/>
        </w:rPr>
        <w:t>EUROPOS BENDRASIS VIEŠŲJŲ PIRKIMŲ DOKUMENTAS</w:t>
      </w:r>
    </w:p>
    <w:p w14:paraId="4D3ECD82" w14:textId="77777777" w:rsidR="00F50E4F" w:rsidRPr="00D17731" w:rsidRDefault="00F50E4F" w:rsidP="00FF63B8">
      <w:pPr>
        <w:rPr>
          <w:rFonts w:ascii="Times New Roman" w:hAnsi="Times New Roman" w:cs="Times New Roman"/>
          <w:sz w:val="24"/>
          <w:szCs w:val="24"/>
        </w:rPr>
      </w:pPr>
    </w:p>
    <w:p w14:paraId="3584D74E" w14:textId="77777777" w:rsidR="002F396F" w:rsidRPr="00D17731" w:rsidRDefault="002F396F" w:rsidP="002F396F">
      <w:pPr>
        <w:jc w:val="both"/>
        <w:rPr>
          <w:rFonts w:ascii="Times New Roman" w:hAnsi="Times New Roman" w:cs="Times New Roman"/>
          <w:sz w:val="24"/>
          <w:szCs w:val="24"/>
        </w:rPr>
      </w:pPr>
      <w:r w:rsidRPr="00D17731">
        <w:rPr>
          <w:rFonts w:ascii="Times New Roman" w:hAnsi="Times New Roman" w:cs="Times New Roman"/>
          <w:sz w:val="24"/>
          <w:szCs w:val="24"/>
        </w:rPr>
        <w:t xml:space="preserve">„Europos bendrasis viešųjų pirkimų dokumentas (EBVPD)“ pateikiamas </w:t>
      </w:r>
      <w:r w:rsidRPr="00D17731">
        <w:rPr>
          <w:rFonts w:ascii="Times New Roman" w:hAnsi="Times New Roman" w:cs="Times New Roman"/>
          <w:i/>
          <w:iCs/>
          <w:sz w:val="24"/>
          <w:szCs w:val="24"/>
        </w:rPr>
        <w:t>.xml</w:t>
      </w:r>
      <w:r w:rsidRPr="00D17731">
        <w:rPr>
          <w:rFonts w:ascii="Times New Roman" w:hAnsi="Times New Roman" w:cs="Times New Roman"/>
          <w:sz w:val="24"/>
          <w:szCs w:val="24"/>
        </w:rPr>
        <w:t xml:space="preserve"> formatu.</w:t>
      </w:r>
    </w:p>
    <w:p w14:paraId="7D5EC61F" w14:textId="77777777" w:rsidR="00F50E4F" w:rsidRPr="00D17731" w:rsidRDefault="00F50E4F" w:rsidP="002F396F">
      <w:pPr>
        <w:jc w:val="both"/>
        <w:rPr>
          <w:rFonts w:ascii="Times New Roman" w:hAnsi="Times New Roman" w:cs="Times New Roman"/>
          <w:sz w:val="24"/>
          <w:szCs w:val="24"/>
        </w:rPr>
      </w:pPr>
    </w:p>
    <w:p w14:paraId="5D197AB2" w14:textId="6ABFED24" w:rsidR="002F396F" w:rsidRPr="00D17731" w:rsidRDefault="00B970B0" w:rsidP="00B970B0">
      <w:pPr>
        <w:jc w:val="center"/>
        <w:rPr>
          <w:rFonts w:ascii="Times New Roman" w:hAnsi="Times New Roman" w:cs="Times New Roman"/>
          <w:smallCaps/>
        </w:rPr>
      </w:pPr>
      <w:r w:rsidRPr="00D17731">
        <w:rPr>
          <w:rFonts w:ascii="Times New Roman" w:hAnsi="Times New Roman" w:cs="Times New Roman"/>
          <w:smallCaps/>
        </w:rPr>
        <w:t>________</w:t>
      </w:r>
      <w:r w:rsidR="0062378B" w:rsidRPr="00D17731">
        <w:rPr>
          <w:rFonts w:ascii="Times New Roman" w:hAnsi="Times New Roman" w:cs="Times New Roman"/>
          <w:smallCaps/>
        </w:rPr>
        <w:t>_________</w:t>
      </w:r>
      <w:r w:rsidRPr="00D17731">
        <w:rPr>
          <w:rFonts w:ascii="Times New Roman" w:hAnsi="Times New Roman" w:cs="Times New Roman"/>
          <w:smallCaps/>
        </w:rPr>
        <w:t>__</w:t>
      </w:r>
    </w:p>
    <w:p w14:paraId="403C297A" w14:textId="44AA8768" w:rsidR="00A4599F" w:rsidRPr="00D17731" w:rsidRDefault="00A4599F" w:rsidP="00DE290C">
      <w:pPr>
        <w:rPr>
          <w:rFonts w:ascii="Times New Roman" w:hAnsi="Times New Roman" w:cs="Times New Roman"/>
          <w:b/>
          <w:bCs/>
          <w:smallCaps/>
        </w:rPr>
      </w:pPr>
      <w:r w:rsidRPr="00D17731">
        <w:rPr>
          <w:rFonts w:ascii="Times New Roman" w:hAnsi="Times New Roman" w:cs="Times New Roman"/>
          <w:b/>
          <w:bCs/>
          <w:smallCaps/>
        </w:rPr>
        <w:br w:type="page"/>
      </w:r>
    </w:p>
    <w:p w14:paraId="55B2999A" w14:textId="14555ACC" w:rsidR="003C6538" w:rsidRPr="00D17731" w:rsidRDefault="008D704D" w:rsidP="00FF63B8">
      <w:pPr>
        <w:pStyle w:val="Antrat2"/>
        <w:ind w:left="5103" w:firstLine="1560"/>
        <w:jc w:val="right"/>
        <w:rPr>
          <w:rFonts w:ascii="Times New Roman" w:eastAsia="Calibri" w:hAnsi="Times New Roman" w:cs="Times New Roman"/>
          <w:b/>
          <w:color w:val="auto"/>
          <w:sz w:val="24"/>
          <w:szCs w:val="24"/>
        </w:rPr>
      </w:pPr>
      <w:bookmarkStart w:id="46" w:name="_Ref38540913"/>
      <w:bookmarkStart w:id="47" w:name="_Ref38898051"/>
      <w:bookmarkStart w:id="48" w:name="_Ref38901392"/>
      <w:r w:rsidRPr="00D17731">
        <w:rPr>
          <w:rFonts w:ascii="Times New Roman" w:eastAsia="Calibri" w:hAnsi="Times New Roman" w:cs="Times New Roman"/>
          <w:b/>
          <w:color w:val="auto"/>
          <w:sz w:val="24"/>
          <w:szCs w:val="24"/>
        </w:rPr>
        <w:lastRenderedPageBreak/>
        <w:t xml:space="preserve">Pirkimo sąlygų </w:t>
      </w:r>
      <w:r w:rsidR="00FE44E7" w:rsidRPr="00D17731">
        <w:rPr>
          <w:rFonts w:ascii="Times New Roman" w:eastAsia="Calibri" w:hAnsi="Times New Roman" w:cs="Times New Roman"/>
          <w:b/>
          <w:i/>
          <w:iCs/>
          <w:color w:val="auto"/>
          <w:sz w:val="24"/>
          <w:szCs w:val="24"/>
        </w:rPr>
        <w:t>6</w:t>
      </w:r>
      <w:r w:rsidRPr="00D17731">
        <w:rPr>
          <w:rFonts w:ascii="Times New Roman" w:eastAsia="Calibri" w:hAnsi="Times New Roman" w:cs="Times New Roman"/>
          <w:b/>
          <w:i/>
          <w:iCs/>
          <w:color w:val="auto"/>
          <w:sz w:val="24"/>
          <w:szCs w:val="24"/>
        </w:rPr>
        <w:t xml:space="preserve"> priedas</w:t>
      </w:r>
      <w:r w:rsidRPr="00D17731">
        <w:rPr>
          <w:rFonts w:ascii="Times New Roman" w:eastAsia="Calibri" w:hAnsi="Times New Roman" w:cs="Times New Roman"/>
          <w:b/>
          <w:color w:val="auto"/>
          <w:sz w:val="24"/>
          <w:szCs w:val="24"/>
        </w:rPr>
        <w:t xml:space="preserve"> </w:t>
      </w:r>
    </w:p>
    <w:p w14:paraId="44D514D3" w14:textId="3FBB8C4D" w:rsidR="008D704D" w:rsidRPr="00D17731" w:rsidRDefault="008D704D" w:rsidP="00FF63B8">
      <w:pPr>
        <w:pStyle w:val="Antrat2"/>
        <w:ind w:left="5103" w:firstLine="1560"/>
        <w:jc w:val="right"/>
        <w:rPr>
          <w:rFonts w:ascii="Times New Roman" w:eastAsia="Calibri" w:hAnsi="Times New Roman" w:cs="Times New Roman"/>
          <w:color w:val="auto"/>
          <w:sz w:val="24"/>
          <w:szCs w:val="24"/>
        </w:rPr>
      </w:pPr>
      <w:r w:rsidRPr="00D17731">
        <w:rPr>
          <w:rFonts w:ascii="Times New Roman" w:eastAsia="Calibri" w:hAnsi="Times New Roman" w:cs="Times New Roman"/>
          <w:color w:val="auto"/>
          <w:sz w:val="24"/>
          <w:szCs w:val="24"/>
        </w:rPr>
        <w:t>„Pasiūlymo forma“</w:t>
      </w:r>
      <w:bookmarkEnd w:id="46"/>
      <w:bookmarkEnd w:id="47"/>
      <w:bookmarkEnd w:id="48"/>
    </w:p>
    <w:p w14:paraId="2EDF208A" w14:textId="77777777" w:rsidR="00693D4F" w:rsidRPr="00D17731" w:rsidRDefault="00693D4F" w:rsidP="00DE290C">
      <w:pPr>
        <w:rPr>
          <w:rFonts w:ascii="Times New Roman" w:hAnsi="Times New Roman" w:cs="Times New Roman"/>
          <w:color w:val="7030A0"/>
        </w:rPr>
      </w:pPr>
    </w:p>
    <w:p w14:paraId="7174A8FF" w14:textId="77777777" w:rsidR="007A60B3" w:rsidRPr="00D17731" w:rsidRDefault="007A60B3" w:rsidP="007A60B3">
      <w:pPr>
        <w:ind w:right="-178"/>
        <w:jc w:val="center"/>
        <w:rPr>
          <w:rFonts w:ascii="Times New Roman" w:hAnsi="Times New Roman" w:cs="Times New Roman"/>
          <w:sz w:val="20"/>
          <w:szCs w:val="20"/>
        </w:rPr>
      </w:pPr>
      <w:r w:rsidRPr="00D17731">
        <w:rPr>
          <w:rFonts w:ascii="Times New Roman" w:hAnsi="Times New Roman" w:cs="Times New Roman"/>
          <w:sz w:val="20"/>
          <w:szCs w:val="20"/>
        </w:rPr>
        <w:t>Herbas arba prekių ženklas</w:t>
      </w:r>
    </w:p>
    <w:p w14:paraId="2384413D" w14:textId="77777777" w:rsidR="007A60B3" w:rsidRPr="00D17731" w:rsidRDefault="007A60B3" w:rsidP="007A60B3">
      <w:pPr>
        <w:ind w:right="-178"/>
        <w:jc w:val="center"/>
        <w:rPr>
          <w:rFonts w:ascii="Times New Roman" w:hAnsi="Times New Roman" w:cs="Times New Roman"/>
          <w:sz w:val="20"/>
          <w:szCs w:val="20"/>
        </w:rPr>
      </w:pPr>
      <w:r w:rsidRPr="00D17731">
        <w:rPr>
          <w:rFonts w:ascii="Times New Roman" w:hAnsi="Times New Roman" w:cs="Times New Roman"/>
          <w:sz w:val="20"/>
          <w:szCs w:val="20"/>
        </w:rPr>
        <w:t>(Tiekėjo pavadinimas)</w:t>
      </w:r>
    </w:p>
    <w:p w14:paraId="23C78BB7" w14:textId="77777777" w:rsidR="007A60B3" w:rsidRPr="00D17731" w:rsidRDefault="007A60B3" w:rsidP="007A60B3">
      <w:pPr>
        <w:ind w:right="-178"/>
        <w:jc w:val="center"/>
        <w:rPr>
          <w:rFonts w:ascii="Times New Roman" w:hAnsi="Times New Roman" w:cs="Times New Roman"/>
          <w:sz w:val="20"/>
          <w:szCs w:val="20"/>
        </w:rPr>
      </w:pPr>
    </w:p>
    <w:p w14:paraId="3947BB0E" w14:textId="77777777" w:rsidR="007A60B3" w:rsidRPr="00D17731" w:rsidRDefault="007A60B3" w:rsidP="007A60B3">
      <w:pPr>
        <w:ind w:right="-178"/>
        <w:jc w:val="center"/>
        <w:rPr>
          <w:rFonts w:ascii="Times New Roman" w:hAnsi="Times New Roman" w:cs="Times New Roman"/>
          <w:sz w:val="20"/>
          <w:szCs w:val="20"/>
        </w:rPr>
      </w:pPr>
      <w:r w:rsidRPr="00D1773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D17731"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D17731"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D17731"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D17731" w:rsidRDefault="007A60B3" w:rsidP="007A60B3">
      <w:pPr>
        <w:tabs>
          <w:tab w:val="left" w:pos="540"/>
          <w:tab w:val="left" w:pos="720"/>
        </w:tabs>
        <w:ind w:right="334" w:hanging="180"/>
        <w:jc w:val="both"/>
        <w:rPr>
          <w:rFonts w:ascii="Times New Roman" w:hAnsi="Times New Roman" w:cs="Times New Roman"/>
          <w:b/>
          <w:bCs/>
          <w:sz w:val="24"/>
          <w:szCs w:val="24"/>
        </w:rPr>
      </w:pPr>
      <w:r w:rsidRPr="00D17731">
        <w:rPr>
          <w:rFonts w:ascii="Times New Roman" w:hAnsi="Times New Roman" w:cs="Times New Roman"/>
          <w:b/>
          <w:bCs/>
          <w:sz w:val="24"/>
          <w:szCs w:val="24"/>
        </w:rPr>
        <w:t>Panevėžio miesto savivaldybės administracija</w:t>
      </w:r>
    </w:p>
    <w:p w14:paraId="3B7D2317" w14:textId="77777777" w:rsidR="007A60B3" w:rsidRPr="00D17731" w:rsidRDefault="007A60B3" w:rsidP="007A60B3">
      <w:pPr>
        <w:tabs>
          <w:tab w:val="center" w:pos="2520"/>
        </w:tabs>
        <w:jc w:val="both"/>
        <w:rPr>
          <w:rFonts w:ascii="Times New Roman" w:hAnsi="Times New Roman" w:cs="Times New Roman"/>
          <w:sz w:val="20"/>
          <w:szCs w:val="20"/>
        </w:rPr>
      </w:pPr>
      <w:r w:rsidRPr="00D17731">
        <w:rPr>
          <w:rFonts w:ascii="Times New Roman" w:hAnsi="Times New Roman" w:cs="Times New Roman"/>
          <w:sz w:val="24"/>
          <w:szCs w:val="24"/>
        </w:rPr>
        <w:t xml:space="preserve">  </w:t>
      </w:r>
      <w:r w:rsidRPr="00D17731">
        <w:rPr>
          <w:rFonts w:ascii="Times New Roman" w:hAnsi="Times New Roman" w:cs="Times New Roman"/>
          <w:sz w:val="20"/>
          <w:szCs w:val="20"/>
        </w:rPr>
        <w:t>(adresatas (perkančioji organizacija))</w:t>
      </w:r>
    </w:p>
    <w:p w14:paraId="4AB80BBC" w14:textId="77777777" w:rsidR="007A60B3" w:rsidRPr="00D17731" w:rsidRDefault="007A60B3" w:rsidP="007A60B3">
      <w:pPr>
        <w:ind w:firstLine="709"/>
        <w:jc w:val="center"/>
        <w:rPr>
          <w:rFonts w:ascii="Times New Roman" w:hAnsi="Times New Roman" w:cs="Times New Roman"/>
          <w:b/>
          <w:sz w:val="24"/>
          <w:szCs w:val="24"/>
        </w:rPr>
      </w:pPr>
    </w:p>
    <w:p w14:paraId="11A71819" w14:textId="77777777" w:rsidR="007A60B3" w:rsidRPr="00D17731" w:rsidRDefault="007A60B3" w:rsidP="007A60B3">
      <w:pPr>
        <w:ind w:firstLine="709"/>
        <w:jc w:val="center"/>
        <w:rPr>
          <w:rFonts w:ascii="Times New Roman" w:hAnsi="Times New Roman" w:cs="Times New Roman"/>
          <w:b/>
          <w:sz w:val="24"/>
          <w:szCs w:val="24"/>
        </w:rPr>
      </w:pPr>
    </w:p>
    <w:p w14:paraId="77C2B9FF" w14:textId="77777777" w:rsidR="008C748E" w:rsidRPr="00D17731" w:rsidRDefault="008C748E" w:rsidP="007A60B3">
      <w:pPr>
        <w:ind w:firstLine="709"/>
        <w:jc w:val="center"/>
        <w:rPr>
          <w:rFonts w:ascii="Times New Roman" w:hAnsi="Times New Roman" w:cs="Times New Roman"/>
          <w:b/>
          <w:sz w:val="24"/>
          <w:szCs w:val="24"/>
        </w:rPr>
      </w:pPr>
    </w:p>
    <w:p w14:paraId="6F221CB9" w14:textId="77777777" w:rsidR="008F77C6" w:rsidRPr="00D17731" w:rsidRDefault="007A60B3" w:rsidP="007A60B3">
      <w:pPr>
        <w:jc w:val="center"/>
        <w:rPr>
          <w:rFonts w:ascii="Times New Roman" w:hAnsi="Times New Roman" w:cs="Times New Roman"/>
          <w:b/>
          <w:sz w:val="28"/>
          <w:szCs w:val="28"/>
        </w:rPr>
      </w:pPr>
      <w:r w:rsidRPr="00D17731">
        <w:rPr>
          <w:rFonts w:ascii="Times New Roman" w:hAnsi="Times New Roman" w:cs="Times New Roman"/>
          <w:b/>
          <w:sz w:val="28"/>
          <w:szCs w:val="28"/>
        </w:rPr>
        <w:t xml:space="preserve">PASIŪLYMAS </w:t>
      </w:r>
    </w:p>
    <w:p w14:paraId="38C21D61" w14:textId="77777777" w:rsidR="003E52BD" w:rsidRPr="00D17731" w:rsidRDefault="007A60B3" w:rsidP="00DE10D2">
      <w:pPr>
        <w:spacing w:before="120"/>
        <w:jc w:val="center"/>
        <w:rPr>
          <w:rFonts w:ascii="Times New Roman" w:hAnsi="Times New Roman" w:cs="Times New Roman"/>
          <w:b/>
          <w:sz w:val="24"/>
          <w:szCs w:val="24"/>
        </w:rPr>
      </w:pPr>
      <w:r w:rsidRPr="00D17731">
        <w:rPr>
          <w:rFonts w:ascii="Times New Roman" w:hAnsi="Times New Roman" w:cs="Times New Roman"/>
          <w:b/>
          <w:sz w:val="24"/>
          <w:szCs w:val="24"/>
        </w:rPr>
        <w:t xml:space="preserve">DĖL </w:t>
      </w:r>
      <w:r w:rsidR="00A140E7" w:rsidRPr="00D17731">
        <w:rPr>
          <w:rFonts w:ascii="Times New Roman" w:hAnsi="Times New Roman" w:cs="Times New Roman"/>
          <w:b/>
          <w:sz w:val="24"/>
          <w:szCs w:val="24"/>
        </w:rPr>
        <w:t>SUPAPRASTINTO</w:t>
      </w:r>
      <w:r w:rsidRPr="00D17731">
        <w:rPr>
          <w:rFonts w:ascii="Times New Roman" w:hAnsi="Times New Roman" w:cs="Times New Roman"/>
          <w:b/>
          <w:sz w:val="24"/>
          <w:szCs w:val="24"/>
        </w:rPr>
        <w:t xml:space="preserve"> PIRKIMO</w:t>
      </w:r>
    </w:p>
    <w:p w14:paraId="525420AB" w14:textId="2753110E" w:rsidR="007A60B3" w:rsidRPr="00D17731" w:rsidRDefault="007A60B3" w:rsidP="00DE10D2">
      <w:pPr>
        <w:spacing w:before="120"/>
        <w:jc w:val="center"/>
        <w:rPr>
          <w:rFonts w:ascii="Times New Roman" w:hAnsi="Times New Roman" w:cs="Times New Roman"/>
          <w:b/>
          <w:sz w:val="24"/>
          <w:szCs w:val="24"/>
        </w:rPr>
      </w:pPr>
      <w:r w:rsidRPr="00D17731">
        <w:rPr>
          <w:rFonts w:ascii="Times New Roman" w:hAnsi="Times New Roman" w:cs="Times New Roman"/>
          <w:b/>
          <w:sz w:val="24"/>
          <w:szCs w:val="24"/>
        </w:rPr>
        <w:t xml:space="preserve"> </w:t>
      </w:r>
    </w:p>
    <w:p w14:paraId="26A3DFE5" w14:textId="47FDF695" w:rsidR="003E52BD" w:rsidRPr="00D17731" w:rsidRDefault="003E52BD" w:rsidP="003E52BD">
      <w:pPr>
        <w:jc w:val="center"/>
        <w:rPr>
          <w:rFonts w:ascii="Times New Roman" w:hAnsi="Times New Roman" w:cs="Times New Roman"/>
          <w:b/>
          <w:bCs/>
          <w:sz w:val="24"/>
          <w:szCs w:val="24"/>
          <w:u w:val="single"/>
        </w:rPr>
      </w:pPr>
      <w:r w:rsidRPr="00D17731">
        <w:rPr>
          <w:rFonts w:ascii="Times New Roman" w:hAnsi="Times New Roman" w:cs="Times New Roman"/>
          <w:b/>
          <w:bCs/>
          <w:sz w:val="24"/>
          <w:szCs w:val="24"/>
          <w:u w:val="single"/>
        </w:rPr>
        <w:t>„PANEVĖŽIO MIESTO SAVIVALDYBĖS 29 IKIMOKYKLINIO UGDYMO ĮSTAIGŲ PASTATŲ, VIDAUS TURTO IR LAUKO STATINIŲ IR ĮRENGI</w:t>
      </w:r>
      <w:r w:rsidR="009E438F" w:rsidRPr="00D17731">
        <w:rPr>
          <w:rFonts w:ascii="Times New Roman" w:hAnsi="Times New Roman" w:cs="Times New Roman"/>
          <w:b/>
          <w:bCs/>
          <w:sz w:val="24"/>
          <w:szCs w:val="24"/>
          <w:u w:val="single"/>
        </w:rPr>
        <w:t>NIŲ</w:t>
      </w:r>
      <w:r w:rsidRPr="00D17731">
        <w:rPr>
          <w:rFonts w:ascii="Times New Roman" w:hAnsi="Times New Roman" w:cs="Times New Roman"/>
          <w:b/>
          <w:bCs/>
          <w:sz w:val="24"/>
          <w:szCs w:val="24"/>
          <w:u w:val="single"/>
        </w:rPr>
        <w:t xml:space="preserve"> DRAUDIMO PASLAUGOS“</w:t>
      </w:r>
    </w:p>
    <w:p w14:paraId="007612B2" w14:textId="36DF1135" w:rsidR="007A60B3" w:rsidRPr="00D17731" w:rsidRDefault="007A60B3" w:rsidP="003E52BD">
      <w:pPr>
        <w:spacing w:before="120" w:after="120" w:line="276" w:lineRule="auto"/>
        <w:rPr>
          <w:rFonts w:ascii="Times New Roman" w:hAnsi="Times New Roman" w:cs="Times New Roman"/>
          <w:b/>
          <w:caps/>
          <w:sz w:val="24"/>
          <w:szCs w:val="24"/>
          <w:u w:val="single"/>
        </w:rPr>
      </w:pPr>
    </w:p>
    <w:p w14:paraId="4CB7F095" w14:textId="24A6C69E" w:rsidR="007A60B3" w:rsidRPr="00D17731" w:rsidRDefault="007A60B3" w:rsidP="007A60B3">
      <w:pPr>
        <w:jc w:val="center"/>
        <w:rPr>
          <w:rFonts w:ascii="Times New Roman" w:hAnsi="Times New Roman" w:cs="Times New Roman"/>
          <w:b/>
          <w:sz w:val="24"/>
          <w:szCs w:val="24"/>
        </w:rPr>
      </w:pPr>
      <w:r w:rsidRPr="00D17731">
        <w:rPr>
          <w:rFonts w:ascii="Times New Roman" w:hAnsi="Times New Roman" w:cs="Times New Roman"/>
          <w:b/>
          <w:sz w:val="24"/>
          <w:szCs w:val="24"/>
        </w:rPr>
        <w:t>VYKDOMO ATVIRO KONKURSO BŪDU</w:t>
      </w:r>
    </w:p>
    <w:p w14:paraId="47956DA1" w14:textId="77777777" w:rsidR="007A60B3" w:rsidRPr="00D17731" w:rsidRDefault="007A60B3" w:rsidP="007A60B3">
      <w:pPr>
        <w:jc w:val="center"/>
        <w:rPr>
          <w:rFonts w:ascii="Times New Roman" w:hAnsi="Times New Roman" w:cs="Times New Roman"/>
          <w:b/>
          <w:sz w:val="24"/>
          <w:szCs w:val="24"/>
        </w:rPr>
      </w:pPr>
    </w:p>
    <w:p w14:paraId="4A9B9533" w14:textId="77777777" w:rsidR="007A60B3" w:rsidRPr="00D17731" w:rsidRDefault="007A60B3" w:rsidP="007A60B3">
      <w:pPr>
        <w:jc w:val="center"/>
        <w:rPr>
          <w:rFonts w:ascii="Times New Roman" w:hAnsi="Times New Roman" w:cs="Times New Roman"/>
          <w:sz w:val="24"/>
          <w:szCs w:val="24"/>
        </w:rPr>
      </w:pPr>
      <w:r w:rsidRPr="00D17731">
        <w:rPr>
          <w:rFonts w:ascii="Times New Roman" w:hAnsi="Times New Roman" w:cs="Times New Roman"/>
          <w:sz w:val="24"/>
          <w:szCs w:val="24"/>
        </w:rPr>
        <w:t>____________________</w:t>
      </w:r>
    </w:p>
    <w:p w14:paraId="4DB7ABF4" w14:textId="77777777" w:rsidR="007A60B3" w:rsidRPr="00D17731" w:rsidRDefault="007A60B3" w:rsidP="007A60B3">
      <w:pPr>
        <w:jc w:val="center"/>
        <w:rPr>
          <w:rFonts w:ascii="Times New Roman" w:hAnsi="Times New Roman" w:cs="Times New Roman"/>
          <w:sz w:val="20"/>
          <w:szCs w:val="20"/>
        </w:rPr>
      </w:pPr>
      <w:r w:rsidRPr="00D17731">
        <w:rPr>
          <w:rFonts w:ascii="Times New Roman" w:hAnsi="Times New Roman" w:cs="Times New Roman"/>
          <w:sz w:val="20"/>
          <w:szCs w:val="20"/>
        </w:rPr>
        <w:t>(data)</w:t>
      </w:r>
    </w:p>
    <w:p w14:paraId="1A4C9519" w14:textId="77777777" w:rsidR="007A60B3" w:rsidRPr="00D17731" w:rsidRDefault="007A60B3" w:rsidP="007A60B3">
      <w:pPr>
        <w:jc w:val="center"/>
        <w:rPr>
          <w:rFonts w:ascii="Times New Roman" w:hAnsi="Times New Roman" w:cs="Times New Roman"/>
          <w:sz w:val="24"/>
          <w:szCs w:val="24"/>
        </w:rPr>
      </w:pPr>
      <w:r w:rsidRPr="00D17731">
        <w:rPr>
          <w:rFonts w:ascii="Times New Roman" w:hAnsi="Times New Roman" w:cs="Times New Roman"/>
          <w:sz w:val="24"/>
          <w:szCs w:val="24"/>
        </w:rPr>
        <w:t>____________________</w:t>
      </w:r>
    </w:p>
    <w:p w14:paraId="07009150" w14:textId="77777777" w:rsidR="007A60B3" w:rsidRPr="00D17731" w:rsidRDefault="007A60B3" w:rsidP="007A60B3">
      <w:pPr>
        <w:jc w:val="center"/>
        <w:rPr>
          <w:rFonts w:ascii="Times New Roman" w:hAnsi="Times New Roman" w:cs="Times New Roman"/>
          <w:sz w:val="20"/>
          <w:szCs w:val="20"/>
        </w:rPr>
      </w:pPr>
      <w:r w:rsidRPr="00D17731">
        <w:rPr>
          <w:rFonts w:ascii="Times New Roman" w:hAnsi="Times New Roman" w:cs="Times New Roman"/>
          <w:sz w:val="20"/>
          <w:szCs w:val="20"/>
        </w:rPr>
        <w:t>(vieta)</w:t>
      </w:r>
    </w:p>
    <w:p w14:paraId="661C01AE" w14:textId="77777777" w:rsidR="008C748E" w:rsidRPr="00D17731" w:rsidRDefault="008C748E" w:rsidP="007A60B3">
      <w:pPr>
        <w:jc w:val="center"/>
        <w:rPr>
          <w:rFonts w:ascii="Times New Roman" w:hAnsi="Times New Roman" w:cs="Times New Roman"/>
          <w:sz w:val="20"/>
          <w:szCs w:val="20"/>
        </w:rPr>
      </w:pPr>
    </w:p>
    <w:p w14:paraId="5BAC91C2" w14:textId="77777777" w:rsidR="008C748E" w:rsidRPr="00D17731" w:rsidRDefault="008C748E" w:rsidP="007A60B3">
      <w:pPr>
        <w:jc w:val="center"/>
        <w:rPr>
          <w:rFonts w:ascii="Times New Roman" w:hAnsi="Times New Roman" w:cs="Times New Roman"/>
          <w:sz w:val="20"/>
          <w:szCs w:val="20"/>
        </w:rPr>
      </w:pPr>
    </w:p>
    <w:p w14:paraId="3BD36A80" w14:textId="77777777" w:rsidR="007A60B3" w:rsidRPr="00D17731"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D17731" w14:paraId="6377BD32" w14:textId="77777777" w:rsidTr="00D97998">
        <w:tc>
          <w:tcPr>
            <w:tcW w:w="5245" w:type="dxa"/>
          </w:tcPr>
          <w:p w14:paraId="38A9926F" w14:textId="77777777" w:rsidR="007A60B3" w:rsidRPr="00D17731" w:rsidRDefault="007A60B3" w:rsidP="007A60B3">
            <w:pPr>
              <w:spacing w:before="120" w:after="120"/>
              <w:rPr>
                <w:rFonts w:ascii="Times New Roman" w:hAnsi="Times New Roman" w:cs="Times New Roman"/>
                <w:sz w:val="24"/>
                <w:szCs w:val="24"/>
              </w:rPr>
            </w:pPr>
            <w:r w:rsidRPr="00D17731">
              <w:rPr>
                <w:rFonts w:ascii="Times New Roman" w:hAnsi="Times New Roman" w:cs="Times New Roman"/>
                <w:sz w:val="24"/>
                <w:szCs w:val="24"/>
              </w:rPr>
              <w:t>Tiekėjo pavadinimas /</w:t>
            </w:r>
            <w:r w:rsidRPr="00D17731">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D17731" w:rsidRDefault="007A60B3" w:rsidP="007A60B3">
            <w:pPr>
              <w:spacing w:before="120" w:after="120"/>
              <w:jc w:val="both"/>
              <w:rPr>
                <w:rFonts w:ascii="Times New Roman" w:hAnsi="Times New Roman" w:cs="Times New Roman"/>
                <w:sz w:val="24"/>
                <w:szCs w:val="24"/>
              </w:rPr>
            </w:pPr>
          </w:p>
          <w:p w14:paraId="6DB2125F" w14:textId="77777777" w:rsidR="007A60B3" w:rsidRPr="00D17731" w:rsidRDefault="007A60B3" w:rsidP="007A60B3">
            <w:pPr>
              <w:spacing w:before="120" w:after="120"/>
              <w:jc w:val="both"/>
              <w:rPr>
                <w:rFonts w:ascii="Times New Roman" w:hAnsi="Times New Roman" w:cs="Times New Roman"/>
                <w:sz w:val="24"/>
                <w:szCs w:val="24"/>
              </w:rPr>
            </w:pPr>
          </w:p>
        </w:tc>
      </w:tr>
      <w:tr w:rsidR="007A60B3" w:rsidRPr="00D17731" w14:paraId="14BC4B6D" w14:textId="77777777" w:rsidTr="00D97998">
        <w:tc>
          <w:tcPr>
            <w:tcW w:w="5245" w:type="dxa"/>
          </w:tcPr>
          <w:p w14:paraId="03A21C95" w14:textId="77777777" w:rsidR="007A60B3" w:rsidRPr="00D17731" w:rsidRDefault="007A60B3" w:rsidP="007A60B3">
            <w:pPr>
              <w:spacing w:before="120" w:after="120"/>
              <w:rPr>
                <w:rFonts w:ascii="Times New Roman" w:hAnsi="Times New Roman" w:cs="Times New Roman"/>
                <w:sz w:val="24"/>
                <w:szCs w:val="24"/>
              </w:rPr>
            </w:pPr>
            <w:r w:rsidRPr="00D17731">
              <w:rPr>
                <w:rFonts w:ascii="Times New Roman" w:hAnsi="Times New Roman" w:cs="Times New Roman"/>
                <w:sz w:val="24"/>
                <w:szCs w:val="24"/>
              </w:rPr>
              <w:t>Tiekėjo adresas /</w:t>
            </w:r>
            <w:r w:rsidRPr="00D17731">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D17731" w:rsidRDefault="007A60B3" w:rsidP="007A60B3">
            <w:pPr>
              <w:spacing w:before="120" w:after="120"/>
              <w:jc w:val="both"/>
              <w:rPr>
                <w:rFonts w:ascii="Times New Roman" w:hAnsi="Times New Roman" w:cs="Times New Roman"/>
                <w:sz w:val="24"/>
                <w:szCs w:val="24"/>
              </w:rPr>
            </w:pPr>
          </w:p>
        </w:tc>
      </w:tr>
      <w:tr w:rsidR="007A60B3" w:rsidRPr="00D17731" w14:paraId="6A1B7A62" w14:textId="77777777" w:rsidTr="00D97998">
        <w:tc>
          <w:tcPr>
            <w:tcW w:w="5245" w:type="dxa"/>
          </w:tcPr>
          <w:p w14:paraId="16A65351" w14:textId="77777777" w:rsidR="007A60B3" w:rsidRPr="00D17731" w:rsidRDefault="007A60B3" w:rsidP="007A60B3">
            <w:pPr>
              <w:spacing w:before="120" w:after="120"/>
              <w:rPr>
                <w:rFonts w:ascii="Times New Roman" w:hAnsi="Times New Roman" w:cs="Times New Roman"/>
                <w:sz w:val="24"/>
                <w:szCs w:val="24"/>
              </w:rPr>
            </w:pPr>
            <w:r w:rsidRPr="00D17731">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D17731" w:rsidRDefault="007A60B3" w:rsidP="007A60B3">
            <w:pPr>
              <w:spacing w:before="120" w:after="120"/>
              <w:jc w:val="both"/>
              <w:rPr>
                <w:rFonts w:ascii="Times New Roman" w:hAnsi="Times New Roman" w:cs="Times New Roman"/>
                <w:sz w:val="24"/>
                <w:szCs w:val="24"/>
              </w:rPr>
            </w:pPr>
          </w:p>
          <w:p w14:paraId="24083665" w14:textId="77777777" w:rsidR="007A60B3" w:rsidRPr="00D17731" w:rsidRDefault="007A60B3" w:rsidP="007A60B3">
            <w:pPr>
              <w:spacing w:before="120" w:after="120"/>
              <w:jc w:val="both"/>
              <w:rPr>
                <w:rFonts w:ascii="Times New Roman" w:hAnsi="Times New Roman" w:cs="Times New Roman"/>
                <w:sz w:val="24"/>
                <w:szCs w:val="24"/>
              </w:rPr>
            </w:pPr>
          </w:p>
        </w:tc>
      </w:tr>
      <w:tr w:rsidR="007A60B3" w:rsidRPr="00D17731" w14:paraId="30A71945" w14:textId="77777777" w:rsidTr="00D97998">
        <w:tc>
          <w:tcPr>
            <w:tcW w:w="5245" w:type="dxa"/>
          </w:tcPr>
          <w:p w14:paraId="3B32FC8F" w14:textId="77777777" w:rsidR="007A60B3" w:rsidRPr="00D17731" w:rsidRDefault="007A60B3" w:rsidP="007A60B3">
            <w:pPr>
              <w:spacing w:before="120" w:after="120"/>
              <w:rPr>
                <w:rFonts w:ascii="Times New Roman" w:hAnsi="Times New Roman" w:cs="Times New Roman"/>
                <w:sz w:val="24"/>
                <w:szCs w:val="24"/>
              </w:rPr>
            </w:pPr>
            <w:r w:rsidRPr="00D17731">
              <w:rPr>
                <w:rFonts w:ascii="Times New Roman" w:hAnsi="Times New Roman" w:cs="Times New Roman"/>
                <w:sz w:val="24"/>
                <w:szCs w:val="24"/>
              </w:rPr>
              <w:t>Telefono numeris</w:t>
            </w:r>
          </w:p>
        </w:tc>
        <w:tc>
          <w:tcPr>
            <w:tcW w:w="4394" w:type="dxa"/>
          </w:tcPr>
          <w:p w14:paraId="2E0FD690" w14:textId="77777777" w:rsidR="007A60B3" w:rsidRPr="00D17731" w:rsidRDefault="007A60B3" w:rsidP="007A60B3">
            <w:pPr>
              <w:spacing w:before="120" w:after="120"/>
              <w:jc w:val="both"/>
              <w:rPr>
                <w:rFonts w:ascii="Times New Roman" w:hAnsi="Times New Roman" w:cs="Times New Roman"/>
                <w:sz w:val="24"/>
                <w:szCs w:val="24"/>
              </w:rPr>
            </w:pPr>
          </w:p>
        </w:tc>
      </w:tr>
      <w:tr w:rsidR="007A60B3" w:rsidRPr="00D17731" w14:paraId="5CF59D43" w14:textId="77777777" w:rsidTr="00D97998">
        <w:tc>
          <w:tcPr>
            <w:tcW w:w="5245" w:type="dxa"/>
          </w:tcPr>
          <w:p w14:paraId="1581466F" w14:textId="77777777" w:rsidR="007A60B3" w:rsidRPr="00D17731" w:rsidRDefault="007A60B3" w:rsidP="007A60B3">
            <w:pPr>
              <w:spacing w:before="120" w:after="120"/>
              <w:rPr>
                <w:rFonts w:ascii="Times New Roman" w:hAnsi="Times New Roman" w:cs="Times New Roman"/>
                <w:sz w:val="24"/>
                <w:szCs w:val="24"/>
              </w:rPr>
            </w:pPr>
            <w:r w:rsidRPr="00D17731">
              <w:rPr>
                <w:rFonts w:ascii="Times New Roman" w:hAnsi="Times New Roman" w:cs="Times New Roman"/>
                <w:sz w:val="24"/>
                <w:szCs w:val="24"/>
              </w:rPr>
              <w:t>El. pašto adresas</w:t>
            </w:r>
          </w:p>
        </w:tc>
        <w:tc>
          <w:tcPr>
            <w:tcW w:w="4394" w:type="dxa"/>
          </w:tcPr>
          <w:p w14:paraId="1B77C60D" w14:textId="77777777" w:rsidR="007A60B3" w:rsidRPr="00D17731" w:rsidRDefault="007A60B3" w:rsidP="007A60B3">
            <w:pPr>
              <w:spacing w:before="120" w:after="120"/>
              <w:jc w:val="both"/>
              <w:rPr>
                <w:rFonts w:ascii="Times New Roman" w:hAnsi="Times New Roman" w:cs="Times New Roman"/>
                <w:sz w:val="24"/>
                <w:szCs w:val="24"/>
              </w:rPr>
            </w:pPr>
          </w:p>
        </w:tc>
      </w:tr>
    </w:tbl>
    <w:p w14:paraId="44705861" w14:textId="77777777" w:rsidR="008C748E" w:rsidRPr="00D17731"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D17731" w:rsidRDefault="007A60B3" w:rsidP="007A60B3">
      <w:pPr>
        <w:tabs>
          <w:tab w:val="left" w:pos="567"/>
        </w:tabs>
        <w:spacing w:before="120"/>
        <w:jc w:val="both"/>
        <w:rPr>
          <w:rFonts w:ascii="Times New Roman" w:hAnsi="Times New Roman" w:cs="Times New Roman"/>
          <w:sz w:val="24"/>
          <w:szCs w:val="24"/>
        </w:rPr>
      </w:pPr>
      <w:r w:rsidRPr="00D17731">
        <w:rPr>
          <w:rFonts w:ascii="Times New Roman" w:hAnsi="Times New Roman" w:cs="Times New Roman"/>
          <w:sz w:val="24"/>
          <w:szCs w:val="24"/>
        </w:rPr>
        <w:t>1. Šiuo pasiūlymu pažymime, kad sutinkame su visomis pirkimo sąlygomis, nustatytomis:</w:t>
      </w:r>
    </w:p>
    <w:p w14:paraId="51649CB0" w14:textId="77777777" w:rsidR="007A60B3" w:rsidRPr="00D17731" w:rsidRDefault="007A60B3" w:rsidP="007A60B3">
      <w:pPr>
        <w:tabs>
          <w:tab w:val="left" w:pos="567"/>
        </w:tabs>
        <w:jc w:val="both"/>
        <w:rPr>
          <w:rFonts w:ascii="Times New Roman" w:hAnsi="Times New Roman" w:cs="Times New Roman"/>
          <w:sz w:val="24"/>
          <w:szCs w:val="24"/>
        </w:rPr>
      </w:pPr>
      <w:r w:rsidRPr="00D17731">
        <w:rPr>
          <w:rFonts w:ascii="Times New Roman" w:hAnsi="Times New Roman" w:cs="Times New Roman"/>
          <w:sz w:val="24"/>
          <w:szCs w:val="24"/>
        </w:rPr>
        <w:tab/>
        <w:t>1)   viešojo pirkimo skelbime, paskelbtame CVP IS;</w:t>
      </w:r>
    </w:p>
    <w:p w14:paraId="1BDBE122" w14:textId="77777777" w:rsidR="007A60B3" w:rsidRPr="00D17731" w:rsidRDefault="007A60B3" w:rsidP="007A60B3">
      <w:pPr>
        <w:tabs>
          <w:tab w:val="left" w:pos="567"/>
        </w:tabs>
        <w:spacing w:after="120"/>
        <w:jc w:val="both"/>
        <w:rPr>
          <w:rFonts w:ascii="Times New Roman" w:hAnsi="Times New Roman" w:cs="Times New Roman"/>
          <w:sz w:val="24"/>
          <w:szCs w:val="24"/>
        </w:rPr>
      </w:pPr>
      <w:r w:rsidRPr="00D17731">
        <w:rPr>
          <w:rFonts w:ascii="Times New Roman" w:hAnsi="Times New Roman" w:cs="Times New Roman"/>
          <w:sz w:val="24"/>
          <w:szCs w:val="24"/>
        </w:rPr>
        <w:lastRenderedPageBreak/>
        <w:tab/>
        <w:t>2)   kituose pirkimo dokumentuose (pirkimo sąlygose, jų paaiškinimuose, papildymuose).</w:t>
      </w:r>
    </w:p>
    <w:p w14:paraId="66313F20" w14:textId="09EDDD2C" w:rsidR="008C748E" w:rsidRPr="00D17731" w:rsidRDefault="007A60B3" w:rsidP="007A60B3">
      <w:pPr>
        <w:tabs>
          <w:tab w:val="left" w:pos="567"/>
        </w:tabs>
        <w:jc w:val="both"/>
        <w:rPr>
          <w:rFonts w:ascii="Times New Roman" w:hAnsi="Times New Roman" w:cs="Times New Roman"/>
          <w:sz w:val="24"/>
          <w:szCs w:val="24"/>
        </w:rPr>
      </w:pPr>
      <w:r w:rsidRPr="00D17731">
        <w:rPr>
          <w:rFonts w:ascii="Times New Roman" w:hAnsi="Times New Roman" w:cs="Times New Roman"/>
          <w:sz w:val="24"/>
          <w:szCs w:val="24"/>
        </w:rPr>
        <w:t>2. P</w:t>
      </w:r>
      <w:r w:rsidRPr="00D17731">
        <w:rPr>
          <w:rFonts w:ascii="Times New Roman" w:hAnsi="Times New Roman" w:cs="Times New Roman"/>
          <w:spacing w:val="-4"/>
          <w:sz w:val="24"/>
          <w:szCs w:val="24"/>
        </w:rPr>
        <w:t>atvirtinu, kad dokumentų skaitmeninės</w:t>
      </w:r>
      <w:r w:rsidRPr="00D17731">
        <w:rPr>
          <w:rFonts w:ascii="Times New Roman" w:hAnsi="Times New Roman" w:cs="Times New Roman"/>
          <w:sz w:val="24"/>
          <w:szCs w:val="24"/>
        </w:rPr>
        <w:t xml:space="preserve"> kopijos ir elektroninėmis priemonėmis pateikti duomenys yra tikri.</w:t>
      </w:r>
    </w:p>
    <w:p w14:paraId="2B15CDAB" w14:textId="77777777" w:rsidR="008C748E" w:rsidRPr="00D17731" w:rsidRDefault="008C748E" w:rsidP="007A60B3">
      <w:pPr>
        <w:tabs>
          <w:tab w:val="left" w:pos="567"/>
        </w:tabs>
        <w:jc w:val="both"/>
        <w:rPr>
          <w:rFonts w:ascii="Times New Roman" w:hAnsi="Times New Roman" w:cs="Times New Roman"/>
          <w:sz w:val="24"/>
          <w:szCs w:val="24"/>
        </w:rPr>
      </w:pPr>
    </w:p>
    <w:p w14:paraId="4287632D" w14:textId="5D9028E1" w:rsidR="00625636" w:rsidRPr="00D17731" w:rsidRDefault="00DB5B3B" w:rsidP="001754B5">
      <w:pPr>
        <w:ind w:hanging="142"/>
        <w:jc w:val="both"/>
        <w:rPr>
          <w:rFonts w:ascii="Times New Roman" w:hAnsi="Times New Roman" w:cs="Times New Roman"/>
          <w:b/>
          <w:bCs/>
          <w:sz w:val="24"/>
          <w:szCs w:val="24"/>
        </w:rPr>
      </w:pPr>
      <w:r w:rsidRPr="00D17731">
        <w:rPr>
          <w:rFonts w:ascii="Times New Roman" w:hAnsi="Times New Roman" w:cs="Times New Roman"/>
          <w:b/>
          <w:bCs/>
          <w:sz w:val="24"/>
          <w:szCs w:val="24"/>
        </w:rPr>
        <w:t xml:space="preserve">    </w:t>
      </w:r>
      <w:r w:rsidR="007A60B3" w:rsidRPr="00D17731">
        <w:rPr>
          <w:rFonts w:ascii="Times New Roman" w:hAnsi="Times New Roman" w:cs="Times New Roman"/>
          <w:b/>
          <w:bCs/>
          <w:sz w:val="24"/>
          <w:szCs w:val="24"/>
        </w:rPr>
        <w:t>Mes siūlome š</w:t>
      </w:r>
      <w:r w:rsidR="008C748E" w:rsidRPr="00D17731">
        <w:rPr>
          <w:rFonts w:ascii="Times New Roman" w:hAnsi="Times New Roman" w:cs="Times New Roman"/>
          <w:b/>
          <w:bCs/>
          <w:sz w:val="24"/>
          <w:szCs w:val="24"/>
        </w:rPr>
        <w:t>ias P</w:t>
      </w:r>
      <w:r w:rsidR="00220C86" w:rsidRPr="00D17731">
        <w:rPr>
          <w:rFonts w:ascii="Times New Roman" w:hAnsi="Times New Roman" w:cs="Times New Roman"/>
          <w:b/>
          <w:bCs/>
          <w:sz w:val="24"/>
          <w:szCs w:val="24"/>
        </w:rPr>
        <w:t>ASLAUGAS</w:t>
      </w:r>
      <w:r w:rsidR="007A60B3" w:rsidRPr="00D17731">
        <w:rPr>
          <w:rFonts w:ascii="Times New Roman" w:hAnsi="Times New Roman" w:cs="Times New Roman"/>
          <w:b/>
          <w:bCs/>
          <w:sz w:val="24"/>
          <w:szCs w:val="24"/>
        </w:rPr>
        <w:t xml:space="preserve">: </w:t>
      </w:r>
    </w:p>
    <w:p w14:paraId="6590A858" w14:textId="77777777" w:rsidR="00625636" w:rsidRPr="00D17731" w:rsidRDefault="00625636" w:rsidP="007A60B3">
      <w:pPr>
        <w:ind w:hanging="142"/>
        <w:jc w:val="both"/>
        <w:rPr>
          <w:rFonts w:ascii="Times New Roman" w:hAnsi="Times New Roman" w:cs="Times New Roman"/>
          <w:b/>
          <w:bCs/>
          <w:sz w:val="24"/>
          <w:szCs w:val="2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86"/>
        <w:gridCol w:w="1896"/>
        <w:gridCol w:w="1742"/>
      </w:tblGrid>
      <w:tr w:rsidR="00107B72" w:rsidRPr="00D17731" w14:paraId="7EBE56B4" w14:textId="77777777" w:rsidTr="00107B72">
        <w:trPr>
          <w:trHeight w:val="901"/>
        </w:trPr>
        <w:tc>
          <w:tcPr>
            <w:tcW w:w="5986" w:type="dxa"/>
          </w:tcPr>
          <w:p w14:paraId="45AE9BBF" w14:textId="46D6078A" w:rsidR="00107B72" w:rsidRPr="00D17731" w:rsidRDefault="00107B72" w:rsidP="00625636">
            <w:pPr>
              <w:spacing w:before="120" w:after="120"/>
              <w:jc w:val="center"/>
              <w:rPr>
                <w:rFonts w:ascii="Times New Roman" w:eastAsia="Times New Roman" w:hAnsi="Times New Roman" w:cs="Times New Roman"/>
                <w:sz w:val="24"/>
                <w:szCs w:val="24"/>
                <w:lang w:eastAsia="lt-LT"/>
                <w14:ligatures w14:val="none"/>
              </w:rPr>
            </w:pPr>
            <w:r w:rsidRPr="00D17731">
              <w:rPr>
                <w:rFonts w:ascii="Times New Roman" w:eastAsia="Times New Roman" w:hAnsi="Times New Roman" w:cs="Times New Roman"/>
                <w:b/>
                <w:sz w:val="24"/>
                <w:szCs w:val="24"/>
                <w:lang w:eastAsia="lt-LT"/>
                <w14:ligatures w14:val="none"/>
              </w:rPr>
              <w:t>Paslaugų pavadinimas</w:t>
            </w:r>
          </w:p>
        </w:tc>
        <w:tc>
          <w:tcPr>
            <w:tcW w:w="1896" w:type="dxa"/>
            <w:vAlign w:val="center"/>
          </w:tcPr>
          <w:p w14:paraId="5699B737" w14:textId="2CC7C771" w:rsidR="00107B72" w:rsidRPr="00D17731" w:rsidRDefault="00107B72" w:rsidP="00625636">
            <w:pPr>
              <w:spacing w:before="120" w:after="120"/>
              <w:jc w:val="center"/>
              <w:rPr>
                <w:rFonts w:ascii="Times New Roman" w:eastAsia="Times New Roman" w:hAnsi="Times New Roman" w:cs="Times New Roman"/>
                <w:b/>
                <w:sz w:val="24"/>
                <w:szCs w:val="24"/>
                <w:highlight w:val="yellow"/>
                <w:lang w:eastAsia="lt-LT"/>
                <w14:ligatures w14:val="none"/>
              </w:rPr>
            </w:pPr>
            <w:r w:rsidRPr="00D17731">
              <w:rPr>
                <w:rFonts w:ascii="Times New Roman" w:hAnsi="Times New Roman" w:cs="Times New Roman"/>
                <w:b/>
                <w:sz w:val="24"/>
                <w:szCs w:val="24"/>
              </w:rPr>
              <w:t>Kaina Eur, be PVM</w:t>
            </w:r>
          </w:p>
        </w:tc>
        <w:tc>
          <w:tcPr>
            <w:tcW w:w="1742" w:type="dxa"/>
            <w:vAlign w:val="center"/>
          </w:tcPr>
          <w:p w14:paraId="1A3BAF3C" w14:textId="134A13E9" w:rsidR="00107B72" w:rsidRPr="00D17731" w:rsidRDefault="00107B72" w:rsidP="00030F89">
            <w:pPr>
              <w:jc w:val="center"/>
              <w:rPr>
                <w:rFonts w:ascii="Times New Roman" w:eastAsia="Times New Roman" w:hAnsi="Times New Roman" w:cs="Times New Roman"/>
                <w:b/>
                <w:sz w:val="24"/>
                <w:szCs w:val="24"/>
                <w:highlight w:val="yellow"/>
                <w:lang w:eastAsia="lt-LT"/>
                <w14:ligatures w14:val="none"/>
              </w:rPr>
            </w:pPr>
            <w:r w:rsidRPr="00D17731">
              <w:rPr>
                <w:rFonts w:ascii="Times New Roman" w:eastAsia="Times New Roman" w:hAnsi="Times New Roman" w:cs="Times New Roman"/>
                <w:b/>
                <w:sz w:val="24"/>
                <w:szCs w:val="24"/>
                <w:lang w:eastAsia="lt-LT"/>
                <w14:ligatures w14:val="none"/>
              </w:rPr>
              <w:t>Bendra kaina Eur, be PVM</w:t>
            </w:r>
          </w:p>
        </w:tc>
      </w:tr>
      <w:tr w:rsidR="00107B72" w:rsidRPr="00D17731" w14:paraId="2A2F3914" w14:textId="77777777" w:rsidTr="00107B72">
        <w:tc>
          <w:tcPr>
            <w:tcW w:w="5986" w:type="dxa"/>
          </w:tcPr>
          <w:p w14:paraId="178396F1" w14:textId="70EE04B7" w:rsidR="00107B72" w:rsidRPr="00D17731" w:rsidRDefault="00107B72" w:rsidP="00625636">
            <w:pPr>
              <w:jc w:val="center"/>
              <w:rPr>
                <w:rFonts w:ascii="Times New Roman" w:eastAsia="Times New Roman" w:hAnsi="Times New Roman" w:cs="Times New Roman"/>
                <w:bCs/>
                <w:i/>
                <w:iCs/>
                <w:sz w:val="16"/>
                <w:szCs w:val="16"/>
                <w:lang w:eastAsia="lt-LT"/>
                <w14:ligatures w14:val="none"/>
              </w:rPr>
            </w:pPr>
            <w:r w:rsidRPr="00D17731">
              <w:rPr>
                <w:rFonts w:ascii="Times New Roman" w:eastAsia="Times New Roman" w:hAnsi="Times New Roman" w:cs="Times New Roman"/>
                <w:bCs/>
                <w:i/>
                <w:iCs/>
                <w:sz w:val="16"/>
                <w:szCs w:val="16"/>
                <w:lang w:eastAsia="lt-LT"/>
                <w14:ligatures w14:val="none"/>
              </w:rPr>
              <w:t>1</w:t>
            </w:r>
          </w:p>
        </w:tc>
        <w:tc>
          <w:tcPr>
            <w:tcW w:w="1896" w:type="dxa"/>
          </w:tcPr>
          <w:p w14:paraId="2E4252D9" w14:textId="7637C688" w:rsidR="00107B72" w:rsidRPr="00D17731" w:rsidRDefault="00107B72" w:rsidP="00625636">
            <w:pPr>
              <w:jc w:val="center"/>
              <w:rPr>
                <w:rFonts w:ascii="Times New Roman" w:eastAsia="Times New Roman" w:hAnsi="Times New Roman" w:cs="Times New Roman"/>
                <w:bCs/>
                <w:i/>
                <w:iCs/>
                <w:sz w:val="16"/>
                <w:szCs w:val="16"/>
                <w:lang w:eastAsia="lt-LT"/>
                <w14:ligatures w14:val="none"/>
              </w:rPr>
            </w:pPr>
            <w:r w:rsidRPr="00D17731">
              <w:rPr>
                <w:rFonts w:ascii="Times New Roman" w:eastAsia="Times New Roman" w:hAnsi="Times New Roman" w:cs="Times New Roman"/>
                <w:bCs/>
                <w:i/>
                <w:iCs/>
                <w:sz w:val="16"/>
                <w:szCs w:val="16"/>
                <w:lang w:eastAsia="lt-LT"/>
                <w14:ligatures w14:val="none"/>
              </w:rPr>
              <w:t>2</w:t>
            </w:r>
          </w:p>
        </w:tc>
        <w:tc>
          <w:tcPr>
            <w:tcW w:w="1742" w:type="dxa"/>
          </w:tcPr>
          <w:p w14:paraId="2D7CDCCC" w14:textId="40F5AF33" w:rsidR="00107B72" w:rsidRPr="00D17731" w:rsidRDefault="00107B72" w:rsidP="00625636">
            <w:pPr>
              <w:jc w:val="center"/>
              <w:rPr>
                <w:rFonts w:ascii="Times New Roman" w:eastAsia="Times New Roman" w:hAnsi="Times New Roman" w:cs="Times New Roman"/>
                <w:bCs/>
                <w:i/>
                <w:iCs/>
                <w:sz w:val="16"/>
                <w:szCs w:val="16"/>
                <w:lang w:eastAsia="lt-LT"/>
                <w14:ligatures w14:val="none"/>
              </w:rPr>
            </w:pPr>
            <w:r w:rsidRPr="00D17731">
              <w:rPr>
                <w:rFonts w:ascii="Times New Roman" w:eastAsia="Times New Roman" w:hAnsi="Times New Roman" w:cs="Times New Roman"/>
                <w:bCs/>
                <w:i/>
                <w:iCs/>
                <w:sz w:val="16"/>
                <w:szCs w:val="16"/>
                <w:lang w:eastAsia="lt-LT"/>
                <w14:ligatures w14:val="none"/>
              </w:rPr>
              <w:t>3</w:t>
            </w:r>
          </w:p>
        </w:tc>
      </w:tr>
      <w:tr w:rsidR="00107B72" w:rsidRPr="00D17731" w14:paraId="7B658A72" w14:textId="77777777" w:rsidTr="00107B72">
        <w:trPr>
          <w:trHeight w:val="414"/>
        </w:trPr>
        <w:tc>
          <w:tcPr>
            <w:tcW w:w="5986" w:type="dxa"/>
          </w:tcPr>
          <w:p w14:paraId="326624EE" w14:textId="34BF5C90" w:rsidR="00107B72" w:rsidRPr="00D17731" w:rsidDel="00E56928" w:rsidRDefault="00107B72" w:rsidP="00625636">
            <w:pPr>
              <w:spacing w:before="120" w:after="120"/>
              <w:rPr>
                <w:rFonts w:ascii="Times New Roman" w:eastAsia="Times New Roman" w:hAnsi="Times New Roman" w:cs="Times New Roman"/>
                <w:sz w:val="24"/>
                <w:szCs w:val="24"/>
                <w:highlight w:val="yellow"/>
                <w:lang w:eastAsia="lt-LT"/>
                <w14:ligatures w14:val="none"/>
              </w:rPr>
            </w:pPr>
            <w:r w:rsidRPr="00D17731">
              <w:rPr>
                <w:rFonts w:ascii="Times New Roman" w:hAnsi="Times New Roman" w:cs="Times New Roman"/>
                <w:b/>
                <w:sz w:val="24"/>
                <w:szCs w:val="24"/>
              </w:rPr>
              <w:t>Panevėžio miesto savivaldybės 29 ikimokyklini</w:t>
            </w:r>
            <w:r w:rsidR="003E52BD" w:rsidRPr="00D17731">
              <w:rPr>
                <w:rFonts w:ascii="Times New Roman" w:hAnsi="Times New Roman" w:cs="Times New Roman"/>
                <w:b/>
                <w:sz w:val="24"/>
                <w:szCs w:val="24"/>
              </w:rPr>
              <w:t>o ugdymo</w:t>
            </w:r>
            <w:r w:rsidRPr="00D17731">
              <w:rPr>
                <w:rFonts w:ascii="Times New Roman" w:hAnsi="Times New Roman" w:cs="Times New Roman"/>
                <w:b/>
                <w:sz w:val="24"/>
                <w:szCs w:val="24"/>
              </w:rPr>
              <w:t xml:space="preserve"> įstaigų pastatų, vidaus turto ir lauko </w:t>
            </w:r>
            <w:r w:rsidR="003E52BD" w:rsidRPr="00D17731">
              <w:rPr>
                <w:rFonts w:ascii="Times New Roman" w:hAnsi="Times New Roman" w:cs="Times New Roman"/>
                <w:b/>
                <w:sz w:val="24"/>
                <w:szCs w:val="24"/>
              </w:rPr>
              <w:t xml:space="preserve">statinių ir </w:t>
            </w:r>
            <w:r w:rsidRPr="00D17731">
              <w:rPr>
                <w:rFonts w:ascii="Times New Roman" w:hAnsi="Times New Roman" w:cs="Times New Roman"/>
                <w:b/>
                <w:sz w:val="24"/>
                <w:szCs w:val="24"/>
              </w:rPr>
              <w:t>įrengi</w:t>
            </w:r>
            <w:r w:rsidR="00005A34" w:rsidRPr="00D17731">
              <w:rPr>
                <w:rFonts w:ascii="Times New Roman" w:hAnsi="Times New Roman" w:cs="Times New Roman"/>
                <w:b/>
                <w:sz w:val="24"/>
                <w:szCs w:val="24"/>
              </w:rPr>
              <w:t>nių</w:t>
            </w:r>
            <w:r w:rsidRPr="00D17731">
              <w:rPr>
                <w:rFonts w:ascii="Times New Roman" w:hAnsi="Times New Roman" w:cs="Times New Roman"/>
                <w:b/>
                <w:sz w:val="24"/>
                <w:szCs w:val="24"/>
              </w:rPr>
              <w:t xml:space="preserve"> draudimo paslaugos</w:t>
            </w:r>
          </w:p>
        </w:tc>
        <w:tc>
          <w:tcPr>
            <w:tcW w:w="1896" w:type="dxa"/>
            <w:vAlign w:val="center"/>
          </w:tcPr>
          <w:p w14:paraId="13A39169" w14:textId="38CBC984" w:rsidR="00107B72" w:rsidRPr="00D17731" w:rsidDel="00E56928" w:rsidRDefault="00107B72" w:rsidP="00446E7D">
            <w:pPr>
              <w:spacing w:before="120" w:after="120"/>
              <w:rPr>
                <w:rFonts w:ascii="Times New Roman" w:eastAsia="Times New Roman" w:hAnsi="Times New Roman" w:cs="Times New Roman"/>
                <w:sz w:val="24"/>
                <w:szCs w:val="24"/>
                <w:lang w:eastAsia="lt-LT"/>
                <w14:ligatures w14:val="none"/>
              </w:rPr>
            </w:pPr>
          </w:p>
        </w:tc>
        <w:tc>
          <w:tcPr>
            <w:tcW w:w="1742" w:type="dxa"/>
          </w:tcPr>
          <w:p w14:paraId="09DCEC65" w14:textId="4E7460E3" w:rsidR="00107B72" w:rsidRPr="00D17731" w:rsidRDefault="00107B72" w:rsidP="00107B72">
            <w:pPr>
              <w:spacing w:before="120" w:after="120"/>
              <w:rPr>
                <w:rFonts w:ascii="Times New Roman" w:eastAsia="Times New Roman" w:hAnsi="Times New Roman" w:cs="Times New Roman"/>
                <w:sz w:val="24"/>
                <w:szCs w:val="24"/>
                <w:lang w:eastAsia="lt-LT"/>
                <w14:ligatures w14:val="none"/>
              </w:rPr>
            </w:pPr>
          </w:p>
        </w:tc>
      </w:tr>
      <w:tr w:rsidR="00107B72" w:rsidRPr="00D17731" w14:paraId="531447E1" w14:textId="77777777" w:rsidTr="00107B72">
        <w:trPr>
          <w:trHeight w:val="414"/>
        </w:trPr>
        <w:tc>
          <w:tcPr>
            <w:tcW w:w="7882" w:type="dxa"/>
            <w:gridSpan w:val="2"/>
            <w:tcBorders>
              <w:top w:val="single" w:sz="4" w:space="0" w:color="auto"/>
              <w:bottom w:val="single" w:sz="4" w:space="0" w:color="auto"/>
            </w:tcBorders>
          </w:tcPr>
          <w:p w14:paraId="578FE9B8" w14:textId="683EA336" w:rsidR="00107B72" w:rsidRPr="00D17731" w:rsidRDefault="00107B72" w:rsidP="00625636">
            <w:pPr>
              <w:spacing w:before="120" w:after="120"/>
              <w:jc w:val="right"/>
              <w:rPr>
                <w:rFonts w:ascii="Times New Roman" w:eastAsia="Times New Roman" w:hAnsi="Times New Roman" w:cs="Times New Roman"/>
                <w:b/>
                <w:bCs/>
                <w:sz w:val="24"/>
                <w:szCs w:val="24"/>
                <w:lang w:eastAsia="lt-LT"/>
                <w14:ligatures w14:val="none"/>
              </w:rPr>
            </w:pPr>
            <w:r w:rsidRPr="00D17731">
              <w:rPr>
                <w:rFonts w:ascii="Times New Roman" w:eastAsia="Times New Roman" w:hAnsi="Times New Roman" w:cs="Times New Roman"/>
                <w:b/>
                <w:bCs/>
                <w:sz w:val="24"/>
                <w:szCs w:val="24"/>
                <w:lang w:eastAsia="lt-LT"/>
                <w14:ligatures w14:val="none"/>
              </w:rPr>
              <w:t>PVM [</w:t>
            </w:r>
            <w:r w:rsidRPr="00D17731">
              <w:rPr>
                <w:rFonts w:ascii="Times New Roman" w:eastAsia="Times New Roman" w:hAnsi="Times New Roman" w:cs="Times New Roman"/>
                <w:b/>
                <w:bCs/>
                <w:i/>
                <w:iCs/>
                <w:color w:val="EE0000"/>
                <w:sz w:val="24"/>
                <w:szCs w:val="24"/>
                <w:lang w:eastAsia="lt-LT"/>
                <w14:ligatures w14:val="none"/>
              </w:rPr>
              <w:t>šioje vietoje tiekėjas įrašo PVM tarifo dydį</w:t>
            </w:r>
            <w:r w:rsidRPr="00D17731">
              <w:rPr>
                <w:rFonts w:ascii="Times New Roman" w:eastAsia="Times New Roman" w:hAnsi="Times New Roman" w:cs="Times New Roman"/>
                <w:b/>
                <w:bCs/>
                <w:sz w:val="24"/>
                <w:szCs w:val="24"/>
                <w:lang w:eastAsia="lt-LT"/>
                <w14:ligatures w14:val="none"/>
              </w:rPr>
              <w:t xml:space="preserve">] %, Eur </w:t>
            </w:r>
          </w:p>
        </w:tc>
        <w:tc>
          <w:tcPr>
            <w:tcW w:w="1742" w:type="dxa"/>
            <w:tcBorders>
              <w:top w:val="single" w:sz="4" w:space="0" w:color="auto"/>
              <w:bottom w:val="single" w:sz="4" w:space="0" w:color="auto"/>
            </w:tcBorders>
          </w:tcPr>
          <w:p w14:paraId="47062DB5" w14:textId="0E441079" w:rsidR="00107B72" w:rsidRPr="00D17731" w:rsidRDefault="00107B72" w:rsidP="00625636">
            <w:pPr>
              <w:spacing w:before="120" w:after="120"/>
              <w:jc w:val="center"/>
              <w:rPr>
                <w:rFonts w:ascii="Times New Roman" w:eastAsia="Times New Roman" w:hAnsi="Times New Roman" w:cs="Times New Roman"/>
                <w:b/>
                <w:bCs/>
                <w:sz w:val="24"/>
                <w:szCs w:val="24"/>
                <w:lang w:eastAsia="lt-LT"/>
                <w14:ligatures w14:val="none"/>
              </w:rPr>
            </w:pPr>
          </w:p>
        </w:tc>
      </w:tr>
      <w:tr w:rsidR="00107B72" w:rsidRPr="00D17731" w14:paraId="31C0CB93" w14:textId="77777777" w:rsidTr="00107B72">
        <w:trPr>
          <w:trHeight w:val="414"/>
        </w:trPr>
        <w:tc>
          <w:tcPr>
            <w:tcW w:w="7882" w:type="dxa"/>
            <w:gridSpan w:val="2"/>
            <w:tcBorders>
              <w:top w:val="single" w:sz="4" w:space="0" w:color="auto"/>
              <w:bottom w:val="single" w:sz="12" w:space="0" w:color="auto"/>
            </w:tcBorders>
          </w:tcPr>
          <w:p w14:paraId="4C165562" w14:textId="77777777" w:rsidR="00107B72" w:rsidRPr="00D17731" w:rsidRDefault="00107B72" w:rsidP="00625636">
            <w:pPr>
              <w:spacing w:before="120" w:after="120"/>
              <w:jc w:val="right"/>
              <w:rPr>
                <w:rFonts w:ascii="Times New Roman" w:eastAsia="Times New Roman" w:hAnsi="Times New Roman" w:cs="Times New Roman"/>
                <w:b/>
                <w:bCs/>
                <w:sz w:val="24"/>
                <w:szCs w:val="24"/>
                <w:lang w:eastAsia="lt-LT"/>
                <w14:ligatures w14:val="none"/>
              </w:rPr>
            </w:pPr>
            <w:r w:rsidRPr="00D17731">
              <w:rPr>
                <w:rFonts w:ascii="Times New Roman" w:eastAsia="Times New Roman" w:hAnsi="Times New Roman" w:cs="Times New Roman"/>
                <w:b/>
                <w:bCs/>
                <w:sz w:val="24"/>
                <w:szCs w:val="24"/>
                <w:lang w:eastAsia="lt-LT"/>
                <w14:ligatures w14:val="none"/>
              </w:rPr>
              <w:t>Bendra kaina Eur, su PVM</w:t>
            </w:r>
          </w:p>
        </w:tc>
        <w:tc>
          <w:tcPr>
            <w:tcW w:w="1742" w:type="dxa"/>
            <w:tcBorders>
              <w:top w:val="single" w:sz="4" w:space="0" w:color="auto"/>
              <w:bottom w:val="single" w:sz="12" w:space="0" w:color="auto"/>
            </w:tcBorders>
          </w:tcPr>
          <w:p w14:paraId="0FD677DB" w14:textId="13A78DF4" w:rsidR="00107B72" w:rsidRPr="00D17731" w:rsidRDefault="00107B72" w:rsidP="00030F89">
            <w:pPr>
              <w:spacing w:before="120" w:after="120"/>
              <w:rPr>
                <w:rFonts w:ascii="Times New Roman" w:eastAsia="Times New Roman" w:hAnsi="Times New Roman" w:cs="Times New Roman"/>
                <w:b/>
                <w:bCs/>
                <w:sz w:val="24"/>
                <w:szCs w:val="24"/>
                <w:lang w:eastAsia="lt-LT"/>
                <w14:ligatures w14:val="none"/>
              </w:rPr>
            </w:pPr>
          </w:p>
        </w:tc>
      </w:tr>
    </w:tbl>
    <w:p w14:paraId="0CF04057" w14:textId="77777777" w:rsidR="00B61D4D" w:rsidRPr="00D17731" w:rsidRDefault="00B61D4D" w:rsidP="00A76046">
      <w:pPr>
        <w:jc w:val="both"/>
        <w:rPr>
          <w:rFonts w:ascii="Times New Roman" w:hAnsi="Times New Roman" w:cs="Times New Roman"/>
          <w:b/>
          <w:bCs/>
          <w:sz w:val="24"/>
          <w:szCs w:val="24"/>
        </w:rPr>
      </w:pPr>
    </w:p>
    <w:p w14:paraId="00FAC548" w14:textId="6B85ED6D" w:rsidR="00DF2CF5" w:rsidRPr="00D17731" w:rsidRDefault="00DF2CF5" w:rsidP="00061E26">
      <w:pPr>
        <w:spacing w:after="120"/>
        <w:jc w:val="both"/>
        <w:rPr>
          <w:rFonts w:ascii="Times New Roman" w:hAnsi="Times New Roman" w:cs="Times New Roman"/>
          <w:sz w:val="24"/>
          <w:szCs w:val="24"/>
        </w:rPr>
      </w:pPr>
      <w:r w:rsidRPr="00D17731">
        <w:rPr>
          <w:rFonts w:ascii="Times New Roman" w:hAnsi="Times New Roman" w:cs="Times New Roman"/>
          <w:i/>
          <w:iCs/>
          <w:sz w:val="24"/>
          <w:szCs w:val="24"/>
        </w:rPr>
        <w:t>Pastab</w:t>
      </w:r>
      <w:r w:rsidR="009016A9" w:rsidRPr="00D17731">
        <w:rPr>
          <w:rFonts w:ascii="Times New Roman" w:hAnsi="Times New Roman" w:cs="Times New Roman"/>
          <w:i/>
          <w:iCs/>
          <w:sz w:val="24"/>
          <w:szCs w:val="24"/>
        </w:rPr>
        <w:t>a</w:t>
      </w:r>
      <w:r w:rsidR="009016A9" w:rsidRPr="00D17731">
        <w:rPr>
          <w:rFonts w:ascii="Times New Roman" w:hAnsi="Times New Roman" w:cs="Times New Roman"/>
          <w:sz w:val="24"/>
          <w:szCs w:val="24"/>
        </w:rPr>
        <w:t xml:space="preserve">. </w:t>
      </w:r>
      <w:r w:rsidRPr="00D17731">
        <w:rPr>
          <w:rFonts w:ascii="Times New Roman" w:hAnsi="Times New Roman" w:cs="Times New Roman"/>
          <w:sz w:val="24"/>
          <w:szCs w:val="24"/>
        </w:rPr>
        <w:t xml:space="preserve"> </w:t>
      </w:r>
      <w:r w:rsidR="009016A9" w:rsidRPr="00D17731">
        <w:rPr>
          <w:rFonts w:ascii="Times New Roman" w:hAnsi="Times New Roman" w:cs="Times New Roman"/>
          <w:sz w:val="24"/>
          <w:szCs w:val="24"/>
        </w:rPr>
        <w:t>K</w:t>
      </w:r>
      <w:r w:rsidRPr="00D17731">
        <w:rPr>
          <w:rFonts w:ascii="Times New Roman" w:hAnsi="Times New Roman" w:cs="Times New Roman"/>
          <w:sz w:val="24"/>
          <w:szCs w:val="24"/>
        </w:rPr>
        <w:t xml:space="preserve">ainos pasiūlyme nurodomos paliekant </w:t>
      </w:r>
      <w:r w:rsidRPr="00D17731">
        <w:rPr>
          <w:rFonts w:ascii="Times New Roman" w:hAnsi="Times New Roman" w:cs="Times New Roman"/>
          <w:b/>
          <w:bCs/>
          <w:sz w:val="24"/>
          <w:szCs w:val="24"/>
        </w:rPr>
        <w:t>du skaitmenis po kablelio</w:t>
      </w:r>
      <w:r w:rsidR="007F5B8B" w:rsidRPr="00D17731">
        <w:rPr>
          <w:rFonts w:ascii="Times New Roman" w:hAnsi="Times New Roman" w:cs="Times New Roman"/>
          <w:sz w:val="24"/>
          <w:szCs w:val="24"/>
        </w:rPr>
        <w:t>.</w:t>
      </w:r>
    </w:p>
    <w:p w14:paraId="3ED0A1F5" w14:textId="77777777" w:rsidR="007A60B3" w:rsidRPr="00D17731" w:rsidRDefault="007A60B3" w:rsidP="00061E26">
      <w:pPr>
        <w:spacing w:before="120"/>
        <w:ind w:right="-181"/>
        <w:jc w:val="both"/>
        <w:rPr>
          <w:rFonts w:ascii="Times New Roman" w:hAnsi="Times New Roman" w:cs="Times New Roman"/>
          <w:sz w:val="24"/>
          <w:szCs w:val="24"/>
        </w:rPr>
      </w:pPr>
    </w:p>
    <w:p w14:paraId="64E20DFE" w14:textId="23C0A56E" w:rsidR="007A60B3" w:rsidRPr="00D17731" w:rsidRDefault="007A60B3" w:rsidP="007A60B3">
      <w:pPr>
        <w:spacing w:before="120"/>
        <w:ind w:right="-180"/>
        <w:jc w:val="both"/>
        <w:rPr>
          <w:rFonts w:ascii="Times New Roman" w:hAnsi="Times New Roman" w:cs="Times New Roman"/>
          <w:sz w:val="24"/>
          <w:szCs w:val="24"/>
        </w:rPr>
      </w:pPr>
      <w:r w:rsidRPr="00D17731">
        <w:rPr>
          <w:rFonts w:ascii="Times New Roman" w:hAnsi="Times New Roman" w:cs="Times New Roman"/>
          <w:sz w:val="24"/>
          <w:szCs w:val="24"/>
        </w:rPr>
        <w:t xml:space="preserve">Bendra pasiūlymo kaina </w:t>
      </w:r>
      <w:r w:rsidRPr="00D17731">
        <w:rPr>
          <w:rFonts w:ascii="Times New Roman" w:hAnsi="Times New Roman" w:cs="Times New Roman"/>
          <w:b/>
          <w:bCs/>
          <w:sz w:val="24"/>
          <w:szCs w:val="24"/>
        </w:rPr>
        <w:t>su PVM</w:t>
      </w:r>
      <w:r w:rsidRPr="00D17731">
        <w:rPr>
          <w:rFonts w:ascii="Times New Roman" w:hAnsi="Times New Roman" w:cs="Times New Roman"/>
          <w:sz w:val="24"/>
          <w:szCs w:val="24"/>
        </w:rPr>
        <w:t xml:space="preserve"> – </w:t>
      </w:r>
      <w:r w:rsidRPr="00D17731">
        <w:rPr>
          <w:rFonts w:ascii="Times New Roman" w:hAnsi="Times New Roman" w:cs="Times New Roman"/>
          <w:b/>
          <w:bCs/>
          <w:sz w:val="24"/>
          <w:szCs w:val="24"/>
        </w:rPr>
        <w:t>________</w:t>
      </w:r>
      <w:r w:rsidR="00DF2CF5" w:rsidRPr="00D17731">
        <w:rPr>
          <w:rFonts w:ascii="Times New Roman" w:hAnsi="Times New Roman" w:cs="Times New Roman"/>
          <w:b/>
          <w:bCs/>
          <w:sz w:val="24"/>
          <w:szCs w:val="24"/>
        </w:rPr>
        <w:t>_________</w:t>
      </w:r>
      <w:r w:rsidRPr="00D17731">
        <w:rPr>
          <w:rFonts w:ascii="Times New Roman" w:hAnsi="Times New Roman" w:cs="Times New Roman"/>
          <w:b/>
          <w:bCs/>
          <w:sz w:val="24"/>
          <w:szCs w:val="24"/>
        </w:rPr>
        <w:t>_________ Eur</w:t>
      </w:r>
      <w:r w:rsidRPr="00D17731">
        <w:rPr>
          <w:rFonts w:ascii="Times New Roman" w:hAnsi="Times New Roman" w:cs="Times New Roman"/>
          <w:sz w:val="24"/>
          <w:szCs w:val="24"/>
        </w:rPr>
        <w:t xml:space="preserve"> (</w:t>
      </w:r>
      <w:r w:rsidRPr="00D17731">
        <w:rPr>
          <w:rFonts w:ascii="Times New Roman" w:hAnsi="Times New Roman" w:cs="Times New Roman"/>
          <w:b/>
          <w:sz w:val="24"/>
          <w:szCs w:val="24"/>
        </w:rPr>
        <w:t>suma skaičiais ir žodžiais</w:t>
      </w:r>
      <w:r w:rsidRPr="00D17731">
        <w:rPr>
          <w:rFonts w:ascii="Times New Roman" w:hAnsi="Times New Roman" w:cs="Times New Roman"/>
          <w:sz w:val="24"/>
          <w:szCs w:val="24"/>
        </w:rPr>
        <w:t>)</w:t>
      </w:r>
    </w:p>
    <w:p w14:paraId="4F3FA8E2" w14:textId="6050FDDD" w:rsidR="007A60B3" w:rsidRPr="00D17731" w:rsidRDefault="007A60B3" w:rsidP="007A60B3">
      <w:pPr>
        <w:spacing w:before="120"/>
        <w:ind w:right="-180"/>
        <w:jc w:val="both"/>
        <w:rPr>
          <w:rFonts w:ascii="Times New Roman" w:hAnsi="Times New Roman" w:cs="Times New Roman"/>
          <w:sz w:val="24"/>
          <w:szCs w:val="24"/>
        </w:rPr>
      </w:pPr>
      <w:r w:rsidRPr="00D17731">
        <w:rPr>
          <w:rFonts w:ascii="Times New Roman" w:hAnsi="Times New Roman" w:cs="Times New Roman"/>
          <w:sz w:val="24"/>
          <w:szCs w:val="24"/>
        </w:rPr>
        <w:t>________________________________________________________________________________</w:t>
      </w:r>
    </w:p>
    <w:p w14:paraId="583EB73F" w14:textId="77777777" w:rsidR="007A60B3" w:rsidRPr="00D17731" w:rsidRDefault="007A60B3" w:rsidP="007A60B3">
      <w:pPr>
        <w:spacing w:before="120"/>
        <w:jc w:val="both"/>
        <w:rPr>
          <w:rFonts w:ascii="Times New Roman" w:hAnsi="Times New Roman" w:cs="Times New Roman"/>
          <w:sz w:val="24"/>
          <w:szCs w:val="24"/>
        </w:rPr>
      </w:pPr>
      <w:r w:rsidRPr="00D17731">
        <w:rPr>
          <w:rFonts w:ascii="Times New Roman" w:hAnsi="Times New Roman" w:cs="Times New Roman"/>
          <w:sz w:val="24"/>
          <w:szCs w:val="24"/>
        </w:rPr>
        <w:t xml:space="preserve">Į šią sumą įeina visos išlaidos ir visi mokesčiai, taip pat </w:t>
      </w:r>
      <w:r w:rsidRPr="00D17731">
        <w:rPr>
          <w:rFonts w:ascii="Times New Roman" w:hAnsi="Times New Roman" w:cs="Times New Roman"/>
          <w:b/>
          <w:bCs/>
          <w:sz w:val="24"/>
          <w:szCs w:val="24"/>
        </w:rPr>
        <w:t>PVM</w:t>
      </w:r>
      <w:r w:rsidRPr="00D17731">
        <w:rPr>
          <w:rFonts w:ascii="Times New Roman" w:hAnsi="Times New Roman" w:cs="Times New Roman"/>
          <w:sz w:val="24"/>
          <w:szCs w:val="24"/>
        </w:rPr>
        <w:t xml:space="preserve">, kuris sudaro </w:t>
      </w:r>
      <w:r w:rsidRPr="00D17731">
        <w:rPr>
          <w:rFonts w:ascii="Times New Roman" w:hAnsi="Times New Roman" w:cs="Times New Roman"/>
          <w:b/>
          <w:bCs/>
          <w:sz w:val="24"/>
          <w:szCs w:val="24"/>
        </w:rPr>
        <w:t>................... Eur</w:t>
      </w:r>
      <w:r w:rsidRPr="00D17731">
        <w:rPr>
          <w:rFonts w:ascii="Times New Roman" w:hAnsi="Times New Roman" w:cs="Times New Roman"/>
          <w:sz w:val="24"/>
          <w:szCs w:val="24"/>
        </w:rPr>
        <w:t>.</w:t>
      </w:r>
    </w:p>
    <w:p w14:paraId="7908E139" w14:textId="77777777" w:rsidR="007A60B3" w:rsidRPr="00D17731" w:rsidRDefault="007A60B3" w:rsidP="007A60B3">
      <w:pPr>
        <w:spacing w:before="120"/>
        <w:jc w:val="both"/>
        <w:rPr>
          <w:rFonts w:ascii="Times New Roman" w:hAnsi="Times New Roman" w:cs="Times New Roman"/>
          <w:sz w:val="24"/>
          <w:szCs w:val="24"/>
        </w:rPr>
      </w:pPr>
      <w:r w:rsidRPr="00D17731">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Pr="00D17731" w:rsidRDefault="00740AC9" w:rsidP="007A60B3">
      <w:pPr>
        <w:jc w:val="both"/>
        <w:rPr>
          <w:rFonts w:ascii="Times New Roman" w:hAnsi="Times New Roman" w:cs="Times New Roman"/>
          <w:b/>
          <w:color w:val="FF0000"/>
          <w:sz w:val="28"/>
          <w:szCs w:val="28"/>
          <w:u w:val="single"/>
        </w:rPr>
      </w:pPr>
    </w:p>
    <w:p w14:paraId="6B26BBDC" w14:textId="77777777" w:rsidR="007A60B3" w:rsidRPr="00D17731" w:rsidRDefault="007A60B3" w:rsidP="007A60B3">
      <w:pPr>
        <w:tabs>
          <w:tab w:val="left" w:pos="720"/>
        </w:tabs>
        <w:jc w:val="both"/>
        <w:rPr>
          <w:rFonts w:ascii="Times New Roman" w:hAnsi="Times New Roman" w:cs="Times New Roman"/>
          <w:b/>
          <w:sz w:val="24"/>
          <w:szCs w:val="24"/>
        </w:rPr>
      </w:pPr>
      <w:r w:rsidRPr="00D17731">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D17731" w:rsidRDefault="007A60B3" w:rsidP="007A60B3">
      <w:pPr>
        <w:tabs>
          <w:tab w:val="left" w:pos="720"/>
        </w:tabs>
        <w:jc w:val="both"/>
        <w:rPr>
          <w:rFonts w:ascii="Times New Roman" w:hAnsi="Times New Roman" w:cs="Times New Roman"/>
          <w:b/>
          <w:sz w:val="24"/>
          <w:szCs w:val="24"/>
        </w:rPr>
      </w:pPr>
    </w:p>
    <w:p w14:paraId="75D53F1B" w14:textId="77777777" w:rsidR="007A60B3" w:rsidRPr="00D17731" w:rsidRDefault="007A60B3" w:rsidP="007A60B3">
      <w:pPr>
        <w:tabs>
          <w:tab w:val="left" w:pos="720"/>
        </w:tabs>
        <w:spacing w:after="120"/>
        <w:jc w:val="both"/>
        <w:rPr>
          <w:rFonts w:ascii="Times New Roman" w:hAnsi="Times New Roman" w:cs="Times New Roman"/>
          <w:sz w:val="24"/>
          <w:szCs w:val="24"/>
        </w:rPr>
      </w:pPr>
      <w:r w:rsidRPr="00D1773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D17731" w:rsidRDefault="007A60B3" w:rsidP="007A60B3">
      <w:pPr>
        <w:spacing w:after="120"/>
        <w:jc w:val="both"/>
        <w:rPr>
          <w:rFonts w:ascii="Times New Roman" w:hAnsi="Times New Roman" w:cs="Times New Roman"/>
          <w:b/>
          <w:bCs/>
          <w:sz w:val="24"/>
          <w:szCs w:val="24"/>
        </w:rPr>
      </w:pPr>
      <w:r w:rsidRPr="00D17731">
        <w:rPr>
          <w:rFonts w:ascii="Times New Roman" w:hAnsi="Times New Roman" w:cs="Times New Roman"/>
          <w:b/>
          <w:bCs/>
          <w:sz w:val="24"/>
          <w:szCs w:val="24"/>
        </w:rPr>
        <w:t>Siūlom</w:t>
      </w:r>
      <w:r w:rsidR="003B1373" w:rsidRPr="00D17731">
        <w:rPr>
          <w:rFonts w:ascii="Times New Roman" w:hAnsi="Times New Roman" w:cs="Times New Roman"/>
          <w:b/>
          <w:bCs/>
          <w:sz w:val="24"/>
          <w:szCs w:val="24"/>
        </w:rPr>
        <w:t>os paslaugos</w:t>
      </w:r>
      <w:r w:rsidR="001B400E" w:rsidRPr="00D17731">
        <w:rPr>
          <w:rFonts w:ascii="Times New Roman" w:hAnsi="Times New Roman" w:cs="Times New Roman"/>
          <w:b/>
          <w:bCs/>
          <w:sz w:val="24"/>
          <w:szCs w:val="24"/>
        </w:rPr>
        <w:t xml:space="preserve"> </w:t>
      </w:r>
      <w:r w:rsidRPr="00D17731">
        <w:rPr>
          <w:rFonts w:ascii="Times New Roman" w:hAnsi="Times New Roman" w:cs="Times New Roman"/>
          <w:b/>
          <w:bCs/>
          <w:sz w:val="24"/>
          <w:szCs w:val="24"/>
        </w:rPr>
        <w:t xml:space="preserve">visiškai atitinka pirkimo dokumentuose nurodytus reikalavimus. </w:t>
      </w:r>
    </w:p>
    <w:p w14:paraId="6E62478A" w14:textId="77777777" w:rsidR="007A60B3" w:rsidRPr="00D17731" w:rsidRDefault="007A60B3" w:rsidP="007A60B3">
      <w:pPr>
        <w:spacing w:after="240"/>
        <w:jc w:val="both"/>
        <w:rPr>
          <w:rFonts w:ascii="Times New Roman" w:hAnsi="Times New Roman" w:cs="Times New Roman"/>
          <w:bCs/>
          <w:sz w:val="24"/>
          <w:szCs w:val="24"/>
        </w:rPr>
      </w:pPr>
      <w:r w:rsidRPr="00D17731">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D17731"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D17731" w:rsidRDefault="007A60B3" w:rsidP="007A60B3">
            <w:pPr>
              <w:suppressAutoHyphens/>
              <w:spacing w:before="120" w:after="120"/>
              <w:jc w:val="center"/>
              <w:rPr>
                <w:rFonts w:ascii="Times New Roman" w:hAnsi="Times New Roman" w:cs="Times New Roman"/>
                <w:sz w:val="24"/>
                <w:szCs w:val="24"/>
                <w:lang w:eastAsia="ar-SA"/>
              </w:rPr>
            </w:pPr>
            <w:r w:rsidRPr="00D17731">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D17731" w:rsidRDefault="007A60B3" w:rsidP="007A60B3">
            <w:pPr>
              <w:suppressAutoHyphens/>
              <w:spacing w:before="120" w:after="120"/>
              <w:jc w:val="center"/>
              <w:rPr>
                <w:rFonts w:ascii="Times New Roman" w:hAnsi="Times New Roman" w:cs="Times New Roman"/>
                <w:sz w:val="24"/>
                <w:szCs w:val="24"/>
                <w:lang w:eastAsia="ar-SA"/>
              </w:rPr>
            </w:pPr>
            <w:r w:rsidRPr="00D17731">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D17731" w:rsidRDefault="007A60B3" w:rsidP="007A60B3">
            <w:pPr>
              <w:suppressAutoHyphens/>
              <w:spacing w:before="120" w:after="120"/>
              <w:jc w:val="center"/>
              <w:rPr>
                <w:rFonts w:ascii="Times New Roman" w:hAnsi="Times New Roman" w:cs="Times New Roman"/>
                <w:sz w:val="24"/>
                <w:szCs w:val="24"/>
                <w:lang w:eastAsia="ar-SA"/>
              </w:rPr>
            </w:pPr>
            <w:r w:rsidRPr="00D17731">
              <w:rPr>
                <w:rFonts w:ascii="Times New Roman" w:hAnsi="Times New Roman" w:cs="Times New Roman"/>
                <w:sz w:val="24"/>
                <w:szCs w:val="24"/>
              </w:rPr>
              <w:t xml:space="preserve">Dokumentas yra įkeltas šioje CVP IS pasiūlymo lango eilutėje („Prisegti dokumentai“ arba </w:t>
            </w:r>
            <w:r w:rsidRPr="00D17731">
              <w:rPr>
                <w:rFonts w:ascii="Times New Roman" w:hAnsi="Times New Roman" w:cs="Times New Roman"/>
                <w:bCs/>
                <w:sz w:val="24"/>
                <w:szCs w:val="24"/>
              </w:rPr>
              <w:t>„Kvalifikaciniai klausimai“ prie atsakymo į klausimą)</w:t>
            </w:r>
          </w:p>
        </w:tc>
      </w:tr>
      <w:tr w:rsidR="007A60B3" w:rsidRPr="00D17731"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D17731"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D17731"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D17731" w:rsidRDefault="007A60B3" w:rsidP="007A60B3">
            <w:pPr>
              <w:suppressAutoHyphens/>
              <w:spacing w:after="120"/>
              <w:jc w:val="both"/>
              <w:rPr>
                <w:rFonts w:ascii="Times New Roman" w:hAnsi="Times New Roman" w:cs="Times New Roman"/>
                <w:sz w:val="24"/>
                <w:szCs w:val="24"/>
                <w:lang w:eastAsia="ar-SA"/>
              </w:rPr>
            </w:pPr>
          </w:p>
        </w:tc>
      </w:tr>
      <w:tr w:rsidR="007A60B3" w:rsidRPr="00D17731"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D17731"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D17731"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D17731"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D17731" w:rsidRDefault="007A60B3" w:rsidP="007A60B3">
      <w:pPr>
        <w:spacing w:before="120" w:after="120"/>
        <w:jc w:val="both"/>
        <w:rPr>
          <w:rFonts w:ascii="Times New Roman" w:hAnsi="Times New Roman" w:cs="Times New Roman"/>
          <w:bCs/>
          <w:sz w:val="24"/>
          <w:szCs w:val="24"/>
          <w:lang w:eastAsia="ar-SA"/>
        </w:rPr>
      </w:pPr>
      <w:r w:rsidRPr="00D17731">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D17731" w:rsidRDefault="007A60B3" w:rsidP="007A60B3">
      <w:pPr>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864"/>
      </w:tblGrid>
      <w:tr w:rsidR="007A60B3" w:rsidRPr="00D17731" w14:paraId="63EBF101" w14:textId="77777777" w:rsidTr="00AF140D">
        <w:tc>
          <w:tcPr>
            <w:tcW w:w="567" w:type="dxa"/>
            <w:vAlign w:val="center"/>
          </w:tcPr>
          <w:p w14:paraId="3529045F" w14:textId="77777777" w:rsidR="007A60B3" w:rsidRPr="00D17731" w:rsidRDefault="007A60B3" w:rsidP="007A60B3">
            <w:pPr>
              <w:spacing w:before="120" w:after="120"/>
              <w:jc w:val="center"/>
              <w:rPr>
                <w:rFonts w:ascii="Times New Roman" w:hAnsi="Times New Roman" w:cs="Times New Roman"/>
                <w:sz w:val="24"/>
                <w:szCs w:val="24"/>
              </w:rPr>
            </w:pPr>
            <w:r w:rsidRPr="00D17731">
              <w:rPr>
                <w:rFonts w:ascii="Times New Roman" w:hAnsi="Times New Roman" w:cs="Times New Roman"/>
                <w:sz w:val="24"/>
                <w:szCs w:val="24"/>
              </w:rPr>
              <w:t>Eil.Nr.</w:t>
            </w:r>
          </w:p>
        </w:tc>
        <w:tc>
          <w:tcPr>
            <w:tcW w:w="6237" w:type="dxa"/>
            <w:vAlign w:val="center"/>
          </w:tcPr>
          <w:p w14:paraId="0199869C" w14:textId="77777777" w:rsidR="007A60B3" w:rsidRPr="00D17731" w:rsidRDefault="007A60B3" w:rsidP="007A60B3">
            <w:pPr>
              <w:spacing w:before="120" w:after="120"/>
              <w:jc w:val="center"/>
              <w:rPr>
                <w:rFonts w:ascii="Times New Roman" w:hAnsi="Times New Roman" w:cs="Times New Roman"/>
                <w:sz w:val="24"/>
                <w:szCs w:val="24"/>
              </w:rPr>
            </w:pPr>
            <w:r w:rsidRPr="00D17731">
              <w:rPr>
                <w:rFonts w:ascii="Times New Roman" w:hAnsi="Times New Roman" w:cs="Times New Roman"/>
                <w:sz w:val="24"/>
                <w:szCs w:val="24"/>
              </w:rPr>
              <w:t>Pateiktų dokumentų pavadinimas</w:t>
            </w:r>
          </w:p>
        </w:tc>
        <w:tc>
          <w:tcPr>
            <w:tcW w:w="2864" w:type="dxa"/>
            <w:vAlign w:val="center"/>
          </w:tcPr>
          <w:p w14:paraId="79CDB6D5" w14:textId="77777777" w:rsidR="007A60B3" w:rsidRPr="00D17731" w:rsidRDefault="007A60B3" w:rsidP="007A60B3">
            <w:pPr>
              <w:spacing w:before="120" w:after="120"/>
              <w:jc w:val="center"/>
              <w:rPr>
                <w:rFonts w:ascii="Times New Roman" w:hAnsi="Times New Roman" w:cs="Times New Roman"/>
                <w:sz w:val="24"/>
                <w:szCs w:val="24"/>
              </w:rPr>
            </w:pPr>
            <w:r w:rsidRPr="00D17731">
              <w:rPr>
                <w:rFonts w:ascii="Times New Roman" w:hAnsi="Times New Roman" w:cs="Times New Roman"/>
                <w:sz w:val="24"/>
                <w:szCs w:val="24"/>
              </w:rPr>
              <w:t>Dokumento puslapių skaičius</w:t>
            </w:r>
          </w:p>
        </w:tc>
      </w:tr>
      <w:tr w:rsidR="007A60B3" w:rsidRPr="00D17731" w14:paraId="2223B2BE" w14:textId="77777777" w:rsidTr="00AF140D">
        <w:tc>
          <w:tcPr>
            <w:tcW w:w="567" w:type="dxa"/>
            <w:vAlign w:val="center"/>
          </w:tcPr>
          <w:p w14:paraId="6D89A0D5" w14:textId="77777777" w:rsidR="007A60B3" w:rsidRPr="00D17731"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D17731" w:rsidRDefault="007A60B3" w:rsidP="007A60B3">
            <w:pPr>
              <w:spacing w:before="120" w:after="120"/>
              <w:jc w:val="both"/>
              <w:rPr>
                <w:rFonts w:ascii="Times New Roman" w:hAnsi="Times New Roman" w:cs="Times New Roman"/>
                <w:sz w:val="24"/>
                <w:szCs w:val="24"/>
              </w:rPr>
            </w:pPr>
          </w:p>
        </w:tc>
        <w:tc>
          <w:tcPr>
            <w:tcW w:w="2864" w:type="dxa"/>
            <w:vAlign w:val="center"/>
          </w:tcPr>
          <w:p w14:paraId="1DF02E0F" w14:textId="77777777" w:rsidR="007A60B3" w:rsidRPr="00D17731" w:rsidRDefault="007A60B3" w:rsidP="007A60B3">
            <w:pPr>
              <w:spacing w:before="120" w:after="120"/>
              <w:jc w:val="both"/>
              <w:rPr>
                <w:rFonts w:ascii="Times New Roman" w:hAnsi="Times New Roman" w:cs="Times New Roman"/>
                <w:sz w:val="24"/>
                <w:szCs w:val="24"/>
              </w:rPr>
            </w:pPr>
          </w:p>
        </w:tc>
      </w:tr>
    </w:tbl>
    <w:p w14:paraId="4E8CECD4" w14:textId="77777777" w:rsidR="007A60B3" w:rsidRPr="00D17731" w:rsidRDefault="007A60B3" w:rsidP="007A60B3">
      <w:pPr>
        <w:spacing w:before="120" w:after="120"/>
        <w:jc w:val="both"/>
        <w:rPr>
          <w:rFonts w:ascii="Times New Roman" w:hAnsi="Times New Roman" w:cs="Times New Roman"/>
          <w:sz w:val="24"/>
          <w:szCs w:val="24"/>
        </w:rPr>
      </w:pPr>
      <w:r w:rsidRPr="00D17731">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D17731"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xml:space="preserve">Ūkio subjektai (įskaitant kvazisubtiekėjus – fiziniai asmenys, kuriuos ketinama įdarbinti pirkimo laimėjimo atveju), kurių </w:t>
            </w:r>
            <w:r w:rsidRPr="00D17731">
              <w:rPr>
                <w:rFonts w:ascii="Times New Roman" w:hAnsi="Times New Roman" w:cs="Times New Roman"/>
                <w:b/>
                <w:bCs/>
                <w:color w:val="000000"/>
                <w:sz w:val="24"/>
                <w:szCs w:val="24"/>
              </w:rPr>
              <w:t>pajėgumais tiekėjas remiasi</w:t>
            </w:r>
            <w:r w:rsidRPr="00D17731">
              <w:rPr>
                <w:rFonts w:ascii="Times New Roman" w:hAnsi="Times New Roman" w:cs="Times New Roman"/>
                <w:color w:val="000000"/>
                <w:sz w:val="24"/>
                <w:szCs w:val="24"/>
              </w:rPr>
              <w:t>, kad atitiktų keliamus kvalifikacijos reikalavimus:</w:t>
            </w:r>
          </w:p>
        </w:tc>
      </w:tr>
      <w:tr w:rsidR="007A60B3" w:rsidRPr="00D17731"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Kvalifikacinio reikalavimo Nr.</w:t>
            </w:r>
          </w:p>
        </w:tc>
      </w:tr>
      <w:tr w:rsidR="007A60B3" w:rsidRPr="00D17731"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r>
      <w:tr w:rsidR="007A60B3" w:rsidRPr="00D17731"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r>
    </w:tbl>
    <w:p w14:paraId="4073626C" w14:textId="77777777" w:rsidR="007A60B3" w:rsidRPr="00D17731" w:rsidRDefault="007A60B3" w:rsidP="007A60B3">
      <w:pPr>
        <w:ind w:right="139"/>
        <w:rPr>
          <w:rFonts w:ascii="Times New Roman" w:hAnsi="Times New Roman" w:cs="Times New Roman"/>
          <w:sz w:val="24"/>
          <w:szCs w:val="24"/>
        </w:rPr>
      </w:pPr>
    </w:p>
    <w:p w14:paraId="2593AB78" w14:textId="77777777" w:rsidR="007A60B3" w:rsidRPr="00D17731"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D17731"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xml:space="preserve">Subtiekėjams / subteikėjams / subrangovams, </w:t>
            </w:r>
            <w:r w:rsidRPr="00D17731">
              <w:rPr>
                <w:rFonts w:ascii="Times New Roman" w:hAnsi="Times New Roman" w:cs="Times New Roman"/>
                <w:b/>
                <w:bCs/>
                <w:color w:val="000000"/>
                <w:sz w:val="24"/>
                <w:szCs w:val="24"/>
              </w:rPr>
              <w:t>kurių pajėgumais nesiremiama</w:t>
            </w:r>
            <w:r w:rsidRPr="00D17731">
              <w:rPr>
                <w:rFonts w:ascii="Times New Roman" w:hAnsi="Times New Roman" w:cs="Times New Roman"/>
                <w:color w:val="000000"/>
                <w:sz w:val="24"/>
                <w:szCs w:val="24"/>
              </w:rPr>
              <w:t>, numatomos perduoti veiklos (privaloma nurodyti) ir šių ūkio subjektų pavadinimai (jei žinomi):</w:t>
            </w:r>
          </w:p>
        </w:tc>
      </w:tr>
      <w:tr w:rsidR="007A60B3" w:rsidRPr="00D17731"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Pavadinimas</w:t>
            </w:r>
            <w:r w:rsidRPr="00D17731">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Perduodamos veiklos dalis nuo visos pirkimo sutarties (Eur arba %)</w:t>
            </w:r>
          </w:p>
        </w:tc>
      </w:tr>
      <w:tr w:rsidR="007A60B3" w:rsidRPr="00D17731"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r>
      <w:tr w:rsidR="007A60B3" w:rsidRPr="00D17731"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D17731" w:rsidRDefault="007A60B3" w:rsidP="007A60B3">
            <w:pPr>
              <w:spacing w:before="120" w:after="120"/>
              <w:jc w:val="center"/>
              <w:rPr>
                <w:rFonts w:ascii="Times New Roman" w:hAnsi="Times New Roman" w:cs="Times New Roman"/>
                <w:color w:val="000000"/>
                <w:sz w:val="24"/>
                <w:szCs w:val="24"/>
              </w:rPr>
            </w:pPr>
            <w:r w:rsidRPr="00D17731">
              <w:rPr>
                <w:rFonts w:ascii="Times New Roman" w:hAnsi="Times New Roman" w:cs="Times New Roman"/>
                <w:color w:val="000000"/>
                <w:sz w:val="24"/>
                <w:szCs w:val="24"/>
              </w:rPr>
              <w:t> </w:t>
            </w:r>
          </w:p>
        </w:tc>
      </w:tr>
    </w:tbl>
    <w:p w14:paraId="0DC26926" w14:textId="77777777" w:rsidR="007A60B3" w:rsidRPr="00D17731" w:rsidRDefault="007A60B3" w:rsidP="008F77C6">
      <w:pPr>
        <w:jc w:val="both"/>
        <w:rPr>
          <w:rFonts w:ascii="Times New Roman" w:hAnsi="Times New Roman" w:cs="Times New Roman"/>
          <w:bCs/>
          <w:iCs/>
          <w:sz w:val="24"/>
          <w:szCs w:val="24"/>
        </w:rPr>
      </w:pPr>
    </w:p>
    <w:p w14:paraId="76488FF9" w14:textId="060FD28A" w:rsidR="007A60B3" w:rsidRPr="00D17731" w:rsidRDefault="007A60B3" w:rsidP="008F77C6">
      <w:pPr>
        <w:jc w:val="both"/>
        <w:rPr>
          <w:rFonts w:ascii="Times New Roman" w:hAnsi="Times New Roman" w:cs="Times New Roman"/>
          <w:b/>
          <w:iCs/>
          <w:sz w:val="24"/>
          <w:szCs w:val="24"/>
        </w:rPr>
      </w:pPr>
      <w:r w:rsidRPr="00D17731">
        <w:rPr>
          <w:rFonts w:ascii="Times New Roman" w:hAnsi="Times New Roman" w:cs="Times New Roman"/>
          <w:b/>
          <w:iCs/>
          <w:sz w:val="24"/>
          <w:szCs w:val="24"/>
        </w:rPr>
        <w:t xml:space="preserve">Pasiūlymas galioja </w:t>
      </w:r>
      <w:r w:rsidR="00BA1690" w:rsidRPr="00D17731">
        <w:rPr>
          <w:rFonts w:ascii="Times New Roman" w:hAnsi="Times New Roman" w:cs="Times New Roman"/>
          <w:b/>
          <w:iCs/>
          <w:sz w:val="24"/>
          <w:szCs w:val="24"/>
        </w:rPr>
        <w:t xml:space="preserve">iki pirkimo dokumentuose numatyto termino. </w:t>
      </w:r>
    </w:p>
    <w:p w14:paraId="52232C75" w14:textId="77777777" w:rsidR="007723A3" w:rsidRPr="00D17731" w:rsidRDefault="007723A3" w:rsidP="008F77C6">
      <w:pPr>
        <w:jc w:val="both"/>
        <w:rPr>
          <w:rFonts w:ascii="Times New Roman" w:hAnsi="Times New Roman" w:cs="Times New Roman"/>
          <w:b/>
          <w:iCs/>
          <w:sz w:val="24"/>
          <w:szCs w:val="24"/>
        </w:rPr>
      </w:pPr>
    </w:p>
    <w:p w14:paraId="627CEF4D" w14:textId="77777777" w:rsidR="007A60B3" w:rsidRPr="00D17731" w:rsidRDefault="007A60B3" w:rsidP="007A60B3">
      <w:pPr>
        <w:jc w:val="center"/>
        <w:rPr>
          <w:rFonts w:ascii="Times New Roman" w:hAnsi="Times New Roman" w:cs="Times New Roman"/>
          <w:sz w:val="24"/>
          <w:szCs w:val="24"/>
        </w:rPr>
      </w:pPr>
    </w:p>
    <w:p w14:paraId="7304FE7E" w14:textId="77777777" w:rsidR="003F79CB" w:rsidRPr="00D17731" w:rsidRDefault="003F79CB" w:rsidP="007A60B3">
      <w:pPr>
        <w:jc w:val="center"/>
        <w:rPr>
          <w:rFonts w:ascii="Times New Roman" w:hAnsi="Times New Roman" w:cs="Times New Roman"/>
          <w:sz w:val="24"/>
          <w:szCs w:val="24"/>
        </w:rPr>
      </w:pPr>
    </w:p>
    <w:p w14:paraId="6DF556F4" w14:textId="77777777" w:rsidR="007A60B3" w:rsidRPr="00D17731" w:rsidRDefault="007A60B3" w:rsidP="007A60B3">
      <w:pPr>
        <w:jc w:val="center"/>
        <w:rPr>
          <w:rFonts w:ascii="Times New Roman" w:hAnsi="Times New Roman" w:cs="Times New Roman"/>
          <w:sz w:val="24"/>
          <w:szCs w:val="24"/>
        </w:rPr>
      </w:pPr>
      <w:r w:rsidRPr="00D17731">
        <w:rPr>
          <w:rFonts w:ascii="Times New Roman" w:hAnsi="Times New Roman" w:cs="Times New Roman"/>
          <w:sz w:val="24"/>
          <w:szCs w:val="24"/>
        </w:rPr>
        <w:t>_____________________________________________</w:t>
      </w:r>
    </w:p>
    <w:p w14:paraId="61D3FF14" w14:textId="77777777" w:rsidR="00775881" w:rsidRPr="00D17731" w:rsidRDefault="007A60B3" w:rsidP="00775881">
      <w:pPr>
        <w:jc w:val="center"/>
        <w:rPr>
          <w:rFonts w:ascii="Times New Roman" w:hAnsi="Times New Roman" w:cs="Times New Roman"/>
          <w:sz w:val="20"/>
          <w:szCs w:val="20"/>
        </w:rPr>
      </w:pPr>
      <w:r w:rsidRPr="00D17731">
        <w:rPr>
          <w:rFonts w:ascii="Times New Roman" w:hAnsi="Times New Roman" w:cs="Times New Roman"/>
          <w:sz w:val="20"/>
          <w:szCs w:val="20"/>
        </w:rPr>
        <w:t>(Tiekėjo arba jo įgalioto asmens vardas, pavardė, parašas)</w:t>
      </w:r>
      <w:bookmarkStart w:id="49" w:name="_Ref39484039"/>
      <w:bookmarkStart w:id="50" w:name="_Ref40278562"/>
    </w:p>
    <w:p w14:paraId="5E2664D3" w14:textId="77777777" w:rsidR="00775881" w:rsidRPr="00D17731" w:rsidRDefault="00775881" w:rsidP="00775881">
      <w:pPr>
        <w:jc w:val="center"/>
        <w:rPr>
          <w:rFonts w:ascii="Times New Roman" w:hAnsi="Times New Roman" w:cs="Times New Roman"/>
          <w:sz w:val="20"/>
          <w:szCs w:val="20"/>
        </w:rPr>
      </w:pPr>
    </w:p>
    <w:p w14:paraId="74C2076D" w14:textId="77777777" w:rsidR="00775881" w:rsidRPr="00D17731" w:rsidRDefault="00775881" w:rsidP="00775881">
      <w:pPr>
        <w:jc w:val="center"/>
        <w:rPr>
          <w:rFonts w:ascii="Times New Roman" w:hAnsi="Times New Roman" w:cs="Times New Roman"/>
          <w:sz w:val="20"/>
          <w:szCs w:val="20"/>
        </w:rPr>
      </w:pPr>
    </w:p>
    <w:p w14:paraId="5DDDA8F5" w14:textId="77777777" w:rsidR="00775881" w:rsidRDefault="00775881" w:rsidP="00775881">
      <w:pPr>
        <w:rPr>
          <w:rFonts w:ascii="Times New Roman" w:hAnsi="Times New Roman" w:cs="Times New Roman"/>
          <w:b/>
          <w:bCs/>
          <w:sz w:val="24"/>
          <w:szCs w:val="24"/>
        </w:rPr>
      </w:pPr>
    </w:p>
    <w:p w14:paraId="303BC33B" w14:textId="77777777" w:rsidR="0080502A" w:rsidRDefault="0080502A" w:rsidP="00775881">
      <w:pPr>
        <w:rPr>
          <w:rFonts w:ascii="Times New Roman" w:hAnsi="Times New Roman" w:cs="Times New Roman"/>
          <w:b/>
          <w:bCs/>
          <w:sz w:val="24"/>
          <w:szCs w:val="24"/>
        </w:rPr>
      </w:pPr>
    </w:p>
    <w:p w14:paraId="239DA890" w14:textId="77777777" w:rsidR="0080502A" w:rsidRDefault="0080502A" w:rsidP="00775881">
      <w:pPr>
        <w:rPr>
          <w:rFonts w:ascii="Times New Roman" w:hAnsi="Times New Roman" w:cs="Times New Roman"/>
          <w:b/>
          <w:bCs/>
          <w:sz w:val="24"/>
          <w:szCs w:val="24"/>
        </w:rPr>
      </w:pPr>
    </w:p>
    <w:p w14:paraId="43CE2977" w14:textId="77777777" w:rsidR="0080502A" w:rsidRDefault="0080502A" w:rsidP="00775881">
      <w:pPr>
        <w:rPr>
          <w:rFonts w:ascii="Times New Roman" w:hAnsi="Times New Roman" w:cs="Times New Roman"/>
          <w:b/>
          <w:bCs/>
          <w:sz w:val="24"/>
          <w:szCs w:val="24"/>
        </w:rPr>
      </w:pPr>
    </w:p>
    <w:p w14:paraId="0ADF4D63" w14:textId="77777777" w:rsidR="0080502A" w:rsidRDefault="0080502A" w:rsidP="00775881">
      <w:pPr>
        <w:rPr>
          <w:rFonts w:ascii="Times New Roman" w:hAnsi="Times New Roman" w:cs="Times New Roman"/>
          <w:b/>
          <w:bCs/>
          <w:sz w:val="24"/>
          <w:szCs w:val="24"/>
        </w:rPr>
      </w:pPr>
    </w:p>
    <w:p w14:paraId="6444A7D7" w14:textId="77777777" w:rsidR="0080502A" w:rsidRDefault="0080502A" w:rsidP="00775881">
      <w:pPr>
        <w:rPr>
          <w:rFonts w:ascii="Times New Roman" w:hAnsi="Times New Roman" w:cs="Times New Roman"/>
          <w:b/>
          <w:bCs/>
          <w:sz w:val="24"/>
          <w:szCs w:val="24"/>
        </w:rPr>
      </w:pPr>
    </w:p>
    <w:p w14:paraId="2F08CD6A" w14:textId="77777777" w:rsidR="0080502A" w:rsidRDefault="0080502A" w:rsidP="00775881">
      <w:pPr>
        <w:rPr>
          <w:rFonts w:ascii="Times New Roman" w:hAnsi="Times New Roman" w:cs="Times New Roman"/>
          <w:b/>
          <w:bCs/>
          <w:sz w:val="24"/>
          <w:szCs w:val="24"/>
        </w:rPr>
      </w:pPr>
    </w:p>
    <w:p w14:paraId="1F4BE102" w14:textId="77777777" w:rsidR="0080502A" w:rsidRDefault="0080502A" w:rsidP="00775881">
      <w:pPr>
        <w:rPr>
          <w:rFonts w:ascii="Times New Roman" w:hAnsi="Times New Roman" w:cs="Times New Roman"/>
          <w:b/>
          <w:bCs/>
          <w:sz w:val="24"/>
          <w:szCs w:val="24"/>
        </w:rPr>
      </w:pPr>
    </w:p>
    <w:p w14:paraId="5531C1F8" w14:textId="77777777" w:rsidR="0080502A" w:rsidRDefault="0080502A" w:rsidP="00775881">
      <w:pPr>
        <w:rPr>
          <w:rFonts w:ascii="Times New Roman" w:hAnsi="Times New Roman" w:cs="Times New Roman"/>
          <w:b/>
          <w:bCs/>
          <w:sz w:val="24"/>
          <w:szCs w:val="24"/>
        </w:rPr>
      </w:pPr>
    </w:p>
    <w:p w14:paraId="57795934" w14:textId="77777777" w:rsidR="00474691" w:rsidRPr="00D17731" w:rsidRDefault="00474691" w:rsidP="00474691">
      <w:pPr>
        <w:pStyle w:val="Antrat2"/>
        <w:jc w:val="right"/>
        <w:rPr>
          <w:rFonts w:ascii="Times New Roman" w:eastAsia="Calibri" w:hAnsi="Times New Roman" w:cs="Times New Roman"/>
          <w:b/>
          <w:bCs/>
          <w:color w:val="auto"/>
          <w:sz w:val="24"/>
          <w:szCs w:val="24"/>
        </w:rPr>
      </w:pPr>
      <w:r w:rsidRPr="00D17731">
        <w:rPr>
          <w:rFonts w:ascii="Times New Roman" w:eastAsia="Calibri" w:hAnsi="Times New Roman" w:cs="Times New Roman"/>
          <w:b/>
          <w:bCs/>
          <w:color w:val="auto"/>
          <w:sz w:val="24"/>
          <w:szCs w:val="24"/>
        </w:rPr>
        <w:t xml:space="preserve">Pirkimo sąlygų </w:t>
      </w:r>
      <w:r w:rsidRPr="00D17731">
        <w:rPr>
          <w:rFonts w:ascii="Times New Roman" w:eastAsia="Calibri" w:hAnsi="Times New Roman" w:cs="Times New Roman"/>
          <w:b/>
          <w:bCs/>
          <w:i/>
          <w:iCs/>
          <w:color w:val="auto"/>
          <w:sz w:val="24"/>
          <w:szCs w:val="24"/>
        </w:rPr>
        <w:t>7 priedas</w:t>
      </w:r>
      <w:r w:rsidRPr="00D17731">
        <w:rPr>
          <w:rFonts w:ascii="Times New Roman" w:eastAsia="Calibri" w:hAnsi="Times New Roman" w:cs="Times New Roman"/>
          <w:b/>
          <w:bCs/>
          <w:color w:val="auto"/>
          <w:sz w:val="24"/>
          <w:szCs w:val="24"/>
        </w:rPr>
        <w:t xml:space="preserve"> </w:t>
      </w:r>
    </w:p>
    <w:p w14:paraId="65600591" w14:textId="77777777" w:rsidR="00474691" w:rsidRPr="00D17731" w:rsidRDefault="00474691" w:rsidP="00474691">
      <w:pPr>
        <w:pStyle w:val="Antrat2"/>
        <w:jc w:val="right"/>
        <w:rPr>
          <w:rFonts w:ascii="Times New Roman" w:eastAsia="Calibri" w:hAnsi="Times New Roman" w:cs="Times New Roman"/>
          <w:color w:val="auto"/>
          <w:sz w:val="24"/>
          <w:szCs w:val="24"/>
        </w:rPr>
      </w:pPr>
      <w:r w:rsidRPr="00D17731">
        <w:rPr>
          <w:rFonts w:ascii="Times New Roman" w:eastAsia="Calibri" w:hAnsi="Times New Roman" w:cs="Times New Roman"/>
          <w:color w:val="auto"/>
          <w:sz w:val="24"/>
          <w:szCs w:val="24"/>
        </w:rPr>
        <w:t>„Pasiūlymų vertinimo kriterijai ir sąlygos“</w:t>
      </w:r>
    </w:p>
    <w:p w14:paraId="2FC2782C" w14:textId="77777777" w:rsidR="00474691" w:rsidRPr="00D17731" w:rsidRDefault="00474691" w:rsidP="00474691">
      <w:pPr>
        <w:jc w:val="center"/>
        <w:rPr>
          <w:rFonts w:ascii="Times New Roman" w:hAnsi="Times New Roman" w:cs="Times New Roman"/>
          <w:b/>
          <w:highlight w:val="yellow"/>
        </w:rPr>
      </w:pPr>
    </w:p>
    <w:p w14:paraId="52890A6C" w14:textId="77777777" w:rsidR="00474691" w:rsidRPr="00D17731" w:rsidRDefault="00474691" w:rsidP="00474691">
      <w:pPr>
        <w:pStyle w:val="Paantrat"/>
        <w:rPr>
          <w:sz w:val="24"/>
          <w:szCs w:val="24"/>
        </w:rPr>
      </w:pPr>
    </w:p>
    <w:p w14:paraId="6E61B449" w14:textId="77777777" w:rsidR="00474691" w:rsidRPr="00D17731" w:rsidRDefault="00474691" w:rsidP="00474691">
      <w:pPr>
        <w:pStyle w:val="Paantrat"/>
        <w:spacing w:before="120" w:after="0"/>
        <w:jc w:val="center"/>
        <w:rPr>
          <w:b/>
          <w:bCs/>
          <w:smallCaps/>
          <w:color w:val="auto"/>
          <w:sz w:val="24"/>
          <w:szCs w:val="24"/>
        </w:rPr>
      </w:pPr>
      <w:r w:rsidRPr="00D17731">
        <w:rPr>
          <w:b/>
          <w:bCs/>
          <w:color w:val="auto"/>
          <w:sz w:val="24"/>
          <w:szCs w:val="24"/>
        </w:rPr>
        <w:t>PASIŪLYMŲ VERTINIMO KRITERIJAI ir Sąlygos</w:t>
      </w:r>
    </w:p>
    <w:p w14:paraId="354E59AB" w14:textId="77777777" w:rsidR="00474691" w:rsidRPr="00D17731" w:rsidRDefault="00474691" w:rsidP="00474691">
      <w:pPr>
        <w:ind w:left="7314"/>
        <w:rPr>
          <w:rFonts w:ascii="Times New Roman" w:hAnsi="Times New Roman" w:cs="Times New Roman"/>
          <w:highlight w:val="yellow"/>
        </w:rPr>
      </w:pPr>
    </w:p>
    <w:p w14:paraId="19D2C66C" w14:textId="77777777" w:rsidR="00474691" w:rsidRPr="00D17731" w:rsidRDefault="00474691" w:rsidP="00474691">
      <w:pPr>
        <w:spacing w:after="160" w:line="276" w:lineRule="auto"/>
        <w:ind w:firstLine="567"/>
        <w:jc w:val="both"/>
        <w:rPr>
          <w:rFonts w:ascii="Times New Roman" w:eastAsiaTheme="minorEastAsia" w:hAnsi="Times New Roman" w:cs="Times New Roman"/>
          <w:color w:val="000000" w:themeColor="text1"/>
          <w:sz w:val="24"/>
          <w:szCs w:val="24"/>
        </w:rPr>
      </w:pPr>
      <w:r w:rsidRPr="00D1773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D17731">
        <w:rPr>
          <w:rFonts w:ascii="Times New Roman" w:eastAsiaTheme="minorEastAsia" w:hAnsi="Times New Roman" w:cs="Times New Roman"/>
          <w:b/>
          <w:bCs/>
          <w:color w:val="000000" w:themeColor="text1"/>
          <w:sz w:val="24"/>
          <w:szCs w:val="24"/>
        </w:rPr>
        <w:t xml:space="preserve">kainą. </w:t>
      </w:r>
      <w:r w:rsidRPr="00D17731">
        <w:rPr>
          <w:rFonts w:ascii="Times New Roman" w:eastAsiaTheme="minorEastAsia" w:hAnsi="Times New Roman" w:cs="Times New Roman"/>
          <w:color w:val="000000" w:themeColor="text1"/>
          <w:sz w:val="24"/>
          <w:szCs w:val="24"/>
        </w:rPr>
        <w:t>Ekonomiškai naudingiausiu pasiūlymu laikomas mažiausios kainos pasiūlymas.</w:t>
      </w:r>
    </w:p>
    <w:p w14:paraId="4612D3C8" w14:textId="77777777" w:rsidR="00474691" w:rsidRPr="00D17731" w:rsidRDefault="00474691" w:rsidP="00474691">
      <w:pPr>
        <w:spacing w:after="160" w:line="276" w:lineRule="auto"/>
        <w:ind w:firstLine="567"/>
        <w:jc w:val="both"/>
        <w:rPr>
          <w:rFonts w:ascii="Times New Roman" w:eastAsiaTheme="minorEastAsia" w:hAnsi="Times New Roman" w:cs="Times New Roman"/>
          <w:b/>
          <w:bCs/>
          <w:color w:val="000000" w:themeColor="text1"/>
          <w:sz w:val="24"/>
          <w:szCs w:val="24"/>
        </w:rPr>
      </w:pPr>
    </w:p>
    <w:p w14:paraId="7D38BBE3" w14:textId="662D3C17" w:rsidR="0080502A" w:rsidRPr="00924455" w:rsidRDefault="00474691" w:rsidP="00924455">
      <w:pPr>
        <w:spacing w:before="120"/>
        <w:jc w:val="center"/>
        <w:rPr>
          <w:rFonts w:ascii="Times New Roman" w:hAnsi="Times New Roman" w:cs="Times New Roman"/>
        </w:rPr>
        <w:sectPr w:rsidR="0080502A" w:rsidRPr="00924455" w:rsidSect="0080502A">
          <w:headerReference w:type="default" r:id="rId27"/>
          <w:headerReference w:type="first" r:id="rId28"/>
          <w:type w:val="nextColumn"/>
          <w:pgSz w:w="11906" w:h="16838" w:code="9"/>
          <w:pgMar w:top="1134" w:right="567" w:bottom="1701" w:left="1134" w:header="567" w:footer="567" w:gutter="0"/>
          <w:cols w:space="1296"/>
          <w:docGrid w:linePitch="360"/>
        </w:sectPr>
      </w:pPr>
      <w:r w:rsidRPr="00D17731">
        <w:rPr>
          <w:rFonts w:ascii="Times New Roman" w:hAnsi="Times New Roman" w:cs="Times New Roman"/>
        </w:rPr>
        <w:t>________________________________________</w:t>
      </w:r>
    </w:p>
    <w:p w14:paraId="5CB5B845" w14:textId="77777777" w:rsidR="00474691" w:rsidRDefault="00474691" w:rsidP="00474691">
      <w:pPr>
        <w:rPr>
          <w:rFonts w:ascii="Times New Roman" w:hAnsi="Times New Roman" w:cs="Times New Roman"/>
          <w:sz w:val="20"/>
          <w:szCs w:val="20"/>
        </w:rPr>
      </w:pPr>
    </w:p>
    <w:p w14:paraId="71BAAA44" w14:textId="77777777" w:rsidR="00474691" w:rsidRPr="00D17731" w:rsidRDefault="00474691" w:rsidP="00474691">
      <w:pPr>
        <w:pStyle w:val="Antrat2"/>
        <w:ind w:left="5103" w:firstLine="1560"/>
        <w:jc w:val="right"/>
        <w:rPr>
          <w:rFonts w:ascii="Times New Roman" w:hAnsi="Times New Roman" w:cs="Times New Roman"/>
          <w:color w:val="auto"/>
          <w:sz w:val="24"/>
          <w:szCs w:val="24"/>
        </w:rPr>
      </w:pPr>
      <w:bookmarkStart w:id="51" w:name="_Ref39586171"/>
      <w:bookmarkStart w:id="52" w:name="_Ref39673580"/>
      <w:bookmarkStart w:id="53" w:name="_Ref39674283"/>
      <w:r w:rsidRPr="00D17731">
        <w:rPr>
          <w:rFonts w:ascii="Times New Roman" w:hAnsi="Times New Roman" w:cs="Times New Roman"/>
          <w:color w:val="auto"/>
          <w:sz w:val="24"/>
          <w:szCs w:val="24"/>
        </w:rPr>
        <w:t>„Sutarties projektas“</w:t>
      </w:r>
      <w:bookmarkEnd w:id="51"/>
      <w:bookmarkEnd w:id="52"/>
      <w:bookmarkEnd w:id="53"/>
    </w:p>
    <w:p w14:paraId="2122E353" w14:textId="77777777" w:rsidR="00474691" w:rsidRPr="00D17731" w:rsidRDefault="00474691" w:rsidP="00474691">
      <w:pPr>
        <w:rPr>
          <w:rFonts w:ascii="Times New Roman" w:hAnsi="Times New Roman" w:cs="Times New Roman"/>
          <w:sz w:val="24"/>
          <w:szCs w:val="24"/>
        </w:rPr>
      </w:pPr>
    </w:p>
    <w:p w14:paraId="52779AED" w14:textId="77777777" w:rsidR="00474691" w:rsidRPr="00D17731" w:rsidRDefault="00474691" w:rsidP="00474691">
      <w:pPr>
        <w:spacing w:line="276" w:lineRule="auto"/>
        <w:jc w:val="right"/>
        <w:rPr>
          <w:rFonts w:ascii="Times New Roman" w:hAnsi="Times New Roman" w:cs="Times New Roman"/>
          <w:bCs/>
          <w:i/>
          <w:sz w:val="24"/>
          <w:szCs w:val="24"/>
        </w:rPr>
      </w:pPr>
      <w:r w:rsidRPr="00D17731">
        <w:rPr>
          <w:rFonts w:ascii="Times New Roman" w:hAnsi="Times New Roman" w:cs="Times New Roman"/>
          <w:bCs/>
          <w:i/>
          <w:sz w:val="24"/>
          <w:szCs w:val="24"/>
        </w:rPr>
        <w:t>Sutarties projektas</w:t>
      </w:r>
    </w:p>
    <w:p w14:paraId="517F63A4" w14:textId="77777777" w:rsidR="00474691" w:rsidRPr="00D17731" w:rsidRDefault="00474691" w:rsidP="00474691">
      <w:pPr>
        <w:spacing w:line="276" w:lineRule="auto"/>
        <w:jc w:val="center"/>
        <w:rPr>
          <w:rFonts w:ascii="Times New Roman" w:hAnsi="Times New Roman" w:cs="Times New Roman"/>
          <w:b/>
          <w:i/>
          <w:sz w:val="24"/>
          <w:szCs w:val="24"/>
        </w:rPr>
      </w:pPr>
    </w:p>
    <w:p w14:paraId="1F1E79D9" w14:textId="77777777" w:rsidR="00474691" w:rsidRPr="00D17731" w:rsidRDefault="00474691" w:rsidP="00474691">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D17731">
        <w:rPr>
          <w:rFonts w:ascii="Times New Roman" w:hAnsi="Times New Roman" w:cs="Times New Roman"/>
          <w:b/>
          <w:bCs/>
          <w:caps/>
          <w:sz w:val="24"/>
          <w:szCs w:val="24"/>
        </w:rPr>
        <w:t>paslaugų pirkimo-pardavimo sutarties Specialiosios sąlygos</w:t>
      </w:r>
    </w:p>
    <w:p w14:paraId="6F35498E" w14:textId="77777777" w:rsidR="00474691" w:rsidRPr="00D17731" w:rsidRDefault="00474691" w:rsidP="00474691">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14:paraId="6A53B09D" w14:textId="77777777" w:rsidR="00474691" w:rsidRPr="00D17731" w:rsidRDefault="00474691" w:rsidP="00474691">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74691" w:rsidRPr="00D17731" w14:paraId="3A7CA932" w14:textId="77777777" w:rsidTr="00AF140D">
        <w:tc>
          <w:tcPr>
            <w:tcW w:w="2448" w:type="dxa"/>
            <w:vAlign w:val="center"/>
          </w:tcPr>
          <w:p w14:paraId="27AB63C2" w14:textId="77777777" w:rsidR="00474691" w:rsidRPr="00D17731" w:rsidRDefault="00474691" w:rsidP="000C24DA">
            <w:pPr>
              <w:spacing w:before="120" w:after="120"/>
              <w:jc w:val="both"/>
              <w:rPr>
                <w:rFonts w:ascii="Times New Roman" w:hAnsi="Times New Roman" w:cs="Times New Roman"/>
                <w:b/>
                <w:kern w:val="2"/>
                <w:sz w:val="24"/>
                <w:szCs w:val="24"/>
              </w:rPr>
            </w:pPr>
            <w:r w:rsidRPr="00D17731">
              <w:rPr>
                <w:rFonts w:ascii="Times New Roman" w:hAnsi="Times New Roman" w:cs="Times New Roman"/>
                <w:b/>
                <w:kern w:val="2"/>
                <w:sz w:val="24"/>
                <w:szCs w:val="24"/>
              </w:rPr>
              <w:t>Sutarties pavadinimas</w:t>
            </w:r>
          </w:p>
        </w:tc>
        <w:tc>
          <w:tcPr>
            <w:tcW w:w="7328" w:type="dxa"/>
            <w:gridSpan w:val="3"/>
            <w:vAlign w:val="center"/>
          </w:tcPr>
          <w:p w14:paraId="751ED274" w14:textId="77777777" w:rsidR="00474691" w:rsidRPr="00D17731" w:rsidRDefault="00474691" w:rsidP="000C24DA">
            <w:pPr>
              <w:spacing w:before="120" w:after="120"/>
              <w:rPr>
                <w:rFonts w:ascii="Times New Roman" w:hAnsi="Times New Roman" w:cs="Times New Roman"/>
                <w:b/>
                <w:bCs/>
                <w:kern w:val="2"/>
                <w:sz w:val="24"/>
                <w:szCs w:val="24"/>
              </w:rPr>
            </w:pPr>
            <w:r w:rsidRPr="00D17731">
              <w:rPr>
                <w:rFonts w:ascii="Times New Roman" w:hAnsi="Times New Roman" w:cs="Times New Roman"/>
                <w:b/>
                <w:bCs/>
                <w:kern w:val="2"/>
                <w:sz w:val="24"/>
                <w:szCs w:val="24"/>
              </w:rPr>
              <w:t>Draudimo paslaugos</w:t>
            </w:r>
          </w:p>
        </w:tc>
      </w:tr>
      <w:tr w:rsidR="00474691" w:rsidRPr="00D17731" w14:paraId="330216DA" w14:textId="77777777" w:rsidTr="00AF140D">
        <w:tc>
          <w:tcPr>
            <w:tcW w:w="2448" w:type="dxa"/>
            <w:vAlign w:val="center"/>
          </w:tcPr>
          <w:p w14:paraId="5B73C325" w14:textId="77777777" w:rsidR="00474691" w:rsidRPr="00D17731" w:rsidRDefault="00474691" w:rsidP="000C24DA">
            <w:pPr>
              <w:spacing w:before="120" w:after="120"/>
              <w:jc w:val="both"/>
              <w:rPr>
                <w:rFonts w:ascii="Times New Roman" w:hAnsi="Times New Roman" w:cs="Times New Roman"/>
                <w:b/>
                <w:kern w:val="2"/>
                <w:sz w:val="24"/>
                <w:szCs w:val="24"/>
              </w:rPr>
            </w:pPr>
            <w:r w:rsidRPr="00D17731">
              <w:rPr>
                <w:rFonts w:ascii="Times New Roman" w:hAnsi="Times New Roman" w:cs="Times New Roman"/>
                <w:b/>
                <w:kern w:val="2"/>
                <w:sz w:val="24"/>
                <w:szCs w:val="24"/>
              </w:rPr>
              <w:t>Sutarties data</w:t>
            </w:r>
          </w:p>
        </w:tc>
        <w:tc>
          <w:tcPr>
            <w:tcW w:w="2177" w:type="dxa"/>
            <w:vAlign w:val="center"/>
          </w:tcPr>
          <w:p w14:paraId="0312566F" w14:textId="77777777" w:rsidR="00474691" w:rsidRPr="00D17731" w:rsidRDefault="00474691" w:rsidP="000C24DA">
            <w:pPr>
              <w:spacing w:before="120" w:after="120"/>
              <w:jc w:val="center"/>
              <w:rPr>
                <w:rFonts w:ascii="Times New Roman" w:hAnsi="Times New Roman" w:cs="Times New Roman"/>
                <w:b/>
                <w:bCs/>
                <w:kern w:val="2"/>
                <w:sz w:val="24"/>
                <w:szCs w:val="24"/>
              </w:rPr>
            </w:pPr>
          </w:p>
        </w:tc>
        <w:tc>
          <w:tcPr>
            <w:tcW w:w="2362" w:type="dxa"/>
            <w:vAlign w:val="center"/>
          </w:tcPr>
          <w:p w14:paraId="718A9AB1" w14:textId="77777777" w:rsidR="00474691" w:rsidRPr="00D17731" w:rsidRDefault="00474691" w:rsidP="000C24DA">
            <w:pPr>
              <w:spacing w:before="120" w:after="120"/>
              <w:jc w:val="both"/>
              <w:rPr>
                <w:rFonts w:ascii="Times New Roman" w:hAnsi="Times New Roman" w:cs="Times New Roman"/>
                <w:b/>
                <w:kern w:val="2"/>
                <w:sz w:val="24"/>
                <w:szCs w:val="24"/>
              </w:rPr>
            </w:pPr>
            <w:r w:rsidRPr="00D17731">
              <w:rPr>
                <w:rFonts w:ascii="Times New Roman" w:hAnsi="Times New Roman" w:cs="Times New Roman"/>
                <w:b/>
                <w:kern w:val="2"/>
                <w:sz w:val="24"/>
                <w:szCs w:val="24"/>
              </w:rPr>
              <w:t>Sutarties numeris</w:t>
            </w:r>
          </w:p>
        </w:tc>
        <w:tc>
          <w:tcPr>
            <w:tcW w:w="2789" w:type="dxa"/>
            <w:vAlign w:val="center"/>
          </w:tcPr>
          <w:p w14:paraId="6D5D653F" w14:textId="77777777" w:rsidR="00474691" w:rsidRPr="00D17731" w:rsidRDefault="00474691" w:rsidP="000C24DA">
            <w:pPr>
              <w:spacing w:before="120" w:after="120"/>
              <w:jc w:val="center"/>
              <w:rPr>
                <w:rFonts w:ascii="Times New Roman" w:hAnsi="Times New Roman" w:cs="Times New Roman"/>
                <w:b/>
                <w:bCs/>
                <w:kern w:val="2"/>
                <w:sz w:val="24"/>
                <w:szCs w:val="24"/>
              </w:rPr>
            </w:pPr>
          </w:p>
        </w:tc>
      </w:tr>
    </w:tbl>
    <w:p w14:paraId="72337180" w14:textId="77777777" w:rsidR="00474691" w:rsidRPr="00D17731" w:rsidRDefault="00474691" w:rsidP="0047469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74691" w:rsidRPr="00D17731" w14:paraId="2C5E4987" w14:textId="77777777" w:rsidTr="00AF140D">
        <w:tc>
          <w:tcPr>
            <w:tcW w:w="9776" w:type="dxa"/>
            <w:gridSpan w:val="3"/>
          </w:tcPr>
          <w:p w14:paraId="3A962034" w14:textId="77777777" w:rsidR="00474691" w:rsidRPr="00D17731" w:rsidRDefault="00474691" w:rsidP="000C24DA">
            <w:pPr>
              <w:pStyle w:val="Sraopastraipa"/>
              <w:numPr>
                <w:ilvl w:val="0"/>
                <w:numId w:val="34"/>
              </w:numPr>
              <w:spacing w:before="120" w:after="120"/>
              <w:ind w:left="714" w:hanging="357"/>
              <w:contextualSpacing w:val="0"/>
              <w:jc w:val="center"/>
              <w:rPr>
                <w:b/>
                <w:kern w:val="2"/>
              </w:rPr>
            </w:pPr>
            <w:r w:rsidRPr="00D17731">
              <w:rPr>
                <w:b/>
                <w:kern w:val="2"/>
              </w:rPr>
              <w:t>SUTARTIES ŠALYS</w:t>
            </w:r>
          </w:p>
        </w:tc>
      </w:tr>
      <w:tr w:rsidR="00474691" w:rsidRPr="00D17731" w14:paraId="5D1DECBE" w14:textId="77777777" w:rsidTr="00AF140D">
        <w:tc>
          <w:tcPr>
            <w:tcW w:w="2808" w:type="dxa"/>
            <w:vMerge w:val="restart"/>
          </w:tcPr>
          <w:p w14:paraId="38378354" w14:textId="77777777" w:rsidR="00474691" w:rsidRPr="00D17731" w:rsidRDefault="00474691" w:rsidP="000C24DA">
            <w:pPr>
              <w:jc w:val="center"/>
              <w:rPr>
                <w:rFonts w:ascii="Times New Roman" w:hAnsi="Times New Roman" w:cs="Times New Roman"/>
                <w:b/>
                <w:kern w:val="2"/>
                <w:sz w:val="24"/>
                <w:szCs w:val="24"/>
              </w:rPr>
            </w:pPr>
          </w:p>
          <w:p w14:paraId="44B60BB3" w14:textId="77777777" w:rsidR="00474691" w:rsidRPr="00D17731" w:rsidRDefault="00474691" w:rsidP="000C24DA">
            <w:pPr>
              <w:jc w:val="center"/>
              <w:rPr>
                <w:rFonts w:ascii="Times New Roman" w:hAnsi="Times New Roman" w:cs="Times New Roman"/>
                <w:b/>
                <w:kern w:val="2"/>
                <w:sz w:val="24"/>
                <w:szCs w:val="24"/>
              </w:rPr>
            </w:pPr>
          </w:p>
          <w:p w14:paraId="16EBB83B" w14:textId="77777777" w:rsidR="00474691" w:rsidRPr="00D17731" w:rsidRDefault="00474691" w:rsidP="000C24DA">
            <w:pPr>
              <w:jc w:val="center"/>
              <w:rPr>
                <w:rFonts w:ascii="Times New Roman" w:hAnsi="Times New Roman" w:cs="Times New Roman"/>
                <w:b/>
                <w:kern w:val="2"/>
                <w:sz w:val="24"/>
                <w:szCs w:val="24"/>
              </w:rPr>
            </w:pPr>
          </w:p>
          <w:p w14:paraId="6C077FFB" w14:textId="77777777" w:rsidR="00474691" w:rsidRPr="00D17731" w:rsidRDefault="00474691" w:rsidP="000C24DA">
            <w:pPr>
              <w:rPr>
                <w:rFonts w:ascii="Times New Roman" w:hAnsi="Times New Roman" w:cs="Times New Roman"/>
                <w:b/>
                <w:kern w:val="2"/>
                <w:sz w:val="24"/>
                <w:szCs w:val="24"/>
              </w:rPr>
            </w:pPr>
          </w:p>
          <w:p w14:paraId="76C5A423" w14:textId="77777777" w:rsidR="00474691" w:rsidRPr="00D17731" w:rsidRDefault="00474691" w:rsidP="000C24DA">
            <w:pPr>
              <w:rPr>
                <w:rFonts w:ascii="Times New Roman" w:hAnsi="Times New Roman" w:cs="Times New Roman"/>
                <w:b/>
                <w:kern w:val="2"/>
                <w:sz w:val="24"/>
                <w:szCs w:val="24"/>
              </w:rPr>
            </w:pPr>
            <w:r w:rsidRPr="00D17731">
              <w:rPr>
                <w:rFonts w:ascii="Times New Roman" w:hAnsi="Times New Roman" w:cs="Times New Roman"/>
                <w:b/>
                <w:kern w:val="2"/>
                <w:sz w:val="24"/>
                <w:szCs w:val="24"/>
              </w:rPr>
              <w:t>1.1. Pirkėjas</w:t>
            </w:r>
          </w:p>
        </w:tc>
        <w:tc>
          <w:tcPr>
            <w:tcW w:w="3240" w:type="dxa"/>
          </w:tcPr>
          <w:p w14:paraId="1736B88C"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1.1.1. Pavadinimas</w:t>
            </w:r>
          </w:p>
        </w:tc>
        <w:tc>
          <w:tcPr>
            <w:tcW w:w="3728" w:type="dxa"/>
          </w:tcPr>
          <w:p w14:paraId="295280A4"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Panevėžio miesto savivaldybės administracija</w:t>
            </w:r>
          </w:p>
        </w:tc>
      </w:tr>
      <w:tr w:rsidR="00474691" w:rsidRPr="00D17731" w14:paraId="5F819DBB" w14:textId="77777777" w:rsidTr="00AF140D">
        <w:tc>
          <w:tcPr>
            <w:tcW w:w="2808" w:type="dxa"/>
            <w:vMerge/>
          </w:tcPr>
          <w:p w14:paraId="601014B5" w14:textId="77777777" w:rsidR="00474691" w:rsidRPr="00D17731" w:rsidRDefault="00474691" w:rsidP="000C24DA">
            <w:pPr>
              <w:rPr>
                <w:rFonts w:ascii="Times New Roman" w:hAnsi="Times New Roman" w:cs="Times New Roman"/>
                <w:kern w:val="2"/>
                <w:sz w:val="24"/>
                <w:szCs w:val="24"/>
              </w:rPr>
            </w:pPr>
          </w:p>
        </w:tc>
        <w:tc>
          <w:tcPr>
            <w:tcW w:w="3240" w:type="dxa"/>
          </w:tcPr>
          <w:p w14:paraId="63F73BD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1.1.2. Juridinio asmens kodas</w:t>
            </w:r>
          </w:p>
        </w:tc>
        <w:tc>
          <w:tcPr>
            <w:tcW w:w="3728" w:type="dxa"/>
          </w:tcPr>
          <w:p w14:paraId="1EC0A4D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288724610</w:t>
            </w:r>
          </w:p>
        </w:tc>
      </w:tr>
      <w:tr w:rsidR="00474691" w:rsidRPr="00D17731" w14:paraId="621E4889" w14:textId="77777777" w:rsidTr="00AF140D">
        <w:tc>
          <w:tcPr>
            <w:tcW w:w="2808" w:type="dxa"/>
            <w:vMerge/>
          </w:tcPr>
          <w:p w14:paraId="0A8CFAE9" w14:textId="77777777" w:rsidR="00474691" w:rsidRPr="00D17731" w:rsidRDefault="00474691" w:rsidP="000C24DA">
            <w:pPr>
              <w:rPr>
                <w:rFonts w:ascii="Times New Roman" w:hAnsi="Times New Roman" w:cs="Times New Roman"/>
                <w:kern w:val="2"/>
                <w:sz w:val="24"/>
                <w:szCs w:val="24"/>
              </w:rPr>
            </w:pPr>
          </w:p>
        </w:tc>
        <w:tc>
          <w:tcPr>
            <w:tcW w:w="3240" w:type="dxa"/>
          </w:tcPr>
          <w:p w14:paraId="5D82664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1.1.3. Adresas</w:t>
            </w:r>
          </w:p>
        </w:tc>
        <w:tc>
          <w:tcPr>
            <w:tcW w:w="3728" w:type="dxa"/>
          </w:tcPr>
          <w:p w14:paraId="6E9B97DF"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Laisvės a. 20, 35200 Panevėžys</w:t>
            </w:r>
          </w:p>
        </w:tc>
      </w:tr>
      <w:tr w:rsidR="00474691" w:rsidRPr="00D17731" w14:paraId="47BE7772" w14:textId="77777777" w:rsidTr="00AF140D">
        <w:tc>
          <w:tcPr>
            <w:tcW w:w="2808" w:type="dxa"/>
            <w:vMerge/>
          </w:tcPr>
          <w:p w14:paraId="3ED199CB" w14:textId="77777777" w:rsidR="00474691" w:rsidRPr="00D17731" w:rsidRDefault="00474691" w:rsidP="000C24DA">
            <w:pPr>
              <w:rPr>
                <w:rFonts w:ascii="Times New Roman" w:hAnsi="Times New Roman" w:cs="Times New Roman"/>
                <w:kern w:val="2"/>
                <w:sz w:val="24"/>
                <w:szCs w:val="24"/>
              </w:rPr>
            </w:pPr>
          </w:p>
        </w:tc>
        <w:tc>
          <w:tcPr>
            <w:tcW w:w="3240" w:type="dxa"/>
          </w:tcPr>
          <w:p w14:paraId="0A05DB6A"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1.1.4. PVM mokėtojo kodas</w:t>
            </w:r>
          </w:p>
        </w:tc>
        <w:tc>
          <w:tcPr>
            <w:tcW w:w="3728" w:type="dxa"/>
          </w:tcPr>
          <w:p w14:paraId="1DBF1CB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Ne PVM mokėtoja</w:t>
            </w:r>
          </w:p>
        </w:tc>
      </w:tr>
      <w:tr w:rsidR="00474691" w:rsidRPr="00D17731" w14:paraId="49D74256" w14:textId="77777777" w:rsidTr="00AF140D">
        <w:tc>
          <w:tcPr>
            <w:tcW w:w="2808" w:type="dxa"/>
            <w:vMerge/>
          </w:tcPr>
          <w:p w14:paraId="70F922C2" w14:textId="77777777" w:rsidR="00474691" w:rsidRPr="00D17731" w:rsidRDefault="00474691" w:rsidP="000C24DA">
            <w:pPr>
              <w:rPr>
                <w:rFonts w:ascii="Times New Roman" w:hAnsi="Times New Roman" w:cs="Times New Roman"/>
                <w:kern w:val="2"/>
                <w:sz w:val="24"/>
                <w:szCs w:val="24"/>
              </w:rPr>
            </w:pPr>
          </w:p>
        </w:tc>
        <w:tc>
          <w:tcPr>
            <w:tcW w:w="3240" w:type="dxa"/>
          </w:tcPr>
          <w:p w14:paraId="20B75E38"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1.1.5. Atsiskaitomoji sąskaita</w:t>
            </w:r>
          </w:p>
        </w:tc>
        <w:tc>
          <w:tcPr>
            <w:tcW w:w="3728" w:type="dxa"/>
          </w:tcPr>
          <w:p w14:paraId="35A659F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LT13 7300 0100 3509 1609</w:t>
            </w:r>
          </w:p>
        </w:tc>
      </w:tr>
      <w:tr w:rsidR="00474691" w:rsidRPr="00D17731" w14:paraId="4A97AD3D" w14:textId="77777777" w:rsidTr="00AF140D">
        <w:tc>
          <w:tcPr>
            <w:tcW w:w="2808" w:type="dxa"/>
            <w:vMerge/>
          </w:tcPr>
          <w:p w14:paraId="6218A7A5" w14:textId="77777777" w:rsidR="00474691" w:rsidRPr="00D17731" w:rsidRDefault="00474691" w:rsidP="000C24DA">
            <w:pPr>
              <w:rPr>
                <w:rFonts w:ascii="Times New Roman" w:hAnsi="Times New Roman" w:cs="Times New Roman"/>
                <w:kern w:val="2"/>
                <w:sz w:val="24"/>
                <w:szCs w:val="24"/>
              </w:rPr>
            </w:pPr>
          </w:p>
        </w:tc>
        <w:tc>
          <w:tcPr>
            <w:tcW w:w="3240" w:type="dxa"/>
          </w:tcPr>
          <w:p w14:paraId="66E44CF1"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1.1.6. Bankas, banko kodas</w:t>
            </w:r>
          </w:p>
        </w:tc>
        <w:tc>
          <w:tcPr>
            <w:tcW w:w="3728" w:type="dxa"/>
          </w:tcPr>
          <w:p w14:paraId="5F6897E2"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Bankas Swedbank, AB, b. k. 73000</w:t>
            </w:r>
          </w:p>
        </w:tc>
      </w:tr>
      <w:tr w:rsidR="00474691" w:rsidRPr="00D17731" w14:paraId="075986F9" w14:textId="77777777" w:rsidTr="00AF140D">
        <w:tc>
          <w:tcPr>
            <w:tcW w:w="2808" w:type="dxa"/>
            <w:vMerge/>
          </w:tcPr>
          <w:p w14:paraId="37DDEBD4" w14:textId="77777777" w:rsidR="00474691" w:rsidRPr="00D17731" w:rsidRDefault="00474691" w:rsidP="000C24DA">
            <w:pPr>
              <w:rPr>
                <w:rFonts w:ascii="Times New Roman" w:hAnsi="Times New Roman" w:cs="Times New Roman"/>
                <w:kern w:val="2"/>
                <w:sz w:val="24"/>
                <w:szCs w:val="24"/>
              </w:rPr>
            </w:pPr>
          </w:p>
        </w:tc>
        <w:tc>
          <w:tcPr>
            <w:tcW w:w="3240" w:type="dxa"/>
          </w:tcPr>
          <w:p w14:paraId="57AD08B8"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1.1.7. Telefonas</w:t>
            </w:r>
          </w:p>
        </w:tc>
        <w:tc>
          <w:tcPr>
            <w:tcW w:w="3728" w:type="dxa"/>
          </w:tcPr>
          <w:p w14:paraId="2434597B"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sz w:val="24"/>
                <w:szCs w:val="24"/>
              </w:rPr>
              <w:t>+370 45 501360</w:t>
            </w:r>
          </w:p>
        </w:tc>
      </w:tr>
      <w:tr w:rsidR="00474691" w:rsidRPr="00D17731" w14:paraId="67819907" w14:textId="77777777" w:rsidTr="00AF140D">
        <w:tc>
          <w:tcPr>
            <w:tcW w:w="2808" w:type="dxa"/>
            <w:vMerge/>
          </w:tcPr>
          <w:p w14:paraId="109BB648" w14:textId="77777777" w:rsidR="00474691" w:rsidRPr="00D17731" w:rsidRDefault="00474691" w:rsidP="000C24DA">
            <w:pPr>
              <w:rPr>
                <w:rFonts w:ascii="Times New Roman" w:hAnsi="Times New Roman" w:cs="Times New Roman"/>
                <w:kern w:val="2"/>
                <w:sz w:val="24"/>
                <w:szCs w:val="24"/>
              </w:rPr>
            </w:pPr>
          </w:p>
        </w:tc>
        <w:tc>
          <w:tcPr>
            <w:tcW w:w="3240" w:type="dxa"/>
          </w:tcPr>
          <w:p w14:paraId="40ACA7FF"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1.1.8. El. paštas</w:t>
            </w:r>
          </w:p>
        </w:tc>
        <w:tc>
          <w:tcPr>
            <w:tcW w:w="3728" w:type="dxa"/>
          </w:tcPr>
          <w:p w14:paraId="3AB5B22F" w14:textId="77777777" w:rsidR="00474691" w:rsidRPr="00D17731" w:rsidRDefault="00474691" w:rsidP="000C24DA">
            <w:pPr>
              <w:rPr>
                <w:rFonts w:ascii="Times New Roman" w:hAnsi="Times New Roman" w:cs="Times New Roman"/>
                <w:kern w:val="2"/>
                <w:sz w:val="24"/>
                <w:szCs w:val="24"/>
              </w:rPr>
            </w:pPr>
            <w:hyperlink r:id="rId29" w:history="1">
              <w:r w:rsidRPr="00D17731">
                <w:rPr>
                  <w:rFonts w:ascii="Times New Roman" w:hAnsi="Times New Roman" w:cs="Times New Roman"/>
                  <w:color w:val="0000FF"/>
                  <w:sz w:val="24"/>
                  <w:szCs w:val="24"/>
                  <w:u w:val="single"/>
                </w:rPr>
                <w:t>administracija@panevezys.lt</w:t>
              </w:r>
            </w:hyperlink>
          </w:p>
        </w:tc>
      </w:tr>
      <w:tr w:rsidR="00474691" w:rsidRPr="00D17731" w14:paraId="02ABB48E" w14:textId="77777777" w:rsidTr="00AF140D">
        <w:tc>
          <w:tcPr>
            <w:tcW w:w="2808" w:type="dxa"/>
            <w:vMerge/>
          </w:tcPr>
          <w:p w14:paraId="71D88738" w14:textId="77777777" w:rsidR="00474691" w:rsidRPr="00D17731" w:rsidRDefault="00474691" w:rsidP="000C24DA">
            <w:pPr>
              <w:rPr>
                <w:rFonts w:ascii="Times New Roman" w:hAnsi="Times New Roman" w:cs="Times New Roman"/>
                <w:kern w:val="2"/>
                <w:sz w:val="24"/>
                <w:szCs w:val="24"/>
              </w:rPr>
            </w:pPr>
          </w:p>
        </w:tc>
        <w:tc>
          <w:tcPr>
            <w:tcW w:w="3240" w:type="dxa"/>
          </w:tcPr>
          <w:p w14:paraId="1AC85BD8"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1.1.9. Šalies atstovas</w:t>
            </w:r>
          </w:p>
        </w:tc>
        <w:tc>
          <w:tcPr>
            <w:tcW w:w="3728" w:type="dxa"/>
          </w:tcPr>
          <w:p w14:paraId="1378218C" w14:textId="77777777" w:rsidR="00474691" w:rsidRPr="00D17731" w:rsidRDefault="00474691" w:rsidP="000C24DA">
            <w:pPr>
              <w:rPr>
                <w:rFonts w:ascii="Times New Roman" w:hAnsi="Times New Roman" w:cs="Times New Roman"/>
                <w:kern w:val="2"/>
                <w:sz w:val="24"/>
                <w:szCs w:val="24"/>
              </w:rPr>
            </w:pPr>
          </w:p>
        </w:tc>
      </w:tr>
      <w:tr w:rsidR="00474691" w:rsidRPr="00D17731" w14:paraId="38E4BC98" w14:textId="77777777" w:rsidTr="00AF140D">
        <w:tc>
          <w:tcPr>
            <w:tcW w:w="2808" w:type="dxa"/>
            <w:vMerge/>
          </w:tcPr>
          <w:p w14:paraId="103A6403" w14:textId="77777777" w:rsidR="00474691" w:rsidRPr="00D17731" w:rsidRDefault="00474691" w:rsidP="000C24DA">
            <w:pPr>
              <w:rPr>
                <w:rFonts w:ascii="Times New Roman" w:hAnsi="Times New Roman" w:cs="Times New Roman"/>
                <w:kern w:val="2"/>
                <w:sz w:val="24"/>
                <w:szCs w:val="24"/>
              </w:rPr>
            </w:pPr>
          </w:p>
        </w:tc>
        <w:tc>
          <w:tcPr>
            <w:tcW w:w="3240" w:type="dxa"/>
          </w:tcPr>
          <w:p w14:paraId="2B1B71F4"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1.1.10. Atstovavimo pagrindas</w:t>
            </w:r>
          </w:p>
        </w:tc>
        <w:tc>
          <w:tcPr>
            <w:tcW w:w="3728" w:type="dxa"/>
          </w:tcPr>
          <w:p w14:paraId="56EF6439" w14:textId="77777777" w:rsidR="00474691" w:rsidRPr="00D17731" w:rsidRDefault="00474691" w:rsidP="000C24DA">
            <w:pPr>
              <w:rPr>
                <w:rFonts w:ascii="Times New Roman" w:hAnsi="Times New Roman" w:cs="Times New Roman"/>
                <w:kern w:val="2"/>
                <w:sz w:val="24"/>
                <w:szCs w:val="24"/>
              </w:rPr>
            </w:pPr>
          </w:p>
        </w:tc>
      </w:tr>
      <w:tr w:rsidR="00474691" w:rsidRPr="00D17731" w14:paraId="50029961" w14:textId="77777777" w:rsidTr="00AF140D">
        <w:tc>
          <w:tcPr>
            <w:tcW w:w="2808" w:type="dxa"/>
            <w:vMerge w:val="restart"/>
          </w:tcPr>
          <w:p w14:paraId="3A23DD8C" w14:textId="77777777" w:rsidR="00474691" w:rsidRPr="00D17731" w:rsidRDefault="00474691" w:rsidP="000C24DA">
            <w:pPr>
              <w:rPr>
                <w:rFonts w:ascii="Times New Roman" w:hAnsi="Times New Roman" w:cs="Times New Roman"/>
                <w:b/>
                <w:kern w:val="2"/>
                <w:sz w:val="24"/>
                <w:szCs w:val="24"/>
              </w:rPr>
            </w:pPr>
          </w:p>
          <w:p w14:paraId="0CF724E5" w14:textId="77777777" w:rsidR="00474691" w:rsidRPr="00D17731" w:rsidRDefault="00474691" w:rsidP="000C24DA">
            <w:pPr>
              <w:rPr>
                <w:rFonts w:ascii="Times New Roman" w:hAnsi="Times New Roman" w:cs="Times New Roman"/>
                <w:b/>
                <w:kern w:val="2"/>
                <w:sz w:val="24"/>
                <w:szCs w:val="24"/>
              </w:rPr>
            </w:pPr>
          </w:p>
          <w:p w14:paraId="004F214A" w14:textId="77777777" w:rsidR="00474691" w:rsidRPr="00D17731" w:rsidRDefault="00474691" w:rsidP="000C24DA">
            <w:pPr>
              <w:rPr>
                <w:rFonts w:ascii="Times New Roman" w:hAnsi="Times New Roman" w:cs="Times New Roman"/>
                <w:b/>
                <w:kern w:val="2"/>
                <w:sz w:val="24"/>
                <w:szCs w:val="24"/>
              </w:rPr>
            </w:pPr>
          </w:p>
          <w:p w14:paraId="76BCBAEB" w14:textId="77777777" w:rsidR="00474691" w:rsidRPr="00D17731" w:rsidRDefault="00474691" w:rsidP="000C24DA">
            <w:pPr>
              <w:rPr>
                <w:rFonts w:ascii="Times New Roman" w:hAnsi="Times New Roman" w:cs="Times New Roman"/>
                <w:b/>
                <w:kern w:val="2"/>
                <w:sz w:val="24"/>
                <w:szCs w:val="24"/>
              </w:rPr>
            </w:pPr>
            <w:r w:rsidRPr="00D17731">
              <w:rPr>
                <w:rFonts w:ascii="Times New Roman" w:hAnsi="Times New Roman" w:cs="Times New Roman"/>
                <w:b/>
                <w:kern w:val="2"/>
                <w:sz w:val="24"/>
                <w:szCs w:val="24"/>
              </w:rPr>
              <w:t>1.2. Tiekėjas</w:t>
            </w:r>
          </w:p>
          <w:p w14:paraId="415BBB90" w14:textId="77777777" w:rsidR="00474691" w:rsidRPr="00D17731" w:rsidRDefault="00474691" w:rsidP="000C24DA">
            <w:pPr>
              <w:rPr>
                <w:rFonts w:ascii="Times New Roman" w:hAnsi="Times New Roman" w:cs="Times New Roman"/>
                <w:color w:val="4472C4"/>
                <w:kern w:val="2"/>
                <w:sz w:val="24"/>
                <w:szCs w:val="24"/>
              </w:rPr>
            </w:pPr>
            <w:r w:rsidRPr="00D17731">
              <w:rPr>
                <w:rFonts w:ascii="Times New Roman" w:hAnsi="Times New Roman" w:cs="Times New Roman"/>
                <w:color w:val="4472C4"/>
                <w:kern w:val="2"/>
                <w:sz w:val="24"/>
                <w:szCs w:val="24"/>
              </w:rPr>
              <w:t>(jei Tiekėjas yra fizinis asmuo, skiltys atitinkamai pakoreguojamos.</w:t>
            </w:r>
          </w:p>
          <w:p w14:paraId="773764A4" w14:textId="77777777" w:rsidR="00474691" w:rsidRPr="00D17731" w:rsidRDefault="00474691" w:rsidP="000C24DA">
            <w:pPr>
              <w:rPr>
                <w:rFonts w:ascii="Times New Roman" w:hAnsi="Times New Roman" w:cs="Times New Roman"/>
                <w:color w:val="4472C4"/>
                <w:kern w:val="2"/>
                <w:sz w:val="24"/>
                <w:szCs w:val="24"/>
              </w:rPr>
            </w:pPr>
            <w:r w:rsidRPr="00D17731">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231CE5E9"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1.2.1. Pavadinimas</w:t>
            </w:r>
          </w:p>
        </w:tc>
        <w:tc>
          <w:tcPr>
            <w:tcW w:w="3728" w:type="dxa"/>
          </w:tcPr>
          <w:p w14:paraId="26ACD8B7" w14:textId="77777777" w:rsidR="00474691" w:rsidRPr="00D17731" w:rsidRDefault="00474691" w:rsidP="000C24DA">
            <w:pPr>
              <w:rPr>
                <w:rFonts w:ascii="Times New Roman" w:hAnsi="Times New Roman" w:cs="Times New Roman"/>
                <w:kern w:val="2"/>
                <w:sz w:val="24"/>
                <w:szCs w:val="24"/>
              </w:rPr>
            </w:pPr>
          </w:p>
        </w:tc>
      </w:tr>
      <w:tr w:rsidR="00474691" w:rsidRPr="00D17731" w14:paraId="6CA5ECBA" w14:textId="77777777" w:rsidTr="00AF140D">
        <w:tc>
          <w:tcPr>
            <w:tcW w:w="2808" w:type="dxa"/>
            <w:vMerge/>
          </w:tcPr>
          <w:p w14:paraId="0EC30139" w14:textId="77777777" w:rsidR="00474691" w:rsidRPr="00D17731" w:rsidRDefault="00474691" w:rsidP="000C24DA">
            <w:pPr>
              <w:rPr>
                <w:rFonts w:ascii="Times New Roman" w:hAnsi="Times New Roman" w:cs="Times New Roman"/>
                <w:b/>
                <w:kern w:val="2"/>
                <w:sz w:val="24"/>
                <w:szCs w:val="24"/>
              </w:rPr>
            </w:pPr>
          </w:p>
        </w:tc>
        <w:tc>
          <w:tcPr>
            <w:tcW w:w="3240" w:type="dxa"/>
          </w:tcPr>
          <w:p w14:paraId="6A129928"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1.2.2. Juridinio asmens kodas</w:t>
            </w:r>
          </w:p>
        </w:tc>
        <w:tc>
          <w:tcPr>
            <w:tcW w:w="3728" w:type="dxa"/>
          </w:tcPr>
          <w:p w14:paraId="668A8F3C" w14:textId="77777777" w:rsidR="00474691" w:rsidRPr="00D17731" w:rsidRDefault="00474691" w:rsidP="000C24DA">
            <w:pPr>
              <w:rPr>
                <w:rFonts w:ascii="Times New Roman" w:hAnsi="Times New Roman" w:cs="Times New Roman"/>
                <w:kern w:val="2"/>
                <w:sz w:val="24"/>
                <w:szCs w:val="24"/>
              </w:rPr>
            </w:pPr>
          </w:p>
        </w:tc>
      </w:tr>
      <w:tr w:rsidR="00474691" w:rsidRPr="00D17731" w14:paraId="2C3B858F" w14:textId="77777777" w:rsidTr="00AF140D">
        <w:tc>
          <w:tcPr>
            <w:tcW w:w="2808" w:type="dxa"/>
            <w:vMerge/>
          </w:tcPr>
          <w:p w14:paraId="3477860B" w14:textId="77777777" w:rsidR="00474691" w:rsidRPr="00D17731" w:rsidRDefault="00474691" w:rsidP="000C24DA">
            <w:pPr>
              <w:rPr>
                <w:rFonts w:ascii="Times New Roman" w:hAnsi="Times New Roman" w:cs="Times New Roman"/>
                <w:b/>
                <w:kern w:val="2"/>
                <w:sz w:val="24"/>
                <w:szCs w:val="24"/>
              </w:rPr>
            </w:pPr>
          </w:p>
        </w:tc>
        <w:tc>
          <w:tcPr>
            <w:tcW w:w="3240" w:type="dxa"/>
          </w:tcPr>
          <w:p w14:paraId="685E322E"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1.2.3. Adresas</w:t>
            </w:r>
          </w:p>
        </w:tc>
        <w:tc>
          <w:tcPr>
            <w:tcW w:w="3728" w:type="dxa"/>
          </w:tcPr>
          <w:p w14:paraId="00B7F4EB" w14:textId="77777777" w:rsidR="00474691" w:rsidRPr="00D17731" w:rsidRDefault="00474691" w:rsidP="000C24DA">
            <w:pPr>
              <w:rPr>
                <w:rFonts w:ascii="Times New Roman" w:hAnsi="Times New Roman" w:cs="Times New Roman"/>
                <w:kern w:val="2"/>
                <w:sz w:val="24"/>
                <w:szCs w:val="24"/>
              </w:rPr>
            </w:pPr>
          </w:p>
        </w:tc>
      </w:tr>
      <w:tr w:rsidR="00474691" w:rsidRPr="00D17731" w14:paraId="3C5D806F" w14:textId="77777777" w:rsidTr="00AF140D">
        <w:tc>
          <w:tcPr>
            <w:tcW w:w="2808" w:type="dxa"/>
            <w:vMerge/>
          </w:tcPr>
          <w:p w14:paraId="027F7C8C" w14:textId="77777777" w:rsidR="00474691" w:rsidRPr="00D17731" w:rsidRDefault="00474691" w:rsidP="000C24DA">
            <w:pPr>
              <w:rPr>
                <w:rFonts w:ascii="Times New Roman" w:hAnsi="Times New Roman" w:cs="Times New Roman"/>
                <w:b/>
                <w:kern w:val="2"/>
                <w:sz w:val="24"/>
                <w:szCs w:val="24"/>
              </w:rPr>
            </w:pPr>
          </w:p>
        </w:tc>
        <w:tc>
          <w:tcPr>
            <w:tcW w:w="3240" w:type="dxa"/>
          </w:tcPr>
          <w:p w14:paraId="6FD9AB4F"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1.2.4. PVM mokėtojo kodas</w:t>
            </w:r>
          </w:p>
        </w:tc>
        <w:tc>
          <w:tcPr>
            <w:tcW w:w="3728" w:type="dxa"/>
          </w:tcPr>
          <w:p w14:paraId="0C8DF0DA" w14:textId="77777777" w:rsidR="00474691" w:rsidRPr="00D17731" w:rsidRDefault="00474691" w:rsidP="000C24DA">
            <w:pPr>
              <w:rPr>
                <w:rFonts w:ascii="Times New Roman" w:hAnsi="Times New Roman" w:cs="Times New Roman"/>
                <w:kern w:val="2"/>
                <w:sz w:val="24"/>
                <w:szCs w:val="24"/>
              </w:rPr>
            </w:pPr>
          </w:p>
        </w:tc>
      </w:tr>
      <w:tr w:rsidR="00474691" w:rsidRPr="00D17731" w14:paraId="6D3D2502" w14:textId="77777777" w:rsidTr="00AF140D">
        <w:tc>
          <w:tcPr>
            <w:tcW w:w="2808" w:type="dxa"/>
            <w:vMerge/>
          </w:tcPr>
          <w:p w14:paraId="6A1506BA" w14:textId="77777777" w:rsidR="00474691" w:rsidRPr="00D17731" w:rsidRDefault="00474691" w:rsidP="000C24DA">
            <w:pPr>
              <w:rPr>
                <w:rFonts w:ascii="Times New Roman" w:hAnsi="Times New Roman" w:cs="Times New Roman"/>
                <w:b/>
                <w:kern w:val="2"/>
                <w:sz w:val="24"/>
                <w:szCs w:val="24"/>
              </w:rPr>
            </w:pPr>
          </w:p>
        </w:tc>
        <w:tc>
          <w:tcPr>
            <w:tcW w:w="3240" w:type="dxa"/>
          </w:tcPr>
          <w:p w14:paraId="43AFF6B2"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1.2.5. Atsiskaitomoji sąskaita</w:t>
            </w:r>
          </w:p>
        </w:tc>
        <w:tc>
          <w:tcPr>
            <w:tcW w:w="3728" w:type="dxa"/>
          </w:tcPr>
          <w:p w14:paraId="5097DE6F" w14:textId="77777777" w:rsidR="00474691" w:rsidRPr="00D17731" w:rsidRDefault="00474691" w:rsidP="000C24DA">
            <w:pPr>
              <w:rPr>
                <w:rFonts w:ascii="Times New Roman" w:hAnsi="Times New Roman" w:cs="Times New Roman"/>
                <w:kern w:val="2"/>
                <w:sz w:val="24"/>
                <w:szCs w:val="24"/>
              </w:rPr>
            </w:pPr>
          </w:p>
        </w:tc>
      </w:tr>
      <w:tr w:rsidR="00474691" w:rsidRPr="00D17731" w14:paraId="2E1C1129" w14:textId="77777777" w:rsidTr="00AF140D">
        <w:tc>
          <w:tcPr>
            <w:tcW w:w="2808" w:type="dxa"/>
            <w:vMerge/>
          </w:tcPr>
          <w:p w14:paraId="5DC1B204" w14:textId="77777777" w:rsidR="00474691" w:rsidRPr="00D17731" w:rsidRDefault="00474691" w:rsidP="000C24DA">
            <w:pPr>
              <w:rPr>
                <w:rFonts w:ascii="Times New Roman" w:hAnsi="Times New Roman" w:cs="Times New Roman"/>
                <w:b/>
                <w:kern w:val="2"/>
                <w:sz w:val="24"/>
                <w:szCs w:val="24"/>
              </w:rPr>
            </w:pPr>
          </w:p>
        </w:tc>
        <w:tc>
          <w:tcPr>
            <w:tcW w:w="3240" w:type="dxa"/>
          </w:tcPr>
          <w:p w14:paraId="6AD719B1"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1.2.6. Bankas, banko kodas</w:t>
            </w:r>
          </w:p>
        </w:tc>
        <w:tc>
          <w:tcPr>
            <w:tcW w:w="3728" w:type="dxa"/>
          </w:tcPr>
          <w:p w14:paraId="59019E20" w14:textId="77777777" w:rsidR="00474691" w:rsidRPr="00D17731" w:rsidRDefault="00474691" w:rsidP="000C24DA">
            <w:pPr>
              <w:rPr>
                <w:rFonts w:ascii="Times New Roman" w:hAnsi="Times New Roman" w:cs="Times New Roman"/>
                <w:kern w:val="2"/>
                <w:sz w:val="24"/>
                <w:szCs w:val="24"/>
              </w:rPr>
            </w:pPr>
          </w:p>
        </w:tc>
      </w:tr>
      <w:tr w:rsidR="00474691" w:rsidRPr="00D17731" w14:paraId="57F67BE5" w14:textId="77777777" w:rsidTr="00AF140D">
        <w:tc>
          <w:tcPr>
            <w:tcW w:w="2808" w:type="dxa"/>
            <w:vMerge/>
          </w:tcPr>
          <w:p w14:paraId="05CB1C14" w14:textId="77777777" w:rsidR="00474691" w:rsidRPr="00D17731" w:rsidRDefault="00474691" w:rsidP="000C24DA">
            <w:pPr>
              <w:rPr>
                <w:rFonts w:ascii="Times New Roman" w:hAnsi="Times New Roman" w:cs="Times New Roman"/>
                <w:b/>
                <w:kern w:val="2"/>
                <w:sz w:val="24"/>
                <w:szCs w:val="24"/>
              </w:rPr>
            </w:pPr>
          </w:p>
        </w:tc>
        <w:tc>
          <w:tcPr>
            <w:tcW w:w="3240" w:type="dxa"/>
          </w:tcPr>
          <w:p w14:paraId="5C00D7FF"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1.2.7. Telefonas</w:t>
            </w:r>
          </w:p>
        </w:tc>
        <w:tc>
          <w:tcPr>
            <w:tcW w:w="3728" w:type="dxa"/>
          </w:tcPr>
          <w:p w14:paraId="276B3C56" w14:textId="77777777" w:rsidR="00474691" w:rsidRPr="00D17731" w:rsidRDefault="00474691" w:rsidP="000C24DA">
            <w:pPr>
              <w:rPr>
                <w:rFonts w:ascii="Times New Roman" w:hAnsi="Times New Roman" w:cs="Times New Roman"/>
                <w:kern w:val="2"/>
                <w:sz w:val="24"/>
                <w:szCs w:val="24"/>
              </w:rPr>
            </w:pPr>
          </w:p>
        </w:tc>
      </w:tr>
      <w:tr w:rsidR="00474691" w:rsidRPr="00D17731" w14:paraId="384D9AE6" w14:textId="77777777" w:rsidTr="00AF140D">
        <w:tc>
          <w:tcPr>
            <w:tcW w:w="2808" w:type="dxa"/>
            <w:vMerge/>
          </w:tcPr>
          <w:p w14:paraId="25FBD310" w14:textId="77777777" w:rsidR="00474691" w:rsidRPr="00D17731" w:rsidRDefault="00474691" w:rsidP="000C24DA">
            <w:pPr>
              <w:rPr>
                <w:rFonts w:ascii="Times New Roman" w:hAnsi="Times New Roman" w:cs="Times New Roman"/>
                <w:b/>
                <w:kern w:val="2"/>
                <w:sz w:val="24"/>
                <w:szCs w:val="24"/>
              </w:rPr>
            </w:pPr>
          </w:p>
        </w:tc>
        <w:tc>
          <w:tcPr>
            <w:tcW w:w="3240" w:type="dxa"/>
          </w:tcPr>
          <w:p w14:paraId="48DCE29B"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1.2.8. El. paštas</w:t>
            </w:r>
          </w:p>
        </w:tc>
        <w:tc>
          <w:tcPr>
            <w:tcW w:w="3728" w:type="dxa"/>
          </w:tcPr>
          <w:p w14:paraId="5CEE2D52" w14:textId="77777777" w:rsidR="00474691" w:rsidRPr="00D17731" w:rsidRDefault="00474691" w:rsidP="000C24DA">
            <w:pPr>
              <w:rPr>
                <w:rFonts w:ascii="Times New Roman" w:hAnsi="Times New Roman" w:cs="Times New Roman"/>
                <w:kern w:val="2"/>
                <w:sz w:val="24"/>
                <w:szCs w:val="24"/>
              </w:rPr>
            </w:pPr>
          </w:p>
        </w:tc>
      </w:tr>
      <w:tr w:rsidR="00474691" w:rsidRPr="00D17731" w14:paraId="372FB637" w14:textId="77777777" w:rsidTr="00AF140D">
        <w:tc>
          <w:tcPr>
            <w:tcW w:w="2808" w:type="dxa"/>
            <w:vMerge/>
          </w:tcPr>
          <w:p w14:paraId="143C49EA" w14:textId="77777777" w:rsidR="00474691" w:rsidRPr="00D17731" w:rsidRDefault="00474691" w:rsidP="000C24DA">
            <w:pPr>
              <w:rPr>
                <w:rFonts w:ascii="Times New Roman" w:hAnsi="Times New Roman" w:cs="Times New Roman"/>
                <w:b/>
                <w:kern w:val="2"/>
                <w:sz w:val="24"/>
                <w:szCs w:val="24"/>
              </w:rPr>
            </w:pPr>
          </w:p>
        </w:tc>
        <w:tc>
          <w:tcPr>
            <w:tcW w:w="3240" w:type="dxa"/>
          </w:tcPr>
          <w:p w14:paraId="67EC601C"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1.2.9. Šalies atstovas</w:t>
            </w:r>
          </w:p>
        </w:tc>
        <w:tc>
          <w:tcPr>
            <w:tcW w:w="3728" w:type="dxa"/>
          </w:tcPr>
          <w:p w14:paraId="723004A9" w14:textId="77777777" w:rsidR="00474691" w:rsidRPr="00D17731" w:rsidRDefault="00474691" w:rsidP="000C24DA">
            <w:pPr>
              <w:rPr>
                <w:rFonts w:ascii="Times New Roman" w:hAnsi="Times New Roman" w:cs="Times New Roman"/>
                <w:kern w:val="2"/>
                <w:sz w:val="24"/>
                <w:szCs w:val="24"/>
              </w:rPr>
            </w:pPr>
          </w:p>
        </w:tc>
      </w:tr>
      <w:tr w:rsidR="00474691" w:rsidRPr="00D17731" w14:paraId="00CDF435" w14:textId="77777777" w:rsidTr="00AF140D">
        <w:tc>
          <w:tcPr>
            <w:tcW w:w="2808" w:type="dxa"/>
            <w:vMerge/>
          </w:tcPr>
          <w:p w14:paraId="3C6E2855" w14:textId="77777777" w:rsidR="00474691" w:rsidRPr="00D17731" w:rsidRDefault="00474691" w:rsidP="000C24DA">
            <w:pPr>
              <w:rPr>
                <w:rFonts w:ascii="Times New Roman" w:hAnsi="Times New Roman" w:cs="Times New Roman"/>
                <w:b/>
                <w:kern w:val="2"/>
                <w:sz w:val="24"/>
                <w:szCs w:val="24"/>
              </w:rPr>
            </w:pPr>
          </w:p>
        </w:tc>
        <w:tc>
          <w:tcPr>
            <w:tcW w:w="3240" w:type="dxa"/>
          </w:tcPr>
          <w:p w14:paraId="690E223D"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1.2.10. Atstovavimo pagrindas</w:t>
            </w:r>
          </w:p>
        </w:tc>
        <w:tc>
          <w:tcPr>
            <w:tcW w:w="3728" w:type="dxa"/>
          </w:tcPr>
          <w:p w14:paraId="5E446470" w14:textId="77777777" w:rsidR="00474691" w:rsidRPr="00D17731" w:rsidRDefault="00474691" w:rsidP="000C24DA">
            <w:pPr>
              <w:rPr>
                <w:rFonts w:ascii="Times New Roman" w:hAnsi="Times New Roman" w:cs="Times New Roman"/>
                <w:kern w:val="2"/>
                <w:sz w:val="24"/>
                <w:szCs w:val="24"/>
              </w:rPr>
            </w:pPr>
          </w:p>
        </w:tc>
      </w:tr>
    </w:tbl>
    <w:p w14:paraId="781E4EB9" w14:textId="77777777" w:rsidR="00474691" w:rsidRPr="00D17731" w:rsidRDefault="00474691" w:rsidP="00474691">
      <w:pPr>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74691" w:rsidRPr="00D17731" w14:paraId="61D3D97D" w14:textId="77777777" w:rsidTr="00AF140D">
        <w:trPr>
          <w:trHeight w:val="300"/>
        </w:trPr>
        <w:tc>
          <w:tcPr>
            <w:tcW w:w="9776" w:type="dxa"/>
            <w:gridSpan w:val="4"/>
          </w:tcPr>
          <w:p w14:paraId="3DBEF543" w14:textId="77777777" w:rsidR="00474691" w:rsidRPr="00D17731" w:rsidRDefault="00474691" w:rsidP="000C24DA">
            <w:pPr>
              <w:pStyle w:val="Sraopastraipa"/>
              <w:numPr>
                <w:ilvl w:val="0"/>
                <w:numId w:val="34"/>
              </w:numPr>
              <w:spacing w:before="120" w:after="120"/>
              <w:contextualSpacing w:val="0"/>
              <w:jc w:val="center"/>
              <w:rPr>
                <w:b/>
                <w:kern w:val="2"/>
              </w:rPr>
            </w:pPr>
            <w:r w:rsidRPr="00D17731">
              <w:rPr>
                <w:b/>
                <w:kern w:val="2"/>
              </w:rPr>
              <w:t>ATSAKINGI ASMENYS</w:t>
            </w:r>
          </w:p>
        </w:tc>
      </w:tr>
      <w:tr w:rsidR="00474691" w:rsidRPr="00D17731" w14:paraId="54C5C5DE" w14:textId="77777777" w:rsidTr="00AF140D">
        <w:trPr>
          <w:trHeight w:val="300"/>
        </w:trPr>
        <w:tc>
          <w:tcPr>
            <w:tcW w:w="3094" w:type="dxa"/>
            <w:gridSpan w:val="2"/>
          </w:tcPr>
          <w:p w14:paraId="174B7B8F"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2.1. Pirkėjo kontaktiniai asmenys, atsakingi už Sutarties vykdymą, </w:t>
            </w:r>
            <w:r w:rsidRPr="00D17731">
              <w:rPr>
                <w:rFonts w:ascii="Times New Roman" w:hAnsi="Times New Roman" w:cs="Times New Roman"/>
                <w:b/>
                <w:sz w:val="24"/>
                <w:szCs w:val="24"/>
              </w:rPr>
              <w:t>Paslaugų</w:t>
            </w:r>
            <w:r w:rsidRPr="00D17731">
              <w:rPr>
                <w:rFonts w:ascii="Times New Roman" w:hAnsi="Times New Roman" w:cs="Times New Roman"/>
                <w:b/>
                <w:kern w:val="2"/>
                <w:sz w:val="24"/>
                <w:szCs w:val="24"/>
              </w:rPr>
              <w:t xml:space="preserve"> priėmimą, Sąskaitų per informacinę sistemą SABIS priėmimą</w:t>
            </w:r>
          </w:p>
        </w:tc>
        <w:tc>
          <w:tcPr>
            <w:tcW w:w="6682" w:type="dxa"/>
            <w:gridSpan w:val="2"/>
          </w:tcPr>
          <w:p w14:paraId="45CFED0C" w14:textId="77777777" w:rsidR="00474691" w:rsidRPr="00D17731" w:rsidRDefault="00474691" w:rsidP="000C24DA">
            <w:pPr>
              <w:spacing w:before="120" w:after="120"/>
              <w:rPr>
                <w:rFonts w:ascii="Times New Roman" w:hAnsi="Times New Roman" w:cs="Times New Roman"/>
                <w:color w:val="4472C4"/>
                <w:kern w:val="2"/>
                <w:sz w:val="24"/>
                <w:szCs w:val="24"/>
              </w:rPr>
            </w:pPr>
            <w:r w:rsidRPr="00D17731">
              <w:rPr>
                <w:rFonts w:ascii="Times New Roman" w:hAnsi="Times New Roman" w:cs="Times New Roman"/>
                <w:color w:val="4472C4"/>
                <w:kern w:val="2"/>
                <w:sz w:val="24"/>
                <w:szCs w:val="24"/>
              </w:rPr>
              <w:t>(nurodyti padalinį / skyrių, pareigas, vardą, pavardę, tel., el. paštą)</w:t>
            </w:r>
          </w:p>
        </w:tc>
      </w:tr>
      <w:tr w:rsidR="00474691" w:rsidRPr="00D17731" w14:paraId="1BFAB1A5" w14:textId="77777777" w:rsidTr="00AF140D">
        <w:trPr>
          <w:trHeight w:val="300"/>
        </w:trPr>
        <w:tc>
          <w:tcPr>
            <w:tcW w:w="3094" w:type="dxa"/>
            <w:gridSpan w:val="2"/>
          </w:tcPr>
          <w:p w14:paraId="4244ADB0"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lastRenderedPageBreak/>
              <w:t>2.2. Tiekėjo kontaktiniai asmenys, atsakingi už Sutarties vykdymą</w:t>
            </w:r>
          </w:p>
        </w:tc>
        <w:tc>
          <w:tcPr>
            <w:tcW w:w="6682" w:type="dxa"/>
            <w:gridSpan w:val="2"/>
          </w:tcPr>
          <w:p w14:paraId="5FC8232F" w14:textId="77777777" w:rsidR="00474691" w:rsidRPr="00D17731" w:rsidRDefault="00474691" w:rsidP="000C24DA">
            <w:pPr>
              <w:spacing w:before="120" w:after="120"/>
              <w:rPr>
                <w:rFonts w:ascii="Times New Roman" w:hAnsi="Times New Roman" w:cs="Times New Roman"/>
                <w:color w:val="4472C4"/>
                <w:kern w:val="2"/>
                <w:sz w:val="24"/>
                <w:szCs w:val="24"/>
              </w:rPr>
            </w:pPr>
            <w:r w:rsidRPr="00D17731">
              <w:rPr>
                <w:rFonts w:ascii="Times New Roman" w:hAnsi="Times New Roman" w:cs="Times New Roman"/>
                <w:color w:val="4472C4"/>
                <w:kern w:val="2"/>
                <w:sz w:val="24"/>
                <w:szCs w:val="24"/>
              </w:rPr>
              <w:t>(nurodyti padalinį / skyrių, pareigas, vardą, pavardę, tel., el. paštą)</w:t>
            </w:r>
          </w:p>
        </w:tc>
      </w:tr>
      <w:tr w:rsidR="00474691" w:rsidRPr="00D17731" w14:paraId="240EADE5" w14:textId="77777777" w:rsidTr="00AF140D">
        <w:trPr>
          <w:trHeight w:val="300"/>
        </w:trPr>
        <w:tc>
          <w:tcPr>
            <w:tcW w:w="9776" w:type="dxa"/>
            <w:gridSpan w:val="4"/>
          </w:tcPr>
          <w:p w14:paraId="7B7DCC2C" w14:textId="77777777" w:rsidR="00474691" w:rsidRPr="00D17731" w:rsidRDefault="00474691" w:rsidP="000C24DA">
            <w:pPr>
              <w:pStyle w:val="Sraopastraipa"/>
              <w:numPr>
                <w:ilvl w:val="0"/>
                <w:numId w:val="34"/>
              </w:numPr>
              <w:spacing w:before="120" w:after="120"/>
              <w:contextualSpacing w:val="0"/>
              <w:jc w:val="center"/>
              <w:rPr>
                <w:b/>
                <w:kern w:val="2"/>
              </w:rPr>
            </w:pPr>
            <w:r w:rsidRPr="00D17731">
              <w:rPr>
                <w:b/>
                <w:kern w:val="2"/>
              </w:rPr>
              <w:t>SUTARTIES DALYKAS</w:t>
            </w:r>
          </w:p>
        </w:tc>
      </w:tr>
      <w:tr w:rsidR="00474691" w:rsidRPr="00D17731" w14:paraId="78FEE8AB" w14:textId="77777777" w:rsidTr="00AF140D">
        <w:trPr>
          <w:trHeight w:val="300"/>
        </w:trPr>
        <w:tc>
          <w:tcPr>
            <w:tcW w:w="3094" w:type="dxa"/>
            <w:gridSpan w:val="2"/>
          </w:tcPr>
          <w:p w14:paraId="6231F20C"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3.1. Sutarties dalykas</w:t>
            </w:r>
          </w:p>
        </w:tc>
        <w:tc>
          <w:tcPr>
            <w:tcW w:w="6682" w:type="dxa"/>
            <w:gridSpan w:val="2"/>
          </w:tcPr>
          <w:p w14:paraId="311F979E" w14:textId="77777777" w:rsidR="00474691" w:rsidRPr="00D17731" w:rsidRDefault="00474691" w:rsidP="000C24DA">
            <w:pPr>
              <w:spacing w:before="120" w:after="120"/>
              <w:jc w:val="both"/>
              <w:rPr>
                <w:rFonts w:ascii="Times New Roman" w:hAnsi="Times New Roman" w:cs="Times New Roman"/>
                <w:color w:val="000000" w:themeColor="text1"/>
                <w:sz w:val="24"/>
                <w:szCs w:val="24"/>
              </w:rPr>
            </w:pPr>
            <w:r w:rsidRPr="00D17731">
              <w:rPr>
                <w:rFonts w:ascii="Times New Roman" w:hAnsi="Times New Roman" w:cs="Times New Roman"/>
                <w:color w:val="000000" w:themeColor="text1"/>
                <w:sz w:val="24"/>
                <w:szCs w:val="24"/>
              </w:rPr>
              <w:t xml:space="preserve">Tiekėjas įsipareigoja Sutartyje numatytomis sąlygomis ir tvarka teikti </w:t>
            </w:r>
            <w:r w:rsidRPr="00D17731">
              <w:rPr>
                <w:rFonts w:ascii="Times New Roman" w:hAnsi="Times New Roman" w:cs="Times New Roman"/>
                <w:b/>
                <w:sz w:val="24"/>
                <w:szCs w:val="24"/>
                <w:lang w:eastAsia="zh-CN"/>
              </w:rPr>
              <w:t>ikimokyklinio ugdymo įstaigų pastatų, vidaus turto ir lauko statinių ir įrenginių draudimo paslaugas</w:t>
            </w:r>
            <w:r w:rsidRPr="00D17731">
              <w:rPr>
                <w:rFonts w:ascii="Times New Roman" w:hAnsi="Times New Roman" w:cs="Times New Roman"/>
                <w:color w:val="000000" w:themeColor="text1"/>
                <w:sz w:val="24"/>
                <w:szCs w:val="24"/>
              </w:rPr>
              <w:t xml:space="preserve"> (toliau – Paslaugos). </w:t>
            </w:r>
          </w:p>
          <w:p w14:paraId="24085966" w14:textId="77777777" w:rsidR="00474691" w:rsidRPr="00D17731" w:rsidRDefault="00474691" w:rsidP="000C24DA">
            <w:pPr>
              <w:spacing w:before="120" w:after="120"/>
              <w:jc w:val="both"/>
              <w:rPr>
                <w:rFonts w:ascii="Times New Roman" w:hAnsi="Times New Roman" w:cs="Times New Roman"/>
                <w:color w:val="000000" w:themeColor="text1"/>
                <w:sz w:val="24"/>
                <w:szCs w:val="24"/>
              </w:rPr>
            </w:pPr>
          </w:p>
          <w:p w14:paraId="6F5A5F17" w14:textId="77777777" w:rsidR="00474691" w:rsidRPr="00D17731" w:rsidRDefault="00474691" w:rsidP="000C24DA">
            <w:pPr>
              <w:spacing w:before="120" w:after="120"/>
              <w:rPr>
                <w:rFonts w:ascii="Times New Roman" w:hAnsi="Times New Roman" w:cs="Times New Roman"/>
                <w:color w:val="000000"/>
                <w:kern w:val="2"/>
                <w:sz w:val="24"/>
                <w:szCs w:val="24"/>
              </w:rPr>
            </w:pPr>
            <w:r w:rsidRPr="00D17731">
              <w:rPr>
                <w:rFonts w:ascii="Times New Roman" w:hAnsi="Times New Roman" w:cs="Times New Roman"/>
                <w:color w:val="000000"/>
                <w:kern w:val="2"/>
                <w:sz w:val="24"/>
                <w:szCs w:val="24"/>
              </w:rPr>
              <w:t xml:space="preserve">Išsamus </w:t>
            </w:r>
            <w:r w:rsidRPr="00D17731">
              <w:rPr>
                <w:rFonts w:ascii="Times New Roman" w:hAnsi="Times New Roman" w:cs="Times New Roman"/>
                <w:color w:val="000000"/>
                <w:sz w:val="24"/>
                <w:szCs w:val="24"/>
              </w:rPr>
              <w:t>Paslaugų</w:t>
            </w:r>
            <w:r w:rsidRPr="00D17731">
              <w:rPr>
                <w:rFonts w:ascii="Times New Roman" w:hAnsi="Times New Roman" w:cs="Times New Roman"/>
                <w:color w:val="000000"/>
                <w:kern w:val="2"/>
                <w:sz w:val="24"/>
                <w:szCs w:val="24"/>
              </w:rPr>
              <w:t xml:space="preserve"> aprašymas ir kiti reikalavimai teikiamoms </w:t>
            </w:r>
            <w:r w:rsidRPr="00D17731">
              <w:rPr>
                <w:rFonts w:ascii="Times New Roman" w:hAnsi="Times New Roman" w:cs="Times New Roman"/>
                <w:color w:val="000000"/>
                <w:sz w:val="24"/>
                <w:szCs w:val="24"/>
              </w:rPr>
              <w:t>Paslaugoms</w:t>
            </w:r>
            <w:r w:rsidRPr="00D17731">
              <w:rPr>
                <w:rFonts w:ascii="Times New Roman" w:hAnsi="Times New Roman" w:cs="Times New Roman"/>
                <w:color w:val="000000"/>
                <w:kern w:val="2"/>
                <w:sz w:val="24"/>
                <w:szCs w:val="24"/>
              </w:rPr>
              <w:t xml:space="preserve"> nustatyti Sutarties priede Nr. 1 „I</w:t>
            </w:r>
            <w:r w:rsidRPr="00D17731">
              <w:rPr>
                <w:rFonts w:ascii="Times New Roman" w:hAnsi="Times New Roman" w:cs="Times New Roman"/>
                <w:bCs/>
                <w:sz w:val="24"/>
                <w:szCs w:val="24"/>
                <w:lang w:eastAsia="zh-CN"/>
              </w:rPr>
              <w:t>kimokyklinio ugdymo įstaigų pastatų, vidaus turto ir lauko statinių ir įrenginių draudimo paslaugų pirkimo techninė specifikacija</w:t>
            </w:r>
            <w:r w:rsidRPr="00D17731">
              <w:rPr>
                <w:rFonts w:ascii="Times New Roman" w:hAnsi="Times New Roman" w:cs="Times New Roman"/>
                <w:bCs/>
                <w:color w:val="000000"/>
                <w:kern w:val="2"/>
                <w:sz w:val="24"/>
                <w:szCs w:val="24"/>
              </w:rPr>
              <w:t>“</w:t>
            </w:r>
            <w:r w:rsidRPr="00D17731">
              <w:rPr>
                <w:rFonts w:ascii="Times New Roman" w:hAnsi="Times New Roman" w:cs="Times New Roman"/>
                <w:color w:val="000000"/>
                <w:kern w:val="2"/>
                <w:sz w:val="24"/>
                <w:szCs w:val="24"/>
              </w:rPr>
              <w:t xml:space="preserve"> (toliau – Techninė specifikacija), Sutarties priede Nr. 2 „Pasiūlymas“, kituose Sutarties prieduose.</w:t>
            </w:r>
          </w:p>
        </w:tc>
      </w:tr>
      <w:tr w:rsidR="00474691" w:rsidRPr="00D17731" w14:paraId="32E02648" w14:textId="77777777" w:rsidTr="00AF140D">
        <w:trPr>
          <w:trHeight w:val="300"/>
        </w:trPr>
        <w:tc>
          <w:tcPr>
            <w:tcW w:w="3094" w:type="dxa"/>
            <w:gridSpan w:val="2"/>
          </w:tcPr>
          <w:p w14:paraId="6630D6F0"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3.2. Pirkimo pavadinimas ir numeris</w:t>
            </w:r>
          </w:p>
        </w:tc>
        <w:tc>
          <w:tcPr>
            <w:tcW w:w="6682" w:type="dxa"/>
            <w:gridSpan w:val="2"/>
          </w:tcPr>
          <w:p w14:paraId="7AB2A7E6" w14:textId="77777777" w:rsidR="00474691" w:rsidRPr="00D17731" w:rsidRDefault="00474691" w:rsidP="000C24DA">
            <w:pPr>
              <w:spacing w:before="120" w:after="120"/>
              <w:rPr>
                <w:rFonts w:ascii="Times New Roman" w:hAnsi="Times New Roman" w:cs="Times New Roman"/>
                <w:kern w:val="2"/>
                <w:sz w:val="24"/>
                <w:szCs w:val="24"/>
              </w:rPr>
            </w:pPr>
          </w:p>
        </w:tc>
      </w:tr>
      <w:tr w:rsidR="00474691" w:rsidRPr="00D17731" w14:paraId="7EACE7D3" w14:textId="77777777" w:rsidTr="00AF140D">
        <w:trPr>
          <w:trHeight w:val="300"/>
        </w:trPr>
        <w:tc>
          <w:tcPr>
            <w:tcW w:w="3094" w:type="dxa"/>
            <w:gridSpan w:val="2"/>
          </w:tcPr>
          <w:p w14:paraId="5C295838"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3.3. Informacija apie Europos Sąjungos lėšomis finansuojamą projektą arba kitą projektą</w:t>
            </w:r>
          </w:p>
        </w:tc>
        <w:tc>
          <w:tcPr>
            <w:tcW w:w="6682" w:type="dxa"/>
            <w:gridSpan w:val="2"/>
          </w:tcPr>
          <w:p w14:paraId="392A41CC"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252B06B4" w14:textId="77777777" w:rsidR="00474691" w:rsidRPr="00D17731" w:rsidRDefault="00474691" w:rsidP="000C24DA">
            <w:pPr>
              <w:spacing w:before="120" w:after="120"/>
              <w:rPr>
                <w:rFonts w:ascii="Times New Roman" w:hAnsi="Times New Roman" w:cs="Times New Roman"/>
                <w:color w:val="4472C4"/>
                <w:kern w:val="2"/>
                <w:sz w:val="24"/>
                <w:szCs w:val="24"/>
              </w:rPr>
            </w:pPr>
          </w:p>
        </w:tc>
      </w:tr>
      <w:tr w:rsidR="00474691" w:rsidRPr="00D17731" w14:paraId="1059DA57" w14:textId="77777777" w:rsidTr="00AF140D">
        <w:trPr>
          <w:trHeight w:val="300"/>
        </w:trPr>
        <w:tc>
          <w:tcPr>
            <w:tcW w:w="9776" w:type="dxa"/>
            <w:gridSpan w:val="4"/>
          </w:tcPr>
          <w:p w14:paraId="4A4691F2"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4. PASLAUGŲ SUTEIKIMO TERMINAI IR PASLAUGŲ PERDAVIMO </w:t>
            </w:r>
            <w:r w:rsidRPr="00D17731">
              <w:rPr>
                <w:rFonts w:ascii="Times New Roman" w:hAnsi="Times New Roman" w:cs="Times New Roman"/>
                <w:color w:val="000000"/>
                <w:kern w:val="2"/>
                <w:sz w:val="24"/>
                <w:szCs w:val="24"/>
              </w:rPr>
              <w:t>–</w:t>
            </w:r>
            <w:r w:rsidRPr="00D17731">
              <w:rPr>
                <w:rFonts w:ascii="Times New Roman" w:hAnsi="Times New Roman" w:cs="Times New Roman"/>
                <w:b/>
                <w:kern w:val="2"/>
                <w:sz w:val="24"/>
                <w:szCs w:val="24"/>
              </w:rPr>
              <w:t xml:space="preserve"> PRIĖMIMO TVARKA</w:t>
            </w:r>
          </w:p>
        </w:tc>
      </w:tr>
      <w:tr w:rsidR="00474691" w:rsidRPr="00D17731" w14:paraId="4D857A04" w14:textId="77777777" w:rsidTr="00AF140D">
        <w:trPr>
          <w:trHeight w:val="300"/>
        </w:trPr>
        <w:tc>
          <w:tcPr>
            <w:tcW w:w="3094" w:type="dxa"/>
            <w:gridSpan w:val="2"/>
          </w:tcPr>
          <w:p w14:paraId="621A04E2"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4.1. </w:t>
            </w:r>
            <w:r w:rsidRPr="00D17731">
              <w:rPr>
                <w:rFonts w:ascii="Times New Roman" w:hAnsi="Times New Roman" w:cs="Times New Roman"/>
                <w:b/>
                <w:sz w:val="24"/>
                <w:szCs w:val="24"/>
              </w:rPr>
              <w:t>Paslaugų</w:t>
            </w:r>
            <w:r w:rsidRPr="00D17731">
              <w:rPr>
                <w:rFonts w:ascii="Times New Roman" w:hAnsi="Times New Roman" w:cs="Times New Roman"/>
                <w:b/>
                <w:kern w:val="2"/>
                <w:sz w:val="24"/>
                <w:szCs w:val="24"/>
              </w:rPr>
              <w:t xml:space="preserve"> </w:t>
            </w:r>
            <w:r w:rsidRPr="00D17731">
              <w:rPr>
                <w:rFonts w:ascii="Times New Roman" w:hAnsi="Times New Roman" w:cs="Times New Roman"/>
                <w:b/>
                <w:sz w:val="24"/>
                <w:szCs w:val="24"/>
              </w:rPr>
              <w:t>suteikimo</w:t>
            </w:r>
            <w:r w:rsidRPr="00D17731">
              <w:rPr>
                <w:rFonts w:ascii="Times New Roman" w:hAnsi="Times New Roman" w:cs="Times New Roman"/>
                <w:b/>
                <w:kern w:val="2"/>
                <w:sz w:val="24"/>
                <w:szCs w:val="24"/>
              </w:rPr>
              <w:t xml:space="preserve"> terminas, kai </w:t>
            </w:r>
            <w:r w:rsidRPr="00D17731">
              <w:rPr>
                <w:rFonts w:ascii="Times New Roman" w:hAnsi="Times New Roman" w:cs="Times New Roman"/>
                <w:b/>
                <w:sz w:val="24"/>
                <w:szCs w:val="24"/>
              </w:rPr>
              <w:t>Paslaugos yra vienkartinio pobūdžio, teikiamos periodiškai arba pagal Pirkėjo Užsakymą</w:t>
            </w:r>
          </w:p>
        </w:tc>
        <w:tc>
          <w:tcPr>
            <w:tcW w:w="6682" w:type="dxa"/>
            <w:gridSpan w:val="2"/>
          </w:tcPr>
          <w:p w14:paraId="1B3A44AB"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sz w:val="24"/>
                <w:szCs w:val="24"/>
              </w:rPr>
              <w:t xml:space="preserve">Tiekėjas Paslaugas įsipareigoja teikti </w:t>
            </w:r>
            <w:r w:rsidRPr="00D17731">
              <w:rPr>
                <w:rFonts w:ascii="Times New Roman" w:hAnsi="Times New Roman" w:cs="Times New Roman"/>
                <w:b/>
                <w:bCs/>
                <w:sz w:val="24"/>
                <w:szCs w:val="24"/>
              </w:rPr>
              <w:t>nuo 2026 m. birželio 13 d.</w:t>
            </w:r>
            <w:r w:rsidRPr="00D17731">
              <w:rPr>
                <w:rFonts w:ascii="Times New Roman" w:hAnsi="Times New Roman" w:cs="Times New Roman"/>
                <w:sz w:val="24"/>
                <w:szCs w:val="24"/>
              </w:rPr>
              <w:t xml:space="preserve">, o jei </w:t>
            </w:r>
            <w:bookmarkStart w:id="54" w:name="_Hlk192244262"/>
            <w:r w:rsidRPr="00D17731">
              <w:rPr>
                <w:rFonts w:ascii="Times New Roman" w:hAnsi="Times New Roman" w:cs="Times New Roman"/>
                <w:sz w:val="24"/>
                <w:szCs w:val="24"/>
              </w:rPr>
              <w:t>Sutartis įsigalioja vėliau – nuo Sutarties įsigaliojimo dienos</w:t>
            </w:r>
            <w:bookmarkEnd w:id="54"/>
            <w:r w:rsidRPr="00D17731">
              <w:rPr>
                <w:rFonts w:ascii="Times New Roman" w:hAnsi="Times New Roman" w:cs="Times New Roman"/>
                <w:sz w:val="24"/>
                <w:szCs w:val="24"/>
              </w:rPr>
              <w:t xml:space="preserve"> / Paslaugos teikiamos </w:t>
            </w:r>
            <w:r w:rsidRPr="00D17731">
              <w:rPr>
                <w:rFonts w:ascii="Times New Roman" w:hAnsi="Times New Roman" w:cs="Times New Roman"/>
                <w:b/>
                <w:bCs/>
                <w:sz w:val="24"/>
                <w:szCs w:val="24"/>
              </w:rPr>
              <w:t>12 (dvylika) mėnesių</w:t>
            </w:r>
            <w:r w:rsidRPr="00D17731">
              <w:rPr>
                <w:rFonts w:ascii="Times New Roman" w:hAnsi="Times New Roman" w:cs="Times New Roman"/>
                <w:sz w:val="24"/>
                <w:szCs w:val="24"/>
              </w:rPr>
              <w:t xml:space="preserve"> nuo Sutarties įsigaliojimo.</w:t>
            </w:r>
          </w:p>
          <w:p w14:paraId="2569238C" w14:textId="77777777" w:rsidR="00474691" w:rsidRPr="00D17731" w:rsidRDefault="00474691" w:rsidP="000C24DA">
            <w:pPr>
              <w:spacing w:before="120" w:after="120"/>
              <w:rPr>
                <w:rFonts w:ascii="Times New Roman" w:hAnsi="Times New Roman" w:cs="Times New Roman"/>
                <w:color w:val="4472C4"/>
                <w:sz w:val="24"/>
                <w:szCs w:val="24"/>
              </w:rPr>
            </w:pPr>
          </w:p>
        </w:tc>
      </w:tr>
      <w:tr w:rsidR="00474691" w:rsidRPr="00D17731" w14:paraId="2129D5C1" w14:textId="77777777" w:rsidTr="00AF140D">
        <w:trPr>
          <w:trHeight w:val="300"/>
        </w:trPr>
        <w:tc>
          <w:tcPr>
            <w:tcW w:w="3094" w:type="dxa"/>
            <w:gridSpan w:val="2"/>
          </w:tcPr>
          <w:p w14:paraId="14A6C239"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4.2. Paslaugų / jų dalies / etapo / periodo suteikimo termino pratęsimas</w:t>
            </w:r>
          </w:p>
        </w:tc>
        <w:tc>
          <w:tcPr>
            <w:tcW w:w="6682" w:type="dxa"/>
            <w:gridSpan w:val="2"/>
          </w:tcPr>
          <w:p w14:paraId="5C75C538" w14:textId="77777777" w:rsidR="00474691" w:rsidRPr="00D17731" w:rsidRDefault="00474691" w:rsidP="000C24DA">
            <w:pPr>
              <w:spacing w:before="120" w:after="120"/>
              <w:jc w:val="both"/>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2D1BDE3F"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3E0D763D" w14:textId="77777777" w:rsidTr="00AF140D">
        <w:trPr>
          <w:trHeight w:val="300"/>
        </w:trPr>
        <w:tc>
          <w:tcPr>
            <w:tcW w:w="3094" w:type="dxa"/>
            <w:gridSpan w:val="2"/>
          </w:tcPr>
          <w:p w14:paraId="5CFA0FCC"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4.3. Užsakymų teikimo tvarka</w:t>
            </w:r>
          </w:p>
        </w:tc>
        <w:tc>
          <w:tcPr>
            <w:tcW w:w="6682" w:type="dxa"/>
            <w:gridSpan w:val="2"/>
          </w:tcPr>
          <w:p w14:paraId="003CF847"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sz w:val="24"/>
                <w:szCs w:val="24"/>
              </w:rPr>
              <w:t>Netaikoma</w:t>
            </w:r>
          </w:p>
        </w:tc>
      </w:tr>
      <w:tr w:rsidR="00474691" w:rsidRPr="00D17731" w14:paraId="516E915A" w14:textId="77777777" w:rsidTr="00AF140D">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257DCFB7"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6966144"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321E59FA"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7DAC8FAB" w14:textId="77777777" w:rsidTr="00AF140D">
        <w:trPr>
          <w:trHeight w:val="300"/>
        </w:trPr>
        <w:tc>
          <w:tcPr>
            <w:tcW w:w="3094" w:type="dxa"/>
            <w:gridSpan w:val="2"/>
          </w:tcPr>
          <w:p w14:paraId="19CB191E"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4.5. Pateikiami dokumentai</w:t>
            </w:r>
          </w:p>
        </w:tc>
        <w:tc>
          <w:tcPr>
            <w:tcW w:w="6682" w:type="dxa"/>
            <w:gridSpan w:val="2"/>
          </w:tcPr>
          <w:p w14:paraId="1F8F4B33" w14:textId="77777777" w:rsidR="00474691" w:rsidRPr="00D17731" w:rsidRDefault="00474691" w:rsidP="000C24DA">
            <w:pPr>
              <w:spacing w:before="120" w:after="120"/>
              <w:jc w:val="both"/>
              <w:rPr>
                <w:rFonts w:ascii="Times New Roman" w:hAnsi="Times New Roman" w:cs="Times New Roman"/>
                <w:color w:val="000000" w:themeColor="text1"/>
                <w:sz w:val="24"/>
                <w:szCs w:val="24"/>
              </w:rPr>
            </w:pPr>
            <w:r w:rsidRPr="00D17731">
              <w:rPr>
                <w:rFonts w:ascii="Times New Roman" w:hAnsi="Times New Roman" w:cs="Times New Roman"/>
                <w:kern w:val="2"/>
                <w:sz w:val="24"/>
                <w:szCs w:val="24"/>
              </w:rPr>
              <w:t xml:space="preserve">Turi būti pateikiamas šis dokumentas – Sąskaita (Tiekėjo </w:t>
            </w:r>
            <w:r w:rsidRPr="00D17731">
              <w:rPr>
                <w:rFonts w:ascii="Times New Roman" w:hAnsi="Times New Roman" w:cs="Times New Roman"/>
                <w:color w:val="000000" w:themeColor="text1"/>
                <w:sz w:val="24"/>
                <w:szCs w:val="24"/>
              </w:rPr>
              <w:t>mokėjimo pranešimas).</w:t>
            </w:r>
          </w:p>
          <w:p w14:paraId="574498F3" w14:textId="77777777" w:rsidR="00474691" w:rsidRPr="00D17731" w:rsidRDefault="00474691" w:rsidP="000C24DA">
            <w:pPr>
              <w:spacing w:before="120" w:after="120"/>
              <w:jc w:val="both"/>
              <w:rPr>
                <w:rFonts w:ascii="Times New Roman" w:hAnsi="Times New Roman" w:cs="Times New Roman"/>
                <w:color w:val="000000" w:themeColor="text1"/>
                <w:sz w:val="24"/>
                <w:szCs w:val="24"/>
              </w:rPr>
            </w:pPr>
            <w:r w:rsidRPr="00D17731">
              <w:rPr>
                <w:rFonts w:ascii="Times New Roman" w:hAnsi="Times New Roman" w:cs="Times New Roman"/>
                <w:kern w:val="2"/>
                <w:sz w:val="24"/>
                <w:szCs w:val="24"/>
              </w:rPr>
              <w:lastRenderedPageBreak/>
              <w:t>Tiekėjui nepateikus nurodyto dokumento, laikoma, kad Paslaugos neatitinka Sutartyje nustatytų reikalavimų.</w:t>
            </w:r>
          </w:p>
        </w:tc>
      </w:tr>
      <w:tr w:rsidR="00474691" w:rsidRPr="00D17731" w14:paraId="78101BF7" w14:textId="77777777" w:rsidTr="00AF140D">
        <w:trPr>
          <w:trHeight w:val="300"/>
        </w:trPr>
        <w:tc>
          <w:tcPr>
            <w:tcW w:w="9776" w:type="dxa"/>
            <w:gridSpan w:val="4"/>
          </w:tcPr>
          <w:p w14:paraId="60109AD1"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lastRenderedPageBreak/>
              <w:t>5. SUTARTIES KAINA IR ATSISKAITYMO TVARKA</w:t>
            </w:r>
          </w:p>
        </w:tc>
      </w:tr>
      <w:tr w:rsidR="00474691" w:rsidRPr="00D17731" w14:paraId="596F1AA3" w14:textId="77777777" w:rsidTr="00AF140D">
        <w:trPr>
          <w:trHeight w:val="300"/>
        </w:trPr>
        <w:tc>
          <w:tcPr>
            <w:tcW w:w="3094" w:type="dxa"/>
            <w:gridSpan w:val="2"/>
          </w:tcPr>
          <w:p w14:paraId="1D0DBCFB"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5.1. Sutarčiai taikomas kainos apskaičiavimo būdas</w:t>
            </w:r>
          </w:p>
        </w:tc>
        <w:tc>
          <w:tcPr>
            <w:tcW w:w="6682" w:type="dxa"/>
            <w:gridSpan w:val="2"/>
          </w:tcPr>
          <w:p w14:paraId="3317B28A"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Fiksuotos kainos kainodara</w:t>
            </w:r>
          </w:p>
          <w:p w14:paraId="2F292B4E" w14:textId="77777777" w:rsidR="00474691" w:rsidRPr="00D17731" w:rsidRDefault="00474691" w:rsidP="000C24DA">
            <w:pPr>
              <w:spacing w:before="120" w:after="120"/>
              <w:rPr>
                <w:rFonts w:ascii="Times New Roman" w:hAnsi="Times New Roman" w:cs="Times New Roman"/>
                <w:color w:val="4472C4"/>
                <w:kern w:val="2"/>
                <w:sz w:val="24"/>
                <w:szCs w:val="24"/>
              </w:rPr>
            </w:pPr>
          </w:p>
        </w:tc>
      </w:tr>
      <w:tr w:rsidR="00474691" w:rsidRPr="00D17731" w14:paraId="647DEE75" w14:textId="77777777" w:rsidTr="00AF140D">
        <w:trPr>
          <w:trHeight w:val="300"/>
        </w:trPr>
        <w:tc>
          <w:tcPr>
            <w:tcW w:w="3094" w:type="dxa"/>
            <w:gridSpan w:val="2"/>
          </w:tcPr>
          <w:p w14:paraId="165DCE1D"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5.2. Pradinės Sutarties vertė ir Sutarties kaina, kai taikoma </w:t>
            </w:r>
            <w:r w:rsidRPr="00D17731">
              <w:rPr>
                <w:rFonts w:ascii="Times New Roman" w:hAnsi="Times New Roman" w:cs="Times New Roman"/>
                <w:b/>
                <w:kern w:val="2"/>
                <w:sz w:val="24"/>
                <w:szCs w:val="24"/>
                <w:u w:val="single"/>
              </w:rPr>
              <w:t>fiksuotos kainos</w:t>
            </w:r>
            <w:r w:rsidRPr="00D17731">
              <w:rPr>
                <w:rFonts w:ascii="Times New Roman" w:hAnsi="Times New Roman" w:cs="Times New Roman"/>
                <w:b/>
                <w:kern w:val="2"/>
                <w:sz w:val="24"/>
                <w:szCs w:val="24"/>
              </w:rPr>
              <w:t xml:space="preserve"> kainodara</w:t>
            </w:r>
          </w:p>
          <w:p w14:paraId="27B8DB6B" w14:textId="77777777" w:rsidR="00474691" w:rsidRPr="00D17731" w:rsidRDefault="00474691" w:rsidP="000C24DA">
            <w:pPr>
              <w:spacing w:before="120" w:after="120"/>
              <w:rPr>
                <w:rFonts w:ascii="Times New Roman" w:hAnsi="Times New Roman" w:cs="Times New Roman"/>
                <w:b/>
                <w:kern w:val="2"/>
                <w:sz w:val="24"/>
                <w:szCs w:val="24"/>
              </w:rPr>
            </w:pPr>
          </w:p>
          <w:p w14:paraId="79C66A24" w14:textId="77777777" w:rsidR="00474691" w:rsidRPr="00D17731" w:rsidRDefault="00474691" w:rsidP="000C24DA">
            <w:pPr>
              <w:spacing w:before="120" w:after="120"/>
              <w:rPr>
                <w:rFonts w:ascii="Times New Roman" w:hAnsi="Times New Roman" w:cs="Times New Roman"/>
                <w:b/>
                <w:kern w:val="2"/>
                <w:sz w:val="24"/>
                <w:szCs w:val="24"/>
              </w:rPr>
            </w:pPr>
          </w:p>
          <w:p w14:paraId="4BE2D1DA" w14:textId="77777777" w:rsidR="00474691" w:rsidRPr="00D17731" w:rsidRDefault="00474691" w:rsidP="000C24DA">
            <w:pPr>
              <w:spacing w:before="120" w:after="120"/>
              <w:rPr>
                <w:rFonts w:ascii="Times New Roman" w:hAnsi="Times New Roman" w:cs="Times New Roman"/>
                <w:b/>
                <w:kern w:val="2"/>
                <w:sz w:val="24"/>
                <w:szCs w:val="24"/>
              </w:rPr>
            </w:pPr>
          </w:p>
          <w:p w14:paraId="57996BE4" w14:textId="77777777" w:rsidR="00474691" w:rsidRPr="00D17731" w:rsidRDefault="00474691" w:rsidP="000C24DA">
            <w:pPr>
              <w:spacing w:before="120" w:after="120"/>
              <w:jc w:val="both"/>
              <w:rPr>
                <w:rFonts w:ascii="Times New Roman" w:hAnsi="Times New Roman" w:cs="Times New Roman"/>
                <w:b/>
                <w:color w:val="FF0000"/>
                <w:kern w:val="2"/>
                <w:sz w:val="24"/>
                <w:szCs w:val="24"/>
              </w:rPr>
            </w:pPr>
          </w:p>
          <w:p w14:paraId="33CCDF8C" w14:textId="77777777" w:rsidR="00474691" w:rsidRPr="00D17731" w:rsidRDefault="00474691" w:rsidP="000C24DA">
            <w:pPr>
              <w:spacing w:before="120" w:after="120"/>
              <w:rPr>
                <w:rFonts w:ascii="Times New Roman" w:hAnsi="Times New Roman" w:cs="Times New Roman"/>
                <w:b/>
                <w:kern w:val="2"/>
                <w:sz w:val="24"/>
                <w:szCs w:val="24"/>
              </w:rPr>
            </w:pPr>
          </w:p>
        </w:tc>
        <w:tc>
          <w:tcPr>
            <w:tcW w:w="6682" w:type="dxa"/>
            <w:gridSpan w:val="2"/>
          </w:tcPr>
          <w:p w14:paraId="55A8CFE8"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kern w:val="2"/>
                <w:sz w:val="24"/>
                <w:szCs w:val="24"/>
              </w:rPr>
              <w:t xml:space="preserve">Pradinės Sutarties vertė yra </w:t>
            </w:r>
            <w:r w:rsidRPr="00D17731">
              <w:rPr>
                <w:rFonts w:ascii="Times New Roman" w:hAnsi="Times New Roman" w:cs="Times New Roman"/>
                <w:color w:val="4472C4"/>
                <w:kern w:val="2"/>
                <w:sz w:val="24"/>
                <w:szCs w:val="24"/>
              </w:rPr>
              <w:t>(nurodyti sumą skaičiais)</w:t>
            </w:r>
            <w:r w:rsidRPr="00D17731">
              <w:rPr>
                <w:rFonts w:ascii="Times New Roman" w:hAnsi="Times New Roman" w:cs="Times New Roman"/>
                <w:kern w:val="2"/>
                <w:sz w:val="24"/>
                <w:szCs w:val="24"/>
              </w:rPr>
              <w:t xml:space="preserve"> Eur </w:t>
            </w:r>
            <w:r w:rsidRPr="00D17731">
              <w:rPr>
                <w:rFonts w:ascii="Times New Roman" w:hAnsi="Times New Roman" w:cs="Times New Roman"/>
                <w:color w:val="4472C4"/>
                <w:kern w:val="2"/>
                <w:sz w:val="24"/>
                <w:szCs w:val="24"/>
              </w:rPr>
              <w:t>(nurodyti sumą žodžiais)</w:t>
            </w:r>
            <w:r w:rsidRPr="00D17731">
              <w:rPr>
                <w:rFonts w:ascii="Times New Roman" w:hAnsi="Times New Roman" w:cs="Times New Roman"/>
                <w:kern w:val="2"/>
                <w:sz w:val="24"/>
                <w:szCs w:val="24"/>
              </w:rPr>
              <w:t xml:space="preserve"> be PVM.</w:t>
            </w:r>
          </w:p>
          <w:p w14:paraId="483CCD26"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kern w:val="2"/>
                <w:sz w:val="24"/>
                <w:szCs w:val="24"/>
              </w:rPr>
              <w:t xml:space="preserve">PVM sudaro </w:t>
            </w:r>
            <w:r w:rsidRPr="00D17731">
              <w:rPr>
                <w:rFonts w:ascii="Times New Roman" w:hAnsi="Times New Roman" w:cs="Times New Roman"/>
                <w:color w:val="4472C4"/>
                <w:kern w:val="2"/>
                <w:sz w:val="24"/>
                <w:szCs w:val="24"/>
              </w:rPr>
              <w:t>(nurodyti sumą skaičiais)</w:t>
            </w:r>
            <w:r w:rsidRPr="00D17731">
              <w:rPr>
                <w:rFonts w:ascii="Times New Roman" w:hAnsi="Times New Roman" w:cs="Times New Roman"/>
                <w:kern w:val="2"/>
                <w:sz w:val="24"/>
                <w:szCs w:val="24"/>
              </w:rPr>
              <w:t xml:space="preserve"> Eur </w:t>
            </w:r>
            <w:r w:rsidRPr="00D17731">
              <w:rPr>
                <w:rFonts w:ascii="Times New Roman" w:hAnsi="Times New Roman" w:cs="Times New Roman"/>
                <w:color w:val="4472C4"/>
                <w:kern w:val="2"/>
                <w:sz w:val="24"/>
                <w:szCs w:val="24"/>
              </w:rPr>
              <w:t>(nurodyti sumą žodžiais)</w:t>
            </w:r>
            <w:r w:rsidRPr="00D17731">
              <w:rPr>
                <w:rFonts w:ascii="Times New Roman" w:hAnsi="Times New Roman" w:cs="Times New Roman"/>
                <w:kern w:val="2"/>
                <w:sz w:val="24"/>
                <w:szCs w:val="24"/>
              </w:rPr>
              <w:t>.</w:t>
            </w:r>
          </w:p>
          <w:p w14:paraId="5F970AC9"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kern w:val="2"/>
                <w:sz w:val="24"/>
                <w:szCs w:val="24"/>
              </w:rPr>
              <w:t xml:space="preserve">Sutarties kaina yra </w:t>
            </w:r>
            <w:r w:rsidRPr="00D17731">
              <w:rPr>
                <w:rFonts w:ascii="Times New Roman" w:hAnsi="Times New Roman" w:cs="Times New Roman"/>
                <w:color w:val="4472C4"/>
                <w:kern w:val="2"/>
                <w:sz w:val="24"/>
                <w:szCs w:val="24"/>
              </w:rPr>
              <w:t>(nurodyti sumą skaičiais)</w:t>
            </w:r>
            <w:r w:rsidRPr="00D17731">
              <w:rPr>
                <w:rFonts w:ascii="Times New Roman" w:hAnsi="Times New Roman" w:cs="Times New Roman"/>
                <w:kern w:val="2"/>
                <w:sz w:val="24"/>
                <w:szCs w:val="24"/>
              </w:rPr>
              <w:t xml:space="preserve"> Eur </w:t>
            </w:r>
            <w:r w:rsidRPr="00D17731">
              <w:rPr>
                <w:rFonts w:ascii="Times New Roman" w:hAnsi="Times New Roman" w:cs="Times New Roman"/>
                <w:color w:val="4472C4"/>
                <w:kern w:val="2"/>
                <w:sz w:val="24"/>
                <w:szCs w:val="24"/>
              </w:rPr>
              <w:t>(nurodyti sumą žodžiais)</w:t>
            </w:r>
            <w:r w:rsidRPr="00D17731">
              <w:rPr>
                <w:rFonts w:ascii="Times New Roman" w:hAnsi="Times New Roman" w:cs="Times New Roman"/>
                <w:kern w:val="2"/>
                <w:sz w:val="24"/>
                <w:szCs w:val="24"/>
              </w:rPr>
              <w:t xml:space="preserve"> su PVM.</w:t>
            </w:r>
          </w:p>
          <w:p w14:paraId="4085B502" w14:textId="77777777" w:rsidR="00474691" w:rsidRPr="00D17731" w:rsidRDefault="00474691" w:rsidP="000C24DA">
            <w:pPr>
              <w:spacing w:before="120" w:after="120"/>
              <w:rPr>
                <w:rFonts w:ascii="Times New Roman" w:hAnsi="Times New Roman" w:cs="Times New Roman"/>
                <w:color w:val="FF0000"/>
                <w:kern w:val="2"/>
                <w:sz w:val="24"/>
                <w:szCs w:val="24"/>
              </w:rPr>
            </w:pPr>
            <w:r w:rsidRPr="00D17731">
              <w:rPr>
                <w:rFonts w:ascii="Times New Roman" w:hAnsi="Times New Roman" w:cs="Times New Roman"/>
                <w:kern w:val="2"/>
                <w:sz w:val="24"/>
                <w:szCs w:val="24"/>
              </w:rPr>
              <w:t>Šioje Sutartyje P</w:t>
            </w:r>
            <w:r w:rsidRPr="00D17731">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D17731">
              <w:rPr>
                <w:rFonts w:ascii="Times New Roman" w:hAnsi="Times New Roman" w:cs="Times New Roman"/>
                <w:kern w:val="2"/>
                <w:sz w:val="24"/>
                <w:szCs w:val="24"/>
              </w:rPr>
              <w:t>.</w:t>
            </w:r>
          </w:p>
        </w:tc>
      </w:tr>
      <w:tr w:rsidR="00474691" w:rsidRPr="00D17731" w14:paraId="074FA168" w14:textId="77777777" w:rsidTr="00AF140D">
        <w:trPr>
          <w:trHeight w:val="300"/>
        </w:trPr>
        <w:tc>
          <w:tcPr>
            <w:tcW w:w="3094" w:type="dxa"/>
            <w:gridSpan w:val="2"/>
          </w:tcPr>
          <w:p w14:paraId="4E31EB73"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5.3. Sutarties kainos / įkainių perskaičiavimas taikant </w:t>
            </w:r>
            <w:r w:rsidRPr="00D17731">
              <w:rPr>
                <w:rFonts w:ascii="Times New Roman" w:hAnsi="Times New Roman" w:cs="Times New Roman"/>
                <w:b/>
                <w:kern w:val="2"/>
                <w:sz w:val="24"/>
                <w:szCs w:val="24"/>
                <w:u w:val="single"/>
              </w:rPr>
              <w:t>peržiūros</w:t>
            </w:r>
            <w:r w:rsidRPr="00D17731">
              <w:rPr>
                <w:rFonts w:ascii="Times New Roman" w:hAnsi="Times New Roman" w:cs="Times New Roman"/>
                <w:b/>
                <w:kern w:val="2"/>
                <w:sz w:val="24"/>
                <w:szCs w:val="24"/>
              </w:rPr>
              <w:t xml:space="preserve"> taisykles</w:t>
            </w:r>
          </w:p>
          <w:p w14:paraId="6C2278A9" w14:textId="77777777" w:rsidR="00474691" w:rsidRPr="00D17731" w:rsidRDefault="00474691" w:rsidP="000C24DA">
            <w:pPr>
              <w:spacing w:before="120" w:after="120"/>
              <w:rPr>
                <w:rFonts w:ascii="Times New Roman" w:hAnsi="Times New Roman" w:cs="Times New Roman"/>
                <w:b/>
                <w:kern w:val="2"/>
                <w:sz w:val="24"/>
                <w:szCs w:val="24"/>
              </w:rPr>
            </w:pPr>
          </w:p>
          <w:p w14:paraId="017BDC17" w14:textId="77777777" w:rsidR="00474691" w:rsidRPr="00D17731" w:rsidRDefault="00474691" w:rsidP="000C24DA">
            <w:pPr>
              <w:spacing w:before="120" w:after="120"/>
              <w:rPr>
                <w:rFonts w:ascii="Times New Roman" w:hAnsi="Times New Roman" w:cs="Times New Roman"/>
                <w:kern w:val="2"/>
                <w:sz w:val="24"/>
                <w:szCs w:val="24"/>
              </w:rPr>
            </w:pPr>
          </w:p>
        </w:tc>
        <w:tc>
          <w:tcPr>
            <w:tcW w:w="6682" w:type="dxa"/>
            <w:gridSpan w:val="2"/>
          </w:tcPr>
          <w:p w14:paraId="07B71907"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kern w:val="2"/>
                <w:sz w:val="24"/>
                <w:szCs w:val="24"/>
              </w:rPr>
              <w:t>Sutarties kaina / įkainiai bus perskaičiuojami:</w:t>
            </w:r>
          </w:p>
          <w:p w14:paraId="1647DDA4"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b/>
                <w:bCs/>
                <w:kern w:val="2"/>
                <w:sz w:val="24"/>
                <w:szCs w:val="24"/>
              </w:rPr>
              <w:t>5.3.1. dėl PVM tarifo pasikeitimo</w:t>
            </w:r>
            <w:r w:rsidRPr="00D17731">
              <w:rPr>
                <w:rFonts w:ascii="Times New Roman" w:hAnsi="Times New Roman" w:cs="Times New Roman"/>
                <w:kern w:val="2"/>
                <w:sz w:val="24"/>
                <w:szCs w:val="24"/>
              </w:rPr>
              <w:t>;</w:t>
            </w:r>
          </w:p>
          <w:p w14:paraId="5E0E8F1E"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5.3.2. dėl kitų mokesčių, lemiančių P</w:t>
            </w:r>
            <w:r w:rsidRPr="00D17731">
              <w:rPr>
                <w:rFonts w:ascii="Times New Roman" w:hAnsi="Times New Roman" w:cs="Times New Roman"/>
                <w:sz w:val="24"/>
                <w:szCs w:val="24"/>
              </w:rPr>
              <w:t>aslaugų</w:t>
            </w:r>
            <w:r w:rsidRPr="00D17731">
              <w:rPr>
                <w:rFonts w:ascii="Times New Roman" w:hAnsi="Times New Roman" w:cs="Times New Roman"/>
                <w:kern w:val="2"/>
                <w:sz w:val="24"/>
                <w:szCs w:val="24"/>
              </w:rPr>
              <w:t xml:space="preserve"> kainos / įkainių pokytį, pasikeitimo – </w:t>
            </w:r>
            <w:r w:rsidRPr="00D17731">
              <w:rPr>
                <w:rFonts w:ascii="Times New Roman" w:hAnsi="Times New Roman" w:cs="Times New Roman"/>
                <w:i/>
                <w:iCs/>
                <w:kern w:val="2"/>
                <w:sz w:val="24"/>
                <w:szCs w:val="24"/>
              </w:rPr>
              <w:t>netaikoma</w:t>
            </w:r>
            <w:r w:rsidRPr="00D17731">
              <w:rPr>
                <w:rFonts w:ascii="Times New Roman" w:hAnsi="Times New Roman" w:cs="Times New Roman"/>
                <w:kern w:val="2"/>
                <w:sz w:val="24"/>
                <w:szCs w:val="24"/>
              </w:rPr>
              <w:t>;</w:t>
            </w:r>
          </w:p>
          <w:p w14:paraId="6F954C5F"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b/>
                <w:bCs/>
                <w:kern w:val="2"/>
                <w:sz w:val="24"/>
                <w:szCs w:val="24"/>
              </w:rPr>
              <w:t>5.3.3.</w:t>
            </w:r>
            <w:r w:rsidRPr="00D17731">
              <w:rPr>
                <w:rFonts w:ascii="Times New Roman" w:hAnsi="Times New Roman" w:cs="Times New Roman"/>
                <w:kern w:val="2"/>
                <w:sz w:val="24"/>
                <w:szCs w:val="24"/>
              </w:rPr>
              <w:t xml:space="preserve"> </w:t>
            </w:r>
            <w:r w:rsidRPr="00D17731">
              <w:rPr>
                <w:rFonts w:ascii="Times New Roman" w:hAnsi="Times New Roman" w:cs="Times New Roman"/>
                <w:b/>
                <w:bCs/>
                <w:kern w:val="2"/>
                <w:sz w:val="24"/>
                <w:szCs w:val="24"/>
              </w:rPr>
              <w:t>dėl kainų lygio pokyčio</w:t>
            </w:r>
            <w:r w:rsidRPr="00D17731">
              <w:rPr>
                <w:rFonts w:ascii="Times New Roman" w:hAnsi="Times New Roman" w:cs="Times New Roman"/>
                <w:kern w:val="2"/>
                <w:sz w:val="24"/>
                <w:szCs w:val="24"/>
              </w:rPr>
              <w:t>;</w:t>
            </w:r>
          </w:p>
          <w:p w14:paraId="4D9FD232"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5.3.4. pagal P</w:t>
            </w:r>
            <w:r w:rsidRPr="00D17731">
              <w:rPr>
                <w:rFonts w:ascii="Times New Roman" w:hAnsi="Times New Roman" w:cs="Times New Roman"/>
                <w:sz w:val="24"/>
                <w:szCs w:val="24"/>
              </w:rPr>
              <w:t>aslaugų</w:t>
            </w:r>
            <w:r w:rsidRPr="00D17731">
              <w:rPr>
                <w:rFonts w:ascii="Times New Roman" w:hAnsi="Times New Roman" w:cs="Times New Roman"/>
                <w:kern w:val="2"/>
                <w:sz w:val="24"/>
                <w:szCs w:val="24"/>
              </w:rPr>
              <w:t xml:space="preserve"> grupių kainų pokyčius – </w:t>
            </w:r>
            <w:r w:rsidRPr="00D17731">
              <w:rPr>
                <w:rFonts w:ascii="Times New Roman" w:hAnsi="Times New Roman" w:cs="Times New Roman"/>
                <w:i/>
                <w:iCs/>
                <w:kern w:val="2"/>
                <w:sz w:val="24"/>
                <w:szCs w:val="24"/>
              </w:rPr>
              <w:t>netaikoma</w:t>
            </w:r>
            <w:r w:rsidRPr="00D17731">
              <w:rPr>
                <w:rFonts w:ascii="Times New Roman" w:hAnsi="Times New Roman" w:cs="Times New Roman"/>
                <w:kern w:val="2"/>
                <w:sz w:val="24"/>
                <w:szCs w:val="24"/>
              </w:rPr>
              <w:t>.</w:t>
            </w:r>
          </w:p>
        </w:tc>
      </w:tr>
      <w:tr w:rsidR="00474691" w:rsidRPr="00D17731" w14:paraId="378994AE" w14:textId="77777777" w:rsidTr="00AF140D">
        <w:trPr>
          <w:trHeight w:val="300"/>
        </w:trPr>
        <w:tc>
          <w:tcPr>
            <w:tcW w:w="3094" w:type="dxa"/>
            <w:gridSpan w:val="2"/>
          </w:tcPr>
          <w:p w14:paraId="14EFD313"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5.3.1. Sutarties kainos / įkainių peržiūra dėl PVM tarifo pasikeitimo</w:t>
            </w:r>
          </w:p>
        </w:tc>
        <w:tc>
          <w:tcPr>
            <w:tcW w:w="6682" w:type="dxa"/>
            <w:gridSpan w:val="2"/>
          </w:tcPr>
          <w:p w14:paraId="4F812D88"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kern w:val="2"/>
                <w:sz w:val="24"/>
                <w:szCs w:val="24"/>
              </w:rPr>
              <w:t>Jeigu Sutarties vykdymo metu pasikeičia PVM mokėjimą reglamentuojantys teisės aktai, darantys tiesioginę įtaką Tiekėjo t</w:t>
            </w:r>
            <w:r w:rsidRPr="00D17731">
              <w:rPr>
                <w:rFonts w:ascii="Times New Roman" w:hAnsi="Times New Roman" w:cs="Times New Roman"/>
                <w:sz w:val="24"/>
                <w:szCs w:val="24"/>
              </w:rPr>
              <w:t>ei</w:t>
            </w:r>
            <w:r w:rsidRPr="00D17731">
              <w:rPr>
                <w:rFonts w:ascii="Times New Roman" w:hAnsi="Times New Roman" w:cs="Times New Roman"/>
                <w:kern w:val="2"/>
                <w:sz w:val="24"/>
                <w:szCs w:val="24"/>
              </w:rPr>
              <w:t>kiamų P</w:t>
            </w:r>
            <w:r w:rsidRPr="00D17731">
              <w:rPr>
                <w:rFonts w:ascii="Times New Roman" w:hAnsi="Times New Roman" w:cs="Times New Roman"/>
                <w:sz w:val="24"/>
                <w:szCs w:val="24"/>
              </w:rPr>
              <w:t>aslaugų</w:t>
            </w:r>
            <w:r w:rsidRPr="00D17731">
              <w:rPr>
                <w:rFonts w:ascii="Times New Roman" w:hAnsi="Times New Roman" w:cs="Times New Roman"/>
                <w:kern w:val="2"/>
                <w:sz w:val="24"/>
                <w:szCs w:val="24"/>
              </w:rPr>
              <w:t xml:space="preserve"> Sutartyje nurodytai kainai / įkainiams, Sutarties kaina / įkainiai perskaičiuojami nekeičiant P</w:t>
            </w:r>
            <w:r w:rsidRPr="00D17731">
              <w:rPr>
                <w:rFonts w:ascii="Times New Roman" w:hAnsi="Times New Roman" w:cs="Times New Roman"/>
                <w:sz w:val="24"/>
                <w:szCs w:val="24"/>
              </w:rPr>
              <w:t>aslaugų</w:t>
            </w:r>
            <w:r w:rsidRPr="00D17731">
              <w:rPr>
                <w:rFonts w:ascii="Times New Roman" w:hAnsi="Times New Roman" w:cs="Times New Roman"/>
                <w:kern w:val="2"/>
                <w:sz w:val="24"/>
                <w:szCs w:val="24"/>
              </w:rPr>
              <w:t xml:space="preserve"> kainos / įkainio be PVM.</w:t>
            </w:r>
          </w:p>
          <w:p w14:paraId="29BCAC00" w14:textId="77777777" w:rsidR="00474691" w:rsidRPr="00D17731" w:rsidRDefault="00474691" w:rsidP="000C24DA">
            <w:pPr>
              <w:spacing w:before="120" w:after="120"/>
              <w:rPr>
                <w:rFonts w:ascii="Times New Roman" w:hAnsi="Times New Roman" w:cs="Times New Roman"/>
                <w:kern w:val="2"/>
                <w:sz w:val="24"/>
                <w:szCs w:val="24"/>
              </w:rPr>
            </w:pPr>
          </w:p>
          <w:p w14:paraId="461F3D90"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D17731">
              <w:rPr>
                <w:rFonts w:ascii="Times New Roman" w:hAnsi="Times New Roman" w:cs="Times New Roman"/>
                <w:sz w:val="24"/>
                <w:szCs w:val="24"/>
              </w:rPr>
              <w:t>aslaugų</w:t>
            </w:r>
            <w:r w:rsidRPr="00D17731">
              <w:rPr>
                <w:rFonts w:ascii="Times New Roman" w:hAnsi="Times New Roman" w:cs="Times New Roman"/>
                <w:kern w:val="2"/>
                <w:sz w:val="24"/>
                <w:szCs w:val="24"/>
              </w:rPr>
              <w:t xml:space="preserve"> dalį, kurios bus teikiamos nuo Šalių pasirašyto Susitarimo įsigaliojimo dienos.</w:t>
            </w:r>
          </w:p>
        </w:tc>
      </w:tr>
      <w:tr w:rsidR="00474691" w:rsidRPr="00D17731" w14:paraId="20A8B5F6" w14:textId="77777777" w:rsidTr="00AF140D">
        <w:trPr>
          <w:trHeight w:val="300"/>
        </w:trPr>
        <w:tc>
          <w:tcPr>
            <w:tcW w:w="3094" w:type="dxa"/>
            <w:gridSpan w:val="2"/>
          </w:tcPr>
          <w:p w14:paraId="3419A91C"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b/>
                <w:bCs/>
                <w:kern w:val="2"/>
                <w:sz w:val="24"/>
                <w:szCs w:val="24"/>
              </w:rPr>
              <w:t>5.3.2.</w:t>
            </w:r>
            <w:r w:rsidRPr="00D17731">
              <w:rPr>
                <w:rFonts w:ascii="Times New Roman" w:hAnsi="Times New Roman" w:cs="Times New Roman"/>
                <w:kern w:val="2"/>
                <w:sz w:val="24"/>
                <w:szCs w:val="24"/>
              </w:rPr>
              <w:t xml:space="preserve"> </w:t>
            </w:r>
            <w:r w:rsidRPr="00D17731">
              <w:rPr>
                <w:rFonts w:ascii="Times New Roman" w:hAnsi="Times New Roman" w:cs="Times New Roman"/>
                <w:b/>
                <w:bCs/>
                <w:kern w:val="2"/>
                <w:sz w:val="24"/>
                <w:szCs w:val="24"/>
              </w:rPr>
              <w:t>Sutarties kainos / įkainių peržiūra dėl kitų mokesčių, lemiančių Paslaugų kainos / įkainių pokytį, pasikeitimo</w:t>
            </w:r>
          </w:p>
        </w:tc>
        <w:tc>
          <w:tcPr>
            <w:tcW w:w="6682" w:type="dxa"/>
            <w:gridSpan w:val="2"/>
          </w:tcPr>
          <w:p w14:paraId="57795F1A"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664250AB" w14:textId="77777777" w:rsidR="00474691" w:rsidRPr="00D17731" w:rsidRDefault="00474691" w:rsidP="000C24DA">
            <w:pPr>
              <w:spacing w:before="120" w:after="120"/>
              <w:rPr>
                <w:rFonts w:ascii="Times New Roman" w:hAnsi="Times New Roman" w:cs="Times New Roman"/>
                <w:kern w:val="2"/>
                <w:sz w:val="24"/>
                <w:szCs w:val="24"/>
              </w:rPr>
            </w:pPr>
          </w:p>
          <w:p w14:paraId="191DA35D" w14:textId="77777777" w:rsidR="00474691" w:rsidRPr="00D17731" w:rsidRDefault="00474691" w:rsidP="000C24DA">
            <w:pPr>
              <w:spacing w:before="120" w:after="120"/>
              <w:rPr>
                <w:rFonts w:ascii="Times New Roman" w:hAnsi="Times New Roman" w:cs="Times New Roman"/>
                <w:color w:val="FF0000"/>
                <w:kern w:val="2"/>
                <w:sz w:val="24"/>
                <w:szCs w:val="24"/>
              </w:rPr>
            </w:pPr>
          </w:p>
          <w:p w14:paraId="2110E833"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490225F2" w14:textId="77777777" w:rsidTr="00AF140D">
        <w:trPr>
          <w:trHeight w:val="300"/>
        </w:trPr>
        <w:tc>
          <w:tcPr>
            <w:tcW w:w="3094" w:type="dxa"/>
            <w:gridSpan w:val="2"/>
          </w:tcPr>
          <w:p w14:paraId="03595226"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
                <w:kern w:val="2"/>
                <w:sz w:val="24"/>
                <w:szCs w:val="24"/>
              </w:rPr>
              <w:lastRenderedPageBreak/>
              <w:t>5.3.3. Sutarties kainos / įkainių peržiūra dėl kainų lygio pokyčio</w:t>
            </w:r>
          </w:p>
          <w:p w14:paraId="14B11CA0" w14:textId="77777777" w:rsidR="00474691" w:rsidRPr="00D17731" w:rsidRDefault="00474691" w:rsidP="000C24DA">
            <w:pPr>
              <w:spacing w:before="120" w:after="120"/>
              <w:rPr>
                <w:rFonts w:ascii="Times New Roman" w:hAnsi="Times New Roman" w:cs="Times New Roman"/>
                <w:color w:val="4472C4"/>
                <w:kern w:val="2"/>
                <w:sz w:val="24"/>
                <w:szCs w:val="24"/>
              </w:rPr>
            </w:pPr>
          </w:p>
          <w:p w14:paraId="69A3EF07" w14:textId="77777777" w:rsidR="00474691" w:rsidRPr="00D17731" w:rsidRDefault="00474691" w:rsidP="000C24DA">
            <w:pPr>
              <w:spacing w:before="120" w:after="120"/>
              <w:rPr>
                <w:rFonts w:ascii="Times New Roman" w:hAnsi="Times New Roman" w:cs="Times New Roman"/>
                <w:b/>
                <w:kern w:val="2"/>
                <w:sz w:val="24"/>
                <w:szCs w:val="24"/>
              </w:rPr>
            </w:pPr>
          </w:p>
        </w:tc>
        <w:tc>
          <w:tcPr>
            <w:tcW w:w="6682" w:type="dxa"/>
            <w:gridSpan w:val="2"/>
          </w:tcPr>
          <w:p w14:paraId="5115D5A1" w14:textId="77777777" w:rsidR="00474691" w:rsidRPr="00D17731" w:rsidRDefault="00474691" w:rsidP="000C24DA">
            <w:pPr>
              <w:spacing w:before="120" w:after="120"/>
              <w:rPr>
                <w:rFonts w:ascii="Times New Roman" w:hAnsi="Times New Roman" w:cs="Times New Roman"/>
                <w:color w:val="000000" w:themeColor="text1"/>
                <w:sz w:val="24"/>
                <w:szCs w:val="24"/>
              </w:rPr>
            </w:pPr>
            <w:r w:rsidRPr="00D17731">
              <w:rPr>
                <w:rFonts w:ascii="Times New Roman" w:hAnsi="Times New Roman" w:cs="Times New Roman"/>
                <w:color w:val="000000" w:themeColor="text1"/>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4DB16584" w14:textId="77777777" w:rsidR="00474691" w:rsidRPr="00D17731" w:rsidRDefault="00474691" w:rsidP="000C24DA">
            <w:pPr>
              <w:spacing w:before="120" w:after="120"/>
              <w:rPr>
                <w:rFonts w:ascii="Times New Roman" w:hAnsi="Times New Roman" w:cs="Times New Roman"/>
                <w:color w:val="000000"/>
                <w:kern w:val="2"/>
                <w:sz w:val="24"/>
                <w:szCs w:val="24"/>
                <w:shd w:val="clear" w:color="auto" w:fill="FFFFFF"/>
              </w:rPr>
            </w:pPr>
            <w:r w:rsidRPr="00D17731">
              <w:rPr>
                <w:rFonts w:ascii="Times New Roman" w:hAnsi="Times New Roman" w:cs="Times New Roman"/>
                <w:kern w:val="2"/>
                <w:sz w:val="24"/>
                <w:szCs w:val="24"/>
              </w:rPr>
              <w:t xml:space="preserve">5.3.3.2. Sutarties </w:t>
            </w:r>
            <w:r w:rsidRPr="00D17731">
              <w:rPr>
                <w:rFonts w:ascii="Times New Roman" w:hAnsi="Times New Roman" w:cs="Times New Roman"/>
                <w:color w:val="000000" w:themeColor="text1"/>
                <w:kern w:val="2"/>
                <w:sz w:val="24"/>
                <w:szCs w:val="24"/>
              </w:rPr>
              <w:t>k</w:t>
            </w:r>
            <w:r w:rsidRPr="00D17731">
              <w:rPr>
                <w:rFonts w:ascii="Times New Roman" w:hAnsi="Times New Roman" w:cs="Times New Roman"/>
                <w:color w:val="000000" w:themeColor="text1"/>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990659A" w14:textId="77777777" w:rsidR="00474691" w:rsidRPr="00D17731" w:rsidRDefault="00474691" w:rsidP="000C24DA">
            <w:pPr>
              <w:spacing w:before="120" w:after="120"/>
              <w:rPr>
                <w:rFonts w:ascii="Times New Roman" w:hAnsi="Times New Roman" w:cs="Times New Roman"/>
                <w:color w:val="000000"/>
                <w:kern w:val="2"/>
                <w:sz w:val="24"/>
                <w:szCs w:val="24"/>
                <w:shd w:val="clear" w:color="auto" w:fill="FFFFFF"/>
              </w:rPr>
            </w:pPr>
            <w:r w:rsidRPr="00D17731">
              <w:rPr>
                <w:rFonts w:ascii="Times New Roman" w:hAnsi="Times New Roman" w:cs="Times New Roman"/>
                <w:color w:val="000000"/>
                <w:kern w:val="2"/>
                <w:sz w:val="24"/>
                <w:szCs w:val="24"/>
              </w:rPr>
              <w:t xml:space="preserve">5.3.3.3. </w:t>
            </w:r>
            <w:r w:rsidRPr="00D17731">
              <w:rPr>
                <w:rFonts w:ascii="Times New Roman" w:hAnsi="Times New Roman" w:cs="Times New Roman"/>
                <w:color w:val="000000"/>
                <w:kern w:val="2"/>
                <w:sz w:val="24"/>
                <w:szCs w:val="24"/>
                <w:shd w:val="clear" w:color="auto" w:fill="FFFFFF"/>
              </w:rPr>
              <w:t>Jeigu P</w:t>
            </w:r>
            <w:r w:rsidRPr="00D17731">
              <w:rPr>
                <w:rFonts w:ascii="Times New Roman" w:hAnsi="Times New Roman" w:cs="Times New Roman"/>
                <w:color w:val="000000"/>
                <w:sz w:val="24"/>
                <w:szCs w:val="24"/>
              </w:rPr>
              <w:t xml:space="preserve">aslaugų </w:t>
            </w:r>
            <w:r w:rsidRPr="00D17731">
              <w:rPr>
                <w:rFonts w:ascii="Times New Roman" w:hAnsi="Times New Roman" w:cs="Times New Roman"/>
                <w:color w:val="000000" w:themeColor="text1"/>
                <w:sz w:val="24"/>
                <w:szCs w:val="24"/>
              </w:rPr>
              <w:t>teikimas</w:t>
            </w:r>
            <w:r w:rsidRPr="00D17731">
              <w:rPr>
                <w:rFonts w:ascii="Times New Roman" w:hAnsi="Times New Roman" w:cs="Times New Roman"/>
                <w:color w:val="000000" w:themeColor="text1"/>
                <w:kern w:val="2"/>
                <w:sz w:val="24"/>
                <w:szCs w:val="24"/>
                <w:shd w:val="clear" w:color="auto" w:fill="FFFFFF"/>
              </w:rPr>
              <w:t xml:space="preserve"> vėluoja dėl Tiekėjo kaltės, uždelstų suteikti P</w:t>
            </w:r>
            <w:r w:rsidRPr="00D17731">
              <w:rPr>
                <w:rFonts w:ascii="Times New Roman" w:hAnsi="Times New Roman" w:cs="Times New Roman"/>
                <w:color w:val="000000" w:themeColor="text1"/>
                <w:sz w:val="24"/>
                <w:szCs w:val="24"/>
              </w:rPr>
              <w:t>aslaugų</w:t>
            </w:r>
            <w:r w:rsidRPr="00D17731">
              <w:rPr>
                <w:rFonts w:ascii="Times New Roman" w:hAnsi="Times New Roman" w:cs="Times New Roman"/>
                <w:color w:val="000000" w:themeColor="text1"/>
                <w:kern w:val="2"/>
                <w:sz w:val="24"/>
                <w:szCs w:val="24"/>
                <w:shd w:val="clear" w:color="auto" w:fill="FFFFFF"/>
              </w:rPr>
              <w:t xml:space="preserve"> kaina nėra perskaičiuojama dėl kainų lygio kilimo (gali būti mažinami, tačiau negali būti didinami).</w:t>
            </w:r>
          </w:p>
          <w:p w14:paraId="239686F6" w14:textId="77777777" w:rsidR="00474691" w:rsidRPr="00D17731" w:rsidRDefault="00474691" w:rsidP="000C24DA">
            <w:pPr>
              <w:spacing w:before="120" w:after="120"/>
              <w:rPr>
                <w:rFonts w:ascii="Times New Roman" w:hAnsi="Times New Roman" w:cs="Times New Roman"/>
                <w:color w:val="000000"/>
                <w:kern w:val="2"/>
                <w:sz w:val="24"/>
                <w:szCs w:val="24"/>
                <w:shd w:val="clear" w:color="auto" w:fill="FFFFFF"/>
              </w:rPr>
            </w:pPr>
            <w:r w:rsidRPr="00D17731">
              <w:rPr>
                <w:rFonts w:ascii="Times New Roman" w:hAnsi="Times New Roman" w:cs="Times New Roman"/>
                <w:color w:val="000000"/>
                <w:kern w:val="2"/>
                <w:sz w:val="24"/>
                <w:szCs w:val="24"/>
              </w:rPr>
              <w:t>5.3.</w:t>
            </w:r>
            <w:r w:rsidRPr="00D17731">
              <w:rPr>
                <w:rFonts w:ascii="Times New Roman" w:hAnsi="Times New Roman" w:cs="Times New Roman"/>
                <w:color w:val="000000" w:themeColor="text1"/>
                <w:kern w:val="2"/>
                <w:sz w:val="24"/>
                <w:szCs w:val="24"/>
              </w:rPr>
              <w:t xml:space="preserve">3.4. Atlikdamos Sutarties kainos peržiūrą </w:t>
            </w:r>
            <w:r w:rsidRPr="00D17731">
              <w:rPr>
                <w:rFonts w:ascii="Times New Roman" w:hAnsi="Times New Roman" w:cs="Times New Roman"/>
                <w:color w:val="000000" w:themeColor="text1"/>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w:t>
            </w:r>
          </w:p>
          <w:p w14:paraId="60C43FD1" w14:textId="77777777" w:rsidR="00474691" w:rsidRPr="00D17731" w:rsidRDefault="00474691" w:rsidP="000C24DA">
            <w:pPr>
              <w:spacing w:before="120" w:after="120"/>
              <w:rPr>
                <w:rFonts w:ascii="Times New Roman" w:hAnsi="Times New Roman" w:cs="Times New Roman"/>
                <w:color w:val="000000"/>
                <w:kern w:val="2"/>
                <w:sz w:val="24"/>
                <w:szCs w:val="24"/>
                <w:shd w:val="clear" w:color="auto" w:fill="FFFFFF"/>
              </w:rPr>
            </w:pPr>
            <w:r w:rsidRPr="00D17731">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D17731">
              <w:rPr>
                <w:rFonts w:ascii="Times New Roman" w:hAnsi="Times New Roman" w:cs="Times New Roman"/>
                <w:color w:val="000000" w:themeColor="text1"/>
                <w:kern w:val="2"/>
                <w:sz w:val="24"/>
                <w:szCs w:val="24"/>
                <w:shd w:val="clear" w:color="auto" w:fill="FFFFFF"/>
              </w:rPr>
              <w:t>perskaičiuotą Sutarties kainą, perskaičiuotą Pradinės Sutarties vertę.</w:t>
            </w:r>
          </w:p>
          <w:p w14:paraId="63D11475" w14:textId="77777777" w:rsidR="00474691" w:rsidRPr="00D17731" w:rsidRDefault="00474691" w:rsidP="000C24DA">
            <w:pPr>
              <w:spacing w:before="120" w:after="120"/>
              <w:rPr>
                <w:rFonts w:ascii="Times New Roman" w:hAnsi="Times New Roman" w:cs="Times New Roman"/>
                <w:color w:val="000000" w:themeColor="text1"/>
                <w:sz w:val="24"/>
                <w:szCs w:val="24"/>
              </w:rPr>
            </w:pPr>
            <w:r w:rsidRPr="00D17731">
              <w:rPr>
                <w:rFonts w:ascii="Times New Roman" w:hAnsi="Times New Roman" w:cs="Times New Roman"/>
                <w:color w:val="000000"/>
                <w:kern w:val="2"/>
                <w:sz w:val="24"/>
                <w:szCs w:val="24"/>
                <w:shd w:val="clear" w:color="auto" w:fill="FFFFFF"/>
              </w:rPr>
              <w:t xml:space="preserve">5.3.3.6. Nauja </w:t>
            </w:r>
            <w:r w:rsidRPr="00D17731">
              <w:rPr>
                <w:rFonts w:ascii="Times New Roman" w:hAnsi="Times New Roman" w:cs="Times New Roman"/>
                <w:color w:val="000000" w:themeColor="text1"/>
                <w:kern w:val="2"/>
                <w:sz w:val="24"/>
                <w:szCs w:val="24"/>
                <w:shd w:val="clear" w:color="auto" w:fill="FFFFFF"/>
              </w:rPr>
              <w:t>Sutarties kaina apskaičiuojama pagal žemiau pateiktą formulę:</w:t>
            </w:r>
          </w:p>
          <w:p w14:paraId="670ABD0B" w14:textId="77777777" w:rsidR="00474691" w:rsidRPr="00D17731" w:rsidRDefault="00083FA7" w:rsidP="000C24DA">
            <w:pPr>
              <w:spacing w:before="120" w:after="120"/>
              <w:jc w:val="both"/>
              <w:textAlignment w:val="baseline"/>
              <w:rPr>
                <w:rFonts w:ascii="Times New Roman" w:hAnsi="Times New Roman" w:cs="Times New Roman"/>
                <w:color w:val="000000" w:themeColor="text1"/>
                <w:kern w:val="2"/>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color w:val="000000" w:themeColor="text1"/>
                      <w:sz w:val="24"/>
                      <w:szCs w:val="24"/>
                    </w:rPr>
                  </m:ctrlPr>
                </m:dPr>
                <m:e>
                  <m:f>
                    <m:fPr>
                      <m:ctrlPr>
                        <w:rPr>
                          <w:rFonts w:ascii="Cambria Math" w:eastAsiaTheme="minorEastAsia" w:hAnsi="Cambria Math" w:cs="Times New Roman"/>
                          <w:color w:val="000000" w:themeColor="text1"/>
                          <w:sz w:val="24"/>
                          <w:szCs w:val="24"/>
                        </w:rPr>
                      </m:ctrlPr>
                    </m:fPr>
                    <m:num>
                      <m:r>
                        <m:rPr>
                          <m:sty m:val="p"/>
                        </m:rPr>
                        <w:rPr>
                          <w:rFonts w:ascii="Cambria Math" w:eastAsiaTheme="minorEastAsia" w:hAnsi="Cambria Math" w:cs="Times New Roman"/>
                          <w:color w:val="000000" w:themeColor="text1"/>
                          <w:sz w:val="24"/>
                          <w:szCs w:val="24"/>
                        </w:rPr>
                        <m:t>k</m:t>
                      </m:r>
                    </m:num>
                    <m:den>
                      <m:r>
                        <m:rPr>
                          <m:sty m:val="p"/>
                        </m:rPr>
                        <w:rPr>
                          <w:rFonts w:ascii="Cambria Math" w:eastAsiaTheme="minorEastAsia" w:hAnsi="Cambria Math" w:cs="Times New Roman"/>
                          <w:color w:val="000000" w:themeColor="text1"/>
                          <w:sz w:val="24"/>
                          <w:szCs w:val="24"/>
                        </w:rPr>
                        <m:t>100</m:t>
                      </m:r>
                    </m:den>
                  </m:f>
                  <m:r>
                    <m:rPr>
                      <m:sty m:val="p"/>
                    </m:rPr>
                    <w:rPr>
                      <w:rFonts w:ascii="Cambria Math" w:eastAsiaTheme="minorEastAsia" w:hAnsi="Cambria Math" w:cs="Times New Roman"/>
                      <w:color w:val="000000" w:themeColor="text1"/>
                      <w:sz w:val="24"/>
                      <w:szCs w:val="24"/>
                    </w:rPr>
                    <m:t>×a</m:t>
                  </m:r>
                </m:e>
              </m:d>
            </m:oMath>
            <w:r w:rsidR="00474691" w:rsidRPr="00D17731">
              <w:rPr>
                <w:rFonts w:ascii="Times New Roman" w:hAnsi="Times New Roman" w:cs="Times New Roman"/>
                <w:color w:val="000000" w:themeColor="text1"/>
                <w:kern w:val="2"/>
                <w:sz w:val="24"/>
                <w:szCs w:val="24"/>
              </w:rPr>
              <w:t>, kur a – kaina (Eur be PVM) (jei peržiūra jau buvo atlikta, tai po paskutinio perskaičiavimo)</w:t>
            </w:r>
          </w:p>
          <w:p w14:paraId="22034875" w14:textId="77777777" w:rsidR="00474691" w:rsidRPr="00D17731" w:rsidRDefault="00474691" w:rsidP="000C24DA">
            <w:pPr>
              <w:spacing w:before="120" w:after="120"/>
              <w:jc w:val="both"/>
              <w:textAlignment w:val="baseline"/>
              <w:rPr>
                <w:rFonts w:ascii="Times New Roman" w:hAnsi="Times New Roman" w:cs="Times New Roman"/>
                <w:color w:val="000000" w:themeColor="text1"/>
                <w:sz w:val="24"/>
                <w:szCs w:val="24"/>
              </w:rPr>
            </w:pPr>
            <w:r w:rsidRPr="00D17731">
              <w:rPr>
                <w:rFonts w:ascii="Times New Roman" w:hAnsi="Times New Roman" w:cs="Times New Roman"/>
                <w:color w:val="000000" w:themeColor="text1"/>
                <w:kern w:val="2"/>
                <w:sz w:val="24"/>
                <w:szCs w:val="24"/>
              </w:rPr>
              <w:t>a</w:t>
            </w:r>
            <w:r w:rsidRPr="00D17731">
              <w:rPr>
                <w:rFonts w:ascii="Times New Roman" w:hAnsi="Times New Roman" w:cs="Times New Roman"/>
                <w:color w:val="000000" w:themeColor="text1"/>
                <w:kern w:val="2"/>
                <w:sz w:val="24"/>
                <w:szCs w:val="24"/>
                <w:vertAlign w:val="subscript"/>
              </w:rPr>
              <w:t>1</w:t>
            </w:r>
            <w:r w:rsidRPr="00D17731">
              <w:rPr>
                <w:rFonts w:ascii="Times New Roman" w:hAnsi="Times New Roman" w:cs="Times New Roman"/>
                <w:color w:val="000000" w:themeColor="text1"/>
                <w:kern w:val="2"/>
                <w:sz w:val="24"/>
                <w:szCs w:val="24"/>
              </w:rPr>
              <w:t xml:space="preserve"> – perskaičiuota (pakeista) kaina (Eur be PVM)</w:t>
            </w:r>
          </w:p>
          <w:p w14:paraId="72FF74D6" w14:textId="77777777" w:rsidR="00474691" w:rsidRPr="00D17731" w:rsidRDefault="00474691" w:rsidP="000C24DA">
            <w:pPr>
              <w:spacing w:before="120" w:after="120"/>
              <w:jc w:val="both"/>
              <w:textAlignment w:val="baseline"/>
              <w:rPr>
                <w:rFonts w:ascii="Times New Roman" w:hAnsi="Times New Roman" w:cs="Times New Roman"/>
                <w:color w:val="000000" w:themeColor="text1"/>
                <w:sz w:val="24"/>
                <w:szCs w:val="24"/>
              </w:rPr>
            </w:pPr>
            <w:r w:rsidRPr="00D17731">
              <w:rPr>
                <w:rFonts w:ascii="Times New Roman" w:hAnsi="Times New Roman" w:cs="Times New Roman"/>
                <w:color w:val="000000" w:themeColor="text1"/>
                <w:kern w:val="2"/>
                <w:sz w:val="24"/>
                <w:szCs w:val="24"/>
              </w:rPr>
              <w:t>k – pagal vartotojų kainų indeksą „Vartojimo prekių ir paslaugų“ apskaičiuotas Vartojimo prekių ir paslaugų kainų pokytis (padidėjimas arba sumažėjimas) (%). „k“ reikšmė skaičiuojama pagal formulę:</w:t>
            </w:r>
          </w:p>
          <w:p w14:paraId="4D3228C2" w14:textId="77777777" w:rsidR="00474691" w:rsidRPr="00D17731" w:rsidRDefault="00474691" w:rsidP="000C24DA">
            <w:pPr>
              <w:spacing w:before="120" w:after="120"/>
              <w:jc w:val="both"/>
              <w:textAlignment w:val="baseline"/>
              <w:rPr>
                <w:rFonts w:ascii="Times New Roman" w:hAnsi="Times New Roman" w:cs="Times New Roman"/>
                <w:color w:val="000000" w:themeColor="text1"/>
                <w:kern w:val="2"/>
                <w:sz w:val="24"/>
                <w:szCs w:val="24"/>
              </w:rPr>
            </w:pPr>
            <m:oMath>
              <m:r>
                <m:rPr>
                  <m:sty m:val="p"/>
                </m:rPr>
                <w:rPr>
                  <w:rFonts w:ascii="Cambria Math" w:hAnsi="Cambria Math" w:cs="Times New Roman"/>
                  <w:color w:val="000000" w:themeColor="text1"/>
                  <w:sz w:val="24"/>
                  <w:szCs w:val="24"/>
                </w:rPr>
                <m:t>k =</m:t>
              </m:r>
              <m:f>
                <m:fPr>
                  <m:ctrlPr>
                    <w:rPr>
                      <w:rFonts w:ascii="Cambria Math" w:eastAsiaTheme="minorEastAsia" w:hAnsi="Cambria Math" w:cs="Times New Roman"/>
                      <w:color w:val="000000" w:themeColor="text1"/>
                      <w:sz w:val="24"/>
                      <w:szCs w:val="24"/>
                    </w:rPr>
                  </m:ctrlPr>
                </m:fPr>
                <m:num>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naujausias</m:t>
                      </m:r>
                    </m:sub>
                  </m:sSub>
                </m:num>
                <m:den>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pradžia</m:t>
                      </m:r>
                    </m:sub>
                  </m:sSub>
                </m:den>
              </m:f>
              <m:r>
                <m:rPr>
                  <m:sty m:val="p"/>
                </m:rPr>
                <w:rPr>
                  <w:rFonts w:ascii="Cambria Math" w:eastAsiaTheme="minorEastAsia" w:hAnsi="Cambria Math" w:cs="Times New Roman"/>
                  <w:color w:val="000000" w:themeColor="text1"/>
                  <w:sz w:val="24"/>
                  <w:szCs w:val="24"/>
                </w:rPr>
                <m:t>×100-100</m:t>
              </m:r>
            </m:oMath>
            <w:r w:rsidRPr="00D17731">
              <w:rPr>
                <w:rFonts w:ascii="Times New Roman" w:hAnsi="Times New Roman" w:cs="Times New Roman"/>
                <w:color w:val="000000" w:themeColor="text1"/>
                <w:kern w:val="2"/>
                <w:sz w:val="24"/>
                <w:szCs w:val="24"/>
              </w:rPr>
              <w:t>, (proc.) kur</w:t>
            </w:r>
          </w:p>
          <w:p w14:paraId="18526D6D" w14:textId="77777777" w:rsidR="00474691" w:rsidRPr="00D17731" w:rsidRDefault="00474691" w:rsidP="000C24DA">
            <w:pPr>
              <w:spacing w:before="120" w:after="120"/>
              <w:jc w:val="both"/>
              <w:textAlignment w:val="baseline"/>
              <w:rPr>
                <w:rFonts w:ascii="Times New Roman" w:hAnsi="Times New Roman" w:cs="Times New Roman"/>
                <w:color w:val="000000" w:themeColor="text1"/>
                <w:sz w:val="24"/>
                <w:szCs w:val="24"/>
              </w:rPr>
            </w:pPr>
            <w:r w:rsidRPr="00D17731">
              <w:rPr>
                <w:rFonts w:ascii="Times New Roman" w:hAnsi="Times New Roman" w:cs="Times New Roman"/>
                <w:kern w:val="2"/>
                <w:sz w:val="24"/>
                <w:szCs w:val="24"/>
              </w:rPr>
              <w:t>Ind</w:t>
            </w:r>
            <w:r w:rsidRPr="00D17731">
              <w:rPr>
                <w:rFonts w:ascii="Times New Roman" w:hAnsi="Times New Roman" w:cs="Times New Roman"/>
                <w:kern w:val="2"/>
                <w:sz w:val="24"/>
                <w:szCs w:val="24"/>
                <w:vertAlign w:val="subscript"/>
              </w:rPr>
              <w:t>naujausias</w:t>
            </w:r>
            <w:r w:rsidRPr="00D17731">
              <w:rPr>
                <w:rFonts w:ascii="Times New Roman" w:hAnsi="Times New Roman" w:cs="Times New Roman"/>
                <w:kern w:val="2"/>
                <w:sz w:val="24"/>
                <w:szCs w:val="24"/>
              </w:rPr>
              <w:t xml:space="preserve"> – kreipimosi dėl </w:t>
            </w:r>
            <w:r w:rsidRPr="00D17731">
              <w:rPr>
                <w:rFonts w:ascii="Times New Roman" w:hAnsi="Times New Roman" w:cs="Times New Roman"/>
                <w:color w:val="000000" w:themeColor="text1"/>
                <w:kern w:val="2"/>
                <w:sz w:val="24"/>
                <w:szCs w:val="24"/>
              </w:rPr>
              <w:t>kainos peržiūros išsiuntimo kitai Šaliai dieną paskelbtas naujausias vartojimo prekių ir paslaugų indeksas „Vartojimo prekių ir paslaugų“.</w:t>
            </w:r>
          </w:p>
          <w:p w14:paraId="2D3CA4FF" w14:textId="77777777" w:rsidR="00474691" w:rsidRPr="00D17731" w:rsidRDefault="00474691" w:rsidP="000C24DA">
            <w:pPr>
              <w:spacing w:before="120" w:after="120"/>
              <w:rPr>
                <w:rFonts w:ascii="Times New Roman" w:hAnsi="Times New Roman" w:cs="Times New Roman"/>
                <w:color w:val="000000" w:themeColor="text1"/>
                <w:sz w:val="24"/>
                <w:szCs w:val="24"/>
              </w:rPr>
            </w:pPr>
            <w:r w:rsidRPr="00D17731">
              <w:rPr>
                <w:rFonts w:ascii="Times New Roman" w:hAnsi="Times New Roman" w:cs="Times New Roman"/>
                <w:kern w:val="2"/>
                <w:sz w:val="24"/>
                <w:szCs w:val="24"/>
              </w:rPr>
              <w:t>Ind</w:t>
            </w:r>
            <w:r w:rsidRPr="00D17731">
              <w:rPr>
                <w:rFonts w:ascii="Times New Roman" w:hAnsi="Times New Roman" w:cs="Times New Roman"/>
                <w:kern w:val="2"/>
                <w:sz w:val="24"/>
                <w:szCs w:val="24"/>
                <w:vertAlign w:val="subscript"/>
              </w:rPr>
              <w:t>pradžia</w:t>
            </w:r>
            <w:r w:rsidRPr="00D17731">
              <w:rPr>
                <w:rFonts w:ascii="Times New Roman" w:hAnsi="Times New Roman" w:cs="Times New Roman"/>
                <w:kern w:val="2"/>
                <w:sz w:val="24"/>
                <w:szCs w:val="24"/>
              </w:rPr>
              <w:t xml:space="preserve"> – </w:t>
            </w:r>
            <w:r w:rsidRPr="00D17731">
              <w:rPr>
                <w:rFonts w:ascii="Times New Roman" w:hAnsi="Times New Roman" w:cs="Times New Roman"/>
                <w:color w:val="000000" w:themeColor="text1"/>
                <w:kern w:val="2"/>
                <w:sz w:val="24"/>
                <w:szCs w:val="24"/>
              </w:rPr>
              <w:t>laikotarpio pradžios datos (mėnesio) vartojimo prekių ir paslaugų indeksas „Vartojimo prekių ir paslaugų“. Pirmojo perskaičiavimo atveju laikotarpio pradžia (mėnuo) yra</w:t>
            </w:r>
            <w:r w:rsidRPr="00D17731">
              <w:rPr>
                <w:rFonts w:ascii="Times New Roman" w:hAnsi="Times New Roman" w:cs="Times New Roman"/>
                <w:color w:val="000000" w:themeColor="text1"/>
                <w:sz w:val="24"/>
                <w:szCs w:val="24"/>
              </w:rPr>
              <w:t xml:space="preserve"> Sutarties įsigaliojimo dienos mėnuo</w:t>
            </w:r>
            <w:r w:rsidRPr="00D17731">
              <w:rPr>
                <w:rFonts w:ascii="Times New Roman" w:hAnsi="Times New Roman" w:cs="Times New Roman"/>
                <w:color w:val="000000" w:themeColor="text1"/>
                <w:kern w:val="2"/>
                <w:sz w:val="24"/>
                <w:szCs w:val="24"/>
                <w:shd w:val="clear" w:color="auto" w:fill="FFFFFF"/>
              </w:rPr>
              <w:t>.</w:t>
            </w:r>
            <w:r w:rsidRPr="00D17731">
              <w:rPr>
                <w:rFonts w:ascii="Times New Roman" w:hAnsi="Times New Roman" w:cs="Times New Roman"/>
                <w:color w:val="000000" w:themeColor="text1"/>
                <w:kern w:val="2"/>
                <w:sz w:val="24"/>
                <w:szCs w:val="24"/>
              </w:rPr>
              <w:t xml:space="preserve"> Antrojo ir vėlesnių perskaičiavimų </w:t>
            </w:r>
            <w:r w:rsidRPr="00D17731">
              <w:rPr>
                <w:rFonts w:ascii="Times New Roman" w:hAnsi="Times New Roman" w:cs="Times New Roman"/>
                <w:color w:val="000000" w:themeColor="text1"/>
                <w:kern w:val="2"/>
                <w:sz w:val="24"/>
                <w:szCs w:val="24"/>
              </w:rPr>
              <w:lastRenderedPageBreak/>
              <w:t>atveju laikotarpio pradžia (mėnuo) yra paskutinio perskaičiavimo metu naudotos paskelbto atitinkamo indekso reikšmės mėnuo.</w:t>
            </w:r>
          </w:p>
          <w:p w14:paraId="0A929F89" w14:textId="77777777" w:rsidR="00474691" w:rsidRPr="00D17731" w:rsidRDefault="00474691" w:rsidP="000C24DA">
            <w:pPr>
              <w:spacing w:before="120" w:after="120"/>
              <w:rPr>
                <w:rFonts w:ascii="Times New Roman" w:hAnsi="Times New Roman" w:cs="Times New Roman"/>
                <w:color w:val="000000" w:themeColor="text1"/>
                <w:kern w:val="2"/>
                <w:sz w:val="24"/>
                <w:szCs w:val="24"/>
                <w:shd w:val="clear" w:color="auto" w:fill="FFFFFF"/>
              </w:rPr>
            </w:pPr>
            <w:r w:rsidRPr="00D17731">
              <w:rPr>
                <w:rFonts w:ascii="Times New Roman" w:hAnsi="Times New Roman" w:cs="Times New Roman"/>
                <w:color w:val="000000"/>
                <w:kern w:val="2"/>
                <w:sz w:val="24"/>
                <w:szCs w:val="24"/>
              </w:rPr>
              <w:t xml:space="preserve">5.3.3.7. </w:t>
            </w:r>
            <w:r w:rsidRPr="00D17731">
              <w:rPr>
                <w:rFonts w:ascii="Times New Roman" w:hAnsi="Times New Roman" w:cs="Times New Roman"/>
                <w:color w:val="000000"/>
                <w:kern w:val="2"/>
                <w:sz w:val="24"/>
                <w:szCs w:val="24"/>
                <w:shd w:val="clear" w:color="auto" w:fill="FFFFFF"/>
              </w:rPr>
              <w:t xml:space="preserve">Skaičiavimams indeksų reikšmės </w:t>
            </w:r>
            <w:r w:rsidRPr="00D17731">
              <w:rPr>
                <w:rFonts w:ascii="Times New Roman" w:hAnsi="Times New Roman" w:cs="Times New Roman"/>
                <w:color w:val="000000" w:themeColor="text1"/>
                <w:kern w:val="2"/>
                <w:sz w:val="24"/>
                <w:szCs w:val="24"/>
                <w:shd w:val="clear" w:color="auto" w:fill="FFFFFF"/>
              </w:rPr>
              <w:t xml:space="preserve">imamos </w:t>
            </w:r>
            <w:r w:rsidRPr="00D17731">
              <w:rPr>
                <w:rFonts w:ascii="Times New Roman" w:hAnsi="Times New Roman" w:cs="Times New Roman"/>
                <w:b/>
                <w:color w:val="000000" w:themeColor="text1"/>
                <w:kern w:val="2"/>
                <w:sz w:val="24"/>
                <w:szCs w:val="24"/>
                <w:shd w:val="clear" w:color="auto" w:fill="FFFFFF"/>
              </w:rPr>
              <w:t>keturių</w:t>
            </w:r>
            <w:r w:rsidRPr="00D17731">
              <w:rPr>
                <w:rFonts w:ascii="Times New Roman" w:hAnsi="Times New Roman" w:cs="Times New Roman"/>
                <w:color w:val="000000" w:themeColor="text1"/>
                <w:kern w:val="2"/>
                <w:sz w:val="24"/>
                <w:szCs w:val="24"/>
                <w:shd w:val="clear" w:color="auto" w:fill="FFFFFF"/>
              </w:rPr>
              <w:t xml:space="preserve"> skaitmenų po kablelio tikslumu. Apskaičiuotas pokytis (k) tolimesniems skaičiavimams naudojamas suapvalinus iki </w:t>
            </w:r>
            <w:r w:rsidRPr="00D17731">
              <w:rPr>
                <w:rFonts w:ascii="Times New Roman" w:hAnsi="Times New Roman" w:cs="Times New Roman"/>
                <w:b/>
                <w:color w:val="000000" w:themeColor="text1"/>
                <w:kern w:val="2"/>
                <w:sz w:val="24"/>
                <w:szCs w:val="24"/>
                <w:shd w:val="clear" w:color="auto" w:fill="FFFFFF"/>
              </w:rPr>
              <w:t>vieno</w:t>
            </w:r>
            <w:r w:rsidRPr="00D17731">
              <w:rPr>
                <w:rFonts w:ascii="Times New Roman" w:hAnsi="Times New Roman" w:cs="Times New Roman"/>
                <w:color w:val="000000" w:themeColor="text1"/>
                <w:kern w:val="2"/>
                <w:sz w:val="24"/>
                <w:szCs w:val="24"/>
                <w:shd w:val="clear" w:color="auto" w:fill="FFFFFF"/>
              </w:rPr>
              <w:t xml:space="preserve"> skaitmens po kablelio, o apskaičiuotas įkainis „a</w:t>
            </w:r>
            <w:r w:rsidRPr="00D17731">
              <w:rPr>
                <w:rFonts w:ascii="Times New Roman" w:hAnsi="Times New Roman" w:cs="Times New Roman"/>
                <w:color w:val="000000" w:themeColor="text1"/>
                <w:kern w:val="2"/>
                <w:sz w:val="24"/>
                <w:szCs w:val="24"/>
                <w:shd w:val="clear" w:color="auto" w:fill="FFFFFF"/>
                <w:vertAlign w:val="subscript"/>
              </w:rPr>
              <w:t>1</w:t>
            </w:r>
            <w:r w:rsidRPr="00D17731">
              <w:rPr>
                <w:rFonts w:ascii="Times New Roman" w:hAnsi="Times New Roman" w:cs="Times New Roman"/>
                <w:color w:val="000000" w:themeColor="text1"/>
                <w:kern w:val="2"/>
                <w:sz w:val="24"/>
                <w:szCs w:val="24"/>
                <w:shd w:val="clear" w:color="auto" w:fill="FFFFFF"/>
              </w:rPr>
              <w:t xml:space="preserve">“ suapvalinamas iki </w:t>
            </w:r>
            <w:r w:rsidRPr="00D17731">
              <w:rPr>
                <w:rFonts w:ascii="Times New Roman" w:hAnsi="Times New Roman" w:cs="Times New Roman"/>
                <w:b/>
                <w:color w:val="000000" w:themeColor="text1"/>
                <w:kern w:val="2"/>
                <w:sz w:val="24"/>
                <w:szCs w:val="24"/>
                <w:shd w:val="clear" w:color="auto" w:fill="FFFFFF"/>
              </w:rPr>
              <w:t xml:space="preserve">dviejų </w:t>
            </w:r>
            <w:r w:rsidRPr="00D17731">
              <w:rPr>
                <w:rFonts w:ascii="Times New Roman" w:hAnsi="Times New Roman" w:cs="Times New Roman"/>
                <w:color w:val="000000" w:themeColor="text1"/>
                <w:kern w:val="2"/>
                <w:sz w:val="24"/>
                <w:szCs w:val="24"/>
                <w:shd w:val="clear" w:color="auto" w:fill="FFFFFF"/>
              </w:rPr>
              <w:t>skaitmenų po kablelio.</w:t>
            </w:r>
          </w:p>
          <w:p w14:paraId="35FEF687" w14:textId="77777777" w:rsidR="00474691" w:rsidRPr="00D17731" w:rsidRDefault="00474691" w:rsidP="000C24DA">
            <w:pPr>
              <w:spacing w:before="120" w:after="120"/>
              <w:rPr>
                <w:rFonts w:ascii="Times New Roman" w:hAnsi="Times New Roman" w:cs="Times New Roman"/>
                <w:kern w:val="2"/>
                <w:sz w:val="24"/>
                <w:szCs w:val="24"/>
                <w:shd w:val="clear" w:color="auto" w:fill="FFFFFF"/>
              </w:rPr>
            </w:pPr>
            <w:r w:rsidRPr="00D17731">
              <w:rPr>
                <w:rFonts w:ascii="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17731">
              <w:rPr>
                <w:rFonts w:ascii="Times New Roman" w:hAnsi="Times New Roman" w:cs="Times New Roman"/>
                <w:kern w:val="2"/>
                <w:sz w:val="24"/>
                <w:szCs w:val="24"/>
                <w:bdr w:val="none" w:sz="0" w:space="0" w:color="auto" w:frame="1"/>
              </w:rPr>
              <w:t>kitus oficialius šaltinių duomenis</w:t>
            </w:r>
            <w:r w:rsidRPr="00D17731">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114475E2" w14:textId="77777777" w:rsidR="00474691" w:rsidRPr="00D17731" w:rsidRDefault="00474691" w:rsidP="000C24DA">
            <w:pPr>
              <w:spacing w:before="120" w:after="120"/>
              <w:rPr>
                <w:rFonts w:ascii="Times New Roman" w:hAnsi="Times New Roman" w:cs="Times New Roman"/>
                <w:color w:val="000000" w:themeColor="text1"/>
                <w:kern w:val="2"/>
                <w:sz w:val="24"/>
                <w:szCs w:val="24"/>
                <w:shd w:val="clear" w:color="auto" w:fill="FFFFFF"/>
              </w:rPr>
            </w:pPr>
            <w:r w:rsidRPr="00D17731">
              <w:rPr>
                <w:rFonts w:ascii="Times New Roman" w:hAnsi="Times New Roman" w:cs="Times New Roman"/>
                <w:color w:val="000000" w:themeColor="text1"/>
                <w:kern w:val="2"/>
                <w:sz w:val="24"/>
                <w:szCs w:val="24"/>
                <w:shd w:val="clear" w:color="auto" w:fill="FFFFFF"/>
              </w:rPr>
              <w:t>5</w:t>
            </w:r>
            <w:r w:rsidRPr="00D17731">
              <w:rPr>
                <w:rFonts w:ascii="Times New Roman" w:hAnsi="Times New Roman" w:cs="Times New Roman"/>
                <w:color w:val="000000" w:themeColor="text1"/>
                <w:kern w:val="2"/>
                <w:sz w:val="24"/>
                <w:szCs w:val="24"/>
              </w:rPr>
              <w:t xml:space="preserve">.3.3.9. </w:t>
            </w:r>
            <w:r w:rsidRPr="00D17731">
              <w:rPr>
                <w:rFonts w:ascii="Times New Roman" w:hAnsi="Times New Roman" w:cs="Times New Roman"/>
                <w:color w:val="000000" w:themeColor="text1"/>
                <w:kern w:val="2"/>
                <w:sz w:val="24"/>
                <w:szCs w:val="24"/>
                <w:shd w:val="clear" w:color="auto" w:fill="FFFFFF"/>
              </w:rPr>
              <w:t>Susitarimas turi būti sudarytas per 10 (dešimt) darbo dienų nuo Šalies pateikto tinkamo prašymo perskaičiuoti S</w:t>
            </w:r>
            <w:r w:rsidRPr="00D17731">
              <w:rPr>
                <w:rFonts w:ascii="Times New Roman" w:hAnsi="Times New Roman" w:cs="Times New Roman"/>
                <w:color w:val="000000" w:themeColor="text1"/>
                <w:kern w:val="2"/>
                <w:sz w:val="24"/>
                <w:szCs w:val="24"/>
              </w:rPr>
              <w:t xml:space="preserve">utarties </w:t>
            </w:r>
            <w:r w:rsidRPr="00D17731">
              <w:rPr>
                <w:rFonts w:ascii="Times New Roman" w:hAnsi="Times New Roman" w:cs="Times New Roman"/>
                <w:color w:val="000000" w:themeColor="text1"/>
                <w:kern w:val="2"/>
                <w:sz w:val="24"/>
                <w:szCs w:val="24"/>
                <w:shd w:val="clear" w:color="auto" w:fill="FFFFFF"/>
              </w:rPr>
              <w:t>kainą gavimo dienos.</w:t>
            </w:r>
          </w:p>
          <w:p w14:paraId="0A6B149B" w14:textId="77777777" w:rsidR="00474691" w:rsidRPr="00D17731" w:rsidRDefault="00474691" w:rsidP="000C24DA">
            <w:pPr>
              <w:spacing w:before="120" w:after="120"/>
              <w:rPr>
                <w:rFonts w:ascii="Times New Roman" w:hAnsi="Times New Roman" w:cs="Times New Roman"/>
                <w:color w:val="000000" w:themeColor="text1"/>
                <w:kern w:val="2"/>
                <w:sz w:val="24"/>
                <w:szCs w:val="24"/>
                <w:bdr w:val="none" w:sz="0" w:space="0" w:color="auto" w:frame="1"/>
              </w:rPr>
            </w:pPr>
            <w:r w:rsidRPr="00D17731">
              <w:rPr>
                <w:rFonts w:ascii="Times New Roman" w:hAnsi="Times New Roman" w:cs="Times New Roman"/>
                <w:color w:val="000000" w:themeColor="text1"/>
                <w:kern w:val="2"/>
                <w:sz w:val="24"/>
                <w:szCs w:val="24"/>
                <w:shd w:val="clear" w:color="auto" w:fill="FFFFFF"/>
              </w:rPr>
              <w:t xml:space="preserve">5.3.3.10. </w:t>
            </w:r>
            <w:r w:rsidRPr="00D17731">
              <w:rPr>
                <w:rFonts w:ascii="Times New Roman" w:hAnsi="Times New Roman" w:cs="Times New Roman"/>
                <w:color w:val="000000" w:themeColor="text1"/>
                <w:kern w:val="2"/>
                <w:sz w:val="24"/>
                <w:szCs w:val="24"/>
                <w:bdr w:val="none" w:sz="0" w:space="0" w:color="auto" w:frame="1"/>
              </w:rPr>
              <w:t>Susitarimu Šalys neturi teisės keisti procedūroje nurodytos tvarkos ar kitų Sutarties nuostatų, išskyrus, jei keitimas atliekamas pagal VPĮ nuostatas.</w:t>
            </w:r>
          </w:p>
        </w:tc>
      </w:tr>
      <w:tr w:rsidR="00474691" w:rsidRPr="00D17731" w14:paraId="2FBAC6C3" w14:textId="77777777" w:rsidTr="00AF140D">
        <w:trPr>
          <w:trHeight w:val="300"/>
        </w:trPr>
        <w:tc>
          <w:tcPr>
            <w:tcW w:w="3094" w:type="dxa"/>
            <w:gridSpan w:val="2"/>
          </w:tcPr>
          <w:p w14:paraId="7276921F"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lastRenderedPageBreak/>
              <w:t xml:space="preserve">5.3.4. Sutarties kainos / įkainių peržiūra dėl kainų lygio pokyčio pagal </w:t>
            </w:r>
            <w:r w:rsidRPr="00D17731">
              <w:rPr>
                <w:rFonts w:ascii="Times New Roman" w:hAnsi="Times New Roman" w:cs="Times New Roman"/>
                <w:b/>
                <w:bCs/>
                <w:kern w:val="2"/>
                <w:sz w:val="24"/>
                <w:szCs w:val="24"/>
              </w:rPr>
              <w:t>Paslaugų</w:t>
            </w:r>
            <w:r w:rsidRPr="00D17731">
              <w:rPr>
                <w:rFonts w:ascii="Times New Roman" w:hAnsi="Times New Roman" w:cs="Times New Roman"/>
                <w:b/>
                <w:kern w:val="2"/>
                <w:sz w:val="24"/>
                <w:szCs w:val="24"/>
              </w:rPr>
              <w:t xml:space="preserve"> grupių kainų pokyčius</w:t>
            </w:r>
          </w:p>
        </w:tc>
        <w:tc>
          <w:tcPr>
            <w:tcW w:w="6682" w:type="dxa"/>
            <w:gridSpan w:val="2"/>
          </w:tcPr>
          <w:p w14:paraId="49D0ADF7"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65AEBC90" w14:textId="77777777" w:rsidR="00474691" w:rsidRPr="00D17731" w:rsidRDefault="00474691" w:rsidP="000C24DA">
            <w:pPr>
              <w:spacing w:before="120" w:after="120"/>
              <w:rPr>
                <w:rFonts w:ascii="Times New Roman" w:hAnsi="Times New Roman" w:cs="Times New Roman"/>
                <w:kern w:val="2"/>
                <w:sz w:val="24"/>
                <w:szCs w:val="24"/>
              </w:rPr>
            </w:pPr>
          </w:p>
          <w:p w14:paraId="7B84C65D"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39DBD910" w14:textId="77777777" w:rsidTr="00AF140D">
        <w:trPr>
          <w:trHeight w:val="300"/>
        </w:trPr>
        <w:tc>
          <w:tcPr>
            <w:tcW w:w="3094" w:type="dxa"/>
            <w:gridSpan w:val="2"/>
          </w:tcPr>
          <w:p w14:paraId="2B67ECC0" w14:textId="77777777" w:rsidR="00474691" w:rsidRPr="00D17731" w:rsidRDefault="00474691" w:rsidP="000C24DA">
            <w:pPr>
              <w:spacing w:before="120" w:after="120"/>
              <w:rPr>
                <w:rFonts w:ascii="Times New Roman" w:hAnsi="Times New Roman" w:cs="Times New Roman"/>
                <w:b/>
                <w:bCs/>
                <w:kern w:val="2"/>
                <w:sz w:val="24"/>
                <w:szCs w:val="24"/>
              </w:rPr>
            </w:pPr>
            <w:r w:rsidRPr="00D17731">
              <w:rPr>
                <w:rFonts w:ascii="Times New Roman" w:hAnsi="Times New Roman" w:cs="Times New Roman"/>
                <w:b/>
                <w:bCs/>
                <w:kern w:val="2"/>
                <w:sz w:val="24"/>
                <w:szCs w:val="24"/>
              </w:rPr>
              <w:t xml:space="preserve">5.4. Sutarties kainos / įkainių apskaičiavimas taikant </w:t>
            </w:r>
            <w:r w:rsidRPr="00D17731">
              <w:rPr>
                <w:rFonts w:ascii="Times New Roman" w:hAnsi="Times New Roman" w:cs="Times New Roman"/>
                <w:b/>
                <w:bCs/>
                <w:kern w:val="2"/>
                <w:sz w:val="24"/>
                <w:szCs w:val="24"/>
                <w:u w:val="single"/>
              </w:rPr>
              <w:t>kiekio (apimties)</w:t>
            </w:r>
            <w:r w:rsidRPr="00D17731">
              <w:rPr>
                <w:rFonts w:ascii="Times New Roman" w:hAnsi="Times New Roman" w:cs="Times New Roman"/>
                <w:b/>
                <w:bCs/>
                <w:kern w:val="2"/>
                <w:sz w:val="24"/>
                <w:szCs w:val="24"/>
              </w:rPr>
              <w:t xml:space="preserve"> keitimo taisykles</w:t>
            </w:r>
          </w:p>
        </w:tc>
        <w:tc>
          <w:tcPr>
            <w:tcW w:w="6682" w:type="dxa"/>
            <w:gridSpan w:val="2"/>
          </w:tcPr>
          <w:p w14:paraId="4CF24748"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05A58494"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78FD3BA1" w14:textId="77777777" w:rsidTr="00AF140D">
        <w:trPr>
          <w:trHeight w:val="300"/>
        </w:trPr>
        <w:tc>
          <w:tcPr>
            <w:tcW w:w="3094" w:type="dxa"/>
            <w:gridSpan w:val="2"/>
          </w:tcPr>
          <w:p w14:paraId="4223169A"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5.5. Atsiskaitymo su Tiekėju terminas ir tvarka</w:t>
            </w:r>
          </w:p>
        </w:tc>
        <w:tc>
          <w:tcPr>
            <w:tcW w:w="6682" w:type="dxa"/>
            <w:gridSpan w:val="2"/>
          </w:tcPr>
          <w:p w14:paraId="5726D8FA"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Pirkėjas atsiskaito su Tiekėju ne vėliau kaip per 30 (trisdešimt) kalendorinių dienų nuo Sąskaitos gavimo dienos.</w:t>
            </w:r>
          </w:p>
          <w:p w14:paraId="085ED028" w14:textId="77777777" w:rsidR="00474691" w:rsidRPr="00D17731" w:rsidRDefault="00474691" w:rsidP="000C24DA">
            <w:pPr>
              <w:spacing w:before="120" w:after="120"/>
              <w:rPr>
                <w:rFonts w:ascii="Times New Roman" w:hAnsi="Times New Roman" w:cs="Times New Roman"/>
                <w:kern w:val="2"/>
                <w:sz w:val="24"/>
                <w:szCs w:val="24"/>
              </w:rPr>
            </w:pPr>
          </w:p>
          <w:p w14:paraId="38644022" w14:textId="77777777" w:rsidR="00474691" w:rsidRPr="00D17731" w:rsidRDefault="00474691" w:rsidP="000C24DA">
            <w:pPr>
              <w:spacing w:before="120" w:after="120"/>
              <w:rPr>
                <w:rFonts w:ascii="Times New Roman" w:hAnsi="Times New Roman" w:cs="Times New Roman"/>
                <w:kern w:val="2"/>
                <w:sz w:val="24"/>
                <w:szCs w:val="24"/>
                <w:shd w:val="clear" w:color="auto" w:fill="FFFFFF"/>
              </w:rPr>
            </w:pPr>
            <w:r w:rsidRPr="00D17731">
              <w:rPr>
                <w:rFonts w:ascii="Times New Roman" w:hAnsi="Times New Roman" w:cs="Times New Roman"/>
                <w:kern w:val="2"/>
                <w:sz w:val="24"/>
                <w:szCs w:val="24"/>
                <w:shd w:val="clear" w:color="auto" w:fill="FFFFFF"/>
              </w:rPr>
              <w:t>Apmokėjimo sąlygos: apmokėjimas vykdomas pagal Tiekėjo pateiktus mokėjimo pranešimus ir mokėjimo grafiką.</w:t>
            </w:r>
          </w:p>
        </w:tc>
      </w:tr>
      <w:tr w:rsidR="00474691" w:rsidRPr="00D17731" w14:paraId="4C47F81B" w14:textId="77777777" w:rsidTr="00AF140D">
        <w:trPr>
          <w:trHeight w:val="300"/>
        </w:trPr>
        <w:tc>
          <w:tcPr>
            <w:tcW w:w="3094" w:type="dxa"/>
            <w:gridSpan w:val="2"/>
          </w:tcPr>
          <w:p w14:paraId="25E5832E"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5.6. Avansas</w:t>
            </w:r>
          </w:p>
        </w:tc>
        <w:tc>
          <w:tcPr>
            <w:tcW w:w="6682" w:type="dxa"/>
            <w:gridSpan w:val="2"/>
          </w:tcPr>
          <w:p w14:paraId="70E64091"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tc>
      </w:tr>
      <w:tr w:rsidR="00474691" w:rsidRPr="00D17731" w14:paraId="458D2646" w14:textId="77777777" w:rsidTr="00AF140D">
        <w:trPr>
          <w:trHeight w:val="300"/>
        </w:trPr>
        <w:tc>
          <w:tcPr>
            <w:tcW w:w="3094" w:type="dxa"/>
            <w:gridSpan w:val="2"/>
          </w:tcPr>
          <w:p w14:paraId="00060059"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5.7. Avanso užtikrinimas</w:t>
            </w:r>
          </w:p>
        </w:tc>
        <w:tc>
          <w:tcPr>
            <w:tcW w:w="6682" w:type="dxa"/>
            <w:gridSpan w:val="2"/>
          </w:tcPr>
          <w:p w14:paraId="01481653"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tc>
      </w:tr>
      <w:tr w:rsidR="00474691" w:rsidRPr="00D17731" w14:paraId="16B04B75" w14:textId="77777777" w:rsidTr="00AF140D">
        <w:trPr>
          <w:trHeight w:val="300"/>
        </w:trPr>
        <w:tc>
          <w:tcPr>
            <w:tcW w:w="9776" w:type="dxa"/>
            <w:gridSpan w:val="4"/>
          </w:tcPr>
          <w:p w14:paraId="530234CC" w14:textId="77777777" w:rsidR="00474691" w:rsidRPr="00D17731" w:rsidRDefault="00474691" w:rsidP="000C24DA">
            <w:pPr>
              <w:spacing w:before="120" w:after="120"/>
              <w:jc w:val="center"/>
              <w:rPr>
                <w:rFonts w:ascii="Times New Roman" w:hAnsi="Times New Roman" w:cs="Times New Roman"/>
                <w:bCs/>
                <w:kern w:val="2"/>
                <w:sz w:val="24"/>
                <w:szCs w:val="24"/>
              </w:rPr>
            </w:pPr>
            <w:r w:rsidRPr="00D17731">
              <w:rPr>
                <w:rFonts w:ascii="Times New Roman" w:hAnsi="Times New Roman" w:cs="Times New Roman"/>
                <w:b/>
                <w:kern w:val="2"/>
                <w:sz w:val="24"/>
                <w:szCs w:val="24"/>
              </w:rPr>
              <w:t>6. PASLAUGŲ KOKYBĖ IR GARANTINIAI ĮSIPAREIGOJIMAI</w:t>
            </w:r>
          </w:p>
        </w:tc>
      </w:tr>
      <w:tr w:rsidR="00474691" w:rsidRPr="00D17731" w14:paraId="097AD72F" w14:textId="77777777" w:rsidTr="00AF140D">
        <w:trPr>
          <w:trHeight w:val="300"/>
        </w:trPr>
        <w:tc>
          <w:tcPr>
            <w:tcW w:w="3094" w:type="dxa"/>
            <w:gridSpan w:val="2"/>
          </w:tcPr>
          <w:p w14:paraId="044B76B6"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6.1. Garantinis terminas</w:t>
            </w:r>
          </w:p>
        </w:tc>
        <w:tc>
          <w:tcPr>
            <w:tcW w:w="6682" w:type="dxa"/>
            <w:gridSpan w:val="2"/>
          </w:tcPr>
          <w:p w14:paraId="5E15E83A"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tc>
      </w:tr>
      <w:tr w:rsidR="00474691" w:rsidRPr="00D17731" w14:paraId="78623DB5" w14:textId="77777777" w:rsidTr="00AF140D">
        <w:trPr>
          <w:trHeight w:val="300"/>
        </w:trPr>
        <w:tc>
          <w:tcPr>
            <w:tcW w:w="3094" w:type="dxa"/>
            <w:gridSpan w:val="2"/>
          </w:tcPr>
          <w:p w14:paraId="489DDEF2"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sz w:val="24"/>
                <w:szCs w:val="24"/>
              </w:rPr>
              <w:lastRenderedPageBreak/>
              <w:t>6.2. Terminas Paslaugų trūkumams pašalinti</w:t>
            </w:r>
          </w:p>
        </w:tc>
        <w:tc>
          <w:tcPr>
            <w:tcW w:w="6682" w:type="dxa"/>
            <w:gridSpan w:val="2"/>
          </w:tcPr>
          <w:p w14:paraId="6B7EBE95"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tc>
      </w:tr>
      <w:tr w:rsidR="00474691" w:rsidRPr="00D17731" w14:paraId="75AC7C2C" w14:textId="77777777" w:rsidTr="00AF140D">
        <w:trPr>
          <w:trHeight w:val="300"/>
        </w:trPr>
        <w:tc>
          <w:tcPr>
            <w:tcW w:w="3094" w:type="dxa"/>
            <w:gridSpan w:val="2"/>
          </w:tcPr>
          <w:p w14:paraId="6BE63207"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sz w:val="24"/>
                <w:szCs w:val="24"/>
              </w:rPr>
              <w:t>6.3. Kokybinių kriterijų įgyvendinimo ir tikrinimo tvarka</w:t>
            </w:r>
          </w:p>
        </w:tc>
        <w:tc>
          <w:tcPr>
            <w:tcW w:w="6682" w:type="dxa"/>
            <w:gridSpan w:val="2"/>
          </w:tcPr>
          <w:p w14:paraId="791A1852"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kern w:val="2"/>
                <w:sz w:val="24"/>
                <w:szCs w:val="24"/>
              </w:rPr>
              <w:t xml:space="preserve">Netaikoma </w:t>
            </w:r>
          </w:p>
          <w:p w14:paraId="792403A3" w14:textId="77777777" w:rsidR="00474691" w:rsidRPr="00D17731" w:rsidRDefault="00474691" w:rsidP="000C24DA">
            <w:pPr>
              <w:spacing w:before="120" w:after="120"/>
              <w:rPr>
                <w:rFonts w:ascii="Times New Roman" w:hAnsi="Times New Roman" w:cs="Times New Roman"/>
                <w:bCs/>
                <w:kern w:val="2"/>
                <w:sz w:val="24"/>
                <w:szCs w:val="24"/>
              </w:rPr>
            </w:pPr>
          </w:p>
        </w:tc>
      </w:tr>
      <w:tr w:rsidR="00474691" w:rsidRPr="00D17731" w14:paraId="18A1E3DC" w14:textId="77777777" w:rsidTr="00AF140D">
        <w:trPr>
          <w:trHeight w:val="300"/>
        </w:trPr>
        <w:tc>
          <w:tcPr>
            <w:tcW w:w="9776" w:type="dxa"/>
            <w:gridSpan w:val="4"/>
          </w:tcPr>
          <w:p w14:paraId="75249CD7"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7. SUTARTIES VYKDYMUI PASITELKIAMI SUBTIEKĖJAI IR (AR) SPECIALISTAI</w:t>
            </w:r>
          </w:p>
        </w:tc>
      </w:tr>
      <w:tr w:rsidR="00474691" w:rsidRPr="00D17731" w14:paraId="5F2F4BB4" w14:textId="77777777" w:rsidTr="00AF140D">
        <w:trPr>
          <w:trHeight w:val="300"/>
        </w:trPr>
        <w:tc>
          <w:tcPr>
            <w:tcW w:w="3094" w:type="dxa"/>
            <w:gridSpan w:val="2"/>
          </w:tcPr>
          <w:p w14:paraId="15AF3D3A" w14:textId="77777777" w:rsidR="00474691" w:rsidRPr="00D17731" w:rsidRDefault="00474691" w:rsidP="000C24DA">
            <w:pPr>
              <w:spacing w:before="120" w:after="120"/>
              <w:rPr>
                <w:rFonts w:ascii="Times New Roman" w:hAnsi="Times New Roman" w:cs="Times New Roman"/>
                <w:b/>
                <w:bCs/>
                <w:kern w:val="2"/>
                <w:sz w:val="24"/>
                <w:szCs w:val="24"/>
              </w:rPr>
            </w:pPr>
            <w:r w:rsidRPr="00D17731">
              <w:rPr>
                <w:rFonts w:ascii="Times New Roman" w:hAnsi="Times New Roman" w:cs="Times New Roman"/>
                <w:b/>
                <w:bCs/>
                <w:kern w:val="2"/>
                <w:sz w:val="24"/>
                <w:szCs w:val="24"/>
              </w:rPr>
              <w:t>7.1. Sutarties vykdymui pasitelkiami subtiekėjai ir (ar) specialistai</w:t>
            </w:r>
          </w:p>
        </w:tc>
        <w:tc>
          <w:tcPr>
            <w:tcW w:w="6682" w:type="dxa"/>
            <w:gridSpan w:val="2"/>
          </w:tcPr>
          <w:p w14:paraId="7ECC866D"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Sutarties vykdymui subtiekėjai ir (ar) specialistai nepasitelkiami.</w:t>
            </w:r>
          </w:p>
          <w:p w14:paraId="074DF1D2" w14:textId="77777777" w:rsidR="00474691" w:rsidRPr="00D17731" w:rsidRDefault="00474691" w:rsidP="000C24DA">
            <w:pPr>
              <w:spacing w:before="120" w:after="120"/>
              <w:rPr>
                <w:rFonts w:ascii="Times New Roman" w:hAnsi="Times New Roman" w:cs="Times New Roman"/>
                <w:kern w:val="2"/>
                <w:sz w:val="24"/>
                <w:szCs w:val="24"/>
              </w:rPr>
            </w:pPr>
          </w:p>
          <w:p w14:paraId="5442C042" w14:textId="77777777" w:rsidR="00474691" w:rsidRPr="00D17731" w:rsidRDefault="00474691" w:rsidP="000C24DA">
            <w:pPr>
              <w:spacing w:before="120" w:after="120"/>
              <w:rPr>
                <w:rFonts w:ascii="Times New Roman" w:hAnsi="Times New Roman" w:cs="Times New Roman"/>
                <w:color w:val="FF0000"/>
                <w:kern w:val="2"/>
                <w:sz w:val="24"/>
                <w:szCs w:val="24"/>
              </w:rPr>
            </w:pPr>
            <w:r w:rsidRPr="00D17731">
              <w:rPr>
                <w:rFonts w:ascii="Times New Roman" w:hAnsi="Times New Roman" w:cs="Times New Roman"/>
                <w:color w:val="FF0000"/>
                <w:kern w:val="2"/>
                <w:sz w:val="24"/>
                <w:szCs w:val="24"/>
              </w:rPr>
              <w:t>arba</w:t>
            </w:r>
          </w:p>
          <w:p w14:paraId="1FD67BF2" w14:textId="77777777" w:rsidR="00474691" w:rsidRPr="00D17731" w:rsidRDefault="00474691" w:rsidP="000C24DA">
            <w:pPr>
              <w:spacing w:before="120" w:after="120"/>
              <w:rPr>
                <w:rFonts w:ascii="Times New Roman" w:hAnsi="Times New Roman" w:cs="Times New Roman"/>
                <w:kern w:val="2"/>
                <w:sz w:val="24"/>
                <w:szCs w:val="24"/>
              </w:rPr>
            </w:pPr>
          </w:p>
          <w:p w14:paraId="025DAFD6"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kern w:val="2"/>
                <w:sz w:val="24"/>
                <w:szCs w:val="24"/>
              </w:rPr>
              <w:t xml:space="preserve">Sutarties vykdymui pasitelkiami subtiekėjai ir (ar) specialistai yra nurodyti Sutarties priede Nr. </w:t>
            </w:r>
            <w:r w:rsidRPr="00D17731">
              <w:rPr>
                <w:rFonts w:ascii="Times New Roman" w:hAnsi="Times New Roman" w:cs="Times New Roman"/>
                <w:kern w:val="2"/>
                <w:sz w:val="24"/>
                <w:szCs w:val="24"/>
                <w:highlight w:val="yellow"/>
              </w:rPr>
              <w:t>[...]</w:t>
            </w:r>
            <w:r w:rsidRPr="00D17731">
              <w:rPr>
                <w:rFonts w:ascii="Times New Roman" w:hAnsi="Times New Roman" w:cs="Times New Roman"/>
                <w:kern w:val="2"/>
                <w:sz w:val="24"/>
                <w:szCs w:val="24"/>
              </w:rPr>
              <w:t xml:space="preserve"> „Sutarties vykdymui pasitelkiami subtiekėjai ir (ar) specialistai“</w:t>
            </w:r>
          </w:p>
        </w:tc>
      </w:tr>
      <w:tr w:rsidR="00474691" w:rsidRPr="00D17731" w14:paraId="7FFB2C1A" w14:textId="77777777" w:rsidTr="00AF140D">
        <w:trPr>
          <w:trHeight w:val="300"/>
        </w:trPr>
        <w:tc>
          <w:tcPr>
            <w:tcW w:w="9776" w:type="dxa"/>
            <w:gridSpan w:val="4"/>
          </w:tcPr>
          <w:p w14:paraId="3478239E"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8. PRIEVOLIŲ PAGAL SUTARTĮ ĮVYKDYMO UŽTIKRINIMAS</w:t>
            </w:r>
          </w:p>
        </w:tc>
      </w:tr>
      <w:tr w:rsidR="00474691" w:rsidRPr="00D17731" w14:paraId="0C911235" w14:textId="77777777" w:rsidTr="00AF140D">
        <w:trPr>
          <w:trHeight w:val="300"/>
        </w:trPr>
        <w:tc>
          <w:tcPr>
            <w:tcW w:w="3094" w:type="dxa"/>
            <w:gridSpan w:val="2"/>
          </w:tcPr>
          <w:p w14:paraId="61D7DB21"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8.1. Prievolių pagal Sutartį įvykdymo užtikrinimas</w:t>
            </w:r>
          </w:p>
        </w:tc>
        <w:tc>
          <w:tcPr>
            <w:tcW w:w="6682" w:type="dxa"/>
            <w:gridSpan w:val="2"/>
          </w:tcPr>
          <w:p w14:paraId="30FE5A3B" w14:textId="77777777" w:rsidR="00474691" w:rsidRPr="00D17731" w:rsidRDefault="00474691" w:rsidP="000C24DA">
            <w:pPr>
              <w:rPr>
                <w:rFonts w:ascii="Times New Roman" w:hAnsi="Times New Roman" w:cs="Times New Roman"/>
                <w:kern w:val="2"/>
                <w:sz w:val="24"/>
                <w:szCs w:val="24"/>
              </w:rPr>
            </w:pPr>
            <w:r w:rsidRPr="00D17731">
              <w:rPr>
                <w:rFonts w:ascii="Times New Roman" w:hAnsi="Times New Roman" w:cs="Times New Roman"/>
                <w:kern w:val="2"/>
                <w:sz w:val="24"/>
                <w:szCs w:val="24"/>
              </w:rPr>
              <w:t xml:space="preserve">Prievolių pagal Sutartį įvykdymas užtikrinamas </w:t>
            </w:r>
            <w:r w:rsidRPr="00D17731">
              <w:rPr>
                <w:rFonts w:ascii="Times New Roman" w:hAnsi="Times New Roman" w:cs="Times New Roman"/>
                <w:b/>
                <w:bCs/>
                <w:kern w:val="2"/>
                <w:sz w:val="24"/>
                <w:szCs w:val="24"/>
              </w:rPr>
              <w:t>netesybomis</w:t>
            </w:r>
            <w:r w:rsidRPr="00D17731">
              <w:rPr>
                <w:rFonts w:ascii="Times New Roman" w:hAnsi="Times New Roman" w:cs="Times New Roman"/>
                <w:kern w:val="2"/>
                <w:sz w:val="24"/>
                <w:szCs w:val="24"/>
              </w:rPr>
              <w:t xml:space="preserve"> (delspinigiais, bauda).</w:t>
            </w:r>
          </w:p>
          <w:p w14:paraId="28D849B9" w14:textId="77777777" w:rsidR="00474691" w:rsidRPr="00D17731" w:rsidRDefault="00474691" w:rsidP="000C24DA">
            <w:pPr>
              <w:spacing w:before="120" w:after="120"/>
              <w:rPr>
                <w:rFonts w:ascii="Times New Roman" w:hAnsi="Times New Roman" w:cs="Times New Roman"/>
                <w:kern w:val="2"/>
                <w:sz w:val="24"/>
                <w:szCs w:val="24"/>
              </w:rPr>
            </w:pPr>
          </w:p>
        </w:tc>
      </w:tr>
      <w:tr w:rsidR="00474691" w:rsidRPr="00D17731" w14:paraId="65F425B6" w14:textId="77777777" w:rsidTr="00AF140D">
        <w:trPr>
          <w:trHeight w:val="300"/>
        </w:trPr>
        <w:tc>
          <w:tcPr>
            <w:tcW w:w="3094" w:type="dxa"/>
            <w:gridSpan w:val="2"/>
          </w:tcPr>
          <w:p w14:paraId="3474201F"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8.2 Sutarties įvykdymo užtikrinimo galiojimo terminas</w:t>
            </w:r>
          </w:p>
        </w:tc>
        <w:tc>
          <w:tcPr>
            <w:tcW w:w="6682" w:type="dxa"/>
            <w:gridSpan w:val="2"/>
          </w:tcPr>
          <w:p w14:paraId="660106D2"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506FA405" w14:textId="77777777" w:rsidR="00474691" w:rsidRPr="00D17731" w:rsidRDefault="00474691" w:rsidP="000C24DA">
            <w:pPr>
              <w:spacing w:before="120" w:after="120"/>
              <w:rPr>
                <w:rFonts w:ascii="Times New Roman" w:hAnsi="Times New Roman" w:cs="Times New Roman"/>
                <w:kern w:val="2"/>
                <w:sz w:val="24"/>
                <w:szCs w:val="24"/>
              </w:rPr>
            </w:pPr>
          </w:p>
        </w:tc>
      </w:tr>
      <w:tr w:rsidR="00474691" w:rsidRPr="00D17731" w14:paraId="2572FFBE" w14:textId="77777777" w:rsidTr="00AF140D">
        <w:trPr>
          <w:trHeight w:val="300"/>
        </w:trPr>
        <w:tc>
          <w:tcPr>
            <w:tcW w:w="3094" w:type="dxa"/>
            <w:gridSpan w:val="2"/>
          </w:tcPr>
          <w:p w14:paraId="6257A569"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8.3. Sutarties įvykdymo užtikrinimo pateikimas</w:t>
            </w:r>
          </w:p>
        </w:tc>
        <w:tc>
          <w:tcPr>
            <w:tcW w:w="6682" w:type="dxa"/>
            <w:gridSpan w:val="2"/>
          </w:tcPr>
          <w:p w14:paraId="5771955E"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3B7C2A64" w14:textId="77777777" w:rsidR="00474691" w:rsidRPr="00D17731" w:rsidRDefault="00474691" w:rsidP="000C24DA">
            <w:pPr>
              <w:spacing w:before="120" w:after="120"/>
              <w:rPr>
                <w:rFonts w:ascii="Times New Roman" w:hAnsi="Times New Roman" w:cs="Times New Roman"/>
                <w:sz w:val="24"/>
                <w:szCs w:val="24"/>
              </w:rPr>
            </w:pPr>
          </w:p>
        </w:tc>
      </w:tr>
      <w:tr w:rsidR="00474691" w:rsidRPr="00D17731" w14:paraId="27746D48" w14:textId="77777777" w:rsidTr="00AF140D">
        <w:trPr>
          <w:trHeight w:val="300"/>
        </w:trPr>
        <w:tc>
          <w:tcPr>
            <w:tcW w:w="9776" w:type="dxa"/>
            <w:gridSpan w:val="4"/>
          </w:tcPr>
          <w:p w14:paraId="47C9E574" w14:textId="77777777" w:rsidR="00474691" w:rsidRPr="00D17731" w:rsidRDefault="00474691" w:rsidP="000C24DA">
            <w:pPr>
              <w:spacing w:before="120" w:after="120"/>
              <w:jc w:val="center"/>
              <w:rPr>
                <w:rFonts w:ascii="Times New Roman" w:hAnsi="Times New Roman" w:cs="Times New Roman"/>
                <w:bCs/>
                <w:kern w:val="2"/>
                <w:sz w:val="24"/>
                <w:szCs w:val="24"/>
              </w:rPr>
            </w:pPr>
            <w:r w:rsidRPr="00D17731">
              <w:rPr>
                <w:rFonts w:ascii="Times New Roman" w:hAnsi="Times New Roman" w:cs="Times New Roman"/>
                <w:b/>
                <w:kern w:val="2"/>
                <w:sz w:val="24"/>
                <w:szCs w:val="24"/>
              </w:rPr>
              <w:t>9. ŠALIŲ ATSAKOMYBĖ</w:t>
            </w:r>
          </w:p>
        </w:tc>
      </w:tr>
      <w:tr w:rsidR="00474691" w:rsidRPr="00D17731" w14:paraId="34A9B551" w14:textId="77777777" w:rsidTr="00AF140D">
        <w:trPr>
          <w:trHeight w:val="300"/>
        </w:trPr>
        <w:tc>
          <w:tcPr>
            <w:tcW w:w="3094" w:type="dxa"/>
            <w:gridSpan w:val="2"/>
          </w:tcPr>
          <w:p w14:paraId="38912A57"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9.1. Pirkėjui taikomos netesybos už mokėjimų pagal Sutartį vėlavimą</w:t>
            </w:r>
          </w:p>
        </w:tc>
        <w:tc>
          <w:tcPr>
            <w:tcW w:w="6682" w:type="dxa"/>
            <w:gridSpan w:val="2"/>
          </w:tcPr>
          <w:p w14:paraId="34121483" w14:textId="77777777" w:rsidR="00474691" w:rsidRPr="00D17731" w:rsidRDefault="00474691" w:rsidP="000C24DA">
            <w:pPr>
              <w:spacing w:before="120" w:after="120"/>
              <w:rPr>
                <w:rFonts w:ascii="Times New Roman" w:hAnsi="Times New Roman" w:cs="Times New Roman"/>
                <w:bCs/>
                <w:color w:val="000000" w:themeColor="text1"/>
                <w:kern w:val="2"/>
                <w:sz w:val="24"/>
                <w:szCs w:val="24"/>
              </w:rPr>
            </w:pPr>
            <w:r w:rsidRPr="00D17731">
              <w:rPr>
                <w:rFonts w:ascii="Times New Roman" w:hAnsi="Times New Roman" w:cs="Times New Roman"/>
                <w:bCs/>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74691" w:rsidRPr="00D17731" w14:paraId="007A8142" w14:textId="77777777" w:rsidTr="00AF140D">
        <w:trPr>
          <w:trHeight w:val="300"/>
        </w:trPr>
        <w:tc>
          <w:tcPr>
            <w:tcW w:w="3094" w:type="dxa"/>
            <w:gridSpan w:val="2"/>
          </w:tcPr>
          <w:p w14:paraId="6D9DA217"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sz w:val="24"/>
                <w:szCs w:val="24"/>
              </w:rPr>
              <w:t>9.2. Tiekėjui taikomos netesybos</w:t>
            </w:r>
          </w:p>
        </w:tc>
        <w:tc>
          <w:tcPr>
            <w:tcW w:w="6682" w:type="dxa"/>
            <w:gridSpan w:val="2"/>
          </w:tcPr>
          <w:p w14:paraId="53603900" w14:textId="77777777" w:rsidR="00474691" w:rsidRPr="00D17731" w:rsidRDefault="00474691" w:rsidP="000C24DA">
            <w:pPr>
              <w:spacing w:before="120" w:after="120"/>
              <w:rPr>
                <w:rFonts w:ascii="Times New Roman" w:hAnsi="Times New Roman" w:cs="Times New Roman"/>
                <w:color w:val="000000"/>
                <w:sz w:val="24"/>
                <w:szCs w:val="24"/>
              </w:rPr>
            </w:pPr>
            <w:r w:rsidRPr="00D17731">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w:t>
            </w:r>
            <w:r w:rsidRPr="00D17731">
              <w:rPr>
                <w:rFonts w:ascii="Times New Roman" w:hAnsi="Times New Roman" w:cs="Times New Roman"/>
                <w:color w:val="000000" w:themeColor="text1"/>
                <w:sz w:val="24"/>
                <w:szCs w:val="24"/>
                <w:lang w:val="lt"/>
              </w:rPr>
              <w:t>dienos Tiekėjui skaičiuoja 0,02 (dvi šimtosios) procento dydžio delspinigius už kiekvieną uždelstą dieną nuo laiku nesuteiktų Paslaugų ar kitų sutartinių įsipareigojimų nevykdymo kainos be PVM.</w:t>
            </w:r>
          </w:p>
          <w:p w14:paraId="2D779D87"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w:t>
            </w:r>
            <w:r w:rsidRPr="00D17731">
              <w:rPr>
                <w:rFonts w:ascii="Times New Roman" w:hAnsi="Times New Roman" w:cs="Times New Roman"/>
                <w:color w:val="000000"/>
                <w:sz w:val="24"/>
                <w:szCs w:val="24"/>
                <w:lang w:val="lt"/>
              </w:rPr>
              <w:lastRenderedPageBreak/>
              <w:t xml:space="preserve">Tiekėjui </w:t>
            </w:r>
            <w:r w:rsidRPr="00D17731">
              <w:rPr>
                <w:rFonts w:ascii="Times New Roman" w:hAnsi="Times New Roman" w:cs="Times New Roman"/>
                <w:color w:val="000000" w:themeColor="text1"/>
                <w:sz w:val="24"/>
                <w:szCs w:val="24"/>
                <w:lang w:val="lt"/>
              </w:rPr>
              <w:t>skaičiuoja 0,02 (dvi šimtosios) procento dydžio delspinigius už kiekvieną uždelstą dieną nuo laiku negrąžintos permokos kainos be PVM.</w:t>
            </w:r>
          </w:p>
          <w:p w14:paraId="60E3066E" w14:textId="77777777" w:rsidR="00474691" w:rsidRPr="00D17731" w:rsidRDefault="00474691" w:rsidP="000C24DA">
            <w:pPr>
              <w:spacing w:before="120" w:after="120"/>
              <w:rPr>
                <w:rFonts w:ascii="Times New Roman" w:hAnsi="Times New Roman" w:cs="Times New Roman"/>
                <w:sz w:val="24"/>
                <w:szCs w:val="24"/>
              </w:rPr>
            </w:pPr>
            <w:r w:rsidRPr="00D17731">
              <w:rPr>
                <w:rFonts w:ascii="Times New Roman" w:hAnsi="Times New Roman" w:cs="Times New Roman"/>
                <w:color w:val="000000"/>
                <w:kern w:val="2"/>
                <w:sz w:val="24"/>
                <w:szCs w:val="24"/>
              </w:rPr>
              <w:t>9.2.3. Tiekėjas privalo sumokėti Pirkėjui netesybas per 5 (penkias) darbo</w:t>
            </w:r>
            <w:r w:rsidRPr="00D17731">
              <w:rPr>
                <w:rFonts w:ascii="Times New Roman" w:hAnsi="Times New Roman" w:cs="Times New Roman"/>
                <w:bCs/>
                <w:kern w:val="2"/>
                <w:sz w:val="24"/>
                <w:szCs w:val="24"/>
              </w:rPr>
              <w:t xml:space="preserve"> </w:t>
            </w:r>
            <w:r w:rsidRPr="00D17731">
              <w:rPr>
                <w:rFonts w:ascii="Times New Roman" w:hAnsi="Times New Roman" w:cs="Times New Roman"/>
                <w:color w:val="000000"/>
                <w:kern w:val="2"/>
                <w:sz w:val="24"/>
                <w:szCs w:val="24"/>
              </w:rPr>
              <w:t xml:space="preserve">dienas nuo Pirkėjo pareikalavimo, jeigu netesybų suma nėra </w:t>
            </w:r>
            <w:r w:rsidRPr="00D17731">
              <w:rPr>
                <w:rFonts w:ascii="Times New Roman" w:hAnsi="Times New Roman" w:cs="Times New Roman"/>
                <w:sz w:val="24"/>
                <w:szCs w:val="24"/>
              </w:rPr>
              <w:t>išskaitoma iš Tiekėjui mokėtinos sumos.</w:t>
            </w:r>
          </w:p>
        </w:tc>
      </w:tr>
      <w:tr w:rsidR="00474691" w:rsidRPr="00D17731" w14:paraId="07E25579" w14:textId="77777777" w:rsidTr="00AF140D">
        <w:trPr>
          <w:trHeight w:val="300"/>
        </w:trPr>
        <w:tc>
          <w:tcPr>
            <w:tcW w:w="3094" w:type="dxa"/>
            <w:gridSpan w:val="2"/>
          </w:tcPr>
          <w:p w14:paraId="76BD658A"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5AED518C"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9.3.1. Nutraukus Sutartį dėl esminio Sutarties pažeidimo, mokama 3 000 (trys tūkstančiai) Eur dydžio bauda.</w:t>
            </w:r>
          </w:p>
          <w:p w14:paraId="5D5E5B53"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 xml:space="preserve">9.3.2. </w:t>
            </w:r>
            <w:r w:rsidRPr="00D17731">
              <w:rPr>
                <w:rFonts w:ascii="Times New Roman" w:hAnsi="Times New Roman" w:cs="Times New Roman"/>
                <w:bCs/>
                <w:sz w:val="24"/>
                <w:szCs w:val="24"/>
              </w:rPr>
              <w:t>Nepagrįstai nutraukus Sutarties vykdymą ne Sutartyje nustatyta tvarka, mokama</w:t>
            </w:r>
            <w:r w:rsidRPr="00D17731">
              <w:rPr>
                <w:rFonts w:ascii="Times New Roman" w:hAnsi="Times New Roman" w:cs="Times New Roman"/>
                <w:bCs/>
                <w:kern w:val="2"/>
                <w:sz w:val="24"/>
                <w:szCs w:val="24"/>
              </w:rPr>
              <w:t xml:space="preserve"> 3 000 (trys tūkstančiai) Eur dydžio bauda.</w:t>
            </w:r>
          </w:p>
        </w:tc>
      </w:tr>
      <w:tr w:rsidR="00474691" w:rsidRPr="00D17731" w14:paraId="1320978E" w14:textId="77777777" w:rsidTr="00AF140D">
        <w:trPr>
          <w:trHeight w:val="300"/>
        </w:trPr>
        <w:tc>
          <w:tcPr>
            <w:tcW w:w="3094" w:type="dxa"/>
            <w:gridSpan w:val="2"/>
          </w:tcPr>
          <w:p w14:paraId="10F5C007"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ED48171" w14:textId="77777777" w:rsidR="00474691" w:rsidRPr="00D17731" w:rsidRDefault="00474691" w:rsidP="000C24DA">
            <w:pPr>
              <w:spacing w:before="120" w:after="120"/>
              <w:rPr>
                <w:rFonts w:ascii="Times New Roman" w:hAnsi="Times New Roman" w:cs="Times New Roman"/>
                <w:bCs/>
                <w:color w:val="000000"/>
                <w:kern w:val="2"/>
                <w:sz w:val="24"/>
                <w:szCs w:val="24"/>
              </w:rPr>
            </w:pPr>
            <w:r w:rsidRPr="00D17731">
              <w:rPr>
                <w:rFonts w:ascii="Times New Roman" w:hAnsi="Times New Roman" w:cs="Times New Roman"/>
                <w:bCs/>
                <w:color w:val="000000"/>
                <w:kern w:val="2"/>
                <w:sz w:val="24"/>
                <w:szCs w:val="24"/>
              </w:rPr>
              <w:t>Netaikoma</w:t>
            </w:r>
          </w:p>
          <w:p w14:paraId="7976AF07" w14:textId="77777777" w:rsidR="00474691" w:rsidRPr="00D17731" w:rsidRDefault="00474691" w:rsidP="000C24DA">
            <w:pPr>
              <w:spacing w:before="120" w:after="120"/>
              <w:rPr>
                <w:rFonts w:ascii="Times New Roman" w:hAnsi="Times New Roman" w:cs="Times New Roman"/>
                <w:bCs/>
                <w:kern w:val="2"/>
                <w:sz w:val="24"/>
                <w:szCs w:val="24"/>
              </w:rPr>
            </w:pPr>
          </w:p>
          <w:p w14:paraId="59259DB9" w14:textId="77777777" w:rsidR="00474691" w:rsidRPr="00D17731" w:rsidRDefault="00474691" w:rsidP="000C24DA">
            <w:pPr>
              <w:spacing w:before="120" w:after="120"/>
              <w:rPr>
                <w:rFonts w:ascii="Times New Roman" w:hAnsi="Times New Roman" w:cs="Times New Roman"/>
                <w:bCs/>
                <w:kern w:val="2"/>
                <w:sz w:val="24"/>
                <w:szCs w:val="24"/>
              </w:rPr>
            </w:pPr>
          </w:p>
        </w:tc>
      </w:tr>
      <w:tr w:rsidR="00474691" w:rsidRPr="00D17731" w14:paraId="29558DBB" w14:textId="77777777" w:rsidTr="00AF140D">
        <w:trPr>
          <w:trHeight w:val="300"/>
        </w:trPr>
        <w:tc>
          <w:tcPr>
            <w:tcW w:w="3094" w:type="dxa"/>
            <w:gridSpan w:val="2"/>
          </w:tcPr>
          <w:p w14:paraId="6462D1CA"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9.5. Tiekėjui taikomos baudos dėl aplinkosauginių ir (arba) socialinių kriterijų nesilaikymo</w:t>
            </w:r>
          </w:p>
        </w:tc>
        <w:tc>
          <w:tcPr>
            <w:tcW w:w="6682" w:type="dxa"/>
            <w:gridSpan w:val="2"/>
          </w:tcPr>
          <w:p w14:paraId="3E171CDB" w14:textId="77777777" w:rsidR="00474691" w:rsidRPr="00D17731" w:rsidRDefault="00474691" w:rsidP="000C24DA">
            <w:pPr>
              <w:spacing w:before="120" w:after="120"/>
              <w:rPr>
                <w:rFonts w:ascii="Times New Roman" w:hAnsi="Times New Roman" w:cs="Times New Roman"/>
                <w:bCs/>
                <w:color w:val="000000"/>
                <w:kern w:val="2"/>
                <w:sz w:val="24"/>
                <w:szCs w:val="24"/>
              </w:rPr>
            </w:pPr>
            <w:r w:rsidRPr="00D17731">
              <w:rPr>
                <w:rFonts w:ascii="Times New Roman" w:hAnsi="Times New Roman" w:cs="Times New Roman"/>
                <w:bCs/>
                <w:color w:val="000000"/>
                <w:kern w:val="2"/>
                <w:sz w:val="24"/>
                <w:szCs w:val="24"/>
              </w:rPr>
              <w:t>Netaikoma</w:t>
            </w:r>
          </w:p>
          <w:p w14:paraId="17BADBAC" w14:textId="77777777" w:rsidR="00474691" w:rsidRPr="00D17731" w:rsidRDefault="00474691" w:rsidP="000C24DA">
            <w:pPr>
              <w:spacing w:before="120" w:after="120"/>
              <w:rPr>
                <w:rFonts w:ascii="Times New Roman" w:hAnsi="Times New Roman" w:cs="Times New Roman"/>
                <w:bCs/>
                <w:kern w:val="2"/>
                <w:sz w:val="24"/>
                <w:szCs w:val="24"/>
              </w:rPr>
            </w:pPr>
          </w:p>
          <w:p w14:paraId="768A0E5A" w14:textId="77777777" w:rsidR="00474691" w:rsidRPr="00D17731" w:rsidRDefault="00474691" w:rsidP="000C24DA">
            <w:pPr>
              <w:spacing w:before="120" w:after="120"/>
              <w:rPr>
                <w:rFonts w:ascii="Times New Roman" w:hAnsi="Times New Roman" w:cs="Times New Roman"/>
                <w:bCs/>
                <w:color w:val="4472C4"/>
                <w:kern w:val="2"/>
                <w:sz w:val="24"/>
                <w:szCs w:val="24"/>
              </w:rPr>
            </w:pPr>
          </w:p>
        </w:tc>
      </w:tr>
      <w:tr w:rsidR="00474691" w:rsidRPr="00D17731" w14:paraId="417B8221" w14:textId="77777777" w:rsidTr="00AF140D">
        <w:trPr>
          <w:trHeight w:val="300"/>
        </w:trPr>
        <w:tc>
          <w:tcPr>
            <w:tcW w:w="3094" w:type="dxa"/>
            <w:gridSpan w:val="2"/>
          </w:tcPr>
          <w:p w14:paraId="522AFC4D"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9.6. Tiekėjui / Pirkėjui taikoma bauda dėl konfidencialumo reikalavimų nesilaikymo</w:t>
            </w:r>
          </w:p>
        </w:tc>
        <w:tc>
          <w:tcPr>
            <w:tcW w:w="6682" w:type="dxa"/>
            <w:gridSpan w:val="2"/>
          </w:tcPr>
          <w:p w14:paraId="561DE6BF"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Netaikoma</w:t>
            </w:r>
          </w:p>
          <w:p w14:paraId="5429FFE2" w14:textId="77777777" w:rsidR="00474691" w:rsidRPr="00D17731" w:rsidRDefault="00474691" w:rsidP="000C24DA">
            <w:pPr>
              <w:spacing w:before="120" w:after="120"/>
              <w:rPr>
                <w:rFonts w:ascii="Times New Roman" w:hAnsi="Times New Roman" w:cs="Times New Roman"/>
                <w:bCs/>
                <w:kern w:val="2"/>
                <w:sz w:val="24"/>
                <w:szCs w:val="24"/>
              </w:rPr>
            </w:pPr>
          </w:p>
          <w:p w14:paraId="6A4A5A6A" w14:textId="77777777" w:rsidR="00474691" w:rsidRPr="00D17731" w:rsidRDefault="00474691" w:rsidP="000C24DA">
            <w:pPr>
              <w:spacing w:before="120" w:after="120"/>
              <w:rPr>
                <w:rFonts w:ascii="Times New Roman" w:hAnsi="Times New Roman" w:cs="Times New Roman"/>
                <w:bCs/>
                <w:color w:val="4472C4"/>
                <w:kern w:val="2"/>
                <w:sz w:val="24"/>
                <w:szCs w:val="24"/>
              </w:rPr>
            </w:pPr>
          </w:p>
        </w:tc>
      </w:tr>
      <w:tr w:rsidR="00474691" w:rsidRPr="00D17731" w14:paraId="64FD4DC5" w14:textId="77777777" w:rsidTr="00AF140D">
        <w:trPr>
          <w:trHeight w:val="300"/>
        </w:trPr>
        <w:tc>
          <w:tcPr>
            <w:tcW w:w="3094" w:type="dxa"/>
            <w:gridSpan w:val="2"/>
          </w:tcPr>
          <w:p w14:paraId="3A3BFBDD"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sz w:val="24"/>
                <w:szCs w:val="24"/>
              </w:rPr>
              <w:t>9.7. Tiekėjui taikomos netesybos dėl pirkimo dokumentuose nustatytų Kokybinių kriterijų nepasiekimo Sutarties vykdymo metu</w:t>
            </w:r>
          </w:p>
        </w:tc>
        <w:tc>
          <w:tcPr>
            <w:tcW w:w="6682" w:type="dxa"/>
            <w:gridSpan w:val="2"/>
          </w:tcPr>
          <w:p w14:paraId="2A3A18E4" w14:textId="77777777" w:rsidR="00474691" w:rsidRPr="00D17731" w:rsidRDefault="00474691" w:rsidP="000C24DA">
            <w:pPr>
              <w:spacing w:before="120" w:after="120"/>
              <w:rPr>
                <w:rFonts w:ascii="Times New Roman" w:hAnsi="Times New Roman" w:cs="Times New Roman"/>
                <w:bCs/>
                <w:color w:val="4472C4"/>
                <w:sz w:val="24"/>
                <w:szCs w:val="24"/>
              </w:rPr>
            </w:pPr>
            <w:r w:rsidRPr="00D17731">
              <w:rPr>
                <w:rFonts w:ascii="Times New Roman" w:hAnsi="Times New Roman" w:cs="Times New Roman"/>
                <w:bCs/>
                <w:sz w:val="24"/>
                <w:szCs w:val="24"/>
              </w:rPr>
              <w:t xml:space="preserve">Netaikoma </w:t>
            </w:r>
          </w:p>
          <w:p w14:paraId="11D9A0DF" w14:textId="77777777" w:rsidR="00474691" w:rsidRPr="00D17731" w:rsidRDefault="00474691" w:rsidP="000C24DA">
            <w:pPr>
              <w:spacing w:before="120" w:after="120"/>
              <w:rPr>
                <w:rFonts w:ascii="Times New Roman" w:hAnsi="Times New Roman" w:cs="Times New Roman"/>
                <w:bCs/>
                <w:color w:val="4472C4"/>
                <w:kern w:val="2"/>
                <w:sz w:val="24"/>
                <w:szCs w:val="24"/>
              </w:rPr>
            </w:pPr>
          </w:p>
        </w:tc>
      </w:tr>
      <w:tr w:rsidR="00474691" w:rsidRPr="00D17731" w14:paraId="05843D07" w14:textId="77777777" w:rsidTr="00AF140D">
        <w:trPr>
          <w:trHeight w:val="1340"/>
        </w:trPr>
        <w:tc>
          <w:tcPr>
            <w:tcW w:w="3094" w:type="dxa"/>
            <w:gridSpan w:val="2"/>
            <w:tcBorders>
              <w:top w:val="single" w:sz="4" w:space="0" w:color="auto"/>
              <w:left w:val="single" w:sz="4" w:space="0" w:color="auto"/>
              <w:bottom w:val="single" w:sz="4" w:space="0" w:color="auto"/>
              <w:right w:val="single" w:sz="4" w:space="0" w:color="auto"/>
            </w:tcBorders>
          </w:tcPr>
          <w:p w14:paraId="649D78B3"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9.8. Tiekėjui taikomos netesybos dėl Sutarties įvykdymo užtikrinimo </w:t>
            </w:r>
            <w:r w:rsidRPr="00D17731">
              <w:rPr>
                <w:rFonts w:ascii="Times New Roman" w:hAnsi="Times New Roman" w:cs="Times New Roman"/>
                <w:b/>
                <w:sz w:val="24"/>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082C47B8"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Netaikoma</w:t>
            </w:r>
          </w:p>
          <w:p w14:paraId="25C80568" w14:textId="77777777" w:rsidR="00474691" w:rsidRPr="00D17731" w:rsidRDefault="00474691" w:rsidP="000C24DA">
            <w:pPr>
              <w:spacing w:before="120" w:after="120"/>
              <w:rPr>
                <w:rFonts w:ascii="Times New Roman" w:hAnsi="Times New Roman" w:cs="Times New Roman"/>
                <w:bCs/>
                <w:color w:val="4472C4"/>
                <w:kern w:val="2"/>
                <w:sz w:val="24"/>
                <w:szCs w:val="24"/>
              </w:rPr>
            </w:pPr>
          </w:p>
        </w:tc>
      </w:tr>
      <w:tr w:rsidR="00474691" w:rsidRPr="00D17731" w14:paraId="502600B2" w14:textId="77777777" w:rsidTr="00AF140D">
        <w:trPr>
          <w:trHeight w:val="300"/>
        </w:trPr>
        <w:tc>
          <w:tcPr>
            <w:tcW w:w="3094" w:type="dxa"/>
            <w:gridSpan w:val="2"/>
          </w:tcPr>
          <w:p w14:paraId="3D25EBA4"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
                <w:sz w:val="24"/>
                <w:szCs w:val="24"/>
              </w:rPr>
              <w:t xml:space="preserve">9.9. Tiekėjui taikoma bauda dėl Pirkėjo simbolių, pavadinimo ir ženklo reklamoje ar rinkodaroje </w:t>
            </w:r>
            <w:r w:rsidRPr="00D17731">
              <w:rPr>
                <w:rFonts w:ascii="Times New Roman" w:hAnsi="Times New Roman" w:cs="Times New Roman"/>
                <w:b/>
                <w:sz w:val="24"/>
                <w:szCs w:val="24"/>
              </w:rPr>
              <w:lastRenderedPageBreak/>
              <w:t>naudojimo reikalavimų nesilaikymo bei draudimo naudotis Pirkėjo sukurtais</w:t>
            </w:r>
            <w:r w:rsidRPr="00D17731">
              <w:rPr>
                <w:rFonts w:ascii="Times New Roman" w:hAnsi="Times New Roman" w:cs="Times New Roman"/>
                <w:bCs/>
                <w:sz w:val="24"/>
                <w:szCs w:val="24"/>
              </w:rPr>
              <w:t xml:space="preserve"> </w:t>
            </w:r>
            <w:r w:rsidRPr="00D17731">
              <w:rPr>
                <w:rFonts w:ascii="Times New Roman" w:hAnsi="Times New Roman" w:cs="Times New Roman"/>
                <w:b/>
                <w:sz w:val="24"/>
                <w:szCs w:val="24"/>
              </w:rPr>
              <w:t>intelektiniais veiklos rezultatais nesilaikymo</w:t>
            </w:r>
          </w:p>
        </w:tc>
        <w:tc>
          <w:tcPr>
            <w:tcW w:w="6682" w:type="dxa"/>
            <w:gridSpan w:val="2"/>
          </w:tcPr>
          <w:p w14:paraId="72CDD1F6"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lastRenderedPageBreak/>
              <w:t>Netaikoma</w:t>
            </w:r>
          </w:p>
          <w:p w14:paraId="5CFCACF9" w14:textId="77777777" w:rsidR="00474691" w:rsidRPr="00D17731" w:rsidRDefault="00474691" w:rsidP="000C24DA">
            <w:pPr>
              <w:spacing w:before="120" w:after="120"/>
              <w:rPr>
                <w:rFonts w:ascii="Times New Roman" w:hAnsi="Times New Roman" w:cs="Times New Roman"/>
                <w:bCs/>
                <w:kern w:val="2"/>
                <w:sz w:val="24"/>
                <w:szCs w:val="24"/>
              </w:rPr>
            </w:pPr>
          </w:p>
          <w:p w14:paraId="6484A7CB" w14:textId="77777777" w:rsidR="00474691" w:rsidRPr="00D17731" w:rsidRDefault="00474691" w:rsidP="000C24DA">
            <w:pPr>
              <w:spacing w:before="120" w:after="120"/>
              <w:rPr>
                <w:rFonts w:ascii="Times New Roman" w:hAnsi="Times New Roman" w:cs="Times New Roman"/>
                <w:bCs/>
                <w:color w:val="4472C4"/>
                <w:kern w:val="2"/>
                <w:sz w:val="24"/>
                <w:szCs w:val="24"/>
              </w:rPr>
            </w:pPr>
          </w:p>
        </w:tc>
      </w:tr>
      <w:tr w:rsidR="00474691" w:rsidRPr="00D17731" w14:paraId="23997A20" w14:textId="77777777" w:rsidTr="00AF140D">
        <w:trPr>
          <w:trHeight w:val="300"/>
        </w:trPr>
        <w:tc>
          <w:tcPr>
            <w:tcW w:w="3094" w:type="dxa"/>
            <w:gridSpan w:val="2"/>
          </w:tcPr>
          <w:p w14:paraId="5CF5805C" w14:textId="77777777" w:rsidR="00474691" w:rsidRPr="00D17731" w:rsidRDefault="00474691" w:rsidP="000C24DA">
            <w:pPr>
              <w:spacing w:before="120" w:after="120"/>
              <w:rPr>
                <w:rFonts w:ascii="Times New Roman" w:hAnsi="Times New Roman" w:cs="Times New Roman"/>
                <w:b/>
                <w:kern w:val="2"/>
                <w:sz w:val="24"/>
                <w:szCs w:val="24"/>
                <w:lang w:val="en-US"/>
              </w:rPr>
            </w:pPr>
            <w:r w:rsidRPr="00D17731">
              <w:rPr>
                <w:rFonts w:ascii="Times New Roman" w:hAnsi="Times New Roman" w:cs="Times New Roman"/>
                <w:b/>
                <w:kern w:val="2"/>
                <w:sz w:val="24"/>
                <w:szCs w:val="24"/>
                <w:lang w:val="en-US"/>
              </w:rPr>
              <w:t xml:space="preserve">9.10. </w:t>
            </w:r>
            <w:r w:rsidRPr="00D17731">
              <w:rPr>
                <w:rFonts w:ascii="Times New Roman" w:hAnsi="Times New Roman" w:cs="Times New Roman"/>
                <w:b/>
                <w:kern w:val="2"/>
                <w:sz w:val="24"/>
                <w:szCs w:val="24"/>
              </w:rPr>
              <w:t>Kitos netesybos</w:t>
            </w:r>
          </w:p>
        </w:tc>
        <w:tc>
          <w:tcPr>
            <w:tcW w:w="6682" w:type="dxa"/>
            <w:gridSpan w:val="2"/>
          </w:tcPr>
          <w:p w14:paraId="514A1F24"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Netaikoma</w:t>
            </w:r>
          </w:p>
        </w:tc>
      </w:tr>
      <w:tr w:rsidR="00474691" w:rsidRPr="00D17731" w14:paraId="570008C1" w14:textId="77777777" w:rsidTr="00AF140D">
        <w:trPr>
          <w:trHeight w:val="300"/>
        </w:trPr>
        <w:tc>
          <w:tcPr>
            <w:tcW w:w="9776" w:type="dxa"/>
            <w:gridSpan w:val="4"/>
          </w:tcPr>
          <w:p w14:paraId="51EEF37E" w14:textId="77777777" w:rsidR="00474691" w:rsidRPr="00D17731" w:rsidRDefault="00474691" w:rsidP="000C24DA">
            <w:pPr>
              <w:spacing w:before="120" w:after="120"/>
              <w:jc w:val="center"/>
              <w:rPr>
                <w:rFonts w:ascii="Times New Roman" w:hAnsi="Times New Roman" w:cs="Times New Roman"/>
                <w:color w:val="4472C4"/>
                <w:kern w:val="2"/>
                <w:sz w:val="24"/>
                <w:szCs w:val="24"/>
              </w:rPr>
            </w:pPr>
            <w:r w:rsidRPr="00D17731">
              <w:rPr>
                <w:rFonts w:ascii="Times New Roman" w:hAnsi="Times New Roman" w:cs="Times New Roman"/>
                <w:b/>
                <w:kern w:val="2"/>
                <w:sz w:val="24"/>
                <w:szCs w:val="24"/>
              </w:rPr>
              <w:t>10. ESMINĖS SUTARTIES SĄLYGOS</w:t>
            </w:r>
          </w:p>
        </w:tc>
      </w:tr>
      <w:tr w:rsidR="00474691" w:rsidRPr="00D17731" w14:paraId="22089849" w14:textId="77777777" w:rsidTr="00AF140D">
        <w:trPr>
          <w:trHeight w:val="300"/>
        </w:trPr>
        <w:tc>
          <w:tcPr>
            <w:tcW w:w="3094" w:type="dxa"/>
            <w:gridSpan w:val="2"/>
          </w:tcPr>
          <w:p w14:paraId="375CC81A" w14:textId="77777777" w:rsidR="00474691" w:rsidRPr="00D17731" w:rsidRDefault="00474691" w:rsidP="000C24DA">
            <w:pPr>
              <w:spacing w:before="120" w:after="120"/>
              <w:rPr>
                <w:rFonts w:ascii="Times New Roman" w:hAnsi="Times New Roman" w:cs="Times New Roman"/>
                <w:b/>
                <w:kern w:val="2"/>
                <w:sz w:val="24"/>
                <w:szCs w:val="24"/>
                <w:lang w:val="en-US"/>
              </w:rPr>
            </w:pPr>
            <w:r w:rsidRPr="00D17731">
              <w:rPr>
                <w:rFonts w:ascii="Times New Roman" w:hAnsi="Times New Roman" w:cs="Times New Roman"/>
                <w:b/>
                <w:kern w:val="2"/>
                <w:sz w:val="24"/>
                <w:szCs w:val="24"/>
                <w:lang w:val="en-US"/>
              </w:rPr>
              <w:t>10.1</w:t>
            </w:r>
            <w:r w:rsidRPr="00D17731">
              <w:rPr>
                <w:rFonts w:ascii="Times New Roman" w:hAnsi="Times New Roman" w:cs="Times New Roman"/>
                <w:b/>
                <w:kern w:val="2"/>
                <w:sz w:val="24"/>
                <w:szCs w:val="24"/>
              </w:rPr>
              <w:t xml:space="preserve"> Esminės Sutarties sąlygos</w:t>
            </w:r>
          </w:p>
        </w:tc>
        <w:tc>
          <w:tcPr>
            <w:tcW w:w="6682" w:type="dxa"/>
            <w:gridSpan w:val="2"/>
          </w:tcPr>
          <w:p w14:paraId="7D756E2D"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p w14:paraId="1D10A14C" w14:textId="77777777" w:rsidR="00474691" w:rsidRPr="00D17731" w:rsidRDefault="00474691" w:rsidP="000C24DA">
            <w:pPr>
              <w:spacing w:before="120" w:after="120"/>
              <w:rPr>
                <w:rFonts w:ascii="Times New Roman" w:hAnsi="Times New Roman" w:cs="Times New Roman"/>
                <w:color w:val="4472C4"/>
                <w:kern w:val="2"/>
                <w:sz w:val="24"/>
                <w:szCs w:val="24"/>
              </w:rPr>
            </w:pPr>
          </w:p>
        </w:tc>
      </w:tr>
      <w:tr w:rsidR="00474691" w:rsidRPr="00D17731" w14:paraId="6DD92B52" w14:textId="77777777" w:rsidTr="00AF140D">
        <w:trPr>
          <w:trHeight w:val="300"/>
        </w:trPr>
        <w:tc>
          <w:tcPr>
            <w:tcW w:w="3094" w:type="dxa"/>
            <w:gridSpan w:val="2"/>
          </w:tcPr>
          <w:p w14:paraId="3EC6DA6C"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bCs/>
                <w:kern w:val="2"/>
                <w:sz w:val="24"/>
                <w:szCs w:val="24"/>
              </w:rPr>
              <w:t>10.2. Dideli arba nuolatiniai esminės Sutarties sąlygos vykdymo trūkumai</w:t>
            </w:r>
          </w:p>
        </w:tc>
        <w:tc>
          <w:tcPr>
            <w:tcW w:w="6682" w:type="dxa"/>
            <w:gridSpan w:val="2"/>
          </w:tcPr>
          <w:p w14:paraId="6DB63A06" w14:textId="77777777" w:rsidR="00474691" w:rsidRPr="00D17731" w:rsidRDefault="00474691" w:rsidP="000C24DA">
            <w:pPr>
              <w:spacing w:before="120" w:after="120" w:line="276" w:lineRule="auto"/>
              <w:jc w:val="both"/>
              <w:textAlignment w:val="baseline"/>
              <w:rPr>
                <w:rFonts w:ascii="Times New Roman" w:hAnsi="Times New Roman" w:cs="Times New Roman"/>
                <w:color w:val="4471C4"/>
                <w:sz w:val="24"/>
                <w:szCs w:val="24"/>
                <w:lang w:val="lt"/>
              </w:rPr>
            </w:pPr>
            <w:r w:rsidRPr="00D17731">
              <w:rPr>
                <w:rFonts w:ascii="Times New Roman" w:eastAsia="Arial" w:hAnsi="Times New Roman" w:cs="Times New Roman"/>
                <w:sz w:val="24"/>
                <w:szCs w:val="24"/>
              </w:rPr>
              <w:t xml:space="preserve">Netaikoma </w:t>
            </w:r>
          </w:p>
          <w:p w14:paraId="02DCDB64" w14:textId="77777777" w:rsidR="00474691" w:rsidRPr="00D17731" w:rsidRDefault="00474691" w:rsidP="000C24DA">
            <w:pPr>
              <w:spacing w:before="120" w:after="120" w:line="276" w:lineRule="auto"/>
              <w:jc w:val="both"/>
              <w:textAlignment w:val="baseline"/>
              <w:rPr>
                <w:rFonts w:ascii="Times New Roman" w:hAnsi="Times New Roman" w:cs="Times New Roman"/>
                <w:kern w:val="2"/>
                <w:sz w:val="24"/>
                <w:szCs w:val="24"/>
              </w:rPr>
            </w:pPr>
          </w:p>
        </w:tc>
      </w:tr>
      <w:tr w:rsidR="00474691" w:rsidRPr="00D17731" w14:paraId="5AF37E1F" w14:textId="77777777" w:rsidTr="00AF140D">
        <w:trPr>
          <w:trHeight w:val="300"/>
        </w:trPr>
        <w:tc>
          <w:tcPr>
            <w:tcW w:w="9776" w:type="dxa"/>
            <w:gridSpan w:val="4"/>
          </w:tcPr>
          <w:p w14:paraId="3F5FD823"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11. SUTARTIES GALIOJIMAS IR KEITIMAS</w:t>
            </w:r>
          </w:p>
        </w:tc>
      </w:tr>
      <w:tr w:rsidR="00474691" w:rsidRPr="00D17731" w14:paraId="2A877FDB" w14:textId="77777777" w:rsidTr="00AF140D">
        <w:trPr>
          <w:trHeight w:val="300"/>
        </w:trPr>
        <w:tc>
          <w:tcPr>
            <w:tcW w:w="3094" w:type="dxa"/>
            <w:gridSpan w:val="2"/>
          </w:tcPr>
          <w:p w14:paraId="4A3A4912"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sz w:val="24"/>
                <w:szCs w:val="24"/>
              </w:rPr>
              <w:t>11.1. Sutarties sudarymas ir įsigaliojimas</w:t>
            </w:r>
          </w:p>
        </w:tc>
        <w:tc>
          <w:tcPr>
            <w:tcW w:w="6682" w:type="dxa"/>
            <w:gridSpan w:val="2"/>
          </w:tcPr>
          <w:p w14:paraId="39122143"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Ši Sutartis laikoma sudaryta ir įsigalioja nuo Sutarties pasirašymo dienos (antrosios Šalies pasirašymo dieną).</w:t>
            </w:r>
          </w:p>
          <w:p w14:paraId="0792EC7F" w14:textId="77777777" w:rsidR="00474691" w:rsidRPr="00D17731" w:rsidRDefault="00474691" w:rsidP="000C24DA">
            <w:pPr>
              <w:spacing w:before="120" w:after="120"/>
              <w:rPr>
                <w:rFonts w:ascii="Times New Roman" w:hAnsi="Times New Roman" w:cs="Times New Roman"/>
                <w:color w:val="4472C4"/>
                <w:kern w:val="2"/>
                <w:sz w:val="24"/>
                <w:szCs w:val="24"/>
              </w:rPr>
            </w:pPr>
            <w:r w:rsidRPr="00D17731">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D17731">
              <w:rPr>
                <w:rFonts w:ascii="Times New Roman" w:hAnsi="Times New Roman" w:cs="Times New Roman"/>
                <w:color w:val="000000" w:themeColor="text1"/>
                <w:kern w:val="2"/>
                <w:sz w:val="24"/>
                <w:szCs w:val="24"/>
              </w:rPr>
              <w:t>13 (trylika) mėnesių.</w:t>
            </w:r>
          </w:p>
        </w:tc>
      </w:tr>
      <w:tr w:rsidR="00474691" w:rsidRPr="00D17731" w14:paraId="5D76AFF8" w14:textId="77777777" w:rsidTr="00AF140D">
        <w:trPr>
          <w:trHeight w:val="300"/>
        </w:trPr>
        <w:tc>
          <w:tcPr>
            <w:tcW w:w="3094" w:type="dxa"/>
            <w:gridSpan w:val="2"/>
          </w:tcPr>
          <w:p w14:paraId="2B40C57C"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11.2. Sutarties galiojimo termino pratęsimas</w:t>
            </w:r>
          </w:p>
        </w:tc>
        <w:tc>
          <w:tcPr>
            <w:tcW w:w="6682" w:type="dxa"/>
            <w:gridSpan w:val="2"/>
          </w:tcPr>
          <w:p w14:paraId="6EE4E01D"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Netaikoma</w:t>
            </w:r>
          </w:p>
        </w:tc>
      </w:tr>
      <w:tr w:rsidR="00474691" w:rsidRPr="00D17731" w14:paraId="7E497CCC" w14:textId="77777777" w:rsidTr="00AF140D">
        <w:trPr>
          <w:trHeight w:val="300"/>
        </w:trPr>
        <w:tc>
          <w:tcPr>
            <w:tcW w:w="9776" w:type="dxa"/>
            <w:gridSpan w:val="4"/>
          </w:tcPr>
          <w:p w14:paraId="2D49AB9D"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12. SUTARTIES NUTRAUKIMAS</w:t>
            </w:r>
          </w:p>
        </w:tc>
      </w:tr>
      <w:tr w:rsidR="00474691" w:rsidRPr="00D17731" w14:paraId="17EDC289" w14:textId="77777777" w:rsidTr="00AF140D">
        <w:trPr>
          <w:trHeight w:val="300"/>
        </w:trPr>
        <w:tc>
          <w:tcPr>
            <w:tcW w:w="3058" w:type="dxa"/>
            <w:tcBorders>
              <w:top w:val="single" w:sz="4" w:space="0" w:color="auto"/>
              <w:left w:val="single" w:sz="4" w:space="0" w:color="auto"/>
              <w:bottom w:val="single" w:sz="4" w:space="0" w:color="auto"/>
              <w:right w:val="single" w:sz="4" w:space="0" w:color="auto"/>
            </w:tcBorders>
          </w:tcPr>
          <w:p w14:paraId="6445AB59"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FCB5E4E"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474691" w:rsidRPr="00D17731" w14:paraId="78949627" w14:textId="77777777" w:rsidTr="00AF140D">
        <w:trPr>
          <w:trHeight w:val="300"/>
        </w:trPr>
        <w:tc>
          <w:tcPr>
            <w:tcW w:w="3058" w:type="dxa"/>
            <w:tcBorders>
              <w:top w:val="single" w:sz="4" w:space="0" w:color="auto"/>
              <w:left w:val="single" w:sz="4" w:space="0" w:color="auto"/>
              <w:bottom w:val="single" w:sz="4" w:space="0" w:color="auto"/>
              <w:right w:val="single" w:sz="4" w:space="0" w:color="auto"/>
            </w:tcBorders>
          </w:tcPr>
          <w:p w14:paraId="174CC056" w14:textId="77777777" w:rsidR="00474691" w:rsidRPr="00D17731" w:rsidRDefault="00474691" w:rsidP="000C24DA">
            <w:pPr>
              <w:spacing w:before="120" w:after="120"/>
              <w:rPr>
                <w:rFonts w:ascii="Times New Roman" w:hAnsi="Times New Roman" w:cs="Times New Roman"/>
                <w:b/>
                <w:color w:val="000000" w:themeColor="text1"/>
                <w:kern w:val="2"/>
                <w:sz w:val="24"/>
                <w:szCs w:val="24"/>
              </w:rPr>
            </w:pPr>
            <w:r w:rsidRPr="00D17731">
              <w:rPr>
                <w:rFonts w:ascii="Times New Roman" w:hAnsi="Times New Roman" w:cs="Times New Roman"/>
                <w:b/>
                <w:color w:val="000000" w:themeColor="text1"/>
                <w:kern w:val="2"/>
                <w:sz w:val="24"/>
                <w:szCs w:val="24"/>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tcPr>
          <w:p w14:paraId="767B706A" w14:textId="77777777" w:rsidR="00474691" w:rsidRPr="00D17731" w:rsidRDefault="00474691" w:rsidP="000C24DA">
            <w:pPr>
              <w:spacing w:before="120" w:after="120"/>
              <w:rPr>
                <w:rFonts w:ascii="Times New Roman" w:hAnsi="Times New Roman" w:cs="Times New Roman"/>
                <w:color w:val="000000" w:themeColor="text1"/>
                <w:kern w:val="2"/>
                <w:sz w:val="24"/>
                <w:szCs w:val="24"/>
              </w:rPr>
            </w:pPr>
            <w:r w:rsidRPr="00D17731">
              <w:rPr>
                <w:rFonts w:ascii="Times New Roman" w:hAnsi="Times New Roman" w:cs="Times New Roman"/>
                <w:color w:val="000000" w:themeColor="text1"/>
                <w:kern w:val="2"/>
                <w:sz w:val="24"/>
                <w:szCs w:val="24"/>
              </w:rPr>
              <w:t>12.2.1. jeigu Tiekėjas nevykdo prisiimtų įsipareigojimų už Sutartyje nustatytą Sutarties kainą.</w:t>
            </w:r>
          </w:p>
        </w:tc>
      </w:tr>
      <w:tr w:rsidR="00474691" w:rsidRPr="00D17731" w14:paraId="074002B1" w14:textId="77777777" w:rsidTr="00AF140D">
        <w:trPr>
          <w:trHeight w:val="300"/>
        </w:trPr>
        <w:tc>
          <w:tcPr>
            <w:tcW w:w="9776" w:type="dxa"/>
            <w:gridSpan w:val="4"/>
          </w:tcPr>
          <w:p w14:paraId="77515BE9" w14:textId="77777777" w:rsidR="00474691" w:rsidRPr="00D17731" w:rsidRDefault="00474691" w:rsidP="000C24DA">
            <w:pPr>
              <w:spacing w:before="120" w:after="120"/>
              <w:jc w:val="center"/>
              <w:rPr>
                <w:rFonts w:ascii="Times New Roman" w:hAnsi="Times New Roman" w:cs="Times New Roman"/>
                <w:kern w:val="2"/>
                <w:sz w:val="24"/>
                <w:szCs w:val="24"/>
              </w:rPr>
            </w:pPr>
            <w:r w:rsidRPr="00D17731">
              <w:rPr>
                <w:rFonts w:ascii="Times New Roman" w:hAnsi="Times New Roman" w:cs="Times New Roman"/>
                <w:b/>
                <w:kern w:val="2"/>
                <w:sz w:val="24"/>
                <w:szCs w:val="24"/>
              </w:rPr>
              <w:t>13. APLINKOS APSAUGOS IR SOCIALINIAI KRITERIJAI</w:t>
            </w:r>
          </w:p>
        </w:tc>
      </w:tr>
      <w:tr w:rsidR="00474691" w:rsidRPr="00D17731" w14:paraId="02ED06A9" w14:textId="77777777" w:rsidTr="00AF140D">
        <w:trPr>
          <w:trHeight w:val="300"/>
        </w:trPr>
        <w:tc>
          <w:tcPr>
            <w:tcW w:w="3058" w:type="dxa"/>
          </w:tcPr>
          <w:p w14:paraId="3DB3FC52"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13.1. Su perkamomis paslaugomis susiję  aplinkos apsaugos kriterijai </w:t>
            </w:r>
          </w:p>
        </w:tc>
        <w:tc>
          <w:tcPr>
            <w:tcW w:w="6718" w:type="dxa"/>
            <w:gridSpan w:val="3"/>
          </w:tcPr>
          <w:p w14:paraId="3CE39C39" w14:textId="77777777" w:rsidR="00474691" w:rsidRPr="00D17731" w:rsidRDefault="00474691" w:rsidP="000C24DA">
            <w:pPr>
              <w:pStyle w:val="Style4"/>
              <w:tabs>
                <w:tab w:val="left" w:pos="567"/>
                <w:tab w:val="left" w:pos="993"/>
              </w:tabs>
              <w:spacing w:before="120" w:after="120"/>
              <w:rPr>
                <w:lang w:val="lt-LT"/>
              </w:rPr>
            </w:pPr>
            <w:r w:rsidRPr="00D17731">
              <w:rPr>
                <w:lang w:val="lt-LT"/>
              </w:rPr>
              <w:t>Sutarties vykdymui taikomi aplinkosauginiai reikalavimai vadovaujantis Aplinkos apsaugos kriterijų taikymo, vykdant žaliuosius pirkimus, tvarkos aprašo, patvirtinto Lietuvos Respublikos aplinkos ministro 2011 m. birželio 28 d. įsakymu Nr. D1-</w:t>
            </w:r>
            <w:r w:rsidRPr="00D17731">
              <w:rPr>
                <w:color w:val="000000" w:themeColor="text1"/>
                <w:lang w:val="lt-LT"/>
              </w:rPr>
              <w:t xml:space="preserve">508 </w:t>
            </w:r>
            <w:r w:rsidRPr="00D17731">
              <w:rPr>
                <w:color w:val="000000" w:themeColor="text1"/>
                <w:kern w:val="2"/>
                <w:shd w:val="clear" w:color="auto" w:fill="FFFFFF"/>
                <w:lang w:val="lt-LT"/>
              </w:rPr>
              <w:t>„Dėl Aplinkos apsaugos kriterijų taikymo, vykdant žaliuosius pirkimus, tvarkos aprašo patvirtinimo“</w:t>
            </w:r>
            <w:r w:rsidRPr="00D17731">
              <w:rPr>
                <w:color w:val="000000" w:themeColor="text1"/>
                <w:lang w:val="lt-LT"/>
              </w:rPr>
              <w:t xml:space="preserve">, </w:t>
            </w:r>
            <w:r w:rsidRPr="00D17731">
              <w:rPr>
                <w:lang w:val="lt-LT"/>
              </w:rPr>
              <w:t>4.4.3 papunkčiu, t. y. perkama nematerialaus pobūdžio (intelektinė) paslauga, nesusijusi su materialaus objekto sukūrimu, kurios teikimo metu nėra numatomas reikšmingas neigiamas poveikis aplinkai, nesukuriamas taršos šaltinis ir negeneruojamos atliekos.</w:t>
            </w:r>
          </w:p>
        </w:tc>
      </w:tr>
      <w:tr w:rsidR="00474691" w:rsidRPr="00D17731" w14:paraId="758A9095" w14:textId="77777777" w:rsidTr="00AF140D">
        <w:trPr>
          <w:trHeight w:val="300"/>
        </w:trPr>
        <w:tc>
          <w:tcPr>
            <w:tcW w:w="3058" w:type="dxa"/>
          </w:tcPr>
          <w:p w14:paraId="5A252D9A"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lastRenderedPageBreak/>
              <w:t>13.2. Su perkamomis Paslaugomis susiję socialiniai kriterijai</w:t>
            </w:r>
          </w:p>
        </w:tc>
        <w:tc>
          <w:tcPr>
            <w:tcW w:w="6718" w:type="dxa"/>
            <w:gridSpan w:val="3"/>
          </w:tcPr>
          <w:p w14:paraId="5F534D3B" w14:textId="77777777" w:rsidR="00474691" w:rsidRPr="00D17731" w:rsidRDefault="00474691" w:rsidP="000C24DA">
            <w:pPr>
              <w:spacing w:before="120" w:after="120"/>
              <w:rPr>
                <w:rFonts w:ascii="Times New Roman" w:hAnsi="Times New Roman" w:cs="Times New Roman"/>
                <w:color w:val="000000"/>
                <w:kern w:val="2"/>
                <w:sz w:val="24"/>
                <w:szCs w:val="24"/>
                <w:shd w:val="clear" w:color="auto" w:fill="FFFFFF"/>
              </w:rPr>
            </w:pPr>
            <w:r w:rsidRPr="00D17731">
              <w:rPr>
                <w:rFonts w:ascii="Times New Roman" w:hAnsi="Times New Roman" w:cs="Times New Roman"/>
                <w:color w:val="000000"/>
                <w:kern w:val="2"/>
                <w:sz w:val="24"/>
                <w:szCs w:val="24"/>
                <w:shd w:val="clear" w:color="auto" w:fill="FFFFFF"/>
              </w:rPr>
              <w:t>Netaikoma</w:t>
            </w:r>
          </w:p>
          <w:p w14:paraId="19C6AA93" w14:textId="77777777" w:rsidR="00474691" w:rsidRPr="00D17731" w:rsidRDefault="00474691" w:rsidP="000C24DA">
            <w:pPr>
              <w:spacing w:before="120" w:after="120"/>
              <w:rPr>
                <w:rFonts w:ascii="Times New Roman" w:hAnsi="Times New Roman" w:cs="Times New Roman"/>
                <w:color w:val="0070C0"/>
                <w:kern w:val="2"/>
                <w:sz w:val="24"/>
                <w:szCs w:val="24"/>
              </w:rPr>
            </w:pPr>
          </w:p>
        </w:tc>
      </w:tr>
      <w:tr w:rsidR="00474691" w:rsidRPr="00D17731" w14:paraId="38F87FDB" w14:textId="77777777" w:rsidTr="00AF140D">
        <w:trPr>
          <w:trHeight w:val="300"/>
        </w:trPr>
        <w:tc>
          <w:tcPr>
            <w:tcW w:w="9776" w:type="dxa"/>
            <w:gridSpan w:val="4"/>
          </w:tcPr>
          <w:p w14:paraId="5FD99365"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14. BENDRŲJŲ SĄLYGŲ PAKEITIMAI IR PAPILDYMAI </w:t>
            </w:r>
            <w:r w:rsidRPr="00D17731">
              <w:rPr>
                <w:rFonts w:ascii="Times New Roman" w:hAnsi="Times New Roman" w:cs="Times New Roman"/>
                <w:color w:val="4472C4"/>
                <w:kern w:val="2"/>
                <w:sz w:val="24"/>
                <w:szCs w:val="24"/>
              </w:rPr>
              <w:t xml:space="preserve"> </w:t>
            </w:r>
          </w:p>
        </w:tc>
      </w:tr>
      <w:tr w:rsidR="00474691" w:rsidRPr="00D17731" w14:paraId="488FD9E7" w14:textId="77777777" w:rsidTr="00AF140D">
        <w:trPr>
          <w:trHeight w:val="300"/>
        </w:trPr>
        <w:tc>
          <w:tcPr>
            <w:tcW w:w="3058" w:type="dxa"/>
          </w:tcPr>
          <w:p w14:paraId="304DB932"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 xml:space="preserve">14.1. </w:t>
            </w:r>
          </w:p>
        </w:tc>
        <w:tc>
          <w:tcPr>
            <w:tcW w:w="6718" w:type="dxa"/>
            <w:gridSpan w:val="3"/>
          </w:tcPr>
          <w:p w14:paraId="30C67554"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 xml:space="preserve">Šalys susitaria pakeisti nurodytą Sutarties Bendrųjų sąlygų punktą ir išdėstyti jį nauja redakcija: </w:t>
            </w:r>
            <w:r w:rsidRPr="00D17731">
              <w:rPr>
                <w:rFonts w:ascii="Times New Roman" w:hAnsi="Times New Roman" w:cs="Times New Roman"/>
                <w:i/>
                <w:iCs/>
                <w:kern w:val="2"/>
                <w:sz w:val="24"/>
                <w:szCs w:val="24"/>
              </w:rPr>
              <w:t>netaikoma</w:t>
            </w:r>
            <w:r w:rsidRPr="00D17731">
              <w:rPr>
                <w:rFonts w:ascii="Times New Roman" w:hAnsi="Times New Roman" w:cs="Times New Roman"/>
                <w:kern w:val="2"/>
                <w:sz w:val="24"/>
                <w:szCs w:val="24"/>
              </w:rPr>
              <w:t>.</w:t>
            </w:r>
          </w:p>
        </w:tc>
      </w:tr>
      <w:tr w:rsidR="00474691" w:rsidRPr="00D17731" w14:paraId="5F3EFAE9" w14:textId="77777777" w:rsidTr="00AF140D">
        <w:trPr>
          <w:trHeight w:val="300"/>
        </w:trPr>
        <w:tc>
          <w:tcPr>
            <w:tcW w:w="3058" w:type="dxa"/>
          </w:tcPr>
          <w:p w14:paraId="51A74A35"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14.2.</w:t>
            </w:r>
          </w:p>
        </w:tc>
        <w:tc>
          <w:tcPr>
            <w:tcW w:w="6718" w:type="dxa"/>
            <w:gridSpan w:val="3"/>
          </w:tcPr>
          <w:p w14:paraId="19D6C48C"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 xml:space="preserve">Šalys susitaria papildyti Sutarties Bendrąsias sąlygas nurodytu punktu, tačiau kitų punktų numeracijos nekeisti: </w:t>
            </w:r>
            <w:r w:rsidRPr="00D17731">
              <w:rPr>
                <w:rFonts w:ascii="Times New Roman" w:hAnsi="Times New Roman" w:cs="Times New Roman"/>
                <w:i/>
                <w:iCs/>
                <w:kern w:val="2"/>
                <w:sz w:val="24"/>
                <w:szCs w:val="24"/>
              </w:rPr>
              <w:t>netaikoma</w:t>
            </w:r>
            <w:r w:rsidRPr="00D17731">
              <w:rPr>
                <w:rFonts w:ascii="Times New Roman" w:hAnsi="Times New Roman" w:cs="Times New Roman"/>
                <w:kern w:val="2"/>
                <w:sz w:val="24"/>
                <w:szCs w:val="24"/>
              </w:rPr>
              <w:t>.</w:t>
            </w:r>
          </w:p>
        </w:tc>
      </w:tr>
      <w:tr w:rsidR="00474691" w:rsidRPr="00D17731" w14:paraId="21E399CA" w14:textId="77777777" w:rsidTr="00AF140D">
        <w:trPr>
          <w:trHeight w:val="300"/>
        </w:trPr>
        <w:tc>
          <w:tcPr>
            <w:tcW w:w="3058" w:type="dxa"/>
          </w:tcPr>
          <w:p w14:paraId="0E2CA480"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14.3.</w:t>
            </w:r>
          </w:p>
        </w:tc>
        <w:tc>
          <w:tcPr>
            <w:tcW w:w="6718" w:type="dxa"/>
            <w:gridSpan w:val="3"/>
          </w:tcPr>
          <w:p w14:paraId="61AF6C88"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 xml:space="preserve">Šalys susitaria išbraukti nurodytą Sutarties Bendrųjų sąlygų punktą, tačiau kitų punktų numeracijos nekeisti: </w:t>
            </w:r>
            <w:r w:rsidRPr="00D17731">
              <w:rPr>
                <w:rFonts w:ascii="Times New Roman" w:hAnsi="Times New Roman" w:cs="Times New Roman"/>
                <w:i/>
                <w:iCs/>
                <w:kern w:val="2"/>
                <w:sz w:val="24"/>
                <w:szCs w:val="24"/>
              </w:rPr>
              <w:t>netaikoma</w:t>
            </w:r>
            <w:r w:rsidRPr="00D17731">
              <w:rPr>
                <w:rFonts w:ascii="Times New Roman" w:hAnsi="Times New Roman" w:cs="Times New Roman"/>
                <w:kern w:val="2"/>
                <w:sz w:val="24"/>
                <w:szCs w:val="24"/>
              </w:rPr>
              <w:t>.</w:t>
            </w:r>
          </w:p>
        </w:tc>
      </w:tr>
      <w:tr w:rsidR="00474691" w:rsidRPr="00D17731" w14:paraId="6221354E" w14:textId="77777777" w:rsidTr="00AF140D">
        <w:trPr>
          <w:trHeight w:val="300"/>
        </w:trPr>
        <w:tc>
          <w:tcPr>
            <w:tcW w:w="3058" w:type="dxa"/>
          </w:tcPr>
          <w:p w14:paraId="338FA1F1"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14.4.</w:t>
            </w:r>
          </w:p>
        </w:tc>
        <w:tc>
          <w:tcPr>
            <w:tcW w:w="6718" w:type="dxa"/>
            <w:gridSpan w:val="3"/>
          </w:tcPr>
          <w:p w14:paraId="28445FF0" w14:textId="77777777" w:rsidR="00474691" w:rsidRPr="00D17731" w:rsidRDefault="00474691" w:rsidP="000C24DA">
            <w:pPr>
              <w:spacing w:before="120" w:after="120"/>
              <w:rPr>
                <w:rFonts w:ascii="Times New Roman" w:hAnsi="Times New Roman" w:cs="Times New Roman"/>
                <w:color w:val="0070C0"/>
                <w:kern w:val="2"/>
                <w:sz w:val="24"/>
                <w:szCs w:val="24"/>
              </w:rPr>
            </w:pPr>
            <w:r w:rsidRPr="00D17731">
              <w:rPr>
                <w:rFonts w:ascii="Times New Roman" w:hAnsi="Times New Roman" w:cs="Times New Roman"/>
                <w:color w:val="000000" w:themeColor="text1"/>
                <w:kern w:val="2"/>
                <w:sz w:val="24"/>
                <w:szCs w:val="24"/>
              </w:rPr>
              <w:t>Nustatomos kitokios nei Sutarties Bendrosiose sąlygose nustatytos nuostatos dėl Paslaugų intelektinės nuosavybės:</w:t>
            </w:r>
            <w:r w:rsidRPr="00D17731">
              <w:rPr>
                <w:rFonts w:ascii="Times New Roman" w:hAnsi="Times New Roman" w:cs="Times New Roman"/>
                <w:i/>
                <w:iCs/>
                <w:color w:val="000000" w:themeColor="text1"/>
                <w:kern w:val="2"/>
                <w:sz w:val="24"/>
                <w:szCs w:val="24"/>
              </w:rPr>
              <w:t xml:space="preserve"> netaikoma</w:t>
            </w:r>
            <w:r w:rsidRPr="00D17731">
              <w:rPr>
                <w:rFonts w:ascii="Times New Roman" w:hAnsi="Times New Roman" w:cs="Times New Roman"/>
                <w:color w:val="000000" w:themeColor="text1"/>
                <w:kern w:val="2"/>
                <w:sz w:val="24"/>
                <w:szCs w:val="24"/>
              </w:rPr>
              <w:t>.</w:t>
            </w:r>
          </w:p>
        </w:tc>
      </w:tr>
      <w:tr w:rsidR="00474691" w:rsidRPr="00D17731" w14:paraId="1805E49B" w14:textId="77777777" w:rsidTr="00AF140D">
        <w:trPr>
          <w:trHeight w:val="300"/>
        </w:trPr>
        <w:tc>
          <w:tcPr>
            <w:tcW w:w="3058" w:type="dxa"/>
          </w:tcPr>
          <w:p w14:paraId="2F06D73D" w14:textId="77777777" w:rsidR="00474691" w:rsidRPr="00D17731" w:rsidRDefault="00474691" w:rsidP="000C24DA">
            <w:pPr>
              <w:spacing w:before="120" w:after="120"/>
              <w:rPr>
                <w:rFonts w:ascii="Times New Roman" w:hAnsi="Times New Roman" w:cs="Times New Roman"/>
                <w:b/>
                <w:kern w:val="2"/>
                <w:sz w:val="24"/>
                <w:szCs w:val="24"/>
              </w:rPr>
            </w:pPr>
            <w:r w:rsidRPr="00D17731">
              <w:rPr>
                <w:rFonts w:ascii="Times New Roman" w:hAnsi="Times New Roman" w:cs="Times New Roman"/>
                <w:b/>
                <w:kern w:val="2"/>
                <w:sz w:val="24"/>
                <w:szCs w:val="24"/>
              </w:rPr>
              <w:t>14.5.</w:t>
            </w:r>
          </w:p>
        </w:tc>
        <w:tc>
          <w:tcPr>
            <w:tcW w:w="6718" w:type="dxa"/>
            <w:gridSpan w:val="3"/>
          </w:tcPr>
          <w:p w14:paraId="347C1A33" w14:textId="77777777" w:rsidR="00474691" w:rsidRPr="00D17731" w:rsidRDefault="00474691" w:rsidP="000C24DA">
            <w:pPr>
              <w:spacing w:before="120" w:after="120"/>
              <w:rPr>
                <w:rFonts w:ascii="Times New Roman" w:hAnsi="Times New Roman" w:cs="Times New Roman"/>
                <w:kern w:val="2"/>
                <w:sz w:val="24"/>
                <w:szCs w:val="24"/>
              </w:rPr>
            </w:pPr>
            <w:r w:rsidRPr="00D17731">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474691" w:rsidRPr="00D17731" w14:paraId="1FE6BBD9" w14:textId="77777777" w:rsidTr="00AF140D">
        <w:trPr>
          <w:trHeight w:val="300"/>
        </w:trPr>
        <w:tc>
          <w:tcPr>
            <w:tcW w:w="9776" w:type="dxa"/>
            <w:gridSpan w:val="4"/>
          </w:tcPr>
          <w:p w14:paraId="351FCC20"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 SUTARTIES PRIEDAI</w:t>
            </w:r>
          </w:p>
        </w:tc>
      </w:tr>
      <w:tr w:rsidR="00474691" w:rsidRPr="00D17731" w14:paraId="4E8D7BDE" w14:textId="77777777" w:rsidTr="00AF140D">
        <w:trPr>
          <w:trHeight w:val="300"/>
        </w:trPr>
        <w:tc>
          <w:tcPr>
            <w:tcW w:w="3058" w:type="dxa"/>
          </w:tcPr>
          <w:p w14:paraId="71C12D99"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15.1. Priedas Nr. 1</w:t>
            </w:r>
          </w:p>
        </w:tc>
        <w:tc>
          <w:tcPr>
            <w:tcW w:w="6718" w:type="dxa"/>
            <w:gridSpan w:val="3"/>
          </w:tcPr>
          <w:p w14:paraId="1AFF4883"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sz w:val="24"/>
                <w:szCs w:val="24"/>
                <w:lang w:eastAsia="zh-CN"/>
              </w:rPr>
              <w:t>Ikimokyklinio ugdymo įstaigų pastatų, vidaus turto ir lauko statinių ir įrenginių draudimo paslaugų pirkimo techninė specifikacija</w:t>
            </w:r>
          </w:p>
        </w:tc>
      </w:tr>
      <w:tr w:rsidR="00474691" w:rsidRPr="00D17731" w14:paraId="14E3F1B1" w14:textId="77777777" w:rsidTr="00AF140D">
        <w:trPr>
          <w:trHeight w:val="300"/>
        </w:trPr>
        <w:tc>
          <w:tcPr>
            <w:tcW w:w="3058" w:type="dxa"/>
          </w:tcPr>
          <w:p w14:paraId="24D5C8EB"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15.2. Priedas Nr. 2</w:t>
            </w:r>
          </w:p>
        </w:tc>
        <w:tc>
          <w:tcPr>
            <w:tcW w:w="6718" w:type="dxa"/>
            <w:gridSpan w:val="3"/>
          </w:tcPr>
          <w:p w14:paraId="3889ADF9"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bCs/>
                <w:kern w:val="2"/>
                <w:sz w:val="24"/>
                <w:szCs w:val="24"/>
              </w:rPr>
              <w:t>Pasiūlymas</w:t>
            </w:r>
          </w:p>
        </w:tc>
      </w:tr>
      <w:tr w:rsidR="00474691" w:rsidRPr="00D17731" w14:paraId="21CB0C70" w14:textId="77777777" w:rsidTr="00AF140D">
        <w:trPr>
          <w:trHeight w:val="300"/>
        </w:trPr>
        <w:tc>
          <w:tcPr>
            <w:tcW w:w="3058" w:type="dxa"/>
          </w:tcPr>
          <w:p w14:paraId="07BBCAAD"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15.3. Priedas Nr. 3</w:t>
            </w:r>
          </w:p>
        </w:tc>
        <w:tc>
          <w:tcPr>
            <w:tcW w:w="6718" w:type="dxa"/>
            <w:gridSpan w:val="3"/>
          </w:tcPr>
          <w:p w14:paraId="4A5B0B3D"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color w:val="000000" w:themeColor="text1"/>
                <w:sz w:val="24"/>
                <w:szCs w:val="24"/>
              </w:rPr>
              <w:t>Draudimo liudijimas bei jo priedas</w:t>
            </w:r>
          </w:p>
        </w:tc>
      </w:tr>
      <w:tr w:rsidR="00474691" w:rsidRPr="00D17731" w14:paraId="4334B65F" w14:textId="77777777" w:rsidTr="00AF140D">
        <w:trPr>
          <w:trHeight w:val="300"/>
        </w:trPr>
        <w:tc>
          <w:tcPr>
            <w:tcW w:w="3058" w:type="dxa"/>
          </w:tcPr>
          <w:p w14:paraId="05A8E009"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15.4. Priedas Nr. 4</w:t>
            </w:r>
          </w:p>
        </w:tc>
        <w:tc>
          <w:tcPr>
            <w:tcW w:w="6718" w:type="dxa"/>
            <w:gridSpan w:val="3"/>
          </w:tcPr>
          <w:p w14:paraId="3AA7675A" w14:textId="77777777" w:rsidR="00474691" w:rsidRPr="00D17731" w:rsidRDefault="00474691" w:rsidP="000C24DA">
            <w:pPr>
              <w:spacing w:before="120" w:after="120"/>
              <w:rPr>
                <w:rFonts w:ascii="Times New Roman" w:hAnsi="Times New Roman" w:cs="Times New Roman"/>
                <w:bCs/>
                <w:kern w:val="2"/>
                <w:sz w:val="24"/>
                <w:szCs w:val="24"/>
              </w:rPr>
            </w:pPr>
            <w:r w:rsidRPr="00D17731">
              <w:rPr>
                <w:rFonts w:ascii="Times New Roman" w:hAnsi="Times New Roman" w:cs="Times New Roman"/>
                <w:color w:val="000000" w:themeColor="text1"/>
                <w:sz w:val="24"/>
                <w:szCs w:val="24"/>
              </w:rPr>
              <w:t>Draudimo taisyklės</w:t>
            </w:r>
          </w:p>
        </w:tc>
      </w:tr>
      <w:tr w:rsidR="00474691" w:rsidRPr="00D17731" w14:paraId="61E85D10" w14:textId="77777777" w:rsidTr="00AF140D">
        <w:trPr>
          <w:trHeight w:val="300"/>
        </w:trPr>
        <w:tc>
          <w:tcPr>
            <w:tcW w:w="3058" w:type="dxa"/>
          </w:tcPr>
          <w:p w14:paraId="584529B6"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15.5. Priedas Nr. 5</w:t>
            </w:r>
          </w:p>
        </w:tc>
        <w:tc>
          <w:tcPr>
            <w:tcW w:w="6718" w:type="dxa"/>
            <w:gridSpan w:val="3"/>
          </w:tcPr>
          <w:p w14:paraId="705E04BB" w14:textId="77777777" w:rsidR="00474691" w:rsidRPr="00D17731" w:rsidRDefault="00474691" w:rsidP="000C24DA">
            <w:pPr>
              <w:spacing w:before="120" w:after="120"/>
              <w:rPr>
                <w:rFonts w:ascii="Times New Roman" w:hAnsi="Times New Roman" w:cs="Times New Roman"/>
                <w:bCs/>
                <w:kern w:val="2"/>
                <w:sz w:val="24"/>
                <w:szCs w:val="24"/>
              </w:rPr>
            </w:pPr>
          </w:p>
        </w:tc>
      </w:tr>
      <w:tr w:rsidR="00474691" w:rsidRPr="00D17731" w14:paraId="03EFABA7" w14:textId="77777777" w:rsidTr="00AF140D">
        <w:tc>
          <w:tcPr>
            <w:tcW w:w="9776" w:type="dxa"/>
            <w:gridSpan w:val="4"/>
          </w:tcPr>
          <w:p w14:paraId="2A4714A4"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16. ŠALIŲ ATSTOVŲ PARAŠAI</w:t>
            </w:r>
          </w:p>
        </w:tc>
      </w:tr>
      <w:tr w:rsidR="00474691" w:rsidRPr="00D17731" w14:paraId="6DB42B13" w14:textId="77777777" w:rsidTr="00AF140D">
        <w:tc>
          <w:tcPr>
            <w:tcW w:w="5224" w:type="dxa"/>
            <w:gridSpan w:val="3"/>
          </w:tcPr>
          <w:p w14:paraId="1C98D181"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PIRKĖJAS</w:t>
            </w:r>
          </w:p>
        </w:tc>
        <w:tc>
          <w:tcPr>
            <w:tcW w:w="4552" w:type="dxa"/>
          </w:tcPr>
          <w:p w14:paraId="2DA9FF4E"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b/>
                <w:kern w:val="2"/>
                <w:sz w:val="24"/>
                <w:szCs w:val="24"/>
              </w:rPr>
              <w:t>TIEKĖJAS</w:t>
            </w:r>
          </w:p>
        </w:tc>
      </w:tr>
      <w:tr w:rsidR="00474691" w:rsidRPr="00D17731" w14:paraId="39C13F8B" w14:textId="77777777" w:rsidTr="00AF140D">
        <w:tc>
          <w:tcPr>
            <w:tcW w:w="5224" w:type="dxa"/>
            <w:gridSpan w:val="3"/>
          </w:tcPr>
          <w:p w14:paraId="33E56CA4" w14:textId="77777777" w:rsidR="00474691" w:rsidRPr="00D17731" w:rsidRDefault="00474691" w:rsidP="000C24DA">
            <w:pPr>
              <w:spacing w:before="120" w:after="120"/>
              <w:jc w:val="center"/>
              <w:rPr>
                <w:rFonts w:ascii="Times New Roman" w:hAnsi="Times New Roman" w:cs="Times New Roman"/>
                <w:color w:val="4472C4"/>
                <w:kern w:val="2"/>
                <w:sz w:val="24"/>
                <w:szCs w:val="24"/>
              </w:rPr>
            </w:pPr>
            <w:r w:rsidRPr="00D17731">
              <w:rPr>
                <w:rFonts w:ascii="Times New Roman" w:hAnsi="Times New Roman" w:cs="Times New Roman"/>
                <w:color w:val="4472C4"/>
                <w:kern w:val="2"/>
                <w:sz w:val="24"/>
                <w:szCs w:val="24"/>
              </w:rPr>
              <w:t>(nurodomos atstovo pareigos, vardas, pavardė)</w:t>
            </w:r>
          </w:p>
        </w:tc>
        <w:tc>
          <w:tcPr>
            <w:tcW w:w="4552" w:type="dxa"/>
          </w:tcPr>
          <w:p w14:paraId="0385A96C" w14:textId="77777777" w:rsidR="00474691" w:rsidRPr="00D17731" w:rsidRDefault="00474691" w:rsidP="000C24DA">
            <w:pPr>
              <w:spacing w:before="120" w:after="120"/>
              <w:jc w:val="center"/>
              <w:rPr>
                <w:rFonts w:ascii="Times New Roman" w:hAnsi="Times New Roman" w:cs="Times New Roman"/>
                <w:b/>
                <w:kern w:val="2"/>
                <w:sz w:val="24"/>
                <w:szCs w:val="24"/>
              </w:rPr>
            </w:pPr>
            <w:r w:rsidRPr="00D17731">
              <w:rPr>
                <w:rFonts w:ascii="Times New Roman" w:hAnsi="Times New Roman" w:cs="Times New Roman"/>
                <w:color w:val="4472C4"/>
                <w:kern w:val="2"/>
                <w:sz w:val="24"/>
                <w:szCs w:val="24"/>
              </w:rPr>
              <w:t>(nurodomos atstovo pareigos, vardas, pavardė)</w:t>
            </w:r>
          </w:p>
        </w:tc>
      </w:tr>
      <w:tr w:rsidR="00474691" w:rsidRPr="00D17731" w14:paraId="4A8BE8EB" w14:textId="77777777" w:rsidTr="00AF140D">
        <w:trPr>
          <w:trHeight w:val="70"/>
        </w:trPr>
        <w:tc>
          <w:tcPr>
            <w:tcW w:w="5224" w:type="dxa"/>
            <w:gridSpan w:val="3"/>
          </w:tcPr>
          <w:p w14:paraId="45AF90E3"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p>
          <w:p w14:paraId="7B5622B0"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r w:rsidRPr="00D17731">
              <w:rPr>
                <w:rFonts w:ascii="Times New Roman" w:hAnsi="Times New Roman" w:cs="Times New Roman"/>
                <w:b/>
                <w:color w:val="4472C4"/>
                <w:kern w:val="2"/>
                <w:sz w:val="24"/>
                <w:szCs w:val="24"/>
              </w:rPr>
              <w:t>(parašas)</w:t>
            </w:r>
          </w:p>
          <w:p w14:paraId="327DAC0E"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p>
          <w:p w14:paraId="1A3E6124"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p>
        </w:tc>
        <w:tc>
          <w:tcPr>
            <w:tcW w:w="4552" w:type="dxa"/>
          </w:tcPr>
          <w:p w14:paraId="66216390"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p>
          <w:p w14:paraId="29F58213" w14:textId="77777777" w:rsidR="00474691" w:rsidRPr="00D17731" w:rsidRDefault="00474691" w:rsidP="000C24DA">
            <w:pPr>
              <w:spacing w:before="120" w:after="120"/>
              <w:jc w:val="center"/>
              <w:rPr>
                <w:rFonts w:ascii="Times New Roman" w:hAnsi="Times New Roman" w:cs="Times New Roman"/>
                <w:b/>
                <w:color w:val="4472C4"/>
                <w:kern w:val="2"/>
                <w:sz w:val="24"/>
                <w:szCs w:val="24"/>
              </w:rPr>
            </w:pPr>
            <w:r w:rsidRPr="00D17731">
              <w:rPr>
                <w:rFonts w:ascii="Times New Roman" w:hAnsi="Times New Roman" w:cs="Times New Roman"/>
                <w:b/>
                <w:color w:val="4472C4"/>
                <w:kern w:val="2"/>
                <w:sz w:val="24"/>
                <w:szCs w:val="24"/>
              </w:rPr>
              <w:t>(parašas)</w:t>
            </w:r>
          </w:p>
        </w:tc>
      </w:tr>
    </w:tbl>
    <w:p w14:paraId="74736D4A" w14:textId="77777777" w:rsidR="00474691" w:rsidRPr="00D17731" w:rsidRDefault="00474691" w:rsidP="00474691">
      <w:pPr>
        <w:rPr>
          <w:rFonts w:ascii="Times New Roman" w:hAnsi="Times New Roman" w:cs="Times New Roman"/>
          <w:sz w:val="24"/>
          <w:szCs w:val="24"/>
        </w:rPr>
      </w:pPr>
    </w:p>
    <w:p w14:paraId="2CE86E6F" w14:textId="438F1F4D" w:rsidR="004A4C13" w:rsidRDefault="004A4C13" w:rsidP="00474691">
      <w:pPr>
        <w:spacing w:after="160" w:line="276" w:lineRule="auto"/>
        <w:rPr>
          <w:rFonts w:ascii="Times New Roman" w:hAnsi="Times New Roman" w:cs="Times New Roman"/>
          <w:b/>
          <w:i/>
          <w:sz w:val="24"/>
          <w:szCs w:val="24"/>
        </w:rPr>
      </w:pPr>
    </w:p>
    <w:p w14:paraId="0C099F13" w14:textId="77777777" w:rsidR="00474691" w:rsidRPr="00D17731" w:rsidRDefault="00474691" w:rsidP="00474691">
      <w:pPr>
        <w:spacing w:line="276" w:lineRule="auto"/>
        <w:ind w:firstLine="5670"/>
        <w:jc w:val="right"/>
        <w:rPr>
          <w:rFonts w:ascii="Times New Roman" w:hAnsi="Times New Roman" w:cs="Times New Roman"/>
          <w:bCs/>
          <w:caps/>
          <w:sz w:val="24"/>
          <w:szCs w:val="24"/>
        </w:rPr>
      </w:pPr>
      <w:r>
        <w:rPr>
          <w:rFonts w:ascii="Times New Roman" w:hAnsi="Times New Roman" w:cs="Times New Roman"/>
          <w:bCs/>
          <w:caps/>
          <w:sz w:val="24"/>
          <w:szCs w:val="24"/>
        </w:rPr>
        <w:lastRenderedPageBreak/>
        <w:t>P</w:t>
      </w:r>
      <w:r w:rsidRPr="00D17731">
        <w:rPr>
          <w:rFonts w:ascii="Times New Roman" w:hAnsi="Times New Roman" w:cs="Times New Roman"/>
          <w:bCs/>
          <w:caps/>
          <w:sz w:val="24"/>
          <w:szCs w:val="24"/>
        </w:rPr>
        <w:t>ATVIRTINTA</w:t>
      </w:r>
    </w:p>
    <w:p w14:paraId="68284A6E" w14:textId="77777777" w:rsidR="00474691" w:rsidRPr="00D17731" w:rsidRDefault="00474691" w:rsidP="00474691">
      <w:pPr>
        <w:spacing w:line="276" w:lineRule="auto"/>
        <w:ind w:left="5387" w:hanging="284"/>
        <w:jc w:val="right"/>
        <w:rPr>
          <w:rFonts w:ascii="Times New Roman" w:hAnsi="Times New Roman" w:cs="Times New Roman"/>
          <w:bCs/>
          <w:caps/>
          <w:sz w:val="24"/>
          <w:szCs w:val="24"/>
        </w:rPr>
      </w:pPr>
      <w:r>
        <w:rPr>
          <w:rFonts w:ascii="Times New Roman" w:hAnsi="Times New Roman" w:cs="Times New Roman"/>
          <w:bCs/>
          <w:sz w:val="24"/>
          <w:szCs w:val="24"/>
        </w:rPr>
        <w:t xml:space="preserve">          </w:t>
      </w:r>
      <w:r w:rsidRPr="00D17731">
        <w:rPr>
          <w:rFonts w:ascii="Times New Roman" w:hAnsi="Times New Roman" w:cs="Times New Roman"/>
          <w:bCs/>
          <w:sz w:val="24"/>
          <w:szCs w:val="24"/>
        </w:rPr>
        <w:t>Viešųjų pirkimų tarnybos direktoriaus</w:t>
      </w:r>
    </w:p>
    <w:p w14:paraId="6CBC5671" w14:textId="77777777" w:rsidR="00474691" w:rsidRPr="00014962" w:rsidRDefault="00474691" w:rsidP="00474691">
      <w:pPr>
        <w:spacing w:line="276" w:lineRule="auto"/>
        <w:ind w:left="5387"/>
        <w:jc w:val="right"/>
        <w:rPr>
          <w:rFonts w:ascii="Times New Roman" w:hAnsi="Times New Roman" w:cs="Times New Roman"/>
          <w:bCs/>
          <w:caps/>
          <w:sz w:val="24"/>
          <w:szCs w:val="24"/>
        </w:rPr>
      </w:pPr>
      <w:r w:rsidRPr="00D17731">
        <w:rPr>
          <w:rFonts w:ascii="Times New Roman" w:hAnsi="Times New Roman" w:cs="Times New Roman"/>
          <w:bCs/>
          <w:sz w:val="24"/>
          <w:szCs w:val="24"/>
        </w:rPr>
        <w:t>2024 m. gruodžio  30 d. įsakymu Nr. 1S-209</w:t>
      </w:r>
    </w:p>
    <w:p w14:paraId="104D3041" w14:textId="77777777" w:rsidR="00474691" w:rsidRPr="00D17731" w:rsidRDefault="00474691" w:rsidP="00474691">
      <w:pPr>
        <w:spacing w:line="276" w:lineRule="auto"/>
        <w:jc w:val="center"/>
        <w:rPr>
          <w:rFonts w:ascii="Times New Roman" w:hAnsi="Times New Roman" w:cs="Times New Roman"/>
          <w:b/>
          <w:caps/>
          <w:sz w:val="24"/>
          <w:szCs w:val="24"/>
        </w:rPr>
      </w:pPr>
    </w:p>
    <w:p w14:paraId="7C40E32F" w14:textId="77777777" w:rsidR="00474691" w:rsidRPr="00D17731" w:rsidRDefault="00474691" w:rsidP="00474691">
      <w:pPr>
        <w:spacing w:line="276" w:lineRule="auto"/>
        <w:jc w:val="center"/>
        <w:rPr>
          <w:rFonts w:ascii="Times New Roman" w:hAnsi="Times New Roman" w:cs="Times New Roman"/>
          <w:b/>
          <w:caps/>
          <w:sz w:val="24"/>
          <w:szCs w:val="24"/>
        </w:rPr>
      </w:pPr>
      <w:r w:rsidRPr="00D17731">
        <w:rPr>
          <w:rFonts w:ascii="Times New Roman" w:hAnsi="Times New Roman" w:cs="Times New Roman"/>
          <w:b/>
          <w:caps/>
          <w:sz w:val="24"/>
          <w:szCs w:val="24"/>
        </w:rPr>
        <w:t>PASLAUGŲ pirkimo</w:t>
      </w:r>
      <w:r w:rsidRPr="00D17731">
        <w:rPr>
          <w:rFonts w:ascii="Times New Roman" w:eastAsia="Arial" w:hAnsi="Times New Roman" w:cs="Times New Roman"/>
          <w:sz w:val="24"/>
          <w:szCs w:val="24"/>
        </w:rPr>
        <w:t>–</w:t>
      </w:r>
      <w:r w:rsidRPr="00D17731">
        <w:rPr>
          <w:rFonts w:ascii="Times New Roman" w:hAnsi="Times New Roman" w:cs="Times New Roman"/>
          <w:b/>
          <w:caps/>
          <w:sz w:val="24"/>
          <w:szCs w:val="24"/>
        </w:rPr>
        <w:t>pardavimo sutarties Bendrosios sąlygos</w:t>
      </w:r>
    </w:p>
    <w:p w14:paraId="60587D68" w14:textId="77777777" w:rsidR="00474691" w:rsidRPr="00D17731" w:rsidRDefault="00474691" w:rsidP="00474691">
      <w:pPr>
        <w:spacing w:line="276" w:lineRule="auto"/>
        <w:jc w:val="center"/>
        <w:rPr>
          <w:rFonts w:ascii="Times New Roman" w:hAnsi="Times New Roman" w:cs="Times New Roman"/>
          <w:sz w:val="24"/>
          <w:szCs w:val="24"/>
        </w:rPr>
      </w:pPr>
    </w:p>
    <w:p w14:paraId="3DCFD805" w14:textId="77777777" w:rsidR="00474691" w:rsidRPr="00D17731" w:rsidRDefault="00474691" w:rsidP="0047469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D17731">
        <w:rPr>
          <w:rFonts w:ascii="Times New Roman" w:eastAsia="Cambria" w:hAnsi="Times New Roman" w:cs="Times New Roman"/>
          <w:b/>
          <w:bCs/>
          <w:caps/>
          <w:sz w:val="24"/>
          <w:szCs w:val="24"/>
          <w14:numSpacing w14:val="tabular"/>
        </w:rPr>
        <w:t>1.</w:t>
      </w:r>
      <w:r w:rsidRPr="00D17731">
        <w:rPr>
          <w:rFonts w:ascii="Times New Roman" w:eastAsia="Cambria" w:hAnsi="Times New Roman" w:cs="Times New Roman"/>
          <w:b/>
          <w:bCs/>
          <w:caps/>
          <w:sz w:val="24"/>
          <w:szCs w:val="24"/>
          <w14:numSpacing w14:val="tabular"/>
        </w:rPr>
        <w:tab/>
        <w:t>Pagrindinės sąvokos ir Sutarties aiškinimas</w:t>
      </w:r>
    </w:p>
    <w:p w14:paraId="699F1E77" w14:textId="77777777" w:rsidR="00474691" w:rsidRPr="00D17731" w:rsidRDefault="00474691" w:rsidP="00474691">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1860B597" w14:textId="77777777" w:rsidR="00474691" w:rsidRPr="00D17731" w:rsidRDefault="00474691" w:rsidP="004746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1.1.</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Sąvokos</w:t>
      </w:r>
    </w:p>
    <w:p w14:paraId="51232D15" w14:textId="77777777" w:rsidR="00474691" w:rsidRPr="00D17731" w:rsidRDefault="00474691" w:rsidP="004746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D85668E" w14:textId="77777777" w:rsidR="00474691" w:rsidRPr="00D17731" w:rsidRDefault="00474691" w:rsidP="00474691">
      <w:pPr>
        <w:widowControl w:val="0"/>
        <w:tabs>
          <w:tab w:val="left" w:pos="567"/>
        </w:tabs>
        <w:spacing w:line="276" w:lineRule="auto"/>
        <w:jc w:val="both"/>
        <w:rPr>
          <w:rFonts w:ascii="Times New Roman" w:eastAsia="Cambria" w:hAnsi="Times New Roman" w:cs="Times New Roman"/>
          <w:b/>
          <w:bCs/>
          <w:sz w:val="24"/>
          <w:szCs w:val="24"/>
        </w:rPr>
      </w:pPr>
      <w:r w:rsidRPr="00D17731">
        <w:rPr>
          <w:rFonts w:ascii="Times New Roman" w:eastAsia="Cambria" w:hAnsi="Times New Roman" w:cs="Times New Roman"/>
          <w:sz w:val="24"/>
          <w:szCs w:val="24"/>
        </w:rPr>
        <w:t>1.1.1. Šioje Sutartyje didžiąja raide rašomos sąvokos turi šias nurodytas reikšmes:</w:t>
      </w:r>
    </w:p>
    <w:p w14:paraId="11BC2CF5"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1.1.1.1.</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Bendrosios sąlygos</w:t>
      </w:r>
      <w:r w:rsidRPr="00D17731">
        <w:rPr>
          <w:rFonts w:ascii="Times New Roman" w:eastAsia="Arial" w:hAnsi="Times New Roman" w:cs="Times New Roman"/>
          <w:sz w:val="24"/>
          <w:szCs w:val="24"/>
        </w:rPr>
        <w:t xml:space="preserve"> – Sutarties dalis, kuri vadinasi „Paslaugų pirkimo–pardavimo sutarties Bendrosios sąlygos“;</w:t>
      </w:r>
    </w:p>
    <w:p w14:paraId="7B155E89"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1.1.1.2.</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Pirkėjas</w:t>
      </w:r>
      <w:r w:rsidRPr="00D17731">
        <w:rPr>
          <w:rFonts w:ascii="Times New Roman" w:eastAsia="Arial" w:hAnsi="Times New Roman" w:cs="Times New Roman"/>
          <w:sz w:val="24"/>
          <w:szCs w:val="24"/>
        </w:rPr>
        <w:t xml:space="preserve"> – asmuo, kuris Specialiosiose sąlygose yra įvardytas kaip Pirkėjas, </w:t>
      </w:r>
      <w:r w:rsidRPr="00D17731">
        <w:rPr>
          <w:rFonts w:ascii="Times New Roman" w:hAnsi="Times New Roman" w:cs="Times New Roman"/>
          <w:sz w:val="24"/>
          <w:szCs w:val="24"/>
        </w:rPr>
        <w:t>įsigyjantis Specialiosiose sąlygose ir Sutarties prieduose nurodytas Paslaugas</w:t>
      </w:r>
      <w:r w:rsidRPr="00D17731">
        <w:rPr>
          <w:rFonts w:ascii="Times New Roman" w:eastAsia="Arial" w:hAnsi="Times New Roman" w:cs="Times New Roman"/>
          <w:sz w:val="24"/>
          <w:szCs w:val="24"/>
        </w:rPr>
        <w:t>;</w:t>
      </w:r>
    </w:p>
    <w:p w14:paraId="7DD89C0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7731">
        <w:rPr>
          <w:rFonts w:ascii="Times New Roman" w:eastAsia="Arial" w:hAnsi="Times New Roman" w:cs="Times New Roman"/>
          <w:sz w:val="24"/>
          <w:szCs w:val="24"/>
        </w:rPr>
        <w:t>1.1.1.3.</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 xml:space="preserve">Pradinės sutarties vertė </w:t>
      </w:r>
      <w:r w:rsidRPr="00D17731">
        <w:rPr>
          <w:rFonts w:ascii="Times New Roman" w:eastAsia="Arial" w:hAnsi="Times New Roman" w:cs="Times New Roman"/>
          <w:sz w:val="24"/>
          <w:szCs w:val="24"/>
        </w:rPr>
        <w:t>– Specialiosiose sąlygose nurodyta</w:t>
      </w:r>
      <w:r w:rsidRPr="00D17731">
        <w:rPr>
          <w:rFonts w:ascii="Times New Roman" w:eastAsia="Arial" w:hAnsi="Times New Roman" w:cs="Times New Roman"/>
          <w:b/>
          <w:bCs/>
          <w:sz w:val="24"/>
          <w:szCs w:val="24"/>
        </w:rPr>
        <w:t xml:space="preserve"> </w:t>
      </w:r>
      <w:r w:rsidRPr="00D17731">
        <w:rPr>
          <w:rFonts w:ascii="Times New Roman" w:eastAsia="Arial" w:hAnsi="Times New Roman" w:cs="Times New Roman"/>
          <w:sz w:val="24"/>
          <w:szCs w:val="24"/>
        </w:rPr>
        <w:t>vertė be pridėtinės vertės mokesčio (toliau – PVM);</w:t>
      </w:r>
    </w:p>
    <w:p w14:paraId="79E7FA09"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1.1.1.4. </w:t>
      </w:r>
      <w:r w:rsidRPr="00D17731">
        <w:rPr>
          <w:rFonts w:ascii="Times New Roman" w:eastAsia="Arial" w:hAnsi="Times New Roman" w:cs="Times New Roman"/>
          <w:b/>
          <w:bCs/>
          <w:sz w:val="24"/>
          <w:szCs w:val="24"/>
        </w:rPr>
        <w:t>Paslaugos</w:t>
      </w:r>
      <w:r w:rsidRPr="00D17731">
        <w:rPr>
          <w:rFonts w:ascii="Times New Roman" w:eastAsia="Arial" w:hAnsi="Times New Roman" w:cs="Times New Roman"/>
          <w:sz w:val="24"/>
          <w:szCs w:val="24"/>
        </w:rPr>
        <w:t xml:space="preserve"> – </w:t>
      </w:r>
      <w:r w:rsidRPr="00D17731">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701E95"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hAnsi="Times New Roman" w:cs="Times New Roman"/>
          <w:sz w:val="24"/>
          <w:szCs w:val="24"/>
        </w:rPr>
        <w:t>1.1.1.5.</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 xml:space="preserve">Paslaugų perdavimo–priėmimo aktas </w:t>
      </w:r>
      <w:r w:rsidRPr="00D17731">
        <w:rPr>
          <w:rFonts w:ascii="Times New Roman" w:eastAsia="Arial" w:hAnsi="Times New Roman" w:cs="Times New Roman"/>
          <w:sz w:val="24"/>
          <w:szCs w:val="24"/>
        </w:rPr>
        <w:t>– dokumentas,</w:t>
      </w:r>
      <w:r w:rsidRPr="00D17731">
        <w:rPr>
          <w:rFonts w:ascii="Times New Roman" w:eastAsia="Arial" w:hAnsi="Times New Roman" w:cs="Times New Roman"/>
          <w:b/>
          <w:bCs/>
          <w:sz w:val="24"/>
          <w:szCs w:val="24"/>
        </w:rPr>
        <w:t xml:space="preserve"> </w:t>
      </w:r>
      <w:r w:rsidRPr="00D17731">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5228F3" w14:textId="77777777" w:rsidR="00474691" w:rsidRPr="00D17731" w:rsidRDefault="00474691" w:rsidP="00474691">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1.1.1.6. </w:t>
      </w:r>
      <w:r w:rsidRPr="00D17731">
        <w:rPr>
          <w:rFonts w:ascii="Times New Roman" w:eastAsia="Arial" w:hAnsi="Times New Roman" w:cs="Times New Roman"/>
          <w:b/>
          <w:bCs/>
          <w:sz w:val="24"/>
          <w:szCs w:val="24"/>
        </w:rPr>
        <w:t>Paslaugų trūkumai</w:t>
      </w:r>
      <w:r w:rsidRPr="00D17731">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17731">
        <w:rPr>
          <w:rFonts w:ascii="Times New Roman" w:hAnsi="Times New Roman" w:cs="Times New Roman"/>
          <w:sz w:val="24"/>
          <w:szCs w:val="24"/>
        </w:rPr>
        <w:t xml:space="preserve"> </w:t>
      </w:r>
    </w:p>
    <w:p w14:paraId="5DF9BE8E"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511023FA"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0"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73411837" w14:textId="77777777" w:rsidR="00474691" w:rsidRPr="00D17731" w:rsidRDefault="00474691" w:rsidP="00474691">
      <w:pPr>
        <w:rPr>
          <w:rFonts w:ascii="Times New Roman" w:hAnsi="Times New Roman" w:cs="Times New Roman"/>
          <w:sz w:val="24"/>
          <w:szCs w:val="24"/>
        </w:rPr>
      </w:pPr>
    </w:p>
    <w:p w14:paraId="234AF37D"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D17731">
        <w:rPr>
          <w:rFonts w:ascii="Times New Roman" w:eastAsia="Arial" w:hAnsi="Times New Roman" w:cs="Times New Roman"/>
          <w:sz w:val="24"/>
          <w:szCs w:val="24"/>
        </w:rPr>
        <w:t>1.1.1.7.</w:t>
      </w:r>
      <w:r w:rsidRPr="00D17731">
        <w:rPr>
          <w:rFonts w:ascii="Times New Roman" w:eastAsia="Arial" w:hAnsi="Times New Roman" w:cs="Times New Roman"/>
          <w:sz w:val="24"/>
          <w:szCs w:val="24"/>
        </w:rPr>
        <w:tab/>
      </w:r>
      <w:r w:rsidRPr="00D17731">
        <w:rPr>
          <w:rFonts w:ascii="Times New Roman" w:eastAsia="Arial" w:hAnsi="Times New Roman" w:cs="Times New Roman"/>
          <w:b/>
          <w:sz w:val="24"/>
          <w:szCs w:val="24"/>
        </w:rPr>
        <w:t xml:space="preserve">Sąskaita </w:t>
      </w:r>
      <w:r w:rsidRPr="00D17731">
        <w:rPr>
          <w:rFonts w:ascii="Times New Roman" w:eastAsia="Arial" w:hAnsi="Times New Roman" w:cs="Times New Roman"/>
          <w:sz w:val="24"/>
          <w:szCs w:val="24"/>
        </w:rPr>
        <w:t>–</w:t>
      </w:r>
      <w:r w:rsidRPr="00D17731">
        <w:rPr>
          <w:rFonts w:ascii="Times New Roman" w:eastAsia="Arial" w:hAnsi="Times New Roman" w:cs="Times New Roman"/>
          <w:b/>
          <w:sz w:val="24"/>
          <w:szCs w:val="24"/>
        </w:rPr>
        <w:t xml:space="preserve"> </w:t>
      </w:r>
      <w:r w:rsidRPr="00D17731">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17731">
        <w:rPr>
          <w:rFonts w:ascii="Times New Roman" w:eastAsia="Arial" w:hAnsi="Times New Roman" w:cs="Times New Roman"/>
          <w:sz w:val="24"/>
          <w:szCs w:val="24"/>
        </w:rPr>
        <w:t>Paslaugas</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D6BBF7B"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1.1.1.8.</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Specialiosios sąlygos</w:t>
      </w:r>
      <w:r w:rsidRPr="00D17731">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sidRPr="00D17731">
        <w:rPr>
          <w:rFonts w:ascii="Times New Roman" w:eastAsia="Arial" w:hAnsi="Times New Roman" w:cs="Times New Roman"/>
          <w:sz w:val="24"/>
          <w:szCs w:val="24"/>
        </w:rPr>
        <w:lastRenderedPageBreak/>
        <w:t>padaryti);</w:t>
      </w:r>
    </w:p>
    <w:p w14:paraId="799D8694"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7731">
        <w:rPr>
          <w:rFonts w:ascii="Times New Roman" w:eastAsia="Arial" w:hAnsi="Times New Roman" w:cs="Times New Roman"/>
          <w:sz w:val="24"/>
          <w:szCs w:val="24"/>
        </w:rPr>
        <w:t>1.1.1.9.</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 xml:space="preserve">Susitarimas </w:t>
      </w:r>
      <w:r w:rsidRPr="00D17731">
        <w:rPr>
          <w:rFonts w:ascii="Times New Roman" w:eastAsia="Arial" w:hAnsi="Times New Roman" w:cs="Times New Roman"/>
          <w:sz w:val="24"/>
          <w:szCs w:val="24"/>
        </w:rPr>
        <w:t>– tai dokumentas, kurį Šalys sudaro keisdamos Sutarties sąlygas VPĮ leidžiama apimtimi;</w:t>
      </w:r>
    </w:p>
    <w:p w14:paraId="2B40E51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7731">
        <w:rPr>
          <w:rFonts w:ascii="Times New Roman" w:eastAsia="Arial" w:hAnsi="Times New Roman" w:cs="Times New Roman"/>
          <w:sz w:val="24"/>
          <w:szCs w:val="24"/>
        </w:rPr>
        <w:t>1.1.1.10.</w:t>
      </w:r>
      <w:r w:rsidRPr="00D17731">
        <w:rPr>
          <w:rFonts w:ascii="Times New Roman" w:eastAsia="Arial" w:hAnsi="Times New Roman" w:cs="Times New Roman"/>
          <w:sz w:val="24"/>
          <w:szCs w:val="24"/>
        </w:rPr>
        <w:tab/>
        <w:t xml:space="preserve"> </w:t>
      </w:r>
      <w:r w:rsidRPr="00D17731">
        <w:rPr>
          <w:rFonts w:ascii="Times New Roman" w:eastAsia="Arial" w:hAnsi="Times New Roman" w:cs="Times New Roman"/>
          <w:b/>
          <w:bCs/>
          <w:sz w:val="24"/>
          <w:szCs w:val="24"/>
        </w:rPr>
        <w:t>Sutarties kaina</w:t>
      </w:r>
      <w:r w:rsidRPr="00D17731">
        <w:rPr>
          <w:rFonts w:ascii="Times New Roman" w:eastAsia="Arial" w:hAnsi="Times New Roman" w:cs="Times New Roman"/>
          <w:sz w:val="24"/>
          <w:szCs w:val="24"/>
        </w:rPr>
        <w:t xml:space="preserve"> – pagal Sutartį Tiekėjui mokėtina suma, įskaitant visus privalomus mokesčius ir išlaidas;</w:t>
      </w:r>
    </w:p>
    <w:p w14:paraId="73A23B0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1.1.1.11.</w:t>
      </w:r>
      <w:r w:rsidRPr="00D17731">
        <w:rPr>
          <w:rFonts w:ascii="Times New Roman" w:eastAsia="Arial" w:hAnsi="Times New Roman" w:cs="Times New Roman"/>
          <w:sz w:val="24"/>
          <w:szCs w:val="24"/>
        </w:rPr>
        <w:tab/>
        <w:t xml:space="preserve"> </w:t>
      </w:r>
      <w:r w:rsidRPr="00D17731">
        <w:rPr>
          <w:rFonts w:ascii="Times New Roman" w:eastAsia="Arial" w:hAnsi="Times New Roman" w:cs="Times New Roman"/>
          <w:b/>
          <w:bCs/>
          <w:sz w:val="24"/>
          <w:szCs w:val="24"/>
        </w:rPr>
        <w:t xml:space="preserve">Sutarties sąlygos </w:t>
      </w:r>
      <w:r w:rsidRPr="00D17731">
        <w:rPr>
          <w:rFonts w:ascii="Times New Roman" w:eastAsia="Arial" w:hAnsi="Times New Roman" w:cs="Times New Roman"/>
          <w:sz w:val="24"/>
          <w:szCs w:val="24"/>
        </w:rPr>
        <w:t>– Bendrosios sąlygos ir Specialiosios sąlygos kartu;</w:t>
      </w:r>
    </w:p>
    <w:p w14:paraId="31C0B12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1.1.1.12.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 </w:t>
      </w:r>
      <w:r w:rsidRPr="00D17731">
        <w:rPr>
          <w:rFonts w:ascii="Times New Roman" w:eastAsia="Arial" w:hAnsi="Times New Roman" w:cs="Times New Roman"/>
          <w:b/>
          <w:bCs/>
          <w:sz w:val="24"/>
          <w:szCs w:val="24"/>
        </w:rPr>
        <w:t xml:space="preserve">Sutartis </w:t>
      </w:r>
      <w:r w:rsidRPr="00D17731">
        <w:rPr>
          <w:rFonts w:ascii="Times New Roman" w:eastAsia="Arial" w:hAnsi="Times New Roman" w:cs="Times New Roman"/>
          <w:sz w:val="24"/>
          <w:szCs w:val="24"/>
        </w:rPr>
        <w:t>– Paslaugų pirkimo–pardavimo sutartis, kurią sudaro Sutarties sąlygos, Specialiosiose sąlygose išvardyti priedai ir Susitarimai;</w:t>
      </w:r>
    </w:p>
    <w:p w14:paraId="4857EA1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1.1.1.13. </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Šalis</w:t>
      </w:r>
      <w:r w:rsidRPr="00D17731">
        <w:rPr>
          <w:rFonts w:ascii="Times New Roman" w:eastAsia="Arial" w:hAnsi="Times New Roman" w:cs="Times New Roman"/>
          <w:sz w:val="24"/>
          <w:szCs w:val="24"/>
        </w:rPr>
        <w:t xml:space="preserve"> – Pirkėjas arba Tiekėjas, kiekvienas atskirai, priklausomai nuo konteksto;</w:t>
      </w:r>
    </w:p>
    <w:p w14:paraId="6FBB9F6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1.1.1.14. </w:t>
      </w:r>
      <w:r w:rsidRPr="00D17731">
        <w:rPr>
          <w:rFonts w:ascii="Times New Roman" w:eastAsia="Arial" w:hAnsi="Times New Roman" w:cs="Times New Roman"/>
          <w:sz w:val="24"/>
          <w:szCs w:val="24"/>
        </w:rPr>
        <w:tab/>
      </w:r>
      <w:r w:rsidRPr="00D17731">
        <w:rPr>
          <w:rFonts w:ascii="Times New Roman" w:eastAsia="Arial" w:hAnsi="Times New Roman" w:cs="Times New Roman"/>
          <w:b/>
          <w:bCs/>
          <w:sz w:val="24"/>
          <w:szCs w:val="24"/>
        </w:rPr>
        <w:t>Šalys</w:t>
      </w:r>
      <w:r w:rsidRPr="00D17731">
        <w:rPr>
          <w:rFonts w:ascii="Times New Roman" w:eastAsia="Arial" w:hAnsi="Times New Roman" w:cs="Times New Roman"/>
          <w:sz w:val="24"/>
          <w:szCs w:val="24"/>
        </w:rPr>
        <w:t xml:space="preserve"> – Pirkėjas ir Tiekėjas kartu;</w:t>
      </w:r>
    </w:p>
    <w:p w14:paraId="0BDE738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1.1.1.15.</w:t>
      </w:r>
      <w:r w:rsidRPr="00D17731">
        <w:rPr>
          <w:rFonts w:ascii="Times New Roman" w:hAnsi="Times New Roman" w:cs="Times New Roman"/>
          <w:sz w:val="24"/>
          <w:szCs w:val="24"/>
        </w:rPr>
        <w:tab/>
        <w:t xml:space="preserve"> </w:t>
      </w:r>
      <w:r w:rsidRPr="00D17731">
        <w:rPr>
          <w:rFonts w:ascii="Times New Roman" w:eastAsia="Arial" w:hAnsi="Times New Roman" w:cs="Times New Roman"/>
          <w:b/>
          <w:sz w:val="24"/>
          <w:szCs w:val="24"/>
        </w:rPr>
        <w:t>Tiekėjas</w:t>
      </w:r>
      <w:r w:rsidRPr="00D17731">
        <w:rPr>
          <w:rFonts w:ascii="Times New Roman" w:eastAsia="Arial" w:hAnsi="Times New Roman" w:cs="Times New Roman"/>
          <w:sz w:val="24"/>
          <w:szCs w:val="24"/>
        </w:rPr>
        <w:t xml:space="preserve"> – asmuo, kuris Specialiosiose sąlygose yra įvardytas kaip Tiekėjas, </w:t>
      </w:r>
      <w:r w:rsidRPr="00D17731">
        <w:rPr>
          <w:rFonts w:ascii="Times New Roman" w:hAnsi="Times New Roman" w:cs="Times New Roman"/>
          <w:sz w:val="24"/>
          <w:szCs w:val="24"/>
        </w:rPr>
        <w:t xml:space="preserve">teikiantis Specialiosiose sąlygose nurodytas </w:t>
      </w:r>
      <w:r w:rsidRPr="00D17731">
        <w:rPr>
          <w:rFonts w:ascii="Times New Roman" w:eastAsia="Arial" w:hAnsi="Times New Roman" w:cs="Times New Roman"/>
          <w:sz w:val="24"/>
          <w:szCs w:val="24"/>
        </w:rPr>
        <w:t>Paslaugas</w:t>
      </w:r>
      <w:r w:rsidRPr="00D17731">
        <w:rPr>
          <w:rFonts w:ascii="Times New Roman" w:hAnsi="Times New Roman" w:cs="Times New Roman"/>
          <w:sz w:val="24"/>
          <w:szCs w:val="24"/>
        </w:rPr>
        <w:t>;</w:t>
      </w:r>
    </w:p>
    <w:p w14:paraId="7003D949"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1.1.1.16. </w:t>
      </w:r>
      <w:r w:rsidRPr="00D17731">
        <w:rPr>
          <w:rFonts w:ascii="Times New Roman" w:hAnsi="Times New Roman" w:cs="Times New Roman"/>
          <w:b/>
          <w:bCs/>
          <w:sz w:val="24"/>
          <w:szCs w:val="24"/>
        </w:rPr>
        <w:t xml:space="preserve">Užsakymas </w:t>
      </w:r>
      <w:r w:rsidRPr="00D17731">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B3C964"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7731">
        <w:rPr>
          <w:rFonts w:ascii="Times New Roman" w:eastAsia="Arial" w:hAnsi="Times New Roman" w:cs="Times New Roman"/>
          <w:sz w:val="24"/>
          <w:szCs w:val="24"/>
        </w:rPr>
        <w:t>1.1.1.17.</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 </w:t>
      </w:r>
      <w:r w:rsidRPr="00D17731">
        <w:rPr>
          <w:rFonts w:ascii="Times New Roman" w:eastAsia="Arial" w:hAnsi="Times New Roman" w:cs="Times New Roman"/>
          <w:b/>
          <w:bCs/>
          <w:sz w:val="24"/>
          <w:szCs w:val="24"/>
        </w:rPr>
        <w:t xml:space="preserve">VPĮ </w:t>
      </w:r>
      <w:r w:rsidRPr="00D17731">
        <w:rPr>
          <w:rFonts w:ascii="Times New Roman" w:eastAsia="Arial" w:hAnsi="Times New Roman" w:cs="Times New Roman"/>
          <w:sz w:val="24"/>
          <w:szCs w:val="24"/>
        </w:rPr>
        <w:t>– Lietuvos Respublikos viešųjų pirkimų įstatymas.</w:t>
      </w:r>
    </w:p>
    <w:p w14:paraId="3241F58B"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1.1.1.18.</w:t>
      </w:r>
      <w:r w:rsidRPr="00D17731">
        <w:rPr>
          <w:rFonts w:ascii="Times New Roman" w:eastAsia="Arial" w:hAnsi="Times New Roman" w:cs="Times New Roman"/>
          <w:sz w:val="24"/>
          <w:szCs w:val="24"/>
        </w:rPr>
        <w:tab/>
        <w:t xml:space="preserve"> Kitų Sutartyje didžiąja raide rašomų sąvokų reikšmės yra nurodytos Sutarties tekste.</w:t>
      </w:r>
    </w:p>
    <w:p w14:paraId="2775A4C6" w14:textId="77777777" w:rsidR="00474691" w:rsidRPr="00D17731" w:rsidRDefault="00474691" w:rsidP="00474691">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Sutartyje neapibrėžtos sąvokos suprantamos ir aiškinamos taip, kaip jas apibrėžia VPĮ ir kiti </w:t>
      </w:r>
      <w:r w:rsidRPr="00D17731">
        <w:rPr>
          <w:rFonts w:ascii="Times New Roman" w:hAnsi="Times New Roman" w:cs="Times New Roman"/>
          <w:sz w:val="24"/>
          <w:szCs w:val="24"/>
        </w:rPr>
        <w:t>įstatymai bei teisės aktai</w:t>
      </w:r>
      <w:r w:rsidRPr="00D17731">
        <w:rPr>
          <w:rFonts w:ascii="Times New Roman" w:eastAsia="Arial" w:hAnsi="Times New Roman" w:cs="Times New Roman"/>
          <w:sz w:val="24"/>
          <w:szCs w:val="24"/>
        </w:rPr>
        <w:t>, galiojantys Sutarties sudarymo ir vykdymo metu.</w:t>
      </w:r>
    </w:p>
    <w:p w14:paraId="673EFA26" w14:textId="77777777" w:rsidR="00474691" w:rsidRPr="00D17731" w:rsidRDefault="00474691" w:rsidP="00474691">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1.1.3.</w:t>
      </w:r>
      <w:r w:rsidRPr="00D1773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60F62D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74EABB1" w14:textId="77777777" w:rsidR="00474691" w:rsidRPr="00D17731" w:rsidRDefault="00474691" w:rsidP="00474691">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D17731">
        <w:rPr>
          <w:rFonts w:ascii="Times New Roman" w:eastAsia="Cambria" w:hAnsi="Times New Roman" w:cs="Times New Roman"/>
          <w:b/>
          <w:bCs/>
          <w:sz w:val="24"/>
          <w:szCs w:val="24"/>
          <w14:numSpacing w14:val="tabular"/>
        </w:rPr>
        <w:t>1.2.</w:t>
      </w:r>
      <w:r w:rsidRPr="00D17731">
        <w:rPr>
          <w:rFonts w:ascii="Times New Roman" w:eastAsia="Cambria" w:hAnsi="Times New Roman" w:cs="Times New Roman"/>
          <w:b/>
          <w:bCs/>
          <w:sz w:val="24"/>
          <w:szCs w:val="24"/>
          <w14:numSpacing w14:val="tabular"/>
        </w:rPr>
        <w:tab/>
        <w:t>Sutarties aiškinimas</w:t>
      </w:r>
    </w:p>
    <w:p w14:paraId="301D6EF5" w14:textId="77777777" w:rsidR="00474691" w:rsidRPr="00D17731" w:rsidRDefault="00474691" w:rsidP="00474691">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743675A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1.2.1.</w:t>
      </w:r>
      <w:r w:rsidRPr="00D17731">
        <w:rPr>
          <w:rFonts w:ascii="Times New Roman" w:eastAsia="Arial" w:hAnsi="Times New Roman" w:cs="Times New Roman"/>
          <w:sz w:val="24"/>
          <w:szCs w:val="24"/>
        </w:rPr>
        <w:tab/>
        <w:t>Sutartis yra sudaryta ir turi būti aiškinama pagal Lietuvos Respublikos teisės aktus.</w:t>
      </w:r>
    </w:p>
    <w:p w14:paraId="684D9BC1"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w:t>
      </w:r>
      <w:r w:rsidRPr="00D17731">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45D2B96"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1.2.3.</w:t>
      </w:r>
      <w:r w:rsidRPr="00D17731">
        <w:rPr>
          <w:rFonts w:ascii="Times New Roman" w:eastAsia="Arial" w:hAnsi="Times New Roman" w:cs="Times New Roman"/>
          <w:sz w:val="24"/>
          <w:szCs w:val="24"/>
        </w:rPr>
        <w:tab/>
        <w:t>Diena Sutartyje reiškia kalendorinę dieną.</w:t>
      </w:r>
    </w:p>
    <w:p w14:paraId="055DBF4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1.2.4.</w:t>
      </w:r>
      <w:r w:rsidRPr="00D1773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87F0F6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1.2.5.</w:t>
      </w:r>
      <w:r w:rsidRPr="00D17731">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D7FE19A"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1.2.6.</w:t>
      </w:r>
      <w:r w:rsidRPr="00D17731">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6DFEA77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1.2.7.</w:t>
      </w:r>
      <w:r w:rsidRPr="00D17731">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6C3861"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1.2.8.</w:t>
      </w:r>
      <w:r w:rsidRPr="00D17731">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BBBD6A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1.2.9.</w:t>
      </w:r>
      <w:r w:rsidRPr="00D1773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0269059"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lastRenderedPageBreak/>
        <w:t>1.2.10.</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7C6B58"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1.2.11.</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A2ECD9B"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1.2.12.</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092ADD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6230417"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1.3.</w:t>
      </w:r>
      <w:r w:rsidRPr="00D17731">
        <w:rPr>
          <w:rFonts w:ascii="Times New Roman" w:eastAsia="Arial" w:hAnsi="Times New Roman" w:cs="Times New Roman"/>
          <w:b/>
          <w:sz w:val="24"/>
          <w:szCs w:val="24"/>
        </w:rPr>
        <w:tab/>
        <w:t>Dokumentų viršenybė</w:t>
      </w:r>
    </w:p>
    <w:p w14:paraId="7860C609"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39A45C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1.3.1.</w:t>
      </w:r>
      <w:r w:rsidRPr="00D17731">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72A19B"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sz w:val="24"/>
          <w:szCs w:val="24"/>
        </w:rPr>
        <w:t xml:space="preserve">1.3.1.1. </w:t>
      </w:r>
      <w:r w:rsidRPr="00D17731">
        <w:rPr>
          <w:rFonts w:ascii="Times New Roman" w:eastAsia="Trebuchet MS" w:hAnsi="Times New Roman" w:cs="Times New Roman"/>
          <w:bCs/>
          <w:sz w:val="24"/>
          <w:szCs w:val="24"/>
        </w:rPr>
        <w:t>Techninė specifikacija;</w:t>
      </w:r>
    </w:p>
    <w:p w14:paraId="08AE7C65"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bCs/>
          <w:sz w:val="24"/>
          <w:szCs w:val="24"/>
        </w:rPr>
        <w:t>1.3.1.2. Specialiosios sąlygos;</w:t>
      </w:r>
    </w:p>
    <w:p w14:paraId="28E6F44D"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bCs/>
          <w:sz w:val="24"/>
          <w:szCs w:val="24"/>
        </w:rPr>
        <w:t>1.3.1.3. Bendrosios sąlygos;</w:t>
      </w:r>
    </w:p>
    <w:p w14:paraId="3F36FDFF"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bCs/>
          <w:sz w:val="24"/>
          <w:szCs w:val="24"/>
        </w:rPr>
        <w:t>1.3.1.4. Pirkimo dokumentai (išskyrus techninę specifikaciją);</w:t>
      </w:r>
    </w:p>
    <w:p w14:paraId="3BBAF92D"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bCs/>
          <w:sz w:val="24"/>
          <w:szCs w:val="24"/>
        </w:rPr>
        <w:t>1.3.1.5. Pasiūlymas;</w:t>
      </w:r>
    </w:p>
    <w:p w14:paraId="0EF60F83" w14:textId="77777777" w:rsidR="00474691" w:rsidRPr="00D17731" w:rsidRDefault="00474691" w:rsidP="00474691">
      <w:pPr>
        <w:tabs>
          <w:tab w:val="left" w:pos="709"/>
        </w:tabs>
        <w:spacing w:line="276" w:lineRule="auto"/>
        <w:jc w:val="both"/>
        <w:outlineLvl w:val="2"/>
        <w:rPr>
          <w:rFonts w:ascii="Times New Roman" w:eastAsia="Trebuchet MS" w:hAnsi="Times New Roman" w:cs="Times New Roman"/>
          <w:bCs/>
          <w:sz w:val="24"/>
          <w:szCs w:val="24"/>
        </w:rPr>
      </w:pPr>
      <w:r w:rsidRPr="00D17731">
        <w:rPr>
          <w:rFonts w:ascii="Times New Roman" w:eastAsia="Trebuchet MS" w:hAnsi="Times New Roman" w:cs="Times New Roman"/>
          <w:bCs/>
          <w:sz w:val="24"/>
          <w:szCs w:val="24"/>
        </w:rPr>
        <w:t>1.3.1.6. Kiti Specialiosiose sąlygose išvardinti priedai.</w:t>
      </w:r>
    </w:p>
    <w:p w14:paraId="10BDD81A"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1.3.2.</w:t>
      </w:r>
      <w:r w:rsidRPr="00D1773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E182A2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1.3.3.</w:t>
      </w:r>
      <w:r w:rsidRPr="00D17731">
        <w:rPr>
          <w:rFonts w:ascii="Times New Roman" w:hAnsi="Times New Roman" w:cs="Times New Roman"/>
          <w:sz w:val="24"/>
          <w:szCs w:val="24"/>
        </w:rPr>
        <w:tab/>
      </w:r>
      <w:r w:rsidRPr="00D17731">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016B3D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1.3.4.</w:t>
      </w:r>
      <w:r w:rsidRPr="00D1773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7731">
        <w:rPr>
          <w:rFonts w:ascii="Times New Roman" w:eastAsia="Arial" w:hAnsi="Times New Roman" w:cs="Times New Roman"/>
          <w:sz w:val="24"/>
          <w:szCs w:val="24"/>
          <w:vertAlign w:val="superscript"/>
        </w:rPr>
        <w:t>1</w:t>
      </w:r>
      <w:r w:rsidRPr="00D17731">
        <w:rPr>
          <w:rFonts w:ascii="Times New Roman" w:eastAsia="Arial" w:hAnsi="Times New Roman" w:cs="Times New Roman"/>
          <w:sz w:val="24"/>
          <w:szCs w:val="24"/>
        </w:rPr>
        <w:t>).</w:t>
      </w:r>
    </w:p>
    <w:p w14:paraId="61FD775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3D7848A"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caps/>
          <w:sz w:val="24"/>
          <w:szCs w:val="24"/>
        </w:rPr>
        <w:t>2.</w:t>
      </w:r>
      <w:r w:rsidRPr="00D17731">
        <w:rPr>
          <w:rFonts w:ascii="Times New Roman" w:eastAsia="Arial" w:hAnsi="Times New Roman" w:cs="Times New Roman"/>
          <w:b/>
          <w:caps/>
          <w:sz w:val="24"/>
          <w:szCs w:val="24"/>
        </w:rPr>
        <w:tab/>
        <w:t>Sutarties dalykas</w:t>
      </w:r>
    </w:p>
    <w:p w14:paraId="0E0496B9"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11702F5" w14:textId="77777777" w:rsidR="00474691" w:rsidRPr="00D17731" w:rsidRDefault="00474691" w:rsidP="00474691">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2.1.</w:t>
      </w:r>
      <w:r w:rsidRPr="00D17731">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17731">
        <w:rPr>
          <w:rFonts w:ascii="Times New Roman" w:eastAsia="Arial" w:hAnsi="Times New Roman" w:cs="Times New Roman"/>
          <w:sz w:val="24"/>
          <w:szCs w:val="24"/>
        </w:rPr>
        <w:t>Paslaugas</w:t>
      </w:r>
      <w:r w:rsidRPr="00D17731">
        <w:rPr>
          <w:rFonts w:ascii="Times New Roman" w:eastAsia="Cambria" w:hAnsi="Times New Roman" w:cs="Times New Roman"/>
          <w:sz w:val="24"/>
          <w:szCs w:val="24"/>
        </w:rPr>
        <w:t xml:space="preserve"> bei sumokėti Tiekėjui Sutartyje nurodytą kainą Sutartyje nustatytomis sąlygomis ir tvarka.</w:t>
      </w:r>
    </w:p>
    <w:p w14:paraId="4AD96358" w14:textId="77777777" w:rsidR="00474691" w:rsidRPr="00D17731" w:rsidRDefault="00474691" w:rsidP="0047469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2.2.</w:t>
      </w:r>
      <w:r w:rsidRPr="00D17731">
        <w:rPr>
          <w:rFonts w:ascii="Times New Roman" w:eastAsia="Arial" w:hAnsi="Times New Roman" w:cs="Times New Roman"/>
          <w:sz w:val="24"/>
          <w:szCs w:val="24"/>
        </w:rPr>
        <w:tab/>
        <w:t xml:space="preserve">Šalys, vykdydamos Sutartį, įsipareigoja laikytis visų Sutarties vykdymui taikytinų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reikalavimų. Šalis turi teisę reikalauti, kad kita Šalis įvykdytų visus</w:t>
      </w:r>
      <w:r w:rsidRPr="00D17731">
        <w:rPr>
          <w:rFonts w:ascii="Times New Roman" w:hAnsi="Times New Roman" w:cs="Times New Roman"/>
          <w:sz w:val="24"/>
          <w:szCs w:val="24"/>
        </w:rPr>
        <w:t xml:space="preserve"> įstatymų bei kitų teisės aktų</w:t>
      </w:r>
      <w:r w:rsidRPr="00D1773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17731">
        <w:rPr>
          <w:rFonts w:ascii="Times New Roman" w:hAnsi="Times New Roman" w:cs="Times New Roman"/>
          <w:sz w:val="24"/>
          <w:szCs w:val="24"/>
        </w:rPr>
        <w:t>įstatymuose bei kituose teisės aktuose</w:t>
      </w:r>
      <w:r w:rsidRPr="00D17731">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17731">
        <w:rPr>
          <w:rFonts w:ascii="Times New Roman" w:hAnsi="Times New Roman" w:cs="Times New Roman"/>
          <w:sz w:val="24"/>
          <w:szCs w:val="24"/>
        </w:rPr>
        <w:t>įstatymuose bei kituose teisės aktuose</w:t>
      </w:r>
      <w:r w:rsidRPr="00D17731">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0C507DB" w14:textId="77777777" w:rsidR="00474691" w:rsidRPr="00D17731" w:rsidRDefault="00474691" w:rsidP="0047469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2.3.</w:t>
      </w:r>
      <w:r w:rsidRPr="00D17731">
        <w:rPr>
          <w:rFonts w:ascii="Times New Roman" w:eastAsia="Arial" w:hAnsi="Times New Roman" w:cs="Times New Roman"/>
          <w:sz w:val="24"/>
          <w:szCs w:val="24"/>
        </w:rPr>
        <w:tab/>
        <w:t xml:space="preserve">Tiekėjas privalo užtikrinti, kad Paslaugos atitiktų techninės specifikacijos reikalavimus ir Tiekėjo </w:t>
      </w:r>
      <w:r w:rsidRPr="00D17731">
        <w:rPr>
          <w:rFonts w:ascii="Times New Roman" w:eastAsia="Arial" w:hAnsi="Times New Roman" w:cs="Times New Roman"/>
          <w:sz w:val="24"/>
          <w:szCs w:val="24"/>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CB0AB6" w14:textId="77777777" w:rsidR="00474691" w:rsidRPr="00D17731" w:rsidRDefault="00474691" w:rsidP="0047469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566E420"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caps/>
          <w:sz w:val="24"/>
          <w:szCs w:val="24"/>
        </w:rPr>
        <w:t>3.</w:t>
      </w:r>
      <w:r w:rsidRPr="00D17731">
        <w:rPr>
          <w:rFonts w:ascii="Times New Roman" w:eastAsia="Arial" w:hAnsi="Times New Roman" w:cs="Times New Roman"/>
          <w:b/>
          <w:caps/>
          <w:sz w:val="24"/>
          <w:szCs w:val="24"/>
        </w:rPr>
        <w:tab/>
        <w:t>TIEKĖJAS ir kiti Sutarties vykdymui pasitelkiami asmenys</w:t>
      </w:r>
    </w:p>
    <w:p w14:paraId="274A6AC8"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CEF353F" w14:textId="77777777" w:rsidR="00474691" w:rsidRPr="00D17731" w:rsidRDefault="00474691" w:rsidP="004746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3.1.</w:t>
      </w:r>
      <w:r w:rsidRPr="00D17731">
        <w:rPr>
          <w:rFonts w:ascii="Times New Roman" w:eastAsia="Arial" w:hAnsi="Times New Roman" w:cs="Times New Roman"/>
          <w:b/>
          <w:sz w:val="24"/>
          <w:szCs w:val="24"/>
        </w:rPr>
        <w:tab/>
        <w:t>Kvalifikacija ir kiti Tiekėjo pasiūlymu prisiimti įsipareigojimai</w:t>
      </w:r>
    </w:p>
    <w:p w14:paraId="2FDAB3BD" w14:textId="77777777" w:rsidR="00474691" w:rsidRPr="00D17731" w:rsidRDefault="00474691" w:rsidP="004746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42E2B41"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3.1.1.</w:t>
      </w:r>
      <w:r w:rsidRPr="00D1773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A3E556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3.1.1.1.</w:t>
      </w:r>
      <w:r w:rsidRPr="00D17731">
        <w:rPr>
          <w:rFonts w:ascii="Times New Roman" w:eastAsia="Arial" w:hAnsi="Times New Roman" w:cs="Times New Roman"/>
          <w:sz w:val="24"/>
          <w:szCs w:val="24"/>
        </w:rPr>
        <w:tab/>
        <w:t>turėtų teisę verstis ta veikla, kuri yra reikalinga Sutarčiai įvykdyti.</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rPr>
        <w:t>Pirkėjui pareikalavus, Tiekėjas turi pateikti dokumentus, įrodančius, kad Sutartį vykdo tik tokią teisę turintys asmenys;</w:t>
      </w:r>
    </w:p>
    <w:p w14:paraId="345EFC6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3.1.1.2.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B05C6CC" w14:textId="77777777" w:rsidR="00474691" w:rsidRPr="00D17731" w:rsidRDefault="00474691" w:rsidP="00474691">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D17731">
        <w:rPr>
          <w:rFonts w:ascii="Times New Roman" w:hAnsi="Times New Roman" w:cs="Times New Roman"/>
          <w:sz w:val="24"/>
          <w:szCs w:val="24"/>
          <w:lang w:eastAsia="lt-LT"/>
        </w:rPr>
        <w:t xml:space="preserve">3.1.1.3.  laikytųsi Tiekėjo pasiūlyme nurodytų įsipareigojimų, įskaitant, bet neapsiribojant – atitiktų Tiekėjo </w:t>
      </w:r>
      <w:r w:rsidRPr="00D17731">
        <w:rPr>
          <w:rFonts w:ascii="Times New Roman" w:hAnsi="Times New Roman" w:cs="Times New Roman"/>
          <w:sz w:val="24"/>
          <w:szCs w:val="24"/>
        </w:rPr>
        <w:t xml:space="preserve">pasiūlyme nurodytų kriterijų, dėl kurių jo pasiūlymas buvo išrinktas ekonomiškai naudingiausiu </w:t>
      </w:r>
      <w:r w:rsidRPr="00D17731">
        <w:rPr>
          <w:rFonts w:ascii="Times New Roman" w:hAnsi="Times New Roman" w:cs="Times New Roman"/>
          <w:sz w:val="24"/>
          <w:szCs w:val="24"/>
          <w:lang w:eastAsia="lt-LT"/>
        </w:rPr>
        <w:t>(toliau – </w:t>
      </w:r>
      <w:r w:rsidRPr="00D17731">
        <w:rPr>
          <w:rFonts w:ascii="Times New Roman" w:hAnsi="Times New Roman" w:cs="Times New Roman"/>
          <w:b/>
          <w:bCs/>
          <w:sz w:val="24"/>
          <w:szCs w:val="24"/>
          <w:lang w:eastAsia="lt-LT"/>
        </w:rPr>
        <w:t>Kokybiniai kriterijai</w:t>
      </w:r>
      <w:r w:rsidRPr="00D17731">
        <w:rPr>
          <w:rFonts w:ascii="Times New Roman" w:hAnsi="Times New Roman" w:cs="Times New Roman"/>
          <w:sz w:val="24"/>
          <w:szCs w:val="24"/>
          <w:lang w:eastAsia="lt-LT"/>
        </w:rPr>
        <w:t>), reikšmes ir parametrus. Šiame papunktyje nurodytų įsipareigojimų laikymosi tikrinimo tvarka nustatoma Specialiosiose sąlygose;</w:t>
      </w:r>
      <w:r w:rsidRPr="00D17731">
        <w:rPr>
          <w:rFonts w:ascii="Times New Roman" w:hAnsi="Times New Roman" w:cs="Times New Roman"/>
          <w:sz w:val="24"/>
          <w:szCs w:val="24"/>
        </w:rPr>
        <w:t xml:space="preserve"> </w:t>
      </w:r>
    </w:p>
    <w:p w14:paraId="67A84F9B"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3F02E2CC"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1"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6CC37EC1" w14:textId="77777777" w:rsidR="00474691" w:rsidRPr="00D17731" w:rsidRDefault="00474691" w:rsidP="00474691">
      <w:pPr>
        <w:rPr>
          <w:rFonts w:ascii="Times New Roman" w:hAnsi="Times New Roman" w:cs="Times New Roman"/>
          <w:sz w:val="24"/>
          <w:szCs w:val="24"/>
        </w:rPr>
      </w:pPr>
    </w:p>
    <w:p w14:paraId="22E2995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3.1.1.4.</w:t>
      </w:r>
      <w:r w:rsidRPr="00D17731">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A226A50"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3.1.1.5. </w:t>
      </w:r>
      <w:r w:rsidRPr="00D17731">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17731">
        <w:rPr>
          <w:rFonts w:ascii="Times New Roman" w:hAnsi="Times New Roman" w:cs="Times New Roman"/>
          <w:sz w:val="24"/>
          <w:szCs w:val="24"/>
        </w:rPr>
        <w:t>.</w:t>
      </w:r>
    </w:p>
    <w:p w14:paraId="45555D9F"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3.1.2.</w:t>
      </w:r>
      <w:r w:rsidRPr="00D17731">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17731">
        <w:rPr>
          <w:rFonts w:ascii="Times New Roman" w:eastAsia="Arial" w:hAnsi="Times New Roman" w:cs="Times New Roman"/>
          <w:sz w:val="24"/>
          <w:szCs w:val="24"/>
          <w:shd w:val="clear" w:color="auto" w:fill="FFFFFF"/>
        </w:rPr>
        <w:t xml:space="preserve">Jeigu Tiekėjas remiasi </w:t>
      </w:r>
      <w:r w:rsidRPr="00D17731">
        <w:rPr>
          <w:rFonts w:ascii="Times New Roman" w:eastAsia="Arial" w:hAnsi="Times New Roman" w:cs="Times New Roman"/>
          <w:sz w:val="24"/>
          <w:szCs w:val="24"/>
        </w:rPr>
        <w:t xml:space="preserve">ūkio </w:t>
      </w:r>
      <w:r w:rsidRPr="00D17731">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D17731">
        <w:rPr>
          <w:rFonts w:ascii="Times New Roman" w:eastAsia="Arial" w:hAnsi="Times New Roman" w:cs="Times New Roman"/>
          <w:sz w:val="24"/>
          <w:szCs w:val="24"/>
        </w:rPr>
        <w:t xml:space="preserve">ūkio </w:t>
      </w:r>
      <w:r w:rsidRPr="00D17731">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6F57F70"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3.1.3.</w:t>
      </w:r>
      <w:r w:rsidRPr="00D17731">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326F45B"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8792CE3"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3.2.</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Subtiekėjų bei specialistų pasitelkimas ir keitimas</w:t>
      </w:r>
    </w:p>
    <w:p w14:paraId="6BBBD488"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1FD55DF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rPr>
        <w:t>3.2.1.</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Tiekėjas įsipareigoja užtikrinti, kad Sutartį vykdys pirkime pasiūlyti ir kvalifikaci</w:t>
      </w:r>
      <w:r w:rsidRPr="00D17731">
        <w:rPr>
          <w:rFonts w:ascii="Times New Roman" w:eastAsia="Arial" w:hAnsi="Times New Roman" w:cs="Times New Roman"/>
          <w:sz w:val="24"/>
          <w:szCs w:val="24"/>
        </w:rPr>
        <w:t>jos</w:t>
      </w:r>
      <w:r w:rsidRPr="00D17731">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7731">
        <w:rPr>
          <w:rFonts w:ascii="Times New Roman" w:eastAsia="Arial" w:hAnsi="Times New Roman" w:cs="Times New Roman"/>
          <w:sz w:val="24"/>
          <w:szCs w:val="24"/>
        </w:rPr>
        <w:t xml:space="preserve">ir specialistų </w:t>
      </w:r>
      <w:r w:rsidRPr="00D17731">
        <w:rPr>
          <w:rFonts w:ascii="Times New Roman" w:eastAsia="Arial" w:hAnsi="Times New Roman" w:cs="Times New Roman"/>
          <w:sz w:val="24"/>
          <w:szCs w:val="24"/>
          <w:shd w:val="clear" w:color="auto" w:fill="FFFFFF"/>
        </w:rPr>
        <w:t>veiksmus ar neveikimą.</w:t>
      </w:r>
    </w:p>
    <w:p w14:paraId="5782B09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rPr>
        <w:t>3.2.2.</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BBE2F61"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D17731">
        <w:rPr>
          <w:rFonts w:ascii="Times New Roman" w:eastAsia="Arial" w:hAnsi="Times New Roman" w:cs="Times New Roman"/>
          <w:kern w:val="2"/>
          <w:sz w:val="24"/>
          <w:szCs w:val="24"/>
        </w:rPr>
        <w:t xml:space="preserve">3.2.3. Tiekėjas gali keisti ir (ar) pasitelkti subtiekėjus ir (ar) specialistus šiame Sutarties poskyryje </w:t>
      </w:r>
      <w:r w:rsidRPr="00D17731">
        <w:rPr>
          <w:rFonts w:ascii="Times New Roman" w:eastAsia="Arial" w:hAnsi="Times New Roman" w:cs="Times New Roman"/>
          <w:kern w:val="2"/>
          <w:sz w:val="24"/>
          <w:szCs w:val="24"/>
        </w:rPr>
        <w:lastRenderedPageBreak/>
        <w:t>nustatytais atvejais ir tvarka.</w:t>
      </w:r>
      <w:r w:rsidRPr="00D17731">
        <w:rPr>
          <w:rFonts w:ascii="Times New Roman" w:hAnsi="Times New Roman" w:cs="Times New Roman"/>
          <w:sz w:val="24"/>
          <w:szCs w:val="24"/>
        </w:rPr>
        <w:t xml:space="preserve"> </w:t>
      </w:r>
    </w:p>
    <w:p w14:paraId="5A2C8CDB"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7A24879F"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2"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6673C556" w14:textId="77777777" w:rsidR="00474691" w:rsidRPr="00D17731" w:rsidRDefault="00474691" w:rsidP="00474691">
      <w:pPr>
        <w:rPr>
          <w:rFonts w:ascii="Times New Roman" w:hAnsi="Times New Roman" w:cs="Times New Roman"/>
          <w:sz w:val="24"/>
          <w:szCs w:val="24"/>
        </w:rPr>
      </w:pPr>
    </w:p>
    <w:p w14:paraId="026667B6" w14:textId="77777777" w:rsidR="00474691" w:rsidRPr="00D17731" w:rsidRDefault="00474691" w:rsidP="00474691">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D17731">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DA56113" w14:textId="77777777" w:rsidR="00474691" w:rsidRPr="00D17731" w:rsidRDefault="00474691" w:rsidP="00474691">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7731">
        <w:rPr>
          <w:rFonts w:ascii="Times New Roman" w:eastAsia="Cambria" w:hAnsi="Times New Roman" w:cs="Times New Roman"/>
          <w:sz w:val="24"/>
          <w:szCs w:val="24"/>
        </w:rPr>
        <w:t>,</w:t>
      </w:r>
      <w:r w:rsidRPr="00D17731">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17731">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17731">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17731">
        <w:rPr>
          <w:rFonts w:ascii="Times New Roman" w:eastAsia="Cambria" w:hAnsi="Times New Roman" w:cs="Times New Roman"/>
          <w:sz w:val="24"/>
          <w:szCs w:val="24"/>
        </w:rPr>
        <w:t>(jei taikoma) ir Tiekėjo pasiūlyme nurodytų sąlygų pirkimo dokumentuose nustatytiems Kokybiniams</w:t>
      </w:r>
      <w:r w:rsidRPr="00D17731">
        <w:rPr>
          <w:rFonts w:ascii="Times New Roman" w:eastAsia="Cambria" w:hAnsi="Times New Roman" w:cs="Times New Roman"/>
          <w:b/>
          <w:bCs/>
          <w:sz w:val="24"/>
          <w:szCs w:val="24"/>
        </w:rPr>
        <w:t xml:space="preserve"> </w:t>
      </w:r>
      <w:r w:rsidRPr="00D17731">
        <w:rPr>
          <w:rFonts w:ascii="Times New Roman" w:eastAsia="Cambria" w:hAnsi="Times New Roman" w:cs="Times New Roman"/>
          <w:sz w:val="24"/>
          <w:szCs w:val="24"/>
        </w:rPr>
        <w:t>kriterijams pagrįsti (jei taikoma)</w:t>
      </w:r>
      <w:r w:rsidRPr="00D17731">
        <w:rPr>
          <w:rFonts w:ascii="Times New Roman" w:eastAsia="Cambria" w:hAnsi="Times New Roman" w:cs="Times New Roman"/>
          <w:sz w:val="24"/>
          <w:szCs w:val="24"/>
          <w:shd w:val="clear" w:color="auto" w:fill="FFFFFF"/>
        </w:rPr>
        <w:t>, Tiekėjui taikoma Specialiosiose sąlygose nustatyto dydžio bauda.</w:t>
      </w:r>
    </w:p>
    <w:p w14:paraId="3C89D2F9"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0E6F665D"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3"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62B6B156" w14:textId="77777777" w:rsidR="00474691" w:rsidRPr="00D17731" w:rsidRDefault="00474691" w:rsidP="00474691">
      <w:pPr>
        <w:rPr>
          <w:rFonts w:ascii="Times New Roman" w:hAnsi="Times New Roman" w:cs="Times New Roman"/>
          <w:sz w:val="24"/>
          <w:szCs w:val="24"/>
        </w:rPr>
      </w:pPr>
    </w:p>
    <w:p w14:paraId="15BE08E3" w14:textId="77777777" w:rsidR="00474691" w:rsidRPr="00D17731" w:rsidRDefault="00474691" w:rsidP="00474691">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17731">
        <w:rPr>
          <w:rFonts w:ascii="Times New Roman" w:eastAsia="Cambria" w:hAnsi="Times New Roman" w:cs="Times New Roman"/>
          <w:sz w:val="24"/>
          <w:szCs w:val="24"/>
          <w:shd w:val="clear" w:color="auto" w:fill="FFFFFF"/>
        </w:rPr>
        <w:t>nesirėmė pirkimo dokumentuose numatytiems kvalifikacijos reikalavimams pagrįsti.</w:t>
      </w:r>
    </w:p>
    <w:p w14:paraId="36679B5F" w14:textId="77777777" w:rsidR="00474691" w:rsidRPr="00D17731" w:rsidRDefault="00474691" w:rsidP="00474691">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17731">
        <w:rPr>
          <w:rFonts w:ascii="Times New Roman" w:eastAsia="Cambria" w:hAnsi="Times New Roman" w:cs="Times New Roman"/>
          <w:sz w:val="24"/>
          <w:szCs w:val="24"/>
          <w:shd w:val="clear" w:color="auto" w:fill="FFFFFF"/>
        </w:rPr>
        <w:t>nesirėmė pirkimo dokumentuose numatytiems kvalifikacijos reikalavimams pagrįsti,</w:t>
      </w:r>
      <w:r w:rsidRPr="00D17731">
        <w:rPr>
          <w:rFonts w:ascii="Times New Roman" w:eastAsia="Arial" w:hAnsi="Times New Roman" w:cs="Times New Roman"/>
          <w:sz w:val="24"/>
          <w:szCs w:val="24"/>
          <w:shd w:val="clear" w:color="auto" w:fill="FFFFFF"/>
        </w:rPr>
        <w:t xml:space="preserve"> pavadinimus, </w:t>
      </w:r>
      <w:r w:rsidRPr="00D17731">
        <w:rPr>
          <w:rFonts w:ascii="Times New Roman" w:eastAsia="Arial" w:hAnsi="Times New Roman" w:cs="Times New Roman"/>
          <w:sz w:val="24"/>
          <w:szCs w:val="24"/>
        </w:rPr>
        <w:t xml:space="preserve">juridinio asmens kodą, </w:t>
      </w:r>
      <w:r w:rsidRPr="00D17731">
        <w:rPr>
          <w:rFonts w:ascii="Times New Roman" w:eastAsia="Arial" w:hAnsi="Times New Roman" w:cs="Times New Roman"/>
          <w:sz w:val="24"/>
          <w:szCs w:val="24"/>
          <w:shd w:val="clear" w:color="auto" w:fill="FFFFFF"/>
        </w:rPr>
        <w:t>kontaktinius duomenis</w:t>
      </w:r>
      <w:r w:rsidRPr="00D17731">
        <w:rPr>
          <w:rFonts w:ascii="Times New Roman" w:eastAsia="Arial" w:hAnsi="Times New Roman" w:cs="Times New Roman"/>
          <w:sz w:val="24"/>
          <w:szCs w:val="24"/>
        </w:rPr>
        <w:t>,</w:t>
      </w:r>
      <w:r w:rsidRPr="00D17731">
        <w:rPr>
          <w:rFonts w:ascii="Times New Roman" w:eastAsia="Arial" w:hAnsi="Times New Roman" w:cs="Times New Roman"/>
          <w:sz w:val="24"/>
          <w:szCs w:val="24"/>
          <w:shd w:val="clear" w:color="auto" w:fill="FFFFFF"/>
        </w:rPr>
        <w:t xml:space="preserve"> jų atstovus.</w:t>
      </w:r>
    </w:p>
    <w:p w14:paraId="3FC05A1D" w14:textId="77777777" w:rsidR="00474691" w:rsidRPr="00D17731" w:rsidRDefault="00474691" w:rsidP="00474691">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D17731">
        <w:rPr>
          <w:rFonts w:ascii="Times New Roman" w:eastAsia="Arial" w:hAnsi="Times New Roman" w:cs="Times New Roman"/>
          <w:sz w:val="24"/>
          <w:szCs w:val="24"/>
          <w:shd w:val="clear" w:color="auto" w:fill="FFFFFF"/>
        </w:rPr>
        <w:t>3.2.8. Tiekėjas, bet kuriuo Sutarties vykdymo metu,</w:t>
      </w:r>
      <w:r w:rsidRPr="00D17731">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14DD2C4" w14:textId="77777777" w:rsidR="00474691" w:rsidRPr="00D17731" w:rsidRDefault="00474691" w:rsidP="00474691">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D17731">
        <w:rPr>
          <w:rFonts w:ascii="Times New Roman" w:eastAsia="Arial" w:hAnsi="Times New Roman" w:cs="Times New Roman"/>
          <w:sz w:val="24"/>
          <w:szCs w:val="24"/>
          <w:shd w:val="clear" w:color="auto" w:fill="FFFFFF"/>
        </w:rPr>
        <w:t>3.2.9. Tiekėjas</w:t>
      </w:r>
      <w:r w:rsidRPr="00D17731">
        <w:rPr>
          <w:rFonts w:ascii="Times New Roman" w:eastAsia="Arial" w:hAnsi="Times New Roman" w:cs="Times New Roman"/>
          <w:sz w:val="24"/>
          <w:szCs w:val="24"/>
        </w:rPr>
        <w:t>,</w:t>
      </w:r>
      <w:r w:rsidRPr="00D17731">
        <w:rPr>
          <w:rFonts w:ascii="Times New Roman" w:eastAsia="Arial" w:hAnsi="Times New Roman" w:cs="Times New Roman"/>
          <w:sz w:val="24"/>
          <w:szCs w:val="24"/>
          <w:shd w:val="clear" w:color="auto" w:fill="FFFFFF"/>
        </w:rPr>
        <w:t xml:space="preserve"> </w:t>
      </w:r>
      <w:r w:rsidRPr="00D17731">
        <w:rPr>
          <w:rFonts w:ascii="Times New Roman" w:eastAsia="Arial" w:hAnsi="Times New Roman" w:cs="Times New Roman"/>
          <w:sz w:val="24"/>
          <w:szCs w:val="24"/>
        </w:rPr>
        <w:t>bet kuriuo Sutarties vykdymo metu,</w:t>
      </w:r>
      <w:r w:rsidRPr="00D17731">
        <w:rPr>
          <w:rFonts w:ascii="Times New Roman" w:eastAsia="Cambria" w:hAnsi="Times New Roman" w:cs="Times New Roman"/>
          <w:sz w:val="24"/>
          <w:szCs w:val="24"/>
        </w:rPr>
        <w:t xml:space="preserve"> </w:t>
      </w:r>
      <w:r w:rsidRPr="00D17731">
        <w:rPr>
          <w:rFonts w:ascii="Times New Roman" w:eastAsia="Cambria" w:hAnsi="Times New Roman" w:cs="Times New Roman"/>
          <w:sz w:val="24"/>
          <w:szCs w:val="24"/>
          <w:shd w:val="clear" w:color="auto" w:fill="FFFFFF"/>
        </w:rPr>
        <w:t>ne vėliau nei prieš 5 (penkias) darbo dienas</w:t>
      </w:r>
      <w:r w:rsidRPr="00D17731">
        <w:rPr>
          <w:rFonts w:ascii="Times New Roman" w:eastAsia="Arial" w:hAnsi="Times New Roman" w:cs="Times New Roman"/>
          <w:sz w:val="24"/>
          <w:szCs w:val="24"/>
          <w:shd w:val="clear" w:color="auto" w:fill="FFFFFF"/>
        </w:rPr>
        <w:t xml:space="preserve"> iki numatomo naujo subtiekėjo, kurio pajėgumais Tiekėjas </w:t>
      </w:r>
      <w:r w:rsidRPr="00D17731">
        <w:rPr>
          <w:rFonts w:ascii="Times New Roman" w:eastAsia="Cambria" w:hAnsi="Times New Roman" w:cs="Times New Roman"/>
          <w:sz w:val="24"/>
          <w:szCs w:val="24"/>
          <w:shd w:val="clear" w:color="auto" w:fill="FFFFFF"/>
        </w:rPr>
        <w:t>nesirėmė pirkimo dokumentuose numatytiems kvalifikacijos reikalavimams pagrįsti,</w:t>
      </w:r>
      <w:r w:rsidRPr="00D17731">
        <w:rPr>
          <w:rFonts w:ascii="Times New Roman" w:eastAsia="Arial" w:hAnsi="Times New Roman" w:cs="Times New Roman"/>
          <w:sz w:val="24"/>
          <w:szCs w:val="24"/>
          <w:shd w:val="clear" w:color="auto" w:fill="FFFFFF"/>
        </w:rPr>
        <w:t xml:space="preserve"> pasitelkimo</w:t>
      </w:r>
      <w:r w:rsidRPr="00D17731">
        <w:rPr>
          <w:rFonts w:ascii="Times New Roman" w:eastAsia="Arial" w:hAnsi="Times New Roman" w:cs="Times New Roman"/>
          <w:sz w:val="24"/>
          <w:szCs w:val="24"/>
        </w:rPr>
        <w:t xml:space="preserve"> ir (arba) keitimo</w:t>
      </w:r>
      <w:r w:rsidRPr="00D17731">
        <w:rPr>
          <w:rFonts w:ascii="Times New Roman" w:eastAsia="Arial" w:hAnsi="Times New Roman" w:cs="Times New Roman"/>
          <w:sz w:val="24"/>
          <w:szCs w:val="24"/>
          <w:shd w:val="clear" w:color="auto" w:fill="FFFFFF"/>
        </w:rPr>
        <w:t xml:space="preserve"> apie tai privalo informuoti </w:t>
      </w:r>
      <w:r w:rsidRPr="00D17731">
        <w:rPr>
          <w:rFonts w:ascii="Times New Roman" w:hAnsi="Times New Roman" w:cs="Times New Roman"/>
          <w:sz w:val="24"/>
          <w:szCs w:val="24"/>
        </w:rPr>
        <w:t>Pirkėją</w:t>
      </w:r>
      <w:r w:rsidRPr="00D17731">
        <w:rPr>
          <w:rFonts w:ascii="Times New Roman" w:eastAsia="Arial" w:hAnsi="Times New Roman" w:cs="Times New Roman"/>
          <w:sz w:val="24"/>
          <w:szCs w:val="24"/>
          <w:shd w:val="clear" w:color="auto" w:fill="FFFFFF"/>
        </w:rPr>
        <w:t xml:space="preserve">. </w:t>
      </w:r>
      <w:r w:rsidRPr="00D17731">
        <w:rPr>
          <w:rFonts w:ascii="Times New Roman" w:hAnsi="Times New Roman" w:cs="Times New Roman"/>
          <w:sz w:val="24"/>
          <w:szCs w:val="24"/>
        </w:rPr>
        <w:t xml:space="preserve">Pirkėjas (jeigu buvo taikoma pirkimo dokumentuose) turi patikrinti, ar nėra </w:t>
      </w:r>
      <w:r w:rsidRPr="00D17731">
        <w:rPr>
          <w:rFonts w:ascii="Times New Roman" w:eastAsia="Cambria" w:hAnsi="Times New Roman" w:cs="Times New Roman"/>
          <w:sz w:val="24"/>
          <w:szCs w:val="24"/>
        </w:rPr>
        <w:t xml:space="preserve">subtiekėjo pašalinimo pagrindų ir subtiekėjo atitiktį nacionalinio saugumo interesams ir reikalavimams </w:t>
      </w:r>
      <w:r w:rsidRPr="00D1773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7731">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D17731">
        <w:rPr>
          <w:rFonts w:ascii="Times New Roman" w:hAnsi="Times New Roman" w:cs="Times New Roman"/>
          <w:sz w:val="24"/>
          <w:szCs w:val="24"/>
        </w:rPr>
        <w:t xml:space="preserve"> </w:t>
      </w:r>
      <w:r w:rsidRPr="00D17731">
        <w:rPr>
          <w:rFonts w:ascii="Times New Roman" w:eastAsia="Cambria" w:hAnsi="Times New Roman" w:cs="Times New Roman"/>
          <w:sz w:val="24"/>
          <w:szCs w:val="24"/>
        </w:rPr>
        <w:t>Pirkėjas</w:t>
      </w:r>
      <w:r w:rsidRPr="00D17731">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17731">
        <w:rPr>
          <w:rFonts w:ascii="Times New Roman" w:eastAsia="Cambria" w:hAnsi="Times New Roman" w:cs="Times New Roman"/>
          <w:sz w:val="24"/>
          <w:szCs w:val="24"/>
        </w:rPr>
        <w:t>Pirkėjui sutikus, Šalys pasirašo Susitarimą, kuris laikomas neatsiejama Sutarties dalimi.</w:t>
      </w:r>
    </w:p>
    <w:p w14:paraId="319B86F1" w14:textId="77777777" w:rsidR="00474691" w:rsidRPr="00D17731" w:rsidRDefault="00474691" w:rsidP="00474691">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rPr>
        <w:t>3.2.10. Subtiekėjai</w:t>
      </w:r>
      <w:r w:rsidRPr="00D17731">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17731">
        <w:rPr>
          <w:rFonts w:ascii="Times New Roman" w:eastAsia="Arial" w:hAnsi="Times New Roman" w:cs="Times New Roman"/>
          <w:sz w:val="24"/>
          <w:szCs w:val="24"/>
        </w:rPr>
        <w:t xml:space="preserve">keičiami </w:t>
      </w:r>
      <w:r w:rsidRPr="00D17731">
        <w:rPr>
          <w:rFonts w:ascii="Times New Roman" w:eastAsia="Arial" w:hAnsi="Times New Roman" w:cs="Times New Roman"/>
          <w:sz w:val="24"/>
          <w:szCs w:val="24"/>
          <w:shd w:val="clear" w:color="auto" w:fill="FFFFFF"/>
        </w:rPr>
        <w:t>tik šiais atvejais:</w:t>
      </w:r>
    </w:p>
    <w:p w14:paraId="369487F2" w14:textId="77777777" w:rsidR="00474691" w:rsidRPr="00D17731" w:rsidRDefault="00474691" w:rsidP="0047469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7731">
        <w:rPr>
          <w:rFonts w:ascii="Times New Roman" w:eastAsia="Cambria" w:hAnsi="Times New Roman" w:cs="Times New Roman"/>
          <w:sz w:val="24"/>
          <w:szCs w:val="24"/>
          <w:shd w:val="clear" w:color="auto" w:fill="FFFFFF"/>
        </w:rPr>
        <w:t xml:space="preserve">3.2.10.1. kai subtiekėjui </w:t>
      </w:r>
      <w:r w:rsidRPr="00D17731">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17731">
        <w:rPr>
          <w:rFonts w:ascii="Times New Roman" w:eastAsia="Cambria" w:hAnsi="Times New Roman" w:cs="Times New Roman"/>
          <w:sz w:val="24"/>
          <w:szCs w:val="24"/>
          <w:shd w:val="clear" w:color="auto" w:fill="FFFFFF"/>
        </w:rPr>
        <w:t>;</w:t>
      </w:r>
    </w:p>
    <w:p w14:paraId="7B3011D2" w14:textId="77777777" w:rsidR="00474691" w:rsidRPr="00D17731" w:rsidRDefault="00474691" w:rsidP="0047469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7731">
        <w:rPr>
          <w:rFonts w:ascii="Times New Roman" w:eastAsia="Cambria" w:hAnsi="Times New Roman" w:cs="Times New Roman"/>
          <w:sz w:val="24"/>
          <w:szCs w:val="24"/>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D17731">
        <w:rPr>
          <w:rFonts w:ascii="Times New Roman" w:eastAsia="Cambria" w:hAnsi="Times New Roman" w:cs="Times New Roman"/>
          <w:sz w:val="24"/>
          <w:szCs w:val="24"/>
          <w:shd w:val="clear" w:color="auto" w:fill="FFFFFF"/>
        </w:rPr>
        <w:lastRenderedPageBreak/>
        <w:t>numatytų įsipareigojimų;</w:t>
      </w:r>
    </w:p>
    <w:p w14:paraId="7E28AD5B" w14:textId="77777777" w:rsidR="00474691" w:rsidRPr="00D17731" w:rsidRDefault="00474691" w:rsidP="0047469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7731">
        <w:rPr>
          <w:rFonts w:ascii="Times New Roman" w:eastAsia="Cambria" w:hAnsi="Times New Roman" w:cs="Times New Roman"/>
          <w:sz w:val="24"/>
          <w:szCs w:val="24"/>
          <w:shd w:val="clear" w:color="auto" w:fill="FFFFFF"/>
        </w:rPr>
        <w:t xml:space="preserve">3.2.10.3. </w:t>
      </w:r>
      <w:r w:rsidRPr="00D17731">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98F76DD" w14:textId="77777777" w:rsidR="00474691" w:rsidRPr="00D17731" w:rsidRDefault="00474691" w:rsidP="00474691">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3.2.11.</w:t>
      </w:r>
      <w:r w:rsidRPr="00D17731">
        <w:rPr>
          <w:rFonts w:ascii="Times New Roman" w:eastAsia="Cambria" w:hAnsi="Times New Roman" w:cs="Times New Roman"/>
          <w:sz w:val="24"/>
          <w:szCs w:val="24"/>
        </w:rPr>
        <w:tab/>
      </w:r>
      <w:r w:rsidRPr="00D17731">
        <w:rPr>
          <w:rFonts w:ascii="Times New Roman" w:eastAsia="Cambria" w:hAnsi="Times New Roman" w:cs="Times New Roman"/>
          <w:sz w:val="24"/>
          <w:szCs w:val="24"/>
          <w:shd w:val="clear" w:color="auto" w:fill="FFFFFF"/>
        </w:rPr>
        <w:t>Tiekėjo (ar subtiekėjų) specialista</w:t>
      </w:r>
      <w:r w:rsidRPr="00D17731">
        <w:rPr>
          <w:rFonts w:ascii="Times New Roman" w:eastAsia="Cambria" w:hAnsi="Times New Roman" w:cs="Times New Roman"/>
          <w:sz w:val="24"/>
          <w:szCs w:val="24"/>
        </w:rPr>
        <w:t>i,</w:t>
      </w:r>
      <w:r w:rsidRPr="00D17731">
        <w:rPr>
          <w:rFonts w:ascii="Times New Roman" w:eastAsia="Cambria" w:hAnsi="Times New Roman" w:cs="Times New Roman"/>
          <w:sz w:val="24"/>
          <w:szCs w:val="24"/>
          <w:shd w:val="clear" w:color="auto" w:fill="FFFFFF"/>
        </w:rPr>
        <w:t xml:space="preserve"> vykd</w:t>
      </w:r>
      <w:r w:rsidRPr="00D17731">
        <w:rPr>
          <w:rFonts w:ascii="Times New Roman" w:eastAsia="Cambria" w:hAnsi="Times New Roman" w:cs="Times New Roman"/>
          <w:sz w:val="24"/>
          <w:szCs w:val="24"/>
        </w:rPr>
        <w:t>antys</w:t>
      </w:r>
      <w:r w:rsidRPr="00D17731">
        <w:rPr>
          <w:rFonts w:ascii="Times New Roman" w:eastAsia="Cambria" w:hAnsi="Times New Roman" w:cs="Times New Roman"/>
          <w:sz w:val="24"/>
          <w:szCs w:val="24"/>
          <w:shd w:val="clear" w:color="auto" w:fill="FFFFFF"/>
        </w:rPr>
        <w:t xml:space="preserve"> Sutartį, gali būti keičiami šiais atvejais:</w:t>
      </w:r>
    </w:p>
    <w:p w14:paraId="0FCFF167" w14:textId="77777777" w:rsidR="00474691" w:rsidRPr="00D17731" w:rsidRDefault="00474691" w:rsidP="0047469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6CAC4C" w14:textId="77777777" w:rsidR="00474691" w:rsidRPr="00D17731" w:rsidRDefault="00474691" w:rsidP="00474691">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F1ABC12" w14:textId="77777777" w:rsidR="00474691" w:rsidRPr="00D17731" w:rsidRDefault="00474691" w:rsidP="00474691">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 xml:space="preserve">3.2.11.3. </w:t>
      </w:r>
      <w:r w:rsidRPr="00D17731">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FADDDED" w14:textId="77777777" w:rsidR="00474691" w:rsidRPr="00D17731" w:rsidRDefault="00474691" w:rsidP="00474691">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D17731">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17731">
        <w:rPr>
          <w:rFonts w:ascii="Times New Roman" w:hAnsi="Times New Roman" w:cs="Times New Roman"/>
          <w:sz w:val="24"/>
          <w:szCs w:val="24"/>
        </w:rPr>
        <w:t xml:space="preserve"> </w:t>
      </w:r>
    </w:p>
    <w:p w14:paraId="6C278956"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43CCA9F1"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4"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1DA06C94" w14:textId="77777777" w:rsidR="00474691" w:rsidRPr="00D17731" w:rsidRDefault="00474691" w:rsidP="00474691">
      <w:pPr>
        <w:rPr>
          <w:rFonts w:ascii="Times New Roman" w:hAnsi="Times New Roman" w:cs="Times New Roman"/>
          <w:sz w:val="24"/>
          <w:szCs w:val="24"/>
        </w:rPr>
      </w:pPr>
    </w:p>
    <w:p w14:paraId="2E721E11" w14:textId="77777777" w:rsidR="00474691" w:rsidRPr="00D17731" w:rsidRDefault="00474691" w:rsidP="00474691">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1773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17731">
        <w:rPr>
          <w:rFonts w:ascii="Times New Roman" w:eastAsia="Cambria" w:hAnsi="Times New Roman" w:cs="Times New Roman"/>
          <w:sz w:val="24"/>
          <w:szCs w:val="24"/>
          <w:shd w:val="clear" w:color="auto" w:fill="FFFFFF"/>
        </w:rPr>
        <w:t xml:space="preserve"> </w:t>
      </w:r>
      <w:r w:rsidRPr="00D17731">
        <w:rPr>
          <w:rFonts w:ascii="Times New Roman" w:eastAsia="Arial" w:hAnsi="Times New Roman" w:cs="Times New Roman"/>
          <w:sz w:val="24"/>
          <w:szCs w:val="24"/>
          <w:shd w:val="clear" w:color="auto" w:fill="FFFFFF"/>
        </w:rPr>
        <w:t xml:space="preserve">ir (ar) specialisto </w:t>
      </w:r>
      <w:r w:rsidRPr="00D17731">
        <w:rPr>
          <w:rFonts w:ascii="Times New Roman" w:eastAsia="Cambria" w:hAnsi="Times New Roman" w:cs="Times New Roman"/>
          <w:sz w:val="24"/>
          <w:szCs w:val="24"/>
          <w:shd w:val="clear" w:color="auto" w:fill="FFFFFF"/>
        </w:rPr>
        <w:t>keitimo pateikti Pirkėjui šiuos dokumentus:</w:t>
      </w:r>
    </w:p>
    <w:p w14:paraId="6AF843C5" w14:textId="77777777" w:rsidR="00474691" w:rsidRPr="00D17731" w:rsidRDefault="00474691" w:rsidP="0047469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14CD55A" w14:textId="77777777" w:rsidR="00474691" w:rsidRPr="00D17731" w:rsidRDefault="00474691" w:rsidP="0047469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 xml:space="preserve">3.2.13.2. </w:t>
      </w:r>
      <w:r w:rsidRPr="00D17731">
        <w:rPr>
          <w:rFonts w:ascii="Times New Roman" w:eastAsia="Cambria" w:hAnsi="Times New Roman" w:cs="Times New Roman"/>
          <w:sz w:val="24"/>
          <w:szCs w:val="24"/>
        </w:rPr>
        <w:t xml:space="preserve">naujo subtiekėjo ir (ar) specialisto kvalifikaciją, atitiktį </w:t>
      </w:r>
      <w:r w:rsidRPr="00D17731">
        <w:rPr>
          <w:rFonts w:ascii="Times New Roman" w:eastAsia="Cambria" w:hAnsi="Times New Roman" w:cs="Times New Roman"/>
          <w:kern w:val="2"/>
          <w:sz w:val="24"/>
          <w:szCs w:val="24"/>
        </w:rPr>
        <w:t xml:space="preserve">Kokybiniams kriterijams (jei taikoma), </w:t>
      </w:r>
      <w:r w:rsidRPr="00D17731">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17731">
        <w:rPr>
          <w:rFonts w:ascii="Times New Roman" w:eastAsia="Cambria" w:hAnsi="Times New Roman" w:cs="Times New Roman"/>
          <w:sz w:val="24"/>
          <w:szCs w:val="24"/>
        </w:rPr>
        <w:t xml:space="preserve">pašalinimo pagrindų nebuvimą ir atitiktį </w:t>
      </w:r>
      <w:r w:rsidRPr="00D17731">
        <w:rPr>
          <w:rFonts w:ascii="Times New Roman" w:eastAsia="Arial" w:hAnsi="Times New Roman" w:cs="Times New Roman"/>
          <w:sz w:val="24"/>
          <w:szCs w:val="24"/>
          <w:shd w:val="clear" w:color="auto" w:fill="FFFFFF"/>
        </w:rPr>
        <w:t>nacionalinio saugumo interesams bei reikalavimams</w:t>
      </w:r>
      <w:r w:rsidRPr="00D17731">
        <w:rPr>
          <w:rFonts w:ascii="Times New Roman" w:eastAsia="Cambria" w:hAnsi="Times New Roman" w:cs="Times New Roman"/>
          <w:sz w:val="24"/>
          <w:szCs w:val="24"/>
        </w:rPr>
        <w:t xml:space="preserve"> </w:t>
      </w:r>
      <w:r w:rsidRPr="00D1773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7731">
        <w:rPr>
          <w:rFonts w:ascii="Times New Roman" w:eastAsia="Cambria" w:hAnsi="Times New Roman" w:cs="Times New Roman"/>
          <w:sz w:val="24"/>
          <w:szCs w:val="24"/>
        </w:rPr>
        <w:t xml:space="preserve"> (jei taikoma) įrodančius dokumentus pagal Sutarties reikalavimus.</w:t>
      </w:r>
      <w:r w:rsidRPr="00D17731">
        <w:rPr>
          <w:rFonts w:ascii="Times New Roman" w:hAnsi="Times New Roman" w:cs="Times New Roman"/>
          <w:sz w:val="24"/>
          <w:szCs w:val="24"/>
        </w:rPr>
        <w:t xml:space="preserve"> </w:t>
      </w:r>
    </w:p>
    <w:p w14:paraId="0BA1B00C"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54EB615F"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5"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65036F5F" w14:textId="77777777" w:rsidR="00474691" w:rsidRPr="00D17731" w:rsidRDefault="00474691" w:rsidP="00474691">
      <w:pPr>
        <w:rPr>
          <w:rFonts w:ascii="Times New Roman" w:hAnsi="Times New Roman" w:cs="Times New Roman"/>
          <w:sz w:val="24"/>
          <w:szCs w:val="24"/>
        </w:rPr>
      </w:pPr>
    </w:p>
    <w:p w14:paraId="4FD48500" w14:textId="77777777" w:rsidR="00474691" w:rsidRPr="00D17731" w:rsidRDefault="00474691" w:rsidP="00474691">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1773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17731">
        <w:rPr>
          <w:rFonts w:ascii="Times New Roman" w:eastAsia="Cambria" w:hAnsi="Times New Roman" w:cs="Times New Roman"/>
          <w:sz w:val="24"/>
          <w:szCs w:val="24"/>
        </w:rPr>
        <w:t xml:space="preserve"> ir (ar) specialistą. Pirkėjui sutikus, Šalys pasirašo Susitarimą, kuris laikomas neatsiejama Sutarties dalimi.</w:t>
      </w:r>
    </w:p>
    <w:p w14:paraId="26FF23A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2507583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D17731">
        <w:rPr>
          <w:rFonts w:ascii="Times New Roman" w:eastAsia="Cambria" w:hAnsi="Times New Roman" w:cs="Times New Roman"/>
          <w:b/>
          <w:bCs/>
          <w:sz w:val="24"/>
          <w:szCs w:val="24"/>
        </w:rPr>
        <w:t>3.3. Jungtinės veiklos partnerių keitimas</w:t>
      </w:r>
    </w:p>
    <w:p w14:paraId="25CF352E" w14:textId="77777777" w:rsidR="00474691" w:rsidRPr="00D17731" w:rsidRDefault="00474691" w:rsidP="00474691">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1937F656" w14:textId="77777777" w:rsidR="00474691" w:rsidRPr="00D17731" w:rsidRDefault="00474691" w:rsidP="00474691">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 xml:space="preserve">3.3.1. Tiekėjas, vykdantis Sutartį </w:t>
      </w:r>
      <w:r w:rsidRPr="00D17731">
        <w:rPr>
          <w:rFonts w:ascii="Times New Roman" w:eastAsia="Cambria" w:hAnsi="Times New Roman" w:cs="Times New Roman"/>
          <w:sz w:val="24"/>
          <w:szCs w:val="24"/>
        </w:rPr>
        <w:t xml:space="preserve">kaip tiekėjų grupė, veikianti </w:t>
      </w:r>
      <w:r w:rsidRPr="00D17731">
        <w:rPr>
          <w:rFonts w:ascii="Times New Roman" w:eastAsia="Cambria" w:hAnsi="Times New Roman" w:cs="Times New Roman"/>
          <w:sz w:val="24"/>
          <w:szCs w:val="24"/>
          <w:shd w:val="clear" w:color="auto" w:fill="FFFFFF"/>
        </w:rPr>
        <w:t>jungtinės veiklos</w:t>
      </w:r>
      <w:r w:rsidRPr="00D17731">
        <w:rPr>
          <w:rFonts w:ascii="Times New Roman" w:eastAsia="Cambria" w:hAnsi="Times New Roman" w:cs="Times New Roman"/>
          <w:sz w:val="24"/>
          <w:szCs w:val="24"/>
        </w:rPr>
        <w:t xml:space="preserve"> sutarties</w:t>
      </w:r>
      <w:r w:rsidRPr="00D17731">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17731">
        <w:rPr>
          <w:rFonts w:ascii="Times New Roman" w:eastAsia="Cambria" w:hAnsi="Times New Roman" w:cs="Times New Roman"/>
          <w:sz w:val="24"/>
          <w:szCs w:val="24"/>
        </w:rPr>
        <w:t>P</w:t>
      </w:r>
      <w:r w:rsidRPr="00D17731">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205C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D56B0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3B77D86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7FB6316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92F10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17731">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17731">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7731">
        <w:rPr>
          <w:rFonts w:ascii="Times New Roman" w:eastAsia="Cambria" w:hAnsi="Times New Roman" w:cs="Times New Roman"/>
          <w:sz w:val="24"/>
          <w:szCs w:val="24"/>
        </w:rPr>
        <w:t xml:space="preserve">nacionalinio saugumo interesams bei reikalavimams </w:t>
      </w:r>
      <w:r w:rsidRPr="00D1773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7731">
        <w:rPr>
          <w:rFonts w:ascii="Times New Roman" w:eastAsia="Cambria" w:hAnsi="Times New Roman" w:cs="Times New Roman"/>
          <w:sz w:val="24"/>
          <w:szCs w:val="24"/>
          <w:shd w:val="clear" w:color="auto" w:fill="FFFFFF"/>
        </w:rPr>
        <w:t xml:space="preserve"> (jei taikoma).</w:t>
      </w:r>
      <w:r w:rsidRPr="00D17731">
        <w:rPr>
          <w:rFonts w:ascii="Times New Roman" w:hAnsi="Times New Roman" w:cs="Times New Roman"/>
          <w:sz w:val="24"/>
          <w:szCs w:val="24"/>
        </w:rPr>
        <w:t xml:space="preserve"> </w:t>
      </w:r>
    </w:p>
    <w:p w14:paraId="1F363A18"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7E5F714C"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6"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2E8A74DC" w14:textId="77777777" w:rsidR="00474691" w:rsidRPr="00D17731" w:rsidRDefault="00474691" w:rsidP="00474691">
      <w:pPr>
        <w:rPr>
          <w:rFonts w:ascii="Times New Roman" w:hAnsi="Times New Roman" w:cs="Times New Roman"/>
          <w:sz w:val="24"/>
          <w:szCs w:val="24"/>
        </w:rPr>
      </w:pPr>
    </w:p>
    <w:p w14:paraId="10B1E654"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D17731">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17731">
        <w:rPr>
          <w:rFonts w:ascii="Times New Roman" w:eastAsia="Cambria" w:hAnsi="Times New Roman" w:cs="Times New Roman"/>
          <w:sz w:val="24"/>
          <w:szCs w:val="24"/>
        </w:rPr>
        <w:t xml:space="preserve">sutikimą </w:t>
      </w:r>
      <w:r w:rsidRPr="00D17731">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DDE62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42D3448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3.4.</w:t>
      </w:r>
      <w:r w:rsidRPr="00D17731">
        <w:rPr>
          <w:rFonts w:ascii="Times New Roman" w:eastAsia="Arial" w:hAnsi="Times New Roman" w:cs="Times New Roman"/>
          <w:b/>
          <w:sz w:val="24"/>
          <w:szCs w:val="24"/>
        </w:rPr>
        <w:tab/>
        <w:t>Susitarimai dėl tiesioginio atsiskaitymo su subtiekėjais</w:t>
      </w:r>
    </w:p>
    <w:p w14:paraId="3DF7D6A4"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7F219E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3.4.1.</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4DD7D7C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3.4.1.1.</w:t>
      </w:r>
      <w:r w:rsidRPr="00D17731">
        <w:rPr>
          <w:rFonts w:ascii="Times New Roman" w:eastAsia="Cambria" w:hAnsi="Times New Roman" w:cs="Times New Roman"/>
          <w:sz w:val="24"/>
          <w:szCs w:val="24"/>
        </w:rPr>
        <w:tab/>
      </w:r>
      <w:r w:rsidRPr="00D17731">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C7ED87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3.4.1.2.</w:t>
      </w:r>
      <w:r w:rsidRPr="00D17731">
        <w:rPr>
          <w:rFonts w:ascii="Times New Roman" w:eastAsia="Cambria" w:hAnsi="Times New Roman" w:cs="Times New Roman"/>
          <w:sz w:val="24"/>
          <w:szCs w:val="24"/>
        </w:rPr>
        <w:tab/>
      </w:r>
      <w:r w:rsidRPr="00D17731">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9435D3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3.4.1.3.</w:t>
      </w:r>
      <w:r w:rsidRPr="00D17731">
        <w:rPr>
          <w:rFonts w:ascii="Times New Roman" w:eastAsia="Cambria" w:hAnsi="Times New Roman" w:cs="Times New Roman"/>
          <w:sz w:val="24"/>
          <w:szCs w:val="24"/>
        </w:rPr>
        <w:tab/>
      </w:r>
      <w:r w:rsidRPr="00D17731">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5CF1D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lastRenderedPageBreak/>
        <w:t>3.4.1.4.</w:t>
      </w:r>
      <w:r w:rsidRPr="00D17731">
        <w:rPr>
          <w:rFonts w:ascii="Times New Roman" w:eastAsia="Cambria" w:hAnsi="Times New Roman" w:cs="Times New Roman"/>
          <w:sz w:val="24"/>
          <w:szCs w:val="24"/>
        </w:rPr>
        <w:tab/>
      </w:r>
      <w:r w:rsidRPr="00D17731">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0B752B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43EC655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7731">
        <w:rPr>
          <w:rFonts w:ascii="Times New Roman" w:eastAsia="Arial" w:hAnsi="Times New Roman" w:cs="Times New Roman"/>
          <w:b/>
          <w:caps/>
          <w:sz w:val="24"/>
          <w:szCs w:val="24"/>
        </w:rPr>
        <w:t>4.</w:t>
      </w:r>
      <w:r w:rsidRPr="00D17731">
        <w:rPr>
          <w:rFonts w:ascii="Times New Roman" w:eastAsia="Arial" w:hAnsi="Times New Roman" w:cs="Times New Roman"/>
          <w:b/>
          <w:caps/>
          <w:sz w:val="24"/>
          <w:szCs w:val="24"/>
        </w:rPr>
        <w:tab/>
        <w:t>Šalių bendradarbiavimas</w:t>
      </w:r>
    </w:p>
    <w:p w14:paraId="5EF852A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7787DCA2"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4.1.</w:t>
      </w:r>
      <w:r w:rsidRPr="00D17731">
        <w:rPr>
          <w:rFonts w:ascii="Times New Roman" w:eastAsia="Arial" w:hAnsi="Times New Roman" w:cs="Times New Roman"/>
          <w:b/>
          <w:sz w:val="24"/>
          <w:szCs w:val="24"/>
        </w:rPr>
        <w:tab/>
        <w:t>Šalių bendradarbiavimo pareiga</w:t>
      </w:r>
    </w:p>
    <w:p w14:paraId="3228186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73C1FDF"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4.1.1.</w:t>
      </w:r>
      <w:r w:rsidRPr="00D17731">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9F97A9"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4.1.2.</w:t>
      </w:r>
      <w:r w:rsidRPr="00D1773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D8A0C94"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4.1.3.</w:t>
      </w:r>
      <w:r w:rsidRPr="00D17731">
        <w:rPr>
          <w:rFonts w:ascii="Times New Roman" w:eastAsia="Arial" w:hAnsi="Times New Roman" w:cs="Times New Roman"/>
          <w:sz w:val="24"/>
          <w:szCs w:val="24"/>
        </w:rPr>
        <w:tab/>
      </w:r>
      <w:r w:rsidRPr="00D17731">
        <w:rPr>
          <w:rFonts w:ascii="Times New Roman" w:eastAsia="Arial" w:hAnsi="Times New Roman" w:cs="Times New Roman"/>
          <w:sz w:val="24"/>
          <w:szCs w:val="24"/>
          <w:shd w:val="clear" w:color="auto" w:fill="FFFFFF"/>
        </w:rPr>
        <w:t xml:space="preserve">Jeigu Šalis susiduria su </w:t>
      </w:r>
      <w:r w:rsidRPr="00D17731">
        <w:rPr>
          <w:rFonts w:ascii="Times New Roman" w:eastAsia="Arial" w:hAnsi="Times New Roman" w:cs="Times New Roman"/>
          <w:sz w:val="24"/>
          <w:szCs w:val="24"/>
        </w:rPr>
        <w:t>S</w:t>
      </w:r>
      <w:r w:rsidRPr="00D1773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17731">
        <w:rPr>
          <w:rFonts w:ascii="Times New Roman" w:eastAsia="Arial" w:hAnsi="Times New Roman" w:cs="Times New Roman"/>
          <w:sz w:val="24"/>
          <w:szCs w:val="24"/>
        </w:rPr>
        <w:t>s</w:t>
      </w:r>
      <w:r w:rsidRPr="00D17731">
        <w:rPr>
          <w:rFonts w:ascii="Times New Roman" w:eastAsia="Arial" w:hAnsi="Times New Roman" w:cs="Times New Roman"/>
          <w:sz w:val="24"/>
          <w:szCs w:val="24"/>
          <w:shd w:val="clear" w:color="auto" w:fill="FFFFFF"/>
        </w:rPr>
        <w:t xml:space="preserve"> kliūtis</w:t>
      </w:r>
      <w:r w:rsidRPr="00D17731">
        <w:rPr>
          <w:rFonts w:ascii="Times New Roman" w:eastAsia="Arial" w:hAnsi="Times New Roman" w:cs="Times New Roman"/>
          <w:sz w:val="24"/>
          <w:szCs w:val="24"/>
        </w:rPr>
        <w:t xml:space="preserve"> ir imtis visų nuo jos priklausančių protingų priemonių toms kliūtims pašalinti.</w:t>
      </w:r>
    </w:p>
    <w:p w14:paraId="44116FF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6C014DA4"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4.2.</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Kontaktiniai asmenys</w:t>
      </w:r>
    </w:p>
    <w:p w14:paraId="090C7089"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D45F73C"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4.2.1.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2A8CDE"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4.2.2.</w:t>
      </w:r>
      <w:r w:rsidRPr="00D1773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rPr>
        <w:t>vardą, pavardę, el. paštą ir telefono numerį.</w:t>
      </w:r>
    </w:p>
    <w:p w14:paraId="3B6AF2D8"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4.2.3.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F32C47"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BF6512B"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7731">
        <w:rPr>
          <w:rFonts w:ascii="Times New Roman" w:eastAsia="Arial" w:hAnsi="Times New Roman" w:cs="Times New Roman"/>
          <w:b/>
          <w:bCs/>
          <w:caps/>
          <w:sz w:val="24"/>
          <w:szCs w:val="24"/>
        </w:rPr>
        <w:t>5.</w:t>
      </w:r>
      <w:r w:rsidRPr="00D17731">
        <w:rPr>
          <w:rFonts w:ascii="Times New Roman" w:hAnsi="Times New Roman" w:cs="Times New Roman"/>
          <w:sz w:val="24"/>
          <w:szCs w:val="24"/>
        </w:rPr>
        <w:tab/>
      </w:r>
      <w:r w:rsidRPr="00D17731">
        <w:rPr>
          <w:rFonts w:ascii="Times New Roman" w:eastAsia="Arial" w:hAnsi="Times New Roman" w:cs="Times New Roman"/>
          <w:b/>
          <w:bCs/>
          <w:caps/>
          <w:sz w:val="24"/>
          <w:szCs w:val="24"/>
        </w:rPr>
        <w:t>SUTARTIES VYKDYMO METU PATEIKIAMI dokumentai</w:t>
      </w:r>
    </w:p>
    <w:p w14:paraId="1394D35D" w14:textId="77777777" w:rsidR="00474691" w:rsidRPr="00D17731" w:rsidRDefault="00474691" w:rsidP="0047469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F7D4A1C"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5.1.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490FE46"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5.2.</w:t>
      </w:r>
      <w:r w:rsidRPr="00D1773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777EB3"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5.3.</w:t>
      </w:r>
      <w:r w:rsidRPr="00D17731">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446682"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31D35AA"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caps/>
          <w:sz w:val="24"/>
          <w:szCs w:val="24"/>
        </w:rPr>
        <w:lastRenderedPageBreak/>
        <w:t>6.</w:t>
      </w:r>
      <w:r w:rsidRPr="00D17731">
        <w:rPr>
          <w:rFonts w:ascii="Times New Roman" w:eastAsia="Arial" w:hAnsi="Times New Roman" w:cs="Times New Roman"/>
          <w:b/>
          <w:caps/>
          <w:sz w:val="24"/>
          <w:szCs w:val="24"/>
        </w:rPr>
        <w:tab/>
      </w:r>
      <w:r w:rsidRPr="00D17731">
        <w:rPr>
          <w:rFonts w:ascii="Times New Roman" w:eastAsia="Arial" w:hAnsi="Times New Roman" w:cs="Times New Roman"/>
          <w:b/>
          <w:bCs/>
          <w:sz w:val="24"/>
          <w:szCs w:val="24"/>
        </w:rPr>
        <w:t>PASLAUGŲ</w:t>
      </w:r>
      <w:r w:rsidRPr="00D17731">
        <w:rPr>
          <w:rFonts w:ascii="Times New Roman" w:eastAsia="Arial" w:hAnsi="Times New Roman" w:cs="Times New Roman"/>
          <w:b/>
          <w:caps/>
          <w:sz w:val="24"/>
          <w:szCs w:val="24"/>
        </w:rPr>
        <w:t xml:space="preserve"> </w:t>
      </w:r>
      <w:r w:rsidRPr="00D17731">
        <w:rPr>
          <w:rFonts w:ascii="Times New Roman" w:eastAsia="Arial" w:hAnsi="Times New Roman" w:cs="Times New Roman"/>
          <w:b/>
          <w:bCs/>
          <w:sz w:val="24"/>
          <w:szCs w:val="24"/>
        </w:rPr>
        <w:t>TEIKIMO</w:t>
      </w:r>
      <w:r w:rsidRPr="00D17731">
        <w:rPr>
          <w:rFonts w:ascii="Times New Roman" w:eastAsia="Arial" w:hAnsi="Times New Roman" w:cs="Times New Roman"/>
          <w:b/>
          <w:caps/>
          <w:sz w:val="24"/>
          <w:szCs w:val="24"/>
        </w:rPr>
        <w:t xml:space="preserve"> PABAIGA IR </w:t>
      </w:r>
      <w:r w:rsidRPr="00D17731">
        <w:rPr>
          <w:rFonts w:ascii="Times New Roman" w:eastAsia="Arial" w:hAnsi="Times New Roman" w:cs="Times New Roman"/>
          <w:b/>
          <w:bCs/>
          <w:sz w:val="24"/>
          <w:szCs w:val="24"/>
        </w:rPr>
        <w:t>PASLAUGŲ REZULTATO</w:t>
      </w:r>
      <w:r w:rsidRPr="00D17731">
        <w:rPr>
          <w:rFonts w:ascii="Times New Roman" w:eastAsia="Arial" w:hAnsi="Times New Roman" w:cs="Times New Roman"/>
          <w:b/>
          <w:sz w:val="24"/>
          <w:szCs w:val="24"/>
        </w:rPr>
        <w:t xml:space="preserve"> </w:t>
      </w:r>
      <w:r w:rsidRPr="00D17731">
        <w:rPr>
          <w:rFonts w:ascii="Times New Roman" w:eastAsia="Arial" w:hAnsi="Times New Roman" w:cs="Times New Roman"/>
          <w:b/>
          <w:caps/>
          <w:sz w:val="24"/>
          <w:szCs w:val="24"/>
        </w:rPr>
        <w:t>priėmimas</w:t>
      </w:r>
    </w:p>
    <w:p w14:paraId="62A06338"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E0B387B"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6.1.</w:t>
      </w:r>
      <w:r w:rsidRPr="00D17731">
        <w:rPr>
          <w:rFonts w:ascii="Times New Roman" w:eastAsia="Arial" w:hAnsi="Times New Roman" w:cs="Times New Roman"/>
          <w:b/>
          <w:sz w:val="24"/>
          <w:szCs w:val="24"/>
        </w:rPr>
        <w:tab/>
      </w:r>
      <w:r w:rsidRPr="00D17731">
        <w:rPr>
          <w:rFonts w:ascii="Times New Roman" w:eastAsia="Arial" w:hAnsi="Times New Roman" w:cs="Times New Roman"/>
          <w:b/>
          <w:bCs/>
          <w:sz w:val="24"/>
          <w:szCs w:val="24"/>
        </w:rPr>
        <w:t>Paslaugų</w:t>
      </w:r>
      <w:r w:rsidRPr="00D17731">
        <w:rPr>
          <w:rFonts w:ascii="Times New Roman" w:eastAsia="Arial" w:hAnsi="Times New Roman" w:cs="Times New Roman"/>
          <w:b/>
          <w:sz w:val="24"/>
          <w:szCs w:val="24"/>
        </w:rPr>
        <w:t xml:space="preserve"> teikimo pabaiga</w:t>
      </w:r>
    </w:p>
    <w:p w14:paraId="4F82980E"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01034F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w:t>
      </w:r>
      <w:r w:rsidRPr="00D17731">
        <w:rPr>
          <w:rFonts w:ascii="Times New Roman" w:eastAsia="Arial" w:hAnsi="Times New Roman" w:cs="Times New Roman"/>
          <w:sz w:val="24"/>
          <w:szCs w:val="24"/>
        </w:rPr>
        <w:tab/>
        <w:t>Paslaugų teikimas laikomas užbaigtu, kai yra įvykdytos visos šios sąlygos:</w:t>
      </w:r>
    </w:p>
    <w:p w14:paraId="68CCC67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6.1.1.1.</w:t>
      </w:r>
      <w:r w:rsidRPr="00D17731">
        <w:rPr>
          <w:rFonts w:ascii="Times New Roman" w:eastAsia="Arial" w:hAnsi="Times New Roman" w:cs="Times New Roman"/>
          <w:sz w:val="24"/>
          <w:szCs w:val="24"/>
        </w:rPr>
        <w:tab/>
        <w:t xml:space="preserve">Tiekėjas suteikė visas Paslaugas pagal Sutarties ir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reikalavimus;</w:t>
      </w:r>
    </w:p>
    <w:p w14:paraId="12E5A74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6.1.1.2.</w:t>
      </w:r>
      <w:r w:rsidRPr="00D17731">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F50356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Tiekėjas apmokė Pirkėjo personalą, kaip naudotis Paslaugų rezultatu (jeigu to reikalaujama);</w:t>
      </w:r>
    </w:p>
    <w:p w14:paraId="131D70A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6.1.1.4.</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76C3E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6.1.1.5.</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Tiekėjas įvykdė kitas sąlygas, numatytas </w:t>
      </w:r>
      <w:r w:rsidRPr="00D17731">
        <w:rPr>
          <w:rFonts w:ascii="Times New Roman" w:hAnsi="Times New Roman" w:cs="Times New Roman"/>
          <w:sz w:val="24"/>
          <w:szCs w:val="24"/>
        </w:rPr>
        <w:t>įstatymuose bei kituose teisės aktuose</w:t>
      </w:r>
      <w:r w:rsidRPr="00D17731">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455E16"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E37599E"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6.2.</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Paslaugų, kurios yra vienkartinio pobūdžio, teikiamos periodiškai arba pagal Pirkėjo Užsakymą perdavimas–priėmimas</w:t>
      </w:r>
    </w:p>
    <w:p w14:paraId="5C75E44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1C27425"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Tiekėjas privalo </w:t>
      </w:r>
      <w:r w:rsidRPr="00D17731">
        <w:rPr>
          <w:rFonts w:ascii="Times New Roman" w:hAnsi="Times New Roman" w:cs="Times New Roman"/>
          <w:sz w:val="24"/>
          <w:szCs w:val="24"/>
        </w:rPr>
        <w:t>suteikti Paslaugas ir perduoti Paslaugų rezultatą (jei taikoma) Pirkėjui</w:t>
      </w:r>
      <w:r w:rsidRPr="00D17731">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BEE83D0"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38A45"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6.2.3.</w:t>
      </w:r>
      <w:r w:rsidRPr="00D17731">
        <w:rPr>
          <w:rFonts w:ascii="Times New Roman" w:eastAsia="Arial" w:hAnsi="Times New Roman" w:cs="Times New Roman"/>
          <w:sz w:val="24"/>
          <w:szCs w:val="24"/>
        </w:rPr>
        <w:tab/>
        <w:t>Tiekėjui suteikus Paslaugas, Pirkėjas atlieka jų patikrinimą ir privalo:</w:t>
      </w:r>
    </w:p>
    <w:p w14:paraId="321C4C6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6.2.3.1.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2AB4B35"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6.2.3.2.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7731">
        <w:rPr>
          <w:rFonts w:ascii="Times New Roman" w:eastAsia="Arial" w:hAnsi="Times New Roman" w:cs="Times New Roman"/>
          <w:b/>
          <w:bCs/>
          <w:sz w:val="24"/>
          <w:szCs w:val="24"/>
        </w:rPr>
        <w:t>toliau – Defektų aktas</w:t>
      </w:r>
      <w:r w:rsidRPr="00D17731">
        <w:rPr>
          <w:rFonts w:ascii="Times New Roman" w:eastAsia="Arial" w:hAnsi="Times New Roman" w:cs="Times New Roman"/>
          <w:sz w:val="24"/>
          <w:szCs w:val="24"/>
        </w:rPr>
        <w:t>); arba</w:t>
      </w:r>
    </w:p>
    <w:p w14:paraId="0070F08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6.2.3.3.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atsisakyti priimti Paslaugų rezultatą ir įteikti (arba išsiųsti) Defektų aktą Tiekėjui dėl netinkamų Paslaugų ar jų dalies.</w:t>
      </w:r>
    </w:p>
    <w:p w14:paraId="07C8D87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6.2.4.</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Paslaugų perdavimo–priėmimo akte turi būti nurodoma data, kada Tiekėjas suteikė Paslaugas ir pateikė visus reikiamus dokumentus.</w:t>
      </w:r>
    </w:p>
    <w:p w14:paraId="3F263C0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6.2.5.</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w:t>
      </w:r>
      <w:r w:rsidRPr="00D17731">
        <w:rPr>
          <w:rFonts w:ascii="Times New Roman" w:eastAsia="Arial" w:hAnsi="Times New Roman" w:cs="Times New Roman"/>
          <w:sz w:val="24"/>
          <w:szCs w:val="24"/>
        </w:rPr>
        <w:lastRenderedPageBreak/>
        <w:t>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D897B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6.2.6.</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841DB24"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6.2.7.</w:t>
      </w:r>
      <w:r w:rsidRPr="00D17731">
        <w:rPr>
          <w:rFonts w:ascii="Times New Roman" w:hAnsi="Times New Roman" w:cs="Times New Roman"/>
          <w:sz w:val="24"/>
          <w:szCs w:val="24"/>
        </w:rPr>
        <w:tab/>
        <w:t xml:space="preserve">Su Paslaugomis susijusių prekių </w:t>
      </w:r>
      <w:r w:rsidRPr="00D17731">
        <w:rPr>
          <w:rFonts w:ascii="Times New Roman" w:eastAsia="Arial" w:hAnsi="Times New Roman" w:cs="Times New Roman"/>
          <w:sz w:val="24"/>
          <w:szCs w:val="24"/>
        </w:rPr>
        <w:t>praradimo ar sugadinimo ar atsitiktinio žuvimo rizika Pirkėjui iš Tiekėjo pereina nuo faktinio tokių Paslaugų priėmimo momento.</w:t>
      </w:r>
    </w:p>
    <w:p w14:paraId="4180D7BC"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6.2.8.</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Pirkėjas turi teisę naudotis Paslaugų rezultatu (jei taikoma) tik po Paslaugų perdavimo–priėmimo akto pasirašymo.</w:t>
      </w:r>
    </w:p>
    <w:p w14:paraId="06E1111B"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59E911"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B4EE3C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sz w:val="24"/>
          <w:szCs w:val="24"/>
        </w:rPr>
        <w:t>6.3.</w:t>
      </w:r>
      <w:r w:rsidRPr="00D17731">
        <w:rPr>
          <w:rFonts w:ascii="Times New Roman" w:eastAsia="Arial" w:hAnsi="Times New Roman" w:cs="Times New Roman"/>
          <w:b/>
          <w:sz w:val="24"/>
          <w:szCs w:val="24"/>
        </w:rPr>
        <w:tab/>
      </w:r>
      <w:r w:rsidRPr="00D17731">
        <w:rPr>
          <w:rFonts w:ascii="Times New Roman" w:eastAsia="Arial" w:hAnsi="Times New Roman" w:cs="Times New Roman"/>
          <w:b/>
          <w:bCs/>
          <w:sz w:val="24"/>
          <w:szCs w:val="24"/>
        </w:rPr>
        <w:t>Paslaugų</w:t>
      </w:r>
      <w:r w:rsidRPr="00D17731">
        <w:rPr>
          <w:rFonts w:ascii="Times New Roman" w:eastAsia="Arial" w:hAnsi="Times New Roman" w:cs="Times New Roman"/>
          <w:b/>
          <w:sz w:val="24"/>
          <w:szCs w:val="24"/>
        </w:rPr>
        <w:t>, kurios teikiamos etapais, perdavimas–priėmimas</w:t>
      </w:r>
    </w:p>
    <w:p w14:paraId="0C842DE5"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45E1684F" w14:textId="77777777" w:rsidR="00474691" w:rsidRPr="00D17731" w:rsidRDefault="00474691" w:rsidP="00474691">
      <w:pPr>
        <w:spacing w:line="276" w:lineRule="auto"/>
        <w:rPr>
          <w:rFonts w:ascii="Times New Roman" w:eastAsia="Arial" w:hAnsi="Times New Roman" w:cs="Times New Roman"/>
          <w:sz w:val="24"/>
          <w:szCs w:val="24"/>
        </w:rPr>
      </w:pPr>
      <w:r w:rsidRPr="00D17731">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B686D"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92139B" w14:textId="77777777" w:rsidR="00474691" w:rsidRPr="00D17731" w:rsidRDefault="00474691" w:rsidP="00474691">
      <w:pPr>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10724CF" w14:textId="77777777" w:rsidR="00474691" w:rsidRPr="00D17731" w:rsidRDefault="00474691" w:rsidP="00474691">
      <w:pPr>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A1BEAA6"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6.3.5.</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Tiekėjui suteikus Paslaugas konkrečiame etape, Pirkėjas atlieka Paslaugų rezultato patikrinimą ir privalo:</w:t>
      </w:r>
    </w:p>
    <w:p w14:paraId="3C05A6CA"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FDC6DF9"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6.3.5.2.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7731">
        <w:rPr>
          <w:rFonts w:ascii="Times New Roman" w:eastAsia="Arial" w:hAnsi="Times New Roman" w:cs="Times New Roman"/>
          <w:b/>
          <w:bCs/>
          <w:sz w:val="24"/>
          <w:szCs w:val="24"/>
        </w:rPr>
        <w:t>Defektų aktas</w:t>
      </w:r>
      <w:r w:rsidRPr="00D17731">
        <w:rPr>
          <w:rFonts w:ascii="Times New Roman" w:eastAsia="Arial" w:hAnsi="Times New Roman" w:cs="Times New Roman"/>
          <w:sz w:val="24"/>
          <w:szCs w:val="24"/>
        </w:rPr>
        <w:t>); arba</w:t>
      </w:r>
    </w:p>
    <w:p w14:paraId="0673B41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FD08689"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6.3.6.</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Paslaugų perdavimo–priėmimo akte turi būti nurodoma data, kada Tiekėjas suteikė Paslaugas </w:t>
      </w:r>
      <w:r w:rsidRPr="00D17731">
        <w:rPr>
          <w:rFonts w:ascii="Times New Roman" w:eastAsia="Arial" w:hAnsi="Times New Roman" w:cs="Times New Roman"/>
          <w:sz w:val="24"/>
          <w:szCs w:val="24"/>
        </w:rPr>
        <w:lastRenderedPageBreak/>
        <w:t>konkrečiame etape ir pateikė visus reikiamus dokumentus (jei taikoma).</w:t>
      </w:r>
    </w:p>
    <w:p w14:paraId="1DC607B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6.3.7.</w:t>
      </w:r>
      <w:r w:rsidRPr="00D17731">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23D2E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6.3.8.</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65F8BD6"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6.3.9.</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17731">
        <w:rPr>
          <w:rFonts w:ascii="Times New Roman" w:hAnsi="Times New Roman" w:cs="Times New Roman"/>
          <w:sz w:val="24"/>
          <w:szCs w:val="24"/>
        </w:rPr>
        <w:t>jeigu kitaip nenumatyta Specialiosiose sąlygose.</w:t>
      </w:r>
    </w:p>
    <w:p w14:paraId="7A84845A" w14:textId="77777777" w:rsidR="00474691" w:rsidRPr="00D17731" w:rsidRDefault="00474691" w:rsidP="00474691">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D17731">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D67B50"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45876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1683E00"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7731">
        <w:rPr>
          <w:rFonts w:ascii="Times New Roman" w:eastAsia="Arial" w:hAnsi="Times New Roman" w:cs="Times New Roman"/>
          <w:b/>
          <w:bCs/>
          <w:caps/>
          <w:sz w:val="24"/>
          <w:szCs w:val="24"/>
        </w:rPr>
        <w:t>7.</w:t>
      </w:r>
      <w:r w:rsidRPr="00D17731">
        <w:rPr>
          <w:rFonts w:ascii="Times New Roman" w:hAnsi="Times New Roman" w:cs="Times New Roman"/>
          <w:sz w:val="24"/>
          <w:szCs w:val="24"/>
        </w:rPr>
        <w:tab/>
      </w:r>
      <w:r w:rsidRPr="00D17731">
        <w:rPr>
          <w:rFonts w:ascii="Times New Roman" w:eastAsia="Arial" w:hAnsi="Times New Roman" w:cs="Times New Roman"/>
          <w:b/>
          <w:bCs/>
          <w:caps/>
          <w:sz w:val="24"/>
          <w:szCs w:val="24"/>
        </w:rPr>
        <w:t>Tiekėjo garantiniai įsipareigojimai</w:t>
      </w:r>
    </w:p>
    <w:p w14:paraId="471F800F"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1E80953F"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7.1.</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Garantiniai terminai (jei taikoma)</w:t>
      </w:r>
    </w:p>
    <w:p w14:paraId="45EA448A"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475433E1" w14:textId="77777777" w:rsidR="00474691" w:rsidRPr="00D17731" w:rsidRDefault="00474691" w:rsidP="004746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7.1.1.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571F1A" w14:textId="77777777" w:rsidR="00474691" w:rsidRPr="00D17731" w:rsidRDefault="00474691" w:rsidP="004746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7.1.2.</w:t>
      </w:r>
      <w:r w:rsidRPr="00D17731">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50CC30" w14:textId="77777777" w:rsidR="00474691" w:rsidRPr="00D17731" w:rsidRDefault="00474691" w:rsidP="004746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7.1.3.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B61991" w14:textId="77777777" w:rsidR="00474691" w:rsidRPr="00D17731" w:rsidRDefault="00474691" w:rsidP="004746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47FF9822"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7.2.</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Pretenzijos dėl Paslaugų trūkumų</w:t>
      </w:r>
    </w:p>
    <w:p w14:paraId="337C1CA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B6322E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7.2.1.</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17731">
        <w:rPr>
          <w:rFonts w:ascii="Times New Roman" w:hAnsi="Times New Roman" w:cs="Times New Roman"/>
          <w:sz w:val="24"/>
          <w:szCs w:val="24"/>
        </w:rPr>
        <w:t xml:space="preserve"> </w:t>
      </w:r>
    </w:p>
    <w:p w14:paraId="653DFC22"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15FEA1DC"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7"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649431E9" w14:textId="77777777" w:rsidR="00474691" w:rsidRPr="00D17731" w:rsidRDefault="00474691" w:rsidP="00474691">
      <w:pPr>
        <w:rPr>
          <w:rFonts w:ascii="Times New Roman" w:hAnsi="Times New Roman" w:cs="Times New Roman"/>
          <w:sz w:val="24"/>
          <w:szCs w:val="24"/>
        </w:rPr>
      </w:pPr>
    </w:p>
    <w:p w14:paraId="244BB24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7.2.2.</w:t>
      </w:r>
      <w:r w:rsidRPr="00D17731">
        <w:rPr>
          <w:rFonts w:ascii="Times New Roman" w:eastAsia="Arial" w:hAnsi="Times New Roman" w:cs="Times New Roman"/>
          <w:sz w:val="24"/>
          <w:szCs w:val="24"/>
        </w:rPr>
        <w:tab/>
        <w:t xml:space="preserve">Tiekėjas privalo neatlygintinai pašalinti visus Paslaugų trūkumus, už kuriuos atsako Tiekėjas, per </w:t>
      </w:r>
      <w:r w:rsidRPr="00D17731">
        <w:rPr>
          <w:rFonts w:ascii="Times New Roman" w:eastAsia="Arial" w:hAnsi="Times New Roman" w:cs="Times New Roman"/>
          <w:sz w:val="24"/>
          <w:szCs w:val="24"/>
        </w:rPr>
        <w:lastRenderedPageBreak/>
        <w:t>Pirkėjo pretenzijoje nustatytus protingus terminus, jeigu konkretūs terminai nėra nustatyti Specialiosiose sąlygose, kurie skaičiuojami nuo pretenzijos gavimo dienos.</w:t>
      </w:r>
    </w:p>
    <w:p w14:paraId="07041B14"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7.2.3. Jei Tiekėjas nepripažįsta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8F7F58"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7.2.3.1. jei </w:t>
      </w:r>
      <w:r w:rsidRPr="00D17731">
        <w:rPr>
          <w:rFonts w:ascii="Times New Roman" w:eastAsia="Arial" w:hAnsi="Times New Roman" w:cs="Times New Roman"/>
          <w:sz w:val="24"/>
          <w:szCs w:val="24"/>
        </w:rPr>
        <w:t>Paslaugų rezultatas</w:t>
      </w:r>
      <w:r w:rsidRPr="00D17731">
        <w:rPr>
          <w:rFonts w:ascii="Times New Roman" w:hAnsi="Times New Roman" w:cs="Times New Roman"/>
          <w:sz w:val="24"/>
          <w:szCs w:val="24"/>
        </w:rPr>
        <w:t xml:space="preserve"> atitinka Sutartyje ir įstatymuose bei kituose teisės aktuose nurodytus reikalavimus – Pirkėjas;</w:t>
      </w:r>
    </w:p>
    <w:p w14:paraId="73152BD5"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7.2.3.2. jei </w:t>
      </w:r>
      <w:r w:rsidRPr="00D17731">
        <w:rPr>
          <w:rFonts w:ascii="Times New Roman" w:eastAsia="Arial" w:hAnsi="Times New Roman" w:cs="Times New Roman"/>
          <w:sz w:val="24"/>
          <w:szCs w:val="24"/>
        </w:rPr>
        <w:t>Paslaugų rezultatas</w:t>
      </w:r>
      <w:r w:rsidRPr="00D17731">
        <w:rPr>
          <w:rFonts w:ascii="Times New Roman" w:hAnsi="Times New Roman" w:cs="Times New Roman"/>
          <w:sz w:val="24"/>
          <w:szCs w:val="24"/>
        </w:rPr>
        <w:t xml:space="preserve"> neatitinka Sutartyje ir įstatymuose bei kituose teisės aktuose nurodytų reikalavimų – Tiekėjas.</w:t>
      </w:r>
    </w:p>
    <w:p w14:paraId="0E3F748E"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7.2.4. Ekspertizės išvados Šalims yra privalomos.</w:t>
      </w:r>
    </w:p>
    <w:p w14:paraId="33672DE6"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58A0E1" w14:textId="77777777" w:rsidR="00474691" w:rsidRPr="00D17731" w:rsidRDefault="00474691" w:rsidP="00474691">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B20A6CA"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7.3.</w:t>
      </w:r>
      <w:r w:rsidRPr="00D17731">
        <w:rPr>
          <w:rFonts w:ascii="Times New Roman" w:eastAsia="Arial" w:hAnsi="Times New Roman" w:cs="Times New Roman"/>
          <w:b/>
          <w:bCs/>
          <w:sz w:val="24"/>
          <w:szCs w:val="24"/>
        </w:rPr>
        <w:tab/>
        <w:t xml:space="preserve">Paslaugų </w:t>
      </w:r>
      <w:r w:rsidRPr="00D17731">
        <w:rPr>
          <w:rFonts w:ascii="Times New Roman" w:eastAsia="Arial" w:hAnsi="Times New Roman" w:cs="Times New Roman"/>
          <w:b/>
          <w:sz w:val="24"/>
          <w:szCs w:val="24"/>
        </w:rPr>
        <w:t>trūkumų šalinimas</w:t>
      </w:r>
    </w:p>
    <w:p w14:paraId="4EAB5F0F"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F6AADD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7.3.1.</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Tiekėjas privalo nemokamai pašalinti Paslaugų rezultato trūkumus. Jeigu nustatomi s</w:t>
      </w:r>
      <w:r w:rsidRPr="00D17731">
        <w:rPr>
          <w:rFonts w:ascii="Times New Roman" w:hAnsi="Times New Roman" w:cs="Times New Roman"/>
          <w:sz w:val="24"/>
          <w:szCs w:val="24"/>
        </w:rPr>
        <w:t xml:space="preserve">u Paslaugomis susijusių prekių trūkumai, Tiekėjas privalo </w:t>
      </w:r>
      <w:r w:rsidRPr="00D17731">
        <w:rPr>
          <w:rFonts w:ascii="Times New Roman" w:eastAsia="Arial" w:hAnsi="Times New Roman" w:cs="Times New Roman"/>
          <w:sz w:val="24"/>
          <w:szCs w:val="24"/>
        </w:rPr>
        <w:t xml:space="preserve">pašalinti </w:t>
      </w:r>
      <w:r w:rsidRPr="00D17731">
        <w:rPr>
          <w:rFonts w:ascii="Times New Roman" w:hAnsi="Times New Roman" w:cs="Times New Roman"/>
          <w:sz w:val="24"/>
          <w:szCs w:val="24"/>
        </w:rPr>
        <w:t>jų</w:t>
      </w:r>
      <w:r w:rsidRPr="00D17731">
        <w:rPr>
          <w:rFonts w:ascii="Times New Roman" w:eastAsia="Arial" w:hAnsi="Times New Roman" w:cs="Times New Roman"/>
          <w:sz w:val="24"/>
          <w:szCs w:val="24"/>
        </w:rPr>
        <w:t xml:space="preserve"> trūkumus, sutaisydamas prekes ar jų dalį arba pakeisdamas prekę nauja preke ar jos dalimi.</w:t>
      </w:r>
    </w:p>
    <w:p w14:paraId="5A9B364B"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7.3.2.</w:t>
      </w:r>
      <w:r w:rsidRPr="00D17731">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7EAF65"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A1B687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7.3.4.</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84897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7.3.5.</w:t>
      </w:r>
      <w:r w:rsidRPr="00D17731">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9A259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7.3.6.</w:t>
      </w:r>
      <w:r w:rsidRPr="00D17731">
        <w:rPr>
          <w:rFonts w:ascii="Times New Roman" w:eastAsia="Arial" w:hAnsi="Times New Roman" w:cs="Times New Roman"/>
          <w:sz w:val="24"/>
          <w:szCs w:val="24"/>
        </w:rPr>
        <w:tab/>
        <w:t>Tiekėjas, pašalinęs visus Paslaugų trūkumus, privalo apie tai informuoti Pirkėją.</w:t>
      </w:r>
    </w:p>
    <w:p w14:paraId="07A20F9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7.3.7.</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3DE58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49C6B87"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lastRenderedPageBreak/>
        <w:t>7.4.</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Pirkėjo teisės, Tiekėjui nepašalinus Paslaugų trūkumų</w:t>
      </w:r>
    </w:p>
    <w:p w14:paraId="6FD5E618"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BE90E91"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7.4.1.</w:t>
      </w:r>
      <w:r w:rsidRPr="00D17731">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6E0C79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7.4.1.1.</w:t>
      </w:r>
      <w:r w:rsidRPr="00D17731">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55A98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D17731">
        <w:rPr>
          <w:rFonts w:ascii="Times New Roman" w:eastAsia="Arial" w:hAnsi="Times New Roman" w:cs="Times New Roman"/>
          <w:sz w:val="24"/>
          <w:szCs w:val="24"/>
        </w:rPr>
        <w:t>7.4.1.2.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553FF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683A8B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7.4.2.</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D5BD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7.4.3.</w:t>
      </w:r>
      <w:r w:rsidRPr="00D17731">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3E9004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7.4.4.</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CBC6DF9"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3D3BC8D"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7731">
        <w:rPr>
          <w:rFonts w:ascii="Times New Roman" w:eastAsia="Arial" w:hAnsi="Times New Roman" w:cs="Times New Roman"/>
          <w:b/>
          <w:bCs/>
          <w:caps/>
          <w:sz w:val="24"/>
          <w:szCs w:val="24"/>
        </w:rPr>
        <w:t>8.</w:t>
      </w:r>
      <w:r w:rsidRPr="00D17731">
        <w:rPr>
          <w:rFonts w:ascii="Times New Roman" w:hAnsi="Times New Roman" w:cs="Times New Roman"/>
          <w:sz w:val="24"/>
          <w:szCs w:val="24"/>
        </w:rPr>
        <w:tab/>
      </w:r>
      <w:r w:rsidRPr="00D17731">
        <w:rPr>
          <w:rFonts w:ascii="Times New Roman" w:eastAsia="Arial" w:hAnsi="Times New Roman" w:cs="Times New Roman"/>
          <w:b/>
          <w:bCs/>
          <w:caps/>
          <w:sz w:val="24"/>
          <w:szCs w:val="24"/>
        </w:rPr>
        <w:t>PASLAUGŲ SUTEIKIMO TERMINAI</w:t>
      </w:r>
    </w:p>
    <w:p w14:paraId="7CF557EB"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B3AC562"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8.1.</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Paslaugų terminai ir teikimo grafikas</w:t>
      </w:r>
    </w:p>
    <w:p w14:paraId="48B339E9"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EC17C7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8.1.1.</w:t>
      </w:r>
      <w:r w:rsidRPr="00D17731">
        <w:rPr>
          <w:rFonts w:ascii="Times New Roman" w:eastAsia="Arial" w:hAnsi="Times New Roman" w:cs="Times New Roman"/>
          <w:sz w:val="24"/>
          <w:szCs w:val="24"/>
        </w:rPr>
        <w:tab/>
        <w:t>Tiekėjas privalo suteikti Paslaugas laikydamasis terminų, nurodytų Specialiosiose sąlygose.</w:t>
      </w:r>
    </w:p>
    <w:p w14:paraId="7FD1568B"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8.1.2.</w:t>
      </w:r>
      <w:r w:rsidRPr="00D1773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17731">
        <w:rPr>
          <w:rFonts w:ascii="Times New Roman" w:eastAsia="Arial" w:hAnsi="Times New Roman" w:cs="Times New Roman"/>
          <w:b/>
          <w:bCs/>
          <w:sz w:val="24"/>
          <w:szCs w:val="24"/>
        </w:rPr>
        <w:t>Grafikas</w:t>
      </w:r>
      <w:r w:rsidRPr="00D17731">
        <w:rPr>
          <w:rFonts w:ascii="Times New Roman" w:eastAsia="Arial" w:hAnsi="Times New Roman" w:cs="Times New Roman"/>
          <w:sz w:val="24"/>
          <w:szCs w:val="24"/>
        </w:rPr>
        <w:t>).</w:t>
      </w:r>
    </w:p>
    <w:p w14:paraId="1CF206D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8.1.3.</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0BFE033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ACDE790"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8.2.</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 xml:space="preserve">Netesybos už </w:t>
      </w:r>
      <w:r w:rsidRPr="00D17731">
        <w:rPr>
          <w:rFonts w:ascii="Times New Roman" w:eastAsia="Arial" w:hAnsi="Times New Roman" w:cs="Times New Roman"/>
          <w:b/>
          <w:bCs/>
          <w:sz w:val="24"/>
          <w:szCs w:val="24"/>
        </w:rPr>
        <w:t>Paslaugų teikimo</w:t>
      </w:r>
      <w:r w:rsidRPr="00D17731">
        <w:rPr>
          <w:rFonts w:ascii="Times New Roman" w:eastAsia="Arial" w:hAnsi="Times New Roman" w:cs="Times New Roman"/>
          <w:b/>
          <w:sz w:val="24"/>
          <w:szCs w:val="24"/>
        </w:rPr>
        <w:t xml:space="preserve"> vėlavimą</w:t>
      </w:r>
    </w:p>
    <w:p w14:paraId="38395AF3" w14:textId="77777777" w:rsidR="00474691" w:rsidRPr="00D17731" w:rsidRDefault="00474691" w:rsidP="0047469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62FBBD" w14:textId="77777777" w:rsidR="00474691" w:rsidRPr="00D17731" w:rsidRDefault="00474691" w:rsidP="0047469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8.2.1.</w:t>
      </w:r>
      <w:r w:rsidRPr="00D17731">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6044DE" w14:textId="77777777" w:rsidR="00474691" w:rsidRPr="00D17731" w:rsidRDefault="00474691" w:rsidP="0047469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8.2.2.</w:t>
      </w:r>
      <w:r w:rsidRPr="00D17731">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3EF63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hAnsi="Times New Roman" w:cs="Times New Roman"/>
          <w:sz w:val="24"/>
          <w:szCs w:val="24"/>
        </w:rPr>
        <w:t xml:space="preserve">8.2.3. Jei Tiekėjui pagal šią Sutartį yra priskaičiuotos netesybos, Pirkėjo už </w:t>
      </w:r>
      <w:r w:rsidRPr="00D17731">
        <w:rPr>
          <w:rFonts w:ascii="Times New Roman" w:eastAsia="Arial" w:hAnsi="Times New Roman" w:cs="Times New Roman"/>
          <w:sz w:val="24"/>
          <w:szCs w:val="24"/>
        </w:rPr>
        <w:t>Paslaugas</w:t>
      </w:r>
      <w:r w:rsidRPr="00D17731">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w:t>
      </w:r>
      <w:r w:rsidRPr="00D17731">
        <w:rPr>
          <w:rFonts w:ascii="Times New Roman" w:hAnsi="Times New Roman" w:cs="Times New Roman"/>
          <w:sz w:val="24"/>
          <w:szCs w:val="24"/>
        </w:rPr>
        <w:lastRenderedPageBreak/>
        <w:t>apie tokių netesybų įskaitymą.</w:t>
      </w:r>
    </w:p>
    <w:p w14:paraId="1978F96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10467DD"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9.</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Prievolių pagal Sutartį įvykdymo užtikrinimo būdai</w:t>
      </w:r>
    </w:p>
    <w:p w14:paraId="311170C3" w14:textId="77777777" w:rsidR="00474691" w:rsidRPr="00D17731" w:rsidRDefault="00474691" w:rsidP="004746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51FBCC3"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9491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C963020"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10.</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Sutarties įvykdymo užtikrinimas (JEI TAIKOMA)</w:t>
      </w:r>
    </w:p>
    <w:p w14:paraId="58C138FB"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7B3CAA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17731">
        <w:rPr>
          <w:rFonts w:ascii="Times New Roman" w:eastAsia="Cambria" w:hAnsi="Times New Roman" w:cs="Times New Roman"/>
          <w:sz w:val="24"/>
          <w:szCs w:val="24"/>
          <w:shd w:val="clear" w:color="auto" w:fill="FFFFFF"/>
        </w:rPr>
        <w:t xml:space="preserve">pirmo pareikalavimo </w:t>
      </w:r>
      <w:r w:rsidRPr="00D17731">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1773325B"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7731">
        <w:rPr>
          <w:rFonts w:ascii="Times New Roman" w:hAnsi="Times New Roman" w:cs="Times New Roman"/>
          <w:b/>
          <w:bCs/>
          <w:sz w:val="24"/>
          <w:szCs w:val="24"/>
        </w:rPr>
        <w:t>Pastaba.</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5F88ED" w14:textId="77777777" w:rsidR="00474691" w:rsidRPr="00D17731" w:rsidRDefault="00474691" w:rsidP="00474691">
      <w:pPr>
        <w:tabs>
          <w:tab w:val="left" w:pos="567"/>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7731">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17731">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17731">
        <w:rPr>
          <w:rFonts w:ascii="Times New Roman" w:eastAsia="Cambria" w:hAnsi="Times New Roman" w:cs="Times New Roman"/>
          <w:b/>
          <w:bCs/>
          <w:sz w:val="24"/>
          <w:szCs w:val="24"/>
          <w:shd w:val="clear" w:color="auto" w:fill="FFFFFF"/>
        </w:rPr>
        <w:t>Sutarties įvykdymo užtikrinimas</w:t>
      </w:r>
      <w:r w:rsidRPr="00D17731">
        <w:rPr>
          <w:rFonts w:ascii="Times New Roman" w:eastAsia="Cambria" w:hAnsi="Times New Roman" w:cs="Times New Roman"/>
          <w:sz w:val="24"/>
          <w:szCs w:val="24"/>
          <w:shd w:val="clear" w:color="auto" w:fill="FFFFFF"/>
        </w:rPr>
        <w:t>).</w:t>
      </w:r>
    </w:p>
    <w:p w14:paraId="2114CAF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BAF13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C3DCF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0196D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05D55B"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lastRenderedPageBreak/>
        <w:t>10.7. Sutarties įvykdymo užtikrinimas turi įsigalioti ne vėliau negu jo pateikimo Pirkėjui dieną.</w:t>
      </w:r>
    </w:p>
    <w:p w14:paraId="2AD6F71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10.8. Sutarties įvykdymo užtikrinimo suma turi būti nurodoma ir išmokama eurais.</w:t>
      </w:r>
    </w:p>
    <w:p w14:paraId="13D166DA"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3636F97"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10.10. Sutarties įvykdymo užtikrinime nurodytas jo galiojimo terminas turi būti ne trumpesnis nei nurodytas Specialiosiose sąlygose.</w:t>
      </w:r>
    </w:p>
    <w:p w14:paraId="78BCEF1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2DFDA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10.12. Jeigu Sutartyje nustatytomis sąlygomis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suteikimo terminas yra pratęsiamas arba nukeliamas dėl Sutarties sustabdymo, arba suteikti </w:t>
      </w:r>
      <w:r w:rsidRPr="00D17731">
        <w:rPr>
          <w:rFonts w:ascii="Times New Roman" w:eastAsia="Arial" w:hAnsi="Times New Roman" w:cs="Times New Roman"/>
          <w:sz w:val="24"/>
          <w:szCs w:val="24"/>
        </w:rPr>
        <w:t>Paslaugas</w:t>
      </w:r>
      <w:r w:rsidRPr="00D17731">
        <w:rPr>
          <w:rFonts w:ascii="Times New Roman" w:hAnsi="Times New Roman" w:cs="Times New Roman"/>
          <w:sz w:val="24"/>
          <w:szCs w:val="24"/>
        </w:rPr>
        <w:t xml:space="preserve"> arba taisyti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68F2D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3A0A83" w14:textId="77777777" w:rsidR="00474691" w:rsidRPr="00D17731" w:rsidRDefault="00474691" w:rsidP="00474691">
      <w:pPr>
        <w:tabs>
          <w:tab w:val="left" w:pos="567"/>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4B22897"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1CC235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10.16. Pirkėjas gali pasinaudoti Sutarties įvykdymo užtikrinimu, esant bet kuriai iš žemiau nurodytų aplinkybių:</w:t>
      </w:r>
    </w:p>
    <w:p w14:paraId="3F75800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10.16.1. Tiekėjas neįvykdė, nevykdo arba netinkamai vykdo savo įsipareigojimus pagal Sutartį;</w:t>
      </w:r>
    </w:p>
    <w:p w14:paraId="19BD4CE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10.16.2. Tiekėjas per protingai nustatytą laikotarpį neįvykdo Pirkėjo nurodymo ištaisyti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trūkumus;</w:t>
      </w:r>
    </w:p>
    <w:p w14:paraId="0E3C3B3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B9A6F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10.16.4. Tiekėjas be pateisinamos priežasties (ne Sutartyje nustatytais atvejais) vienašališkai nutraukia Sutartį.</w:t>
      </w:r>
    </w:p>
    <w:p w14:paraId="68484692"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37C8493F" w14:textId="77777777" w:rsidR="00474691" w:rsidRPr="00D17731" w:rsidRDefault="00474691" w:rsidP="00474691">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D17731">
        <w:rPr>
          <w:rFonts w:ascii="Times New Roman" w:eastAsia="Cambria" w:hAnsi="Times New Roman" w:cs="Times New Roman"/>
          <w:b/>
          <w:bCs/>
          <w:caps/>
          <w:sz w:val="24"/>
          <w:szCs w:val="24"/>
          <w14:numSpacing w14:val="tabular"/>
        </w:rPr>
        <w:lastRenderedPageBreak/>
        <w:t>11.</w:t>
      </w:r>
      <w:r w:rsidRPr="00D17731">
        <w:rPr>
          <w:rFonts w:ascii="Times New Roman" w:eastAsia="Cambria" w:hAnsi="Times New Roman" w:cs="Times New Roman"/>
          <w:b/>
          <w:bCs/>
          <w:caps/>
          <w:sz w:val="24"/>
          <w:szCs w:val="24"/>
          <w14:numSpacing w14:val="tabular"/>
        </w:rPr>
        <w:tab/>
        <w:t>SUTARTIES KAINA IR JOS PERSKAIČIAVIMAS</w:t>
      </w:r>
    </w:p>
    <w:p w14:paraId="19AED98B"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3DC734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40279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11.2. Pradinės sutarties vertė yra nurodyta Specialiosiose sąlygose.</w:t>
      </w:r>
    </w:p>
    <w:p w14:paraId="073BA4C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2DF0E4"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11.4. Sutarties kainos peržiūra atliekama Specialiosiose sąlygose nustatyta tvarka.</w:t>
      </w:r>
    </w:p>
    <w:p w14:paraId="7B7F18F1"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5ECC5A4" w14:textId="77777777" w:rsidR="00474691" w:rsidRPr="00D17731" w:rsidRDefault="00474691" w:rsidP="0047469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D17731">
        <w:rPr>
          <w:rFonts w:ascii="Times New Roman" w:eastAsia="Cambria" w:hAnsi="Times New Roman" w:cs="Times New Roman"/>
          <w:b/>
          <w:bCs/>
          <w:caps/>
          <w:sz w:val="24"/>
          <w:szCs w:val="24"/>
          <w14:numSpacing w14:val="tabular"/>
        </w:rPr>
        <w:t>12.</w:t>
      </w:r>
      <w:r w:rsidRPr="00D17731">
        <w:rPr>
          <w:rFonts w:ascii="Times New Roman" w:eastAsia="Cambria" w:hAnsi="Times New Roman" w:cs="Times New Roman"/>
          <w:b/>
          <w:bCs/>
          <w:caps/>
          <w:sz w:val="24"/>
          <w:szCs w:val="24"/>
          <w14:numSpacing w14:val="tabular"/>
        </w:rPr>
        <w:tab/>
        <w:t>ATSISKAITYMO TVARKA</w:t>
      </w:r>
    </w:p>
    <w:p w14:paraId="77671A96" w14:textId="77777777" w:rsidR="00474691" w:rsidRPr="00D17731" w:rsidRDefault="00474691" w:rsidP="0047469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4973EFEB"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t>12.1.</w:t>
      </w:r>
      <w:r w:rsidRPr="00D17731">
        <w:rPr>
          <w:rFonts w:ascii="Times New Roman" w:hAnsi="Times New Roman" w:cs="Times New Roman"/>
          <w:sz w:val="24"/>
          <w:szCs w:val="24"/>
        </w:rPr>
        <w:tab/>
      </w:r>
      <w:r w:rsidRPr="00D17731">
        <w:rPr>
          <w:rFonts w:ascii="Times New Roman" w:eastAsia="Arial" w:hAnsi="Times New Roman" w:cs="Times New Roman"/>
          <w:b/>
          <w:bCs/>
          <w:sz w:val="24"/>
          <w:szCs w:val="24"/>
        </w:rPr>
        <w:t>Išankstinis mokėjimas (avansas) (jei taikoma)</w:t>
      </w:r>
    </w:p>
    <w:p w14:paraId="7FC7D4EC"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04057A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17731">
        <w:rPr>
          <w:rFonts w:ascii="Times New Roman" w:hAnsi="Times New Roman" w:cs="Times New Roman"/>
          <w:b/>
          <w:bCs/>
          <w:sz w:val="24"/>
          <w:szCs w:val="24"/>
        </w:rPr>
        <w:t xml:space="preserve"> Avansas</w:t>
      </w:r>
      <w:r w:rsidRPr="00D17731">
        <w:rPr>
          <w:rFonts w:ascii="Times New Roman" w:hAnsi="Times New Roman" w:cs="Times New Roman"/>
          <w:sz w:val="24"/>
          <w:szCs w:val="24"/>
        </w:rPr>
        <w:t>).</w:t>
      </w:r>
    </w:p>
    <w:p w14:paraId="2F7037BA"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12.1.2. Pirkėjas sumoka Tiekėjui ne didesnį kaip Specialiosiose sąlygose nurodyto dydžio Avansą.</w:t>
      </w:r>
    </w:p>
    <w:p w14:paraId="7F16B707"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7731">
        <w:rPr>
          <w:rFonts w:ascii="Times New Roman" w:hAnsi="Times New Roman" w:cs="Times New Roman"/>
          <w:b/>
          <w:sz w:val="24"/>
          <w:szCs w:val="24"/>
        </w:rPr>
        <w:t>Avanso užtikrinimas</w:t>
      </w:r>
      <w:r w:rsidRPr="00D17731">
        <w:rPr>
          <w:rFonts w:ascii="Times New Roman" w:hAnsi="Times New Roman" w:cs="Times New Roman"/>
          <w:sz w:val="24"/>
          <w:szCs w:val="24"/>
        </w:rPr>
        <w:t>).</w:t>
      </w:r>
    </w:p>
    <w:p w14:paraId="25788D4B"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b/>
          <w:bCs/>
          <w:sz w:val="24"/>
          <w:szCs w:val="24"/>
        </w:rPr>
        <w:t>Pastaba.</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7731">
        <w:rPr>
          <w:rFonts w:ascii="Times New Roman" w:hAnsi="Times New Roman" w:cs="Times New Roman"/>
          <w:sz w:val="24"/>
          <w:szCs w:val="24"/>
        </w:rPr>
        <w:t xml:space="preserve"> </w:t>
      </w:r>
      <w:r w:rsidRPr="00D17731">
        <w:rPr>
          <w:rFonts w:ascii="Times New Roman" w:eastAsia="Arial" w:hAnsi="Times New Roman" w:cs="Times New Roman"/>
          <w:sz w:val="24"/>
          <w:szCs w:val="24"/>
          <w:shd w:val="clear" w:color="auto" w:fill="FFFFFF"/>
        </w:rPr>
        <w:t>įstatymų bei kitų teisės aktų</w:t>
      </w:r>
      <w:r w:rsidRPr="00D17731">
        <w:rPr>
          <w:rFonts w:ascii="Times New Roman" w:eastAsia="Arial" w:hAnsi="Times New Roman" w:cs="Times New Roman"/>
          <w:sz w:val="24"/>
          <w:szCs w:val="24"/>
        </w:rPr>
        <w:t xml:space="preserve"> </w:t>
      </w:r>
      <w:r w:rsidRPr="00D17731">
        <w:rPr>
          <w:rFonts w:ascii="Times New Roman" w:eastAsia="Arial" w:hAnsi="Times New Roman" w:cs="Times New Roman"/>
          <w:sz w:val="24"/>
          <w:szCs w:val="24"/>
          <w:shd w:val="clear" w:color="auto" w:fill="FFFFFF"/>
        </w:rPr>
        <w:t>nuostatas.</w:t>
      </w:r>
    </w:p>
    <w:p w14:paraId="1CD13291"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8DA09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57B33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838C2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12.1.7. Avanso užtikrinimo suma turi būti nurodoma ir išmokama eurais.</w:t>
      </w:r>
    </w:p>
    <w:p w14:paraId="48A4136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12.1.8. Avanso užtikrinimas turi būti surašytas lietuvių arba kita kalba (esant Pirkėjo prašymui, turi būti pateiktas vertimas į lietuvių kalbą).</w:t>
      </w:r>
    </w:p>
    <w:p w14:paraId="598A07F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12.1.9. Avanso užtikrinimas, neatitinkantis šiame Sutarties poskyryje nustatytų reikalavimų, nebus priimamas.</w:t>
      </w:r>
    </w:p>
    <w:p w14:paraId="1F60D15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B05E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2EB4A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12.1.12. Nutraukus Sutartį, Tiekėjas privalo grąžinti Pirkėjui gautą Avansą per 5 (penkias) darbo dienas (jeigu dalis </w:t>
      </w:r>
      <w:r w:rsidRPr="00D17731">
        <w:rPr>
          <w:rFonts w:ascii="Times New Roman" w:eastAsia="Arial" w:hAnsi="Times New Roman" w:cs="Times New Roman"/>
          <w:sz w:val="24"/>
          <w:szCs w:val="24"/>
        </w:rPr>
        <w:t>Paslaugų yra suteikta</w:t>
      </w:r>
      <w:r w:rsidRPr="00D17731">
        <w:rPr>
          <w:rFonts w:ascii="Times New Roman" w:hAnsi="Times New Roman" w:cs="Times New Roman"/>
          <w:sz w:val="24"/>
          <w:szCs w:val="24"/>
        </w:rPr>
        <w:t xml:space="preserve">, Pirkėjas jas yra priėmęs ir </w:t>
      </w:r>
      <w:r w:rsidRPr="00D17731">
        <w:rPr>
          <w:rFonts w:ascii="Times New Roman" w:eastAsia="Arial" w:hAnsi="Times New Roman" w:cs="Times New Roman"/>
          <w:sz w:val="24"/>
          <w:szCs w:val="24"/>
        </w:rPr>
        <w:t>Paslaugų rezultatu</w:t>
      </w:r>
      <w:r w:rsidRPr="00D17731">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D551EB"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p>
    <w:p w14:paraId="45B489C0"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12.2.</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Mokėjimų tvarka</w:t>
      </w:r>
    </w:p>
    <w:p w14:paraId="3A155B60"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05F366F"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12.2.1.</w:t>
      </w:r>
      <w:r w:rsidRPr="00D17731">
        <w:rPr>
          <w:rFonts w:ascii="Times New Roman" w:eastAsia="Arial" w:hAnsi="Times New Roman" w:cs="Times New Roman"/>
          <w:sz w:val="24"/>
          <w:szCs w:val="24"/>
        </w:rPr>
        <w:tab/>
      </w:r>
      <w:r w:rsidRPr="00D17731">
        <w:rPr>
          <w:rFonts w:ascii="Times New Roman" w:hAnsi="Times New Roman" w:cs="Times New Roman"/>
          <w:sz w:val="24"/>
          <w:szCs w:val="24"/>
        </w:rPr>
        <w:t xml:space="preserve">Tiekėjas išrašo Sąskaitą tik Šalims pasirašius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perdavimo–priėmimo aktą, jeigu kitaip nenumatyta Specialiosiose sąlygose</w:t>
      </w:r>
      <w:r w:rsidRPr="00D17731">
        <w:rPr>
          <w:rFonts w:ascii="Times New Roman" w:eastAsia="Arial" w:hAnsi="Times New Roman" w:cs="Times New Roman"/>
          <w:sz w:val="24"/>
          <w:szCs w:val="24"/>
        </w:rPr>
        <w:t>:</w:t>
      </w:r>
    </w:p>
    <w:p w14:paraId="3FB821E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12.2.1.1.</w:t>
      </w:r>
      <w:r w:rsidRPr="00D17731">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F8A19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12.2.1.2. </w:t>
      </w:r>
      <w:r w:rsidRPr="00D17731">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E5CB49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12.2.2.</w:t>
      </w:r>
      <w:r w:rsidRPr="00D17731">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88D34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12.2.3.</w:t>
      </w:r>
      <w:r w:rsidRPr="00D1773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D1F381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12.2.4.</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Pirkėjas atlieka mokėjimus už Paslaugas Specialiosiose sąlygose nustatytais terminais.</w:t>
      </w:r>
    </w:p>
    <w:p w14:paraId="21B6D120"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12.2.5.</w:t>
      </w:r>
      <w:r w:rsidRPr="00D17731">
        <w:rPr>
          <w:rFonts w:ascii="Times New Roman" w:eastAsia="Arial" w:hAnsi="Times New Roman" w:cs="Times New Roman"/>
          <w:sz w:val="24"/>
          <w:szCs w:val="24"/>
        </w:rPr>
        <w:tab/>
        <w:t>Už mokėjimų pagal Sutartį vėlavimus Pirkėjui taikomos netesybos Specialiosiose sąlygose nustatyta tvarka.</w:t>
      </w:r>
    </w:p>
    <w:p w14:paraId="7D81702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12.2.6.</w:t>
      </w:r>
      <w:r w:rsidRPr="00D17731">
        <w:rPr>
          <w:rFonts w:ascii="Times New Roman" w:hAnsi="Times New Roman" w:cs="Times New Roman"/>
          <w:sz w:val="24"/>
          <w:szCs w:val="24"/>
        </w:rPr>
        <w:tab/>
      </w:r>
      <w:r w:rsidRPr="00D17731">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9B82C22" w14:textId="77777777" w:rsidR="00474691" w:rsidRPr="00D17731" w:rsidRDefault="00474691" w:rsidP="004746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12.2.7.</w:t>
      </w:r>
      <w:r w:rsidRPr="00D17731">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81F56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9AF930E"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lastRenderedPageBreak/>
        <w:t>12.3.</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Kiti atsiskaitymo klausimai</w:t>
      </w:r>
    </w:p>
    <w:p w14:paraId="0FA973DA"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2CE3E0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12.3.1.</w:t>
      </w:r>
      <w:r w:rsidRPr="00D17731">
        <w:rPr>
          <w:rFonts w:ascii="Times New Roman" w:eastAsia="Arial" w:hAnsi="Times New Roman" w:cs="Times New Roman"/>
          <w:sz w:val="24"/>
          <w:szCs w:val="24"/>
        </w:rPr>
        <w:tab/>
        <w:t>Pirkėjas privalo pervesti mokėjimus Tiekėjui į Tiekėjo banko sąskaitą, nurodytą Specialiosiose sąlygose.</w:t>
      </w:r>
    </w:p>
    <w:p w14:paraId="6D2E3F1F"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12.3.2.</w:t>
      </w:r>
      <w:r w:rsidRPr="00D1773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388B7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12.3.3.</w:t>
      </w:r>
      <w:r w:rsidRPr="00D17731">
        <w:rPr>
          <w:rFonts w:ascii="Times New Roman" w:eastAsia="Arial" w:hAnsi="Times New Roman" w:cs="Times New Roman"/>
          <w:sz w:val="24"/>
          <w:szCs w:val="24"/>
        </w:rPr>
        <w:tab/>
        <w:t>Visi mokėjimai pagal Sutartį atliekami eurais.</w:t>
      </w:r>
    </w:p>
    <w:p w14:paraId="6E4B09C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12.3.4.</w:t>
      </w:r>
      <w:r w:rsidRPr="00D1773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FC3F8C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C2CD014"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13.</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Konfidenciali informacija</w:t>
      </w:r>
    </w:p>
    <w:p w14:paraId="4E374F8E"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AF3CE9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13.1.</w:t>
      </w:r>
      <w:r w:rsidRPr="00D17731">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48F55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13.2.</w:t>
      </w:r>
      <w:r w:rsidRPr="00D17731">
        <w:rPr>
          <w:rFonts w:ascii="Times New Roman" w:eastAsia="Arial" w:hAnsi="Times New Roman" w:cs="Times New Roman"/>
          <w:sz w:val="24"/>
          <w:szCs w:val="24"/>
        </w:rPr>
        <w:tab/>
        <w:t>Šalis turi teisę atskleisti kitos Šalies konfidencialią informaciją šiais atvejais:</w:t>
      </w:r>
    </w:p>
    <w:p w14:paraId="27F98BF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13.2.1.</w:t>
      </w:r>
      <w:r w:rsidRPr="00D1773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7C19E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13.2.2.</w:t>
      </w:r>
      <w:r w:rsidRPr="00D17731">
        <w:rPr>
          <w:rFonts w:ascii="Times New Roman" w:eastAsia="Arial" w:hAnsi="Times New Roman" w:cs="Times New Roman"/>
          <w:sz w:val="24"/>
          <w:szCs w:val="24"/>
        </w:rPr>
        <w:tab/>
        <w:t xml:space="preserve">konfidencialią informaciją yra būtina atskleisti pagal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52FAF7E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13.3.</w:t>
      </w:r>
      <w:r w:rsidRPr="00D1773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17731">
        <w:rPr>
          <w:rFonts w:ascii="Times New Roman" w:hAnsi="Times New Roman" w:cs="Times New Roman"/>
          <w:sz w:val="24"/>
          <w:szCs w:val="24"/>
        </w:rPr>
        <w:t>įstatymus bei kitus teisės aktus</w:t>
      </w:r>
      <w:r w:rsidRPr="00D1773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0105473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13.4.</w:t>
      </w:r>
      <w:r w:rsidRPr="00D17731">
        <w:rPr>
          <w:rFonts w:ascii="Times New Roman" w:eastAsia="Arial" w:hAnsi="Times New Roman" w:cs="Times New Roman"/>
          <w:sz w:val="24"/>
          <w:szCs w:val="24"/>
        </w:rPr>
        <w:tab/>
        <w:t>Šalis atsako:</w:t>
      </w:r>
    </w:p>
    <w:p w14:paraId="4289CAD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13.4.1.</w:t>
      </w:r>
      <w:r w:rsidRPr="00D1773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B378D59"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13.4.2.</w:t>
      </w:r>
      <w:r w:rsidRPr="00D1773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D365C3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13.5.</w:t>
      </w:r>
      <w:r w:rsidRPr="00D1773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097C4509"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F710D55"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14.</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Asmens duomenų apsauga</w:t>
      </w:r>
    </w:p>
    <w:p w14:paraId="2F197662"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EDF54DB"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14.1.</w:t>
      </w:r>
      <w:r w:rsidRPr="00D17731">
        <w:rPr>
          <w:rFonts w:ascii="Times New Roman" w:eastAsia="Arial" w:hAnsi="Times New Roman" w:cs="Times New Roman"/>
          <w:sz w:val="24"/>
          <w:szCs w:val="24"/>
        </w:rPr>
        <w:tab/>
        <w:t xml:space="preserve">Šalys įsipareigoja užtikrinti asmens duomenų saugumą bei asmens duomenų tvarkymą vykdyti </w:t>
      </w:r>
      <w:r w:rsidRPr="00D17731">
        <w:rPr>
          <w:rFonts w:ascii="Times New Roman" w:eastAsia="Arial" w:hAnsi="Times New Roman" w:cs="Times New Roman"/>
          <w:sz w:val="24"/>
          <w:szCs w:val="24"/>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C74BCB" w14:textId="77777777" w:rsidR="00474691" w:rsidRPr="00D17731" w:rsidRDefault="00474691" w:rsidP="00474691">
      <w:pPr>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14.2.</w:t>
      </w:r>
      <w:r w:rsidRPr="00D17731">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39CDC" w14:textId="77777777" w:rsidR="00474691" w:rsidRPr="00D17731" w:rsidRDefault="00474691" w:rsidP="00474691">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35959643"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D17731">
        <w:rPr>
          <w:rFonts w:ascii="Times New Roman" w:eastAsia="Arial" w:hAnsi="Times New Roman" w:cs="Times New Roman"/>
          <w:b/>
          <w:bCs/>
          <w:caps/>
          <w:sz w:val="24"/>
          <w:szCs w:val="24"/>
        </w:rPr>
        <w:t>15.</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INTELEKTINĖ NUOSAVYBĖ</w:t>
      </w:r>
    </w:p>
    <w:p w14:paraId="46B2695F"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458143F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pobūdžio ar (ir) išimtinių teisių, patentų ir kt.</w:t>
      </w:r>
    </w:p>
    <w:p w14:paraId="0B194E80"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E529F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87BBAD"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6037B89B"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16.</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Pareiškimai ir garantijos</w:t>
      </w:r>
    </w:p>
    <w:p w14:paraId="54B20D91"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DBF45C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16.1. Kiekviena iš Šalių pareiškia ir garantuoja kitai Šaliai, kad:</w:t>
      </w:r>
    </w:p>
    <w:p w14:paraId="3DE57FF2"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86A42C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16.1.2. sudarydama Sutartį, Šalis neviršija savo kompetencijos ir nepažeidžia jai taikomų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F909A4C"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7C0C7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F6BCD8"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B78A3B"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63EB22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17731">
        <w:rPr>
          <w:rFonts w:ascii="Times New Roman" w:hAnsi="Times New Roman" w:cs="Times New Roman"/>
          <w:sz w:val="24"/>
          <w:szCs w:val="24"/>
        </w:rPr>
        <w:t>įstatymuose bei kituose teisės aktuose</w:t>
      </w:r>
      <w:r w:rsidRPr="00D17731">
        <w:rPr>
          <w:rFonts w:ascii="Times New Roman" w:eastAsia="Arial" w:hAnsi="Times New Roman" w:cs="Times New Roman"/>
          <w:sz w:val="24"/>
          <w:szCs w:val="24"/>
        </w:rPr>
        <w:t xml:space="preserve"> numatytus leidimus, licencijas, atestatus, teisės pripažinimo dokumentus, reikalingus vykdant Sutartį.</w:t>
      </w:r>
    </w:p>
    <w:p w14:paraId="5E456F4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shd w:val="clear" w:color="auto" w:fill="FFFFFF"/>
        </w:rPr>
        <w:t xml:space="preserve">16.3. </w:t>
      </w:r>
      <w:r w:rsidRPr="00D17731">
        <w:rPr>
          <w:rFonts w:ascii="Times New Roman" w:hAnsi="Times New Roman" w:cs="Times New Roman"/>
          <w:sz w:val="24"/>
          <w:szCs w:val="24"/>
        </w:rPr>
        <w:t>Tiekėjas pareiškia, kad suteiktų Paslaugų rezultato disponavimo, valdymo ir naudojimosi teisės nėra apribotos</w:t>
      </w:r>
      <w:r w:rsidRPr="00D17731">
        <w:rPr>
          <w:rFonts w:ascii="Times New Roman" w:eastAsia="Arial" w:hAnsi="Times New Roman" w:cs="Times New Roman"/>
          <w:sz w:val="24"/>
          <w:szCs w:val="24"/>
        </w:rPr>
        <w:t xml:space="preserve"> </w:t>
      </w:r>
      <w:r w:rsidRPr="00D17731">
        <w:rPr>
          <w:rFonts w:ascii="Times New Roman" w:eastAsia="Arial" w:hAnsi="Times New Roman" w:cs="Times New Roman"/>
          <w:sz w:val="24"/>
          <w:szCs w:val="24"/>
          <w:shd w:val="clear" w:color="auto" w:fill="FFFFFF"/>
        </w:rPr>
        <w:t xml:space="preserve">ir jokie tretieji asmenys neturi pretenzijų į Sutartimi perduodamą </w:t>
      </w:r>
      <w:r w:rsidRPr="00D17731">
        <w:rPr>
          <w:rFonts w:ascii="Times New Roman" w:eastAsia="Arial" w:hAnsi="Times New Roman" w:cs="Times New Roman"/>
          <w:sz w:val="24"/>
          <w:szCs w:val="24"/>
        </w:rPr>
        <w:t>Paslaugų rezultatą</w:t>
      </w:r>
      <w:r w:rsidRPr="00D17731">
        <w:rPr>
          <w:rFonts w:ascii="Times New Roman" w:eastAsia="Arial" w:hAnsi="Times New Roman" w:cs="Times New Roman"/>
          <w:sz w:val="24"/>
          <w:szCs w:val="24"/>
          <w:shd w:val="clear" w:color="auto" w:fill="FFFFFF"/>
        </w:rPr>
        <w:t>.</w:t>
      </w:r>
    </w:p>
    <w:p w14:paraId="28CA492A"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eastAsia="Arial" w:hAnsi="Times New Roman" w:cs="Times New Roman"/>
          <w:sz w:val="24"/>
          <w:szCs w:val="24"/>
        </w:rPr>
        <w:t>16.4. T</w:t>
      </w:r>
      <w:r w:rsidRPr="00D17731">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59257"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AAC1BC1"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17.</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Bendrieji atsakomybės klausimai</w:t>
      </w:r>
    </w:p>
    <w:p w14:paraId="57B1703C"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D2BA5A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1E7FF608"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7731">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0E4103"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E0DB17"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441FAB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3D0864"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77B51A" w14:textId="77777777" w:rsidR="00474691" w:rsidRPr="00D17731" w:rsidRDefault="00474691" w:rsidP="00474691">
      <w:pPr>
        <w:tabs>
          <w:tab w:val="left" w:pos="567"/>
        </w:tabs>
        <w:spacing w:line="276" w:lineRule="auto"/>
        <w:jc w:val="both"/>
        <w:textAlignment w:val="baseline"/>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17.7. </w:t>
      </w:r>
      <w:r w:rsidRPr="00D17731">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D17731">
        <w:rPr>
          <w:rFonts w:ascii="Times New Roman" w:eastAsia="Arial" w:hAnsi="Times New Roman" w:cs="Times New Roman"/>
          <w:sz w:val="24"/>
          <w:szCs w:val="24"/>
        </w:rPr>
        <w:t>Specialiųjų sąlygų 10 skyriuje</w:t>
      </w:r>
      <w:r w:rsidRPr="00D17731">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w:t>
      </w:r>
      <w:r w:rsidRPr="00D17731">
        <w:rPr>
          <w:rFonts w:ascii="Times New Roman" w:hAnsi="Times New Roman" w:cs="Times New Roman"/>
          <w:sz w:val="24"/>
          <w:szCs w:val="24"/>
        </w:rPr>
        <w:lastRenderedPageBreak/>
        <w:t xml:space="preserve">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6B78F2"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Papildyta papunkčiu:</w:t>
      </w:r>
    </w:p>
    <w:p w14:paraId="3F0B8EDE"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8"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3974A1E8" w14:textId="77777777" w:rsidR="00474691" w:rsidRPr="00D17731" w:rsidRDefault="00474691" w:rsidP="00474691">
      <w:pPr>
        <w:rPr>
          <w:rFonts w:ascii="Times New Roman" w:hAnsi="Times New Roman" w:cs="Times New Roman"/>
          <w:sz w:val="24"/>
          <w:szCs w:val="24"/>
        </w:rPr>
      </w:pPr>
    </w:p>
    <w:p w14:paraId="4A741128"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18.</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Nenugalima jėga (FORCE MAJEURE)</w:t>
      </w:r>
    </w:p>
    <w:p w14:paraId="61C2F722"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F8FB7C2"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18.1.</w:t>
      </w:r>
      <w:r w:rsidRPr="00D17731">
        <w:rPr>
          <w:rFonts w:ascii="Times New Roman" w:eastAsia="Arial" w:hAnsi="Times New Roman" w:cs="Times New Roman"/>
          <w:b/>
          <w:bCs/>
          <w:sz w:val="24"/>
          <w:szCs w:val="24"/>
        </w:rPr>
        <w:tab/>
      </w:r>
      <w:r w:rsidRPr="00D1773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789503E"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18.1.1.</w:t>
      </w:r>
      <w:r w:rsidRPr="00D17731">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D807E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B51226"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18.2.</w:t>
      </w:r>
      <w:r w:rsidRPr="00D17731">
        <w:rPr>
          <w:rFonts w:ascii="Times New Roman" w:eastAsia="Arial" w:hAnsi="Times New Roman" w:cs="Times New Roman"/>
          <w:b/>
          <w:bCs/>
          <w:sz w:val="24"/>
          <w:szCs w:val="24"/>
        </w:rPr>
        <w:tab/>
      </w:r>
      <w:r w:rsidRPr="00D17731">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8609BB" w14:textId="77777777" w:rsidR="00474691" w:rsidRPr="00D17731" w:rsidRDefault="00474691" w:rsidP="0047469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18.3.</w:t>
      </w:r>
      <w:r w:rsidRPr="00D17731">
        <w:rPr>
          <w:rFonts w:ascii="Times New Roman" w:eastAsia="Arial" w:hAnsi="Times New Roman" w:cs="Times New Roman"/>
          <w:b/>
          <w:bCs/>
          <w:sz w:val="24"/>
          <w:szCs w:val="24"/>
        </w:rPr>
        <w:tab/>
      </w:r>
      <w:r w:rsidRPr="00D17731">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0212D"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18.4.</w:t>
      </w:r>
      <w:r w:rsidRPr="00D17731">
        <w:rPr>
          <w:rFonts w:ascii="Times New Roman" w:eastAsia="Arial" w:hAnsi="Times New Roman" w:cs="Times New Roman"/>
          <w:sz w:val="24"/>
          <w:szCs w:val="24"/>
        </w:rPr>
        <w:tab/>
        <w:t>Jeigu nenugalimos jėgos (</w:t>
      </w:r>
      <w:r w:rsidRPr="00D17731">
        <w:rPr>
          <w:rFonts w:ascii="Times New Roman" w:eastAsia="Arial" w:hAnsi="Times New Roman" w:cs="Times New Roman"/>
          <w:iCs/>
          <w:sz w:val="24"/>
          <w:szCs w:val="24"/>
        </w:rPr>
        <w:t>force majeure</w:t>
      </w:r>
      <w:r w:rsidRPr="00D17731">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597CF"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04DBF95"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19.</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Sutarties nuostatų negaliojimas</w:t>
      </w:r>
    </w:p>
    <w:p w14:paraId="01BB99BD"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5059CA3"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19.1.</w:t>
      </w:r>
      <w:r w:rsidRPr="00D1773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356DCCE"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19.2.</w:t>
      </w:r>
      <w:r w:rsidRPr="00D1773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618F2D"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7BE57A2"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lastRenderedPageBreak/>
        <w:t>20.</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Sutarties pakeitimai</w:t>
      </w:r>
    </w:p>
    <w:p w14:paraId="0C34DB17"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2C5B0C9" w14:textId="77777777" w:rsidR="00474691" w:rsidRPr="00D17731" w:rsidRDefault="00474691" w:rsidP="00474691">
      <w:pPr>
        <w:tabs>
          <w:tab w:val="left" w:pos="284"/>
          <w:tab w:val="left" w:pos="567"/>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51BE809"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20.2. Sutarties pakeitimai įforminami Šalims sudarant Susitarimą.</w:t>
      </w:r>
    </w:p>
    <w:p w14:paraId="2AA17305"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7731">
        <w:rPr>
          <w:rFonts w:ascii="Times New Roman" w:hAnsi="Times New Roman" w:cs="Times New Roman"/>
          <w:sz w:val="24"/>
          <w:szCs w:val="24"/>
        </w:rPr>
        <w:t>įstatymų bei kitų teisės aktų</w:t>
      </w:r>
      <w:r w:rsidRPr="00D17731">
        <w:rPr>
          <w:rFonts w:ascii="Times New Roman" w:eastAsia="Arial" w:hAnsi="Times New Roman" w:cs="Times New Roman"/>
          <w:sz w:val="24"/>
          <w:szCs w:val="24"/>
        </w:rPr>
        <w:t xml:space="preserve"> nuostatomis.</w:t>
      </w:r>
    </w:p>
    <w:p w14:paraId="0EC640D0"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6B135A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64AD40"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C5738B5"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21.</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Sutarties sUSTABDYMAS</w:t>
      </w:r>
    </w:p>
    <w:p w14:paraId="29274408"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269BD4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(jų dalies) teikimo sustabdymą iki atitinkamų aplinkybių pasibaigimo.</w:t>
      </w:r>
    </w:p>
    <w:p w14:paraId="0D8FF70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21.2.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(jų dalies) teikimas gali būti stabdomas esant bent vienai iš šių aplinkybių:</w:t>
      </w:r>
    </w:p>
    <w:p w14:paraId="6703DEDE"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89CE0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3B0D0A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21.2.3. dėl nenumatytų prekių, paslaugų ir (ar) darbų, susijusių su perkamu objektu, kurių poreikis paaiškėjo tik vykdant Sutartį, įsigijimo;</w:t>
      </w:r>
    </w:p>
    <w:p w14:paraId="2141A42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21.2.4. ne dėl Pirkėjo kaltės vėluoja kitos Pirkėjo pirkimo sutarties, turinčios tiesioginės įtakos šiai Sutarčiai, vykdymas;</w:t>
      </w:r>
    </w:p>
    <w:p w14:paraId="6E4283CA"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8C6DB9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21.2.6. pasikeitus galiojančiam teisės aktui ar įsigaliojus naujam teisės aktui, kuris turi įtakos šios Sutarties vykdymui;</w:t>
      </w:r>
    </w:p>
    <w:p w14:paraId="4FE3D9F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32EDBC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21.2.8. dėl teisminių (arbitražinių) ginčų su Pirkėju ar trečiaisiais asmenimis, kurių dalykas yra tiesiogiai susijęs su Sutarties vykdymu.</w:t>
      </w:r>
    </w:p>
    <w:p w14:paraId="67B37BA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lastRenderedPageBreak/>
        <w:t xml:space="preserve">21.3. Jei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9C6FD7"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21.4. Jei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7B7CB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21.5. Sutartinių įsipareigojimų vykdymas gali būti stabdomas tik Sutarties galiojimo laikotarpiu tokia tvarka:</w:t>
      </w:r>
    </w:p>
    <w:p w14:paraId="7B6BA09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FC984B"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6B748C"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631013"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C946D"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21.7. Sutartinių įsipareigojimų vykdymas sustabdomas ne ilgesniam kaip konkrečios, pagrįstos aplinkybės egzistavimo laikotarpiui.</w:t>
      </w:r>
    </w:p>
    <w:p w14:paraId="1786E641"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3BF81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AA930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AD8591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8DF0C31"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5FE39428"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22.</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Sutarties nutraukimas</w:t>
      </w:r>
    </w:p>
    <w:p w14:paraId="38B7B300"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A5AD320" w14:textId="77777777" w:rsidR="00474691" w:rsidRPr="00D17731" w:rsidRDefault="00474691" w:rsidP="00474691">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D1773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9626173" w14:textId="77777777" w:rsidR="00474691" w:rsidRPr="00D17731" w:rsidRDefault="00474691" w:rsidP="00474691">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1E411EC5"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22.1.</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Pretenzijos dėl Sutarties pažeidimų</w:t>
      </w:r>
    </w:p>
    <w:p w14:paraId="43462290"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4A8D49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F07C60"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7731">
        <w:rPr>
          <w:rFonts w:ascii="Times New Roman" w:hAnsi="Times New Roman" w:cs="Times New Roman"/>
          <w:bCs/>
          <w:sz w:val="24"/>
          <w:szCs w:val="24"/>
        </w:rPr>
        <w:t xml:space="preserve"> </w:t>
      </w:r>
      <w:r w:rsidRPr="00D17731">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3E02859"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69789E05"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22.2.</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Sutarties nutraukimas Pirkėjo iniciatyva</w:t>
      </w:r>
    </w:p>
    <w:p w14:paraId="53530ECA"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46B4795"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A5DDB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0036C2D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17731">
        <w:rPr>
          <w:rFonts w:ascii="Times New Roman" w:hAnsi="Times New Roman" w:cs="Times New Roman"/>
          <w:bCs/>
          <w:sz w:val="24"/>
          <w:szCs w:val="24"/>
        </w:rPr>
        <w:t xml:space="preserve"> </w:t>
      </w:r>
      <w:r w:rsidRPr="00D17731">
        <w:rPr>
          <w:rFonts w:ascii="Times New Roman" w:hAnsi="Times New Roman" w:cs="Times New Roman"/>
          <w:sz w:val="24"/>
          <w:szCs w:val="24"/>
        </w:rPr>
        <w:t>įstatymuose ir kituose teisės aktuose nustatyta tvarka analogiška situacija</w:t>
      </w:r>
      <w:r w:rsidRPr="00D17731">
        <w:rPr>
          <w:rFonts w:ascii="Times New Roman" w:hAnsi="Times New Roman" w:cs="Times New Roman"/>
          <w:sz w:val="24"/>
          <w:szCs w:val="24"/>
          <w:shd w:val="clear" w:color="auto" w:fill="FFFFFF"/>
        </w:rPr>
        <w:t>;</w:t>
      </w:r>
    </w:p>
    <w:p w14:paraId="4FDD8F64" w14:textId="77777777" w:rsidR="00474691" w:rsidRPr="00D17731" w:rsidRDefault="00474691" w:rsidP="00474691">
      <w:pPr>
        <w:tabs>
          <w:tab w:val="left" w:pos="567"/>
        </w:tabs>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22.2.2.2. Tiekėjo padėtis pasikeičia ir jis atitinka pirkimo dokumentuose nustatytą pašalinimo pagrindą;</w:t>
      </w:r>
    </w:p>
    <w:p w14:paraId="01D2CEA4"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4E2D3E"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22.2.2.4. Pirkėjas nusprendžia nebevykdyti veiklos, kurios vykdymui Sutartimi įsigyjamos Paslaugos ir Sutarties poreikis išnyksta;</w:t>
      </w:r>
    </w:p>
    <w:p w14:paraId="452A57D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22.2.2.5. Pirkėjo valdymo organas priima sprendimą, dėl kurio Sutarties poreikis išnyksta;</w:t>
      </w:r>
    </w:p>
    <w:p w14:paraId="0478224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FC6E0F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BB15D4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22.2.2.8. nebelieka perkamų </w:t>
      </w:r>
      <w:r w:rsidRPr="00D17731">
        <w:rPr>
          <w:rFonts w:ascii="Times New Roman" w:eastAsia="Arial" w:hAnsi="Times New Roman" w:cs="Times New Roman"/>
          <w:sz w:val="24"/>
          <w:szCs w:val="24"/>
        </w:rPr>
        <w:t>Paslaugų</w:t>
      </w:r>
      <w:r w:rsidRPr="00D17731">
        <w:rPr>
          <w:rFonts w:ascii="Times New Roman" w:hAnsi="Times New Roman" w:cs="Times New Roman"/>
          <w:sz w:val="24"/>
          <w:szCs w:val="24"/>
        </w:rPr>
        <w:t xml:space="preserve"> poreikio;</w:t>
      </w:r>
    </w:p>
    <w:p w14:paraId="3E53C50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lastRenderedPageBreak/>
        <w:t>22.2.2.9. Pirkėjas iš pirkimų priežiūrą atliekančių institucijų gauna nurodymą ar rekomendaciją nutraukti Sutartį;</w:t>
      </w:r>
    </w:p>
    <w:p w14:paraId="2EB9A642"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32C0539" w14:textId="77777777" w:rsidR="00474691" w:rsidRPr="00D17731" w:rsidRDefault="00474691" w:rsidP="00474691">
      <w:pPr>
        <w:tabs>
          <w:tab w:val="left" w:pos="567"/>
        </w:tabs>
        <w:spacing w:line="276" w:lineRule="auto"/>
        <w:jc w:val="both"/>
        <w:textAlignment w:val="baseline"/>
        <w:rPr>
          <w:rFonts w:ascii="Times New Roman" w:eastAsia="Arial" w:hAnsi="Times New Roman" w:cs="Times New Roman"/>
          <w:sz w:val="24"/>
          <w:szCs w:val="24"/>
        </w:rPr>
      </w:pPr>
      <w:r w:rsidRPr="00D17731">
        <w:rPr>
          <w:rFonts w:ascii="Times New Roman" w:hAnsi="Times New Roman" w:cs="Times New Roman"/>
          <w:sz w:val="24"/>
          <w:szCs w:val="24"/>
        </w:rPr>
        <w:t>22.2.2.11.</w:t>
      </w:r>
      <w:r w:rsidRPr="00D17731">
        <w:rPr>
          <w:rFonts w:ascii="Times New Roman" w:eastAsia="Arial" w:hAnsi="Times New Roman" w:cs="Times New Roman"/>
          <w:sz w:val="24"/>
          <w:szCs w:val="24"/>
        </w:rPr>
        <w:t xml:space="preserve"> Tiekėjas atsisako pašalinti arba nepašalina Paslaugų trūkumų per Pirkėjo nustatytus protingus terminus;</w:t>
      </w:r>
    </w:p>
    <w:p w14:paraId="6AD12DFA"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DDBA97" w14:textId="77777777" w:rsidR="00474691" w:rsidRPr="00D17731" w:rsidRDefault="00474691" w:rsidP="00474691">
      <w:pPr>
        <w:tabs>
          <w:tab w:val="left" w:pos="567"/>
        </w:tabs>
        <w:spacing w:line="276" w:lineRule="auto"/>
        <w:jc w:val="both"/>
        <w:textAlignment w:val="baseline"/>
        <w:rPr>
          <w:rFonts w:ascii="Times New Roman" w:hAnsi="Times New Roman" w:cs="Times New Roman"/>
          <w:iCs/>
          <w:sz w:val="24"/>
          <w:szCs w:val="24"/>
        </w:rPr>
      </w:pPr>
      <w:r w:rsidRPr="00D17731">
        <w:rPr>
          <w:rFonts w:ascii="Times New Roman" w:hAnsi="Times New Roman" w:cs="Times New Roman"/>
          <w:sz w:val="24"/>
          <w:szCs w:val="24"/>
        </w:rPr>
        <w:t xml:space="preserve">22.2.2.13. </w:t>
      </w:r>
      <w:r w:rsidRPr="00D17731">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4C2CEA" w14:textId="77777777" w:rsidR="00474691" w:rsidRPr="00D17731" w:rsidRDefault="00474691" w:rsidP="00474691">
      <w:pPr>
        <w:tabs>
          <w:tab w:val="left" w:pos="567"/>
        </w:tabs>
        <w:spacing w:line="276" w:lineRule="auto"/>
        <w:jc w:val="both"/>
        <w:textAlignment w:val="baseline"/>
        <w:rPr>
          <w:rFonts w:ascii="Times New Roman" w:hAnsi="Times New Roman" w:cs="Times New Roman"/>
          <w:iCs/>
          <w:sz w:val="24"/>
          <w:szCs w:val="24"/>
        </w:rPr>
      </w:pPr>
      <w:r w:rsidRPr="00D17731">
        <w:rPr>
          <w:rFonts w:ascii="Times New Roman" w:hAnsi="Times New Roman" w:cs="Times New Roman"/>
          <w:iCs/>
          <w:sz w:val="24"/>
          <w:szCs w:val="24"/>
        </w:rPr>
        <w:t>22.2.2.14. paaiškėja VPĮ 37 straipsnio 8 dalyje ir (ar) 47 straipsnio 8 dalyje nurodytos aplinkybės.</w:t>
      </w:r>
    </w:p>
    <w:p w14:paraId="4363E2C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00AB7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FAC2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3C5AE3"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1077A6EF"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39"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594BEB06" w14:textId="77777777" w:rsidR="00474691" w:rsidRPr="00D17731" w:rsidRDefault="00474691" w:rsidP="00474691">
      <w:pPr>
        <w:rPr>
          <w:rFonts w:ascii="Times New Roman" w:hAnsi="Times New Roman" w:cs="Times New Roman"/>
          <w:sz w:val="24"/>
          <w:szCs w:val="24"/>
        </w:rPr>
      </w:pPr>
    </w:p>
    <w:p w14:paraId="50843AF7"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BD7043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22.2.7. Sutartis laikoma nutraukta kitą dieną po to, kai pasibaigia įspėjimo apie Sutarties nutraukimą terminas.</w:t>
      </w:r>
    </w:p>
    <w:p w14:paraId="02CAE205"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4D9A7B"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082C312A"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D17731">
        <w:rPr>
          <w:rFonts w:ascii="Times New Roman" w:eastAsia="Arial" w:hAnsi="Times New Roman" w:cs="Times New Roman"/>
          <w:b/>
          <w:bCs/>
          <w:sz w:val="24"/>
          <w:szCs w:val="24"/>
        </w:rPr>
        <w:lastRenderedPageBreak/>
        <w:t>22.3.</w:t>
      </w:r>
      <w:r w:rsidRPr="00D17731">
        <w:rPr>
          <w:rFonts w:ascii="Times New Roman" w:eastAsia="Arial" w:hAnsi="Times New Roman" w:cs="Times New Roman"/>
          <w:b/>
          <w:bCs/>
          <w:sz w:val="24"/>
          <w:szCs w:val="24"/>
        </w:rPr>
        <w:tab/>
        <w:t>Sutarties nutraukimas Tiekėjo iniciatyva</w:t>
      </w:r>
    </w:p>
    <w:p w14:paraId="2266BF86" w14:textId="77777777" w:rsidR="00474691" w:rsidRPr="00D17731" w:rsidRDefault="00474691" w:rsidP="004746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ACE320C"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62E34E"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3B7053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50260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0D0084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7DB546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22.3.4. Tiekėjas turi teisę vienašališkai nutraukti Sutartį ir kitais įstatymuose bei kituose teisės aktuose įtvirtintais atvejais.</w:t>
      </w:r>
    </w:p>
    <w:p w14:paraId="1442CD5D"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lang w:eastAsia="lt-LT"/>
        </w:rPr>
        <w:t xml:space="preserve">22.3.5. Jei Sutartis nutraukiama </w:t>
      </w:r>
      <w:r w:rsidRPr="00D17731">
        <w:rPr>
          <w:rFonts w:ascii="Times New Roman" w:hAnsi="Times New Roman" w:cs="Times New Roman"/>
          <w:sz w:val="24"/>
          <w:szCs w:val="24"/>
        </w:rPr>
        <w:t xml:space="preserve">dėl Pirkėjo esminio Sutarties pažeidimo </w:t>
      </w:r>
      <w:r w:rsidRPr="00D17731">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17731">
        <w:rPr>
          <w:rFonts w:ascii="Times New Roman" w:hAnsi="Times New Roman" w:cs="Times New Roman"/>
          <w:sz w:val="24"/>
          <w:szCs w:val="24"/>
        </w:rPr>
        <w:t xml:space="preserve"> </w:t>
      </w:r>
    </w:p>
    <w:p w14:paraId="61CD349C" w14:textId="77777777" w:rsidR="00474691" w:rsidRPr="00D17731" w:rsidRDefault="00474691" w:rsidP="00474691">
      <w:pPr>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Papunkčio pakeitimai:</w:t>
      </w:r>
    </w:p>
    <w:p w14:paraId="18683DFC" w14:textId="77777777" w:rsidR="00474691" w:rsidRPr="00D17731" w:rsidRDefault="00474691" w:rsidP="00474691">
      <w:pPr>
        <w:jc w:val="both"/>
        <w:rPr>
          <w:rFonts w:ascii="Times New Roman" w:eastAsia="MS Mincho" w:hAnsi="Times New Roman" w:cs="Times New Roman"/>
          <w:i/>
          <w:iCs/>
          <w:sz w:val="24"/>
          <w:szCs w:val="24"/>
        </w:rPr>
      </w:pPr>
      <w:r w:rsidRPr="00D17731">
        <w:rPr>
          <w:rFonts w:ascii="Times New Roman" w:eastAsia="MS Mincho" w:hAnsi="Times New Roman" w:cs="Times New Roman"/>
          <w:i/>
          <w:iCs/>
          <w:sz w:val="24"/>
          <w:szCs w:val="24"/>
        </w:rPr>
        <w:t xml:space="preserve">Nr. </w:t>
      </w:r>
      <w:hyperlink r:id="rId40" w:history="1">
        <w:r w:rsidRPr="00D17731">
          <w:rPr>
            <w:rFonts w:ascii="Times New Roman" w:eastAsia="MS Mincho" w:hAnsi="Times New Roman" w:cs="Times New Roman"/>
            <w:i/>
            <w:iCs/>
            <w:color w:val="0563C1" w:themeColor="hyperlink"/>
            <w:sz w:val="24"/>
            <w:szCs w:val="24"/>
            <w:u w:val="single"/>
          </w:rPr>
          <w:t>1S-52</w:t>
        </w:r>
      </w:hyperlink>
      <w:r w:rsidRPr="00D17731">
        <w:rPr>
          <w:rFonts w:ascii="Times New Roman" w:eastAsia="MS Mincho" w:hAnsi="Times New Roman" w:cs="Times New Roman"/>
          <w:i/>
          <w:iCs/>
          <w:sz w:val="24"/>
          <w:szCs w:val="24"/>
        </w:rPr>
        <w:t>, 2025-04-17, paskelbta TAR 2025-04-18, i. k. 2025-06847</w:t>
      </w:r>
    </w:p>
    <w:p w14:paraId="721EA2F1" w14:textId="77777777" w:rsidR="00474691" w:rsidRPr="00D17731" w:rsidRDefault="00474691" w:rsidP="00474691">
      <w:pPr>
        <w:rPr>
          <w:rFonts w:ascii="Times New Roman" w:hAnsi="Times New Roman" w:cs="Times New Roman"/>
          <w:sz w:val="24"/>
          <w:szCs w:val="24"/>
        </w:rPr>
      </w:pPr>
    </w:p>
    <w:p w14:paraId="1C5DF2CF"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22.3.6. Sutartis laikoma nutraukta kitą dieną po to, kai pasibaigia įspėjimo apie Sutarties nutraukimą terminas.</w:t>
      </w:r>
    </w:p>
    <w:p w14:paraId="5B38C165"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60237F"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223E96E1"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7731">
        <w:rPr>
          <w:rFonts w:ascii="Times New Roman" w:eastAsia="Arial" w:hAnsi="Times New Roman" w:cs="Times New Roman"/>
          <w:b/>
          <w:bCs/>
          <w:sz w:val="24"/>
          <w:szCs w:val="24"/>
        </w:rPr>
        <w:t>22.4.</w:t>
      </w:r>
      <w:r w:rsidRPr="00D17731">
        <w:rPr>
          <w:rFonts w:ascii="Times New Roman" w:eastAsia="Arial" w:hAnsi="Times New Roman" w:cs="Times New Roman"/>
          <w:b/>
          <w:bCs/>
          <w:sz w:val="24"/>
          <w:szCs w:val="24"/>
        </w:rPr>
        <w:tab/>
      </w:r>
      <w:r w:rsidRPr="00D17731">
        <w:rPr>
          <w:rFonts w:ascii="Times New Roman" w:eastAsia="Arial" w:hAnsi="Times New Roman" w:cs="Times New Roman"/>
          <w:b/>
          <w:sz w:val="24"/>
          <w:szCs w:val="24"/>
        </w:rPr>
        <w:t>Šalių teisės ir pareigos Sutarties nutraukimo atveju</w:t>
      </w:r>
    </w:p>
    <w:p w14:paraId="562F041D" w14:textId="77777777" w:rsidR="00474691" w:rsidRPr="00D17731" w:rsidRDefault="00474691" w:rsidP="004746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4BDA639"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A9EC2CE"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22.4.2. Nutraukus Sutartį, Šalys privalo:</w:t>
      </w:r>
    </w:p>
    <w:p w14:paraId="17A43A78"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22.4.2.1. įsitikinti, jog iki Sutarties nutraukimo dienos suteiktos </w:t>
      </w:r>
      <w:r w:rsidRPr="00D17731">
        <w:rPr>
          <w:rFonts w:ascii="Times New Roman" w:eastAsia="Arial" w:hAnsi="Times New Roman" w:cs="Times New Roman"/>
          <w:sz w:val="24"/>
          <w:szCs w:val="24"/>
        </w:rPr>
        <w:t>Paslaugos</w:t>
      </w:r>
      <w:r w:rsidRPr="00D17731">
        <w:rPr>
          <w:rFonts w:ascii="Times New Roman" w:hAnsi="Times New Roman" w:cs="Times New Roman"/>
          <w:sz w:val="24"/>
          <w:szCs w:val="24"/>
        </w:rPr>
        <w:t xml:space="preserve"> ir kiti atlikti veiksmai atitinka Sutarties reikalavimus ir Šalys dėl to viena kitai nebereikš pretenzijų;</w:t>
      </w:r>
    </w:p>
    <w:p w14:paraId="1263DB13"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22.4.2.2. atsiskaityti už iki Sutarties nutraukimo suteiktas </w:t>
      </w:r>
      <w:r w:rsidRPr="00D17731">
        <w:rPr>
          <w:rFonts w:ascii="Times New Roman" w:eastAsia="Arial" w:hAnsi="Times New Roman" w:cs="Times New Roman"/>
          <w:sz w:val="24"/>
          <w:szCs w:val="24"/>
        </w:rPr>
        <w:t>Paslaugas</w:t>
      </w:r>
      <w:r w:rsidRPr="00D17731">
        <w:rPr>
          <w:rFonts w:ascii="Times New Roman" w:hAnsi="Times New Roman" w:cs="Times New Roman"/>
          <w:sz w:val="24"/>
          <w:szCs w:val="24"/>
        </w:rPr>
        <w:t>, atitinkančias Sutarties reikalavimus;</w:t>
      </w:r>
    </w:p>
    <w:p w14:paraId="1BD81456" w14:textId="77777777" w:rsidR="00474691" w:rsidRPr="00D17731" w:rsidRDefault="00474691" w:rsidP="00474691">
      <w:pPr>
        <w:tabs>
          <w:tab w:val="left" w:pos="567"/>
        </w:tabs>
        <w:spacing w:line="276" w:lineRule="auto"/>
        <w:jc w:val="both"/>
        <w:textAlignment w:val="baseline"/>
        <w:rPr>
          <w:rFonts w:ascii="Times New Roman" w:hAnsi="Times New Roman" w:cs="Times New Roman"/>
          <w:sz w:val="24"/>
          <w:szCs w:val="24"/>
        </w:rPr>
      </w:pPr>
      <w:r w:rsidRPr="00D17731">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B90F611" w14:textId="77777777" w:rsidR="00474691" w:rsidRPr="00D17731" w:rsidRDefault="00474691" w:rsidP="00474691">
      <w:pPr>
        <w:tabs>
          <w:tab w:val="left" w:pos="567"/>
        </w:tabs>
        <w:spacing w:line="276" w:lineRule="auto"/>
        <w:jc w:val="both"/>
        <w:textAlignment w:val="baseline"/>
        <w:rPr>
          <w:rFonts w:ascii="Times New Roman" w:hAnsi="Times New Roman" w:cs="Times New Roman"/>
          <w:b/>
          <w:bCs/>
          <w:sz w:val="24"/>
          <w:szCs w:val="24"/>
        </w:rPr>
      </w:pPr>
    </w:p>
    <w:p w14:paraId="133CC751"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7731">
        <w:rPr>
          <w:rFonts w:ascii="Times New Roman" w:eastAsia="Arial" w:hAnsi="Times New Roman" w:cs="Times New Roman"/>
          <w:b/>
          <w:bCs/>
          <w:caps/>
          <w:sz w:val="24"/>
          <w:szCs w:val="24"/>
        </w:rPr>
        <w:lastRenderedPageBreak/>
        <w:t>23.</w:t>
      </w:r>
      <w:r w:rsidRPr="00D17731">
        <w:rPr>
          <w:rFonts w:ascii="Times New Roman" w:hAnsi="Times New Roman" w:cs="Times New Roman"/>
          <w:sz w:val="24"/>
          <w:szCs w:val="24"/>
        </w:rPr>
        <w:tab/>
      </w:r>
      <w:r w:rsidRPr="00D17731">
        <w:rPr>
          <w:rFonts w:ascii="Times New Roman" w:eastAsia="Arial" w:hAnsi="Times New Roman" w:cs="Times New Roman"/>
          <w:b/>
          <w:bCs/>
          <w:caps/>
          <w:sz w:val="24"/>
          <w:szCs w:val="24"/>
        </w:rPr>
        <w:t>PREKIŲ MODELIO AR GAMINTOJO KEITIMAS</w:t>
      </w:r>
    </w:p>
    <w:p w14:paraId="1DB71970"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4579B35"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eastAsia="Arial" w:hAnsi="Times New Roman" w:cs="Times New Roman"/>
          <w:caps/>
          <w:sz w:val="24"/>
          <w:szCs w:val="24"/>
        </w:rPr>
        <w:t xml:space="preserve">23.1. </w:t>
      </w:r>
      <w:r w:rsidRPr="00D17731">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7FE9F899"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7731">
        <w:rPr>
          <w:rFonts w:ascii="Times New Roman" w:hAnsi="Times New Roman" w:cs="Times New Roman"/>
          <w:sz w:val="24"/>
          <w:szCs w:val="24"/>
          <w:vertAlign w:val="superscript"/>
        </w:rPr>
        <w:t xml:space="preserve">1 </w:t>
      </w:r>
      <w:r w:rsidRPr="00D17731">
        <w:rPr>
          <w:rFonts w:ascii="Times New Roman" w:hAnsi="Times New Roman" w:cs="Times New Roman"/>
          <w:sz w:val="24"/>
          <w:szCs w:val="24"/>
        </w:rPr>
        <w:t>dalies nuostatų;</w:t>
      </w:r>
    </w:p>
    <w:p w14:paraId="4DF2F633"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DBDCAA"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7731">
        <w:rPr>
          <w:rFonts w:ascii="Times New Roman" w:hAnsi="Times New Roman" w:cs="Times New Roman"/>
          <w:sz w:val="24"/>
          <w:szCs w:val="24"/>
          <w:shd w:val="clear" w:color="auto" w:fill="FFFFFF"/>
        </w:rPr>
        <w:t>ir lygiavertiškumo ar geresnės kokybės nei Sutartyje nurodytos prekės</w:t>
      </w:r>
      <w:r w:rsidRPr="00D17731">
        <w:rPr>
          <w:rFonts w:ascii="Times New Roman" w:hAnsi="Times New Roman" w:cs="Times New Roman"/>
          <w:sz w:val="24"/>
          <w:szCs w:val="24"/>
        </w:rPr>
        <w:t>;</w:t>
      </w:r>
    </w:p>
    <w:p w14:paraId="19AD534E"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23.1.4. Šalys sudarė rašytinį Susitarimą prie Sutarties dėl prekių keitimo.</w:t>
      </w:r>
    </w:p>
    <w:p w14:paraId="2961A065" w14:textId="77777777" w:rsidR="00474691" w:rsidRPr="00D17731" w:rsidRDefault="00474691" w:rsidP="00474691">
      <w:pPr>
        <w:spacing w:line="276" w:lineRule="auto"/>
        <w:jc w:val="both"/>
        <w:rPr>
          <w:rFonts w:ascii="Times New Roman" w:hAnsi="Times New Roman" w:cs="Times New Roman"/>
          <w:sz w:val="24"/>
          <w:szCs w:val="24"/>
        </w:rPr>
      </w:pPr>
      <w:r w:rsidRPr="00D17731">
        <w:rPr>
          <w:rFonts w:ascii="Times New Roman" w:hAnsi="Times New Roman" w:cs="Times New Roman"/>
          <w:sz w:val="24"/>
          <w:szCs w:val="24"/>
        </w:rPr>
        <w:t>23.2. Šiame Bendrųjų sąlygų skyriuje nurodytu atveju prekės turi būti pristatytos už ne didesnę nei pasiūlyme nurodytą kainą.</w:t>
      </w:r>
    </w:p>
    <w:p w14:paraId="2152F9FE"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24.</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Bendravimo tvarka ir kalba</w:t>
      </w:r>
    </w:p>
    <w:p w14:paraId="074D3AB3"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38D1AC0F" w14:textId="77777777" w:rsidR="00474691" w:rsidRPr="00D17731" w:rsidRDefault="00474691" w:rsidP="00474691">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7731">
        <w:rPr>
          <w:rFonts w:ascii="Times New Roman" w:eastAsia="Arial" w:hAnsi="Times New Roman" w:cs="Times New Roman"/>
          <w:sz w:val="24"/>
          <w:szCs w:val="24"/>
        </w:rPr>
        <w:t>24.1.</w:t>
      </w:r>
      <w:r w:rsidRPr="00D17731">
        <w:rPr>
          <w:rFonts w:ascii="Times New Roman" w:eastAsia="Arial" w:hAnsi="Times New Roman" w:cs="Times New Roman"/>
          <w:sz w:val="24"/>
          <w:szCs w:val="24"/>
        </w:rPr>
        <w:tab/>
      </w:r>
      <w:r w:rsidRPr="00D1773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1773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EC29CC8" w14:textId="77777777" w:rsidR="00474691" w:rsidRPr="00D17731" w:rsidRDefault="00474691" w:rsidP="0047469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057C9F" w14:textId="77777777" w:rsidR="00474691" w:rsidRPr="00D17731" w:rsidRDefault="00474691" w:rsidP="0047469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C8AC30B" w14:textId="77777777" w:rsidR="00474691" w:rsidRPr="00D17731" w:rsidRDefault="00474691" w:rsidP="0047469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24.4. Jeigu pranešimas siunčiamas el. paštu, laikoma, kad Šalis jį gavo kitą darbo dieną.</w:t>
      </w:r>
    </w:p>
    <w:p w14:paraId="02694A67" w14:textId="77777777" w:rsidR="00474691" w:rsidRDefault="00474691" w:rsidP="0047469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24.5. Jeigu pranešimas siunčiamas keliais skirtingais būdais, laikoma, kad gavėjas jį gavo tada, kai jis gavo pirmesnįjį pranešimą.</w:t>
      </w:r>
    </w:p>
    <w:p w14:paraId="3ADE781C" w14:textId="77777777" w:rsidR="00BB64DA" w:rsidRPr="00014962" w:rsidRDefault="00BB64DA" w:rsidP="0047469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p>
    <w:p w14:paraId="1C57F6E2" w14:textId="77777777" w:rsidR="0047469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7731">
        <w:rPr>
          <w:rFonts w:ascii="Times New Roman" w:eastAsia="Arial" w:hAnsi="Times New Roman" w:cs="Times New Roman"/>
          <w:b/>
          <w:bCs/>
          <w:caps/>
          <w:sz w:val="24"/>
          <w:szCs w:val="24"/>
        </w:rPr>
        <w:t>25.</w:t>
      </w:r>
      <w:r w:rsidRPr="00D17731">
        <w:rPr>
          <w:rFonts w:ascii="Times New Roman" w:eastAsia="Arial" w:hAnsi="Times New Roman" w:cs="Times New Roman"/>
          <w:b/>
          <w:bCs/>
          <w:caps/>
          <w:sz w:val="24"/>
          <w:szCs w:val="24"/>
        </w:rPr>
        <w:tab/>
      </w:r>
      <w:r w:rsidRPr="00D17731">
        <w:rPr>
          <w:rFonts w:ascii="Times New Roman" w:eastAsia="Arial" w:hAnsi="Times New Roman" w:cs="Times New Roman"/>
          <w:b/>
          <w:caps/>
          <w:sz w:val="24"/>
          <w:szCs w:val="24"/>
        </w:rPr>
        <w:t>Pretenzijos ir ginčų sprendimas</w:t>
      </w:r>
    </w:p>
    <w:p w14:paraId="75A70F0C" w14:textId="77777777" w:rsidR="00474691" w:rsidRPr="00D17731" w:rsidRDefault="00474691" w:rsidP="004746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p>
    <w:p w14:paraId="24F93320" w14:textId="77777777" w:rsidR="00474691" w:rsidRPr="00D17731" w:rsidRDefault="00474691" w:rsidP="00474691">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72B1E88" w14:textId="77777777" w:rsidR="00474691" w:rsidRPr="00D17731" w:rsidRDefault="00474691" w:rsidP="00474691">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D17731">
        <w:rPr>
          <w:rFonts w:ascii="Times New Roman" w:eastAsia="Cambria" w:hAnsi="Times New Roman" w:cs="Times New Roman"/>
          <w:sz w:val="24"/>
          <w:szCs w:val="24"/>
        </w:rPr>
        <w:t xml:space="preserve">25.2. Jeigu Šalys neišsprendžia ginčo derybų būdu, tuomet toks ginčas, nesutarimas ar reikalavimas, </w:t>
      </w:r>
      <w:r w:rsidRPr="00D17731">
        <w:rPr>
          <w:rFonts w:ascii="Times New Roman" w:eastAsia="Cambria" w:hAnsi="Times New Roman" w:cs="Times New Roman"/>
          <w:sz w:val="24"/>
          <w:szCs w:val="24"/>
        </w:rPr>
        <w:lastRenderedPageBreak/>
        <w:t>kylantis iš šios Sutarties arba susijęs su ja ar jos pažeidimu, nutraukimu arba negaliojimu, yra galutinai sprendžiamas Lietuvos Respublikos teismuose</w:t>
      </w:r>
      <w:r w:rsidRPr="00D17731">
        <w:rPr>
          <w:rFonts w:ascii="Times New Roman" w:hAnsi="Times New Roman" w:cs="Times New Roman"/>
          <w:sz w:val="24"/>
          <w:szCs w:val="24"/>
        </w:rPr>
        <w:t xml:space="preserve"> </w:t>
      </w:r>
      <w:r w:rsidRPr="00D17731">
        <w:rPr>
          <w:rFonts w:ascii="Times New Roman" w:eastAsia="Cambria" w:hAnsi="Times New Roman" w:cs="Times New Roman"/>
          <w:sz w:val="24"/>
          <w:szCs w:val="24"/>
        </w:rPr>
        <w:t>Lietuvos Respublikos įstatymuose nustatyta tvarka.</w:t>
      </w:r>
    </w:p>
    <w:p w14:paraId="1C3EFAF6" w14:textId="77777777" w:rsidR="00474691" w:rsidRPr="00D17731" w:rsidRDefault="00474691" w:rsidP="00474691">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7731">
        <w:rPr>
          <w:rFonts w:ascii="Times New Roman" w:eastAsia="Arial" w:hAnsi="Times New Roman" w:cs="Times New Roman"/>
          <w:sz w:val="24"/>
          <w:szCs w:val="24"/>
        </w:rPr>
        <w:t>25.3. Kilę ginčai nesudaro pagrindo Šalims atsisakyti vykdyti savo prievoles pagal Sutartį.</w:t>
      </w:r>
    </w:p>
    <w:p w14:paraId="372E61A5" w14:textId="77777777" w:rsidR="00474691" w:rsidRPr="00D17731" w:rsidRDefault="00474691" w:rsidP="00474691">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0964CC37" w14:textId="77777777" w:rsidR="00474691" w:rsidRPr="00D17731" w:rsidRDefault="00474691" w:rsidP="00474691">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b/>
          <w:bCs/>
          <w:sz w:val="24"/>
          <w:szCs w:val="24"/>
        </w:rPr>
      </w:pPr>
      <w:r w:rsidRPr="00D17731">
        <w:rPr>
          <w:rFonts w:ascii="Times New Roman" w:hAnsi="Times New Roman" w:cs="Times New Roman"/>
          <w:b/>
          <w:bCs/>
          <w:sz w:val="24"/>
          <w:szCs w:val="24"/>
        </w:rPr>
        <w:t>___________</w:t>
      </w:r>
    </w:p>
    <w:p w14:paraId="7AFB0237" w14:textId="77777777" w:rsidR="00474691" w:rsidRPr="00D17731" w:rsidRDefault="00474691" w:rsidP="00474691">
      <w:pPr>
        <w:widowControl w:val="0"/>
        <w:tabs>
          <w:tab w:val="left" w:pos="426"/>
          <w:tab w:val="left" w:pos="567"/>
          <w:tab w:val="left" w:pos="709"/>
          <w:tab w:val="left" w:pos="851"/>
          <w:tab w:val="left" w:pos="992"/>
          <w:tab w:val="left" w:pos="1134"/>
        </w:tabs>
        <w:spacing w:line="276" w:lineRule="auto"/>
        <w:rPr>
          <w:rFonts w:ascii="Times New Roman" w:hAnsi="Times New Roman" w:cs="Times New Roman"/>
          <w:b/>
          <w:bCs/>
          <w:sz w:val="24"/>
          <w:szCs w:val="24"/>
        </w:rPr>
      </w:pPr>
    </w:p>
    <w:p w14:paraId="00D8CD67" w14:textId="29EDC884" w:rsidR="00474691" w:rsidRPr="004A4C13" w:rsidRDefault="00474691" w:rsidP="004A4C13">
      <w:pPr>
        <w:spacing w:after="160" w:line="276" w:lineRule="auto"/>
        <w:rPr>
          <w:rFonts w:ascii="Times New Roman" w:eastAsiaTheme="majorEastAsia" w:hAnsi="Times New Roman" w:cs="Times New Roman"/>
          <w:b/>
          <w:sz w:val="24"/>
          <w:szCs w:val="24"/>
          <w:lang w:eastAsia="lt-LT"/>
          <w14:ligatures w14:val="none"/>
        </w:rPr>
      </w:pPr>
      <w:r>
        <w:rPr>
          <w:rFonts w:ascii="Times New Roman" w:hAnsi="Times New Roman" w:cs="Times New Roman"/>
          <w:b/>
          <w:sz w:val="24"/>
          <w:szCs w:val="24"/>
        </w:rPr>
        <w:br w:type="page"/>
      </w:r>
    </w:p>
    <w:p w14:paraId="65FCA241" w14:textId="77777777" w:rsidR="00474691" w:rsidRDefault="00474691" w:rsidP="00474691">
      <w:pPr>
        <w:tabs>
          <w:tab w:val="center" w:pos="5102"/>
        </w:tabs>
        <w:rPr>
          <w:rFonts w:ascii="Times New Roman" w:hAnsi="Times New Roman" w:cs="Times New Roman"/>
          <w:sz w:val="20"/>
          <w:szCs w:val="20"/>
        </w:rPr>
      </w:pPr>
      <w:r>
        <w:rPr>
          <w:rFonts w:ascii="Times New Roman" w:hAnsi="Times New Roman" w:cs="Times New Roman"/>
          <w:sz w:val="20"/>
          <w:szCs w:val="20"/>
        </w:rPr>
        <w:lastRenderedPageBreak/>
        <w:tab/>
      </w:r>
    </w:p>
    <w:p w14:paraId="698854F0" w14:textId="77777777" w:rsidR="004A4C13" w:rsidRDefault="004A4C13" w:rsidP="00474691">
      <w:pPr>
        <w:tabs>
          <w:tab w:val="center" w:pos="5102"/>
        </w:tabs>
        <w:rPr>
          <w:rFonts w:ascii="Times New Roman" w:hAnsi="Times New Roman" w:cs="Times New Roman"/>
          <w:sz w:val="20"/>
          <w:szCs w:val="20"/>
        </w:rPr>
      </w:pPr>
    </w:p>
    <w:p w14:paraId="006386B7" w14:textId="77777777" w:rsidR="004A4C13" w:rsidRPr="00D17731" w:rsidRDefault="004A4C13" w:rsidP="004A4C13">
      <w:pPr>
        <w:pStyle w:val="Antrat2"/>
        <w:spacing w:after="120"/>
        <w:ind w:left="5103" w:firstLine="1418"/>
        <w:jc w:val="right"/>
        <w:rPr>
          <w:rFonts w:ascii="Times New Roman" w:hAnsi="Times New Roman" w:cs="Times New Roman"/>
          <w:b/>
          <w:color w:val="auto"/>
          <w:sz w:val="24"/>
          <w:szCs w:val="24"/>
        </w:rPr>
      </w:pPr>
      <w:r w:rsidRPr="00D17731">
        <w:rPr>
          <w:rFonts w:ascii="Times New Roman" w:hAnsi="Times New Roman" w:cs="Times New Roman"/>
          <w:b/>
          <w:color w:val="auto"/>
          <w:sz w:val="24"/>
          <w:szCs w:val="24"/>
        </w:rPr>
        <w:t xml:space="preserve">Pirkimo sąlygų </w:t>
      </w:r>
      <w:r w:rsidRPr="00D17731">
        <w:rPr>
          <w:rFonts w:ascii="Times New Roman" w:hAnsi="Times New Roman" w:cs="Times New Roman"/>
          <w:b/>
          <w:i/>
          <w:iCs/>
          <w:color w:val="auto"/>
          <w:sz w:val="24"/>
          <w:szCs w:val="24"/>
        </w:rPr>
        <w:t>9 priedas</w:t>
      </w:r>
    </w:p>
    <w:p w14:paraId="0533CD49" w14:textId="77777777" w:rsidR="004A4C13" w:rsidRPr="00D17731" w:rsidRDefault="004A4C13" w:rsidP="004A4C13">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D17731">
        <w:rPr>
          <w:rFonts w:ascii="Times New Roman" w:hAnsi="Times New Roman" w:cs="Times New Roman"/>
          <w:sz w:val="24"/>
          <w:szCs w:val="24"/>
        </w:rPr>
        <w:t>„Deklaracijos dėl Viešųjų pirkimų įstatymo 45 straipsnio 2¹ dalies sąlygų forma“</w:t>
      </w:r>
    </w:p>
    <w:p w14:paraId="2F5722D8" w14:textId="77777777" w:rsidR="004A4C13" w:rsidRPr="00D17731" w:rsidRDefault="004A4C13" w:rsidP="004A4C13">
      <w:pPr>
        <w:tabs>
          <w:tab w:val="left" w:pos="5103"/>
        </w:tabs>
        <w:suppressAutoHyphens/>
        <w:ind w:firstLine="539"/>
        <w:jc w:val="center"/>
        <w:textAlignment w:val="baseline"/>
        <w:rPr>
          <w:rFonts w:ascii="Times New Roman" w:hAnsi="Times New Roman" w:cs="Times New Roman"/>
          <w:b/>
          <w:sz w:val="24"/>
          <w:szCs w:val="24"/>
        </w:rPr>
      </w:pPr>
    </w:p>
    <w:p w14:paraId="3CE07898" w14:textId="77777777" w:rsidR="004A4C13" w:rsidRPr="00D17731" w:rsidRDefault="004A4C13" w:rsidP="004A4C13">
      <w:pPr>
        <w:tabs>
          <w:tab w:val="left" w:pos="5103"/>
        </w:tabs>
        <w:suppressAutoHyphens/>
        <w:ind w:firstLine="539"/>
        <w:jc w:val="center"/>
        <w:textAlignment w:val="baseline"/>
        <w:rPr>
          <w:rFonts w:ascii="Times New Roman" w:hAnsi="Times New Roman" w:cs="Times New Roman"/>
          <w:b/>
          <w:sz w:val="24"/>
          <w:szCs w:val="24"/>
        </w:rPr>
      </w:pPr>
      <w:r w:rsidRPr="00D17731">
        <w:rPr>
          <w:rFonts w:ascii="Times New Roman" w:hAnsi="Times New Roman" w:cs="Times New Roman"/>
          <w:b/>
          <w:sz w:val="24"/>
          <w:szCs w:val="24"/>
        </w:rPr>
        <w:t>(pavyzdinė deklaracijos forma)</w:t>
      </w:r>
    </w:p>
    <w:p w14:paraId="0A7F34C1" w14:textId="77777777" w:rsidR="004A4C13" w:rsidRPr="00D17731" w:rsidRDefault="004A4C13" w:rsidP="004A4C13">
      <w:pPr>
        <w:suppressAutoHyphens/>
        <w:ind w:firstLine="539"/>
        <w:jc w:val="center"/>
        <w:textAlignment w:val="baseline"/>
        <w:rPr>
          <w:rFonts w:ascii="Times New Roman" w:hAnsi="Times New Roman" w:cs="Times New Roman"/>
          <w:b/>
          <w:sz w:val="24"/>
          <w:szCs w:val="24"/>
        </w:rPr>
      </w:pPr>
    </w:p>
    <w:p w14:paraId="4D177D85" w14:textId="77777777" w:rsidR="004A4C13" w:rsidRPr="00D17731" w:rsidRDefault="004A4C13" w:rsidP="004A4C13">
      <w:pPr>
        <w:suppressAutoHyphens/>
        <w:ind w:firstLine="539"/>
        <w:jc w:val="center"/>
        <w:textAlignment w:val="baseline"/>
        <w:rPr>
          <w:rFonts w:ascii="Times New Roman" w:hAnsi="Times New Roman" w:cs="Times New Roman"/>
          <w:b/>
          <w:sz w:val="24"/>
          <w:szCs w:val="24"/>
        </w:rPr>
      </w:pPr>
    </w:p>
    <w:p w14:paraId="19373401" w14:textId="77777777" w:rsidR="004A4C13" w:rsidRPr="00D17731" w:rsidRDefault="004A4C13" w:rsidP="004A4C13">
      <w:pPr>
        <w:suppressAutoHyphens/>
        <w:ind w:firstLine="539"/>
        <w:jc w:val="center"/>
        <w:textAlignment w:val="baseline"/>
        <w:rPr>
          <w:rFonts w:ascii="Times New Roman" w:hAnsi="Times New Roman" w:cs="Times New Roman"/>
          <w:b/>
          <w:sz w:val="24"/>
          <w:szCs w:val="24"/>
        </w:rPr>
      </w:pPr>
    </w:p>
    <w:p w14:paraId="75D2D849" w14:textId="77777777" w:rsidR="004A4C13" w:rsidRPr="00D17731" w:rsidRDefault="004A4C13" w:rsidP="004A4C13">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D17731">
        <w:rPr>
          <w:rFonts w:ascii="Times New Roman" w:hAnsi="Times New Roman" w:cs="Times New Roman"/>
          <w:sz w:val="24"/>
          <w:szCs w:val="24"/>
        </w:rPr>
        <w:tab/>
      </w:r>
    </w:p>
    <w:p w14:paraId="34C06520" w14:textId="77777777" w:rsidR="004A4C13" w:rsidRPr="00D17731" w:rsidRDefault="004A4C13" w:rsidP="004A4C13">
      <w:pPr>
        <w:suppressAutoHyphens/>
        <w:ind w:right="-178" w:firstLine="539"/>
        <w:jc w:val="center"/>
        <w:textAlignment w:val="baseline"/>
        <w:rPr>
          <w:rFonts w:ascii="Times New Roman" w:hAnsi="Times New Roman" w:cs="Times New Roman"/>
          <w:i/>
          <w:sz w:val="24"/>
          <w:szCs w:val="24"/>
        </w:rPr>
      </w:pPr>
      <w:r w:rsidRPr="00D17731">
        <w:rPr>
          <w:rFonts w:ascii="Times New Roman" w:hAnsi="Times New Roman" w:cs="Times New Roman"/>
          <w:i/>
          <w:sz w:val="24"/>
          <w:szCs w:val="24"/>
        </w:rPr>
        <w:t>(Tiekėjo pavadinimas, įmonės kodas)</w:t>
      </w:r>
    </w:p>
    <w:p w14:paraId="53F45929"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600D603F"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7C322F5E"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D17731">
        <w:rPr>
          <w:rFonts w:ascii="Times New Roman" w:hAnsi="Times New Roman" w:cs="Times New Roman"/>
          <w:b/>
          <w:bCs/>
          <w:sz w:val="24"/>
          <w:szCs w:val="24"/>
        </w:rPr>
        <w:t xml:space="preserve">DEKLARACIJA DĖL VIEŠŲJŲ PIRKIMŲ ĮSTATYMO 45 STRAIPSNIO 2¹ DALIES SĄLYGŲ </w:t>
      </w:r>
    </w:p>
    <w:p w14:paraId="2C502B3A"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1A971023"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3052CDCE"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D17731">
        <w:rPr>
          <w:rFonts w:ascii="Times New Roman" w:hAnsi="Times New Roman" w:cs="Times New Roman"/>
          <w:sz w:val="24"/>
          <w:szCs w:val="24"/>
        </w:rPr>
        <w:t xml:space="preserve">20___ m. ______________  __ d.  </w:t>
      </w:r>
    </w:p>
    <w:p w14:paraId="73AE2F6D"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7C5E4F65"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D17731">
        <w:rPr>
          <w:rFonts w:ascii="Times New Roman" w:hAnsi="Times New Roman" w:cs="Times New Roman"/>
          <w:sz w:val="24"/>
          <w:szCs w:val="24"/>
        </w:rPr>
        <w:t>__________________________</w:t>
      </w:r>
    </w:p>
    <w:p w14:paraId="4918DDFC" w14:textId="77777777" w:rsidR="004A4C13" w:rsidRPr="00D17731" w:rsidRDefault="004A4C13" w:rsidP="004A4C13">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D17731">
        <w:rPr>
          <w:rFonts w:ascii="Times New Roman" w:hAnsi="Times New Roman" w:cs="Times New Roman"/>
          <w:i/>
          <w:iCs/>
          <w:sz w:val="24"/>
          <w:szCs w:val="24"/>
        </w:rPr>
        <w:t>(vietovės pavadinimas)</w:t>
      </w:r>
    </w:p>
    <w:p w14:paraId="5A08F5F8" w14:textId="77777777" w:rsidR="004A4C13" w:rsidRPr="00D17731" w:rsidRDefault="004A4C13" w:rsidP="004A4C13">
      <w:pPr>
        <w:jc w:val="both"/>
        <w:rPr>
          <w:rFonts w:ascii="Times New Roman" w:hAnsi="Times New Roman" w:cs="Times New Roman"/>
          <w:sz w:val="24"/>
          <w:szCs w:val="24"/>
        </w:rPr>
      </w:pPr>
    </w:p>
    <w:p w14:paraId="24D11ABD" w14:textId="77777777" w:rsidR="004A4C13" w:rsidRPr="00D17731" w:rsidRDefault="004A4C13" w:rsidP="004A4C13">
      <w:pPr>
        <w:ind w:left="792"/>
        <w:jc w:val="both"/>
        <w:rPr>
          <w:rFonts w:ascii="Times New Roman" w:hAnsi="Times New Roman" w:cs="Times New Roman"/>
          <w:sz w:val="24"/>
          <w:szCs w:val="24"/>
        </w:rPr>
      </w:pPr>
    </w:p>
    <w:p w14:paraId="04FB90DE" w14:textId="60004D8C" w:rsidR="004A4C13" w:rsidRPr="00D17731" w:rsidRDefault="004A4C13" w:rsidP="004A4C13">
      <w:pPr>
        <w:pStyle w:val="prastasiniatinklio"/>
        <w:spacing w:before="0" w:beforeAutospacing="0" w:after="120" w:afterAutospacing="0" w:line="276" w:lineRule="auto"/>
        <w:ind w:left="426" w:firstLine="709"/>
        <w:jc w:val="both"/>
      </w:pPr>
      <w:r w:rsidRPr="00D17731">
        <w:rPr>
          <w:rStyle w:val="Grietas"/>
          <w:rFonts w:eastAsiaTheme="majorEastAsia"/>
          <w:b w:val="0"/>
          <w:bCs w:val="0"/>
        </w:rPr>
        <w:t>Deklaruoju, kad ___________________________</w:t>
      </w:r>
      <w:r>
        <w:rPr>
          <w:rStyle w:val="Grietas"/>
          <w:rFonts w:eastAsiaTheme="majorEastAsia"/>
          <w:b w:val="0"/>
          <w:bCs w:val="0"/>
        </w:rPr>
        <w:t xml:space="preserve"> </w:t>
      </w:r>
      <w:r w:rsidRPr="00D17731">
        <w:rPr>
          <w:rStyle w:val="Grietas"/>
          <w:rFonts w:eastAsiaTheme="majorEastAsia"/>
          <w:b w:val="0"/>
          <w:bCs w:val="0"/>
        </w:rPr>
        <w:t>(tiekėjas), taip pat pasitelkiami subtiekėjai (jei tokių yra) _________________, ūkio subjektai, kurių pajėgumais remiamasi (jei tokių yra) _____________ , ir (ją/jas/juos) kontroliuojantys asmenys nepatenka į Lietuvos Respublikos viešųjų pirkimų įstatymo (toliau – VPĮ) 45 straipsnio 2¹ dalies 1 ir 2 punktuose nurodytas sąlygas:</w:t>
      </w:r>
    </w:p>
    <w:p w14:paraId="41F13DB6" w14:textId="77777777" w:rsidR="004A4C13" w:rsidRPr="00D17731" w:rsidRDefault="004A4C13" w:rsidP="004A4C13">
      <w:pPr>
        <w:pStyle w:val="prastasiniatinklio"/>
        <w:numPr>
          <w:ilvl w:val="0"/>
          <w:numId w:val="51"/>
        </w:numPr>
        <w:tabs>
          <w:tab w:val="clear" w:pos="720"/>
        </w:tabs>
        <w:spacing w:before="0" w:beforeAutospacing="0" w:after="120" w:afterAutospacing="0" w:line="276" w:lineRule="auto"/>
        <w:ind w:left="0" w:firstLine="851"/>
        <w:jc w:val="both"/>
      </w:pPr>
      <w:r w:rsidRPr="00D17731">
        <w:rPr>
          <w:rStyle w:val="Grietas"/>
          <w:rFonts w:eastAsiaTheme="majorEastAsia"/>
          <w:b w:val="0"/>
          <w:bCs w:val="0"/>
        </w:rPr>
        <w:t>nėra juridiniai asmenys, registruoti VPĮ 92 straipsnio 15 dalyje nurodytose valstybėse ar teritorijose;</w:t>
      </w:r>
    </w:p>
    <w:p w14:paraId="5ED93746" w14:textId="77777777" w:rsidR="004A4C13" w:rsidRPr="00D17731" w:rsidRDefault="004A4C13" w:rsidP="004A4C13">
      <w:pPr>
        <w:pStyle w:val="prastasiniatinklio"/>
        <w:numPr>
          <w:ilvl w:val="0"/>
          <w:numId w:val="51"/>
        </w:numPr>
        <w:tabs>
          <w:tab w:val="clear" w:pos="720"/>
        </w:tabs>
        <w:spacing w:line="276" w:lineRule="auto"/>
        <w:ind w:left="0" w:firstLine="851"/>
        <w:jc w:val="both"/>
      </w:pPr>
      <w:r w:rsidRPr="00D17731">
        <w:rPr>
          <w:rStyle w:val="Grietas"/>
          <w:rFonts w:eastAsiaTheme="majorEastAsia"/>
          <w:b w:val="0"/>
          <w:bCs w:val="0"/>
        </w:rPr>
        <w:t>nėra fiziniai asmenys, nuolat gyvenantys VPĮ 92 straipsnio 15 dalyje nurodytose valstybėse ar teritorijose arba turintys šių valstybių pilietybę.</w:t>
      </w:r>
    </w:p>
    <w:p w14:paraId="4E2A4F32" w14:textId="77777777" w:rsidR="004A4C13" w:rsidRPr="00D17731" w:rsidRDefault="004A4C13" w:rsidP="004A4C13">
      <w:pPr>
        <w:suppressAutoHyphens/>
        <w:ind w:firstLine="539"/>
        <w:jc w:val="both"/>
        <w:textAlignment w:val="baseline"/>
        <w:rPr>
          <w:rFonts w:ascii="Times New Roman" w:hAnsi="Times New Roman" w:cs="Times New Roman"/>
          <w:i/>
          <w:iCs/>
          <w:sz w:val="24"/>
          <w:szCs w:val="24"/>
        </w:rPr>
      </w:pPr>
      <w:r w:rsidRPr="00D17731">
        <w:rPr>
          <w:rFonts w:ascii="Times New Roman" w:hAnsi="Times New Roman" w:cs="Times New Roman"/>
          <w:i/>
          <w:iCs/>
          <w:sz w:val="24"/>
          <w:szCs w:val="24"/>
        </w:rPr>
        <w:tab/>
        <w:t xml:space="preserve"> </w:t>
      </w:r>
    </w:p>
    <w:p w14:paraId="482D180A" w14:textId="77777777" w:rsidR="004A4C13" w:rsidRPr="00D17731" w:rsidRDefault="004A4C13" w:rsidP="004A4C13">
      <w:pPr>
        <w:pStyle w:val="prastasiniatinklio"/>
      </w:pPr>
      <w:r w:rsidRPr="00D17731">
        <w:t>Man yra žinoma, kad pateikus neteisingą deklaraciją pasiūlymas gali būti atmestas.</w:t>
      </w:r>
    </w:p>
    <w:p w14:paraId="05002089" w14:textId="77777777" w:rsidR="004A4C13" w:rsidRPr="00D17731" w:rsidRDefault="004A4C13" w:rsidP="004A4C13">
      <w:pPr>
        <w:jc w:val="both"/>
        <w:rPr>
          <w:rFonts w:ascii="Times New Roman" w:hAnsi="Times New Roman" w:cs="Times New Roman"/>
          <w:sz w:val="24"/>
          <w:szCs w:val="24"/>
          <w:u w:val="single"/>
        </w:rPr>
      </w:pPr>
    </w:p>
    <w:p w14:paraId="70ECE6A2" w14:textId="77777777" w:rsidR="004A4C13" w:rsidRPr="00D17731" w:rsidRDefault="004A4C13" w:rsidP="004A4C13">
      <w:pPr>
        <w:suppressAutoHyphens/>
        <w:ind w:firstLine="539"/>
        <w:jc w:val="both"/>
        <w:textAlignment w:val="baseline"/>
        <w:rPr>
          <w:rFonts w:ascii="Times New Roman" w:hAnsi="Times New Roman" w:cs="Times New Roman"/>
          <w:i/>
          <w:iCs/>
          <w:sz w:val="24"/>
          <w:szCs w:val="24"/>
        </w:rPr>
      </w:pPr>
      <w:r w:rsidRPr="00D17731">
        <w:rPr>
          <w:rFonts w:ascii="Times New Roman" w:hAnsi="Times New Roman" w:cs="Times New Roman"/>
          <w:i/>
          <w:iCs/>
          <w:sz w:val="24"/>
          <w:szCs w:val="24"/>
        </w:rPr>
        <w:tab/>
        <w:t xml:space="preserve"> </w:t>
      </w:r>
    </w:p>
    <w:p w14:paraId="4B58BDE7" w14:textId="77777777" w:rsidR="004A4C13" w:rsidRPr="00D17731" w:rsidRDefault="004A4C13" w:rsidP="004A4C13">
      <w:pPr>
        <w:suppressAutoHyphens/>
        <w:ind w:firstLine="539"/>
        <w:jc w:val="both"/>
        <w:textAlignment w:val="baseline"/>
        <w:rPr>
          <w:rFonts w:ascii="Times New Roman" w:hAnsi="Times New Roman" w:cs="Times New Roman"/>
          <w:sz w:val="24"/>
          <w:szCs w:val="24"/>
        </w:rPr>
      </w:pPr>
      <w:r w:rsidRPr="00D17731">
        <w:rPr>
          <w:rFonts w:ascii="Times New Roman" w:hAnsi="Times New Roman" w:cs="Times New Roman"/>
          <w:sz w:val="24"/>
          <w:szCs w:val="24"/>
        </w:rPr>
        <w:t>______________________________</w:t>
      </w:r>
      <w:r w:rsidRPr="00D17731">
        <w:rPr>
          <w:rFonts w:ascii="Times New Roman" w:hAnsi="Times New Roman" w:cs="Times New Roman"/>
          <w:i/>
          <w:iCs/>
          <w:sz w:val="24"/>
          <w:szCs w:val="24"/>
        </w:rPr>
        <w:t xml:space="preserve">                                          </w:t>
      </w:r>
      <w:r w:rsidRPr="00D17731">
        <w:rPr>
          <w:rFonts w:ascii="Times New Roman" w:hAnsi="Times New Roman" w:cs="Times New Roman"/>
          <w:sz w:val="24"/>
          <w:szCs w:val="24"/>
        </w:rPr>
        <w:t>____________________</w:t>
      </w:r>
      <w:r w:rsidRPr="00D17731">
        <w:rPr>
          <w:rFonts w:ascii="Times New Roman" w:hAnsi="Times New Roman" w:cs="Times New Roman"/>
          <w:sz w:val="24"/>
          <w:szCs w:val="24"/>
        </w:rPr>
        <w:tab/>
        <w:t xml:space="preserve"> </w:t>
      </w:r>
    </w:p>
    <w:p w14:paraId="267A13DF" w14:textId="77777777" w:rsidR="004A4C13" w:rsidRPr="00D17731" w:rsidRDefault="004A4C13" w:rsidP="004A4C13">
      <w:pPr>
        <w:tabs>
          <w:tab w:val="center" w:pos="4680"/>
        </w:tabs>
        <w:suppressAutoHyphens/>
        <w:ind w:firstLine="539"/>
        <w:jc w:val="both"/>
        <w:textAlignment w:val="baseline"/>
        <w:rPr>
          <w:rFonts w:ascii="Times New Roman" w:hAnsi="Times New Roman" w:cs="Times New Roman"/>
          <w:i/>
          <w:sz w:val="24"/>
          <w:szCs w:val="24"/>
        </w:rPr>
      </w:pPr>
      <w:r w:rsidRPr="00D17731">
        <w:rPr>
          <w:rFonts w:ascii="Times New Roman" w:hAnsi="Times New Roman" w:cs="Times New Roman"/>
          <w:i/>
          <w:sz w:val="24"/>
          <w:szCs w:val="24"/>
        </w:rPr>
        <w:t xml:space="preserve">       (Tiekėjo vadovo vardas, pavardė ar jo</w:t>
      </w:r>
      <w:r w:rsidRPr="00D17731">
        <w:rPr>
          <w:rFonts w:ascii="Times New Roman" w:hAnsi="Times New Roman" w:cs="Times New Roman"/>
          <w:i/>
          <w:sz w:val="24"/>
          <w:szCs w:val="24"/>
        </w:rPr>
        <w:tab/>
      </w:r>
      <w:r w:rsidRPr="00D17731">
        <w:rPr>
          <w:rFonts w:ascii="Times New Roman" w:hAnsi="Times New Roman" w:cs="Times New Roman"/>
          <w:i/>
          <w:sz w:val="24"/>
          <w:szCs w:val="24"/>
        </w:rPr>
        <w:tab/>
      </w:r>
      <w:r w:rsidRPr="00D17731">
        <w:rPr>
          <w:rFonts w:ascii="Times New Roman" w:hAnsi="Times New Roman" w:cs="Times New Roman"/>
          <w:i/>
          <w:sz w:val="24"/>
          <w:szCs w:val="24"/>
        </w:rPr>
        <w:tab/>
        <w:t xml:space="preserve">              (Parašas)     </w:t>
      </w:r>
    </w:p>
    <w:p w14:paraId="34591A65" w14:textId="77777777" w:rsidR="004A4C13" w:rsidRDefault="004A4C13" w:rsidP="004A4C13">
      <w:pPr>
        <w:widowControl w:val="0"/>
        <w:tabs>
          <w:tab w:val="left" w:pos="426"/>
          <w:tab w:val="left" w:pos="567"/>
          <w:tab w:val="left" w:pos="709"/>
          <w:tab w:val="left" w:pos="851"/>
          <w:tab w:val="left" w:pos="992"/>
          <w:tab w:val="left" w:pos="1134"/>
        </w:tabs>
        <w:spacing w:line="276" w:lineRule="auto"/>
        <w:rPr>
          <w:rFonts w:ascii="Times New Roman" w:hAnsi="Times New Roman" w:cs="Times New Roman"/>
          <w:i/>
          <w:sz w:val="24"/>
          <w:szCs w:val="24"/>
        </w:rPr>
      </w:pPr>
      <w:r w:rsidRPr="00D17731">
        <w:rPr>
          <w:rFonts w:ascii="Times New Roman" w:hAnsi="Times New Roman" w:cs="Times New Roman"/>
          <w:i/>
          <w:sz w:val="24"/>
          <w:szCs w:val="24"/>
        </w:rPr>
        <w:t xml:space="preserve">            įgalioto asmens pareigos, vardas, pavardė</w:t>
      </w:r>
      <w:r>
        <w:rPr>
          <w:rFonts w:ascii="Times New Roman" w:hAnsi="Times New Roman" w:cs="Times New Roman"/>
          <w:i/>
          <w:sz w:val="24"/>
          <w:szCs w:val="24"/>
        </w:rPr>
        <w:t>)</w:t>
      </w:r>
    </w:p>
    <w:p w14:paraId="59565A00" w14:textId="77777777" w:rsidR="004A4C13" w:rsidRDefault="004A4C13" w:rsidP="004A4C13">
      <w:pPr>
        <w:widowControl w:val="0"/>
        <w:tabs>
          <w:tab w:val="left" w:pos="426"/>
          <w:tab w:val="left" w:pos="567"/>
          <w:tab w:val="left" w:pos="709"/>
          <w:tab w:val="left" w:pos="851"/>
          <w:tab w:val="left" w:pos="992"/>
          <w:tab w:val="left" w:pos="1134"/>
        </w:tabs>
        <w:spacing w:line="276" w:lineRule="auto"/>
        <w:rPr>
          <w:rFonts w:ascii="Times New Roman" w:hAnsi="Times New Roman" w:cs="Times New Roman"/>
          <w:i/>
          <w:sz w:val="24"/>
          <w:szCs w:val="24"/>
        </w:rPr>
      </w:pPr>
    </w:p>
    <w:p w14:paraId="60C78C83" w14:textId="77777777" w:rsidR="004A4C13" w:rsidRDefault="004A4C13" w:rsidP="004A4C13">
      <w:pPr>
        <w:widowControl w:val="0"/>
        <w:tabs>
          <w:tab w:val="left" w:pos="426"/>
          <w:tab w:val="left" w:pos="567"/>
          <w:tab w:val="left" w:pos="709"/>
          <w:tab w:val="left" w:pos="851"/>
          <w:tab w:val="left" w:pos="992"/>
          <w:tab w:val="left" w:pos="1134"/>
        </w:tabs>
        <w:spacing w:line="276" w:lineRule="auto"/>
        <w:rPr>
          <w:rFonts w:ascii="Times New Roman" w:hAnsi="Times New Roman" w:cs="Times New Roman"/>
          <w:i/>
          <w:sz w:val="24"/>
          <w:szCs w:val="24"/>
        </w:rPr>
      </w:pPr>
    </w:p>
    <w:p w14:paraId="53CC5870" w14:textId="77777777" w:rsidR="004A4C13" w:rsidRDefault="004A4C13" w:rsidP="00474691">
      <w:pPr>
        <w:tabs>
          <w:tab w:val="center" w:pos="5102"/>
        </w:tabs>
        <w:rPr>
          <w:rFonts w:ascii="Times New Roman" w:hAnsi="Times New Roman" w:cs="Times New Roman"/>
          <w:sz w:val="20"/>
          <w:szCs w:val="20"/>
        </w:rPr>
      </w:pPr>
    </w:p>
    <w:p w14:paraId="2B098256" w14:textId="77777777" w:rsidR="004A4C13" w:rsidRDefault="004A4C13" w:rsidP="00474691">
      <w:pPr>
        <w:tabs>
          <w:tab w:val="center" w:pos="5102"/>
        </w:tabs>
        <w:rPr>
          <w:rFonts w:ascii="Times New Roman" w:hAnsi="Times New Roman" w:cs="Times New Roman"/>
          <w:sz w:val="20"/>
          <w:szCs w:val="20"/>
        </w:rPr>
      </w:pPr>
    </w:p>
    <w:bookmarkEnd w:id="49"/>
    <w:bookmarkEnd w:id="50"/>
    <w:p w14:paraId="12E2F290" w14:textId="77777777" w:rsidR="004A4C13" w:rsidRDefault="004A4C13" w:rsidP="00474691">
      <w:pPr>
        <w:tabs>
          <w:tab w:val="center" w:pos="5102"/>
        </w:tabs>
        <w:rPr>
          <w:rFonts w:ascii="Times New Roman" w:hAnsi="Times New Roman" w:cs="Times New Roman"/>
          <w:sz w:val="20"/>
          <w:szCs w:val="20"/>
        </w:rPr>
      </w:pPr>
    </w:p>
    <w:sectPr w:rsidR="004A4C13" w:rsidSect="00474691">
      <w:headerReference w:type="even" r:id="rId41"/>
      <w:headerReference w:type="default" r:id="rId42"/>
      <w:footerReference w:type="even" r:id="rId43"/>
      <w:footerReference w:type="default" r:id="rId44"/>
      <w:headerReference w:type="first" r:id="rId45"/>
      <w:footerReference w:type="first" r:id="rId46"/>
      <w:type w:val="nextColumn"/>
      <w:pgSz w:w="11906" w:h="16838" w:code="9"/>
      <w:pgMar w:top="1134" w:right="567"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B747" w14:textId="77777777" w:rsidR="00083FA7" w:rsidRDefault="00083FA7" w:rsidP="00D05666">
      <w:r>
        <w:separator/>
      </w:r>
    </w:p>
  </w:endnote>
  <w:endnote w:type="continuationSeparator" w:id="0">
    <w:p w14:paraId="1D83B740" w14:textId="77777777" w:rsidR="00083FA7" w:rsidRDefault="00083FA7" w:rsidP="00D05666">
      <w:r>
        <w:continuationSeparator/>
      </w:r>
    </w:p>
  </w:endnote>
  <w:endnote w:type="continuationNotice" w:id="1">
    <w:p w14:paraId="38105C39" w14:textId="77777777" w:rsidR="00083FA7" w:rsidRDefault="0008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F136" w14:textId="77777777" w:rsidR="00083FA7" w:rsidRDefault="00083FA7" w:rsidP="00D05666">
      <w:r>
        <w:separator/>
      </w:r>
    </w:p>
  </w:footnote>
  <w:footnote w:type="continuationSeparator" w:id="0">
    <w:p w14:paraId="5740B342" w14:textId="77777777" w:rsidR="00083FA7" w:rsidRDefault="00083FA7" w:rsidP="00D05666">
      <w:r>
        <w:continuationSeparator/>
      </w:r>
    </w:p>
  </w:footnote>
  <w:footnote w:type="continuationNotice" w:id="1">
    <w:p w14:paraId="27DA5BCB" w14:textId="77777777" w:rsidR="00083FA7" w:rsidRDefault="00083FA7"/>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961154"/>
      <w:docPartObj>
        <w:docPartGallery w:val="Page Numbers (Top of Page)"/>
        <w:docPartUnique/>
      </w:docPartObj>
    </w:sdtPr>
    <w:sdtEndPr/>
    <w:sdtContent>
      <w:p w14:paraId="260233A3" w14:textId="6CCD21D4" w:rsidR="003D522F" w:rsidRDefault="003D522F">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19020"/>
      <w:docPartObj>
        <w:docPartGallery w:val="Page Numbers (Top of Page)"/>
        <w:docPartUnique/>
      </w:docPartObj>
    </w:sdtPr>
    <w:sdtEndPr/>
    <w:sdtContent>
      <w:p w14:paraId="31990947" w14:textId="31568793" w:rsidR="00136BC6" w:rsidRDefault="00136BC6">
        <w:pPr>
          <w:pStyle w:val="Antrats"/>
          <w:jc w:val="center"/>
        </w:pPr>
        <w:r>
          <w:fldChar w:fldCharType="begin"/>
        </w:r>
        <w:r>
          <w:instrText>PAGE   \* MERGEFORMAT</w:instrText>
        </w:r>
        <w:r>
          <w:fldChar w:fldCharType="separate"/>
        </w:r>
        <w:r>
          <w:t>2</w:t>
        </w:r>
        <w:r>
          <w:fldChar w:fldCharType="end"/>
        </w:r>
      </w:p>
    </w:sdtContent>
  </w:sdt>
  <w:p w14:paraId="508BAD74" w14:textId="11037B4F" w:rsidR="003C10E0" w:rsidRPr="00EF1305" w:rsidRDefault="003C10E0" w:rsidP="008B4DB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643A" w14:textId="772F08FE" w:rsidR="003C10E0" w:rsidRPr="008B4DB2" w:rsidRDefault="003C10E0" w:rsidP="008B4DB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98313"/>
      <w:docPartObj>
        <w:docPartGallery w:val="Page Numbers (Top of Page)"/>
        <w:docPartUnique/>
      </w:docPartObj>
    </w:sdtPr>
    <w:sdtEndPr/>
    <w:sdtContent>
      <w:p w14:paraId="38F5FD1A" w14:textId="33F3F045" w:rsidR="00C32DE9" w:rsidRDefault="00C32DE9">
        <w:pPr>
          <w:pStyle w:val="Antrats"/>
          <w:jc w:val="center"/>
        </w:pPr>
        <w:r>
          <w:fldChar w:fldCharType="begin"/>
        </w:r>
        <w:r>
          <w:instrText>PAGE   \* MERGEFORMAT</w:instrText>
        </w:r>
        <w:r>
          <w:fldChar w:fldCharType="separate"/>
        </w:r>
        <w:r>
          <w:t>2</w:t>
        </w:r>
        <w:r>
          <w:fldChar w:fldCharType="end"/>
        </w:r>
      </w:p>
    </w:sdtContent>
  </w:sdt>
  <w:p w14:paraId="67FD322E" w14:textId="77777777" w:rsidR="000D7317" w:rsidRPr="00C32DE9" w:rsidRDefault="000D7317" w:rsidP="00C32DE9">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73604"/>
      <w:docPartObj>
        <w:docPartGallery w:val="Page Numbers (Top of Page)"/>
        <w:docPartUnique/>
      </w:docPartObj>
    </w:sdtPr>
    <w:sdtEndPr/>
    <w:sdtContent>
      <w:p w14:paraId="46BFE420" w14:textId="1E8CD6C0" w:rsidR="00474691" w:rsidRDefault="00474691">
        <w:pPr>
          <w:pStyle w:val="Antrats"/>
          <w:jc w:val="center"/>
        </w:pPr>
        <w:r>
          <w:fldChar w:fldCharType="begin"/>
        </w:r>
        <w:r>
          <w:instrText>PAGE   \* MERGEFORMAT</w:instrText>
        </w:r>
        <w:r>
          <w:fldChar w:fldCharType="separate"/>
        </w:r>
        <w:r>
          <w:t>2</w:t>
        </w:r>
        <w:r>
          <w:fldChar w:fldCharType="end"/>
        </w:r>
      </w:p>
    </w:sdtContent>
  </w:sdt>
  <w:p w14:paraId="12B48080" w14:textId="77777777" w:rsidR="008D387B" w:rsidRDefault="008D38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505"/>
    <w:multiLevelType w:val="multilevel"/>
    <w:tmpl w:val="AF82B010"/>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F25A4A"/>
    <w:multiLevelType w:val="hybridMultilevel"/>
    <w:tmpl w:val="18B8911A"/>
    <w:lvl w:ilvl="0" w:tplc="75026864">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FC5AEB"/>
    <w:multiLevelType w:val="multilevel"/>
    <w:tmpl w:val="441087A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2" w15:restartNumberingAfterBreak="0">
    <w:nsid w:val="2B0107B9"/>
    <w:multiLevelType w:val="multilevel"/>
    <w:tmpl w:val="C3C85EF2"/>
    <w:lvl w:ilvl="0">
      <w:start w:val="1"/>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36E34E16"/>
    <w:multiLevelType w:val="multilevel"/>
    <w:tmpl w:val="4C4EB3D0"/>
    <w:lvl w:ilvl="0">
      <w:start w:val="1"/>
      <w:numFmt w:val="decimal"/>
      <w:lvlText w:val="%1."/>
      <w:lvlJc w:val="left"/>
      <w:pPr>
        <w:ind w:left="548" w:hanging="548"/>
      </w:pPr>
      <w:rPr>
        <w:rFonts w:hint="default"/>
      </w:rPr>
    </w:lvl>
    <w:lvl w:ilvl="1">
      <w:start w:val="1"/>
      <w:numFmt w:val="decimal"/>
      <w:lvlText w:val="%1.%2."/>
      <w:lvlJc w:val="left"/>
      <w:pPr>
        <w:ind w:left="913" w:hanging="54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42"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4" w15:restartNumberingAfterBreak="0">
    <w:nsid w:val="37C65C2E"/>
    <w:multiLevelType w:val="multilevel"/>
    <w:tmpl w:val="131A2100"/>
    <w:lvl w:ilvl="0">
      <w:start w:val="12"/>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3B3E032E"/>
    <w:multiLevelType w:val="multilevel"/>
    <w:tmpl w:val="716CD118"/>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9" w15:restartNumberingAfterBreak="0">
    <w:nsid w:val="410D5340"/>
    <w:multiLevelType w:val="hybridMultilevel"/>
    <w:tmpl w:val="9278753C"/>
    <w:lvl w:ilvl="0" w:tplc="FFFFFFFF">
      <w:start w:val="1"/>
      <w:numFmt w:val="decimal"/>
      <w:lvlText w:val="%1."/>
      <w:lvlJc w:val="left"/>
      <w:pPr>
        <w:ind w:left="502" w:hanging="360"/>
      </w:pPr>
      <w:rPr>
        <w:b w:val="0"/>
        <w:bCs/>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1"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5"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7"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22A6AA1"/>
    <w:multiLevelType w:val="hybridMultilevel"/>
    <w:tmpl w:val="9278753C"/>
    <w:lvl w:ilvl="0" w:tplc="FFFFFFFF">
      <w:start w:val="1"/>
      <w:numFmt w:val="decimal"/>
      <w:lvlText w:val="%1."/>
      <w:lvlJc w:val="left"/>
      <w:pPr>
        <w:ind w:left="502" w:hanging="360"/>
      </w:pPr>
      <w:rPr>
        <w:b w:val="0"/>
        <w:bCs/>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2320336"/>
    <w:multiLevelType w:val="hybridMultilevel"/>
    <w:tmpl w:val="F2BEEDB2"/>
    <w:lvl w:ilvl="0" w:tplc="D7A8FD32">
      <w:start w:val="1"/>
      <w:numFmt w:val="decimal"/>
      <w:lvlText w:val="%1."/>
      <w:lvlJc w:val="left"/>
      <w:pPr>
        <w:ind w:left="382" w:hanging="360"/>
      </w:p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start w:val="1"/>
      <w:numFmt w:val="decimal"/>
      <w:lvlText w:val="%4."/>
      <w:lvlJc w:val="left"/>
      <w:pPr>
        <w:ind w:left="2542" w:hanging="360"/>
      </w:pPr>
    </w:lvl>
    <w:lvl w:ilvl="4" w:tplc="04270019">
      <w:start w:val="1"/>
      <w:numFmt w:val="lowerLetter"/>
      <w:lvlText w:val="%5."/>
      <w:lvlJc w:val="left"/>
      <w:pPr>
        <w:ind w:left="3262" w:hanging="360"/>
      </w:pPr>
    </w:lvl>
    <w:lvl w:ilvl="5" w:tplc="0427001B">
      <w:start w:val="1"/>
      <w:numFmt w:val="lowerRoman"/>
      <w:lvlText w:val="%6."/>
      <w:lvlJc w:val="right"/>
      <w:pPr>
        <w:ind w:left="3982" w:hanging="180"/>
      </w:pPr>
    </w:lvl>
    <w:lvl w:ilvl="6" w:tplc="0427000F">
      <w:start w:val="1"/>
      <w:numFmt w:val="decimal"/>
      <w:lvlText w:val="%7."/>
      <w:lvlJc w:val="left"/>
      <w:pPr>
        <w:ind w:left="4702" w:hanging="360"/>
      </w:pPr>
    </w:lvl>
    <w:lvl w:ilvl="7" w:tplc="04270019">
      <w:start w:val="1"/>
      <w:numFmt w:val="lowerLetter"/>
      <w:lvlText w:val="%8."/>
      <w:lvlJc w:val="left"/>
      <w:pPr>
        <w:ind w:left="5422" w:hanging="360"/>
      </w:pPr>
    </w:lvl>
    <w:lvl w:ilvl="8" w:tplc="0427001B">
      <w:start w:val="1"/>
      <w:numFmt w:val="lowerRoman"/>
      <w:lvlText w:val="%9."/>
      <w:lvlJc w:val="right"/>
      <w:pPr>
        <w:ind w:left="6142" w:hanging="180"/>
      </w:pPr>
    </w:lvl>
  </w:abstractNum>
  <w:abstractNum w:abstractNumId="62"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172CE3"/>
    <w:multiLevelType w:val="hybridMultilevel"/>
    <w:tmpl w:val="01902DAC"/>
    <w:lvl w:ilvl="0" w:tplc="FAD67A5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6"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0"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951432C"/>
    <w:multiLevelType w:val="multilevel"/>
    <w:tmpl w:val="75E655BA"/>
    <w:lvl w:ilvl="0">
      <w:start w:val="1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2"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CAF5CA1"/>
    <w:multiLevelType w:val="hybridMultilevel"/>
    <w:tmpl w:val="1486A6C0"/>
    <w:lvl w:ilvl="0" w:tplc="C3AAFB60">
      <w:start w:val="1"/>
      <w:numFmt w:val="decimal"/>
      <w:lvlText w:val="%1."/>
      <w:lvlJc w:val="left"/>
      <w:pPr>
        <w:ind w:left="1070" w:hanging="360"/>
      </w:pPr>
      <w:rPr>
        <w:rFonts w:hint="default"/>
        <w:b w:val="0"/>
        <w:bCs w:val="0"/>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4"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7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C262A0"/>
    <w:multiLevelType w:val="hybridMultilevel"/>
    <w:tmpl w:val="1A8CF496"/>
    <w:lvl w:ilvl="0" w:tplc="CA886D66">
      <w:start w:val="1"/>
      <w:numFmt w:val="decimal"/>
      <w:lvlText w:val="%1."/>
      <w:lvlJc w:val="left"/>
      <w:pPr>
        <w:ind w:left="720" w:hanging="360"/>
      </w:pPr>
      <w:rPr>
        <w:rFonts w:ascii="Times New Roman" w:eastAsiaTheme="minorHAnsi"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CC4DD6"/>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80"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1"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3" w15:restartNumberingAfterBreak="0">
    <w:nsid w:val="65CD4217"/>
    <w:multiLevelType w:val="multilevel"/>
    <w:tmpl w:val="C3C85EF2"/>
    <w:lvl w:ilvl="0">
      <w:start w:val="1"/>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5"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86"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9"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93"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96"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7234040D"/>
    <w:multiLevelType w:val="multilevel"/>
    <w:tmpl w:val="CFBA9F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0"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1"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4"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5"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8" w15:restartNumberingAfterBreak="0">
    <w:nsid w:val="7CC57054"/>
    <w:multiLevelType w:val="hybridMultilevel"/>
    <w:tmpl w:val="FFAC3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9"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4"/>
  </w:num>
  <w:num w:numId="2" w16cid:durableId="526139676">
    <w:abstractNumId w:val="14"/>
  </w:num>
  <w:num w:numId="3" w16cid:durableId="2028217904">
    <w:abstractNumId w:val="76"/>
  </w:num>
  <w:num w:numId="4" w16cid:durableId="1642922880">
    <w:abstractNumId w:val="88"/>
  </w:num>
  <w:num w:numId="5" w16cid:durableId="1388185892">
    <w:abstractNumId w:val="65"/>
  </w:num>
  <w:num w:numId="6" w16cid:durableId="759719113">
    <w:abstractNumId w:val="103"/>
  </w:num>
  <w:num w:numId="7" w16cid:durableId="1629894547">
    <w:abstractNumId w:val="99"/>
  </w:num>
  <w:num w:numId="8" w16cid:durableId="1736663611">
    <w:abstractNumId w:val="8"/>
  </w:num>
  <w:num w:numId="9" w16cid:durableId="1137145366">
    <w:abstractNumId w:val="100"/>
  </w:num>
  <w:num w:numId="10" w16cid:durableId="969942219">
    <w:abstractNumId w:val="94"/>
  </w:num>
  <w:num w:numId="11" w16cid:durableId="641078734">
    <w:abstractNumId w:val="87"/>
  </w:num>
  <w:num w:numId="12" w16cid:durableId="1839080103">
    <w:abstractNumId w:val="50"/>
  </w:num>
  <w:num w:numId="13" w16cid:durableId="348023395">
    <w:abstractNumId w:val="58"/>
  </w:num>
  <w:num w:numId="14" w16cid:durableId="1053121862">
    <w:abstractNumId w:val="90"/>
  </w:num>
  <w:num w:numId="15" w16cid:durableId="1303727821">
    <w:abstractNumId w:val="15"/>
  </w:num>
  <w:num w:numId="16" w16cid:durableId="1627080868">
    <w:abstractNumId w:val="23"/>
  </w:num>
  <w:num w:numId="17" w16cid:durableId="1037703751">
    <w:abstractNumId w:val="53"/>
  </w:num>
  <w:num w:numId="18" w16cid:durableId="469057413">
    <w:abstractNumId w:val="0"/>
  </w:num>
  <w:num w:numId="19" w16cid:durableId="1773017350">
    <w:abstractNumId w:val="92"/>
  </w:num>
  <w:num w:numId="20" w16cid:durableId="2131702829">
    <w:abstractNumId w:val="85"/>
  </w:num>
  <w:num w:numId="21" w16cid:durableId="968631918">
    <w:abstractNumId w:val="75"/>
  </w:num>
  <w:num w:numId="22" w16cid:durableId="118382119">
    <w:abstractNumId w:val="93"/>
  </w:num>
  <w:num w:numId="23" w16cid:durableId="1174877442">
    <w:abstractNumId w:val="77"/>
  </w:num>
  <w:num w:numId="24" w16cid:durableId="1364474307">
    <w:abstractNumId w:val="89"/>
  </w:num>
  <w:num w:numId="25" w16cid:durableId="1006250376">
    <w:abstractNumId w:val="4"/>
  </w:num>
  <w:num w:numId="26" w16cid:durableId="566838967">
    <w:abstractNumId w:val="38"/>
  </w:num>
  <w:num w:numId="27" w16cid:durableId="724261430">
    <w:abstractNumId w:val="84"/>
  </w:num>
  <w:num w:numId="28" w16cid:durableId="1884630571">
    <w:abstractNumId w:val="54"/>
  </w:num>
  <w:num w:numId="29" w16cid:durableId="662589761">
    <w:abstractNumId w:val="7"/>
  </w:num>
  <w:num w:numId="30" w16cid:durableId="2129812047">
    <w:abstractNumId w:val="18"/>
  </w:num>
  <w:num w:numId="31" w16cid:durableId="1027177054">
    <w:abstractNumId w:val="30"/>
  </w:num>
  <w:num w:numId="32" w16cid:durableId="1224372092">
    <w:abstractNumId w:val="21"/>
  </w:num>
  <w:num w:numId="33" w16cid:durableId="199098726">
    <w:abstractNumId w:val="9"/>
  </w:num>
  <w:num w:numId="34" w16cid:durableId="2094278201">
    <w:abstractNumId w:val="2"/>
  </w:num>
  <w:num w:numId="35" w16cid:durableId="1948149018">
    <w:abstractNumId w:val="24"/>
  </w:num>
  <w:num w:numId="36" w16cid:durableId="2093312638">
    <w:abstractNumId w:val="33"/>
  </w:num>
  <w:num w:numId="37" w16cid:durableId="1988165960">
    <w:abstractNumId w:val="109"/>
  </w:num>
  <w:num w:numId="38" w16cid:durableId="706874712">
    <w:abstractNumId w:val="17"/>
  </w:num>
  <w:num w:numId="39" w16cid:durableId="421874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105"/>
  </w:num>
  <w:num w:numId="41" w16cid:durableId="314454213">
    <w:abstractNumId w:val="39"/>
  </w:num>
  <w:num w:numId="42" w16cid:durableId="1027558581">
    <w:abstractNumId w:val="6"/>
  </w:num>
  <w:num w:numId="43" w16cid:durableId="1923023552">
    <w:abstractNumId w:val="66"/>
  </w:num>
  <w:num w:numId="44" w16cid:durableId="242448764">
    <w:abstractNumId w:val="110"/>
  </w:num>
  <w:num w:numId="45" w16cid:durableId="1677801227">
    <w:abstractNumId w:val="67"/>
  </w:num>
  <w:num w:numId="46" w16cid:durableId="607277151">
    <w:abstractNumId w:val="63"/>
  </w:num>
  <w:num w:numId="47" w16cid:durableId="1089815071">
    <w:abstractNumId w:val="43"/>
  </w:num>
  <w:num w:numId="48" w16cid:durableId="474420729">
    <w:abstractNumId w:val="20"/>
  </w:num>
  <w:num w:numId="49" w16cid:durableId="164781829">
    <w:abstractNumId w:val="27"/>
  </w:num>
  <w:num w:numId="50" w16cid:durableId="1211570888">
    <w:abstractNumId w:val="80"/>
  </w:num>
  <w:num w:numId="51" w16cid:durableId="761998912">
    <w:abstractNumId w:val="51"/>
  </w:num>
  <w:num w:numId="52" w16cid:durableId="1986885583">
    <w:abstractNumId w:val="101"/>
  </w:num>
  <w:num w:numId="53" w16cid:durableId="1058163245">
    <w:abstractNumId w:val="69"/>
  </w:num>
  <w:num w:numId="54" w16cid:durableId="248586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70"/>
  </w:num>
  <w:num w:numId="56" w16cid:durableId="2079547333">
    <w:abstractNumId w:val="55"/>
  </w:num>
  <w:num w:numId="57" w16cid:durableId="150219381">
    <w:abstractNumId w:val="35"/>
  </w:num>
  <w:num w:numId="58" w16cid:durableId="1577008759">
    <w:abstractNumId w:val="36"/>
  </w:num>
  <w:num w:numId="59" w16cid:durableId="632372512">
    <w:abstractNumId w:val="96"/>
  </w:num>
  <w:num w:numId="60" w16cid:durableId="1242181625">
    <w:abstractNumId w:val="28"/>
  </w:num>
  <w:num w:numId="61" w16cid:durableId="1539778635">
    <w:abstractNumId w:val="79"/>
  </w:num>
  <w:num w:numId="62" w16cid:durableId="1434860482">
    <w:abstractNumId w:val="46"/>
  </w:num>
  <w:num w:numId="63" w16cid:durableId="1424452127">
    <w:abstractNumId w:val="62"/>
  </w:num>
  <w:num w:numId="64" w16cid:durableId="1295794634">
    <w:abstractNumId w:val="106"/>
  </w:num>
  <w:num w:numId="65" w16cid:durableId="611978055">
    <w:abstractNumId w:val="25"/>
  </w:num>
  <w:num w:numId="66" w16cid:durableId="1483111871">
    <w:abstractNumId w:val="104"/>
  </w:num>
  <w:num w:numId="67" w16cid:durableId="717631702">
    <w:abstractNumId w:val="31"/>
  </w:num>
  <w:num w:numId="68" w16cid:durableId="1896045793">
    <w:abstractNumId w:val="107"/>
  </w:num>
  <w:num w:numId="69" w16cid:durableId="981931251">
    <w:abstractNumId w:val="81"/>
  </w:num>
  <w:num w:numId="70" w16cid:durableId="1574972958">
    <w:abstractNumId w:val="98"/>
  </w:num>
  <w:num w:numId="71" w16cid:durableId="1070881694">
    <w:abstractNumId w:val="16"/>
  </w:num>
  <w:num w:numId="72" w16cid:durableId="1056585748">
    <w:abstractNumId w:val="56"/>
  </w:num>
  <w:num w:numId="73" w16cid:durableId="1044327372">
    <w:abstractNumId w:val="19"/>
  </w:num>
  <w:num w:numId="74" w16cid:durableId="625506287">
    <w:abstractNumId w:val="57"/>
  </w:num>
  <w:num w:numId="75" w16cid:durableId="1974943206">
    <w:abstractNumId w:val="26"/>
  </w:num>
  <w:num w:numId="76" w16cid:durableId="1289437035">
    <w:abstractNumId w:val="74"/>
  </w:num>
  <w:num w:numId="77" w16cid:durableId="1788693951">
    <w:abstractNumId w:val="86"/>
  </w:num>
  <w:num w:numId="78" w16cid:durableId="705183926">
    <w:abstractNumId w:val="91"/>
  </w:num>
  <w:num w:numId="79" w16cid:durableId="1714041959">
    <w:abstractNumId w:val="10"/>
  </w:num>
  <w:num w:numId="80" w16cid:durableId="1496874169">
    <w:abstractNumId w:val="82"/>
  </w:num>
  <w:num w:numId="81" w16cid:durableId="1368798884">
    <w:abstractNumId w:val="52"/>
  </w:num>
  <w:num w:numId="82" w16cid:durableId="1024747521">
    <w:abstractNumId w:val="80"/>
    <w:lvlOverride w:ilvl="0">
      <w:startOverride w:val="1"/>
    </w:lvlOverride>
    <w:lvlOverride w:ilvl="1">
      <w:startOverride w:val="2"/>
    </w:lvlOverride>
  </w:num>
  <w:num w:numId="83" w16cid:durableId="815688722">
    <w:abstractNumId w:val="45"/>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7"/>
  </w:num>
  <w:num w:numId="85" w16cid:durableId="173568381">
    <w:abstractNumId w:val="68"/>
  </w:num>
  <w:num w:numId="86" w16cid:durableId="137849304">
    <w:abstractNumId w:val="40"/>
  </w:num>
  <w:num w:numId="87" w16cid:durableId="1917279011">
    <w:abstractNumId w:val="37"/>
  </w:num>
  <w:num w:numId="88" w16cid:durableId="1086194289">
    <w:abstractNumId w:val="13"/>
  </w:num>
  <w:num w:numId="89" w16cid:durableId="841698346">
    <w:abstractNumId w:val="72"/>
  </w:num>
  <w:num w:numId="90" w16cid:durableId="84545632">
    <w:abstractNumId w:val="95"/>
  </w:num>
  <w:num w:numId="91" w16cid:durableId="1955207360">
    <w:abstractNumId w:val="42"/>
  </w:num>
  <w:num w:numId="92" w16cid:durableId="1894273104">
    <w:abstractNumId w:val="59"/>
  </w:num>
  <w:num w:numId="93" w16cid:durableId="1441414010">
    <w:abstractNumId w:val="102"/>
  </w:num>
  <w:num w:numId="94" w16cid:durableId="1914394929">
    <w:abstractNumId w:val="11"/>
  </w:num>
  <w:num w:numId="95" w16cid:durableId="1579250791">
    <w:abstractNumId w:val="29"/>
  </w:num>
  <w:num w:numId="96" w16cid:durableId="1736586085">
    <w:abstractNumId w:val="48"/>
  </w:num>
  <w:num w:numId="97" w16cid:durableId="1882743799">
    <w:abstractNumId w:val="41"/>
  </w:num>
  <w:num w:numId="98" w16cid:durableId="102071057">
    <w:abstractNumId w:val="83"/>
  </w:num>
  <w:num w:numId="99" w16cid:durableId="355430952">
    <w:abstractNumId w:val="32"/>
  </w:num>
  <w:num w:numId="100" w16cid:durableId="1850365366">
    <w:abstractNumId w:val="64"/>
  </w:num>
  <w:num w:numId="101" w16cid:durableId="1992245909">
    <w:abstractNumId w:val="22"/>
  </w:num>
  <w:num w:numId="102" w16cid:durableId="392124464">
    <w:abstractNumId w:val="73"/>
  </w:num>
  <w:num w:numId="103" w16cid:durableId="530263201">
    <w:abstractNumId w:val="71"/>
  </w:num>
  <w:num w:numId="104" w16cid:durableId="1064140286">
    <w:abstractNumId w:val="44"/>
  </w:num>
  <w:num w:numId="105" w16cid:durableId="2026590870">
    <w:abstractNumId w:val="3"/>
  </w:num>
  <w:num w:numId="106" w16cid:durableId="923536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8077827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34575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284730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2728593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30341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97976109">
    <w:abstractNumId w:val="1"/>
  </w:num>
  <w:num w:numId="113" w16cid:durableId="1327519590">
    <w:abstractNumId w:val="7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27EC"/>
    <w:rsid w:val="00003568"/>
    <w:rsid w:val="000035DA"/>
    <w:rsid w:val="00003A28"/>
    <w:rsid w:val="00003A3F"/>
    <w:rsid w:val="00003AA1"/>
    <w:rsid w:val="000044FA"/>
    <w:rsid w:val="00004521"/>
    <w:rsid w:val="00004722"/>
    <w:rsid w:val="00004A08"/>
    <w:rsid w:val="00005A34"/>
    <w:rsid w:val="00005F36"/>
    <w:rsid w:val="000060AC"/>
    <w:rsid w:val="00006991"/>
    <w:rsid w:val="00006F9F"/>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190"/>
    <w:rsid w:val="00026226"/>
    <w:rsid w:val="00026246"/>
    <w:rsid w:val="00026673"/>
    <w:rsid w:val="00026690"/>
    <w:rsid w:val="00026A51"/>
    <w:rsid w:val="00026D16"/>
    <w:rsid w:val="00030C02"/>
    <w:rsid w:val="00030C76"/>
    <w:rsid w:val="00030F89"/>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37EC1"/>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2CCB"/>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3FA7"/>
    <w:rsid w:val="0008436A"/>
    <w:rsid w:val="000851E4"/>
    <w:rsid w:val="00085478"/>
    <w:rsid w:val="00085609"/>
    <w:rsid w:val="000859C8"/>
    <w:rsid w:val="000860FB"/>
    <w:rsid w:val="0008641E"/>
    <w:rsid w:val="0008659E"/>
    <w:rsid w:val="00086B2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23"/>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07B72"/>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5D4"/>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6BC6"/>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237"/>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D04"/>
    <w:rsid w:val="00171FE7"/>
    <w:rsid w:val="0017277D"/>
    <w:rsid w:val="00172D53"/>
    <w:rsid w:val="00173A58"/>
    <w:rsid w:val="00173ACB"/>
    <w:rsid w:val="00173E9D"/>
    <w:rsid w:val="001741F9"/>
    <w:rsid w:val="00174A4C"/>
    <w:rsid w:val="00174EE0"/>
    <w:rsid w:val="0017506F"/>
    <w:rsid w:val="0017533E"/>
    <w:rsid w:val="001754B5"/>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0A7"/>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1E91"/>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11B8"/>
    <w:rsid w:val="001D2623"/>
    <w:rsid w:val="001D2CB6"/>
    <w:rsid w:val="001D33F5"/>
    <w:rsid w:val="001D3421"/>
    <w:rsid w:val="001D37D8"/>
    <w:rsid w:val="001D3A26"/>
    <w:rsid w:val="001D414C"/>
    <w:rsid w:val="001D41F4"/>
    <w:rsid w:val="001D4CC3"/>
    <w:rsid w:val="001D51FE"/>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0E8"/>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1BF"/>
    <w:rsid w:val="002014CF"/>
    <w:rsid w:val="002021AA"/>
    <w:rsid w:val="00202219"/>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0E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689C"/>
    <w:rsid w:val="00217056"/>
    <w:rsid w:val="00217893"/>
    <w:rsid w:val="00220588"/>
    <w:rsid w:val="00220B88"/>
    <w:rsid w:val="00220C86"/>
    <w:rsid w:val="002211A8"/>
    <w:rsid w:val="00221235"/>
    <w:rsid w:val="00221CC0"/>
    <w:rsid w:val="0022234B"/>
    <w:rsid w:val="0022322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5FE"/>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A83"/>
    <w:rsid w:val="00235ACF"/>
    <w:rsid w:val="00235D46"/>
    <w:rsid w:val="00235DA1"/>
    <w:rsid w:val="00236FBF"/>
    <w:rsid w:val="002374F8"/>
    <w:rsid w:val="002378CB"/>
    <w:rsid w:val="00237EA0"/>
    <w:rsid w:val="00240426"/>
    <w:rsid w:val="002411C2"/>
    <w:rsid w:val="00241200"/>
    <w:rsid w:val="002415C7"/>
    <w:rsid w:val="0024180E"/>
    <w:rsid w:val="00241D43"/>
    <w:rsid w:val="00242459"/>
    <w:rsid w:val="002425E8"/>
    <w:rsid w:val="00242CEB"/>
    <w:rsid w:val="002430AE"/>
    <w:rsid w:val="00244688"/>
    <w:rsid w:val="002447A9"/>
    <w:rsid w:val="00245655"/>
    <w:rsid w:val="00245DD5"/>
    <w:rsid w:val="00245E8F"/>
    <w:rsid w:val="00246A5A"/>
    <w:rsid w:val="00246F70"/>
    <w:rsid w:val="0024704C"/>
    <w:rsid w:val="0024735B"/>
    <w:rsid w:val="002476D5"/>
    <w:rsid w:val="002501D0"/>
    <w:rsid w:val="002508EE"/>
    <w:rsid w:val="002510C4"/>
    <w:rsid w:val="00251117"/>
    <w:rsid w:val="0025176F"/>
    <w:rsid w:val="00251D4A"/>
    <w:rsid w:val="00251D79"/>
    <w:rsid w:val="002522CA"/>
    <w:rsid w:val="00252A35"/>
    <w:rsid w:val="00252E84"/>
    <w:rsid w:val="00253090"/>
    <w:rsid w:val="00253241"/>
    <w:rsid w:val="00253426"/>
    <w:rsid w:val="002539BF"/>
    <w:rsid w:val="00253C3C"/>
    <w:rsid w:val="00254732"/>
    <w:rsid w:val="00254895"/>
    <w:rsid w:val="00254B13"/>
    <w:rsid w:val="00255225"/>
    <w:rsid w:val="0025607C"/>
    <w:rsid w:val="00256465"/>
    <w:rsid w:val="00256593"/>
    <w:rsid w:val="002576BB"/>
    <w:rsid w:val="00257754"/>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5E4"/>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410"/>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926"/>
    <w:rsid w:val="00294B97"/>
    <w:rsid w:val="00294BE3"/>
    <w:rsid w:val="002955C5"/>
    <w:rsid w:val="002960E2"/>
    <w:rsid w:val="002970CF"/>
    <w:rsid w:val="00297490"/>
    <w:rsid w:val="002974D4"/>
    <w:rsid w:val="002A00F8"/>
    <w:rsid w:val="002A0608"/>
    <w:rsid w:val="002A0BB8"/>
    <w:rsid w:val="002A16B9"/>
    <w:rsid w:val="002A1D00"/>
    <w:rsid w:val="002A1EB6"/>
    <w:rsid w:val="002A25D9"/>
    <w:rsid w:val="002A384D"/>
    <w:rsid w:val="002A3B3E"/>
    <w:rsid w:val="002A3C89"/>
    <w:rsid w:val="002A43AA"/>
    <w:rsid w:val="002A4AC9"/>
    <w:rsid w:val="002A5143"/>
    <w:rsid w:val="002A51A2"/>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BE8"/>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C79D7"/>
    <w:rsid w:val="002D03ED"/>
    <w:rsid w:val="002D1083"/>
    <w:rsid w:val="002D1C99"/>
    <w:rsid w:val="002D1EFA"/>
    <w:rsid w:val="002D232A"/>
    <w:rsid w:val="002D236C"/>
    <w:rsid w:val="002D28EF"/>
    <w:rsid w:val="002D3712"/>
    <w:rsid w:val="002D3717"/>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430"/>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6AE0"/>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5DCD"/>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580C"/>
    <w:rsid w:val="003660B8"/>
    <w:rsid w:val="00366202"/>
    <w:rsid w:val="00366CE1"/>
    <w:rsid w:val="003670C2"/>
    <w:rsid w:val="003671C3"/>
    <w:rsid w:val="00370489"/>
    <w:rsid w:val="00370682"/>
    <w:rsid w:val="003713E4"/>
    <w:rsid w:val="00371433"/>
    <w:rsid w:val="00372672"/>
    <w:rsid w:val="00373245"/>
    <w:rsid w:val="00373C97"/>
    <w:rsid w:val="003741D5"/>
    <w:rsid w:val="0037431B"/>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830"/>
    <w:rsid w:val="003B0DB9"/>
    <w:rsid w:val="003B0F1F"/>
    <w:rsid w:val="003B12DE"/>
    <w:rsid w:val="003B1373"/>
    <w:rsid w:val="003B160F"/>
    <w:rsid w:val="003B2644"/>
    <w:rsid w:val="003B3624"/>
    <w:rsid w:val="003B3660"/>
    <w:rsid w:val="003B37D9"/>
    <w:rsid w:val="003B386F"/>
    <w:rsid w:val="003B39F9"/>
    <w:rsid w:val="003B4138"/>
    <w:rsid w:val="003B4547"/>
    <w:rsid w:val="003B491F"/>
    <w:rsid w:val="003B558D"/>
    <w:rsid w:val="003B6924"/>
    <w:rsid w:val="003B73B7"/>
    <w:rsid w:val="003B7634"/>
    <w:rsid w:val="003B76AD"/>
    <w:rsid w:val="003B78AD"/>
    <w:rsid w:val="003B7CAD"/>
    <w:rsid w:val="003C018A"/>
    <w:rsid w:val="003C07A3"/>
    <w:rsid w:val="003C0DFE"/>
    <w:rsid w:val="003C10E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06"/>
    <w:rsid w:val="003D11CB"/>
    <w:rsid w:val="003D1383"/>
    <w:rsid w:val="003D258B"/>
    <w:rsid w:val="003D33F6"/>
    <w:rsid w:val="003D346C"/>
    <w:rsid w:val="003D3597"/>
    <w:rsid w:val="003D4196"/>
    <w:rsid w:val="003D490C"/>
    <w:rsid w:val="003D4F69"/>
    <w:rsid w:val="003D517C"/>
    <w:rsid w:val="003D522F"/>
    <w:rsid w:val="003D5A05"/>
    <w:rsid w:val="003D5EC9"/>
    <w:rsid w:val="003D6258"/>
    <w:rsid w:val="003D6501"/>
    <w:rsid w:val="003D6BCA"/>
    <w:rsid w:val="003D6DF2"/>
    <w:rsid w:val="003D74E8"/>
    <w:rsid w:val="003D7DD9"/>
    <w:rsid w:val="003E03FF"/>
    <w:rsid w:val="003E0A08"/>
    <w:rsid w:val="003E0AF4"/>
    <w:rsid w:val="003E0FEA"/>
    <w:rsid w:val="003E1160"/>
    <w:rsid w:val="003E1371"/>
    <w:rsid w:val="003E16CC"/>
    <w:rsid w:val="003E1D80"/>
    <w:rsid w:val="003E2280"/>
    <w:rsid w:val="003E23C7"/>
    <w:rsid w:val="003E23F7"/>
    <w:rsid w:val="003E2796"/>
    <w:rsid w:val="003E3F14"/>
    <w:rsid w:val="003E4314"/>
    <w:rsid w:val="003E436D"/>
    <w:rsid w:val="003E4AC7"/>
    <w:rsid w:val="003E4DB9"/>
    <w:rsid w:val="003E51C1"/>
    <w:rsid w:val="003E52BD"/>
    <w:rsid w:val="003E544E"/>
    <w:rsid w:val="003E562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AEE"/>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39C"/>
    <w:rsid w:val="004157B6"/>
    <w:rsid w:val="0041685F"/>
    <w:rsid w:val="0041687A"/>
    <w:rsid w:val="00416CD6"/>
    <w:rsid w:val="00416D08"/>
    <w:rsid w:val="004170BC"/>
    <w:rsid w:val="00417604"/>
    <w:rsid w:val="004219DF"/>
    <w:rsid w:val="00421C2A"/>
    <w:rsid w:val="00421D7D"/>
    <w:rsid w:val="00422C11"/>
    <w:rsid w:val="00422EEB"/>
    <w:rsid w:val="00423DD6"/>
    <w:rsid w:val="00424668"/>
    <w:rsid w:val="0042470D"/>
    <w:rsid w:val="00424B94"/>
    <w:rsid w:val="00424C4C"/>
    <w:rsid w:val="004252AF"/>
    <w:rsid w:val="0042578B"/>
    <w:rsid w:val="004257A5"/>
    <w:rsid w:val="00425CFB"/>
    <w:rsid w:val="0042788E"/>
    <w:rsid w:val="0043034D"/>
    <w:rsid w:val="00431627"/>
    <w:rsid w:val="00432574"/>
    <w:rsid w:val="0043288C"/>
    <w:rsid w:val="00432923"/>
    <w:rsid w:val="0043335A"/>
    <w:rsid w:val="0043373D"/>
    <w:rsid w:val="00433991"/>
    <w:rsid w:val="00433A4A"/>
    <w:rsid w:val="00433FD7"/>
    <w:rsid w:val="004341B7"/>
    <w:rsid w:val="004344CB"/>
    <w:rsid w:val="0043483A"/>
    <w:rsid w:val="004350FA"/>
    <w:rsid w:val="00435186"/>
    <w:rsid w:val="00435437"/>
    <w:rsid w:val="004356A8"/>
    <w:rsid w:val="0043588F"/>
    <w:rsid w:val="00436201"/>
    <w:rsid w:val="0043669E"/>
    <w:rsid w:val="00437375"/>
    <w:rsid w:val="004375A5"/>
    <w:rsid w:val="00437883"/>
    <w:rsid w:val="00437D77"/>
    <w:rsid w:val="00440D3D"/>
    <w:rsid w:val="00441140"/>
    <w:rsid w:val="00441581"/>
    <w:rsid w:val="004417E5"/>
    <w:rsid w:val="00442839"/>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379"/>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99D"/>
    <w:rsid w:val="00473DA9"/>
    <w:rsid w:val="00473FAD"/>
    <w:rsid w:val="00474055"/>
    <w:rsid w:val="004745B4"/>
    <w:rsid w:val="00474691"/>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9D6"/>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13"/>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4B42"/>
    <w:rsid w:val="004B4FB0"/>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36E"/>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95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ED3"/>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2B1"/>
    <w:rsid w:val="005669CC"/>
    <w:rsid w:val="00566CC6"/>
    <w:rsid w:val="005670A1"/>
    <w:rsid w:val="00567348"/>
    <w:rsid w:val="00567788"/>
    <w:rsid w:val="00567800"/>
    <w:rsid w:val="00567A52"/>
    <w:rsid w:val="00567D50"/>
    <w:rsid w:val="005700BA"/>
    <w:rsid w:val="005704D1"/>
    <w:rsid w:val="00570722"/>
    <w:rsid w:val="0057158C"/>
    <w:rsid w:val="005717E5"/>
    <w:rsid w:val="005717E7"/>
    <w:rsid w:val="0057188A"/>
    <w:rsid w:val="005719C2"/>
    <w:rsid w:val="00571D3A"/>
    <w:rsid w:val="00571DCF"/>
    <w:rsid w:val="00571EE0"/>
    <w:rsid w:val="00572A25"/>
    <w:rsid w:val="00572AF3"/>
    <w:rsid w:val="00574529"/>
    <w:rsid w:val="00574971"/>
    <w:rsid w:val="00574E98"/>
    <w:rsid w:val="005753B6"/>
    <w:rsid w:val="00575DFE"/>
    <w:rsid w:val="005769FF"/>
    <w:rsid w:val="0057745D"/>
    <w:rsid w:val="00577925"/>
    <w:rsid w:val="00577A72"/>
    <w:rsid w:val="005806D2"/>
    <w:rsid w:val="005807E7"/>
    <w:rsid w:val="00580E8D"/>
    <w:rsid w:val="00582CE9"/>
    <w:rsid w:val="00583195"/>
    <w:rsid w:val="00583455"/>
    <w:rsid w:val="0058377F"/>
    <w:rsid w:val="00583982"/>
    <w:rsid w:val="00583B84"/>
    <w:rsid w:val="00583CA7"/>
    <w:rsid w:val="00584DCA"/>
    <w:rsid w:val="005851DD"/>
    <w:rsid w:val="0058525D"/>
    <w:rsid w:val="00585BFE"/>
    <w:rsid w:val="00585C84"/>
    <w:rsid w:val="00586D3B"/>
    <w:rsid w:val="0058726C"/>
    <w:rsid w:val="005872C9"/>
    <w:rsid w:val="005879EC"/>
    <w:rsid w:val="00587BAC"/>
    <w:rsid w:val="00590030"/>
    <w:rsid w:val="00590232"/>
    <w:rsid w:val="0059210C"/>
    <w:rsid w:val="00593111"/>
    <w:rsid w:val="00593816"/>
    <w:rsid w:val="00593D67"/>
    <w:rsid w:val="00593F3E"/>
    <w:rsid w:val="00594FA6"/>
    <w:rsid w:val="00595B94"/>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9A4"/>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76"/>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2DA9"/>
    <w:rsid w:val="00603E31"/>
    <w:rsid w:val="006041B7"/>
    <w:rsid w:val="0060451D"/>
    <w:rsid w:val="00605629"/>
    <w:rsid w:val="006059FB"/>
    <w:rsid w:val="00605D03"/>
    <w:rsid w:val="00606FD4"/>
    <w:rsid w:val="00607C46"/>
    <w:rsid w:val="006102F3"/>
    <w:rsid w:val="0061093E"/>
    <w:rsid w:val="0061099D"/>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3EF"/>
    <w:rsid w:val="00640DBD"/>
    <w:rsid w:val="0064169B"/>
    <w:rsid w:val="0064259A"/>
    <w:rsid w:val="00642683"/>
    <w:rsid w:val="006427A4"/>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6F2"/>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6FA"/>
    <w:rsid w:val="00691BDB"/>
    <w:rsid w:val="006921A1"/>
    <w:rsid w:val="00692B9E"/>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0A2"/>
    <w:rsid w:val="006E3394"/>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3CE"/>
    <w:rsid w:val="00703430"/>
    <w:rsid w:val="0070349D"/>
    <w:rsid w:val="00704310"/>
    <w:rsid w:val="007046CE"/>
    <w:rsid w:val="00706384"/>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881"/>
    <w:rsid w:val="00775B59"/>
    <w:rsid w:val="00775FC3"/>
    <w:rsid w:val="007763E1"/>
    <w:rsid w:val="00776BA6"/>
    <w:rsid w:val="007774F2"/>
    <w:rsid w:val="00777670"/>
    <w:rsid w:val="00777DC5"/>
    <w:rsid w:val="00780ECD"/>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B1C"/>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C6F"/>
    <w:rsid w:val="007C4A8E"/>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1D"/>
    <w:rsid w:val="007F1B2E"/>
    <w:rsid w:val="007F1B84"/>
    <w:rsid w:val="007F2173"/>
    <w:rsid w:val="007F2491"/>
    <w:rsid w:val="007F2536"/>
    <w:rsid w:val="007F327E"/>
    <w:rsid w:val="007F34C7"/>
    <w:rsid w:val="007F366E"/>
    <w:rsid w:val="007F47E7"/>
    <w:rsid w:val="007F4E2D"/>
    <w:rsid w:val="007F4F75"/>
    <w:rsid w:val="007F5B8B"/>
    <w:rsid w:val="007F6402"/>
    <w:rsid w:val="007F6C4A"/>
    <w:rsid w:val="007F6C5E"/>
    <w:rsid w:val="007F70F3"/>
    <w:rsid w:val="007F7C6D"/>
    <w:rsid w:val="0080079C"/>
    <w:rsid w:val="008008B7"/>
    <w:rsid w:val="0080269D"/>
    <w:rsid w:val="00803C5A"/>
    <w:rsid w:val="00803E00"/>
    <w:rsid w:val="008040CB"/>
    <w:rsid w:val="008043C9"/>
    <w:rsid w:val="00804534"/>
    <w:rsid w:val="008045F5"/>
    <w:rsid w:val="008047A6"/>
    <w:rsid w:val="00804D0F"/>
    <w:rsid w:val="00804F45"/>
    <w:rsid w:val="0080502A"/>
    <w:rsid w:val="008055AB"/>
    <w:rsid w:val="0080573E"/>
    <w:rsid w:val="00805D63"/>
    <w:rsid w:val="00805E8B"/>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2C0"/>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4B4"/>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2E2"/>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6E92"/>
    <w:rsid w:val="008475C6"/>
    <w:rsid w:val="00847D3E"/>
    <w:rsid w:val="008505E9"/>
    <w:rsid w:val="00851498"/>
    <w:rsid w:val="00851585"/>
    <w:rsid w:val="00851768"/>
    <w:rsid w:val="008517B7"/>
    <w:rsid w:val="00852202"/>
    <w:rsid w:val="00852F58"/>
    <w:rsid w:val="008532CD"/>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3CA"/>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6A7"/>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736"/>
    <w:rsid w:val="008B1FB2"/>
    <w:rsid w:val="008B2564"/>
    <w:rsid w:val="008B2F2D"/>
    <w:rsid w:val="008B2F62"/>
    <w:rsid w:val="008B31B9"/>
    <w:rsid w:val="008B47EE"/>
    <w:rsid w:val="008B481E"/>
    <w:rsid w:val="008B4851"/>
    <w:rsid w:val="008B4DB2"/>
    <w:rsid w:val="008B5444"/>
    <w:rsid w:val="008B5670"/>
    <w:rsid w:val="008B61F9"/>
    <w:rsid w:val="008B6309"/>
    <w:rsid w:val="008B6389"/>
    <w:rsid w:val="008B6A96"/>
    <w:rsid w:val="008B6B87"/>
    <w:rsid w:val="008B6C07"/>
    <w:rsid w:val="008B7377"/>
    <w:rsid w:val="008B73C1"/>
    <w:rsid w:val="008B786C"/>
    <w:rsid w:val="008C0019"/>
    <w:rsid w:val="008C0424"/>
    <w:rsid w:val="008C07E7"/>
    <w:rsid w:val="008C0807"/>
    <w:rsid w:val="008C0A0F"/>
    <w:rsid w:val="008C0CD5"/>
    <w:rsid w:val="008C0FF9"/>
    <w:rsid w:val="008C13AB"/>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87B"/>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382F"/>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0BD"/>
    <w:rsid w:val="009043AE"/>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455"/>
    <w:rsid w:val="00924634"/>
    <w:rsid w:val="00925348"/>
    <w:rsid w:val="00925B89"/>
    <w:rsid w:val="009265B6"/>
    <w:rsid w:val="009270E9"/>
    <w:rsid w:val="00927853"/>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47CF7"/>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CEE"/>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589"/>
    <w:rsid w:val="009A3A73"/>
    <w:rsid w:val="009A43BF"/>
    <w:rsid w:val="009A50B5"/>
    <w:rsid w:val="009A61DC"/>
    <w:rsid w:val="009A6678"/>
    <w:rsid w:val="009A6790"/>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0A33"/>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4E5"/>
    <w:rsid w:val="009D779F"/>
    <w:rsid w:val="009E064A"/>
    <w:rsid w:val="009E15FF"/>
    <w:rsid w:val="009E1FFB"/>
    <w:rsid w:val="009E20B7"/>
    <w:rsid w:val="009E2403"/>
    <w:rsid w:val="009E3E43"/>
    <w:rsid w:val="009E438F"/>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1469"/>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366"/>
    <w:rsid w:val="00A35D1A"/>
    <w:rsid w:val="00A364C2"/>
    <w:rsid w:val="00A3675E"/>
    <w:rsid w:val="00A3699B"/>
    <w:rsid w:val="00A36D58"/>
    <w:rsid w:val="00A3741A"/>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2EA8"/>
    <w:rsid w:val="00A53041"/>
    <w:rsid w:val="00A53BAE"/>
    <w:rsid w:val="00A53FAD"/>
    <w:rsid w:val="00A54FCF"/>
    <w:rsid w:val="00A5552B"/>
    <w:rsid w:val="00A55891"/>
    <w:rsid w:val="00A55AA5"/>
    <w:rsid w:val="00A55AA9"/>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24"/>
    <w:rsid w:val="00A71BA0"/>
    <w:rsid w:val="00A71FFF"/>
    <w:rsid w:val="00A7258E"/>
    <w:rsid w:val="00A728AD"/>
    <w:rsid w:val="00A73BF7"/>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4E"/>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56D7"/>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54E"/>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E10"/>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0D"/>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17A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69"/>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2ED"/>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77735"/>
    <w:rsid w:val="00B80303"/>
    <w:rsid w:val="00B80E8A"/>
    <w:rsid w:val="00B81936"/>
    <w:rsid w:val="00B81E4A"/>
    <w:rsid w:val="00B82699"/>
    <w:rsid w:val="00B83109"/>
    <w:rsid w:val="00B83447"/>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CA8"/>
    <w:rsid w:val="00BA6EE1"/>
    <w:rsid w:val="00BA733E"/>
    <w:rsid w:val="00BA74D7"/>
    <w:rsid w:val="00BB0514"/>
    <w:rsid w:val="00BB080A"/>
    <w:rsid w:val="00BB0FC8"/>
    <w:rsid w:val="00BB109B"/>
    <w:rsid w:val="00BB174C"/>
    <w:rsid w:val="00BB1ED5"/>
    <w:rsid w:val="00BB2F46"/>
    <w:rsid w:val="00BB3B0E"/>
    <w:rsid w:val="00BB410E"/>
    <w:rsid w:val="00BB45B4"/>
    <w:rsid w:val="00BB45DF"/>
    <w:rsid w:val="00BB4A57"/>
    <w:rsid w:val="00BB4FB3"/>
    <w:rsid w:val="00BB5270"/>
    <w:rsid w:val="00BB536B"/>
    <w:rsid w:val="00BB54F0"/>
    <w:rsid w:val="00BB5C78"/>
    <w:rsid w:val="00BB64DA"/>
    <w:rsid w:val="00BB673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5975"/>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0FFC"/>
    <w:rsid w:val="00BE122E"/>
    <w:rsid w:val="00BE180E"/>
    <w:rsid w:val="00BE1858"/>
    <w:rsid w:val="00BE190E"/>
    <w:rsid w:val="00BE2540"/>
    <w:rsid w:val="00BE2699"/>
    <w:rsid w:val="00BE26FA"/>
    <w:rsid w:val="00BE2D5F"/>
    <w:rsid w:val="00BE3B73"/>
    <w:rsid w:val="00BE3C0E"/>
    <w:rsid w:val="00BE57EF"/>
    <w:rsid w:val="00BE598F"/>
    <w:rsid w:val="00BE6148"/>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1CE4"/>
    <w:rsid w:val="00C02179"/>
    <w:rsid w:val="00C02966"/>
    <w:rsid w:val="00C02B55"/>
    <w:rsid w:val="00C03259"/>
    <w:rsid w:val="00C0335B"/>
    <w:rsid w:val="00C03738"/>
    <w:rsid w:val="00C037C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4BC"/>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605"/>
    <w:rsid w:val="00C21A30"/>
    <w:rsid w:val="00C222DC"/>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DE9"/>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67EE1"/>
    <w:rsid w:val="00C7012A"/>
    <w:rsid w:val="00C70AD7"/>
    <w:rsid w:val="00C70F76"/>
    <w:rsid w:val="00C713DC"/>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0AF"/>
    <w:rsid w:val="00C80574"/>
    <w:rsid w:val="00C80EBC"/>
    <w:rsid w:val="00C8106D"/>
    <w:rsid w:val="00C822DC"/>
    <w:rsid w:val="00C82C6E"/>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B65"/>
    <w:rsid w:val="00C87E49"/>
    <w:rsid w:val="00C9001F"/>
    <w:rsid w:val="00C906F5"/>
    <w:rsid w:val="00C90917"/>
    <w:rsid w:val="00C90E94"/>
    <w:rsid w:val="00C91381"/>
    <w:rsid w:val="00C91D8B"/>
    <w:rsid w:val="00C924CD"/>
    <w:rsid w:val="00C93240"/>
    <w:rsid w:val="00C9339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11"/>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65"/>
    <w:rsid w:val="00CB70A1"/>
    <w:rsid w:val="00CB7156"/>
    <w:rsid w:val="00CB748D"/>
    <w:rsid w:val="00CB7F50"/>
    <w:rsid w:val="00CC045F"/>
    <w:rsid w:val="00CC0E46"/>
    <w:rsid w:val="00CC103D"/>
    <w:rsid w:val="00CC108F"/>
    <w:rsid w:val="00CC1BF5"/>
    <w:rsid w:val="00CC1E27"/>
    <w:rsid w:val="00CC1F67"/>
    <w:rsid w:val="00CC2A98"/>
    <w:rsid w:val="00CC3078"/>
    <w:rsid w:val="00CC314E"/>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86"/>
    <w:rsid w:val="00CD2196"/>
    <w:rsid w:val="00CD2536"/>
    <w:rsid w:val="00CD27D2"/>
    <w:rsid w:val="00CD28BB"/>
    <w:rsid w:val="00CD2D2F"/>
    <w:rsid w:val="00CD2D93"/>
    <w:rsid w:val="00CD31BA"/>
    <w:rsid w:val="00CD338F"/>
    <w:rsid w:val="00CD41CC"/>
    <w:rsid w:val="00CD46EA"/>
    <w:rsid w:val="00CD483E"/>
    <w:rsid w:val="00CD4A66"/>
    <w:rsid w:val="00CD5A4E"/>
    <w:rsid w:val="00CD5B62"/>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5A7B"/>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2F69"/>
    <w:rsid w:val="00D134FE"/>
    <w:rsid w:val="00D13520"/>
    <w:rsid w:val="00D137B6"/>
    <w:rsid w:val="00D14BB3"/>
    <w:rsid w:val="00D1501C"/>
    <w:rsid w:val="00D1581F"/>
    <w:rsid w:val="00D159D2"/>
    <w:rsid w:val="00D1609F"/>
    <w:rsid w:val="00D16F68"/>
    <w:rsid w:val="00D17731"/>
    <w:rsid w:val="00D17945"/>
    <w:rsid w:val="00D17972"/>
    <w:rsid w:val="00D202BA"/>
    <w:rsid w:val="00D20B5F"/>
    <w:rsid w:val="00D21D1B"/>
    <w:rsid w:val="00D22226"/>
    <w:rsid w:val="00D226DF"/>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226"/>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5B3B"/>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BEC"/>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6DDE"/>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2D08"/>
    <w:rsid w:val="00E75068"/>
    <w:rsid w:val="00E76292"/>
    <w:rsid w:val="00E763B3"/>
    <w:rsid w:val="00E76434"/>
    <w:rsid w:val="00E76A3A"/>
    <w:rsid w:val="00E77760"/>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1644"/>
    <w:rsid w:val="00E93148"/>
    <w:rsid w:val="00E934C8"/>
    <w:rsid w:val="00E9351F"/>
    <w:rsid w:val="00E93534"/>
    <w:rsid w:val="00E93F89"/>
    <w:rsid w:val="00E941C9"/>
    <w:rsid w:val="00E94274"/>
    <w:rsid w:val="00E9431B"/>
    <w:rsid w:val="00E9470E"/>
    <w:rsid w:val="00E9577D"/>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B90"/>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5DD"/>
    <w:rsid w:val="00ED5A55"/>
    <w:rsid w:val="00ED5B78"/>
    <w:rsid w:val="00ED5C67"/>
    <w:rsid w:val="00ED5EE0"/>
    <w:rsid w:val="00ED697D"/>
    <w:rsid w:val="00ED6CEC"/>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589"/>
    <w:rsid w:val="00F01B51"/>
    <w:rsid w:val="00F01DAE"/>
    <w:rsid w:val="00F0236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0C16"/>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4A"/>
    <w:rsid w:val="00F46943"/>
    <w:rsid w:val="00F46984"/>
    <w:rsid w:val="00F469B4"/>
    <w:rsid w:val="00F46CA3"/>
    <w:rsid w:val="00F46E88"/>
    <w:rsid w:val="00F4706B"/>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3DA5"/>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5F"/>
    <w:rsid w:val="00F9566B"/>
    <w:rsid w:val="00F9576C"/>
    <w:rsid w:val="00F966C7"/>
    <w:rsid w:val="00F96714"/>
    <w:rsid w:val="00F9680C"/>
    <w:rsid w:val="00FA03B3"/>
    <w:rsid w:val="00FA0E33"/>
    <w:rsid w:val="00FA12A5"/>
    <w:rsid w:val="00FA144D"/>
    <w:rsid w:val="00FA19B4"/>
    <w:rsid w:val="00FA20D8"/>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0FF7EB3"/>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 w:type="character" w:customStyle="1" w:styleId="sitemappagename">
    <w:name w:val="sitemappagename"/>
    <w:basedOn w:val="Numatytasispastraiposriftas"/>
    <w:rsid w:val="00316AE0"/>
  </w:style>
  <w:style w:type="paragraph" w:customStyle="1" w:styleId="Style4">
    <w:name w:val="Style4"/>
    <w:basedOn w:val="prastasis"/>
    <w:uiPriority w:val="99"/>
    <w:rsid w:val="00C87B65"/>
    <w:pPr>
      <w:widowControl w:val="0"/>
      <w:autoSpaceDE w:val="0"/>
      <w:autoSpaceDN w:val="0"/>
      <w:adjustRightInd w:val="0"/>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5.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oter" Target="footer5.xml"/><Relationship Id="rId20" Type="http://schemas.openxmlformats.org/officeDocument/2006/relationships/hyperlink" Target="https://www.registrucentras.lt/jar/p/index.php"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68</Pages>
  <Words>104804</Words>
  <Characters>59739</Characters>
  <Application>Microsoft Office Word</Application>
  <DocSecurity>0</DocSecurity>
  <Lines>497</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301</cp:revision>
  <cp:lastPrinted>2026-03-23T12:37:00Z</cp:lastPrinted>
  <dcterms:created xsi:type="dcterms:W3CDTF">2026-03-01T18:26:00Z</dcterms:created>
  <dcterms:modified xsi:type="dcterms:W3CDTF">2026-05-11T12:39:00Z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