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70" w:rsidRDefault="007B4F70" w:rsidP="007B4F70">
      <w:pPr>
        <w:widowControl w:val="0"/>
        <w:pBdr>
          <w:top w:val="nil"/>
          <w:left w:val="nil"/>
          <w:bottom w:val="nil"/>
          <w:right w:val="nil"/>
          <w:between w:val="nil"/>
        </w:pBdr>
        <w:tabs>
          <w:tab w:val="left" w:pos="567"/>
          <w:tab w:val="left" w:pos="851"/>
        </w:tabs>
        <w:jc w:val="right"/>
        <w:rPr>
          <w:rFonts w:asciiTheme="minorHAnsi" w:hAnsiTheme="minorHAnsi" w:cstheme="minorHAnsi"/>
          <w:sz w:val="21"/>
          <w:szCs w:val="21"/>
        </w:rPr>
      </w:pPr>
      <w:r w:rsidRPr="007B4F70">
        <w:rPr>
          <w:rFonts w:asciiTheme="minorHAnsi" w:hAnsiTheme="minorHAnsi" w:cstheme="minorHAnsi"/>
          <w:caps/>
          <w:sz w:val="21"/>
          <w:szCs w:val="21"/>
        </w:rPr>
        <w:t>P</w:t>
      </w:r>
      <w:r w:rsidRPr="007B4F70">
        <w:rPr>
          <w:rFonts w:asciiTheme="minorHAnsi" w:hAnsiTheme="minorHAnsi" w:cstheme="minorHAnsi"/>
          <w:sz w:val="21"/>
          <w:szCs w:val="21"/>
        </w:rPr>
        <w:t>irkimo sąlygų 7 priedas „Sutarties projektas“</w:t>
      </w:r>
    </w:p>
    <w:p w:rsidR="007B4F70" w:rsidRDefault="007B4F70" w:rsidP="007B4F70">
      <w:pPr>
        <w:widowControl w:val="0"/>
        <w:pBdr>
          <w:top w:val="nil"/>
          <w:left w:val="nil"/>
          <w:bottom w:val="nil"/>
          <w:right w:val="nil"/>
          <w:between w:val="nil"/>
        </w:pBdr>
        <w:tabs>
          <w:tab w:val="left" w:pos="567"/>
          <w:tab w:val="left" w:pos="851"/>
        </w:tabs>
        <w:jc w:val="right"/>
        <w:rPr>
          <w:rFonts w:asciiTheme="minorHAnsi" w:hAnsiTheme="minorHAnsi" w:cstheme="minorHAnsi"/>
          <w:sz w:val="21"/>
          <w:szCs w:val="21"/>
        </w:rPr>
      </w:pPr>
    </w:p>
    <w:p w:rsidR="007B4F70" w:rsidRPr="007B4F70" w:rsidRDefault="007B4F70" w:rsidP="007B4F70">
      <w:pPr>
        <w:widowControl w:val="0"/>
        <w:pBdr>
          <w:top w:val="nil"/>
          <w:left w:val="nil"/>
          <w:bottom w:val="nil"/>
          <w:right w:val="nil"/>
          <w:between w:val="nil"/>
        </w:pBdr>
        <w:tabs>
          <w:tab w:val="left" w:pos="567"/>
          <w:tab w:val="left" w:pos="851"/>
        </w:tabs>
        <w:jc w:val="right"/>
        <w:rPr>
          <w:rFonts w:asciiTheme="minorHAnsi" w:hAnsiTheme="minorHAnsi" w:cstheme="minorHAnsi"/>
          <w:caps/>
          <w:sz w:val="21"/>
          <w:szCs w:val="21"/>
        </w:rPr>
      </w:pPr>
    </w:p>
    <w:p w:rsidR="007B4F70" w:rsidRDefault="007B4F70" w:rsidP="00103CDA">
      <w:pPr>
        <w:widowControl w:val="0"/>
        <w:pBdr>
          <w:top w:val="nil"/>
          <w:left w:val="nil"/>
          <w:bottom w:val="nil"/>
          <w:right w:val="nil"/>
          <w:between w:val="nil"/>
        </w:pBdr>
        <w:tabs>
          <w:tab w:val="left" w:pos="567"/>
          <w:tab w:val="left" w:pos="851"/>
        </w:tabs>
        <w:jc w:val="center"/>
        <w:rPr>
          <w:rFonts w:asciiTheme="minorHAnsi" w:hAnsiTheme="minorHAnsi" w:cstheme="minorHAnsi"/>
          <w:b/>
          <w:caps/>
          <w:sz w:val="21"/>
          <w:szCs w:val="21"/>
        </w:rPr>
      </w:pPr>
    </w:p>
    <w:p w:rsidR="005A5832" w:rsidRPr="006E74AF" w:rsidRDefault="00A10867" w:rsidP="00103CDA">
      <w:pPr>
        <w:widowControl w:val="0"/>
        <w:pBdr>
          <w:top w:val="nil"/>
          <w:left w:val="nil"/>
          <w:bottom w:val="nil"/>
          <w:right w:val="nil"/>
          <w:between w:val="nil"/>
        </w:pBdr>
        <w:tabs>
          <w:tab w:val="left" w:pos="567"/>
          <w:tab w:val="left" w:pos="851"/>
        </w:tabs>
        <w:jc w:val="center"/>
        <w:rPr>
          <w:rFonts w:asciiTheme="minorHAnsi" w:hAnsiTheme="minorHAnsi" w:cstheme="minorHAnsi"/>
          <w:caps/>
          <w:sz w:val="21"/>
          <w:szCs w:val="21"/>
        </w:rPr>
      </w:pPr>
      <w:r w:rsidRPr="006E74AF">
        <w:rPr>
          <w:rFonts w:asciiTheme="minorHAnsi" w:hAnsiTheme="minorHAnsi" w:cstheme="minorHAnsi"/>
          <w:b/>
          <w:caps/>
          <w:sz w:val="21"/>
          <w:szCs w:val="21"/>
        </w:rPr>
        <w:t xml:space="preserve">Prekių pirkimo-pardavimo sutarties </w:t>
      </w:r>
      <w:r w:rsidRPr="006E74AF">
        <w:rPr>
          <w:rFonts w:asciiTheme="minorHAnsi" w:hAnsiTheme="minorHAnsi" w:cstheme="minorHAnsi"/>
          <w:b/>
          <w:bCs/>
          <w:caps/>
          <w:sz w:val="21"/>
          <w:szCs w:val="21"/>
        </w:rPr>
        <w:t>Specialiosios</w:t>
      </w:r>
      <w:r w:rsidRPr="006E74AF">
        <w:rPr>
          <w:rFonts w:asciiTheme="minorHAnsi" w:hAnsiTheme="minorHAnsi" w:cstheme="minorHAnsi"/>
          <w:b/>
          <w:caps/>
          <w:sz w:val="21"/>
          <w:szCs w:val="21"/>
        </w:rPr>
        <w:t xml:space="preserve"> sąlygos</w:t>
      </w:r>
    </w:p>
    <w:p w:rsidR="005A5832" w:rsidRPr="006E74AF" w:rsidRDefault="005A5832">
      <w:pPr>
        <w:jc w:val="center"/>
        <w:rPr>
          <w:rFonts w:asciiTheme="minorHAnsi" w:hAnsiTheme="minorHAnsi" w:cstheme="minorHAns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rsidRPr="006E74AF" w:rsidTr="003A631E">
        <w:tc>
          <w:tcPr>
            <w:tcW w:w="2448" w:type="dxa"/>
          </w:tcPr>
          <w:p w:rsidR="005A5832" w:rsidRPr="006E74AF" w:rsidRDefault="00A10867">
            <w:pPr>
              <w:jc w:val="both"/>
              <w:rPr>
                <w:rFonts w:asciiTheme="minorHAnsi" w:hAnsiTheme="minorHAnsi" w:cstheme="minorHAnsi"/>
                <w:b/>
                <w:bCs/>
                <w:kern w:val="2"/>
                <w:sz w:val="21"/>
                <w:szCs w:val="21"/>
              </w:rPr>
            </w:pPr>
            <w:r w:rsidRPr="006E74AF">
              <w:rPr>
                <w:rFonts w:asciiTheme="minorHAnsi" w:hAnsiTheme="minorHAnsi" w:cstheme="minorHAnsi"/>
                <w:b/>
                <w:bCs/>
                <w:kern w:val="2"/>
                <w:sz w:val="21"/>
                <w:szCs w:val="21"/>
              </w:rPr>
              <w:t>Sutarties pavadinimas</w:t>
            </w:r>
          </w:p>
        </w:tc>
        <w:tc>
          <w:tcPr>
            <w:tcW w:w="7612" w:type="dxa"/>
            <w:gridSpan w:val="3"/>
          </w:tcPr>
          <w:p w:rsidR="005A5832" w:rsidRPr="006E74AF" w:rsidRDefault="005A1FE3">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Vejos traktoriukai </w:t>
            </w:r>
          </w:p>
        </w:tc>
      </w:tr>
      <w:tr w:rsidR="005A5832" w:rsidRPr="006E74AF" w:rsidTr="003A631E">
        <w:tc>
          <w:tcPr>
            <w:tcW w:w="2448" w:type="dxa"/>
          </w:tcPr>
          <w:p w:rsidR="005A5832" w:rsidRPr="006E74AF" w:rsidRDefault="00A10867">
            <w:pPr>
              <w:jc w:val="both"/>
              <w:rPr>
                <w:rFonts w:asciiTheme="minorHAnsi" w:hAnsiTheme="minorHAnsi" w:cstheme="minorHAnsi"/>
                <w:b/>
                <w:bCs/>
                <w:kern w:val="2"/>
                <w:sz w:val="21"/>
                <w:szCs w:val="21"/>
              </w:rPr>
            </w:pPr>
            <w:r w:rsidRPr="006E74AF">
              <w:rPr>
                <w:rFonts w:asciiTheme="minorHAnsi" w:hAnsiTheme="minorHAnsi" w:cstheme="minorHAnsi"/>
                <w:b/>
                <w:bCs/>
                <w:kern w:val="2"/>
                <w:sz w:val="21"/>
                <w:szCs w:val="21"/>
              </w:rPr>
              <w:t>Sutarties data</w:t>
            </w:r>
          </w:p>
        </w:tc>
        <w:tc>
          <w:tcPr>
            <w:tcW w:w="2177" w:type="dxa"/>
          </w:tcPr>
          <w:p w:rsidR="005A5832" w:rsidRPr="006E74AF" w:rsidRDefault="005A5832">
            <w:pPr>
              <w:jc w:val="both"/>
              <w:rPr>
                <w:rFonts w:asciiTheme="minorHAnsi" w:hAnsiTheme="minorHAnsi" w:cstheme="minorHAnsi"/>
                <w:kern w:val="2"/>
                <w:sz w:val="21"/>
                <w:szCs w:val="21"/>
              </w:rPr>
            </w:pPr>
          </w:p>
        </w:tc>
        <w:tc>
          <w:tcPr>
            <w:tcW w:w="2362" w:type="dxa"/>
          </w:tcPr>
          <w:p w:rsidR="005A5832" w:rsidRPr="006E74AF" w:rsidRDefault="00A10867">
            <w:pPr>
              <w:jc w:val="both"/>
              <w:rPr>
                <w:rFonts w:asciiTheme="minorHAnsi" w:hAnsiTheme="minorHAnsi" w:cstheme="minorHAnsi"/>
                <w:b/>
                <w:bCs/>
                <w:kern w:val="2"/>
                <w:sz w:val="21"/>
                <w:szCs w:val="21"/>
              </w:rPr>
            </w:pPr>
            <w:r w:rsidRPr="006E74AF">
              <w:rPr>
                <w:rFonts w:asciiTheme="minorHAnsi" w:hAnsiTheme="minorHAnsi" w:cstheme="minorHAnsi"/>
                <w:b/>
                <w:bCs/>
                <w:kern w:val="2"/>
                <w:sz w:val="21"/>
                <w:szCs w:val="21"/>
              </w:rPr>
              <w:t>Sutarties numeris</w:t>
            </w:r>
          </w:p>
        </w:tc>
        <w:tc>
          <w:tcPr>
            <w:tcW w:w="3073" w:type="dxa"/>
          </w:tcPr>
          <w:p w:rsidR="005A5832" w:rsidRPr="006E74AF" w:rsidRDefault="005A5832">
            <w:pPr>
              <w:jc w:val="both"/>
              <w:rPr>
                <w:rFonts w:asciiTheme="minorHAnsi" w:hAnsiTheme="minorHAnsi" w:cstheme="minorHAnsi"/>
                <w:kern w:val="2"/>
                <w:sz w:val="21"/>
                <w:szCs w:val="21"/>
              </w:rPr>
            </w:pPr>
          </w:p>
        </w:tc>
      </w:tr>
    </w:tbl>
    <w:p w:rsidR="005A5832" w:rsidRPr="006E74AF" w:rsidRDefault="005A5832">
      <w:pPr>
        <w:jc w:val="both"/>
        <w:rPr>
          <w:rFonts w:asciiTheme="minorHAnsi" w:hAnsiTheme="minorHAnsi" w:cstheme="minorHAns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A5832" w:rsidRPr="006E74AF" w:rsidTr="003A631E">
        <w:tc>
          <w:tcPr>
            <w:tcW w:w="10060" w:type="dxa"/>
            <w:gridSpan w:val="3"/>
          </w:tcPr>
          <w:p w:rsidR="005A5832" w:rsidRPr="006E74AF" w:rsidRDefault="00A10867">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 SUTARTIES ŠALYS</w:t>
            </w:r>
          </w:p>
        </w:tc>
      </w:tr>
      <w:tr w:rsidR="004C384B" w:rsidRPr="006E74AF" w:rsidTr="003A631E">
        <w:tc>
          <w:tcPr>
            <w:tcW w:w="2808" w:type="dxa"/>
            <w:vMerge w:val="restart"/>
          </w:tcPr>
          <w:p w:rsidR="004C384B" w:rsidRPr="006E74AF" w:rsidRDefault="004C384B" w:rsidP="004C384B">
            <w:pPr>
              <w:jc w:val="center"/>
              <w:rPr>
                <w:rFonts w:asciiTheme="minorHAnsi" w:hAnsiTheme="minorHAnsi" w:cstheme="minorHAnsi"/>
                <w:b/>
                <w:bCs/>
                <w:kern w:val="2"/>
                <w:sz w:val="21"/>
                <w:szCs w:val="21"/>
              </w:rPr>
            </w:pPr>
          </w:p>
          <w:p w:rsidR="004C384B" w:rsidRPr="006E74AF" w:rsidRDefault="004C384B" w:rsidP="004C384B">
            <w:pPr>
              <w:jc w:val="center"/>
              <w:rPr>
                <w:rFonts w:asciiTheme="minorHAnsi" w:hAnsiTheme="minorHAnsi" w:cstheme="minorHAnsi"/>
                <w:b/>
                <w:bCs/>
                <w:kern w:val="2"/>
                <w:sz w:val="21"/>
                <w:szCs w:val="21"/>
              </w:rPr>
            </w:pPr>
          </w:p>
          <w:p w:rsidR="004C384B" w:rsidRPr="006E74AF" w:rsidRDefault="004C384B" w:rsidP="004C384B">
            <w:pPr>
              <w:jc w:val="cente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p>
          <w:p w:rsidR="00103CDA"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1.1. Pirkėjas</w:t>
            </w:r>
          </w:p>
          <w:p w:rsidR="004C384B" w:rsidRPr="00103CDA" w:rsidRDefault="004C384B" w:rsidP="00103CDA">
            <w:pPr>
              <w:jc w:val="right"/>
              <w:rPr>
                <w:rFonts w:asciiTheme="minorHAnsi" w:hAnsiTheme="minorHAnsi" w:cstheme="minorHAnsi"/>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1.1.1. Pavadinimas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Pagėgių savivaldybės administracija</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1.1.2. Juridinio asmens kodas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sz w:val="21"/>
                <w:szCs w:val="21"/>
              </w:rPr>
              <w:t>188746659</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1.1.3. Adresas</w:t>
            </w:r>
          </w:p>
        </w:tc>
        <w:tc>
          <w:tcPr>
            <w:tcW w:w="4012" w:type="dxa"/>
          </w:tcPr>
          <w:p w:rsidR="004C384B" w:rsidRPr="006E74AF" w:rsidRDefault="004C384B" w:rsidP="002B74A9">
            <w:pPr>
              <w:spacing w:line="256" w:lineRule="auto"/>
              <w:jc w:val="both"/>
              <w:rPr>
                <w:rFonts w:asciiTheme="minorHAnsi" w:hAnsiTheme="minorHAnsi" w:cstheme="minorHAnsi"/>
                <w:sz w:val="21"/>
                <w:szCs w:val="21"/>
              </w:rPr>
            </w:pPr>
            <w:r w:rsidRPr="006E74AF">
              <w:rPr>
                <w:rFonts w:asciiTheme="minorHAnsi" w:hAnsiTheme="minorHAnsi" w:cstheme="minorHAnsi"/>
                <w:sz w:val="21"/>
                <w:szCs w:val="21"/>
              </w:rPr>
              <w:t>Vilniaus g. 9, 99288 Pagėgiai</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1.1.4. PVM mokėtojo kodas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 PVM mokėtojas</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1.1.5. Atsiskaitomoji sąskaita</w:t>
            </w:r>
          </w:p>
        </w:tc>
        <w:tc>
          <w:tcPr>
            <w:tcW w:w="4012" w:type="dxa"/>
          </w:tcPr>
          <w:p w:rsidR="004C384B" w:rsidRPr="006E74AF" w:rsidRDefault="008F2CD0" w:rsidP="002B74A9">
            <w:pPr>
              <w:jc w:val="both"/>
              <w:rPr>
                <w:rFonts w:asciiTheme="minorHAnsi" w:hAnsiTheme="minorHAnsi" w:cstheme="minorHAnsi"/>
                <w:kern w:val="2"/>
                <w:sz w:val="21"/>
                <w:szCs w:val="21"/>
              </w:rPr>
            </w:pPr>
            <w:r w:rsidRPr="008F2CD0">
              <w:rPr>
                <w:rFonts w:asciiTheme="minorHAnsi" w:hAnsiTheme="minorHAnsi" w:cstheme="minorHAnsi"/>
                <w:sz w:val="21"/>
                <w:szCs w:val="21"/>
              </w:rPr>
              <w:t>LT047300010134515316</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1.1.6. Bankas, banko kodas</w:t>
            </w:r>
          </w:p>
        </w:tc>
        <w:tc>
          <w:tcPr>
            <w:tcW w:w="4012" w:type="dxa"/>
          </w:tcPr>
          <w:p w:rsidR="004C384B" w:rsidRPr="006E74AF" w:rsidRDefault="004C384B" w:rsidP="002B74A9">
            <w:pPr>
              <w:jc w:val="both"/>
              <w:rPr>
                <w:rFonts w:asciiTheme="minorHAnsi" w:hAnsiTheme="minorHAnsi" w:cstheme="minorHAnsi"/>
                <w:sz w:val="21"/>
                <w:szCs w:val="21"/>
                <w:lang w:eastAsia="lt-LT"/>
              </w:rPr>
            </w:pPr>
            <w:r w:rsidRPr="006E74AF">
              <w:rPr>
                <w:rFonts w:asciiTheme="minorHAnsi" w:hAnsiTheme="minorHAnsi" w:cstheme="minorHAnsi"/>
                <w:sz w:val="21"/>
                <w:szCs w:val="21"/>
                <w:lang w:eastAsia="lt-LT"/>
              </w:rPr>
              <w:t>„Swedbank“, AB</w:t>
            </w:r>
          </w:p>
          <w:p w:rsidR="004C384B" w:rsidRPr="006E74AF" w:rsidRDefault="004C384B" w:rsidP="002B74A9">
            <w:pPr>
              <w:jc w:val="both"/>
              <w:rPr>
                <w:rFonts w:asciiTheme="minorHAnsi" w:hAnsiTheme="minorHAnsi" w:cstheme="minorHAnsi"/>
                <w:sz w:val="21"/>
                <w:szCs w:val="21"/>
                <w:lang w:eastAsia="lt-LT"/>
              </w:rPr>
            </w:pPr>
            <w:r w:rsidRPr="006E74AF">
              <w:rPr>
                <w:rFonts w:asciiTheme="minorHAnsi" w:hAnsiTheme="minorHAnsi" w:cstheme="minorHAnsi"/>
                <w:sz w:val="21"/>
                <w:szCs w:val="21"/>
                <w:lang w:eastAsia="lt-LT"/>
              </w:rPr>
              <w:t>Banko kodas 73000</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1.1.7. Telefonas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sz w:val="21"/>
                <w:szCs w:val="21"/>
              </w:rPr>
              <w:t>(0 441) 57 482</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1.1.8. El. paštas</w:t>
            </w:r>
          </w:p>
        </w:tc>
        <w:tc>
          <w:tcPr>
            <w:tcW w:w="4012" w:type="dxa"/>
          </w:tcPr>
          <w:p w:rsidR="004C384B" w:rsidRPr="006E74AF" w:rsidRDefault="00613EDB" w:rsidP="002B74A9">
            <w:pPr>
              <w:jc w:val="both"/>
              <w:rPr>
                <w:rFonts w:asciiTheme="minorHAnsi" w:hAnsiTheme="minorHAnsi" w:cstheme="minorHAnsi"/>
                <w:kern w:val="2"/>
                <w:sz w:val="21"/>
                <w:szCs w:val="21"/>
              </w:rPr>
            </w:pPr>
            <w:hyperlink r:id="rId11" w:history="1">
              <w:r w:rsidR="004C384B" w:rsidRPr="006E74AF">
                <w:rPr>
                  <w:rStyle w:val="Hipersaitas"/>
                  <w:rFonts w:asciiTheme="minorHAnsi" w:hAnsiTheme="minorHAnsi" w:cstheme="minorHAnsi"/>
                  <w:sz w:val="21"/>
                  <w:szCs w:val="21"/>
                </w:rPr>
                <w:t>info@pagegiai.lt</w:t>
              </w:r>
            </w:hyperlink>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1.1.9. Šalies atstovas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Savivaldybės administracijos direktorė Ligitos Kazlausienės</w:t>
            </w:r>
          </w:p>
        </w:tc>
      </w:tr>
      <w:tr w:rsidR="004C384B" w:rsidRPr="006E74AF" w:rsidTr="003A631E">
        <w:tc>
          <w:tcPr>
            <w:tcW w:w="2808" w:type="dxa"/>
            <w:vMerge/>
          </w:tcPr>
          <w:p w:rsidR="004C384B" w:rsidRPr="006E74AF" w:rsidRDefault="004C384B" w:rsidP="004C384B">
            <w:pPr>
              <w:rPr>
                <w:rFonts w:asciiTheme="minorHAnsi" w:hAnsiTheme="minorHAnsi" w:cstheme="minorHAnsi"/>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1.1.10. Atstovavimo pagrindas</w:t>
            </w:r>
          </w:p>
        </w:tc>
        <w:tc>
          <w:tcPr>
            <w:tcW w:w="4012" w:type="dxa"/>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sz w:val="21"/>
                <w:szCs w:val="21"/>
                <w:lang w:eastAsia="lt-LT"/>
              </w:rPr>
              <w:t xml:space="preserve">Veikia </w:t>
            </w:r>
            <w:r w:rsidRPr="006E74AF">
              <w:rPr>
                <w:rFonts w:asciiTheme="minorHAnsi" w:hAnsiTheme="minorHAnsi" w:cstheme="minorHAnsi"/>
                <w:sz w:val="21"/>
                <w:szCs w:val="21"/>
              </w:rPr>
              <w:t xml:space="preserve">pagal Pagėgių savivaldybės tarybos </w:t>
            </w:r>
            <w:r w:rsidRPr="006E74AF">
              <w:rPr>
                <w:rFonts w:asciiTheme="minorHAnsi" w:hAnsiTheme="minorHAnsi" w:cstheme="minorHAnsi"/>
                <w:bCs/>
                <w:sz w:val="21"/>
                <w:szCs w:val="21"/>
              </w:rPr>
              <w:t xml:space="preserve">2024 m. vasario 15 d. sprendimu Nr. T-52 </w:t>
            </w:r>
            <w:r w:rsidRPr="006E74AF">
              <w:rPr>
                <w:rFonts w:asciiTheme="minorHAnsi" w:hAnsiTheme="minorHAnsi" w:cstheme="minorHAnsi"/>
                <w:sz w:val="21"/>
                <w:szCs w:val="21"/>
              </w:rPr>
              <w:t>„Dėl Pagėgių savivaldybės administracijos veiklos nuostatų patvirtinimo</w:t>
            </w:r>
            <w:r w:rsidRPr="006E74AF">
              <w:rPr>
                <w:rFonts w:asciiTheme="minorHAnsi" w:hAnsiTheme="minorHAnsi" w:cstheme="minorHAnsi"/>
                <w:bCs/>
                <w:iCs/>
                <w:sz w:val="21"/>
                <w:szCs w:val="21"/>
              </w:rPr>
              <w:t>”</w:t>
            </w:r>
            <w:r w:rsidRPr="006E74AF">
              <w:rPr>
                <w:rFonts w:asciiTheme="minorHAnsi" w:hAnsiTheme="minorHAnsi" w:cstheme="minorHAnsi"/>
                <w:sz w:val="21"/>
                <w:szCs w:val="21"/>
              </w:rPr>
              <w:t xml:space="preserve"> patvirtintus administracijos nuostatus</w:t>
            </w:r>
          </w:p>
        </w:tc>
      </w:tr>
      <w:tr w:rsidR="004C384B" w:rsidRPr="006E74AF" w:rsidTr="003A631E">
        <w:tc>
          <w:tcPr>
            <w:tcW w:w="2808" w:type="dxa"/>
            <w:vMerge w:val="restart"/>
          </w:tcPr>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1.2. Tiekėjas</w:t>
            </w:r>
          </w:p>
          <w:p w:rsidR="004C384B" w:rsidRPr="006E74AF" w:rsidRDefault="004C384B" w:rsidP="004C384B">
            <w:pPr>
              <w:rPr>
                <w:rFonts w:asciiTheme="minorHAnsi" w:hAnsiTheme="minorHAnsi" w:cstheme="minorHAnsi"/>
                <w:color w:val="4472C4"/>
                <w:kern w:val="2"/>
                <w:sz w:val="21"/>
                <w:szCs w:val="21"/>
              </w:rPr>
            </w:pPr>
            <w:r w:rsidRPr="006E74AF">
              <w:rPr>
                <w:rFonts w:asciiTheme="minorHAnsi" w:hAnsiTheme="minorHAnsi" w:cstheme="minorHAnsi"/>
                <w:color w:val="4472C4"/>
                <w:kern w:val="2"/>
                <w:sz w:val="21"/>
                <w:szCs w:val="21"/>
              </w:rPr>
              <w:t>(jei Tiekėjas yra fizinis asmuo, skiltys atitinkamai pakoreguojamos)</w:t>
            </w:r>
          </w:p>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1.2.1. Pavadinimas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1.2.2. Juridinio asmens kodas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1.2.3. Adresas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1.2.4. PVM mokėtojo kodas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1.2.5. Atsiskaitomoji sąskaita</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1.2.6. Bankas, banko kodas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1.2.7. Telefonas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1.2.8. El. paštas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1.2.9. Šalies atstovas</w:t>
            </w:r>
          </w:p>
        </w:tc>
        <w:tc>
          <w:tcPr>
            <w:tcW w:w="4012" w:type="dxa"/>
          </w:tcPr>
          <w:p w:rsidR="004C384B" w:rsidRPr="006E74AF" w:rsidRDefault="004C384B" w:rsidP="004C384B">
            <w:pPr>
              <w:jc w:val="center"/>
              <w:rPr>
                <w:rFonts w:asciiTheme="minorHAnsi" w:hAnsiTheme="minorHAnsi" w:cstheme="minorHAnsi"/>
                <w:kern w:val="2"/>
                <w:sz w:val="21"/>
                <w:szCs w:val="21"/>
              </w:rPr>
            </w:pPr>
          </w:p>
        </w:tc>
      </w:tr>
      <w:tr w:rsidR="004C384B" w:rsidRPr="006E74AF" w:rsidTr="003A631E">
        <w:tc>
          <w:tcPr>
            <w:tcW w:w="2808" w:type="dxa"/>
            <w:vMerge/>
          </w:tcPr>
          <w:p w:rsidR="004C384B" w:rsidRPr="006E74AF" w:rsidRDefault="004C384B" w:rsidP="004C384B">
            <w:pPr>
              <w:rPr>
                <w:rFonts w:asciiTheme="minorHAnsi" w:hAnsiTheme="minorHAnsi" w:cstheme="minorHAnsi"/>
                <w:b/>
                <w:bCs/>
                <w:kern w:val="2"/>
                <w:sz w:val="21"/>
                <w:szCs w:val="21"/>
              </w:rPr>
            </w:pPr>
          </w:p>
        </w:tc>
        <w:tc>
          <w:tcPr>
            <w:tcW w:w="3240" w:type="dxa"/>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1.2.10. Atstovavimo pagrindas</w:t>
            </w:r>
          </w:p>
        </w:tc>
        <w:tc>
          <w:tcPr>
            <w:tcW w:w="4012" w:type="dxa"/>
          </w:tcPr>
          <w:p w:rsidR="004C384B" w:rsidRPr="006E74AF" w:rsidRDefault="004C384B" w:rsidP="004C384B">
            <w:pPr>
              <w:jc w:val="center"/>
              <w:rPr>
                <w:rFonts w:asciiTheme="minorHAnsi" w:hAnsiTheme="minorHAnsi" w:cstheme="minorHAnsi"/>
                <w:kern w:val="2"/>
                <w:sz w:val="21"/>
                <w:szCs w:val="21"/>
              </w:rPr>
            </w:pPr>
          </w:p>
        </w:tc>
      </w:tr>
    </w:tbl>
    <w:p w:rsidR="005A5832" w:rsidRPr="006E74AF" w:rsidRDefault="005A5832">
      <w:pPr>
        <w:jc w:val="both"/>
        <w:rPr>
          <w:rFonts w:asciiTheme="minorHAnsi" w:hAnsiTheme="minorHAnsi" w:cstheme="minorHAns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272"/>
      </w:tblGrid>
      <w:tr w:rsidR="005A5832" w:rsidRPr="006E74AF" w:rsidTr="006F07A8">
        <w:trPr>
          <w:trHeight w:val="300"/>
        </w:trPr>
        <w:tc>
          <w:tcPr>
            <w:tcW w:w="10060" w:type="dxa"/>
            <w:gridSpan w:val="3"/>
          </w:tcPr>
          <w:p w:rsidR="005A5832" w:rsidRPr="006E74AF" w:rsidRDefault="00CF3DEE" w:rsidP="00CF3DEE">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2. </w:t>
            </w:r>
            <w:r w:rsidR="00A10867" w:rsidRPr="006E74AF">
              <w:rPr>
                <w:rFonts w:asciiTheme="minorHAnsi" w:hAnsiTheme="minorHAnsi" w:cstheme="minorHAnsi"/>
                <w:b/>
                <w:bCs/>
                <w:kern w:val="2"/>
                <w:sz w:val="21"/>
                <w:szCs w:val="21"/>
              </w:rPr>
              <w:t xml:space="preserve"> ASMENYS</w:t>
            </w:r>
            <w:r w:rsidRPr="006E74AF">
              <w:rPr>
                <w:rFonts w:asciiTheme="minorHAnsi" w:hAnsiTheme="minorHAnsi" w:cstheme="minorHAnsi"/>
                <w:b/>
                <w:bCs/>
                <w:kern w:val="2"/>
                <w:sz w:val="21"/>
                <w:szCs w:val="21"/>
              </w:rPr>
              <w:t xml:space="preserve"> RYŠIAMS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2.1. Pirkėjo kontaktiniai asmenys</w:t>
            </w:r>
          </w:p>
        </w:tc>
        <w:tc>
          <w:tcPr>
            <w:tcW w:w="7356" w:type="dxa"/>
            <w:gridSpan w:val="2"/>
          </w:tcPr>
          <w:p w:rsidR="004C384B" w:rsidRPr="006E74AF" w:rsidRDefault="004C384B" w:rsidP="004C384B">
            <w:pPr>
              <w:jc w:val="both"/>
              <w:rPr>
                <w:rFonts w:asciiTheme="minorHAnsi" w:hAnsiTheme="minorHAnsi" w:cstheme="minorHAnsi"/>
                <w:color w:val="4472C4"/>
                <w:kern w:val="2"/>
                <w:sz w:val="21"/>
                <w:szCs w:val="21"/>
              </w:rPr>
            </w:pPr>
            <w:r w:rsidRPr="006E74AF">
              <w:rPr>
                <w:rFonts w:asciiTheme="minorHAnsi" w:hAnsiTheme="minorHAnsi" w:cstheme="minorHAnsi"/>
                <w:color w:val="4472C4"/>
                <w:kern w:val="2"/>
                <w:sz w:val="21"/>
                <w:szCs w:val="21"/>
              </w:rPr>
              <w:t>(nurodyti padalinį / skyrių, pareigas, vardą, pavardę, tel., el. paštą)</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2.2. Tiekėjo kontaktiniai asmenys, atsakingi </w:t>
            </w:r>
          </w:p>
        </w:tc>
        <w:tc>
          <w:tcPr>
            <w:tcW w:w="7356" w:type="dxa"/>
            <w:gridSpan w:val="2"/>
          </w:tcPr>
          <w:p w:rsidR="004C384B" w:rsidRPr="006E74AF" w:rsidRDefault="004C384B" w:rsidP="004C384B">
            <w:pPr>
              <w:rPr>
                <w:rFonts w:asciiTheme="minorHAnsi" w:hAnsiTheme="minorHAnsi" w:cstheme="minorHAnsi"/>
                <w:color w:val="4472C4"/>
                <w:kern w:val="2"/>
                <w:sz w:val="21"/>
                <w:szCs w:val="21"/>
              </w:rPr>
            </w:pPr>
            <w:r w:rsidRPr="006E74AF">
              <w:rPr>
                <w:rFonts w:asciiTheme="minorHAnsi" w:hAnsiTheme="minorHAnsi" w:cstheme="minorHAnsi"/>
                <w:color w:val="4472C4"/>
                <w:kern w:val="2"/>
                <w:sz w:val="21"/>
                <w:szCs w:val="21"/>
              </w:rPr>
              <w:t>(nurodyti padalinį / skyrių, pareigas, vardą, pavardę, tel., el. paštą)</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3. SUTARTIES DALYKAS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3.1. Sutarties dalykas </w:t>
            </w:r>
          </w:p>
        </w:tc>
        <w:tc>
          <w:tcPr>
            <w:tcW w:w="7356" w:type="dxa"/>
            <w:gridSpan w:val="2"/>
          </w:tcPr>
          <w:p w:rsidR="004C384B" w:rsidRPr="006E74AF" w:rsidRDefault="004C384B" w:rsidP="002B74A9">
            <w:pPr>
              <w:jc w:val="both"/>
              <w:rPr>
                <w:rFonts w:asciiTheme="minorHAnsi" w:hAnsiTheme="minorHAnsi" w:cstheme="minorHAnsi"/>
                <w:color w:val="000000"/>
                <w:kern w:val="2"/>
                <w:sz w:val="21"/>
                <w:szCs w:val="21"/>
              </w:rPr>
            </w:pPr>
            <w:r w:rsidRPr="006E74AF">
              <w:rPr>
                <w:rFonts w:asciiTheme="minorHAnsi" w:hAnsiTheme="minorHAnsi" w:cstheme="minorHAnsi"/>
                <w:kern w:val="2"/>
                <w:sz w:val="21"/>
                <w:szCs w:val="21"/>
              </w:rPr>
              <w:t xml:space="preserve">Tiekėjas įsipareigoja Sutartyje numatytomis sąlygomis perduoti Pirkėjui </w:t>
            </w:r>
            <w:r w:rsidRPr="00934DF0">
              <w:rPr>
                <w:rFonts w:asciiTheme="minorHAnsi" w:hAnsiTheme="minorHAnsi" w:cstheme="minorHAnsi"/>
                <w:kern w:val="2"/>
                <w:sz w:val="21"/>
                <w:szCs w:val="21"/>
              </w:rPr>
              <w:t>3 (tris) vejos traktoriukus</w:t>
            </w:r>
            <w:r w:rsidRPr="006E74AF">
              <w:rPr>
                <w:rFonts w:asciiTheme="minorHAnsi" w:hAnsiTheme="minorHAnsi" w:cstheme="minorHAnsi"/>
                <w:color w:val="FF0000"/>
                <w:kern w:val="2"/>
                <w:sz w:val="21"/>
                <w:szCs w:val="21"/>
              </w:rPr>
              <w:t xml:space="preserve"> </w:t>
            </w:r>
            <w:r w:rsidRPr="006E74AF">
              <w:rPr>
                <w:rFonts w:asciiTheme="minorHAnsi" w:hAnsiTheme="minorHAnsi" w:cstheme="minorHAnsi"/>
                <w:color w:val="000000"/>
                <w:kern w:val="2"/>
                <w:sz w:val="21"/>
                <w:szCs w:val="21"/>
              </w:rPr>
              <w:t>(toliau – Prekės).</w:t>
            </w:r>
          </w:p>
          <w:p w:rsidR="004C384B" w:rsidRPr="006E74AF" w:rsidRDefault="004C384B" w:rsidP="002B74A9">
            <w:pPr>
              <w:jc w:val="both"/>
              <w:rPr>
                <w:rFonts w:asciiTheme="minorHAnsi" w:hAnsiTheme="minorHAnsi" w:cstheme="minorHAnsi"/>
                <w:color w:val="000000"/>
                <w:kern w:val="2"/>
                <w:sz w:val="21"/>
                <w:szCs w:val="21"/>
              </w:rPr>
            </w:pPr>
            <w:r w:rsidRPr="006E74AF">
              <w:rPr>
                <w:rFonts w:asciiTheme="minorHAnsi" w:hAnsiTheme="minorHAnsi" w:cstheme="minorHAnsi"/>
                <w:color w:val="000000"/>
                <w:kern w:val="2"/>
                <w:sz w:val="21"/>
                <w:szCs w:val="21"/>
              </w:rPr>
              <w:t>Išsamus Prekių aprašymas ir kiti reikalavimai tiekiamoms Prekėms nustatyti Sutarties priede Nr. 1 „Techninė specifikacija“ (toliau – Techninė specifikacija) ir Sutarties priede Nr. 2 „Pasiūlymas“.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3.2. Pirkimo numeris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lastRenderedPageBreak/>
              <w:t>3.3. Informacija apie Europos Sąjungos lėšomis finansuojamą projektą arba kitą projektą</w:t>
            </w:r>
          </w:p>
        </w:tc>
        <w:tc>
          <w:tcPr>
            <w:tcW w:w="7356" w:type="dxa"/>
            <w:gridSpan w:val="2"/>
          </w:tcPr>
          <w:p w:rsidR="004C384B" w:rsidRPr="006E74AF" w:rsidRDefault="004C384B" w:rsidP="002B74A9">
            <w:pPr>
              <w:jc w:val="both"/>
              <w:rPr>
                <w:rFonts w:asciiTheme="minorHAnsi" w:hAnsiTheme="minorHAnsi" w:cstheme="minorHAnsi"/>
                <w:kern w:val="2"/>
                <w:sz w:val="21"/>
                <w:szCs w:val="21"/>
              </w:rPr>
            </w:pPr>
          </w:p>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Europos Sąjungos lėšomis bendrai finansuojamo projekto Nr. </w:t>
            </w:r>
            <w:r w:rsidRPr="00934DF0">
              <w:rPr>
                <w:rFonts w:asciiTheme="minorHAnsi" w:hAnsiTheme="minorHAnsi" w:cstheme="minorHAnsi"/>
                <w:bCs/>
                <w:kern w:val="2"/>
                <w:sz w:val="21"/>
                <w:szCs w:val="21"/>
              </w:rPr>
              <w:t>LTPL00238</w:t>
            </w:r>
            <w:r w:rsidRPr="006E74AF">
              <w:rPr>
                <w:rFonts w:asciiTheme="minorHAnsi" w:hAnsiTheme="minorHAnsi" w:cstheme="minorHAnsi"/>
                <w:kern w:val="2"/>
                <w:sz w:val="21"/>
                <w:szCs w:val="21"/>
              </w:rPr>
              <w:t>,</w:t>
            </w:r>
            <w:r w:rsidRPr="006E74AF">
              <w:rPr>
                <w:rFonts w:asciiTheme="minorHAnsi" w:hAnsiTheme="minorHAnsi" w:cstheme="minorHAnsi"/>
                <w:color w:val="4472C4"/>
                <w:kern w:val="2"/>
                <w:sz w:val="21"/>
                <w:szCs w:val="21"/>
              </w:rPr>
              <w:t xml:space="preserve"> </w:t>
            </w:r>
            <w:r w:rsidRPr="006E74AF">
              <w:rPr>
                <w:rFonts w:asciiTheme="minorHAnsi" w:hAnsiTheme="minorHAnsi" w:cstheme="minorHAnsi"/>
                <w:kern w:val="2"/>
                <w:sz w:val="21"/>
                <w:szCs w:val="21"/>
              </w:rPr>
              <w:t>pavadinimas „</w:t>
            </w:r>
            <w:r w:rsidRPr="006E74AF">
              <w:rPr>
                <w:rFonts w:asciiTheme="minorHAnsi" w:hAnsiTheme="minorHAnsi" w:cstheme="minorHAnsi"/>
                <w:bCs/>
                <w:sz w:val="21"/>
                <w:szCs w:val="21"/>
              </w:rPr>
              <w:t>Žingsnis žaliojo susitarimo link”</w:t>
            </w:r>
            <w:r w:rsidRPr="006E74AF">
              <w:rPr>
                <w:rFonts w:asciiTheme="minorHAnsi" w:hAnsiTheme="minorHAnsi" w:cstheme="minorHAnsi"/>
                <w:kern w:val="2"/>
                <w:sz w:val="21"/>
                <w:szCs w:val="21"/>
              </w:rPr>
              <w:t>.</w:t>
            </w:r>
          </w:p>
          <w:p w:rsidR="004C384B" w:rsidRDefault="004C384B" w:rsidP="002B74A9">
            <w:pPr>
              <w:jc w:val="both"/>
              <w:rPr>
                <w:rFonts w:asciiTheme="minorHAnsi" w:hAnsiTheme="minorHAnsi" w:cstheme="minorHAnsi"/>
                <w:kern w:val="2"/>
                <w:sz w:val="21"/>
                <w:szCs w:val="21"/>
              </w:rPr>
            </w:pPr>
          </w:p>
          <w:p w:rsidR="006E41AB" w:rsidRPr="006E74AF" w:rsidRDefault="006E41AB" w:rsidP="002B74A9">
            <w:pPr>
              <w:jc w:val="both"/>
              <w:rPr>
                <w:rFonts w:asciiTheme="minorHAnsi" w:hAnsiTheme="minorHAnsi" w:cstheme="minorHAnsi"/>
                <w:kern w:val="2"/>
                <w:sz w:val="21"/>
                <w:szCs w:val="21"/>
              </w:rPr>
            </w:pP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4. PREKIŲ PRISTATYMO TERMINAI IR PREKIŲ PERDAVIMO - PRIĖMIMO TVARKA</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4.1. Prekių pristatymo terminas, kai Prekės pristatomos vienu kartu</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Tiekėjas Prekes (visą Prekių kiekį) įsipareigoja pristatyti </w:t>
            </w:r>
            <w:r w:rsidRPr="006E74AF">
              <w:rPr>
                <w:rFonts w:asciiTheme="minorHAnsi" w:hAnsiTheme="minorHAnsi" w:cstheme="minorHAnsi"/>
                <w:b/>
                <w:bCs/>
                <w:kern w:val="2"/>
                <w:sz w:val="21"/>
                <w:szCs w:val="21"/>
              </w:rPr>
              <w:t>ne vėliau kaip per</w:t>
            </w:r>
            <w:r w:rsidRPr="006E74AF">
              <w:rPr>
                <w:rFonts w:asciiTheme="minorHAnsi" w:hAnsiTheme="minorHAnsi" w:cstheme="minorHAnsi"/>
                <w:kern w:val="2"/>
                <w:sz w:val="21"/>
                <w:szCs w:val="21"/>
              </w:rPr>
              <w:t xml:space="preserve"> </w:t>
            </w:r>
            <w:r w:rsidRPr="006E74AF">
              <w:rPr>
                <w:rFonts w:asciiTheme="minorHAnsi" w:hAnsiTheme="minorHAnsi" w:cstheme="minorHAnsi"/>
                <w:b/>
                <w:color w:val="000000" w:themeColor="text1"/>
                <w:kern w:val="2"/>
                <w:sz w:val="21"/>
                <w:szCs w:val="21"/>
              </w:rPr>
              <w:t>2 mėnesius</w:t>
            </w:r>
            <w:r w:rsidRPr="006E74AF">
              <w:rPr>
                <w:rFonts w:asciiTheme="minorHAnsi" w:hAnsiTheme="minorHAnsi" w:cstheme="minorHAnsi"/>
                <w:color w:val="000000" w:themeColor="text1"/>
                <w:kern w:val="2"/>
                <w:sz w:val="21"/>
                <w:szCs w:val="21"/>
              </w:rPr>
              <w:t xml:space="preserve"> </w:t>
            </w:r>
            <w:r w:rsidRPr="006E74AF">
              <w:rPr>
                <w:rFonts w:asciiTheme="minorHAnsi" w:hAnsiTheme="minorHAnsi" w:cstheme="minorHAnsi"/>
                <w:color w:val="000000"/>
                <w:kern w:val="2"/>
                <w:sz w:val="21"/>
                <w:szCs w:val="21"/>
              </w:rPr>
              <w:t xml:space="preserve">nuo Sutarties įsigaliojimo dienos šiuo adresu: </w:t>
            </w:r>
            <w:r w:rsidR="00F8458A" w:rsidRPr="006E74AF">
              <w:rPr>
                <w:rFonts w:asciiTheme="minorHAnsi" w:hAnsiTheme="minorHAnsi" w:cstheme="minorHAnsi"/>
                <w:color w:val="4472C4"/>
                <w:kern w:val="2"/>
                <w:sz w:val="21"/>
                <w:szCs w:val="21"/>
              </w:rPr>
              <w:t>Vilniaus g. 11, Pagėgiai.</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4.2. Prekių (ar jų dalies) pristatymo termino pratęsimas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2B74A9">
            <w:pPr>
              <w:jc w:val="both"/>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4.3. Užsakymų teikimo tvarka</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4.4. Dėl Prekių pristatymo dalimis vertės / apimties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2B74A9">
            <w:pPr>
              <w:jc w:val="both"/>
              <w:rPr>
                <w:rFonts w:asciiTheme="minorHAnsi" w:hAnsiTheme="minorHAnsi" w:cstheme="minorHAnsi"/>
                <w:kern w:val="2"/>
                <w:sz w:val="21"/>
                <w:szCs w:val="21"/>
              </w:rPr>
            </w:pPr>
          </w:p>
          <w:p w:rsidR="004C384B" w:rsidRPr="006E74AF" w:rsidRDefault="004C384B" w:rsidP="002B74A9">
            <w:pPr>
              <w:jc w:val="both"/>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4.5. Kartu su Prekėmis pateikiami dokumentai </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Kartu su Prekėmis pateikiami šie dokumentai: </w:t>
            </w:r>
          </w:p>
          <w:p w:rsidR="004C384B" w:rsidRPr="006E74AF" w:rsidRDefault="004C384B" w:rsidP="002B74A9">
            <w:pPr>
              <w:pStyle w:val="Sraopastraipa"/>
              <w:numPr>
                <w:ilvl w:val="0"/>
                <w:numId w:val="1"/>
              </w:numPr>
              <w:jc w:val="both"/>
              <w:rPr>
                <w:rFonts w:asciiTheme="minorHAnsi" w:hAnsiTheme="minorHAnsi" w:cstheme="minorHAnsi"/>
                <w:kern w:val="2"/>
                <w:sz w:val="21"/>
                <w:szCs w:val="21"/>
              </w:rPr>
            </w:pPr>
            <w:r w:rsidRPr="006E74AF">
              <w:rPr>
                <w:rFonts w:asciiTheme="minorHAnsi" w:hAnsiTheme="minorHAnsi" w:cstheme="minorHAnsi"/>
                <w:kern w:val="2"/>
                <w:sz w:val="21"/>
                <w:szCs w:val="21"/>
              </w:rPr>
              <w:t>Prekių perdavimo–priėmimo aktas</w:t>
            </w:r>
          </w:p>
          <w:p w:rsidR="004C384B" w:rsidRPr="006E74AF" w:rsidRDefault="004C384B" w:rsidP="002B74A9">
            <w:pPr>
              <w:pStyle w:val="Sraopastraipa"/>
              <w:numPr>
                <w:ilvl w:val="0"/>
                <w:numId w:val="1"/>
              </w:numPr>
              <w:jc w:val="both"/>
              <w:rPr>
                <w:rFonts w:asciiTheme="minorHAnsi" w:hAnsiTheme="minorHAnsi" w:cstheme="minorHAnsi"/>
                <w:kern w:val="2"/>
                <w:sz w:val="21"/>
                <w:szCs w:val="21"/>
              </w:rPr>
            </w:pPr>
            <w:r w:rsidRPr="006E74AF">
              <w:rPr>
                <w:rFonts w:asciiTheme="minorHAnsi" w:hAnsiTheme="minorHAnsi" w:cstheme="minorHAnsi"/>
                <w:kern w:val="2"/>
                <w:sz w:val="21"/>
                <w:szCs w:val="21"/>
              </w:rPr>
              <w:t>eksploatacijos ir darbų saugos instrukcijos lietuvių kalba.</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5. SUTARTIES KAINA IR ATSISKAITYMO TVARKA</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5.1. Sutarčiai taikomas kainos apskaičiavimo būdas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Fiksuotos kainos kainodara</w:t>
            </w:r>
          </w:p>
          <w:p w:rsidR="004C384B" w:rsidRPr="006E74AF" w:rsidRDefault="004C384B" w:rsidP="002B74A9">
            <w:pPr>
              <w:jc w:val="both"/>
              <w:rPr>
                <w:rFonts w:asciiTheme="minorHAnsi" w:hAnsiTheme="minorHAnsi" w:cstheme="minorHAnsi"/>
                <w:kern w:val="2"/>
                <w:sz w:val="21"/>
                <w:szCs w:val="21"/>
              </w:rPr>
            </w:pPr>
          </w:p>
          <w:p w:rsidR="004C384B" w:rsidRPr="006E74AF" w:rsidRDefault="004C384B" w:rsidP="002B74A9">
            <w:pPr>
              <w:jc w:val="both"/>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5.2. Pradinės Sutarties vertė ir Sutarties kaina, kai taikoma </w:t>
            </w:r>
            <w:r w:rsidRPr="006E74AF">
              <w:rPr>
                <w:rFonts w:asciiTheme="minorHAnsi" w:hAnsiTheme="minorHAnsi" w:cstheme="minorHAnsi"/>
                <w:b/>
                <w:bCs/>
                <w:kern w:val="2"/>
                <w:sz w:val="21"/>
                <w:szCs w:val="21"/>
                <w:u w:val="single"/>
              </w:rPr>
              <w:t>fiksuotos kainos</w:t>
            </w:r>
            <w:r w:rsidRPr="006E74AF">
              <w:rPr>
                <w:rFonts w:asciiTheme="minorHAnsi" w:hAnsiTheme="minorHAnsi" w:cstheme="minorHAnsi"/>
                <w:b/>
                <w:bCs/>
                <w:kern w:val="2"/>
                <w:sz w:val="21"/>
                <w:szCs w:val="21"/>
              </w:rPr>
              <w:t xml:space="preserve"> kainodara</w:t>
            </w: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jc w:val="both"/>
              <w:rPr>
                <w:rFonts w:asciiTheme="minorHAnsi" w:hAnsiTheme="minorHAnsi" w:cstheme="minorHAnsi"/>
                <w:b/>
                <w:bCs/>
                <w:kern w:val="2"/>
                <w:sz w:val="21"/>
                <w:szCs w:val="21"/>
              </w:rPr>
            </w:pP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Pradinės Sutarties vertė yra </w:t>
            </w:r>
            <w:r w:rsidRPr="006E74AF">
              <w:rPr>
                <w:rFonts w:asciiTheme="minorHAnsi" w:hAnsiTheme="minorHAnsi" w:cstheme="minorHAnsi"/>
                <w:color w:val="4472C4"/>
                <w:kern w:val="2"/>
                <w:sz w:val="21"/>
                <w:szCs w:val="21"/>
              </w:rPr>
              <w:t>(nurodyti sumą skaičiais)</w:t>
            </w:r>
            <w:r w:rsidRPr="006E74AF">
              <w:rPr>
                <w:rFonts w:asciiTheme="minorHAnsi" w:hAnsiTheme="minorHAnsi" w:cstheme="minorHAnsi"/>
                <w:kern w:val="2"/>
                <w:sz w:val="21"/>
                <w:szCs w:val="21"/>
              </w:rPr>
              <w:t xml:space="preserve"> Eur, </w:t>
            </w:r>
            <w:r w:rsidRPr="006E74AF">
              <w:rPr>
                <w:rFonts w:asciiTheme="minorHAnsi" w:hAnsiTheme="minorHAnsi" w:cstheme="minorHAnsi"/>
                <w:color w:val="4472C4"/>
                <w:kern w:val="2"/>
                <w:sz w:val="21"/>
                <w:szCs w:val="21"/>
              </w:rPr>
              <w:t>(nurodyti sumą žodžiais)</w:t>
            </w:r>
            <w:r w:rsidRPr="006E74AF">
              <w:rPr>
                <w:rFonts w:asciiTheme="minorHAnsi" w:hAnsiTheme="minorHAnsi" w:cstheme="minorHAnsi"/>
                <w:kern w:val="2"/>
                <w:sz w:val="21"/>
                <w:szCs w:val="21"/>
              </w:rPr>
              <w:t xml:space="preserve"> be pridėtinės vertės mokesčio (toliau – PVM). </w:t>
            </w:r>
          </w:p>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PVM sudaro </w:t>
            </w:r>
            <w:r w:rsidRPr="006E74AF">
              <w:rPr>
                <w:rFonts w:asciiTheme="minorHAnsi" w:hAnsiTheme="minorHAnsi" w:cstheme="minorHAnsi"/>
                <w:color w:val="4472C4"/>
                <w:kern w:val="2"/>
                <w:sz w:val="21"/>
                <w:szCs w:val="21"/>
              </w:rPr>
              <w:t>(nurodyti sumą skaičiais)</w:t>
            </w:r>
            <w:r w:rsidRPr="006E74AF">
              <w:rPr>
                <w:rFonts w:asciiTheme="minorHAnsi" w:hAnsiTheme="minorHAnsi" w:cstheme="minorHAnsi"/>
                <w:kern w:val="2"/>
                <w:sz w:val="21"/>
                <w:szCs w:val="21"/>
              </w:rPr>
              <w:t xml:space="preserve"> Eur, </w:t>
            </w:r>
            <w:r w:rsidRPr="006E74AF">
              <w:rPr>
                <w:rFonts w:asciiTheme="minorHAnsi" w:hAnsiTheme="minorHAnsi" w:cstheme="minorHAnsi"/>
                <w:color w:val="4472C4"/>
                <w:kern w:val="2"/>
                <w:sz w:val="21"/>
                <w:szCs w:val="21"/>
              </w:rPr>
              <w:t>(nurodyti sumą žodžiais)</w:t>
            </w:r>
            <w:r w:rsidRPr="006E74AF">
              <w:rPr>
                <w:rFonts w:asciiTheme="minorHAnsi" w:hAnsiTheme="minorHAnsi" w:cstheme="minorHAnsi"/>
                <w:kern w:val="2"/>
                <w:sz w:val="21"/>
                <w:szCs w:val="21"/>
              </w:rPr>
              <w:t>.</w:t>
            </w:r>
          </w:p>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Sutarties kaina yra </w:t>
            </w:r>
            <w:r w:rsidRPr="006E74AF">
              <w:rPr>
                <w:rFonts w:asciiTheme="minorHAnsi" w:hAnsiTheme="minorHAnsi" w:cstheme="minorHAnsi"/>
                <w:color w:val="4472C4"/>
                <w:kern w:val="2"/>
                <w:sz w:val="21"/>
                <w:szCs w:val="21"/>
              </w:rPr>
              <w:t>(nurodyti sumą skaičiais)</w:t>
            </w:r>
            <w:r w:rsidRPr="006E74AF">
              <w:rPr>
                <w:rFonts w:asciiTheme="minorHAnsi" w:hAnsiTheme="minorHAnsi" w:cstheme="minorHAnsi"/>
                <w:kern w:val="2"/>
                <w:sz w:val="21"/>
                <w:szCs w:val="21"/>
              </w:rPr>
              <w:t xml:space="preserve"> Eur, </w:t>
            </w:r>
            <w:r w:rsidRPr="006E74AF">
              <w:rPr>
                <w:rFonts w:asciiTheme="minorHAnsi" w:hAnsiTheme="minorHAnsi" w:cstheme="minorHAnsi"/>
                <w:color w:val="4472C4"/>
                <w:kern w:val="2"/>
                <w:sz w:val="21"/>
                <w:szCs w:val="21"/>
              </w:rPr>
              <w:t>(nurodyti sumą žodžiais)</w:t>
            </w:r>
            <w:r w:rsidRPr="006E74AF">
              <w:rPr>
                <w:rFonts w:asciiTheme="minorHAnsi" w:hAnsiTheme="minorHAnsi" w:cstheme="minorHAnsi"/>
                <w:kern w:val="2"/>
                <w:sz w:val="21"/>
                <w:szCs w:val="21"/>
              </w:rPr>
              <w:t xml:space="preserve"> Eur su PVM.</w:t>
            </w:r>
          </w:p>
          <w:p w:rsidR="004C384B" w:rsidRPr="006E74AF" w:rsidRDefault="004C384B" w:rsidP="002B74A9">
            <w:pPr>
              <w:jc w:val="both"/>
              <w:rPr>
                <w:rFonts w:asciiTheme="minorHAnsi" w:hAnsiTheme="minorHAnsi" w:cstheme="minorHAnsi"/>
                <w:color w:val="FF0000"/>
                <w:kern w:val="2"/>
                <w:sz w:val="21"/>
                <w:szCs w:val="21"/>
              </w:rPr>
            </w:pPr>
            <w:r w:rsidRPr="006E74AF">
              <w:rPr>
                <w:rFonts w:asciiTheme="minorHAnsi" w:hAnsiTheme="minorHAnsi" w:cstheme="minorHAnsi"/>
                <w:kern w:val="2"/>
                <w:sz w:val="21"/>
                <w:szCs w:val="21"/>
              </w:rPr>
              <w:t>Šioje Sutartyje P</w:t>
            </w:r>
            <w:r w:rsidRPr="006E74AF">
              <w:rPr>
                <w:rFonts w:asciiTheme="minorHAnsi" w:hAnsiTheme="minorHAnsi" w:cstheme="minorHAnsi"/>
                <w:color w:val="000000"/>
                <w:kern w:val="2"/>
                <w:sz w:val="21"/>
                <w:szCs w:val="21"/>
              </w:rPr>
              <w:t>radinės Sutarties vertė yra lygi Tiekėjo pasiūlymo kainai be PVM, nurodytai už visą pirkimo dokumentuose ir Sutartyje nurodytą Prekių kiekį ir (ar) apimtį.</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5.3. Sutarties kainos / įkainių perskaičiavimas taikant </w:t>
            </w:r>
            <w:r w:rsidRPr="006E74AF">
              <w:rPr>
                <w:rFonts w:asciiTheme="minorHAnsi" w:hAnsiTheme="minorHAnsi" w:cstheme="minorHAnsi"/>
                <w:b/>
                <w:bCs/>
                <w:kern w:val="2"/>
                <w:sz w:val="21"/>
                <w:szCs w:val="21"/>
                <w:u w:val="single"/>
              </w:rPr>
              <w:t>peržiūros</w:t>
            </w:r>
            <w:r w:rsidRPr="006E74AF">
              <w:rPr>
                <w:rFonts w:asciiTheme="minorHAnsi" w:hAnsiTheme="minorHAnsi" w:cstheme="minorHAnsi"/>
                <w:b/>
                <w:bCs/>
                <w:kern w:val="2"/>
                <w:sz w:val="21"/>
                <w:szCs w:val="21"/>
              </w:rPr>
              <w:t xml:space="preserve"> taisykles</w:t>
            </w:r>
          </w:p>
          <w:p w:rsidR="004C384B" w:rsidRPr="006E74AF" w:rsidRDefault="004C384B" w:rsidP="004C384B">
            <w:pPr>
              <w:rPr>
                <w:rFonts w:asciiTheme="minorHAnsi" w:hAnsiTheme="minorHAnsi" w:cstheme="minorHAnsi"/>
                <w:b/>
                <w:bCs/>
                <w:kern w:val="2"/>
                <w:sz w:val="21"/>
                <w:szCs w:val="21"/>
              </w:rPr>
            </w:pPr>
          </w:p>
          <w:p w:rsidR="004C384B" w:rsidRPr="006E74AF" w:rsidRDefault="004C384B" w:rsidP="004C384B">
            <w:pPr>
              <w:rPr>
                <w:rFonts w:asciiTheme="minorHAnsi" w:hAnsiTheme="minorHAnsi" w:cstheme="minorHAnsi"/>
                <w:kern w:val="2"/>
                <w:sz w:val="21"/>
                <w:szCs w:val="21"/>
              </w:rPr>
            </w:pP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Sutarties </w:t>
            </w:r>
            <w:r w:rsidRPr="00934DF0">
              <w:rPr>
                <w:rFonts w:asciiTheme="minorHAnsi" w:hAnsiTheme="minorHAnsi" w:cstheme="minorHAnsi"/>
                <w:kern w:val="2"/>
                <w:sz w:val="21"/>
                <w:szCs w:val="21"/>
              </w:rPr>
              <w:t>kaina</w:t>
            </w:r>
            <w:r w:rsidRPr="006E74AF">
              <w:rPr>
                <w:rFonts w:asciiTheme="minorHAnsi" w:hAnsiTheme="minorHAnsi" w:cstheme="minorHAnsi"/>
                <w:color w:val="FF0000"/>
                <w:kern w:val="2"/>
                <w:sz w:val="21"/>
                <w:szCs w:val="21"/>
              </w:rPr>
              <w:t xml:space="preserve"> </w:t>
            </w:r>
            <w:r w:rsidRPr="006E74AF">
              <w:rPr>
                <w:rFonts w:asciiTheme="minorHAnsi" w:hAnsiTheme="minorHAnsi" w:cstheme="minorHAnsi"/>
                <w:kern w:val="2"/>
                <w:sz w:val="21"/>
                <w:szCs w:val="21"/>
              </w:rPr>
              <w:t>bus perskaičiuojami:</w:t>
            </w:r>
          </w:p>
          <w:p w:rsidR="004C384B" w:rsidRPr="006E74AF" w:rsidRDefault="004C384B" w:rsidP="002B74A9">
            <w:pPr>
              <w:jc w:val="both"/>
              <w:rPr>
                <w:rFonts w:asciiTheme="minorHAnsi" w:hAnsiTheme="minorHAnsi" w:cstheme="minorHAnsi"/>
                <w:color w:val="FF0000"/>
                <w:kern w:val="2"/>
                <w:sz w:val="21"/>
                <w:szCs w:val="21"/>
              </w:rPr>
            </w:pPr>
            <w:r w:rsidRPr="006E74AF">
              <w:rPr>
                <w:rFonts w:asciiTheme="minorHAnsi" w:hAnsiTheme="minorHAnsi" w:cstheme="minorHAnsi"/>
                <w:kern w:val="2"/>
                <w:sz w:val="21"/>
                <w:szCs w:val="21"/>
              </w:rPr>
              <w:t>5.3.1. dėl PVM tarifo pasikeitimo;</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5.3.1. Sutarties kainos peržiūra dėl PVM tarifo pasikeitimo</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4C384B" w:rsidRPr="006E74AF" w:rsidRDefault="004C384B" w:rsidP="002B74A9">
            <w:pPr>
              <w:jc w:val="both"/>
              <w:rPr>
                <w:rFonts w:asciiTheme="minorHAnsi" w:hAnsiTheme="minorHAnsi" w:cstheme="minorHAnsi"/>
                <w:kern w:val="2"/>
                <w:sz w:val="21"/>
                <w:szCs w:val="21"/>
              </w:rPr>
            </w:pPr>
          </w:p>
          <w:p w:rsidR="004C384B"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Perskaičiuota Sutarties kaina įforminami Susitarimu ir turi būti taikomi nuo naujo PVM įvedimo datos (nepriklausomai nuo to, kada pasirašytas Susitarimas).</w:t>
            </w:r>
          </w:p>
          <w:p w:rsidR="00DC60E4" w:rsidRPr="006E74AF" w:rsidRDefault="00DC60E4" w:rsidP="002B74A9">
            <w:pPr>
              <w:jc w:val="both"/>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5.4. Sutarties kainos / įkainių apskaičiavimas taikant </w:t>
            </w:r>
            <w:r w:rsidRPr="006E74AF">
              <w:rPr>
                <w:rFonts w:asciiTheme="minorHAnsi" w:hAnsiTheme="minorHAnsi" w:cstheme="minorHAnsi"/>
                <w:b/>
                <w:bCs/>
                <w:kern w:val="2"/>
                <w:sz w:val="21"/>
                <w:szCs w:val="21"/>
                <w:u w:val="single"/>
              </w:rPr>
              <w:t>kiekio (apimties)</w:t>
            </w:r>
            <w:r w:rsidRPr="006E74AF">
              <w:rPr>
                <w:rFonts w:asciiTheme="minorHAnsi" w:hAnsiTheme="minorHAnsi" w:cstheme="minorHAnsi"/>
                <w:b/>
                <w:bCs/>
                <w:kern w:val="2"/>
                <w:sz w:val="21"/>
                <w:szCs w:val="21"/>
              </w:rPr>
              <w:t xml:space="preserve"> keitimo taisykles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2B74A9">
            <w:pPr>
              <w:jc w:val="both"/>
              <w:rPr>
                <w:rFonts w:asciiTheme="minorHAnsi" w:hAnsiTheme="minorHAnsi" w:cstheme="minorHAnsi"/>
                <w:kern w:val="2"/>
                <w:sz w:val="21"/>
                <w:szCs w:val="21"/>
              </w:rPr>
            </w:pPr>
          </w:p>
          <w:p w:rsidR="004C384B" w:rsidRPr="006E74AF" w:rsidRDefault="004C384B" w:rsidP="002B74A9">
            <w:pPr>
              <w:jc w:val="both"/>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5.5. Atsiskaitymo su Tiekėju terminas ir tvarka</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 xml:space="preserve">Pirkėjas atsiskaito su Tiekėju ne vėliau kaip per </w:t>
            </w:r>
            <w:r w:rsidRPr="006E74AF">
              <w:rPr>
                <w:rFonts w:asciiTheme="minorHAnsi" w:hAnsiTheme="minorHAnsi" w:cstheme="minorHAnsi"/>
                <w:color w:val="4472C4"/>
                <w:kern w:val="2"/>
                <w:sz w:val="21"/>
                <w:szCs w:val="21"/>
              </w:rPr>
              <w:t>30 (trisdešimt) kalendorinių dienų</w:t>
            </w:r>
            <w:r w:rsidRPr="006E74AF">
              <w:rPr>
                <w:rFonts w:asciiTheme="minorHAnsi" w:hAnsiTheme="minorHAnsi" w:cstheme="minorHAnsi"/>
                <w:kern w:val="2"/>
                <w:sz w:val="21"/>
                <w:szCs w:val="21"/>
              </w:rPr>
              <w:t xml:space="preserve"> nuo Sąskaitos gavimo dienos.</w:t>
            </w:r>
          </w:p>
          <w:p w:rsidR="004C384B" w:rsidRPr="006E74AF" w:rsidRDefault="004C384B" w:rsidP="002B74A9">
            <w:pPr>
              <w:jc w:val="both"/>
              <w:rPr>
                <w:rFonts w:asciiTheme="minorHAnsi" w:hAnsiTheme="minorHAnsi" w:cstheme="minorHAnsi"/>
                <w:kern w:val="2"/>
                <w:sz w:val="21"/>
                <w:szCs w:val="21"/>
              </w:rPr>
            </w:pPr>
          </w:p>
          <w:p w:rsidR="004C384B" w:rsidRPr="006E74AF" w:rsidRDefault="004C384B" w:rsidP="002B74A9">
            <w:pPr>
              <w:jc w:val="both"/>
              <w:rPr>
                <w:rFonts w:asciiTheme="minorHAnsi" w:hAnsiTheme="minorHAnsi" w:cstheme="minorHAnsi"/>
                <w:color w:val="000000"/>
                <w:kern w:val="2"/>
                <w:sz w:val="21"/>
                <w:szCs w:val="21"/>
                <w:shd w:val="clear" w:color="auto" w:fill="FFFFFF"/>
              </w:rPr>
            </w:pPr>
            <w:r w:rsidRPr="006E74AF">
              <w:rPr>
                <w:rFonts w:asciiTheme="minorHAnsi" w:hAnsiTheme="minorHAnsi" w:cstheme="minorHAnsi"/>
                <w:color w:val="000000"/>
                <w:kern w:val="2"/>
                <w:sz w:val="21"/>
                <w:szCs w:val="21"/>
                <w:shd w:val="clear" w:color="auto" w:fill="FFFFFF"/>
              </w:rPr>
              <w:lastRenderedPageBreak/>
              <w:t xml:space="preserve">Apmokėjimo sąlygos: </w:t>
            </w:r>
            <w:r w:rsidRPr="006E74AF">
              <w:rPr>
                <w:rFonts w:asciiTheme="minorHAnsi" w:hAnsiTheme="minorHAnsi" w:cstheme="minorHAnsi"/>
                <w:sz w:val="21"/>
                <w:szCs w:val="21"/>
              </w:rPr>
              <w:t>Prekių kaina sumokama už visą Prekių kiekį, kada Prekės perduodamos Pirkėjui.</w:t>
            </w:r>
          </w:p>
          <w:p w:rsidR="004C384B" w:rsidRPr="006E74AF" w:rsidRDefault="004C384B" w:rsidP="002B74A9">
            <w:pPr>
              <w:jc w:val="both"/>
              <w:rPr>
                <w:rFonts w:asciiTheme="minorHAnsi" w:hAnsiTheme="minorHAnsi" w:cstheme="minorHAnsi"/>
                <w:color w:val="000000"/>
                <w:kern w:val="2"/>
                <w:sz w:val="21"/>
                <w:szCs w:val="21"/>
                <w:shd w:val="clear" w:color="auto" w:fill="FFFFFF"/>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lastRenderedPageBreak/>
              <w:t>5.6. Avansas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2B74A9">
            <w:pPr>
              <w:spacing w:line="259" w:lineRule="auto"/>
              <w:jc w:val="both"/>
              <w:rPr>
                <w:rFonts w:asciiTheme="minorHAnsi" w:hAnsiTheme="minorHAnsi" w:cstheme="minorHAnsi"/>
                <w:color w:val="000000"/>
                <w:kern w:val="2"/>
                <w:sz w:val="21"/>
                <w:szCs w:val="21"/>
                <w:shd w:val="clear" w:color="auto" w:fill="FFFFFF"/>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5.7. Avanso užtikrinimas</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color w:val="000000"/>
                <w:kern w:val="2"/>
                <w:sz w:val="21"/>
                <w:szCs w:val="21"/>
                <w:shd w:val="clear" w:color="auto" w:fill="FFFFFF"/>
              </w:rPr>
              <w:t xml:space="preserve"> </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6. PREKIŲ KOKYBĖ IR GARANTINIAI ĮSIPAREIGOJIMAI</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6.1. Garantinis terminas</w:t>
            </w:r>
          </w:p>
        </w:tc>
        <w:tc>
          <w:tcPr>
            <w:tcW w:w="7356" w:type="dxa"/>
            <w:gridSpan w:val="2"/>
          </w:tcPr>
          <w:p w:rsidR="007120AE" w:rsidRPr="007120AE" w:rsidRDefault="004C384B" w:rsidP="007120AE">
            <w:pPr>
              <w:jc w:val="both"/>
              <w:rPr>
                <w:rFonts w:asciiTheme="minorHAnsi" w:hAnsiTheme="minorHAnsi" w:cstheme="minorHAnsi"/>
                <w:color w:val="000000" w:themeColor="text1"/>
                <w:kern w:val="2"/>
                <w:sz w:val="21"/>
                <w:szCs w:val="21"/>
              </w:rPr>
            </w:pPr>
            <w:r w:rsidRPr="006E74AF">
              <w:rPr>
                <w:rFonts w:asciiTheme="minorHAnsi" w:hAnsiTheme="minorHAnsi" w:cstheme="minorHAnsi"/>
                <w:kern w:val="2"/>
                <w:sz w:val="21"/>
                <w:szCs w:val="21"/>
              </w:rPr>
              <w:t xml:space="preserve">Prekėms nustatomas Tiekėjo pasiūlytas arba Prekių gamintojo taikomas Garantinis terminas, tačiau bet kokiu atveju </w:t>
            </w:r>
            <w:r w:rsidRPr="006E74AF">
              <w:rPr>
                <w:rFonts w:asciiTheme="minorHAnsi" w:hAnsiTheme="minorHAnsi" w:cstheme="minorHAnsi"/>
                <w:b/>
                <w:bCs/>
                <w:kern w:val="2"/>
                <w:sz w:val="21"/>
                <w:szCs w:val="21"/>
              </w:rPr>
              <w:t>ne trumpesnis kaip</w:t>
            </w:r>
            <w:r w:rsidRPr="006E74AF">
              <w:rPr>
                <w:rFonts w:asciiTheme="minorHAnsi" w:hAnsiTheme="minorHAnsi" w:cstheme="minorHAnsi"/>
                <w:kern w:val="2"/>
                <w:sz w:val="21"/>
                <w:szCs w:val="21"/>
              </w:rPr>
              <w:t xml:space="preserve"> </w:t>
            </w:r>
            <w:r w:rsidR="007120AE" w:rsidRPr="007120AE">
              <w:rPr>
                <w:rFonts w:asciiTheme="minorHAnsi" w:hAnsiTheme="minorHAnsi" w:cstheme="minorHAnsi"/>
                <w:b/>
                <w:color w:val="000000" w:themeColor="text1"/>
                <w:kern w:val="2"/>
                <w:sz w:val="21"/>
                <w:szCs w:val="21"/>
              </w:rPr>
              <w:t>24</w:t>
            </w:r>
            <w:r w:rsidRPr="007120AE">
              <w:rPr>
                <w:rFonts w:asciiTheme="minorHAnsi" w:hAnsiTheme="minorHAnsi" w:cstheme="minorHAnsi"/>
                <w:b/>
                <w:color w:val="000000" w:themeColor="text1"/>
                <w:kern w:val="2"/>
                <w:sz w:val="21"/>
                <w:szCs w:val="21"/>
              </w:rPr>
              <w:t xml:space="preserve"> mėn.</w:t>
            </w:r>
            <w:r w:rsidRPr="007120AE">
              <w:rPr>
                <w:rFonts w:asciiTheme="minorHAnsi" w:hAnsiTheme="minorHAnsi" w:cstheme="minorHAnsi"/>
                <w:color w:val="000000" w:themeColor="text1"/>
                <w:kern w:val="2"/>
                <w:sz w:val="21"/>
                <w:szCs w:val="21"/>
              </w:rPr>
              <w:t xml:space="preserve"> </w:t>
            </w:r>
          </w:p>
          <w:p w:rsidR="007120AE" w:rsidRDefault="007120AE" w:rsidP="007120AE">
            <w:pPr>
              <w:jc w:val="both"/>
              <w:rPr>
                <w:rFonts w:asciiTheme="minorHAnsi" w:hAnsiTheme="minorHAnsi" w:cstheme="minorHAnsi"/>
                <w:kern w:val="2"/>
                <w:sz w:val="21"/>
                <w:szCs w:val="21"/>
              </w:rPr>
            </w:pPr>
          </w:p>
          <w:p w:rsidR="004C384B" w:rsidRPr="006E74AF" w:rsidRDefault="004C384B" w:rsidP="007120AE">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Garantinis terminas, skaičiuojamas nuo Prekių perdavimo–priėmimo akto ar Sąskaitos (kai Prekių perdavimo–priėmimo aktas nėra pasirašomas) pasirašymo dienos.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6.2. Garantinė priežiūra</w:t>
            </w:r>
          </w:p>
        </w:tc>
        <w:tc>
          <w:tcPr>
            <w:tcW w:w="7356" w:type="dxa"/>
            <w:gridSpan w:val="2"/>
          </w:tcPr>
          <w:p w:rsidR="007120AE" w:rsidRPr="00934DF0" w:rsidRDefault="007120AE" w:rsidP="004B4B41">
            <w:pPr>
              <w:jc w:val="both"/>
              <w:rPr>
                <w:rFonts w:ascii="Calibri" w:eastAsia="Calibri" w:hAnsi="Calibri" w:cs="Calibri"/>
                <w:sz w:val="21"/>
                <w:szCs w:val="21"/>
                <w:lang w:eastAsia="lt-LT"/>
              </w:rPr>
            </w:pPr>
            <w:r w:rsidRPr="00934DF0">
              <w:rPr>
                <w:rFonts w:ascii="Calibri" w:eastAsia="Calibri" w:hAnsi="Calibri" w:cs="Calibri"/>
                <w:sz w:val="21"/>
                <w:szCs w:val="21"/>
                <w:lang w:eastAsia="lt-LT"/>
              </w:rPr>
              <w:t xml:space="preserve">Garantijos laikotarpiu gedimas turi būti pašalintas ne ilgiau kaip per </w:t>
            </w:r>
            <w:r w:rsidR="004B4B41" w:rsidRPr="00934DF0">
              <w:rPr>
                <w:rFonts w:ascii="Calibri" w:eastAsia="Calibri" w:hAnsi="Calibri" w:cs="Calibri"/>
                <w:sz w:val="21"/>
                <w:szCs w:val="21"/>
                <w:lang w:eastAsia="lt-LT"/>
              </w:rPr>
              <w:t>14 (keturiolika)</w:t>
            </w:r>
            <w:r w:rsidRPr="00934DF0">
              <w:rPr>
                <w:rFonts w:ascii="Calibri" w:eastAsia="Calibri" w:hAnsi="Calibri" w:cs="Calibri"/>
                <w:sz w:val="21"/>
                <w:szCs w:val="21"/>
                <w:lang w:eastAsia="lt-LT"/>
              </w:rPr>
              <w:t xml:space="preserve"> </w:t>
            </w:r>
            <w:r w:rsidR="004B4B41" w:rsidRPr="00934DF0">
              <w:rPr>
                <w:rFonts w:ascii="Calibri" w:eastAsia="Calibri" w:hAnsi="Calibri" w:cs="Calibri"/>
                <w:sz w:val="21"/>
                <w:szCs w:val="21"/>
                <w:lang w:eastAsia="lt-LT"/>
              </w:rPr>
              <w:t>kalendorinių dienų</w:t>
            </w:r>
            <w:r w:rsidRPr="00934DF0">
              <w:rPr>
                <w:rFonts w:ascii="Calibri" w:eastAsia="Calibri" w:hAnsi="Calibri" w:cs="Calibri"/>
                <w:sz w:val="21"/>
                <w:szCs w:val="21"/>
                <w:lang w:eastAsia="lt-LT"/>
              </w:rPr>
              <w:t xml:space="preserve"> nuo pranešimo apie gedimą išsiuntimo Tiekėjui dienos.</w:t>
            </w:r>
          </w:p>
          <w:p w:rsidR="00536343" w:rsidRPr="00934DF0" w:rsidRDefault="00536343" w:rsidP="004B4B41">
            <w:pPr>
              <w:jc w:val="both"/>
              <w:rPr>
                <w:rFonts w:ascii="Calibri" w:eastAsia="Calibri" w:hAnsi="Calibri" w:cs="Calibri"/>
                <w:sz w:val="21"/>
                <w:szCs w:val="21"/>
                <w:lang w:eastAsia="lt-LT"/>
              </w:rPr>
            </w:pPr>
          </w:p>
          <w:p w:rsidR="00536343" w:rsidRPr="00934DF0" w:rsidRDefault="00536343" w:rsidP="004B4B41">
            <w:pPr>
              <w:jc w:val="both"/>
              <w:rPr>
                <w:rFonts w:asciiTheme="minorHAnsi" w:eastAsia="Calibri" w:hAnsiTheme="minorHAnsi" w:cstheme="minorHAnsi"/>
                <w:sz w:val="21"/>
                <w:szCs w:val="21"/>
                <w:lang w:eastAsia="lt-LT"/>
              </w:rPr>
            </w:pPr>
            <w:r w:rsidRPr="00934DF0">
              <w:rPr>
                <w:rFonts w:asciiTheme="minorHAnsi" w:eastAsia="Calibri" w:hAnsiTheme="minorHAnsi" w:cstheme="minorHAnsi"/>
                <w:sz w:val="21"/>
                <w:szCs w:val="21"/>
              </w:rPr>
              <w:t xml:space="preserve">Garantijos laikotarpiu Tiekėjas arba jo nurodytas ūkio subjektas privalo atlikti </w:t>
            </w:r>
            <w:r w:rsidRPr="00934DF0">
              <w:rPr>
                <w:rFonts w:asciiTheme="minorHAnsi" w:eastAsia="Calibri" w:hAnsiTheme="minorHAnsi" w:cstheme="minorHAnsi"/>
                <w:sz w:val="21"/>
                <w:szCs w:val="21"/>
                <w:u w:val="single"/>
              </w:rPr>
              <w:t xml:space="preserve">privalomą </w:t>
            </w:r>
            <w:r w:rsidRPr="00934DF0">
              <w:rPr>
                <w:rFonts w:asciiTheme="minorHAnsi" w:eastAsia="Calibri" w:hAnsiTheme="minorHAnsi" w:cstheme="minorHAnsi"/>
                <w:sz w:val="21"/>
                <w:szCs w:val="21"/>
              </w:rPr>
              <w:t>vejos traktoriuk</w:t>
            </w:r>
            <w:r w:rsidR="005B0868">
              <w:rPr>
                <w:rFonts w:asciiTheme="minorHAnsi" w:eastAsia="Calibri" w:hAnsiTheme="minorHAnsi" w:cstheme="minorHAnsi"/>
                <w:sz w:val="21"/>
                <w:szCs w:val="21"/>
              </w:rPr>
              <w:t>ių</w:t>
            </w:r>
            <w:r w:rsidRPr="00934DF0">
              <w:rPr>
                <w:rFonts w:asciiTheme="minorHAnsi" w:eastAsia="Calibri" w:hAnsiTheme="minorHAnsi" w:cstheme="minorHAnsi"/>
                <w:sz w:val="21"/>
                <w:szCs w:val="21"/>
              </w:rPr>
              <w:t xml:space="preserve"> techninį aptarnavimą nemokamai.</w:t>
            </w:r>
            <w:bookmarkStart w:id="0" w:name="_GoBack"/>
            <w:bookmarkEnd w:id="0"/>
          </w:p>
          <w:p w:rsidR="009971F8" w:rsidRPr="00934DF0" w:rsidRDefault="009971F8" w:rsidP="007120AE">
            <w:pPr>
              <w:jc w:val="both"/>
              <w:rPr>
                <w:rFonts w:asciiTheme="minorHAnsi" w:hAnsiTheme="minorHAnsi" w:cstheme="minorHAnsi"/>
                <w:kern w:val="2"/>
                <w:sz w:val="21"/>
                <w:szCs w:val="21"/>
              </w:rPr>
            </w:pPr>
          </w:p>
          <w:p w:rsidR="006E41A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Prekių trūkumų nustatymo bei šalinimo tvarka nustatyta Bendrųjų sąlygų 7 skyriuje.</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7. SUTARTIES VYKDYMUI PASITELKIAMI SUBTIEKĖJAI</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Sutarties vykdymui pasitelkiami subtiekėjai ir (ar) specialistai</w:t>
            </w:r>
          </w:p>
        </w:tc>
        <w:tc>
          <w:tcPr>
            <w:tcW w:w="7356" w:type="dxa"/>
            <w:gridSpan w:val="2"/>
          </w:tcPr>
          <w:p w:rsidR="004C384B" w:rsidRPr="006E74AF" w:rsidRDefault="004C384B" w:rsidP="003A631E">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Sutarties vykdymui subtiekėjai ir (ar) specialistai nepasitelkiami.</w:t>
            </w:r>
          </w:p>
          <w:p w:rsidR="004C384B" w:rsidRPr="006E74AF" w:rsidRDefault="004C384B" w:rsidP="003A631E">
            <w:pPr>
              <w:jc w:val="both"/>
              <w:rPr>
                <w:rFonts w:asciiTheme="minorHAnsi" w:hAnsiTheme="minorHAnsi" w:cstheme="minorHAnsi"/>
                <w:kern w:val="2"/>
                <w:sz w:val="21"/>
                <w:szCs w:val="21"/>
              </w:rPr>
            </w:pPr>
          </w:p>
          <w:p w:rsidR="004C384B" w:rsidRPr="006E74AF" w:rsidRDefault="004C384B" w:rsidP="003A631E">
            <w:pPr>
              <w:jc w:val="both"/>
              <w:rPr>
                <w:rFonts w:asciiTheme="minorHAnsi" w:hAnsiTheme="minorHAnsi" w:cstheme="minorHAnsi"/>
                <w:color w:val="FF0000"/>
                <w:kern w:val="2"/>
                <w:sz w:val="21"/>
                <w:szCs w:val="21"/>
              </w:rPr>
            </w:pPr>
            <w:r w:rsidRPr="006E74AF">
              <w:rPr>
                <w:rFonts w:asciiTheme="minorHAnsi" w:hAnsiTheme="minorHAnsi" w:cstheme="minorHAnsi"/>
                <w:color w:val="FF0000"/>
                <w:kern w:val="2"/>
                <w:sz w:val="21"/>
                <w:szCs w:val="21"/>
              </w:rPr>
              <w:t>arba</w:t>
            </w:r>
          </w:p>
          <w:p w:rsidR="004C384B" w:rsidRPr="006E74AF" w:rsidRDefault="004C384B" w:rsidP="003A631E">
            <w:pPr>
              <w:jc w:val="both"/>
              <w:rPr>
                <w:rFonts w:asciiTheme="minorHAnsi" w:hAnsiTheme="minorHAnsi" w:cstheme="minorHAnsi"/>
                <w:kern w:val="2"/>
                <w:sz w:val="21"/>
                <w:szCs w:val="21"/>
              </w:rPr>
            </w:pPr>
          </w:p>
          <w:p w:rsidR="004C384B" w:rsidRPr="006E74AF" w:rsidRDefault="004C384B" w:rsidP="003A631E">
            <w:pPr>
              <w:jc w:val="both"/>
              <w:rPr>
                <w:rFonts w:asciiTheme="minorHAnsi" w:hAnsiTheme="minorHAnsi" w:cstheme="minorHAnsi"/>
                <w:b/>
                <w:bCs/>
                <w:kern w:val="2"/>
                <w:sz w:val="21"/>
                <w:szCs w:val="21"/>
              </w:rPr>
            </w:pPr>
            <w:r w:rsidRPr="006E74AF">
              <w:rPr>
                <w:rFonts w:asciiTheme="minorHAnsi" w:hAnsiTheme="minorHAnsi" w:cstheme="minorHAnsi"/>
                <w:kern w:val="2"/>
                <w:sz w:val="21"/>
                <w:szCs w:val="21"/>
              </w:rPr>
              <w:t xml:space="preserve">Sutarties vykdymui pasitelkiami subtiekėjai ir (ar) specialistai yra nurodyti Sutarties priede Nr. </w:t>
            </w:r>
            <w:r w:rsidRPr="006E74AF">
              <w:rPr>
                <w:rFonts w:asciiTheme="minorHAnsi" w:hAnsiTheme="minorHAnsi" w:cstheme="minorHAnsi"/>
                <w:kern w:val="2"/>
                <w:sz w:val="21"/>
                <w:szCs w:val="21"/>
                <w:highlight w:val="yellow"/>
              </w:rPr>
              <w:t>[...]</w:t>
            </w:r>
            <w:r w:rsidRPr="006E74AF">
              <w:rPr>
                <w:rFonts w:asciiTheme="minorHAnsi" w:hAnsiTheme="minorHAnsi" w:cstheme="minorHAnsi"/>
                <w:kern w:val="2"/>
                <w:sz w:val="21"/>
                <w:szCs w:val="21"/>
              </w:rPr>
              <w:t xml:space="preserve"> „Sutarties vykdymui pasitelkiami subtiekėjai ir (ar) specialistai“</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8. PRIEVOLIŲ PAGAL SUTARTĮ ĮVYKDYMO UŽTIKRINIMAS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8.1. Prievolių pagal Sutartį įvykdymo užtikrinimas</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Prievolių pagal Sutartį įvykdymas užtikrinamas:</w:t>
            </w:r>
          </w:p>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Netesybomis (delspinigiais, bauda).</w:t>
            </w:r>
          </w:p>
          <w:p w:rsidR="004C384B" w:rsidRPr="006E74AF" w:rsidRDefault="004C384B" w:rsidP="004C384B">
            <w:pPr>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8.2. Sutarties įvykdymo užtikrinimo pateikimas </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kern w:val="2"/>
                <w:sz w:val="21"/>
                <w:szCs w:val="21"/>
              </w:rPr>
            </w:pPr>
          </w:p>
        </w:tc>
      </w:tr>
      <w:tr w:rsidR="004C384B" w:rsidRPr="006E74AF" w:rsidTr="006F07A8">
        <w:trPr>
          <w:trHeight w:val="300"/>
        </w:trPr>
        <w:tc>
          <w:tcPr>
            <w:tcW w:w="10060" w:type="dxa"/>
            <w:gridSpan w:val="3"/>
          </w:tcPr>
          <w:p w:rsidR="004C384B" w:rsidRPr="006E74AF" w:rsidRDefault="004C384B" w:rsidP="004C384B">
            <w:pPr>
              <w:ind w:firstLine="720"/>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 ŠALIŲ ATSAKOMYBĖ</w:t>
            </w:r>
            <w:r w:rsidRPr="006E74AF">
              <w:rPr>
                <w:rFonts w:asciiTheme="minorHAnsi" w:hAnsiTheme="minorHAnsi" w:cstheme="minorHAnsi"/>
                <w:b/>
                <w:bCs/>
                <w:kern w:val="2"/>
                <w:sz w:val="21"/>
                <w:szCs w:val="21"/>
              </w:rPr>
              <w:tab/>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9.1. Pirkėjui taikomos netesybos už mokėjimų pagal Sutartį vėlavimą</w:t>
            </w:r>
          </w:p>
        </w:tc>
        <w:tc>
          <w:tcPr>
            <w:tcW w:w="7356" w:type="dxa"/>
            <w:gridSpan w:val="2"/>
          </w:tcPr>
          <w:p w:rsidR="004C384B" w:rsidRPr="006E74AF" w:rsidRDefault="004C384B" w:rsidP="002B74A9">
            <w:pPr>
              <w:jc w:val="both"/>
              <w:rPr>
                <w:rFonts w:asciiTheme="minorHAnsi" w:hAnsiTheme="minorHAnsi" w:cstheme="minorHAnsi"/>
                <w:color w:val="FF0000"/>
                <w:kern w:val="2"/>
                <w:sz w:val="21"/>
                <w:szCs w:val="21"/>
              </w:rPr>
            </w:pPr>
            <w:r w:rsidRPr="006E74AF">
              <w:rPr>
                <w:rFonts w:asciiTheme="minorHAnsi" w:hAnsiTheme="minorHAnsi" w:cstheme="minorHAnsi"/>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34DF0">
              <w:rPr>
                <w:rFonts w:asciiTheme="minorHAnsi" w:hAnsiTheme="minorHAnsi" w:cstheme="minorHAnsi"/>
                <w:kern w:val="2"/>
                <w:sz w:val="21"/>
                <w:szCs w:val="21"/>
              </w:rPr>
              <w:t>0,02 (dvi šimtosios) procento dydžio delspinigius nuo neapmokėtos sumos be PVM už kiekvieną vėlavimo dieną.</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9.2. Tiekėjui taikomos netesybos</w:t>
            </w:r>
          </w:p>
        </w:tc>
        <w:tc>
          <w:tcPr>
            <w:tcW w:w="7356" w:type="dxa"/>
            <w:gridSpan w:val="2"/>
          </w:tcPr>
          <w:p w:rsidR="004C384B" w:rsidRPr="006E74AF" w:rsidRDefault="004C384B" w:rsidP="002B74A9">
            <w:pPr>
              <w:jc w:val="both"/>
              <w:rPr>
                <w:rFonts w:asciiTheme="minorHAnsi" w:hAnsiTheme="minorHAnsi" w:cstheme="minorHAnsi"/>
                <w:color w:val="000000"/>
                <w:kern w:val="2"/>
                <w:sz w:val="21"/>
                <w:szCs w:val="21"/>
              </w:rPr>
            </w:pPr>
            <w:r w:rsidRPr="006E74AF">
              <w:rPr>
                <w:rFonts w:asciiTheme="minorHAnsi" w:hAnsiTheme="minorHAnsi" w:cstheme="minorHAnsi"/>
                <w:color w:val="000000"/>
                <w:kern w:val="2"/>
                <w:sz w:val="21"/>
                <w:szCs w:val="21"/>
              </w:rPr>
              <w:t>9</w:t>
            </w:r>
            <w:r w:rsidRPr="006E74AF">
              <w:rPr>
                <w:rFonts w:asciiTheme="minorHAnsi" w:hAnsiTheme="minorHAnsi" w:cstheme="minorHAnsi"/>
                <w:color w:val="000000"/>
                <w:kern w:val="2"/>
                <w:sz w:val="21"/>
                <w:szCs w:val="21"/>
                <w:lang w:val="en-US"/>
              </w:rPr>
              <w:t xml:space="preserve">.2.1. </w:t>
            </w:r>
            <w:r w:rsidRPr="006E74AF">
              <w:rPr>
                <w:rFonts w:asciiTheme="minorHAnsi" w:hAnsiTheme="minorHAnsi" w:cstheme="minorHAnsi"/>
                <w:color w:val="000000"/>
                <w:kern w:val="2"/>
                <w:sz w:val="21"/>
                <w:szCs w:val="21"/>
              </w:rPr>
              <w:t xml:space="preserve">Jeigu Tiekėjas vėluoja vykdyti užsakymą, tiekti Prekes ar ištaisyti jų trūkumus arba nevykdo kitų sutartinių </w:t>
            </w:r>
            <w:r w:rsidRPr="00934DF0">
              <w:rPr>
                <w:rFonts w:asciiTheme="minorHAnsi" w:hAnsiTheme="minorHAnsi" w:cstheme="minorHAnsi"/>
                <w:kern w:val="2"/>
                <w:sz w:val="21"/>
                <w:szCs w:val="21"/>
              </w:rPr>
              <w:t xml:space="preserve">įsipareigojimų, Pirkėjas nuo kitos nei nustatytas terminas dienos Tiekėjui skaičiuoja 0,02 (dvi šimtosios) procento  dydžio delspinigius už kiekvieną uždelstą dieną nuo laiku </w:t>
            </w:r>
            <w:r w:rsidRPr="006E74AF">
              <w:rPr>
                <w:rFonts w:asciiTheme="minorHAnsi" w:hAnsiTheme="minorHAnsi" w:cstheme="minorHAnsi"/>
                <w:color w:val="000000"/>
                <w:kern w:val="2"/>
                <w:sz w:val="21"/>
                <w:szCs w:val="21"/>
              </w:rPr>
              <w:t>neperduotų Prekių ar Prekių, turinčių trūkumų, kainos be PVM. </w:t>
            </w:r>
          </w:p>
          <w:p w:rsidR="004C384B" w:rsidRPr="006E74AF" w:rsidRDefault="004C384B" w:rsidP="002B74A9">
            <w:pPr>
              <w:jc w:val="both"/>
              <w:rPr>
                <w:rFonts w:asciiTheme="minorHAnsi" w:hAnsiTheme="minorHAnsi" w:cstheme="minorHAnsi"/>
                <w:color w:val="000000"/>
                <w:kern w:val="2"/>
                <w:sz w:val="21"/>
                <w:szCs w:val="21"/>
              </w:rPr>
            </w:pPr>
          </w:p>
          <w:p w:rsidR="004C384B" w:rsidRPr="006E74AF" w:rsidRDefault="004C384B" w:rsidP="002B74A9">
            <w:pPr>
              <w:jc w:val="both"/>
              <w:rPr>
                <w:rFonts w:asciiTheme="minorHAnsi" w:hAnsiTheme="minorHAnsi" w:cstheme="minorHAnsi"/>
                <w:b/>
                <w:bCs/>
                <w:kern w:val="2"/>
                <w:sz w:val="21"/>
                <w:szCs w:val="21"/>
              </w:rPr>
            </w:pPr>
            <w:r w:rsidRPr="006E74AF">
              <w:rPr>
                <w:rFonts w:asciiTheme="minorHAnsi" w:hAnsiTheme="minorHAnsi" w:cstheme="minorHAnsi"/>
                <w:color w:val="000000"/>
                <w:kern w:val="2"/>
                <w:sz w:val="21"/>
                <w:szCs w:val="21"/>
              </w:rPr>
              <w:t>9.2.2.</w:t>
            </w:r>
            <w:r w:rsidRPr="006E74AF">
              <w:rPr>
                <w:rFonts w:asciiTheme="minorHAnsi" w:hAnsiTheme="minorHAnsi" w:cstheme="minorHAnsi"/>
                <w:color w:val="000000"/>
                <w:kern w:val="2"/>
                <w:sz w:val="21"/>
                <w:szCs w:val="21"/>
                <w:lang w:val="en-US"/>
              </w:rPr>
              <w:t xml:space="preserve"> </w:t>
            </w:r>
            <w:r w:rsidRPr="006E74AF">
              <w:rPr>
                <w:rFonts w:asciiTheme="minorHAnsi" w:hAnsiTheme="minorHAnsi" w:cstheme="minorHAnsi"/>
                <w:color w:val="000000"/>
                <w:kern w:val="2"/>
                <w:sz w:val="21"/>
                <w:szCs w:val="21"/>
              </w:rPr>
              <w:t>Tiekėjas privalo sumokėti Pirkėjui netesybas per 20 dienų nuo Pirkėjo pareikalavimo.</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9.3. Tiekėjui / Pirkėjui taikoma bauda nutraukus </w:t>
            </w:r>
            <w:r w:rsidRPr="006E74AF">
              <w:rPr>
                <w:rFonts w:asciiTheme="minorHAnsi" w:hAnsiTheme="minorHAnsi" w:cstheme="minorHAnsi"/>
                <w:b/>
                <w:bCs/>
                <w:kern w:val="2"/>
                <w:sz w:val="21"/>
                <w:szCs w:val="21"/>
              </w:rPr>
              <w:lastRenderedPageBreak/>
              <w:t>Sutartį dėl esminio Sutarties pažeidimo</w:t>
            </w:r>
          </w:p>
        </w:tc>
        <w:tc>
          <w:tcPr>
            <w:tcW w:w="7356" w:type="dxa"/>
            <w:gridSpan w:val="2"/>
          </w:tcPr>
          <w:p w:rsidR="004C384B" w:rsidRPr="006E74AF" w:rsidRDefault="004C384B" w:rsidP="002B74A9">
            <w:pPr>
              <w:jc w:val="both"/>
              <w:rPr>
                <w:rFonts w:asciiTheme="minorHAnsi" w:hAnsiTheme="minorHAnsi" w:cstheme="minorHAnsi"/>
                <w:kern w:val="2"/>
                <w:sz w:val="21"/>
                <w:szCs w:val="21"/>
              </w:rPr>
            </w:pPr>
            <w:r w:rsidRPr="006E74AF">
              <w:rPr>
                <w:rFonts w:asciiTheme="minorHAnsi" w:hAnsiTheme="minorHAnsi" w:cstheme="minorHAnsi"/>
                <w:kern w:val="2"/>
                <w:sz w:val="21"/>
                <w:szCs w:val="21"/>
              </w:rPr>
              <w:lastRenderedPageBreak/>
              <w:t xml:space="preserve">Nutraukus Sutartį dėl esminio Sutarties pažeidimo, nustatyto Sutarties Specialiosiose sąlygose, mokama </w:t>
            </w:r>
            <w:r w:rsidRPr="006E74AF">
              <w:rPr>
                <w:rFonts w:asciiTheme="minorHAnsi" w:hAnsiTheme="minorHAnsi" w:cstheme="minorHAnsi"/>
                <w:color w:val="4472C4"/>
                <w:kern w:val="2"/>
                <w:sz w:val="21"/>
                <w:szCs w:val="21"/>
              </w:rPr>
              <w:t xml:space="preserve">5 (penkių) </w:t>
            </w:r>
            <w:r w:rsidRPr="006E74AF">
              <w:rPr>
                <w:rFonts w:asciiTheme="minorHAnsi" w:hAnsiTheme="minorHAnsi" w:cstheme="minorHAnsi"/>
                <w:kern w:val="2"/>
                <w:sz w:val="21"/>
                <w:szCs w:val="21"/>
              </w:rPr>
              <w:t xml:space="preserve">procentų dydžio bauda nuo Pradinės Sutarties vertės be PVM, nurodytos Specialiųjų sąlygų 5.2 punkte. </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4C384B" w:rsidRPr="006E74AF" w:rsidRDefault="004C384B" w:rsidP="004C384B">
            <w:pPr>
              <w:rPr>
                <w:rFonts w:asciiTheme="minorHAnsi" w:hAnsiTheme="minorHAnsi" w:cstheme="minorHAnsi"/>
                <w:color w:val="000000"/>
                <w:kern w:val="2"/>
                <w:sz w:val="21"/>
                <w:szCs w:val="21"/>
              </w:rPr>
            </w:pPr>
            <w:r w:rsidRPr="006E74AF">
              <w:rPr>
                <w:rFonts w:asciiTheme="minorHAnsi" w:hAnsiTheme="minorHAnsi" w:cstheme="minorHAnsi"/>
                <w:color w:val="000000"/>
                <w:kern w:val="2"/>
                <w:sz w:val="21"/>
                <w:szCs w:val="21"/>
              </w:rPr>
              <w:t>Netaikoma</w:t>
            </w:r>
          </w:p>
          <w:p w:rsidR="004C384B" w:rsidRPr="006E74AF" w:rsidRDefault="004C384B" w:rsidP="004C384B">
            <w:pPr>
              <w:rPr>
                <w:rFonts w:asciiTheme="minorHAnsi" w:hAnsiTheme="minorHAnsi" w:cstheme="minorHAnsi"/>
                <w:kern w:val="2"/>
                <w:sz w:val="21"/>
                <w:szCs w:val="21"/>
              </w:rPr>
            </w:pPr>
          </w:p>
          <w:p w:rsidR="004C384B" w:rsidRPr="006E74AF" w:rsidRDefault="004C384B" w:rsidP="004C384B">
            <w:pPr>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9.5. Tiekėjui taikomos baudos dėl aplinkosauginių ir (arba) socialinių kriterijų nesilaikymo</w:t>
            </w:r>
          </w:p>
        </w:tc>
        <w:tc>
          <w:tcPr>
            <w:tcW w:w="7356" w:type="dxa"/>
            <w:gridSpan w:val="2"/>
          </w:tcPr>
          <w:p w:rsidR="004C384B" w:rsidRPr="006E74AF" w:rsidRDefault="004C384B" w:rsidP="004C384B">
            <w:pPr>
              <w:rPr>
                <w:rFonts w:asciiTheme="minorHAnsi" w:hAnsiTheme="minorHAnsi" w:cstheme="minorHAnsi"/>
                <w:color w:val="000000"/>
                <w:kern w:val="2"/>
                <w:sz w:val="21"/>
                <w:szCs w:val="21"/>
              </w:rPr>
            </w:pPr>
            <w:r w:rsidRPr="006E74AF">
              <w:rPr>
                <w:rFonts w:asciiTheme="minorHAnsi" w:hAnsiTheme="minorHAnsi" w:cstheme="minorHAnsi"/>
                <w:color w:val="000000"/>
                <w:kern w:val="2"/>
                <w:sz w:val="21"/>
                <w:szCs w:val="21"/>
              </w:rPr>
              <w:t>Netaikoma</w:t>
            </w:r>
          </w:p>
          <w:p w:rsidR="004C384B" w:rsidRPr="006E74AF" w:rsidRDefault="004C384B" w:rsidP="004C384B">
            <w:pPr>
              <w:rPr>
                <w:rFonts w:asciiTheme="minorHAnsi" w:hAnsiTheme="minorHAnsi" w:cstheme="minorHAnsi"/>
                <w:kern w:val="2"/>
                <w:sz w:val="21"/>
                <w:szCs w:val="21"/>
              </w:rPr>
            </w:pPr>
          </w:p>
          <w:p w:rsidR="004C384B" w:rsidRPr="006E74AF" w:rsidRDefault="004C384B" w:rsidP="004C384B">
            <w:pPr>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9.6. Tiekėjui / Pirkėjui taikoma bauda dėl konfidencialumo reikalavimų nesilaikymo</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color w:val="4472C4"/>
                <w:kern w:val="2"/>
                <w:sz w:val="21"/>
                <w:szCs w:val="21"/>
              </w:rPr>
            </w:pPr>
          </w:p>
          <w:p w:rsidR="004C384B" w:rsidRPr="006E74AF" w:rsidRDefault="004C384B" w:rsidP="004C384B">
            <w:pPr>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9.7. Tiekėjui taikomos netesybos dėl pirkimo dokumentuose nustatytų kokybinių kriterijų nepasiekimo Sutarties vykdymo metu</w:t>
            </w:r>
          </w:p>
        </w:tc>
        <w:tc>
          <w:tcPr>
            <w:tcW w:w="7356" w:type="dxa"/>
            <w:gridSpan w:val="2"/>
          </w:tcPr>
          <w:p w:rsidR="004C384B" w:rsidRPr="006E74AF" w:rsidRDefault="004C384B" w:rsidP="004C384B">
            <w:pPr>
              <w:rPr>
                <w:rFonts w:asciiTheme="minorHAnsi" w:hAnsiTheme="minorHAnsi" w:cstheme="minorHAnsi"/>
                <w:color w:val="4472C4"/>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lang w:val="en-US"/>
              </w:rPr>
            </w:pPr>
            <w:r w:rsidRPr="006E74AF">
              <w:rPr>
                <w:rFonts w:asciiTheme="minorHAnsi" w:hAnsiTheme="minorHAnsi" w:cstheme="minorHAnsi"/>
                <w:b/>
                <w:bCs/>
                <w:kern w:val="2"/>
                <w:sz w:val="21"/>
                <w:szCs w:val="21"/>
                <w:lang w:val="en-US"/>
              </w:rPr>
              <w:t xml:space="preserve">9.8. </w:t>
            </w:r>
            <w:r w:rsidRPr="006E74AF">
              <w:rPr>
                <w:rFonts w:asciiTheme="minorHAnsi" w:hAnsiTheme="minorHAnsi" w:cstheme="minorHAnsi"/>
                <w:b/>
                <w:bCs/>
                <w:kern w:val="2"/>
                <w:sz w:val="21"/>
                <w:szCs w:val="21"/>
              </w:rPr>
              <w:t>Tiekėjui taikomos netesybos dėl Sutarties įvykdymo užtikrinimo nepratęsimo</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color w:val="4472C4"/>
                <w:kern w:val="2"/>
                <w:sz w:val="21"/>
                <w:szCs w:val="21"/>
              </w:rPr>
            </w:pPr>
          </w:p>
          <w:p w:rsidR="004C384B" w:rsidRPr="006E74AF" w:rsidRDefault="004C384B" w:rsidP="004C384B">
            <w:pPr>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lang w:val="en-US"/>
              </w:rPr>
            </w:pPr>
            <w:r w:rsidRPr="006E74AF">
              <w:rPr>
                <w:rFonts w:asciiTheme="minorHAnsi" w:hAnsiTheme="minorHAnsi" w:cstheme="minorHAnsi"/>
                <w:b/>
                <w:bCs/>
                <w:kern w:val="2"/>
                <w:sz w:val="21"/>
                <w:szCs w:val="21"/>
                <w:lang w:val="en-US"/>
              </w:rPr>
              <w:t xml:space="preserve">9.9. </w:t>
            </w:r>
            <w:r w:rsidRPr="006E74AF">
              <w:rPr>
                <w:rFonts w:asciiTheme="minorHAnsi" w:hAnsiTheme="minorHAnsi" w:cstheme="minorHAnsi"/>
                <w:b/>
                <w:bCs/>
                <w:kern w:val="2"/>
                <w:sz w:val="21"/>
                <w:szCs w:val="21"/>
              </w:rPr>
              <w:t>Kitos netesybos</w:t>
            </w:r>
          </w:p>
        </w:tc>
        <w:tc>
          <w:tcPr>
            <w:tcW w:w="7356" w:type="dxa"/>
            <w:gridSpan w:val="2"/>
          </w:tcPr>
          <w:p w:rsidR="004C384B" w:rsidRPr="006E74AF" w:rsidRDefault="004C384B" w:rsidP="004C384B">
            <w:pPr>
              <w:rPr>
                <w:rFonts w:asciiTheme="minorHAnsi" w:hAnsiTheme="minorHAnsi" w:cstheme="minorHAnsi"/>
                <w:color w:val="4472C4"/>
                <w:kern w:val="2"/>
                <w:sz w:val="21"/>
                <w:szCs w:val="21"/>
              </w:rPr>
            </w:pPr>
            <w:r w:rsidRPr="00595282">
              <w:rPr>
                <w:rFonts w:asciiTheme="minorHAnsi" w:hAnsiTheme="minorHAnsi" w:cstheme="minorHAnsi"/>
                <w:kern w:val="2"/>
                <w:sz w:val="21"/>
                <w:szCs w:val="21"/>
              </w:rPr>
              <w:t>Netaikoma</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10. SUTARTIES GALIOJIMAS IR KEITIMAS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10.1. Sutarties sudarymas ir įsigaliojimas</w:t>
            </w:r>
          </w:p>
        </w:tc>
        <w:tc>
          <w:tcPr>
            <w:tcW w:w="7356" w:type="dxa"/>
            <w:gridSpan w:val="2"/>
          </w:tcPr>
          <w:p w:rsidR="004C384B" w:rsidRPr="00934DF0" w:rsidRDefault="004C384B" w:rsidP="00C6583E">
            <w:pPr>
              <w:jc w:val="both"/>
              <w:rPr>
                <w:rFonts w:asciiTheme="minorHAnsi" w:hAnsiTheme="minorHAnsi" w:cstheme="minorHAnsi"/>
                <w:kern w:val="2"/>
                <w:sz w:val="21"/>
                <w:szCs w:val="21"/>
              </w:rPr>
            </w:pPr>
            <w:r w:rsidRPr="00934DF0">
              <w:rPr>
                <w:rFonts w:asciiTheme="minorHAnsi" w:hAnsiTheme="minorHAnsi" w:cstheme="minorHAnsi"/>
                <w:kern w:val="2"/>
                <w:sz w:val="21"/>
                <w:szCs w:val="21"/>
              </w:rPr>
              <w:t>Ši Sutartis laikoma sudaryta ir įsigalioja nuo Sutarties pasirašymo dienos (antrosios Šalies pasirašymo dieną).</w:t>
            </w:r>
          </w:p>
          <w:p w:rsidR="004C384B" w:rsidRDefault="004C384B" w:rsidP="00500991">
            <w:pPr>
              <w:jc w:val="both"/>
              <w:rPr>
                <w:rFonts w:asciiTheme="minorHAnsi" w:hAnsiTheme="minorHAnsi" w:cstheme="minorHAnsi"/>
                <w:color w:val="000000"/>
                <w:kern w:val="2"/>
                <w:sz w:val="21"/>
                <w:szCs w:val="21"/>
              </w:rPr>
            </w:pPr>
            <w:r w:rsidRPr="00934DF0">
              <w:rPr>
                <w:rFonts w:asciiTheme="minorHAnsi" w:hAnsiTheme="minorHAnsi" w:cstheme="minorHAnsi"/>
                <w:color w:val="000000"/>
                <w:kern w:val="2"/>
                <w:sz w:val="21"/>
                <w:szCs w:val="21"/>
              </w:rPr>
              <w:t>Sutartis galioja</w:t>
            </w:r>
            <w:r w:rsidR="00500991" w:rsidRPr="00934DF0">
              <w:rPr>
                <w:rFonts w:asciiTheme="minorHAnsi" w:hAnsiTheme="minorHAnsi" w:cstheme="minorHAnsi"/>
                <w:color w:val="000000"/>
                <w:kern w:val="2"/>
                <w:sz w:val="21"/>
                <w:szCs w:val="21"/>
              </w:rPr>
              <w:t xml:space="preserve"> iki visiško prievolių įvykdymo. </w:t>
            </w:r>
          </w:p>
          <w:p w:rsidR="006E41AB" w:rsidRPr="006E74AF" w:rsidRDefault="006E41AB" w:rsidP="00500991">
            <w:pPr>
              <w:jc w:val="both"/>
              <w:rPr>
                <w:rFonts w:asciiTheme="minorHAnsi" w:hAnsiTheme="minorHAnsi" w:cstheme="minorHAnsi"/>
                <w:color w:val="4472C4"/>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10.2. Sutarties galiojimo termino pratęsimas</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kern w:val="2"/>
                <w:sz w:val="21"/>
                <w:szCs w:val="21"/>
              </w:rPr>
            </w:pP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11. SUTARTIES NUTRAUKIMAS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11.1. Sutarties nutraukimo pagrindai</w:t>
            </w:r>
          </w:p>
        </w:tc>
        <w:tc>
          <w:tcPr>
            <w:tcW w:w="7356" w:type="dxa"/>
            <w:gridSpan w:val="2"/>
          </w:tcPr>
          <w:p w:rsidR="004C384B"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Sutartis gali būti nutraukiama rašytiniu Šalių susitarimu arba vienašališkai, Bendrosiose sąlygose ir šiais Specialiosiose sąlygose nurodytais atvejais ir nustatyta tvarka.</w:t>
            </w:r>
          </w:p>
          <w:p w:rsidR="006E41AB" w:rsidRPr="006E74AF" w:rsidRDefault="006E41AB" w:rsidP="004C384B">
            <w:pPr>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11.2. Esminiai Sutarties pažeidimai</w:t>
            </w:r>
          </w:p>
          <w:p w:rsidR="004C384B" w:rsidRPr="006E74AF" w:rsidRDefault="004C384B" w:rsidP="004C384B">
            <w:pPr>
              <w:rPr>
                <w:rFonts w:asciiTheme="minorHAnsi" w:hAnsiTheme="minorHAnsi" w:cstheme="minorHAnsi"/>
                <w:b/>
                <w:bCs/>
                <w:kern w:val="2"/>
                <w:sz w:val="21"/>
                <w:szCs w:val="21"/>
              </w:rPr>
            </w:pPr>
          </w:p>
        </w:tc>
        <w:tc>
          <w:tcPr>
            <w:tcW w:w="7356" w:type="dxa"/>
            <w:gridSpan w:val="2"/>
          </w:tcPr>
          <w:p w:rsidR="004C384B" w:rsidRPr="003A631E" w:rsidRDefault="004C384B" w:rsidP="004C384B">
            <w:pPr>
              <w:rPr>
                <w:rFonts w:asciiTheme="minorHAnsi" w:hAnsiTheme="minorHAnsi" w:cstheme="minorHAnsi"/>
                <w:kern w:val="2"/>
                <w:sz w:val="21"/>
                <w:szCs w:val="21"/>
              </w:rPr>
            </w:pPr>
            <w:r w:rsidRPr="003A631E">
              <w:rPr>
                <w:rFonts w:asciiTheme="minorHAnsi" w:hAnsiTheme="minorHAnsi" w:cstheme="minorHAnsi"/>
                <w:kern w:val="2"/>
                <w:sz w:val="21"/>
                <w:szCs w:val="21"/>
              </w:rPr>
              <w:t>11.2.1. jeigu Tiekėjas nevykdo prisiimtų įsipareigojimų už Sutartyje nustatytą Sutarties kainą / įkainius;</w:t>
            </w:r>
          </w:p>
          <w:p w:rsidR="004C384B" w:rsidRPr="003A631E" w:rsidRDefault="004C384B" w:rsidP="004C384B">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lang w:val="lt"/>
              </w:rPr>
            </w:pPr>
            <w:r w:rsidRPr="003A631E">
              <w:rPr>
                <w:rFonts w:asciiTheme="minorHAnsi" w:eastAsia="Arial" w:hAnsiTheme="minorHAnsi" w:cstheme="minorHAnsi"/>
                <w:kern w:val="2"/>
                <w:sz w:val="21"/>
                <w:szCs w:val="21"/>
                <w:lang w:val="lt"/>
              </w:rPr>
              <w:t>11.2.2. jeigu Tiekėjas pažeidžia Prekių pristatymo terminus ir priskaičiuotų netesybų už vėlavimą suma viršija 20 (dvidešimt) proc. Pradinės sutarties vertės.</w:t>
            </w:r>
          </w:p>
          <w:p w:rsidR="004C384B" w:rsidRPr="003A631E" w:rsidRDefault="004C384B" w:rsidP="004C384B">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rPr>
            </w:pPr>
            <w:r w:rsidRPr="003A631E">
              <w:rPr>
                <w:rFonts w:asciiTheme="minorHAnsi" w:eastAsia="Arial" w:hAnsiTheme="minorHAnsi" w:cstheme="minorHAnsi"/>
                <w:kern w:val="2"/>
                <w:sz w:val="21"/>
                <w:szCs w:val="21"/>
              </w:rPr>
              <w:t>11.2.3. Tiekėjas pažeidžia Prekių pristatymo terminus ir dėl Prekių pristatymo vėlavimo Prekės tampa nebereikalingos;</w:t>
            </w:r>
          </w:p>
          <w:p w:rsidR="004C384B" w:rsidRPr="006E74AF" w:rsidRDefault="004C384B" w:rsidP="004C384B">
            <w:pPr>
              <w:tabs>
                <w:tab w:val="left" w:pos="567"/>
                <w:tab w:val="left" w:pos="851"/>
                <w:tab w:val="left" w:pos="992"/>
                <w:tab w:val="left" w:pos="1134"/>
              </w:tabs>
              <w:spacing w:line="257" w:lineRule="auto"/>
              <w:jc w:val="both"/>
              <w:rPr>
                <w:rFonts w:asciiTheme="minorHAnsi" w:eastAsia="Arial" w:hAnsiTheme="minorHAnsi" w:cstheme="minorHAnsi"/>
                <w:color w:val="FF0000"/>
                <w:kern w:val="2"/>
                <w:sz w:val="21"/>
                <w:szCs w:val="21"/>
                <w:lang w:val="lt"/>
              </w:rPr>
            </w:pPr>
            <w:r w:rsidRPr="003A631E">
              <w:rPr>
                <w:rFonts w:asciiTheme="minorHAnsi" w:eastAsia="Arial" w:hAnsiTheme="minorHAnsi" w:cstheme="minorHAnsi"/>
                <w:kern w:val="2"/>
                <w:sz w:val="21"/>
                <w:szCs w:val="21"/>
              </w:rPr>
              <w:t>11.2.4. Tiekėjas daugiau kaip 2 kartus pristato Prekes, kurios neatitinka Sutartyje ir (ar) Įstatymuose nustatytų reikalavimų Prekėms.</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kern w:val="2"/>
                <w:sz w:val="21"/>
                <w:szCs w:val="21"/>
              </w:rPr>
            </w:pPr>
            <w:r w:rsidRPr="006E74AF">
              <w:rPr>
                <w:rFonts w:asciiTheme="minorHAnsi" w:hAnsiTheme="minorHAnsi" w:cstheme="minorHAnsi"/>
                <w:b/>
                <w:bCs/>
                <w:kern w:val="2"/>
                <w:sz w:val="21"/>
                <w:szCs w:val="21"/>
              </w:rPr>
              <w:lastRenderedPageBreak/>
              <w:t xml:space="preserve">12. APLINKOSAUGINIAI IR SOCIALINIAI KRITERIJAI </w:t>
            </w:r>
            <w:r w:rsidRPr="006E74AF">
              <w:rPr>
                <w:rFonts w:asciiTheme="minorHAnsi" w:hAnsiTheme="minorHAnsi" w:cstheme="minorHAnsi"/>
                <w:kern w:val="2"/>
                <w:sz w:val="21"/>
                <w:szCs w:val="21"/>
              </w:rPr>
              <w:t>(taikoma, jeigu aplinkosauginiai ir (arba) socialiniai kriterijai nustatomi kaip Sutarties vykdymo sąlygos)</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12.1. Aplinkosauginių kriterijų nustatymo teisinis pagrindas</w:t>
            </w:r>
          </w:p>
        </w:tc>
        <w:tc>
          <w:tcPr>
            <w:tcW w:w="7356" w:type="dxa"/>
            <w:gridSpan w:val="2"/>
          </w:tcPr>
          <w:p w:rsidR="00C6583E" w:rsidRPr="006E74AF" w:rsidRDefault="004C384B" w:rsidP="00C6583E">
            <w:pPr>
              <w:pStyle w:val="Sraopastraipa"/>
              <w:numPr>
                <w:ilvl w:val="2"/>
                <w:numId w:val="3"/>
              </w:numPr>
              <w:ind w:left="0" w:firstLine="0"/>
              <w:jc w:val="both"/>
              <w:rPr>
                <w:rFonts w:asciiTheme="minorHAnsi" w:hAnsiTheme="minorHAnsi" w:cstheme="minorHAnsi"/>
                <w:sz w:val="21"/>
                <w:szCs w:val="21"/>
              </w:rPr>
            </w:pPr>
            <w:r w:rsidRPr="006E74AF">
              <w:rPr>
                <w:rFonts w:asciiTheme="minorHAnsi" w:hAnsiTheme="minorHAnsi" w:cstheme="minorHAnsi"/>
                <w:color w:val="000000"/>
                <w:kern w:val="2"/>
                <w:sz w:val="21"/>
                <w:szCs w:val="21"/>
                <w:shd w:val="clear" w:color="auto" w:fill="FFFFFF"/>
              </w:rPr>
              <w:t xml:space="preserve">Aplinkosauginiai kriterijai Prekėms nustatomi vadovaujantis </w:t>
            </w:r>
            <w:r w:rsidRPr="006E74AF">
              <w:rPr>
                <w:rFonts w:asciiTheme="minorHAnsi" w:hAnsiTheme="minorHAnsi" w:cstheme="minorHAnsi"/>
                <w:color w:val="000000"/>
                <w:kern w:val="2"/>
                <w:sz w:val="21"/>
                <w:szCs w:val="21"/>
              </w:rPr>
              <w:t xml:space="preserve">Aplinkos apsaugos kriterijų taikymo, vykdant žaliuosius pirkimus, tvarkos aprašo, patvirtinto 2011 m. birželio 28 d. įsakymu </w:t>
            </w:r>
            <w:r w:rsidRPr="006E74AF">
              <w:rPr>
                <w:rFonts w:asciiTheme="minorHAnsi" w:hAnsiTheme="minorHAnsi" w:cstheme="minorHAnsi"/>
                <w:color w:val="000000"/>
                <w:kern w:val="2"/>
                <w:sz w:val="21"/>
                <w:szCs w:val="21"/>
                <w:lang w:val="en-US"/>
              </w:rPr>
              <w:t>D1-508</w:t>
            </w:r>
            <w:r w:rsidRPr="006E74AF">
              <w:rPr>
                <w:rFonts w:asciiTheme="minorHAnsi" w:hAnsiTheme="minorHAnsi" w:cstheme="minorHAnsi"/>
                <w:color w:val="000000"/>
                <w:kern w:val="2"/>
                <w:sz w:val="21"/>
                <w:szCs w:val="21"/>
                <w:shd w:val="clear" w:color="auto" w:fill="FFFFFF"/>
              </w:rPr>
              <w:t xml:space="preserve"> „Dėl Aplinkos apsaugos kriterijų taikymo, vykdant žaliuosius pirkimus, tvarkos aprašo patvirtinimo“ (toliau – Tvarkos aprašas) </w:t>
            </w:r>
            <w:r w:rsidRPr="006E74AF">
              <w:rPr>
                <w:rFonts w:asciiTheme="minorHAnsi" w:hAnsiTheme="minorHAnsi" w:cstheme="minorHAnsi"/>
                <w:color w:val="4472C4"/>
                <w:kern w:val="2"/>
                <w:sz w:val="21"/>
                <w:szCs w:val="21"/>
                <w:shd w:val="clear" w:color="auto" w:fill="FFFFFF"/>
              </w:rPr>
              <w:t>4.1</w:t>
            </w:r>
            <w:r w:rsidRPr="006E74AF">
              <w:rPr>
                <w:rFonts w:asciiTheme="minorHAnsi" w:hAnsiTheme="minorHAnsi" w:cstheme="minorHAnsi"/>
                <w:color w:val="000000"/>
                <w:kern w:val="2"/>
                <w:sz w:val="21"/>
                <w:szCs w:val="21"/>
                <w:shd w:val="clear" w:color="auto" w:fill="FFFFFF"/>
              </w:rPr>
              <w:t xml:space="preserve"> papunkčiu</w:t>
            </w:r>
            <w:r w:rsidR="00C6583E" w:rsidRPr="006E74AF">
              <w:rPr>
                <w:rFonts w:asciiTheme="minorHAnsi" w:hAnsiTheme="minorHAnsi" w:cstheme="minorHAnsi"/>
                <w:color w:val="000000"/>
                <w:kern w:val="2"/>
                <w:sz w:val="21"/>
                <w:szCs w:val="21"/>
                <w:shd w:val="clear" w:color="auto" w:fill="FFFFFF"/>
              </w:rPr>
              <w:t xml:space="preserve"> </w:t>
            </w:r>
            <w:r w:rsidR="00C6583E" w:rsidRPr="006E74AF">
              <w:rPr>
                <w:rFonts w:asciiTheme="minorHAnsi" w:hAnsiTheme="minorHAnsi" w:cstheme="minorHAnsi"/>
                <w:sz w:val="21"/>
                <w:szCs w:val="21"/>
              </w:rPr>
              <w:t>– perkamos prekės (Želdinių ir želdynų priežiūros motorinė technika yra Produktų, kurių viešiesiems pirkimams ir pirkimams taikytini minimalūs aplinkos apsaugos kriterijai, sąraše (atitinkamai – Aprašo 2 priedo X skyrius 14 p.), todėl perkamoms prekėms taikomi šie nustatyti AAK:</w:t>
            </w:r>
          </w:p>
          <w:p w:rsidR="00C6583E" w:rsidRPr="006E74AF" w:rsidRDefault="00C6583E" w:rsidP="00C6583E">
            <w:pPr>
              <w:pStyle w:val="Sraopastraipa"/>
              <w:ind w:left="0"/>
              <w:jc w:val="both"/>
              <w:rPr>
                <w:rFonts w:asciiTheme="minorHAnsi" w:hAnsiTheme="minorHAnsi" w:cstheme="minorHAnsi"/>
                <w:sz w:val="21"/>
                <w:szCs w:val="21"/>
              </w:rPr>
            </w:pPr>
            <w:r w:rsidRPr="006E74AF">
              <w:rPr>
                <w:rFonts w:asciiTheme="minorHAnsi" w:hAnsiTheme="minorHAnsi" w:cstheme="minorHAnsi"/>
                <w:sz w:val="21"/>
                <w:szCs w:val="21"/>
              </w:rPr>
              <w:t>12.1.1.1.Želdinių ir želdynų priežiūros motorinė technika:</w:t>
            </w:r>
          </w:p>
          <w:p w:rsidR="004C384B" w:rsidRDefault="00C6583E" w:rsidP="00C6583E">
            <w:pPr>
              <w:pStyle w:val="Sraopastraipa"/>
              <w:numPr>
                <w:ilvl w:val="4"/>
                <w:numId w:val="3"/>
              </w:numPr>
              <w:tabs>
                <w:tab w:val="left" w:pos="1041"/>
              </w:tabs>
              <w:ind w:left="0" w:firstLine="0"/>
              <w:jc w:val="both"/>
              <w:rPr>
                <w:rFonts w:asciiTheme="minorHAnsi" w:hAnsiTheme="minorHAnsi" w:cstheme="minorHAnsi"/>
                <w:sz w:val="21"/>
                <w:szCs w:val="21"/>
                <w:lang w:eastAsia="lt-LT"/>
              </w:rPr>
            </w:pPr>
            <w:r w:rsidRPr="006E74AF">
              <w:rPr>
                <w:rFonts w:asciiTheme="minorHAnsi" w:hAnsiTheme="minorHAnsi" w:cstheme="minorHAnsi"/>
                <w:sz w:val="21"/>
                <w:szCs w:val="21"/>
                <w:lang w:eastAsia="lt-LT"/>
              </w:rPr>
              <w:t xml:space="preserve"> akumuliatoriumi ar elektra varoma technika, kuri neišmeta teršalų.</w:t>
            </w:r>
          </w:p>
          <w:p w:rsidR="006E41AB" w:rsidRPr="006E74AF" w:rsidRDefault="006E41AB" w:rsidP="006E41AB">
            <w:pPr>
              <w:pStyle w:val="Sraopastraipa"/>
              <w:tabs>
                <w:tab w:val="left" w:pos="1041"/>
              </w:tabs>
              <w:ind w:left="0"/>
              <w:jc w:val="both"/>
              <w:rPr>
                <w:rFonts w:asciiTheme="minorHAnsi" w:hAnsiTheme="minorHAnsi" w:cstheme="minorHAnsi"/>
                <w:sz w:val="21"/>
                <w:szCs w:val="21"/>
                <w:lang w:eastAsia="lt-LT"/>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12.2. </w:t>
            </w:r>
            <w:r w:rsidRPr="006E74AF">
              <w:rPr>
                <w:rFonts w:asciiTheme="minorHAnsi" w:hAnsiTheme="minorHAnsi" w:cstheme="minorHAnsi"/>
                <w:b/>
                <w:bCs/>
                <w:color w:val="000000"/>
                <w:kern w:val="2"/>
                <w:sz w:val="21"/>
                <w:szCs w:val="21"/>
                <w:shd w:val="clear" w:color="auto" w:fill="FFFFFF"/>
              </w:rPr>
              <w:t>Su Prekių pakuotėmis susiję aplinkosauginiai kriterijai</w:t>
            </w:r>
            <w:r w:rsidRPr="006E74AF">
              <w:rPr>
                <w:rFonts w:asciiTheme="minorHAnsi" w:hAnsiTheme="minorHAnsi" w:cstheme="minorHAnsi"/>
                <w:b/>
                <w:bCs/>
                <w:kern w:val="2"/>
                <w:sz w:val="21"/>
                <w:szCs w:val="21"/>
              </w:rPr>
              <w:t xml:space="preserve"> </w:t>
            </w:r>
          </w:p>
        </w:tc>
        <w:tc>
          <w:tcPr>
            <w:tcW w:w="7356" w:type="dxa"/>
            <w:gridSpan w:val="2"/>
          </w:tcPr>
          <w:p w:rsidR="004C384B" w:rsidRPr="006E74AF" w:rsidRDefault="004C384B" w:rsidP="004C384B">
            <w:pPr>
              <w:rPr>
                <w:rFonts w:asciiTheme="minorHAnsi" w:hAnsiTheme="minorHAnsi" w:cstheme="minorHAnsi"/>
                <w:kern w:val="2"/>
                <w:sz w:val="21"/>
                <w:szCs w:val="21"/>
                <w:shd w:val="clear" w:color="auto" w:fill="FFFFFF"/>
              </w:rPr>
            </w:pPr>
            <w:r w:rsidRPr="006E74AF">
              <w:rPr>
                <w:rFonts w:asciiTheme="minorHAnsi" w:hAnsiTheme="minorHAnsi" w:cstheme="minorHAnsi"/>
                <w:kern w:val="2"/>
                <w:sz w:val="21"/>
                <w:szCs w:val="21"/>
                <w:shd w:val="clear" w:color="auto" w:fill="FFFFFF"/>
              </w:rPr>
              <w:t>Netaikoma</w:t>
            </w:r>
          </w:p>
          <w:p w:rsidR="004C384B" w:rsidRPr="006E74AF" w:rsidRDefault="004C384B" w:rsidP="004C384B">
            <w:pPr>
              <w:rPr>
                <w:rFonts w:asciiTheme="minorHAnsi" w:hAnsiTheme="minorHAnsi" w:cstheme="minorHAnsi"/>
                <w:kern w:val="2"/>
                <w:sz w:val="21"/>
                <w:szCs w:val="21"/>
                <w:shd w:val="clear" w:color="auto" w:fill="FFFFFF"/>
              </w:rPr>
            </w:pPr>
          </w:p>
          <w:p w:rsidR="004C384B" w:rsidRPr="006E74AF" w:rsidRDefault="004C384B" w:rsidP="004C384B">
            <w:pPr>
              <w:rPr>
                <w:rFonts w:asciiTheme="minorHAnsi" w:hAnsiTheme="minorHAnsi" w:cstheme="minorHAnsi"/>
                <w:color w:val="008080"/>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12.3. </w:t>
            </w:r>
            <w:r w:rsidRPr="006E74AF">
              <w:rPr>
                <w:rFonts w:asciiTheme="minorHAnsi" w:hAnsiTheme="minorHAnsi" w:cstheme="minorHAnsi"/>
                <w:b/>
                <w:bCs/>
                <w:kern w:val="2"/>
                <w:sz w:val="21"/>
                <w:szCs w:val="21"/>
                <w:shd w:val="clear" w:color="auto" w:fill="FFFFFF"/>
              </w:rPr>
              <w:t>Su Prekių pristatymu susiję aplinkosauginiai kriterijai</w:t>
            </w:r>
            <w:r w:rsidRPr="006E74AF">
              <w:rPr>
                <w:rFonts w:asciiTheme="minorHAnsi" w:hAnsiTheme="minorHAnsi" w:cstheme="minorHAnsi"/>
                <w:color w:val="008080"/>
                <w:kern w:val="2"/>
                <w:sz w:val="21"/>
                <w:szCs w:val="21"/>
                <w:u w:val="single"/>
                <w:shd w:val="clear" w:color="auto" w:fill="FFFFFF"/>
              </w:rPr>
              <w:t xml:space="preserve"> </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kern w:val="2"/>
                <w:sz w:val="21"/>
                <w:szCs w:val="21"/>
              </w:rPr>
            </w:pPr>
          </w:p>
          <w:p w:rsidR="004C384B" w:rsidRPr="006E74AF" w:rsidRDefault="004C384B" w:rsidP="004C384B">
            <w:pPr>
              <w:rPr>
                <w:rFonts w:asciiTheme="minorHAnsi" w:hAnsiTheme="minorHAnsi" w:cstheme="minorHAnsi"/>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12.4. </w:t>
            </w:r>
            <w:r w:rsidRPr="006E74AF">
              <w:rPr>
                <w:rFonts w:asciiTheme="minorHAnsi" w:hAnsiTheme="minorHAnsi" w:cstheme="minorHAnsi"/>
                <w:b/>
                <w:bCs/>
                <w:kern w:val="2"/>
                <w:sz w:val="21"/>
                <w:szCs w:val="21"/>
                <w:shd w:val="clear" w:color="auto" w:fill="FFFFFF"/>
              </w:rPr>
              <w:t>Su Prekėmis susijusių paslaugų (pavyzdžiui, montavimo, apmokymo ir kitos parengimui naudoti skirtos paslaugos) teikimu susiję aplinkosauginiai k</w:t>
            </w:r>
            <w:r w:rsidRPr="006E74AF">
              <w:rPr>
                <w:rFonts w:asciiTheme="minorHAnsi" w:hAnsiTheme="minorHAnsi" w:cstheme="minorHAnsi"/>
                <w:b/>
                <w:kern w:val="2"/>
                <w:sz w:val="21"/>
                <w:szCs w:val="21"/>
                <w:shd w:val="clear" w:color="auto" w:fill="FFFFFF"/>
              </w:rPr>
              <w:t>riterijai</w:t>
            </w:r>
          </w:p>
        </w:tc>
        <w:tc>
          <w:tcPr>
            <w:tcW w:w="7356" w:type="dxa"/>
            <w:gridSpan w:val="2"/>
          </w:tcPr>
          <w:p w:rsidR="004C384B" w:rsidRPr="006E74AF" w:rsidRDefault="004C384B" w:rsidP="004C384B">
            <w:pPr>
              <w:rPr>
                <w:rFonts w:asciiTheme="minorHAnsi" w:hAnsiTheme="minorHAnsi" w:cstheme="minorHAnsi"/>
                <w:kern w:val="2"/>
                <w:sz w:val="21"/>
                <w:szCs w:val="21"/>
              </w:rPr>
            </w:pPr>
            <w:r w:rsidRPr="006E74AF">
              <w:rPr>
                <w:rFonts w:asciiTheme="minorHAnsi" w:hAnsiTheme="minorHAnsi" w:cstheme="minorHAnsi"/>
                <w:kern w:val="2"/>
                <w:sz w:val="21"/>
                <w:szCs w:val="21"/>
              </w:rPr>
              <w:t>Netaikoma</w:t>
            </w:r>
          </w:p>
          <w:p w:rsidR="004C384B" w:rsidRPr="006E74AF" w:rsidRDefault="004C384B" w:rsidP="004C384B">
            <w:pPr>
              <w:rPr>
                <w:rFonts w:asciiTheme="minorHAnsi" w:hAnsiTheme="minorHAnsi" w:cstheme="minorHAnsi"/>
                <w:kern w:val="2"/>
                <w:sz w:val="21"/>
                <w:szCs w:val="21"/>
              </w:rPr>
            </w:pP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12.5. Su perkamomis Prekėmis susiję socialiniai kriterijai</w:t>
            </w:r>
          </w:p>
        </w:tc>
        <w:tc>
          <w:tcPr>
            <w:tcW w:w="7356" w:type="dxa"/>
            <w:gridSpan w:val="2"/>
          </w:tcPr>
          <w:p w:rsidR="004C384B" w:rsidRPr="006E74AF" w:rsidRDefault="004C384B" w:rsidP="004C384B">
            <w:pPr>
              <w:rPr>
                <w:rFonts w:asciiTheme="minorHAnsi" w:hAnsiTheme="minorHAnsi" w:cstheme="minorHAnsi"/>
                <w:color w:val="000000"/>
                <w:kern w:val="2"/>
                <w:sz w:val="21"/>
                <w:szCs w:val="21"/>
                <w:shd w:val="clear" w:color="auto" w:fill="FFFFFF"/>
              </w:rPr>
            </w:pPr>
            <w:r w:rsidRPr="006E74AF">
              <w:rPr>
                <w:rFonts w:asciiTheme="minorHAnsi" w:hAnsiTheme="minorHAnsi" w:cstheme="minorHAnsi"/>
                <w:color w:val="000000"/>
                <w:kern w:val="2"/>
                <w:sz w:val="21"/>
                <w:szCs w:val="21"/>
                <w:shd w:val="clear" w:color="auto" w:fill="FFFFFF"/>
              </w:rPr>
              <w:t>Netaikoma</w:t>
            </w:r>
          </w:p>
          <w:p w:rsidR="004C384B" w:rsidRPr="006E74AF" w:rsidRDefault="004C384B" w:rsidP="004C384B">
            <w:pPr>
              <w:rPr>
                <w:rFonts w:asciiTheme="minorHAnsi" w:hAnsiTheme="minorHAnsi" w:cstheme="minorHAnsi"/>
                <w:color w:val="000000"/>
                <w:kern w:val="2"/>
                <w:sz w:val="21"/>
                <w:szCs w:val="21"/>
                <w:shd w:val="clear" w:color="auto" w:fill="FFFFFF"/>
              </w:rPr>
            </w:pPr>
          </w:p>
          <w:p w:rsidR="004C384B" w:rsidRPr="006E74AF" w:rsidRDefault="004C384B" w:rsidP="004C384B">
            <w:pPr>
              <w:rPr>
                <w:rFonts w:asciiTheme="minorHAnsi" w:hAnsiTheme="minorHAnsi" w:cstheme="minorHAnsi"/>
                <w:color w:val="0070C0"/>
                <w:kern w:val="2"/>
                <w:sz w:val="21"/>
                <w:szCs w:val="21"/>
              </w:rPr>
            </w:pP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13. BENDRŲJŲ SĄLYGŲ PAKEITIMAI IR PAPILDYMAI </w:t>
            </w:r>
          </w:p>
          <w:p w:rsidR="004C384B" w:rsidRPr="006E74AF" w:rsidRDefault="004C384B" w:rsidP="004C384B">
            <w:pPr>
              <w:jc w:val="center"/>
              <w:rPr>
                <w:rFonts w:asciiTheme="minorHAnsi" w:hAnsiTheme="minorHAnsi" w:cstheme="minorHAnsi"/>
                <w:kern w:val="2"/>
                <w:sz w:val="21"/>
                <w:szCs w:val="21"/>
              </w:rPr>
            </w:pPr>
            <w:r w:rsidRPr="006E74AF">
              <w:rPr>
                <w:rFonts w:asciiTheme="minorHAnsi" w:hAnsiTheme="minorHAnsi" w:cstheme="minorHAnsi"/>
                <w:kern w:val="2"/>
                <w:sz w:val="21"/>
                <w:szCs w:val="21"/>
              </w:rPr>
              <w:t xml:space="preserve">(jeigu būtina dėl konkretaus Sutarties dalyko specifikos) </w:t>
            </w:r>
          </w:p>
        </w:tc>
      </w:tr>
      <w:tr w:rsidR="004C384B" w:rsidRPr="006E74AF" w:rsidTr="006F07A8">
        <w:trPr>
          <w:trHeight w:val="300"/>
        </w:trPr>
        <w:tc>
          <w:tcPr>
            <w:tcW w:w="2704" w:type="dxa"/>
          </w:tcPr>
          <w:p w:rsidR="004C384B" w:rsidRPr="006E74AF" w:rsidRDefault="004C384B" w:rsidP="004C384B">
            <w:pPr>
              <w:rPr>
                <w:rFonts w:asciiTheme="minorHAnsi" w:hAnsiTheme="minorHAnsi" w:cstheme="minorHAnsi"/>
                <w:b/>
                <w:bCs/>
                <w:kern w:val="2"/>
                <w:sz w:val="21"/>
                <w:szCs w:val="21"/>
              </w:rPr>
            </w:pPr>
            <w:r w:rsidRPr="006E74AF">
              <w:rPr>
                <w:rFonts w:asciiTheme="minorHAnsi" w:hAnsiTheme="minorHAnsi" w:cstheme="minorHAnsi"/>
                <w:b/>
                <w:bCs/>
                <w:kern w:val="2"/>
                <w:sz w:val="21"/>
                <w:szCs w:val="21"/>
              </w:rPr>
              <w:t xml:space="preserve">13.1. </w:t>
            </w:r>
          </w:p>
        </w:tc>
        <w:tc>
          <w:tcPr>
            <w:tcW w:w="7356" w:type="dxa"/>
            <w:gridSpan w:val="2"/>
          </w:tcPr>
          <w:p w:rsidR="004C384B" w:rsidRPr="006E74AF" w:rsidRDefault="004C384B" w:rsidP="003A631E">
            <w:pPr>
              <w:jc w:val="both"/>
              <w:rPr>
                <w:rFonts w:asciiTheme="minorHAnsi" w:hAnsiTheme="minorHAnsi" w:cstheme="minorHAnsi"/>
                <w:kern w:val="2"/>
                <w:sz w:val="21"/>
                <w:szCs w:val="21"/>
              </w:rPr>
            </w:pPr>
            <w:r w:rsidRPr="006E74AF">
              <w:rPr>
                <w:rFonts w:asciiTheme="minorHAnsi" w:hAnsiTheme="minorHAnsi" w:cstheme="minorHAnsi"/>
                <w:kern w:val="2"/>
                <w:sz w:val="21"/>
                <w:szCs w:val="21"/>
              </w:rPr>
              <w:t>Sutarties Bendrosiose sąlygose nurodytos alternatyvios nuostatos (su prierašu „jei taikoma“ ir pan.) taikomos tik tokiu atveju, jeigu jos konkrečiai aprašomos Sutarties Specialiosiose sąlygose.</w:t>
            </w:r>
          </w:p>
        </w:tc>
      </w:tr>
      <w:tr w:rsidR="004C384B" w:rsidRPr="006E74AF" w:rsidTr="006F07A8">
        <w:trPr>
          <w:trHeight w:val="300"/>
        </w:trPr>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14. SUTARTIES PRIEDAI</w:t>
            </w:r>
          </w:p>
        </w:tc>
      </w:tr>
      <w:tr w:rsidR="004C384B" w:rsidRPr="006E74AF" w:rsidTr="006F07A8">
        <w:trPr>
          <w:trHeight w:val="300"/>
        </w:trPr>
        <w:tc>
          <w:tcPr>
            <w:tcW w:w="2704" w:type="dxa"/>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14.1. Priedas Nr. 1</w:t>
            </w:r>
          </w:p>
        </w:tc>
        <w:tc>
          <w:tcPr>
            <w:tcW w:w="7356" w:type="dxa"/>
            <w:gridSpan w:val="2"/>
          </w:tcPr>
          <w:p w:rsidR="004C384B" w:rsidRPr="006E74AF" w:rsidRDefault="004C384B" w:rsidP="004C384B">
            <w:pPr>
              <w:jc w:val="both"/>
              <w:rPr>
                <w:rFonts w:asciiTheme="minorHAnsi" w:hAnsiTheme="minorHAnsi" w:cstheme="minorHAnsi"/>
                <w:bCs/>
                <w:kern w:val="2"/>
                <w:sz w:val="21"/>
                <w:szCs w:val="21"/>
              </w:rPr>
            </w:pPr>
            <w:r w:rsidRPr="006E74AF">
              <w:rPr>
                <w:rFonts w:asciiTheme="minorHAnsi" w:hAnsiTheme="minorHAnsi" w:cstheme="minorHAnsi"/>
                <w:bCs/>
                <w:kern w:val="2"/>
                <w:sz w:val="21"/>
                <w:szCs w:val="21"/>
              </w:rPr>
              <w:t>Techninė specifikacija</w:t>
            </w:r>
          </w:p>
        </w:tc>
      </w:tr>
      <w:tr w:rsidR="004C384B" w:rsidRPr="006E74AF" w:rsidTr="006F07A8">
        <w:trPr>
          <w:trHeight w:val="300"/>
        </w:trPr>
        <w:tc>
          <w:tcPr>
            <w:tcW w:w="2704" w:type="dxa"/>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14.2. Priedas Nr. 2</w:t>
            </w:r>
          </w:p>
        </w:tc>
        <w:tc>
          <w:tcPr>
            <w:tcW w:w="7356" w:type="dxa"/>
            <w:gridSpan w:val="2"/>
          </w:tcPr>
          <w:p w:rsidR="004C384B" w:rsidRPr="006E74AF" w:rsidRDefault="004C384B" w:rsidP="004C384B">
            <w:pPr>
              <w:jc w:val="both"/>
              <w:rPr>
                <w:rFonts w:asciiTheme="minorHAnsi" w:hAnsiTheme="minorHAnsi" w:cstheme="minorHAnsi"/>
                <w:bCs/>
                <w:kern w:val="2"/>
                <w:sz w:val="21"/>
                <w:szCs w:val="21"/>
              </w:rPr>
            </w:pPr>
            <w:r w:rsidRPr="006E74AF">
              <w:rPr>
                <w:rFonts w:asciiTheme="minorHAnsi" w:hAnsiTheme="minorHAnsi" w:cstheme="minorHAnsi"/>
                <w:bCs/>
                <w:kern w:val="2"/>
                <w:sz w:val="21"/>
                <w:szCs w:val="21"/>
              </w:rPr>
              <w:t>Pasiūlymas</w:t>
            </w:r>
          </w:p>
        </w:tc>
      </w:tr>
      <w:tr w:rsidR="004C384B" w:rsidRPr="006E74AF" w:rsidTr="006F07A8">
        <w:trPr>
          <w:trHeight w:val="300"/>
        </w:trPr>
        <w:tc>
          <w:tcPr>
            <w:tcW w:w="2704" w:type="dxa"/>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14.3. Priedas Nr. 3</w:t>
            </w:r>
          </w:p>
        </w:tc>
        <w:tc>
          <w:tcPr>
            <w:tcW w:w="7356" w:type="dxa"/>
            <w:gridSpan w:val="2"/>
          </w:tcPr>
          <w:p w:rsidR="004C384B" w:rsidRPr="006E74AF" w:rsidRDefault="004C384B" w:rsidP="004C384B">
            <w:pPr>
              <w:jc w:val="both"/>
              <w:rPr>
                <w:rFonts w:asciiTheme="minorHAnsi" w:hAnsiTheme="minorHAnsi" w:cstheme="minorHAnsi"/>
                <w:bCs/>
                <w:kern w:val="2"/>
                <w:sz w:val="21"/>
                <w:szCs w:val="21"/>
              </w:rPr>
            </w:pPr>
            <w:r w:rsidRPr="006E74AF">
              <w:rPr>
                <w:rFonts w:asciiTheme="minorHAnsi" w:hAnsiTheme="minorHAnsi" w:cstheme="minorHAnsi"/>
                <w:bCs/>
                <w:kern w:val="2"/>
                <w:sz w:val="21"/>
                <w:szCs w:val="21"/>
              </w:rPr>
              <w:t>Sutarties vykdymui pasitelkiamų subtiekėjų sąrašas (pridedamas, jeigu pasitelkiami subtiekėjai)</w:t>
            </w:r>
          </w:p>
        </w:tc>
      </w:tr>
      <w:tr w:rsidR="004C384B" w:rsidRPr="006E74AF" w:rsidTr="006F07A8">
        <w:tc>
          <w:tcPr>
            <w:tcW w:w="10060" w:type="dxa"/>
            <w:gridSpan w:val="3"/>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15. ŠALIŲ ATSTOVŲ PARAŠAI</w:t>
            </w:r>
          </w:p>
        </w:tc>
      </w:tr>
      <w:tr w:rsidR="004C384B" w:rsidRPr="006E74AF" w:rsidTr="006F07A8">
        <w:tc>
          <w:tcPr>
            <w:tcW w:w="4788" w:type="dxa"/>
            <w:gridSpan w:val="2"/>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PIRKĖJAS</w:t>
            </w:r>
          </w:p>
        </w:tc>
        <w:tc>
          <w:tcPr>
            <w:tcW w:w="5272" w:type="dxa"/>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b/>
                <w:bCs/>
                <w:kern w:val="2"/>
                <w:sz w:val="21"/>
                <w:szCs w:val="21"/>
              </w:rPr>
              <w:t>TIEKĖJAS</w:t>
            </w:r>
          </w:p>
        </w:tc>
      </w:tr>
      <w:tr w:rsidR="004C384B" w:rsidRPr="006E74AF" w:rsidTr="006F07A8">
        <w:tc>
          <w:tcPr>
            <w:tcW w:w="4788" w:type="dxa"/>
            <w:gridSpan w:val="2"/>
          </w:tcPr>
          <w:p w:rsidR="004C384B" w:rsidRPr="006E74AF" w:rsidRDefault="004C384B" w:rsidP="004C384B">
            <w:pPr>
              <w:jc w:val="center"/>
              <w:rPr>
                <w:rFonts w:asciiTheme="minorHAnsi" w:hAnsiTheme="minorHAnsi" w:cstheme="minorHAnsi"/>
                <w:color w:val="4472C4"/>
                <w:kern w:val="2"/>
                <w:sz w:val="21"/>
                <w:szCs w:val="21"/>
              </w:rPr>
            </w:pPr>
            <w:r w:rsidRPr="006E74AF">
              <w:rPr>
                <w:rFonts w:asciiTheme="minorHAnsi" w:hAnsiTheme="minorHAnsi" w:cstheme="minorHAnsi"/>
                <w:color w:val="4472C4"/>
                <w:kern w:val="2"/>
                <w:sz w:val="21"/>
                <w:szCs w:val="21"/>
              </w:rPr>
              <w:t>(nurodomos atstovo pareigos, vardas, pavardė)</w:t>
            </w:r>
          </w:p>
        </w:tc>
        <w:tc>
          <w:tcPr>
            <w:tcW w:w="5272" w:type="dxa"/>
          </w:tcPr>
          <w:p w:rsidR="004C384B" w:rsidRPr="006E74AF" w:rsidRDefault="004C384B" w:rsidP="004C384B">
            <w:pPr>
              <w:jc w:val="center"/>
              <w:rPr>
                <w:rFonts w:asciiTheme="minorHAnsi" w:hAnsiTheme="minorHAnsi" w:cstheme="minorHAnsi"/>
                <w:b/>
                <w:bCs/>
                <w:kern w:val="2"/>
                <w:sz w:val="21"/>
                <w:szCs w:val="21"/>
              </w:rPr>
            </w:pPr>
            <w:r w:rsidRPr="006E74AF">
              <w:rPr>
                <w:rFonts w:asciiTheme="minorHAnsi" w:hAnsiTheme="minorHAnsi" w:cstheme="minorHAnsi"/>
                <w:color w:val="4472C4"/>
                <w:kern w:val="2"/>
                <w:sz w:val="21"/>
                <w:szCs w:val="21"/>
              </w:rPr>
              <w:t>(nurodomos atstovo pareigos, vardas, pavardė)</w:t>
            </w:r>
          </w:p>
        </w:tc>
      </w:tr>
      <w:tr w:rsidR="004C384B" w:rsidRPr="006E74AF" w:rsidTr="006F07A8">
        <w:tc>
          <w:tcPr>
            <w:tcW w:w="4788" w:type="dxa"/>
            <w:gridSpan w:val="2"/>
          </w:tcPr>
          <w:p w:rsidR="004C384B" w:rsidRPr="006E74AF" w:rsidRDefault="004C384B" w:rsidP="004C384B">
            <w:pPr>
              <w:jc w:val="center"/>
              <w:rPr>
                <w:rFonts w:asciiTheme="minorHAnsi" w:hAnsiTheme="minorHAnsi" w:cstheme="minorHAnsi"/>
                <w:b/>
                <w:bCs/>
                <w:color w:val="4472C4"/>
                <w:kern w:val="2"/>
                <w:sz w:val="21"/>
                <w:szCs w:val="21"/>
              </w:rPr>
            </w:pPr>
          </w:p>
          <w:p w:rsidR="004C384B" w:rsidRPr="006E74AF" w:rsidRDefault="004C384B" w:rsidP="004C384B">
            <w:pPr>
              <w:jc w:val="center"/>
              <w:rPr>
                <w:rFonts w:asciiTheme="minorHAnsi" w:hAnsiTheme="minorHAnsi" w:cstheme="minorHAnsi"/>
                <w:b/>
                <w:bCs/>
                <w:color w:val="4472C4"/>
                <w:kern w:val="2"/>
                <w:sz w:val="21"/>
                <w:szCs w:val="21"/>
              </w:rPr>
            </w:pPr>
            <w:r w:rsidRPr="006E74AF">
              <w:rPr>
                <w:rFonts w:asciiTheme="minorHAnsi" w:hAnsiTheme="minorHAnsi" w:cstheme="minorHAnsi"/>
                <w:b/>
                <w:bCs/>
                <w:color w:val="4472C4"/>
                <w:kern w:val="2"/>
                <w:sz w:val="21"/>
                <w:szCs w:val="21"/>
              </w:rPr>
              <w:t>(parašas)</w:t>
            </w:r>
          </w:p>
          <w:p w:rsidR="004C384B" w:rsidRPr="006E74AF" w:rsidRDefault="004C384B" w:rsidP="004C384B">
            <w:pPr>
              <w:jc w:val="center"/>
              <w:rPr>
                <w:rFonts w:asciiTheme="minorHAnsi" w:hAnsiTheme="minorHAnsi" w:cstheme="minorHAnsi"/>
                <w:b/>
                <w:bCs/>
                <w:color w:val="4472C4"/>
                <w:kern w:val="2"/>
                <w:sz w:val="21"/>
                <w:szCs w:val="21"/>
              </w:rPr>
            </w:pPr>
          </w:p>
          <w:p w:rsidR="004C384B" w:rsidRPr="006E74AF" w:rsidRDefault="004C384B" w:rsidP="004C384B">
            <w:pPr>
              <w:jc w:val="center"/>
              <w:rPr>
                <w:rFonts w:asciiTheme="minorHAnsi" w:hAnsiTheme="minorHAnsi" w:cstheme="minorHAnsi"/>
                <w:b/>
                <w:bCs/>
                <w:color w:val="4472C4"/>
                <w:kern w:val="2"/>
                <w:sz w:val="21"/>
                <w:szCs w:val="21"/>
              </w:rPr>
            </w:pPr>
          </w:p>
        </w:tc>
        <w:tc>
          <w:tcPr>
            <w:tcW w:w="5272" w:type="dxa"/>
          </w:tcPr>
          <w:p w:rsidR="004C384B" w:rsidRPr="006E74AF" w:rsidRDefault="004C384B" w:rsidP="004C384B">
            <w:pPr>
              <w:jc w:val="center"/>
              <w:rPr>
                <w:rFonts w:asciiTheme="minorHAnsi" w:hAnsiTheme="minorHAnsi" w:cstheme="minorHAnsi"/>
                <w:b/>
                <w:bCs/>
                <w:color w:val="4472C4"/>
                <w:kern w:val="2"/>
                <w:sz w:val="21"/>
                <w:szCs w:val="21"/>
              </w:rPr>
            </w:pPr>
          </w:p>
          <w:p w:rsidR="004C384B" w:rsidRPr="006E74AF" w:rsidRDefault="004C384B" w:rsidP="004C384B">
            <w:pPr>
              <w:jc w:val="center"/>
              <w:rPr>
                <w:rFonts w:asciiTheme="minorHAnsi" w:hAnsiTheme="minorHAnsi" w:cstheme="minorHAnsi"/>
                <w:b/>
                <w:bCs/>
                <w:color w:val="4472C4"/>
                <w:kern w:val="2"/>
                <w:sz w:val="21"/>
                <w:szCs w:val="21"/>
              </w:rPr>
            </w:pPr>
            <w:r w:rsidRPr="006E74AF">
              <w:rPr>
                <w:rFonts w:asciiTheme="minorHAnsi" w:hAnsiTheme="minorHAnsi" w:cstheme="minorHAnsi"/>
                <w:b/>
                <w:bCs/>
                <w:color w:val="4472C4"/>
                <w:kern w:val="2"/>
                <w:sz w:val="21"/>
                <w:szCs w:val="21"/>
              </w:rPr>
              <w:t>(parašas)</w:t>
            </w:r>
          </w:p>
        </w:tc>
      </w:tr>
    </w:tbl>
    <w:p w:rsidR="007B4F70" w:rsidRDefault="00A10867">
      <w:pPr>
        <w:jc w:val="center"/>
        <w:rPr>
          <w:rFonts w:asciiTheme="minorHAnsi" w:hAnsiTheme="minorHAnsi" w:cstheme="minorHAnsi"/>
          <w:color w:val="000000"/>
          <w:sz w:val="21"/>
          <w:szCs w:val="21"/>
        </w:rPr>
      </w:pPr>
      <w:r w:rsidRPr="006E74AF">
        <w:rPr>
          <w:rFonts w:asciiTheme="minorHAnsi" w:hAnsiTheme="minorHAnsi" w:cstheme="minorHAnsi"/>
          <w:color w:val="000000"/>
          <w:sz w:val="21"/>
          <w:szCs w:val="21"/>
        </w:rPr>
        <w:t>_______________</w:t>
      </w:r>
    </w:p>
    <w:p w:rsidR="007B4F70" w:rsidRDefault="007B4F70">
      <w:pPr>
        <w:rPr>
          <w:rFonts w:asciiTheme="minorHAnsi" w:hAnsiTheme="minorHAnsi" w:cstheme="minorHAnsi"/>
          <w:color w:val="000000"/>
          <w:sz w:val="21"/>
          <w:szCs w:val="21"/>
        </w:rPr>
      </w:pPr>
      <w:r>
        <w:rPr>
          <w:rFonts w:asciiTheme="minorHAnsi" w:hAnsiTheme="minorHAnsi" w:cstheme="minorHAnsi"/>
          <w:color w:val="000000"/>
          <w:sz w:val="21"/>
          <w:szCs w:val="21"/>
        </w:rPr>
        <w:br w:type="page"/>
      </w:r>
    </w:p>
    <w:p w:rsidR="007B4F70" w:rsidRPr="006B70A8" w:rsidRDefault="007B4F70" w:rsidP="007B4F70">
      <w:pPr>
        <w:spacing w:line="259" w:lineRule="auto"/>
        <w:jc w:val="center"/>
        <w:rPr>
          <w:rFonts w:asciiTheme="minorHAnsi" w:hAnsiTheme="minorHAnsi" w:cstheme="minorHAnsi"/>
          <w:b/>
          <w:caps/>
          <w:sz w:val="21"/>
          <w:szCs w:val="21"/>
        </w:rPr>
      </w:pPr>
      <w:r w:rsidRPr="006B70A8">
        <w:rPr>
          <w:rFonts w:asciiTheme="minorHAnsi" w:hAnsiTheme="minorHAnsi" w:cstheme="minorHAnsi"/>
          <w:b/>
          <w:caps/>
          <w:sz w:val="21"/>
          <w:szCs w:val="21"/>
        </w:rPr>
        <w:lastRenderedPageBreak/>
        <w:t>Prekių pirkimo</w:t>
      </w:r>
      <w:r w:rsidRPr="006B70A8">
        <w:rPr>
          <w:rFonts w:asciiTheme="minorHAnsi" w:eastAsia="Arial" w:hAnsiTheme="minorHAnsi" w:cstheme="minorHAnsi"/>
          <w:sz w:val="21"/>
          <w:szCs w:val="21"/>
        </w:rPr>
        <w:t>–</w:t>
      </w:r>
      <w:r w:rsidRPr="006B70A8">
        <w:rPr>
          <w:rFonts w:asciiTheme="minorHAnsi" w:hAnsiTheme="minorHAnsi" w:cstheme="minorHAnsi"/>
          <w:b/>
          <w:caps/>
          <w:sz w:val="21"/>
          <w:szCs w:val="21"/>
        </w:rPr>
        <w:t>pardavimo sutarties Bendrosios sąlygos</w:t>
      </w:r>
    </w:p>
    <w:p w:rsidR="007B4F70" w:rsidRDefault="007B4F70" w:rsidP="007B4F70">
      <w:pPr>
        <w:spacing w:line="259" w:lineRule="auto"/>
        <w:jc w:val="center"/>
        <w:rPr>
          <w:rFonts w:asciiTheme="minorHAnsi" w:hAnsiTheme="minorHAnsi" w:cstheme="minorHAnsi"/>
          <w:sz w:val="21"/>
          <w:szCs w:val="21"/>
        </w:rPr>
      </w:pPr>
    </w:p>
    <w:p w:rsidR="007B4F70" w:rsidRPr="006B70A8" w:rsidRDefault="007B4F70" w:rsidP="007B4F70">
      <w:pPr>
        <w:spacing w:line="259" w:lineRule="auto"/>
        <w:jc w:val="center"/>
        <w:rPr>
          <w:rFonts w:asciiTheme="minorHAnsi" w:hAnsiTheme="minorHAnsi" w:cstheme="minorHAnsi"/>
          <w:sz w:val="21"/>
          <w:szCs w:val="21"/>
        </w:rPr>
      </w:pPr>
    </w:p>
    <w:p w:rsidR="007B4F70" w:rsidRPr="006B70A8" w:rsidRDefault="007B4F70" w:rsidP="007B4F70">
      <w:pPr>
        <w:keepNext/>
        <w:keepLines/>
        <w:tabs>
          <w:tab w:val="left" w:pos="426"/>
        </w:tabs>
        <w:spacing w:line="259" w:lineRule="auto"/>
        <w:jc w:val="center"/>
        <w:rPr>
          <w:rFonts w:asciiTheme="minorHAnsi" w:eastAsia="Cambria" w:hAnsiTheme="minorHAnsi" w:cstheme="minorHAnsi"/>
          <w:b/>
          <w:bCs/>
          <w:caps/>
          <w:sz w:val="21"/>
          <w:szCs w:val="21"/>
          <w14:numSpacing w14:val="tabular"/>
        </w:rPr>
      </w:pPr>
      <w:r w:rsidRPr="006B70A8">
        <w:rPr>
          <w:rFonts w:asciiTheme="minorHAnsi" w:eastAsia="Cambria" w:hAnsiTheme="minorHAnsi" w:cstheme="minorHAnsi"/>
          <w:b/>
          <w:bCs/>
          <w:caps/>
          <w:sz w:val="21"/>
          <w:szCs w:val="21"/>
          <w14:numSpacing w14:val="tabular"/>
        </w:rPr>
        <w:t>1.</w:t>
      </w:r>
      <w:r w:rsidRPr="006B70A8">
        <w:rPr>
          <w:rFonts w:asciiTheme="minorHAnsi" w:eastAsia="Cambria" w:hAnsiTheme="minorHAnsi" w:cstheme="minorHAnsi"/>
          <w:b/>
          <w:bCs/>
          <w:caps/>
          <w:sz w:val="21"/>
          <w:szCs w:val="21"/>
          <w14:numSpacing w14:val="tabular"/>
        </w:rPr>
        <w:tab/>
        <w:t>Pagrindinės sąvokos ir Sutarties aiškinimas</w:t>
      </w:r>
    </w:p>
    <w:p w:rsidR="007B4F70" w:rsidRPr="006B70A8" w:rsidRDefault="007B4F70" w:rsidP="007B4F70">
      <w:pPr>
        <w:keepNext/>
        <w:keepLines/>
        <w:tabs>
          <w:tab w:val="left" w:pos="426"/>
        </w:tabs>
        <w:spacing w:line="259" w:lineRule="auto"/>
        <w:jc w:val="both"/>
        <w:rPr>
          <w:rFonts w:asciiTheme="minorHAnsi" w:eastAsia="Cambria" w:hAnsiTheme="minorHAnsi" w:cstheme="minorHAnsi"/>
          <w:b/>
          <w:bCs/>
          <w:caps/>
          <w:sz w:val="21"/>
          <w:szCs w:val="21"/>
          <w14:numSpacing w14:val="tabular"/>
        </w:rPr>
      </w:pPr>
    </w:p>
    <w:p w:rsidR="007B4F70" w:rsidRPr="006B70A8" w:rsidRDefault="007B4F70" w:rsidP="007B4F7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1.1.</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Sąvokos</w:t>
      </w:r>
    </w:p>
    <w:p w:rsidR="007B4F70" w:rsidRPr="006B70A8" w:rsidRDefault="007B4F70" w:rsidP="007B4F70">
      <w:pPr>
        <w:widowControl w:val="0"/>
        <w:tabs>
          <w:tab w:val="left" w:pos="567"/>
        </w:tabs>
        <w:spacing w:line="259" w:lineRule="auto"/>
        <w:jc w:val="both"/>
        <w:rPr>
          <w:rFonts w:asciiTheme="minorHAnsi" w:eastAsia="Cambria" w:hAnsiTheme="minorHAnsi" w:cstheme="minorHAnsi"/>
          <w:b/>
          <w:bCs/>
          <w:sz w:val="21"/>
          <w:szCs w:val="21"/>
        </w:rPr>
      </w:pPr>
      <w:r w:rsidRPr="006B70A8">
        <w:rPr>
          <w:rFonts w:asciiTheme="minorHAnsi" w:eastAsia="Cambria" w:hAnsiTheme="minorHAnsi" w:cstheme="minorHAnsi"/>
          <w:sz w:val="21"/>
          <w:szCs w:val="21"/>
        </w:rPr>
        <w:t>1.1.1. Šioje Sutartyje didžiąja raide rašomos sąvokos turi paskiau nurodytas reikšmes: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Bendrosios sąlygos</w:t>
      </w:r>
      <w:r w:rsidRPr="006B70A8">
        <w:rPr>
          <w:rFonts w:asciiTheme="minorHAnsi" w:eastAsia="Arial" w:hAnsiTheme="minorHAnsi" w:cstheme="minorHAnsi"/>
          <w:sz w:val="21"/>
          <w:szCs w:val="21"/>
        </w:rPr>
        <w:t xml:space="preserve"> – ši Sutarties dalis, kuri vadinasi „Prekių pirkimo–pardavimo sutarties Bendrosios sąlygos“;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1.1.1.2.</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Pirkėjas</w:t>
      </w:r>
      <w:r w:rsidRPr="006B70A8">
        <w:rPr>
          <w:rFonts w:asciiTheme="minorHAnsi" w:eastAsia="Arial" w:hAnsiTheme="minorHAnsi" w:cstheme="minorHAnsi"/>
          <w:sz w:val="21"/>
          <w:szCs w:val="21"/>
        </w:rPr>
        <w:t xml:space="preserve"> – asmuo, kuris Specialiosiose sąlygose yra įvardytas kaip Pirkėjas, </w:t>
      </w:r>
      <w:r w:rsidRPr="006B70A8">
        <w:rPr>
          <w:rFonts w:asciiTheme="minorHAnsi" w:hAnsiTheme="minorHAnsi" w:cstheme="minorHAnsi"/>
          <w:sz w:val="21"/>
          <w:szCs w:val="21"/>
        </w:rPr>
        <w:t>įsigyjantis Specialiosiose sąlygose ir Sutarties prieduose nurodytas Prekes</w:t>
      </w:r>
      <w:r w:rsidRPr="006B70A8">
        <w:rPr>
          <w:rFonts w:asciiTheme="minorHAnsi" w:eastAsia="Arial" w:hAnsiTheme="minorHAnsi" w:cstheme="minorHAnsi"/>
          <w:sz w:val="21"/>
          <w:szCs w:val="21"/>
        </w:rPr>
        <w:t>;</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eastAsia="Arial" w:hAnsiTheme="minorHAnsi" w:cstheme="minorHAnsi"/>
          <w:sz w:val="21"/>
          <w:szCs w:val="21"/>
        </w:rPr>
        <w:t>1.1.1.3.</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Pradinės sutarties vertė </w:t>
      </w:r>
      <w:r w:rsidRPr="006B70A8">
        <w:rPr>
          <w:rFonts w:asciiTheme="minorHAnsi" w:eastAsia="Arial" w:hAnsiTheme="minorHAnsi" w:cstheme="minorHAnsi"/>
          <w:sz w:val="21"/>
          <w:szCs w:val="21"/>
        </w:rPr>
        <w:t>– Specialiosiose sąlygose nurodyta</w:t>
      </w:r>
      <w:r w:rsidRPr="006B70A8">
        <w:rPr>
          <w:rFonts w:asciiTheme="minorHAnsi" w:eastAsia="Arial" w:hAnsiTheme="minorHAnsi" w:cstheme="minorHAnsi"/>
          <w:b/>
          <w:bCs/>
          <w:sz w:val="21"/>
          <w:szCs w:val="21"/>
        </w:rPr>
        <w:t xml:space="preserve"> </w:t>
      </w:r>
      <w:r w:rsidRPr="006B70A8">
        <w:rPr>
          <w:rFonts w:asciiTheme="minorHAnsi" w:eastAsia="Arial" w:hAnsiTheme="minorHAnsi" w:cstheme="minorHAnsi"/>
          <w:sz w:val="21"/>
          <w:szCs w:val="21"/>
        </w:rPr>
        <w:t>vertė (be PVM);</w:t>
      </w:r>
      <w:r w:rsidRPr="006B70A8">
        <w:rPr>
          <w:rFonts w:asciiTheme="minorHAnsi" w:eastAsia="Arial" w:hAnsiTheme="minorHAnsi" w:cstheme="minorHAnsi"/>
          <w:b/>
          <w:bCs/>
          <w:sz w:val="21"/>
          <w:szCs w:val="21"/>
        </w:rPr>
        <w:t xml:space="preserve">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1.1.1.4.</w:t>
      </w:r>
      <w:r w:rsidRPr="006B70A8">
        <w:rPr>
          <w:rFonts w:asciiTheme="minorHAnsi" w:hAnsiTheme="minorHAnsi" w:cstheme="minorHAnsi"/>
          <w:sz w:val="21"/>
          <w:szCs w:val="21"/>
        </w:rPr>
        <w:tab/>
      </w:r>
      <w:r w:rsidRPr="006B70A8">
        <w:rPr>
          <w:rFonts w:asciiTheme="minorHAnsi" w:eastAsia="Arial" w:hAnsiTheme="minorHAnsi" w:cstheme="minorHAnsi"/>
          <w:b/>
          <w:bCs/>
          <w:sz w:val="21"/>
          <w:szCs w:val="21"/>
        </w:rPr>
        <w:t>Prekės</w:t>
      </w:r>
      <w:r w:rsidRPr="006B70A8">
        <w:rPr>
          <w:rFonts w:asciiTheme="minorHAnsi" w:eastAsia="Arial" w:hAnsiTheme="minorHAnsi" w:cstheme="minorHAnsi"/>
          <w:sz w:val="21"/>
          <w:szCs w:val="21"/>
        </w:rPr>
        <w:t xml:space="preserve"> – </w:t>
      </w:r>
      <w:r w:rsidRPr="006B70A8">
        <w:rPr>
          <w:rFonts w:asciiTheme="minorHAnsi" w:hAnsiTheme="minorHAnsi" w:cstheme="minorHAnsi"/>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1.1.1.5.</w:t>
      </w:r>
      <w:r w:rsidRPr="006B70A8">
        <w:rPr>
          <w:rFonts w:asciiTheme="minorHAnsi" w:hAnsiTheme="minorHAnsi" w:cstheme="minorHAnsi"/>
          <w:sz w:val="21"/>
          <w:szCs w:val="21"/>
        </w:rPr>
        <w:tab/>
      </w:r>
      <w:r w:rsidRPr="006B70A8">
        <w:rPr>
          <w:rFonts w:asciiTheme="minorHAnsi" w:eastAsia="Arial" w:hAnsiTheme="minorHAnsi" w:cstheme="minorHAnsi"/>
          <w:b/>
          <w:bCs/>
          <w:sz w:val="21"/>
          <w:szCs w:val="21"/>
        </w:rPr>
        <w:t xml:space="preserve">Prekių perdavimo–priėmimo aktas </w:t>
      </w:r>
      <w:r w:rsidRPr="006B70A8">
        <w:rPr>
          <w:rFonts w:asciiTheme="minorHAnsi" w:eastAsia="Arial" w:hAnsiTheme="minorHAnsi" w:cstheme="minorHAnsi"/>
          <w:sz w:val="21"/>
          <w:szCs w:val="21"/>
        </w:rPr>
        <w:t>– dokumentas,</w:t>
      </w:r>
      <w:r w:rsidRPr="006B70A8">
        <w:rPr>
          <w:rFonts w:asciiTheme="minorHAnsi" w:eastAsia="Arial" w:hAnsiTheme="minorHAnsi" w:cstheme="minorHAnsi"/>
          <w:b/>
          <w:bCs/>
          <w:sz w:val="21"/>
          <w:szCs w:val="21"/>
        </w:rPr>
        <w:t xml:space="preserve"> </w:t>
      </w:r>
      <w:r w:rsidRPr="006B70A8">
        <w:rPr>
          <w:rFonts w:asciiTheme="minorHAnsi" w:eastAsia="Arial" w:hAnsiTheme="minorHAnsi" w:cstheme="minorHAnsi"/>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1.1.1.6.</w:t>
      </w:r>
      <w:r w:rsidRPr="006B70A8">
        <w:rPr>
          <w:rFonts w:asciiTheme="minorHAnsi" w:eastAsia="Arial" w:hAnsiTheme="minorHAnsi" w:cstheme="minorHAnsi"/>
          <w:sz w:val="21"/>
          <w:szCs w:val="21"/>
        </w:rPr>
        <w:tab/>
      </w:r>
      <w:r w:rsidRPr="006B70A8">
        <w:rPr>
          <w:rFonts w:asciiTheme="minorHAnsi" w:hAnsiTheme="minorHAnsi" w:cstheme="minorHAnsi"/>
          <w:b/>
          <w:bCs/>
          <w:sz w:val="21"/>
          <w:szCs w:val="21"/>
        </w:rPr>
        <w:t>Prekių trūkumai</w:t>
      </w:r>
      <w:r w:rsidRPr="006B70A8">
        <w:rPr>
          <w:rFonts w:asciiTheme="minorHAnsi" w:hAnsiTheme="minorHAnsi" w:cstheme="minorHAnsi"/>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6B70A8">
        <w:rPr>
          <w:rFonts w:asciiTheme="minorHAnsi" w:eastAsia="Arial" w:hAnsiTheme="minorHAnsi" w:cstheme="minorHAnsi"/>
          <w:sz w:val="21"/>
          <w:szCs w:val="21"/>
        </w:rPr>
        <w:t>,</w:t>
      </w:r>
      <w:r w:rsidRPr="006B70A8">
        <w:rPr>
          <w:rFonts w:asciiTheme="minorHAnsi" w:hAnsiTheme="minorHAnsi" w:cstheme="minorHAnsi"/>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eastAsia="Arial" w:hAnsiTheme="minorHAnsi" w:cstheme="minorHAnsi"/>
          <w:sz w:val="21"/>
          <w:szCs w:val="21"/>
        </w:rPr>
        <w:t>1.1.1.7.</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Sąskaita </w:t>
      </w:r>
      <w:r w:rsidRPr="006B70A8">
        <w:rPr>
          <w:rFonts w:asciiTheme="minorHAnsi" w:eastAsia="Arial" w:hAnsiTheme="minorHAnsi" w:cstheme="minorHAnsi"/>
          <w:sz w:val="21"/>
          <w:szCs w:val="21"/>
        </w:rPr>
        <w:t>–</w:t>
      </w:r>
      <w:r w:rsidRPr="006B70A8">
        <w:rPr>
          <w:rFonts w:asciiTheme="minorHAnsi" w:eastAsia="Arial" w:hAnsiTheme="minorHAnsi" w:cstheme="minorHAnsi"/>
          <w:b/>
          <w:bCs/>
          <w:sz w:val="21"/>
          <w:szCs w:val="21"/>
        </w:rPr>
        <w:t xml:space="preserve"> </w:t>
      </w:r>
      <w:r w:rsidRPr="006B70A8">
        <w:rPr>
          <w:rFonts w:asciiTheme="minorHAnsi" w:hAnsiTheme="minorHAnsi" w:cstheme="minorHAnsi"/>
          <w:sz w:val="21"/>
          <w:szCs w:val="21"/>
        </w:rPr>
        <w:t xml:space="preserve">Tiekėjo išrašoma ir Pirkėjui apmokėjimui pateikiama sąskaita faktūra, PVM sąskaita faktūra ar kitas mokėjimo dokumentas už Tiekėjo perduotas bei Pirkėjo priimtas Prekes. </w:t>
      </w:r>
      <w:r w:rsidRPr="006B70A8">
        <w:rPr>
          <w:rFonts w:asciiTheme="minorHAnsi" w:eastAsia="Arial" w:hAnsiTheme="minorHAnsi" w:cstheme="minorHAnsi"/>
          <w:sz w:val="21"/>
          <w:szCs w:val="21"/>
        </w:rPr>
        <w:t>Jeigu Sutartyje yra numatytas Prekių pristatymas dalimis, Sąskaita gali būti pateikiama dėl kiekvienos dalies atskirai;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1.1.1.8.</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Specialiosios sąlygos</w:t>
      </w:r>
      <w:r w:rsidRPr="006B70A8">
        <w:rPr>
          <w:rFonts w:asciiTheme="minorHAnsi" w:eastAsia="Arial" w:hAnsiTheme="minorHAnsi" w:cstheme="minorHAnsi"/>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eastAsia="Arial" w:hAnsiTheme="minorHAnsi" w:cstheme="minorHAnsi"/>
          <w:sz w:val="21"/>
          <w:szCs w:val="21"/>
        </w:rPr>
        <w:t>1.1.1.9.</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Susitarimas </w:t>
      </w:r>
      <w:r w:rsidRPr="006B70A8">
        <w:rPr>
          <w:rFonts w:asciiTheme="minorHAnsi" w:eastAsia="Arial" w:hAnsiTheme="minorHAnsi" w:cstheme="minorHAnsi"/>
          <w:sz w:val="21"/>
          <w:szCs w:val="21"/>
        </w:rPr>
        <w:t>– tai dokumentas, kurį Šalys sudaro keisdamos Sutarties sąlygas VPĮ leidžiama apimtimi;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eastAsia="Arial" w:hAnsiTheme="minorHAnsi" w:cstheme="minorHAnsi"/>
          <w:sz w:val="21"/>
          <w:szCs w:val="21"/>
        </w:rPr>
        <w:t>1.1.1.10.</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Sutarties kaina</w:t>
      </w:r>
      <w:r w:rsidRPr="006B70A8">
        <w:rPr>
          <w:rFonts w:asciiTheme="minorHAnsi" w:eastAsia="Arial" w:hAnsiTheme="minorHAnsi" w:cstheme="minorHAnsi"/>
          <w:sz w:val="21"/>
          <w:szCs w:val="21"/>
        </w:rPr>
        <w:t xml:space="preserve"> – pagal Sutartį Tiekėjui mokėtina galutinė suma, įskaitant visus privalomus mokesčius ir išlaidas;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1.1.1.11.</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Sutarties sąlygos </w:t>
      </w:r>
      <w:r w:rsidRPr="006B70A8">
        <w:rPr>
          <w:rFonts w:asciiTheme="minorHAnsi" w:eastAsia="Arial" w:hAnsiTheme="minorHAnsi" w:cstheme="minorHAnsi"/>
          <w:sz w:val="21"/>
          <w:szCs w:val="21"/>
        </w:rPr>
        <w:t>– Bendrosios sąlygos ir Specialiosios sąlygos kartu;</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1.1.1.12.</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Sutartis </w:t>
      </w:r>
      <w:r w:rsidRPr="006B70A8">
        <w:rPr>
          <w:rFonts w:asciiTheme="minorHAnsi" w:eastAsia="Arial" w:hAnsiTheme="minorHAnsi" w:cstheme="minorHAnsi"/>
          <w:sz w:val="21"/>
          <w:szCs w:val="21"/>
        </w:rPr>
        <w:t>– Prekių pirkimo–pardavimo sutartis, kurią sudaro Sutarties sąlygos, Specialiosiose sąlygose išvardyti priedai ir Susitarimai;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1.1.1.13.</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Šalis</w:t>
      </w:r>
      <w:r w:rsidRPr="006B70A8">
        <w:rPr>
          <w:rFonts w:asciiTheme="minorHAnsi" w:eastAsia="Arial" w:hAnsiTheme="minorHAnsi" w:cstheme="minorHAnsi"/>
          <w:sz w:val="21"/>
          <w:szCs w:val="21"/>
        </w:rPr>
        <w:t xml:space="preserve"> – Pirkėjas arba Tiekėjas, kiekvienas atskirai, priklausomai nuo konteksto;</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1.1.1.14.</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Šalys</w:t>
      </w:r>
      <w:r w:rsidRPr="006B70A8">
        <w:rPr>
          <w:rFonts w:asciiTheme="minorHAnsi" w:eastAsia="Arial" w:hAnsiTheme="minorHAnsi" w:cstheme="minorHAnsi"/>
          <w:sz w:val="21"/>
          <w:szCs w:val="21"/>
        </w:rPr>
        <w:t xml:space="preserve"> – Pirkėjas ir Tiekėjas kartu;</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1.1.1.15.</w:t>
      </w:r>
      <w:r w:rsidRPr="006B70A8">
        <w:rPr>
          <w:rFonts w:asciiTheme="minorHAnsi" w:hAnsiTheme="minorHAnsi" w:cstheme="minorHAnsi"/>
          <w:sz w:val="21"/>
          <w:szCs w:val="21"/>
        </w:rPr>
        <w:tab/>
      </w:r>
      <w:r w:rsidRPr="006B70A8">
        <w:rPr>
          <w:rFonts w:asciiTheme="minorHAnsi" w:eastAsia="Arial" w:hAnsiTheme="minorHAnsi" w:cstheme="minorHAnsi"/>
          <w:b/>
          <w:bCs/>
          <w:sz w:val="21"/>
          <w:szCs w:val="21"/>
        </w:rPr>
        <w:t>Tiekėjas</w:t>
      </w:r>
      <w:r w:rsidRPr="006B70A8">
        <w:rPr>
          <w:rFonts w:asciiTheme="minorHAnsi" w:eastAsia="Arial" w:hAnsiTheme="minorHAnsi" w:cstheme="minorHAnsi"/>
          <w:sz w:val="21"/>
          <w:szCs w:val="21"/>
        </w:rPr>
        <w:t xml:space="preserve"> – asmuo, kuris Specialiosiose sąlygose yra įvardytas kaip Tiekėjas, </w:t>
      </w:r>
      <w:r w:rsidRPr="006B70A8">
        <w:rPr>
          <w:rFonts w:asciiTheme="minorHAnsi" w:hAnsiTheme="minorHAnsi" w:cstheme="minorHAnsi"/>
          <w:sz w:val="21"/>
          <w:szCs w:val="21"/>
        </w:rPr>
        <w:t>tiekiantis Specialiosiose sąlygose nurodytas Prekes;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eastAsia="Arial" w:hAnsiTheme="minorHAnsi" w:cstheme="minorHAnsi"/>
          <w:sz w:val="21"/>
          <w:szCs w:val="21"/>
        </w:rPr>
        <w:t>1.1.1.16.</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 xml:space="preserve">VPĮ </w:t>
      </w:r>
      <w:r w:rsidRPr="006B70A8">
        <w:rPr>
          <w:rFonts w:asciiTheme="minorHAnsi" w:eastAsia="Arial" w:hAnsiTheme="minorHAnsi" w:cstheme="minorHAnsi"/>
          <w:sz w:val="21"/>
          <w:szCs w:val="21"/>
        </w:rPr>
        <w:t>– Lietuvos Respublikos viešųjų pirkimų įstatymas.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1.1.1.17.</w:t>
      </w:r>
      <w:r w:rsidRPr="006B70A8">
        <w:rPr>
          <w:rFonts w:asciiTheme="minorHAnsi" w:eastAsia="Arial" w:hAnsiTheme="minorHAnsi" w:cstheme="minorHAnsi"/>
          <w:sz w:val="21"/>
          <w:szCs w:val="21"/>
        </w:rPr>
        <w:tab/>
        <w:t>Kitų Sutartyje didžiąja raide rašomų sąvokų reikšmės yra nurodytos Sutarties tekste.</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1.1.1.18.</w:t>
      </w:r>
      <w:r w:rsidRPr="006B70A8">
        <w:rPr>
          <w:rFonts w:asciiTheme="minorHAnsi" w:eastAsia="Arial" w:hAnsiTheme="minorHAnsi" w:cstheme="minorHAnsi"/>
          <w:sz w:val="21"/>
          <w:szCs w:val="21"/>
        </w:rPr>
        <w:tab/>
        <w:t xml:space="preserve">Sutartyje neapibrėžtos sąvokos suprantamos ir aiškinamos taip, kaip jas apibrėžia VPĮ ir kiti </w:t>
      </w:r>
      <w:r w:rsidRPr="006B70A8">
        <w:rPr>
          <w:rFonts w:asciiTheme="minorHAnsi" w:hAnsiTheme="minorHAnsi" w:cstheme="minorHAnsi"/>
          <w:sz w:val="21"/>
          <w:szCs w:val="21"/>
        </w:rPr>
        <w:t>įstatymai bei teisės aktai</w:t>
      </w:r>
      <w:r w:rsidRPr="006B70A8">
        <w:rPr>
          <w:rFonts w:asciiTheme="minorHAnsi" w:eastAsia="Arial" w:hAnsiTheme="minorHAnsi" w:cstheme="minorHAnsi"/>
          <w:sz w:val="21"/>
          <w:szCs w:val="21"/>
        </w:rPr>
        <w:t>, galiojantys Sutarties sudarymo ir vykdymo metu.</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1.1.1.19.</w:t>
      </w:r>
      <w:r w:rsidRPr="006B70A8">
        <w:rPr>
          <w:rFonts w:asciiTheme="minorHAnsi" w:eastAsia="Arial" w:hAnsiTheme="minorHAnsi" w:cstheme="minorHAnsi"/>
          <w:sz w:val="21"/>
          <w:szCs w:val="21"/>
        </w:rPr>
        <w:tab/>
        <w:t>Kitos Sutartyje vartojamos sąvokos ir terminai turi bendrinę reikšmę arba artimiausią Sutarties pobūdžiui specialiąją reikšmę, jei Sutartyje nėra nustatyta ir paaiškinta kitokia jų reikšmė.</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tabs>
          <w:tab w:val="left" w:pos="567"/>
        </w:tabs>
        <w:spacing w:line="259" w:lineRule="auto"/>
        <w:jc w:val="center"/>
        <w:rPr>
          <w:rFonts w:asciiTheme="minorHAnsi" w:eastAsia="Cambria" w:hAnsiTheme="minorHAnsi" w:cstheme="minorHAnsi"/>
          <w:b/>
          <w:bCs/>
          <w:sz w:val="21"/>
          <w:szCs w:val="21"/>
          <w14:numSpacing w14:val="tabular"/>
        </w:rPr>
      </w:pPr>
      <w:r w:rsidRPr="006B70A8">
        <w:rPr>
          <w:rFonts w:asciiTheme="minorHAnsi" w:eastAsia="Cambria" w:hAnsiTheme="minorHAnsi" w:cstheme="minorHAnsi"/>
          <w:b/>
          <w:bCs/>
          <w:sz w:val="21"/>
          <w:szCs w:val="21"/>
          <w14:numSpacing w14:val="tabular"/>
        </w:rPr>
        <w:t>1.2.</w:t>
      </w:r>
      <w:r w:rsidRPr="006B70A8">
        <w:rPr>
          <w:rFonts w:asciiTheme="minorHAnsi" w:eastAsia="Cambria" w:hAnsiTheme="minorHAnsi" w:cstheme="minorHAnsi"/>
          <w:b/>
          <w:bCs/>
          <w:sz w:val="21"/>
          <w:szCs w:val="21"/>
          <w14:numSpacing w14:val="tabular"/>
        </w:rPr>
        <w:tab/>
        <w:t>Sutarties aiškinimas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1.2.1.</w:t>
      </w:r>
      <w:r w:rsidRPr="006B70A8">
        <w:rPr>
          <w:rFonts w:asciiTheme="minorHAnsi" w:eastAsia="Arial" w:hAnsiTheme="minorHAnsi" w:cstheme="minorHAnsi"/>
          <w:sz w:val="21"/>
          <w:szCs w:val="21"/>
        </w:rPr>
        <w:tab/>
        <w:t>Sutartis yra sudaryta ir turi būti aiškinama pagal Lietuvos Respublikos teisės aktus.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w:t>
      </w:r>
      <w:r w:rsidRPr="006B70A8">
        <w:rPr>
          <w:rFonts w:asciiTheme="minorHAnsi" w:eastAsia="Arial" w:hAnsiTheme="minorHAnsi" w:cstheme="minorHAnsi"/>
          <w:sz w:val="21"/>
          <w:szCs w:val="21"/>
        </w:rPr>
        <w:tab/>
        <w:t xml:space="preserve">Jei Bendrosios sąlygos ir (ar) Specialiosios sąlygos prieštarauja VPĮ ir kitų teisės aktų reikalavimams, taikomos VPĮ ir kitų teisės aktų nuostatos.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1.2.3.</w:t>
      </w:r>
      <w:r w:rsidRPr="006B70A8">
        <w:rPr>
          <w:rFonts w:asciiTheme="minorHAnsi" w:eastAsia="Arial" w:hAnsiTheme="minorHAnsi" w:cstheme="minorHAnsi"/>
          <w:sz w:val="21"/>
          <w:szCs w:val="21"/>
        </w:rPr>
        <w:tab/>
        <w:t>Diena Sutartyje reiškia kalendorinę dieną.</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1.2.4.</w:t>
      </w:r>
      <w:r w:rsidRPr="006B70A8">
        <w:rPr>
          <w:rFonts w:asciiTheme="minorHAnsi" w:eastAsia="Arial" w:hAnsiTheme="minorHAnsi" w:cstheme="minorHAnsi"/>
          <w:sz w:val="21"/>
          <w:szCs w:val="21"/>
        </w:rPr>
        <w:tab/>
        <w:t>Darbo diena Sutartyje reiškia bet kurią dieną, išskyrus šeštadienį, sekmadienį ir švenčių dienas Lietuvoje, nurodytas Lietuvos Respublikos darbo kodekse.</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1.2.5.</w:t>
      </w:r>
      <w:r w:rsidRPr="006B70A8">
        <w:rPr>
          <w:rFonts w:asciiTheme="minorHAnsi" w:eastAsia="Arial" w:hAnsiTheme="minorHAnsi" w:cstheme="minorHAnsi"/>
          <w:sz w:val="21"/>
          <w:szCs w:val="21"/>
        </w:rPr>
        <w:tab/>
        <w:t>Terminai pagal Sutartį yra skaičiuojami metais, mėnesiais, savaitėmis, darbo dienomis, kalendorinėmis dienomis ir valandomis.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1.2.6.</w:t>
      </w:r>
      <w:r w:rsidRPr="006B70A8">
        <w:rPr>
          <w:rFonts w:asciiTheme="minorHAnsi" w:eastAsia="Arial" w:hAnsiTheme="minorHAnsi" w:cstheme="minorHAnsi"/>
          <w:sz w:val="21"/>
          <w:szCs w:val="21"/>
        </w:rPr>
        <w:tab/>
        <w:t>Kvalifikacija, rėmimasis kitų ūkio subjektų pajėgumais, Prekių apimtis, peržiūra suprantami taip, kaip nustatyta VPĮ bei jį įgyvendinančiuose teisės aktuose.</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1.2.7.</w:t>
      </w:r>
      <w:r w:rsidRPr="006B70A8">
        <w:rPr>
          <w:rFonts w:asciiTheme="minorHAnsi" w:eastAsia="Arial" w:hAnsiTheme="minorHAnsi" w:cstheme="minorHAnsi"/>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1.2.8.</w:t>
      </w:r>
      <w:r w:rsidRPr="006B70A8">
        <w:rPr>
          <w:rFonts w:asciiTheme="minorHAnsi" w:eastAsia="Arial" w:hAnsiTheme="minorHAnsi" w:cstheme="minorHAnsi"/>
          <w:sz w:val="21"/>
          <w:szCs w:val="21"/>
        </w:rPr>
        <w:tab/>
        <w:t>Informuoti, pranešti, įspėti arba atsakyti reiškia pateikti informaciją, pranešimą, įspėjimą arba atsakymą Bendrosiose ir (ar) Specialiosiose sąlygose nustatyta tvarka.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1.2.9.</w:t>
      </w:r>
      <w:r w:rsidRPr="006B70A8">
        <w:rPr>
          <w:rFonts w:asciiTheme="minorHAnsi" w:eastAsia="Arial" w:hAnsiTheme="minorHAnsi" w:cstheme="minorHAnsi"/>
          <w:sz w:val="21"/>
          <w:szCs w:val="21"/>
        </w:rPr>
        <w:tab/>
        <w:t>Patvirtinti reiškia pateikti patvirtinimą raštu arba pasirašyti dokumentą be išlygų ar su išlygomis, išskyrus atvejus, kai asmuo, pasirašydamas dokumentą, nurodo, jog atsisako jį patvirtinti.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r w:rsidRPr="006B70A8">
        <w:rPr>
          <w:rFonts w:asciiTheme="minorHAnsi" w:eastAsia="Arial" w:hAnsiTheme="minorHAnsi" w:cstheme="minorHAnsi"/>
          <w:color w:val="000000"/>
          <w:sz w:val="21"/>
          <w:szCs w:val="21"/>
        </w:rPr>
        <w:t>1.2.10.</w:t>
      </w:r>
      <w:r w:rsidRPr="006B70A8">
        <w:rPr>
          <w:rFonts w:asciiTheme="minorHAnsi" w:eastAsia="Arial" w:hAnsiTheme="minorHAnsi" w:cstheme="minorHAnsi"/>
          <w:color w:val="000000"/>
          <w:sz w:val="21"/>
          <w:szCs w:val="21"/>
        </w:rPr>
        <w:tab/>
      </w:r>
      <w:r w:rsidRPr="006B70A8">
        <w:rPr>
          <w:rFonts w:asciiTheme="minorHAnsi" w:eastAsia="Arial" w:hAnsiTheme="minorHAnsi" w:cstheme="minorHAnsi"/>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r w:rsidRPr="006B70A8">
        <w:rPr>
          <w:rFonts w:asciiTheme="minorHAnsi" w:eastAsia="Arial" w:hAnsiTheme="minorHAnsi" w:cstheme="minorHAnsi"/>
          <w:color w:val="000000"/>
          <w:sz w:val="21"/>
          <w:szCs w:val="21"/>
        </w:rPr>
        <w:t>1.2.11.</w:t>
      </w:r>
      <w:r w:rsidRPr="006B70A8">
        <w:rPr>
          <w:rFonts w:asciiTheme="minorHAnsi" w:eastAsia="Arial" w:hAnsiTheme="minorHAnsi" w:cstheme="minorHAnsi"/>
          <w:color w:val="000000"/>
          <w:sz w:val="21"/>
          <w:szCs w:val="21"/>
        </w:rPr>
        <w:tab/>
      </w:r>
      <w:r w:rsidRPr="006B70A8">
        <w:rPr>
          <w:rFonts w:asciiTheme="minorHAnsi" w:eastAsia="Arial" w:hAnsiTheme="minorHAnsi" w:cstheme="minorHAnsi"/>
          <w:color w:val="000000"/>
          <w:sz w:val="21"/>
          <w:szCs w:val="21"/>
          <w:shd w:val="clear" w:color="auto" w:fill="FFFFFF"/>
        </w:rPr>
        <w:t>Jeigu Sutartyje nurodyta reikšmė skaičiais ir žodžiais skiriasi, vadovaujamasi žodžiais nurodyta reikšme.</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r w:rsidRPr="006B70A8">
        <w:rPr>
          <w:rFonts w:asciiTheme="minorHAnsi" w:eastAsia="Arial" w:hAnsiTheme="minorHAnsi" w:cstheme="minorHAnsi"/>
          <w:color w:val="000000"/>
          <w:sz w:val="21"/>
          <w:szCs w:val="21"/>
        </w:rPr>
        <w:t>1.2.12.</w:t>
      </w:r>
      <w:r w:rsidRPr="006B70A8">
        <w:rPr>
          <w:rFonts w:asciiTheme="minorHAnsi" w:eastAsia="Arial" w:hAnsiTheme="minorHAnsi" w:cstheme="minorHAnsi"/>
          <w:color w:val="000000"/>
          <w:sz w:val="21"/>
          <w:szCs w:val="21"/>
        </w:rPr>
        <w:tab/>
      </w:r>
      <w:r w:rsidRPr="006B70A8">
        <w:rPr>
          <w:rFonts w:asciiTheme="minorHAnsi" w:eastAsia="Arial" w:hAnsiTheme="minorHAnsi" w:cstheme="minorHAnsi"/>
          <w:color w:val="000000"/>
          <w:sz w:val="21"/>
          <w:szCs w:val="21"/>
          <w:shd w:val="clear" w:color="auto" w:fill="FFFFFF"/>
        </w:rPr>
        <w:t>Jei pateikiamos nuorodos į teisės aktus, turi būti taikomos aktualios teisės aktų redakcijos, jeigu nenurodyta kitaip.</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sz w:val="21"/>
          <w:szCs w:val="21"/>
        </w:rPr>
        <w:t>1.3.</w:t>
      </w:r>
      <w:r w:rsidRPr="006B70A8">
        <w:rPr>
          <w:rFonts w:asciiTheme="minorHAnsi" w:eastAsia="Arial" w:hAnsiTheme="minorHAnsi" w:cstheme="minorHAnsi"/>
          <w:b/>
          <w:sz w:val="21"/>
          <w:szCs w:val="21"/>
        </w:rPr>
        <w:tab/>
        <w:t>Dokumentų viršenybė</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1.3.1.</w:t>
      </w:r>
      <w:r w:rsidRPr="006B70A8">
        <w:rPr>
          <w:rFonts w:asciiTheme="minorHAnsi" w:eastAsia="Cambria" w:hAnsiTheme="minorHAnsi" w:cstheme="minorHAnsi"/>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color w:val="000000"/>
          <w:sz w:val="21"/>
          <w:szCs w:val="21"/>
          <w:lang w:eastAsia="lt-LT"/>
        </w:rPr>
        <w:t xml:space="preserve">1.3.1.1. </w:t>
      </w:r>
      <w:r w:rsidRPr="006B70A8">
        <w:rPr>
          <w:rFonts w:asciiTheme="minorHAnsi" w:eastAsia="Trebuchet MS" w:hAnsiTheme="minorHAnsi" w:cstheme="minorHAnsi"/>
          <w:bCs/>
          <w:color w:val="000000"/>
          <w:sz w:val="21"/>
          <w:szCs w:val="21"/>
          <w:lang w:eastAsia="lt-LT"/>
        </w:rPr>
        <w:t>Techninė specifikacija;</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bCs/>
          <w:color w:val="000000"/>
          <w:sz w:val="21"/>
          <w:szCs w:val="21"/>
          <w:lang w:eastAsia="lt-LT"/>
        </w:rPr>
        <w:t>1.3.1.2. Specialiosios sąlygos;</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bCs/>
          <w:color w:val="000000"/>
          <w:sz w:val="21"/>
          <w:szCs w:val="21"/>
          <w:lang w:eastAsia="lt-LT"/>
        </w:rPr>
        <w:t>1.3.1.3. Bendrosios sąlygos;</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bCs/>
          <w:color w:val="000000"/>
          <w:sz w:val="21"/>
          <w:szCs w:val="21"/>
          <w:lang w:eastAsia="lt-LT"/>
        </w:rPr>
        <w:t>1.3.1.4. Pirkimo dokumentai (išskyrus techninę specifikaciją);</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bCs/>
          <w:color w:val="000000"/>
          <w:sz w:val="21"/>
          <w:szCs w:val="21"/>
          <w:lang w:eastAsia="lt-LT"/>
        </w:rPr>
        <w:t>1.3.1.5. Pasiūlymas;</w:t>
      </w:r>
    </w:p>
    <w:p w:rsidR="007B4F70" w:rsidRPr="006B70A8" w:rsidRDefault="007B4F70" w:rsidP="007B4F70">
      <w:pPr>
        <w:tabs>
          <w:tab w:val="left" w:pos="709"/>
        </w:tabs>
        <w:spacing w:line="276" w:lineRule="auto"/>
        <w:jc w:val="both"/>
        <w:outlineLvl w:val="2"/>
        <w:rPr>
          <w:rFonts w:asciiTheme="minorHAnsi" w:eastAsia="Trebuchet MS" w:hAnsiTheme="minorHAnsi" w:cstheme="minorHAnsi"/>
          <w:bCs/>
          <w:color w:val="000000"/>
          <w:sz w:val="21"/>
          <w:szCs w:val="21"/>
          <w:lang w:eastAsia="lt-LT"/>
        </w:rPr>
      </w:pPr>
      <w:r w:rsidRPr="006B70A8">
        <w:rPr>
          <w:rFonts w:asciiTheme="minorHAnsi" w:eastAsia="Trebuchet MS" w:hAnsiTheme="minorHAnsi" w:cstheme="minorHAnsi"/>
          <w:bCs/>
          <w:color w:val="000000"/>
          <w:sz w:val="21"/>
          <w:szCs w:val="21"/>
          <w:lang w:eastAsia="lt-LT"/>
        </w:rPr>
        <w:t>1.3.1.6. Kiti Specialiosiose sąlygose išvardinti priedai.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1.3.2.</w:t>
      </w:r>
      <w:r w:rsidRPr="006B70A8">
        <w:rPr>
          <w:rFonts w:asciiTheme="minorHAnsi" w:eastAsia="Cambria" w:hAnsiTheme="minorHAnsi" w:cstheme="minorHAnsi"/>
          <w:sz w:val="21"/>
          <w:szCs w:val="21"/>
        </w:rPr>
        <w:tab/>
        <w:t xml:space="preserve"> Tuo atveju, kai Šalių Susitarimu yra keičiamos Sutarties sąlygos, naujai sutartos Sutarties sąlygos turi viršenybę prieš pakeistąsias.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1.3.3.</w:t>
      </w:r>
      <w:r w:rsidRPr="006B70A8">
        <w:rPr>
          <w:rFonts w:asciiTheme="minorHAnsi" w:eastAsia="Cambria" w:hAnsiTheme="minorHAnsi" w:cstheme="minorHAnsi"/>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1.3.4.</w:t>
      </w:r>
      <w:r w:rsidRPr="006B70A8">
        <w:rPr>
          <w:rFonts w:asciiTheme="minorHAnsi" w:eastAsia="Arial" w:hAnsiTheme="minorHAnsi" w:cstheme="minorHAnsi"/>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70A8">
        <w:rPr>
          <w:rFonts w:asciiTheme="minorHAnsi" w:eastAsia="Arial" w:hAnsiTheme="minorHAnsi" w:cstheme="minorHAnsi"/>
          <w:sz w:val="21"/>
          <w:szCs w:val="21"/>
          <w:vertAlign w:val="superscript"/>
        </w:rPr>
        <w:t>1</w:t>
      </w:r>
      <w:r w:rsidRPr="006B70A8">
        <w:rPr>
          <w:rFonts w:asciiTheme="minorHAnsi" w:eastAsia="Arial" w:hAnsiTheme="minorHAnsi" w:cstheme="minorHAnsi"/>
          <w:sz w:val="21"/>
          <w:szCs w:val="21"/>
        </w:rPr>
        <w:t xml:space="preserve">).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2.</w:t>
      </w:r>
      <w:r w:rsidRPr="006B70A8">
        <w:rPr>
          <w:rFonts w:asciiTheme="minorHAnsi" w:eastAsia="Arial" w:hAnsiTheme="minorHAnsi" w:cstheme="minorHAnsi"/>
          <w:b/>
          <w:caps/>
          <w:sz w:val="21"/>
          <w:szCs w:val="21"/>
        </w:rPr>
        <w:tab/>
        <w:t>Sutarties dalykas</w:t>
      </w:r>
    </w:p>
    <w:p w:rsidR="007B4F70" w:rsidRPr="006B70A8" w:rsidRDefault="007B4F70" w:rsidP="007B4F70">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2.1.</w:t>
      </w:r>
      <w:r w:rsidRPr="006B70A8">
        <w:rPr>
          <w:rFonts w:asciiTheme="minorHAnsi" w:eastAsia="Cambria" w:hAnsiTheme="minorHAnsi" w:cstheme="minorHAnsi"/>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B70A8">
        <w:rPr>
          <w:rFonts w:asciiTheme="minorHAnsi" w:eastAsia="Cambria" w:hAnsiTheme="minorHAnsi" w:cstheme="minorHAnsi"/>
          <w:sz w:val="21"/>
          <w:szCs w:val="21"/>
        </w:rPr>
        <w:lastRenderedPageBreak/>
        <w:t xml:space="preserve">sumokėti Tiekėjui Sutartyje nurodytą kainą Sutartyje nustatytomis sąlygomis ir tvarka. </w:t>
      </w:r>
    </w:p>
    <w:p w:rsidR="007B4F70" w:rsidRPr="006B70A8" w:rsidRDefault="007B4F70" w:rsidP="007B4F70">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2.2.</w:t>
      </w:r>
      <w:r w:rsidRPr="006B70A8">
        <w:rPr>
          <w:rFonts w:asciiTheme="minorHAnsi" w:eastAsia="Arial" w:hAnsiTheme="minorHAnsi" w:cstheme="minorHAnsi"/>
          <w:sz w:val="21"/>
          <w:szCs w:val="21"/>
        </w:rPr>
        <w:tab/>
        <w:t xml:space="preserve">Šalys, vykdydamos Sutartį, įsipareigoja laikytis visų Sutarties vykdymui taikytinų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reikalavimų. Šalis turi teisę reikalauti, kad kita Šalis įvykdytų visus</w:t>
      </w:r>
      <w:r w:rsidRPr="006B70A8">
        <w:rPr>
          <w:rFonts w:asciiTheme="minorHAnsi" w:hAnsiTheme="minorHAnsi" w:cstheme="minorHAnsi"/>
          <w:sz w:val="21"/>
          <w:szCs w:val="21"/>
        </w:rPr>
        <w:t xml:space="preserve"> įstatymų bei kitų teisės aktų</w:t>
      </w:r>
      <w:r w:rsidRPr="006B70A8">
        <w:rPr>
          <w:rFonts w:asciiTheme="minorHAnsi" w:eastAsia="Arial" w:hAnsiTheme="minorHAnsi" w:cstheme="minorHAnsi"/>
          <w:sz w:val="21"/>
          <w:szCs w:val="21"/>
        </w:rPr>
        <w:t xml:space="preserve"> reikalavimus, taikomus Sutarties vykdymui. Nė viena iš Sutarties sąlygų nereiškia ir negali būti aiškinama kaip Pirkėjo atsisakymas </w:t>
      </w:r>
      <w:r w:rsidRPr="006B70A8">
        <w:rPr>
          <w:rFonts w:asciiTheme="minorHAnsi" w:hAnsiTheme="minorHAnsi" w:cstheme="minorHAnsi"/>
          <w:sz w:val="21"/>
          <w:szCs w:val="21"/>
        </w:rPr>
        <w:t>įstatymuose bei kituose teisės aktuose</w:t>
      </w:r>
      <w:r w:rsidRPr="006B70A8">
        <w:rPr>
          <w:rFonts w:asciiTheme="minorHAnsi" w:eastAsia="Arial" w:hAnsiTheme="minorHAnsi" w:cstheme="minorHAnsi"/>
          <w:sz w:val="21"/>
          <w:szCs w:val="21"/>
        </w:rPr>
        <w:t xml:space="preserve"> numatytų ir Sutartimi neaptartų Pirkėjo kitų teisių ir garantijų, susijusių su netinkamu Prekių tiekimu ar jų kokybe, arba kaip Tiekėjo atsisakymas </w:t>
      </w:r>
      <w:r w:rsidRPr="006B70A8">
        <w:rPr>
          <w:rFonts w:asciiTheme="minorHAnsi" w:hAnsiTheme="minorHAnsi" w:cstheme="minorHAnsi"/>
          <w:sz w:val="21"/>
          <w:szCs w:val="21"/>
        </w:rPr>
        <w:t>įstatymuose bei kituose teisės aktuose</w:t>
      </w:r>
      <w:r w:rsidRPr="006B70A8">
        <w:rPr>
          <w:rFonts w:asciiTheme="minorHAnsi" w:eastAsia="Arial" w:hAnsiTheme="minorHAnsi" w:cstheme="minorHAnsi"/>
          <w:sz w:val="21"/>
          <w:szCs w:val="21"/>
        </w:rPr>
        <w:t xml:space="preserve"> numatytų ir Sutartimi neaptartų Tiekėjo kitų teisių ir garantijų dėl atlyginimo už Prekes gavimo.</w:t>
      </w:r>
    </w:p>
    <w:p w:rsidR="007B4F70" w:rsidRPr="006B70A8" w:rsidRDefault="007B4F70" w:rsidP="007B4F70">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2.3.</w:t>
      </w:r>
      <w:r w:rsidRPr="006B70A8">
        <w:rPr>
          <w:rFonts w:asciiTheme="minorHAnsi" w:eastAsia="Arial" w:hAnsiTheme="minorHAnsi" w:cstheme="minorHAnsi"/>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7B4F70" w:rsidRPr="006B70A8" w:rsidRDefault="007B4F70" w:rsidP="007B4F70">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3.</w:t>
      </w:r>
      <w:r w:rsidRPr="006B70A8">
        <w:rPr>
          <w:rFonts w:asciiTheme="minorHAnsi" w:eastAsia="Arial" w:hAnsiTheme="minorHAnsi" w:cstheme="minorHAnsi"/>
          <w:b/>
          <w:caps/>
          <w:sz w:val="21"/>
          <w:szCs w:val="21"/>
        </w:rPr>
        <w:tab/>
        <w:t>TIEKĖJAS ir kiti Sutarties vykdymui pasitelkiami asmenys</w:t>
      </w: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1"/>
          <w:szCs w:val="21"/>
        </w:rPr>
      </w:pPr>
    </w:p>
    <w:p w:rsidR="007B4F70" w:rsidRPr="006B70A8" w:rsidRDefault="007B4F70" w:rsidP="007B4F7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sz w:val="21"/>
          <w:szCs w:val="21"/>
        </w:rPr>
        <w:t>3.1.</w:t>
      </w:r>
      <w:r w:rsidRPr="006B70A8">
        <w:rPr>
          <w:rFonts w:asciiTheme="minorHAnsi" w:eastAsia="Arial" w:hAnsiTheme="minorHAnsi" w:cstheme="minorHAnsi"/>
          <w:b/>
          <w:sz w:val="21"/>
          <w:szCs w:val="21"/>
        </w:rPr>
        <w:tab/>
        <w:t>Kvalifikacija ir kiti Tiekėjo pasiūlymu prisiimti įsipareigojimai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3.1.1.</w:t>
      </w:r>
      <w:r w:rsidRPr="006B70A8">
        <w:rPr>
          <w:rFonts w:asciiTheme="minorHAnsi" w:eastAsia="Cambria" w:hAnsiTheme="minorHAnsi" w:cstheme="minorHAnsi"/>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3.1.1.1.</w:t>
      </w:r>
      <w:r w:rsidRPr="006B70A8">
        <w:rPr>
          <w:rFonts w:asciiTheme="minorHAnsi" w:eastAsia="Arial" w:hAnsiTheme="minorHAnsi" w:cstheme="minorHAnsi"/>
          <w:sz w:val="21"/>
          <w:szCs w:val="21"/>
        </w:rPr>
        <w:tab/>
        <w:t>turėtų teisę verstis ta veikla, kuri yra reikalinga Sutarčiai įvykdyti;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3.1.1.2.</w:t>
      </w:r>
      <w:r w:rsidRPr="006B70A8">
        <w:rPr>
          <w:rFonts w:asciiTheme="minorHAnsi" w:eastAsia="Arial" w:hAnsiTheme="minorHAnsi" w:cstheme="minorHAnsi"/>
          <w:sz w:val="21"/>
          <w:szCs w:val="21"/>
        </w:rPr>
        <w:tab/>
        <w:t>atitiktų tiekėjų kvalifikacijai pirkimo dokumentuose nustatytus Sutarties tinkamam vykdymui būtinus reikalavimus bei neturėtų pirkimo dokumentuose nustatytų pašalinimo pagrindų;</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3.1.1.3.</w:t>
      </w:r>
      <w:r w:rsidRPr="006B70A8">
        <w:rPr>
          <w:rFonts w:asciiTheme="minorHAnsi" w:eastAsia="Arial" w:hAnsiTheme="minorHAnsi" w:cstheme="minorHAnsi"/>
          <w:sz w:val="21"/>
          <w:szCs w:val="21"/>
        </w:rPr>
        <w:tab/>
        <w:t>laikytųsi Tiekėjo pasiūlyme nurodytų įsipareigojimų, įskaitant, bet neapsiribojant – atitiktų pirkimo dokumentuose nustatytus kokybinių kriterijų reikšmes ir parametrus;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3.1.1.4.</w:t>
      </w:r>
      <w:r w:rsidRPr="006B70A8">
        <w:rPr>
          <w:rFonts w:asciiTheme="minorHAnsi" w:eastAsia="Arial" w:hAnsiTheme="minorHAnsi" w:cstheme="minorHAnsi"/>
          <w:sz w:val="21"/>
          <w:szCs w:val="21"/>
        </w:rPr>
        <w:tab/>
        <w:t>užtikrintų nustatytų kokybės vadybos sistemos ir (arba) aplinkos apsaugos vadybos sistemos standartų taikymą, jeigu to reikalaujama pirkimo dokumentuose, ir turėtų tą patvirtinančius dokumentus;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3.1.1.5. </w:t>
      </w:r>
      <w:r w:rsidRPr="006B70A8">
        <w:rPr>
          <w:rFonts w:asciiTheme="minorHAnsi" w:eastAsia="Arial" w:hAnsiTheme="minorHAnsi" w:cstheme="minorHAnsi"/>
          <w:color w:val="000000"/>
          <w:sz w:val="21"/>
          <w:szCs w:val="21"/>
          <w:shd w:val="clear" w:color="auto" w:fill="FFFFFF"/>
        </w:rPr>
        <w:t>atitiktų nacionalinio saugumo interesus bei kilmės reikalavimus, jei tokie reikalavimai buvo numatyti pirkimo dokumentuose</w:t>
      </w:r>
      <w:r w:rsidRPr="006B70A8">
        <w:rPr>
          <w:rFonts w:asciiTheme="minorHAnsi" w:hAnsiTheme="minorHAnsi" w:cstheme="minorHAnsi"/>
          <w:sz w:val="21"/>
          <w:szCs w:val="21"/>
        </w:rPr>
        <w:t>.</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r w:rsidRPr="006B70A8">
        <w:rPr>
          <w:rFonts w:asciiTheme="minorHAnsi" w:eastAsia="Arial" w:hAnsiTheme="minorHAnsi" w:cstheme="minorHAnsi"/>
          <w:color w:val="000000"/>
          <w:sz w:val="21"/>
          <w:szCs w:val="21"/>
        </w:rPr>
        <w:t>3.1.2.</w:t>
      </w:r>
      <w:r w:rsidRPr="006B70A8">
        <w:rPr>
          <w:rFonts w:asciiTheme="minorHAnsi" w:eastAsia="Arial" w:hAnsiTheme="minorHAnsi" w:cstheme="minorHAnsi"/>
          <w:color w:val="000000"/>
          <w:sz w:val="21"/>
          <w:szCs w:val="21"/>
        </w:rPr>
        <w:tab/>
        <w:t xml:space="preserve">Tuo atveju, kai Tiekėjas yra jungtinės veiklos partneriai, jie Pirkėjui už Sutarties vykdymą atsako solidariai. </w:t>
      </w:r>
      <w:r w:rsidRPr="006B70A8">
        <w:rPr>
          <w:rFonts w:asciiTheme="minorHAnsi" w:eastAsia="Arial" w:hAnsiTheme="minorHAnsi" w:cstheme="minorHAnsi"/>
          <w:color w:val="000000"/>
          <w:sz w:val="21"/>
          <w:szCs w:val="21"/>
          <w:shd w:val="clear" w:color="auto" w:fill="FFFFFF"/>
        </w:rPr>
        <w:t xml:space="preserve">Jeigu Tiekėjas remiasi </w:t>
      </w:r>
      <w:r w:rsidRPr="006B70A8">
        <w:rPr>
          <w:rFonts w:asciiTheme="minorHAnsi" w:eastAsia="Arial" w:hAnsiTheme="minorHAnsi" w:cstheme="minorHAnsi"/>
          <w:color w:val="000000"/>
          <w:sz w:val="21"/>
          <w:szCs w:val="21"/>
        </w:rPr>
        <w:t xml:space="preserve">ūkio </w:t>
      </w:r>
      <w:r w:rsidRPr="006B70A8">
        <w:rPr>
          <w:rFonts w:asciiTheme="minorHAnsi" w:eastAsia="Arial" w:hAnsiTheme="minorHAnsi" w:cstheme="minorHAnsi"/>
          <w:color w:val="000000"/>
          <w:sz w:val="21"/>
          <w:szCs w:val="21"/>
          <w:shd w:val="clear" w:color="auto" w:fill="FFFFFF"/>
        </w:rPr>
        <w:t xml:space="preserve">subjektų pajėgumais, siekdamas atitikti finansinio ir ekonominio pajėgumo reikalavimus, Tiekėjas su tokiais </w:t>
      </w:r>
      <w:r w:rsidRPr="006B70A8">
        <w:rPr>
          <w:rFonts w:asciiTheme="minorHAnsi" w:eastAsia="Arial" w:hAnsiTheme="minorHAnsi" w:cstheme="minorHAnsi"/>
          <w:color w:val="000000"/>
          <w:sz w:val="21"/>
          <w:szCs w:val="21"/>
        </w:rPr>
        <w:t xml:space="preserve">ūkio </w:t>
      </w:r>
      <w:r w:rsidRPr="006B70A8">
        <w:rPr>
          <w:rFonts w:asciiTheme="minorHAnsi" w:eastAsia="Arial" w:hAnsiTheme="minorHAnsi" w:cstheme="minorHAnsi"/>
          <w:color w:val="000000"/>
          <w:sz w:val="21"/>
          <w:szCs w:val="21"/>
          <w:shd w:val="clear" w:color="auto" w:fill="FFFFFF"/>
        </w:rPr>
        <w:t>subjektais už Sutarties vykdymą atsako solidariai (jeigu to buvo reikalaujama pirkimo dokumentuose).</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3.1.3.</w:t>
      </w:r>
      <w:r w:rsidRPr="006B70A8">
        <w:rPr>
          <w:rFonts w:asciiTheme="minorHAnsi" w:eastAsia="Arial" w:hAnsiTheme="minorHAnsi" w:cstheme="minorHAnsi"/>
          <w:sz w:val="21"/>
          <w:szCs w:val="21"/>
        </w:rPr>
        <w:tab/>
        <w:t xml:space="preserve">Tiekėjas taip pat atsako už tai, kad Tiekėjas, Sutartį tiesiogiai vykdantys subtiekėjai ir specialistai atitiktų jiems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ir (arba) pirkimo dokumentų nustatytus profesinės kvalifikacijos ir kitus reikalavimus bei turėtų teisę verstis ta veikla, kuriai jie pasitelkiami.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 w:val="21"/>
          <w:szCs w:val="21"/>
        </w:rPr>
      </w:pPr>
      <w:r w:rsidRPr="006B70A8">
        <w:rPr>
          <w:rFonts w:asciiTheme="minorHAnsi" w:eastAsia="Arial" w:hAnsiTheme="minorHAnsi" w:cstheme="minorHAnsi"/>
          <w:b/>
          <w:bCs/>
          <w:sz w:val="21"/>
          <w:szCs w:val="21"/>
        </w:rPr>
        <w:t>3.2.</w:t>
      </w:r>
      <w:r w:rsidRPr="006B70A8">
        <w:rPr>
          <w:rFonts w:asciiTheme="minorHAnsi" w:eastAsia="Arial" w:hAnsiTheme="minorHAnsi" w:cstheme="minorHAnsi"/>
          <w:sz w:val="21"/>
          <w:szCs w:val="21"/>
        </w:rPr>
        <w:tab/>
      </w:r>
      <w:r w:rsidRPr="006B70A8">
        <w:rPr>
          <w:rFonts w:asciiTheme="minorHAnsi" w:eastAsia="Arial" w:hAnsiTheme="minorHAnsi" w:cstheme="minorHAnsi"/>
          <w:b/>
          <w:bCs/>
          <w:sz w:val="21"/>
          <w:szCs w:val="21"/>
        </w:rPr>
        <w:t>Subtiekėjų bei specialistų pasitelkimas ir keitimas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3.2.1.</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Tiekėjas įsipareigoja užtikrinti, kad Sutartį vykdys pirkime pasiūlyti ir kvalifikaci</w:t>
      </w:r>
      <w:r w:rsidRPr="006B70A8">
        <w:rPr>
          <w:rFonts w:asciiTheme="minorHAnsi" w:eastAsia="Arial" w:hAnsiTheme="minorHAnsi" w:cstheme="minorHAnsi"/>
          <w:color w:val="000000"/>
          <w:sz w:val="21"/>
          <w:szCs w:val="21"/>
        </w:rPr>
        <w:t>jos</w:t>
      </w:r>
      <w:r w:rsidRPr="006B70A8">
        <w:rPr>
          <w:rFonts w:asciiTheme="minorHAnsi" w:eastAsia="Arial" w:hAnsiTheme="minorHAnsi" w:cstheme="minorHAnsi"/>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B70A8">
        <w:rPr>
          <w:rFonts w:asciiTheme="minorHAnsi" w:eastAsia="Arial" w:hAnsiTheme="minorHAnsi" w:cstheme="minorHAnsi"/>
          <w:color w:val="000000"/>
          <w:sz w:val="21"/>
          <w:szCs w:val="21"/>
        </w:rPr>
        <w:t xml:space="preserve">ir specialistų </w:t>
      </w:r>
      <w:r w:rsidRPr="006B70A8">
        <w:rPr>
          <w:rFonts w:asciiTheme="minorHAnsi" w:eastAsia="Arial" w:hAnsiTheme="minorHAnsi" w:cstheme="minorHAnsi"/>
          <w:color w:val="000000"/>
          <w:sz w:val="21"/>
          <w:szCs w:val="21"/>
          <w:shd w:val="clear" w:color="auto" w:fill="FFFFFF"/>
        </w:rPr>
        <w:t>veiksmus ar neveikimą.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3.2.2.</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Sutarties vykdymui pasitelkiami subtiekėjai ir (ar) specialistai (jeigu tokie pasitelkiami) nurodomi Specialiosiose sąlygose. </w:t>
      </w:r>
    </w:p>
    <w:p w:rsidR="007B4F70" w:rsidRPr="006B70A8" w:rsidRDefault="007B4F70" w:rsidP="007B4F70">
      <w:pPr>
        <w:widowControl w:val="0"/>
        <w:pBdr>
          <w:top w:val="nil"/>
          <w:left w:val="nil"/>
          <w:bottom w:val="nil"/>
          <w:right w:val="nil"/>
          <w:between w:val="nil"/>
        </w:pBdr>
        <w:spacing w:line="259" w:lineRule="auto"/>
        <w:jc w:val="both"/>
        <w:rPr>
          <w:rFonts w:asciiTheme="minorHAnsi" w:hAnsiTheme="minorHAnsi" w:cstheme="minorHAnsi"/>
          <w:sz w:val="21"/>
          <w:szCs w:val="21"/>
        </w:rPr>
      </w:pPr>
      <w:r w:rsidRPr="006B70A8">
        <w:rPr>
          <w:rFonts w:asciiTheme="minorHAnsi" w:eastAsia="Arial" w:hAnsiTheme="minorHAnsi" w:cstheme="minorHAnsi"/>
          <w:sz w:val="21"/>
          <w:szCs w:val="21"/>
        </w:rPr>
        <w:t>3.2.3.</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 xml:space="preserve">Tiekėjas turi teisę Sutarties vykdymui pasitelkti naujus, Specialiosiose sąlygose nenurodytus subtiekėjus, kurių pajėgumais </w:t>
      </w:r>
      <w:r w:rsidRPr="006B70A8">
        <w:rPr>
          <w:rFonts w:asciiTheme="minorHAnsi" w:eastAsia="Cambria" w:hAnsiTheme="minorHAnsi" w:cstheme="minorHAnsi"/>
          <w:color w:val="000000"/>
          <w:sz w:val="21"/>
          <w:szCs w:val="21"/>
          <w:shd w:val="clear" w:color="auto" w:fill="FFFFFF"/>
        </w:rPr>
        <w:t>nesirėmė pirkimo dokumentuose numatytiems kvalifikacijos reikalavimams pagrįsti</w:t>
      </w:r>
      <w:r w:rsidRPr="006B70A8">
        <w:rPr>
          <w:rFonts w:asciiTheme="minorHAnsi" w:eastAsia="Arial" w:hAnsiTheme="minorHAnsi" w:cstheme="minorHAnsi"/>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B70A8">
        <w:rPr>
          <w:rFonts w:asciiTheme="minorHAnsi" w:eastAsia="Cambria" w:hAnsiTheme="minorHAnsi" w:cstheme="minorHAnsi"/>
          <w:color w:val="000000"/>
          <w:sz w:val="21"/>
          <w:szCs w:val="21"/>
          <w:shd w:val="clear" w:color="auto" w:fill="FFFFFF"/>
        </w:rPr>
        <w:t>ne vėliau nei prieš 5 (penkias) darbo dienas</w:t>
      </w:r>
      <w:r w:rsidRPr="006B70A8">
        <w:rPr>
          <w:rFonts w:asciiTheme="minorHAnsi" w:eastAsia="Arial" w:hAnsiTheme="minorHAnsi" w:cstheme="minorHAnsi"/>
          <w:color w:val="000000"/>
          <w:sz w:val="21"/>
          <w:szCs w:val="21"/>
          <w:shd w:val="clear" w:color="auto" w:fill="FFFFFF"/>
        </w:rPr>
        <w:t xml:space="preserve"> informuotų apie minėtos informacijos pasikeitimus </w:t>
      </w:r>
      <w:r w:rsidRPr="006B70A8">
        <w:rPr>
          <w:rFonts w:asciiTheme="minorHAnsi" w:hAnsiTheme="minorHAnsi" w:cstheme="minorHAnsi"/>
          <w:sz w:val="21"/>
          <w:szCs w:val="21"/>
        </w:rPr>
        <w:t>bei naujų subtiekėjų pasitelkimą</w:t>
      </w:r>
      <w:r w:rsidRPr="006B70A8">
        <w:rPr>
          <w:rFonts w:asciiTheme="minorHAnsi" w:eastAsia="Arial" w:hAnsiTheme="minorHAnsi" w:cstheme="minorHAnsi"/>
          <w:color w:val="000000"/>
          <w:sz w:val="21"/>
          <w:szCs w:val="21"/>
          <w:shd w:val="clear" w:color="auto" w:fill="FFFFFF"/>
        </w:rPr>
        <w:t xml:space="preserve"> visu Sutarties vykdymo metu. </w:t>
      </w:r>
      <w:r w:rsidRPr="006B70A8">
        <w:rPr>
          <w:rFonts w:asciiTheme="minorHAnsi" w:hAnsiTheme="minorHAnsi" w:cstheme="minorHAnsi"/>
          <w:color w:val="000000"/>
          <w:sz w:val="21"/>
          <w:szCs w:val="21"/>
        </w:rPr>
        <w:t xml:space="preserve">Pirkėjas (jeigu buvo taikoma pirkimo dokumentuose) turi patikrinti, ar nėra </w:t>
      </w:r>
      <w:r w:rsidRPr="006B70A8">
        <w:rPr>
          <w:rFonts w:asciiTheme="minorHAnsi" w:eastAsia="Cambria" w:hAnsiTheme="minorHAnsi" w:cstheme="minorHAnsi"/>
          <w:color w:val="000000"/>
          <w:sz w:val="21"/>
          <w:szCs w:val="21"/>
        </w:rPr>
        <w:t xml:space="preserve">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6B70A8">
        <w:rPr>
          <w:rFonts w:asciiTheme="minorHAnsi" w:eastAsia="Cambria" w:hAnsiTheme="minorHAnsi" w:cstheme="minorHAnsi"/>
          <w:color w:val="000000"/>
          <w:sz w:val="21"/>
          <w:szCs w:val="21"/>
        </w:rPr>
        <w:lastRenderedPageBreak/>
        <w:t>subtiekėju.</w:t>
      </w:r>
      <w:r w:rsidRPr="006B70A8">
        <w:rPr>
          <w:rFonts w:asciiTheme="minorHAnsi" w:hAnsiTheme="minorHAnsi" w:cstheme="minorHAnsi"/>
          <w:color w:val="000000"/>
          <w:sz w:val="21"/>
          <w:szCs w:val="21"/>
        </w:rPr>
        <w:t xml:space="preserve"> </w:t>
      </w:r>
      <w:r w:rsidRPr="006B70A8">
        <w:rPr>
          <w:rFonts w:asciiTheme="minorHAnsi" w:eastAsia="Cambria" w:hAnsiTheme="minorHAnsi" w:cstheme="minorHAnsi"/>
          <w:color w:val="000000"/>
          <w:sz w:val="21"/>
          <w:szCs w:val="21"/>
        </w:rPr>
        <w:t>Pirkėjas</w:t>
      </w:r>
      <w:r w:rsidRPr="006B70A8">
        <w:rPr>
          <w:rFonts w:asciiTheme="minorHAnsi" w:hAnsiTheme="minorHAnsi" w:cstheme="minorHAnsi"/>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3.2.4.</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3.2.5.</w:t>
      </w:r>
      <w:r w:rsidRPr="006B70A8">
        <w:rPr>
          <w:rFonts w:asciiTheme="minorHAnsi" w:hAnsiTheme="minorHAnsi" w:cstheme="minorHAnsi"/>
          <w:sz w:val="21"/>
          <w:szCs w:val="21"/>
        </w:rPr>
        <w:tab/>
      </w:r>
      <w:r w:rsidRPr="006B70A8">
        <w:rPr>
          <w:rFonts w:asciiTheme="minorHAnsi" w:eastAsia="Cambria" w:hAnsiTheme="minorHAnsi" w:cstheme="minorHAnsi"/>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B70A8">
        <w:rPr>
          <w:rFonts w:asciiTheme="minorHAnsi" w:hAnsiTheme="minorHAnsi" w:cstheme="minorHAnsi"/>
          <w:color w:val="000000"/>
          <w:sz w:val="21"/>
          <w:szCs w:val="21"/>
        </w:rPr>
        <w:t>(jeigu buvo taikoma pirkimo dokumentuose)</w:t>
      </w:r>
      <w:r w:rsidRPr="006B70A8">
        <w:rPr>
          <w:rFonts w:asciiTheme="minorHAnsi" w:eastAsia="Cambria" w:hAnsiTheme="minorHAnsi" w:cstheme="minorHAnsi"/>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3.2.6.</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Subtiekėjas, kurio pajėgumais Tiekėjas rėmėsi, kad atitiktų pirkimo dokumentuose nustatytus kvalifikacijos reikalavimus, gali būti keičiamas tik šiais atvejais: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3.2.6.1.</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 xml:space="preserve">kai subtiekėjui </w:t>
      </w:r>
      <w:r w:rsidRPr="006B70A8">
        <w:rPr>
          <w:rFonts w:asciiTheme="minorHAnsi" w:hAnsiTheme="minorHAnsi" w:cstheme="minorHAnsi"/>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6B70A8">
        <w:rPr>
          <w:rFonts w:asciiTheme="minorHAnsi" w:eastAsia="Cambria" w:hAnsiTheme="minorHAnsi" w:cstheme="minorHAnsi"/>
          <w:color w:val="000000"/>
          <w:sz w:val="21"/>
          <w:szCs w:val="21"/>
          <w:shd w:val="clear" w:color="auto" w:fill="FFFFFF"/>
        </w:rPr>
        <w:t>;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3.2.6.2.</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3.2.6.3.</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 xml:space="preserve">Naujas subtiekėjas, kuris keičiamas vietoje subtiekėjo, </w:t>
      </w:r>
      <w:r w:rsidRPr="006B70A8">
        <w:rPr>
          <w:rFonts w:asciiTheme="minorHAnsi" w:eastAsia="Arial" w:hAnsiTheme="minorHAnsi" w:cstheme="minorHAnsi"/>
          <w:color w:val="000000"/>
          <w:sz w:val="21"/>
          <w:szCs w:val="21"/>
          <w:shd w:val="clear" w:color="auto" w:fill="FFFFFF"/>
        </w:rPr>
        <w:t>kurio pajėgumais Tiekėjas rėmėsi, kad atitiktų pirkimo dokumentuose nustatytus kvalifikacijos reikalavimus (toliau – naujas subtiekėjas),</w:t>
      </w:r>
      <w:r w:rsidRPr="006B70A8">
        <w:rPr>
          <w:rFonts w:asciiTheme="minorHAnsi" w:eastAsia="Cambria" w:hAnsiTheme="minorHAnsi" w:cstheme="minorHAnsi"/>
          <w:color w:val="000000"/>
          <w:sz w:val="21"/>
          <w:szCs w:val="21"/>
          <w:shd w:val="clear" w:color="auto" w:fill="FFFFFF"/>
        </w:rPr>
        <w:t xml:space="preserve"> turi atitikti pirkimo dokumentuose nustatytus reikalavimus dėl pašalinimo pagrindų nebuvimo</w:t>
      </w:r>
      <w:r w:rsidRPr="006B70A8">
        <w:rPr>
          <w:rFonts w:asciiTheme="minorHAnsi" w:hAnsiTheme="minorHAnsi" w:cstheme="minorHAnsi"/>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B70A8">
        <w:rPr>
          <w:rFonts w:asciiTheme="minorHAnsi" w:eastAsia="Cambria" w:hAnsiTheme="minorHAnsi" w:cstheme="minorHAnsi"/>
          <w:color w:val="000000"/>
          <w:sz w:val="21"/>
          <w:szCs w:val="21"/>
          <w:shd w:val="clear" w:color="auto" w:fill="FFFFFF"/>
        </w:rPr>
        <w:t xml:space="preserve">.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3.2.7.</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Tiekėjo (ar subtiekėjų) specialista</w:t>
      </w:r>
      <w:r w:rsidRPr="006B70A8">
        <w:rPr>
          <w:rFonts w:asciiTheme="minorHAnsi" w:eastAsia="Cambria" w:hAnsiTheme="minorHAnsi" w:cstheme="minorHAnsi"/>
          <w:color w:val="000000"/>
          <w:sz w:val="21"/>
          <w:szCs w:val="21"/>
        </w:rPr>
        <w:t>s</w:t>
      </w:r>
      <w:r w:rsidRPr="006B70A8">
        <w:rPr>
          <w:rFonts w:asciiTheme="minorHAnsi" w:eastAsia="Cambria" w:hAnsiTheme="minorHAnsi" w:cstheme="minorHAnsi"/>
          <w:color w:val="000000"/>
          <w:sz w:val="21"/>
          <w:szCs w:val="21"/>
          <w:shd w:val="clear" w:color="auto" w:fill="FFFFFF"/>
        </w:rPr>
        <w:t>, vykdysiant</w:t>
      </w:r>
      <w:r w:rsidRPr="006B70A8">
        <w:rPr>
          <w:rFonts w:asciiTheme="minorHAnsi" w:eastAsia="Cambria" w:hAnsiTheme="minorHAnsi" w:cstheme="minorHAnsi"/>
          <w:color w:val="000000"/>
          <w:sz w:val="21"/>
          <w:szCs w:val="21"/>
        </w:rPr>
        <w:t>i</w:t>
      </w:r>
      <w:r w:rsidRPr="006B70A8">
        <w:rPr>
          <w:rFonts w:asciiTheme="minorHAnsi" w:eastAsia="Cambria" w:hAnsiTheme="minorHAnsi" w:cstheme="minorHAnsi"/>
          <w:color w:val="000000"/>
          <w:sz w:val="21"/>
          <w:szCs w:val="21"/>
          <w:shd w:val="clear" w:color="auto" w:fill="FFFFFF"/>
        </w:rPr>
        <w:t>s Sutartį, gali būti pakeisti šiais atvejais: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3.2.7.1.</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3.2.7.2.</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Pirkėjo iniciatyva, jei Pirkėjas turi pagrįstų įtarimų, kad Tiekėjo Sutarties vykdymui paskirtas specialistas nekompetentingas vykdyti nustatytas pareigas.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3.2.7.3.</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Naujas specialistas</w:t>
      </w:r>
      <w:r w:rsidRPr="006B70A8">
        <w:rPr>
          <w:rFonts w:asciiTheme="minorHAnsi" w:eastAsia="Cambria" w:hAnsiTheme="minorHAnsi" w:cstheme="minorHAnsi"/>
          <w:color w:val="000000"/>
          <w:sz w:val="21"/>
          <w:szCs w:val="21"/>
        </w:rPr>
        <w:t xml:space="preserve"> </w:t>
      </w:r>
      <w:r w:rsidRPr="006B70A8">
        <w:rPr>
          <w:rFonts w:asciiTheme="minorHAnsi" w:eastAsia="Cambria" w:hAnsiTheme="minorHAnsi" w:cstheme="minorHAnsi"/>
          <w:color w:val="000000"/>
          <w:sz w:val="21"/>
          <w:szCs w:val="21"/>
          <w:shd w:val="clear" w:color="auto" w:fill="FFFFFF"/>
        </w:rPr>
        <w:t>turi turėti ne žemesnę nei pirkimo dokumentuose specialistui keliamą kvalifikaciją</w:t>
      </w:r>
      <w:r w:rsidRPr="006B70A8">
        <w:rPr>
          <w:rFonts w:asciiTheme="minorHAnsi" w:eastAsia="Cambria" w:hAnsiTheme="minorHAnsi" w:cstheme="minorHAnsi"/>
          <w:color w:val="000000"/>
          <w:sz w:val="21"/>
          <w:szCs w:val="21"/>
        </w:rPr>
        <w:t xml:space="preserve">, Tiekėjo pasiūlyme nurodytą keičiamo specialisto kvalifikaciją pirkimo dokumentuose nustatytiems kokybiniams kriterijams pagrįsti ir </w:t>
      </w:r>
      <w:r w:rsidRPr="006B70A8">
        <w:rPr>
          <w:rFonts w:asciiTheme="minorHAnsi" w:eastAsia="Arial" w:hAnsiTheme="minorHAnsi" w:cstheme="minorHAnsi"/>
          <w:color w:val="000000"/>
          <w:sz w:val="21"/>
          <w:szCs w:val="21"/>
          <w:shd w:val="clear" w:color="auto" w:fill="FFFFFF"/>
        </w:rPr>
        <w:t>nacionalinio saugumo interesus bei kilmės reikalavimus, nurodytus pirkimo dokumentuose</w:t>
      </w:r>
      <w:r w:rsidRPr="006B70A8">
        <w:rPr>
          <w:rFonts w:asciiTheme="minorHAnsi" w:eastAsia="Cambria" w:hAnsiTheme="minorHAnsi" w:cstheme="minorHAnsi"/>
          <w:color w:val="000000"/>
          <w:sz w:val="21"/>
          <w:szCs w:val="21"/>
        </w:rPr>
        <w:t xml:space="preserve"> (jei taikoma)</w:t>
      </w:r>
      <w:r w:rsidRPr="006B70A8">
        <w:rPr>
          <w:rFonts w:asciiTheme="minorHAnsi" w:eastAsia="Cambria" w:hAnsiTheme="minorHAnsi" w:cstheme="minorHAnsi"/>
          <w:color w:val="000000"/>
          <w:sz w:val="21"/>
          <w:szCs w:val="21"/>
          <w:shd w:val="clear" w:color="auto" w:fill="FFFFFF"/>
        </w:rPr>
        <w:t xml:space="preserve">.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3.2.8.</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 xml:space="preserve">Tiekėjas privalo ne vėliau nei prieš 5 (penkias) darbo dienas iki numatomo subtiekėjo, </w:t>
      </w:r>
      <w:r w:rsidRPr="006B70A8">
        <w:rPr>
          <w:rFonts w:asciiTheme="minorHAnsi" w:eastAsia="Arial" w:hAnsiTheme="minorHAnsi" w:cstheme="minorHAnsi"/>
          <w:color w:val="000000"/>
          <w:sz w:val="21"/>
          <w:szCs w:val="21"/>
          <w:shd w:val="clear" w:color="auto" w:fill="FFFFFF"/>
        </w:rPr>
        <w:t xml:space="preserve">kurio pajėgumais Tiekėjas rėmėsi, kad atitiktų pirkimo dokumentuose nustatytus kvalifikacijos reikalavimus, ar specialisto </w:t>
      </w:r>
      <w:r w:rsidRPr="006B70A8">
        <w:rPr>
          <w:rFonts w:asciiTheme="minorHAnsi" w:eastAsia="Cambria" w:hAnsiTheme="minorHAnsi" w:cstheme="minorHAnsi"/>
          <w:color w:val="000000"/>
          <w:sz w:val="21"/>
          <w:szCs w:val="21"/>
          <w:shd w:val="clear" w:color="auto" w:fill="FFFFFF"/>
        </w:rPr>
        <w:t xml:space="preserve">keitimo pateikti Pirkėjui argumentuotą rašytinį prašymą ir šiuos dokumentus: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3.2.8.1.</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3.2.8.2.</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rPr>
        <w:t xml:space="preserve">naujo subtiekėjo ar specialisto kvalifikaciją, pašalinimo pagrindų nebuvimą ir atitiktį </w:t>
      </w:r>
      <w:r w:rsidRPr="006B70A8">
        <w:rPr>
          <w:rFonts w:asciiTheme="minorHAnsi" w:eastAsia="Arial" w:hAnsiTheme="minorHAnsi" w:cstheme="minorHAnsi"/>
          <w:color w:val="000000"/>
          <w:sz w:val="21"/>
          <w:szCs w:val="21"/>
          <w:shd w:val="clear" w:color="auto" w:fill="FFFFFF"/>
        </w:rPr>
        <w:t>nacionalinio saugumo interesams bei kilmės reikalavimams</w:t>
      </w:r>
      <w:r w:rsidRPr="006B70A8">
        <w:rPr>
          <w:rFonts w:asciiTheme="minorHAnsi" w:eastAsia="Cambria" w:hAnsiTheme="minorHAnsi" w:cstheme="minorHAnsi"/>
          <w:color w:val="000000"/>
          <w:sz w:val="21"/>
          <w:szCs w:val="21"/>
        </w:rPr>
        <w:t xml:space="preserve"> įrodančius dokumentus pagal Sutarties reikalavimus.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3.2.9.</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3.2.10.</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Naujas subtiekėjas ar specialistas gali pradėti vykdyti jiems Tiekėjo pavestus įsipareigojimus pagal Sutartį ne anksčiau, nei bus pasirašytas Susitarimas.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3.2.11.</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rPr>
        <w:t xml:space="preserve">Tiekėjas privalo pakeisti subtiekėją ar specialistą, jei paaiškėja, kad jis neatitinka jam pirkimo dokumentuose keliamų reikalavimų.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1"/>
          <w:szCs w:val="21"/>
        </w:rPr>
      </w:pPr>
      <w:r w:rsidRPr="006B70A8">
        <w:rPr>
          <w:rFonts w:asciiTheme="minorHAnsi" w:eastAsia="Cambria" w:hAnsiTheme="minorHAnsi" w:cstheme="minorHAnsi"/>
          <w:color w:val="000000"/>
          <w:sz w:val="21"/>
          <w:szCs w:val="21"/>
        </w:rPr>
        <w:lastRenderedPageBreak/>
        <w:t>3.2.12.</w:t>
      </w:r>
      <w:r w:rsidRPr="006B70A8">
        <w:rPr>
          <w:rFonts w:asciiTheme="minorHAnsi" w:eastAsia="Cambria" w:hAnsiTheme="minorHAnsi" w:cstheme="minorHAnsi"/>
          <w:color w:val="000000"/>
          <w:sz w:val="21"/>
          <w:szCs w:val="21"/>
        </w:rPr>
        <w:tab/>
      </w:r>
      <w:r w:rsidRPr="006B70A8">
        <w:rPr>
          <w:rFonts w:asciiTheme="minorHAnsi" w:eastAsia="Cambria" w:hAnsiTheme="minorHAnsi" w:cstheme="minorHAnsi"/>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6B70A8">
        <w:rPr>
          <w:rFonts w:asciiTheme="minorHAnsi" w:eastAsia="Cambria" w:hAnsiTheme="minorHAnsi" w:cstheme="minorHAnsi"/>
          <w:color w:val="D13438"/>
          <w:sz w:val="21"/>
          <w:szCs w:val="21"/>
          <w:shd w:val="clear" w:color="auto" w:fill="FFFFFF"/>
        </w:rPr>
        <w:t xml:space="preserve"> </w:t>
      </w:r>
      <w:r w:rsidRPr="006B70A8">
        <w:rPr>
          <w:rFonts w:asciiTheme="minorHAnsi" w:eastAsia="Cambria" w:hAnsiTheme="minorHAnsi" w:cstheme="minorHAnsi"/>
          <w:color w:val="000000"/>
          <w:sz w:val="21"/>
          <w:szCs w:val="21"/>
          <w:shd w:val="clear" w:color="auto" w:fill="FFFFFF"/>
        </w:rPr>
        <w:t>ar specialistai, neatitinkantys pirkimo dokumentuose nustatytų kvalifikacijos reikalavimų</w:t>
      </w:r>
      <w:r w:rsidRPr="006B70A8">
        <w:rPr>
          <w:rFonts w:asciiTheme="minorHAnsi" w:eastAsia="Cambria" w:hAnsiTheme="minorHAnsi" w:cstheme="minorHAnsi"/>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B70A8">
        <w:rPr>
          <w:rFonts w:asciiTheme="minorHAnsi" w:eastAsia="Cambria" w:hAnsiTheme="minorHAnsi" w:cstheme="minorHAnsi"/>
          <w:color w:val="000000"/>
          <w:sz w:val="21"/>
          <w:szCs w:val="21"/>
          <w:shd w:val="clear" w:color="auto" w:fill="FFFFFF"/>
        </w:rPr>
        <w:t>, Tiekėjui taikoma Specialiosiose sąlygose nustatyto dydžio bauda.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1"/>
          <w:szCs w:val="21"/>
        </w:rPr>
      </w:pPr>
    </w:p>
    <w:p w:rsidR="007B4F70" w:rsidRPr="00C23833"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 w:val="21"/>
          <w:szCs w:val="21"/>
        </w:rPr>
      </w:pPr>
      <w:r w:rsidRPr="006B70A8">
        <w:rPr>
          <w:rFonts w:asciiTheme="minorHAnsi" w:eastAsia="Cambria" w:hAnsiTheme="minorHAnsi" w:cstheme="minorHAnsi"/>
          <w:b/>
          <w:bCs/>
          <w:color w:val="000000"/>
          <w:sz w:val="21"/>
          <w:szCs w:val="21"/>
        </w:rPr>
        <w:t>3.3. Jungtinės veiklos partnerių keitimas</w:t>
      </w:r>
    </w:p>
    <w:p w:rsidR="007B4F70" w:rsidRPr="006B70A8" w:rsidRDefault="007B4F70" w:rsidP="007B4F70">
      <w:pPr>
        <w:widowControl w:val="0"/>
        <w:pBdr>
          <w:top w:val="nil"/>
          <w:left w:val="nil"/>
          <w:bottom w:val="nil"/>
          <w:right w:val="nil"/>
          <w:between w:val="nil"/>
        </w:pBdr>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3.3.3.1. prašymą pakeisti Tiekėjo sudėtį ir įrodymus, pagrindžiančius bent vieną partnerio atsisakymo ar keitimo aplinkybę, nurodytą Sutartyje;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70A8">
        <w:rPr>
          <w:rFonts w:asciiTheme="minorHAnsi" w:eastAsia="Cambria" w:hAnsiTheme="minorHAnsi" w:cstheme="minorHAnsi"/>
          <w:color w:val="000000"/>
          <w:sz w:val="21"/>
          <w:szCs w:val="21"/>
        </w:rPr>
        <w:t>nacionalinio saugumo interesams bei kilmės reikalavimams</w:t>
      </w:r>
      <w:r w:rsidRPr="006B70A8">
        <w:rPr>
          <w:rFonts w:asciiTheme="minorHAnsi" w:eastAsia="Cambria" w:hAnsiTheme="minorHAnsi" w:cstheme="minorHAnsi"/>
          <w:color w:val="000000"/>
          <w:sz w:val="21"/>
          <w:szCs w:val="21"/>
          <w:shd w:val="clear" w:color="auto" w:fill="FFFFFF"/>
        </w:rPr>
        <w:t xml:space="preserve"> (jei taikoma).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1"/>
          <w:szCs w:val="21"/>
        </w:rPr>
      </w:pPr>
      <w:r w:rsidRPr="006B70A8">
        <w:rPr>
          <w:rFonts w:asciiTheme="minorHAnsi" w:eastAsia="Arial" w:hAnsiTheme="minorHAnsi" w:cstheme="minorHAnsi"/>
          <w:b/>
          <w:color w:val="000000"/>
          <w:sz w:val="21"/>
          <w:szCs w:val="21"/>
        </w:rPr>
        <w:t>3.4.</w:t>
      </w:r>
      <w:r w:rsidRPr="006B70A8">
        <w:rPr>
          <w:rFonts w:asciiTheme="minorHAnsi" w:eastAsia="Arial" w:hAnsiTheme="minorHAnsi" w:cstheme="minorHAnsi"/>
          <w:b/>
          <w:color w:val="000000"/>
          <w:sz w:val="21"/>
          <w:szCs w:val="21"/>
        </w:rPr>
        <w:tab/>
      </w:r>
      <w:r w:rsidRPr="006B70A8">
        <w:rPr>
          <w:rFonts w:asciiTheme="minorHAnsi" w:eastAsia="Arial" w:hAnsiTheme="minorHAnsi" w:cstheme="minorHAnsi"/>
          <w:b/>
          <w:sz w:val="21"/>
          <w:szCs w:val="21"/>
        </w:rPr>
        <w:t>Susitarimai dėl tiesioginio atsiskaitymo su subtiekėjais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3.4.1.</w:t>
      </w:r>
      <w:r w:rsidRPr="006B70A8">
        <w:rPr>
          <w:rFonts w:asciiTheme="minorHAnsi" w:eastAsia="Arial" w:hAnsiTheme="minorHAnsi" w:cstheme="minorHAnsi"/>
          <w:sz w:val="21"/>
          <w:szCs w:val="21"/>
        </w:rPr>
        <w:tab/>
      </w:r>
      <w:r w:rsidRPr="006B70A8">
        <w:rPr>
          <w:rFonts w:asciiTheme="minorHAnsi" w:eastAsia="Arial" w:hAnsiTheme="minorHAnsi" w:cstheme="minorHAnsi"/>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3.4.1.1.</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B70A8">
        <w:rPr>
          <w:rFonts w:asciiTheme="minorHAnsi" w:hAnsiTheme="minorHAnsi" w:cstheme="minorHAnsi"/>
          <w:b/>
          <w:bCs/>
          <w:color w:val="5C5D5D"/>
          <w:sz w:val="21"/>
          <w:szCs w:val="21"/>
        </w:rPr>
        <w:t xml:space="preserve"> </w:t>
      </w:r>
      <w:r w:rsidRPr="006B70A8">
        <w:rPr>
          <w:rFonts w:asciiTheme="minorHAnsi" w:eastAsia="Cambria" w:hAnsiTheme="minorHAnsi" w:cstheme="minorHAnsi"/>
          <w:color w:val="000000"/>
          <w:sz w:val="21"/>
          <w:szCs w:val="21"/>
          <w:shd w:val="clear" w:color="auto" w:fill="FFFFFF"/>
        </w:rPr>
        <w:t>naujų subtiekėjų pasitelkimą visu Sutarties vykdymo metu;</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3.4.1.2.</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3.4.1.3.</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w:t>
      </w:r>
      <w:r w:rsidRPr="006B70A8">
        <w:rPr>
          <w:rFonts w:asciiTheme="minorHAnsi" w:eastAsia="Cambria" w:hAnsiTheme="minorHAnsi" w:cstheme="minorHAnsi"/>
          <w:color w:val="000000"/>
          <w:sz w:val="21"/>
          <w:szCs w:val="21"/>
          <w:shd w:val="clear" w:color="auto" w:fill="FFFFFF"/>
        </w:rPr>
        <w:lastRenderedPageBreak/>
        <w:t>nustatytus reikalavimus;</w:t>
      </w:r>
    </w:p>
    <w:p w:rsidR="007B4F70"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1"/>
          <w:szCs w:val="21"/>
          <w:shd w:val="clear" w:color="auto" w:fill="FFFFFF"/>
        </w:rPr>
      </w:pPr>
      <w:r w:rsidRPr="006B70A8">
        <w:rPr>
          <w:rFonts w:asciiTheme="minorHAnsi" w:eastAsia="Cambria" w:hAnsiTheme="minorHAnsi" w:cstheme="minorHAnsi"/>
          <w:sz w:val="21"/>
          <w:szCs w:val="21"/>
        </w:rPr>
        <w:t>3.4.1.4.</w:t>
      </w:r>
      <w:r w:rsidRPr="006B70A8">
        <w:rPr>
          <w:rFonts w:asciiTheme="minorHAnsi" w:eastAsia="Cambria" w:hAnsiTheme="minorHAnsi" w:cstheme="minorHAnsi"/>
          <w:sz w:val="21"/>
          <w:szCs w:val="21"/>
        </w:rPr>
        <w:tab/>
      </w:r>
      <w:r w:rsidRPr="006B70A8">
        <w:rPr>
          <w:rFonts w:asciiTheme="minorHAnsi" w:eastAsia="Cambria" w:hAnsiTheme="minorHAnsi" w:cstheme="minorHAnsi"/>
          <w:color w:val="000000"/>
          <w:sz w:val="21"/>
          <w:szCs w:val="21"/>
          <w:shd w:val="clear" w:color="auto" w:fill="FFFFFF"/>
        </w:rPr>
        <w:t>tiesioginio atsiskaitymo su subtiekėjais galimybė nekeičia Tiekėjo atsakomybės dėl Sutarties įvykdymo.</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4.</w:t>
      </w:r>
      <w:r w:rsidRPr="006B70A8">
        <w:rPr>
          <w:rFonts w:asciiTheme="minorHAnsi" w:eastAsia="Arial" w:hAnsiTheme="minorHAnsi" w:cstheme="minorHAnsi"/>
          <w:b/>
          <w:caps/>
          <w:sz w:val="21"/>
          <w:szCs w:val="21"/>
        </w:rPr>
        <w:tab/>
        <w:t>Šalių bendradarbiavimas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sz w:val="21"/>
          <w:szCs w:val="21"/>
        </w:rPr>
        <w:t>4.1.</w:t>
      </w:r>
      <w:r w:rsidRPr="006B70A8">
        <w:rPr>
          <w:rFonts w:asciiTheme="minorHAnsi" w:eastAsia="Arial" w:hAnsiTheme="minorHAnsi" w:cstheme="minorHAnsi"/>
          <w:b/>
          <w:sz w:val="21"/>
          <w:szCs w:val="21"/>
        </w:rPr>
        <w:tab/>
        <w:t>Šalių bendradarbiavimo pareiga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4.1.1.</w:t>
      </w:r>
      <w:r w:rsidRPr="006B70A8">
        <w:rPr>
          <w:rFonts w:asciiTheme="minorHAnsi" w:eastAsia="Arial" w:hAnsiTheme="minorHAnsi" w:cstheme="minorHAnsi"/>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4.1.2.</w:t>
      </w:r>
      <w:r w:rsidRPr="006B70A8">
        <w:rPr>
          <w:rFonts w:asciiTheme="minorHAnsi" w:eastAsia="Arial" w:hAnsiTheme="minorHAnsi" w:cstheme="minorHAnsi"/>
          <w:sz w:val="21"/>
          <w:szCs w:val="21"/>
        </w:rPr>
        <w:tab/>
        <w:t>Šalys įsipareigoja užtikrinti, kad viena kitai teiks dokumentus ir (ar) kitą informaciją, kurie yra būtini Šalių tinkamam įsipareigojimų įvykdymui pagal Sutartį.</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4.1.3.</w:t>
      </w:r>
      <w:r w:rsidRPr="006B70A8">
        <w:rPr>
          <w:rFonts w:asciiTheme="minorHAnsi" w:eastAsia="Arial" w:hAnsiTheme="minorHAnsi" w:cstheme="minorHAnsi"/>
          <w:sz w:val="21"/>
          <w:szCs w:val="21"/>
        </w:rPr>
        <w:tab/>
      </w:r>
      <w:r w:rsidRPr="006B70A8">
        <w:rPr>
          <w:rFonts w:asciiTheme="minorHAnsi" w:eastAsia="Arial" w:hAnsiTheme="minorHAnsi" w:cstheme="minorHAnsi"/>
          <w:sz w:val="21"/>
          <w:szCs w:val="21"/>
          <w:shd w:val="clear" w:color="auto" w:fill="FFFFFF"/>
        </w:rPr>
        <w:t xml:space="preserve">Jeigu Šalis susiduria su </w:t>
      </w:r>
      <w:r w:rsidRPr="006B70A8">
        <w:rPr>
          <w:rFonts w:asciiTheme="minorHAnsi" w:eastAsia="Arial" w:hAnsiTheme="minorHAnsi" w:cstheme="minorHAnsi"/>
          <w:sz w:val="21"/>
          <w:szCs w:val="21"/>
        </w:rPr>
        <w:t>S</w:t>
      </w:r>
      <w:r w:rsidRPr="006B70A8">
        <w:rPr>
          <w:rFonts w:asciiTheme="minorHAnsi" w:eastAsia="Arial" w:hAnsiTheme="minorHAnsi" w:cstheme="minorHAnsi"/>
          <w:sz w:val="21"/>
          <w:szCs w:val="21"/>
          <w:shd w:val="clear" w:color="auto" w:fill="FFFFFF"/>
        </w:rPr>
        <w:t>utarties vykdymo kliūtimi, ji turi nedelsdama, bet ne vėliau kaip per 5 (penkias) darbo dienas, įspėti kitą Šalį apie tokia</w:t>
      </w:r>
      <w:r w:rsidRPr="006B70A8">
        <w:rPr>
          <w:rFonts w:asciiTheme="minorHAnsi" w:eastAsia="Arial" w:hAnsiTheme="minorHAnsi" w:cstheme="minorHAnsi"/>
          <w:sz w:val="21"/>
          <w:szCs w:val="21"/>
        </w:rPr>
        <w:t>s</w:t>
      </w:r>
      <w:r w:rsidRPr="006B70A8">
        <w:rPr>
          <w:rFonts w:asciiTheme="minorHAnsi" w:eastAsia="Arial" w:hAnsiTheme="minorHAnsi" w:cstheme="minorHAnsi"/>
          <w:sz w:val="21"/>
          <w:szCs w:val="21"/>
          <w:shd w:val="clear" w:color="auto" w:fill="FFFFFF"/>
        </w:rPr>
        <w:t xml:space="preserve"> kliūtis</w:t>
      </w:r>
      <w:r w:rsidRPr="006B70A8">
        <w:rPr>
          <w:rFonts w:asciiTheme="minorHAnsi" w:eastAsia="Arial" w:hAnsiTheme="minorHAnsi" w:cstheme="minorHAnsi"/>
          <w:sz w:val="21"/>
          <w:szCs w:val="21"/>
        </w:rPr>
        <w:t xml:space="preserve"> ir imtis visų nuo jos priklausančių protingų priemonių toms kliūtims pašalinti.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1"/>
          <w:szCs w:val="21"/>
        </w:rPr>
      </w:pPr>
      <w:r w:rsidRPr="006B70A8">
        <w:rPr>
          <w:rFonts w:asciiTheme="minorHAnsi" w:eastAsia="Arial" w:hAnsiTheme="minorHAnsi" w:cstheme="minorHAnsi"/>
          <w:b/>
          <w:color w:val="000000"/>
          <w:sz w:val="21"/>
          <w:szCs w:val="21"/>
        </w:rPr>
        <w:t>4.2.</w:t>
      </w:r>
      <w:r w:rsidRPr="006B70A8">
        <w:rPr>
          <w:rFonts w:asciiTheme="minorHAnsi" w:eastAsia="Arial" w:hAnsiTheme="minorHAnsi" w:cstheme="minorHAnsi"/>
          <w:b/>
          <w:color w:val="000000"/>
          <w:sz w:val="21"/>
          <w:szCs w:val="21"/>
        </w:rPr>
        <w:tab/>
      </w:r>
      <w:r w:rsidRPr="006B70A8">
        <w:rPr>
          <w:rFonts w:asciiTheme="minorHAnsi" w:eastAsia="Arial" w:hAnsiTheme="minorHAnsi" w:cstheme="minorHAnsi"/>
          <w:b/>
          <w:sz w:val="21"/>
          <w:szCs w:val="21"/>
        </w:rPr>
        <w:t>Kontaktiniai asmenys</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4.2.1.</w:t>
      </w:r>
      <w:r w:rsidRPr="006B70A8">
        <w:rPr>
          <w:rFonts w:asciiTheme="minorHAnsi" w:eastAsia="Arial" w:hAnsiTheme="minorHAnsi" w:cstheme="minorHAnsi"/>
          <w:sz w:val="21"/>
          <w:szCs w:val="21"/>
        </w:rPr>
        <w:tab/>
        <w:t xml:space="preserve">Kiekviena iš Šalių Sutarties sudarymo metu privalo nurodyti kontaktinį asmenį ir nurodyti jų kontaktinius duomenis Specialiosiose sąlygose. </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4.2.2.</w:t>
      </w:r>
      <w:r w:rsidRPr="006B70A8">
        <w:rPr>
          <w:rFonts w:asciiTheme="minorHAnsi" w:eastAsia="Arial" w:hAnsiTheme="minorHAnsi" w:cstheme="minorHAnsi"/>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B70A8">
        <w:rPr>
          <w:rFonts w:asciiTheme="minorHAnsi" w:hAnsiTheme="minorHAnsi" w:cstheme="minorHAnsi"/>
          <w:sz w:val="21"/>
          <w:szCs w:val="21"/>
        </w:rPr>
        <w:t xml:space="preserve"> </w:t>
      </w:r>
      <w:r w:rsidRPr="006B70A8">
        <w:rPr>
          <w:rFonts w:asciiTheme="minorHAnsi" w:eastAsia="Arial" w:hAnsiTheme="minorHAnsi" w:cstheme="minorHAnsi"/>
          <w:sz w:val="21"/>
          <w:szCs w:val="21"/>
        </w:rPr>
        <w:t>vardą, pavardę, el. paštą ir telefono numerį.</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4.2.3.</w:t>
      </w:r>
      <w:r w:rsidRPr="006B70A8">
        <w:rPr>
          <w:rFonts w:asciiTheme="minorHAnsi" w:eastAsia="Arial" w:hAnsiTheme="minorHAnsi" w:cstheme="minorHAnsi"/>
          <w:sz w:val="21"/>
          <w:szCs w:val="21"/>
        </w:rPr>
        <w:tab/>
        <w:t xml:space="preserve">Tuo atveju, kai paaiškėja, kad Šalies kontaktinis asmuo laikinai negali vykdyti savo pareigų (dėl ligos, traumos ar kitų nenumatytų priežasčių), Šalis privalo nedelsdama, bet ne vėliau nei kitą darbo dieną, nurodyti kitą kontaktinį asmenį laikinai vykdyti kontaktinio asmens funkcijas ir pranešti apie tai kitai Šaliai. Keičiant kontaktinių asmenų funkcijas atliekančius asmenis Susitarimas, vadovaujantis Bendrųjų sąlygų 20.5 punktu, nesudaromas. </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5.</w:t>
      </w:r>
      <w:r w:rsidRPr="006B70A8">
        <w:rPr>
          <w:rFonts w:asciiTheme="minorHAnsi" w:eastAsia="Arial" w:hAnsiTheme="minorHAnsi" w:cstheme="minorHAnsi"/>
          <w:b/>
          <w:caps/>
          <w:sz w:val="21"/>
          <w:szCs w:val="21"/>
        </w:rPr>
        <w:tab/>
        <w:t>SUTARTIES VYKDYMO METU PATEIKIAMI dokumentai</w:t>
      </w:r>
    </w:p>
    <w:p w:rsidR="007B4F70" w:rsidRPr="006B70A8" w:rsidRDefault="007B4F70" w:rsidP="007B4F7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1"/>
          <w:szCs w:val="21"/>
        </w:rPr>
      </w:pP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5.1.</w:t>
      </w:r>
      <w:r w:rsidRPr="006B70A8">
        <w:rPr>
          <w:rFonts w:asciiTheme="minorHAnsi" w:eastAsia="Arial" w:hAnsiTheme="minorHAnsi" w:cstheme="minorHAnsi"/>
          <w:sz w:val="21"/>
          <w:szCs w:val="21"/>
        </w:rPr>
        <w:tab/>
        <w:t>Jeigu Tiekėjas turi parengti ir (ar) pateikti Pirkėjui Prekių naudojimo instrukcijas, jos turi būti aiškios ir detalios, kad Pirkėjas, vadovaudamasis jomis, galėtų tinkamai naudoti patiektas Prekes.</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5.2.</w:t>
      </w:r>
      <w:r w:rsidRPr="006B70A8">
        <w:rPr>
          <w:rFonts w:asciiTheme="minorHAnsi" w:eastAsia="Arial" w:hAnsiTheme="minorHAnsi" w:cstheme="minorHAnsi"/>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5.3. </w:t>
      </w:r>
      <w:r w:rsidRPr="006B70A8">
        <w:rPr>
          <w:rFonts w:asciiTheme="minorHAnsi" w:eastAsia="Arial" w:hAnsiTheme="minorHAnsi" w:cstheme="minorHAnsi"/>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6.</w:t>
      </w:r>
      <w:r w:rsidRPr="006B70A8">
        <w:rPr>
          <w:rFonts w:asciiTheme="minorHAnsi" w:eastAsia="Arial" w:hAnsiTheme="minorHAnsi" w:cstheme="minorHAnsi"/>
          <w:b/>
          <w:caps/>
          <w:sz w:val="21"/>
          <w:szCs w:val="21"/>
        </w:rPr>
        <w:tab/>
        <w:t>PREKIŲ TIEKIMO PABAIGA IR PREKIŲ priėmimas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sz w:val="21"/>
          <w:szCs w:val="21"/>
        </w:rPr>
        <w:t>6.1.</w:t>
      </w:r>
      <w:r w:rsidRPr="006B70A8">
        <w:rPr>
          <w:rFonts w:asciiTheme="minorHAnsi" w:eastAsia="Arial" w:hAnsiTheme="minorHAnsi" w:cstheme="minorHAnsi"/>
          <w:b/>
          <w:sz w:val="21"/>
          <w:szCs w:val="21"/>
        </w:rPr>
        <w:tab/>
        <w:t>Prekių tiekimo pabaiga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w:t>
      </w:r>
      <w:r w:rsidRPr="006B70A8">
        <w:rPr>
          <w:rFonts w:asciiTheme="minorHAnsi" w:eastAsia="Arial" w:hAnsiTheme="minorHAnsi" w:cstheme="minorHAnsi"/>
          <w:sz w:val="21"/>
          <w:szCs w:val="21"/>
        </w:rPr>
        <w:tab/>
        <w:t xml:space="preserve">Prekių tiekimas laikomas užbaigtu, kai yra įvykdytos visos šios sąlygos: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6.1.1.1.</w:t>
      </w:r>
      <w:r w:rsidRPr="006B70A8">
        <w:rPr>
          <w:rFonts w:asciiTheme="minorHAnsi" w:eastAsia="Arial" w:hAnsiTheme="minorHAnsi" w:cstheme="minorHAnsi"/>
          <w:sz w:val="21"/>
          <w:szCs w:val="21"/>
        </w:rPr>
        <w:tab/>
        <w:t xml:space="preserve">Tiekėjas pristatė visas Prekes pagal Sutarties ir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reikalavimus (ir kai suteiktos visos su Prekėmis susijusios paslaugos, jei to reikalaujama),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6.1.1.2.</w:t>
      </w:r>
      <w:r w:rsidRPr="006B70A8">
        <w:rPr>
          <w:rFonts w:asciiTheme="minorHAnsi" w:eastAsia="Arial" w:hAnsiTheme="minorHAnsi" w:cstheme="minorHAnsi"/>
          <w:sz w:val="21"/>
          <w:szCs w:val="21"/>
        </w:rPr>
        <w:tab/>
        <w:t>Tiekėjas perdavė Pirkėjui visą reikalingą dokumentaciją, įskaitant naudojimo instrukcijas ir garantijas (jei to reikalaujama),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6.1.1.3.</w:t>
      </w:r>
      <w:r w:rsidRPr="006B70A8">
        <w:rPr>
          <w:rFonts w:asciiTheme="minorHAnsi" w:eastAsia="Arial" w:hAnsiTheme="minorHAnsi" w:cstheme="minorHAnsi"/>
          <w:sz w:val="21"/>
          <w:szCs w:val="21"/>
        </w:rPr>
        <w:tab/>
        <w:t>Tiekėjas apmokė Pirkėjo personalą, kaip naudoti Prekes (jeigu to reikalaujama),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6.1.1.4.</w:t>
      </w:r>
      <w:r w:rsidRPr="006B70A8">
        <w:rPr>
          <w:rFonts w:asciiTheme="minorHAnsi" w:eastAsia="Arial" w:hAnsiTheme="minorHAnsi" w:cstheme="minorHAnsi"/>
          <w:sz w:val="21"/>
          <w:szCs w:val="21"/>
        </w:rPr>
        <w:tab/>
        <w:t xml:space="preserve">buvo įformintas Prekių perdavimo-priėmimo aktas ar Prekių perdavimo–priėmimo aktai, jei numatytas Prekių pristatymas dalimis, ar kitas Sutartyje numatytas dokumentas, nuo kurio pasirašymo laikoma, kad Prekės buvo </w:t>
      </w:r>
      <w:r w:rsidRPr="006B70A8">
        <w:rPr>
          <w:rFonts w:asciiTheme="minorHAnsi" w:eastAsia="Arial" w:hAnsiTheme="minorHAnsi" w:cstheme="minorHAnsi"/>
          <w:sz w:val="21"/>
          <w:szCs w:val="21"/>
        </w:rPr>
        <w:lastRenderedPageBreak/>
        <w:t>priimtos,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6.1.1.5.</w:t>
      </w:r>
      <w:r w:rsidRPr="006B70A8">
        <w:rPr>
          <w:rFonts w:asciiTheme="minorHAnsi" w:eastAsia="Arial" w:hAnsiTheme="minorHAnsi" w:cstheme="minorHAnsi"/>
          <w:sz w:val="21"/>
          <w:szCs w:val="21"/>
        </w:rPr>
        <w:tab/>
        <w:t xml:space="preserve">Tiekėjas įvykdė kitas sąlygas, numatytas </w:t>
      </w:r>
      <w:r w:rsidRPr="006B70A8">
        <w:rPr>
          <w:rFonts w:asciiTheme="minorHAnsi" w:hAnsiTheme="minorHAnsi" w:cstheme="minorHAnsi"/>
          <w:sz w:val="21"/>
          <w:szCs w:val="21"/>
        </w:rPr>
        <w:t>įstatymuose bei kituose teisės aktuose</w:t>
      </w:r>
      <w:r w:rsidRPr="006B70A8">
        <w:rPr>
          <w:rFonts w:asciiTheme="minorHAnsi" w:eastAsia="Arial" w:hAnsiTheme="minorHAnsi" w:cstheme="minorHAnsi"/>
          <w:sz w:val="21"/>
          <w:szCs w:val="21"/>
        </w:rPr>
        <w:t>, Sutartyje ir pasiūlyme, kurios turi būti įvykdytos tam, kad būtų laikoma, jog Prekių tiekimas yra užbaigtas, ir pateikė Pirkėjui tai įrodančius dokumentus.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sz w:val="21"/>
          <w:szCs w:val="21"/>
        </w:rPr>
        <w:t>6.2.</w:t>
      </w:r>
      <w:r w:rsidRPr="006B70A8">
        <w:rPr>
          <w:rFonts w:asciiTheme="minorHAnsi" w:eastAsia="Arial" w:hAnsiTheme="minorHAnsi" w:cstheme="minorHAnsi"/>
          <w:b/>
          <w:sz w:val="21"/>
          <w:szCs w:val="21"/>
        </w:rPr>
        <w:tab/>
        <w:t>Prekių perdavimas–priėmimas</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6.2.1.</w:t>
      </w:r>
      <w:r w:rsidRPr="006B70A8">
        <w:rPr>
          <w:rFonts w:asciiTheme="minorHAnsi" w:eastAsia="Arial" w:hAnsiTheme="minorHAnsi" w:cstheme="minorHAnsi"/>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6.2.2.</w:t>
      </w:r>
      <w:r w:rsidRPr="006B70A8">
        <w:rPr>
          <w:rFonts w:asciiTheme="minorHAnsi" w:eastAsia="Arial" w:hAnsiTheme="minorHAnsi" w:cstheme="minorHAnsi"/>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6.2.3.</w:t>
      </w:r>
      <w:r w:rsidRPr="006B70A8">
        <w:rPr>
          <w:rFonts w:asciiTheme="minorHAnsi" w:eastAsia="Arial" w:hAnsiTheme="minorHAnsi" w:cstheme="minorHAnsi"/>
          <w:sz w:val="21"/>
          <w:szCs w:val="21"/>
        </w:rPr>
        <w:tab/>
        <w:t xml:space="preserve">Tiekėjui pristačius Prekes, Pirkėjas atlieka jų patikrinimą ir privalo: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6.2.3.1.</w:t>
      </w:r>
      <w:r w:rsidRPr="006B70A8">
        <w:rPr>
          <w:rFonts w:asciiTheme="minorHAnsi" w:eastAsia="Arial" w:hAnsiTheme="minorHAnsi" w:cstheme="minorHAnsi"/>
          <w:sz w:val="21"/>
          <w:szCs w:val="21"/>
        </w:rPr>
        <w:tab/>
        <w:t>ne vėliau kaip per 5 (penkias) darbo dienas nuo faktinio Prekių perdavimo priimti Prekes, pasirašydamas Prekių perdavimo–priėmimo aktą; arba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6.2.3.2.</w:t>
      </w:r>
      <w:r w:rsidRPr="006B70A8">
        <w:rPr>
          <w:rFonts w:asciiTheme="minorHAnsi" w:eastAsia="Arial" w:hAnsiTheme="minorHAnsi" w:cstheme="minorHAnsi"/>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70A8">
        <w:rPr>
          <w:rFonts w:asciiTheme="minorHAnsi" w:eastAsia="Arial" w:hAnsiTheme="minorHAnsi" w:cstheme="minorHAnsi"/>
          <w:b/>
          <w:bCs/>
          <w:sz w:val="21"/>
          <w:szCs w:val="21"/>
        </w:rPr>
        <w:t>Defektų aktas</w:t>
      </w:r>
      <w:r w:rsidRPr="006B70A8">
        <w:rPr>
          <w:rFonts w:asciiTheme="minorHAnsi" w:eastAsia="Arial" w:hAnsiTheme="minorHAnsi" w:cstheme="minorHAnsi"/>
          <w:sz w:val="21"/>
          <w:szCs w:val="21"/>
        </w:rPr>
        <w:t>); arba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6.2.3.3.</w:t>
      </w:r>
      <w:r w:rsidRPr="006B70A8">
        <w:rPr>
          <w:rFonts w:asciiTheme="minorHAnsi" w:eastAsia="Arial" w:hAnsiTheme="minorHAnsi" w:cstheme="minorHAnsi"/>
          <w:sz w:val="21"/>
          <w:szCs w:val="21"/>
        </w:rPr>
        <w:tab/>
        <w:t xml:space="preserve">atsisakyti priimti Prekes ar jų dalį ir įteikti (arba išsiųsti) Defektų aktą Tiekėjui dėl netinkamų Prekių ar jų dalies.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6.2.4.</w:t>
      </w:r>
      <w:r w:rsidRPr="006B70A8">
        <w:rPr>
          <w:rFonts w:asciiTheme="minorHAnsi" w:eastAsia="Arial" w:hAnsiTheme="minorHAnsi" w:cstheme="minorHAnsi"/>
          <w:sz w:val="21"/>
          <w:szCs w:val="21"/>
        </w:rPr>
        <w:tab/>
        <w:t xml:space="preserve">Prekių perdavimo–priėmimo akte turi būti nurodoma data, kada Tiekėjas pristatė visas Prekes (ar atitinkamą jų dalį, kai Sutartyje numatytas pristatymas dalimis) ir pateikė visus reikiamus dokumentus.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6.2.5.</w:t>
      </w:r>
      <w:r w:rsidRPr="006B70A8">
        <w:rPr>
          <w:rFonts w:asciiTheme="minorHAnsi" w:eastAsia="Arial" w:hAnsiTheme="minorHAnsi" w:cstheme="minorHAnsi"/>
          <w:sz w:val="21"/>
          <w:szCs w:val="21"/>
        </w:rPr>
        <w:tab/>
        <w:t xml:space="preserve">Prekes, neatitinkančias Sutarties,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(jei taikoma) reikalavimų, Tiekėjas privalo atsiimti savo sąskaita per Pirkėjo Defektų akte nustatytą terminą, taip pat Pirkėjo reikalavimu atlyginti tokių Prekių saugojimo išlaidas.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6.2.6.</w:t>
      </w:r>
      <w:r w:rsidRPr="006B70A8">
        <w:rPr>
          <w:rFonts w:asciiTheme="minorHAnsi" w:eastAsia="Arial" w:hAnsiTheme="minorHAnsi" w:cstheme="minorHAnsi"/>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6.2.7.</w:t>
      </w:r>
      <w:r w:rsidRPr="006B70A8">
        <w:rPr>
          <w:rFonts w:asciiTheme="minorHAnsi" w:eastAsia="Arial" w:hAnsiTheme="minorHAnsi" w:cstheme="minorHAnsi"/>
          <w:sz w:val="21"/>
          <w:szCs w:val="21"/>
        </w:rPr>
        <w:tab/>
        <w:t>Jeigu Pirkėjas per 5 (penkias) darbo dienas nepateikia (neišsiunčia) Tiekėjui  Defektų akto, laikoma, kad Pirkėjas Prekes priėmė ir joms pretenzijų neturi.</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6.2.8.</w:t>
      </w:r>
      <w:r w:rsidRPr="006B70A8">
        <w:rPr>
          <w:rFonts w:asciiTheme="minorHAnsi" w:eastAsia="Arial" w:hAnsiTheme="minorHAnsi" w:cstheme="minorHAnsi"/>
          <w:sz w:val="21"/>
          <w:szCs w:val="21"/>
        </w:rPr>
        <w:tab/>
        <w:t>Prekių praradimo ar sugadinimo ar atsitiktinio žuvimo rizika Pirkėjui iš Tiekėjo pereina nuo faktinio Prekių priėmimo momento.</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6.2.9.</w:t>
      </w:r>
      <w:r w:rsidRPr="006B70A8">
        <w:rPr>
          <w:rFonts w:asciiTheme="minorHAnsi" w:eastAsia="Arial" w:hAnsiTheme="minorHAnsi" w:cstheme="minorHAnsi"/>
          <w:sz w:val="21"/>
          <w:szCs w:val="21"/>
        </w:rPr>
        <w:tab/>
        <w:t xml:space="preserve">Pirkėjas turi teisę naudotis Prekėmis tik po Prekių perdavimo-priėmimo akto pasirašymo.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caps/>
          <w:sz w:val="21"/>
          <w:szCs w:val="21"/>
        </w:rPr>
        <w:t>7.</w:t>
      </w:r>
      <w:r w:rsidRPr="006B70A8">
        <w:rPr>
          <w:rFonts w:asciiTheme="minorHAnsi" w:eastAsia="Arial" w:hAnsiTheme="minorHAnsi" w:cstheme="minorHAnsi"/>
          <w:b/>
          <w:caps/>
          <w:sz w:val="21"/>
          <w:szCs w:val="21"/>
        </w:rPr>
        <w:tab/>
        <w:t>Tiekėjo garantiniai įsipareigojimai</w:t>
      </w: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7.1.</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Garantiniai terminai (jei taikoma)</w:t>
      </w:r>
    </w:p>
    <w:p w:rsidR="007B4F70" w:rsidRPr="006B70A8" w:rsidRDefault="007B4F70" w:rsidP="007B4F7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7.1.1.</w:t>
      </w:r>
      <w:r w:rsidRPr="006B70A8">
        <w:rPr>
          <w:rFonts w:asciiTheme="minorHAnsi" w:eastAsia="Arial" w:hAnsiTheme="minorHAnsi" w:cstheme="minorHAnsi"/>
          <w:sz w:val="21"/>
          <w:szCs w:val="21"/>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w:t>
      </w:r>
      <w:r w:rsidRPr="006B70A8">
        <w:rPr>
          <w:rFonts w:asciiTheme="minorHAnsi" w:eastAsia="Arial" w:hAnsiTheme="minorHAnsi" w:cstheme="minorHAnsi"/>
          <w:sz w:val="21"/>
          <w:szCs w:val="21"/>
        </w:rPr>
        <w:lastRenderedPageBreak/>
        <w:t>pradedamas skaičiuoti nuo pristatytų Prekių perdavimo–priėmimo akto pasirašymo dienos.</w:t>
      </w:r>
    </w:p>
    <w:p w:rsidR="007B4F70" w:rsidRPr="006B70A8" w:rsidRDefault="007B4F70" w:rsidP="007B4F7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7.1.2.</w:t>
      </w:r>
      <w:r w:rsidRPr="006B70A8">
        <w:rPr>
          <w:rFonts w:asciiTheme="minorHAnsi" w:eastAsia="Arial" w:hAnsiTheme="minorHAnsi" w:cstheme="minorHAnsi"/>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7B4F70" w:rsidRPr="006B70A8" w:rsidRDefault="007B4F70" w:rsidP="007B4F7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7.1.3.</w:t>
      </w:r>
      <w:r w:rsidRPr="006B70A8">
        <w:rPr>
          <w:rFonts w:asciiTheme="minorHAnsi" w:eastAsia="Arial" w:hAnsiTheme="minorHAnsi" w:cstheme="minorHAnsi"/>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B4F70" w:rsidRPr="006B70A8" w:rsidRDefault="007B4F70" w:rsidP="007B4F7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7.2.</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Pretenzijos dėl Prekių trūkumų</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7.2.1.</w:t>
      </w:r>
      <w:r w:rsidRPr="006B70A8">
        <w:rPr>
          <w:rFonts w:asciiTheme="minorHAnsi" w:eastAsia="Arial" w:hAnsiTheme="minorHAnsi" w:cstheme="minorHAnsi"/>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7.2.2.</w:t>
      </w:r>
      <w:r w:rsidRPr="006B70A8">
        <w:rPr>
          <w:rFonts w:asciiTheme="minorHAnsi" w:eastAsia="Arial" w:hAnsiTheme="minorHAnsi" w:cstheme="minorHAnsi"/>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7B4F70" w:rsidRPr="006B70A8" w:rsidRDefault="007B4F70" w:rsidP="007B4F70">
      <w:pPr>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7B4F70" w:rsidRPr="006B70A8" w:rsidRDefault="007B4F70" w:rsidP="007B4F70">
      <w:pPr>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7.2.3.1. jei Prekės atitinka Sutartyje nurodytus reikalavimus – Pirkėjas;</w:t>
      </w:r>
    </w:p>
    <w:p w:rsidR="007B4F70" w:rsidRPr="006B70A8" w:rsidRDefault="007B4F70" w:rsidP="007B4F70">
      <w:pPr>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7.2.3.2. jei Prekės neatitinka Sutartyje nurodytų reikalavimų – Tiekėjas.</w:t>
      </w:r>
    </w:p>
    <w:p w:rsidR="007B4F70" w:rsidRPr="006B70A8" w:rsidRDefault="007B4F70" w:rsidP="007B4F70">
      <w:pP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7.3.</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Prekių trūkumų šalinimas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7.3.1.</w:t>
      </w:r>
      <w:r w:rsidRPr="006B70A8">
        <w:rPr>
          <w:rFonts w:asciiTheme="minorHAnsi" w:eastAsia="Arial" w:hAnsiTheme="minorHAnsi" w:cstheme="minorHAnsi"/>
          <w:sz w:val="21"/>
          <w:szCs w:val="21"/>
        </w:rPr>
        <w:tab/>
        <w:t xml:space="preserve">Tiekėjas privalo pašalinti Prekių trūkumus, sutaisydamas Prekes ar jų dalį arba pakeisdamas Prekę nauja Preke ar jos dalimi.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7.3.2.</w:t>
      </w:r>
      <w:r w:rsidRPr="006B70A8">
        <w:rPr>
          <w:rFonts w:asciiTheme="minorHAnsi" w:eastAsia="Arial" w:hAnsiTheme="minorHAnsi" w:cstheme="minorHAnsi"/>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7.3.3.</w:t>
      </w:r>
      <w:r w:rsidRPr="006B70A8">
        <w:rPr>
          <w:rFonts w:asciiTheme="minorHAnsi" w:eastAsia="Arial" w:hAnsiTheme="minorHAnsi" w:cstheme="minorHAnsi"/>
          <w:sz w:val="21"/>
          <w:szCs w:val="21"/>
        </w:rPr>
        <w:tab/>
        <w:t>Sutaisytoje Prekių dalyje pakartotinai nustačius Prekių trūkumų, Tiekėjas privalo pakeisti Prekes naujomis kokybiškomis Prekėmis, nebent Pirkėjas raštu sutiktų Prekes dar kartą taisyti.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7.3.4.</w:t>
      </w:r>
      <w:r w:rsidRPr="006B70A8">
        <w:rPr>
          <w:rFonts w:asciiTheme="minorHAnsi" w:eastAsia="Arial" w:hAnsiTheme="minorHAnsi" w:cstheme="minorHAnsi"/>
          <w:sz w:val="21"/>
          <w:szCs w:val="21"/>
        </w:rPr>
        <w:tab/>
        <w:t>Pašalinus Prekių trūkumus, garantinis terminas sutaisytajai Prekių daliai ar naujoms Prekėms vėl pradedamas skaičiuoti nuo tinkamai sutaisytų ar pakeistų Prekių (ar jų dalių) perdavimo Pirkėjui dienos.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7.3.5.</w:t>
      </w:r>
      <w:r w:rsidRPr="006B70A8">
        <w:rPr>
          <w:rFonts w:asciiTheme="minorHAnsi" w:eastAsia="Arial" w:hAnsiTheme="minorHAnsi" w:cstheme="minorHAnsi"/>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7.3.6.</w:t>
      </w:r>
      <w:r w:rsidRPr="006B70A8">
        <w:rPr>
          <w:rFonts w:asciiTheme="minorHAnsi" w:eastAsia="Arial" w:hAnsiTheme="minorHAnsi" w:cstheme="minorHAnsi"/>
          <w:sz w:val="21"/>
          <w:szCs w:val="21"/>
        </w:rPr>
        <w:tab/>
        <w:t>Tiekėjas, pašalinęs visus Prekių trūkumus, privalo apie tai informuoti Pirkėją.</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7.3.7.</w:t>
      </w:r>
      <w:r w:rsidRPr="006B70A8">
        <w:rPr>
          <w:rFonts w:asciiTheme="minorHAnsi" w:eastAsia="Arial" w:hAnsiTheme="minorHAnsi" w:cstheme="minorHAnsi"/>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7.4.</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Pirkėjo teisės, Tiekėjui nepašalinus Prekių trūkumų</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7.4.1.</w:t>
      </w:r>
      <w:r w:rsidRPr="006B70A8">
        <w:rPr>
          <w:rFonts w:asciiTheme="minorHAnsi" w:eastAsia="Arial" w:hAnsiTheme="minorHAnsi" w:cstheme="minorHAnsi"/>
          <w:sz w:val="21"/>
          <w:szCs w:val="21"/>
        </w:rPr>
        <w:tab/>
        <w:t>Jeigu Tiekėjas atsisako pašalinti arba nepašalina Prekių trūkumų per Pirkėjo nustatytus protingus terminus, Pirkėjas turi teisę:</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7.4.1.1.</w:t>
      </w:r>
      <w:r w:rsidRPr="006B70A8">
        <w:rPr>
          <w:rFonts w:asciiTheme="minorHAnsi" w:eastAsia="Arial" w:hAnsiTheme="minorHAnsi" w:cstheme="minorHAnsi"/>
          <w:sz w:val="21"/>
          <w:szCs w:val="21"/>
        </w:rPr>
        <w:tab/>
        <w:t xml:space="preserve">pašalinti Prekių trūkumus pats arba pasamdydamas trečiuosius asmenis, iš anksto apie tai informuodamas Tiekėją, ir pareikalauti Tiekėjo atlyginti Prekių ekspertizės bei Prekių trūkumų šalinimo išlaidas ir padengti patirtus </w:t>
      </w:r>
      <w:r w:rsidRPr="006B70A8">
        <w:rPr>
          <w:rFonts w:asciiTheme="minorHAnsi" w:eastAsia="Arial" w:hAnsiTheme="minorHAnsi" w:cstheme="minorHAnsi"/>
          <w:sz w:val="21"/>
          <w:szCs w:val="21"/>
        </w:rPr>
        <w:lastRenderedPageBreak/>
        <w:t>nuostolius; arba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7.4.1.2.</w:t>
      </w:r>
      <w:r w:rsidRPr="006B70A8">
        <w:rPr>
          <w:rFonts w:asciiTheme="minorHAnsi" w:eastAsia="Arial" w:hAnsiTheme="minorHAnsi" w:cstheme="minorHAnsi"/>
          <w:sz w:val="21"/>
          <w:szCs w:val="21"/>
        </w:rPr>
        <w:tab/>
        <w:t>reikalauti sumažinti Tiekėjui mokėtiną sumą ir grąžinti dėl šios sumos sumažinimo susidariusią permoką per 30 (trisdešimt) dienų nuo Tiekėjui nustatyto termino pašalinti Prekių trūkumus pabaigos; arba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7.4.1.3. grąžinti Prekes Tiekėjui ir nemokėti už tokias Prekes ar reikalauti grąžinti už Prekes sumokėtą sumą bei nutraukti Sutartį.</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7.4.2.</w:t>
      </w:r>
      <w:r w:rsidRPr="006B70A8">
        <w:rPr>
          <w:rFonts w:asciiTheme="minorHAnsi" w:eastAsia="Arial" w:hAnsiTheme="minorHAnsi" w:cstheme="minorHAnsi"/>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7.4.3.</w:t>
      </w:r>
      <w:r w:rsidRPr="006B70A8">
        <w:rPr>
          <w:rFonts w:asciiTheme="minorHAnsi" w:eastAsia="Arial" w:hAnsiTheme="minorHAnsi" w:cstheme="minorHAnsi"/>
          <w:sz w:val="21"/>
          <w:szCs w:val="21"/>
        </w:rPr>
        <w:tab/>
        <w:t xml:space="preserve">Tiekėjas privalo patenkinti Pirkėjo pagal Bendrųjų sąlygų 7.4.4 punktą pareikštą piniginį reikalavimą per 30 (trisdešimt) dienų arba per ilgesnį Pirkėjo reikalavime nurodytą protingą terminą.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7.4.4.</w:t>
      </w:r>
      <w:r w:rsidRPr="006B70A8">
        <w:rPr>
          <w:rFonts w:asciiTheme="minorHAnsi" w:eastAsia="Arial" w:hAnsiTheme="minorHAnsi" w:cstheme="minorHAnsi"/>
          <w:sz w:val="21"/>
          <w:szCs w:val="21"/>
        </w:rPr>
        <w:tab/>
        <w:t>Už vėlavimą pašalinti Prekių trūkumus Pirkėjas privalo reikalauti Tiekėjo sumokėti Specialiosiose sąlygose nustatyto dydžio netesybas.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8.</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PRISTATYMO terminai</w:t>
      </w: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8.1.</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Pristatymo terminai ir Prekių tiekimo grafikas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8.1.1.</w:t>
      </w:r>
      <w:r w:rsidRPr="006B70A8">
        <w:rPr>
          <w:rFonts w:asciiTheme="minorHAnsi" w:eastAsia="Arial" w:hAnsiTheme="minorHAnsi" w:cstheme="minorHAnsi"/>
          <w:sz w:val="21"/>
          <w:szCs w:val="21"/>
        </w:rPr>
        <w:tab/>
        <w:t xml:space="preserve">Tiekėjas privalo pristatyti Prekes laikydamasis terminų, nurodytų Specialiosiose sąlygose.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8.1.2.</w:t>
      </w:r>
      <w:r w:rsidRPr="006B70A8">
        <w:rPr>
          <w:rFonts w:asciiTheme="minorHAnsi" w:eastAsia="Arial" w:hAnsiTheme="minorHAnsi" w:cstheme="minorHAnsi"/>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B70A8">
        <w:rPr>
          <w:rFonts w:asciiTheme="minorHAnsi" w:eastAsia="Arial" w:hAnsiTheme="minorHAnsi" w:cstheme="minorHAnsi"/>
          <w:b/>
          <w:bCs/>
          <w:sz w:val="21"/>
          <w:szCs w:val="21"/>
        </w:rPr>
        <w:t>Grafikas</w:t>
      </w:r>
      <w:r w:rsidRPr="006B70A8">
        <w:rPr>
          <w:rFonts w:asciiTheme="minorHAnsi" w:eastAsia="Arial" w:hAnsiTheme="minorHAnsi" w:cstheme="minorHAnsi"/>
          <w:sz w:val="21"/>
          <w:szCs w:val="21"/>
        </w:rPr>
        <w:t>).</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8.1.3.</w:t>
      </w:r>
      <w:r w:rsidRPr="006B70A8">
        <w:rPr>
          <w:rFonts w:asciiTheme="minorHAnsi" w:eastAsia="Arial" w:hAnsiTheme="minorHAnsi" w:cstheme="minorHAnsi"/>
          <w:sz w:val="21"/>
          <w:szCs w:val="21"/>
        </w:rPr>
        <w:tab/>
        <w:t>Jei aktualu, Grafike turi būti pažymėta, kurios Prekės gali būti pristatomos lygiagrečiai, o kurios gali būti pristatomos tik numatytu eiliškumu.</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8.2.</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Netesybos už Prekių pristatymo vėlavimą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8.2.1.</w:t>
      </w:r>
      <w:r w:rsidRPr="006B70A8">
        <w:rPr>
          <w:rFonts w:asciiTheme="minorHAnsi" w:eastAsia="Arial" w:hAnsiTheme="minorHAnsi" w:cstheme="minorHAnsi"/>
          <w:sz w:val="21"/>
          <w:szCs w:val="21"/>
        </w:rPr>
        <w:tab/>
        <w:t xml:space="preserve">Jeigu Tiekėjas praleidžia Prekių pristatymo terminus, nustatytus Specialiosiose sąlygose, Tiekėjui iki Prekių pristatymo datos taikomos Specialiosiose sąlygose nurodyto dydžio netesybos.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8.2.2.</w:t>
      </w:r>
      <w:r w:rsidRPr="006B70A8">
        <w:rPr>
          <w:rFonts w:asciiTheme="minorHAnsi" w:eastAsia="Arial" w:hAnsiTheme="minorHAnsi" w:cstheme="minorHAnsi"/>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1"/>
          <w:szCs w:val="21"/>
        </w:rPr>
      </w:pPr>
      <w:r w:rsidRPr="006B70A8">
        <w:rPr>
          <w:rFonts w:asciiTheme="minorHAnsi" w:hAnsiTheme="minorHAnsi" w:cstheme="minorHAnsi"/>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1"/>
          <w:szCs w:val="21"/>
        </w:rPr>
      </w:pP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9.</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Prievolių pagal Sutartį įvykdymo užtikrinimo būdai</w:t>
      </w:r>
    </w:p>
    <w:p w:rsidR="007B4F70" w:rsidRPr="006B70A8" w:rsidRDefault="007B4F70" w:rsidP="007B4F7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10.</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Sutarties įvykdymo užtikrinimas (JEI TAIKOMA)</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shd w:val="clear" w:color="auto" w:fill="FFFFFF"/>
        </w:rPr>
      </w:pPr>
      <w:r w:rsidRPr="006B70A8">
        <w:rPr>
          <w:rFonts w:asciiTheme="minorHAnsi" w:eastAsia="Arial" w:hAnsiTheme="minorHAnsi" w:cstheme="minorHAnsi"/>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 w:val="21"/>
          <w:szCs w:val="21"/>
        </w:rPr>
      </w:pPr>
      <w:r w:rsidRPr="006B70A8">
        <w:rPr>
          <w:rFonts w:asciiTheme="minorHAnsi" w:hAnsiTheme="minorHAnsi" w:cstheme="minorHAnsi"/>
          <w:b/>
          <w:bCs/>
          <w:color w:val="000000"/>
          <w:sz w:val="21"/>
          <w:szCs w:val="21"/>
        </w:rPr>
        <w:t>Pastaba.</w:t>
      </w:r>
      <w:r w:rsidRPr="006B70A8">
        <w:rPr>
          <w:rFonts w:asciiTheme="minorHAnsi" w:hAnsiTheme="minorHAnsi" w:cstheme="minorHAnsi"/>
          <w:color w:val="000000"/>
          <w:sz w:val="21"/>
          <w:szCs w:val="21"/>
        </w:rPr>
        <w:t xml:space="preserve"> </w:t>
      </w:r>
      <w:r w:rsidRPr="006B70A8">
        <w:rPr>
          <w:rFonts w:asciiTheme="minorHAnsi" w:eastAsia="Arial" w:hAnsiTheme="minorHAnsi" w:cstheme="minorHAnsi"/>
          <w:color w:val="000000"/>
          <w:sz w:val="21"/>
          <w:szCs w:val="21"/>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6B70A8">
        <w:rPr>
          <w:rFonts w:asciiTheme="minorHAnsi" w:eastAsia="Arial" w:hAnsiTheme="minorHAnsi" w:cstheme="minorHAnsi"/>
          <w:color w:val="000000"/>
          <w:sz w:val="21"/>
          <w:szCs w:val="21"/>
          <w:shd w:val="clear" w:color="auto" w:fill="FFFFFF"/>
        </w:rPr>
        <w:lastRenderedPageBreak/>
        <w:t>Specialiosiose sąlygose tokio Sutarties įvykdymo užtikrinimo pateikimui, atitinkančius įstatymų bei kitų teisės aktų nuostatas.</w:t>
      </w:r>
    </w:p>
    <w:p w:rsidR="007B4F70" w:rsidRPr="006B70A8" w:rsidRDefault="007B4F70" w:rsidP="007B4F70">
      <w:pPr>
        <w:tabs>
          <w:tab w:val="left" w:pos="567"/>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70A8">
        <w:rPr>
          <w:rFonts w:asciiTheme="minorHAnsi" w:eastAsia="Cambria" w:hAnsiTheme="minorHAnsi" w:cstheme="minorHAnsi"/>
          <w:sz w:val="21"/>
          <w:szCs w:val="21"/>
        </w:rPr>
        <w:t>kartu su draudimo bendrovės laidavimo draudimo raštu turi būti pateiktas ir pasirašytas draudimo liudijimas (polisas) bei dokumentas, įrodantis, kad draudimo įmoka už išduotą laidavimo draudimo raštą yra sumokėta</w:t>
      </w:r>
      <w:r w:rsidRPr="006B70A8">
        <w:rPr>
          <w:rFonts w:asciiTheme="minorHAnsi" w:eastAsia="Cambria" w:hAnsiTheme="minorHAnsi" w:cstheme="minorHAnsi"/>
          <w:color w:val="000000"/>
          <w:sz w:val="21"/>
          <w:szCs w:val="21"/>
          <w:shd w:val="clear" w:color="auto" w:fill="FFFFFF"/>
        </w:rPr>
        <w:t xml:space="preserve">), atitinkantį Bendrųjų sąlygų 10 skyriuje nurodytas sąlygas, per Specialiosiose sąlygose nustatytą terminą (toliau – </w:t>
      </w:r>
      <w:r w:rsidRPr="006B70A8">
        <w:rPr>
          <w:rFonts w:asciiTheme="minorHAnsi" w:eastAsia="Cambria" w:hAnsiTheme="minorHAnsi" w:cstheme="minorHAnsi"/>
          <w:b/>
          <w:bCs/>
          <w:color w:val="000000"/>
          <w:sz w:val="21"/>
          <w:szCs w:val="21"/>
          <w:shd w:val="clear" w:color="auto" w:fill="FFFFFF"/>
        </w:rPr>
        <w:t>Sutarties įvykdymo užtikrinimas</w:t>
      </w:r>
      <w:r w:rsidRPr="006B70A8">
        <w:rPr>
          <w:rFonts w:asciiTheme="minorHAnsi" w:eastAsia="Cambria" w:hAnsiTheme="minorHAnsi" w:cstheme="minorHAnsi"/>
          <w:color w:val="000000"/>
          <w:sz w:val="21"/>
          <w:szCs w:val="21"/>
          <w:shd w:val="clear" w:color="auto" w:fill="FFFFFF"/>
        </w:rPr>
        <w:t>).</w:t>
      </w:r>
      <w:r w:rsidRPr="006B70A8">
        <w:rPr>
          <w:rFonts w:asciiTheme="minorHAnsi" w:eastAsia="Cambria" w:hAnsiTheme="minorHAnsi" w:cstheme="minorHAnsi"/>
          <w:sz w:val="21"/>
          <w:szCs w:val="21"/>
        </w:rPr>
        <w:t xml:space="preserve">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10.7. Sutarties įvykdymo užtikrinimas turi įsigalioti ne vėliau negu jo pateikimo Pirkėjui dieną.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10.8. Sutarties įvykdymo užtikrinimo suma turi būti nurodoma ir išmokama eurais.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10.9. Sutarties įvykdymo užtikrinimas turi būti surašytas lietuvių arba kita kalba (esant Pirkėjo prašymui, turi būti pateiktas vertimas į lietuvių kalbą).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10.10. Sutarties įvykdymo užtikrinime nurodytas jo galiojimo terminas turi būti ne trumpesnis nei Sutarties galiojimo terminas.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B4F70" w:rsidRPr="006B70A8" w:rsidRDefault="007B4F70" w:rsidP="007B4F70">
      <w:pPr>
        <w:tabs>
          <w:tab w:val="left" w:pos="567"/>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10.16. Pirkėjas </w:t>
      </w:r>
      <w:r w:rsidRPr="006B70A8">
        <w:rPr>
          <w:rFonts w:asciiTheme="minorHAnsi" w:hAnsiTheme="minorHAnsi" w:cstheme="minorHAnsi"/>
          <w:color w:val="000000"/>
          <w:sz w:val="21"/>
          <w:szCs w:val="21"/>
        </w:rPr>
        <w:t>gali pasinaudoti Sutarties įvykdymo užtikrinimu, esant bet kuriai iš žemiau nurodytų aplinkybių: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10.16.1. Tiekėjas neįvykdė, nevykdo arba netinkamai vykdo savo įsipareigojimus pagal Sutartį;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10.16.2. Tiekėjas per protingai nustatytą laikotarpį neįvykdo Pirkėjo nurodymo ištaisyti Prekių trūkumus;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10.16.4. Tiekėjas be pateisinamos priežasties (ne Sutartyje nustatytais atvejais) vienašališkai nutraukia Sutartį.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tabs>
          <w:tab w:val="left" w:pos="567"/>
          <w:tab w:val="left" w:pos="851"/>
          <w:tab w:val="left" w:pos="992"/>
          <w:tab w:val="left" w:pos="1134"/>
        </w:tabs>
        <w:spacing w:line="259" w:lineRule="auto"/>
        <w:jc w:val="center"/>
        <w:rPr>
          <w:rFonts w:asciiTheme="minorHAnsi" w:eastAsia="Cambria" w:hAnsiTheme="minorHAnsi" w:cstheme="minorHAnsi"/>
          <w:caps/>
          <w:sz w:val="21"/>
          <w:szCs w:val="21"/>
          <w14:numSpacing w14:val="tabular"/>
        </w:rPr>
      </w:pPr>
      <w:r w:rsidRPr="006B70A8">
        <w:rPr>
          <w:rFonts w:asciiTheme="minorHAnsi" w:eastAsia="Cambria" w:hAnsiTheme="minorHAnsi" w:cstheme="minorHAnsi"/>
          <w:b/>
          <w:bCs/>
          <w:caps/>
          <w:sz w:val="21"/>
          <w:szCs w:val="21"/>
          <w14:numSpacing w14:val="tabular"/>
        </w:rPr>
        <w:t>11.</w:t>
      </w:r>
      <w:r w:rsidRPr="006B70A8">
        <w:rPr>
          <w:rFonts w:asciiTheme="minorHAnsi" w:eastAsia="Cambria" w:hAnsiTheme="minorHAnsi" w:cstheme="minorHAnsi"/>
          <w:b/>
          <w:bCs/>
          <w:caps/>
          <w:sz w:val="21"/>
          <w:szCs w:val="21"/>
          <w14:numSpacing w14:val="tabular"/>
        </w:rPr>
        <w:tab/>
        <w:t>SUTARTIES KAINA IR JOS PERSKAIČIAVIMAS</w:t>
      </w: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11.2. Pradinės sutarties vertė yra nurodyta Specialiosiose sąlygose.</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11.4. Sutarties kainos peržiūra atliekama Specialiosiose sąlygose nustatyta tvarka.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1"/>
          <w:szCs w:val="21"/>
          <w14:numSpacing w14:val="tabular"/>
        </w:rPr>
      </w:pPr>
      <w:r w:rsidRPr="006B70A8">
        <w:rPr>
          <w:rFonts w:asciiTheme="minorHAnsi" w:eastAsia="Cambria" w:hAnsiTheme="minorHAnsi" w:cstheme="minorHAnsi"/>
          <w:b/>
          <w:bCs/>
          <w:caps/>
          <w:sz w:val="21"/>
          <w:szCs w:val="21"/>
          <w14:numSpacing w14:val="tabular"/>
        </w:rPr>
        <w:t>12.</w:t>
      </w:r>
      <w:r w:rsidRPr="006B70A8">
        <w:rPr>
          <w:rFonts w:asciiTheme="minorHAnsi" w:eastAsia="Cambria" w:hAnsiTheme="minorHAnsi" w:cstheme="minorHAnsi"/>
          <w:b/>
          <w:bCs/>
          <w:caps/>
          <w:sz w:val="21"/>
          <w:szCs w:val="21"/>
          <w14:numSpacing w14:val="tabular"/>
        </w:rPr>
        <w:tab/>
        <w:t>ATSISKAITYMO TVARKA</w:t>
      </w:r>
    </w:p>
    <w:p w:rsidR="007B4F70" w:rsidRPr="006B70A8" w:rsidRDefault="007B4F70" w:rsidP="007B4F70">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1"/>
          <w:szCs w:val="21"/>
          <w14:numSpacing w14:val="tabular"/>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12.1.</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Išankstinis mokėjimas (avansas) (jei taikoma)</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12.1.1. Bendrųjų sąlygų 12.1 poskyrio sąlygos taikomos tuo atveju, jei Specialiosiose sąlygose yra nurodyta, kad Tiekėjui mokamas išankstinis mokėjimas (avansas) (toliau – avansas).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12.1.2. Pirkėjas sumoka Tiekėjui avansą – ne daugiau kaip Specialiosiose sąlygose nurodytas avanso dydis.</w:t>
      </w:r>
    </w:p>
    <w:p w:rsidR="007B4F70" w:rsidRPr="006B70A8" w:rsidRDefault="007B4F70" w:rsidP="007B4F70">
      <w:pPr>
        <w:tabs>
          <w:tab w:val="left" w:pos="567"/>
        </w:tabs>
        <w:spacing w:line="259" w:lineRule="auto"/>
        <w:jc w:val="both"/>
        <w:textAlignment w:val="baseline"/>
        <w:rPr>
          <w:rFonts w:asciiTheme="minorHAnsi" w:hAnsiTheme="minorHAnsi" w:cstheme="minorHAnsi"/>
          <w:color w:val="000000"/>
          <w:sz w:val="21"/>
          <w:szCs w:val="21"/>
        </w:rPr>
      </w:pPr>
      <w:r w:rsidRPr="006B70A8">
        <w:rPr>
          <w:rFonts w:asciiTheme="minorHAnsi" w:hAnsiTheme="minorHAnsi" w:cstheme="minorHAnsi"/>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B70A8">
        <w:rPr>
          <w:rFonts w:asciiTheme="minorHAnsi" w:hAnsiTheme="minorHAnsi" w:cstheme="minorHAnsi"/>
          <w:color w:val="000000"/>
          <w:sz w:val="21"/>
          <w:szCs w:val="21"/>
        </w:rPr>
        <w:t xml:space="preserve">arba draudimo bendrovės laidavimo draudimo raštą arba kitą sutartinių įsipareigojimų įvykdymo užtikrinimą </w:t>
      </w:r>
      <w:r w:rsidRPr="006B70A8">
        <w:rPr>
          <w:rFonts w:asciiTheme="minorHAnsi" w:hAnsiTheme="minorHAnsi" w:cstheme="minorHAnsi"/>
          <w:sz w:val="21"/>
          <w:szCs w:val="21"/>
        </w:rPr>
        <w:t xml:space="preserve">ne mažesnei kaip Specialiosiose sąlygose prašomo avanso dydžio sumai (toliau – </w:t>
      </w:r>
      <w:r w:rsidRPr="006B70A8">
        <w:rPr>
          <w:rFonts w:asciiTheme="minorHAnsi" w:hAnsiTheme="minorHAnsi" w:cstheme="minorHAnsi"/>
          <w:b/>
          <w:bCs/>
          <w:sz w:val="21"/>
          <w:szCs w:val="21"/>
        </w:rPr>
        <w:t>Avanso užtikrinimas</w:t>
      </w:r>
      <w:r w:rsidRPr="006B70A8">
        <w:rPr>
          <w:rFonts w:asciiTheme="minorHAnsi" w:hAnsiTheme="minorHAnsi" w:cstheme="minorHAnsi"/>
          <w:sz w:val="21"/>
          <w:szCs w:val="21"/>
        </w:rPr>
        <w:t>)</w:t>
      </w:r>
      <w:r w:rsidRPr="006B70A8">
        <w:rPr>
          <w:rFonts w:asciiTheme="minorHAnsi" w:hAnsiTheme="minorHAnsi" w:cstheme="minorHAnsi"/>
          <w:color w:val="000000"/>
          <w:sz w:val="21"/>
          <w:szCs w:val="21"/>
        </w:rPr>
        <w:t>.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b/>
          <w:bCs/>
          <w:sz w:val="21"/>
          <w:szCs w:val="21"/>
        </w:rPr>
        <w:t>Pastaba.</w:t>
      </w:r>
      <w:r w:rsidRPr="006B70A8">
        <w:rPr>
          <w:rFonts w:asciiTheme="minorHAnsi" w:hAnsiTheme="minorHAnsi" w:cstheme="minorHAnsi"/>
          <w:sz w:val="21"/>
          <w:szCs w:val="21"/>
        </w:rPr>
        <w:t xml:space="preserve"> </w:t>
      </w:r>
      <w:r w:rsidRPr="006B70A8">
        <w:rPr>
          <w:rFonts w:asciiTheme="minorHAnsi" w:eastAsia="Arial" w:hAnsiTheme="minorHAnsi" w:cstheme="minorHAnsi"/>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B70A8">
        <w:rPr>
          <w:rFonts w:asciiTheme="minorHAnsi" w:hAnsiTheme="minorHAnsi" w:cstheme="minorHAnsi"/>
          <w:sz w:val="21"/>
          <w:szCs w:val="21"/>
        </w:rPr>
        <w:t xml:space="preserve"> </w:t>
      </w:r>
      <w:r w:rsidRPr="006B70A8">
        <w:rPr>
          <w:rFonts w:asciiTheme="minorHAnsi" w:eastAsia="Arial" w:hAnsiTheme="minorHAnsi" w:cstheme="minorHAnsi"/>
          <w:color w:val="000000"/>
          <w:sz w:val="21"/>
          <w:szCs w:val="21"/>
          <w:shd w:val="clear" w:color="auto" w:fill="FFFFFF"/>
        </w:rPr>
        <w:t>įstatymų bei kitų teisės aktų</w:t>
      </w:r>
      <w:r w:rsidRPr="006B70A8">
        <w:rPr>
          <w:rFonts w:asciiTheme="minorHAnsi" w:eastAsia="Arial" w:hAnsiTheme="minorHAnsi" w:cstheme="minorHAnsi"/>
          <w:sz w:val="21"/>
          <w:szCs w:val="21"/>
        </w:rPr>
        <w:t xml:space="preserve"> </w:t>
      </w:r>
      <w:r w:rsidRPr="006B70A8">
        <w:rPr>
          <w:rFonts w:asciiTheme="minorHAnsi" w:eastAsia="Arial" w:hAnsiTheme="minorHAnsi" w:cstheme="minorHAnsi"/>
          <w:color w:val="000000"/>
          <w:sz w:val="21"/>
          <w:szCs w:val="21"/>
          <w:shd w:val="clear" w:color="auto" w:fill="FFFFFF"/>
        </w:rPr>
        <w:t>nuostatas.</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 xml:space="preserve">12.1.4. </w:t>
      </w:r>
      <w:r w:rsidRPr="006B70A8">
        <w:rPr>
          <w:rFonts w:asciiTheme="minorHAnsi" w:hAnsiTheme="minorHAnsi" w:cstheme="minorHAnsi"/>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 xml:space="preserve">12.1.5. </w:t>
      </w:r>
      <w:r w:rsidRPr="006B70A8">
        <w:rPr>
          <w:rFonts w:asciiTheme="minorHAnsi" w:hAnsiTheme="minorHAnsi" w:cstheme="minorHAnsi"/>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lastRenderedPageBreak/>
        <w:t>12.1.7. Avanso užtikrinimo suma turi būti nurodoma ir išmokama eurais.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12.1.8. Avanso užtikrinimas turi būti surašytas lietuvių arba kita kalba (esant Pirkėjo prašymui, turi būti pateiktas vertimas į lietuvių kalbą).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12.1.9. Avanso užtikrinimas, neatitinkantis šiame Sutarties poskyryje nustatytų reikalavimų, nebus priimamas.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12.2.</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Mokėjimų tvarka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12.2.1.</w:t>
      </w:r>
      <w:r w:rsidRPr="006B70A8">
        <w:rPr>
          <w:rFonts w:asciiTheme="minorHAnsi" w:eastAsia="Arial" w:hAnsiTheme="minorHAnsi" w:cstheme="minorHAnsi"/>
          <w:sz w:val="21"/>
          <w:szCs w:val="21"/>
        </w:rPr>
        <w:tab/>
      </w:r>
      <w:r w:rsidRPr="006B70A8">
        <w:rPr>
          <w:rFonts w:asciiTheme="minorHAnsi" w:hAnsiTheme="minorHAnsi" w:cstheme="minorHAnsi"/>
          <w:sz w:val="21"/>
          <w:szCs w:val="21"/>
        </w:rPr>
        <w:t>Tiekėjas išrašo Sąskaitą tik Šalims pasirašius Prekių perdavimo–priėmimo aktą, jeigu kitaip nenumatyta Specialiosiose sąlygose</w:t>
      </w:r>
      <w:r w:rsidRPr="006B70A8">
        <w:rPr>
          <w:rFonts w:asciiTheme="minorHAnsi" w:eastAsia="Arial" w:hAnsiTheme="minorHAnsi" w:cstheme="minorHAnsi"/>
          <w:sz w:val="21"/>
          <w:szCs w:val="21"/>
        </w:rPr>
        <w:t>:</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12.2.1.1.</w:t>
      </w:r>
      <w:r w:rsidRPr="006B70A8">
        <w:rPr>
          <w:rFonts w:asciiTheme="minorHAnsi" w:eastAsia="Arial" w:hAnsiTheme="minorHAnsi" w:cstheme="minorHAnsi"/>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B70A8">
        <w:rPr>
          <w:rFonts w:asciiTheme="minorHAnsi" w:eastAsia="Arial" w:hAnsiTheme="minorHAnsi" w:cstheme="minorHAnsi"/>
          <w:color w:val="0563C1"/>
          <w:sz w:val="21"/>
          <w:szCs w:val="21"/>
          <w:u w:val="single"/>
        </w:rPr>
        <w:t>2014/55/ES</w:t>
      </w:r>
      <w:r w:rsidRPr="006B70A8">
        <w:rPr>
          <w:rFonts w:asciiTheme="minorHAnsi" w:eastAsia="Arial" w:hAnsiTheme="minorHAnsi" w:cstheme="minorHAnsi"/>
          <w:sz w:val="21"/>
          <w:szCs w:val="21"/>
        </w:rPr>
        <w:t xml:space="preserve"> (toliau – </w:t>
      </w:r>
      <w:r w:rsidRPr="006B70A8">
        <w:rPr>
          <w:rFonts w:asciiTheme="minorHAnsi" w:eastAsia="Arial" w:hAnsiTheme="minorHAnsi" w:cstheme="minorHAnsi"/>
          <w:b/>
          <w:bCs/>
          <w:sz w:val="21"/>
          <w:szCs w:val="21"/>
        </w:rPr>
        <w:t>Europos elektroninių sąskaitų faktūrų</w:t>
      </w:r>
      <w:r w:rsidRPr="006B70A8">
        <w:rPr>
          <w:rFonts w:asciiTheme="minorHAnsi" w:eastAsia="Arial" w:hAnsiTheme="minorHAnsi" w:cstheme="minorHAnsi"/>
          <w:sz w:val="21"/>
          <w:szCs w:val="21"/>
        </w:rPr>
        <w:t xml:space="preserve"> </w:t>
      </w:r>
      <w:r w:rsidRPr="006B70A8">
        <w:rPr>
          <w:rFonts w:asciiTheme="minorHAnsi" w:eastAsia="Arial" w:hAnsiTheme="minorHAnsi" w:cstheme="minorHAnsi"/>
          <w:b/>
          <w:bCs/>
          <w:sz w:val="21"/>
          <w:szCs w:val="21"/>
        </w:rPr>
        <w:t>standartas</w:t>
      </w:r>
      <w:r w:rsidRPr="006B70A8">
        <w:rPr>
          <w:rFonts w:asciiTheme="minorHAnsi" w:eastAsia="Arial" w:hAnsiTheme="minorHAnsi" w:cstheme="minorHAnsi"/>
          <w:sz w:val="21"/>
          <w:szCs w:val="21"/>
        </w:rPr>
        <w:t>), Tiekėjas gali pateikti per informacinę sistemą „SABIS“ (</w:t>
      </w:r>
      <w:r w:rsidRPr="006B70A8">
        <w:rPr>
          <w:rFonts w:asciiTheme="minorHAnsi" w:hAnsiTheme="minorHAnsi" w:cstheme="minorHAnsi"/>
          <w:sz w:val="21"/>
          <w:szCs w:val="21"/>
        </w:rPr>
        <w:t>sabis</w:t>
      </w:r>
      <w:hyperlink r:id="rId12" w:history="1">
        <w:r w:rsidRPr="006B70A8">
          <w:rPr>
            <w:rFonts w:asciiTheme="minorHAnsi" w:hAnsiTheme="minorHAnsi" w:cstheme="minorHAnsi"/>
            <w:sz w:val="21"/>
            <w:szCs w:val="21"/>
            <w:u w:val="single"/>
          </w:rPr>
          <w:t>.nbfc.lt</w:t>
        </w:r>
      </w:hyperlink>
      <w:r w:rsidRPr="006B70A8">
        <w:rPr>
          <w:rFonts w:asciiTheme="minorHAnsi" w:eastAsia="Arial" w:hAnsiTheme="minorHAnsi" w:cstheme="minorHAnsi"/>
          <w:sz w:val="21"/>
          <w:szCs w:val="21"/>
        </w:rPr>
        <w:t>) arba per kitą savo pasirinktą informacinę sistemą;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12.2.1.2.</w:t>
      </w:r>
      <w:r w:rsidRPr="006B70A8">
        <w:rPr>
          <w:rFonts w:asciiTheme="minorHAnsi" w:eastAsia="Arial" w:hAnsiTheme="minorHAnsi" w:cstheme="minorHAnsi"/>
          <w:sz w:val="21"/>
          <w:szCs w:val="21"/>
        </w:rPr>
        <w:tab/>
        <w:t>Europos elektroninių sąskaitų faktūrų standarto neatitinkančią elektroninę sąskaitą faktūrą Tiekėjas privalo pateikti, naudodamasis informacinės sistemos „SABIS“ priemonėmis (</w:t>
      </w:r>
      <w:r w:rsidRPr="006B70A8">
        <w:rPr>
          <w:rFonts w:asciiTheme="minorHAnsi" w:hAnsiTheme="minorHAnsi" w:cstheme="minorHAnsi"/>
          <w:sz w:val="21"/>
          <w:szCs w:val="21"/>
        </w:rPr>
        <w:t>sabis</w:t>
      </w:r>
      <w:hyperlink r:id="rId13" w:history="1">
        <w:r w:rsidRPr="006B70A8">
          <w:rPr>
            <w:rFonts w:asciiTheme="minorHAnsi" w:hAnsiTheme="minorHAnsi" w:cstheme="minorHAnsi"/>
            <w:sz w:val="21"/>
            <w:szCs w:val="21"/>
            <w:u w:val="single"/>
          </w:rPr>
          <w:t>.nbfc.lt</w:t>
        </w:r>
      </w:hyperlink>
      <w:r w:rsidRPr="006B70A8">
        <w:rPr>
          <w:rFonts w:asciiTheme="minorHAnsi" w:eastAsia="Arial" w:hAnsiTheme="minorHAnsi" w:cstheme="minorHAnsi"/>
          <w:sz w:val="21"/>
          <w:szCs w:val="21"/>
        </w:rPr>
        <w:t>).</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12.2.2.</w:t>
      </w:r>
      <w:r w:rsidRPr="006B70A8">
        <w:rPr>
          <w:rFonts w:asciiTheme="minorHAnsi" w:eastAsia="Arial" w:hAnsiTheme="minorHAnsi" w:cstheme="minorHAnsi"/>
          <w:sz w:val="21"/>
          <w:szCs w:val="21"/>
        </w:rPr>
        <w:tab/>
        <w:t xml:space="preserve"> Pirkėjas elektronines sąskaitas faktūras priima ir apdoroja naudodamasis informacinės sistemos „SABIS“ priemonėmis, išskyrus VPĮ nustatytus išimtinius atvejus.</w:t>
      </w:r>
    </w:p>
    <w:p w:rsidR="007B4F70" w:rsidRPr="006B70A8" w:rsidRDefault="007B4F70" w:rsidP="007B4F70">
      <w:pPr>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12.2.3.</w:t>
      </w:r>
      <w:r w:rsidRPr="006B70A8">
        <w:rPr>
          <w:rFonts w:asciiTheme="minorHAnsi" w:hAnsiTheme="minorHAnsi" w:cstheme="minorHAnsi"/>
          <w:sz w:val="21"/>
          <w:szCs w:val="21"/>
        </w:rPr>
        <w:tab/>
        <w:t>Išankstinio mokėjimo sąskaitas (jeigu Specialiosiose sąlygose yra numatytas avanso mokėjimas) Tiekėjas privalo pateikti šiame Sutarties poskyryje nustatyta tvarka.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12.2.4.</w:t>
      </w:r>
      <w:r w:rsidRPr="006B70A8">
        <w:rPr>
          <w:rFonts w:asciiTheme="minorHAnsi" w:eastAsia="Arial" w:hAnsiTheme="minorHAnsi" w:cstheme="minorHAnsi"/>
          <w:sz w:val="21"/>
          <w:szCs w:val="21"/>
        </w:rPr>
        <w:tab/>
        <w:t>Pirkėjas atlieka mokėjimus už Prekes Specialiosiose sąlygose nustatytais terminais.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12.2.5.</w:t>
      </w:r>
      <w:r w:rsidRPr="006B70A8">
        <w:rPr>
          <w:rFonts w:asciiTheme="minorHAnsi" w:eastAsia="Arial" w:hAnsiTheme="minorHAnsi" w:cstheme="minorHAnsi"/>
          <w:sz w:val="21"/>
          <w:szCs w:val="21"/>
        </w:rPr>
        <w:tab/>
        <w:t>Už mokėjimų pagal Sutartį vėlavimus, Pirkėjui taikomos netesybos Specialiosiose sąlygose nustatyta tvarka.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12.2.6.</w:t>
      </w:r>
      <w:r w:rsidRPr="006B70A8">
        <w:rPr>
          <w:rFonts w:asciiTheme="minorHAnsi" w:eastAsia="Arial" w:hAnsiTheme="minorHAnsi" w:cstheme="minorHAnsi"/>
          <w:sz w:val="21"/>
          <w:szCs w:val="21"/>
        </w:rPr>
        <w:tab/>
        <w:t>Jei Prekės pristatomos dalimis, aukščiau nurodyta atsiskaitymo tvarka galioja kiekvienai tokiai daliai, jei Specialiosiose sąlygose nenustatyta kitaip.</w:t>
      </w:r>
    </w:p>
    <w:p w:rsidR="007B4F70" w:rsidRPr="006B70A8" w:rsidRDefault="007B4F70" w:rsidP="007B4F7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12.2.7.</w:t>
      </w:r>
      <w:r w:rsidRPr="006B70A8">
        <w:rPr>
          <w:rFonts w:asciiTheme="minorHAnsi" w:eastAsia="Arial" w:hAnsiTheme="minorHAnsi" w:cstheme="minorHAnsi"/>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12.3.</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Kiti atsiskaitymo klausimai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12.3.1.</w:t>
      </w:r>
      <w:r w:rsidRPr="006B70A8">
        <w:rPr>
          <w:rFonts w:asciiTheme="minorHAnsi" w:eastAsia="Arial" w:hAnsiTheme="minorHAnsi" w:cstheme="minorHAnsi"/>
          <w:sz w:val="21"/>
          <w:szCs w:val="21"/>
        </w:rPr>
        <w:tab/>
        <w:t>Pirkėjas privalo pervesti mokėjimus Tiekėjui į Tiekėjo banko sąskaitą, nurodytą Specialiosiose sąlygose.</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12.3.2.</w:t>
      </w:r>
      <w:r w:rsidRPr="006B70A8">
        <w:rPr>
          <w:rFonts w:asciiTheme="minorHAnsi" w:eastAsia="Arial" w:hAnsiTheme="minorHAnsi" w:cstheme="minorHAnsi"/>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12.3.3.</w:t>
      </w:r>
      <w:r w:rsidRPr="006B70A8">
        <w:rPr>
          <w:rFonts w:asciiTheme="minorHAnsi" w:eastAsia="Arial" w:hAnsiTheme="minorHAnsi" w:cstheme="minorHAnsi"/>
          <w:sz w:val="21"/>
          <w:szCs w:val="21"/>
        </w:rPr>
        <w:tab/>
        <w:t>Visi mokėjimai pagal Sutartį atliekami eurais.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12.3.4.</w:t>
      </w:r>
      <w:r w:rsidRPr="006B70A8">
        <w:rPr>
          <w:rFonts w:asciiTheme="minorHAnsi" w:eastAsia="Arial" w:hAnsiTheme="minorHAnsi" w:cstheme="minorHAnsi"/>
          <w:sz w:val="21"/>
          <w:szCs w:val="21"/>
        </w:rPr>
        <w:tab/>
        <w:t>Už pavėluotus mokėjimus pagal Sutartį mokančioji Šalis privalo sumokėti kitai Šaliai Specialiosiose sąlygose nurodyto dydžio netesybas.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lastRenderedPageBreak/>
        <w:t>13.</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Konfidenciali informacija</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13.1.</w:t>
      </w:r>
      <w:r w:rsidRPr="006B70A8">
        <w:rPr>
          <w:rFonts w:asciiTheme="minorHAnsi" w:eastAsia="Arial" w:hAnsiTheme="minorHAnsi" w:cstheme="minorHAnsi"/>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13.2.</w:t>
      </w:r>
      <w:r w:rsidRPr="006B70A8">
        <w:rPr>
          <w:rFonts w:asciiTheme="minorHAnsi" w:eastAsia="Arial" w:hAnsiTheme="minorHAnsi" w:cstheme="minorHAnsi"/>
          <w:sz w:val="21"/>
          <w:szCs w:val="21"/>
        </w:rPr>
        <w:tab/>
        <w:t>Šalis turi teisę atskleisti kitos Šalies konfidencialią informaciją šiais atvejais: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13.2.1.</w:t>
      </w:r>
      <w:r w:rsidRPr="006B70A8">
        <w:rPr>
          <w:rFonts w:asciiTheme="minorHAnsi" w:eastAsia="Arial" w:hAnsiTheme="minorHAnsi" w:cstheme="minorHAnsi"/>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13.2.2.</w:t>
      </w:r>
      <w:r w:rsidRPr="006B70A8">
        <w:rPr>
          <w:rFonts w:asciiTheme="minorHAnsi" w:eastAsia="Arial" w:hAnsiTheme="minorHAnsi" w:cstheme="minorHAnsi"/>
          <w:sz w:val="21"/>
          <w:szCs w:val="21"/>
        </w:rPr>
        <w:tab/>
        <w:t xml:space="preserve">konfidencialią informaciją yra būtina atskleisti pagal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reikalavimus, įskaitant atvejus, kai to reikalauja viešojo administravimo subjektai, taip, kai jie apibrėžti Lietuvos Respublikos viešojo administravimo įstatyme.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13.3.</w:t>
      </w:r>
      <w:r w:rsidRPr="006B70A8">
        <w:rPr>
          <w:rFonts w:asciiTheme="minorHAnsi" w:eastAsia="Arial" w:hAnsiTheme="minorHAnsi" w:cstheme="minorHAnsi"/>
          <w:sz w:val="21"/>
          <w:szCs w:val="21"/>
        </w:rPr>
        <w:tab/>
        <w:t xml:space="preserve">Prieš atskleisdama konfidencialią informaciją, Šalis privalo informuoti kitą Šalį (tiek, kiek tai nedraudžiama pagal </w:t>
      </w:r>
      <w:r w:rsidRPr="006B70A8">
        <w:rPr>
          <w:rFonts w:asciiTheme="minorHAnsi" w:hAnsiTheme="minorHAnsi" w:cstheme="minorHAnsi"/>
          <w:sz w:val="21"/>
          <w:szCs w:val="21"/>
        </w:rPr>
        <w:t>įstatymus bei kitus teisės aktus</w:t>
      </w:r>
      <w:r w:rsidRPr="006B70A8">
        <w:rPr>
          <w:rFonts w:asciiTheme="minorHAnsi" w:eastAsia="Arial" w:hAnsiTheme="minorHAnsi" w:cstheme="minorHAnsi"/>
          <w:sz w:val="21"/>
          <w:szCs w:val="21"/>
        </w:rPr>
        <w:t>) apie būtinybę arba gautą viešojo administravimo subjekto reikalavimą atskleisti konfidencialią informaciją ir imtis protingų priemonių, siekdama užtikrinti atskleistos informacijos konfidencialumą.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13.4.</w:t>
      </w:r>
      <w:r w:rsidRPr="006B70A8">
        <w:rPr>
          <w:rFonts w:asciiTheme="minorHAnsi" w:eastAsia="Arial" w:hAnsiTheme="minorHAnsi" w:cstheme="minorHAnsi"/>
          <w:sz w:val="21"/>
          <w:szCs w:val="21"/>
        </w:rPr>
        <w:tab/>
        <w:t>Šalis atsako:</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13.4.1.</w:t>
      </w:r>
      <w:r w:rsidRPr="006B70A8">
        <w:rPr>
          <w:rFonts w:asciiTheme="minorHAnsi" w:eastAsia="Arial" w:hAnsiTheme="minorHAnsi" w:cstheme="minorHAnsi"/>
          <w:sz w:val="21"/>
          <w:szCs w:val="21"/>
        </w:rPr>
        <w:tab/>
        <w:t>už bet kokį neteisėtą, įskaitant atsitiktinį, kitos Šalies konfidencialios informacijos ar bet kurios jos dalies atskleidimą ar perdavimą arba konfidencialios informacijos neteisėtą naudojimą;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13.4.2.</w:t>
      </w:r>
      <w:r w:rsidRPr="006B70A8">
        <w:rPr>
          <w:rFonts w:asciiTheme="minorHAnsi" w:eastAsia="Arial" w:hAnsiTheme="minorHAnsi" w:cstheme="minorHAnsi"/>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13.5.</w:t>
      </w:r>
      <w:r w:rsidRPr="006B70A8">
        <w:rPr>
          <w:rFonts w:asciiTheme="minorHAnsi" w:eastAsia="Arial" w:hAnsiTheme="minorHAnsi" w:cstheme="minorHAnsi"/>
          <w:sz w:val="21"/>
          <w:szCs w:val="21"/>
        </w:rPr>
        <w:tab/>
        <w:t xml:space="preserve">Šalis nepagrįstai atskleidusi kitos Šalies konfidencialią informaciją privalo sumokėti kitai Šaliai Specialiosiose sąlygose nurodyto dydžio baudą.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14.</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Asmens duomenų apsauga</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14.1.</w:t>
      </w:r>
      <w:r w:rsidRPr="006B70A8">
        <w:rPr>
          <w:rFonts w:asciiTheme="minorHAnsi" w:eastAsia="Arial" w:hAnsiTheme="minorHAnsi" w:cstheme="minorHAnsi"/>
          <w:sz w:val="21"/>
          <w:szCs w:val="21"/>
        </w:rPr>
        <w:tab/>
      </w:r>
      <w:r w:rsidRPr="006B70A8">
        <w:rPr>
          <w:rFonts w:asciiTheme="minorHAnsi" w:eastAsia="Arial" w:hAnsiTheme="minorHAnsi" w:cstheme="minorHAnsi"/>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6B70A8">
        <w:rPr>
          <w:rFonts w:asciiTheme="minorHAnsi" w:eastAsia="Arial" w:hAnsiTheme="minorHAnsi" w:cstheme="minorHAnsi"/>
          <w:color w:val="0563C1"/>
          <w:sz w:val="21"/>
          <w:szCs w:val="21"/>
          <w:u w:val="single"/>
          <w:lang w:eastAsia="lt-LT"/>
        </w:rPr>
        <w:t>(ES) 2016/679</w:t>
      </w:r>
      <w:r w:rsidRPr="006B70A8">
        <w:rPr>
          <w:rFonts w:asciiTheme="minorHAnsi" w:eastAsia="Arial" w:hAnsiTheme="minorHAnsi" w:cstheme="minorHAnsi"/>
          <w:sz w:val="21"/>
          <w:szCs w:val="21"/>
          <w:lang w:eastAsia="lt-LT"/>
        </w:rPr>
        <w:t xml:space="preserve"> dėl fizinių asmenų apsaugos tvarkant asmens duomenis ir dėl laisvo tokių duomenų judėjimo ir kuriuo panaikinama Direktyva </w:t>
      </w:r>
      <w:r w:rsidRPr="006B70A8">
        <w:rPr>
          <w:rFonts w:asciiTheme="minorHAnsi" w:eastAsia="Arial" w:hAnsiTheme="minorHAnsi" w:cstheme="minorHAnsi"/>
          <w:color w:val="0563C1"/>
          <w:sz w:val="21"/>
          <w:szCs w:val="21"/>
          <w:u w:val="single"/>
          <w:lang w:eastAsia="lt-LT"/>
        </w:rPr>
        <w:t>95/46/EB</w:t>
      </w:r>
      <w:r w:rsidRPr="006B70A8">
        <w:rPr>
          <w:rFonts w:asciiTheme="minorHAnsi" w:eastAsia="Arial" w:hAnsiTheme="minorHAnsi" w:cstheme="minorHAnsi"/>
          <w:sz w:val="21"/>
          <w:szCs w:val="21"/>
          <w:lang w:eastAsia="lt-LT"/>
        </w:rPr>
        <w:t xml:space="preserve"> (Bendrasis duomenų apsaugos reglamentas) ir kitų teisės aktų, reglamentuojančių asmens duomenų tvarkymą, nuostatomis.</w:t>
      </w:r>
    </w:p>
    <w:p w:rsidR="007B4F70" w:rsidRPr="006B70A8" w:rsidRDefault="007B4F70" w:rsidP="007B4F70">
      <w:pPr>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14.2.</w:t>
      </w:r>
      <w:r w:rsidRPr="006B70A8">
        <w:rPr>
          <w:rFonts w:asciiTheme="minorHAnsi" w:hAnsiTheme="minorHAnsi" w:cstheme="minorHAnsi"/>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B4F70" w:rsidRPr="006B70A8" w:rsidRDefault="007B4F70" w:rsidP="007B4F70">
      <w:pPr>
        <w:tabs>
          <w:tab w:val="left" w:pos="567"/>
          <w:tab w:val="left" w:pos="851"/>
          <w:tab w:val="left" w:pos="992"/>
          <w:tab w:val="left" w:pos="1134"/>
        </w:tabs>
        <w:spacing w:line="259" w:lineRule="auto"/>
        <w:ind w:left="360" w:firstLine="53"/>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 w:val="21"/>
          <w:szCs w:val="21"/>
        </w:rPr>
      </w:pPr>
      <w:r w:rsidRPr="006B70A8">
        <w:rPr>
          <w:rFonts w:asciiTheme="minorHAnsi" w:eastAsia="Arial" w:hAnsiTheme="minorHAnsi" w:cstheme="minorHAnsi"/>
          <w:b/>
          <w:bCs/>
          <w:caps/>
          <w:color w:val="000000"/>
          <w:sz w:val="21"/>
          <w:szCs w:val="21"/>
        </w:rPr>
        <w:t>15.</w:t>
      </w:r>
      <w:r w:rsidRPr="006B70A8">
        <w:rPr>
          <w:rFonts w:asciiTheme="minorHAnsi" w:eastAsia="Arial" w:hAnsiTheme="minorHAnsi" w:cstheme="minorHAnsi"/>
          <w:b/>
          <w:bCs/>
          <w:caps/>
          <w:color w:val="000000"/>
          <w:sz w:val="21"/>
          <w:szCs w:val="21"/>
        </w:rPr>
        <w:tab/>
      </w:r>
      <w:r w:rsidRPr="006B70A8">
        <w:rPr>
          <w:rFonts w:asciiTheme="minorHAnsi" w:eastAsia="Arial" w:hAnsiTheme="minorHAnsi" w:cstheme="minorHAnsi"/>
          <w:b/>
          <w:caps/>
          <w:sz w:val="21"/>
          <w:szCs w:val="21"/>
        </w:rPr>
        <w:t>INTELEKTINĖ NUOSAVYBĖ</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 w:val="21"/>
          <w:szCs w:val="21"/>
        </w:rPr>
      </w:pP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w:t>
      </w:r>
      <w:r w:rsidRPr="006B70A8">
        <w:rPr>
          <w:rFonts w:asciiTheme="minorHAnsi" w:hAnsiTheme="minorHAnsi" w:cstheme="minorHAnsi"/>
          <w:sz w:val="21"/>
          <w:szCs w:val="21"/>
        </w:rPr>
        <w:lastRenderedPageBreak/>
        <w:t>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16.</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Pareiškimai ir garantijos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 Kiekviena iš Šalių pareiškia ir garantuoja kitai Šaliai, kad:</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16.1.1. yra teisėtai priimti ir galioja visi būtini sprendimai, gauti leidimai bei sutikimai, taip pat teisėtai atlikti ir galioja kiti teisiniai veiksmai, reikalingi Sutarties sudarymui, galiojimui ir vykdymui;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16.1.2. sudarydama Sutartį, Šalis neviršija savo kompetencijos ir nepažeidžia jai taikomų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teismo ar arbitražo teismo sprendimų, administracinių aktų, sutarčių ar kitų prievolių pagal taikomą privatinę teisę, viešąją teisę, Europos Sąjungos teisę arba tarptautinę teisę;</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16.1.6. visi Šalies pareiškimai ir garantijos yra išsamūs ir nepalieka nutylėtų jokių aplinkybių, kurios darytų šiuos pareiškimus ar garantijas neteisingais.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16.2. Tiekėjas papildomai pareiškia ir garantuoja Pirkėjui, kad Tiekėjas, subtiekėjai, jungtinės veiklos partneriai ir specialistai turi galiojančius ir teisėtus visus </w:t>
      </w:r>
      <w:r w:rsidRPr="006B70A8">
        <w:rPr>
          <w:rFonts w:asciiTheme="minorHAnsi" w:hAnsiTheme="minorHAnsi" w:cstheme="minorHAnsi"/>
          <w:sz w:val="21"/>
          <w:szCs w:val="21"/>
        </w:rPr>
        <w:t>įstatymuose bei kituose teisės aktuose</w:t>
      </w:r>
      <w:r w:rsidRPr="006B70A8">
        <w:rPr>
          <w:rFonts w:asciiTheme="minorHAnsi" w:eastAsia="Arial" w:hAnsiTheme="minorHAnsi" w:cstheme="minorHAnsi"/>
          <w:sz w:val="21"/>
          <w:szCs w:val="21"/>
        </w:rPr>
        <w:t xml:space="preserve"> numatytus leidimus, licencijas, atestatus, teisės pripažinimo dokumentus, reikalingus vykdant Sutartį.</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shd w:val="clear" w:color="auto" w:fill="FFFFFF"/>
        </w:rPr>
      </w:pPr>
      <w:r w:rsidRPr="006B70A8">
        <w:rPr>
          <w:rFonts w:asciiTheme="minorHAnsi" w:eastAsia="Arial" w:hAnsiTheme="minorHAnsi" w:cstheme="minorHAnsi"/>
          <w:color w:val="000000"/>
          <w:sz w:val="21"/>
          <w:szCs w:val="21"/>
          <w:shd w:val="clear" w:color="auto" w:fill="FFFFFF"/>
        </w:rPr>
        <w:t xml:space="preserve">16.3. </w:t>
      </w:r>
      <w:r w:rsidRPr="006B70A8">
        <w:rPr>
          <w:rFonts w:asciiTheme="minorHAnsi" w:hAnsiTheme="minorHAnsi" w:cstheme="minorHAnsi"/>
          <w:sz w:val="21"/>
          <w:szCs w:val="21"/>
        </w:rPr>
        <w:t>Tiekėjas pareiškia, kad parduodamų Prekių disponavimo, valdymo ir naudojimosi teisės nėra apribotos</w:t>
      </w:r>
      <w:r w:rsidRPr="006B70A8">
        <w:rPr>
          <w:rFonts w:asciiTheme="minorHAnsi" w:eastAsia="Arial" w:hAnsiTheme="minorHAnsi" w:cstheme="minorHAnsi"/>
          <w:sz w:val="21"/>
          <w:szCs w:val="21"/>
        </w:rPr>
        <w:t xml:space="preserve"> </w:t>
      </w:r>
      <w:r w:rsidRPr="006B70A8">
        <w:rPr>
          <w:rFonts w:asciiTheme="minorHAnsi" w:eastAsia="Arial" w:hAnsiTheme="minorHAnsi" w:cstheme="minorHAnsi"/>
          <w:color w:val="000000"/>
          <w:sz w:val="21"/>
          <w:szCs w:val="21"/>
          <w:shd w:val="clear" w:color="auto" w:fill="FFFFFF"/>
        </w:rPr>
        <w:t>ir jokie tretieji asmenys neturi pretenzijų į Sutartimi perduodamas Prekes (įkeitimai, areštai ar pan.).</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17.</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Bendrieji atsakomybės klausimai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17.1. Netesybų už vėlavimą ar pareigų pagal Sutartį pažeidimą sumokėjimas neatleidžia Šalies nuo Sutartyje numatytų jos pareigų vykdymo.</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B70A8">
        <w:rPr>
          <w:rFonts w:asciiTheme="minorHAnsi" w:hAnsiTheme="minorHAnsi" w:cstheme="minorHAnsi"/>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17.4. Šioje Sutartyje numatytos teisių gynybos priemonės neapriboja Šalių teisės pasinaudoti kitomis teisėtomis teisių </w:t>
      </w:r>
      <w:r w:rsidRPr="006B70A8">
        <w:rPr>
          <w:rFonts w:asciiTheme="minorHAnsi" w:eastAsia="Arial" w:hAnsiTheme="minorHAnsi" w:cstheme="minorHAnsi"/>
          <w:sz w:val="21"/>
          <w:szCs w:val="21"/>
        </w:rPr>
        <w:lastRenderedPageBreak/>
        <w:t>gynybos priemonėmis.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7B4F70" w:rsidRPr="006B70A8" w:rsidRDefault="007B4F70" w:rsidP="007B4F70">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18.</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Nenugalima jėga (FORCE MAJEURE)</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18.1.</w:t>
      </w:r>
      <w:r w:rsidRPr="006B70A8">
        <w:rPr>
          <w:rFonts w:asciiTheme="minorHAnsi" w:eastAsia="Arial" w:hAnsiTheme="minorHAnsi" w:cstheme="minorHAnsi"/>
          <w:b/>
          <w:bCs/>
          <w:sz w:val="21"/>
          <w:szCs w:val="21"/>
        </w:rPr>
        <w:tab/>
      </w:r>
      <w:r w:rsidRPr="006B70A8">
        <w:rPr>
          <w:rFonts w:asciiTheme="minorHAnsi" w:eastAsia="Arial" w:hAnsiTheme="minorHAnsi" w:cstheme="minorHAnsi"/>
          <w:sz w:val="21"/>
          <w:szCs w:val="21"/>
        </w:rPr>
        <w:t>Atsakomybė pagal Sutartį netaikoma, taip pat Šalys gali būti visiškai ar iš dalies atleistos nuo civilinės atsakomybės šiais pagrindais: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18.1.1.</w:t>
      </w:r>
      <w:r w:rsidRPr="006B70A8">
        <w:rPr>
          <w:rFonts w:asciiTheme="minorHAnsi" w:eastAsia="Cambria" w:hAnsiTheme="minorHAnsi" w:cstheme="minorHAnsi"/>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hAnsiTheme="minorHAnsi" w:cstheme="minorHAnsi"/>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18.2.</w:t>
      </w:r>
      <w:r w:rsidRPr="006B70A8">
        <w:rPr>
          <w:rFonts w:asciiTheme="minorHAnsi" w:eastAsia="Arial" w:hAnsiTheme="minorHAnsi" w:cstheme="minorHAnsi"/>
          <w:b/>
          <w:bCs/>
          <w:sz w:val="21"/>
          <w:szCs w:val="21"/>
        </w:rPr>
        <w:tab/>
      </w:r>
      <w:r w:rsidRPr="006B70A8">
        <w:rPr>
          <w:rFonts w:asciiTheme="minorHAnsi" w:eastAsia="Arial" w:hAnsiTheme="minorHAnsi" w:cstheme="minorHAnsi"/>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B4F70" w:rsidRPr="006B70A8" w:rsidRDefault="007B4F70" w:rsidP="007B4F70">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18.3.</w:t>
      </w:r>
      <w:r w:rsidRPr="006B70A8">
        <w:rPr>
          <w:rFonts w:asciiTheme="minorHAnsi" w:eastAsia="Arial" w:hAnsiTheme="minorHAnsi" w:cstheme="minorHAnsi"/>
          <w:b/>
          <w:bCs/>
          <w:sz w:val="21"/>
          <w:szCs w:val="21"/>
        </w:rPr>
        <w:tab/>
      </w:r>
      <w:r w:rsidRPr="006B70A8">
        <w:rPr>
          <w:rFonts w:asciiTheme="minorHAnsi" w:eastAsia="Arial" w:hAnsiTheme="minorHAnsi" w:cstheme="minorHAnsi"/>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18.4.</w:t>
      </w:r>
      <w:r w:rsidRPr="006B70A8">
        <w:rPr>
          <w:rFonts w:asciiTheme="minorHAnsi" w:eastAsia="Arial" w:hAnsiTheme="minorHAnsi" w:cstheme="minorHAnsi"/>
          <w:sz w:val="21"/>
          <w:szCs w:val="21"/>
        </w:rPr>
        <w:tab/>
        <w:t>Jeigu nenugalimos jėgos (</w:t>
      </w:r>
      <w:r w:rsidRPr="006B70A8">
        <w:rPr>
          <w:rFonts w:asciiTheme="minorHAnsi" w:eastAsia="Arial" w:hAnsiTheme="minorHAnsi" w:cstheme="minorHAnsi"/>
          <w:iCs/>
          <w:sz w:val="21"/>
          <w:szCs w:val="21"/>
        </w:rPr>
        <w:t>force majeure</w:t>
      </w:r>
      <w:r w:rsidRPr="006B70A8">
        <w:rPr>
          <w:rFonts w:asciiTheme="minorHAnsi" w:eastAsia="Arial" w:hAnsiTheme="minorHAnsi" w:cstheme="minorHAnsi"/>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19.</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Sutarties nuostatų negaliojimas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19.1.</w:t>
      </w:r>
      <w:r w:rsidRPr="006B70A8">
        <w:rPr>
          <w:rFonts w:asciiTheme="minorHAnsi" w:eastAsia="Arial" w:hAnsiTheme="minorHAnsi" w:cstheme="minorHAnsi"/>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ir galima daryti prielaidą, kad Sutartis būtų buvusi teisėtai sudaryta ir neįtraukus nuostatos, kuri yra negaliojanti.</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19.2.</w:t>
      </w:r>
      <w:r w:rsidRPr="006B70A8">
        <w:rPr>
          <w:rFonts w:asciiTheme="minorHAnsi" w:eastAsia="Arial" w:hAnsiTheme="minorHAnsi" w:cstheme="minorHAnsi"/>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20.</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Sutarties pakeitimai</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tabs>
          <w:tab w:val="left" w:pos="284"/>
          <w:tab w:val="left" w:pos="567"/>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20.1. Sutarties sąlygos Sutarties galiojimo laikotarpiu negali būti keičiamos, išskyrus tokias Sutarties sąlygas, kurių keitimas numatytas Sutartyje ir (ar) galimas vadovaujantis VPĮ nuostatomis.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20.2. Sutarties pakeitimai įforminami Šalims sudarant Susitarimą. </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B70A8">
        <w:rPr>
          <w:rFonts w:asciiTheme="minorHAnsi" w:hAnsiTheme="minorHAnsi" w:cstheme="minorHAnsi"/>
          <w:sz w:val="21"/>
          <w:szCs w:val="21"/>
        </w:rPr>
        <w:t>įstatymų bei kitų teisės aktų</w:t>
      </w:r>
      <w:r w:rsidRPr="006B70A8">
        <w:rPr>
          <w:rFonts w:asciiTheme="minorHAnsi" w:eastAsia="Arial" w:hAnsiTheme="minorHAnsi" w:cstheme="minorHAnsi"/>
          <w:sz w:val="21"/>
          <w:szCs w:val="21"/>
        </w:rPr>
        <w:t xml:space="preserve"> nuostatomis. </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20.4. Susitarimai įsigalioja nuo jų sudarymo, jei Susitarime nenurodyta kitaip. Susitarimą Pirkėjas privalo paviešinti VPĮ 33 ir 86 straipsniuose nustatyta tvarka.</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21.</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Sutarties sUSTABDYMAS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 Prekių (jų dalies) tiekimas gali būti stabdomas esant bent vienai iš šių aplinkybių: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21.2.2. Pirkėjas Sutartyje nurodyta tvarka negali priimti Prekių (pavyzdžiui, nebaigta įrengti patalpa, kurioje turi būti įmontuojamos Prekės), o Tiekėjas dėl to negali vykdyti Sutarties;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21.2.3. dėl nenumatytų prekių, paslaugų ir (ar) darbų, susijusių su perkamu objektu, kurių poreikis paaiškėjo tik vykdant Sutartį;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21.2.4. ne dėl Pirkėjo kaltės vėluoja kitos Pirkėjo pirkimo sutarties, turinčios tiesioginės įtakos šiai Sutarčiai, vykdymas;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21.2.5. esant įrodymais pagrįstoms kliūtims ar trukdymams, sukeltiems Tiekėjui kitų trečiųjų asmenų ne dėl Tiekėjo ne laiku ar netinkamai pagal Sutarties sąlygas ir tvarką įvykdytų sutartinių įsipareigojimų;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21.2.6. pasikeitus galiojančiam teisės aktui ar įsigaliojus naujam teisės aktui, kuris turi įtakos šios Sutarties vykdymui;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21.2.7. sutartinių įsipareigojimų stabdymo būtinybė atsirado dėl sustabdyto / perskirstyto / negauto ir panašiai Pirkėjo Prekių pirkimui skirto finansavimo arba finansavimo trūkumo;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21.2.8. dėl teisminių (arbitražinių) ginčų su Pirkėju ar trečiaisiais asmenimis, kurių dalykas yra tiesiogiai susijęs su Sutarties vykdymu.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21.5. Sutartinių įsipareigojimų vykdymas gali būti stabdomas tik Sutarties galiojimo laikotarpiu tokia tvarka:</w:t>
      </w:r>
    </w:p>
    <w:p w:rsidR="007B4F70" w:rsidRPr="006B70A8" w:rsidRDefault="007B4F70" w:rsidP="007B4F70">
      <w:pPr>
        <w:tabs>
          <w:tab w:val="left" w:pos="567"/>
        </w:tabs>
        <w:spacing w:line="264"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B4F70" w:rsidRPr="006B70A8" w:rsidRDefault="007B4F70" w:rsidP="007B4F70">
      <w:pPr>
        <w:spacing w:line="264"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w:t>
      </w:r>
      <w:r w:rsidRPr="006B70A8">
        <w:rPr>
          <w:rFonts w:asciiTheme="minorHAnsi" w:hAnsiTheme="minorHAnsi" w:cstheme="minorHAnsi"/>
          <w:sz w:val="21"/>
          <w:szCs w:val="21"/>
        </w:rPr>
        <w:lastRenderedPageBreak/>
        <w:t>vykdymo stabdymui tik tuo atveju, jei Tiekėjas savo sąskaita ir jėgomis gali pašalinti atsiradusias aplinkybes, dėl kurių kilo būtinybė stabdyti sutartinių įsipareigojimų vykdymą.</w:t>
      </w:r>
    </w:p>
    <w:p w:rsidR="007B4F70" w:rsidRPr="006B70A8" w:rsidRDefault="007B4F70" w:rsidP="007B4F70">
      <w:pPr>
        <w:spacing w:line="264" w:lineRule="auto"/>
        <w:jc w:val="both"/>
        <w:rPr>
          <w:rFonts w:asciiTheme="minorHAnsi" w:hAnsiTheme="minorHAnsi" w:cstheme="minorHAnsi"/>
          <w:sz w:val="21"/>
          <w:szCs w:val="21"/>
        </w:rPr>
      </w:pPr>
      <w:r w:rsidRPr="006B70A8">
        <w:rPr>
          <w:rFonts w:asciiTheme="minorHAnsi" w:hAnsiTheme="minorHAnsi" w:cstheme="minorHAnsi"/>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7B4F70" w:rsidRPr="006B70A8" w:rsidRDefault="007B4F70" w:rsidP="007B4F70">
      <w:pPr>
        <w:spacing w:line="264" w:lineRule="auto"/>
        <w:jc w:val="both"/>
        <w:rPr>
          <w:rFonts w:asciiTheme="minorHAnsi" w:hAnsiTheme="minorHAnsi" w:cstheme="minorHAnsi"/>
          <w:sz w:val="21"/>
          <w:szCs w:val="21"/>
        </w:rPr>
      </w:pPr>
      <w:r w:rsidRPr="006B70A8">
        <w:rPr>
          <w:rFonts w:asciiTheme="minorHAnsi" w:hAnsiTheme="minorHAnsi" w:cstheme="minorHAnsi"/>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B4F70" w:rsidRPr="006B70A8" w:rsidRDefault="007B4F70" w:rsidP="007B4F70">
      <w:pPr>
        <w:spacing w:line="264" w:lineRule="auto"/>
        <w:jc w:val="both"/>
        <w:rPr>
          <w:rFonts w:asciiTheme="minorHAnsi" w:hAnsiTheme="minorHAnsi" w:cstheme="minorHAnsi"/>
          <w:sz w:val="21"/>
          <w:szCs w:val="21"/>
        </w:rPr>
      </w:pPr>
      <w:r w:rsidRPr="006B70A8">
        <w:rPr>
          <w:rFonts w:asciiTheme="minorHAnsi" w:hAnsiTheme="minorHAnsi" w:cstheme="minorHAnsi"/>
          <w:sz w:val="21"/>
          <w:szCs w:val="21"/>
        </w:rPr>
        <w:t>21.7. Sutartinių įsipareigojimų vykdymas stabdomas ne ilgesniam kaip konkrečios, pagrįstos aplinkybės egzistavimo laikotarpiui.</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21.10. Atnaujinus Sutarties vykdymą, neįvykdytų prievolių (jų dalies) įvykdymo terminai ir Sutarties galiojimas nukeliami tokiam terminui, kiek buvo likę laiko jų įvykdymui (Sutarties galiojimui) jų sustabdymo metu.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22.</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Sutarties nutraukimas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tabs>
          <w:tab w:val="left" w:pos="567"/>
          <w:tab w:val="left" w:pos="851"/>
          <w:tab w:val="left" w:pos="992"/>
          <w:tab w:val="left" w:pos="1134"/>
        </w:tabs>
        <w:spacing w:line="259" w:lineRule="auto"/>
        <w:jc w:val="both"/>
        <w:rPr>
          <w:rFonts w:asciiTheme="minorHAnsi" w:eastAsia="Cambria" w:hAnsiTheme="minorHAnsi" w:cstheme="minorHAnsi"/>
          <w:b/>
          <w:bCs/>
          <w:sz w:val="21"/>
          <w:szCs w:val="21"/>
          <w:lang w:val="en-US"/>
        </w:rPr>
      </w:pPr>
      <w:r w:rsidRPr="006B70A8">
        <w:rPr>
          <w:rFonts w:asciiTheme="minorHAnsi" w:eastAsia="Cambria" w:hAnsiTheme="minorHAnsi" w:cstheme="minorHAnsi"/>
          <w:sz w:val="21"/>
          <w:szCs w:val="21"/>
        </w:rPr>
        <w:t>Sutartis gali būti nutraukiama VPĮ 90 straipsnyje ir Sutartyje numatytais atvejais, įskaitant galimybę nutraukti Sutartį Šalių susitarimu.</w:t>
      </w:r>
    </w:p>
    <w:p w:rsidR="007B4F70" w:rsidRPr="006B70A8" w:rsidRDefault="007B4F70" w:rsidP="007B4F70">
      <w:pPr>
        <w:tabs>
          <w:tab w:val="left" w:pos="567"/>
          <w:tab w:val="left" w:pos="851"/>
          <w:tab w:val="left" w:pos="992"/>
          <w:tab w:val="left" w:pos="1134"/>
        </w:tabs>
        <w:spacing w:line="259" w:lineRule="auto"/>
        <w:jc w:val="both"/>
        <w:rPr>
          <w:rFonts w:asciiTheme="minorHAnsi" w:eastAsia="Cambria" w:hAnsiTheme="minorHAnsi" w:cstheme="minorHAnsi"/>
          <w:b/>
          <w:bCs/>
          <w:sz w:val="21"/>
          <w:szCs w:val="21"/>
          <w:lang w:val="en-US"/>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22.1.</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Pretenzijos dėl Sutarties pažeidimų</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70A8">
        <w:rPr>
          <w:rFonts w:asciiTheme="minorHAnsi" w:hAnsiTheme="minorHAnsi" w:cstheme="minorHAnsi"/>
          <w:b/>
          <w:sz w:val="21"/>
          <w:szCs w:val="21"/>
        </w:rPr>
        <w:t xml:space="preserve"> </w:t>
      </w:r>
      <w:r w:rsidRPr="006B70A8">
        <w:rPr>
          <w:rFonts w:asciiTheme="minorHAnsi" w:hAnsiTheme="minorHAnsi" w:cstheme="minorHAnsi"/>
          <w:sz w:val="21"/>
          <w:szCs w:val="21"/>
        </w:rPr>
        <w:t>Tiekėjo teisė siūlyti kitą terminą nelaikoma Pirkėjo pareiga tą terminą priimti. Pretenziją gavusios Šalies pasiūlytasis terminas pakeičia terminą, nurodytą pretenzijoje, tik jeigu kita Šalis jį patvirtina.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22.2.</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Sutarties nutraukimas Pirkėjo iniciatyva</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 Pirkėjas turi teisę vienašališkai nutraukti Sutartį ar jos dalį raštu įspėjęs Tiekėją prieš ne trumpesnį nei 10 (dešimties) dienų terminą, jeigu: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22.2.2.1. Tiekėjui yra iškelta bankroto byla, pradėtas bankroto procesas ne teismo tvarka, jis tampa nemokus arba yra nemokumo tikimybė, sustabdo ūkinę veiklą ar susidaro</w:t>
      </w:r>
      <w:r w:rsidRPr="006B70A8">
        <w:rPr>
          <w:rFonts w:asciiTheme="minorHAnsi" w:hAnsiTheme="minorHAnsi" w:cstheme="minorHAnsi"/>
          <w:b/>
          <w:color w:val="5C5D5D"/>
          <w:sz w:val="21"/>
          <w:szCs w:val="21"/>
        </w:rPr>
        <w:t xml:space="preserve"> </w:t>
      </w:r>
      <w:r w:rsidRPr="006B70A8">
        <w:rPr>
          <w:rFonts w:asciiTheme="minorHAnsi" w:hAnsiTheme="minorHAnsi" w:cstheme="minorHAnsi"/>
          <w:sz w:val="21"/>
          <w:szCs w:val="21"/>
        </w:rPr>
        <w:t>įstatymuose ir kituose teisės aktuose nustatyta tvarka analogiška situacija</w:t>
      </w:r>
      <w:r w:rsidRPr="006B70A8">
        <w:rPr>
          <w:rFonts w:asciiTheme="minorHAnsi" w:hAnsiTheme="minorHAnsi" w:cstheme="minorHAnsi"/>
          <w:color w:val="000000"/>
          <w:sz w:val="21"/>
          <w:szCs w:val="21"/>
          <w:shd w:val="clear" w:color="auto" w:fill="FFFFFF"/>
        </w:rPr>
        <w:t>;</w:t>
      </w:r>
      <w:r w:rsidRPr="006B70A8">
        <w:rPr>
          <w:rFonts w:asciiTheme="minorHAnsi" w:hAnsiTheme="minorHAnsi" w:cstheme="minorHAnsi"/>
          <w:color w:val="000000"/>
          <w:sz w:val="21"/>
          <w:szCs w:val="21"/>
        </w:rPr>
        <w:t> </w:t>
      </w:r>
    </w:p>
    <w:p w:rsidR="007B4F70" w:rsidRPr="006B70A8" w:rsidRDefault="007B4F70" w:rsidP="007B4F70">
      <w:pPr>
        <w:tabs>
          <w:tab w:val="left" w:pos="567"/>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lastRenderedPageBreak/>
        <w:t>22.2.2.2. Tiekėjo padėtis pasikeičia ir jis atitinka pirkimo dokumentuose nustatytą pašalinimo pagrindą, kuris taikomas ir Sutarties galiojimo metu;</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22.2.2.3. pasikeičia teisės aktai, susiję su Sutarties objektu, Sutarties vykdymu, ar su Pirkėjo vykdoma veikla, kuriai buvo sudaryta Sutartis, ir dėl tokių pakeitimų Pirkėjas nusprendžia nutraukti Sutartį;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22.2.2.4. Pirkėjas nusprendžia nebevykdyti veiklos, kurios vykdymui Sutartimi įsigyjamos Prekės ir Sutarties poreikis išnyksta;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22.2.2.5. Pirkėjo valdymo organas priima sprendimą, dėl kurio Sutarties poreikis išnyksta;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22.2.2.6. pasikeičia (pablogėja) Pirkėjo finansinė padėtis ar Pirkėjas negauna / netenka finansavimo ir dėl šios priežasties nusprendžia nutraukti Sutartį;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22.2.2.7. keičiasi Pirkėjo organizacinė struktūra – juridinis statusas, pobūdis ar valdymo struktūra ir tai gali turėti įtakos tinkamam Sutarties įvykdymui arba Sutarties poreikiui;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22.2.2.8. nebelieka perkamų Prekių poreikio;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22.2.2.9. Pirkėjas iš pirkimų priežiūrą atliekančių institucijų gauna nurodymą / rekomendaciją nutraukti Sutartį;</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22.2.2.10. Tiekėjas vėluoja pateikti Sutarties įvykdymo užtikrinimo pratęsimą ilgiau kaip 10 (dešimt) darbo dienų nuo paskutinio Sutarties įvykdymo užtikrinimo galiojimo termino pabaigos arba atsisako jį pateikti;</w:t>
      </w:r>
    </w:p>
    <w:p w:rsidR="007B4F70" w:rsidRPr="006B70A8" w:rsidRDefault="007B4F70" w:rsidP="007B4F70">
      <w:pPr>
        <w:tabs>
          <w:tab w:val="left" w:pos="567"/>
        </w:tabs>
        <w:spacing w:line="259" w:lineRule="auto"/>
        <w:jc w:val="both"/>
        <w:textAlignment w:val="baseline"/>
        <w:rPr>
          <w:rFonts w:asciiTheme="minorHAnsi" w:eastAsia="Arial" w:hAnsiTheme="minorHAnsi" w:cstheme="minorHAnsi"/>
          <w:sz w:val="21"/>
          <w:szCs w:val="21"/>
        </w:rPr>
      </w:pPr>
      <w:r w:rsidRPr="006B70A8">
        <w:rPr>
          <w:rFonts w:asciiTheme="minorHAnsi" w:hAnsiTheme="minorHAnsi" w:cstheme="minorHAnsi"/>
          <w:sz w:val="21"/>
          <w:szCs w:val="21"/>
        </w:rPr>
        <w:t>22.2.2.11.</w:t>
      </w:r>
      <w:r w:rsidRPr="006B70A8">
        <w:rPr>
          <w:rFonts w:asciiTheme="minorHAnsi" w:eastAsia="Arial" w:hAnsiTheme="minorHAnsi" w:cstheme="minorHAnsi"/>
          <w:sz w:val="21"/>
          <w:szCs w:val="21"/>
        </w:rPr>
        <w:t xml:space="preserve"> Tiekėjas atsisako pašalinti arba nepašalina Prekių trūkumų per Pirkėjo nustatytus protingus terminus;</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22.2.2.12. Tiekėjas pažeidžia Sutartį arba įstatymus bei kitus teisės aktus ir per Pirkėjo rašytinėje pretenzijoje nurodytą terminą neištaiso pažeidimo.</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22.2.6. Pirkėjas turi teisę vienašališkai nutraukti Sutartį ir kitais Specialiosiose sąlygose (jei taikoma) ir įstatymuose bei kituose teisės aktuose įtvirtintais atvejais.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22.2.7. Sutartis laikoma nutraukta kitą dieną po to, kai pasibaigia įspėjimo apie Sutarties nutraukimą terminas.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 w:val="21"/>
          <w:szCs w:val="21"/>
        </w:rPr>
      </w:pPr>
      <w:r w:rsidRPr="006B70A8">
        <w:rPr>
          <w:rFonts w:asciiTheme="minorHAnsi" w:eastAsia="Arial" w:hAnsiTheme="minorHAnsi" w:cstheme="minorHAnsi"/>
          <w:b/>
          <w:bCs/>
          <w:sz w:val="21"/>
          <w:szCs w:val="21"/>
        </w:rPr>
        <w:t>22.3.</w:t>
      </w:r>
      <w:r w:rsidRPr="006B70A8">
        <w:rPr>
          <w:rFonts w:asciiTheme="minorHAnsi" w:eastAsia="Arial" w:hAnsiTheme="minorHAnsi" w:cstheme="minorHAnsi"/>
          <w:b/>
          <w:bCs/>
          <w:sz w:val="21"/>
          <w:szCs w:val="21"/>
        </w:rPr>
        <w:tab/>
        <w:t>Sutarties nutraukimas Tiekėjo iniciatyva</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6B70A8">
        <w:rPr>
          <w:rFonts w:asciiTheme="minorHAnsi" w:hAnsiTheme="minorHAnsi" w:cstheme="minorHAnsi"/>
          <w:sz w:val="21"/>
          <w:szCs w:val="21"/>
        </w:rPr>
        <w:lastRenderedPageBreak/>
        <w:t>teise sulaikyti mokėjimus), ir Pirkėjo skola Tiekėjui viršija 20 (dvidešimt) proc. Pradinės sutarties vertės be PVM ir Pirkėjas, gavęs Tiekėjo pretenziją, per 30 (trisdešimt) dienų nesumoka Tiekėjui mokėtinų sumų.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22.3.2. Tiekėjas turi teisę vienašališkai nutraukti Sutartį, įspėjęs Pirkėją raštu prieš ne trumpesnį nei 10 (dešimties) dienų terminą, jeigu:</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22.3.2.2. Pirkėjas pažeidžia Sutartį arba įstatymus bei kitus teisės aktus ir per Tiekėjo rašytinėje pretenzijoje nurodytą terminą neištaiso pažeidimo, išskyrus Bendrųjų sąlygų 22.3.1 punkte nustatytą atvejį.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22.3.4. Tiekėjas turi teisę vienašališkai nutraukti Sutartį ir kitais įstatymuose bei kituose teisės aktuose įtvirtintais atvejais.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22.3.6. Sutartis laikoma nutraukta kitą dieną po to, kai pasibaigia įspėjimo apie Sutarties nutraukimą terminas.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1"/>
          <w:szCs w:val="21"/>
        </w:rPr>
      </w:pPr>
      <w:r w:rsidRPr="006B70A8">
        <w:rPr>
          <w:rFonts w:asciiTheme="minorHAnsi" w:eastAsia="Arial" w:hAnsiTheme="minorHAnsi" w:cstheme="minorHAnsi"/>
          <w:b/>
          <w:bCs/>
          <w:sz w:val="21"/>
          <w:szCs w:val="21"/>
        </w:rPr>
        <w:t>22.4.</w:t>
      </w:r>
      <w:r w:rsidRPr="006B70A8">
        <w:rPr>
          <w:rFonts w:asciiTheme="minorHAnsi" w:eastAsia="Arial" w:hAnsiTheme="minorHAnsi" w:cstheme="minorHAnsi"/>
          <w:b/>
          <w:bCs/>
          <w:sz w:val="21"/>
          <w:szCs w:val="21"/>
        </w:rPr>
        <w:tab/>
      </w:r>
      <w:r w:rsidRPr="006B70A8">
        <w:rPr>
          <w:rFonts w:asciiTheme="minorHAnsi" w:eastAsia="Arial" w:hAnsiTheme="minorHAnsi" w:cstheme="minorHAnsi"/>
          <w:b/>
          <w:sz w:val="21"/>
          <w:szCs w:val="21"/>
        </w:rPr>
        <w:t>Šalių teisės ir pareigos Sutarties nutraukimo atveju</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22.4.1. Sutarties nutraukimas neturi įtakos ginčų nagrinėjimo tvarką nustatančių Sutarties sąlygų ir kitų Sutarties sąlygų, kurios pagal savo esmę lieka galioti ir po Sutarties nutraukimo, galiojimui.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22.4.2. Nutraukus Sutartį, Šalys privalo: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22.4.2.1. įsitikinti, jog iki Sutarties nutraukimo dienos pristatytos Prekės ir kiti atlikti veiksmai atitinka Sutarties reikalavimus ir Šalys dėl to viena kitai nebereikš pretenzijų;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22.4.2.2. atsiskaityti už iki Sutarties nutraukimo pristatytas Prekes, atitinkančias Sutarties reikalavimus;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r w:rsidRPr="006B70A8">
        <w:rPr>
          <w:rFonts w:asciiTheme="minorHAnsi" w:hAnsiTheme="minorHAnsi" w:cstheme="minorHAnsi"/>
          <w:sz w:val="21"/>
          <w:szCs w:val="21"/>
        </w:rPr>
        <w:t>22.4.2.3. per 10 (dešimt) dienų nuo pranešimo apie Sutarties nutraukimą gavimo dienos ar Susitarimo dėl Sutarties nutraukimo sudarymo dienos</w:t>
      </w:r>
      <w:r w:rsidRPr="006B70A8">
        <w:rPr>
          <w:rFonts w:asciiTheme="minorHAnsi" w:hAnsiTheme="minorHAnsi" w:cstheme="minorHAnsi"/>
          <w:b/>
          <w:bCs/>
          <w:color w:val="5C5D5D"/>
          <w:sz w:val="21"/>
          <w:szCs w:val="21"/>
        </w:rPr>
        <w:t xml:space="preserve"> </w:t>
      </w:r>
      <w:r w:rsidRPr="006B70A8">
        <w:rPr>
          <w:rFonts w:asciiTheme="minorHAnsi" w:hAnsiTheme="minorHAnsi" w:cstheme="minorHAnsi"/>
          <w:sz w:val="21"/>
          <w:szCs w:val="21"/>
        </w:rPr>
        <w:t>perduoti viena kitai visus dokumentus, kuriuos buvo būtina perduoti pagal Sutarties nuostatas. </w:t>
      </w:r>
    </w:p>
    <w:p w:rsidR="007B4F70" w:rsidRPr="006B70A8" w:rsidRDefault="007B4F70" w:rsidP="007B4F70">
      <w:pPr>
        <w:tabs>
          <w:tab w:val="left" w:pos="567"/>
        </w:tabs>
        <w:spacing w:line="259" w:lineRule="auto"/>
        <w:jc w:val="both"/>
        <w:textAlignment w:val="baseline"/>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23.</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PREKIŲ MODELIO AR GAMINTOJO KEITIMAS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1"/>
          <w:szCs w:val="21"/>
        </w:rPr>
      </w:pPr>
    </w:p>
    <w:p w:rsidR="007B4F70" w:rsidRPr="006B70A8" w:rsidRDefault="007B4F70" w:rsidP="007B4F70">
      <w:pPr>
        <w:spacing w:line="259" w:lineRule="auto"/>
        <w:jc w:val="both"/>
        <w:rPr>
          <w:rFonts w:asciiTheme="minorHAnsi" w:hAnsiTheme="minorHAnsi" w:cstheme="minorHAnsi"/>
          <w:sz w:val="21"/>
          <w:szCs w:val="21"/>
        </w:rPr>
      </w:pPr>
      <w:r w:rsidRPr="006B70A8">
        <w:rPr>
          <w:rFonts w:asciiTheme="minorHAnsi" w:eastAsia="Arial" w:hAnsiTheme="minorHAnsi" w:cstheme="minorHAnsi"/>
          <w:caps/>
          <w:sz w:val="21"/>
          <w:szCs w:val="21"/>
        </w:rPr>
        <w:t xml:space="preserve">23.1. </w:t>
      </w:r>
      <w:r w:rsidRPr="006B70A8">
        <w:rPr>
          <w:rFonts w:asciiTheme="minorHAnsi" w:hAnsiTheme="minorHAnsi" w:cstheme="minorHAnsi"/>
          <w:sz w:val="21"/>
          <w:szCs w:val="21"/>
        </w:rPr>
        <w:t>Tiekėjas turi teisę keisti Prekių modelį ar gamintoją, jei yra visos toliau nurodytos sąlygos:</w:t>
      </w:r>
    </w:p>
    <w:p w:rsidR="007B4F70" w:rsidRPr="006B70A8" w:rsidRDefault="007B4F70" w:rsidP="007B4F70">
      <w:pPr>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70A8">
        <w:rPr>
          <w:rFonts w:asciiTheme="minorHAnsi" w:hAnsiTheme="minorHAnsi" w:cstheme="minorHAnsi"/>
          <w:sz w:val="21"/>
          <w:szCs w:val="21"/>
          <w:vertAlign w:val="superscript"/>
        </w:rPr>
        <w:t xml:space="preserve">1 </w:t>
      </w:r>
      <w:r w:rsidRPr="006B70A8">
        <w:rPr>
          <w:rFonts w:asciiTheme="minorHAnsi" w:hAnsiTheme="minorHAnsi" w:cstheme="minorHAnsi"/>
          <w:sz w:val="21"/>
          <w:szCs w:val="21"/>
        </w:rPr>
        <w:t>dalies nuostatų;</w:t>
      </w:r>
    </w:p>
    <w:p w:rsidR="007B4F70" w:rsidRPr="006B70A8" w:rsidRDefault="007B4F70" w:rsidP="007B4F70">
      <w:pPr>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7B4F70" w:rsidRPr="006B70A8" w:rsidRDefault="007B4F70" w:rsidP="007B4F70">
      <w:pPr>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70A8">
        <w:rPr>
          <w:rFonts w:asciiTheme="minorHAnsi" w:hAnsiTheme="minorHAnsi" w:cstheme="minorHAnsi"/>
          <w:sz w:val="21"/>
          <w:szCs w:val="21"/>
          <w:shd w:val="clear" w:color="auto" w:fill="FFFFFF"/>
        </w:rPr>
        <w:t>ir lygiavertiškumo ar geresnės kokybės nei šiuo metu tiekiamos Prekės</w:t>
      </w:r>
      <w:r w:rsidRPr="006B70A8">
        <w:rPr>
          <w:rFonts w:asciiTheme="minorHAnsi" w:hAnsiTheme="minorHAnsi" w:cstheme="minorHAnsi"/>
          <w:sz w:val="21"/>
          <w:szCs w:val="21"/>
        </w:rPr>
        <w:t>;</w:t>
      </w:r>
    </w:p>
    <w:p w:rsidR="007B4F70" w:rsidRPr="006B70A8" w:rsidRDefault="007B4F70" w:rsidP="007B4F70">
      <w:pPr>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lastRenderedPageBreak/>
        <w:t>23.1.4. Šalys sudarė rašytinį susitarimą prie Sutarties dėl Prekių keitimo.</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1"/>
          <w:szCs w:val="21"/>
        </w:rPr>
      </w:pPr>
      <w:r w:rsidRPr="006B70A8">
        <w:rPr>
          <w:rFonts w:asciiTheme="minorHAnsi" w:hAnsiTheme="minorHAnsi" w:cstheme="minorHAnsi"/>
          <w:sz w:val="21"/>
          <w:szCs w:val="21"/>
        </w:rPr>
        <w:t xml:space="preserve">23.2. Šiame Bendrųjų sąlygų skyriuje nurodytu atveju Prekės turi būti pristatytos už ne didesnę nei pasiūlyme nurodytą kainą. </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24.</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Bendravimo tvarka ir kalba</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1"/>
          <w:szCs w:val="21"/>
        </w:rPr>
      </w:pPr>
    </w:p>
    <w:p w:rsidR="007B4F70" w:rsidRPr="006B70A8" w:rsidRDefault="007B4F70" w:rsidP="007B4F70">
      <w:pPr>
        <w:tabs>
          <w:tab w:val="left" w:pos="567"/>
          <w:tab w:val="left" w:pos="851"/>
          <w:tab w:val="left" w:pos="992"/>
          <w:tab w:val="left" w:pos="1134"/>
        </w:tabs>
        <w:spacing w:line="259" w:lineRule="auto"/>
        <w:jc w:val="both"/>
        <w:rPr>
          <w:rFonts w:asciiTheme="minorHAnsi" w:eastAsia="Arial" w:hAnsiTheme="minorHAnsi" w:cstheme="minorHAnsi"/>
          <w:sz w:val="21"/>
          <w:szCs w:val="21"/>
          <w:shd w:val="clear" w:color="auto" w:fill="FFFFFF"/>
        </w:rPr>
      </w:pPr>
      <w:r w:rsidRPr="006B70A8">
        <w:rPr>
          <w:rFonts w:asciiTheme="minorHAnsi" w:eastAsia="Arial" w:hAnsiTheme="minorHAnsi" w:cstheme="minorHAnsi"/>
          <w:sz w:val="21"/>
          <w:szCs w:val="21"/>
        </w:rPr>
        <w:t>24.1.</w:t>
      </w:r>
      <w:r w:rsidRPr="006B70A8">
        <w:rPr>
          <w:rFonts w:asciiTheme="minorHAnsi" w:eastAsia="Arial" w:hAnsiTheme="minorHAnsi" w:cstheme="minorHAnsi"/>
          <w:sz w:val="21"/>
          <w:szCs w:val="21"/>
        </w:rPr>
        <w:tab/>
      </w:r>
      <w:r w:rsidRPr="006B70A8">
        <w:rPr>
          <w:rFonts w:asciiTheme="minorHAnsi" w:eastAsia="Arial" w:hAnsiTheme="minorHAnsi" w:cstheme="minorHAnsi"/>
          <w:bCs/>
          <w:sz w:val="21"/>
          <w:szCs w:val="21"/>
        </w:rPr>
        <w:t xml:space="preserve">Sutartis sudaroma lietuvių kalba. Jeigu Sutartis ar kuris nors ją sudarantis dokumentas sudaromas kita kalba arba išverčiamas į kitą kalbą, visais atvejais </w:t>
      </w:r>
      <w:r w:rsidRPr="006B70A8">
        <w:rPr>
          <w:rFonts w:asciiTheme="minorHAnsi" w:eastAsia="Arial" w:hAnsiTheme="minorHAnsi" w:cstheme="minorHAnsi"/>
          <w:sz w:val="21"/>
          <w:szCs w:val="21"/>
          <w:shd w:val="clear" w:color="auto" w:fill="FFFFFF"/>
        </w:rPr>
        <w:t>autentišku laikomas tik lietuvių kalba parengtas Sutarties tekstas (jei yra neatitikimų, pirmenybė teikiama lietuvių kalba parengtam tekstui).</w:t>
      </w:r>
    </w:p>
    <w:p w:rsidR="007B4F70" w:rsidRPr="006B70A8" w:rsidRDefault="007B4F70" w:rsidP="007B4F70">
      <w:pPr>
        <w:widowControl w:val="0"/>
        <w:tabs>
          <w:tab w:val="left" w:pos="567"/>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B4F70" w:rsidRPr="006B70A8" w:rsidRDefault="007B4F70" w:rsidP="007B4F70">
      <w:pPr>
        <w:widowControl w:val="0"/>
        <w:tabs>
          <w:tab w:val="left" w:pos="0"/>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24.3. Jeigu pranešimas yra įteikiamas asmeniškai arba siunčiamas paštu ar per kurjerį, jis turi būti įteikiamas pasirašytinai ir laikomas gautu gavimo patvirtinime nurodytą dieną.</w:t>
      </w:r>
    </w:p>
    <w:p w:rsidR="007B4F70" w:rsidRPr="006B70A8" w:rsidRDefault="007B4F70" w:rsidP="007B4F70">
      <w:pPr>
        <w:widowControl w:val="0"/>
        <w:tabs>
          <w:tab w:val="left" w:pos="0"/>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 xml:space="preserve">24.4. Jeigu pranešimas siunčiamas el. paštu, laikoma, kad Šalis jį gavo kitą darbo dieną. </w:t>
      </w:r>
    </w:p>
    <w:p w:rsidR="007B4F70" w:rsidRPr="006B70A8" w:rsidRDefault="007B4F70" w:rsidP="007B4F70">
      <w:pPr>
        <w:widowControl w:val="0"/>
        <w:tabs>
          <w:tab w:val="left" w:pos="0"/>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24.5. Jeigu pranešimas siunčiamas keliais skirtingais būdais, laikoma, kad gavėjas jį gavo tada, kai jis gavo pirmesnįjį pranešimą.</w:t>
      </w:r>
    </w:p>
    <w:p w:rsidR="007B4F70" w:rsidRPr="006B70A8" w:rsidRDefault="007B4F70" w:rsidP="007B4F70">
      <w:pPr>
        <w:widowControl w:val="0"/>
        <w:tabs>
          <w:tab w:val="left" w:pos="0"/>
          <w:tab w:val="left" w:pos="851"/>
          <w:tab w:val="left" w:pos="992"/>
          <w:tab w:val="left" w:pos="1134"/>
        </w:tabs>
        <w:spacing w:line="259" w:lineRule="auto"/>
        <w:jc w:val="both"/>
        <w:rPr>
          <w:rFonts w:asciiTheme="minorHAnsi" w:eastAsia="Arial" w:hAnsiTheme="minorHAnsi" w:cstheme="minorHAnsi"/>
          <w:sz w:val="21"/>
          <w:szCs w:val="21"/>
        </w:rPr>
      </w:pP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1"/>
          <w:szCs w:val="21"/>
        </w:rPr>
      </w:pPr>
      <w:r w:rsidRPr="006B70A8">
        <w:rPr>
          <w:rFonts w:asciiTheme="minorHAnsi" w:eastAsia="Arial" w:hAnsiTheme="minorHAnsi" w:cstheme="minorHAnsi"/>
          <w:b/>
          <w:bCs/>
          <w:caps/>
          <w:sz w:val="21"/>
          <w:szCs w:val="21"/>
        </w:rPr>
        <w:t>25.</w:t>
      </w:r>
      <w:r w:rsidRPr="006B70A8">
        <w:rPr>
          <w:rFonts w:asciiTheme="minorHAnsi" w:eastAsia="Arial" w:hAnsiTheme="minorHAnsi" w:cstheme="minorHAnsi"/>
          <w:b/>
          <w:bCs/>
          <w:caps/>
          <w:sz w:val="21"/>
          <w:szCs w:val="21"/>
        </w:rPr>
        <w:tab/>
      </w:r>
      <w:r w:rsidRPr="006B70A8">
        <w:rPr>
          <w:rFonts w:asciiTheme="minorHAnsi" w:eastAsia="Arial" w:hAnsiTheme="minorHAnsi" w:cstheme="minorHAnsi"/>
          <w:b/>
          <w:caps/>
          <w:sz w:val="21"/>
          <w:szCs w:val="21"/>
        </w:rPr>
        <w:t>Pretenzijos ir ginčų sprendimas</w:t>
      </w:r>
    </w:p>
    <w:p w:rsidR="007B4F70" w:rsidRPr="006B70A8" w:rsidRDefault="007B4F70" w:rsidP="007B4F7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1"/>
          <w:szCs w:val="21"/>
        </w:rPr>
      </w:pPr>
    </w:p>
    <w:p w:rsidR="007B4F70" w:rsidRPr="006B70A8" w:rsidRDefault="007B4F70" w:rsidP="007B4F70">
      <w:pPr>
        <w:widowControl w:val="0"/>
        <w:tabs>
          <w:tab w:val="left" w:pos="0"/>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7B4F70" w:rsidRPr="006B70A8" w:rsidRDefault="007B4F70" w:rsidP="007B4F70">
      <w:pPr>
        <w:widowControl w:val="0"/>
        <w:tabs>
          <w:tab w:val="left" w:pos="142"/>
          <w:tab w:val="left" w:pos="851"/>
          <w:tab w:val="left" w:pos="992"/>
          <w:tab w:val="left" w:pos="1134"/>
        </w:tabs>
        <w:spacing w:line="259" w:lineRule="auto"/>
        <w:jc w:val="both"/>
        <w:rPr>
          <w:rFonts w:asciiTheme="minorHAnsi" w:eastAsia="Cambria" w:hAnsiTheme="minorHAnsi" w:cstheme="minorHAnsi"/>
          <w:sz w:val="21"/>
          <w:szCs w:val="21"/>
        </w:rPr>
      </w:pPr>
      <w:r w:rsidRPr="006B70A8">
        <w:rPr>
          <w:rFonts w:asciiTheme="minorHAnsi" w:eastAsia="Cambria" w:hAnsiTheme="minorHAnsi" w:cstheme="minorHAnsi"/>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B70A8">
        <w:rPr>
          <w:rFonts w:asciiTheme="minorHAnsi" w:hAnsiTheme="minorHAnsi" w:cstheme="minorHAnsi"/>
          <w:sz w:val="21"/>
          <w:szCs w:val="21"/>
        </w:rPr>
        <w:t xml:space="preserve"> </w:t>
      </w:r>
      <w:r w:rsidRPr="006B70A8">
        <w:rPr>
          <w:rFonts w:asciiTheme="minorHAnsi" w:eastAsia="Cambria" w:hAnsiTheme="minorHAnsi" w:cstheme="minorHAnsi"/>
          <w:sz w:val="21"/>
          <w:szCs w:val="21"/>
        </w:rPr>
        <w:t>Lietuvos Respublikos įstatymuose nustatyta tvarka.</w:t>
      </w:r>
    </w:p>
    <w:p w:rsidR="007B4F70" w:rsidRPr="006B70A8" w:rsidRDefault="007B4F70" w:rsidP="007B4F70">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 w:val="21"/>
          <w:szCs w:val="21"/>
        </w:rPr>
      </w:pPr>
      <w:r w:rsidRPr="006B70A8">
        <w:rPr>
          <w:rFonts w:asciiTheme="minorHAnsi" w:eastAsia="Arial" w:hAnsiTheme="minorHAnsi" w:cstheme="minorHAnsi"/>
          <w:sz w:val="21"/>
          <w:szCs w:val="21"/>
        </w:rPr>
        <w:t>25.3. Kilę ginčai nesudaro pagrindo Šalims atsisakyti vykdyti savo prievoles pagal Sutartį.</w:t>
      </w:r>
    </w:p>
    <w:p w:rsidR="005A5832" w:rsidRPr="006E74AF" w:rsidRDefault="005A5832">
      <w:pPr>
        <w:jc w:val="center"/>
        <w:rPr>
          <w:rFonts w:asciiTheme="minorHAnsi" w:hAnsiTheme="minorHAnsi" w:cstheme="minorHAnsi"/>
          <w:sz w:val="21"/>
          <w:szCs w:val="21"/>
        </w:rPr>
      </w:pPr>
    </w:p>
    <w:sectPr w:rsidR="005A5832" w:rsidRPr="006E74AF" w:rsidSect="00103CDA">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DB" w:rsidRDefault="00613EDB">
      <w:pPr>
        <w:rPr>
          <w:kern w:val="2"/>
          <w:sz w:val="22"/>
          <w:szCs w:val="22"/>
          <w:lang w:val="en-US"/>
        </w:rPr>
      </w:pPr>
      <w:r>
        <w:rPr>
          <w:kern w:val="2"/>
          <w:sz w:val="22"/>
          <w:szCs w:val="22"/>
          <w:lang w:val="en-US"/>
        </w:rPr>
        <w:separator/>
      </w:r>
    </w:p>
  </w:endnote>
  <w:endnote w:type="continuationSeparator" w:id="0">
    <w:p w:rsidR="00613EDB" w:rsidRDefault="00613EDB">
      <w:pPr>
        <w:rPr>
          <w:kern w:val="2"/>
          <w:sz w:val="22"/>
          <w:szCs w:val="22"/>
          <w:lang w:val="en-US"/>
        </w:rPr>
      </w:pPr>
      <w:r>
        <w:rPr>
          <w:kern w:val="2"/>
          <w:sz w:val="22"/>
          <w:szCs w:val="22"/>
          <w:lang w:val="en-US"/>
        </w:rPr>
        <w:continuationSeparator/>
      </w:r>
    </w:p>
  </w:endnote>
  <w:endnote w:type="continuationNotice" w:id="1">
    <w:p w:rsidR="00613EDB" w:rsidRDefault="00613E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D0" w:rsidRDefault="008F2C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D0" w:rsidRDefault="008F2C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D0" w:rsidRDefault="008F2C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DB" w:rsidRDefault="00613EDB">
      <w:pPr>
        <w:rPr>
          <w:kern w:val="2"/>
          <w:sz w:val="22"/>
          <w:szCs w:val="22"/>
          <w:lang w:val="en-US"/>
        </w:rPr>
      </w:pPr>
      <w:r>
        <w:rPr>
          <w:kern w:val="2"/>
          <w:sz w:val="22"/>
          <w:szCs w:val="22"/>
          <w:lang w:val="en-US"/>
        </w:rPr>
        <w:separator/>
      </w:r>
    </w:p>
  </w:footnote>
  <w:footnote w:type="continuationSeparator" w:id="0">
    <w:p w:rsidR="00613EDB" w:rsidRDefault="00613EDB">
      <w:pPr>
        <w:rPr>
          <w:kern w:val="2"/>
          <w:sz w:val="22"/>
          <w:szCs w:val="22"/>
          <w:lang w:val="en-US"/>
        </w:rPr>
      </w:pPr>
      <w:r>
        <w:rPr>
          <w:kern w:val="2"/>
          <w:sz w:val="22"/>
          <w:szCs w:val="22"/>
          <w:lang w:val="en-US"/>
        </w:rPr>
        <w:continuationSeparator/>
      </w:r>
    </w:p>
  </w:footnote>
  <w:footnote w:type="continuationNotice" w:id="1">
    <w:p w:rsidR="00613EDB" w:rsidRDefault="00613ED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D0" w:rsidRDefault="008F2CD0">
    <w:pPr>
      <w:tabs>
        <w:tab w:val="center" w:pos="4680"/>
        <w:tab w:val="right" w:pos="9360"/>
      </w:tabs>
      <w:spacing w:after="160" w:line="259" w:lineRule="auto"/>
      <w:rPr>
        <w:kern w:val="2"/>
        <w:sz w:val="22"/>
        <w:szCs w:val="22"/>
        <w:lang w:val="en-US"/>
      </w:rPr>
    </w:pPr>
  </w:p>
  <w:p w:rsidR="008F2CD0" w:rsidRDefault="008F2C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075798"/>
      <w:docPartObj>
        <w:docPartGallery w:val="Page Numbers (Top of Page)"/>
        <w:docPartUnique/>
      </w:docPartObj>
    </w:sdtPr>
    <w:sdtEndPr>
      <w:rPr>
        <w:sz w:val="21"/>
        <w:szCs w:val="21"/>
      </w:rPr>
    </w:sdtEndPr>
    <w:sdtContent>
      <w:p w:rsidR="008F2CD0" w:rsidRPr="00103CDA" w:rsidRDefault="008F2CD0">
        <w:pPr>
          <w:pStyle w:val="Antrats"/>
          <w:jc w:val="center"/>
          <w:rPr>
            <w:sz w:val="21"/>
            <w:szCs w:val="21"/>
          </w:rPr>
        </w:pPr>
        <w:r w:rsidRPr="00103CDA">
          <w:rPr>
            <w:sz w:val="21"/>
            <w:szCs w:val="21"/>
          </w:rPr>
          <w:fldChar w:fldCharType="begin"/>
        </w:r>
        <w:r w:rsidRPr="00103CDA">
          <w:rPr>
            <w:sz w:val="21"/>
            <w:szCs w:val="21"/>
          </w:rPr>
          <w:instrText>PAGE   \* MERGEFORMAT</w:instrText>
        </w:r>
        <w:r w:rsidRPr="00103CDA">
          <w:rPr>
            <w:sz w:val="21"/>
            <w:szCs w:val="21"/>
          </w:rPr>
          <w:fldChar w:fldCharType="separate"/>
        </w:r>
        <w:r w:rsidR="005B0868">
          <w:rPr>
            <w:noProof/>
            <w:sz w:val="21"/>
            <w:szCs w:val="21"/>
          </w:rPr>
          <w:t>4</w:t>
        </w:r>
        <w:r w:rsidRPr="00103CDA">
          <w:rPr>
            <w:sz w:val="21"/>
            <w:szCs w:val="21"/>
          </w:rPr>
          <w:fldChar w:fldCharType="end"/>
        </w:r>
      </w:p>
    </w:sdtContent>
  </w:sdt>
  <w:p w:rsidR="008F2CD0" w:rsidRPr="00A10867" w:rsidRDefault="008F2CD0" w:rsidP="00A10867">
    <w:pPr>
      <w:tabs>
        <w:tab w:val="center" w:pos="4819"/>
        <w:tab w:val="right" w:pos="96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080889"/>
      <w:docPartObj>
        <w:docPartGallery w:val="Page Numbers (Top of Page)"/>
        <w:docPartUnique/>
      </w:docPartObj>
    </w:sdtPr>
    <w:sdtEndPr>
      <w:rPr>
        <w:sz w:val="21"/>
        <w:szCs w:val="21"/>
      </w:rPr>
    </w:sdtEndPr>
    <w:sdtContent>
      <w:p w:rsidR="008F2CD0" w:rsidRPr="00103CDA" w:rsidRDefault="008F2CD0">
        <w:pPr>
          <w:pStyle w:val="Antrats"/>
          <w:jc w:val="center"/>
          <w:rPr>
            <w:sz w:val="21"/>
            <w:szCs w:val="21"/>
          </w:rPr>
        </w:pPr>
        <w:r w:rsidRPr="00103CDA">
          <w:rPr>
            <w:sz w:val="21"/>
            <w:szCs w:val="21"/>
          </w:rPr>
          <w:fldChar w:fldCharType="begin"/>
        </w:r>
        <w:r w:rsidRPr="00103CDA">
          <w:rPr>
            <w:sz w:val="21"/>
            <w:szCs w:val="21"/>
          </w:rPr>
          <w:instrText>PAGE   \* MERGEFORMAT</w:instrText>
        </w:r>
        <w:r w:rsidRPr="00103CDA">
          <w:rPr>
            <w:sz w:val="21"/>
            <w:szCs w:val="21"/>
          </w:rPr>
          <w:fldChar w:fldCharType="separate"/>
        </w:r>
        <w:r w:rsidR="005B0868">
          <w:rPr>
            <w:noProof/>
            <w:sz w:val="21"/>
            <w:szCs w:val="21"/>
          </w:rPr>
          <w:t>1</w:t>
        </w:r>
        <w:r w:rsidRPr="00103CDA">
          <w:rPr>
            <w:sz w:val="21"/>
            <w:szCs w:val="21"/>
          </w:rPr>
          <w:fldChar w:fldCharType="end"/>
        </w:r>
      </w:p>
    </w:sdtContent>
  </w:sdt>
  <w:p w:rsidR="008F2CD0" w:rsidRDefault="008F2CD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138A7"/>
    <w:multiLevelType w:val="multilevel"/>
    <w:tmpl w:val="3F5E87B8"/>
    <w:lvl w:ilvl="0">
      <w:start w:val="12"/>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609501B4"/>
    <w:multiLevelType w:val="multilevel"/>
    <w:tmpl w:val="0EB0CB30"/>
    <w:lvl w:ilvl="0">
      <w:start w:val="1"/>
      <w:numFmt w:val="decimal"/>
      <w:lvlText w:val="%1."/>
      <w:lvlJc w:val="left"/>
      <w:pPr>
        <w:ind w:left="720" w:hanging="360"/>
      </w:pPr>
      <w:rPr>
        <w:rFonts w:hint="default"/>
      </w:rPr>
    </w:lvl>
    <w:lvl w:ilvl="1">
      <w:start w:val="1"/>
      <w:numFmt w:val="decimal"/>
      <w:isLgl/>
      <w:lvlText w:val="%1.%2."/>
      <w:lvlJc w:val="left"/>
      <w:pPr>
        <w:ind w:left="1292" w:hanging="39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2">
    <w:nsid w:val="7663760C"/>
    <w:multiLevelType w:val="hybridMultilevel"/>
    <w:tmpl w:val="2F680E1A"/>
    <w:lvl w:ilvl="0" w:tplc="629C7F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84A9D"/>
    <w:rsid w:val="000C5C71"/>
    <w:rsid w:val="00103CDA"/>
    <w:rsid w:val="001559A9"/>
    <w:rsid w:val="001A7B0E"/>
    <w:rsid w:val="00287613"/>
    <w:rsid w:val="002A5038"/>
    <w:rsid w:val="002B74A9"/>
    <w:rsid w:val="002C20AE"/>
    <w:rsid w:val="003A631E"/>
    <w:rsid w:val="003C7650"/>
    <w:rsid w:val="004614D9"/>
    <w:rsid w:val="004B4B41"/>
    <w:rsid w:val="004C384B"/>
    <w:rsid w:val="004E0ABB"/>
    <w:rsid w:val="00500991"/>
    <w:rsid w:val="00536343"/>
    <w:rsid w:val="00595282"/>
    <w:rsid w:val="005A1FE3"/>
    <w:rsid w:val="005A5832"/>
    <w:rsid w:val="005A60FF"/>
    <w:rsid w:val="005B0868"/>
    <w:rsid w:val="005B5644"/>
    <w:rsid w:val="005F0C11"/>
    <w:rsid w:val="005F5B23"/>
    <w:rsid w:val="005F7056"/>
    <w:rsid w:val="00613EDB"/>
    <w:rsid w:val="00626000"/>
    <w:rsid w:val="006A3E41"/>
    <w:rsid w:val="006C6B84"/>
    <w:rsid w:val="006E41AB"/>
    <w:rsid w:val="006E74AF"/>
    <w:rsid w:val="006F07A8"/>
    <w:rsid w:val="007120AE"/>
    <w:rsid w:val="007338AC"/>
    <w:rsid w:val="007B4F70"/>
    <w:rsid w:val="00881DD8"/>
    <w:rsid w:val="00893A43"/>
    <w:rsid w:val="008F2CD0"/>
    <w:rsid w:val="00932C65"/>
    <w:rsid w:val="00934DF0"/>
    <w:rsid w:val="00987260"/>
    <w:rsid w:val="009971F8"/>
    <w:rsid w:val="00A10867"/>
    <w:rsid w:val="00A1128A"/>
    <w:rsid w:val="00A2705D"/>
    <w:rsid w:val="00AA7F08"/>
    <w:rsid w:val="00BE2298"/>
    <w:rsid w:val="00C11AE6"/>
    <w:rsid w:val="00C6583E"/>
    <w:rsid w:val="00C800B3"/>
    <w:rsid w:val="00CF3DEE"/>
    <w:rsid w:val="00DC60E4"/>
    <w:rsid w:val="00E52E94"/>
    <w:rsid w:val="00E642F5"/>
    <w:rsid w:val="00ED19D2"/>
    <w:rsid w:val="00F36C5E"/>
    <w:rsid w:val="00F60947"/>
    <w:rsid w:val="00F8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A1FE3"/>
    <w:pPr>
      <w:ind w:left="720"/>
      <w:contextualSpacing/>
    </w:pPr>
  </w:style>
  <w:style w:type="character" w:styleId="Hipersaitas">
    <w:name w:val="Hyperlink"/>
    <w:basedOn w:val="Numatytasispastraiposriftas"/>
    <w:uiPriority w:val="99"/>
    <w:unhideWhenUsed/>
    <w:rsid w:val="004C384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583E"/>
  </w:style>
  <w:style w:type="paragraph" w:styleId="Antrats">
    <w:name w:val="header"/>
    <w:basedOn w:val="prastasis"/>
    <w:link w:val="AntratsDiagrama"/>
    <w:uiPriority w:val="99"/>
    <w:unhideWhenUsed/>
    <w:rsid w:val="00103CD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03CDA"/>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5B08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B0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43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geg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5712234-36BB-43CD-AD09-3B0BEEB6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58608</Words>
  <Characters>33408</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91833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Comp</cp:lastModifiedBy>
  <cp:revision>32</cp:revision>
  <cp:lastPrinted>2025-01-15T11:22:00Z</cp:lastPrinted>
  <dcterms:created xsi:type="dcterms:W3CDTF">2024-12-30T14:02:00Z</dcterms:created>
  <dcterms:modified xsi:type="dcterms:W3CDTF">2025-01-15T11:22:00Z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