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9CD2B12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1082D35B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F17">
              <w:rPr>
                <w:sz w:val="24"/>
                <w:szCs w:val="24"/>
                <w:lang w:val="en-US"/>
              </w:rPr>
              <w:t>6</w:t>
            </w:r>
            <w:r w:rsidR="00385F17">
              <w:rPr>
                <w:sz w:val="24"/>
                <w:szCs w:val="24"/>
              </w:rPr>
              <w:t>-05</w:t>
            </w:r>
            <w:r w:rsidR="00BA394A" w:rsidRPr="00F84DE8">
              <w:rPr>
                <w:sz w:val="24"/>
                <w:szCs w:val="24"/>
              </w:rPr>
              <w:t>-</w:t>
            </w:r>
            <w:r w:rsidR="00393063">
              <w:rPr>
                <w:sz w:val="24"/>
                <w:szCs w:val="24"/>
              </w:rPr>
              <w:t>12</w:t>
            </w:r>
          </w:p>
        </w:tc>
        <w:tc>
          <w:tcPr>
            <w:tcW w:w="2515" w:type="dxa"/>
          </w:tcPr>
          <w:p w14:paraId="69DF309D" w14:textId="296ED829" w:rsidR="004A52EA" w:rsidRPr="00F84DE8" w:rsidRDefault="00393063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5-</w:t>
            </w:r>
            <w:r w:rsidR="007A4CA7">
              <w:rPr>
                <w:sz w:val="24"/>
                <w:szCs w:val="24"/>
              </w:rPr>
              <w:t>S</w:t>
            </w:r>
            <w:bookmarkStart w:id="0" w:name="_GoBack"/>
            <w:bookmarkEnd w:id="0"/>
            <w:r w:rsidR="007A4CA7">
              <w:rPr>
                <w:sz w:val="24"/>
                <w:szCs w:val="24"/>
              </w:rPr>
              <w:t>-16608</w:t>
            </w:r>
          </w:p>
        </w:tc>
      </w:tr>
    </w:tbl>
    <w:p w14:paraId="523DCEF7" w14:textId="64ACF201" w:rsidR="00D14A7C" w:rsidRPr="00F84DE8" w:rsidRDefault="00A57D95" w:rsidP="004F2ED8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3434B4" w:rsidRPr="00F4070A">
        <w:rPr>
          <w:b/>
          <w:bCs/>
          <w:caps/>
        </w:rPr>
        <w:t>Policijos departamento prie Vidaus reikalų ministerijos ir pavaldžių policijos įstaigų informacinių išteklių saugos VERTINIMO, KIBERNETINĖS SAUGOS DOKUMENTŲ Vertinimo ir PARENGIMO paslaugų</w:t>
      </w:r>
      <w:r w:rsidR="003434B4">
        <w:rPr>
          <w:b/>
          <w:lang w:eastAsia="en-US"/>
        </w:rPr>
        <w:t xml:space="preserve"> </w:t>
      </w:r>
      <w:r w:rsidR="00385F17">
        <w:rPr>
          <w:b/>
          <w:lang w:eastAsia="en-US"/>
        </w:rPr>
        <w:t>PIRKIMO</w:t>
      </w:r>
      <w:r w:rsidR="00AC0228">
        <w:rPr>
          <w:b/>
          <w:bCs/>
          <w:caps/>
        </w:rPr>
        <w:t xml:space="preserve">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695C4C9E" w14:textId="34C1FC17" w:rsidR="00385F17" w:rsidRDefault="00385F17" w:rsidP="004E5968">
      <w:pPr>
        <w:pStyle w:val="western"/>
        <w:ind w:firstLine="851"/>
        <w:rPr>
          <w:rFonts w:ascii="Times New Roman" w:hAnsi="Times New Roman"/>
          <w:bCs/>
        </w:rPr>
      </w:pPr>
      <w:r w:rsidRPr="00385F17">
        <w:rPr>
          <w:rFonts w:ascii="Times New Roman" w:hAnsi="Times New Roman"/>
          <w:bCs/>
        </w:rPr>
        <w:t>Policijos departamentas prie Lietuvos Respublikos vidaus re</w:t>
      </w:r>
      <w:r>
        <w:rPr>
          <w:rFonts w:ascii="Times New Roman" w:hAnsi="Times New Roman"/>
          <w:bCs/>
        </w:rPr>
        <w:t>ikalų ministerijos (toliau – Po</w:t>
      </w:r>
      <w:r w:rsidRPr="00385F17">
        <w:rPr>
          <w:rFonts w:ascii="Times New Roman" w:hAnsi="Times New Roman"/>
          <w:bCs/>
        </w:rPr>
        <w:t xml:space="preserve">licijos departamentas arba Perkančioji organizacija) siekia tinkamai pasirengti </w:t>
      </w:r>
      <w:r w:rsidR="003434B4">
        <w:t>P</w:t>
      </w:r>
      <w:r w:rsidR="003434B4" w:rsidRPr="00C3795D">
        <w:t>olicijos departamento prie vidaus reikalų ministerijos ir pavaldžių policijos įstaigų</w:t>
      </w:r>
      <w:r w:rsidR="003434B4">
        <w:rPr>
          <w:rFonts w:ascii="Times New Roman" w:hAnsi="Times New Roman"/>
          <w:bCs/>
        </w:rPr>
        <w:t xml:space="preserve"> </w:t>
      </w:r>
      <w:r w:rsidR="004E5968">
        <w:rPr>
          <w:rFonts w:ascii="Times New Roman" w:hAnsi="Times New Roman"/>
          <w:bCs/>
        </w:rPr>
        <w:t xml:space="preserve">informacinių išteklių saugos vertinimo, kibernetinės saugos duomenų vertinimo ir parengimo </w:t>
      </w:r>
      <w:r w:rsidR="00C92205">
        <w:rPr>
          <w:rFonts w:ascii="Times New Roman" w:hAnsi="Times New Roman"/>
          <w:bCs/>
        </w:rPr>
        <w:t xml:space="preserve">paslaugų (toliau – Paslaugos) pirkimui. </w:t>
      </w:r>
      <w:r w:rsidRPr="00385F17">
        <w:rPr>
          <w:rFonts w:ascii="Times New Roman" w:hAnsi="Times New Roman"/>
          <w:bCs/>
        </w:rPr>
        <w:t>Vadovaudamiesi Viešųjų pirkimų įstatymo 27 straipsniu,</w:t>
      </w:r>
      <w:r w:rsidR="00C92205">
        <w:rPr>
          <w:rFonts w:ascii="Times New Roman" w:hAnsi="Times New Roman"/>
          <w:bCs/>
        </w:rPr>
        <w:t xml:space="preserve"> CVP IS priemonėmis Viešųjų pir</w:t>
      </w:r>
      <w:r w:rsidRPr="00385F17">
        <w:rPr>
          <w:rFonts w:ascii="Times New Roman" w:hAnsi="Times New Roman"/>
          <w:bCs/>
        </w:rPr>
        <w:t>kimų tarnybos nustatyta tvarka, vykdome rink</w:t>
      </w:r>
      <w:r w:rsidR="00C92205">
        <w:rPr>
          <w:rFonts w:ascii="Times New Roman" w:hAnsi="Times New Roman"/>
          <w:bCs/>
        </w:rPr>
        <w:t>os konsultaciją dėl planuojamų P</w:t>
      </w:r>
      <w:r w:rsidRPr="00385F17">
        <w:rPr>
          <w:rFonts w:ascii="Times New Roman" w:hAnsi="Times New Roman"/>
          <w:bCs/>
        </w:rPr>
        <w:t>aslaugų įsigijimo.</w:t>
      </w:r>
    </w:p>
    <w:p w14:paraId="6001DA6D" w14:textId="14F4475B" w:rsidR="00D14A7C" w:rsidRPr="00F84DE8" w:rsidRDefault="00983BB0" w:rsidP="004E5968">
      <w:pPr>
        <w:pStyle w:val="western"/>
        <w:spacing w:before="0" w:beforeAutospacing="0" w:after="0" w:afterAutospacing="0"/>
        <w:ind w:firstLine="851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1FCA8626" w:rsidR="005E402B" w:rsidRPr="00F84DE8" w:rsidRDefault="005E402B" w:rsidP="004E5968">
      <w:pPr>
        <w:tabs>
          <w:tab w:val="left" w:pos="-318"/>
          <w:tab w:val="left" w:pos="850"/>
        </w:tabs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. informuoti </w:t>
      </w:r>
      <w:r w:rsidR="004E5968">
        <w:rPr>
          <w:rFonts w:ascii="Times New Roman" w:hAnsi="Times New Roman"/>
          <w:color w:val="000000"/>
          <w:sz w:val="24"/>
          <w:szCs w:val="24"/>
        </w:rPr>
        <w:t>paslaugų tei</w:t>
      </w:r>
      <w:r w:rsidR="00C92205">
        <w:rPr>
          <w:rFonts w:ascii="Times New Roman" w:hAnsi="Times New Roman"/>
          <w:color w:val="000000"/>
          <w:sz w:val="24"/>
          <w:szCs w:val="24"/>
        </w:rPr>
        <w:t>kėjus apie P</w:t>
      </w:r>
      <w:r w:rsidR="00F93216">
        <w:rPr>
          <w:rFonts w:ascii="Times New Roman" w:hAnsi="Times New Roman"/>
          <w:color w:val="000000"/>
          <w:sz w:val="24"/>
          <w:szCs w:val="24"/>
        </w:rPr>
        <w:t>aslaugų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3C0C437D" w14:textId="231DB4F2" w:rsidR="00D84D1A" w:rsidRPr="00170F0A" w:rsidRDefault="00C92205" w:rsidP="004E5968">
      <w:pPr>
        <w:tabs>
          <w:tab w:val="left" w:pos="-318"/>
          <w:tab w:val="left" w:pos="850"/>
        </w:tabs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</w:t>
      </w:r>
      <w:r w:rsidR="004E5968">
        <w:rPr>
          <w:rFonts w:ascii="Times New Roman" w:hAnsi="Times New Roman"/>
          <w:color w:val="000000"/>
          <w:sz w:val="24"/>
          <w:szCs w:val="24"/>
        </w:rPr>
        <w:t>paslaugų tei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kėjų nuomonę, pasiūlymus ir </w:t>
      </w:r>
      <w:r>
        <w:rPr>
          <w:rFonts w:ascii="Times New Roman" w:hAnsi="Times New Roman"/>
          <w:color w:val="000000"/>
          <w:sz w:val="24"/>
          <w:szCs w:val="24"/>
        </w:rPr>
        <w:t>rekomendacijas dėl P</w:t>
      </w:r>
      <w:r w:rsidR="00F93216">
        <w:rPr>
          <w:rFonts w:ascii="Times New Roman" w:hAnsi="Times New Roman"/>
          <w:color w:val="000000"/>
          <w:sz w:val="24"/>
          <w:szCs w:val="24"/>
        </w:rPr>
        <w:t>aslaugų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pirkimo techninės </w:t>
      </w:r>
      <w:r w:rsidR="005E402B" w:rsidRPr="00170F0A">
        <w:rPr>
          <w:rFonts w:ascii="Times New Roman" w:hAnsi="Times New Roman"/>
          <w:sz w:val="24"/>
          <w:szCs w:val="24"/>
        </w:rPr>
        <w:t>specifikacijos;</w:t>
      </w:r>
    </w:p>
    <w:p w14:paraId="6C255F02" w14:textId="27F3D184" w:rsidR="005E402B" w:rsidRPr="00F84DE8" w:rsidRDefault="00F93216" w:rsidP="004E5968">
      <w:pPr>
        <w:tabs>
          <w:tab w:val="left" w:pos="-318"/>
          <w:tab w:val="left" w:pos="850"/>
        </w:tabs>
        <w:suppressAutoHyphens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C92205">
        <w:rPr>
          <w:rFonts w:ascii="Times New Roman" w:hAnsi="Times New Roman"/>
          <w:color w:val="000000"/>
          <w:sz w:val="24"/>
          <w:szCs w:val="24"/>
        </w:rPr>
        <w:t>preliminarią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P</w:t>
      </w:r>
      <w:r w:rsidR="00870A94">
        <w:rPr>
          <w:rFonts w:ascii="Times New Roman" w:hAnsi="Times New Roman"/>
          <w:color w:val="000000"/>
          <w:sz w:val="24"/>
          <w:szCs w:val="24"/>
        </w:rPr>
        <w:t>aslaugų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įsigijimo kainą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3434B4">
      <w:pPr>
        <w:suppressAutoHyphens/>
        <w:ind w:firstLine="851"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2C2B13FB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C92205">
        <w:rPr>
          <w:rFonts w:ascii="Times New Roman" w:hAnsi="Times New Roman"/>
          <w:b/>
          <w:sz w:val="24"/>
          <w:szCs w:val="24"/>
        </w:rPr>
        <w:t>2026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C92205">
        <w:rPr>
          <w:rFonts w:ascii="Times New Roman" w:hAnsi="Times New Roman"/>
          <w:b/>
          <w:sz w:val="24"/>
          <w:szCs w:val="24"/>
        </w:rPr>
        <w:t>gegužės</w:t>
      </w:r>
      <w:r w:rsidR="00383889">
        <w:rPr>
          <w:rFonts w:ascii="Times New Roman" w:hAnsi="Times New Roman"/>
          <w:b/>
          <w:sz w:val="24"/>
          <w:szCs w:val="24"/>
        </w:rPr>
        <w:t xml:space="preserve"> 1</w:t>
      </w:r>
      <w:r w:rsidR="004E5968">
        <w:rPr>
          <w:rFonts w:ascii="Times New Roman" w:hAnsi="Times New Roman"/>
          <w:b/>
          <w:sz w:val="24"/>
          <w:szCs w:val="24"/>
        </w:rPr>
        <w:t>9</w:t>
      </w:r>
      <w:r w:rsidR="002F6BB8">
        <w:rPr>
          <w:rFonts w:ascii="Times New Roman" w:hAnsi="Times New Roman"/>
          <w:b/>
          <w:sz w:val="24"/>
          <w:szCs w:val="24"/>
        </w:rPr>
        <w:t xml:space="preserve"> d.</w:t>
      </w:r>
      <w:r w:rsidR="00B56F2F">
        <w:rPr>
          <w:rFonts w:ascii="Times New Roman" w:hAnsi="Times New Roman"/>
          <w:b/>
          <w:sz w:val="24"/>
          <w:szCs w:val="24"/>
        </w:rPr>
        <w:t xml:space="preserve"> </w:t>
      </w:r>
      <w:r w:rsidR="003F2006">
        <w:rPr>
          <w:rFonts w:ascii="Times New Roman" w:hAnsi="Times New Roman"/>
          <w:b/>
          <w:sz w:val="24"/>
          <w:szCs w:val="24"/>
        </w:rPr>
        <w:t>1</w:t>
      </w:r>
      <w:r w:rsidR="00D32B2C">
        <w:rPr>
          <w:rFonts w:ascii="Times New Roman" w:hAnsi="Times New Roman"/>
          <w:b/>
          <w:sz w:val="24"/>
          <w:szCs w:val="24"/>
        </w:rPr>
        <w:t>5</w:t>
      </w:r>
      <w:r w:rsidR="00084BDF" w:rsidRPr="00F84DE8">
        <w:rPr>
          <w:rFonts w:ascii="Times New Roman" w:hAnsi="Times New Roman"/>
          <w:b/>
          <w:sz w:val="24"/>
          <w:szCs w:val="24"/>
        </w:rPr>
        <w:t>.</w:t>
      </w:r>
      <w:r w:rsidR="003F2006">
        <w:rPr>
          <w:rFonts w:ascii="Times New Roman" w:hAnsi="Times New Roman"/>
          <w:b/>
          <w:sz w:val="24"/>
          <w:szCs w:val="24"/>
        </w:rPr>
        <w:t>00</w:t>
      </w:r>
      <w:r w:rsidR="00084BDF" w:rsidRPr="00F84DE8">
        <w:rPr>
          <w:rFonts w:ascii="Times New Roman" w:hAnsi="Times New Roman"/>
          <w:b/>
          <w:sz w:val="24"/>
          <w:szCs w:val="24"/>
        </w:rPr>
        <w:t xml:space="preserve">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4537"/>
      </w:tblGrid>
      <w:tr w:rsidR="005E402B" w:rsidRPr="00F84DE8" w14:paraId="6B4072B4" w14:textId="77777777" w:rsidTr="003434B4">
        <w:trPr>
          <w:trHeight w:val="399"/>
        </w:trPr>
        <w:tc>
          <w:tcPr>
            <w:tcW w:w="988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826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3434B4">
        <w:tc>
          <w:tcPr>
            <w:tcW w:w="988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3434B4">
        <w:tc>
          <w:tcPr>
            <w:tcW w:w="988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826" w:type="dxa"/>
          </w:tcPr>
          <w:p w14:paraId="1459193C" w14:textId="1659793D" w:rsidR="001A7DCE" w:rsidRPr="00F84DE8" w:rsidRDefault="00170F0A" w:rsidP="003434B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3434B4">
        <w:tc>
          <w:tcPr>
            <w:tcW w:w="988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826" w:type="dxa"/>
          </w:tcPr>
          <w:p w14:paraId="663FA71F" w14:textId="77777777" w:rsidR="00170F0A" w:rsidRDefault="00170F0A" w:rsidP="00170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pastebėjimai?</w:t>
            </w:r>
          </w:p>
          <w:p w14:paraId="2D1DF526" w14:textId="172F8DA4" w:rsidR="001A7DCE" w:rsidRPr="00F84DE8" w:rsidRDefault="001A7DCE" w:rsidP="004E5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465B8" w14:textId="77777777" w:rsidR="00D84D1A" w:rsidRDefault="00D84D1A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37C6E24" w14:textId="0A3DAE11" w:rsidR="00F93216" w:rsidRDefault="00DC6E28" w:rsidP="004E5968">
      <w:pPr>
        <w:pStyle w:val="Standard"/>
        <w:suppressAutoHyphens w:val="0"/>
        <w:ind w:firstLine="851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lastRenderedPageBreak/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</w:t>
      </w:r>
      <w:r w:rsidR="004E5968">
        <w:rPr>
          <w:rFonts w:ascii="Times New Roman" w:eastAsia="Times New Roman" w:hAnsi="Times New Roman" w:cs="Times New Roman"/>
        </w:rPr>
        <w:t>ei</w:t>
      </w:r>
      <w:r w:rsidRPr="00F84DE8">
        <w:rPr>
          <w:rFonts w:ascii="Times New Roman" w:eastAsia="Times New Roman" w:hAnsi="Times New Roman" w:cs="Times New Roman"/>
        </w:rPr>
        <w:t xml:space="preserve">kėjams – Policijos departamento Viešųjų pirkimų valdybos </w:t>
      </w:r>
      <w:r w:rsidR="004E5968">
        <w:rPr>
          <w:rFonts w:ascii="Times New Roman" w:eastAsia="Times New Roman" w:hAnsi="Times New Roman" w:cs="Times New Roman"/>
        </w:rPr>
        <w:t>vyresnioji patarėja Renata Jodikienė,</w:t>
      </w:r>
      <w:r w:rsidRPr="00C13C53">
        <w:rPr>
          <w:rFonts w:ascii="Times New Roman" w:eastAsia="Times New Roman" w:hAnsi="Times New Roman" w:cs="Times New Roman"/>
        </w:rPr>
        <w:t xml:space="preserve"> el. p. </w:t>
      </w:r>
      <w:r w:rsidR="004E5968">
        <w:rPr>
          <w:rFonts w:ascii="Times New Roman" w:eastAsia="Times New Roman" w:hAnsi="Times New Roman" w:cs="Times New Roman"/>
        </w:rPr>
        <w:t>renata.jodikiene</w:t>
      </w:r>
      <w:r w:rsidR="00F93216">
        <w:rPr>
          <w:rFonts w:ascii="Times New Roman" w:eastAsia="Times New Roman" w:hAnsi="Times New Roman" w:cs="Times New Roman"/>
        </w:rPr>
        <w:t>@policija.lt.</w:t>
      </w:r>
    </w:p>
    <w:p w14:paraId="125BFF9B" w14:textId="7919B6BB" w:rsidR="00FF6B83" w:rsidRPr="00FF6B83" w:rsidRDefault="009E7A0B" w:rsidP="00FF6B83">
      <w:pPr>
        <w:pStyle w:val="LO-Normal"/>
        <w:ind w:firstLine="851"/>
        <w:jc w:val="both"/>
        <w:rPr>
          <w:sz w:val="24"/>
          <w:szCs w:val="24"/>
        </w:rPr>
      </w:pPr>
      <w:r w:rsidRPr="00FF6B83">
        <w:rPr>
          <w:sz w:val="24"/>
          <w:szCs w:val="24"/>
        </w:rPr>
        <w:t>P</w:t>
      </w:r>
      <w:r w:rsidR="00FF6B83" w:rsidRPr="00FF6B83">
        <w:rPr>
          <w:sz w:val="24"/>
          <w:szCs w:val="24"/>
        </w:rPr>
        <w:t>erkančiosios organizacijos asmenys</w:t>
      </w:r>
      <w:r w:rsidRPr="00FF6B83">
        <w:rPr>
          <w:sz w:val="24"/>
          <w:szCs w:val="24"/>
        </w:rPr>
        <w:t xml:space="preserve"> atsaking</w:t>
      </w:r>
      <w:r w:rsidR="00FF6B83" w:rsidRPr="00FF6B83">
        <w:rPr>
          <w:sz w:val="24"/>
          <w:szCs w:val="24"/>
        </w:rPr>
        <w:t>i</w:t>
      </w:r>
      <w:r w:rsidRPr="00FF6B83">
        <w:rPr>
          <w:sz w:val="24"/>
          <w:szCs w:val="24"/>
        </w:rPr>
        <w:t xml:space="preserve"> už pirkimo objektą – </w:t>
      </w:r>
      <w:r w:rsidR="00FF6B83" w:rsidRPr="00FF6B83">
        <w:rPr>
          <w:sz w:val="24"/>
          <w:szCs w:val="24"/>
        </w:rPr>
        <w:t>Informacinių technologijų pro</w:t>
      </w:r>
      <w:r w:rsidR="00FF6B83">
        <w:rPr>
          <w:sz w:val="24"/>
          <w:szCs w:val="24"/>
        </w:rPr>
        <w:t>jektų valdymo skyriaus vyriausiasis</w:t>
      </w:r>
      <w:r w:rsidR="00FF6B83" w:rsidRPr="00FF6B83">
        <w:rPr>
          <w:sz w:val="24"/>
          <w:szCs w:val="24"/>
        </w:rPr>
        <w:t xml:space="preserve"> specialist</w:t>
      </w:r>
      <w:r w:rsidR="00FF6B83">
        <w:rPr>
          <w:sz w:val="24"/>
          <w:szCs w:val="24"/>
        </w:rPr>
        <w:t>as</w:t>
      </w:r>
      <w:r w:rsidR="00FF6B83" w:rsidRPr="00FF6B83">
        <w:rPr>
          <w:sz w:val="24"/>
          <w:szCs w:val="24"/>
        </w:rPr>
        <w:t xml:space="preserve"> Vyt</w:t>
      </w:r>
      <w:r w:rsidR="00FF6B83">
        <w:rPr>
          <w:sz w:val="24"/>
          <w:szCs w:val="24"/>
        </w:rPr>
        <w:t>is</w:t>
      </w:r>
      <w:r w:rsidR="00FF6B83" w:rsidRPr="00FF6B83">
        <w:rPr>
          <w:sz w:val="24"/>
          <w:szCs w:val="24"/>
        </w:rPr>
        <w:t xml:space="preserve"> Balyn</w:t>
      </w:r>
      <w:r w:rsidR="00FF6B83">
        <w:rPr>
          <w:sz w:val="24"/>
          <w:szCs w:val="24"/>
        </w:rPr>
        <w:t xml:space="preserve">as </w:t>
      </w:r>
      <w:r w:rsidR="00FF6B83" w:rsidRPr="00FF6B83">
        <w:rPr>
          <w:sz w:val="24"/>
          <w:szCs w:val="24"/>
        </w:rPr>
        <w:t>(</w:t>
      </w:r>
      <w:r w:rsidR="00FF6B83">
        <w:rPr>
          <w:sz w:val="24"/>
          <w:szCs w:val="24"/>
        </w:rPr>
        <w:t>t</w:t>
      </w:r>
      <w:r w:rsidR="00FF6B83" w:rsidRPr="00FF6B83">
        <w:rPr>
          <w:sz w:val="24"/>
          <w:szCs w:val="24"/>
        </w:rPr>
        <w:t xml:space="preserve">el. </w:t>
      </w:r>
      <w:r w:rsidR="00FF6B83">
        <w:rPr>
          <w:sz w:val="24"/>
          <w:szCs w:val="24"/>
        </w:rPr>
        <w:t xml:space="preserve">Nr. </w:t>
      </w:r>
      <w:r w:rsidR="00FF6B83" w:rsidRPr="00FF6B83">
        <w:rPr>
          <w:sz w:val="24"/>
          <w:szCs w:val="24"/>
        </w:rPr>
        <w:t xml:space="preserve">+37060114685, el. p. </w:t>
      </w:r>
      <w:hyperlink r:id="rId9" w:history="1">
        <w:r w:rsidR="00FF6B83" w:rsidRPr="00FF6B83">
          <w:rPr>
            <w:rStyle w:val="Hyperlink"/>
            <w:sz w:val="24"/>
            <w:szCs w:val="24"/>
          </w:rPr>
          <w:t>vytis.balynas@policija.lt</w:t>
        </w:r>
      </w:hyperlink>
      <w:r w:rsidR="00FF6B83" w:rsidRPr="00FF6B83">
        <w:rPr>
          <w:sz w:val="24"/>
          <w:szCs w:val="24"/>
        </w:rPr>
        <w:t>) arba Informacinių technologijų valdybos vyriausi</w:t>
      </w:r>
      <w:r w:rsidR="00FF6B83">
        <w:rPr>
          <w:sz w:val="24"/>
          <w:szCs w:val="24"/>
        </w:rPr>
        <w:t>oji patarėja</w:t>
      </w:r>
      <w:r w:rsidR="00FF6B83" w:rsidRPr="00FF6B83">
        <w:rPr>
          <w:sz w:val="24"/>
          <w:szCs w:val="24"/>
        </w:rPr>
        <w:t xml:space="preserve"> Ieva Songailai</w:t>
      </w:r>
      <w:r w:rsidR="00FF6B83">
        <w:rPr>
          <w:sz w:val="24"/>
          <w:szCs w:val="24"/>
        </w:rPr>
        <w:t>tė</w:t>
      </w:r>
      <w:r w:rsidR="00FF6B83" w:rsidRPr="00FF6B83">
        <w:rPr>
          <w:sz w:val="24"/>
          <w:szCs w:val="24"/>
        </w:rPr>
        <w:t xml:space="preserve"> (</w:t>
      </w:r>
      <w:r w:rsidR="00FF6B83">
        <w:rPr>
          <w:sz w:val="24"/>
          <w:szCs w:val="24"/>
        </w:rPr>
        <w:t>t</w:t>
      </w:r>
      <w:r w:rsidR="00FF6B83" w:rsidRPr="00FF6B83">
        <w:rPr>
          <w:sz w:val="24"/>
          <w:szCs w:val="24"/>
        </w:rPr>
        <w:t xml:space="preserve">el. </w:t>
      </w:r>
      <w:r w:rsidR="00FF6B83">
        <w:rPr>
          <w:sz w:val="24"/>
          <w:szCs w:val="24"/>
        </w:rPr>
        <w:t xml:space="preserve">Nr. </w:t>
      </w:r>
      <w:r w:rsidR="00FF6B83" w:rsidRPr="00FF6B83">
        <w:rPr>
          <w:sz w:val="24"/>
          <w:szCs w:val="24"/>
        </w:rPr>
        <w:t xml:space="preserve">+37070057991, el. p. </w:t>
      </w:r>
      <w:hyperlink r:id="rId10" w:history="1">
        <w:r w:rsidR="00FF6B83" w:rsidRPr="00FF6B83">
          <w:rPr>
            <w:rStyle w:val="Hyperlink"/>
            <w:sz w:val="24"/>
            <w:szCs w:val="24"/>
          </w:rPr>
          <w:t>ieva.songailaite@policija.lt</w:t>
        </w:r>
      </w:hyperlink>
      <w:r w:rsidR="00FF6B83" w:rsidRPr="00FF6B83">
        <w:rPr>
          <w:sz w:val="24"/>
          <w:szCs w:val="24"/>
        </w:rPr>
        <w:t>).</w:t>
      </w:r>
    </w:p>
    <w:p w14:paraId="483FFDA6" w14:textId="23AF2CF2" w:rsidR="009E7A0B" w:rsidRPr="00F84DE8" w:rsidRDefault="009E7A0B" w:rsidP="00FF6B83">
      <w:pPr>
        <w:pStyle w:val="Standard"/>
        <w:suppressAutoHyphens w:val="0"/>
        <w:ind w:firstLine="851"/>
        <w:jc w:val="both"/>
        <w:rPr>
          <w:rStyle w:val="staffmemberemail"/>
          <w:rFonts w:ascii="Times New Roman" w:hAnsi="Times New Roman" w:cs="Times New Roman"/>
        </w:rPr>
      </w:pPr>
    </w:p>
    <w:p w14:paraId="5B4E2448" w14:textId="77777777" w:rsidR="00D84D1A" w:rsidRDefault="00AC7FAB" w:rsidP="00A014DA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A014DA">
        <w:rPr>
          <w:rFonts w:ascii="Times New Roman" w:hAnsi="Times New Roman" w:cs="Times New Roman"/>
          <w:color w:val="00000A"/>
        </w:rPr>
        <w:t xml:space="preserve">AMA. </w:t>
      </w:r>
    </w:p>
    <w:p w14:paraId="1A413CDC" w14:textId="0024D788" w:rsidR="002A75E3" w:rsidRPr="00FF6B83" w:rsidRDefault="00D84D1A" w:rsidP="00FF6B83">
      <w:pPr>
        <w:pStyle w:val="Standard"/>
        <w:suppressAutoHyphens w:val="0"/>
        <w:jc w:val="both"/>
        <w:rPr>
          <w:rFonts w:ascii="Times New Roman" w:hAnsi="Times New Roman"/>
        </w:rPr>
      </w:pPr>
      <w:r w:rsidRPr="00FF6B83">
        <w:rPr>
          <w:rFonts w:ascii="Times New Roman" w:hAnsi="Times New Roman" w:cs="Times New Roman"/>
          <w:color w:val="00000A"/>
        </w:rPr>
        <w:t xml:space="preserve">1. </w:t>
      </w:r>
      <w:r w:rsidR="00FF6B83" w:rsidRPr="00FF6B83">
        <w:rPr>
          <w:rFonts w:ascii="Times New Roman" w:hAnsi="Times New Roman" w:cs="Times New Roman"/>
          <w:color w:val="00000A"/>
        </w:rPr>
        <w:t xml:space="preserve">Paslaugų </w:t>
      </w:r>
      <w:r w:rsidR="00345E3E" w:rsidRPr="00FF6B83">
        <w:rPr>
          <w:rFonts w:ascii="Times New Roman" w:hAnsi="Times New Roman"/>
          <w:lang w:eastAsia="en-US"/>
        </w:rPr>
        <w:t>techninė specifikacija</w:t>
      </w:r>
      <w:r w:rsidR="00AC7FAB" w:rsidRPr="00FF6B83">
        <w:rPr>
          <w:rFonts w:ascii="Times New Roman" w:hAnsi="Times New Roman"/>
        </w:rPr>
        <w:t>,</w:t>
      </w:r>
      <w:r w:rsidR="00FF6B83" w:rsidRPr="00FF6B83">
        <w:rPr>
          <w:rFonts w:ascii="Times New Roman" w:hAnsi="Times New Roman"/>
          <w:lang w:val="en-US"/>
        </w:rPr>
        <w:t xml:space="preserve"> 5</w:t>
      </w:r>
      <w:r w:rsidR="00345E3E" w:rsidRPr="00FF6B83">
        <w:rPr>
          <w:rFonts w:ascii="Times New Roman" w:hAnsi="Times New Roman"/>
          <w:lang w:val="en-US"/>
        </w:rPr>
        <w:t xml:space="preserve"> </w:t>
      </w:r>
      <w:r w:rsidR="00345E3E" w:rsidRPr="00FF6B83">
        <w:rPr>
          <w:rFonts w:ascii="Times New Roman" w:hAnsi="Times New Roman"/>
        </w:rPr>
        <w:t>lapai</w:t>
      </w:r>
      <w:r w:rsidRPr="00FF6B83">
        <w:rPr>
          <w:rFonts w:ascii="Times New Roman" w:hAnsi="Times New Roman"/>
        </w:rPr>
        <w:t>;</w:t>
      </w:r>
    </w:p>
    <w:p w14:paraId="50049B1D" w14:textId="5B7E4E4D" w:rsidR="00D84D1A" w:rsidRPr="00170F0A" w:rsidRDefault="00D84D1A" w:rsidP="00FF6B83">
      <w:pPr>
        <w:pStyle w:val="LO-Normal"/>
        <w:jc w:val="both"/>
        <w:rPr>
          <w:sz w:val="24"/>
          <w:szCs w:val="24"/>
        </w:rPr>
      </w:pPr>
      <w:r w:rsidRPr="00FF6B83">
        <w:rPr>
          <w:sz w:val="24"/>
          <w:szCs w:val="24"/>
        </w:rPr>
        <w:t xml:space="preserve">2. </w:t>
      </w:r>
      <w:r w:rsidR="00FF6B83" w:rsidRPr="00FF6B83">
        <w:rPr>
          <w:sz w:val="24"/>
          <w:szCs w:val="24"/>
        </w:rPr>
        <w:t xml:space="preserve">Techninės specifikacijos priedai (5 </w:t>
      </w:r>
      <w:r w:rsidR="00882093">
        <w:rPr>
          <w:sz w:val="24"/>
          <w:szCs w:val="24"/>
        </w:rPr>
        <w:t>vnt.), 35</w:t>
      </w:r>
      <w:r w:rsidR="00FF6B83" w:rsidRPr="00FF6B83">
        <w:rPr>
          <w:sz w:val="24"/>
          <w:szCs w:val="24"/>
        </w:rPr>
        <w:t xml:space="preserve"> lapai.</w:t>
      </w: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35DCFD03" w:rsidR="0025325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FF6B83">
        <w:t>vyresnioji patarėja</w:t>
      </w:r>
      <w:r w:rsidR="0031408D" w:rsidRPr="00F84DE8">
        <w:tab/>
      </w:r>
      <w:r w:rsidR="0031408D" w:rsidRPr="00F84DE8">
        <w:tab/>
      </w:r>
      <w:r w:rsidR="00FF6B83">
        <w:tab/>
        <w:t>Renata Jodikienė</w:t>
      </w:r>
    </w:p>
    <w:p w14:paraId="7C9F226E" w14:textId="7FF8DD5A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0950CE98" w14:textId="7C124B4C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4DF97A5" w14:textId="70C98AA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ED91037" w14:textId="68500F61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26AF0C0" w14:textId="3BA2E0E6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29AA7A6" w14:textId="321E922D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59DAA063" w14:textId="3347E03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771672F" w14:textId="21D81784" w:rsidR="00BB4A7B" w:rsidRPr="00F84DE8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sectPr w:rsidR="00BB4A7B" w:rsidRPr="00F84DE8" w:rsidSect="00584226">
      <w:footerReference w:type="default" r:id="rId11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17CB7" w14:textId="77777777" w:rsidR="00062373" w:rsidRDefault="00062373">
      <w:r>
        <w:separator/>
      </w:r>
    </w:p>
  </w:endnote>
  <w:endnote w:type="continuationSeparator" w:id="0">
    <w:p w14:paraId="45788A14" w14:textId="77777777" w:rsidR="00062373" w:rsidRDefault="0006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C0" w14:textId="7CDF0AF2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Tel. </w:t>
          </w:r>
          <w:r w:rsidR="007B1CF9">
            <w:rPr>
              <w:rFonts w:ascii="Times New Roman" w:hAnsi="Times New Roman"/>
            </w:rPr>
            <w:t>+370</w:t>
          </w:r>
          <w:r>
            <w:rPr>
              <w:rFonts w:ascii="Times New Roman" w:hAnsi="Times New Roman"/>
            </w:rPr>
            <w:t xml:space="preserve"> 700  60 000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BB3B" w14:textId="77777777" w:rsidR="00062373" w:rsidRDefault="00062373">
      <w:r>
        <w:separator/>
      </w:r>
    </w:p>
  </w:footnote>
  <w:footnote w:type="continuationSeparator" w:id="0">
    <w:p w14:paraId="1E484DE2" w14:textId="77777777" w:rsidR="00062373" w:rsidRDefault="0006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B1200"/>
    <w:multiLevelType w:val="hybridMultilevel"/>
    <w:tmpl w:val="A168ACB0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62373"/>
    <w:rsid w:val="00066EB4"/>
    <w:rsid w:val="00077B13"/>
    <w:rsid w:val="00084BDF"/>
    <w:rsid w:val="000865F6"/>
    <w:rsid w:val="00090936"/>
    <w:rsid w:val="0009421D"/>
    <w:rsid w:val="00097BEB"/>
    <w:rsid w:val="000C2A1B"/>
    <w:rsid w:val="000E1AF8"/>
    <w:rsid w:val="000E4AB8"/>
    <w:rsid w:val="000E6D1C"/>
    <w:rsid w:val="001126D4"/>
    <w:rsid w:val="001256E2"/>
    <w:rsid w:val="00136009"/>
    <w:rsid w:val="00141472"/>
    <w:rsid w:val="00170F0A"/>
    <w:rsid w:val="00172AA9"/>
    <w:rsid w:val="001779CE"/>
    <w:rsid w:val="00185DCE"/>
    <w:rsid w:val="001874D1"/>
    <w:rsid w:val="001A7DCE"/>
    <w:rsid w:val="001B6E55"/>
    <w:rsid w:val="001D26FC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2F6BB8"/>
    <w:rsid w:val="0031408D"/>
    <w:rsid w:val="0032306D"/>
    <w:rsid w:val="0033140C"/>
    <w:rsid w:val="00331561"/>
    <w:rsid w:val="0033529B"/>
    <w:rsid w:val="003434B4"/>
    <w:rsid w:val="00345E3E"/>
    <w:rsid w:val="00350A4C"/>
    <w:rsid w:val="00357BCE"/>
    <w:rsid w:val="003628F2"/>
    <w:rsid w:val="00365652"/>
    <w:rsid w:val="00383889"/>
    <w:rsid w:val="00385F17"/>
    <w:rsid w:val="00387A98"/>
    <w:rsid w:val="00393063"/>
    <w:rsid w:val="003A5741"/>
    <w:rsid w:val="003D58E0"/>
    <w:rsid w:val="003D6534"/>
    <w:rsid w:val="003F2006"/>
    <w:rsid w:val="003F2E86"/>
    <w:rsid w:val="004119C7"/>
    <w:rsid w:val="00414283"/>
    <w:rsid w:val="004228D1"/>
    <w:rsid w:val="00431231"/>
    <w:rsid w:val="00454694"/>
    <w:rsid w:val="00463DDD"/>
    <w:rsid w:val="0049279E"/>
    <w:rsid w:val="004A52EA"/>
    <w:rsid w:val="004B1421"/>
    <w:rsid w:val="004D4EB4"/>
    <w:rsid w:val="004E5968"/>
    <w:rsid w:val="004F2ED8"/>
    <w:rsid w:val="0050637C"/>
    <w:rsid w:val="00515CBA"/>
    <w:rsid w:val="0055130C"/>
    <w:rsid w:val="00551C5B"/>
    <w:rsid w:val="0055630C"/>
    <w:rsid w:val="00571F1D"/>
    <w:rsid w:val="00572B31"/>
    <w:rsid w:val="00584226"/>
    <w:rsid w:val="00593402"/>
    <w:rsid w:val="005A5104"/>
    <w:rsid w:val="005B7FDA"/>
    <w:rsid w:val="005C3202"/>
    <w:rsid w:val="005E3288"/>
    <w:rsid w:val="005E402B"/>
    <w:rsid w:val="006612E9"/>
    <w:rsid w:val="00674694"/>
    <w:rsid w:val="006A3240"/>
    <w:rsid w:val="006E5B26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4CA7"/>
    <w:rsid w:val="007A78AC"/>
    <w:rsid w:val="007B1CF9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882093"/>
    <w:rsid w:val="008B1FDB"/>
    <w:rsid w:val="008D4F6C"/>
    <w:rsid w:val="008E2F99"/>
    <w:rsid w:val="009104B2"/>
    <w:rsid w:val="00916773"/>
    <w:rsid w:val="009205D7"/>
    <w:rsid w:val="009356A8"/>
    <w:rsid w:val="009719A3"/>
    <w:rsid w:val="0098010C"/>
    <w:rsid w:val="00983BB0"/>
    <w:rsid w:val="009841F2"/>
    <w:rsid w:val="009B2D1E"/>
    <w:rsid w:val="009C30B9"/>
    <w:rsid w:val="009C3C1D"/>
    <w:rsid w:val="009C7926"/>
    <w:rsid w:val="009E7A0B"/>
    <w:rsid w:val="009F69F2"/>
    <w:rsid w:val="00A0030F"/>
    <w:rsid w:val="00A014DA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022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66A59"/>
    <w:rsid w:val="00B710F1"/>
    <w:rsid w:val="00B72060"/>
    <w:rsid w:val="00B8175C"/>
    <w:rsid w:val="00B9296B"/>
    <w:rsid w:val="00BA1C0B"/>
    <w:rsid w:val="00BA394A"/>
    <w:rsid w:val="00BB3E33"/>
    <w:rsid w:val="00BB4A7B"/>
    <w:rsid w:val="00BB6747"/>
    <w:rsid w:val="00BD163C"/>
    <w:rsid w:val="00BD1837"/>
    <w:rsid w:val="00BF6C2E"/>
    <w:rsid w:val="00C006A9"/>
    <w:rsid w:val="00C11CF6"/>
    <w:rsid w:val="00C1373E"/>
    <w:rsid w:val="00C13C53"/>
    <w:rsid w:val="00C56720"/>
    <w:rsid w:val="00C8162E"/>
    <w:rsid w:val="00C84008"/>
    <w:rsid w:val="00C84B20"/>
    <w:rsid w:val="00C92205"/>
    <w:rsid w:val="00C94651"/>
    <w:rsid w:val="00D01ABC"/>
    <w:rsid w:val="00D1485D"/>
    <w:rsid w:val="00D14A7C"/>
    <w:rsid w:val="00D31688"/>
    <w:rsid w:val="00D32B2C"/>
    <w:rsid w:val="00D72135"/>
    <w:rsid w:val="00D72F15"/>
    <w:rsid w:val="00D84D1A"/>
    <w:rsid w:val="00D872DC"/>
    <w:rsid w:val="00DA3963"/>
    <w:rsid w:val="00DA715D"/>
    <w:rsid w:val="00DC2C44"/>
    <w:rsid w:val="00DC6E28"/>
    <w:rsid w:val="00E10631"/>
    <w:rsid w:val="00E24D43"/>
    <w:rsid w:val="00E3261A"/>
    <w:rsid w:val="00E4268D"/>
    <w:rsid w:val="00E57639"/>
    <w:rsid w:val="00E736BA"/>
    <w:rsid w:val="00E76958"/>
    <w:rsid w:val="00E772F0"/>
    <w:rsid w:val="00E80AB4"/>
    <w:rsid w:val="00E80E34"/>
    <w:rsid w:val="00EA6111"/>
    <w:rsid w:val="00EC0DA7"/>
    <w:rsid w:val="00ED6F50"/>
    <w:rsid w:val="00ED7A76"/>
    <w:rsid w:val="00EE2292"/>
    <w:rsid w:val="00EF6CB2"/>
    <w:rsid w:val="00F84DE8"/>
    <w:rsid w:val="00F93216"/>
    <w:rsid w:val="00FB6CCF"/>
    <w:rsid w:val="00FE5313"/>
    <w:rsid w:val="00FE5BC8"/>
    <w:rsid w:val="00FF181C"/>
    <w:rsid w:val="00FF417F"/>
    <w:rsid w:val="00FF4609"/>
    <w:rsid w:val="00FF5594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va.songailaite@policij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ytis.balynas@policij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2E6B-DC4C-4208-AD47-1C120305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Renata Jodikienė</cp:lastModifiedBy>
  <cp:revision>9</cp:revision>
  <dcterms:created xsi:type="dcterms:W3CDTF">2026-05-11T10:56:00Z</dcterms:created>
  <dcterms:modified xsi:type="dcterms:W3CDTF">2026-05-12T11:31:00Z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