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4977" w14:textId="77777777" w:rsidR="00F26F9D" w:rsidRPr="003B4CE9" w:rsidRDefault="00F26F9D" w:rsidP="00371163">
      <w:pPr>
        <w:rPr>
          <w:rFonts w:eastAsia="Times New Roman" w:cs="Times New Roman"/>
          <w:sz w:val="16"/>
          <w:szCs w:val="16"/>
          <w:lang w:val="en-US" w:eastAsia="en-US"/>
        </w:rPr>
      </w:pPr>
    </w:p>
    <w:p w14:paraId="7495A07D" w14:textId="77777777" w:rsidR="00440719" w:rsidRPr="003B4CE9" w:rsidRDefault="00440719" w:rsidP="00371163">
      <w:pPr>
        <w:widowControl w:val="0"/>
        <w:jc w:val="center"/>
        <w:rPr>
          <w:rFonts w:eastAsia="Times New Roman" w:cs="Times New Roman"/>
          <w:sz w:val="20"/>
          <w:szCs w:val="20"/>
          <w:lang w:val="en-US"/>
        </w:rPr>
      </w:pPr>
      <w:r w:rsidRPr="003B4CE9">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3B4CE9" w:rsidRDefault="00440719" w:rsidP="00371163">
      <w:pPr>
        <w:widowControl w:val="0"/>
        <w:jc w:val="center"/>
        <w:rPr>
          <w:rFonts w:eastAsia="Times New Roman" w:cs="Times New Roman"/>
          <w:sz w:val="20"/>
          <w:szCs w:val="20"/>
          <w:lang w:val="en-US"/>
        </w:rPr>
      </w:pPr>
    </w:p>
    <w:p w14:paraId="07CF186A" w14:textId="77777777" w:rsidR="00440719" w:rsidRPr="003B4CE9" w:rsidRDefault="00440719" w:rsidP="00371163">
      <w:pPr>
        <w:widowControl w:val="0"/>
        <w:jc w:val="center"/>
        <w:rPr>
          <w:rFonts w:cs="Times New Roman"/>
          <w:b/>
          <w:bCs/>
          <w:szCs w:val="24"/>
        </w:rPr>
      </w:pPr>
      <w:r w:rsidRPr="003B4CE9">
        <w:rPr>
          <w:rFonts w:cs="Times New Roman"/>
          <w:b/>
          <w:bCs/>
          <w:szCs w:val="24"/>
        </w:rPr>
        <w:t>PLUNGĖS RAJONO SAVIVALDYBĖS ADMINISTRACIJA</w:t>
      </w:r>
    </w:p>
    <w:p w14:paraId="2EE83D20" w14:textId="17018CBA" w:rsidR="00440719" w:rsidRPr="003B4CE9"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3B4CE9">
        <w:rPr>
          <w:rFonts w:eastAsia="Times New Roman" w:cs="Times New Roman"/>
          <w:sz w:val="20"/>
          <w:szCs w:val="20"/>
        </w:rPr>
        <w:t xml:space="preserve">Savivaldybės biudžetinė įstaiga. Vytauto g. 12, LT-90123 Plungė, tel. (8 448) 73 166, el. p. </w:t>
      </w:r>
      <w:hyperlink r:id="rId9" w:history="1">
        <w:r w:rsidRPr="003B4CE9">
          <w:rPr>
            <w:rFonts w:eastAsia="Times New Roman" w:cs="Times New Roman"/>
            <w:sz w:val="20"/>
            <w:szCs w:val="20"/>
            <w:u w:val="single"/>
          </w:rPr>
          <w:t>savivaldybe@plunge.lt</w:t>
        </w:r>
      </w:hyperlink>
      <w:r w:rsidRPr="003B4CE9">
        <w:rPr>
          <w:rFonts w:eastAsia="Times New Roman" w:cs="Times New Roman"/>
          <w:sz w:val="20"/>
          <w:szCs w:val="20"/>
        </w:rPr>
        <w:t>. Duomenys kaupiami ir saugomi Juridinių asmenų registre, kodas 188714469</w:t>
      </w:r>
    </w:p>
    <w:p w14:paraId="1E7DCB52" w14:textId="77777777" w:rsidR="00440719" w:rsidRPr="003B4CE9"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3B4CE9" w:rsidRDefault="00440719" w:rsidP="00106166">
      <w:pPr>
        <w:widowControl w:val="0"/>
        <w:tabs>
          <w:tab w:val="left" w:pos="1304"/>
          <w:tab w:val="left" w:pos="1457"/>
          <w:tab w:val="left" w:pos="1604"/>
          <w:tab w:val="left" w:pos="1757"/>
          <w:tab w:val="left" w:pos="6096"/>
        </w:tabs>
        <w:suppressAutoHyphens/>
        <w:autoSpaceDE w:val="0"/>
        <w:ind w:left="5387"/>
        <w:rPr>
          <w:rFonts w:eastAsia="Times New Roman" w:cs="Times New Roman"/>
          <w:szCs w:val="24"/>
          <w:lang w:eastAsia="ar-SA"/>
        </w:rPr>
      </w:pPr>
      <w:r w:rsidRPr="003B4CE9">
        <w:rPr>
          <w:rFonts w:eastAsia="Times New Roman" w:cs="Times New Roman"/>
          <w:szCs w:val="24"/>
          <w:lang w:eastAsia="ar-SA"/>
        </w:rPr>
        <w:t>PATVIRTINTA</w:t>
      </w:r>
    </w:p>
    <w:p w14:paraId="6E4523E6" w14:textId="77777777" w:rsidR="00440719" w:rsidRPr="003B4CE9" w:rsidRDefault="00440719" w:rsidP="00106166">
      <w:pPr>
        <w:widowControl w:val="0"/>
        <w:tabs>
          <w:tab w:val="left" w:pos="6096"/>
        </w:tabs>
        <w:ind w:left="5387"/>
        <w:rPr>
          <w:rFonts w:cs="Times New Roman"/>
          <w:bCs/>
          <w:szCs w:val="24"/>
        </w:rPr>
      </w:pPr>
      <w:r w:rsidRPr="003B4CE9">
        <w:rPr>
          <w:rFonts w:cs="Times New Roman"/>
          <w:bCs/>
          <w:szCs w:val="24"/>
        </w:rPr>
        <w:t>Plungės r. savivaldybės administracijos</w:t>
      </w:r>
    </w:p>
    <w:p w14:paraId="6D7F1368" w14:textId="77777777" w:rsidR="00440719" w:rsidRPr="003B4CE9" w:rsidRDefault="00440719" w:rsidP="00106166">
      <w:pPr>
        <w:widowControl w:val="0"/>
        <w:tabs>
          <w:tab w:val="left" w:pos="6096"/>
        </w:tabs>
        <w:ind w:left="5387"/>
        <w:rPr>
          <w:rFonts w:cs="Times New Roman"/>
          <w:bCs/>
          <w:szCs w:val="24"/>
        </w:rPr>
      </w:pPr>
      <w:r w:rsidRPr="003B4CE9">
        <w:rPr>
          <w:rFonts w:cs="Times New Roman"/>
          <w:bCs/>
          <w:szCs w:val="24"/>
        </w:rPr>
        <w:t>Nuolatinės viešųjų pirkimų komisijos</w:t>
      </w:r>
    </w:p>
    <w:p w14:paraId="3F186981" w14:textId="407F98CF" w:rsidR="00440719" w:rsidRPr="003B4CE9" w:rsidRDefault="00440719" w:rsidP="00106166">
      <w:pPr>
        <w:widowControl w:val="0"/>
        <w:tabs>
          <w:tab w:val="left" w:pos="6096"/>
        </w:tabs>
        <w:ind w:left="5387"/>
        <w:rPr>
          <w:rFonts w:cs="Times New Roman"/>
          <w:bCs/>
          <w:szCs w:val="24"/>
        </w:rPr>
      </w:pPr>
      <w:r w:rsidRPr="003B4CE9">
        <w:rPr>
          <w:rFonts w:cs="Times New Roman"/>
          <w:bCs/>
          <w:szCs w:val="24"/>
        </w:rPr>
        <w:t xml:space="preserve">Posėdžio </w:t>
      </w:r>
      <w:r w:rsidR="00163644" w:rsidRPr="003B4CE9">
        <w:rPr>
          <w:rFonts w:cs="Times New Roman"/>
          <w:bCs/>
          <w:szCs w:val="24"/>
        </w:rPr>
        <w:t>202</w:t>
      </w:r>
      <w:r w:rsidR="00106166">
        <w:rPr>
          <w:rFonts w:cs="Times New Roman"/>
          <w:bCs/>
          <w:szCs w:val="24"/>
        </w:rPr>
        <w:t>6</w:t>
      </w:r>
      <w:r w:rsidR="00163644" w:rsidRPr="003B4CE9">
        <w:rPr>
          <w:rFonts w:cs="Times New Roman"/>
          <w:bCs/>
          <w:szCs w:val="24"/>
        </w:rPr>
        <w:t>-</w:t>
      </w:r>
      <w:r w:rsidR="00A84A90" w:rsidRPr="003B4CE9">
        <w:rPr>
          <w:rFonts w:cs="Times New Roman"/>
          <w:bCs/>
          <w:szCs w:val="24"/>
        </w:rPr>
        <w:t>0</w:t>
      </w:r>
      <w:r w:rsidR="002627E8">
        <w:rPr>
          <w:rFonts w:cs="Times New Roman"/>
          <w:bCs/>
          <w:szCs w:val="24"/>
        </w:rPr>
        <w:t>5</w:t>
      </w:r>
      <w:r w:rsidR="00270ED1" w:rsidRPr="003B4CE9">
        <w:rPr>
          <w:rFonts w:cs="Times New Roman"/>
          <w:bCs/>
          <w:szCs w:val="24"/>
        </w:rPr>
        <w:t>-</w:t>
      </w:r>
      <w:r w:rsidR="00774BBB">
        <w:rPr>
          <w:rFonts w:cs="Times New Roman"/>
          <w:bCs/>
          <w:szCs w:val="24"/>
        </w:rPr>
        <w:t>11</w:t>
      </w:r>
    </w:p>
    <w:p w14:paraId="30AD9C8F" w14:textId="1E6AAC9B" w:rsidR="00774FC3" w:rsidRPr="003B4CE9" w:rsidRDefault="0013484D" w:rsidP="00106166">
      <w:pPr>
        <w:widowControl w:val="0"/>
        <w:tabs>
          <w:tab w:val="left" w:pos="6096"/>
        </w:tabs>
        <w:ind w:left="5387"/>
        <w:rPr>
          <w:rFonts w:eastAsia="Times New Roman" w:cs="Times New Roman"/>
          <w:szCs w:val="20"/>
          <w:lang w:eastAsia="en-US"/>
        </w:rPr>
      </w:pPr>
      <w:r w:rsidRPr="003B4CE9">
        <w:rPr>
          <w:rFonts w:cs="Times New Roman"/>
          <w:bCs/>
          <w:szCs w:val="24"/>
        </w:rPr>
        <w:t>Protokolu Nr.</w:t>
      </w:r>
      <w:r w:rsidR="00344B9B" w:rsidRPr="003B4CE9">
        <w:rPr>
          <w:rFonts w:cs="Times New Roman"/>
          <w:bCs/>
          <w:szCs w:val="24"/>
        </w:rPr>
        <w:t xml:space="preserve"> </w:t>
      </w:r>
      <w:r w:rsidR="00106166" w:rsidRPr="00106166">
        <w:rPr>
          <w:sz w:val="23"/>
          <w:szCs w:val="23"/>
        </w:rPr>
        <w:t>2026-PROT-PlungRSA-</w:t>
      </w:r>
      <w:r w:rsidR="00774BBB">
        <w:rPr>
          <w:sz w:val="23"/>
          <w:szCs w:val="23"/>
        </w:rPr>
        <w:t>120</w:t>
      </w:r>
      <w:bookmarkStart w:id="0" w:name="_GoBack"/>
      <w:bookmarkEnd w:id="0"/>
    </w:p>
    <w:p w14:paraId="4DF73474" w14:textId="77777777" w:rsidR="002627E8" w:rsidRDefault="002627E8" w:rsidP="006C1657">
      <w:pPr>
        <w:suppressAutoHyphens/>
        <w:jc w:val="center"/>
        <w:rPr>
          <w:rFonts w:cs="Times New Roman"/>
          <w:b/>
          <w:bCs/>
        </w:rPr>
      </w:pPr>
    </w:p>
    <w:p w14:paraId="7EB6C0E0" w14:textId="3184C7F1" w:rsidR="001704FD" w:rsidRPr="009844F0" w:rsidRDefault="00E5102D" w:rsidP="006C1657">
      <w:pPr>
        <w:suppressAutoHyphens/>
        <w:jc w:val="center"/>
        <w:rPr>
          <w:rFonts w:cs="Times New Roman"/>
          <w:b/>
        </w:rPr>
      </w:pPr>
      <w:r w:rsidRPr="009844F0">
        <w:rPr>
          <w:rFonts w:cs="Times New Roman"/>
          <w:b/>
          <w:bCs/>
        </w:rPr>
        <w:t>PATOLOGINIŲ TYRIMŲ PASLAUGOS</w:t>
      </w:r>
    </w:p>
    <w:p w14:paraId="539C1576" w14:textId="32504BA6" w:rsidR="00191CC4" w:rsidRPr="009844F0" w:rsidRDefault="00E258C9" w:rsidP="00371163">
      <w:pPr>
        <w:suppressAutoHyphens/>
        <w:jc w:val="center"/>
        <w:rPr>
          <w:rFonts w:eastAsia="Times New Roman" w:cs="Times New Roman"/>
          <w:b/>
          <w:szCs w:val="24"/>
          <w:lang w:eastAsia="en-US"/>
        </w:rPr>
      </w:pPr>
      <w:r w:rsidRPr="009844F0">
        <w:rPr>
          <w:rFonts w:eastAsia="Times New Roman" w:cs="Times New Roman"/>
          <w:b/>
          <w:szCs w:val="24"/>
          <w:lang w:eastAsia="en-US"/>
        </w:rPr>
        <w:t>SUPAPRASTINTO</w:t>
      </w:r>
      <w:r w:rsidR="00191CC4" w:rsidRPr="009844F0">
        <w:rPr>
          <w:rFonts w:eastAsia="Times New Roman" w:cs="Times New Roman"/>
          <w:b/>
          <w:szCs w:val="24"/>
          <w:lang w:eastAsia="en-US"/>
        </w:rPr>
        <w:t xml:space="preserve"> ATVIRO KONKURSO BŪDU SĄLYGOS</w:t>
      </w:r>
    </w:p>
    <w:p w14:paraId="25F03A44" w14:textId="77777777" w:rsidR="001C36CA" w:rsidRPr="003B4CE9" w:rsidRDefault="001C36CA" w:rsidP="00371163">
      <w:pPr>
        <w:suppressAutoHyphens/>
        <w:rPr>
          <w:rFonts w:eastAsia="Times New Roman" w:cs="Times New Roman"/>
          <w:b/>
          <w:szCs w:val="24"/>
          <w:lang w:eastAsia="en-US"/>
        </w:rPr>
      </w:pPr>
    </w:p>
    <w:p w14:paraId="0BF819D9" w14:textId="77777777" w:rsidR="00191CC4" w:rsidRPr="003B4CE9" w:rsidRDefault="00191CC4" w:rsidP="00371163">
      <w:pPr>
        <w:suppressAutoHyphens/>
        <w:jc w:val="center"/>
        <w:rPr>
          <w:rFonts w:eastAsia="Times New Roman" w:cs="Times New Roman"/>
          <w:b/>
          <w:szCs w:val="24"/>
          <w:lang w:eastAsia="en-US"/>
        </w:rPr>
      </w:pPr>
      <w:r w:rsidRPr="003B4CE9">
        <w:rPr>
          <w:rFonts w:eastAsia="Times New Roman" w:cs="Times New Roman"/>
          <w:b/>
          <w:szCs w:val="24"/>
          <w:lang w:eastAsia="en-US"/>
        </w:rPr>
        <w:t>TURINYS</w:t>
      </w:r>
    </w:p>
    <w:p w14:paraId="45CD9258" w14:textId="455A5B7A" w:rsidR="00A27A43" w:rsidRPr="003B4CE9" w:rsidRDefault="00A27A43" w:rsidP="00371163">
      <w:pPr>
        <w:widowControl w:val="0"/>
        <w:suppressAutoHyphens/>
        <w:jc w:val="center"/>
        <w:rPr>
          <w:rFonts w:eastAsia="Times New Roman" w:cs="Times New Roman"/>
          <w:szCs w:val="24"/>
        </w:rPr>
      </w:pPr>
    </w:p>
    <w:p w14:paraId="70E9FF4E" w14:textId="748B84AE" w:rsidR="00AC66AF" w:rsidRDefault="000F6E47">
      <w:pPr>
        <w:pStyle w:val="Turinys1"/>
        <w:rPr>
          <w:rFonts w:asciiTheme="minorHAnsi" w:hAnsiTheme="minorHAnsi"/>
          <w:b w:val="0"/>
          <w:bCs w:val="0"/>
          <w:noProof/>
          <w:sz w:val="22"/>
          <w:szCs w:val="22"/>
          <w:lang w:eastAsia="lt-LT"/>
        </w:rPr>
      </w:pPr>
      <w:r w:rsidRPr="003B4CE9">
        <w:rPr>
          <w:rFonts w:eastAsia="Times New Roman" w:cs="Times New Roman"/>
          <w:b w:val="0"/>
        </w:rPr>
        <w:fldChar w:fldCharType="begin"/>
      </w:r>
      <w:r w:rsidRPr="003B4CE9">
        <w:rPr>
          <w:rFonts w:eastAsia="Times New Roman" w:cs="Times New Roman"/>
          <w:b w:val="0"/>
        </w:rPr>
        <w:instrText xml:space="preserve"> TOC \o "1-3" \h \z \u </w:instrText>
      </w:r>
      <w:r w:rsidRPr="003B4CE9">
        <w:rPr>
          <w:rFonts w:eastAsia="Times New Roman" w:cs="Times New Roman"/>
          <w:b w:val="0"/>
        </w:rPr>
        <w:fldChar w:fldCharType="separate"/>
      </w:r>
      <w:hyperlink w:anchor="_Toc226634153" w:history="1">
        <w:r w:rsidR="00AC66AF" w:rsidRPr="00B122F7">
          <w:rPr>
            <w:rStyle w:val="Hipersaitas"/>
            <w:noProof/>
          </w:rPr>
          <w:t>I.</w:t>
        </w:r>
        <w:r w:rsidR="00AC66AF">
          <w:rPr>
            <w:rFonts w:asciiTheme="minorHAnsi" w:hAnsiTheme="minorHAnsi"/>
            <w:b w:val="0"/>
            <w:bCs w:val="0"/>
            <w:noProof/>
            <w:sz w:val="22"/>
            <w:szCs w:val="22"/>
            <w:lang w:eastAsia="lt-LT"/>
          </w:rPr>
          <w:tab/>
        </w:r>
        <w:r w:rsidR="00AC66AF" w:rsidRPr="00B122F7">
          <w:rPr>
            <w:rStyle w:val="Hipersaitas"/>
            <w:noProof/>
          </w:rPr>
          <w:t>BENDROSIOS NUOSTATOS</w:t>
        </w:r>
        <w:r w:rsidR="00AC66AF">
          <w:rPr>
            <w:noProof/>
            <w:webHidden/>
          </w:rPr>
          <w:tab/>
        </w:r>
        <w:r w:rsidR="00AC66AF">
          <w:rPr>
            <w:noProof/>
            <w:webHidden/>
          </w:rPr>
          <w:fldChar w:fldCharType="begin"/>
        </w:r>
        <w:r w:rsidR="00AC66AF">
          <w:rPr>
            <w:noProof/>
            <w:webHidden/>
          </w:rPr>
          <w:instrText xml:space="preserve"> PAGEREF _Toc226634153 \h </w:instrText>
        </w:r>
        <w:r w:rsidR="00AC66AF">
          <w:rPr>
            <w:noProof/>
            <w:webHidden/>
          </w:rPr>
        </w:r>
        <w:r w:rsidR="00AC66AF">
          <w:rPr>
            <w:noProof/>
            <w:webHidden/>
          </w:rPr>
          <w:fldChar w:fldCharType="separate"/>
        </w:r>
        <w:r w:rsidR="00AC66AF">
          <w:rPr>
            <w:noProof/>
            <w:webHidden/>
          </w:rPr>
          <w:t>2</w:t>
        </w:r>
        <w:r w:rsidR="00AC66AF">
          <w:rPr>
            <w:noProof/>
            <w:webHidden/>
          </w:rPr>
          <w:fldChar w:fldCharType="end"/>
        </w:r>
      </w:hyperlink>
    </w:p>
    <w:p w14:paraId="5BF458EF" w14:textId="329E0044" w:rsidR="00AC66AF" w:rsidRDefault="00E45B0C">
      <w:pPr>
        <w:pStyle w:val="Turinys1"/>
        <w:rPr>
          <w:rFonts w:asciiTheme="minorHAnsi" w:hAnsiTheme="minorHAnsi"/>
          <w:b w:val="0"/>
          <w:bCs w:val="0"/>
          <w:noProof/>
          <w:sz w:val="22"/>
          <w:szCs w:val="22"/>
          <w:lang w:eastAsia="lt-LT"/>
        </w:rPr>
      </w:pPr>
      <w:hyperlink w:anchor="_Toc226634154" w:history="1">
        <w:r w:rsidR="00AC66AF" w:rsidRPr="00B122F7">
          <w:rPr>
            <w:rStyle w:val="Hipersaitas"/>
            <w:noProof/>
          </w:rPr>
          <w:t>II.</w:t>
        </w:r>
        <w:r w:rsidR="00AC66AF">
          <w:rPr>
            <w:rFonts w:asciiTheme="minorHAnsi" w:hAnsiTheme="minorHAnsi"/>
            <w:b w:val="0"/>
            <w:bCs w:val="0"/>
            <w:noProof/>
            <w:sz w:val="22"/>
            <w:szCs w:val="22"/>
            <w:lang w:eastAsia="lt-LT"/>
          </w:rPr>
          <w:tab/>
        </w:r>
        <w:r w:rsidR="00AC66AF" w:rsidRPr="00B122F7">
          <w:rPr>
            <w:rStyle w:val="Hipersaitas"/>
            <w:noProof/>
          </w:rPr>
          <w:t>PIRKIMO OBJEKTAS</w:t>
        </w:r>
        <w:r w:rsidR="00AC66AF">
          <w:rPr>
            <w:noProof/>
            <w:webHidden/>
          </w:rPr>
          <w:tab/>
        </w:r>
        <w:r w:rsidR="00AC66AF">
          <w:rPr>
            <w:noProof/>
            <w:webHidden/>
          </w:rPr>
          <w:fldChar w:fldCharType="begin"/>
        </w:r>
        <w:r w:rsidR="00AC66AF">
          <w:rPr>
            <w:noProof/>
            <w:webHidden/>
          </w:rPr>
          <w:instrText xml:space="preserve"> PAGEREF _Toc226634154 \h </w:instrText>
        </w:r>
        <w:r w:rsidR="00AC66AF">
          <w:rPr>
            <w:noProof/>
            <w:webHidden/>
          </w:rPr>
        </w:r>
        <w:r w:rsidR="00AC66AF">
          <w:rPr>
            <w:noProof/>
            <w:webHidden/>
          </w:rPr>
          <w:fldChar w:fldCharType="separate"/>
        </w:r>
        <w:r w:rsidR="00AC66AF">
          <w:rPr>
            <w:noProof/>
            <w:webHidden/>
          </w:rPr>
          <w:t>3</w:t>
        </w:r>
        <w:r w:rsidR="00AC66AF">
          <w:rPr>
            <w:noProof/>
            <w:webHidden/>
          </w:rPr>
          <w:fldChar w:fldCharType="end"/>
        </w:r>
      </w:hyperlink>
    </w:p>
    <w:p w14:paraId="48049D91" w14:textId="08B0C72E" w:rsidR="00AC66AF" w:rsidRDefault="00E45B0C">
      <w:pPr>
        <w:pStyle w:val="Turinys1"/>
        <w:rPr>
          <w:rFonts w:asciiTheme="minorHAnsi" w:hAnsiTheme="minorHAnsi"/>
          <w:b w:val="0"/>
          <w:bCs w:val="0"/>
          <w:noProof/>
          <w:sz w:val="22"/>
          <w:szCs w:val="22"/>
          <w:lang w:eastAsia="lt-LT"/>
        </w:rPr>
      </w:pPr>
      <w:hyperlink w:anchor="_Toc226634155" w:history="1">
        <w:r w:rsidR="00AC66AF" w:rsidRPr="00B122F7">
          <w:rPr>
            <w:rStyle w:val="Hipersaitas"/>
            <w:noProof/>
          </w:rPr>
          <w:t>III.</w:t>
        </w:r>
        <w:r w:rsidR="00AC66AF">
          <w:rPr>
            <w:rFonts w:asciiTheme="minorHAnsi" w:hAnsiTheme="minorHAnsi"/>
            <w:b w:val="0"/>
            <w:bCs w:val="0"/>
            <w:noProof/>
            <w:sz w:val="22"/>
            <w:szCs w:val="22"/>
            <w:lang w:eastAsia="lt-LT"/>
          </w:rPr>
          <w:tab/>
        </w:r>
        <w:r w:rsidR="00AC66AF" w:rsidRPr="00B122F7">
          <w:rPr>
            <w:rStyle w:val="Hipersaitas"/>
            <w:noProof/>
          </w:rPr>
          <w:t>TIEKĖJŲ PAŠALINIMO PAGRINDAI, KVALIFIKACIJOS REIKALAVIMAI IR, JEIGU TAIKYTINA, REIKALAUJAMI KOKYBĖS VADYBOS SISTEMOS IR (ARBA) APLINKOS APSAUGOS VADYBOS SISTEMOS STANDARTAI</w:t>
        </w:r>
        <w:r w:rsidR="00AC66AF">
          <w:rPr>
            <w:noProof/>
            <w:webHidden/>
          </w:rPr>
          <w:tab/>
        </w:r>
        <w:r w:rsidR="00AC66AF">
          <w:rPr>
            <w:noProof/>
            <w:webHidden/>
          </w:rPr>
          <w:fldChar w:fldCharType="begin"/>
        </w:r>
        <w:r w:rsidR="00AC66AF">
          <w:rPr>
            <w:noProof/>
            <w:webHidden/>
          </w:rPr>
          <w:instrText xml:space="preserve"> PAGEREF _Toc226634155 \h </w:instrText>
        </w:r>
        <w:r w:rsidR="00AC66AF">
          <w:rPr>
            <w:noProof/>
            <w:webHidden/>
          </w:rPr>
        </w:r>
        <w:r w:rsidR="00AC66AF">
          <w:rPr>
            <w:noProof/>
            <w:webHidden/>
          </w:rPr>
          <w:fldChar w:fldCharType="separate"/>
        </w:r>
        <w:r w:rsidR="00AC66AF">
          <w:rPr>
            <w:noProof/>
            <w:webHidden/>
          </w:rPr>
          <w:t>4</w:t>
        </w:r>
        <w:r w:rsidR="00AC66AF">
          <w:rPr>
            <w:noProof/>
            <w:webHidden/>
          </w:rPr>
          <w:fldChar w:fldCharType="end"/>
        </w:r>
      </w:hyperlink>
    </w:p>
    <w:p w14:paraId="741DAE39" w14:textId="1546682C" w:rsidR="00AC66AF" w:rsidRDefault="00E45B0C">
      <w:pPr>
        <w:pStyle w:val="Turinys1"/>
        <w:rPr>
          <w:rFonts w:asciiTheme="minorHAnsi" w:hAnsiTheme="minorHAnsi"/>
          <w:b w:val="0"/>
          <w:bCs w:val="0"/>
          <w:noProof/>
          <w:sz w:val="22"/>
          <w:szCs w:val="22"/>
          <w:lang w:eastAsia="lt-LT"/>
        </w:rPr>
      </w:pPr>
      <w:hyperlink w:anchor="_Toc226634156" w:history="1">
        <w:r w:rsidR="00AC66AF" w:rsidRPr="00B122F7">
          <w:rPr>
            <w:rStyle w:val="Hipersaitas"/>
            <w:noProof/>
          </w:rPr>
          <w:t>IV.</w:t>
        </w:r>
        <w:r w:rsidR="00AC66AF">
          <w:rPr>
            <w:rFonts w:asciiTheme="minorHAnsi" w:hAnsiTheme="minorHAnsi"/>
            <w:b w:val="0"/>
            <w:bCs w:val="0"/>
            <w:noProof/>
            <w:sz w:val="22"/>
            <w:szCs w:val="22"/>
            <w:lang w:eastAsia="lt-LT"/>
          </w:rPr>
          <w:tab/>
        </w:r>
        <w:r w:rsidR="00AC66AF" w:rsidRPr="00B122F7">
          <w:rPr>
            <w:rStyle w:val="Hipersaitas"/>
            <w:noProof/>
          </w:rPr>
          <w:t>TIEKĖJŲ GRUPĖS DALYVAVIMAS PIRKIMO PROCEDŪROSE</w:t>
        </w:r>
        <w:r w:rsidR="00AC66AF">
          <w:rPr>
            <w:noProof/>
            <w:webHidden/>
          </w:rPr>
          <w:tab/>
        </w:r>
        <w:r w:rsidR="00AC66AF">
          <w:rPr>
            <w:noProof/>
            <w:webHidden/>
          </w:rPr>
          <w:fldChar w:fldCharType="begin"/>
        </w:r>
        <w:r w:rsidR="00AC66AF">
          <w:rPr>
            <w:noProof/>
            <w:webHidden/>
          </w:rPr>
          <w:instrText xml:space="preserve"> PAGEREF _Toc226634156 \h </w:instrText>
        </w:r>
        <w:r w:rsidR="00AC66AF">
          <w:rPr>
            <w:noProof/>
            <w:webHidden/>
          </w:rPr>
        </w:r>
        <w:r w:rsidR="00AC66AF">
          <w:rPr>
            <w:noProof/>
            <w:webHidden/>
          </w:rPr>
          <w:fldChar w:fldCharType="separate"/>
        </w:r>
        <w:r w:rsidR="00AC66AF">
          <w:rPr>
            <w:noProof/>
            <w:webHidden/>
          </w:rPr>
          <w:t>6</w:t>
        </w:r>
        <w:r w:rsidR="00AC66AF">
          <w:rPr>
            <w:noProof/>
            <w:webHidden/>
          </w:rPr>
          <w:fldChar w:fldCharType="end"/>
        </w:r>
      </w:hyperlink>
    </w:p>
    <w:p w14:paraId="31B1A5C9" w14:textId="7E77F1D2" w:rsidR="00AC66AF" w:rsidRDefault="00E45B0C">
      <w:pPr>
        <w:pStyle w:val="Turinys1"/>
        <w:rPr>
          <w:rFonts w:asciiTheme="minorHAnsi" w:hAnsiTheme="minorHAnsi"/>
          <w:b w:val="0"/>
          <w:bCs w:val="0"/>
          <w:noProof/>
          <w:sz w:val="22"/>
          <w:szCs w:val="22"/>
          <w:lang w:eastAsia="lt-LT"/>
        </w:rPr>
      </w:pPr>
      <w:hyperlink w:anchor="_Toc226634157" w:history="1">
        <w:r w:rsidR="00AC66AF" w:rsidRPr="00B122F7">
          <w:rPr>
            <w:rStyle w:val="Hipersaitas"/>
            <w:noProof/>
          </w:rPr>
          <w:t>V.</w:t>
        </w:r>
        <w:r w:rsidR="00AC66AF">
          <w:rPr>
            <w:rFonts w:asciiTheme="minorHAnsi" w:hAnsiTheme="minorHAnsi"/>
            <w:b w:val="0"/>
            <w:bCs w:val="0"/>
            <w:noProof/>
            <w:sz w:val="22"/>
            <w:szCs w:val="22"/>
            <w:lang w:eastAsia="lt-LT"/>
          </w:rPr>
          <w:tab/>
        </w:r>
        <w:r w:rsidR="00AC66AF" w:rsidRPr="00B122F7">
          <w:rPr>
            <w:rStyle w:val="Hipersaitas"/>
            <w:noProof/>
          </w:rPr>
          <w:t>PASIŪLYMŲ GALIOJIMO UŽTIKRINIMO REIKALAVIMAI</w:t>
        </w:r>
        <w:r w:rsidR="00AC66AF">
          <w:rPr>
            <w:noProof/>
            <w:webHidden/>
          </w:rPr>
          <w:tab/>
        </w:r>
        <w:r w:rsidR="00AC66AF">
          <w:rPr>
            <w:noProof/>
            <w:webHidden/>
          </w:rPr>
          <w:fldChar w:fldCharType="begin"/>
        </w:r>
        <w:r w:rsidR="00AC66AF">
          <w:rPr>
            <w:noProof/>
            <w:webHidden/>
          </w:rPr>
          <w:instrText xml:space="preserve"> PAGEREF _Toc226634157 \h </w:instrText>
        </w:r>
        <w:r w:rsidR="00AC66AF">
          <w:rPr>
            <w:noProof/>
            <w:webHidden/>
          </w:rPr>
        </w:r>
        <w:r w:rsidR="00AC66AF">
          <w:rPr>
            <w:noProof/>
            <w:webHidden/>
          </w:rPr>
          <w:fldChar w:fldCharType="separate"/>
        </w:r>
        <w:r w:rsidR="00AC66AF">
          <w:rPr>
            <w:noProof/>
            <w:webHidden/>
          </w:rPr>
          <w:t>7</w:t>
        </w:r>
        <w:r w:rsidR="00AC66AF">
          <w:rPr>
            <w:noProof/>
            <w:webHidden/>
          </w:rPr>
          <w:fldChar w:fldCharType="end"/>
        </w:r>
      </w:hyperlink>
    </w:p>
    <w:p w14:paraId="0731EB36" w14:textId="2436C78C" w:rsidR="00AC66AF" w:rsidRDefault="00E45B0C">
      <w:pPr>
        <w:pStyle w:val="Turinys1"/>
        <w:rPr>
          <w:rFonts w:asciiTheme="minorHAnsi" w:hAnsiTheme="minorHAnsi"/>
          <w:b w:val="0"/>
          <w:bCs w:val="0"/>
          <w:noProof/>
          <w:sz w:val="22"/>
          <w:szCs w:val="22"/>
          <w:lang w:eastAsia="lt-LT"/>
        </w:rPr>
      </w:pPr>
      <w:hyperlink w:anchor="_Toc226634158" w:history="1">
        <w:r w:rsidR="00AC66AF" w:rsidRPr="00B122F7">
          <w:rPr>
            <w:rStyle w:val="Hipersaitas"/>
            <w:noProof/>
          </w:rPr>
          <w:t>VI.</w:t>
        </w:r>
        <w:r w:rsidR="00AC66AF">
          <w:rPr>
            <w:rFonts w:asciiTheme="minorHAnsi" w:hAnsiTheme="minorHAnsi"/>
            <w:b w:val="0"/>
            <w:bCs w:val="0"/>
            <w:noProof/>
            <w:sz w:val="22"/>
            <w:szCs w:val="22"/>
            <w:lang w:eastAsia="lt-LT"/>
          </w:rPr>
          <w:tab/>
        </w:r>
        <w:r w:rsidR="00AC66AF" w:rsidRPr="00B122F7">
          <w:rPr>
            <w:rStyle w:val="Hipersaitas"/>
            <w:noProof/>
          </w:rPr>
          <w:t>PASIŪLYMŲ RENGIMAS, PATEIKIMAS, KEITIMAS</w:t>
        </w:r>
        <w:r w:rsidR="00AC66AF">
          <w:rPr>
            <w:noProof/>
            <w:webHidden/>
          </w:rPr>
          <w:tab/>
        </w:r>
        <w:r w:rsidR="00AC66AF">
          <w:rPr>
            <w:noProof/>
            <w:webHidden/>
          </w:rPr>
          <w:fldChar w:fldCharType="begin"/>
        </w:r>
        <w:r w:rsidR="00AC66AF">
          <w:rPr>
            <w:noProof/>
            <w:webHidden/>
          </w:rPr>
          <w:instrText xml:space="preserve"> PAGEREF _Toc226634158 \h </w:instrText>
        </w:r>
        <w:r w:rsidR="00AC66AF">
          <w:rPr>
            <w:noProof/>
            <w:webHidden/>
          </w:rPr>
        </w:r>
        <w:r w:rsidR="00AC66AF">
          <w:rPr>
            <w:noProof/>
            <w:webHidden/>
          </w:rPr>
          <w:fldChar w:fldCharType="separate"/>
        </w:r>
        <w:r w:rsidR="00AC66AF">
          <w:rPr>
            <w:noProof/>
            <w:webHidden/>
          </w:rPr>
          <w:t>7</w:t>
        </w:r>
        <w:r w:rsidR="00AC66AF">
          <w:rPr>
            <w:noProof/>
            <w:webHidden/>
          </w:rPr>
          <w:fldChar w:fldCharType="end"/>
        </w:r>
      </w:hyperlink>
    </w:p>
    <w:p w14:paraId="21192C45" w14:textId="67774C46" w:rsidR="00AC66AF" w:rsidRDefault="00E45B0C">
      <w:pPr>
        <w:pStyle w:val="Turinys1"/>
        <w:rPr>
          <w:rFonts w:asciiTheme="minorHAnsi" w:hAnsiTheme="minorHAnsi"/>
          <w:b w:val="0"/>
          <w:bCs w:val="0"/>
          <w:noProof/>
          <w:sz w:val="22"/>
          <w:szCs w:val="22"/>
          <w:lang w:eastAsia="lt-LT"/>
        </w:rPr>
      </w:pPr>
      <w:hyperlink w:anchor="_Toc226634159" w:history="1">
        <w:r w:rsidR="00AC66AF" w:rsidRPr="00B122F7">
          <w:rPr>
            <w:rStyle w:val="Hipersaitas"/>
            <w:noProof/>
          </w:rPr>
          <w:t>VII.</w:t>
        </w:r>
        <w:r w:rsidR="00AC66AF">
          <w:rPr>
            <w:rFonts w:asciiTheme="minorHAnsi" w:hAnsiTheme="minorHAnsi"/>
            <w:b w:val="0"/>
            <w:bCs w:val="0"/>
            <w:noProof/>
            <w:sz w:val="22"/>
            <w:szCs w:val="22"/>
            <w:lang w:eastAsia="lt-LT"/>
          </w:rPr>
          <w:tab/>
        </w:r>
        <w:r w:rsidR="00AC66AF" w:rsidRPr="00B122F7">
          <w:rPr>
            <w:rStyle w:val="Hipersaitas"/>
            <w:noProof/>
          </w:rPr>
          <w:t>PASIŪLYMŲ KAINOS ŠIFRAVIMAS</w:t>
        </w:r>
        <w:r w:rsidR="00AC66AF">
          <w:rPr>
            <w:noProof/>
            <w:webHidden/>
          </w:rPr>
          <w:tab/>
        </w:r>
        <w:r w:rsidR="00AC66AF">
          <w:rPr>
            <w:noProof/>
            <w:webHidden/>
          </w:rPr>
          <w:fldChar w:fldCharType="begin"/>
        </w:r>
        <w:r w:rsidR="00AC66AF">
          <w:rPr>
            <w:noProof/>
            <w:webHidden/>
          </w:rPr>
          <w:instrText xml:space="preserve"> PAGEREF _Toc226634159 \h </w:instrText>
        </w:r>
        <w:r w:rsidR="00AC66AF">
          <w:rPr>
            <w:noProof/>
            <w:webHidden/>
          </w:rPr>
        </w:r>
        <w:r w:rsidR="00AC66AF">
          <w:rPr>
            <w:noProof/>
            <w:webHidden/>
          </w:rPr>
          <w:fldChar w:fldCharType="separate"/>
        </w:r>
        <w:r w:rsidR="00AC66AF">
          <w:rPr>
            <w:noProof/>
            <w:webHidden/>
          </w:rPr>
          <w:t>10</w:t>
        </w:r>
        <w:r w:rsidR="00AC66AF">
          <w:rPr>
            <w:noProof/>
            <w:webHidden/>
          </w:rPr>
          <w:fldChar w:fldCharType="end"/>
        </w:r>
      </w:hyperlink>
    </w:p>
    <w:p w14:paraId="5DC408A3" w14:textId="6C2B64FA" w:rsidR="00AC66AF" w:rsidRDefault="00E45B0C">
      <w:pPr>
        <w:pStyle w:val="Turinys1"/>
        <w:rPr>
          <w:rFonts w:asciiTheme="minorHAnsi" w:hAnsiTheme="minorHAnsi"/>
          <w:b w:val="0"/>
          <w:bCs w:val="0"/>
          <w:noProof/>
          <w:sz w:val="22"/>
          <w:szCs w:val="22"/>
          <w:lang w:eastAsia="lt-LT"/>
        </w:rPr>
      </w:pPr>
      <w:hyperlink w:anchor="_Toc226634160" w:history="1">
        <w:r w:rsidR="00AC66AF" w:rsidRPr="00B122F7">
          <w:rPr>
            <w:rStyle w:val="Hipersaitas"/>
            <w:noProof/>
          </w:rPr>
          <w:t>VIII.</w:t>
        </w:r>
        <w:r w:rsidR="00AC66AF">
          <w:rPr>
            <w:rFonts w:asciiTheme="minorHAnsi" w:hAnsiTheme="minorHAnsi"/>
            <w:b w:val="0"/>
            <w:bCs w:val="0"/>
            <w:noProof/>
            <w:sz w:val="22"/>
            <w:szCs w:val="22"/>
            <w:lang w:eastAsia="lt-LT"/>
          </w:rPr>
          <w:tab/>
        </w:r>
        <w:r w:rsidR="00AC66AF" w:rsidRPr="00B122F7">
          <w:rPr>
            <w:rStyle w:val="Hipersaitas"/>
            <w:noProof/>
          </w:rPr>
          <w:t>PIRKIMŲ DOKUMENTŲ PAAIŠKINIMAS IR PATIKSLINIMAS</w:t>
        </w:r>
        <w:r w:rsidR="00AC66AF">
          <w:rPr>
            <w:noProof/>
            <w:webHidden/>
          </w:rPr>
          <w:tab/>
        </w:r>
        <w:r w:rsidR="00AC66AF">
          <w:rPr>
            <w:noProof/>
            <w:webHidden/>
          </w:rPr>
          <w:fldChar w:fldCharType="begin"/>
        </w:r>
        <w:r w:rsidR="00AC66AF">
          <w:rPr>
            <w:noProof/>
            <w:webHidden/>
          </w:rPr>
          <w:instrText xml:space="preserve"> PAGEREF _Toc226634160 \h </w:instrText>
        </w:r>
        <w:r w:rsidR="00AC66AF">
          <w:rPr>
            <w:noProof/>
            <w:webHidden/>
          </w:rPr>
        </w:r>
        <w:r w:rsidR="00AC66AF">
          <w:rPr>
            <w:noProof/>
            <w:webHidden/>
          </w:rPr>
          <w:fldChar w:fldCharType="separate"/>
        </w:r>
        <w:r w:rsidR="00AC66AF">
          <w:rPr>
            <w:noProof/>
            <w:webHidden/>
          </w:rPr>
          <w:t>10</w:t>
        </w:r>
        <w:r w:rsidR="00AC66AF">
          <w:rPr>
            <w:noProof/>
            <w:webHidden/>
          </w:rPr>
          <w:fldChar w:fldCharType="end"/>
        </w:r>
      </w:hyperlink>
    </w:p>
    <w:p w14:paraId="448C508C" w14:textId="39F63E36" w:rsidR="00AC66AF" w:rsidRDefault="00E45B0C">
      <w:pPr>
        <w:pStyle w:val="Turinys1"/>
        <w:rPr>
          <w:rFonts w:asciiTheme="minorHAnsi" w:hAnsiTheme="minorHAnsi"/>
          <w:b w:val="0"/>
          <w:bCs w:val="0"/>
          <w:noProof/>
          <w:sz w:val="22"/>
          <w:szCs w:val="22"/>
          <w:lang w:eastAsia="lt-LT"/>
        </w:rPr>
      </w:pPr>
      <w:hyperlink w:anchor="_Toc226634161" w:history="1">
        <w:r w:rsidR="00AC66AF" w:rsidRPr="00B122F7">
          <w:rPr>
            <w:rStyle w:val="Hipersaitas"/>
            <w:noProof/>
          </w:rPr>
          <w:t>IX.</w:t>
        </w:r>
        <w:r w:rsidR="00AC66AF">
          <w:rPr>
            <w:rFonts w:asciiTheme="minorHAnsi" w:hAnsiTheme="minorHAnsi"/>
            <w:b w:val="0"/>
            <w:bCs w:val="0"/>
            <w:noProof/>
            <w:sz w:val="22"/>
            <w:szCs w:val="22"/>
            <w:lang w:eastAsia="lt-LT"/>
          </w:rPr>
          <w:tab/>
        </w:r>
        <w:r w:rsidR="00AC66AF" w:rsidRPr="00B122F7">
          <w:rPr>
            <w:rStyle w:val="Hipersaitas"/>
            <w:noProof/>
          </w:rPr>
          <w:t>SUSIPAŽINIMO SU PASIŪLYMAIS IR JŲ NAGRINĖJIMO PROCEDŪROS</w:t>
        </w:r>
        <w:r w:rsidR="00AC66AF">
          <w:rPr>
            <w:noProof/>
            <w:webHidden/>
          </w:rPr>
          <w:tab/>
        </w:r>
        <w:r w:rsidR="00AC66AF">
          <w:rPr>
            <w:noProof/>
            <w:webHidden/>
          </w:rPr>
          <w:fldChar w:fldCharType="begin"/>
        </w:r>
        <w:r w:rsidR="00AC66AF">
          <w:rPr>
            <w:noProof/>
            <w:webHidden/>
          </w:rPr>
          <w:instrText xml:space="preserve"> PAGEREF _Toc226634161 \h </w:instrText>
        </w:r>
        <w:r w:rsidR="00AC66AF">
          <w:rPr>
            <w:noProof/>
            <w:webHidden/>
          </w:rPr>
        </w:r>
        <w:r w:rsidR="00AC66AF">
          <w:rPr>
            <w:noProof/>
            <w:webHidden/>
          </w:rPr>
          <w:fldChar w:fldCharType="separate"/>
        </w:r>
        <w:r w:rsidR="00AC66AF">
          <w:rPr>
            <w:noProof/>
            <w:webHidden/>
          </w:rPr>
          <w:t>11</w:t>
        </w:r>
        <w:r w:rsidR="00AC66AF">
          <w:rPr>
            <w:noProof/>
            <w:webHidden/>
          </w:rPr>
          <w:fldChar w:fldCharType="end"/>
        </w:r>
      </w:hyperlink>
    </w:p>
    <w:p w14:paraId="55FAE3F3" w14:textId="4F14BED8" w:rsidR="00AC66AF" w:rsidRDefault="00E45B0C">
      <w:pPr>
        <w:pStyle w:val="Turinys1"/>
        <w:rPr>
          <w:rFonts w:asciiTheme="minorHAnsi" w:hAnsiTheme="minorHAnsi"/>
          <w:b w:val="0"/>
          <w:bCs w:val="0"/>
          <w:noProof/>
          <w:sz w:val="22"/>
          <w:szCs w:val="22"/>
          <w:lang w:eastAsia="lt-LT"/>
        </w:rPr>
      </w:pPr>
      <w:hyperlink w:anchor="_Toc226634162" w:history="1">
        <w:r w:rsidR="00AC66AF" w:rsidRPr="00B122F7">
          <w:rPr>
            <w:rStyle w:val="Hipersaitas"/>
            <w:rFonts w:eastAsia="Calibri"/>
            <w:noProof/>
          </w:rPr>
          <w:t>X.</w:t>
        </w:r>
        <w:r w:rsidR="00AC66AF">
          <w:rPr>
            <w:rFonts w:asciiTheme="minorHAnsi" w:hAnsiTheme="minorHAnsi"/>
            <w:b w:val="0"/>
            <w:bCs w:val="0"/>
            <w:noProof/>
            <w:sz w:val="22"/>
            <w:szCs w:val="22"/>
            <w:lang w:eastAsia="lt-LT"/>
          </w:rPr>
          <w:tab/>
        </w:r>
        <w:r w:rsidR="00AC66AF" w:rsidRPr="00B122F7">
          <w:rPr>
            <w:rStyle w:val="Hipersaitas"/>
            <w:rFonts w:eastAsia="Calibri"/>
            <w:noProof/>
          </w:rPr>
          <w:t>PASIŪLYMŲ EILĖ IR LAIMĖTOJO NUSTATYMAS</w:t>
        </w:r>
        <w:r w:rsidR="00AC66AF">
          <w:rPr>
            <w:noProof/>
            <w:webHidden/>
          </w:rPr>
          <w:tab/>
        </w:r>
        <w:r w:rsidR="00AC66AF">
          <w:rPr>
            <w:noProof/>
            <w:webHidden/>
          </w:rPr>
          <w:fldChar w:fldCharType="begin"/>
        </w:r>
        <w:r w:rsidR="00AC66AF">
          <w:rPr>
            <w:noProof/>
            <w:webHidden/>
          </w:rPr>
          <w:instrText xml:space="preserve"> PAGEREF _Toc226634162 \h </w:instrText>
        </w:r>
        <w:r w:rsidR="00AC66AF">
          <w:rPr>
            <w:noProof/>
            <w:webHidden/>
          </w:rPr>
        </w:r>
        <w:r w:rsidR="00AC66AF">
          <w:rPr>
            <w:noProof/>
            <w:webHidden/>
          </w:rPr>
          <w:fldChar w:fldCharType="separate"/>
        </w:r>
        <w:r w:rsidR="00AC66AF">
          <w:rPr>
            <w:noProof/>
            <w:webHidden/>
          </w:rPr>
          <w:t>12</w:t>
        </w:r>
        <w:r w:rsidR="00AC66AF">
          <w:rPr>
            <w:noProof/>
            <w:webHidden/>
          </w:rPr>
          <w:fldChar w:fldCharType="end"/>
        </w:r>
      </w:hyperlink>
    </w:p>
    <w:p w14:paraId="1507B9FF" w14:textId="5F8CCECC" w:rsidR="00AC66AF" w:rsidRDefault="00E45B0C">
      <w:pPr>
        <w:pStyle w:val="Turinys1"/>
        <w:rPr>
          <w:rFonts w:asciiTheme="minorHAnsi" w:hAnsiTheme="minorHAnsi"/>
          <w:b w:val="0"/>
          <w:bCs w:val="0"/>
          <w:noProof/>
          <w:sz w:val="22"/>
          <w:szCs w:val="22"/>
          <w:lang w:eastAsia="lt-LT"/>
        </w:rPr>
      </w:pPr>
      <w:hyperlink w:anchor="_Toc226634163" w:history="1">
        <w:r w:rsidR="00AC66AF" w:rsidRPr="00B122F7">
          <w:rPr>
            <w:rStyle w:val="Hipersaitas"/>
            <w:noProof/>
          </w:rPr>
          <w:t>XI.</w:t>
        </w:r>
        <w:r w:rsidR="00AC66AF">
          <w:rPr>
            <w:rFonts w:asciiTheme="minorHAnsi" w:hAnsiTheme="minorHAnsi"/>
            <w:b w:val="0"/>
            <w:bCs w:val="0"/>
            <w:noProof/>
            <w:sz w:val="22"/>
            <w:szCs w:val="22"/>
            <w:lang w:eastAsia="lt-LT"/>
          </w:rPr>
          <w:tab/>
        </w:r>
        <w:r w:rsidR="00AC66AF" w:rsidRPr="00B122F7">
          <w:rPr>
            <w:rStyle w:val="Hipersaitas"/>
            <w:noProof/>
          </w:rPr>
          <w:t>PERKANČIOSIOS ORGANIZACIJOS SIŪLOMOS ŠALIMS SUDARYTI PIRKIMO SUTARTIES SĄLYGOS IR (ARBA) PIRKIMO SUTARTIES PROJEKTAS</w:t>
        </w:r>
        <w:r w:rsidR="00AC66AF">
          <w:rPr>
            <w:noProof/>
            <w:webHidden/>
          </w:rPr>
          <w:tab/>
        </w:r>
        <w:r w:rsidR="00AC66AF">
          <w:rPr>
            <w:noProof/>
            <w:webHidden/>
          </w:rPr>
          <w:fldChar w:fldCharType="begin"/>
        </w:r>
        <w:r w:rsidR="00AC66AF">
          <w:rPr>
            <w:noProof/>
            <w:webHidden/>
          </w:rPr>
          <w:instrText xml:space="preserve"> PAGEREF _Toc226634163 \h </w:instrText>
        </w:r>
        <w:r w:rsidR="00AC66AF">
          <w:rPr>
            <w:noProof/>
            <w:webHidden/>
          </w:rPr>
        </w:r>
        <w:r w:rsidR="00AC66AF">
          <w:rPr>
            <w:noProof/>
            <w:webHidden/>
          </w:rPr>
          <w:fldChar w:fldCharType="separate"/>
        </w:r>
        <w:r w:rsidR="00AC66AF">
          <w:rPr>
            <w:noProof/>
            <w:webHidden/>
          </w:rPr>
          <w:t>13</w:t>
        </w:r>
        <w:r w:rsidR="00AC66AF">
          <w:rPr>
            <w:noProof/>
            <w:webHidden/>
          </w:rPr>
          <w:fldChar w:fldCharType="end"/>
        </w:r>
      </w:hyperlink>
    </w:p>
    <w:p w14:paraId="64772182" w14:textId="3D730F7B" w:rsidR="00AC66AF" w:rsidRDefault="00E45B0C">
      <w:pPr>
        <w:pStyle w:val="Turinys1"/>
        <w:rPr>
          <w:rFonts w:asciiTheme="minorHAnsi" w:hAnsiTheme="minorHAnsi"/>
          <w:b w:val="0"/>
          <w:bCs w:val="0"/>
          <w:noProof/>
          <w:sz w:val="22"/>
          <w:szCs w:val="22"/>
          <w:lang w:eastAsia="lt-LT"/>
        </w:rPr>
      </w:pPr>
      <w:hyperlink w:anchor="_Toc226634164" w:history="1">
        <w:r w:rsidR="00AC66AF" w:rsidRPr="00B122F7">
          <w:rPr>
            <w:rStyle w:val="Hipersaitas"/>
            <w:noProof/>
          </w:rPr>
          <w:t>XII.</w:t>
        </w:r>
        <w:r w:rsidR="00AC66AF">
          <w:rPr>
            <w:rFonts w:asciiTheme="minorHAnsi" w:hAnsiTheme="minorHAnsi"/>
            <w:b w:val="0"/>
            <w:bCs w:val="0"/>
            <w:noProof/>
            <w:sz w:val="22"/>
            <w:szCs w:val="22"/>
            <w:lang w:eastAsia="lt-LT"/>
          </w:rPr>
          <w:tab/>
        </w:r>
        <w:r w:rsidR="00AC66AF" w:rsidRPr="00B122F7">
          <w:rPr>
            <w:rStyle w:val="Hipersaitas"/>
            <w:noProof/>
          </w:rPr>
          <w:t>INFORMACIJA APIE ATIDĖJIMO TERMINO TAIKYMĄ, GINČŲ NAGRINĖJIMO TVARKĄ</w:t>
        </w:r>
        <w:r w:rsidR="00AC66AF">
          <w:rPr>
            <w:noProof/>
            <w:webHidden/>
          </w:rPr>
          <w:tab/>
        </w:r>
        <w:r w:rsidR="00AC66AF">
          <w:rPr>
            <w:noProof/>
            <w:webHidden/>
          </w:rPr>
          <w:fldChar w:fldCharType="begin"/>
        </w:r>
        <w:r w:rsidR="00AC66AF">
          <w:rPr>
            <w:noProof/>
            <w:webHidden/>
          </w:rPr>
          <w:instrText xml:space="preserve"> PAGEREF _Toc226634164 \h </w:instrText>
        </w:r>
        <w:r w:rsidR="00AC66AF">
          <w:rPr>
            <w:noProof/>
            <w:webHidden/>
          </w:rPr>
        </w:r>
        <w:r w:rsidR="00AC66AF">
          <w:rPr>
            <w:noProof/>
            <w:webHidden/>
          </w:rPr>
          <w:fldChar w:fldCharType="separate"/>
        </w:r>
        <w:r w:rsidR="00AC66AF">
          <w:rPr>
            <w:noProof/>
            <w:webHidden/>
          </w:rPr>
          <w:t>14</w:t>
        </w:r>
        <w:r w:rsidR="00AC66AF">
          <w:rPr>
            <w:noProof/>
            <w:webHidden/>
          </w:rPr>
          <w:fldChar w:fldCharType="end"/>
        </w:r>
      </w:hyperlink>
    </w:p>
    <w:p w14:paraId="494D6911" w14:textId="5A7705F8" w:rsidR="00AC66AF" w:rsidRDefault="00E45B0C">
      <w:pPr>
        <w:pStyle w:val="Turinys1"/>
        <w:rPr>
          <w:rFonts w:asciiTheme="minorHAnsi" w:hAnsiTheme="minorHAnsi"/>
          <w:b w:val="0"/>
          <w:bCs w:val="0"/>
          <w:noProof/>
          <w:sz w:val="22"/>
          <w:szCs w:val="22"/>
          <w:lang w:eastAsia="lt-LT"/>
        </w:rPr>
      </w:pPr>
      <w:hyperlink w:anchor="_Toc226634165" w:history="1">
        <w:r w:rsidR="00AC66AF" w:rsidRPr="00B122F7">
          <w:rPr>
            <w:rStyle w:val="Hipersaitas"/>
            <w:noProof/>
          </w:rPr>
          <w:t>XIII.</w:t>
        </w:r>
        <w:r w:rsidR="00AC66AF">
          <w:rPr>
            <w:rFonts w:asciiTheme="minorHAnsi" w:hAnsiTheme="minorHAnsi"/>
            <w:b w:val="0"/>
            <w:bCs w:val="0"/>
            <w:noProof/>
            <w:sz w:val="22"/>
            <w:szCs w:val="22"/>
            <w:lang w:eastAsia="lt-LT"/>
          </w:rPr>
          <w:tab/>
        </w:r>
        <w:r w:rsidR="00AC66AF" w:rsidRPr="00B122F7">
          <w:rPr>
            <w:rStyle w:val="Hipersaitas"/>
            <w:noProof/>
          </w:rPr>
          <w:t>BAIGIAMOSIOS NUOSTATOS</w:t>
        </w:r>
        <w:r w:rsidR="00AC66AF">
          <w:rPr>
            <w:noProof/>
            <w:webHidden/>
          </w:rPr>
          <w:tab/>
        </w:r>
        <w:r w:rsidR="00AC66AF">
          <w:rPr>
            <w:noProof/>
            <w:webHidden/>
          </w:rPr>
          <w:fldChar w:fldCharType="begin"/>
        </w:r>
        <w:r w:rsidR="00AC66AF">
          <w:rPr>
            <w:noProof/>
            <w:webHidden/>
          </w:rPr>
          <w:instrText xml:space="preserve"> PAGEREF _Toc226634165 \h </w:instrText>
        </w:r>
        <w:r w:rsidR="00AC66AF">
          <w:rPr>
            <w:noProof/>
            <w:webHidden/>
          </w:rPr>
        </w:r>
        <w:r w:rsidR="00AC66AF">
          <w:rPr>
            <w:noProof/>
            <w:webHidden/>
          </w:rPr>
          <w:fldChar w:fldCharType="separate"/>
        </w:r>
        <w:r w:rsidR="00AC66AF">
          <w:rPr>
            <w:noProof/>
            <w:webHidden/>
          </w:rPr>
          <w:t>14</w:t>
        </w:r>
        <w:r w:rsidR="00AC66AF">
          <w:rPr>
            <w:noProof/>
            <w:webHidden/>
          </w:rPr>
          <w:fldChar w:fldCharType="end"/>
        </w:r>
      </w:hyperlink>
    </w:p>
    <w:p w14:paraId="34E9AD25" w14:textId="491CCCCF" w:rsidR="000F6E47" w:rsidRPr="003B4CE9" w:rsidRDefault="000F6E47" w:rsidP="00371163">
      <w:pPr>
        <w:widowControl w:val="0"/>
        <w:suppressAutoHyphens/>
        <w:rPr>
          <w:rFonts w:eastAsia="Times New Roman" w:cs="Times New Roman"/>
          <w:b/>
          <w:szCs w:val="24"/>
        </w:rPr>
      </w:pPr>
      <w:r w:rsidRPr="003B4CE9">
        <w:rPr>
          <w:rFonts w:eastAsia="Times New Roman" w:cs="Times New Roman"/>
          <w:sz w:val="20"/>
          <w:szCs w:val="20"/>
        </w:rPr>
        <w:fldChar w:fldCharType="end"/>
      </w:r>
    </w:p>
    <w:p w14:paraId="4520427A" w14:textId="77777777" w:rsidR="00A27A43" w:rsidRPr="00EE43CB" w:rsidRDefault="00A27A43" w:rsidP="00371163">
      <w:pPr>
        <w:widowControl w:val="0"/>
        <w:tabs>
          <w:tab w:val="left" w:pos="9192"/>
        </w:tabs>
        <w:suppressAutoHyphens/>
        <w:rPr>
          <w:rFonts w:eastAsia="Times New Roman" w:cs="Times New Roman"/>
          <w:szCs w:val="24"/>
        </w:rPr>
      </w:pPr>
      <w:r w:rsidRPr="00EE43CB">
        <w:rPr>
          <w:rFonts w:eastAsia="Times New Roman" w:cs="Times New Roman"/>
          <w:szCs w:val="24"/>
        </w:rPr>
        <w:t>Pirkimo sąlygų priedai</w:t>
      </w:r>
      <w:r w:rsidRPr="00EE43CB">
        <w:rPr>
          <w:rFonts w:eastAsia="Times New Roman" w:cs="Times New Roman"/>
          <w:b/>
          <w:szCs w:val="24"/>
        </w:rPr>
        <w:t xml:space="preserve"> </w:t>
      </w:r>
      <w:r w:rsidRPr="00EE43CB">
        <w:rPr>
          <w:rFonts w:eastAsia="Times New Roman" w:cs="Times New Roman"/>
          <w:szCs w:val="24"/>
        </w:rPr>
        <w:t>(pateikiami atskirais dokumentais):</w:t>
      </w:r>
    </w:p>
    <w:p w14:paraId="01A324DB" w14:textId="4655CBEF" w:rsidR="00A27A43" w:rsidRPr="00EE43CB" w:rsidRDefault="00A27A43"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1. </w:t>
      </w:r>
      <w:r w:rsidR="00B505B8" w:rsidRPr="00EE43CB">
        <w:rPr>
          <w:rFonts w:eastAsia="Times New Roman" w:cs="Times New Roman"/>
          <w:szCs w:val="24"/>
        </w:rPr>
        <w:t>Pasiūlymo forma</w:t>
      </w:r>
      <w:r w:rsidRPr="00EE43CB">
        <w:rPr>
          <w:rFonts w:eastAsia="Times New Roman" w:cs="Times New Roman"/>
          <w:szCs w:val="24"/>
        </w:rPr>
        <w:t xml:space="preserve">; </w:t>
      </w:r>
    </w:p>
    <w:p w14:paraId="6AC99390" w14:textId="51EE03F2" w:rsidR="00A27A43" w:rsidRPr="00EE43CB" w:rsidRDefault="00A27A43"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2. </w:t>
      </w:r>
      <w:r w:rsidR="00E5102D">
        <w:rPr>
          <w:rFonts w:eastAsia="Times New Roman" w:cs="Times New Roman"/>
          <w:szCs w:val="24"/>
        </w:rPr>
        <w:t>Techninė specifikacija</w:t>
      </w:r>
      <w:r w:rsidRPr="00EE43CB">
        <w:rPr>
          <w:rFonts w:eastAsia="Times New Roman" w:cs="Times New Roman"/>
          <w:szCs w:val="24"/>
        </w:rPr>
        <w:t>;</w:t>
      </w:r>
    </w:p>
    <w:p w14:paraId="168CFACE" w14:textId="208808B0" w:rsidR="00276FEF" w:rsidRPr="00A16E7F" w:rsidRDefault="00276FEF" w:rsidP="00276FEF">
      <w:pPr>
        <w:widowControl w:val="0"/>
        <w:tabs>
          <w:tab w:val="left" w:pos="9192"/>
        </w:tabs>
        <w:suppressAutoHyphens/>
      </w:pPr>
      <w:r w:rsidRPr="00A16E7F">
        <w:rPr>
          <w:rFonts w:eastAsia="Times New Roman" w:cs="Times New Roman"/>
          <w:szCs w:val="24"/>
        </w:rPr>
        <w:t>3.</w:t>
      </w:r>
      <w:r w:rsidRPr="00A16E7F">
        <w:t xml:space="preserve"> Pirkimo sutarties projektas:</w:t>
      </w:r>
    </w:p>
    <w:p w14:paraId="397E6D01" w14:textId="07281F54" w:rsidR="00276FEF" w:rsidRPr="00A16E7F" w:rsidRDefault="00276FEF" w:rsidP="00276FEF">
      <w:pPr>
        <w:widowControl w:val="0"/>
        <w:tabs>
          <w:tab w:val="left" w:pos="9192"/>
        </w:tabs>
        <w:suppressAutoHyphens/>
      </w:pPr>
      <w:r w:rsidRPr="00A16E7F">
        <w:t xml:space="preserve">3.1. </w:t>
      </w:r>
      <w:r w:rsidR="00997576" w:rsidRPr="00A16E7F">
        <w:t xml:space="preserve">Paslaugų </w:t>
      </w:r>
      <w:r w:rsidRPr="00A16E7F">
        <w:t>pirkimo–pardavimo sutarties bendrosios sąlygos;</w:t>
      </w:r>
    </w:p>
    <w:p w14:paraId="422893BC" w14:textId="47ACD130" w:rsidR="00276FEF" w:rsidRPr="00EE43CB" w:rsidRDefault="00276FEF" w:rsidP="00276FEF">
      <w:pPr>
        <w:widowControl w:val="0"/>
        <w:tabs>
          <w:tab w:val="left" w:pos="9192"/>
        </w:tabs>
        <w:suppressAutoHyphens/>
        <w:rPr>
          <w:rFonts w:eastAsia="Times New Roman" w:cs="Times New Roman"/>
          <w:szCs w:val="24"/>
        </w:rPr>
      </w:pPr>
      <w:r w:rsidRPr="00A16E7F">
        <w:t xml:space="preserve">3.2. </w:t>
      </w:r>
      <w:r w:rsidR="00997576" w:rsidRPr="00A16E7F">
        <w:t xml:space="preserve">Paslaugų </w:t>
      </w:r>
      <w:r w:rsidRPr="00A16E7F">
        <w:t>pirkimo–pardavimo sutarties specialiosios sąlygos</w:t>
      </w:r>
      <w:r w:rsidRPr="00A16E7F">
        <w:rPr>
          <w:rFonts w:eastAsia="Times New Roman" w:cs="Times New Roman"/>
          <w:szCs w:val="24"/>
        </w:rPr>
        <w:t>;</w:t>
      </w:r>
    </w:p>
    <w:p w14:paraId="7278297B" w14:textId="0FECEF54" w:rsidR="006F7E1E" w:rsidRPr="00EE43CB" w:rsidRDefault="00E44696"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4. </w:t>
      </w:r>
      <w:r w:rsidR="006F7E1E" w:rsidRPr="00EE43CB">
        <w:rPr>
          <w:rFonts w:eastAsia="Times New Roman" w:cs="Times New Roman"/>
          <w:szCs w:val="24"/>
        </w:rPr>
        <w:t>Tiekėjų pašalinimo pagrindai;</w:t>
      </w:r>
    </w:p>
    <w:p w14:paraId="2F897057" w14:textId="1D411C83" w:rsidR="00276FEF" w:rsidRPr="00EE43CB" w:rsidRDefault="00276FEF" w:rsidP="00371163">
      <w:pPr>
        <w:widowControl w:val="0"/>
        <w:tabs>
          <w:tab w:val="left" w:pos="9192"/>
        </w:tabs>
        <w:suppressAutoHyphens/>
        <w:rPr>
          <w:rFonts w:eastAsia="Times New Roman" w:cs="Times New Roman"/>
          <w:szCs w:val="24"/>
        </w:rPr>
      </w:pPr>
      <w:r w:rsidRPr="00EE43CB">
        <w:rPr>
          <w:rFonts w:eastAsia="Times New Roman" w:cs="Times New Roman"/>
          <w:szCs w:val="24"/>
        </w:rPr>
        <w:t xml:space="preserve">5. </w:t>
      </w:r>
      <w:r w:rsidR="00E5102D" w:rsidRPr="003B4CE9">
        <w:rPr>
          <w:rFonts w:eastAsia="Times New Roman" w:cs="Times New Roman"/>
          <w:szCs w:val="24"/>
        </w:rPr>
        <w:t>Europos bendrasis viešųjų pirkimų dokumentas</w:t>
      </w:r>
      <w:r w:rsidR="00A97533">
        <w:rPr>
          <w:rFonts w:eastAsia="Times New Roman" w:cs="Times New Roman"/>
          <w:szCs w:val="24"/>
        </w:rPr>
        <w:t>.</w:t>
      </w:r>
    </w:p>
    <w:p w14:paraId="612675A2" w14:textId="77777777" w:rsidR="00E44696" w:rsidRPr="003B4CE9" w:rsidRDefault="00E44696" w:rsidP="00371163">
      <w:pPr>
        <w:rPr>
          <w:rFonts w:eastAsia="Times New Roman" w:cs="Times New Roman"/>
          <w:szCs w:val="24"/>
        </w:rPr>
      </w:pPr>
      <w:r w:rsidRPr="003B4CE9">
        <w:rPr>
          <w:rFonts w:eastAsia="Times New Roman" w:cs="Times New Roman"/>
          <w:szCs w:val="24"/>
        </w:rPr>
        <w:br w:type="page"/>
      </w:r>
    </w:p>
    <w:p w14:paraId="3D10A3D1" w14:textId="3B0B2334" w:rsidR="00191CC4" w:rsidRPr="003B4CE9" w:rsidRDefault="00191CC4" w:rsidP="00610BE3">
      <w:pPr>
        <w:pStyle w:val="Antrat1"/>
      </w:pPr>
      <w:bookmarkStart w:id="1" w:name="_Toc158640859"/>
      <w:bookmarkStart w:id="2" w:name="_Toc226634153"/>
      <w:r w:rsidRPr="003B4CE9">
        <w:lastRenderedPageBreak/>
        <w:t>BENDROSIOS NUOSTATOS</w:t>
      </w:r>
      <w:bookmarkEnd w:id="1"/>
      <w:bookmarkEnd w:id="2"/>
    </w:p>
    <w:p w14:paraId="42694BB0" w14:textId="77777777" w:rsidR="00191CC4" w:rsidRPr="003B4CE9" w:rsidRDefault="00191CC4" w:rsidP="00371163">
      <w:pPr>
        <w:ind w:left="360"/>
        <w:rPr>
          <w:rFonts w:eastAsia="Times New Roman" w:cs="Times New Roman"/>
          <w:szCs w:val="24"/>
          <w:lang w:eastAsia="en-US"/>
        </w:rPr>
      </w:pPr>
    </w:p>
    <w:p w14:paraId="4B6BEAC0" w14:textId="68AA10BA" w:rsidR="000970C9" w:rsidRPr="004C55AB" w:rsidRDefault="000970C9" w:rsidP="00EE43CB">
      <w:pPr>
        <w:widowControl w:val="0"/>
        <w:numPr>
          <w:ilvl w:val="0"/>
          <w:numId w:val="1"/>
        </w:numPr>
        <w:tabs>
          <w:tab w:val="left" w:pos="851"/>
        </w:tabs>
        <w:ind w:left="0" w:firstLine="567"/>
        <w:jc w:val="both"/>
        <w:rPr>
          <w:rFonts w:eastAsia="Times New Roman" w:cs="Times New Roman"/>
          <w:szCs w:val="24"/>
        </w:rPr>
      </w:pPr>
      <w:r w:rsidRPr="004C55AB">
        <w:rPr>
          <w:rFonts w:cs="Times New Roman"/>
          <w:szCs w:val="24"/>
        </w:rPr>
        <w:t xml:space="preserve">Perkančioji organizacija – </w:t>
      </w:r>
      <w:r w:rsidRPr="00E5102D">
        <w:rPr>
          <w:rFonts w:cs="Times New Roman"/>
          <w:b/>
          <w:szCs w:val="24"/>
        </w:rPr>
        <w:t>Viešoji įstaiga Plungės ligoninė</w:t>
      </w:r>
      <w:r w:rsidRPr="004C55AB">
        <w:rPr>
          <w:rFonts w:cs="Times New Roman"/>
          <w:szCs w:val="24"/>
        </w:rPr>
        <w:t>, juridinio asmens kodas 191135578, adresas: J. Tumo-Vaižganto g. 89, LT-901</w:t>
      </w:r>
      <w:r w:rsidRPr="00A3110D">
        <w:rPr>
          <w:rFonts w:cs="Times New Roman"/>
          <w:szCs w:val="24"/>
        </w:rPr>
        <w:t>60</w:t>
      </w:r>
      <w:r w:rsidRPr="004C55AB">
        <w:rPr>
          <w:rFonts w:cs="Times New Roman"/>
          <w:szCs w:val="24"/>
        </w:rPr>
        <w:t xml:space="preserve"> Plungė (toliau – perkančioji organizacija).</w:t>
      </w:r>
      <w:r w:rsidRPr="004C55AB">
        <w:rPr>
          <w:rFonts w:eastAsia="Times New Roman" w:cs="Times New Roman"/>
          <w:szCs w:val="24"/>
        </w:rPr>
        <w:t xml:space="preserve"> Perkančioji organizacija nėra pridėtinės vertės mokesčio (toliau – PVM) mokėtoja.</w:t>
      </w:r>
    </w:p>
    <w:p w14:paraId="06199C93" w14:textId="77777777" w:rsidR="000970C9" w:rsidRPr="004C55AB" w:rsidRDefault="000970C9" w:rsidP="00EE43CB">
      <w:pPr>
        <w:pStyle w:val="Sraopastraipa"/>
        <w:widowControl w:val="0"/>
        <w:numPr>
          <w:ilvl w:val="0"/>
          <w:numId w:val="1"/>
        </w:numPr>
        <w:tabs>
          <w:tab w:val="left" w:pos="851"/>
        </w:tabs>
        <w:ind w:left="0" w:firstLine="567"/>
        <w:contextualSpacing w:val="0"/>
        <w:rPr>
          <w:rFonts w:eastAsia="Calibri"/>
          <w:szCs w:val="24"/>
        </w:rPr>
      </w:pPr>
      <w:r w:rsidRPr="004C55AB">
        <w:rPr>
          <w:szCs w:val="24"/>
        </w:rPr>
        <w:t>Vadovaujantis 2022 m. gegužės 26 d. Plungės rajono savivaldybės tarybos sprendimu Nr. T1-139 „Dėl pavedimo Plungės rajono savivaldybės administracijai vykdyti centrinės perkančiosios organizacijos funkcijas“, šį perkančiosios organizacijos pirkimą vykdo Plungės rajono savivaldybės administracijos Nuolatinė viešųjų pirkimų komisija (toliau – pirkimo Komisija). Sutartį pasirašys perkančioji organizacija.</w:t>
      </w:r>
    </w:p>
    <w:p w14:paraId="1D58EFD4" w14:textId="678B9999" w:rsidR="007D271B" w:rsidRPr="000970C9" w:rsidRDefault="000970C9" w:rsidP="00EE43CB">
      <w:pPr>
        <w:pStyle w:val="Sraopastraipa"/>
        <w:widowControl w:val="0"/>
        <w:numPr>
          <w:ilvl w:val="0"/>
          <w:numId w:val="1"/>
        </w:numPr>
        <w:tabs>
          <w:tab w:val="left" w:pos="851"/>
          <w:tab w:val="left" w:pos="1134"/>
        </w:tabs>
        <w:ind w:left="0" w:firstLine="567"/>
        <w:contextualSpacing w:val="0"/>
        <w:rPr>
          <w:rFonts w:eastAsia="Calibri"/>
          <w:szCs w:val="24"/>
        </w:rPr>
      </w:pPr>
      <w:r w:rsidRPr="004C55AB">
        <w:rPr>
          <w:rFonts w:eastAsia="Calibri"/>
          <w:szCs w:val="24"/>
        </w:rPr>
        <w:t xml:space="preserve">Šis viešasis pirkimas (supaprastintas pirkimas) (toliau – pirkimas) atliekamas vadovaujantis Lietuvos Respublikos viešųjų pirkimų įstatymu (toliau – Viešųjų pirkimų įstatymas), Lietuvos Respublikos civiliniu kodeksu, kitais viešuosius pirkimus reglamentuojančiais teisės aktais bei šiomis Pirkimo sąlygomis. </w:t>
      </w:r>
    </w:p>
    <w:p w14:paraId="18599E68" w14:textId="0139B171" w:rsidR="00FB59AF" w:rsidRPr="003B4CE9" w:rsidRDefault="00FB59AF" w:rsidP="00EE43CB">
      <w:pPr>
        <w:numPr>
          <w:ilvl w:val="0"/>
          <w:numId w:val="1"/>
        </w:numPr>
        <w:tabs>
          <w:tab w:val="left" w:pos="851"/>
          <w:tab w:val="left" w:pos="1134"/>
        </w:tabs>
        <w:ind w:left="0" w:firstLine="567"/>
        <w:jc w:val="both"/>
        <w:rPr>
          <w:rFonts w:eastAsia="Calibri" w:cs="Times New Roman"/>
          <w:szCs w:val="24"/>
          <w:lang w:eastAsia="en-US"/>
        </w:rPr>
      </w:pPr>
      <w:r w:rsidRPr="003B4CE9">
        <w:rPr>
          <w:rFonts w:eastAsia="Calibri" w:cs="Times New Roman"/>
          <w:szCs w:val="24"/>
          <w:lang w:eastAsia="en-US"/>
        </w:rPr>
        <w:t>Šiose pirkimo sąlygose vartojamos sąvokos:</w:t>
      </w:r>
    </w:p>
    <w:p w14:paraId="411EB4CD" w14:textId="77777777" w:rsidR="00FB59AF" w:rsidRPr="003B4CE9" w:rsidRDefault="00FB59AF" w:rsidP="00371163">
      <w:pPr>
        <w:numPr>
          <w:ilvl w:val="1"/>
          <w:numId w:val="1"/>
        </w:numPr>
        <w:tabs>
          <w:tab w:val="left" w:pos="1134"/>
        </w:tabs>
        <w:ind w:left="0" w:firstLine="567"/>
        <w:jc w:val="both"/>
        <w:rPr>
          <w:rFonts w:eastAsia="Calibri" w:cs="Times New Roman"/>
          <w:szCs w:val="24"/>
          <w:lang w:eastAsia="en-US"/>
        </w:rPr>
      </w:pPr>
      <w:r w:rsidRPr="003B4CE9">
        <w:rPr>
          <w:rFonts w:eastAsia="Calibri" w:cs="Times New Roman"/>
          <w:b/>
          <w:szCs w:val="24"/>
          <w:lang w:eastAsia="en-US"/>
        </w:rPr>
        <w:t>CVP IS</w:t>
      </w:r>
      <w:r w:rsidRPr="003B4CE9">
        <w:rPr>
          <w:rFonts w:eastAsia="Calibri" w:cs="Times New Roman"/>
          <w:szCs w:val="24"/>
          <w:lang w:eastAsia="en-US"/>
        </w:rPr>
        <w:t xml:space="preserve"> – Centrinė viešųjų pirkimų informacinė sistema;</w:t>
      </w:r>
    </w:p>
    <w:p w14:paraId="520AFF14" w14:textId="67C7FC88" w:rsidR="00FB59AF" w:rsidRDefault="00FB59AF" w:rsidP="00371163">
      <w:pPr>
        <w:numPr>
          <w:ilvl w:val="1"/>
          <w:numId w:val="1"/>
        </w:numPr>
        <w:tabs>
          <w:tab w:val="left" w:pos="1134"/>
        </w:tabs>
        <w:ind w:left="0" w:firstLine="567"/>
        <w:jc w:val="both"/>
        <w:rPr>
          <w:rFonts w:eastAsia="Calibri" w:cs="Times New Roman"/>
          <w:szCs w:val="24"/>
          <w:lang w:eastAsia="en-US"/>
        </w:rPr>
      </w:pPr>
      <w:r w:rsidRPr="003B4CE9">
        <w:rPr>
          <w:rFonts w:eastAsia="Calibri" w:cs="Times New Roman"/>
          <w:b/>
          <w:szCs w:val="24"/>
          <w:lang w:eastAsia="en-US"/>
        </w:rPr>
        <w:t>EBVPD</w:t>
      </w:r>
      <w:r w:rsidRPr="003B4CE9">
        <w:rPr>
          <w:rFonts w:eastAsia="Calibri" w:cs="Times New Roman"/>
          <w:szCs w:val="24"/>
          <w:lang w:eastAsia="en-US"/>
        </w:rPr>
        <w:t xml:space="preserve"> – Europos bendrasis viešųjų pirkimų dokumentas;</w:t>
      </w:r>
    </w:p>
    <w:p w14:paraId="7E2FCC0A" w14:textId="110CD088" w:rsidR="00E5102D" w:rsidRDefault="00E5102D" w:rsidP="00371163">
      <w:pPr>
        <w:numPr>
          <w:ilvl w:val="1"/>
          <w:numId w:val="1"/>
        </w:numPr>
        <w:tabs>
          <w:tab w:val="left" w:pos="1134"/>
        </w:tabs>
        <w:ind w:left="0" w:firstLine="567"/>
        <w:jc w:val="both"/>
        <w:rPr>
          <w:rFonts w:eastAsia="Calibri" w:cs="Times New Roman"/>
          <w:szCs w:val="24"/>
          <w:lang w:eastAsia="en-US"/>
        </w:rPr>
      </w:pPr>
      <w:r w:rsidRPr="00E5102D">
        <w:rPr>
          <w:rFonts w:eastAsia="Calibri" w:cs="Times New Roman"/>
          <w:b/>
          <w:szCs w:val="24"/>
          <w:lang w:eastAsia="en-US"/>
        </w:rPr>
        <w:t>Tiekėjas</w:t>
      </w:r>
      <w:r w:rsidRPr="00E5102D">
        <w:rPr>
          <w:rFonts w:eastAsia="Calibri" w:cs="Times New Roman"/>
          <w:szCs w:val="24"/>
          <w:lang w:eastAsia="en-US"/>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r>
        <w:rPr>
          <w:rFonts w:eastAsia="Calibri" w:cs="Times New Roman"/>
          <w:szCs w:val="24"/>
          <w:lang w:eastAsia="en-US"/>
        </w:rPr>
        <w:t>;</w:t>
      </w:r>
    </w:p>
    <w:p w14:paraId="33A8B3A5" w14:textId="67A6133D" w:rsidR="00E5102D" w:rsidRPr="00E5102D" w:rsidRDefault="00E5102D" w:rsidP="00371163">
      <w:pPr>
        <w:numPr>
          <w:ilvl w:val="1"/>
          <w:numId w:val="1"/>
        </w:numPr>
        <w:tabs>
          <w:tab w:val="left" w:pos="1134"/>
        </w:tabs>
        <w:ind w:left="0" w:firstLine="567"/>
        <w:jc w:val="both"/>
        <w:rPr>
          <w:rFonts w:eastAsia="Calibri" w:cs="Times New Roman"/>
          <w:szCs w:val="24"/>
          <w:lang w:eastAsia="en-US"/>
        </w:rPr>
      </w:pPr>
      <w:r w:rsidRPr="00E5102D">
        <w:rPr>
          <w:rFonts w:eastAsia="Calibri" w:cs="Times New Roman"/>
          <w:b/>
          <w:szCs w:val="24"/>
          <w:lang w:eastAsia="en-US"/>
        </w:rPr>
        <w:t xml:space="preserve">Ūkio subjektas, </w:t>
      </w:r>
      <w:r w:rsidRPr="00E5102D">
        <w:rPr>
          <w:rFonts w:eastAsia="Calibri" w:cs="Times New Roman"/>
          <w:szCs w:val="24"/>
          <w:lang w:eastAsia="en-US"/>
        </w:rPr>
        <w:t>kurio pajėgumais remiamasi –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w:t>
      </w:r>
      <w:r>
        <w:rPr>
          <w:rFonts w:eastAsia="Calibri" w:cs="Times New Roman"/>
          <w:szCs w:val="24"/>
          <w:lang w:eastAsia="en-US"/>
        </w:rPr>
        <w:t>mus kvalifikacijos reikalavimus;</w:t>
      </w:r>
    </w:p>
    <w:p w14:paraId="19FC4B77" w14:textId="7BF13969" w:rsidR="006C44D1" w:rsidRPr="003B4CE9" w:rsidRDefault="00E5102D" w:rsidP="00371163">
      <w:pPr>
        <w:widowControl w:val="0"/>
        <w:numPr>
          <w:ilvl w:val="1"/>
          <w:numId w:val="1"/>
        </w:numPr>
        <w:tabs>
          <w:tab w:val="left" w:pos="1134"/>
          <w:tab w:val="left" w:pos="1418"/>
        </w:tabs>
        <w:ind w:left="0" w:firstLine="567"/>
        <w:jc w:val="both"/>
        <w:rPr>
          <w:rFonts w:eastAsia="Calibri" w:cs="Times New Roman"/>
          <w:szCs w:val="24"/>
        </w:rPr>
      </w:pPr>
      <w:r w:rsidRPr="00E5102D">
        <w:rPr>
          <w:rFonts w:eastAsia="Times New Roman" w:cs="Times New Roman"/>
          <w:b/>
          <w:szCs w:val="24"/>
        </w:rPr>
        <w:t>Subtiekėjas</w:t>
      </w:r>
      <w:r w:rsidRPr="00E5102D">
        <w:rPr>
          <w:rFonts w:eastAsia="Times New Roman" w:cs="Times New Roman"/>
          <w:szCs w:val="24"/>
        </w:rPr>
        <w:t xml:space="preserve"> – subtiekėjas, </w:t>
      </w:r>
      <w:proofErr w:type="spellStart"/>
      <w:r w:rsidRPr="00E5102D">
        <w:rPr>
          <w:rFonts w:eastAsia="Times New Roman" w:cs="Times New Roman"/>
          <w:szCs w:val="24"/>
        </w:rPr>
        <w:t>subteikėjas</w:t>
      </w:r>
      <w:proofErr w:type="spellEnd"/>
      <w:r w:rsidRPr="00E5102D">
        <w:rPr>
          <w:rFonts w:eastAsia="Times New Roman" w:cs="Times New Roman"/>
          <w:szCs w:val="24"/>
        </w:rPr>
        <w:t>,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r w:rsidR="006C44D1" w:rsidRPr="003B4CE9">
        <w:rPr>
          <w:rFonts w:eastAsia="Times New Roman" w:cs="Times New Roman"/>
          <w:szCs w:val="24"/>
        </w:rPr>
        <w:t xml:space="preserve">; </w:t>
      </w:r>
    </w:p>
    <w:p w14:paraId="7EE7E680" w14:textId="7313AB8C" w:rsidR="006C44D1" w:rsidRPr="003B4CE9" w:rsidRDefault="00E5102D" w:rsidP="00371163">
      <w:pPr>
        <w:widowControl w:val="0"/>
        <w:numPr>
          <w:ilvl w:val="1"/>
          <w:numId w:val="1"/>
        </w:numPr>
        <w:tabs>
          <w:tab w:val="left" w:pos="1134"/>
        </w:tabs>
        <w:ind w:left="0" w:firstLine="567"/>
        <w:jc w:val="both"/>
        <w:rPr>
          <w:rFonts w:eastAsia="Calibri" w:cs="Times New Roman"/>
          <w:szCs w:val="24"/>
        </w:rPr>
      </w:pPr>
      <w:r w:rsidRPr="00E5102D">
        <w:rPr>
          <w:rFonts w:eastAsia="Times New Roman" w:cs="Times New Roman"/>
          <w:b/>
          <w:bCs/>
          <w:szCs w:val="24"/>
        </w:rPr>
        <w:t xml:space="preserve">Kvazisubtiekėjas – </w:t>
      </w:r>
      <w:r w:rsidRPr="00E5102D">
        <w:rPr>
          <w:rFonts w:eastAsia="Times New Roman" w:cs="Times New Roman"/>
          <w:bCs/>
          <w:szCs w:val="24"/>
        </w:rPr>
        <w:t>specialistas, kurio kvalifikacija tiekėjas remiasi, ir kuris pasiūlymo teikimo metu dar nėra tiekėjo, ūkio subjekto, kurio pajėgumais tiekėjas remiasi, darbuotojas, tačiau jį ketinama įdarbinti, jei pasiūlymas bus pripažintas laimėjusiu</w:t>
      </w:r>
      <w:r w:rsidR="006C44D1" w:rsidRPr="00E5102D">
        <w:rPr>
          <w:rFonts w:eastAsia="Times New Roman" w:cs="Times New Roman"/>
          <w:szCs w:val="24"/>
        </w:rPr>
        <w:t>;</w:t>
      </w:r>
      <w:r w:rsidR="006C44D1" w:rsidRPr="003B4CE9">
        <w:rPr>
          <w:rFonts w:eastAsia="Times New Roman" w:cs="Times New Roman"/>
          <w:szCs w:val="24"/>
        </w:rPr>
        <w:t xml:space="preserve"> </w:t>
      </w:r>
    </w:p>
    <w:p w14:paraId="1B7EC316" w14:textId="175FDF85" w:rsidR="003532B3" w:rsidRPr="003B4CE9" w:rsidRDefault="003532B3" w:rsidP="00EE43CB">
      <w:pPr>
        <w:pStyle w:val="Sraopastraipa"/>
        <w:widowControl w:val="0"/>
        <w:numPr>
          <w:ilvl w:val="0"/>
          <w:numId w:val="1"/>
        </w:numPr>
        <w:tabs>
          <w:tab w:val="left" w:pos="851"/>
        </w:tabs>
        <w:ind w:left="0" w:firstLine="567"/>
        <w:contextualSpacing w:val="0"/>
        <w:rPr>
          <w:rFonts w:eastAsia="Calibri"/>
          <w:szCs w:val="24"/>
        </w:rPr>
      </w:pPr>
      <w:r w:rsidRPr="003B4CE9">
        <w:rPr>
          <w:rFonts w:eastAsia="Calibri"/>
          <w:szCs w:val="24"/>
        </w:rPr>
        <w:t xml:space="preserve">Kitos šių pirkimo sąlygų sąvokos atitinka Viešųjų pirkimų įstatyme, </w:t>
      </w:r>
      <w:r w:rsidRPr="003B4CE9">
        <w:rPr>
          <w:szCs w:val="24"/>
        </w:rPr>
        <w:t>Kainodaros taisyklių nustatymo metodikoje</w:t>
      </w:r>
      <w:r w:rsidRPr="003B4CE9">
        <w:rPr>
          <w:rStyle w:val="Puslapioinaosnuoroda"/>
          <w:szCs w:val="24"/>
        </w:rPr>
        <w:footnoteReference w:id="1"/>
      </w:r>
      <w:r w:rsidRPr="003B4CE9">
        <w:rPr>
          <w:szCs w:val="24"/>
        </w:rPr>
        <w:t>, Tiekėjo kvalifikacijos reikalavimų nustatymo metodikoje</w:t>
      </w:r>
      <w:r w:rsidRPr="003B4CE9">
        <w:rPr>
          <w:rStyle w:val="Puslapioinaosnuoroda"/>
          <w:szCs w:val="24"/>
        </w:rPr>
        <w:footnoteReference w:id="2"/>
      </w:r>
      <w:r w:rsidRPr="003B4CE9">
        <w:rPr>
          <w:szCs w:val="24"/>
        </w:rPr>
        <w:t xml:space="preserve"> apibrėžtas sąvokas.</w:t>
      </w:r>
    </w:p>
    <w:p w14:paraId="5DFD4F01" w14:textId="44C40D7A" w:rsidR="009D1506" w:rsidRPr="003B4CE9" w:rsidRDefault="00E258C9" w:rsidP="00EE43CB">
      <w:pPr>
        <w:numPr>
          <w:ilvl w:val="0"/>
          <w:numId w:val="1"/>
        </w:numPr>
        <w:tabs>
          <w:tab w:val="left" w:pos="851"/>
          <w:tab w:val="left" w:pos="1134"/>
        </w:tabs>
        <w:suppressAutoHyphens/>
        <w:ind w:left="0" w:firstLine="567"/>
        <w:jc w:val="both"/>
        <w:rPr>
          <w:rFonts w:eastAsia="Times New Roman" w:cs="Times New Roman"/>
          <w:i/>
          <w:szCs w:val="20"/>
          <w:lang w:eastAsia="en-US"/>
        </w:rPr>
      </w:pPr>
      <w:r w:rsidRPr="003B4CE9">
        <w:rPr>
          <w:szCs w:val="24"/>
        </w:rPr>
        <w:t xml:space="preserve">Pirkimas vykdomas atviro konkurso būdu naudojantis CVP IS priemonėmis. Pirkimo dokumentai skelbiami CVP IS. </w:t>
      </w:r>
      <w:r w:rsidRPr="003B4CE9">
        <w:rPr>
          <w:rFonts w:eastAsia="Calibri"/>
          <w:szCs w:val="24"/>
        </w:rPr>
        <w:t>P</w:t>
      </w:r>
      <w:r w:rsidR="006D6836" w:rsidRPr="003B4CE9">
        <w:rPr>
          <w:rFonts w:eastAsia="Calibri"/>
          <w:szCs w:val="24"/>
        </w:rPr>
        <w:t xml:space="preserve">irkimo Komisijos </w:t>
      </w:r>
      <w:r w:rsidRPr="003B4CE9">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3B4CE9">
        <w:rPr>
          <w:szCs w:val="24"/>
        </w:rPr>
        <w:t xml:space="preserve"> Pasiūlymus gali teikti Tiekėjai, kurie yra registruoti CVP IS, pasiekiamoje adresu </w:t>
      </w:r>
      <w:hyperlink r:id="rId10" w:history="1">
        <w:r w:rsidRPr="003B4CE9">
          <w:rPr>
            <w:rStyle w:val="Hipersaitas"/>
            <w:color w:val="auto"/>
            <w:szCs w:val="24"/>
          </w:rPr>
          <w:t>https://viesiejipirkimai.lt</w:t>
        </w:r>
      </w:hyperlink>
      <w:r w:rsidR="00F26F9D" w:rsidRPr="003B4CE9">
        <w:rPr>
          <w:rFonts w:eastAsia="Calibri" w:cs="Times New Roman"/>
          <w:szCs w:val="24"/>
          <w:lang w:eastAsia="en-US"/>
        </w:rPr>
        <w:t>.</w:t>
      </w:r>
      <w:r w:rsidR="009D1506" w:rsidRPr="003B4CE9">
        <w:rPr>
          <w:rFonts w:eastAsia="Calibri" w:cs="Times New Roman"/>
          <w:szCs w:val="24"/>
          <w:lang w:eastAsia="en-US"/>
        </w:rPr>
        <w:t xml:space="preserve"> </w:t>
      </w:r>
      <w:r w:rsidR="009D1506" w:rsidRPr="003B4CE9">
        <w:rPr>
          <w:rFonts w:cstheme="minorHAnsi"/>
          <w:b/>
          <w:bCs/>
        </w:rPr>
        <w:t>Instrukcijos kaip užsiregistruoti ir pateikti pasiūlymą skelbiamos Viešųjų pirkimų tarnybos interneto svetainėje</w:t>
      </w:r>
      <w:r w:rsidR="009D1506" w:rsidRPr="003B4CE9">
        <w:rPr>
          <w:rStyle w:val="Puslapioinaosnuoroda"/>
          <w:rFonts w:cstheme="minorHAnsi"/>
          <w:b/>
          <w:bCs/>
        </w:rPr>
        <w:footnoteReference w:id="3"/>
      </w:r>
      <w:r w:rsidR="009D1506" w:rsidRPr="003B4CE9">
        <w:rPr>
          <w:rFonts w:cstheme="minorHAnsi"/>
          <w:b/>
          <w:bCs/>
        </w:rPr>
        <w:t>.</w:t>
      </w:r>
      <w:r w:rsidR="009D1506" w:rsidRPr="003B4CE9">
        <w:rPr>
          <w:rFonts w:cstheme="minorHAnsi"/>
          <w:bCs/>
        </w:rPr>
        <w:t xml:space="preserve"> </w:t>
      </w:r>
    </w:p>
    <w:p w14:paraId="0D41B0D5" w14:textId="075DBCF9" w:rsidR="00E5102D" w:rsidRPr="00E5102D" w:rsidRDefault="00DA4F26" w:rsidP="00597F49">
      <w:pPr>
        <w:pStyle w:val="Sraopastraipa"/>
        <w:numPr>
          <w:ilvl w:val="0"/>
          <w:numId w:val="1"/>
        </w:numPr>
        <w:tabs>
          <w:tab w:val="left" w:pos="851"/>
          <w:tab w:val="left" w:pos="1134"/>
        </w:tabs>
        <w:suppressAutoHyphens/>
        <w:ind w:left="0" w:firstLine="567"/>
        <w:contextualSpacing w:val="0"/>
        <w:rPr>
          <w:szCs w:val="24"/>
        </w:rPr>
      </w:pPr>
      <w:r w:rsidRPr="00E5102D">
        <w:rPr>
          <w:szCs w:val="24"/>
        </w:rPr>
        <w:lastRenderedPageBreak/>
        <w:t>Perkančiosios organizacijos sprendimo neatlikti pirkimo naudojantis centrinės perkančiosios organizacijos paslaugomis argumentai, kaip numatyta Viešųjų pirkimų įstatymo 82 straipsnio 2 dalies 1 punkte</w:t>
      </w:r>
      <w:r w:rsidR="00F26F9D" w:rsidRPr="00E5102D">
        <w:rPr>
          <w:szCs w:val="24"/>
        </w:rPr>
        <w:t xml:space="preserve">: </w:t>
      </w:r>
      <w:r w:rsidR="00C95BCE" w:rsidRPr="00C95BCE">
        <w:rPr>
          <w:rFonts w:eastAsiaTheme="minorHAnsi"/>
        </w:rPr>
        <w:t>nes skelbiamame CPO</w:t>
      </w:r>
      <w:r w:rsidR="00C95BCE" w:rsidRPr="00C95BCE">
        <w:rPr>
          <w:rFonts w:eastAsiaTheme="minorHAnsi"/>
          <w:vertAlign w:val="superscript"/>
        </w:rPr>
        <w:t>LT</w:t>
      </w:r>
      <w:r w:rsidR="00C95BCE" w:rsidRPr="00C95BCE">
        <w:rPr>
          <w:rFonts w:eastAsiaTheme="minorHAnsi"/>
        </w:rPr>
        <w:t xml:space="preserve"> kataloge dėl panašaus pobūdžio </w:t>
      </w:r>
      <w:r w:rsidR="00C95BCE">
        <w:rPr>
          <w:rFonts w:eastAsiaTheme="minorHAnsi"/>
        </w:rPr>
        <w:t>paslaugų</w:t>
      </w:r>
      <w:r w:rsidR="00C95BCE" w:rsidRPr="00C95BCE">
        <w:rPr>
          <w:rFonts w:eastAsiaTheme="minorHAnsi"/>
        </w:rPr>
        <w:t xml:space="preserve"> nėra sudarytos preliminarios sutartys ir nėra galimybių atlikti atnaujinto varžymosi dėl perkamų </w:t>
      </w:r>
      <w:r w:rsidR="00C95BCE">
        <w:rPr>
          <w:rFonts w:eastAsiaTheme="minorHAnsi"/>
        </w:rPr>
        <w:t>paslaugų</w:t>
      </w:r>
      <w:r w:rsidR="00C95BCE" w:rsidRPr="00C95BCE">
        <w:rPr>
          <w:rFonts w:eastAsiaTheme="minorHAnsi"/>
        </w:rPr>
        <w:t xml:space="preserve"> specifikos</w:t>
      </w:r>
      <w:r w:rsidR="00C95BCE">
        <w:rPr>
          <w:rFonts w:eastAsiaTheme="minorHAnsi"/>
        </w:rPr>
        <w:t>.</w:t>
      </w:r>
      <w:r w:rsidR="00E5102D" w:rsidRPr="00E5102D">
        <w:rPr>
          <w:rFonts w:eastAsiaTheme="minorHAnsi"/>
        </w:rPr>
        <w:t xml:space="preserve"> </w:t>
      </w:r>
    </w:p>
    <w:p w14:paraId="783A8ADD" w14:textId="47F7ECBC" w:rsidR="00F07D4B" w:rsidRPr="00E5102D" w:rsidRDefault="00191CC4" w:rsidP="00597F49">
      <w:pPr>
        <w:pStyle w:val="Sraopastraipa"/>
        <w:numPr>
          <w:ilvl w:val="0"/>
          <w:numId w:val="1"/>
        </w:numPr>
        <w:tabs>
          <w:tab w:val="left" w:pos="851"/>
          <w:tab w:val="left" w:pos="1134"/>
        </w:tabs>
        <w:suppressAutoHyphens/>
        <w:ind w:left="0" w:firstLine="567"/>
        <w:contextualSpacing w:val="0"/>
        <w:rPr>
          <w:szCs w:val="24"/>
        </w:rPr>
      </w:pPr>
      <w:r w:rsidRPr="00E5102D">
        <w:rPr>
          <w:szCs w:val="24"/>
        </w:rPr>
        <w:t xml:space="preserve">Išankstinio informacinio skelbimo apie šį pirkimą nebuvo. </w:t>
      </w:r>
    </w:p>
    <w:p w14:paraId="305E9615" w14:textId="0912AD66" w:rsidR="00F07D4B" w:rsidRPr="003B4CE9" w:rsidRDefault="00546DF2" w:rsidP="00EE43CB">
      <w:pPr>
        <w:pStyle w:val="Sraopastraipa"/>
        <w:numPr>
          <w:ilvl w:val="0"/>
          <w:numId w:val="1"/>
        </w:numPr>
        <w:tabs>
          <w:tab w:val="left" w:pos="851"/>
          <w:tab w:val="left" w:pos="1134"/>
        </w:tabs>
        <w:suppressAutoHyphens/>
        <w:ind w:left="0" w:firstLine="567"/>
        <w:contextualSpacing w:val="0"/>
        <w:rPr>
          <w:szCs w:val="24"/>
        </w:rPr>
      </w:pPr>
      <w:r w:rsidRPr="003B4CE9">
        <w:rPr>
          <w:szCs w:val="24"/>
        </w:rPr>
        <w:t>Š</w:t>
      </w:r>
      <w:r w:rsidR="00191CC4" w:rsidRPr="003B4CE9">
        <w:rPr>
          <w:szCs w:val="24"/>
        </w:rPr>
        <w:t xml:space="preserve">iame pirkime perkančioji organizacija nenumato skelbti savanoriško </w:t>
      </w:r>
      <w:proofErr w:type="spellStart"/>
      <w:r w:rsidR="00191CC4" w:rsidRPr="003B4CE9">
        <w:rPr>
          <w:i/>
          <w:szCs w:val="24"/>
        </w:rPr>
        <w:t>ex</w:t>
      </w:r>
      <w:proofErr w:type="spellEnd"/>
      <w:r w:rsidR="00191CC4" w:rsidRPr="003B4CE9">
        <w:rPr>
          <w:i/>
          <w:szCs w:val="24"/>
        </w:rPr>
        <w:t xml:space="preserve"> ante</w:t>
      </w:r>
      <w:r w:rsidR="00191CC4" w:rsidRPr="003B4CE9">
        <w:rPr>
          <w:szCs w:val="24"/>
        </w:rPr>
        <w:t xml:space="preserve"> skaidrumo skelbimo.</w:t>
      </w:r>
    </w:p>
    <w:p w14:paraId="2609175B" w14:textId="730211D6" w:rsidR="00191CC4" w:rsidRPr="003B4CE9" w:rsidRDefault="006E4E2E" w:rsidP="00EE43CB">
      <w:pPr>
        <w:pStyle w:val="Sraopastraipa"/>
        <w:numPr>
          <w:ilvl w:val="0"/>
          <w:numId w:val="1"/>
        </w:numPr>
        <w:tabs>
          <w:tab w:val="left" w:pos="993"/>
        </w:tabs>
        <w:suppressAutoHyphens/>
        <w:ind w:left="0" w:firstLine="567"/>
        <w:contextualSpacing w:val="0"/>
        <w:rPr>
          <w:szCs w:val="24"/>
        </w:rPr>
      </w:pPr>
      <w:r w:rsidRPr="003B4CE9">
        <w:rPr>
          <w:szCs w:val="24"/>
        </w:rPr>
        <w:t xml:space="preserve">Pirkimo procedūras atliks Perkančiosios organizacijos sudaryta </w:t>
      </w:r>
      <w:r w:rsidR="00441D08">
        <w:rPr>
          <w:szCs w:val="24"/>
        </w:rPr>
        <w:t xml:space="preserve">Plungės rajono savivaldybės </w:t>
      </w:r>
      <w:r w:rsidRPr="003B4CE9">
        <w:rPr>
          <w:szCs w:val="24"/>
        </w:rPr>
        <w:t xml:space="preserve">Nuolatinė viešųjų pirkimo komisija (toliau – Komisija). </w:t>
      </w:r>
      <w:r w:rsidR="00191CC4" w:rsidRPr="003B4CE9">
        <w:rPr>
          <w:szCs w:val="24"/>
        </w:rPr>
        <w:t xml:space="preserve">Į šio pirkimo </w:t>
      </w:r>
      <w:r w:rsidR="002D7CEF" w:rsidRPr="003B4CE9">
        <w:rPr>
          <w:szCs w:val="24"/>
        </w:rPr>
        <w:t>K</w:t>
      </w:r>
      <w:r w:rsidR="00191CC4" w:rsidRPr="003B4CE9">
        <w:rPr>
          <w:szCs w:val="24"/>
        </w:rPr>
        <w:t xml:space="preserve">omisijos posėdžius </w:t>
      </w:r>
      <w:r w:rsidR="00670F66" w:rsidRPr="003B4CE9">
        <w:rPr>
          <w:szCs w:val="24"/>
        </w:rPr>
        <w:t xml:space="preserve">perkančioji organizacija </w:t>
      </w:r>
      <w:r w:rsidR="00191CC4" w:rsidRPr="003B4CE9">
        <w:rPr>
          <w:szCs w:val="24"/>
        </w:rPr>
        <w:t>nenumato kviesti dalyvauti stebėtojų.</w:t>
      </w:r>
    </w:p>
    <w:p w14:paraId="2A05F911" w14:textId="52897D46" w:rsidR="009A0305" w:rsidRPr="003B4CE9" w:rsidRDefault="009A0305" w:rsidP="00371163">
      <w:pPr>
        <w:rPr>
          <w:rFonts w:eastAsia="Times New Roman" w:cs="Times New Roman"/>
          <w:b/>
          <w:szCs w:val="24"/>
          <w:lang w:eastAsia="en-US"/>
        </w:rPr>
      </w:pPr>
    </w:p>
    <w:p w14:paraId="5C9C6C89" w14:textId="2F31120A" w:rsidR="00191CC4" w:rsidRPr="003B4CE9" w:rsidRDefault="00191CC4" w:rsidP="00610BE3">
      <w:pPr>
        <w:pStyle w:val="Antrat1"/>
      </w:pPr>
      <w:bookmarkStart w:id="3" w:name="_Toc158640860"/>
      <w:bookmarkStart w:id="4" w:name="_Toc226634154"/>
      <w:r w:rsidRPr="003B4CE9">
        <w:t>PIRKIMO OBJEKTAS</w:t>
      </w:r>
      <w:bookmarkEnd w:id="3"/>
      <w:bookmarkEnd w:id="4"/>
    </w:p>
    <w:p w14:paraId="31F2E6A2" w14:textId="027AA978" w:rsidR="003B7C12" w:rsidRPr="003B4CE9" w:rsidRDefault="003B7C12" w:rsidP="006C528C">
      <w:pPr>
        <w:rPr>
          <w:rFonts w:eastAsia="Calibri" w:cs="Times New Roman"/>
          <w:b/>
          <w:szCs w:val="24"/>
          <w:lang w:eastAsia="en-US"/>
        </w:rPr>
      </w:pPr>
    </w:p>
    <w:p w14:paraId="303DCD99" w14:textId="204ECCB8" w:rsidR="00FF2961" w:rsidRPr="008A1D35" w:rsidRDefault="00C762C9" w:rsidP="003E394C">
      <w:pPr>
        <w:pStyle w:val="Sraopastraipa"/>
        <w:numPr>
          <w:ilvl w:val="0"/>
          <w:numId w:val="1"/>
        </w:numPr>
        <w:tabs>
          <w:tab w:val="left" w:pos="993"/>
          <w:tab w:val="left" w:pos="1418"/>
        </w:tabs>
        <w:suppressAutoHyphens/>
        <w:ind w:left="0" w:firstLine="567"/>
        <w:contextualSpacing w:val="0"/>
        <w:rPr>
          <w:szCs w:val="24"/>
        </w:rPr>
      </w:pPr>
      <w:r w:rsidRPr="008A1D35">
        <w:rPr>
          <w:b/>
          <w:szCs w:val="24"/>
        </w:rPr>
        <w:t>Pirkimo objekto pavadinimas</w:t>
      </w:r>
      <w:r w:rsidRPr="008A1D35">
        <w:rPr>
          <w:szCs w:val="24"/>
        </w:rPr>
        <w:t xml:space="preserve"> – </w:t>
      </w:r>
      <w:r w:rsidR="00E5102D" w:rsidRPr="008A1D35">
        <w:rPr>
          <w:b/>
          <w:bCs/>
          <w:szCs w:val="24"/>
        </w:rPr>
        <w:t>Patologini</w:t>
      </w:r>
      <w:r w:rsidR="00E5102D" w:rsidRPr="008A1D35">
        <w:rPr>
          <w:rFonts w:hint="eastAsia"/>
          <w:b/>
          <w:bCs/>
          <w:szCs w:val="24"/>
        </w:rPr>
        <w:t>ų</w:t>
      </w:r>
      <w:r w:rsidR="00E5102D" w:rsidRPr="008A1D35">
        <w:rPr>
          <w:b/>
          <w:bCs/>
          <w:szCs w:val="24"/>
        </w:rPr>
        <w:t xml:space="preserve"> tyrim</w:t>
      </w:r>
      <w:r w:rsidR="00E5102D" w:rsidRPr="008A1D35">
        <w:rPr>
          <w:rFonts w:hint="eastAsia"/>
          <w:b/>
          <w:bCs/>
          <w:szCs w:val="24"/>
        </w:rPr>
        <w:t>ų</w:t>
      </w:r>
      <w:r w:rsidR="00E5102D" w:rsidRPr="008A1D35">
        <w:rPr>
          <w:b/>
          <w:bCs/>
          <w:szCs w:val="24"/>
        </w:rPr>
        <w:t xml:space="preserve"> paslaugos</w:t>
      </w:r>
      <w:r w:rsidRPr="008A1D35">
        <w:rPr>
          <w:szCs w:val="24"/>
        </w:rPr>
        <w:t xml:space="preserve"> (toliau – paslaugos)</w:t>
      </w:r>
      <w:r w:rsidR="00293CC8" w:rsidRPr="008A1D35">
        <w:rPr>
          <w:szCs w:val="24"/>
        </w:rPr>
        <w:t xml:space="preserve">, </w:t>
      </w:r>
      <w:r w:rsidR="00293CC8" w:rsidRPr="008A1D35">
        <w:rPr>
          <w:szCs w:val="24"/>
          <w:lang w:eastAsia="lt-LT"/>
        </w:rPr>
        <w:t>BVPŽ koda</w:t>
      </w:r>
      <w:r w:rsidR="006C528C" w:rsidRPr="008A1D35">
        <w:rPr>
          <w:szCs w:val="24"/>
          <w:lang w:eastAsia="lt-LT"/>
        </w:rPr>
        <w:t>i</w:t>
      </w:r>
      <w:r w:rsidR="00293CC8" w:rsidRPr="008A1D35">
        <w:rPr>
          <w:szCs w:val="24"/>
          <w:lang w:eastAsia="lt-LT"/>
        </w:rPr>
        <w:t xml:space="preserve"> –</w:t>
      </w:r>
      <w:r w:rsidR="006C528C" w:rsidRPr="008A1D35">
        <w:rPr>
          <w:szCs w:val="24"/>
          <w:lang w:eastAsia="lt-LT"/>
        </w:rPr>
        <w:t xml:space="preserve"> </w:t>
      </w:r>
      <w:r w:rsidR="00E5102D" w:rsidRPr="008A1D35">
        <w:rPr>
          <w:rFonts w:eastAsia="Calibri"/>
          <w:szCs w:val="24"/>
        </w:rPr>
        <w:t>71900000-7 (Laboratorijų paslaugos)</w:t>
      </w:r>
      <w:r w:rsidR="006C528C" w:rsidRPr="008A1D35">
        <w:rPr>
          <w:rFonts w:eastAsia="Calibri"/>
          <w:szCs w:val="24"/>
        </w:rPr>
        <w:t>.</w:t>
      </w:r>
    </w:p>
    <w:p w14:paraId="339A25CD" w14:textId="4D522B80" w:rsidR="005E570E" w:rsidRPr="003B4CE9" w:rsidRDefault="005E570E" w:rsidP="003E394C">
      <w:pPr>
        <w:pStyle w:val="Sraopastraipa"/>
        <w:numPr>
          <w:ilvl w:val="0"/>
          <w:numId w:val="1"/>
        </w:numPr>
        <w:tabs>
          <w:tab w:val="left" w:pos="993"/>
          <w:tab w:val="left" w:pos="1418"/>
        </w:tabs>
        <w:ind w:left="0" w:firstLine="567"/>
        <w:contextualSpacing w:val="0"/>
        <w:rPr>
          <w:szCs w:val="24"/>
        </w:rPr>
      </w:pPr>
      <w:r w:rsidRPr="004D21B8">
        <w:rPr>
          <w:b/>
          <w:szCs w:val="24"/>
        </w:rPr>
        <w:t>Pirkimo objektas neskaidomas į dalis.</w:t>
      </w:r>
      <w:r w:rsidRPr="003B4CE9">
        <w:rPr>
          <w:szCs w:val="24"/>
        </w:rPr>
        <w:t xml:space="preserve"> Tiekėjai privalo siūlyti visą </w:t>
      </w:r>
      <w:r w:rsidR="00F94504">
        <w:rPr>
          <w:szCs w:val="24"/>
        </w:rPr>
        <w:t xml:space="preserve">paslaugų kiekį </w:t>
      </w:r>
      <w:r w:rsidR="00372163">
        <w:rPr>
          <w:szCs w:val="24"/>
        </w:rPr>
        <w:t>(</w:t>
      </w:r>
      <w:r w:rsidRPr="003B4CE9">
        <w:rPr>
          <w:szCs w:val="24"/>
        </w:rPr>
        <w:t>apimtį</w:t>
      </w:r>
      <w:r w:rsidR="00372163">
        <w:rPr>
          <w:szCs w:val="24"/>
        </w:rPr>
        <w:t>)</w:t>
      </w:r>
      <w:r w:rsidRPr="003B4CE9">
        <w:rPr>
          <w:szCs w:val="24"/>
        </w:rPr>
        <w:t>.</w:t>
      </w:r>
    </w:p>
    <w:p w14:paraId="40EA678B" w14:textId="778E6CE7" w:rsidR="001704FD" w:rsidRDefault="00D1361C" w:rsidP="003E394C">
      <w:pPr>
        <w:pStyle w:val="Sraopastraipa"/>
        <w:numPr>
          <w:ilvl w:val="0"/>
          <w:numId w:val="1"/>
        </w:numPr>
        <w:tabs>
          <w:tab w:val="left" w:pos="993"/>
          <w:tab w:val="left" w:pos="1418"/>
        </w:tabs>
        <w:ind w:left="0" w:firstLine="567"/>
      </w:pPr>
      <w:r w:rsidRPr="00BC6B50">
        <w:rPr>
          <w:b/>
        </w:rPr>
        <w:t>Trumpas pirkimo objekto aprašymas:</w:t>
      </w:r>
      <w:r w:rsidRPr="003B4CE9">
        <w:t xml:space="preserve"> </w:t>
      </w:r>
      <w:r w:rsidR="008A1D35">
        <w:t>Perkamos p</w:t>
      </w:r>
      <w:r w:rsidR="008A1D35" w:rsidRPr="008A1D35">
        <w:t>atologinių tyrimų paslaugos</w:t>
      </w:r>
      <w:r w:rsidR="006C1657" w:rsidRPr="003B4CE9">
        <w:t>.</w:t>
      </w:r>
      <w:r w:rsidR="00513146" w:rsidRPr="003B4CE9">
        <w:t xml:space="preserve"> </w:t>
      </w:r>
    </w:p>
    <w:p w14:paraId="676C8515" w14:textId="77777777" w:rsidR="00307A88" w:rsidRPr="00307A88" w:rsidRDefault="00DD3080" w:rsidP="003E394C">
      <w:pPr>
        <w:pStyle w:val="Sraopastraipa"/>
        <w:numPr>
          <w:ilvl w:val="0"/>
          <w:numId w:val="1"/>
        </w:numPr>
        <w:tabs>
          <w:tab w:val="left" w:pos="993"/>
          <w:tab w:val="left" w:pos="1418"/>
        </w:tabs>
        <w:ind w:left="0" w:firstLine="567"/>
        <w:rPr>
          <w:szCs w:val="24"/>
        </w:rPr>
      </w:pPr>
      <w:r w:rsidRPr="003E394C">
        <w:rPr>
          <w:b/>
        </w:rPr>
        <w:t xml:space="preserve">Paslaugų kiekis (apimtis): </w:t>
      </w:r>
      <w:r w:rsidRPr="003E394C">
        <w:rPr>
          <w:b/>
          <w:bCs/>
        </w:rPr>
        <w:t>pasiūlymas turi būti pateiktas visai pirkimo sąlygų pasiūlymo formoje (priedas Nr. 1), nurodytai apimčiai, neskaidant jos smulkiau</w:t>
      </w:r>
      <w:bookmarkStart w:id="5" w:name="_Hlk169446615"/>
      <w:r w:rsidRPr="003E394C">
        <w:rPr>
          <w:b/>
          <w:bCs/>
        </w:rPr>
        <w:t>.</w:t>
      </w:r>
      <w:bookmarkEnd w:id="5"/>
      <w:r w:rsidRPr="003E394C">
        <w:rPr>
          <w:b/>
          <w:bCs/>
        </w:rPr>
        <w:t xml:space="preserve"> </w:t>
      </w:r>
      <w:bookmarkStart w:id="6" w:name="_Hlk169456747"/>
      <w:bookmarkStart w:id="7" w:name="_Hlk169458635"/>
      <w:r w:rsidR="003E394C" w:rsidRPr="003E394C">
        <w:rPr>
          <w:b/>
          <w:bCs/>
        </w:rPr>
        <w:t xml:space="preserve"> </w:t>
      </w:r>
      <w:r w:rsidRPr="00607C69">
        <w:t>P</w:t>
      </w:r>
      <w:bookmarkEnd w:id="6"/>
      <w:r w:rsidRPr="00607C69">
        <w:t xml:space="preserve">erkančioji organizacija </w:t>
      </w:r>
      <w:bookmarkEnd w:id="7"/>
      <w:r w:rsidRPr="00607C69">
        <w:t xml:space="preserve">pirkimo sutarties galiojimo metu </w:t>
      </w:r>
      <w:r w:rsidRPr="003E394C">
        <w:rPr>
          <w:b/>
        </w:rPr>
        <w:t>perka paslaugas pagal poreikį</w:t>
      </w:r>
      <w:r w:rsidRPr="00607C69">
        <w:t xml:space="preserve"> Sutartyje</w:t>
      </w:r>
      <w:r w:rsidRPr="003E394C">
        <w:rPr>
          <w:rFonts w:eastAsiaTheme="minorEastAsia" w:cstheme="minorBidi"/>
          <w:bCs/>
          <w:szCs w:val="22"/>
          <w:lang w:eastAsia="zh-CN"/>
        </w:rPr>
        <w:t xml:space="preserve"> </w:t>
      </w:r>
      <w:r w:rsidRPr="003E394C">
        <w:rPr>
          <w:bCs/>
        </w:rPr>
        <w:t xml:space="preserve">arba jos priede Nr. 1 </w:t>
      </w:r>
      <w:r w:rsidRPr="00607C69">
        <w:t xml:space="preserve">nurodytais įkainiais, </w:t>
      </w:r>
      <w:r w:rsidR="00AD50A2" w:rsidRPr="003E394C">
        <w:rPr>
          <w:b/>
          <w:bCs/>
        </w:rPr>
        <w:t>neviršijant Sutarties kainos</w:t>
      </w:r>
      <w:r w:rsidRPr="00607C69">
        <w:t xml:space="preserve">. Perkančioji organizacija neįsipareigoja </w:t>
      </w:r>
      <w:r w:rsidRPr="003E394C">
        <w:rPr>
          <w:bCs/>
        </w:rPr>
        <w:t xml:space="preserve">išpirkti </w:t>
      </w:r>
      <w:r w:rsidR="003E394C" w:rsidRPr="003E394C">
        <w:rPr>
          <w:bCs/>
        </w:rPr>
        <w:t xml:space="preserve">preliminaraus </w:t>
      </w:r>
      <w:r w:rsidRPr="003E394C">
        <w:rPr>
          <w:bCs/>
        </w:rPr>
        <w:t>Paslaugų kiekio ar bet kokios jo dalies</w:t>
      </w:r>
      <w:r w:rsidR="00307A88">
        <w:rPr>
          <w:bCs/>
        </w:rPr>
        <w:t xml:space="preserve"> </w:t>
      </w:r>
    </w:p>
    <w:p w14:paraId="47AB316D" w14:textId="43A33672" w:rsidR="00032DE4" w:rsidRPr="003E394C" w:rsidRDefault="00032DE4" w:rsidP="003E394C">
      <w:pPr>
        <w:pStyle w:val="Sraopastraipa"/>
        <w:numPr>
          <w:ilvl w:val="0"/>
          <w:numId w:val="1"/>
        </w:numPr>
        <w:tabs>
          <w:tab w:val="left" w:pos="993"/>
          <w:tab w:val="left" w:pos="1418"/>
        </w:tabs>
        <w:ind w:left="0" w:firstLine="567"/>
        <w:rPr>
          <w:szCs w:val="24"/>
        </w:rPr>
      </w:pPr>
      <w:r w:rsidRPr="003E394C">
        <w:rPr>
          <w:b/>
          <w:szCs w:val="24"/>
        </w:rPr>
        <w:t>Perkamų paslaugų savybės</w:t>
      </w:r>
      <w:r w:rsidRPr="003E394C">
        <w:rPr>
          <w:szCs w:val="24"/>
        </w:rPr>
        <w:t xml:space="preserve"> </w:t>
      </w:r>
      <w:r w:rsidR="00306639" w:rsidRPr="003E394C">
        <w:rPr>
          <w:szCs w:val="24"/>
        </w:rPr>
        <w:t>apibūdintos 1 priede „</w:t>
      </w:r>
      <w:r w:rsidR="00780D26" w:rsidRPr="003E394C">
        <w:rPr>
          <w:szCs w:val="24"/>
        </w:rPr>
        <w:t xml:space="preserve">Pasiūlymas </w:t>
      </w:r>
      <w:r w:rsidR="00780D26" w:rsidRPr="003E394C">
        <w:rPr>
          <w:szCs w:val="24"/>
          <w:lang w:bidi="lt-LT"/>
        </w:rPr>
        <w:t xml:space="preserve">dėl </w:t>
      </w:r>
      <w:r w:rsidR="00780D26" w:rsidRPr="003E394C">
        <w:rPr>
          <w:bCs/>
          <w:szCs w:val="24"/>
        </w:rPr>
        <w:t xml:space="preserve">patologinių tyrimų paslaugų </w:t>
      </w:r>
      <w:r w:rsidR="00780D26" w:rsidRPr="003E394C">
        <w:rPr>
          <w:szCs w:val="24"/>
          <w:lang w:bidi="lt-LT"/>
        </w:rPr>
        <w:t>pirkimo</w:t>
      </w:r>
      <w:r w:rsidR="00306639" w:rsidRPr="003E394C">
        <w:rPr>
          <w:szCs w:val="24"/>
        </w:rPr>
        <w:t>“</w:t>
      </w:r>
      <w:r w:rsidR="00780D26" w:rsidRPr="003E394C">
        <w:rPr>
          <w:szCs w:val="24"/>
        </w:rPr>
        <w:t xml:space="preserve"> ir 2 priede „Patologinių tyrimų techninė specifikacija“</w:t>
      </w:r>
      <w:r w:rsidR="00306639" w:rsidRPr="003E394C">
        <w:rPr>
          <w:szCs w:val="24"/>
        </w:rPr>
        <w:t>.</w:t>
      </w:r>
      <w:r w:rsidR="00306639" w:rsidRPr="003E394C">
        <w:rPr>
          <w:i/>
          <w:szCs w:val="24"/>
        </w:rPr>
        <w:t xml:space="preserve"> </w:t>
      </w:r>
      <w:r w:rsidR="00C13AEA" w:rsidRPr="003E394C">
        <w:rPr>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4C5F23A3" w14:textId="4033AE4E" w:rsidR="009402FE" w:rsidRPr="007056C5" w:rsidRDefault="009402FE" w:rsidP="003E394C">
      <w:pPr>
        <w:pStyle w:val="Sraopastraipa"/>
        <w:numPr>
          <w:ilvl w:val="0"/>
          <w:numId w:val="1"/>
        </w:numPr>
        <w:tabs>
          <w:tab w:val="left" w:pos="993"/>
        </w:tabs>
        <w:ind w:left="0" w:firstLine="567"/>
        <w:rPr>
          <w:szCs w:val="24"/>
        </w:rPr>
      </w:pPr>
      <w:r w:rsidRPr="009402FE">
        <w:rPr>
          <w:b/>
          <w:szCs w:val="24"/>
          <w:lang w:eastAsia="lt-LT"/>
        </w:rPr>
        <w:t xml:space="preserve">Planuojama maksimali </w:t>
      </w:r>
      <w:r w:rsidRPr="00BE3226">
        <w:rPr>
          <w:b/>
          <w:szCs w:val="24"/>
          <w:lang w:eastAsia="lt-LT"/>
        </w:rPr>
        <w:t xml:space="preserve">sutarties vertė: </w:t>
      </w:r>
      <w:r w:rsidR="00DD3080" w:rsidRPr="00BE3226">
        <w:rPr>
          <w:b/>
          <w:szCs w:val="24"/>
          <w:lang w:eastAsia="lt-LT"/>
        </w:rPr>
        <w:t>100 0</w:t>
      </w:r>
      <w:r w:rsidR="00B24D79" w:rsidRPr="00BE3226">
        <w:rPr>
          <w:b/>
          <w:szCs w:val="24"/>
          <w:lang w:eastAsia="lt-LT"/>
        </w:rPr>
        <w:t>00,00</w:t>
      </w:r>
      <w:r w:rsidRPr="00BE3226">
        <w:rPr>
          <w:b/>
          <w:szCs w:val="24"/>
          <w:lang w:eastAsia="lt-LT"/>
        </w:rPr>
        <w:t xml:space="preserve"> Eur (be PVM).</w:t>
      </w:r>
    </w:p>
    <w:p w14:paraId="1D284BB2" w14:textId="77B8997C" w:rsidR="00DD3080" w:rsidRPr="00DD3080" w:rsidRDefault="00DD3080" w:rsidP="003E394C">
      <w:pPr>
        <w:pStyle w:val="Sraopastraipa"/>
        <w:numPr>
          <w:ilvl w:val="0"/>
          <w:numId w:val="1"/>
        </w:numPr>
        <w:tabs>
          <w:tab w:val="left" w:pos="993"/>
        </w:tabs>
        <w:ind w:left="0" w:firstLine="567"/>
        <w:rPr>
          <w:szCs w:val="24"/>
          <w:lang w:eastAsia="lt-LT"/>
        </w:rPr>
      </w:pPr>
      <w:r w:rsidRPr="00DD3080">
        <w:rPr>
          <w:b/>
          <w:bCs/>
          <w:szCs w:val="24"/>
          <w:lang w:eastAsia="lt-LT"/>
        </w:rPr>
        <w:t xml:space="preserve">Su prekių teiktinų paslaugų pobūdis </w:t>
      </w:r>
      <w:r w:rsidRPr="00DD3080">
        <w:rPr>
          <w:bCs/>
          <w:szCs w:val="24"/>
          <w:lang w:eastAsia="lt-LT"/>
        </w:rPr>
        <w:t>(jei siūloma):</w:t>
      </w:r>
      <w:r w:rsidRPr="00DD3080">
        <w:rPr>
          <w:szCs w:val="24"/>
          <w:lang w:eastAsia="lt-LT"/>
        </w:rPr>
        <w:t xml:space="preserve"> teiktinų paslaugų suteikimo terminai bei sąlygos nurodytos prekių pirkimo–pardavimo sutarties specialiosiose sąlygose (4.1 punkte).</w:t>
      </w:r>
    </w:p>
    <w:p w14:paraId="46DBDF23" w14:textId="50E5DBA6" w:rsidR="007056C5" w:rsidRPr="00A02713" w:rsidRDefault="007056C5" w:rsidP="003E394C">
      <w:pPr>
        <w:pStyle w:val="Sraopastraipa"/>
        <w:numPr>
          <w:ilvl w:val="0"/>
          <w:numId w:val="1"/>
        </w:numPr>
        <w:tabs>
          <w:tab w:val="left" w:pos="993"/>
        </w:tabs>
        <w:ind w:left="0" w:firstLine="567"/>
        <w:rPr>
          <w:szCs w:val="24"/>
          <w:lang w:eastAsia="lt-LT"/>
        </w:rPr>
      </w:pPr>
      <w:r w:rsidRPr="007056C5">
        <w:rPr>
          <w:b/>
          <w:szCs w:val="24"/>
          <w:lang w:eastAsia="lt-LT"/>
        </w:rPr>
        <w:t>Lėšų šaltinis:</w:t>
      </w:r>
      <w:r w:rsidRPr="007056C5">
        <w:rPr>
          <w:szCs w:val="24"/>
          <w:lang w:eastAsia="lt-LT"/>
        </w:rPr>
        <w:t xml:space="preserve"> </w:t>
      </w:r>
      <w:r w:rsidR="00DD3080" w:rsidRPr="00DD3080">
        <w:rPr>
          <w:bCs/>
          <w:szCs w:val="24"/>
          <w:lang w:eastAsia="lt-LT"/>
        </w:rPr>
        <w:t>Privalomojo sveikatos draudimo fondo lėšos</w:t>
      </w:r>
      <w:r w:rsidR="00A02713">
        <w:rPr>
          <w:rFonts w:eastAsia="DengXian"/>
          <w:szCs w:val="22"/>
          <w:lang w:eastAsia="zh-CN"/>
        </w:rPr>
        <w:t>.</w:t>
      </w:r>
    </w:p>
    <w:p w14:paraId="4A1592EA" w14:textId="258276D1" w:rsidR="00A02713" w:rsidRPr="007056C5" w:rsidRDefault="00A02713" w:rsidP="00EE43CB">
      <w:pPr>
        <w:pStyle w:val="Sraopastraipa"/>
        <w:numPr>
          <w:ilvl w:val="0"/>
          <w:numId w:val="1"/>
        </w:numPr>
        <w:tabs>
          <w:tab w:val="left" w:pos="993"/>
        </w:tabs>
        <w:ind w:left="0" w:firstLine="567"/>
        <w:rPr>
          <w:szCs w:val="24"/>
          <w:lang w:eastAsia="lt-LT"/>
        </w:rPr>
      </w:pPr>
      <w:r w:rsidRPr="009402FE">
        <w:rPr>
          <w:szCs w:val="24"/>
        </w:rPr>
        <w:t>Perkančioji organizacija nereikalauja, kad esmines užduotis atliktų pats pasiūlymą pateikęs dalyvis, o jeigu pasiūlymą pateikė teikėjų grupė, – tos grupės partneris</w:t>
      </w:r>
      <w:r w:rsidR="00FD661D">
        <w:rPr>
          <w:szCs w:val="24"/>
        </w:rPr>
        <w:t>.</w:t>
      </w:r>
    </w:p>
    <w:p w14:paraId="023C8951" w14:textId="77777777" w:rsidR="00191CC4" w:rsidRPr="009402FE" w:rsidRDefault="00191CC4" w:rsidP="00556D1B">
      <w:pPr>
        <w:tabs>
          <w:tab w:val="left" w:pos="993"/>
        </w:tabs>
        <w:ind w:firstLine="567"/>
        <w:jc w:val="both"/>
        <w:rPr>
          <w:rFonts w:eastAsia="Times New Roman" w:cs="Times New Roman"/>
          <w:szCs w:val="24"/>
          <w:lang w:eastAsia="en-US"/>
        </w:rPr>
      </w:pPr>
    </w:p>
    <w:p w14:paraId="676CA604" w14:textId="5A81FEC5" w:rsidR="00191CC4" w:rsidRPr="003B4CE9" w:rsidRDefault="00191CC4" w:rsidP="00556D1B">
      <w:pPr>
        <w:tabs>
          <w:tab w:val="left" w:pos="993"/>
        </w:tabs>
        <w:ind w:firstLine="567"/>
        <w:jc w:val="both"/>
        <w:rPr>
          <w:rFonts w:eastAsia="Calibri" w:cs="Times New Roman"/>
          <w:b/>
          <w:szCs w:val="24"/>
          <w:lang w:eastAsia="en-US"/>
        </w:rPr>
      </w:pPr>
      <w:r w:rsidRPr="009402FE">
        <w:rPr>
          <w:rFonts w:eastAsia="Calibri" w:cs="Times New Roman"/>
          <w:b/>
          <w:szCs w:val="24"/>
          <w:lang w:eastAsia="en-US"/>
        </w:rPr>
        <w:t>Paslaugų energijos vartojimo efektyvumo ir aplinkos apsaugos</w:t>
      </w:r>
      <w:r w:rsidR="000E590B" w:rsidRPr="009402FE">
        <w:rPr>
          <w:rFonts w:eastAsia="Calibri" w:cs="Times New Roman"/>
          <w:b/>
          <w:szCs w:val="24"/>
          <w:lang w:eastAsia="en-US"/>
        </w:rPr>
        <w:t>,</w:t>
      </w:r>
      <w:r w:rsidR="000E590B" w:rsidRPr="003B4CE9">
        <w:rPr>
          <w:rFonts w:eastAsia="Calibri" w:cs="Times New Roman"/>
          <w:b/>
          <w:szCs w:val="24"/>
          <w:lang w:eastAsia="en-US"/>
        </w:rPr>
        <w:t xml:space="preserve"> socialiniai kriterijai, jeigu taik</w:t>
      </w:r>
      <w:r w:rsidR="00781473" w:rsidRPr="003B4CE9">
        <w:rPr>
          <w:rFonts w:eastAsia="Calibri" w:cs="Times New Roman"/>
          <w:b/>
          <w:szCs w:val="24"/>
          <w:lang w:eastAsia="en-US"/>
        </w:rPr>
        <w:t>ytina</w:t>
      </w:r>
    </w:p>
    <w:p w14:paraId="4E29CD22" w14:textId="77777777" w:rsidR="00191CC4" w:rsidRPr="003B4CE9" w:rsidRDefault="00191CC4" w:rsidP="00556D1B">
      <w:pPr>
        <w:tabs>
          <w:tab w:val="left" w:pos="993"/>
        </w:tabs>
        <w:ind w:firstLine="567"/>
        <w:jc w:val="both"/>
        <w:rPr>
          <w:rFonts w:eastAsia="Times New Roman" w:cs="Times New Roman"/>
          <w:szCs w:val="24"/>
          <w:lang w:eastAsia="en-US"/>
        </w:rPr>
      </w:pPr>
    </w:p>
    <w:p w14:paraId="5C24D540" w14:textId="51FC3207" w:rsidR="000D0AEC" w:rsidRPr="003B4CE9" w:rsidRDefault="005F19AE" w:rsidP="00EE43CB">
      <w:pPr>
        <w:numPr>
          <w:ilvl w:val="0"/>
          <w:numId w:val="1"/>
        </w:numPr>
        <w:tabs>
          <w:tab w:val="left" w:pos="993"/>
        </w:tabs>
        <w:ind w:left="0" w:firstLine="567"/>
        <w:jc w:val="both"/>
        <w:rPr>
          <w:rFonts w:eastAsia="Times New Roman" w:cs="Times New Roman"/>
          <w:szCs w:val="24"/>
          <w:lang w:eastAsia="en-US"/>
        </w:rPr>
      </w:pPr>
      <w:r w:rsidRPr="005F19AE">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sidR="00151180" w:rsidRPr="003B4CE9">
        <w:rPr>
          <w:rFonts w:eastAsia="Times New Roman" w:cs="Times New Roman"/>
          <w:szCs w:val="24"/>
          <w:lang w:eastAsia="en-US"/>
        </w:rPr>
        <w:t>.</w:t>
      </w:r>
    </w:p>
    <w:p w14:paraId="69180CDC" w14:textId="3A2B461A" w:rsidR="005464D0" w:rsidRDefault="005F19AE" w:rsidP="00EE43CB">
      <w:pPr>
        <w:numPr>
          <w:ilvl w:val="0"/>
          <w:numId w:val="1"/>
        </w:numPr>
        <w:tabs>
          <w:tab w:val="left" w:pos="993"/>
        </w:tabs>
        <w:ind w:left="0" w:firstLine="567"/>
        <w:jc w:val="both"/>
        <w:rPr>
          <w:rFonts w:eastAsia="Times New Roman" w:cs="Times New Roman"/>
          <w:szCs w:val="24"/>
          <w:lang w:eastAsia="en-US"/>
        </w:rPr>
      </w:pPr>
      <w:r w:rsidRPr="005F19AE">
        <w:rPr>
          <w:rFonts w:eastAsia="Times New Roman" w:cs="Times New Roman"/>
          <w:szCs w:val="24"/>
        </w:rPr>
        <w:t xml:space="preserve">Perkančioji organizacija neveikia gynybos srityje, nevaldo ypatingos svarbos informacinės infrastruktūros ir neveikia srityse, kurios laikomos nacionaliniam saugumui užtikrinti strategiškai </w:t>
      </w:r>
      <w:r w:rsidRPr="005F19AE">
        <w:rPr>
          <w:rFonts w:eastAsia="Times New Roman" w:cs="Times New Roman"/>
          <w:szCs w:val="24"/>
        </w:rPr>
        <w:lastRenderedPageBreak/>
        <w:t xml:space="preserve">svarbių ūkio sektorių dalimi. Perkančioji organizacija </w:t>
      </w:r>
      <w:r w:rsidRPr="005F19AE">
        <w:rPr>
          <w:rFonts w:eastAsia="Times New Roman" w:cs="Times New Roman"/>
          <w:b/>
          <w:szCs w:val="24"/>
        </w:rPr>
        <w:t>veikia</w:t>
      </w:r>
      <w:r w:rsidRPr="005F19AE">
        <w:rPr>
          <w:rFonts w:eastAsia="Times New Roman" w:cs="Times New Roman"/>
          <w:szCs w:val="24"/>
        </w:rPr>
        <w:t xml:space="preserve"> sveikatos priežiūros srityje ir yra įrašyta į </w:t>
      </w:r>
      <w:r w:rsidRPr="005F19AE">
        <w:rPr>
          <w:rFonts w:eastAsia="Times New Roman" w:cs="Times New Roman"/>
          <w:bCs/>
          <w:szCs w:val="24"/>
        </w:rPr>
        <w:t>Saugiojo tinklo naudotojų sąrašą</w:t>
      </w:r>
      <w:r w:rsidRPr="005F19AE">
        <w:rPr>
          <w:rFonts w:eastAsia="Times New Roman" w:cs="Times New Roman"/>
          <w:szCs w:val="24"/>
        </w:rPr>
        <w:t>, patvirtintą Lietuvos Respublikos Vyriausybės 2018 m. rugpjūčio 13 d. nutarimu Nr. 818 „</w:t>
      </w:r>
      <w:r w:rsidRPr="005F19AE">
        <w:rPr>
          <w:rFonts w:eastAsia="Times New Roman" w:cs="Times New Roman"/>
          <w:bCs/>
          <w:szCs w:val="24"/>
        </w:rPr>
        <w:t>Dėl Lietuvos Respublikos kibernetinio saugumo įstatymo įgyvendinimo</w:t>
      </w:r>
      <w:r w:rsidRPr="005F19AE">
        <w:rPr>
          <w:rFonts w:eastAsia="Times New Roman" w:cs="Times New Roman"/>
          <w:szCs w:val="24"/>
        </w:rPr>
        <w:t xml:space="preserve">“ (su vėlesniais pakeitimais). Pirkimo komisija privalo vertinti tiekėjų pasiūlymų atitiktį </w:t>
      </w:r>
      <w:r w:rsidRPr="005F19AE">
        <w:rPr>
          <w:rFonts w:eastAsia="Times New Roman" w:cs="Times New Roman"/>
          <w:bCs/>
          <w:szCs w:val="24"/>
        </w:rPr>
        <w:t>Viešųjų pirkimų įstatymo 37 straipsnio 9 dalies</w:t>
      </w:r>
      <w:r w:rsidRPr="005F19AE">
        <w:rPr>
          <w:rFonts w:eastAsia="Times New Roman" w:cs="Times New Roman"/>
          <w:szCs w:val="24"/>
        </w:rPr>
        <w:t xml:space="preserve"> ir </w:t>
      </w:r>
      <w:r w:rsidRPr="005F19AE">
        <w:rPr>
          <w:rFonts w:eastAsia="Times New Roman" w:cs="Times New Roman"/>
          <w:bCs/>
          <w:szCs w:val="24"/>
        </w:rPr>
        <w:t>47 straipsnio 9 dalies</w:t>
      </w:r>
      <w:r w:rsidRPr="005F19AE">
        <w:rPr>
          <w:rFonts w:eastAsia="Times New Roman" w:cs="Times New Roman"/>
          <w:szCs w:val="24"/>
        </w:rPr>
        <w:t xml:space="preserve"> reikalavimams dėl nacionalinio saugumo, jei pirkimo objektas patenka į </w:t>
      </w:r>
      <w:r w:rsidRPr="005F19AE">
        <w:rPr>
          <w:rFonts w:eastAsia="Times New Roman" w:cs="Times New Roman"/>
          <w:bCs/>
          <w:szCs w:val="24"/>
        </w:rPr>
        <w:t>VPĮ 92 straipsnio 13 dalyje</w:t>
      </w:r>
      <w:r w:rsidRPr="005F19AE">
        <w:rPr>
          <w:rFonts w:eastAsia="Times New Roman" w:cs="Times New Roman"/>
          <w:szCs w:val="24"/>
        </w:rPr>
        <w:t xml:space="preserve"> nurodytų BVPŽ kodų sąrašą</w:t>
      </w:r>
      <w:r w:rsidR="004D15FC" w:rsidRPr="003B4CE9">
        <w:rPr>
          <w:rFonts w:eastAsia="Times New Roman" w:cs="Times New Roman"/>
          <w:szCs w:val="24"/>
        </w:rPr>
        <w:t>.</w:t>
      </w:r>
    </w:p>
    <w:p w14:paraId="292D1DE3" w14:textId="52F26B53" w:rsidR="005F19AE" w:rsidRDefault="005F19AE" w:rsidP="00EE43CB">
      <w:pPr>
        <w:numPr>
          <w:ilvl w:val="0"/>
          <w:numId w:val="1"/>
        </w:numPr>
        <w:tabs>
          <w:tab w:val="left" w:pos="993"/>
        </w:tabs>
        <w:ind w:left="0" w:firstLine="567"/>
        <w:jc w:val="both"/>
        <w:rPr>
          <w:rFonts w:eastAsia="Times New Roman" w:cs="Times New Roman"/>
          <w:szCs w:val="24"/>
          <w:lang w:eastAsia="en-US"/>
        </w:rPr>
      </w:pPr>
      <w:r w:rsidRPr="005F19AE">
        <w:rPr>
          <w:rFonts w:eastAsia="Times New Roman" w:cs="Times New Roman"/>
          <w:szCs w:val="24"/>
        </w:rPr>
        <w:t>Perkama įranga neturi sudėtinių elementų, kurie būtų IT įranga ar tinklo infrastruktūra, papildomų reikalavimų dėl nacionalinio saugumo nėra</w:t>
      </w:r>
      <w:r>
        <w:rPr>
          <w:rFonts w:eastAsia="Times New Roman" w:cs="Times New Roman"/>
          <w:szCs w:val="24"/>
        </w:rPr>
        <w:t>.</w:t>
      </w:r>
    </w:p>
    <w:p w14:paraId="0D9BDB03" w14:textId="3272E95C" w:rsidR="00A878EF" w:rsidRPr="00892B03" w:rsidRDefault="005D3FB1" w:rsidP="00EE43CB">
      <w:pPr>
        <w:pStyle w:val="Sraopastraipa"/>
        <w:numPr>
          <w:ilvl w:val="0"/>
          <w:numId w:val="1"/>
        </w:numPr>
        <w:tabs>
          <w:tab w:val="left" w:pos="993"/>
        </w:tabs>
        <w:ind w:left="0" w:firstLine="567"/>
        <w:contextualSpacing w:val="0"/>
        <w:rPr>
          <w:rFonts w:eastAsia="Calibri" w:cstheme="minorBidi"/>
          <w:b/>
          <w:iCs/>
          <w:szCs w:val="24"/>
          <w:lang w:eastAsia="zh-CN"/>
        </w:rPr>
      </w:pPr>
      <w:r w:rsidRPr="005D3FB1">
        <w:rPr>
          <w:b/>
          <w:szCs w:val="24"/>
        </w:rPr>
        <w:t>Šiame pirkime taikomi</w:t>
      </w:r>
      <w:r w:rsidRPr="005D3FB1">
        <w:rPr>
          <w:szCs w:val="24"/>
        </w:rPr>
        <w:t xml:space="preserve"> </w:t>
      </w:r>
      <w:r w:rsidRPr="005D3FB1">
        <w:rPr>
          <w:b/>
          <w:szCs w:val="24"/>
        </w:rPr>
        <w:t>aplinkos apsaugos kriterijai</w:t>
      </w:r>
      <w:r w:rsidRPr="005D3FB1">
        <w:rPr>
          <w:szCs w:val="24"/>
        </w:rPr>
        <w:t xml:space="preserve"> (žaliųjų pirkimų reikalavimai). Aplinkos apsaugos kriterijai nustatyti pagal Lietuvos Respublikos aplinkos ministro 2022 m. gruodžio 13 d. įsakymu Nr. D1-401 patvirtintą „Aplinkos apsaugos kriterijų taikymo, vykdant žaliuosius pirkimus, tvarkos aprašo“ </w:t>
      </w:r>
      <w:r w:rsidR="00892B03">
        <w:rPr>
          <w:rFonts w:eastAsia="Calibri"/>
          <w:b/>
          <w:iCs/>
          <w:szCs w:val="24"/>
        </w:rPr>
        <w:t>4.4.4.3. papunktį</w:t>
      </w:r>
      <w:r w:rsidR="00892B03" w:rsidRPr="00892B03">
        <w:rPr>
          <w:rFonts w:eastAsia="Calibri"/>
          <w:b/>
          <w:iCs/>
          <w:szCs w:val="24"/>
        </w:rPr>
        <w:t xml:space="preserve">, </w:t>
      </w:r>
      <w:r w:rsidR="00892B03" w:rsidRPr="00892B03">
        <w:rPr>
          <w:rFonts w:eastAsia="Calibri"/>
          <w:iCs/>
          <w:szCs w:val="24"/>
        </w:rPr>
        <w:t>t. y. paslaugai teikti naudojama mažiau ar nenaudojama pavojingųjų cheminių medžiagų, neteršiama aplinka ir nekeliamas pavojus sveikatai</w:t>
      </w:r>
      <w:r w:rsidRPr="00892B03">
        <w:rPr>
          <w:szCs w:val="24"/>
        </w:rPr>
        <w:t>.</w:t>
      </w:r>
      <w:r w:rsidRPr="005D3FB1">
        <w:rPr>
          <w:szCs w:val="24"/>
        </w:rPr>
        <w:t xml:space="preserve"> Aplinkos apsaugos kriterijai nustatyti Sutarties vykdymo sąlygose</w:t>
      </w:r>
      <w:r w:rsidR="00B00979" w:rsidRPr="003B4CE9">
        <w:rPr>
          <w:rFonts w:eastAsia="Calibri"/>
          <w:i/>
          <w:iCs/>
          <w:szCs w:val="24"/>
        </w:rPr>
        <w:t>.</w:t>
      </w:r>
      <w:r w:rsidR="00A878EF" w:rsidRPr="003B4CE9">
        <w:t xml:space="preserve"> </w:t>
      </w:r>
    </w:p>
    <w:p w14:paraId="14B16505" w14:textId="41AE6E71" w:rsidR="00DA4F26" w:rsidRPr="003B4CE9" w:rsidRDefault="00DA4F26" w:rsidP="00EE43CB">
      <w:pPr>
        <w:numPr>
          <w:ilvl w:val="0"/>
          <w:numId w:val="1"/>
        </w:numPr>
        <w:tabs>
          <w:tab w:val="left" w:pos="993"/>
        </w:tabs>
        <w:ind w:left="0" w:firstLine="567"/>
        <w:jc w:val="both"/>
        <w:rPr>
          <w:rFonts w:eastAsia="Times New Roman" w:cs="Times New Roman"/>
          <w:szCs w:val="24"/>
          <w:lang w:eastAsia="en-US"/>
        </w:rPr>
      </w:pPr>
      <w:bookmarkStart w:id="8" w:name="_Hlk123646530"/>
      <w:r w:rsidRPr="003B4CE9">
        <w:rPr>
          <w:rFonts w:eastAsia="Times New Roman" w:cs="Times New Roman"/>
          <w:szCs w:val="24"/>
          <w:lang w:eastAsia="en-US"/>
        </w:rPr>
        <w:t xml:space="preserve">Šis pirkimas nėra rezervuotas pagal Viešųjų pirkimų įstatymo 23 ir 24 straipsnių nuostatas. </w:t>
      </w:r>
    </w:p>
    <w:bookmarkEnd w:id="8"/>
    <w:p w14:paraId="41DF0A4F" w14:textId="3C13CEB9" w:rsidR="00A07772" w:rsidRPr="003B4CE9" w:rsidRDefault="00A07772" w:rsidP="00556D1B">
      <w:pPr>
        <w:tabs>
          <w:tab w:val="left" w:pos="993"/>
        </w:tabs>
        <w:ind w:firstLine="567"/>
        <w:jc w:val="both"/>
        <w:rPr>
          <w:rFonts w:eastAsia="Times New Roman" w:cs="Times New Roman"/>
          <w:b/>
          <w:szCs w:val="24"/>
          <w:lang w:eastAsia="en-US"/>
        </w:rPr>
      </w:pPr>
    </w:p>
    <w:p w14:paraId="65591E60" w14:textId="5F1A5989" w:rsidR="00191CC4" w:rsidRPr="003B4CE9" w:rsidRDefault="00191CC4" w:rsidP="00610BE3">
      <w:pPr>
        <w:pStyle w:val="Antrat1"/>
      </w:pPr>
      <w:bookmarkStart w:id="9" w:name="_TIEKĖJŲ_PAŠALINIMO_PAGRINDAI,"/>
      <w:bookmarkStart w:id="10" w:name="_Toc158640861"/>
      <w:bookmarkStart w:id="11" w:name="_Toc226634155"/>
      <w:bookmarkEnd w:id="9"/>
      <w:r w:rsidRPr="003B4CE9">
        <w:t>TIEKĖJŲ PAŠALINIMO PAGRINDAI, KVALIFIKACIJOS REIKALAVIMAI IR, JEIGU TAIKYTINA, REIKALAUJAMI KOKYBĖS VADYBOS SISTEMOS IR (ARBA) APLINKOS APSAUGOS VADYBOS SISTEMOS STANDARTAI</w:t>
      </w:r>
      <w:bookmarkEnd w:id="10"/>
      <w:bookmarkEnd w:id="11"/>
    </w:p>
    <w:p w14:paraId="10E9C3F3" w14:textId="77777777" w:rsidR="00A70FAC" w:rsidRPr="003B4CE9" w:rsidRDefault="00A70FAC" w:rsidP="00371163">
      <w:pPr>
        <w:rPr>
          <w:lang w:eastAsia="en-US"/>
        </w:rPr>
      </w:pPr>
    </w:p>
    <w:p w14:paraId="4F9AA30C" w14:textId="2617A006" w:rsidR="004664E8" w:rsidRPr="003B4CE9" w:rsidRDefault="004664E8" w:rsidP="00EE43CB">
      <w:pPr>
        <w:pStyle w:val="Sraopastraipa"/>
        <w:widowControl w:val="0"/>
        <w:numPr>
          <w:ilvl w:val="0"/>
          <w:numId w:val="1"/>
        </w:numPr>
        <w:tabs>
          <w:tab w:val="left" w:pos="993"/>
        </w:tabs>
        <w:ind w:left="0" w:firstLine="567"/>
        <w:contextualSpacing w:val="0"/>
        <w:rPr>
          <w:szCs w:val="24"/>
        </w:rPr>
      </w:pPr>
      <w:r w:rsidRPr="003B4CE9">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3B4CE9">
        <w:rPr>
          <w:b/>
          <w:szCs w:val="24"/>
        </w:rPr>
        <w:t>Reikalavimai Tiekėjui</w:t>
      </w:r>
      <w:r w:rsidRPr="003B4CE9">
        <w:rPr>
          <w:szCs w:val="24"/>
        </w:rPr>
        <w:t xml:space="preserve">). </w:t>
      </w:r>
    </w:p>
    <w:p w14:paraId="6484BF51" w14:textId="77777777" w:rsidR="00F90BA0" w:rsidRPr="003B4CE9" w:rsidRDefault="004664E8" w:rsidP="00EE43CB">
      <w:pPr>
        <w:widowControl w:val="0"/>
        <w:numPr>
          <w:ilvl w:val="0"/>
          <w:numId w:val="1"/>
        </w:numPr>
        <w:tabs>
          <w:tab w:val="left" w:pos="993"/>
        </w:tabs>
        <w:ind w:left="0" w:firstLine="567"/>
        <w:jc w:val="both"/>
        <w:rPr>
          <w:rFonts w:eastAsia="Times New Roman" w:cs="Times New Roman"/>
          <w:szCs w:val="24"/>
        </w:rPr>
      </w:pPr>
      <w:r w:rsidRPr="003B4CE9">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20DBFD3" w:rsidR="004664E8" w:rsidRPr="002F06FE" w:rsidRDefault="004664E8" w:rsidP="00EE43CB">
      <w:pPr>
        <w:widowControl w:val="0"/>
        <w:numPr>
          <w:ilvl w:val="0"/>
          <w:numId w:val="1"/>
        </w:numPr>
        <w:tabs>
          <w:tab w:val="left" w:pos="993"/>
        </w:tabs>
        <w:ind w:left="0" w:firstLine="567"/>
        <w:jc w:val="both"/>
        <w:rPr>
          <w:rFonts w:eastAsia="Times New Roman" w:cs="Times New Roman"/>
          <w:szCs w:val="24"/>
        </w:rPr>
      </w:pPr>
      <w:r w:rsidRPr="003B4CE9">
        <w:rPr>
          <w:rFonts w:eastAsia="Times New Roman" w:cs="Times New Roman"/>
          <w:szCs w:val="24"/>
        </w:rPr>
        <w:t xml:space="preserve">Perkančioji organizacija bet kuriuo pirkimo procedūros metu gali paprašyti dalyvių pateikti visus ar dalį dokumentų, patvirtinančių jų atitikimą nustatytiems Reikalavimas Tiekėjui, jeigu </w:t>
      </w:r>
      <w:r w:rsidRPr="002F06FE">
        <w:rPr>
          <w:rFonts w:eastAsia="Times New Roman" w:cs="Times New Roman"/>
          <w:szCs w:val="24"/>
        </w:rPr>
        <w:t>tai būtina siekiant užtikrinti tinkamą pirkimo procedūros atlikimą.</w:t>
      </w:r>
    </w:p>
    <w:p w14:paraId="3FA90F49" w14:textId="36F40393" w:rsidR="003532B3" w:rsidRPr="002F06FE" w:rsidRDefault="004664E8" w:rsidP="00EE43CB">
      <w:pPr>
        <w:pStyle w:val="Sraopastraipa"/>
        <w:numPr>
          <w:ilvl w:val="0"/>
          <w:numId w:val="1"/>
        </w:numPr>
        <w:tabs>
          <w:tab w:val="left" w:pos="993"/>
        </w:tabs>
        <w:ind w:left="0" w:firstLine="567"/>
        <w:contextualSpacing w:val="0"/>
        <w:rPr>
          <w:rFonts w:cstheme="minorHAnsi"/>
        </w:rPr>
      </w:pPr>
      <w:r w:rsidRPr="002F06FE">
        <w:rPr>
          <w:b/>
          <w:szCs w:val="24"/>
        </w:rPr>
        <w:t xml:space="preserve">Tiekėjas su pirkimo dokumentais pateikdamas EBVPD, patvirtina, kad jis atitinka nustatytus Reikalavimus Tiekėjui. Kartu su pasiūlymu patvirtinančių dokumentų teikti neprivaloma. </w:t>
      </w:r>
      <w:r w:rsidR="002F06FE" w:rsidRPr="002F06FE">
        <w:rPr>
          <w:szCs w:val="24"/>
        </w:rPr>
        <w:t>Prieš nustatydama laimėjusį pasiūlymą, pirkimo Komisija reikalaus, kad ekonomiškai naudingiausią pasiūlymą pateikęs dalyvis pateiktų aktualius dokumentus, patvirtinančius jo atitiktį nustatytiems Reikalavimams tiekėjui. Komisija ekonomiškai naudingiausią pasiūlymą pateikusio tiekėjo (ūkio subjektų, kurių pajėgumais tiekėjas remiasi ir subtiekėjų – jei taikoma) nereikalauja pateikti dokumentų, patvirtinančių nustatytų pašalinimo pagrindų nebuvimą</w:t>
      </w:r>
      <w:r w:rsidR="002F06FE" w:rsidRPr="002F06FE">
        <w:rPr>
          <w:b/>
          <w:szCs w:val="24"/>
        </w:rPr>
        <w:t>, išskyrus atvejus, kai ji turi pagrįstų abejonių dėl jo patikimumo.</w:t>
      </w:r>
      <w:r w:rsidRPr="002F06FE">
        <w:rPr>
          <w:rFonts w:cstheme="minorHAnsi"/>
        </w:rPr>
        <w:t xml:space="preserve"> </w:t>
      </w:r>
    </w:p>
    <w:p w14:paraId="7030A49A" w14:textId="4DB9DA4E" w:rsidR="004664E8" w:rsidRPr="003B4CE9" w:rsidRDefault="004664E8" w:rsidP="00371163">
      <w:pPr>
        <w:widowControl w:val="0"/>
        <w:ind w:firstLine="567"/>
        <w:rPr>
          <w:rFonts w:eastAsia="Times New Roman" w:cs="Times New Roman"/>
          <w:szCs w:val="24"/>
        </w:rPr>
      </w:pPr>
    </w:p>
    <w:p w14:paraId="15278EC0" w14:textId="77777777" w:rsidR="004664E8" w:rsidRPr="003B4CE9" w:rsidRDefault="004664E8" w:rsidP="00371163">
      <w:pPr>
        <w:widowControl w:val="0"/>
        <w:ind w:firstLine="567"/>
        <w:jc w:val="both"/>
        <w:rPr>
          <w:rFonts w:eastAsia="Times New Roman" w:cs="Times New Roman"/>
          <w:b/>
          <w:szCs w:val="24"/>
        </w:rPr>
      </w:pPr>
      <w:r w:rsidRPr="003B4CE9">
        <w:rPr>
          <w:rFonts w:eastAsia="Times New Roman" w:cs="Times New Roman"/>
          <w:b/>
          <w:szCs w:val="24"/>
        </w:rPr>
        <w:t>Tiekėjų pašalinimo pagrindai</w:t>
      </w:r>
    </w:p>
    <w:p w14:paraId="299C1752" w14:textId="77777777" w:rsidR="004664E8" w:rsidRPr="003B4CE9" w:rsidRDefault="004664E8" w:rsidP="00371163">
      <w:pPr>
        <w:widowControl w:val="0"/>
        <w:ind w:firstLine="567"/>
        <w:jc w:val="both"/>
        <w:rPr>
          <w:rFonts w:eastAsia="Times New Roman" w:cs="Times New Roman"/>
          <w:b/>
          <w:szCs w:val="24"/>
        </w:rPr>
      </w:pPr>
    </w:p>
    <w:p w14:paraId="39370E3D" w14:textId="13A91B2C" w:rsidR="003D3C5C" w:rsidRPr="003B4CE9" w:rsidRDefault="003D3C5C" w:rsidP="00537E51">
      <w:pPr>
        <w:pStyle w:val="Sraopastraipa"/>
        <w:numPr>
          <w:ilvl w:val="0"/>
          <w:numId w:val="1"/>
        </w:numPr>
        <w:tabs>
          <w:tab w:val="left" w:pos="993"/>
        </w:tabs>
        <w:spacing w:after="120" w:line="20" w:lineRule="atLeast"/>
        <w:ind w:left="0" w:firstLine="567"/>
        <w:rPr>
          <w:szCs w:val="24"/>
        </w:rPr>
      </w:pPr>
      <w:r w:rsidRPr="003B4CE9">
        <w:rPr>
          <w:szCs w:val="24"/>
        </w:rPr>
        <w:t>Reikalavimai dėl tiekėjo</w:t>
      </w:r>
      <w:bookmarkStart w:id="12" w:name="_Hlk41039660"/>
      <w:r w:rsidRPr="003B4CE9">
        <w:rPr>
          <w:szCs w:val="24"/>
        </w:rPr>
        <w:t>,</w:t>
      </w:r>
      <w:r w:rsidR="00917943" w:rsidRPr="003B4CE9">
        <w:rPr>
          <w:szCs w:val="24"/>
        </w:rPr>
        <w:t xml:space="preserve"> tiekėjų grupės partnerio, jei pasiūlymą pateikia tiekėjų grupė,</w:t>
      </w:r>
      <w:r w:rsidRPr="003B4CE9">
        <w:rPr>
          <w:szCs w:val="24"/>
        </w:rPr>
        <w:t xml:space="preserve"> ūkio subjektų, kurių pajėgumais tiekėjas remiasi, </w:t>
      </w:r>
      <w:bookmarkEnd w:id="12"/>
      <w:r w:rsidRPr="003B4CE9">
        <w:rPr>
          <w:szCs w:val="24"/>
        </w:rPr>
        <w:t xml:space="preserve">pašalinimo pagrindų nebuvimo bei jų nebuvimą patvirtinantys dokumentai nurodyti </w:t>
      </w:r>
      <w:r w:rsidRPr="003B4CE9">
        <w:rPr>
          <w:rFonts w:eastAsia="Calibri"/>
          <w:szCs w:val="24"/>
        </w:rPr>
        <w:t xml:space="preserve">pirkimo </w:t>
      </w:r>
      <w:r w:rsidRPr="00CD0186">
        <w:rPr>
          <w:rFonts w:eastAsia="Calibri"/>
          <w:szCs w:val="24"/>
        </w:rPr>
        <w:t xml:space="preserve">sąlygų </w:t>
      </w:r>
      <w:r w:rsidRPr="00CD0186">
        <w:rPr>
          <w:szCs w:val="24"/>
        </w:rPr>
        <w:t xml:space="preserve">4 </w:t>
      </w:r>
      <w:r w:rsidRPr="00CD0186">
        <w:rPr>
          <w:rFonts w:eastAsia="Calibri"/>
          <w:szCs w:val="24"/>
        </w:rPr>
        <w:t>priede</w:t>
      </w:r>
      <w:r w:rsidRPr="00CD0186">
        <w:rPr>
          <w:szCs w:val="24"/>
        </w:rPr>
        <w:t>.</w:t>
      </w:r>
      <w:r w:rsidRPr="003B4CE9">
        <w:rPr>
          <w:szCs w:val="24"/>
        </w:rPr>
        <w:t xml:space="preserve"> </w:t>
      </w:r>
    </w:p>
    <w:p w14:paraId="56C3FF66" w14:textId="4581E135" w:rsidR="004664E8" w:rsidRPr="003B4CE9" w:rsidRDefault="004664E8" w:rsidP="00596775">
      <w:pPr>
        <w:widowControl w:val="0"/>
        <w:tabs>
          <w:tab w:val="left" w:pos="1134"/>
          <w:tab w:val="left" w:pos="1276"/>
        </w:tabs>
        <w:ind w:left="567"/>
        <w:jc w:val="both"/>
        <w:rPr>
          <w:rFonts w:eastAsia="Times New Roman" w:cs="Times New Roman"/>
          <w:strike/>
          <w:szCs w:val="24"/>
        </w:rPr>
      </w:pPr>
    </w:p>
    <w:p w14:paraId="77978B6A" w14:textId="77777777" w:rsidR="00191CC4" w:rsidRPr="003B4CE9" w:rsidRDefault="00191CC4" w:rsidP="00371163">
      <w:pPr>
        <w:ind w:firstLine="652"/>
        <w:rPr>
          <w:rFonts w:eastAsia="Times New Roman" w:cs="Times New Roman"/>
          <w:b/>
          <w:szCs w:val="24"/>
          <w:lang w:eastAsia="en-US"/>
        </w:rPr>
      </w:pPr>
      <w:r w:rsidRPr="003B4CE9">
        <w:rPr>
          <w:rFonts w:eastAsia="Times New Roman" w:cs="Times New Roman"/>
          <w:b/>
          <w:szCs w:val="24"/>
          <w:lang w:eastAsia="en-US"/>
        </w:rPr>
        <w:t>Tiekėjų kvalifikacijos reikalavimai</w:t>
      </w:r>
    </w:p>
    <w:p w14:paraId="0BCC4CA9" w14:textId="77777777" w:rsidR="00191CC4" w:rsidRPr="003B4CE9" w:rsidRDefault="00191CC4" w:rsidP="00371163">
      <w:pPr>
        <w:rPr>
          <w:rFonts w:eastAsia="Times New Roman" w:cs="Times New Roman"/>
          <w:szCs w:val="24"/>
          <w:lang w:eastAsia="en-US"/>
        </w:rPr>
      </w:pPr>
    </w:p>
    <w:p w14:paraId="1E86BC98" w14:textId="709EB08F" w:rsidR="00D60076" w:rsidRDefault="00B157C5" w:rsidP="00537E51">
      <w:pPr>
        <w:numPr>
          <w:ilvl w:val="0"/>
          <w:numId w:val="1"/>
        </w:numPr>
        <w:tabs>
          <w:tab w:val="left" w:pos="993"/>
        </w:tabs>
        <w:ind w:left="0" w:firstLine="567"/>
        <w:jc w:val="both"/>
        <w:rPr>
          <w:rFonts w:eastAsia="Times New Roman" w:cs="Times New Roman"/>
          <w:szCs w:val="24"/>
          <w:lang w:eastAsia="en-US"/>
        </w:rPr>
      </w:pPr>
      <w:bookmarkStart w:id="13" w:name="_Ref173413681"/>
      <w:r w:rsidRPr="003B4CE9">
        <w:rPr>
          <w:rFonts w:cs="Times New Roman"/>
          <w:szCs w:val="24"/>
        </w:rPr>
        <w:t>Teikėjų kvalifikacijos reikalavimai bei reikalaujami dokumentai ir informacija, patvirtinantys šiuos reikalavimus</w:t>
      </w:r>
      <w:r w:rsidRPr="003B4CE9">
        <w:rPr>
          <w:rFonts w:eastAsia="Times New Roman" w:cs="Times New Roman"/>
          <w:szCs w:val="24"/>
          <w:lang w:eastAsia="en-US"/>
        </w:rPr>
        <w:t>:</w:t>
      </w:r>
      <w:bookmarkEnd w:id="13"/>
    </w:p>
    <w:p w14:paraId="26E50024" w14:textId="77777777" w:rsidR="006A3E76" w:rsidRDefault="006A3E76" w:rsidP="00F2259C">
      <w:pPr>
        <w:jc w:val="both"/>
        <w:rPr>
          <w:rFonts w:eastAsia="Times New Roman" w:cs="Times New Roman"/>
          <w:szCs w:val="24"/>
          <w:lang w:eastAsia="en-US"/>
        </w:rPr>
      </w:pPr>
    </w:p>
    <w:tbl>
      <w:tblPr>
        <w:tblStyle w:val="Lentelstinklelis4"/>
        <w:tblW w:w="9776" w:type="dxa"/>
        <w:tblLayout w:type="fixed"/>
        <w:tblLook w:val="04A0" w:firstRow="1" w:lastRow="0" w:firstColumn="1" w:lastColumn="0" w:noHBand="0" w:noVBand="1"/>
      </w:tblPr>
      <w:tblGrid>
        <w:gridCol w:w="555"/>
        <w:gridCol w:w="1992"/>
        <w:gridCol w:w="2268"/>
        <w:gridCol w:w="4961"/>
      </w:tblGrid>
      <w:tr w:rsidR="005055E4" w:rsidRPr="006A3E76" w14:paraId="1D63190F" w14:textId="77777777" w:rsidTr="005055E4">
        <w:tc>
          <w:tcPr>
            <w:tcW w:w="555" w:type="dxa"/>
          </w:tcPr>
          <w:p w14:paraId="583AA975" w14:textId="77777777" w:rsidR="006A3E76" w:rsidRPr="006A3E76" w:rsidRDefault="006A3E76" w:rsidP="005055E4">
            <w:pPr>
              <w:jc w:val="right"/>
              <w:rPr>
                <w:rFonts w:eastAsia="Times New Roman"/>
                <w:b/>
                <w:bCs/>
                <w:sz w:val="20"/>
                <w:u w:color="000000"/>
                <w14:textOutline w14:w="12700" w14:cap="flat" w14:cmpd="sng" w14:algn="ctr">
                  <w14:noFill/>
                  <w14:prstDash w14:val="solid"/>
                  <w14:miter w14:lim="400000"/>
                </w14:textOutline>
              </w:rPr>
            </w:pPr>
            <w:r w:rsidRPr="006A3E76">
              <w:rPr>
                <w:rFonts w:eastAsia="Times New Roman"/>
                <w:b/>
                <w:bCs/>
                <w:sz w:val="20"/>
                <w:u w:color="000000"/>
                <w14:textOutline w14:w="12700" w14:cap="flat" w14:cmpd="sng" w14:algn="ctr">
                  <w14:noFill/>
                  <w14:prstDash w14:val="solid"/>
                  <w14:miter w14:lim="400000"/>
                </w14:textOutline>
              </w:rPr>
              <w:lastRenderedPageBreak/>
              <w:t>Eil. Nr.</w:t>
            </w:r>
          </w:p>
        </w:tc>
        <w:tc>
          <w:tcPr>
            <w:tcW w:w="1992" w:type="dxa"/>
            <w:vAlign w:val="center"/>
          </w:tcPr>
          <w:p w14:paraId="5D83D07C" w14:textId="77777777" w:rsidR="006A3E76" w:rsidRPr="006A3E76" w:rsidRDefault="006A3E76" w:rsidP="005055E4">
            <w:pPr>
              <w:jc w:val="center"/>
              <w:rPr>
                <w:b/>
                <w:bCs/>
                <w:sz w:val="20"/>
                <w:lang w:eastAsia="en-US"/>
              </w:rPr>
            </w:pPr>
            <w:r w:rsidRPr="006A3E76">
              <w:rPr>
                <w:b/>
                <w:bCs/>
                <w:sz w:val="20"/>
                <w:lang w:eastAsia="en-US"/>
              </w:rPr>
              <w:t>Reikalavimas</w:t>
            </w:r>
          </w:p>
        </w:tc>
        <w:tc>
          <w:tcPr>
            <w:tcW w:w="2268" w:type="dxa"/>
            <w:vAlign w:val="center"/>
          </w:tcPr>
          <w:p w14:paraId="24E1FCDD" w14:textId="77777777" w:rsidR="006A3E76" w:rsidRPr="006A3E76" w:rsidRDefault="006A3E76" w:rsidP="005055E4">
            <w:pPr>
              <w:jc w:val="center"/>
              <w:rPr>
                <w:rFonts w:eastAsia="Times New Roman"/>
                <w:b/>
                <w:bCs/>
                <w:sz w:val="20"/>
                <w:lang w:eastAsia="en-US"/>
              </w:rPr>
            </w:pPr>
            <w:r w:rsidRPr="006A3E76">
              <w:rPr>
                <w:b/>
                <w:bCs/>
                <w:sz w:val="20"/>
                <w:lang w:eastAsia="en-US"/>
              </w:rPr>
              <w:t>Atitikį pagrindžiantys dokumentai</w:t>
            </w:r>
          </w:p>
        </w:tc>
        <w:tc>
          <w:tcPr>
            <w:tcW w:w="4961" w:type="dxa"/>
            <w:vAlign w:val="center"/>
          </w:tcPr>
          <w:p w14:paraId="0CAE7FA2" w14:textId="77777777" w:rsidR="006A3E76" w:rsidRPr="006A3E76" w:rsidRDefault="006A3E76" w:rsidP="005055E4">
            <w:pPr>
              <w:jc w:val="center"/>
              <w:rPr>
                <w:b/>
                <w:bCs/>
                <w:sz w:val="20"/>
                <w:lang w:eastAsia="en-US"/>
              </w:rPr>
            </w:pPr>
            <w:r w:rsidRPr="006A3E76">
              <w:rPr>
                <w:b/>
                <w:bCs/>
                <w:sz w:val="20"/>
                <w:lang w:eastAsia="en-US"/>
              </w:rPr>
              <w:t>Subjektas, kuris turi atitikti reikalavimą</w:t>
            </w:r>
          </w:p>
        </w:tc>
      </w:tr>
      <w:tr w:rsidR="005055E4" w:rsidRPr="006A3E76" w14:paraId="3A923D04" w14:textId="77777777" w:rsidTr="005055E4">
        <w:tc>
          <w:tcPr>
            <w:tcW w:w="555" w:type="dxa"/>
          </w:tcPr>
          <w:p w14:paraId="7DC5188E" w14:textId="77777777" w:rsidR="006A3E76" w:rsidRPr="006A3E76" w:rsidRDefault="006A3E76" w:rsidP="005055E4">
            <w:pPr>
              <w:numPr>
                <w:ilvl w:val="0"/>
                <w:numId w:val="16"/>
              </w:numPr>
              <w:ind w:left="0"/>
              <w:jc w:val="center"/>
              <w:rPr>
                <w:rFonts w:eastAsia="Times New Roman"/>
                <w:sz w:val="20"/>
                <w:u w:color="000000"/>
                <w14:textOutline w14:w="12700" w14:cap="flat" w14:cmpd="sng" w14:algn="ctr">
                  <w14:noFill/>
                  <w14:prstDash w14:val="solid"/>
                  <w14:miter w14:lim="400000"/>
                </w14:textOutline>
              </w:rPr>
            </w:pPr>
          </w:p>
        </w:tc>
        <w:tc>
          <w:tcPr>
            <w:tcW w:w="1992" w:type="dxa"/>
          </w:tcPr>
          <w:p w14:paraId="0D4C0410" w14:textId="77777777" w:rsidR="006A3E76" w:rsidRPr="006A3E76" w:rsidRDefault="006A3E76" w:rsidP="005055E4">
            <w:pPr>
              <w:jc w:val="both"/>
              <w:rPr>
                <w:rFonts w:eastAsia="Times New Roman"/>
                <w:b/>
                <w:bCs/>
                <w:sz w:val="20"/>
                <w:u w:color="000000"/>
                <w14:textOutline w14:w="12700" w14:cap="flat" w14:cmpd="sng" w14:algn="ctr">
                  <w14:noFill/>
                  <w14:prstDash w14:val="solid"/>
                  <w14:miter w14:lim="400000"/>
                </w14:textOutline>
              </w:rPr>
            </w:pPr>
            <w:r w:rsidRPr="006A3E76">
              <w:rPr>
                <w:rFonts w:eastAsia="Times New Roman"/>
                <w:b/>
                <w:bCs/>
                <w:sz w:val="20"/>
                <w:u w:color="000000"/>
                <w14:textOutline w14:w="12700" w14:cap="flat" w14:cmpd="sng" w14:algn="ctr">
                  <w14:noFill/>
                  <w14:prstDash w14:val="solid"/>
                  <w14:miter w14:lim="400000"/>
                </w14:textOutline>
              </w:rPr>
              <w:t>Tiekėjas turi teisę verstis asmens sveikatos priežiūros veikla ir teikti laboratorinės diagnostikos paslaugas šiems tyrimams:</w:t>
            </w:r>
          </w:p>
          <w:p w14:paraId="384492AF" w14:textId="77777777" w:rsidR="006A3E76" w:rsidRPr="006A3E76" w:rsidRDefault="006A3E76" w:rsidP="005055E4">
            <w:pPr>
              <w:rPr>
                <w:rFonts w:eastAsia="Times New Roman"/>
                <w:sz w:val="20"/>
                <w:u w:color="000000"/>
                <w14:textOutline w14:w="12700" w14:cap="flat" w14:cmpd="sng" w14:algn="ctr">
                  <w14:noFill/>
                  <w14:prstDash w14:val="solid"/>
                  <w14:miter w14:lim="400000"/>
                </w14:textOutline>
              </w:rPr>
            </w:pPr>
            <w:r w:rsidRPr="006A3E76">
              <w:rPr>
                <w:rFonts w:eastAsia="Times New Roman"/>
                <w:b/>
                <w:bCs/>
                <w:sz w:val="20"/>
                <w:u w:color="000000"/>
                <w14:textOutline w14:w="12700" w14:cap="flat" w14:cmpd="sng" w14:algn="ctr">
                  <w14:noFill/>
                  <w14:prstDash w14:val="solid"/>
                  <w14:miter w14:lim="400000"/>
                </w14:textOutline>
              </w:rPr>
              <w:t>patologiniai tyrimai.</w:t>
            </w:r>
          </w:p>
        </w:tc>
        <w:tc>
          <w:tcPr>
            <w:tcW w:w="2268" w:type="dxa"/>
          </w:tcPr>
          <w:p w14:paraId="39BC183E" w14:textId="77777777" w:rsidR="006A3E76" w:rsidRPr="006A3E76" w:rsidRDefault="006A3E76" w:rsidP="005055E4">
            <w:pPr>
              <w:rPr>
                <w:sz w:val="20"/>
              </w:rPr>
            </w:pPr>
            <w:r w:rsidRPr="006A3E76">
              <w:rPr>
                <w:sz w:val="20"/>
              </w:rPr>
              <w:t>Pateikiama galiojančios Valstybinės akreditavimo sveikatos priežiūros veiklai tarnybos prie Sveikatos apsaugos ministerijos išduotos licencijos kopija.</w:t>
            </w:r>
          </w:p>
        </w:tc>
        <w:tc>
          <w:tcPr>
            <w:tcW w:w="4961" w:type="dxa"/>
          </w:tcPr>
          <w:p w14:paraId="7FFAE619" w14:textId="77777777" w:rsidR="006A3E76" w:rsidRPr="006A3E76" w:rsidRDefault="006A3E76" w:rsidP="005055E4">
            <w:pPr>
              <w:jc w:val="both"/>
              <w:rPr>
                <w:rFonts w:eastAsia="Times New Roman"/>
                <w:sz w:val="20"/>
                <w:lang w:eastAsia="en-US"/>
              </w:rPr>
            </w:pPr>
            <w:r w:rsidRPr="006A3E76">
              <w:rPr>
                <w:rFonts w:eastAsia="Times New Roman"/>
                <w:sz w:val="20"/>
                <w:lang w:eastAsia="en-US"/>
              </w:rPr>
              <w:t xml:space="preserve">Tiekėjas, kiekvienas tiekėjų grupės narys, jeigu pasiūlymą teikia ūkio subjektų grupė, ūkio subjektas, kurio pajėgumais remiasi tiekėjas, pagal jų prisiimamus įsipareigojimus pirkimo sutarčiai vykdyti. </w:t>
            </w:r>
          </w:p>
          <w:p w14:paraId="575A5CA5" w14:textId="77777777" w:rsidR="006A3E76" w:rsidRPr="006A3E76" w:rsidRDefault="006A3E76" w:rsidP="005055E4">
            <w:pPr>
              <w:jc w:val="both"/>
              <w:rPr>
                <w:sz w:val="20"/>
                <w:lang w:eastAsia="en-US"/>
              </w:rPr>
            </w:pPr>
          </w:p>
          <w:p w14:paraId="40A100AE" w14:textId="77777777" w:rsidR="006A3E76" w:rsidRPr="006A3E76" w:rsidRDefault="006A3E76" w:rsidP="005055E4">
            <w:pPr>
              <w:jc w:val="both"/>
              <w:rPr>
                <w:sz w:val="20"/>
                <w:lang w:eastAsia="en-US"/>
              </w:rPr>
            </w:pPr>
            <w:r w:rsidRPr="006A3E76">
              <w:rPr>
                <w:sz w:val="20"/>
                <w:lang w:eastAsia="en-US"/>
              </w:rPr>
              <w:t>Tiekėjas gali remtis kitų ūkio subjektų pajėgumais tik tuomet, kai tie subjektai, kurių pajėgumais buvo pasiremta, patys tieks prekes, teiks paslaugas ar atliks darbus, kuriems reikia jų pajėgumų.</w:t>
            </w:r>
          </w:p>
          <w:p w14:paraId="7BA3EBC6" w14:textId="77777777" w:rsidR="006A3E76" w:rsidRPr="006A3E76" w:rsidRDefault="006A3E76" w:rsidP="005055E4">
            <w:pPr>
              <w:jc w:val="both"/>
              <w:rPr>
                <w:sz w:val="20"/>
                <w:lang w:eastAsia="en-US"/>
              </w:rPr>
            </w:pPr>
          </w:p>
          <w:p w14:paraId="5A98FF97" w14:textId="77777777" w:rsidR="006A3E76" w:rsidRPr="006A3E76" w:rsidRDefault="006A3E76" w:rsidP="005055E4">
            <w:pPr>
              <w:jc w:val="both"/>
              <w:rPr>
                <w:sz w:val="20"/>
              </w:rPr>
            </w:pPr>
            <w:r w:rsidRPr="006A3E76">
              <w:rPr>
                <w:sz w:val="20"/>
                <w:lang w:eastAsia="en-U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61B8D022" w14:textId="77777777" w:rsidR="006A3E76" w:rsidRPr="003B4CE9" w:rsidRDefault="006A3E76" w:rsidP="00F2259C">
      <w:pPr>
        <w:jc w:val="both"/>
        <w:rPr>
          <w:rFonts w:eastAsia="Times New Roman" w:cs="Times New Roman"/>
          <w:szCs w:val="24"/>
          <w:lang w:eastAsia="en-US"/>
        </w:rPr>
      </w:pPr>
    </w:p>
    <w:p w14:paraId="26F604C8" w14:textId="011A58AA" w:rsidR="00596775" w:rsidRPr="003B4CE9" w:rsidRDefault="00596775" w:rsidP="00537E51">
      <w:pPr>
        <w:pStyle w:val="Sraopastraipa"/>
        <w:widowControl w:val="0"/>
        <w:numPr>
          <w:ilvl w:val="0"/>
          <w:numId w:val="1"/>
        </w:numPr>
        <w:tabs>
          <w:tab w:val="left" w:pos="993"/>
        </w:tabs>
        <w:ind w:left="0" w:firstLine="567"/>
        <w:rPr>
          <w:szCs w:val="24"/>
        </w:rPr>
      </w:pPr>
      <w:r w:rsidRPr="003B4CE9">
        <w:rPr>
          <w:szCs w:val="24"/>
        </w:rPr>
        <w:t>Perkančioji organizacija nereikalau</w:t>
      </w:r>
      <w:r w:rsidR="00CD7016" w:rsidRPr="003B4CE9">
        <w:rPr>
          <w:szCs w:val="24"/>
        </w:rPr>
        <w:t>s</w:t>
      </w:r>
      <w:r w:rsidRPr="003B4CE9">
        <w:rPr>
          <w:szCs w:val="24"/>
        </w:rPr>
        <w:t xml:space="preserve"> iš tiekėjo pateikti dokumentų, patvirtinančių atitiktį kvalifikacijos reikalavimams jeigu ji:</w:t>
      </w:r>
    </w:p>
    <w:p w14:paraId="472237CF" w14:textId="211BD192" w:rsidR="00596775" w:rsidRPr="003B4CE9" w:rsidRDefault="00596775" w:rsidP="00537E51">
      <w:pPr>
        <w:widowControl w:val="0"/>
        <w:numPr>
          <w:ilvl w:val="1"/>
          <w:numId w:val="1"/>
        </w:numPr>
        <w:tabs>
          <w:tab w:val="left" w:pos="1134"/>
        </w:tabs>
        <w:ind w:left="0" w:firstLine="567"/>
        <w:jc w:val="both"/>
        <w:rPr>
          <w:rFonts w:eastAsia="Times New Roman" w:cs="Times New Roman"/>
          <w:szCs w:val="24"/>
        </w:rPr>
      </w:pPr>
      <w:r w:rsidRPr="003B4CE9">
        <w:rPr>
          <w:rFonts w:eastAsia="Times New Roman" w:cs="Times New Roman"/>
          <w:szCs w:val="24"/>
        </w:rPr>
        <w:t>tur</w:t>
      </w:r>
      <w:r w:rsidR="00CD7016" w:rsidRPr="003B4CE9">
        <w:rPr>
          <w:rFonts w:eastAsia="Times New Roman" w:cs="Times New Roman"/>
          <w:szCs w:val="24"/>
        </w:rPr>
        <w:t>ės</w:t>
      </w:r>
      <w:r w:rsidRPr="003B4CE9">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3B4CE9" w:rsidRDefault="00596775" w:rsidP="00537E51">
      <w:pPr>
        <w:widowControl w:val="0"/>
        <w:numPr>
          <w:ilvl w:val="1"/>
          <w:numId w:val="1"/>
        </w:numPr>
        <w:tabs>
          <w:tab w:val="left" w:pos="1134"/>
        </w:tabs>
        <w:ind w:left="0" w:firstLine="567"/>
        <w:jc w:val="both"/>
        <w:rPr>
          <w:rFonts w:eastAsia="Times New Roman" w:cs="Times New Roman"/>
          <w:szCs w:val="24"/>
        </w:rPr>
      </w:pPr>
      <w:r w:rsidRPr="003B4CE9">
        <w:rPr>
          <w:rFonts w:eastAsia="Times New Roman" w:cs="Times New Roman"/>
          <w:szCs w:val="24"/>
        </w:rPr>
        <w:t>šiuos dokumentus jau tur</w:t>
      </w:r>
      <w:r w:rsidR="00CD7016" w:rsidRPr="003B4CE9">
        <w:rPr>
          <w:rFonts w:eastAsia="Times New Roman" w:cs="Times New Roman"/>
          <w:szCs w:val="24"/>
        </w:rPr>
        <w:t>ės</w:t>
      </w:r>
      <w:r w:rsidRPr="003B4CE9">
        <w:rPr>
          <w:rFonts w:eastAsia="Times New Roman" w:cs="Times New Roman"/>
          <w:szCs w:val="24"/>
        </w:rPr>
        <w:t xml:space="preserve"> iš ankstesnių pirkimo procedūrų.</w:t>
      </w:r>
    </w:p>
    <w:p w14:paraId="1ABFBB61" w14:textId="77777777" w:rsidR="00596775" w:rsidRPr="003B4CE9" w:rsidRDefault="00596775" w:rsidP="00537E51">
      <w:pPr>
        <w:widowControl w:val="0"/>
        <w:tabs>
          <w:tab w:val="left" w:pos="993"/>
          <w:tab w:val="left" w:pos="1134"/>
        </w:tabs>
        <w:ind w:firstLine="567"/>
        <w:rPr>
          <w:b/>
          <w:szCs w:val="24"/>
        </w:rPr>
      </w:pPr>
    </w:p>
    <w:p w14:paraId="472FE006" w14:textId="2411E9A8" w:rsidR="00806731" w:rsidRPr="003B4CE9" w:rsidRDefault="00806731" w:rsidP="00371163">
      <w:pPr>
        <w:widowControl w:val="0"/>
        <w:tabs>
          <w:tab w:val="left" w:pos="1134"/>
        </w:tabs>
        <w:ind w:firstLine="567"/>
        <w:jc w:val="both"/>
        <w:rPr>
          <w:rFonts w:eastAsia="Times New Roman" w:cs="Times New Roman"/>
          <w:b/>
          <w:szCs w:val="24"/>
        </w:rPr>
      </w:pPr>
      <w:r w:rsidRPr="003B4CE9">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r w:rsidR="0008799C">
        <w:rPr>
          <w:rFonts w:eastAsia="Times New Roman" w:cs="Times New Roman"/>
          <w:b/>
          <w:szCs w:val="24"/>
        </w:rPr>
        <w:t>.</w:t>
      </w:r>
    </w:p>
    <w:p w14:paraId="12B21648" w14:textId="77777777" w:rsidR="00806731" w:rsidRPr="003B4CE9" w:rsidRDefault="00806731" w:rsidP="00371163">
      <w:pPr>
        <w:widowControl w:val="0"/>
        <w:tabs>
          <w:tab w:val="left" w:pos="1134"/>
        </w:tabs>
        <w:ind w:firstLine="567"/>
        <w:jc w:val="both"/>
        <w:rPr>
          <w:rFonts w:eastAsia="Calibri" w:cs="Times New Roman"/>
          <w:b/>
          <w:szCs w:val="24"/>
        </w:rPr>
      </w:pPr>
    </w:p>
    <w:p w14:paraId="160FBBE8" w14:textId="273361A6" w:rsidR="004C4D26" w:rsidRPr="003B4CE9" w:rsidRDefault="004C4D26" w:rsidP="00537E51">
      <w:pPr>
        <w:numPr>
          <w:ilvl w:val="0"/>
          <w:numId w:val="1"/>
        </w:numPr>
        <w:tabs>
          <w:tab w:val="left" w:pos="993"/>
        </w:tabs>
        <w:ind w:left="0" w:firstLine="567"/>
        <w:jc w:val="both"/>
        <w:rPr>
          <w:rFonts w:eastAsia="Calibri" w:cs="Times New Roman"/>
          <w:sz w:val="28"/>
          <w:szCs w:val="24"/>
          <w:lang w:eastAsia="en-US"/>
        </w:rPr>
      </w:pPr>
      <w:r w:rsidRPr="003B4CE9">
        <w:rPr>
          <w:szCs w:val="24"/>
        </w:rPr>
        <w:t xml:space="preserve">Jeigu tiekėjo kvalifikacija dėl teisės verstis atitinkama veikla nebuvo tikrinama arba tikrinama ne visa apimtimi, </w:t>
      </w:r>
      <w:r w:rsidRPr="003B4CE9">
        <w:rPr>
          <w:b/>
          <w:szCs w:val="24"/>
        </w:rPr>
        <w:t>tiekėjas perkančiajai organizacijai įsipareigoja, kad pirkimo sutartį vykdys tik tokią teisę turintys asmenys.</w:t>
      </w:r>
      <w:r w:rsidRPr="003B4CE9">
        <w:rPr>
          <w:szCs w:val="24"/>
        </w:rPr>
        <w:t xml:space="preserve"> </w:t>
      </w:r>
      <w:r w:rsidRPr="003B4CE9">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3B4CE9">
        <w:rPr>
          <w:b/>
          <w:szCs w:val="24"/>
        </w:rPr>
        <w:t>pareigojimų pagal Sutartį dalis</w:t>
      </w:r>
      <w:r w:rsidR="00806731" w:rsidRPr="003B4CE9">
        <w:rPr>
          <w:b/>
          <w:szCs w:val="24"/>
        </w:rPr>
        <w:t>.</w:t>
      </w:r>
      <w:r w:rsidR="007C4375" w:rsidRPr="003B4CE9">
        <w:rPr>
          <w:b/>
          <w:szCs w:val="24"/>
        </w:rPr>
        <w:t xml:space="preserve"> </w:t>
      </w:r>
      <w:r w:rsidRPr="003B4CE9">
        <w:rPr>
          <w:szCs w:val="24"/>
        </w:rPr>
        <w:t>Perkančiajai organizacijai pareikalavus, tiekėjas turės pateikti dokumentus, įrodančius, kad pirkimo sutartį vykdo ar vykdys tik tokią teisę turintys asmenys.</w:t>
      </w:r>
    </w:p>
    <w:p w14:paraId="14C1746D" w14:textId="77777777" w:rsidR="00E3324B" w:rsidRPr="003B4CE9" w:rsidRDefault="00E3324B" w:rsidP="00371163">
      <w:pPr>
        <w:ind w:left="567"/>
        <w:jc w:val="both"/>
        <w:rPr>
          <w:rFonts w:eastAsia="Times New Roman" w:cs="Times New Roman"/>
          <w:szCs w:val="24"/>
          <w:lang w:eastAsia="en-US"/>
        </w:rPr>
      </w:pPr>
    </w:p>
    <w:p w14:paraId="6710142A" w14:textId="77777777" w:rsidR="00191CC4" w:rsidRPr="003B4CE9" w:rsidRDefault="00191CC4" w:rsidP="00371163">
      <w:pPr>
        <w:ind w:firstLine="652"/>
        <w:jc w:val="both"/>
        <w:rPr>
          <w:rFonts w:eastAsia="Times New Roman" w:cs="Times New Roman"/>
          <w:szCs w:val="24"/>
          <w:lang w:eastAsia="en-US"/>
        </w:rPr>
      </w:pPr>
      <w:r w:rsidRPr="003B4CE9">
        <w:rPr>
          <w:rFonts w:eastAsia="Calibri" w:cs="Times New Roman"/>
          <w:b/>
          <w:szCs w:val="24"/>
          <w:lang w:eastAsia="en-US"/>
        </w:rPr>
        <w:t>Reikalaujami kokybės vadybos sistemos ir (arba) aplinkos apsaugos vadybos sistemos standartai</w:t>
      </w:r>
    </w:p>
    <w:p w14:paraId="6EE28EDC" w14:textId="77777777" w:rsidR="00191CC4" w:rsidRPr="003B4CE9" w:rsidRDefault="00191CC4" w:rsidP="00371163">
      <w:pPr>
        <w:rPr>
          <w:rFonts w:eastAsia="Times New Roman" w:cs="Times New Roman"/>
          <w:szCs w:val="24"/>
          <w:lang w:eastAsia="en-US"/>
        </w:rPr>
      </w:pPr>
    </w:p>
    <w:p w14:paraId="5844A658" w14:textId="2681FA19" w:rsidR="0008799C" w:rsidRPr="0008799C" w:rsidRDefault="0008799C" w:rsidP="00537E51">
      <w:pPr>
        <w:pStyle w:val="Sraopastraipa"/>
        <w:numPr>
          <w:ilvl w:val="0"/>
          <w:numId w:val="1"/>
        </w:numPr>
        <w:tabs>
          <w:tab w:val="left" w:pos="993"/>
        </w:tabs>
        <w:ind w:left="0" w:firstLine="567"/>
        <w:rPr>
          <w:szCs w:val="24"/>
          <w:lang w:eastAsia="zh-CN"/>
        </w:rPr>
      </w:pPr>
      <w:r w:rsidRPr="00691E8D">
        <w:rPr>
          <w:szCs w:val="24"/>
        </w:rPr>
        <w:t xml:space="preserve">Perkančioji organizacija šiame pirkime netaiko </w:t>
      </w:r>
      <w:r w:rsidRPr="00216380">
        <w:rPr>
          <w:b/>
          <w:szCs w:val="24"/>
        </w:rPr>
        <w:t>kokybės vadybos sistemos</w:t>
      </w:r>
      <w:r w:rsidRPr="00216380">
        <w:rPr>
          <w:b/>
        </w:rPr>
        <w:t xml:space="preserve"> </w:t>
      </w:r>
      <w:r w:rsidRPr="00216380">
        <w:rPr>
          <w:b/>
          <w:szCs w:val="24"/>
          <w:lang w:eastAsia="zh-CN"/>
        </w:rPr>
        <w:t>standartų reikalavimų.</w:t>
      </w:r>
    </w:p>
    <w:p w14:paraId="7527CB1A" w14:textId="77777777" w:rsidR="00596775" w:rsidRPr="003B4CE9" w:rsidRDefault="00596775" w:rsidP="00596775">
      <w:pPr>
        <w:tabs>
          <w:tab w:val="left" w:pos="1134"/>
        </w:tabs>
        <w:ind w:firstLine="567"/>
        <w:jc w:val="both"/>
        <w:rPr>
          <w:rFonts w:eastAsia="Calibri" w:cs="Times New Roman"/>
          <w:szCs w:val="24"/>
          <w:lang w:eastAsia="en-US"/>
        </w:rPr>
      </w:pPr>
    </w:p>
    <w:p w14:paraId="416F01C7" w14:textId="60E9EDEE" w:rsidR="00191CC4" w:rsidRPr="003B4CE9" w:rsidRDefault="00191CC4" w:rsidP="00371163">
      <w:pPr>
        <w:ind w:firstLine="652"/>
        <w:jc w:val="both"/>
        <w:rPr>
          <w:rFonts w:eastAsia="Calibri" w:cs="Times New Roman"/>
          <w:b/>
          <w:szCs w:val="24"/>
          <w:lang w:eastAsia="en-US"/>
        </w:rPr>
      </w:pPr>
      <w:r w:rsidRPr="003B4CE9">
        <w:rPr>
          <w:rFonts w:eastAsia="Calibri" w:cs="Times New Roman"/>
          <w:b/>
          <w:szCs w:val="24"/>
          <w:lang w:eastAsia="en-US"/>
        </w:rPr>
        <w:t>Rėmimasis kitų ūkio subjektų pajėgumais</w:t>
      </w:r>
    </w:p>
    <w:p w14:paraId="5AA3FB0B" w14:textId="77777777" w:rsidR="00191CC4" w:rsidRPr="003B4CE9" w:rsidRDefault="00191CC4" w:rsidP="00371163">
      <w:pPr>
        <w:jc w:val="both"/>
        <w:rPr>
          <w:rFonts w:eastAsia="Calibri" w:cs="Times New Roman"/>
          <w:szCs w:val="24"/>
          <w:lang w:eastAsia="en-US"/>
        </w:rPr>
      </w:pPr>
    </w:p>
    <w:p w14:paraId="5FE2C756" w14:textId="434AF528" w:rsidR="00191CC4" w:rsidRPr="003B4CE9" w:rsidRDefault="00191CC4" w:rsidP="00537E51">
      <w:pPr>
        <w:pStyle w:val="Sraopastraipa"/>
        <w:numPr>
          <w:ilvl w:val="0"/>
          <w:numId w:val="1"/>
        </w:numPr>
        <w:tabs>
          <w:tab w:val="left" w:pos="993"/>
        </w:tabs>
        <w:ind w:left="0" w:firstLine="567"/>
        <w:contextualSpacing w:val="0"/>
        <w:rPr>
          <w:rFonts w:eastAsia="Calibri"/>
          <w:szCs w:val="24"/>
        </w:rPr>
      </w:pPr>
      <w:r w:rsidRPr="003B4CE9">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3B4CE9">
        <w:rPr>
          <w:rFonts w:eastAsia="Calibri"/>
          <w:szCs w:val="24"/>
        </w:rPr>
        <w:t xml:space="preserve"> Tiekėjas gali remtis kitų ūkio subjektų </w:t>
      </w:r>
      <w:r w:rsidR="00B63BC2" w:rsidRPr="003B4CE9">
        <w:rPr>
          <w:rFonts w:eastAsia="Calibri"/>
          <w:szCs w:val="24"/>
        </w:rPr>
        <w:lastRenderedPageBreak/>
        <w:t>pajėgumais</w:t>
      </w:r>
      <w:r w:rsidR="00240BCD" w:rsidRPr="003B4CE9">
        <w:rPr>
          <w:rFonts w:eastAsia="Calibri"/>
          <w:szCs w:val="24"/>
        </w:rPr>
        <w:t xml:space="preserve"> tik tuo atveju</w:t>
      </w:r>
      <w:r w:rsidR="00C62333" w:rsidRPr="003B4CE9">
        <w:rPr>
          <w:rFonts w:eastAsia="Calibri"/>
          <w:szCs w:val="24"/>
        </w:rPr>
        <w:t>,</w:t>
      </w:r>
      <w:r w:rsidR="00240BCD" w:rsidRPr="003B4CE9">
        <w:rPr>
          <w:rFonts w:eastAsia="Calibri"/>
          <w:szCs w:val="24"/>
        </w:rPr>
        <w:t xml:space="preserve"> jeigu tie subjektai patys suteiks paslaugas, atliks darbus, kuriems reikia jų turimų pajėgumų</w:t>
      </w:r>
      <w:r w:rsidR="00B63BC2" w:rsidRPr="003B4CE9">
        <w:rPr>
          <w:rFonts w:eastAsia="Calibri"/>
          <w:szCs w:val="24"/>
        </w:rPr>
        <w:t>.</w:t>
      </w:r>
    </w:p>
    <w:p w14:paraId="1A060F21" w14:textId="000D177F" w:rsidR="00191CC4" w:rsidRPr="003B4CE9" w:rsidRDefault="00191CC4"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3B4CE9">
        <w:rPr>
          <w:rFonts w:eastAsia="Calibri" w:cs="Times New Roman"/>
          <w:szCs w:val="24"/>
          <w:lang w:eastAsia="en-US"/>
        </w:rPr>
        <w:t xml:space="preserve"> nuostata taikoma nepažeidžiant</w:t>
      </w:r>
      <w:r w:rsidR="0039133C" w:rsidRPr="003B4CE9">
        <w:rPr>
          <w:rFonts w:eastAsia="Calibri" w:cs="Times New Roman"/>
          <w:szCs w:val="24"/>
          <w:lang w:eastAsia="en-US"/>
        </w:rPr>
        <w:t xml:space="preserve"> </w:t>
      </w:r>
      <w:r w:rsidR="003C1AE4" w:rsidRPr="003C1AE4">
        <w:rPr>
          <w:rFonts w:eastAsia="Calibri" w:cs="Times New Roman"/>
          <w:b/>
          <w:szCs w:val="24"/>
          <w:highlight w:val="lightGray"/>
          <w:lang w:eastAsia="en-US"/>
        </w:rPr>
        <w:t>19</w:t>
      </w:r>
      <w:r w:rsidR="000147DB" w:rsidRPr="003B4CE9">
        <w:rPr>
          <w:rFonts w:eastAsia="Calibri" w:cs="Times New Roman"/>
          <w:szCs w:val="24"/>
          <w:lang w:eastAsia="en-US"/>
        </w:rPr>
        <w:t xml:space="preserve"> </w:t>
      </w:r>
      <w:r w:rsidRPr="003B4CE9">
        <w:rPr>
          <w:rFonts w:eastAsia="Calibri" w:cs="Times New Roman"/>
          <w:szCs w:val="24"/>
          <w:lang w:eastAsia="en-US"/>
        </w:rPr>
        <w:t>punkte nustatyto reikalavimo.</w:t>
      </w:r>
    </w:p>
    <w:p w14:paraId="301AD311" w14:textId="606B724E" w:rsidR="00806731" w:rsidRPr="003B4CE9" w:rsidRDefault="003C1AE4" w:rsidP="00537E51">
      <w:pPr>
        <w:numPr>
          <w:ilvl w:val="0"/>
          <w:numId w:val="1"/>
        </w:numPr>
        <w:tabs>
          <w:tab w:val="left" w:pos="993"/>
        </w:tabs>
        <w:ind w:left="0" w:firstLine="567"/>
        <w:jc w:val="both"/>
        <w:rPr>
          <w:rFonts w:eastAsia="Calibri" w:cs="Times New Roman"/>
          <w:szCs w:val="24"/>
          <w:lang w:eastAsia="en-US"/>
        </w:rPr>
      </w:pPr>
      <w:r w:rsidRPr="003C1AE4">
        <w:rPr>
          <w:rFonts w:eastAsia="Calibri" w:cs="Times New Roman"/>
          <w:szCs w:val="24"/>
          <w:lang w:eastAsia="en-US"/>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 (pasirašyta preliminarioji sutartis, ketinimų protokolas ar kitas lygiavertis dokumentas)</w:t>
      </w:r>
      <w:r w:rsidR="00806731" w:rsidRPr="003B4CE9">
        <w:rPr>
          <w:rFonts w:eastAsia="Calibri"/>
          <w:szCs w:val="24"/>
        </w:rPr>
        <w:t>.</w:t>
      </w:r>
    </w:p>
    <w:p w14:paraId="74A67D1E" w14:textId="0A44810E" w:rsidR="00385F19" w:rsidRPr="003B4CE9" w:rsidRDefault="00385F19" w:rsidP="00537E51">
      <w:pPr>
        <w:widowControl w:val="0"/>
        <w:numPr>
          <w:ilvl w:val="0"/>
          <w:numId w:val="1"/>
        </w:numPr>
        <w:tabs>
          <w:tab w:val="left" w:pos="993"/>
        </w:tabs>
        <w:ind w:left="0" w:firstLine="567"/>
        <w:jc w:val="both"/>
        <w:rPr>
          <w:rFonts w:eastAsia="Calibri" w:cs="Times New Roman"/>
          <w:szCs w:val="24"/>
        </w:rPr>
      </w:pPr>
      <w:r w:rsidRPr="003B4CE9">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3B4CE9">
        <w:rPr>
          <w:rFonts w:eastAsia="Calibri" w:cs="Times New Roman"/>
          <w:szCs w:val="24"/>
        </w:rPr>
        <w:t xml:space="preserve">(jeigu taikytina) </w:t>
      </w:r>
      <w:r w:rsidRPr="003B4CE9">
        <w:rPr>
          <w:rFonts w:eastAsia="Calibri" w:cs="Times New Roman"/>
          <w:szCs w:val="24"/>
        </w:rPr>
        <w:t xml:space="preserve">ir ar nėra tokio ūkio subjekto pašalinimo pagrindų. Jeigu ūkio subjektas, nurodytas tiekėjo pasiūlyme, netenkina jam keliamų kvalifikacijos reikalavimų </w:t>
      </w:r>
      <w:r w:rsidR="00EA591E" w:rsidRPr="003B4CE9">
        <w:rPr>
          <w:rFonts w:eastAsia="Calibri" w:cs="Times New Roman"/>
          <w:szCs w:val="24"/>
        </w:rPr>
        <w:t xml:space="preserve">(jeigu taikytina) </w:t>
      </w:r>
      <w:r w:rsidRPr="003B4CE9">
        <w:rPr>
          <w:rFonts w:eastAsia="Calibri" w:cs="Times New Roman"/>
          <w:szCs w:val="24"/>
        </w:rPr>
        <w:t xml:space="preserve">arba jo padėtis atitinka bent vieną pagal perkančiosios organizacijos nustatytą pašalinimo pagrindą, </w:t>
      </w:r>
      <w:r w:rsidR="004A7E4C" w:rsidRPr="003B4CE9">
        <w:rPr>
          <w:rFonts w:eastAsia="Calibri" w:cs="Times New Roman"/>
          <w:szCs w:val="24"/>
        </w:rPr>
        <w:t>pirkimo Komisija</w:t>
      </w:r>
      <w:r w:rsidRPr="003B4CE9">
        <w:rPr>
          <w:rFonts w:eastAsia="Calibri" w:cs="Times New Roman"/>
          <w:szCs w:val="24"/>
        </w:rPr>
        <w:t xml:space="preserve"> turi pareikalauti per jos nustatytą terminą pakeisti jį reikalavimus atitinkančiu ūkio subjektu.</w:t>
      </w:r>
    </w:p>
    <w:p w14:paraId="02874804" w14:textId="77777777" w:rsidR="00D2749E" w:rsidRPr="003B4CE9" w:rsidRDefault="00191CC4"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Kai tiekėjas remiasi kitų ūkio subjektų </w:t>
      </w:r>
      <w:r w:rsidR="0003047F" w:rsidRPr="003B4CE9">
        <w:rPr>
          <w:rFonts w:eastAsia="Calibri" w:cs="Times New Roman"/>
          <w:szCs w:val="24"/>
          <w:lang w:eastAsia="en-US"/>
        </w:rPr>
        <w:t>pajėgumais</w:t>
      </w:r>
      <w:r w:rsidRPr="003B4CE9">
        <w:rPr>
          <w:rFonts w:eastAsia="Calibri" w:cs="Times New Roman"/>
          <w:szCs w:val="24"/>
          <w:lang w:eastAsia="en-US"/>
        </w:rPr>
        <w:t>, atsižvelgdamas į pirkimo dokumentuose nustatytus ekonominio ir finansinio pajėgumo reikalavimus</w:t>
      </w:r>
      <w:r w:rsidR="000A1583" w:rsidRPr="003B4CE9">
        <w:rPr>
          <w:rFonts w:eastAsia="Calibri" w:cs="Times New Roman"/>
          <w:szCs w:val="24"/>
          <w:lang w:eastAsia="en-US"/>
        </w:rPr>
        <w:t xml:space="preserve"> (jei taikoma)</w:t>
      </w:r>
      <w:r w:rsidRPr="003B4CE9">
        <w:rPr>
          <w:rFonts w:eastAsia="Calibri" w:cs="Times New Roman"/>
          <w:szCs w:val="24"/>
          <w:lang w:eastAsia="en-US"/>
        </w:rPr>
        <w:t xml:space="preserve">, </w:t>
      </w:r>
      <w:r w:rsidR="00670F66" w:rsidRPr="003B4CE9">
        <w:rPr>
          <w:rFonts w:eastAsia="Calibri" w:cs="Times New Roman"/>
          <w:szCs w:val="24"/>
          <w:lang w:eastAsia="en-US"/>
        </w:rPr>
        <w:t>perkančioji organizacija</w:t>
      </w:r>
      <w:r w:rsidRPr="003B4CE9">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3B4CE9">
        <w:rPr>
          <w:rFonts w:eastAsia="Calibri" w:cs="Times New Roman"/>
          <w:szCs w:val="24"/>
          <w:lang w:eastAsia="en-US"/>
        </w:rPr>
        <w:t>pirkimo Komisijai</w:t>
      </w:r>
      <w:r w:rsidRPr="003B4CE9">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3B4CE9">
        <w:rPr>
          <w:rFonts w:eastAsia="Calibri" w:cs="Times New Roman"/>
          <w:szCs w:val="24"/>
          <w:lang w:eastAsia="en-US"/>
        </w:rPr>
        <w:t xml:space="preserve"> </w:t>
      </w:r>
    </w:p>
    <w:p w14:paraId="6BC750BC" w14:textId="07CC730C" w:rsidR="00453A8B" w:rsidRPr="003B4CE9" w:rsidRDefault="00453A8B" w:rsidP="00537E51">
      <w:pPr>
        <w:numPr>
          <w:ilvl w:val="0"/>
          <w:numId w:val="1"/>
        </w:numPr>
        <w:tabs>
          <w:tab w:val="left" w:pos="993"/>
        </w:tabs>
        <w:ind w:left="0" w:firstLine="567"/>
        <w:jc w:val="both"/>
        <w:rPr>
          <w:rFonts w:eastAsia="Calibri" w:cs="Times New Roman"/>
          <w:szCs w:val="24"/>
          <w:lang w:eastAsia="en-US"/>
        </w:rPr>
      </w:pPr>
      <w:r w:rsidRPr="003B4CE9">
        <w:rPr>
          <w:szCs w:val="24"/>
        </w:rPr>
        <w:t xml:space="preserve">Tiekėjas, </w:t>
      </w:r>
      <w:r w:rsidRPr="003B4CE9">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3B4CE9" w:rsidRDefault="00F177DB"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Jeigu tiekėjas ketina </w:t>
      </w:r>
      <w:r w:rsidR="0002382C" w:rsidRPr="003B4CE9">
        <w:rPr>
          <w:rFonts w:eastAsia="Calibri" w:cs="Times New Roman"/>
          <w:szCs w:val="24"/>
          <w:lang w:eastAsia="en-US"/>
        </w:rPr>
        <w:t xml:space="preserve">kvalifikacijos reikalavimų atitikčiai </w:t>
      </w:r>
      <w:r w:rsidR="00EA591E" w:rsidRPr="003B4CE9">
        <w:rPr>
          <w:rFonts w:eastAsia="Calibri" w:cs="Times New Roman"/>
          <w:szCs w:val="24"/>
        </w:rPr>
        <w:t xml:space="preserve">(jeigu taikytina) </w:t>
      </w:r>
      <w:r w:rsidR="0002382C" w:rsidRPr="003B4CE9">
        <w:rPr>
          <w:rFonts w:eastAsia="Calibri" w:cs="Times New Roman"/>
          <w:szCs w:val="24"/>
          <w:lang w:eastAsia="en-US"/>
        </w:rPr>
        <w:t xml:space="preserve">ir </w:t>
      </w:r>
      <w:r w:rsidRPr="003B4CE9">
        <w:rPr>
          <w:rFonts w:eastAsia="Calibri" w:cs="Times New Roman"/>
          <w:szCs w:val="24"/>
          <w:lang w:eastAsia="en-US"/>
        </w:rPr>
        <w:t xml:space="preserve">pirkimo sutarties vykdymui pasitelkti specialistą – fizinį asmenį, tačiau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 xml:space="preserve">sutarties sudarymo atveju </w:t>
      </w:r>
      <w:r w:rsidRPr="003B4CE9">
        <w:rPr>
          <w:rFonts w:eastAsia="Calibri" w:cs="Times New Roman"/>
          <w:szCs w:val="24"/>
          <w:u w:val="single"/>
          <w:lang w:eastAsia="en-US"/>
        </w:rPr>
        <w:t>neketina jo įdarbinti</w:t>
      </w:r>
      <w:r w:rsidRPr="003B4CE9">
        <w:rPr>
          <w:rFonts w:eastAsia="Calibri" w:cs="Times New Roman"/>
          <w:szCs w:val="24"/>
          <w:lang w:eastAsia="en-US"/>
        </w:rPr>
        <w:t>, tokiu atveju specialistas (fizinis asmuo) pasiūlyme turi būti nurodomas kaip</w:t>
      </w:r>
      <w:r w:rsidR="00CC25B6" w:rsidRPr="003B4CE9">
        <w:rPr>
          <w:rFonts w:eastAsia="Calibri" w:cs="Times New Roman"/>
          <w:szCs w:val="24"/>
          <w:lang w:eastAsia="en-US"/>
        </w:rPr>
        <w:t xml:space="preserve"> ūkio subjektas</w:t>
      </w:r>
      <w:r w:rsidRPr="003B4CE9">
        <w:rPr>
          <w:rFonts w:eastAsia="Calibri" w:cs="Times New Roman"/>
          <w:szCs w:val="24"/>
          <w:lang w:eastAsia="en-US"/>
        </w:rPr>
        <w:t xml:space="preserve"> (pateikiant </w:t>
      </w:r>
      <w:r w:rsidR="0003047F" w:rsidRPr="003B4CE9">
        <w:rPr>
          <w:rFonts w:eastAsia="Calibri" w:cs="Times New Roman"/>
          <w:szCs w:val="24"/>
          <w:lang w:eastAsia="en-US"/>
        </w:rPr>
        <w:t>įrodym</w:t>
      </w:r>
      <w:r w:rsidR="009E2A19" w:rsidRPr="003B4CE9">
        <w:rPr>
          <w:rFonts w:eastAsia="Calibri" w:cs="Times New Roman"/>
          <w:szCs w:val="24"/>
          <w:lang w:eastAsia="en-US"/>
        </w:rPr>
        <w:t>ą</w:t>
      </w:r>
      <w:r w:rsidRPr="003B4CE9">
        <w:rPr>
          <w:rFonts w:eastAsia="Calibri" w:cs="Times New Roman"/>
          <w:szCs w:val="24"/>
          <w:lang w:eastAsia="en-US"/>
        </w:rPr>
        <w:t>, kad jo ištekliai bus prieinami ir galimi naudoti visą pirkimo sutarties vykdymo laikotarpį).</w:t>
      </w:r>
    </w:p>
    <w:p w14:paraId="3F52A1F3" w14:textId="49582648" w:rsidR="009A0305" w:rsidRPr="003B4CE9" w:rsidRDefault="00F177DB"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Jeigu tiekėjas ketina </w:t>
      </w:r>
      <w:r w:rsidR="0002382C" w:rsidRPr="003B4CE9">
        <w:rPr>
          <w:rFonts w:eastAsia="Calibri" w:cs="Times New Roman"/>
          <w:szCs w:val="24"/>
          <w:lang w:eastAsia="en-US"/>
        </w:rPr>
        <w:t xml:space="preserve">kvalifikacijos reikalavimų atitikčiai </w:t>
      </w:r>
      <w:r w:rsidR="00EA591E" w:rsidRPr="003B4CE9">
        <w:rPr>
          <w:rFonts w:eastAsia="Calibri" w:cs="Times New Roman"/>
          <w:szCs w:val="24"/>
        </w:rPr>
        <w:t xml:space="preserve">(jeigu taikytina) </w:t>
      </w:r>
      <w:r w:rsidR="0002382C" w:rsidRPr="003B4CE9">
        <w:rPr>
          <w:rFonts w:eastAsia="Calibri" w:cs="Times New Roman"/>
          <w:szCs w:val="24"/>
          <w:lang w:eastAsia="en-US"/>
        </w:rPr>
        <w:t xml:space="preserve">ir </w:t>
      </w:r>
      <w:r w:rsidRPr="003B4CE9">
        <w:rPr>
          <w:rFonts w:eastAsia="Calibri" w:cs="Times New Roman"/>
          <w:szCs w:val="24"/>
          <w:lang w:eastAsia="en-US"/>
        </w:rPr>
        <w:t xml:space="preserve">pirkimo sutarties vykdymui pasitelkti specialistą – fizinį asmenį, kurį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 xml:space="preserve">sutarties sudarymo atveju </w:t>
      </w:r>
      <w:r w:rsidRPr="003B4CE9">
        <w:rPr>
          <w:rFonts w:eastAsia="Calibri" w:cs="Times New Roman"/>
          <w:szCs w:val="24"/>
          <w:u w:val="single"/>
          <w:lang w:eastAsia="en-US"/>
        </w:rPr>
        <w:t>ketina įdarbinti</w:t>
      </w:r>
      <w:r w:rsidRPr="003B4CE9">
        <w:rPr>
          <w:rFonts w:eastAsia="Calibri" w:cs="Times New Roman"/>
          <w:szCs w:val="24"/>
          <w:lang w:eastAsia="en-US"/>
        </w:rPr>
        <w:t xml:space="preserve">, jis turi būti nurodytas pasiūlyme kaip siūlomas specialistas </w:t>
      </w:r>
      <w:r w:rsidR="002A58AA" w:rsidRPr="003B4CE9">
        <w:rPr>
          <w:rFonts w:eastAsia="Calibri" w:cs="Times New Roman"/>
          <w:szCs w:val="24"/>
          <w:lang w:eastAsia="en-US"/>
        </w:rPr>
        <w:t>(</w:t>
      </w:r>
      <w:proofErr w:type="spellStart"/>
      <w:r w:rsidR="002A58AA" w:rsidRPr="003B4CE9">
        <w:rPr>
          <w:rFonts w:eastAsia="Calibri" w:cs="Times New Roman"/>
          <w:szCs w:val="24"/>
          <w:lang w:eastAsia="en-US"/>
        </w:rPr>
        <w:t>kvazisubtiekėjas</w:t>
      </w:r>
      <w:proofErr w:type="spellEnd"/>
      <w:r w:rsidR="002A58AA" w:rsidRPr="003B4CE9">
        <w:rPr>
          <w:rFonts w:eastAsia="Calibri" w:cs="Times New Roman"/>
          <w:szCs w:val="24"/>
          <w:lang w:eastAsia="en-US"/>
        </w:rPr>
        <w:t xml:space="preserve">) </w:t>
      </w:r>
      <w:r w:rsidRPr="003B4CE9">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sutarties sudarymo atveju specialistas bus įdarbintas. Šiuos dokumentus tiekėjas pateikia kartu su pasiūlymu.</w:t>
      </w:r>
    </w:p>
    <w:p w14:paraId="0FEA2F12" w14:textId="77777777" w:rsidR="008510BF" w:rsidRPr="003B4CE9" w:rsidRDefault="008510BF" w:rsidP="00371163">
      <w:pPr>
        <w:jc w:val="center"/>
        <w:rPr>
          <w:rFonts w:eastAsia="Times New Roman" w:cs="Times New Roman"/>
          <w:b/>
          <w:szCs w:val="24"/>
          <w:lang w:eastAsia="en-US"/>
        </w:rPr>
      </w:pPr>
    </w:p>
    <w:p w14:paraId="77773588" w14:textId="054A651B" w:rsidR="00191CC4" w:rsidRPr="003B4CE9" w:rsidRDefault="00191CC4" w:rsidP="00610BE3">
      <w:pPr>
        <w:pStyle w:val="Antrat1"/>
      </w:pPr>
      <w:bookmarkStart w:id="14" w:name="_Toc158640862"/>
      <w:bookmarkStart w:id="15" w:name="_Toc226634156"/>
      <w:r w:rsidRPr="003B4CE9">
        <w:t>TIEKĖJŲ GRUPĖS DALYVAVIMAS PIRKIMO PROCEDŪROSE</w:t>
      </w:r>
      <w:bookmarkEnd w:id="14"/>
      <w:bookmarkEnd w:id="15"/>
    </w:p>
    <w:p w14:paraId="334D93C6" w14:textId="77777777" w:rsidR="00191CC4" w:rsidRPr="003B4CE9" w:rsidRDefault="00191CC4" w:rsidP="00371163">
      <w:pPr>
        <w:rPr>
          <w:rFonts w:eastAsia="Times New Roman" w:cs="Times New Roman"/>
          <w:szCs w:val="24"/>
          <w:lang w:eastAsia="en-US"/>
        </w:rPr>
      </w:pPr>
    </w:p>
    <w:p w14:paraId="422AE606" w14:textId="77777777" w:rsidR="00191CC4" w:rsidRPr="003B4CE9" w:rsidRDefault="00191CC4"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3B4CE9" w:rsidRDefault="00191CC4"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Jungtinės veiklos sutartyje turi būti:</w:t>
      </w:r>
    </w:p>
    <w:p w14:paraId="358FAA64" w14:textId="01F4F919" w:rsidR="00191CC4" w:rsidRPr="003B4CE9" w:rsidRDefault="00223EB7" w:rsidP="00537E51">
      <w:pPr>
        <w:pStyle w:val="Sraopastraipa"/>
        <w:widowControl w:val="0"/>
        <w:numPr>
          <w:ilvl w:val="1"/>
          <w:numId w:val="1"/>
        </w:numPr>
        <w:tabs>
          <w:tab w:val="left" w:pos="1134"/>
        </w:tabs>
        <w:suppressAutoHyphens/>
        <w:ind w:left="0" w:firstLine="567"/>
        <w:contextualSpacing w:val="0"/>
      </w:pPr>
      <w:r w:rsidRPr="003B4CE9">
        <w:t xml:space="preserve"> </w:t>
      </w:r>
      <w:r w:rsidR="00191CC4" w:rsidRPr="003B4CE9">
        <w:t xml:space="preserve">nurodyti kiekvienos šios sutarties šalies (partnerio) įsipareigojimai vykdant su perkančiąja organizacija numatomą sudaryti pirkimo sutartį, šių įsipareigojimų vertės dalis </w:t>
      </w:r>
      <w:r w:rsidR="00551F7C" w:rsidRPr="003B4CE9">
        <w:t xml:space="preserve">(apimtis eurais ir procentais) </w:t>
      </w:r>
      <w:r w:rsidR="00191CC4" w:rsidRPr="003B4CE9">
        <w:t>bendroje pirkimo sutarties</w:t>
      </w:r>
      <w:r w:rsidR="00A95DA3" w:rsidRPr="003B4CE9">
        <w:t xml:space="preserve"> vertėje</w:t>
      </w:r>
      <w:r w:rsidR="00191CC4" w:rsidRPr="003B4CE9">
        <w:t xml:space="preserve">. Jungtinės veiklos sutartis turi numatyti </w:t>
      </w:r>
      <w:r w:rsidR="00191CC4" w:rsidRPr="003B4CE9">
        <w:lastRenderedPageBreak/>
        <w:t>solidariąją visų šios sutarties partnerių atsakomybę už prievolių perkančiajai organizacijai nevykdymą;</w:t>
      </w:r>
    </w:p>
    <w:p w14:paraId="63889133" w14:textId="0542F430" w:rsidR="00191CC4" w:rsidRPr="003B4CE9" w:rsidRDefault="00191CC4" w:rsidP="00537E51">
      <w:pPr>
        <w:pStyle w:val="Sraopastraipa"/>
        <w:widowControl w:val="0"/>
        <w:numPr>
          <w:ilvl w:val="1"/>
          <w:numId w:val="1"/>
        </w:numPr>
        <w:tabs>
          <w:tab w:val="left" w:pos="1134"/>
        </w:tabs>
        <w:suppressAutoHyphens/>
        <w:ind w:left="0" w:firstLine="567"/>
        <w:contextualSpacing w:val="0"/>
      </w:pPr>
      <w:r w:rsidRPr="003B4CE9">
        <w:t xml:space="preserve">numatyta, kuris partneris (toliau – atsakingas partneris) atstovauja tiekėjų grupei (su kuo </w:t>
      </w:r>
      <w:r w:rsidR="00DB7F75" w:rsidRPr="003B4CE9">
        <w:t>pirkimo Komisija</w:t>
      </w:r>
      <w:r w:rsidRPr="003B4CE9">
        <w:t xml:space="preserve"> turėtų bendrauti kvalifikacijos nagrinėjimo</w:t>
      </w:r>
      <w:r w:rsidR="00DB7F75" w:rsidRPr="003B4CE9">
        <w:t xml:space="preserve"> (jeigu taikytina)</w:t>
      </w:r>
      <w:r w:rsidRPr="003B4CE9">
        <w:t xml:space="preserve"> ir pasiūlymo vertinimo metu kylančiais klausimais ir kam teikti su šiais klausimais susijusią informaciją).</w:t>
      </w:r>
    </w:p>
    <w:p w14:paraId="09373E54" w14:textId="6ABF98EE" w:rsidR="00E64022" w:rsidRPr="003B4CE9" w:rsidRDefault="00E64022" w:rsidP="00537E51">
      <w:pPr>
        <w:widowControl w:val="0"/>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3B4CE9">
        <w:rPr>
          <w:rFonts w:eastAsia="Times New Roman" w:cs="Times New Roman"/>
          <w:szCs w:val="20"/>
          <w:lang w:eastAsia="en-US"/>
        </w:rPr>
        <w:t xml:space="preserve"> ir jam bus atliekami mokėjimai</w:t>
      </w:r>
      <w:r w:rsidR="00802F5D" w:rsidRPr="003B4CE9">
        <w:rPr>
          <w:rFonts w:eastAsia="Times New Roman" w:cs="Times New Roman"/>
          <w:szCs w:val="20"/>
          <w:lang w:eastAsia="en-US"/>
        </w:rPr>
        <w:t xml:space="preserve">, </w:t>
      </w:r>
      <w:r w:rsidR="00802F5D" w:rsidRPr="003B4CE9">
        <w:rPr>
          <w:rFonts w:eastAsia="Times New Roman" w:cs="Times New Roman"/>
          <w:szCs w:val="24"/>
        </w:rPr>
        <w:t>išskyrus tiesioginio atsiskaitymo su subtiekėjais atvejus</w:t>
      </w:r>
      <w:r w:rsidRPr="003B4CE9">
        <w:rPr>
          <w:rFonts w:eastAsia="Times New Roman" w:cs="Times New Roman"/>
          <w:szCs w:val="20"/>
          <w:lang w:eastAsia="en-US"/>
        </w:rPr>
        <w:t>.</w:t>
      </w:r>
    </w:p>
    <w:p w14:paraId="0707C7BD" w14:textId="5DCF5368" w:rsidR="00191CC4" w:rsidRPr="003B4CE9" w:rsidRDefault="00670F66"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Perkančioji organizacija</w:t>
      </w:r>
      <w:r w:rsidR="00191CC4" w:rsidRPr="003B4CE9">
        <w:rPr>
          <w:rFonts w:eastAsia="Times New Roman" w:cs="Times New Roman"/>
          <w:szCs w:val="20"/>
          <w:lang w:eastAsia="en-US"/>
        </w:rPr>
        <w:t xml:space="preserve"> nereikalauja, kad, tiekėjų grupės pateiktą pasiūlymą nustačius laimėjus</w:t>
      </w:r>
      <w:r w:rsidR="00202044" w:rsidRPr="003B4CE9">
        <w:rPr>
          <w:rFonts w:eastAsia="Times New Roman" w:cs="Times New Roman"/>
          <w:szCs w:val="20"/>
          <w:lang w:eastAsia="en-US"/>
        </w:rPr>
        <w:t>iu</w:t>
      </w:r>
      <w:r w:rsidR="00191CC4" w:rsidRPr="003B4CE9">
        <w:rPr>
          <w:rFonts w:eastAsia="Times New Roman" w:cs="Times New Roman"/>
          <w:szCs w:val="20"/>
          <w:lang w:eastAsia="en-US"/>
        </w:rPr>
        <w:t xml:space="preserve"> ir </w:t>
      </w:r>
      <w:r w:rsidR="00202044" w:rsidRPr="003B4CE9">
        <w:rPr>
          <w:rFonts w:eastAsia="Times New Roman" w:cs="Times New Roman"/>
          <w:szCs w:val="20"/>
          <w:lang w:eastAsia="en-US"/>
        </w:rPr>
        <w:t xml:space="preserve">jai </w:t>
      </w:r>
      <w:r w:rsidR="00191CC4" w:rsidRPr="003B4CE9">
        <w:rPr>
          <w:rFonts w:eastAsia="Times New Roman" w:cs="Times New Roman"/>
          <w:szCs w:val="20"/>
          <w:lang w:eastAsia="en-US"/>
        </w:rPr>
        <w:t>pasiūlius sudaryti pirkimo sutartį, ši tiekėjų grupė įgytų tam tikrą teisinę formą.</w:t>
      </w:r>
    </w:p>
    <w:p w14:paraId="6D0D83FA" w14:textId="2FD3E96D" w:rsidR="00F21B94" w:rsidRPr="003B4CE9" w:rsidRDefault="009D69BF" w:rsidP="00537E51">
      <w:pPr>
        <w:numPr>
          <w:ilvl w:val="0"/>
          <w:numId w:val="1"/>
        </w:numPr>
        <w:tabs>
          <w:tab w:val="left" w:pos="993"/>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3B4CE9">
        <w:rPr>
          <w:rFonts w:eastAsia="Times New Roman" w:cs="Times New Roman"/>
          <w:szCs w:val="20"/>
          <w:lang w:eastAsia="en-US"/>
        </w:rPr>
        <w:t xml:space="preserve">turi </w:t>
      </w:r>
      <w:r w:rsidRPr="003B4CE9">
        <w:rPr>
          <w:rFonts w:eastAsia="Times New Roman" w:cs="Times New Roman"/>
          <w:szCs w:val="20"/>
          <w:lang w:eastAsia="en-US"/>
        </w:rPr>
        <w:t>rinktis atsakingai.</w:t>
      </w:r>
    </w:p>
    <w:p w14:paraId="70EB14F7" w14:textId="77777777" w:rsidR="008510BF" w:rsidRPr="003B4CE9" w:rsidRDefault="008510BF" w:rsidP="00371163">
      <w:pPr>
        <w:jc w:val="center"/>
        <w:rPr>
          <w:rFonts w:eastAsia="Times New Roman" w:cs="Times New Roman"/>
          <w:b/>
          <w:szCs w:val="24"/>
          <w:lang w:eastAsia="en-US"/>
        </w:rPr>
      </w:pPr>
    </w:p>
    <w:p w14:paraId="10A2F3DE" w14:textId="12E1614D" w:rsidR="00191CC4" w:rsidRPr="003B4CE9" w:rsidRDefault="00191CC4" w:rsidP="00610BE3">
      <w:pPr>
        <w:pStyle w:val="Antrat1"/>
      </w:pPr>
      <w:bookmarkStart w:id="16" w:name="_Toc158640863"/>
      <w:bookmarkStart w:id="17" w:name="_Toc226634157"/>
      <w:r w:rsidRPr="003B4CE9">
        <w:t>PASIŪLYMŲ GALIOJIMO UŽTIKRINIMO REIKALAVIMAI</w:t>
      </w:r>
      <w:bookmarkEnd w:id="16"/>
      <w:bookmarkEnd w:id="17"/>
    </w:p>
    <w:p w14:paraId="2D12051A" w14:textId="298E7502" w:rsidR="00191CC4" w:rsidRPr="003B4CE9" w:rsidRDefault="00191CC4" w:rsidP="00371163">
      <w:pPr>
        <w:jc w:val="both"/>
        <w:rPr>
          <w:rFonts w:eastAsia="Times New Roman" w:cs="Times New Roman"/>
          <w:szCs w:val="24"/>
          <w:lang w:eastAsia="en-US"/>
        </w:rPr>
      </w:pPr>
    </w:p>
    <w:p w14:paraId="61F8EDA0" w14:textId="290B7A68" w:rsidR="00802F5D" w:rsidRPr="003B4CE9" w:rsidRDefault="00D11D69" w:rsidP="00537E51">
      <w:pPr>
        <w:pStyle w:val="Sraopastraipa"/>
        <w:numPr>
          <w:ilvl w:val="0"/>
          <w:numId w:val="1"/>
        </w:numPr>
        <w:tabs>
          <w:tab w:val="left" w:pos="993"/>
        </w:tabs>
        <w:ind w:left="0" w:firstLine="567"/>
        <w:contextualSpacing w:val="0"/>
        <w:rPr>
          <w:szCs w:val="24"/>
        </w:rPr>
      </w:pPr>
      <w:r w:rsidRPr="003B4CE9">
        <w:rPr>
          <w:szCs w:val="24"/>
        </w:rPr>
        <w:t>Perkančioji organizacija nereikalauja pateikti pasiūlymo galiojimo užtikrinimo</w:t>
      </w:r>
      <w:r w:rsidR="007A23F3" w:rsidRPr="003B4CE9">
        <w:rPr>
          <w:szCs w:val="24"/>
        </w:rPr>
        <w:t>.</w:t>
      </w:r>
      <w:r w:rsidR="00802F5D" w:rsidRPr="003B4CE9">
        <w:rPr>
          <w:szCs w:val="24"/>
        </w:rPr>
        <w:t xml:space="preserve"> </w:t>
      </w:r>
    </w:p>
    <w:p w14:paraId="178585C8" w14:textId="1CF966D1" w:rsidR="00D54747" w:rsidRPr="003C1AE4" w:rsidRDefault="003C1AE4" w:rsidP="00537E51">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C1AE4">
        <w:rPr>
          <w:szCs w:val="24"/>
        </w:rPr>
        <w:t>Pasiūlymo galiojimas užtikrinamas bauda.</w:t>
      </w:r>
      <w:r w:rsidRPr="003C1AE4">
        <w:rPr>
          <w:b/>
          <w:szCs w:val="24"/>
        </w:rPr>
        <w:t xml:space="preserve"> Jei tiekėjas, kuris bus kviečiamas sudaryti pirkimo sutartį, atsisakys ją sudaryti, jis turės sumokėti </w:t>
      </w:r>
      <w:r w:rsidRPr="003C1AE4">
        <w:rPr>
          <w:szCs w:val="24"/>
        </w:rPr>
        <w:t>perkančiajai organizac</w:t>
      </w:r>
      <w:r w:rsidR="00364433">
        <w:rPr>
          <w:szCs w:val="24"/>
        </w:rPr>
        <w:t>ijai 1,00 proc. savo</w:t>
      </w:r>
      <w:r w:rsidRPr="003C1AE4">
        <w:rPr>
          <w:szCs w:val="24"/>
        </w:rPr>
        <w:t xml:space="preserve"> pasiūlymo kainos (be PVM) dydžio baudą</w:t>
      </w:r>
      <w:r w:rsidRPr="003C1AE4">
        <w:rPr>
          <w:b/>
          <w:szCs w:val="24"/>
        </w:rPr>
        <w:t xml:space="preserve"> bei padengti perkančiosios organizacijos patirtus tiesioginius nuostolius, </w:t>
      </w:r>
      <w:r w:rsidRPr="003C1AE4">
        <w:rPr>
          <w:szCs w:val="24"/>
        </w:rPr>
        <w:t>kiek jų nepadengia aukščiau nurodyta bauda. Tiesioginiais perkančiosios organizacijos nuostoliais bus laikomas kainos skirtumas tarp pirkimo sutartį atsisakiusio pasirašyti dal</w:t>
      </w:r>
      <w:r w:rsidR="00364433">
        <w:rPr>
          <w:szCs w:val="24"/>
        </w:rPr>
        <w:t xml:space="preserve">yvio </w:t>
      </w:r>
      <w:r w:rsidRPr="003C1AE4">
        <w:rPr>
          <w:szCs w:val="24"/>
        </w:rPr>
        <w:t>pasiūlymo kainos (be PVM) ir kito dalyvio, pasiūlymų eilėje esančio po atsisakiusio sudaryti pirk</w:t>
      </w:r>
      <w:r w:rsidR="00364433">
        <w:rPr>
          <w:szCs w:val="24"/>
        </w:rPr>
        <w:t>imo sutartį dalyvio,</w:t>
      </w:r>
      <w:r w:rsidRPr="003C1AE4">
        <w:rPr>
          <w:szCs w:val="24"/>
        </w:rPr>
        <w:t xml:space="preserve"> pasiūlymo kainos (be PVM), o tuo atveju, jeigu pasiūlymų eilėje po atitinkamo atsisakiusio sudaryti pirkimo sutartį dalyvio kitų dalyvių nebėra – kainos skirtumas tarp atitinkamo pirkimo sutartį atsisakiusi</w:t>
      </w:r>
      <w:r w:rsidR="00364433">
        <w:rPr>
          <w:szCs w:val="24"/>
        </w:rPr>
        <w:t>o pasirašyti dalyvio</w:t>
      </w:r>
      <w:r w:rsidRPr="003C1AE4">
        <w:rPr>
          <w:szCs w:val="24"/>
        </w:rPr>
        <w:t xml:space="preserve"> pasiūlymo kainos (be</w:t>
      </w:r>
      <w:r w:rsidR="00364433">
        <w:rPr>
          <w:szCs w:val="24"/>
        </w:rPr>
        <w:t xml:space="preserve"> PVM) ir mažiausios </w:t>
      </w:r>
      <w:r w:rsidRPr="003C1AE4">
        <w:rPr>
          <w:szCs w:val="24"/>
        </w:rPr>
        <w:t>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r w:rsidR="00D54747" w:rsidRPr="003C1AE4">
        <w:rPr>
          <w:szCs w:val="24"/>
        </w:rPr>
        <w:t>.</w:t>
      </w:r>
    </w:p>
    <w:p w14:paraId="33809F07" w14:textId="77777777" w:rsidR="008510BF" w:rsidRPr="003B4CE9" w:rsidRDefault="008510BF" w:rsidP="00371163">
      <w:pPr>
        <w:jc w:val="center"/>
        <w:rPr>
          <w:rFonts w:eastAsia="Times New Roman" w:cs="Times New Roman"/>
          <w:b/>
          <w:szCs w:val="24"/>
          <w:lang w:eastAsia="en-US"/>
        </w:rPr>
      </w:pPr>
    </w:p>
    <w:p w14:paraId="18665094" w14:textId="1CE76D8D" w:rsidR="00191CC4" w:rsidRPr="003B4CE9" w:rsidRDefault="00191CC4" w:rsidP="00610BE3">
      <w:pPr>
        <w:pStyle w:val="Antrat1"/>
      </w:pPr>
      <w:bookmarkStart w:id="18" w:name="_Toc158640864"/>
      <w:bookmarkStart w:id="19" w:name="_Toc226634158"/>
      <w:r w:rsidRPr="003B4CE9">
        <w:t>PASIŪLYMŲ RENGIMAS, PATEIKIMAS, KEITIMAS</w:t>
      </w:r>
      <w:bookmarkEnd w:id="18"/>
      <w:bookmarkEnd w:id="19"/>
    </w:p>
    <w:p w14:paraId="50E000B7" w14:textId="77777777" w:rsidR="005B4109" w:rsidRPr="003B4CE9" w:rsidRDefault="005B4109" w:rsidP="00371163">
      <w:pPr>
        <w:rPr>
          <w:rFonts w:eastAsia="Calibri" w:cs="Times New Roman"/>
        </w:rPr>
      </w:pPr>
    </w:p>
    <w:p w14:paraId="0A079599" w14:textId="77777777"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Pasiūlymų rengimo reikalavimai</w:t>
      </w:r>
    </w:p>
    <w:p w14:paraId="6002C6ED" w14:textId="77777777" w:rsidR="00191CC4" w:rsidRPr="003B4CE9" w:rsidRDefault="00191CC4" w:rsidP="00371163">
      <w:pPr>
        <w:rPr>
          <w:rFonts w:eastAsia="Times New Roman" w:cs="Times New Roman"/>
          <w:b/>
          <w:szCs w:val="24"/>
          <w:lang w:eastAsia="en-US"/>
        </w:rPr>
      </w:pPr>
    </w:p>
    <w:p w14:paraId="659662B7" w14:textId="548A283A" w:rsidR="0083768F" w:rsidRPr="003B4CE9" w:rsidRDefault="0083768F" w:rsidP="00537E51">
      <w:pPr>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 xml:space="preserve">Tiekėjai yra atsakingi už rūpestingą visų pirkimo dokumentų išnagrinėjimą, t. y. tiekėjai turi įvertinti reikiamas teikti </w:t>
      </w:r>
      <w:r w:rsidR="00EE26ED" w:rsidRPr="003B4CE9">
        <w:rPr>
          <w:rFonts w:eastAsia="Calibri" w:cs="Times New Roman"/>
          <w:szCs w:val="24"/>
          <w:lang w:eastAsia="en-US"/>
        </w:rPr>
        <w:t>darbus</w:t>
      </w:r>
      <w:r w:rsidRPr="003B4CE9">
        <w:rPr>
          <w:rFonts w:eastAsia="Calibri" w:cs="Times New Roman"/>
          <w:szCs w:val="24"/>
          <w:lang w:eastAsia="en-US"/>
        </w:rPr>
        <w:t xml:space="preserve"> pagal techninės specifikacijos reikalavimus ir įsivertinti visas galimas rizikas.</w:t>
      </w:r>
    </w:p>
    <w:p w14:paraId="5555E08B" w14:textId="77777777" w:rsidR="00191CC4" w:rsidRPr="003B4CE9" w:rsidRDefault="00191CC4" w:rsidP="00537E51">
      <w:pPr>
        <w:widowControl w:val="0"/>
        <w:numPr>
          <w:ilvl w:val="0"/>
          <w:numId w:val="1"/>
        </w:numPr>
        <w:tabs>
          <w:tab w:val="left" w:pos="993"/>
        </w:tabs>
        <w:ind w:left="0" w:firstLine="567"/>
        <w:jc w:val="both"/>
        <w:rPr>
          <w:rFonts w:eastAsia="Calibri" w:cs="Times New Roman"/>
          <w:szCs w:val="24"/>
          <w:lang w:eastAsia="en-US"/>
        </w:rPr>
      </w:pPr>
      <w:r w:rsidRPr="003B4CE9">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2FF35BCA" w:rsidR="00191CC4" w:rsidRPr="003B4CE9" w:rsidRDefault="00E4435A" w:rsidP="00537E51">
      <w:pPr>
        <w:widowControl w:val="0"/>
        <w:numPr>
          <w:ilvl w:val="0"/>
          <w:numId w:val="1"/>
        </w:numPr>
        <w:tabs>
          <w:tab w:val="left" w:pos="993"/>
        </w:tabs>
        <w:ind w:left="0" w:firstLine="567"/>
        <w:jc w:val="both"/>
        <w:rPr>
          <w:rFonts w:eastAsia="Calibri" w:cs="Times New Roman"/>
          <w:szCs w:val="24"/>
          <w:lang w:eastAsia="en-US"/>
        </w:rPr>
      </w:pPr>
      <w:r>
        <w:rPr>
          <w:rFonts w:eastAsia="Calibri" w:cs="Times New Roman"/>
          <w:szCs w:val="24"/>
          <w:lang w:eastAsia="en-US"/>
        </w:rPr>
        <w:t>R</w:t>
      </w:r>
      <w:r w:rsidR="00191CC4" w:rsidRPr="003B4CE9">
        <w:rPr>
          <w:rFonts w:eastAsia="Calibri" w:cs="Times New Roman"/>
          <w:szCs w:val="24"/>
          <w:lang w:eastAsia="en-US"/>
        </w:rPr>
        <w:t>eikalauja</w:t>
      </w:r>
      <w:r>
        <w:rPr>
          <w:rFonts w:eastAsia="Calibri" w:cs="Times New Roman"/>
          <w:szCs w:val="24"/>
          <w:lang w:eastAsia="en-US"/>
        </w:rPr>
        <w:t>ma, kad</w:t>
      </w:r>
      <w:r w:rsidR="00191CC4" w:rsidRPr="003B4CE9">
        <w:rPr>
          <w:rFonts w:eastAsia="Calibri" w:cs="Times New Roman"/>
          <w:szCs w:val="24"/>
          <w:lang w:eastAsia="en-US"/>
        </w:rPr>
        <w:t xml:space="preserve"> pasiūlym</w:t>
      </w:r>
      <w:r>
        <w:rPr>
          <w:rFonts w:eastAsia="Calibri" w:cs="Times New Roman"/>
          <w:szCs w:val="24"/>
          <w:lang w:eastAsia="en-US"/>
        </w:rPr>
        <w:t>ai būtų teikiami</w:t>
      </w:r>
      <w:r w:rsidR="00191CC4" w:rsidRPr="003B4CE9">
        <w:rPr>
          <w:rFonts w:eastAsia="Calibri" w:cs="Times New Roman"/>
          <w:szCs w:val="24"/>
          <w:lang w:eastAsia="en-US"/>
        </w:rPr>
        <w:t xml:space="preserve"> tik elektroninėmis priemonėmis naudojant CVP IS.</w:t>
      </w:r>
      <w:r w:rsidR="00BA4D45" w:rsidRPr="003B4CE9">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3B4CE9">
        <w:rPr>
          <w:rFonts w:eastAsia="Calibri" w:cs="Times New Roman"/>
          <w:szCs w:val="24"/>
          <w:lang w:eastAsia="en-US"/>
        </w:rPr>
        <w:t>pdf</w:t>
      </w:r>
      <w:proofErr w:type="spellEnd"/>
      <w:r w:rsidR="00BA4D45" w:rsidRPr="003B4CE9">
        <w:rPr>
          <w:rFonts w:eastAsia="Calibri" w:cs="Times New Roman"/>
          <w:szCs w:val="24"/>
          <w:lang w:eastAsia="en-US"/>
        </w:rPr>
        <w:t xml:space="preserve">, </w:t>
      </w:r>
      <w:proofErr w:type="spellStart"/>
      <w:r w:rsidR="00BA4D45" w:rsidRPr="003B4CE9">
        <w:rPr>
          <w:rFonts w:eastAsia="Calibri" w:cs="Times New Roman"/>
          <w:szCs w:val="24"/>
          <w:lang w:eastAsia="en-US"/>
        </w:rPr>
        <w:t>jpg</w:t>
      </w:r>
      <w:proofErr w:type="spellEnd"/>
      <w:r w:rsidR="00BA4D45" w:rsidRPr="003B4CE9">
        <w:rPr>
          <w:rFonts w:eastAsia="Calibri" w:cs="Times New Roman"/>
          <w:szCs w:val="24"/>
          <w:lang w:eastAsia="en-US"/>
        </w:rPr>
        <w:t xml:space="preserve">, </w:t>
      </w:r>
      <w:proofErr w:type="spellStart"/>
      <w:r w:rsidR="00BA4D45" w:rsidRPr="003B4CE9">
        <w:rPr>
          <w:rFonts w:eastAsia="Calibri" w:cs="Times New Roman"/>
          <w:szCs w:val="24"/>
          <w:lang w:eastAsia="en-US"/>
        </w:rPr>
        <w:t>doc</w:t>
      </w:r>
      <w:proofErr w:type="spellEnd"/>
      <w:r w:rsidR="00BA4D45" w:rsidRPr="003B4CE9">
        <w:rPr>
          <w:rFonts w:eastAsia="Calibri" w:cs="Times New Roman"/>
          <w:szCs w:val="24"/>
          <w:lang w:eastAsia="en-US"/>
        </w:rPr>
        <w:t xml:space="preserve"> ir kt.).</w:t>
      </w:r>
    </w:p>
    <w:p w14:paraId="7EDF74ED" w14:textId="551EA667" w:rsidR="00191CC4" w:rsidRPr="003B4CE9" w:rsidRDefault="00CF6E37" w:rsidP="00537E51">
      <w:pPr>
        <w:pStyle w:val="Sraopastraipa"/>
        <w:numPr>
          <w:ilvl w:val="0"/>
          <w:numId w:val="1"/>
        </w:numPr>
        <w:tabs>
          <w:tab w:val="left" w:pos="993"/>
        </w:tabs>
        <w:ind w:left="0" w:firstLine="567"/>
        <w:contextualSpacing w:val="0"/>
        <w:rPr>
          <w:rFonts w:eastAsia="Calibri"/>
          <w:szCs w:val="24"/>
        </w:rPr>
      </w:pPr>
      <w:r w:rsidRPr="003B4CE9">
        <w:rPr>
          <w:rFonts w:eastAsia="Calibri"/>
          <w:szCs w:val="24"/>
        </w:rPr>
        <w:t>Nereikalaujama</w:t>
      </w:r>
      <w:r w:rsidR="00191CC4" w:rsidRPr="003B4CE9">
        <w:rPr>
          <w:rFonts w:eastAsia="Calibri"/>
          <w:szCs w:val="24"/>
        </w:rPr>
        <w:t xml:space="preserve">, kad </w:t>
      </w:r>
      <w:r w:rsidR="00B0713C" w:rsidRPr="003B4CE9">
        <w:rPr>
          <w:rFonts w:eastAsia="Calibri"/>
          <w:szCs w:val="24"/>
        </w:rPr>
        <w:t>p</w:t>
      </w:r>
      <w:r w:rsidR="00191CC4" w:rsidRPr="003B4CE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3B4CE9">
        <w:rPr>
          <w:rFonts w:eastAsia="Calibri"/>
          <w:szCs w:val="24"/>
        </w:rPr>
        <w:t xml:space="preserve"> </w:t>
      </w:r>
    </w:p>
    <w:p w14:paraId="08752B47" w14:textId="2F54B17A" w:rsidR="00A41963" w:rsidRPr="003B4CE9" w:rsidRDefault="00D11D69" w:rsidP="00537E51">
      <w:pPr>
        <w:pStyle w:val="Sraopastraipa"/>
        <w:widowControl w:val="0"/>
        <w:numPr>
          <w:ilvl w:val="0"/>
          <w:numId w:val="1"/>
        </w:numPr>
        <w:tabs>
          <w:tab w:val="left" w:pos="993"/>
        </w:tabs>
        <w:ind w:left="0" w:firstLine="567"/>
        <w:contextualSpacing w:val="0"/>
        <w:rPr>
          <w:szCs w:val="24"/>
        </w:rPr>
      </w:pPr>
      <w:r w:rsidRPr="003B4CE9">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w:t>
      </w:r>
      <w:r w:rsidRPr="003B4CE9">
        <w:rPr>
          <w:szCs w:val="24"/>
        </w:rPr>
        <w:lastRenderedPageBreak/>
        <w:t xml:space="preserve">galiojimo užtikrinimo dokumentą, kai pirmenybė teikiama originaliam tekstui. Kilus įtarimų dėl pasiūlyme pateikto dokumento vertimo kokybės ir (ar) jo atitikties dokumento originalo turiniui, </w:t>
      </w:r>
      <w:r w:rsidR="004A7E4C" w:rsidRPr="003B4CE9">
        <w:rPr>
          <w:szCs w:val="24"/>
        </w:rPr>
        <w:t>pirkimo Komisija</w:t>
      </w:r>
      <w:r w:rsidRPr="003B4CE9">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408C2611" w:rsidR="00A41963" w:rsidRPr="003B4CE9" w:rsidRDefault="001F70CE" w:rsidP="00537E51">
      <w:pPr>
        <w:pStyle w:val="Sraopastraipa"/>
        <w:widowControl w:val="0"/>
        <w:numPr>
          <w:ilvl w:val="0"/>
          <w:numId w:val="1"/>
        </w:numPr>
        <w:tabs>
          <w:tab w:val="left" w:pos="993"/>
        </w:tabs>
        <w:ind w:left="0" w:firstLine="567"/>
        <w:contextualSpacing w:val="0"/>
        <w:rPr>
          <w:szCs w:val="24"/>
        </w:rPr>
      </w:pPr>
      <w:r>
        <w:rPr>
          <w:rFonts w:eastAsia="Calibri"/>
          <w:szCs w:val="24"/>
        </w:rPr>
        <w:t>N</w:t>
      </w:r>
      <w:r w:rsidR="00A41963" w:rsidRPr="003B4CE9">
        <w:rPr>
          <w:rFonts w:eastAsia="Calibri"/>
          <w:szCs w:val="24"/>
        </w:rPr>
        <w:t>eleidžia</w:t>
      </w:r>
      <w:r>
        <w:rPr>
          <w:rFonts w:eastAsia="Calibri"/>
          <w:szCs w:val="24"/>
        </w:rPr>
        <w:t>ma</w:t>
      </w:r>
      <w:r w:rsidR="00A41963" w:rsidRPr="003B4CE9">
        <w:rPr>
          <w:rFonts w:eastAsia="Calibri"/>
          <w:szCs w:val="24"/>
        </w:rPr>
        <w:t xml:space="preserve"> pateikti alternatyvių pasiūlymų. Tiekėjui pateikus alternatyvų pasiūlymą (alternatyvius pasiūlymus), jo pasiūlymas ir alternatyvūs pasiūlymai bus atmesti.</w:t>
      </w:r>
    </w:p>
    <w:p w14:paraId="0AB0EA58" w14:textId="7820FE7D" w:rsidR="00C8003F" w:rsidRPr="003B4CE9" w:rsidRDefault="00C8003F" w:rsidP="00537E51">
      <w:pPr>
        <w:pStyle w:val="Sraopastraipa"/>
        <w:widowControl w:val="0"/>
        <w:numPr>
          <w:ilvl w:val="0"/>
          <w:numId w:val="1"/>
        </w:numPr>
        <w:tabs>
          <w:tab w:val="left" w:pos="993"/>
        </w:tabs>
        <w:ind w:left="0" w:firstLine="567"/>
        <w:contextualSpacing w:val="0"/>
        <w:rPr>
          <w:szCs w:val="24"/>
        </w:rPr>
      </w:pPr>
      <w:r w:rsidRPr="003B4CE9">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3B4CE9">
        <w:rPr>
          <w:rFonts w:eastAsia="Calibri"/>
          <w:szCs w:val="24"/>
        </w:rPr>
        <w:t xml:space="preserve"> </w:t>
      </w:r>
      <w:r w:rsidR="009F1797" w:rsidRPr="003B4CE9">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Pr="00441B77" w:rsidRDefault="00191CC4" w:rsidP="00537E51">
      <w:pPr>
        <w:numPr>
          <w:ilvl w:val="0"/>
          <w:numId w:val="1"/>
        </w:numPr>
        <w:tabs>
          <w:tab w:val="left" w:pos="993"/>
          <w:tab w:val="left" w:pos="1134"/>
        </w:tabs>
        <w:ind w:left="0" w:firstLine="567"/>
        <w:jc w:val="both"/>
        <w:rPr>
          <w:rFonts w:eastAsia="Calibri" w:cs="Times New Roman"/>
          <w:szCs w:val="24"/>
          <w:lang w:eastAsia="en-US"/>
        </w:rPr>
      </w:pPr>
      <w:r w:rsidRPr="003B4CE9">
        <w:rPr>
          <w:rFonts w:eastAsia="Calibri" w:cs="Times New Roman"/>
          <w:szCs w:val="24"/>
          <w:lang w:eastAsia="en-US"/>
        </w:rPr>
        <w:t xml:space="preserve">Tiekėjas prisiima visas išlaidas, susijusias su pasiūlymo rengimu ir įteikimu, perkančioji organizacija nėra atsakinga ar įpareigota dėl šių išlaidų. Perkančioji organizacija neatsakys ir </w:t>
      </w:r>
      <w:r w:rsidRPr="00441B77">
        <w:rPr>
          <w:rFonts w:eastAsia="Calibri" w:cs="Times New Roman"/>
          <w:szCs w:val="24"/>
          <w:lang w:eastAsia="en-US"/>
        </w:rPr>
        <w:t>neprisiims šių išlaidų, nepriklausomai nuo to, kaip vyktų ir baigtųsi viešasis pirkimas.</w:t>
      </w:r>
    </w:p>
    <w:p w14:paraId="2D3D350D" w14:textId="2A6BB253" w:rsidR="00191CC4" w:rsidRPr="00441B77" w:rsidRDefault="00191CC4" w:rsidP="00537E51">
      <w:pPr>
        <w:numPr>
          <w:ilvl w:val="0"/>
          <w:numId w:val="1"/>
        </w:numPr>
        <w:tabs>
          <w:tab w:val="left" w:pos="993"/>
          <w:tab w:val="left" w:pos="1134"/>
        </w:tabs>
        <w:ind w:left="0" w:firstLine="567"/>
        <w:jc w:val="both"/>
        <w:rPr>
          <w:rFonts w:eastAsia="Calibri" w:cs="Times New Roman"/>
          <w:b/>
          <w:szCs w:val="24"/>
          <w:lang w:eastAsia="en-US"/>
        </w:rPr>
      </w:pPr>
      <w:r w:rsidRPr="00441B77">
        <w:rPr>
          <w:rFonts w:eastAsia="Calibri" w:cs="Times New Roman"/>
          <w:b/>
          <w:szCs w:val="24"/>
          <w:lang w:eastAsia="en-US"/>
        </w:rPr>
        <w:t>Tiekėjo pasiūlyme turi būti</w:t>
      </w:r>
      <w:r w:rsidR="007E3917" w:rsidRPr="00441B77">
        <w:rPr>
          <w:rFonts w:eastAsia="Calibri" w:cs="Times New Roman"/>
          <w:b/>
          <w:szCs w:val="24"/>
          <w:lang w:eastAsia="en-US"/>
        </w:rPr>
        <w:t>:</w:t>
      </w:r>
    </w:p>
    <w:p w14:paraId="0C512AA8" w14:textId="67309D95" w:rsidR="00A41963" w:rsidRPr="00441B77" w:rsidRDefault="005055E4" w:rsidP="00537E51">
      <w:pPr>
        <w:numPr>
          <w:ilvl w:val="1"/>
          <w:numId w:val="1"/>
        </w:numPr>
        <w:tabs>
          <w:tab w:val="left" w:pos="993"/>
          <w:tab w:val="left" w:pos="1134"/>
          <w:tab w:val="left" w:pos="1276"/>
        </w:tabs>
        <w:ind w:left="0" w:firstLine="567"/>
        <w:jc w:val="both"/>
        <w:rPr>
          <w:rFonts w:eastAsia="Calibri" w:cs="Times New Roman"/>
          <w:szCs w:val="24"/>
          <w:lang w:eastAsia="en-US"/>
        </w:rPr>
      </w:pPr>
      <w:r>
        <w:rPr>
          <w:rFonts w:eastAsia="Calibri" w:cs="Times New Roman"/>
          <w:b/>
          <w:szCs w:val="24"/>
          <w:lang w:eastAsia="en-US"/>
        </w:rPr>
        <w:t xml:space="preserve">užpildytas </w:t>
      </w:r>
      <w:r w:rsidR="00A41963" w:rsidRPr="00441B77">
        <w:rPr>
          <w:rFonts w:eastAsia="Calibri" w:cs="Times New Roman"/>
          <w:b/>
          <w:szCs w:val="24"/>
          <w:lang w:eastAsia="en-US"/>
        </w:rPr>
        <w:t xml:space="preserve">pasiūlymas </w:t>
      </w:r>
      <w:r w:rsidR="00A41963" w:rsidRPr="00441B77">
        <w:rPr>
          <w:rFonts w:eastAsia="Calibri" w:cs="Times New Roman"/>
          <w:szCs w:val="24"/>
          <w:lang w:eastAsia="en-US"/>
        </w:rPr>
        <w:t xml:space="preserve">pagal pasiūlymo formą (pirkimo sąlygų </w:t>
      </w:r>
      <w:r w:rsidR="004671E6" w:rsidRPr="00441B77">
        <w:rPr>
          <w:rFonts w:eastAsia="Calibri" w:cs="Times New Roman"/>
          <w:szCs w:val="24"/>
          <w:lang w:eastAsia="en-US"/>
        </w:rPr>
        <w:t>1</w:t>
      </w:r>
      <w:r w:rsidR="00A41963" w:rsidRPr="00441B77">
        <w:rPr>
          <w:rFonts w:eastAsia="Calibri" w:cs="Times New Roman"/>
          <w:szCs w:val="24"/>
          <w:lang w:eastAsia="en-US"/>
        </w:rPr>
        <w:t xml:space="preserve"> priedas);</w:t>
      </w:r>
    </w:p>
    <w:p w14:paraId="71F35DEA" w14:textId="7C714E11" w:rsidR="00A41963" w:rsidRPr="00441B77" w:rsidRDefault="00A41963"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t>užpildytas ir pasirašytas EBVPD</w:t>
      </w:r>
      <w:r w:rsidRPr="00441B77">
        <w:rPr>
          <w:rFonts w:eastAsia="Calibri" w:cs="Times New Roman"/>
          <w:szCs w:val="24"/>
          <w:lang w:eastAsia="en-US"/>
        </w:rPr>
        <w:t xml:space="preserve"> (pirkimo sąlygų </w:t>
      </w:r>
      <w:r w:rsidR="00A33995" w:rsidRPr="00441B77">
        <w:rPr>
          <w:rFonts w:eastAsia="Calibri" w:cs="Times New Roman"/>
          <w:szCs w:val="24"/>
          <w:lang w:eastAsia="en-US"/>
        </w:rPr>
        <w:t>8</w:t>
      </w:r>
      <w:r w:rsidRPr="00441B77">
        <w:rPr>
          <w:rFonts w:eastAsia="Calibri" w:cs="Times New Roman"/>
          <w:szCs w:val="24"/>
          <w:lang w:eastAsia="en-US"/>
        </w:rPr>
        <w:t xml:space="preserve"> priedas). EBVPD turi užpildyti, pasirašyti ir pateikti </w:t>
      </w:r>
      <w:r w:rsidRPr="00441B77">
        <w:rPr>
          <w:rFonts w:eastAsia="Calibri" w:cs="Times New Roman"/>
          <w:b/>
          <w:szCs w:val="24"/>
          <w:lang w:eastAsia="en-US"/>
        </w:rPr>
        <w:t>tiekėjas</w:t>
      </w:r>
      <w:r w:rsidRPr="00441B77">
        <w:rPr>
          <w:rFonts w:eastAsia="Calibri" w:cs="Times New Roman"/>
          <w:szCs w:val="24"/>
          <w:lang w:eastAsia="en-US"/>
        </w:rPr>
        <w:t xml:space="preserve">, </w:t>
      </w:r>
      <w:r w:rsidRPr="00441B77">
        <w:rPr>
          <w:rFonts w:eastAsia="Calibri" w:cs="Times New Roman"/>
          <w:b/>
          <w:szCs w:val="24"/>
          <w:lang w:eastAsia="en-US"/>
        </w:rPr>
        <w:t>kiekvienas</w:t>
      </w:r>
      <w:r w:rsidRPr="00441B77">
        <w:rPr>
          <w:rFonts w:eastAsia="Calibri" w:cs="Times New Roman"/>
          <w:szCs w:val="24"/>
          <w:lang w:eastAsia="en-US"/>
        </w:rPr>
        <w:t xml:space="preserve"> tiekėjų grupės partneris (jei pasiūlymą pateikia tiekėjų grupė), </w:t>
      </w:r>
      <w:r w:rsidRPr="00441B77">
        <w:rPr>
          <w:rFonts w:eastAsia="Calibri" w:cs="Times New Roman"/>
          <w:b/>
          <w:szCs w:val="24"/>
          <w:lang w:eastAsia="en-US"/>
        </w:rPr>
        <w:t>kiekvienas</w:t>
      </w:r>
      <w:r w:rsidRPr="00441B77">
        <w:rPr>
          <w:rFonts w:eastAsia="Calibri" w:cs="Times New Roman"/>
          <w:szCs w:val="24"/>
          <w:lang w:eastAsia="en-US"/>
        </w:rPr>
        <w:t xml:space="preserve"> </w:t>
      </w:r>
      <w:r w:rsidR="000147DB" w:rsidRPr="00441B77">
        <w:rPr>
          <w:rFonts w:eastAsia="Calibri" w:cs="Times New Roman"/>
          <w:szCs w:val="24"/>
          <w:lang w:eastAsia="en-US"/>
        </w:rPr>
        <w:t>ūkio sub</w:t>
      </w:r>
      <w:r w:rsidR="00CC0B71" w:rsidRPr="00441B77">
        <w:rPr>
          <w:rFonts w:eastAsia="Calibri" w:cs="Times New Roman"/>
          <w:szCs w:val="24"/>
          <w:lang w:eastAsia="en-US"/>
        </w:rPr>
        <w:t>jektas</w:t>
      </w:r>
      <w:r w:rsidR="00C61DB1">
        <w:rPr>
          <w:rFonts w:eastAsia="Calibri" w:cs="Times New Roman"/>
          <w:szCs w:val="24"/>
          <w:lang w:eastAsia="en-US"/>
        </w:rPr>
        <w:t xml:space="preserve"> </w:t>
      </w:r>
      <w:r w:rsidR="00C61DB1" w:rsidRPr="00C61DB1">
        <w:rPr>
          <w:rFonts w:eastAsia="Calibri" w:cs="Times New Roman"/>
          <w:szCs w:val="24"/>
          <w:lang w:eastAsia="en-US"/>
        </w:rPr>
        <w:t>(išskyrus kvazisubtiekėjus)</w:t>
      </w:r>
      <w:r w:rsidRPr="00441B77">
        <w:rPr>
          <w:rFonts w:eastAsia="Calibri" w:cs="Times New Roman"/>
          <w:szCs w:val="24"/>
          <w:lang w:eastAsia="en-US"/>
        </w:rPr>
        <w:t>, kurio pajėgumais, t. y. siekdamas atitikti kvalifikacijos reikalavimus</w:t>
      </w:r>
      <w:r w:rsidR="00EA591E" w:rsidRPr="00441B77">
        <w:rPr>
          <w:rFonts w:eastAsia="Calibri" w:cs="Times New Roman"/>
          <w:szCs w:val="24"/>
          <w:lang w:eastAsia="en-US"/>
        </w:rPr>
        <w:t xml:space="preserve"> (jeigu taikytina)</w:t>
      </w:r>
      <w:r w:rsidRPr="00441B77">
        <w:rPr>
          <w:rFonts w:eastAsia="Calibri" w:cs="Times New Roman"/>
          <w:szCs w:val="24"/>
          <w:lang w:eastAsia="en-US"/>
        </w:rPr>
        <w:t>, ketina remtis tiekėjas;</w:t>
      </w:r>
    </w:p>
    <w:p w14:paraId="2028EDA5" w14:textId="77777777" w:rsidR="00191CC4" w:rsidRPr="00441B77" w:rsidRDefault="00191CC4"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t>įgaliojimas</w:t>
      </w:r>
      <w:r w:rsidRPr="00441B77">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441B77" w:rsidRDefault="00191CC4" w:rsidP="00537E51">
      <w:pPr>
        <w:numPr>
          <w:ilvl w:val="1"/>
          <w:numId w:val="1"/>
        </w:numPr>
        <w:tabs>
          <w:tab w:val="left" w:pos="993"/>
          <w:tab w:val="left" w:pos="1134"/>
          <w:tab w:val="left" w:pos="1276"/>
        </w:tabs>
        <w:ind w:left="0" w:firstLine="567"/>
        <w:jc w:val="both"/>
        <w:rPr>
          <w:rFonts w:eastAsia="Calibri" w:cs="Times New Roman"/>
          <w:szCs w:val="24"/>
          <w:lang w:eastAsia="en-US"/>
        </w:rPr>
      </w:pPr>
      <w:r w:rsidRPr="00441B77">
        <w:rPr>
          <w:rFonts w:eastAsia="Calibri" w:cs="Times New Roman"/>
          <w:b/>
          <w:szCs w:val="24"/>
          <w:lang w:eastAsia="en-US"/>
        </w:rPr>
        <w:t>jungtinės veiklos sutartis</w:t>
      </w:r>
      <w:r w:rsidRPr="00441B77">
        <w:rPr>
          <w:rFonts w:eastAsia="Calibri" w:cs="Times New Roman"/>
          <w:szCs w:val="24"/>
          <w:lang w:eastAsia="en-US"/>
        </w:rPr>
        <w:t>, jei pasiūlymą pateikia tiekėjų grupė;</w:t>
      </w:r>
    </w:p>
    <w:p w14:paraId="7BEF10F4" w14:textId="22FC364A" w:rsidR="002E6F24" w:rsidRPr="00C61DB1" w:rsidRDefault="00A41963" w:rsidP="00C61DB1">
      <w:pPr>
        <w:numPr>
          <w:ilvl w:val="1"/>
          <w:numId w:val="1"/>
        </w:numPr>
        <w:tabs>
          <w:tab w:val="left" w:pos="993"/>
          <w:tab w:val="left" w:pos="1134"/>
          <w:tab w:val="left" w:pos="1276"/>
        </w:tabs>
        <w:ind w:left="0" w:firstLine="567"/>
        <w:jc w:val="both"/>
        <w:rPr>
          <w:rFonts w:cs="Times New Roman"/>
          <w:szCs w:val="24"/>
        </w:rPr>
      </w:pPr>
      <w:r w:rsidRPr="00441B77">
        <w:rPr>
          <w:rFonts w:cs="Times New Roman"/>
          <w:b/>
          <w:bCs/>
          <w:szCs w:val="24"/>
        </w:rPr>
        <w:t xml:space="preserve">preliminarioji sutartis, </w:t>
      </w:r>
      <w:r w:rsidR="00B52867" w:rsidRPr="00441B77">
        <w:rPr>
          <w:rFonts w:cs="Times New Roman"/>
          <w:b/>
          <w:bCs/>
          <w:szCs w:val="24"/>
        </w:rPr>
        <w:t>ketinimų protokolas</w:t>
      </w:r>
      <w:r w:rsidR="00B52867" w:rsidRPr="00441B77">
        <w:rPr>
          <w:rFonts w:cs="Times New Roman"/>
          <w:szCs w:val="24"/>
        </w:rPr>
        <w:t xml:space="preserve"> </w:t>
      </w:r>
      <w:r w:rsidR="00B52867" w:rsidRPr="00441B77">
        <w:rPr>
          <w:rFonts w:cs="Times New Roman"/>
          <w:b/>
          <w:bCs/>
          <w:szCs w:val="24"/>
        </w:rPr>
        <w:t>ar kitas lygiavertis dokumentas</w:t>
      </w:r>
      <w:r w:rsidR="00B52867" w:rsidRPr="00441B77">
        <w:rPr>
          <w:rFonts w:cs="Times New Roman"/>
          <w:szCs w:val="24"/>
        </w:rPr>
        <w:t xml:space="preserve"> įrodantis, kad vykdant pirkimo sutartį ūkio subjektų, kurių pajėgumais tiekėjas remia</w:t>
      </w:r>
      <w:r w:rsidR="00C61DB1">
        <w:rPr>
          <w:rFonts w:cs="Times New Roman"/>
          <w:szCs w:val="24"/>
        </w:rPr>
        <w:t>si, ištekliai jam bus prieinami.</w:t>
      </w:r>
    </w:p>
    <w:p w14:paraId="1FC64A24" w14:textId="798186C6" w:rsidR="00544E82" w:rsidRPr="003B4CE9" w:rsidRDefault="00544E82" w:rsidP="002E6F24">
      <w:pPr>
        <w:widowControl w:val="0"/>
        <w:tabs>
          <w:tab w:val="left" w:pos="1134"/>
        </w:tabs>
        <w:ind w:firstLine="567"/>
        <w:jc w:val="both"/>
        <w:rPr>
          <w:rFonts w:eastAsia="Calibri" w:cs="Times New Roman"/>
          <w:b/>
          <w:szCs w:val="24"/>
          <w:lang w:eastAsia="en-US"/>
        </w:rPr>
      </w:pPr>
    </w:p>
    <w:p w14:paraId="338EFCE2" w14:textId="0EABBFA5" w:rsidR="00191CC4" w:rsidRPr="003B4CE9" w:rsidRDefault="00191CC4" w:rsidP="00371163">
      <w:pPr>
        <w:widowControl w:val="0"/>
        <w:ind w:firstLine="652"/>
        <w:jc w:val="both"/>
        <w:rPr>
          <w:rFonts w:eastAsia="Times New Roman" w:cs="Times New Roman"/>
          <w:b/>
          <w:szCs w:val="24"/>
          <w:lang w:eastAsia="en-US"/>
        </w:rPr>
      </w:pPr>
      <w:r w:rsidRPr="003B4CE9">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3B4CE9" w:rsidRDefault="00191CC4" w:rsidP="00371163">
      <w:pPr>
        <w:widowControl w:val="0"/>
        <w:jc w:val="both"/>
        <w:rPr>
          <w:rFonts w:eastAsia="Times New Roman" w:cs="Times New Roman"/>
          <w:szCs w:val="24"/>
          <w:lang w:eastAsia="en-US"/>
        </w:rPr>
      </w:pPr>
    </w:p>
    <w:p w14:paraId="05816689" w14:textId="786E7609" w:rsidR="00900CDD" w:rsidRPr="00900CDD" w:rsidRDefault="00900CDD" w:rsidP="00537E51">
      <w:pPr>
        <w:widowControl w:val="0"/>
        <w:numPr>
          <w:ilvl w:val="0"/>
          <w:numId w:val="1"/>
        </w:numPr>
        <w:tabs>
          <w:tab w:val="left" w:pos="993"/>
        </w:tabs>
        <w:ind w:left="0" w:firstLine="567"/>
        <w:jc w:val="both"/>
        <w:rPr>
          <w:bCs/>
          <w:szCs w:val="24"/>
        </w:rPr>
      </w:pPr>
      <w:r w:rsidRPr="00900CDD">
        <w:rPr>
          <w:bCs/>
          <w:szCs w:val="24"/>
        </w:rPr>
        <w:t xml:space="preserve">Pasiūlyme nurodoma pirkimo kaina turi būti apskaičiuota ir išreikšta taip, kaip nurodyta pirkimo sąlygų 1 priede. Apskaičiuojant kainą turi būti atsižvelgta į visas </w:t>
      </w:r>
      <w:r w:rsidRPr="00900CDD">
        <w:rPr>
          <w:b/>
          <w:bCs/>
          <w:szCs w:val="24"/>
        </w:rPr>
        <w:t>perkamų paslaugų apimtis</w:t>
      </w:r>
      <w:r w:rsidRPr="00900CDD">
        <w:rPr>
          <w:bCs/>
          <w:szCs w:val="24"/>
        </w:rPr>
        <w:t>, į pasiūlymo kainos sud</w:t>
      </w:r>
      <w:r w:rsidR="00B669E7">
        <w:rPr>
          <w:bCs/>
          <w:szCs w:val="24"/>
        </w:rPr>
        <w:t xml:space="preserve">ėtines dalis, </w:t>
      </w:r>
      <w:r w:rsidRPr="00900CDD">
        <w:rPr>
          <w:bCs/>
          <w:szCs w:val="24"/>
        </w:rPr>
        <w:t xml:space="preserve">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sidRPr="00216380">
        <w:rPr>
          <w:b/>
          <w:bCs/>
          <w:szCs w:val="24"/>
        </w:rPr>
        <w:t>Tiekėjo pasiūlymo kaina turi apimti ir tas paslaugas bei darbus, kurie nors ir nebuvo tiesiogiai nustatyti pirkimo dokumentuose ir sutartyje, bet yra būtini sutarčiai įvykdyti, o tiekėjas turėjo ir galėjo juos numatyti ir įvertinti dar iki pasiūlymų pateikimo termino pabaigos.</w:t>
      </w:r>
    </w:p>
    <w:p w14:paraId="4733B763" w14:textId="77777777" w:rsidR="007B5DEA" w:rsidRPr="003B4CE9" w:rsidRDefault="007B5DEA"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Tuo atveju, kai pasiūlyme nurodyta kaina, išreikšta skaitmenimis, neatitinka kainos, nurodyt</w:t>
      </w:r>
      <w:r w:rsidR="008D0FBF" w:rsidRPr="003B4CE9">
        <w:rPr>
          <w:rFonts w:eastAsia="Times New Roman" w:cs="Times New Roman"/>
          <w:szCs w:val="24"/>
          <w:lang w:eastAsia="en-US"/>
        </w:rPr>
        <w:t>os</w:t>
      </w:r>
      <w:r w:rsidRPr="003B4CE9">
        <w:rPr>
          <w:rFonts w:eastAsia="Times New Roman" w:cs="Times New Roman"/>
          <w:szCs w:val="24"/>
          <w:lang w:eastAsia="en-US"/>
        </w:rPr>
        <w:t xml:space="preserve"> žodžiais, teisinga laikoma kaina, nurodyt</w:t>
      </w:r>
      <w:r w:rsidR="008D0FBF" w:rsidRPr="003B4CE9">
        <w:rPr>
          <w:rFonts w:eastAsia="Times New Roman" w:cs="Times New Roman"/>
          <w:szCs w:val="24"/>
          <w:lang w:eastAsia="en-US"/>
        </w:rPr>
        <w:t>a</w:t>
      </w:r>
      <w:r w:rsidRPr="003B4CE9">
        <w:rPr>
          <w:rFonts w:eastAsia="Times New Roman" w:cs="Times New Roman"/>
          <w:szCs w:val="24"/>
          <w:lang w:eastAsia="en-US"/>
        </w:rPr>
        <w:t xml:space="preserve"> žodžiais</w:t>
      </w:r>
      <w:r w:rsidR="002009BD" w:rsidRPr="003B4CE9">
        <w:rPr>
          <w:rFonts w:eastAsia="SimSun" w:cs="Times New Roman"/>
          <w:bCs/>
          <w:szCs w:val="24"/>
          <w:vertAlign w:val="superscript"/>
          <w:lang w:eastAsia="en-US"/>
        </w:rPr>
        <w:footnoteReference w:id="4"/>
      </w:r>
      <w:r w:rsidRPr="003B4CE9">
        <w:rPr>
          <w:rFonts w:eastAsia="Times New Roman" w:cs="Times New Roman"/>
          <w:szCs w:val="24"/>
          <w:lang w:eastAsia="en-US"/>
        </w:rPr>
        <w:t>.</w:t>
      </w:r>
    </w:p>
    <w:p w14:paraId="6FAEBE68" w14:textId="024040D3" w:rsidR="003C5961" w:rsidRPr="003B4CE9" w:rsidRDefault="007073FE" w:rsidP="00537E51">
      <w:pPr>
        <w:numPr>
          <w:ilvl w:val="0"/>
          <w:numId w:val="1"/>
        </w:numPr>
        <w:tabs>
          <w:tab w:val="left" w:pos="993"/>
        </w:tabs>
        <w:ind w:left="0" w:firstLine="567"/>
        <w:jc w:val="both"/>
        <w:rPr>
          <w:rFonts w:eastAsia="Times New Roman" w:cs="Times New Roman"/>
          <w:szCs w:val="24"/>
          <w:lang w:eastAsia="en-US"/>
        </w:rPr>
      </w:pPr>
      <w:r>
        <w:rPr>
          <w:rFonts w:eastAsia="Times New Roman" w:cs="Times New Roman"/>
          <w:szCs w:val="24"/>
          <w:lang w:eastAsia="en-US"/>
        </w:rPr>
        <w:t>K</w:t>
      </w:r>
      <w:r w:rsidR="00191CC4" w:rsidRPr="003B4CE9">
        <w:rPr>
          <w:rFonts w:eastAsia="Times New Roman" w:cs="Times New Roman"/>
          <w:szCs w:val="24"/>
          <w:lang w:eastAsia="en-US"/>
        </w:rPr>
        <w:t xml:space="preserve">ainos </w:t>
      </w:r>
      <w:r w:rsidR="00747601" w:rsidRPr="003B4CE9">
        <w:rPr>
          <w:rFonts w:eastAsia="Times New Roman" w:cs="Times New Roman"/>
          <w:szCs w:val="24"/>
          <w:lang w:eastAsia="en-US"/>
        </w:rPr>
        <w:t xml:space="preserve">įskaitant visus mokesčius </w:t>
      </w:r>
      <w:r w:rsidR="00191CC4" w:rsidRPr="003B4CE9">
        <w:rPr>
          <w:rFonts w:eastAsia="Times New Roman" w:cs="Times New Roman"/>
          <w:szCs w:val="24"/>
          <w:lang w:eastAsia="en-US"/>
        </w:rPr>
        <w:t xml:space="preserve">visuose pasiūlymo dokumentuose turi būti įrašomos </w:t>
      </w:r>
      <w:r w:rsidR="00A42012" w:rsidRPr="003B4CE9">
        <w:rPr>
          <w:rFonts w:eastAsia="Times New Roman" w:cs="Times New Roman"/>
          <w:szCs w:val="24"/>
          <w:lang w:eastAsia="en-US"/>
        </w:rPr>
        <w:t>tikslumo lygiu iki euro šimtųjų dalių, t. y. suapvalinama paliekant du skaitmenis po kablelio.</w:t>
      </w:r>
    </w:p>
    <w:p w14:paraId="1DCB8462" w14:textId="77777777" w:rsidR="003C5961" w:rsidRPr="003B4CE9" w:rsidRDefault="003C5961" w:rsidP="00537E51">
      <w:pPr>
        <w:tabs>
          <w:tab w:val="left" w:pos="993"/>
        </w:tabs>
        <w:ind w:firstLine="567"/>
        <w:jc w:val="center"/>
        <w:rPr>
          <w:rFonts w:eastAsia="Times New Roman" w:cs="Times New Roman"/>
          <w:b/>
          <w:szCs w:val="24"/>
          <w:lang w:eastAsia="en-US"/>
        </w:rPr>
      </w:pPr>
    </w:p>
    <w:p w14:paraId="72202C0B" w14:textId="1C20E113"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Pasiūlymų pateikimo termino pabaiga, vieta ir būdas</w:t>
      </w:r>
      <w:r w:rsidR="00A41963" w:rsidRPr="003B4CE9">
        <w:rPr>
          <w:rFonts w:eastAsia="Times New Roman" w:cs="Times New Roman"/>
          <w:b/>
          <w:szCs w:val="24"/>
          <w:lang w:eastAsia="en-US"/>
        </w:rPr>
        <w:t>, laikotarpis, kurį turi galioti pasiūlymas</w:t>
      </w:r>
    </w:p>
    <w:p w14:paraId="574699E1" w14:textId="77777777" w:rsidR="00191CC4" w:rsidRPr="003B4CE9" w:rsidRDefault="00191CC4" w:rsidP="00371163">
      <w:pPr>
        <w:ind w:firstLine="652"/>
        <w:jc w:val="both"/>
        <w:rPr>
          <w:rFonts w:eastAsia="Times New Roman" w:cs="Times New Roman"/>
          <w:szCs w:val="24"/>
          <w:lang w:eastAsia="en-US"/>
        </w:rPr>
      </w:pPr>
    </w:p>
    <w:p w14:paraId="4A8A3E8E" w14:textId="5D9171B6" w:rsidR="00191CC4" w:rsidRPr="003B4CE9" w:rsidRDefault="00191CC4"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Pasiūlymas turi būti pateiktas </w:t>
      </w:r>
      <w:r w:rsidR="00F07E92" w:rsidRPr="003B4CE9">
        <w:rPr>
          <w:rFonts w:eastAsia="Times New Roman" w:cs="Times New Roman"/>
          <w:szCs w:val="24"/>
          <w:lang w:eastAsia="en-US"/>
        </w:rPr>
        <w:t xml:space="preserve">CVP IS </w:t>
      </w:r>
      <w:r w:rsidR="001F5C21" w:rsidRPr="003B4CE9">
        <w:rPr>
          <w:rFonts w:eastAsia="Times New Roman" w:cs="Times New Roman"/>
          <w:szCs w:val="24"/>
          <w:lang w:eastAsia="en-US"/>
        </w:rPr>
        <w:t xml:space="preserve">priemonėmis </w:t>
      </w:r>
      <w:r w:rsidRPr="003B4CE9">
        <w:rPr>
          <w:rFonts w:eastAsia="Times New Roman" w:cs="Times New Roman"/>
          <w:szCs w:val="24"/>
          <w:lang w:eastAsia="en-US"/>
        </w:rPr>
        <w:t xml:space="preserve">iki </w:t>
      </w:r>
      <w:r w:rsidR="00E15387" w:rsidRPr="003B4CE9">
        <w:rPr>
          <w:rFonts w:eastAsia="Times New Roman" w:cs="Times New Roman"/>
          <w:b/>
          <w:szCs w:val="24"/>
          <w:lang w:eastAsia="en-US"/>
        </w:rPr>
        <w:t xml:space="preserve">skelbime apie pirkimą nurodyto termino pabaigos </w:t>
      </w:r>
      <w:r w:rsidRPr="003B4CE9">
        <w:rPr>
          <w:rFonts w:eastAsia="Times New Roman" w:cs="Times New Roman"/>
          <w:szCs w:val="24"/>
          <w:lang w:eastAsia="en-US"/>
        </w:rPr>
        <w:t xml:space="preserve">Lietuvos laiku. Vėliau </w:t>
      </w:r>
      <w:r w:rsidR="00967F80" w:rsidRPr="003B4CE9">
        <w:rPr>
          <w:rFonts w:eastAsia="Times New Roman" w:cs="Times New Roman"/>
          <w:szCs w:val="24"/>
          <w:lang w:eastAsia="en-US"/>
        </w:rPr>
        <w:t>teikiamas</w:t>
      </w:r>
      <w:r w:rsidRPr="003B4CE9">
        <w:rPr>
          <w:rFonts w:eastAsia="Times New Roman" w:cs="Times New Roman"/>
          <w:szCs w:val="24"/>
          <w:lang w:eastAsia="en-US"/>
        </w:rPr>
        <w:t xml:space="preserve"> pasiūlymas yra nepriimtinas ir nenagrinėjamas. </w:t>
      </w:r>
      <w:r w:rsidR="00670F66" w:rsidRPr="003B4CE9">
        <w:rPr>
          <w:rFonts w:eastAsia="Times New Roman" w:cs="Times New Roman"/>
          <w:szCs w:val="24"/>
          <w:lang w:eastAsia="en-US"/>
        </w:rPr>
        <w:t>Perkančioji organizacija</w:t>
      </w:r>
      <w:r w:rsidRPr="003B4CE9">
        <w:rPr>
          <w:rFonts w:eastAsia="Times New Roman" w:cs="Times New Roman"/>
          <w:szCs w:val="24"/>
          <w:lang w:eastAsia="en-US"/>
        </w:rPr>
        <w:t xml:space="preserve"> neatsako už elektros tiekimo, CVP IS sutrikimus ar už pavėluotai </w:t>
      </w:r>
      <w:r w:rsidR="000435CC" w:rsidRPr="003B4CE9">
        <w:rPr>
          <w:rFonts w:eastAsia="Times New Roman" w:cs="Times New Roman"/>
          <w:szCs w:val="24"/>
          <w:lang w:eastAsia="en-US"/>
        </w:rPr>
        <w:t>teikiamą</w:t>
      </w:r>
      <w:r w:rsidRPr="003B4CE9">
        <w:rPr>
          <w:rFonts w:eastAsia="Times New Roman" w:cs="Times New Roman"/>
          <w:szCs w:val="24"/>
          <w:lang w:eastAsia="en-US"/>
        </w:rPr>
        <w:t xml:space="preserve"> pasiūlymą.</w:t>
      </w:r>
    </w:p>
    <w:p w14:paraId="56308F9B" w14:textId="0ECC0097" w:rsidR="00191CC4" w:rsidRPr="003B4CE9" w:rsidRDefault="00191CC4"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3B4CE9" w:rsidRDefault="00191CC4" w:rsidP="00537E51">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Pasiūlymas turi galioti ne trumpiau nei </w:t>
      </w:r>
      <w:r w:rsidR="0029310E" w:rsidRPr="003B4CE9">
        <w:rPr>
          <w:rFonts w:eastAsia="Times New Roman" w:cs="Times New Roman"/>
          <w:szCs w:val="24"/>
          <w:lang w:eastAsia="en-US"/>
        </w:rPr>
        <w:t>3 mėnesius</w:t>
      </w:r>
      <w:r w:rsidRPr="003B4CE9">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3B4CE9">
        <w:rPr>
          <w:rFonts w:eastAsia="Times New Roman" w:cs="Times New Roman"/>
          <w:szCs w:val="24"/>
          <w:lang w:eastAsia="en-US"/>
        </w:rPr>
        <w:t>3 mėnesius</w:t>
      </w:r>
      <w:r w:rsidRPr="003B4CE9">
        <w:rPr>
          <w:rFonts w:eastAsia="Times New Roman" w:cs="Times New Roman"/>
          <w:szCs w:val="24"/>
          <w:lang w:eastAsia="en-US"/>
        </w:rPr>
        <w:t xml:space="preserve"> nuo pasiūlymų pateikimo termino pabaigos.</w:t>
      </w:r>
    </w:p>
    <w:p w14:paraId="3A8D0BDA" w14:textId="77777777" w:rsidR="00F21B94" w:rsidRPr="003B4CE9" w:rsidRDefault="00F21B94" w:rsidP="00371163">
      <w:pPr>
        <w:rPr>
          <w:rFonts w:eastAsia="Times New Roman" w:cs="Times New Roman"/>
          <w:szCs w:val="24"/>
          <w:lang w:eastAsia="en-US"/>
        </w:rPr>
      </w:pPr>
    </w:p>
    <w:p w14:paraId="6AC52AF0" w14:textId="77777777"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3B4CE9" w:rsidRDefault="00191CC4" w:rsidP="00371163">
      <w:pPr>
        <w:rPr>
          <w:rFonts w:eastAsia="Times New Roman" w:cs="Times New Roman"/>
          <w:szCs w:val="24"/>
          <w:lang w:eastAsia="en-US"/>
        </w:rPr>
      </w:pPr>
    </w:p>
    <w:p w14:paraId="7896A325" w14:textId="7C69539E" w:rsidR="00303298" w:rsidRPr="003B4CE9" w:rsidRDefault="00303298" w:rsidP="00537E51">
      <w:pPr>
        <w:pStyle w:val="Sraopastraipa"/>
        <w:numPr>
          <w:ilvl w:val="0"/>
          <w:numId w:val="1"/>
        </w:numPr>
        <w:tabs>
          <w:tab w:val="left" w:pos="993"/>
        </w:tabs>
        <w:ind w:left="0" w:firstLine="567"/>
        <w:contextualSpacing w:val="0"/>
        <w:rPr>
          <w:szCs w:val="24"/>
        </w:rPr>
      </w:pPr>
      <w:r w:rsidRPr="003B4CE9">
        <w:rPr>
          <w:szCs w:val="24"/>
        </w:rPr>
        <w:t>Tiekėjas pasiūlymo formoje (</w:t>
      </w:r>
      <w:r w:rsidR="00F03CFF" w:rsidRPr="003B4CE9">
        <w:rPr>
          <w:szCs w:val="24"/>
        </w:rPr>
        <w:t xml:space="preserve">pirkimo sąlygų </w:t>
      </w:r>
      <w:r w:rsidR="00B430EF" w:rsidRPr="003B4CE9">
        <w:rPr>
          <w:szCs w:val="24"/>
        </w:rPr>
        <w:t>1</w:t>
      </w:r>
      <w:r w:rsidRPr="003B4CE9">
        <w:rPr>
          <w:szCs w:val="24"/>
        </w:rPr>
        <w:t xml:space="preserve"> priedas) privalo nurodyti, ar jo pasiūlyme yra konfidencialios informacijos, ir kuri informacija, vadovaujantis Viešųjų pirkimų įstatymo 20 straipsnio 2 dalimi, yra konfidenciali.</w:t>
      </w:r>
      <w:r w:rsidRPr="003B4CE9">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3B4CE9" w:rsidRDefault="00303298" w:rsidP="00537E51">
      <w:pPr>
        <w:pStyle w:val="Sraopastraipa"/>
        <w:numPr>
          <w:ilvl w:val="0"/>
          <w:numId w:val="1"/>
        </w:numPr>
        <w:tabs>
          <w:tab w:val="left" w:pos="993"/>
        </w:tabs>
        <w:ind w:left="0" w:firstLine="567"/>
        <w:contextualSpacing w:val="0"/>
        <w:rPr>
          <w:rFonts w:eastAsia="Calibri"/>
          <w:szCs w:val="24"/>
          <w:lang w:eastAsia="lt-LT"/>
        </w:rPr>
      </w:pPr>
      <w:r w:rsidRPr="003B4CE9">
        <w:rPr>
          <w:rFonts w:eastAsia="Calibri"/>
          <w:szCs w:val="24"/>
          <w:lang w:eastAsia="lt-LT"/>
        </w:rPr>
        <w:t xml:space="preserve">Konfidencialia </w:t>
      </w:r>
      <w:r w:rsidRPr="003B4CE9">
        <w:rPr>
          <w:rFonts w:eastAsia="Calibri"/>
          <w:b/>
          <w:szCs w:val="24"/>
          <w:lang w:eastAsia="lt-LT"/>
        </w:rPr>
        <w:t>negalima</w:t>
      </w:r>
      <w:r w:rsidRPr="003B4CE9">
        <w:rPr>
          <w:rFonts w:eastAsia="Calibri"/>
          <w:szCs w:val="24"/>
          <w:lang w:eastAsia="lt-LT"/>
        </w:rPr>
        <w:t xml:space="preserve"> laikyti informacijos:</w:t>
      </w:r>
    </w:p>
    <w:p w14:paraId="320A324F" w14:textId="77777777" w:rsidR="00303298" w:rsidRPr="003B4CE9" w:rsidRDefault="00303298" w:rsidP="00537E51">
      <w:pPr>
        <w:pStyle w:val="Sraopastraipa"/>
        <w:numPr>
          <w:ilvl w:val="1"/>
          <w:numId w:val="1"/>
        </w:numPr>
        <w:tabs>
          <w:tab w:val="left" w:pos="1134"/>
        </w:tabs>
        <w:ind w:left="0" w:firstLine="567"/>
        <w:contextualSpacing w:val="0"/>
        <w:rPr>
          <w:rFonts w:eastAsia="Calibri"/>
          <w:szCs w:val="24"/>
          <w:lang w:eastAsia="lt-LT"/>
        </w:rPr>
      </w:pPr>
      <w:r w:rsidRPr="003B4CE9">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3B4CE9" w:rsidRDefault="00303298" w:rsidP="00537E51">
      <w:pPr>
        <w:pStyle w:val="Sraopastraipa"/>
        <w:numPr>
          <w:ilvl w:val="1"/>
          <w:numId w:val="1"/>
        </w:numPr>
        <w:tabs>
          <w:tab w:val="left" w:pos="1134"/>
        </w:tabs>
        <w:ind w:left="0" w:firstLine="567"/>
        <w:contextualSpacing w:val="0"/>
        <w:rPr>
          <w:rFonts w:eastAsia="Calibri"/>
          <w:szCs w:val="24"/>
          <w:lang w:eastAsia="lt-LT"/>
        </w:rPr>
      </w:pPr>
      <w:r w:rsidRPr="003B4CE9">
        <w:rPr>
          <w:rFonts w:eastAsia="Calibri"/>
          <w:szCs w:val="24"/>
          <w:lang w:eastAsia="lt-LT"/>
        </w:rPr>
        <w:t xml:space="preserve">jeigu tai pažeistų Viešųjų pirkimų įstatymo 33 ir 58 straipsniuose </w:t>
      </w:r>
      <w:r w:rsidR="00C86CF0" w:rsidRPr="003B4CE9">
        <w:rPr>
          <w:rFonts w:eastAsia="Calibri"/>
          <w:szCs w:val="24"/>
          <w:lang w:eastAsia="lt-LT"/>
        </w:rPr>
        <w:t xml:space="preserve">ir 86 straipsnio 9 dalyje </w:t>
      </w:r>
      <w:r w:rsidRPr="003B4CE9">
        <w:rPr>
          <w:rFonts w:eastAsia="Calibri"/>
          <w:szCs w:val="24"/>
          <w:lang w:eastAsia="lt-LT"/>
        </w:rPr>
        <w:t>nustatytus reikalavimus dėl paskelbimo apie sudarytą pirkimo sutartį, kandidatų ir dalyvių informavimo,</w:t>
      </w:r>
      <w:r w:rsidR="00C86CF0" w:rsidRPr="003B4CE9">
        <w:rPr>
          <w:szCs w:val="24"/>
        </w:rPr>
        <w:t xml:space="preserve"> laimėjusio dalyvio pasiūlymo, sudarytos pirkimo sutarties, preliminariosios sutarties ir šių sutarčių pakeitimų paskelbimo,</w:t>
      </w:r>
      <w:r w:rsidRPr="003B4CE9">
        <w:rPr>
          <w:rFonts w:eastAsia="Calibri"/>
          <w:szCs w:val="24"/>
          <w:lang w:eastAsia="lt-LT"/>
        </w:rPr>
        <w:t xml:space="preserve"> įskaitant informaciją apie pasiūlyme nurodytą prekių, paslaugų ar darbų kainą (įkainius), išskyrus jos sudedamąsias dalis;</w:t>
      </w:r>
    </w:p>
    <w:p w14:paraId="3AD460F0" w14:textId="06EF756C" w:rsidR="00303298" w:rsidRPr="003B4CE9" w:rsidRDefault="00303298" w:rsidP="00537E51">
      <w:pPr>
        <w:pStyle w:val="Sraopastraipa"/>
        <w:numPr>
          <w:ilvl w:val="1"/>
          <w:numId w:val="1"/>
        </w:numPr>
        <w:tabs>
          <w:tab w:val="left" w:pos="1134"/>
        </w:tabs>
        <w:ind w:left="0" w:firstLine="567"/>
        <w:contextualSpacing w:val="0"/>
        <w:rPr>
          <w:rFonts w:eastAsia="Calibri"/>
          <w:szCs w:val="24"/>
          <w:lang w:eastAsia="lt-LT"/>
        </w:rPr>
      </w:pPr>
      <w:r w:rsidRPr="003B4CE9">
        <w:rPr>
          <w:rFonts w:eastAsia="Calibri"/>
          <w:szCs w:val="24"/>
          <w:lang w:eastAsia="lt-LT"/>
        </w:rPr>
        <w:t>pateiktos tiekėjų pašalinimo pagrindų nebuvimą, atitiktį kvalifikacijos reikalavimams</w:t>
      </w:r>
      <w:r w:rsidR="00EA591E" w:rsidRPr="003B4CE9">
        <w:rPr>
          <w:rFonts w:eastAsia="Calibri"/>
          <w:szCs w:val="24"/>
          <w:lang w:eastAsia="lt-LT"/>
        </w:rPr>
        <w:t xml:space="preserve"> (jeigu taikytina)</w:t>
      </w:r>
      <w:r w:rsidRPr="003B4CE9">
        <w:rPr>
          <w:rFonts w:eastAsia="Calibri"/>
          <w:szCs w:val="24"/>
          <w:lang w:eastAsia="lt-LT"/>
        </w:rPr>
        <w:t xml:space="preserve">, </w:t>
      </w:r>
      <w:r w:rsidRPr="003B4CE9">
        <w:rPr>
          <w:rFonts w:eastAsia="Calibri"/>
          <w:szCs w:val="24"/>
        </w:rPr>
        <w:t>kokybės vadybos sistemos ir aplinkos apsaugos vadybos sistemos standartams</w:t>
      </w:r>
      <w:r w:rsidRPr="003B4CE9">
        <w:rPr>
          <w:rFonts w:eastAsia="Calibri"/>
          <w:szCs w:val="24"/>
          <w:lang w:eastAsia="lt-LT"/>
        </w:rPr>
        <w:t xml:space="preserve"> patvirtinančiuose dokumentuose</w:t>
      </w:r>
      <w:r w:rsidR="00C86CF0" w:rsidRPr="003B4CE9">
        <w:rPr>
          <w:rFonts w:eastAsia="Calibri"/>
          <w:szCs w:val="24"/>
          <w:lang w:eastAsia="lt-LT"/>
        </w:rPr>
        <w:t xml:space="preserve">, išskyrus informaciją, kurią atskleidus būtų pažeisti </w:t>
      </w:r>
      <w:r w:rsidR="00C86CF0" w:rsidRPr="003B4CE9">
        <w:rPr>
          <w:bCs/>
          <w:szCs w:val="24"/>
        </w:rPr>
        <w:t>tiekėjo įsipareigojimai pagal su trečiaisiais asmenimis sudarytas sutartis</w:t>
      </w:r>
      <w:r w:rsidR="00C86CF0" w:rsidRPr="003B4CE9">
        <w:rPr>
          <w:szCs w:val="24"/>
          <w:lang w:eastAsia="lt-LT"/>
        </w:rPr>
        <w:t>, – tuo atveju, kai ši informacija reikalinga tiekėjui jo teisėtiems interesams ginti</w:t>
      </w:r>
      <w:r w:rsidRPr="003B4CE9">
        <w:rPr>
          <w:bCs/>
          <w:szCs w:val="24"/>
        </w:rPr>
        <w:t>;</w:t>
      </w:r>
    </w:p>
    <w:p w14:paraId="0097A006" w14:textId="45FE76A0" w:rsidR="00303298" w:rsidRPr="003E33A5" w:rsidRDefault="00303298" w:rsidP="00537E51">
      <w:pPr>
        <w:pStyle w:val="Sraopastraipa"/>
        <w:numPr>
          <w:ilvl w:val="1"/>
          <w:numId w:val="1"/>
        </w:numPr>
        <w:tabs>
          <w:tab w:val="left" w:pos="1134"/>
        </w:tabs>
        <w:ind w:left="0" w:firstLine="567"/>
        <w:contextualSpacing w:val="0"/>
        <w:rPr>
          <w:szCs w:val="24"/>
        </w:rPr>
      </w:pPr>
      <w:r w:rsidRPr="003B4CE9">
        <w:rPr>
          <w:szCs w:val="24"/>
        </w:rPr>
        <w:t>informacija apie pasitelktus ūkio subjektus, kurių pajėgumais remiasi tiekėjas, ir subtiekėjus</w:t>
      </w:r>
      <w:r w:rsidR="00B430EF" w:rsidRPr="003B4CE9">
        <w:rPr>
          <w:szCs w:val="24"/>
        </w:rPr>
        <w:t xml:space="preserve"> </w:t>
      </w:r>
      <w:r w:rsidR="00C86CF0" w:rsidRPr="003B4CE9">
        <w:rPr>
          <w:szCs w:val="24"/>
          <w:lang w:eastAsia="lt-LT"/>
        </w:rPr>
        <w:t xml:space="preserve">– tuo </w:t>
      </w:r>
      <w:r w:rsidR="00C86CF0" w:rsidRPr="003E33A5">
        <w:rPr>
          <w:szCs w:val="24"/>
          <w:lang w:eastAsia="lt-LT"/>
        </w:rPr>
        <w:t>atveju, kai ši informacija reikalinga tiekėjui jo teisėtiems interesams ginti</w:t>
      </w:r>
      <w:r w:rsidRPr="003E33A5">
        <w:rPr>
          <w:szCs w:val="24"/>
        </w:rPr>
        <w:t>.</w:t>
      </w:r>
    </w:p>
    <w:p w14:paraId="2E187155" w14:textId="7F7189DA" w:rsidR="004C154C" w:rsidRPr="003B4CE9" w:rsidRDefault="00303298" w:rsidP="00537E51">
      <w:pPr>
        <w:pStyle w:val="Sraopastraipa"/>
        <w:numPr>
          <w:ilvl w:val="0"/>
          <w:numId w:val="1"/>
        </w:numPr>
        <w:tabs>
          <w:tab w:val="left" w:pos="993"/>
        </w:tabs>
        <w:ind w:left="0" w:firstLine="567"/>
        <w:contextualSpacing w:val="0"/>
        <w:rPr>
          <w:szCs w:val="24"/>
        </w:rPr>
      </w:pPr>
      <w:r w:rsidRPr="003E33A5">
        <w:rPr>
          <w:szCs w:val="24"/>
        </w:rPr>
        <w:t xml:space="preserve">Siekiant, </w:t>
      </w:r>
      <w:r w:rsidRPr="00E0476C">
        <w:rPr>
          <w:szCs w:val="24"/>
        </w:rPr>
        <w:t xml:space="preserve">kad </w:t>
      </w:r>
      <w:r w:rsidR="00046890" w:rsidRPr="0096397D">
        <w:rPr>
          <w:szCs w:val="24"/>
        </w:rPr>
        <w:t xml:space="preserve">perkančioji organizacija </w:t>
      </w:r>
      <w:r w:rsidRPr="00E0476C">
        <w:rPr>
          <w:szCs w:val="24"/>
        </w:rPr>
        <w:t>galėtų užtikrinti dalyvio informacijos konfidencialumą, pasiūlyme esanti konfidenciali informacija</w:t>
      </w:r>
      <w:r w:rsidRPr="003E33A5">
        <w:rPr>
          <w:szCs w:val="24"/>
        </w:rPr>
        <w:t xml:space="preserve"> turi būti </w:t>
      </w:r>
      <w:r w:rsidRPr="003B4CE9">
        <w:rPr>
          <w:szCs w:val="24"/>
        </w:rPr>
        <w:t xml:space="preserve">pateikta atskiru failu. Tiekėjas failo pavadinime nurodo „konfidencialu“ arba ant kiekvieno pasiūlymo lapo, kuriame yra konfidenciali informacija, lapo pradžioje, viršutinės paraštės dešinėje pusėje paryškintomis raidėmis rašo žodį </w:t>
      </w:r>
      <w:r w:rsidRPr="003B4CE9">
        <w:rPr>
          <w:b/>
          <w:szCs w:val="24"/>
        </w:rPr>
        <w:t>„Konfidencialu“</w:t>
      </w:r>
      <w:r w:rsidRPr="003B4CE9">
        <w:rPr>
          <w:szCs w:val="24"/>
        </w:rPr>
        <w:t>. Jei tiekėjas nenurodo konfidencialios informacijos, laikoma, ka</w:t>
      </w:r>
      <w:r w:rsidR="004C154C" w:rsidRPr="003B4CE9">
        <w:rPr>
          <w:szCs w:val="24"/>
        </w:rPr>
        <w:t xml:space="preserve">d tokios tiekėjo pasiūlyme nėra. </w:t>
      </w:r>
      <w:r w:rsidR="00C10530" w:rsidRPr="00C10530">
        <w:rPr>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F2715E2" w14:textId="77777777" w:rsidR="004C154C" w:rsidRPr="003B4CE9" w:rsidRDefault="004C154C" w:rsidP="00371163">
      <w:pPr>
        <w:pStyle w:val="Sraopastraipa"/>
        <w:ind w:left="567"/>
        <w:contextualSpacing w:val="0"/>
        <w:rPr>
          <w:szCs w:val="24"/>
        </w:rPr>
      </w:pPr>
    </w:p>
    <w:p w14:paraId="2B8B162D" w14:textId="30BFF502" w:rsidR="00763947" w:rsidRPr="003B4CE9" w:rsidRDefault="00763947" w:rsidP="00371163">
      <w:pPr>
        <w:pStyle w:val="Sraopastraipa"/>
        <w:ind w:left="0" w:firstLine="652"/>
        <w:contextualSpacing w:val="0"/>
        <w:rPr>
          <w:szCs w:val="24"/>
        </w:rPr>
      </w:pPr>
      <w:r w:rsidRPr="003B4CE9">
        <w:rPr>
          <w:b/>
          <w:szCs w:val="24"/>
        </w:rPr>
        <w:t>Asmens duomenų tvarkymas</w:t>
      </w:r>
    </w:p>
    <w:p w14:paraId="11DE79DE" w14:textId="77777777" w:rsidR="00763947" w:rsidRPr="003B4CE9" w:rsidRDefault="00763947" w:rsidP="00371163">
      <w:pPr>
        <w:rPr>
          <w:rFonts w:cs="Times New Roman"/>
          <w:szCs w:val="24"/>
        </w:rPr>
      </w:pPr>
    </w:p>
    <w:p w14:paraId="1EF5F1FF"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w:t>
      </w:r>
      <w:r w:rsidRPr="003B4CE9">
        <w:rPr>
          <w:szCs w:val="24"/>
        </w:rPr>
        <w:lastRenderedPageBreak/>
        <w:t>vykdymo pagrindais tvarkys tiekėjo asmens duomenis, būtinus pagal viešųjų pirkimų teisinius santykius reglamentuojančių teisės aktų reikalavimus.</w:t>
      </w:r>
    </w:p>
    <w:p w14:paraId="5C518DE4"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Nurodytais pagrindais bus tvarkomi tiesiogiai tiekėjų pateikti asmens duomenys.</w:t>
      </w:r>
    </w:p>
    <w:p w14:paraId="3FBD3DE4"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3B4CE9" w:rsidRDefault="00763947" w:rsidP="00537E51">
      <w:pPr>
        <w:pStyle w:val="Sraopastraipa"/>
        <w:numPr>
          <w:ilvl w:val="0"/>
          <w:numId w:val="1"/>
        </w:numPr>
        <w:tabs>
          <w:tab w:val="left" w:pos="993"/>
        </w:tabs>
        <w:ind w:left="0" w:firstLine="567"/>
        <w:contextualSpacing w:val="0"/>
        <w:rPr>
          <w:szCs w:val="24"/>
        </w:rPr>
      </w:pPr>
      <w:r w:rsidRPr="003B4CE9">
        <w:rPr>
          <w:szCs w:val="24"/>
        </w:rPr>
        <w:t>Įgyvendindami teisės aktuose numatytas pareigas, tiekėjų asmens duomenis teiksime Viešųjų pirkimų tarnybai, CVP IS, teismams ir kitoms valstybės ar savivaldybės institucijoms.</w:t>
      </w:r>
    </w:p>
    <w:p w14:paraId="4EE2F88C" w14:textId="636050E7" w:rsidR="00763947" w:rsidRPr="003B4CE9" w:rsidRDefault="00B33251" w:rsidP="00537E51">
      <w:pPr>
        <w:pStyle w:val="Sraopastraipa"/>
        <w:numPr>
          <w:ilvl w:val="0"/>
          <w:numId w:val="1"/>
        </w:numPr>
        <w:tabs>
          <w:tab w:val="left" w:pos="993"/>
        </w:tabs>
        <w:ind w:left="0" w:firstLine="567"/>
        <w:contextualSpacing w:val="0"/>
        <w:rPr>
          <w:szCs w:val="24"/>
        </w:rPr>
      </w:pPr>
      <w:r w:rsidRPr="00B33251">
        <w:rPr>
          <w:szCs w:val="24"/>
        </w:rPr>
        <w:t xml:space="preserve">Asmens duomenų tvarkymą perkančiojoje organizacijoje reglamentuoja perkančiosios organizacijos direktoriaus 2018 m. balandžio 24 d. įsakymu Nr. V1-19 patvirtintos asmens duomenų tvarkymo viešojoje įstaigoje </w:t>
      </w:r>
      <w:r w:rsidRPr="00B33251">
        <w:rPr>
          <w:b/>
          <w:szCs w:val="24"/>
        </w:rPr>
        <w:t>Plungės ligoninėje taisyklės.</w:t>
      </w:r>
    </w:p>
    <w:p w14:paraId="5DE03DAA" w14:textId="77777777" w:rsidR="00E82508" w:rsidRPr="003B4CE9" w:rsidRDefault="00E82508" w:rsidP="00371163">
      <w:pPr>
        <w:pStyle w:val="Sraopastraipa"/>
        <w:ind w:left="567"/>
        <w:contextualSpacing w:val="0"/>
        <w:rPr>
          <w:szCs w:val="24"/>
        </w:rPr>
      </w:pPr>
    </w:p>
    <w:p w14:paraId="7465FA68" w14:textId="77777777" w:rsidR="00191CC4" w:rsidRPr="003B4CE9" w:rsidRDefault="00191CC4" w:rsidP="00371163">
      <w:pPr>
        <w:ind w:firstLine="652"/>
        <w:jc w:val="both"/>
        <w:rPr>
          <w:rFonts w:eastAsia="Times New Roman" w:cs="Times New Roman"/>
          <w:b/>
          <w:szCs w:val="24"/>
          <w:lang w:eastAsia="en-US"/>
        </w:rPr>
      </w:pPr>
      <w:r w:rsidRPr="003B4CE9">
        <w:rPr>
          <w:rFonts w:eastAsia="Calibri" w:cs="Times New Roman"/>
          <w:b/>
          <w:szCs w:val="24"/>
          <w:lang w:eastAsia="en-US"/>
        </w:rPr>
        <w:t>Subtiekimo reikalavimai, nustatyti vadovaujantis Viešųjų pirkimų įstatymo 88 straipsnio nuostatomis</w:t>
      </w:r>
    </w:p>
    <w:p w14:paraId="07446909" w14:textId="77777777" w:rsidR="00191CC4" w:rsidRPr="003B4CE9" w:rsidRDefault="00191CC4" w:rsidP="00371163">
      <w:pPr>
        <w:rPr>
          <w:rFonts w:eastAsia="Times New Roman" w:cs="Times New Roman"/>
          <w:szCs w:val="24"/>
          <w:lang w:eastAsia="en-US"/>
        </w:rPr>
      </w:pPr>
    </w:p>
    <w:p w14:paraId="13A78762" w14:textId="72D0D014" w:rsidR="00A07772" w:rsidRPr="00537E51" w:rsidRDefault="00191CC4" w:rsidP="007C3698">
      <w:pPr>
        <w:numPr>
          <w:ilvl w:val="0"/>
          <w:numId w:val="1"/>
        </w:numPr>
        <w:tabs>
          <w:tab w:val="left" w:pos="993"/>
        </w:tabs>
        <w:suppressAutoHyphens/>
        <w:ind w:left="0" w:firstLine="567"/>
        <w:jc w:val="both"/>
        <w:rPr>
          <w:rFonts w:cs="Times New Roman"/>
          <w:b/>
          <w:szCs w:val="24"/>
        </w:rPr>
      </w:pPr>
      <w:r w:rsidRPr="00537E51">
        <w:rPr>
          <w:rFonts w:eastAsia="Times New Roman" w:cs="Times New Roman"/>
          <w:szCs w:val="24"/>
          <w:lang w:eastAsia="en-US"/>
        </w:rPr>
        <w:t>Perkančioji organizacija reikalauja, kad dalyvis savo pasiūlyme (</w:t>
      </w:r>
      <w:r w:rsidR="00E44696" w:rsidRPr="00537E51">
        <w:rPr>
          <w:rFonts w:eastAsia="Times New Roman" w:cs="Times New Roman"/>
          <w:szCs w:val="24"/>
          <w:lang w:eastAsia="en-US"/>
        </w:rPr>
        <w:t xml:space="preserve">pirkimo sąlygų 1 priede </w:t>
      </w:r>
      <w:r w:rsidRPr="00537E51">
        <w:rPr>
          <w:rFonts w:eastAsia="Times New Roman" w:cs="Times New Roman"/>
          <w:szCs w:val="24"/>
          <w:lang w:eastAsia="en-US"/>
        </w:rPr>
        <w:t xml:space="preserve">pasiūlymo formoje) nurodytų, kokiai pirkimo sutarties daliai (apimtis eurais ir </w:t>
      </w:r>
      <w:r w:rsidR="00756660" w:rsidRPr="00537E51">
        <w:rPr>
          <w:rFonts w:eastAsia="Times New Roman" w:cs="Times New Roman"/>
          <w:szCs w:val="24"/>
          <w:lang w:eastAsia="en-US"/>
        </w:rPr>
        <w:t xml:space="preserve">(ar) </w:t>
      </w:r>
      <w:r w:rsidRPr="00537E51">
        <w:rPr>
          <w:rFonts w:eastAsia="Times New Roman" w:cs="Times New Roman"/>
          <w:szCs w:val="24"/>
          <w:lang w:eastAsia="en-US"/>
        </w:rPr>
        <w:t>dalis procentais) ir kokius subtiekėjus, jeigu jie yra žinomi, jis ketina pasitelkti.</w:t>
      </w:r>
    </w:p>
    <w:p w14:paraId="3DEF4584" w14:textId="77777777" w:rsidR="008510BF" w:rsidRPr="003B4CE9" w:rsidRDefault="008510BF" w:rsidP="00371163">
      <w:pPr>
        <w:suppressAutoHyphens/>
        <w:jc w:val="center"/>
        <w:rPr>
          <w:rFonts w:cs="Times New Roman"/>
          <w:b/>
          <w:szCs w:val="24"/>
        </w:rPr>
      </w:pPr>
    </w:p>
    <w:p w14:paraId="798DC95C" w14:textId="5132715C" w:rsidR="00191CC4" w:rsidRPr="003B4CE9" w:rsidRDefault="000D3322" w:rsidP="00610BE3">
      <w:pPr>
        <w:pStyle w:val="Antrat1"/>
      </w:pPr>
      <w:bookmarkStart w:id="20" w:name="_Toc158640865"/>
      <w:bookmarkStart w:id="21" w:name="_Toc226634159"/>
      <w:r w:rsidRPr="003B4CE9">
        <w:t>PASIŪLYMŲ KAINOS ŠIFRAVIMAS</w:t>
      </w:r>
      <w:bookmarkEnd w:id="20"/>
      <w:bookmarkEnd w:id="21"/>
    </w:p>
    <w:p w14:paraId="4F72B4EC" w14:textId="77777777" w:rsidR="00191CC4" w:rsidRPr="003B4CE9" w:rsidRDefault="00191CC4" w:rsidP="00371163">
      <w:pPr>
        <w:suppressAutoHyphens/>
        <w:jc w:val="both"/>
        <w:rPr>
          <w:rFonts w:eastAsia="Times New Roman" w:cs="Times New Roman"/>
          <w:szCs w:val="24"/>
          <w:lang w:eastAsia="en-US"/>
        </w:rPr>
      </w:pPr>
    </w:p>
    <w:p w14:paraId="028D0801" w14:textId="77777777" w:rsidR="00191CC4" w:rsidRPr="003B4CE9" w:rsidRDefault="00191CC4" w:rsidP="00107BD2">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en-US"/>
        </w:rPr>
        <w:t>Tiekėjo teikiamas pasiūlymas gali būti užšifruojamas. Tiekėjas, nusprendęs pateikti užšifruotą pasiūlymą, turi:</w:t>
      </w:r>
    </w:p>
    <w:p w14:paraId="7778CF53" w14:textId="65A8610C" w:rsidR="00191CC4" w:rsidRPr="008D2FC8" w:rsidRDefault="008D2FC8" w:rsidP="00107BD2">
      <w:pPr>
        <w:numPr>
          <w:ilvl w:val="1"/>
          <w:numId w:val="1"/>
        </w:numPr>
        <w:tabs>
          <w:tab w:val="left" w:pos="1134"/>
        </w:tabs>
        <w:ind w:left="0" w:firstLine="567"/>
        <w:jc w:val="both"/>
        <w:rPr>
          <w:rFonts w:eastAsia="Times New Roman" w:cs="Times New Roman"/>
          <w:szCs w:val="24"/>
          <w:lang w:eastAsia="en-US"/>
        </w:rPr>
      </w:pPr>
      <w:r w:rsidRPr="0077218D">
        <w:rPr>
          <w:b/>
          <w:szCs w:val="24"/>
        </w:rPr>
        <w:t xml:space="preserve">iki pasiūlymų pateikimo termino pabaigos </w:t>
      </w:r>
      <w:r w:rsidRPr="0077218D">
        <w:rPr>
          <w:szCs w:val="24"/>
        </w:rPr>
        <w:t xml:space="preserve">naudodamasis CVP IS priemonėmis </w:t>
      </w:r>
      <w:r w:rsidRPr="0077218D">
        <w:rPr>
          <w:iCs/>
          <w:szCs w:val="24"/>
        </w:rPr>
        <w:t xml:space="preserve">pateikti užšifruotą pasiūlymą (užšifruojamas </w:t>
      </w:r>
      <w:r w:rsidRPr="0077218D">
        <w:rPr>
          <w:szCs w:val="24"/>
        </w:rPr>
        <w:t>visas pasiūlymas arba pasiūlymo dokumentas, kuriame nurodyta pasiūlymo kaina)</w:t>
      </w:r>
      <w:r w:rsidRPr="0077218D">
        <w:rPr>
          <w:iCs/>
          <w:szCs w:val="24"/>
        </w:rPr>
        <w:t>. Informaciją apie pasiūlymų šifravimą ir i</w:t>
      </w:r>
      <w:r w:rsidRPr="0077218D">
        <w:rPr>
          <w:szCs w:val="24"/>
        </w:rPr>
        <w:t xml:space="preserve">nstrukciją, kaip tiekėjui užšifruoti pasiūlymą galima rasti </w:t>
      </w:r>
      <w:hyperlink r:id="rId11" w:history="1">
        <w:r w:rsidRPr="008D2FC8">
          <w:rPr>
            <w:rStyle w:val="Hipersaitas"/>
            <w:color w:val="auto"/>
            <w:szCs w:val="24"/>
          </w:rPr>
          <w:t>https://vpt.lrv.lt/lt/nuorodos/kiti-duomenys/pasiulymu-sifravimas/</w:t>
        </w:r>
      </w:hyperlink>
      <w:r w:rsidRPr="008D2FC8">
        <w:rPr>
          <w:szCs w:val="24"/>
        </w:rPr>
        <w:t>;</w:t>
      </w:r>
    </w:p>
    <w:p w14:paraId="70B68F80" w14:textId="22484B7C" w:rsidR="00191CC4" w:rsidRPr="003B4CE9" w:rsidRDefault="00F77D08" w:rsidP="00107BD2">
      <w:pPr>
        <w:numPr>
          <w:ilvl w:val="1"/>
          <w:numId w:val="1"/>
        </w:numPr>
        <w:tabs>
          <w:tab w:val="left" w:pos="1134"/>
        </w:tabs>
        <w:ind w:left="0" w:firstLine="567"/>
        <w:jc w:val="both"/>
        <w:rPr>
          <w:rFonts w:eastAsia="Times New Roman" w:cs="Times New Roman"/>
          <w:szCs w:val="24"/>
          <w:lang w:eastAsia="en-US"/>
        </w:rPr>
      </w:pPr>
      <w:r w:rsidRPr="003B4CE9">
        <w:rPr>
          <w:rFonts w:eastAsia="Times New Roman" w:cs="Times New Roman"/>
          <w:b/>
          <w:szCs w:val="24"/>
          <w:lang w:eastAsia="en-US"/>
        </w:rPr>
        <w:t xml:space="preserve">per </w:t>
      </w:r>
      <w:r w:rsidR="004F70A1" w:rsidRPr="003B4CE9">
        <w:rPr>
          <w:rFonts w:eastAsia="Times New Roman" w:cs="Times New Roman"/>
          <w:b/>
          <w:szCs w:val="24"/>
          <w:lang w:eastAsia="en-US"/>
        </w:rPr>
        <w:t>30</w:t>
      </w:r>
      <w:r w:rsidRPr="003B4CE9">
        <w:rPr>
          <w:rFonts w:eastAsia="Times New Roman" w:cs="Times New Roman"/>
          <w:b/>
          <w:szCs w:val="24"/>
          <w:lang w:eastAsia="en-US"/>
        </w:rPr>
        <w:t xml:space="preserve"> minu</w:t>
      </w:r>
      <w:r w:rsidR="004F70A1" w:rsidRPr="003B4CE9">
        <w:rPr>
          <w:rFonts w:eastAsia="Times New Roman" w:cs="Times New Roman"/>
          <w:b/>
          <w:szCs w:val="24"/>
          <w:lang w:eastAsia="en-US"/>
        </w:rPr>
        <w:t>čių</w:t>
      </w:r>
      <w:r w:rsidRPr="003B4CE9">
        <w:rPr>
          <w:rFonts w:eastAsia="Times New Roman" w:cs="Times New Roman"/>
          <w:b/>
          <w:szCs w:val="24"/>
          <w:lang w:eastAsia="en-US"/>
        </w:rPr>
        <w:t xml:space="preserve"> nuo pasiūlymų pateikimo termino pabaigos </w:t>
      </w:r>
      <w:r w:rsidR="00191CC4" w:rsidRPr="003B4CE9">
        <w:rPr>
          <w:rFonts w:eastAsia="Times New Roman" w:cs="Times New Roman"/>
          <w:b/>
          <w:szCs w:val="24"/>
          <w:lang w:eastAsia="en-US"/>
        </w:rPr>
        <w:t>CVP IS susirašinėjimo priemonėmis</w:t>
      </w:r>
      <w:r w:rsidR="00191CC4" w:rsidRPr="003B4CE9">
        <w:rPr>
          <w:rFonts w:eastAsia="Times New Roman" w:cs="Times New Roman"/>
          <w:szCs w:val="24"/>
          <w:lang w:eastAsia="en-US"/>
        </w:rPr>
        <w:t xml:space="preserve"> pateikti slaptažodį,  su kuriuo </w:t>
      </w:r>
      <w:r w:rsidR="004A7E4C" w:rsidRPr="003B4CE9">
        <w:rPr>
          <w:rFonts w:eastAsia="Times New Roman" w:cs="Times New Roman"/>
          <w:szCs w:val="24"/>
          <w:lang w:eastAsia="en-US"/>
        </w:rPr>
        <w:t>pirkimo Komisija</w:t>
      </w:r>
      <w:r w:rsidR="00191CC4" w:rsidRPr="003B4CE9">
        <w:rPr>
          <w:rFonts w:eastAsia="Times New Roman" w:cs="Times New Roman"/>
          <w:szCs w:val="24"/>
          <w:lang w:eastAsia="en-US"/>
        </w:rPr>
        <w:t xml:space="preserve"> galės iššifruoti pateiktą pasiūlymą. </w:t>
      </w:r>
      <w:r w:rsidR="00191CC4" w:rsidRPr="003B4CE9">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3B4CE9">
        <w:rPr>
          <w:rFonts w:eastAsia="Times New Roman" w:cs="Times New Roman"/>
          <w:szCs w:val="24"/>
          <w:lang w:eastAsia="lt-LT"/>
        </w:rPr>
        <w:t>pirkimo Komisijos</w:t>
      </w:r>
      <w:r w:rsidR="00191CC4" w:rsidRPr="003B4CE9">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3B4CE9" w:rsidRDefault="00191CC4" w:rsidP="00107BD2">
      <w:pPr>
        <w:numPr>
          <w:ilvl w:val="0"/>
          <w:numId w:val="1"/>
        </w:numPr>
        <w:tabs>
          <w:tab w:val="left" w:pos="993"/>
        </w:tabs>
        <w:ind w:left="0" w:firstLine="567"/>
        <w:jc w:val="both"/>
        <w:rPr>
          <w:rFonts w:eastAsia="Times New Roman" w:cs="Times New Roman"/>
          <w:szCs w:val="24"/>
          <w:lang w:eastAsia="en-US"/>
        </w:rPr>
      </w:pPr>
      <w:r w:rsidRPr="003B4CE9">
        <w:rPr>
          <w:rFonts w:eastAsia="Times New Roman" w:cs="Times New Roman"/>
          <w:szCs w:val="24"/>
          <w:lang w:eastAsia="lt-LT"/>
        </w:rPr>
        <w:t xml:space="preserve">Tiekėjui užšifravus visą pasiūlymą ir </w:t>
      </w:r>
      <w:r w:rsidR="009E178C" w:rsidRPr="00DF01DE">
        <w:rPr>
          <w:rFonts w:eastAsia="Times New Roman" w:cs="Times New Roman"/>
          <w:b/>
          <w:szCs w:val="24"/>
          <w:lang w:eastAsia="lt-LT"/>
        </w:rPr>
        <w:t xml:space="preserve">per </w:t>
      </w:r>
      <w:r w:rsidR="004F70A1" w:rsidRPr="00DF01DE">
        <w:rPr>
          <w:rFonts w:eastAsia="Times New Roman" w:cs="Times New Roman"/>
          <w:b/>
          <w:szCs w:val="24"/>
          <w:lang w:eastAsia="lt-LT"/>
        </w:rPr>
        <w:t>30</w:t>
      </w:r>
      <w:r w:rsidR="009E178C" w:rsidRPr="00DF01DE">
        <w:rPr>
          <w:rFonts w:eastAsia="Times New Roman" w:cs="Times New Roman"/>
          <w:b/>
          <w:szCs w:val="24"/>
          <w:lang w:eastAsia="lt-LT"/>
        </w:rPr>
        <w:t xml:space="preserve"> minu</w:t>
      </w:r>
      <w:r w:rsidR="004F70A1" w:rsidRPr="00DF01DE">
        <w:rPr>
          <w:rFonts w:eastAsia="Times New Roman" w:cs="Times New Roman"/>
          <w:b/>
          <w:szCs w:val="24"/>
          <w:lang w:eastAsia="lt-LT"/>
        </w:rPr>
        <w:t>čių</w:t>
      </w:r>
      <w:r w:rsidR="009E178C" w:rsidRPr="003B4CE9">
        <w:rPr>
          <w:rFonts w:eastAsia="Times New Roman" w:cs="Times New Roman"/>
          <w:szCs w:val="24"/>
          <w:lang w:eastAsia="lt-LT"/>
        </w:rPr>
        <w:t xml:space="preserve"> nuo pasiūlymų pateikimo termino pabaigos</w:t>
      </w:r>
      <w:r w:rsidRPr="003B4CE9">
        <w:rPr>
          <w:rFonts w:eastAsia="Times New Roman" w:cs="Times New Roman"/>
          <w:szCs w:val="24"/>
          <w:lang w:eastAsia="lt-LT"/>
        </w:rPr>
        <w:t xml:space="preserve"> nepateikus (dėl jo paties kaltės) slaptažodžio arba pateikus neteisingą slaptažodį, kuriuo naudodamasi </w:t>
      </w:r>
      <w:r w:rsidR="004A7E4C" w:rsidRPr="003B4CE9">
        <w:rPr>
          <w:rFonts w:eastAsia="Times New Roman" w:cs="Times New Roman"/>
          <w:szCs w:val="24"/>
          <w:lang w:eastAsia="lt-LT"/>
        </w:rPr>
        <w:t>pirkimo Komisija</w:t>
      </w:r>
      <w:r w:rsidRPr="003B4CE9">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3B4CE9">
        <w:rPr>
          <w:rFonts w:eastAsia="Times New Roman" w:cs="Times New Roman"/>
          <w:szCs w:val="24"/>
          <w:lang w:eastAsia="lt-LT"/>
        </w:rPr>
        <w:t>pirkimo Komisija</w:t>
      </w:r>
      <w:r w:rsidRPr="003B4CE9">
        <w:rPr>
          <w:rFonts w:eastAsia="Times New Roman" w:cs="Times New Roman"/>
          <w:szCs w:val="24"/>
          <w:lang w:eastAsia="lt-LT"/>
        </w:rPr>
        <w:t xml:space="preserve"> tiekėjo pasiūlymą atmeta kaip </w:t>
      </w:r>
      <w:r w:rsidRPr="003B4CE9">
        <w:rPr>
          <w:rFonts w:eastAsia="Times New Roman" w:cs="Times New Roman"/>
          <w:szCs w:val="24"/>
          <w:lang w:eastAsia="en-US"/>
        </w:rPr>
        <w:t>neatitinkantį pirkimo dokumentuose nustatytų reikalavimų (tiekėjas nepateikė pasiūlymo kainos).</w:t>
      </w:r>
    </w:p>
    <w:p w14:paraId="13B8A1A1" w14:textId="77777777" w:rsidR="008510BF" w:rsidRPr="003B4CE9" w:rsidRDefault="008510BF" w:rsidP="00371163">
      <w:pPr>
        <w:ind w:left="567"/>
        <w:jc w:val="both"/>
        <w:rPr>
          <w:rFonts w:eastAsia="Times New Roman" w:cs="Times New Roman"/>
          <w:szCs w:val="24"/>
          <w:lang w:eastAsia="en-US"/>
        </w:rPr>
      </w:pPr>
    </w:p>
    <w:p w14:paraId="5FADB486" w14:textId="0DD16BCA" w:rsidR="000F6E47" w:rsidRPr="003B4CE9" w:rsidRDefault="00E515A5" w:rsidP="00610BE3">
      <w:pPr>
        <w:pStyle w:val="Antrat1"/>
      </w:pPr>
      <w:bookmarkStart w:id="22" w:name="_Toc226634160"/>
      <w:r w:rsidRPr="003B4CE9">
        <w:t>PIRKIMŲ DOKUMENTŲ PAAIŠKINIMAS IR PATIKSLINIMAS</w:t>
      </w:r>
      <w:bookmarkEnd w:id="22"/>
    </w:p>
    <w:p w14:paraId="5AFB1A1F" w14:textId="77777777" w:rsidR="000F6E47" w:rsidRPr="003B4CE9" w:rsidRDefault="000F6E47" w:rsidP="00371163">
      <w:pPr>
        <w:rPr>
          <w:lang w:eastAsia="en-US"/>
        </w:rPr>
      </w:pPr>
    </w:p>
    <w:p w14:paraId="5488CECE" w14:textId="231B899F" w:rsidR="00E772C9" w:rsidRPr="003B4CE9" w:rsidRDefault="00DB7F75" w:rsidP="00107BD2">
      <w:pPr>
        <w:pStyle w:val="Sraopastraipa"/>
        <w:numPr>
          <w:ilvl w:val="0"/>
          <w:numId w:val="1"/>
        </w:numPr>
        <w:tabs>
          <w:tab w:val="left" w:pos="993"/>
        </w:tabs>
        <w:ind w:left="0" w:firstLine="567"/>
        <w:contextualSpacing w:val="0"/>
        <w:rPr>
          <w:szCs w:val="24"/>
        </w:rPr>
      </w:pPr>
      <w:r w:rsidRPr="003B4CE9">
        <w:rPr>
          <w:szCs w:val="24"/>
        </w:rPr>
        <w:t>Pirkimų komisijos</w:t>
      </w:r>
      <w:r w:rsidR="00A76B23" w:rsidRPr="003B4CE9">
        <w:rPr>
          <w:szCs w:val="24"/>
        </w:rPr>
        <w:t xml:space="preserve"> ir tiekėjų paklausimai ir atsakymai vieni kitiems, atliekant viešųjų pirkimų procedūras, turi būti lietuvių kalba. Paaiškinimai ar patikslinimai skelbiami CVP IS ir siunčiami </w:t>
      </w:r>
      <w:r w:rsidR="00C10530" w:rsidRPr="00C10530">
        <w:rPr>
          <w:szCs w:val="24"/>
        </w:rPr>
        <w:t xml:space="preserve">prašymą pateikusiam bei </w:t>
      </w:r>
      <w:r w:rsidR="00A76B23" w:rsidRPr="003B4CE9">
        <w:rPr>
          <w:szCs w:val="24"/>
        </w:rPr>
        <w:t>visiems prie pirkimo prisijungusiems tiekėjams, nenurodant iš ko gautas prašymas.</w:t>
      </w:r>
    </w:p>
    <w:p w14:paraId="1DA95DC2" w14:textId="71EB0472" w:rsidR="00E515A5" w:rsidRPr="003B4CE9" w:rsidRDefault="00E515A5" w:rsidP="00107BD2">
      <w:pPr>
        <w:pStyle w:val="Sraopastraipa"/>
        <w:numPr>
          <w:ilvl w:val="0"/>
          <w:numId w:val="1"/>
        </w:numPr>
        <w:tabs>
          <w:tab w:val="left" w:pos="993"/>
        </w:tabs>
        <w:ind w:left="0" w:firstLine="567"/>
        <w:contextualSpacing w:val="0"/>
        <w:rPr>
          <w:szCs w:val="24"/>
        </w:rPr>
      </w:pPr>
      <w:r w:rsidRPr="003B4CE9">
        <w:rPr>
          <w:bCs/>
        </w:rPr>
        <w:t xml:space="preserve">Teikti pasiūlymus dėl pirkimo dokumentų patikslinimų ir kreiptis dėl pirkimo dokumentų paaiškinimo ar kreiptis dėl papildomos informacijos susijusios su pirkimo dokumentais į </w:t>
      </w:r>
      <w:r w:rsidR="00DB7F75" w:rsidRPr="003B4CE9">
        <w:rPr>
          <w:bCs/>
        </w:rPr>
        <w:t>pirkimo Komisiją</w:t>
      </w:r>
      <w:r w:rsidRPr="003B4CE9">
        <w:rPr>
          <w:bCs/>
        </w:rPr>
        <w:t xml:space="preserve"> galima nevėliau </w:t>
      </w:r>
      <w:r w:rsidRPr="003B4CE9">
        <w:rPr>
          <w:b/>
          <w:bCs/>
        </w:rPr>
        <w:t xml:space="preserve">kaip prieš </w:t>
      </w:r>
      <w:r w:rsidR="00E36A23" w:rsidRPr="003B4CE9">
        <w:rPr>
          <w:b/>
          <w:bCs/>
        </w:rPr>
        <w:t>6</w:t>
      </w:r>
      <w:r w:rsidRPr="003B4CE9">
        <w:rPr>
          <w:b/>
          <w:bCs/>
        </w:rPr>
        <w:t xml:space="preserve"> dien</w:t>
      </w:r>
      <w:r w:rsidR="0073453E" w:rsidRPr="003B4CE9">
        <w:rPr>
          <w:b/>
          <w:bCs/>
        </w:rPr>
        <w:t>as</w:t>
      </w:r>
      <w:r w:rsidRPr="003B4CE9">
        <w:rPr>
          <w:b/>
          <w:bCs/>
        </w:rPr>
        <w:t xml:space="preserve"> iki pasiūlymų pateikimo termino pabaigos.</w:t>
      </w:r>
    </w:p>
    <w:p w14:paraId="3A9CCB2C" w14:textId="215F6C45" w:rsidR="00E772C9" w:rsidRPr="001610F9" w:rsidRDefault="00191CC4" w:rsidP="00107BD2">
      <w:pPr>
        <w:pStyle w:val="Sraopastraipa"/>
        <w:numPr>
          <w:ilvl w:val="0"/>
          <w:numId w:val="1"/>
        </w:numPr>
        <w:tabs>
          <w:tab w:val="left" w:pos="993"/>
        </w:tabs>
        <w:ind w:left="0" w:firstLine="567"/>
        <w:contextualSpacing w:val="0"/>
        <w:rPr>
          <w:szCs w:val="24"/>
        </w:rPr>
      </w:pPr>
      <w:r w:rsidRPr="003B4CE9">
        <w:rPr>
          <w:bCs/>
          <w:szCs w:val="24"/>
        </w:rPr>
        <w:lastRenderedPageBreak/>
        <w:t>Jeigu papildomos su pirkimo dokumentais susijusios informacijos paprašoma laiku,</w:t>
      </w:r>
      <w:r w:rsidRPr="003B4CE9">
        <w:rPr>
          <w:szCs w:val="24"/>
        </w:rPr>
        <w:t xml:space="preserve"> </w:t>
      </w:r>
      <w:r w:rsidR="005707C3" w:rsidRPr="003B4CE9">
        <w:rPr>
          <w:szCs w:val="24"/>
        </w:rPr>
        <w:t>pirkimo Komisija</w:t>
      </w:r>
      <w:r w:rsidRPr="003B4CE9">
        <w:rPr>
          <w:bCs/>
          <w:szCs w:val="24"/>
        </w:rPr>
        <w:t xml:space="preserve"> ją pateikia visiems tiekėjams </w:t>
      </w:r>
      <w:r w:rsidRPr="003B4CE9">
        <w:rPr>
          <w:b/>
          <w:bCs/>
          <w:szCs w:val="24"/>
        </w:rPr>
        <w:t xml:space="preserve">ne vėliau kaip likus </w:t>
      </w:r>
      <w:r w:rsidR="00E36A23" w:rsidRPr="003B4CE9">
        <w:rPr>
          <w:b/>
          <w:bCs/>
          <w:szCs w:val="24"/>
        </w:rPr>
        <w:t>4</w:t>
      </w:r>
      <w:r w:rsidR="008F3F88" w:rsidRPr="003B4CE9">
        <w:rPr>
          <w:b/>
          <w:bCs/>
          <w:szCs w:val="24"/>
        </w:rPr>
        <w:t xml:space="preserve"> </w:t>
      </w:r>
      <w:r w:rsidRPr="003B4CE9">
        <w:rPr>
          <w:b/>
          <w:bCs/>
          <w:szCs w:val="24"/>
        </w:rPr>
        <w:t xml:space="preserve">dienoms </w:t>
      </w:r>
      <w:r w:rsidRPr="003B4CE9">
        <w:rPr>
          <w:bCs/>
          <w:szCs w:val="24"/>
        </w:rPr>
        <w:t>iki pasiūlymų pateikimo termino pabaigos.</w:t>
      </w:r>
      <w:r w:rsidR="004772CD" w:rsidRPr="003B4CE9">
        <w:rPr>
          <w:bCs/>
          <w:szCs w:val="24"/>
        </w:rPr>
        <w:t xml:space="preserve"> </w:t>
      </w:r>
    </w:p>
    <w:p w14:paraId="75135FE4" w14:textId="0BD7763D" w:rsidR="00E772C9" w:rsidRPr="001610F9" w:rsidRDefault="001610F9" w:rsidP="001610F9">
      <w:pPr>
        <w:pStyle w:val="Sraopastraipa"/>
        <w:numPr>
          <w:ilvl w:val="0"/>
          <w:numId w:val="1"/>
        </w:numPr>
        <w:tabs>
          <w:tab w:val="left" w:pos="993"/>
        </w:tabs>
        <w:ind w:left="0" w:firstLine="567"/>
        <w:contextualSpacing w:val="0"/>
        <w:rPr>
          <w:szCs w:val="24"/>
        </w:rPr>
      </w:pPr>
      <w:r w:rsidRPr="001610F9">
        <w:rPr>
          <w:bCs/>
          <w:szCs w:val="24"/>
        </w:rPr>
        <w:t>Tuo atveju, kai tikslinama pirkimo skelbimuose paskelbta informacija, Viešųjų pirkimų įstatymo 34 straipsnyje nustatyta tvarka užpildomas ir išsiunčiamas skelbti Pranešimas apie pakeitimus.</w:t>
      </w:r>
    </w:p>
    <w:p w14:paraId="1733F9DE" w14:textId="6E96AF34" w:rsidR="00E772C9" w:rsidRPr="003B4CE9" w:rsidRDefault="00F608CF" w:rsidP="00107BD2">
      <w:pPr>
        <w:pStyle w:val="Sraopastraipa"/>
        <w:numPr>
          <w:ilvl w:val="0"/>
          <w:numId w:val="1"/>
        </w:numPr>
        <w:tabs>
          <w:tab w:val="left" w:pos="993"/>
        </w:tabs>
        <w:ind w:left="0" w:firstLine="567"/>
        <w:contextualSpacing w:val="0"/>
        <w:rPr>
          <w:szCs w:val="24"/>
        </w:rPr>
      </w:pPr>
      <w:r w:rsidRPr="003B4CE9">
        <w:rPr>
          <w:szCs w:val="24"/>
        </w:rPr>
        <w:t>Perkančioji organizacija</w:t>
      </w:r>
      <w:r w:rsidR="00191CC4" w:rsidRPr="003B4CE9">
        <w:rPr>
          <w:szCs w:val="24"/>
        </w:rPr>
        <w:t xml:space="preserve"> neketina rengti susitikimų su tiekėjais dėl pirkimo dokumentų</w:t>
      </w:r>
      <w:r w:rsidR="009F1797" w:rsidRPr="003B4CE9">
        <w:rPr>
          <w:szCs w:val="24"/>
        </w:rPr>
        <w:t xml:space="preserve"> paaiškinimo</w:t>
      </w:r>
      <w:r w:rsidR="00191CC4" w:rsidRPr="003B4CE9">
        <w:rPr>
          <w:szCs w:val="24"/>
        </w:rPr>
        <w:t>.</w:t>
      </w:r>
    </w:p>
    <w:p w14:paraId="125BB06D" w14:textId="361CC713" w:rsidR="008D2FC8" w:rsidRPr="008D2FC8" w:rsidRDefault="005707C3" w:rsidP="00107BD2">
      <w:pPr>
        <w:pStyle w:val="Sraopastraipa"/>
        <w:numPr>
          <w:ilvl w:val="0"/>
          <w:numId w:val="1"/>
        </w:numPr>
        <w:tabs>
          <w:tab w:val="left" w:pos="993"/>
        </w:tabs>
        <w:ind w:left="0" w:firstLine="567"/>
        <w:contextualSpacing w:val="0"/>
        <w:rPr>
          <w:szCs w:val="24"/>
        </w:rPr>
      </w:pPr>
      <w:r w:rsidRPr="003B4CE9">
        <w:rPr>
          <w:bCs/>
          <w:szCs w:val="24"/>
        </w:rPr>
        <w:t>Pirkimo Komisija</w:t>
      </w:r>
      <w:r w:rsidR="004772CD" w:rsidRPr="003B4CE9">
        <w:rPr>
          <w:bCs/>
          <w:szCs w:val="24"/>
        </w:rPr>
        <w:t xml:space="preserve"> savo iniciatyva gali paaiškinti (patikslinti) pirkimo dokumentus </w:t>
      </w:r>
      <w:r w:rsidR="004772CD" w:rsidRPr="003B4CE9">
        <w:rPr>
          <w:b/>
          <w:bCs/>
          <w:szCs w:val="24"/>
        </w:rPr>
        <w:t>ne vėliau kaip likus</w:t>
      </w:r>
      <w:r w:rsidR="004772CD" w:rsidRPr="003B4CE9">
        <w:rPr>
          <w:bCs/>
          <w:szCs w:val="24"/>
        </w:rPr>
        <w:t xml:space="preserve"> </w:t>
      </w:r>
      <w:r w:rsidR="00E36A23" w:rsidRPr="003B4CE9">
        <w:rPr>
          <w:b/>
          <w:bCs/>
          <w:szCs w:val="24"/>
        </w:rPr>
        <w:t>4</w:t>
      </w:r>
      <w:r w:rsidR="00E515A5" w:rsidRPr="003B4CE9">
        <w:rPr>
          <w:b/>
          <w:bCs/>
          <w:szCs w:val="24"/>
        </w:rPr>
        <w:t xml:space="preserve"> </w:t>
      </w:r>
      <w:r w:rsidR="004772CD" w:rsidRPr="003B4CE9">
        <w:rPr>
          <w:b/>
          <w:bCs/>
          <w:szCs w:val="24"/>
        </w:rPr>
        <w:t xml:space="preserve">dienoms </w:t>
      </w:r>
      <w:r w:rsidR="004772CD" w:rsidRPr="003B4CE9">
        <w:rPr>
          <w:bCs/>
          <w:szCs w:val="24"/>
        </w:rPr>
        <w:t>iki pasiūlymų pateikimo termino pabaigos.</w:t>
      </w:r>
      <w:r w:rsidR="0004689B" w:rsidRPr="003B4CE9">
        <w:rPr>
          <w:bCs/>
          <w:szCs w:val="24"/>
        </w:rPr>
        <w:t xml:space="preserve"> </w:t>
      </w:r>
      <w:r w:rsidR="00C10530" w:rsidRPr="00C10530">
        <w:rPr>
          <w:bCs/>
          <w:szCs w:val="24"/>
        </w:rPr>
        <w:t>Paaiškinimai (patikslinimai) skelbiami CVP IS ir siunčiami visiems prie pirkimo prisijungusiems tiekėjams.</w:t>
      </w:r>
    </w:p>
    <w:p w14:paraId="3A20B516" w14:textId="3280A6DC" w:rsidR="00F21B94" w:rsidRPr="003B4CE9" w:rsidRDefault="008D2FC8" w:rsidP="00107BD2">
      <w:pPr>
        <w:pStyle w:val="Sraopastraipa"/>
        <w:numPr>
          <w:ilvl w:val="0"/>
          <w:numId w:val="1"/>
        </w:numPr>
        <w:tabs>
          <w:tab w:val="left" w:pos="993"/>
        </w:tabs>
        <w:ind w:left="0" w:firstLine="567"/>
        <w:contextualSpacing w:val="0"/>
        <w:rPr>
          <w:szCs w:val="24"/>
        </w:rPr>
      </w:pPr>
      <w:r w:rsidRPr="008D2FC8">
        <w:rPr>
          <w:bCs/>
          <w:szCs w:val="24"/>
        </w:rPr>
        <w:t xml:space="preserve">Jeigu dėl kokių nors priežasčių papildoma su pirkimo dokumentais susijusi informacija būtų pateikiama likus </w:t>
      </w:r>
      <w:r w:rsidRPr="008D2FC8">
        <w:rPr>
          <w:b/>
          <w:bCs/>
          <w:szCs w:val="24"/>
        </w:rPr>
        <w:t>mažiau kaip 4 dienoms</w:t>
      </w:r>
      <w:r w:rsidRPr="008D2FC8">
        <w:rPr>
          <w:bCs/>
          <w:szCs w:val="24"/>
        </w:rPr>
        <w:t xml:space="preserve">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parengti reikalinga informacija.</w:t>
      </w:r>
    </w:p>
    <w:p w14:paraId="15171D2C" w14:textId="481A0B38" w:rsidR="00544E82" w:rsidRPr="003B4CE9" w:rsidRDefault="00544E82" w:rsidP="00371163">
      <w:pPr>
        <w:rPr>
          <w:rFonts w:eastAsia="Times New Roman" w:cs="Times New Roman"/>
          <w:b/>
          <w:szCs w:val="24"/>
          <w:lang w:eastAsia="en-US"/>
        </w:rPr>
      </w:pPr>
    </w:p>
    <w:p w14:paraId="07A4B4B0" w14:textId="70B3337D" w:rsidR="00191CC4" w:rsidRPr="003B4CE9" w:rsidRDefault="00191CC4" w:rsidP="00610BE3">
      <w:pPr>
        <w:pStyle w:val="Antrat1"/>
      </w:pPr>
      <w:bookmarkStart w:id="23" w:name="_Toc158640867"/>
      <w:bookmarkStart w:id="24" w:name="_Toc226634161"/>
      <w:r w:rsidRPr="003B4CE9">
        <w:t>SUSIPAŽINIMO SU PASIŪLYMAIS IR JŲ NAGRINĖJIMO PROCEDŪROS</w:t>
      </w:r>
      <w:bookmarkEnd w:id="23"/>
      <w:bookmarkEnd w:id="24"/>
    </w:p>
    <w:p w14:paraId="2C2B1819" w14:textId="6E2F24F9" w:rsidR="00191CC4" w:rsidRPr="003B4CE9" w:rsidRDefault="00191CC4" w:rsidP="00371163">
      <w:pPr>
        <w:rPr>
          <w:rFonts w:eastAsia="Times New Roman" w:cs="Times New Roman"/>
          <w:szCs w:val="24"/>
          <w:lang w:eastAsia="en-US"/>
        </w:rPr>
      </w:pPr>
    </w:p>
    <w:p w14:paraId="0C4853B2" w14:textId="24621DC0" w:rsidR="00191CC4" w:rsidRPr="003B4CE9" w:rsidRDefault="00191CC4" w:rsidP="00371163">
      <w:pPr>
        <w:ind w:firstLine="652"/>
        <w:rPr>
          <w:rFonts w:eastAsia="Times New Roman" w:cs="Times New Roman"/>
          <w:b/>
          <w:szCs w:val="24"/>
          <w:lang w:eastAsia="en-US"/>
        </w:rPr>
      </w:pPr>
      <w:r w:rsidRPr="003B4CE9">
        <w:rPr>
          <w:rFonts w:eastAsia="Times New Roman" w:cs="Times New Roman"/>
          <w:b/>
          <w:szCs w:val="24"/>
          <w:lang w:eastAsia="en-US"/>
        </w:rPr>
        <w:t>Susipažinimo su pasiūlymais</w:t>
      </w:r>
    </w:p>
    <w:p w14:paraId="4DBF9A9F" w14:textId="77777777" w:rsidR="00191CC4" w:rsidRPr="003B4CE9" w:rsidRDefault="00191CC4" w:rsidP="00371163">
      <w:pPr>
        <w:rPr>
          <w:rFonts w:eastAsia="Times New Roman" w:cs="Times New Roman"/>
          <w:szCs w:val="24"/>
          <w:lang w:eastAsia="en-US"/>
        </w:rPr>
      </w:pPr>
    </w:p>
    <w:p w14:paraId="6E016F3F" w14:textId="1B2339F8" w:rsidR="00E515A5" w:rsidRPr="003B4CE9" w:rsidRDefault="00E515A5" w:rsidP="00630176">
      <w:pPr>
        <w:pStyle w:val="Sraopastraipa"/>
        <w:widowControl w:val="0"/>
        <w:numPr>
          <w:ilvl w:val="0"/>
          <w:numId w:val="1"/>
        </w:numPr>
        <w:tabs>
          <w:tab w:val="left" w:pos="993"/>
        </w:tabs>
        <w:ind w:left="0" w:firstLine="567"/>
        <w:contextualSpacing w:val="0"/>
        <w:rPr>
          <w:szCs w:val="24"/>
        </w:rPr>
      </w:pPr>
      <w:r w:rsidRPr="003B4CE9">
        <w:rPr>
          <w:szCs w:val="24"/>
        </w:rPr>
        <w:t xml:space="preserve">Pirminis susipažinimas su CVP IS priemonėmis </w:t>
      </w:r>
      <w:r w:rsidR="00C10530">
        <w:rPr>
          <w:szCs w:val="24"/>
        </w:rPr>
        <w:t>gautais</w:t>
      </w:r>
      <w:r w:rsidRPr="003B4CE9">
        <w:rPr>
          <w:szCs w:val="24"/>
        </w:rPr>
        <w:t xml:space="preserve"> pasiūlymais </w:t>
      </w:r>
      <w:r w:rsidR="00C10530" w:rsidRPr="00C10530">
        <w:rPr>
          <w:szCs w:val="24"/>
        </w:rPr>
        <w:t>pradedamas ne anksčiau nei po 30 minučių po pasiūlymų pateikimo termino pabaigos</w:t>
      </w:r>
      <w:r w:rsidRPr="00C10530">
        <w:rPr>
          <w:szCs w:val="24"/>
        </w:rPr>
        <w:t>.</w:t>
      </w:r>
    </w:p>
    <w:p w14:paraId="521A5003" w14:textId="367932DF" w:rsidR="00E515A5" w:rsidRPr="003B4CE9" w:rsidRDefault="00E515A5" w:rsidP="00630176">
      <w:pPr>
        <w:pStyle w:val="Sraopastraipa"/>
        <w:widowControl w:val="0"/>
        <w:numPr>
          <w:ilvl w:val="0"/>
          <w:numId w:val="1"/>
        </w:numPr>
        <w:tabs>
          <w:tab w:val="left" w:pos="993"/>
        </w:tabs>
        <w:ind w:left="0" w:firstLine="567"/>
        <w:contextualSpacing w:val="0"/>
        <w:rPr>
          <w:szCs w:val="24"/>
        </w:rPr>
      </w:pPr>
      <w:r w:rsidRPr="003B4CE9">
        <w:rPr>
          <w:szCs w:val="24"/>
        </w:rPr>
        <w:t xml:space="preserve">Tiekėjai nedalyvauja susipažinime su pateiktais pasiūlymais, taip pat nedalyvauja Komisijos posėdžiuose, kuriuose atliekamos pasiūlymų nagrinėjimo, vertinimo ir palyginimo procedūros. </w:t>
      </w:r>
      <w:r w:rsidR="005707C3" w:rsidRPr="003B4CE9">
        <w:rPr>
          <w:szCs w:val="24"/>
        </w:rPr>
        <w:t>Pirkimo Komisija</w:t>
      </w:r>
      <w:r w:rsidRPr="003B4CE9">
        <w:rPr>
          <w:szCs w:val="24"/>
        </w:rPr>
        <w:t xml:space="preserve"> neteikia informacijos Tiekėjams apie pasiūlymus pateikusius Tiekėjus, pasiūlytas kainas iki kol bus įvertinti pasiūlymai ir nustatyta pasiūlymų eilė.</w:t>
      </w:r>
    </w:p>
    <w:p w14:paraId="3A7C46C1" w14:textId="77777777" w:rsidR="006C352D" w:rsidRPr="003B4CE9" w:rsidRDefault="006C352D" w:rsidP="00630176">
      <w:pPr>
        <w:tabs>
          <w:tab w:val="left" w:pos="993"/>
        </w:tabs>
        <w:ind w:firstLine="567"/>
        <w:rPr>
          <w:rFonts w:eastAsia="Calibri" w:cs="Times New Roman"/>
          <w:b/>
          <w:szCs w:val="24"/>
          <w:lang w:eastAsia="en-US"/>
        </w:rPr>
      </w:pPr>
    </w:p>
    <w:p w14:paraId="51D010CE" w14:textId="40070BBC" w:rsidR="003801D1" w:rsidRPr="003B4CE9" w:rsidRDefault="00191CC4" w:rsidP="00371163">
      <w:pPr>
        <w:ind w:firstLine="652"/>
        <w:jc w:val="both"/>
        <w:rPr>
          <w:rFonts w:eastAsia="Calibri" w:cs="Times New Roman"/>
          <w:b/>
          <w:szCs w:val="24"/>
          <w:lang w:eastAsia="en-US"/>
        </w:rPr>
      </w:pPr>
      <w:r w:rsidRPr="003B4CE9">
        <w:rPr>
          <w:rFonts w:eastAsia="Calibri" w:cs="Times New Roman"/>
          <w:b/>
          <w:szCs w:val="24"/>
          <w:lang w:eastAsia="en-US"/>
        </w:rPr>
        <w:t xml:space="preserve">Pasiūlymų </w:t>
      </w:r>
      <w:r w:rsidR="003801D1" w:rsidRPr="003B4CE9">
        <w:rPr>
          <w:rFonts w:eastAsia="Calibri" w:cs="Times New Roman"/>
          <w:b/>
          <w:szCs w:val="24"/>
          <w:lang w:eastAsia="en-US"/>
        </w:rPr>
        <w:t>nagrinėjimo</w:t>
      </w:r>
      <w:r w:rsidRPr="003B4CE9">
        <w:rPr>
          <w:rFonts w:eastAsia="Calibri" w:cs="Times New Roman"/>
          <w:b/>
          <w:szCs w:val="24"/>
          <w:lang w:eastAsia="en-US"/>
        </w:rPr>
        <w:t xml:space="preserve"> </w:t>
      </w:r>
      <w:r w:rsidR="003801D1" w:rsidRPr="003B4CE9">
        <w:rPr>
          <w:rFonts w:eastAsia="Calibri" w:cs="Times New Roman"/>
          <w:b/>
          <w:szCs w:val="24"/>
          <w:lang w:eastAsia="en-US"/>
        </w:rPr>
        <w:t>procedūros</w:t>
      </w:r>
    </w:p>
    <w:p w14:paraId="396BBE4B" w14:textId="77777777" w:rsidR="003801D1" w:rsidRPr="003B4CE9" w:rsidRDefault="003801D1" w:rsidP="00371163">
      <w:pPr>
        <w:tabs>
          <w:tab w:val="left" w:pos="1134"/>
        </w:tabs>
        <w:ind w:firstLine="567"/>
        <w:rPr>
          <w:rFonts w:eastAsia="Calibri" w:cs="Times New Roman"/>
          <w:b/>
          <w:szCs w:val="24"/>
        </w:rPr>
      </w:pPr>
    </w:p>
    <w:p w14:paraId="7570125E" w14:textId="0DC2D145" w:rsidR="003801D1" w:rsidRPr="00407169" w:rsidRDefault="00407169" w:rsidP="00630176">
      <w:pPr>
        <w:pStyle w:val="Sraopastraipa"/>
        <w:widowControl w:val="0"/>
        <w:numPr>
          <w:ilvl w:val="0"/>
          <w:numId w:val="1"/>
        </w:numPr>
        <w:tabs>
          <w:tab w:val="left" w:pos="993"/>
        </w:tabs>
        <w:suppressAutoHyphens/>
        <w:overflowPunct w:val="0"/>
        <w:autoSpaceDE w:val="0"/>
        <w:autoSpaceDN w:val="0"/>
        <w:adjustRightInd w:val="0"/>
        <w:ind w:left="0" w:firstLine="567"/>
        <w:textAlignment w:val="baseline"/>
        <w:rPr>
          <w:szCs w:val="24"/>
        </w:rPr>
      </w:pPr>
      <w:r w:rsidRPr="00691E8D">
        <w:rPr>
          <w:rFonts w:eastAsia="Calibri"/>
          <w:szCs w:val="24"/>
        </w:rPr>
        <w:t>Pateiktus pasiūlymus nagrinėja, vertina ir palygina pirkimo Komisija šia tvarka:</w:t>
      </w:r>
    </w:p>
    <w:p w14:paraId="276E58DB" w14:textId="263D0870" w:rsidR="00B52867" w:rsidRPr="003B4CE9" w:rsidRDefault="003801D1" w:rsidP="00630176">
      <w:pPr>
        <w:widowControl w:val="0"/>
        <w:numPr>
          <w:ilvl w:val="1"/>
          <w:numId w:val="1"/>
        </w:numPr>
        <w:tabs>
          <w:tab w:val="left" w:pos="1134"/>
        </w:tabs>
        <w:ind w:left="0" w:firstLine="567"/>
        <w:jc w:val="both"/>
        <w:rPr>
          <w:rFonts w:cs="Times New Roman"/>
          <w:szCs w:val="24"/>
        </w:rPr>
      </w:pPr>
      <w:r w:rsidRPr="003B4CE9">
        <w:rPr>
          <w:rFonts w:cs="Times New Roman"/>
          <w:szCs w:val="24"/>
        </w:rPr>
        <w:t>susipažinusi su pateiktais pasiūlymais</w:t>
      </w:r>
      <w:r w:rsidRPr="003B4CE9">
        <w:rPr>
          <w:rStyle w:val="markedcontent"/>
          <w:rFonts w:cs="Times New Roman"/>
          <w:szCs w:val="24"/>
        </w:rPr>
        <w:t xml:space="preserve"> pirmiausia</w:t>
      </w:r>
      <w:r w:rsidR="005074D4" w:rsidRPr="003B4CE9">
        <w:rPr>
          <w:rStyle w:val="markedcontent"/>
          <w:rFonts w:cs="Times New Roman"/>
          <w:szCs w:val="24"/>
        </w:rPr>
        <w:t xml:space="preserve"> </w:t>
      </w:r>
      <w:r w:rsidR="005074D4" w:rsidRPr="003B4CE9">
        <w:t>įvertina, ar pasiūlymai atitinka pirkimo dokumentuose nustatytus, su pirkimo objektu nesusijusius, reikalavimus, įskaitant nuostatas dėl alternatyvių pasiūlymų teikimo</w:t>
      </w:r>
      <w:r w:rsidR="00B52867" w:rsidRPr="003B4CE9">
        <w:rPr>
          <w:rFonts w:cs="Times New Roman"/>
          <w:szCs w:val="24"/>
        </w:rPr>
        <w:t>;</w:t>
      </w:r>
      <w:r w:rsidR="00596E3C" w:rsidRPr="003B4CE9">
        <w:rPr>
          <w:rFonts w:cs="Times New Roman"/>
          <w:szCs w:val="24"/>
        </w:rPr>
        <w:t xml:space="preserve"> </w:t>
      </w:r>
    </w:p>
    <w:p w14:paraId="72BD87E2" w14:textId="182BFA8F" w:rsidR="007365BB" w:rsidRPr="003B4CE9" w:rsidRDefault="003801D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įvertina EBVPD pateiktą informaciją ir ne vėliau kaip per 3 darbo dienas raštu praneša apie šio patikrinimo rezultatus;</w:t>
      </w:r>
    </w:p>
    <w:p w14:paraId="2D0C173C" w14:textId="351BBB7C" w:rsidR="00663061" w:rsidRPr="003B4CE9" w:rsidRDefault="0066306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 xml:space="preserve">nagrinėja, vertina ir palygina pirkimo dalyvių pateiktus pasiūlymus (tikrina ar </w:t>
      </w:r>
      <w:r w:rsidRPr="003B4CE9">
        <w:rPr>
          <w:rFonts w:eastAsia="Times New Roman" w:cs="Times New Roman"/>
          <w:szCs w:val="24"/>
        </w:rPr>
        <w:t>Tiekėjo</w:t>
      </w:r>
      <w:r w:rsidRPr="003B4CE9">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3B4CE9" w:rsidRDefault="0066306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įvertina ar pasiūlyta kaina neviršija pirkimui skirtų lėšų, Perkančiosios organizacijos nustatytų prieš pradedant pirkimo procedūrą</w:t>
      </w:r>
      <w:r w:rsidRPr="003B4CE9">
        <w:rPr>
          <w:rFonts w:eastAsia="Times New Roman" w:cs="Times New Roman"/>
          <w:szCs w:val="24"/>
        </w:rPr>
        <w:t>. Taikomos VPĮ 45 straipsnio 1 dalies 5 punkto nuostatos.</w:t>
      </w:r>
    </w:p>
    <w:p w14:paraId="62B0C96C" w14:textId="30078DD0" w:rsidR="00663061" w:rsidRPr="003B4CE9" w:rsidRDefault="00663061" w:rsidP="00630176">
      <w:pPr>
        <w:widowControl w:val="0"/>
        <w:numPr>
          <w:ilvl w:val="1"/>
          <w:numId w:val="1"/>
        </w:numPr>
        <w:tabs>
          <w:tab w:val="left" w:pos="1134"/>
          <w:tab w:val="left" w:pos="1418"/>
        </w:tabs>
        <w:ind w:left="0" w:firstLine="567"/>
        <w:jc w:val="both"/>
        <w:rPr>
          <w:rFonts w:eastAsia="Calibri" w:cs="Times New Roman"/>
          <w:szCs w:val="24"/>
        </w:rPr>
      </w:pPr>
      <w:r w:rsidRPr="003B4CE9">
        <w:rPr>
          <w:rFonts w:eastAsia="Calibri" w:cs="Times New Roman"/>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3B4CE9">
        <w:rPr>
          <w:rFonts w:eastAsia="Calibri" w:cs="Times New Roman"/>
          <w:szCs w:val="24"/>
        </w:rPr>
        <w:t>tišką kainos pagrįstumo įrodymą.</w:t>
      </w:r>
    </w:p>
    <w:p w14:paraId="5B71C8C7" w14:textId="77777777" w:rsidR="00756660" w:rsidRPr="003B4CE9" w:rsidRDefault="00756660" w:rsidP="00630176">
      <w:pPr>
        <w:pStyle w:val="Sraopastraipa"/>
        <w:widowControl w:val="0"/>
        <w:numPr>
          <w:ilvl w:val="0"/>
          <w:numId w:val="1"/>
        </w:numPr>
        <w:tabs>
          <w:tab w:val="left" w:pos="0"/>
          <w:tab w:val="left" w:pos="993"/>
        </w:tabs>
        <w:suppressAutoHyphens/>
        <w:overflowPunct w:val="0"/>
        <w:autoSpaceDE w:val="0"/>
        <w:autoSpaceDN w:val="0"/>
        <w:adjustRightInd w:val="0"/>
        <w:ind w:left="0" w:firstLine="567"/>
        <w:contextualSpacing w:val="0"/>
        <w:textAlignment w:val="baseline"/>
        <w:rPr>
          <w:b/>
          <w:bCs/>
          <w:szCs w:val="24"/>
        </w:rPr>
      </w:pPr>
      <w:bookmarkStart w:id="25" w:name="_Ref124337533"/>
      <w:bookmarkStart w:id="26" w:name="_Ref173410719"/>
      <w:bookmarkStart w:id="27" w:name="_Ref94693637"/>
      <w:bookmarkStart w:id="28" w:name="_Ref10631666"/>
      <w:r w:rsidRPr="003B4CE9">
        <w:rPr>
          <w:rFonts w:eastAsia="Calibri"/>
          <w:szCs w:val="24"/>
        </w:rPr>
        <w:t xml:space="preserve">Jeigu </w:t>
      </w:r>
      <w:r w:rsidRPr="003B4CE9">
        <w:rPr>
          <w:szCs w:val="24"/>
        </w:rPr>
        <w:t>Tiekėjas</w:t>
      </w:r>
      <w:r w:rsidRPr="003B4CE9">
        <w:rPr>
          <w:rFonts w:eastAsia="Calibri"/>
          <w:szCs w:val="24"/>
        </w:rPr>
        <w:t xml:space="preserve"> </w:t>
      </w:r>
      <w:r w:rsidRPr="003B4CE9">
        <w:rPr>
          <w:szCs w:val="24"/>
        </w:rPr>
        <w:t xml:space="preserve">pateikė netikslius, neišsamius ar klaidingus dokumentus ar duomenis apie atitiktį pirkimo dokumentų reikalavimams arba šių dokumentų ar duomenų trūksta, perkančioji organizacija </w:t>
      </w:r>
      <w:r w:rsidRPr="003B4CE9">
        <w:rPr>
          <w:b/>
          <w:bCs/>
          <w:szCs w:val="24"/>
        </w:rPr>
        <w:t>gali</w:t>
      </w:r>
      <w:r w:rsidRPr="003B4CE9">
        <w:rPr>
          <w:szCs w:val="24"/>
        </w:rPr>
        <w:t xml:space="preserve"> nepažeisdama</w:t>
      </w:r>
      <w:r w:rsidRPr="003B4CE9">
        <w:rPr>
          <w:i/>
          <w:iCs/>
          <w:szCs w:val="24"/>
        </w:rPr>
        <w:t> </w:t>
      </w:r>
      <w:r w:rsidRPr="003B4CE9">
        <w:rPr>
          <w:szCs w:val="24"/>
        </w:rPr>
        <w:t xml:space="preserve">lygiateisiškumo ir skaidrumo principų prašyti Tiekėją šiuos dokumentus ar duomenis patikslinti, papildyti arba paaiškinti per jos nustatytą protingą terminą. </w:t>
      </w:r>
      <w:r w:rsidRPr="003B4CE9">
        <w:rPr>
          <w:bCs/>
          <w:szCs w:val="24"/>
        </w:rPr>
        <w:t>Pasiūlymai</w:t>
      </w:r>
      <w:r w:rsidRPr="003B4CE9">
        <w:rPr>
          <w:b/>
          <w:szCs w:val="24"/>
        </w:rPr>
        <w:t> </w:t>
      </w:r>
      <w:r w:rsidRPr="003B4CE9">
        <w:rPr>
          <w:bCs/>
          <w:szCs w:val="24"/>
        </w:rPr>
        <w:t>tikslinami, papildomi arba paaiškinami vadovaujantis</w:t>
      </w:r>
      <w:r w:rsidRPr="003B4CE9">
        <w:rPr>
          <w:b/>
          <w:bCs/>
          <w:szCs w:val="24"/>
        </w:rPr>
        <w:t xml:space="preserve"> Viešųjų pirkimų tarnybos </w:t>
      </w:r>
      <w:r w:rsidRPr="003B4CE9">
        <w:rPr>
          <w:b/>
          <w:bCs/>
          <w:szCs w:val="24"/>
        </w:rPr>
        <w:lastRenderedPageBreak/>
        <w:t>nustatytomis taisyklėmis</w:t>
      </w:r>
      <w:r w:rsidRPr="003B4CE9">
        <w:rPr>
          <w:rStyle w:val="Puslapioinaosnuoroda"/>
          <w:b/>
          <w:bCs/>
          <w:szCs w:val="24"/>
        </w:rPr>
        <w:footnoteReference w:id="5"/>
      </w:r>
      <w:bookmarkEnd w:id="25"/>
      <w:r w:rsidRPr="003B4CE9">
        <w:rPr>
          <w:rStyle w:val="Hipersaitas"/>
          <w:b/>
          <w:bCs/>
          <w:color w:val="auto"/>
          <w:szCs w:val="24"/>
          <w:u w:val="none"/>
        </w:rPr>
        <w:t>.</w:t>
      </w:r>
      <w:bookmarkEnd w:id="26"/>
    </w:p>
    <w:p w14:paraId="59649E51" w14:textId="349403AF" w:rsidR="00493C30" w:rsidRPr="00805395" w:rsidRDefault="005707C3" w:rsidP="00805395">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rFonts w:eastAsia="Calibri"/>
          <w:szCs w:val="24"/>
        </w:rPr>
      </w:pPr>
      <w:r w:rsidRPr="003B4CE9">
        <w:rPr>
          <w:rFonts w:eastAsia="Calibri"/>
          <w:szCs w:val="24"/>
        </w:rPr>
        <w:t xml:space="preserve">Pirkimo </w:t>
      </w:r>
      <w:r w:rsidRPr="000C77A8">
        <w:rPr>
          <w:rFonts w:eastAsia="Calibri"/>
          <w:szCs w:val="24"/>
        </w:rPr>
        <w:t>komisija</w:t>
      </w:r>
      <w:r w:rsidR="00493C30" w:rsidRPr="000C77A8">
        <w:rPr>
          <w:rFonts w:eastAsia="Calibri"/>
          <w:szCs w:val="24"/>
        </w:rPr>
        <w:t xml:space="preserve"> gali nevertinti</w:t>
      </w:r>
      <w:r w:rsidR="00493C30" w:rsidRPr="003B4CE9">
        <w:rPr>
          <w:rFonts w:eastAsia="Calibri"/>
          <w:szCs w:val="24"/>
        </w:rPr>
        <w:t xml:space="preserve"> viso </w:t>
      </w:r>
      <w:r w:rsidR="00493C30" w:rsidRPr="003B4CE9">
        <w:rPr>
          <w:szCs w:val="24"/>
        </w:rPr>
        <w:t>Tiekėjo</w:t>
      </w:r>
      <w:r w:rsidR="00493C30" w:rsidRPr="003B4CE9">
        <w:rPr>
          <w:rFonts w:eastAsia="Calibri"/>
          <w:szCs w:val="24"/>
        </w:rPr>
        <w:t xml:space="preserve"> pasiūlymo, jeigu patikrinusi jo dalį </w:t>
      </w:r>
      <w:r w:rsidR="00493C30" w:rsidRPr="003B4CE9">
        <w:rPr>
          <w:rFonts w:eastAsia="Calibri"/>
          <w:b/>
          <w:szCs w:val="24"/>
        </w:rPr>
        <w:t>nustato, kad</w:t>
      </w:r>
      <w:r w:rsidR="00493C30" w:rsidRPr="003B4CE9">
        <w:rPr>
          <w:rFonts w:eastAsia="Calibri"/>
          <w:szCs w:val="24"/>
        </w:rPr>
        <w:t xml:space="preserve">, vadovaujantis Viešųjų pirkimų įstatymo reikalavimais, pasiūlymas </w:t>
      </w:r>
      <w:r w:rsidR="00493C30" w:rsidRPr="003B4CE9">
        <w:rPr>
          <w:rFonts w:eastAsia="Calibri"/>
          <w:b/>
          <w:szCs w:val="24"/>
        </w:rPr>
        <w:t>turi būti atmestas.</w:t>
      </w:r>
      <w:r w:rsidR="00C10530" w:rsidRPr="00C10530">
        <w:rPr>
          <w:rFonts w:eastAsia="Calibri"/>
          <w:color w:val="00B050"/>
          <w:szCs w:val="24"/>
        </w:rPr>
        <w:t xml:space="preserve"> </w:t>
      </w:r>
      <w:r w:rsidR="00C10530" w:rsidRPr="00C10530">
        <w:rPr>
          <w:rFonts w:eastAsia="Calibri"/>
          <w:szCs w:val="24"/>
        </w:rPr>
        <w:t>Ši nuostata netaikoma, jeigu perkančioji organizacija ketina pasinaudoti Viešųjų pirkimų įstatymo  63 straipsnio 1 dalies 2 punkte nustatyta skelbiamų derybų sąlyga, kai leidžiama pakartotinai nebeskelbti skelbimo.</w:t>
      </w:r>
    </w:p>
    <w:bookmarkEnd w:id="27"/>
    <w:bookmarkEnd w:id="28"/>
    <w:p w14:paraId="5FC9E961" w14:textId="77777777" w:rsidR="005E3FF4" w:rsidRPr="003B4CE9" w:rsidRDefault="005E3FF4" w:rsidP="00371163">
      <w:pPr>
        <w:ind w:left="360"/>
        <w:jc w:val="center"/>
        <w:rPr>
          <w:rFonts w:eastAsia="Calibri" w:cs="Times New Roman"/>
          <w:b/>
          <w:szCs w:val="24"/>
          <w:lang w:eastAsia="en-US"/>
        </w:rPr>
      </w:pPr>
    </w:p>
    <w:p w14:paraId="481BA2EB" w14:textId="6959FA45" w:rsidR="00191CC4" w:rsidRPr="003B4CE9" w:rsidRDefault="003801D1" w:rsidP="00371163">
      <w:pPr>
        <w:ind w:firstLine="652"/>
        <w:jc w:val="both"/>
        <w:rPr>
          <w:rFonts w:eastAsia="Calibri" w:cs="Times New Roman"/>
          <w:b/>
          <w:szCs w:val="24"/>
          <w:lang w:eastAsia="en-US"/>
        </w:rPr>
      </w:pPr>
      <w:r w:rsidRPr="003B4CE9">
        <w:rPr>
          <w:rFonts w:eastAsia="Calibri" w:cs="Times New Roman"/>
          <w:b/>
          <w:szCs w:val="24"/>
          <w:lang w:eastAsia="en-US"/>
        </w:rPr>
        <w:t xml:space="preserve">Pasiūlymų vertinimo </w:t>
      </w:r>
      <w:r w:rsidR="00191CC4" w:rsidRPr="003B4CE9">
        <w:rPr>
          <w:rFonts w:eastAsia="Calibri" w:cs="Times New Roman"/>
          <w:b/>
          <w:szCs w:val="24"/>
          <w:lang w:eastAsia="en-US"/>
        </w:rPr>
        <w:t>kriterijai ir sąlygos</w:t>
      </w:r>
    </w:p>
    <w:p w14:paraId="6745FF5D" w14:textId="77777777" w:rsidR="00191CC4" w:rsidRPr="003B4CE9" w:rsidRDefault="00191CC4" w:rsidP="00371163">
      <w:pPr>
        <w:rPr>
          <w:rFonts w:eastAsia="Times New Roman" w:cs="Times New Roman"/>
          <w:szCs w:val="24"/>
          <w:lang w:eastAsia="en-US"/>
        </w:rPr>
      </w:pPr>
    </w:p>
    <w:p w14:paraId="7366D709" w14:textId="4A31BCB3" w:rsidR="00AA4E15" w:rsidRPr="00AA4E15" w:rsidRDefault="008D2FC8" w:rsidP="00630176">
      <w:pPr>
        <w:pStyle w:val="Sraopastraipa"/>
        <w:numPr>
          <w:ilvl w:val="0"/>
          <w:numId w:val="1"/>
        </w:numPr>
        <w:tabs>
          <w:tab w:val="left" w:pos="993"/>
        </w:tabs>
        <w:ind w:left="0" w:firstLine="567"/>
        <w:rPr>
          <w:rFonts w:eastAsia="Calibri"/>
          <w:szCs w:val="24"/>
        </w:rPr>
      </w:pPr>
      <w:r w:rsidRPr="008D2FC8">
        <w:t xml:space="preserve">Šiame pirkime ekonomiškai naudingiausias pasiūlymas bus išrenkamas pagal </w:t>
      </w:r>
      <w:r w:rsidRPr="008D2FC8">
        <w:rPr>
          <w:b/>
        </w:rPr>
        <w:t>kainą.  Ekonomiškai naudingiausiu pasiūlymu laikom</w:t>
      </w:r>
      <w:r>
        <w:rPr>
          <w:b/>
        </w:rPr>
        <w:t>as mažiausios kainos pasiūlymas</w:t>
      </w:r>
      <w:r w:rsidR="00AA4E15" w:rsidRPr="00AA4E15">
        <w:t>.</w:t>
      </w:r>
    </w:p>
    <w:p w14:paraId="006BC164" w14:textId="77777777" w:rsidR="00CF2CB2" w:rsidRPr="003B4CE9" w:rsidRDefault="00CF2CB2" w:rsidP="00630176">
      <w:pPr>
        <w:pStyle w:val="Sraopastraipa"/>
        <w:numPr>
          <w:ilvl w:val="0"/>
          <w:numId w:val="1"/>
        </w:numPr>
        <w:tabs>
          <w:tab w:val="left" w:pos="993"/>
        </w:tabs>
        <w:ind w:left="0" w:firstLine="567"/>
        <w:contextualSpacing w:val="0"/>
        <w:rPr>
          <w:szCs w:val="24"/>
        </w:rPr>
      </w:pPr>
      <w:r w:rsidRPr="00AA4E15">
        <w:rPr>
          <w:szCs w:val="24"/>
        </w:rPr>
        <w:t xml:space="preserve">Tais atvejais, kai kelių dalyvių pasiūlymų ekonominis naudingumas yra vienodas, </w:t>
      </w:r>
      <w:r w:rsidRPr="003B4CE9">
        <w:rPr>
          <w:szCs w:val="24"/>
        </w:rPr>
        <w:t>nustatant pasiūlymų eilę, pirmesnis į šią eilę įrašomas dalyvis, kurio pasiūlymas pateiktas anksčiausiai.</w:t>
      </w:r>
    </w:p>
    <w:p w14:paraId="29AED9D1" w14:textId="36570273" w:rsidR="00CF2CB2" w:rsidRPr="003B4CE9" w:rsidRDefault="00CF2CB2" w:rsidP="00630176">
      <w:pPr>
        <w:numPr>
          <w:ilvl w:val="0"/>
          <w:numId w:val="1"/>
        </w:numPr>
        <w:tabs>
          <w:tab w:val="left" w:pos="993"/>
        </w:tabs>
        <w:ind w:left="0" w:firstLine="567"/>
        <w:jc w:val="both"/>
        <w:rPr>
          <w:rFonts w:eastAsia="Times New Roman" w:cs="Times New Roman"/>
          <w:szCs w:val="24"/>
          <w:lang w:eastAsia="en-US"/>
        </w:rPr>
      </w:pPr>
      <w:r w:rsidRPr="003B4CE9">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3B4CE9" w:rsidRDefault="00CF2CB2" w:rsidP="00371163">
      <w:pPr>
        <w:ind w:left="567"/>
        <w:jc w:val="both"/>
        <w:rPr>
          <w:rFonts w:eastAsia="Calibri" w:cs="Times New Roman"/>
          <w:szCs w:val="24"/>
          <w:lang w:eastAsia="en-US"/>
        </w:rPr>
      </w:pPr>
    </w:p>
    <w:p w14:paraId="124CEF9B" w14:textId="55E2EA24" w:rsidR="00CF2CB2" w:rsidRPr="003B4CE9" w:rsidRDefault="00CF2CB2" w:rsidP="00371163">
      <w:pPr>
        <w:ind w:left="567"/>
        <w:jc w:val="both"/>
        <w:rPr>
          <w:rFonts w:eastAsia="Calibri" w:cs="Times New Roman"/>
          <w:b/>
          <w:szCs w:val="24"/>
          <w:lang w:eastAsia="en-US"/>
        </w:rPr>
      </w:pPr>
      <w:r w:rsidRPr="003B4CE9">
        <w:rPr>
          <w:rFonts w:eastAsia="Calibri" w:cs="Times New Roman"/>
          <w:b/>
          <w:szCs w:val="24"/>
          <w:lang w:eastAsia="en-US"/>
        </w:rPr>
        <w:t>Pasiūlymų atmetimo pagrindai</w:t>
      </w:r>
    </w:p>
    <w:p w14:paraId="7D3D3BD2" w14:textId="77777777" w:rsidR="00CF2CB2" w:rsidRPr="003B4CE9" w:rsidRDefault="00CF2CB2" w:rsidP="00371163">
      <w:pPr>
        <w:ind w:left="567"/>
        <w:jc w:val="both"/>
        <w:rPr>
          <w:rFonts w:eastAsia="Times New Roman" w:cs="Times New Roman"/>
          <w:szCs w:val="24"/>
          <w:lang w:eastAsia="en-US"/>
        </w:rPr>
      </w:pPr>
    </w:p>
    <w:p w14:paraId="03628581" w14:textId="1DD0BDB7" w:rsidR="00323138" w:rsidRPr="003B4CE9" w:rsidRDefault="00145345" w:rsidP="00630176">
      <w:pPr>
        <w:pStyle w:val="Sraopastraipa"/>
        <w:numPr>
          <w:ilvl w:val="0"/>
          <w:numId w:val="1"/>
        </w:numPr>
        <w:tabs>
          <w:tab w:val="left" w:pos="993"/>
        </w:tabs>
        <w:ind w:left="0" w:firstLine="567"/>
        <w:contextualSpacing w:val="0"/>
        <w:rPr>
          <w:szCs w:val="24"/>
        </w:rPr>
      </w:pPr>
      <w:r w:rsidRPr="003B4CE9">
        <w:rPr>
          <w:szCs w:val="24"/>
        </w:rPr>
        <w:t xml:space="preserve">Tiekėjo pateiktas </w:t>
      </w:r>
      <w:r w:rsidRPr="003B4CE9">
        <w:rPr>
          <w:b/>
          <w:szCs w:val="24"/>
        </w:rPr>
        <w:t xml:space="preserve">pasiūlymas yra atmetamas </w:t>
      </w:r>
      <w:r w:rsidRPr="003B4CE9">
        <w:rPr>
          <w:szCs w:val="24"/>
        </w:rPr>
        <w:t>ir tiekėjas pašalinamas iš pirkimo procedūros, jeigu yra bent viena iš šių sąlygų</w:t>
      </w:r>
      <w:r w:rsidR="00323138" w:rsidRPr="003B4CE9">
        <w:rPr>
          <w:szCs w:val="24"/>
        </w:rPr>
        <w:t>:</w:t>
      </w:r>
    </w:p>
    <w:p w14:paraId="0CD6CB2C" w14:textId="18329E52" w:rsidR="00B56C4B" w:rsidRPr="003B4CE9" w:rsidRDefault="00B56C4B" w:rsidP="00630176">
      <w:pPr>
        <w:pStyle w:val="Sraopastraipa"/>
        <w:numPr>
          <w:ilvl w:val="1"/>
          <w:numId w:val="1"/>
        </w:numPr>
        <w:tabs>
          <w:tab w:val="left" w:pos="1134"/>
        </w:tabs>
        <w:ind w:left="0" w:firstLine="567"/>
        <w:contextualSpacing w:val="0"/>
        <w:rPr>
          <w:rFonts w:eastAsia="Calibri"/>
          <w:szCs w:val="24"/>
        </w:rPr>
      </w:pPr>
      <w:r w:rsidRPr="003B4CE9">
        <w:t xml:space="preserve"> </w:t>
      </w:r>
      <w:r w:rsidR="00567679" w:rsidRPr="003B4CE9">
        <w:rPr>
          <w:rFonts w:eastAsia="Calibri"/>
          <w:szCs w:val="24"/>
          <w:lang w:eastAsia="lt-LT"/>
        </w:rPr>
        <w:t>dalyvis</w:t>
      </w:r>
      <w:r w:rsidR="00567679" w:rsidRPr="003B4CE9">
        <w:t xml:space="preserve"> </w:t>
      </w:r>
      <w:r w:rsidRPr="003B4CE9">
        <w:t>iki susipažinimo su pasiūlymais pradžios nepateikė pasiūlymo iššifravimo slaptažodžio;</w:t>
      </w:r>
    </w:p>
    <w:p w14:paraId="75A85CDC" w14:textId="6A2F8621" w:rsidR="00323138" w:rsidRPr="003B4CE9" w:rsidRDefault="00B56C4B" w:rsidP="00630176">
      <w:pPr>
        <w:pStyle w:val="Sraopastraipa"/>
        <w:numPr>
          <w:ilvl w:val="1"/>
          <w:numId w:val="1"/>
        </w:numPr>
        <w:tabs>
          <w:tab w:val="left" w:pos="1134"/>
        </w:tabs>
        <w:ind w:left="0" w:firstLine="567"/>
        <w:contextualSpacing w:val="0"/>
        <w:rPr>
          <w:rFonts w:eastAsia="Calibri"/>
          <w:szCs w:val="24"/>
        </w:rPr>
      </w:pPr>
      <w:r w:rsidRPr="003B4CE9">
        <w:t xml:space="preserve">pasiūlymas </w:t>
      </w:r>
      <w:r w:rsidRPr="003B4CE9">
        <w:rPr>
          <w:b/>
        </w:rPr>
        <w:t>neatitinka pirkimo dokumentų reikalavimų</w:t>
      </w:r>
      <w:r w:rsidR="00567679" w:rsidRPr="003B4CE9">
        <w:rPr>
          <w:b/>
        </w:rPr>
        <w:t xml:space="preserve"> </w:t>
      </w:r>
      <w:r w:rsidRPr="003B4CE9">
        <w:t>ir jo trūkumai negali būti ištaisyti vadovaujantis Viešųjų pirkimų tarnybos nustatytomis taisyklėmis</w:t>
      </w:r>
      <w:r w:rsidR="00323138" w:rsidRPr="003B4CE9">
        <w:rPr>
          <w:rFonts w:eastAsia="Calibri"/>
          <w:szCs w:val="24"/>
        </w:rPr>
        <w:t>;</w:t>
      </w:r>
    </w:p>
    <w:p w14:paraId="2F2B4C89" w14:textId="77777777" w:rsidR="005F1982"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pasiūlyta kaina </w:t>
      </w:r>
      <w:r w:rsidRPr="003B4CE9">
        <w:rPr>
          <w:rFonts w:eastAsia="Calibri"/>
          <w:b/>
          <w:szCs w:val="24"/>
        </w:rPr>
        <w:t>viršija pirkimui skirtas lėšas</w:t>
      </w:r>
      <w:r w:rsidRPr="003B4CE9">
        <w:rPr>
          <w:rFonts w:eastAsia="Calibri"/>
          <w:szCs w:val="24"/>
        </w:rPr>
        <w:t>, Perkančiosios organizacijos nustatytas prieš pradedant pirkimo procedūrą, išskyrus Viešųjų pirkimų įstatymo 45 straipsnio 1 dalies 5 punkte numatytus atvejus</w:t>
      </w:r>
      <w:r w:rsidR="00E94576" w:rsidRPr="003B4CE9">
        <w:t>;</w:t>
      </w:r>
    </w:p>
    <w:p w14:paraId="1ACE5E1F" w14:textId="47CD6D6B" w:rsidR="00323138"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lang w:eastAsia="lt-LT"/>
        </w:rPr>
        <w:t xml:space="preserve">dalyvis </w:t>
      </w:r>
      <w:r w:rsidRPr="003B4CE9">
        <w:rPr>
          <w:rFonts w:eastAsia="Calibri"/>
          <w:szCs w:val="24"/>
        </w:rPr>
        <w:t xml:space="preserve">per </w:t>
      </w:r>
      <w:r w:rsidR="00567679" w:rsidRPr="003B4CE9">
        <w:rPr>
          <w:rFonts w:eastAsia="Calibri"/>
          <w:szCs w:val="24"/>
        </w:rPr>
        <w:t>Komisijos</w:t>
      </w:r>
      <w:r w:rsidRPr="003B4CE9">
        <w:rPr>
          <w:rFonts w:eastAsia="Calibri"/>
          <w:szCs w:val="24"/>
        </w:rPr>
        <w:t xml:space="preserve"> nustatytą terminą </w:t>
      </w:r>
      <w:r w:rsidRPr="003B4CE9">
        <w:rPr>
          <w:rFonts w:eastAsia="Calibri"/>
          <w:b/>
          <w:szCs w:val="24"/>
        </w:rPr>
        <w:t>nepatikslino, nepapildė, nepaaiškino informacijos</w:t>
      </w:r>
      <w:r w:rsidR="00323138" w:rsidRPr="003B4CE9">
        <w:rPr>
          <w:rFonts w:eastAsia="Calibri"/>
          <w:szCs w:val="24"/>
        </w:rPr>
        <w:t>;</w:t>
      </w:r>
    </w:p>
    <w:p w14:paraId="79FD8BB2" w14:textId="68584265" w:rsidR="00323138" w:rsidRPr="003B4CE9" w:rsidRDefault="00567679"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lang w:eastAsia="lt-LT"/>
        </w:rPr>
        <w:t>dalyvis</w:t>
      </w:r>
      <w:r w:rsidRPr="003B4CE9">
        <w:rPr>
          <w:rFonts w:eastAsia="Calibri"/>
          <w:szCs w:val="24"/>
        </w:rPr>
        <w:t xml:space="preserve"> </w:t>
      </w:r>
      <w:r w:rsidR="009C2533" w:rsidRPr="003B4CE9">
        <w:rPr>
          <w:rFonts w:eastAsia="Calibri"/>
          <w:szCs w:val="24"/>
        </w:rPr>
        <w:t xml:space="preserve">per </w:t>
      </w:r>
      <w:r w:rsidRPr="003B4CE9">
        <w:rPr>
          <w:rFonts w:eastAsia="Calibri"/>
          <w:szCs w:val="24"/>
        </w:rPr>
        <w:t xml:space="preserve">Komisijos </w:t>
      </w:r>
      <w:r w:rsidR="009C2533" w:rsidRPr="003B4CE9">
        <w:rPr>
          <w:rFonts w:eastAsia="Calibri"/>
          <w:szCs w:val="24"/>
        </w:rPr>
        <w:t xml:space="preserve">nustatytą terminą patikslino, papildė, paaiškino pasiūlymą ir </w:t>
      </w:r>
      <w:r w:rsidR="009C2533" w:rsidRPr="003B4CE9">
        <w:rPr>
          <w:rFonts w:eastAsia="Calibri"/>
          <w:b/>
          <w:szCs w:val="24"/>
        </w:rPr>
        <w:t>tai lėmė esminį jo pasiūlymo pakeitimą</w:t>
      </w:r>
      <w:r w:rsidR="00323138" w:rsidRPr="003B4CE9">
        <w:rPr>
          <w:rFonts w:eastAsia="Calibri"/>
          <w:szCs w:val="24"/>
        </w:rPr>
        <w:t>;</w:t>
      </w:r>
    </w:p>
    <w:p w14:paraId="3D1DB060" w14:textId="77777777" w:rsidR="009C2533"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pasiūlyme nurodyta neįprastai maža kaina ir dalyvis </w:t>
      </w:r>
      <w:r w:rsidRPr="003B4CE9">
        <w:rPr>
          <w:rFonts w:eastAsia="Calibri"/>
          <w:b/>
          <w:szCs w:val="24"/>
        </w:rPr>
        <w:t>nepateikia tinkamų pasiūlytos neįprastai mažos kainos pagrįstumo įrodymų</w:t>
      </w:r>
      <w:r w:rsidRPr="003B4CE9">
        <w:rPr>
          <w:rFonts w:eastAsia="Calibri"/>
          <w:szCs w:val="24"/>
        </w:rPr>
        <w:t>;</w:t>
      </w:r>
    </w:p>
    <w:p w14:paraId="2B4058AB" w14:textId="63E335D9" w:rsidR="00F10959" w:rsidRPr="003B4CE9" w:rsidRDefault="009C2533" w:rsidP="00630176">
      <w:pPr>
        <w:pStyle w:val="Sraopastraipa"/>
        <w:numPr>
          <w:ilvl w:val="1"/>
          <w:numId w:val="1"/>
        </w:numPr>
        <w:tabs>
          <w:tab w:val="left" w:pos="1134"/>
        </w:tabs>
        <w:ind w:left="0" w:firstLine="567"/>
        <w:contextualSpacing w:val="0"/>
        <w:rPr>
          <w:rFonts w:eastAsia="Calibri"/>
          <w:szCs w:val="24"/>
        </w:rPr>
      </w:pPr>
      <w:r w:rsidRPr="003B4CE9">
        <w:rPr>
          <w:rFonts w:eastAsia="Calibri"/>
          <w:szCs w:val="24"/>
        </w:rPr>
        <w:t xml:space="preserve">dalyvis </w:t>
      </w:r>
      <w:r w:rsidRPr="003B4CE9">
        <w:rPr>
          <w:rFonts w:eastAsia="Calibri"/>
          <w:b/>
          <w:szCs w:val="24"/>
        </w:rPr>
        <w:t>atitinka</w:t>
      </w:r>
      <w:r w:rsidRPr="003B4CE9">
        <w:rPr>
          <w:rFonts w:eastAsia="Calibri"/>
          <w:szCs w:val="24"/>
        </w:rPr>
        <w:t xml:space="preserve"> bent vieną pirkimo sąlygų </w:t>
      </w:r>
      <w:r w:rsidR="00E44696" w:rsidRPr="003B4CE9">
        <w:rPr>
          <w:rFonts w:eastAsia="Calibri"/>
          <w:szCs w:val="24"/>
        </w:rPr>
        <w:t>4</w:t>
      </w:r>
      <w:r w:rsidRPr="003B4CE9">
        <w:rPr>
          <w:rFonts w:eastAsia="Calibri"/>
          <w:szCs w:val="24"/>
        </w:rPr>
        <w:t xml:space="preserve"> priede nurodytą </w:t>
      </w:r>
      <w:r w:rsidRPr="003B4CE9">
        <w:rPr>
          <w:rFonts w:eastAsia="Calibri"/>
          <w:b/>
          <w:szCs w:val="24"/>
        </w:rPr>
        <w:t>pašalinimo pagrindą</w:t>
      </w:r>
      <w:r w:rsidR="00F10959" w:rsidRPr="003B4CE9">
        <w:rPr>
          <w:rFonts w:eastAsia="Calibri"/>
          <w:szCs w:val="24"/>
        </w:rPr>
        <w:t>;</w:t>
      </w:r>
    </w:p>
    <w:p w14:paraId="4521FFC6" w14:textId="4763E1D4" w:rsidR="008D2FC8" w:rsidRPr="008D2FC8" w:rsidRDefault="00805395" w:rsidP="008D2FC8">
      <w:pPr>
        <w:pStyle w:val="Sraopastraipa"/>
        <w:numPr>
          <w:ilvl w:val="1"/>
          <w:numId w:val="1"/>
        </w:numPr>
        <w:tabs>
          <w:tab w:val="left" w:pos="1134"/>
        </w:tabs>
        <w:ind w:left="0" w:firstLine="567"/>
        <w:rPr>
          <w:rFonts w:eastAsia="Calibri"/>
          <w:szCs w:val="24"/>
        </w:rPr>
      </w:pPr>
      <w:r>
        <w:rPr>
          <w:rFonts w:eastAsia="Calibri"/>
          <w:szCs w:val="24"/>
        </w:rPr>
        <w:t>T</w:t>
      </w:r>
      <w:r w:rsidR="008D2FC8" w:rsidRPr="008D2FC8">
        <w:rPr>
          <w:rFonts w:eastAsia="Calibri"/>
          <w:szCs w:val="24"/>
        </w:rPr>
        <w:t>iekėjas Komisijos prašymu nepratęsia pasiūlymo galiojimo.</w:t>
      </w:r>
    </w:p>
    <w:p w14:paraId="2826EE62" w14:textId="46A938B9" w:rsidR="008D2FC8" w:rsidRPr="00C61DB1" w:rsidRDefault="00C61DB1" w:rsidP="008D2FC8">
      <w:pPr>
        <w:pStyle w:val="Sraopastraipa"/>
        <w:widowControl w:val="0"/>
        <w:numPr>
          <w:ilvl w:val="1"/>
          <w:numId w:val="1"/>
        </w:numPr>
        <w:tabs>
          <w:tab w:val="left" w:pos="1134"/>
        </w:tabs>
        <w:ind w:left="0" w:firstLine="567"/>
        <w:contextualSpacing w:val="0"/>
        <w:rPr>
          <w:rFonts w:eastAsia="Calibri"/>
          <w:szCs w:val="24"/>
        </w:rPr>
      </w:pPr>
      <w:r w:rsidRPr="00C61DB1">
        <w:rPr>
          <w:rFonts w:eastAsia="Calibri"/>
          <w:szCs w:val="24"/>
        </w:rPr>
        <w:t xml:space="preserve">dalyvis </w:t>
      </w:r>
      <w:r w:rsidRPr="00C61DB1">
        <w:rPr>
          <w:rFonts w:eastAsia="Calibri"/>
          <w:b/>
          <w:szCs w:val="24"/>
        </w:rPr>
        <w:t>neatitinka</w:t>
      </w:r>
      <w:r w:rsidRPr="00C61DB1">
        <w:rPr>
          <w:rFonts w:eastAsia="Calibri"/>
          <w:szCs w:val="24"/>
        </w:rPr>
        <w:t xml:space="preserve"> bent vieno pirkimo dokumentuose nustatyto </w:t>
      </w:r>
      <w:r w:rsidRPr="00C61DB1">
        <w:rPr>
          <w:rFonts w:eastAsia="Calibri"/>
          <w:b/>
          <w:szCs w:val="24"/>
        </w:rPr>
        <w:t>kvalifikacijos reikalavimo</w:t>
      </w:r>
      <w:r w:rsidRPr="00C61DB1">
        <w:rPr>
          <w:rFonts w:eastAsia="Calibri"/>
          <w:szCs w:val="24"/>
        </w:rPr>
        <w:t xml:space="preserve"> (jeigu taikytina) ir (ar), jeigu taikytina, </w:t>
      </w:r>
      <w:r w:rsidRPr="00C61DB1">
        <w:rPr>
          <w:rFonts w:eastAsia="Calibri"/>
          <w:b/>
          <w:szCs w:val="24"/>
        </w:rPr>
        <w:t>kokybės vadybos sistemos</w:t>
      </w:r>
      <w:r w:rsidRPr="00C61DB1">
        <w:rPr>
          <w:rFonts w:eastAsia="Calibri"/>
          <w:szCs w:val="24"/>
        </w:rPr>
        <w:t xml:space="preserve"> ir (ar) </w:t>
      </w:r>
      <w:r w:rsidRPr="00C61DB1">
        <w:rPr>
          <w:rFonts w:eastAsia="Calibri"/>
          <w:b/>
          <w:szCs w:val="24"/>
        </w:rPr>
        <w:t>aplinkos apsaugos vadybos sistemos standartų reikalavimo</w:t>
      </w:r>
      <w:r w:rsidR="008D2FC8" w:rsidRPr="00C61DB1">
        <w:rPr>
          <w:rFonts w:eastAsia="Calibri"/>
          <w:szCs w:val="24"/>
        </w:rPr>
        <w:t>.</w:t>
      </w:r>
      <w:r w:rsidR="008E2BB8" w:rsidRPr="00C61DB1">
        <w:rPr>
          <w:rFonts w:eastAsiaTheme="minorEastAsia" w:cstheme="minorBidi"/>
          <w:szCs w:val="22"/>
          <w:lang w:eastAsia="zh-CN"/>
        </w:rPr>
        <w:t xml:space="preserve"> </w:t>
      </w:r>
    </w:p>
    <w:p w14:paraId="2A196814" w14:textId="3C399986" w:rsidR="00F21B94" w:rsidRPr="003B4CE9" w:rsidRDefault="009C2533" w:rsidP="008D2FC8">
      <w:pPr>
        <w:pStyle w:val="Sraopastraipa"/>
        <w:numPr>
          <w:ilvl w:val="0"/>
          <w:numId w:val="1"/>
        </w:numPr>
        <w:tabs>
          <w:tab w:val="left" w:pos="993"/>
          <w:tab w:val="left" w:pos="1134"/>
        </w:tabs>
        <w:ind w:left="0" w:firstLine="567"/>
        <w:contextualSpacing w:val="0"/>
        <w:rPr>
          <w:rFonts w:eastAsia="Calibri"/>
          <w:szCs w:val="24"/>
        </w:rPr>
      </w:pPr>
      <w:r w:rsidRPr="003B4CE9">
        <w:rPr>
          <w:rFonts w:eastAsia="Calibri"/>
          <w:szCs w:val="24"/>
        </w:rPr>
        <w:t>Apie pasiūlymo atmetimą ir tokio atmetimo priežastis tiekėjas informuojamas raštu CVP IS priemonėmis</w:t>
      </w:r>
      <w:r w:rsidR="00323138" w:rsidRPr="003B4CE9">
        <w:rPr>
          <w:rFonts w:eastAsia="Calibri"/>
          <w:szCs w:val="24"/>
        </w:rPr>
        <w:t>.</w:t>
      </w:r>
      <w:r w:rsidR="00567679" w:rsidRPr="003B4CE9">
        <w:rPr>
          <w:rFonts w:eastAsia="Calibri"/>
          <w:szCs w:val="24"/>
        </w:rPr>
        <w:t xml:space="preserve"> </w:t>
      </w:r>
    </w:p>
    <w:p w14:paraId="74AD17B8" w14:textId="77777777" w:rsidR="008510BF" w:rsidRPr="003B4CE9" w:rsidRDefault="008510BF" w:rsidP="00371163">
      <w:pPr>
        <w:pStyle w:val="Sraopastraipa"/>
        <w:ind w:left="567"/>
        <w:contextualSpacing w:val="0"/>
        <w:rPr>
          <w:rFonts w:eastAsia="Calibri"/>
          <w:szCs w:val="24"/>
        </w:rPr>
      </w:pPr>
    </w:p>
    <w:p w14:paraId="37B0CAB3" w14:textId="05C2B502" w:rsidR="00A948A2" w:rsidRPr="003B4CE9" w:rsidRDefault="00A948A2" w:rsidP="00610BE3">
      <w:pPr>
        <w:pStyle w:val="Antrat1"/>
        <w:rPr>
          <w:rFonts w:eastAsia="Calibri"/>
        </w:rPr>
      </w:pPr>
      <w:bookmarkStart w:id="29" w:name="_Toc158640868"/>
      <w:bookmarkStart w:id="30" w:name="_Toc226634162"/>
      <w:r w:rsidRPr="003B4CE9">
        <w:rPr>
          <w:rFonts w:eastAsia="Calibri"/>
        </w:rPr>
        <w:t>PASIŪLYMŲ EILĖ IR LAIMĖTOJO NUSTATYMAS</w:t>
      </w:r>
      <w:bookmarkEnd w:id="29"/>
      <w:bookmarkEnd w:id="30"/>
    </w:p>
    <w:p w14:paraId="145D09ED" w14:textId="77777777" w:rsidR="00A948A2" w:rsidRPr="003B4CE9" w:rsidRDefault="00A948A2" w:rsidP="00371163">
      <w:pPr>
        <w:widowControl w:val="0"/>
        <w:jc w:val="both"/>
        <w:rPr>
          <w:rFonts w:eastAsia="Calibri" w:cs="Times New Roman"/>
          <w:szCs w:val="24"/>
        </w:rPr>
      </w:pPr>
    </w:p>
    <w:p w14:paraId="3EAF3FFF" w14:textId="66899E4A" w:rsidR="000A5951" w:rsidRPr="003B4CE9" w:rsidRDefault="00A948A2" w:rsidP="006E0918">
      <w:pPr>
        <w:pStyle w:val="Sraopastraipa"/>
        <w:numPr>
          <w:ilvl w:val="0"/>
          <w:numId w:val="1"/>
        </w:numPr>
        <w:tabs>
          <w:tab w:val="left" w:pos="993"/>
        </w:tabs>
        <w:ind w:left="0" w:firstLine="567"/>
        <w:contextualSpacing w:val="0"/>
        <w:rPr>
          <w:strike/>
          <w:szCs w:val="24"/>
        </w:rPr>
      </w:pPr>
      <w:r w:rsidRPr="003B4CE9">
        <w:rPr>
          <w:rFonts w:eastAsiaTheme="minorEastAsia"/>
          <w:szCs w:val="24"/>
          <w:lang w:eastAsia="lt-LT"/>
        </w:rPr>
        <w:t xml:space="preserve">Išnagrinėjusi, įvertinusi ir palyginusi pateiktus pasiūlymus, </w:t>
      </w:r>
      <w:r w:rsidR="005707C3" w:rsidRPr="003B4CE9">
        <w:rPr>
          <w:rFonts w:eastAsiaTheme="minorEastAsia"/>
          <w:szCs w:val="24"/>
          <w:lang w:eastAsia="lt-LT"/>
        </w:rPr>
        <w:t xml:space="preserve">pirkimo </w:t>
      </w:r>
      <w:r w:rsidRPr="003B4CE9">
        <w:rPr>
          <w:rFonts w:eastAsiaTheme="minorEastAsia"/>
          <w:szCs w:val="24"/>
          <w:lang w:eastAsia="lt-LT"/>
        </w:rPr>
        <w:t xml:space="preserve">Komisija nustato pasiūlymų eilę (išskyrus atvejus, kai </w:t>
      </w:r>
      <w:r w:rsidR="00805395">
        <w:rPr>
          <w:rFonts w:eastAsiaTheme="minorEastAsia"/>
          <w:szCs w:val="24"/>
          <w:lang w:eastAsia="lt-LT"/>
        </w:rPr>
        <w:t xml:space="preserve">pirkimo daliai </w:t>
      </w:r>
      <w:r w:rsidRPr="003B4CE9">
        <w:rPr>
          <w:rFonts w:eastAsiaTheme="minorEastAsia"/>
          <w:szCs w:val="24"/>
          <w:lang w:eastAsia="lt-LT"/>
        </w:rPr>
        <w:t>pasiūlymą pateikia, arba įvertinus pasiūl</w:t>
      </w:r>
      <w:r w:rsidR="005933B2" w:rsidRPr="003B4CE9">
        <w:rPr>
          <w:rFonts w:eastAsiaTheme="minorEastAsia"/>
          <w:szCs w:val="24"/>
          <w:lang w:eastAsia="lt-LT"/>
        </w:rPr>
        <w:t xml:space="preserve">ymus liko </w:t>
      </w:r>
      <w:r w:rsidR="005933B2" w:rsidRPr="003B4CE9">
        <w:rPr>
          <w:rFonts w:eastAsiaTheme="minorEastAsia"/>
          <w:szCs w:val="24"/>
          <w:lang w:eastAsia="lt-LT"/>
        </w:rPr>
        <w:lastRenderedPageBreak/>
        <w:t>tik vienas tiekėjas)</w:t>
      </w:r>
      <w:r w:rsidR="00836526" w:rsidRPr="003B4CE9">
        <w:rPr>
          <w:rFonts w:eastAsiaTheme="minorEastAsia"/>
          <w:szCs w:val="24"/>
          <w:lang w:eastAsia="lt-LT"/>
        </w:rPr>
        <w:t>,</w:t>
      </w:r>
      <w:r w:rsidR="005933B2" w:rsidRPr="003B4CE9">
        <w:rPr>
          <w:rFonts w:eastAsiaTheme="minorEastAsia"/>
          <w:szCs w:val="24"/>
          <w:lang w:eastAsia="lt-LT"/>
        </w:rPr>
        <w:t xml:space="preserve"> </w:t>
      </w:r>
      <w:r w:rsidR="005933B2" w:rsidRPr="003B4CE9">
        <w:t>į kurią įtraukia neatmestus pasiūlymus, nustato laimėjusį pasiūlymą bei priima sprendimą dėl sutarties sudarymo</w:t>
      </w:r>
      <w:r w:rsidRPr="003B4CE9">
        <w:rPr>
          <w:szCs w:val="24"/>
        </w:rPr>
        <w:t>.</w:t>
      </w:r>
      <w:r w:rsidR="00567679" w:rsidRPr="003B4CE9">
        <w:t xml:space="preserve"> </w:t>
      </w:r>
    </w:p>
    <w:p w14:paraId="4C88EC3A" w14:textId="77777777" w:rsidR="000A5951" w:rsidRPr="003B4CE9"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3B4CE9">
        <w:rPr>
          <w:rFonts w:eastAsiaTheme="minorEastAsia"/>
          <w:szCs w:val="24"/>
          <w:lang w:eastAsia="lt-LT"/>
        </w:rPr>
        <w:t xml:space="preserve">CVP IS priemonėmis </w:t>
      </w:r>
      <w:r w:rsidRPr="003B4CE9">
        <w:rPr>
          <w:szCs w:val="24"/>
        </w:rPr>
        <w:t xml:space="preserve">pateiktas anksčiausiai. </w:t>
      </w:r>
    </w:p>
    <w:p w14:paraId="6FCE4C92" w14:textId="31BDE5D4" w:rsidR="000A5951" w:rsidRPr="003B4CE9"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bookmarkStart w:id="31" w:name="_Ref173410753"/>
      <w:r w:rsidRPr="003B4CE9">
        <w:rPr>
          <w:szCs w:val="24"/>
        </w:rPr>
        <w:t>Prieš nustatydama laimėjusį pasiūlymą, Komisija kreipiasi į ekonomiškai naudingiausią pasiūlymą pateikusį Tiekėją dėl aktualių dokumentų, patvirtinančių jo atitiktį nustatytiems Reikalavimams Tiekėjui, pateikimo</w:t>
      </w:r>
      <w:r w:rsidRPr="003B4CE9">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3B4CE9">
        <w:rPr>
          <w:szCs w:val="24"/>
        </w:rPr>
        <w:t xml:space="preserve">Tiekėjo pateikta informacija patikslinama, papildoma ar paaiškinama pagal pirkimo sąlygų </w:t>
      </w:r>
      <w:r w:rsidR="002710B1" w:rsidRPr="00FB533D">
        <w:rPr>
          <w:b/>
          <w:szCs w:val="24"/>
          <w:highlight w:val="lightGray"/>
        </w:rPr>
        <w:fldChar w:fldCharType="begin"/>
      </w:r>
      <w:r w:rsidR="002710B1" w:rsidRPr="00FB533D">
        <w:rPr>
          <w:b/>
          <w:szCs w:val="24"/>
          <w:highlight w:val="lightGray"/>
        </w:rPr>
        <w:instrText xml:space="preserve"> REF _Ref173410719 \r \h  \* MERGEFORMAT </w:instrText>
      </w:r>
      <w:r w:rsidR="002710B1" w:rsidRPr="00FB533D">
        <w:rPr>
          <w:b/>
          <w:szCs w:val="24"/>
          <w:highlight w:val="lightGray"/>
        </w:rPr>
      </w:r>
      <w:r w:rsidR="002710B1" w:rsidRPr="00FB533D">
        <w:rPr>
          <w:b/>
          <w:szCs w:val="24"/>
          <w:highlight w:val="lightGray"/>
        </w:rPr>
        <w:fldChar w:fldCharType="separate"/>
      </w:r>
      <w:r w:rsidR="00CD7016" w:rsidRPr="00FB533D">
        <w:rPr>
          <w:b/>
          <w:szCs w:val="24"/>
          <w:highlight w:val="lightGray"/>
        </w:rPr>
        <w:t>8</w:t>
      </w:r>
      <w:r w:rsidR="00AE5F1E">
        <w:rPr>
          <w:b/>
          <w:szCs w:val="24"/>
          <w:highlight w:val="lightGray"/>
        </w:rPr>
        <w:t>5</w:t>
      </w:r>
      <w:r w:rsidR="002710B1" w:rsidRPr="00FB533D">
        <w:rPr>
          <w:b/>
          <w:szCs w:val="24"/>
          <w:highlight w:val="lightGray"/>
        </w:rPr>
        <w:fldChar w:fldCharType="end"/>
      </w:r>
      <w:r w:rsidR="002710B1" w:rsidRPr="003B4CE9">
        <w:rPr>
          <w:szCs w:val="24"/>
        </w:rPr>
        <w:t xml:space="preserve"> </w:t>
      </w:r>
      <w:r w:rsidRPr="003B4CE9">
        <w:rPr>
          <w:szCs w:val="24"/>
        </w:rPr>
        <w:t>punkto reikalavimus</w:t>
      </w:r>
      <w:r w:rsidR="00A47CC8" w:rsidRPr="003B4CE9">
        <w:rPr>
          <w:szCs w:val="24"/>
        </w:rPr>
        <w:t>.</w:t>
      </w:r>
      <w:bookmarkEnd w:id="31"/>
    </w:p>
    <w:p w14:paraId="6BE0ED67" w14:textId="0C1E4431" w:rsidR="000A5951" w:rsidRPr="00FB533D"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 xml:space="preserve">Jei Tiekėjo pateikti dokumentai </w:t>
      </w:r>
      <w:r w:rsidRPr="00842B89">
        <w:rPr>
          <w:b/>
          <w:szCs w:val="24"/>
        </w:rPr>
        <w:t>nepatvirtina</w:t>
      </w:r>
      <w:r w:rsidRPr="003B4CE9">
        <w:rPr>
          <w:szCs w:val="24"/>
        </w:rPr>
        <w:t xml:space="preserve"> jo atitikties nustatytiems Reikalavimams Tiekėjui ar jis nepateikia tokių dokumentų, </w:t>
      </w:r>
      <w:r w:rsidRPr="003B4CE9">
        <w:rPr>
          <w:b/>
          <w:szCs w:val="24"/>
        </w:rPr>
        <w:t>jo pasiūlymas yra atmetamas</w:t>
      </w:r>
      <w:r w:rsidRPr="003B4CE9">
        <w:rPr>
          <w:szCs w:val="24"/>
        </w:rPr>
        <w:t>. Jei buvo sudaroma pasiūlymų eilė, kreipiamasi į Tiekėją, kurio pasiūlymas yra sekantis eilėje</w:t>
      </w:r>
      <w:r w:rsidRPr="003B4CE9">
        <w:t xml:space="preserve"> </w:t>
      </w:r>
      <w:r w:rsidRPr="003B4CE9">
        <w:rPr>
          <w:szCs w:val="24"/>
        </w:rPr>
        <w:t xml:space="preserve">dėl aktualių dokumentų, patvirtinančių jo atitiktį nustatytiems Reikalavimams Tiekėjui, </w:t>
      </w:r>
      <w:r w:rsidRPr="00FB533D">
        <w:rPr>
          <w:szCs w:val="24"/>
        </w:rPr>
        <w:t xml:space="preserve">pagal pirkimo sąlygų </w:t>
      </w:r>
      <w:r w:rsidR="002710B1" w:rsidRPr="00FB533D">
        <w:rPr>
          <w:b/>
          <w:szCs w:val="24"/>
          <w:highlight w:val="lightGray"/>
        </w:rPr>
        <w:fldChar w:fldCharType="begin"/>
      </w:r>
      <w:r w:rsidR="002710B1" w:rsidRPr="00FB533D">
        <w:rPr>
          <w:b/>
          <w:szCs w:val="24"/>
          <w:highlight w:val="lightGray"/>
        </w:rPr>
        <w:instrText xml:space="preserve"> REF _Ref173410753 \r \h  \* MERGEFORMAT </w:instrText>
      </w:r>
      <w:r w:rsidR="002710B1" w:rsidRPr="00FB533D">
        <w:rPr>
          <w:b/>
          <w:szCs w:val="24"/>
          <w:highlight w:val="lightGray"/>
        </w:rPr>
      </w:r>
      <w:r w:rsidR="002710B1" w:rsidRPr="00FB533D">
        <w:rPr>
          <w:b/>
          <w:szCs w:val="24"/>
          <w:highlight w:val="lightGray"/>
        </w:rPr>
        <w:fldChar w:fldCharType="separate"/>
      </w:r>
      <w:r w:rsidR="00CD7016" w:rsidRPr="00FB533D">
        <w:rPr>
          <w:b/>
          <w:szCs w:val="24"/>
          <w:highlight w:val="lightGray"/>
        </w:rPr>
        <w:t>9</w:t>
      </w:r>
      <w:r w:rsidR="00D25958">
        <w:rPr>
          <w:b/>
          <w:szCs w:val="24"/>
          <w:highlight w:val="lightGray"/>
        </w:rPr>
        <w:t>4</w:t>
      </w:r>
      <w:r w:rsidR="002710B1" w:rsidRPr="00FB533D">
        <w:rPr>
          <w:b/>
          <w:szCs w:val="24"/>
          <w:highlight w:val="lightGray"/>
        </w:rPr>
        <w:fldChar w:fldCharType="end"/>
      </w:r>
      <w:r w:rsidRPr="00FB533D">
        <w:rPr>
          <w:szCs w:val="24"/>
        </w:rPr>
        <w:t xml:space="preserve"> punkto reikalavimus</w:t>
      </w:r>
      <w:r w:rsidR="000D73E9" w:rsidRPr="00FB533D">
        <w:rPr>
          <w:szCs w:val="24"/>
        </w:rPr>
        <w:t>, pateikimo</w:t>
      </w:r>
      <w:r w:rsidRPr="00FB533D">
        <w:rPr>
          <w:szCs w:val="24"/>
        </w:rPr>
        <w:t>.</w:t>
      </w:r>
    </w:p>
    <w:p w14:paraId="62D5E51B" w14:textId="424D8F79" w:rsidR="0046575C" w:rsidRPr="003B4CE9" w:rsidRDefault="000A5951"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 xml:space="preserve">Jei Tiekėjo pateikti dokumentai </w:t>
      </w:r>
      <w:r w:rsidRPr="00842B89">
        <w:rPr>
          <w:b/>
          <w:szCs w:val="24"/>
        </w:rPr>
        <w:t>patvirtina</w:t>
      </w:r>
      <w:r w:rsidRPr="003B4CE9">
        <w:rPr>
          <w:szCs w:val="24"/>
        </w:rPr>
        <w:t xml:space="preserve">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3B4CE9">
        <w:rPr>
          <w:rFonts w:eastAsia="Calibri"/>
          <w:szCs w:val="24"/>
        </w:rPr>
        <w:t>.</w:t>
      </w:r>
    </w:p>
    <w:p w14:paraId="5CF480B4" w14:textId="50A94765" w:rsidR="00A948A2" w:rsidRPr="003B4CE9" w:rsidRDefault="005707C3"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Pirkimo Komisija</w:t>
      </w:r>
      <w:r w:rsidR="00A948A2" w:rsidRPr="003B4CE9">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3B4CE9">
        <w:rPr>
          <w:szCs w:val="24"/>
        </w:rPr>
        <w:t>Pirkimo Komisija</w:t>
      </w:r>
      <w:r w:rsidR="00A948A2" w:rsidRPr="003B4CE9">
        <w:rPr>
          <w:szCs w:val="24"/>
        </w:rPr>
        <w:t xml:space="preserve"> taip pat nurodo priežastis, dėl kurių priimtas toks sprendimas.</w:t>
      </w:r>
    </w:p>
    <w:p w14:paraId="2AFA51BC" w14:textId="67AF2FA6" w:rsidR="00A948A2" w:rsidRPr="003B4CE9" w:rsidRDefault="00A948A2" w:rsidP="006E0918">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3B4CE9">
        <w:rPr>
          <w:szCs w:val="24"/>
        </w:rPr>
        <w:t>Tiekėjas, kurio pasiūlymas laimėjo, CVP IS priemonėmis bus pakviestas pasirašyti pirkimo sutartį.</w:t>
      </w:r>
    </w:p>
    <w:p w14:paraId="306A9C95" w14:textId="77777777" w:rsidR="008510BF" w:rsidRPr="003B4CE9" w:rsidRDefault="008510BF" w:rsidP="00371163">
      <w:pPr>
        <w:rPr>
          <w:rFonts w:eastAsia="Times New Roman" w:cs="Times New Roman"/>
          <w:szCs w:val="24"/>
          <w:lang w:eastAsia="en-US"/>
        </w:rPr>
      </w:pPr>
    </w:p>
    <w:p w14:paraId="1D37C5FB" w14:textId="7B8855AE" w:rsidR="00191CC4" w:rsidRPr="003B4CE9" w:rsidRDefault="00191CC4" w:rsidP="00610BE3">
      <w:pPr>
        <w:pStyle w:val="Antrat1"/>
      </w:pPr>
      <w:bookmarkStart w:id="32" w:name="_Toc158640869"/>
      <w:bookmarkStart w:id="33" w:name="_Toc226634163"/>
      <w:r w:rsidRPr="003B4CE9">
        <w:t xml:space="preserve">PERKANČIOSIOS ORGANIZACIJOS SIŪLOMOS ŠALIMS </w:t>
      </w:r>
      <w:r w:rsidR="007136E1" w:rsidRPr="003B4CE9">
        <w:t>SUDARYTI</w:t>
      </w:r>
      <w:r w:rsidRPr="003B4CE9">
        <w:t xml:space="preserve"> </w:t>
      </w:r>
      <w:r w:rsidR="007B042B" w:rsidRPr="003B4CE9">
        <w:t xml:space="preserve">PIRKIMO SUTARTIES SĄLYGOS IR (ARBA) </w:t>
      </w:r>
      <w:r w:rsidRPr="003B4CE9">
        <w:t>PIRKIMO SUTARTIES PROJEKTAS</w:t>
      </w:r>
      <w:bookmarkEnd w:id="32"/>
      <w:bookmarkEnd w:id="33"/>
    </w:p>
    <w:p w14:paraId="7FB2ED58" w14:textId="77777777" w:rsidR="007136E1" w:rsidRPr="003B4CE9" w:rsidRDefault="007136E1" w:rsidP="00371163">
      <w:pPr>
        <w:jc w:val="center"/>
        <w:rPr>
          <w:rFonts w:eastAsia="Times New Roman" w:cs="Times New Roman"/>
          <w:b/>
          <w:szCs w:val="24"/>
          <w:lang w:eastAsia="en-US"/>
        </w:rPr>
      </w:pPr>
    </w:p>
    <w:p w14:paraId="0D38F030" w14:textId="1B389499" w:rsidR="00891757" w:rsidRPr="003B4CE9" w:rsidRDefault="00731B84" w:rsidP="006E0918">
      <w:pPr>
        <w:numPr>
          <w:ilvl w:val="0"/>
          <w:numId w:val="1"/>
        </w:numPr>
        <w:tabs>
          <w:tab w:val="left" w:pos="1134"/>
        </w:tabs>
        <w:suppressAutoHyphens/>
        <w:ind w:left="0" w:firstLine="567"/>
        <w:jc w:val="both"/>
        <w:rPr>
          <w:rFonts w:eastAsia="Times New Roman" w:cs="Times New Roman"/>
          <w:szCs w:val="24"/>
          <w:lang w:eastAsia="en-US"/>
        </w:rPr>
      </w:pPr>
      <w:r w:rsidRPr="003B4CE9">
        <w:rPr>
          <w:rFonts w:eastAsia="Times New Roman" w:cs="Times New Roman"/>
          <w:szCs w:val="24"/>
          <w:lang w:eastAsia="en-US"/>
        </w:rPr>
        <w:t>Perkančioji organizacija</w:t>
      </w:r>
      <w:r w:rsidR="00191CC4" w:rsidRPr="003B4CE9">
        <w:rPr>
          <w:rFonts w:eastAsia="Times New Roman" w:cs="Times New Roman"/>
          <w:szCs w:val="24"/>
          <w:lang w:eastAsia="en-US"/>
        </w:rPr>
        <w:t xml:space="preserve"> gali nuspręsti nesudaryti pirkimo sutarties su ekonomiškai naudingiausią pasiūlymą pateikusiu tiekėju, jeigu </w:t>
      </w:r>
      <w:r w:rsidR="00B609E3" w:rsidRPr="00B609E3">
        <w:rPr>
          <w:rFonts w:eastAsia="Times New Roman" w:cs="Times New Roman"/>
          <w:szCs w:val="24"/>
          <w:lang w:eastAsia="en-US"/>
        </w:rPr>
        <w:t>ji nustato</w:t>
      </w:r>
      <w:r w:rsidR="00191CC4" w:rsidRPr="00B609E3">
        <w:rPr>
          <w:rFonts w:eastAsia="Times New Roman" w:cs="Times New Roman"/>
          <w:szCs w:val="24"/>
          <w:lang w:eastAsia="en-US"/>
        </w:rPr>
        <w:t>,</w:t>
      </w:r>
      <w:r w:rsidR="00191CC4" w:rsidRPr="003B4CE9">
        <w:rPr>
          <w:rFonts w:eastAsia="Times New Roman" w:cs="Times New Roman"/>
          <w:szCs w:val="24"/>
          <w:lang w:eastAsia="en-US"/>
        </w:rPr>
        <w:t xml:space="preserve"> kad pasiūlymas neatitinka Viešųjų pirkimų įstatymo 17 straipsnio 2 dalies 2 punkte nurodytų aplinkos apsaugos, socialinės ir darbo teisės įpareigojimų.</w:t>
      </w:r>
    </w:p>
    <w:p w14:paraId="0B18874F" w14:textId="030A6B13" w:rsidR="00891757" w:rsidRPr="003B4CE9" w:rsidRDefault="00891757" w:rsidP="006E0918">
      <w:pPr>
        <w:numPr>
          <w:ilvl w:val="0"/>
          <w:numId w:val="1"/>
        </w:numPr>
        <w:tabs>
          <w:tab w:val="left" w:pos="1134"/>
        </w:tabs>
        <w:suppressAutoHyphens/>
        <w:ind w:left="0" w:firstLine="567"/>
        <w:jc w:val="both"/>
        <w:rPr>
          <w:rFonts w:eastAsia="Times New Roman" w:cs="Times New Roman"/>
          <w:szCs w:val="24"/>
          <w:lang w:eastAsia="en-US"/>
        </w:rPr>
      </w:pPr>
      <w:r w:rsidRPr="003B4CE9">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3B4CE9">
        <w:rPr>
          <w:szCs w:val="24"/>
        </w:rPr>
        <w:t>.</w:t>
      </w:r>
      <w:r w:rsidRPr="003B4CE9">
        <w:rPr>
          <w:szCs w:val="24"/>
          <w:lang w:eastAsia="lt-LT"/>
        </w:rPr>
        <w:t xml:space="preserve"> </w:t>
      </w:r>
    </w:p>
    <w:p w14:paraId="5F6DB9F0" w14:textId="7796A6DF" w:rsidR="002710B1" w:rsidRDefault="002710B1" w:rsidP="006E0918">
      <w:pPr>
        <w:pStyle w:val="Sraopastraipa"/>
        <w:numPr>
          <w:ilvl w:val="0"/>
          <w:numId w:val="1"/>
        </w:numPr>
        <w:tabs>
          <w:tab w:val="left" w:pos="1134"/>
        </w:tabs>
        <w:ind w:left="0" w:firstLine="567"/>
        <w:contextualSpacing w:val="0"/>
        <w:rPr>
          <w:szCs w:val="24"/>
        </w:rPr>
      </w:pPr>
      <w:r w:rsidRPr="003B4CE9">
        <w:rPr>
          <w:szCs w:val="24"/>
        </w:rPr>
        <w:t xml:space="preserve">Pirkimo sutarties projektas pateikiamas pirkimo sąlygų </w:t>
      </w:r>
      <w:r w:rsidR="0018351D">
        <w:rPr>
          <w:szCs w:val="24"/>
        </w:rPr>
        <w:t>3</w:t>
      </w:r>
      <w:r w:rsidRPr="003B4CE9">
        <w:rPr>
          <w:szCs w:val="24"/>
        </w:rPr>
        <w:t xml:space="preserve"> priede. Pirkimo sutarties projekto sąlygos yra privalomos šio viešojo pirkimo dalyviams ir sudarant pirkimo sutartį su laimėtoju nebus keičiamos. </w:t>
      </w:r>
    </w:p>
    <w:p w14:paraId="698CBEFB" w14:textId="2522B438" w:rsidR="001A136B" w:rsidRPr="001A136B" w:rsidRDefault="001A136B" w:rsidP="001A136B">
      <w:pPr>
        <w:widowControl w:val="0"/>
        <w:numPr>
          <w:ilvl w:val="0"/>
          <w:numId w:val="1"/>
        </w:numPr>
        <w:tabs>
          <w:tab w:val="left" w:pos="1134"/>
        </w:tabs>
        <w:ind w:left="0" w:firstLine="567"/>
        <w:contextualSpacing/>
        <w:jc w:val="both"/>
        <w:rPr>
          <w:rFonts w:eastAsia="Calibri" w:cs="Times New Roman"/>
          <w:bCs/>
          <w:szCs w:val="24"/>
        </w:rPr>
      </w:pPr>
      <w:r w:rsidRPr="00DF7D62">
        <w:rPr>
          <w:rFonts w:eastAsia="Calibri" w:cs="Times New Roman"/>
          <w:b/>
          <w:bCs/>
          <w:szCs w:val="24"/>
        </w:rPr>
        <w:t>Sutarties galiojimo laikotarpis</w:t>
      </w:r>
      <w:r w:rsidRPr="00DF7D62">
        <w:rPr>
          <w:rFonts w:eastAsia="Calibri" w:cs="Times New Roman"/>
          <w:bCs/>
          <w:szCs w:val="24"/>
        </w:rPr>
        <w:t xml:space="preserve"> – </w:t>
      </w:r>
      <w:r w:rsidRPr="00A27E58">
        <w:rPr>
          <w:rFonts w:eastAsia="Calibri" w:cs="Times New Roman"/>
          <w:b/>
          <w:bCs/>
          <w:szCs w:val="24"/>
        </w:rPr>
        <w:t>25</w:t>
      </w:r>
      <w:r w:rsidRPr="00DF7D62">
        <w:rPr>
          <w:rFonts w:eastAsia="Calibri" w:cs="Times New Roman"/>
          <w:b/>
          <w:bCs/>
          <w:szCs w:val="24"/>
        </w:rPr>
        <w:t xml:space="preserve"> (</w:t>
      </w:r>
      <w:r>
        <w:rPr>
          <w:rFonts w:eastAsia="Calibri" w:cs="Times New Roman"/>
          <w:b/>
          <w:bCs/>
          <w:szCs w:val="24"/>
        </w:rPr>
        <w:t>dvidešimt penki</w:t>
      </w:r>
      <w:r w:rsidRPr="00DF7D62">
        <w:rPr>
          <w:rFonts w:eastAsia="Calibri" w:cs="Times New Roman"/>
          <w:b/>
          <w:bCs/>
          <w:szCs w:val="24"/>
        </w:rPr>
        <w:t>) mėn</w:t>
      </w:r>
      <w:r>
        <w:rPr>
          <w:rFonts w:eastAsia="Calibri" w:cs="Times New Roman"/>
          <w:b/>
          <w:bCs/>
          <w:szCs w:val="24"/>
        </w:rPr>
        <w:t>esiai</w:t>
      </w:r>
      <w:r w:rsidRPr="00DF7D62">
        <w:rPr>
          <w:rFonts w:eastAsia="Calibri" w:cs="Times New Roman"/>
          <w:b/>
          <w:bCs/>
          <w:szCs w:val="24"/>
        </w:rPr>
        <w:t>.</w:t>
      </w:r>
      <w:r w:rsidRPr="00DF7D62">
        <w:rPr>
          <w:rFonts w:eastAsia="Calibri" w:cs="Times New Roman"/>
          <w:bCs/>
          <w:szCs w:val="24"/>
        </w:rPr>
        <w:t xml:space="preserve"> </w:t>
      </w:r>
    </w:p>
    <w:p w14:paraId="1D846E6C" w14:textId="77777777" w:rsidR="00C020D1" w:rsidRPr="003B4CE9" w:rsidRDefault="00C020D1" w:rsidP="00F8404B">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bCs/>
          <w:szCs w:val="24"/>
          <w:lang w:eastAsia="en-US"/>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37894FED" w:rsidR="00425323" w:rsidRPr="003B4CE9" w:rsidRDefault="00425323" w:rsidP="00F8404B">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rPr>
        <w:t>Tiesioginio atsiskaitymo su subtiekėju (-</w:t>
      </w:r>
      <w:proofErr w:type="spellStart"/>
      <w:r w:rsidRPr="003B4CE9">
        <w:rPr>
          <w:rFonts w:eastAsia="Calibri" w:cs="Times New Roman"/>
          <w:szCs w:val="24"/>
        </w:rPr>
        <w:t>ais</w:t>
      </w:r>
      <w:proofErr w:type="spellEnd"/>
      <w:r w:rsidRPr="003B4CE9">
        <w:rPr>
          <w:rFonts w:eastAsia="Calibri" w:cs="Times New Roman"/>
          <w:szCs w:val="24"/>
        </w:rPr>
        <w:t xml:space="preserve">) galimybė yra numatyta </w:t>
      </w:r>
      <w:r w:rsidR="002710B1" w:rsidRPr="003B4CE9">
        <w:rPr>
          <w:rFonts w:eastAsia="Calibri" w:cs="Times New Roman"/>
          <w:szCs w:val="24"/>
        </w:rPr>
        <w:t>Pirkimo</w:t>
      </w:r>
      <w:r w:rsidR="000E1201" w:rsidRPr="003B4CE9">
        <w:rPr>
          <w:rFonts w:eastAsia="Calibri" w:cs="Times New Roman"/>
          <w:szCs w:val="24"/>
        </w:rPr>
        <w:t xml:space="preserve"> sutarties projekte</w:t>
      </w:r>
      <w:r w:rsidR="0008007B" w:rsidRPr="003B4CE9">
        <w:rPr>
          <w:rFonts w:eastAsia="Calibri" w:cs="Times New Roman"/>
          <w:szCs w:val="24"/>
        </w:rPr>
        <w:t xml:space="preserve"> </w:t>
      </w:r>
      <w:r w:rsidRPr="003B4CE9">
        <w:rPr>
          <w:rFonts w:eastAsia="Calibri" w:cs="Times New Roman"/>
          <w:szCs w:val="24"/>
        </w:rPr>
        <w:t xml:space="preserve">(pirkimo sąlygų </w:t>
      </w:r>
      <w:r w:rsidR="00AD0CB4">
        <w:rPr>
          <w:rFonts w:eastAsia="Calibri" w:cs="Times New Roman"/>
          <w:szCs w:val="24"/>
        </w:rPr>
        <w:t>3</w:t>
      </w:r>
      <w:r w:rsidRPr="003B4CE9">
        <w:rPr>
          <w:rFonts w:eastAsia="Calibri" w:cs="Times New Roman"/>
          <w:szCs w:val="24"/>
        </w:rPr>
        <w:t xml:space="preserve"> priedas).</w:t>
      </w:r>
    </w:p>
    <w:p w14:paraId="37A3E479" w14:textId="40F4DBFC" w:rsidR="005F1982" w:rsidRPr="003B4CE9" w:rsidRDefault="005F1982" w:rsidP="00F8404B">
      <w:pPr>
        <w:pStyle w:val="Sraopastraipa"/>
        <w:numPr>
          <w:ilvl w:val="0"/>
          <w:numId w:val="1"/>
        </w:numPr>
        <w:tabs>
          <w:tab w:val="left" w:pos="1134"/>
        </w:tabs>
        <w:ind w:left="0" w:firstLine="567"/>
        <w:rPr>
          <w:rFonts w:eastAsia="Calibri"/>
          <w:szCs w:val="24"/>
        </w:rPr>
      </w:pPr>
      <w:r w:rsidRPr="003B4CE9">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3B4CE9">
        <w:rPr>
          <w:szCs w:val="24"/>
        </w:rPr>
        <w:t>perkančiosios organizacijos</w:t>
      </w:r>
      <w:r w:rsidRPr="003B4CE9">
        <w:rPr>
          <w:szCs w:val="24"/>
        </w:rPr>
        <w:t xml:space="preserve"> ir </w:t>
      </w:r>
      <w:r w:rsidR="00540213" w:rsidRPr="003B4CE9">
        <w:rPr>
          <w:szCs w:val="24"/>
        </w:rPr>
        <w:t>tiekėjo</w:t>
      </w:r>
      <w:r w:rsidRPr="003B4CE9">
        <w:rPr>
          <w:szCs w:val="24"/>
        </w:rPr>
        <w:t xml:space="preserve"> bendravimas ir keitimasis informacija naudojantis SABIS.</w:t>
      </w:r>
    </w:p>
    <w:p w14:paraId="7B833B8E" w14:textId="683B967C" w:rsidR="006F482B" w:rsidRDefault="00AD0CB4" w:rsidP="00F8404B">
      <w:pPr>
        <w:numPr>
          <w:ilvl w:val="0"/>
          <w:numId w:val="1"/>
        </w:numPr>
        <w:tabs>
          <w:tab w:val="left" w:pos="1134"/>
        </w:tabs>
        <w:suppressAutoHyphens/>
        <w:ind w:left="0" w:firstLine="567"/>
        <w:jc w:val="both"/>
        <w:rPr>
          <w:rFonts w:eastAsia="Calibri" w:cs="Times New Roman"/>
          <w:bCs/>
          <w:szCs w:val="24"/>
          <w:lang w:eastAsia="en-US"/>
        </w:rPr>
      </w:pPr>
      <w:r w:rsidRPr="00AD0CB4">
        <w:rPr>
          <w:rFonts w:eastAsia="Calibri" w:cs="Times New Roman"/>
          <w:bCs/>
          <w:szCs w:val="24"/>
          <w:lang w:eastAsia="en-US"/>
        </w:rPr>
        <w:t xml:space="preserve">Pirkimo sutartyje ir šios pirkimo sutarties galimiems pakeitimo atvejams yra pasirinktas šis kainos apskaičiavimo būdas: </w:t>
      </w:r>
      <w:r w:rsidR="001A136B" w:rsidRPr="001A136B">
        <w:rPr>
          <w:rFonts w:eastAsia="Calibri" w:cs="Times New Roman"/>
          <w:b/>
          <w:bCs/>
          <w:szCs w:val="24"/>
          <w:lang w:eastAsia="en-US"/>
        </w:rPr>
        <w:t>fiksuotas įkainis</w:t>
      </w:r>
      <w:r w:rsidRPr="00AD0CB4">
        <w:rPr>
          <w:rFonts w:eastAsia="Calibri" w:cs="Times New Roman"/>
          <w:b/>
          <w:bCs/>
          <w:szCs w:val="24"/>
          <w:lang w:eastAsia="en-US"/>
        </w:rPr>
        <w:t xml:space="preserve">. </w:t>
      </w:r>
      <w:r w:rsidRPr="00AD0CB4">
        <w:rPr>
          <w:rFonts w:eastAsia="Calibri" w:cs="Times New Roman"/>
          <w:bCs/>
          <w:szCs w:val="24"/>
          <w:lang w:eastAsia="en-US"/>
        </w:rPr>
        <w:t xml:space="preserve">Sutarties projekte (pirkimo sąlygų 3 priedas) nustatytos </w:t>
      </w:r>
      <w:r w:rsidRPr="00CA354A">
        <w:rPr>
          <w:rFonts w:eastAsia="Calibri" w:cs="Times New Roman"/>
          <w:bCs/>
          <w:i/>
          <w:szCs w:val="24"/>
          <w:lang w:eastAsia="en-US"/>
        </w:rPr>
        <w:t>fiksuoto</w:t>
      </w:r>
      <w:r w:rsidR="00CA354A" w:rsidRPr="00CA354A">
        <w:rPr>
          <w:rFonts w:eastAsia="Calibri" w:cs="Times New Roman"/>
          <w:bCs/>
          <w:i/>
          <w:szCs w:val="24"/>
          <w:lang w:eastAsia="en-US"/>
        </w:rPr>
        <w:t xml:space="preserve"> įkainio</w:t>
      </w:r>
      <w:r w:rsidRPr="00AD0CB4">
        <w:rPr>
          <w:rFonts w:eastAsia="Calibri" w:cs="Times New Roman"/>
          <w:bCs/>
          <w:szCs w:val="24"/>
          <w:lang w:eastAsia="en-US"/>
        </w:rPr>
        <w:t xml:space="preserve"> peržiūros </w:t>
      </w:r>
      <w:r w:rsidR="00CA354A" w:rsidRPr="00CA354A">
        <w:rPr>
          <w:rFonts w:eastAsia="Calibri" w:cs="Times New Roman"/>
          <w:bCs/>
          <w:szCs w:val="24"/>
          <w:lang w:eastAsia="en-US"/>
        </w:rPr>
        <w:t>sąlygos ir aplinkybės</w:t>
      </w:r>
      <w:r w:rsidRPr="00AD0CB4">
        <w:rPr>
          <w:rFonts w:eastAsia="Calibri" w:cs="Times New Roman"/>
          <w:bCs/>
          <w:szCs w:val="24"/>
          <w:lang w:eastAsia="en-US"/>
        </w:rPr>
        <w:t>.</w:t>
      </w:r>
    </w:p>
    <w:p w14:paraId="549858F7" w14:textId="77777777" w:rsidR="00AD0CB4" w:rsidRPr="00800702" w:rsidRDefault="00AD0CB4" w:rsidP="00F8404B">
      <w:pPr>
        <w:numPr>
          <w:ilvl w:val="0"/>
          <w:numId w:val="1"/>
        </w:numPr>
        <w:tabs>
          <w:tab w:val="left" w:pos="1134"/>
        </w:tabs>
        <w:ind w:left="0" w:firstLine="567"/>
        <w:contextualSpacing/>
        <w:jc w:val="both"/>
        <w:rPr>
          <w:rFonts w:eastAsia="Calibri" w:cs="Times New Roman"/>
          <w:bCs/>
          <w:szCs w:val="24"/>
        </w:rPr>
      </w:pPr>
      <w:r w:rsidRPr="00800702">
        <w:rPr>
          <w:rFonts w:eastAsia="Calibri" w:cs="Times New Roman"/>
          <w:szCs w:val="24"/>
        </w:rPr>
        <w:t xml:space="preserve">Atsižvelgiant į </w:t>
      </w:r>
      <w:r w:rsidRPr="00CA354A">
        <w:rPr>
          <w:rFonts w:eastAsia="Calibri" w:cs="Times New Roman"/>
          <w:i/>
          <w:szCs w:val="24"/>
        </w:rPr>
        <w:t>perkamų paslaugų</w:t>
      </w:r>
      <w:r w:rsidRPr="00800702">
        <w:rPr>
          <w:rFonts w:eastAsia="Calibri" w:cs="Times New Roman"/>
          <w:szCs w:val="24"/>
        </w:rPr>
        <w:t xml:space="preserve"> pasirinkimo galimybes, pagal sudarytą pirkimo sutartį paslaugų bus įsigyjama neviršijant techninėje specifikacijoje ir pirkimo sutartyje nurodytų kiekių (apimčių).</w:t>
      </w:r>
    </w:p>
    <w:p w14:paraId="346BA9FA" w14:textId="60CCD1DD" w:rsidR="00875C16" w:rsidRPr="00AD0CB4" w:rsidRDefault="00AD0CB4" w:rsidP="00F8404B">
      <w:pPr>
        <w:widowControl w:val="0"/>
        <w:numPr>
          <w:ilvl w:val="0"/>
          <w:numId w:val="1"/>
        </w:numPr>
        <w:tabs>
          <w:tab w:val="left" w:pos="1134"/>
        </w:tabs>
        <w:ind w:left="0" w:firstLine="567"/>
        <w:contextualSpacing/>
        <w:jc w:val="both"/>
        <w:rPr>
          <w:rFonts w:eastAsia="Calibri" w:cs="Times New Roman"/>
          <w:bCs/>
          <w:szCs w:val="24"/>
        </w:rPr>
      </w:pPr>
      <w:r w:rsidRPr="00800702">
        <w:rPr>
          <w:rFonts w:eastAsia="Calibri" w:cs="Times New Roman"/>
          <w:bCs/>
          <w:szCs w:val="24"/>
        </w:rPr>
        <w:t>Pirkimo sutartis jos galiojimo laikotarpiu gali būti keičiama neatliekant naujos pirkimo procedūros vadovaujantis Viešųjų pirkimų įstatymo 89 straipsniu.</w:t>
      </w:r>
    </w:p>
    <w:p w14:paraId="494064B4" w14:textId="77777777" w:rsidR="005852C0" w:rsidRPr="003B4CE9" w:rsidRDefault="005852C0" w:rsidP="005852C0">
      <w:pPr>
        <w:pStyle w:val="Pagrindinistekstas"/>
        <w:ind w:left="1070" w:firstLine="0"/>
        <w:rPr>
          <w:b/>
          <w:szCs w:val="24"/>
        </w:rPr>
      </w:pPr>
    </w:p>
    <w:p w14:paraId="728B89DD" w14:textId="5461DBF7" w:rsidR="005852C0" w:rsidRPr="003B4CE9" w:rsidRDefault="005852C0" w:rsidP="005852C0">
      <w:pPr>
        <w:pStyle w:val="Pagrindinistekstas"/>
        <w:ind w:left="1070" w:firstLine="0"/>
        <w:rPr>
          <w:b/>
          <w:szCs w:val="24"/>
        </w:rPr>
      </w:pPr>
      <w:r w:rsidRPr="003B4CE9">
        <w:rPr>
          <w:b/>
          <w:szCs w:val="24"/>
        </w:rPr>
        <w:t>Pirkimo sutarties įvykdymo užtikrinimo reikalavimai</w:t>
      </w:r>
    </w:p>
    <w:p w14:paraId="4F8BD194" w14:textId="77777777" w:rsidR="005852C0" w:rsidRPr="003B4CE9" w:rsidRDefault="005852C0" w:rsidP="00835267">
      <w:pPr>
        <w:ind w:firstLine="567"/>
        <w:jc w:val="both"/>
        <w:rPr>
          <w:rFonts w:eastAsia="Calibri" w:cs="Times New Roman"/>
          <w:bCs/>
          <w:szCs w:val="24"/>
          <w:lang w:eastAsia="en-US"/>
        </w:rPr>
      </w:pPr>
    </w:p>
    <w:p w14:paraId="01F15993" w14:textId="13E1E232" w:rsidR="007E2B11" w:rsidRPr="00B214C1" w:rsidRDefault="00CA354A" w:rsidP="003F1B32">
      <w:pPr>
        <w:pStyle w:val="Sraopastraipa"/>
        <w:numPr>
          <w:ilvl w:val="0"/>
          <w:numId w:val="1"/>
        </w:numPr>
        <w:tabs>
          <w:tab w:val="left" w:pos="1134"/>
        </w:tabs>
        <w:ind w:left="0" w:right="-1" w:firstLine="567"/>
        <w:rPr>
          <w:b/>
          <w:szCs w:val="24"/>
        </w:rPr>
      </w:pPr>
      <w:r w:rsidRPr="00CA354A">
        <w:rPr>
          <w:bCs/>
          <w:szCs w:val="24"/>
        </w:rPr>
        <w:t xml:space="preserve">Perkančioji organizacija nereikalauja pateikti sutarties įvykdymo užtikrinimo. </w:t>
      </w:r>
      <w:r w:rsidR="00220E37" w:rsidRPr="00220E37">
        <w:rPr>
          <w:bCs/>
          <w:szCs w:val="24"/>
        </w:rPr>
        <w:t>Sutarties įvykdymo užtikrinimo priemonė yra sutartyje numatytos netesybos (baudos, delspinigiai). Detali informacija sutarties projekte (pirkimo sąlygų 3 priedas)</w:t>
      </w:r>
      <w:r w:rsidRPr="00CA354A">
        <w:rPr>
          <w:bCs/>
          <w:szCs w:val="24"/>
        </w:rPr>
        <w:t>.</w:t>
      </w:r>
    </w:p>
    <w:p w14:paraId="4ADF85FA" w14:textId="77777777" w:rsidR="008510BF" w:rsidRPr="003B4CE9" w:rsidRDefault="008510BF" w:rsidP="00835267">
      <w:pPr>
        <w:pStyle w:val="Pagrindinistekstas"/>
        <w:rPr>
          <w:b/>
          <w:szCs w:val="24"/>
        </w:rPr>
      </w:pPr>
    </w:p>
    <w:p w14:paraId="3A273FA6" w14:textId="77777777" w:rsidR="00123612" w:rsidRPr="003B4CE9" w:rsidRDefault="00123612" w:rsidP="00610BE3">
      <w:pPr>
        <w:pStyle w:val="Antrat1"/>
      </w:pPr>
      <w:bookmarkStart w:id="34" w:name="_Toc158640870"/>
      <w:bookmarkStart w:id="35" w:name="_Toc226634164"/>
      <w:r w:rsidRPr="003B4CE9">
        <w:t>INFORMACIJA APIE ATIDĖJIMO TERMINO TAIKYMĄ, GINČŲ NAGRINĖJIMO TVARKĄ</w:t>
      </w:r>
      <w:bookmarkEnd w:id="34"/>
      <w:bookmarkEnd w:id="35"/>
    </w:p>
    <w:p w14:paraId="0EC1A1DE" w14:textId="77777777" w:rsidR="00123612" w:rsidRPr="003B4CE9" w:rsidRDefault="00123612" w:rsidP="00371163">
      <w:pPr>
        <w:ind w:firstLine="567"/>
        <w:jc w:val="both"/>
        <w:rPr>
          <w:rFonts w:eastAsia="Calibri" w:cs="Times New Roman"/>
          <w:bCs/>
          <w:szCs w:val="24"/>
          <w:lang w:eastAsia="en-US"/>
        </w:rPr>
      </w:pPr>
    </w:p>
    <w:p w14:paraId="77CC4F09" w14:textId="0F21A5C3" w:rsidR="00123612" w:rsidRPr="003B4CE9" w:rsidRDefault="00191CC4" w:rsidP="003F1B32">
      <w:pPr>
        <w:pStyle w:val="Sraopastraipa"/>
        <w:numPr>
          <w:ilvl w:val="0"/>
          <w:numId w:val="1"/>
        </w:numPr>
        <w:tabs>
          <w:tab w:val="left" w:pos="1134"/>
        </w:tabs>
        <w:ind w:left="0" w:firstLine="567"/>
        <w:contextualSpacing w:val="0"/>
        <w:rPr>
          <w:szCs w:val="24"/>
        </w:rPr>
      </w:pPr>
      <w:r w:rsidRPr="003B4CE9">
        <w:rPr>
          <w:szCs w:val="24"/>
        </w:rPr>
        <w:t xml:space="preserve">Pirkimo sutartis turi būti sudaroma nedelsiant, bet ne anksčiau, negu pasibaigė atidėjimo terminas, kuris negali būti trumpesnis kaip </w:t>
      </w:r>
      <w:r w:rsidR="00425323" w:rsidRPr="003B4CE9">
        <w:rPr>
          <w:szCs w:val="24"/>
        </w:rPr>
        <w:t>5 darbo dienos</w:t>
      </w:r>
      <w:r w:rsidR="00E94576" w:rsidRPr="003B4CE9">
        <w:rPr>
          <w:szCs w:val="24"/>
        </w:rPr>
        <w:t>.</w:t>
      </w:r>
      <w:r w:rsidRPr="003B4CE9">
        <w:rPr>
          <w:szCs w:val="24"/>
        </w:rPr>
        <w:t xml:space="preserve"> Atidėjimo terminas gali būti netaikomas, kai</w:t>
      </w:r>
      <w:r w:rsidR="00973477" w:rsidRPr="003B4CE9">
        <w:rPr>
          <w:szCs w:val="24"/>
        </w:rPr>
        <w:t xml:space="preserve"> </w:t>
      </w:r>
      <w:r w:rsidRPr="003B4CE9">
        <w:rPr>
          <w:szCs w:val="24"/>
        </w:rPr>
        <w:t>vienintelis suinteresuotas dalyvis yra tas, su kuriuo sudaroma pirkimo sutartis i</w:t>
      </w:r>
      <w:r w:rsidR="00123612" w:rsidRPr="003B4CE9">
        <w:rPr>
          <w:szCs w:val="24"/>
        </w:rPr>
        <w:t>r nėra suinteresuotų kandidatų;</w:t>
      </w:r>
    </w:p>
    <w:p w14:paraId="7263E36A" w14:textId="3CF86DFF" w:rsidR="00625424" w:rsidRPr="003B4CE9" w:rsidRDefault="00191CC4" w:rsidP="003F1B32">
      <w:pPr>
        <w:pStyle w:val="Sraopastraipa"/>
        <w:numPr>
          <w:ilvl w:val="0"/>
          <w:numId w:val="1"/>
        </w:numPr>
        <w:tabs>
          <w:tab w:val="left" w:pos="1134"/>
        </w:tabs>
        <w:ind w:left="0" w:firstLine="567"/>
        <w:contextualSpacing w:val="0"/>
        <w:rPr>
          <w:szCs w:val="24"/>
        </w:rPr>
      </w:pPr>
      <w:r w:rsidRPr="003B4CE9">
        <w:rPr>
          <w:szCs w:val="24"/>
        </w:rPr>
        <w:t>Ginčų nagrinėjim</w:t>
      </w:r>
      <w:r w:rsidR="00E130A8" w:rsidRPr="003B4CE9">
        <w:rPr>
          <w:szCs w:val="24"/>
        </w:rPr>
        <w:t xml:space="preserve">as, žalos atlyginimas, pirkimo sutarties pripažinimas negaliojančia, alternatyvios sankcijos reglamentuojamos Viešųjų pirkimų įstatymo VII </w:t>
      </w:r>
      <w:r w:rsidRPr="003B4CE9">
        <w:rPr>
          <w:szCs w:val="24"/>
        </w:rPr>
        <w:t>skyriuje.</w:t>
      </w:r>
    </w:p>
    <w:p w14:paraId="58CE1711" w14:textId="77777777" w:rsidR="008510BF" w:rsidRPr="003B4CE9" w:rsidRDefault="008510BF" w:rsidP="00371163">
      <w:pPr>
        <w:pStyle w:val="Sraopastraipa"/>
        <w:ind w:left="600"/>
        <w:contextualSpacing w:val="0"/>
        <w:rPr>
          <w:rFonts w:eastAsia="Calibri"/>
          <w:bCs/>
          <w:szCs w:val="24"/>
        </w:rPr>
      </w:pPr>
    </w:p>
    <w:p w14:paraId="380C8588" w14:textId="77777777" w:rsidR="00123612" w:rsidRPr="003B4CE9" w:rsidRDefault="00123612" w:rsidP="00610BE3">
      <w:pPr>
        <w:pStyle w:val="Antrat1"/>
      </w:pPr>
      <w:bookmarkStart w:id="36" w:name="_Toc158640871"/>
      <w:bookmarkStart w:id="37" w:name="_Toc226634165"/>
      <w:r w:rsidRPr="003B4CE9">
        <w:t>BAIGIAMOSIOS NUOSTATOS</w:t>
      </w:r>
      <w:bookmarkEnd w:id="36"/>
      <w:bookmarkEnd w:id="37"/>
    </w:p>
    <w:p w14:paraId="536B73F8" w14:textId="77777777" w:rsidR="00123612" w:rsidRPr="003B4CE9" w:rsidRDefault="00123612" w:rsidP="00371163">
      <w:pPr>
        <w:rPr>
          <w:rFonts w:eastAsia="Times New Roman" w:cs="Times New Roman"/>
          <w:szCs w:val="24"/>
          <w:lang w:eastAsia="en-US"/>
        </w:rPr>
      </w:pPr>
    </w:p>
    <w:p w14:paraId="39BDE767" w14:textId="3BC24B4B" w:rsidR="00425323" w:rsidRPr="003B4CE9" w:rsidRDefault="00FD661D" w:rsidP="003F1B32">
      <w:pPr>
        <w:pStyle w:val="Sraopastraipa"/>
        <w:numPr>
          <w:ilvl w:val="0"/>
          <w:numId w:val="1"/>
        </w:numPr>
        <w:tabs>
          <w:tab w:val="left" w:pos="1134"/>
        </w:tabs>
        <w:ind w:left="0" w:firstLine="567"/>
        <w:contextualSpacing w:val="0"/>
        <w:rPr>
          <w:rFonts w:eastAsia="Calibri"/>
          <w:bCs/>
          <w:szCs w:val="24"/>
        </w:rPr>
      </w:pPr>
      <w:r w:rsidRPr="00FD661D">
        <w:rPr>
          <w:szCs w:val="24"/>
        </w:rPr>
        <w:t xml:space="preserve">Pirkimo Komisija bet kuriuo metu iki pirkimo sutarties sudarymo </w:t>
      </w:r>
      <w:r w:rsidRPr="00CA354A">
        <w:rPr>
          <w:b/>
          <w:szCs w:val="24"/>
        </w:rPr>
        <w:t>turi teisę</w:t>
      </w:r>
      <w:r w:rsidRPr="00FD661D">
        <w:rPr>
          <w:szCs w:val="24"/>
        </w:rPr>
        <w:t xml:space="preserve">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A61E2" w:rsidRPr="003B4CE9">
        <w:rPr>
          <w:szCs w:val="24"/>
        </w:rPr>
        <w:t>.</w:t>
      </w:r>
    </w:p>
    <w:p w14:paraId="3422CA1E" w14:textId="77777777" w:rsidR="000F6E47" w:rsidRPr="003B4CE9" w:rsidRDefault="00191CC4" w:rsidP="003F1B32">
      <w:pPr>
        <w:pStyle w:val="Sraopastraipa"/>
        <w:numPr>
          <w:ilvl w:val="0"/>
          <w:numId w:val="1"/>
        </w:numPr>
        <w:tabs>
          <w:tab w:val="left" w:pos="1134"/>
        </w:tabs>
        <w:ind w:left="0" w:firstLine="567"/>
        <w:contextualSpacing w:val="0"/>
        <w:rPr>
          <w:rFonts w:eastAsia="Calibri"/>
          <w:bCs/>
          <w:szCs w:val="24"/>
        </w:rPr>
      </w:pPr>
      <w:r w:rsidRPr="003B4CE9">
        <w:rPr>
          <w:szCs w:val="24"/>
        </w:rPr>
        <w:t>Šio pirkimo dokumentuose neaprašytos pirkimo procedūros vykdomos vadovaujantis Viešųjų pirkimų įstatymo ir jo įgyvendinamųjų teisės aktų nuostatomis.</w:t>
      </w:r>
    </w:p>
    <w:p w14:paraId="7A9ACCEF" w14:textId="77777777" w:rsidR="004F1F9B" w:rsidRPr="003B4CE9" w:rsidRDefault="00651E34" w:rsidP="003F1B32">
      <w:pPr>
        <w:numPr>
          <w:ilvl w:val="0"/>
          <w:numId w:val="1"/>
        </w:numPr>
        <w:tabs>
          <w:tab w:val="left" w:pos="1134"/>
        </w:tabs>
        <w:ind w:left="0" w:firstLine="567"/>
        <w:jc w:val="both"/>
        <w:rPr>
          <w:rFonts w:eastAsia="Calibri" w:cs="Times New Roman"/>
          <w:bCs/>
          <w:szCs w:val="24"/>
          <w:lang w:eastAsia="en-US"/>
        </w:rPr>
      </w:pPr>
      <w:r w:rsidRPr="003B4CE9">
        <w:rPr>
          <w:szCs w:val="24"/>
        </w:rPr>
        <w:t xml:space="preserve">Pirkimo sąlygų priedai yra neatskiriama </w:t>
      </w:r>
      <w:r w:rsidR="00A102A3" w:rsidRPr="003B4CE9">
        <w:rPr>
          <w:szCs w:val="24"/>
        </w:rPr>
        <w:t xml:space="preserve">šių </w:t>
      </w:r>
      <w:r w:rsidRPr="003B4CE9">
        <w:rPr>
          <w:szCs w:val="24"/>
        </w:rPr>
        <w:t xml:space="preserve">pirkimo </w:t>
      </w:r>
      <w:r w:rsidR="0053607A" w:rsidRPr="003B4CE9">
        <w:rPr>
          <w:szCs w:val="24"/>
        </w:rPr>
        <w:t xml:space="preserve">dokumentų </w:t>
      </w:r>
      <w:r w:rsidRPr="003B4CE9">
        <w:rPr>
          <w:szCs w:val="24"/>
        </w:rPr>
        <w:t>dalis.</w:t>
      </w:r>
      <w:r w:rsidR="004F1F9B" w:rsidRPr="003B4CE9">
        <w:rPr>
          <w:rFonts w:eastAsia="Times New Roman" w:cs="Times New Roman"/>
          <w:szCs w:val="24"/>
          <w:lang w:eastAsia="en-US"/>
        </w:rPr>
        <w:t xml:space="preserve"> </w:t>
      </w:r>
    </w:p>
    <w:p w14:paraId="721C736A" w14:textId="3718FE55" w:rsidR="004F1F9B" w:rsidRPr="003B4CE9" w:rsidRDefault="008B4B90" w:rsidP="003F1B32">
      <w:pPr>
        <w:numPr>
          <w:ilvl w:val="0"/>
          <w:numId w:val="1"/>
        </w:numPr>
        <w:tabs>
          <w:tab w:val="left" w:pos="1134"/>
        </w:tabs>
        <w:ind w:left="0" w:firstLine="567"/>
        <w:jc w:val="both"/>
        <w:rPr>
          <w:rFonts w:eastAsia="Calibri" w:cs="Times New Roman"/>
          <w:bCs/>
          <w:szCs w:val="24"/>
          <w:lang w:eastAsia="en-US"/>
        </w:rPr>
      </w:pPr>
      <w:r w:rsidRPr="003B4CE9">
        <w:rPr>
          <w:rFonts w:eastAsia="Times New Roman" w:cs="Times New Roman"/>
          <w:szCs w:val="24"/>
          <w:lang w:eastAsia="en-US"/>
        </w:rPr>
        <w:t>Perkančiosios organizacijos a</w:t>
      </w:r>
      <w:r w:rsidR="004F1F9B" w:rsidRPr="003B4CE9">
        <w:rPr>
          <w:rFonts w:eastAsia="Times New Roman" w:cs="Times New Roman"/>
          <w:szCs w:val="24"/>
          <w:lang w:eastAsia="en-US"/>
        </w:rPr>
        <w:t>tstovai, įgalioti palaikyti tiesioginį ryšį su tiekėjais ir gauti iš jų (ne tarpininkų) pranešimus, susijusius su pirkimų procedūromis:</w:t>
      </w:r>
    </w:p>
    <w:p w14:paraId="20588A95" w14:textId="744DC9A6" w:rsidR="00741D3A" w:rsidRPr="00A07A2D" w:rsidRDefault="00741D3A" w:rsidP="003F1B32">
      <w:pPr>
        <w:pStyle w:val="Sraopastraipa"/>
        <w:numPr>
          <w:ilvl w:val="1"/>
          <w:numId w:val="1"/>
        </w:numPr>
        <w:tabs>
          <w:tab w:val="left" w:pos="1134"/>
          <w:tab w:val="left" w:pos="1276"/>
        </w:tabs>
        <w:ind w:left="0" w:firstLine="567"/>
        <w:rPr>
          <w:i/>
        </w:rPr>
      </w:pPr>
      <w:r>
        <w:t xml:space="preserve">techniniais klausimais </w:t>
      </w:r>
      <w:r w:rsidRPr="00A07A2D">
        <w:rPr>
          <w:i/>
        </w:rPr>
        <w:t xml:space="preserve">Viešosios įstaigos Plungės ligoninės ūkio skyriaus vedėjas Stepas </w:t>
      </w:r>
      <w:proofErr w:type="spellStart"/>
      <w:r w:rsidRPr="00A07A2D">
        <w:rPr>
          <w:i/>
        </w:rPr>
        <w:t>Petrauskis</w:t>
      </w:r>
      <w:proofErr w:type="spellEnd"/>
      <w:r w:rsidR="003A4EF7">
        <w:rPr>
          <w:i/>
        </w:rPr>
        <w:t xml:space="preserve">, el. p. </w:t>
      </w:r>
      <w:hyperlink r:id="rId12" w:history="1">
        <w:r w:rsidR="003A4EF7" w:rsidRPr="009153FF">
          <w:rPr>
            <w:rStyle w:val="Hipersaitas"/>
            <w:i/>
            <w:szCs w:val="24"/>
          </w:rPr>
          <w:t>stepaspetrauskis@plungesligonine.lt</w:t>
        </w:r>
      </w:hyperlink>
      <w:r w:rsidR="003A4EF7">
        <w:rPr>
          <w:i/>
        </w:rPr>
        <w:t>, tel. Nr. +370 682 46974</w:t>
      </w:r>
      <w:r w:rsidRPr="00A07A2D">
        <w:rPr>
          <w:i/>
        </w:rPr>
        <w:t>;</w:t>
      </w:r>
    </w:p>
    <w:p w14:paraId="7F2785E5" w14:textId="028AF1FC" w:rsidR="00741D3A" w:rsidRPr="00741D3A" w:rsidRDefault="00741D3A" w:rsidP="003F1B32">
      <w:pPr>
        <w:pStyle w:val="Sraopastraipa"/>
        <w:numPr>
          <w:ilvl w:val="1"/>
          <w:numId w:val="1"/>
        </w:numPr>
        <w:tabs>
          <w:tab w:val="left" w:pos="1134"/>
          <w:tab w:val="left" w:pos="1276"/>
        </w:tabs>
        <w:ind w:left="0" w:firstLine="567"/>
      </w:pPr>
      <w:r>
        <w:lastRenderedPageBreak/>
        <w:t xml:space="preserve">viešųjų pirkimų procedūrų klausimais </w:t>
      </w:r>
      <w:r w:rsidRPr="00A07A2D">
        <w:rPr>
          <w:i/>
        </w:rPr>
        <w:t>Plungės rajono savivaldybės administracijos Viešųjų pirkimų skyriaus vyr. specialistė Gražina Baužienė</w:t>
      </w:r>
      <w:r w:rsidR="003A4EF7">
        <w:rPr>
          <w:i/>
        </w:rPr>
        <w:t xml:space="preserve">, </w:t>
      </w:r>
      <w:r w:rsidR="003A4EF7" w:rsidRPr="003A4EF7">
        <w:rPr>
          <w:i/>
        </w:rPr>
        <w:t>el. p.</w:t>
      </w:r>
      <w:r w:rsidR="003A4EF7">
        <w:rPr>
          <w:i/>
        </w:rPr>
        <w:t xml:space="preserve"> </w:t>
      </w:r>
      <w:hyperlink r:id="rId13" w:history="1">
        <w:r w:rsidR="003A4EF7" w:rsidRPr="009153FF">
          <w:rPr>
            <w:rStyle w:val="Hipersaitas"/>
            <w:i/>
          </w:rPr>
          <w:t>grazina.bauxiene@plunge.lt</w:t>
        </w:r>
      </w:hyperlink>
      <w:r w:rsidR="003A4EF7">
        <w:rPr>
          <w:i/>
        </w:rPr>
        <w:t>, tel. Nr. +370 448 73149.</w:t>
      </w:r>
    </w:p>
    <w:p w14:paraId="6C8EA457" w14:textId="77777777" w:rsidR="00741D3A" w:rsidRPr="00741D3A" w:rsidRDefault="00741D3A" w:rsidP="00741D3A">
      <w:pPr>
        <w:pStyle w:val="Sraopastraipa"/>
        <w:tabs>
          <w:tab w:val="left" w:pos="1276"/>
        </w:tabs>
        <w:ind w:left="567"/>
      </w:pPr>
    </w:p>
    <w:p w14:paraId="45BD77A4" w14:textId="118D1555" w:rsidR="003A4EF7" w:rsidRDefault="003A4EF7" w:rsidP="00371163">
      <w:pPr>
        <w:jc w:val="center"/>
        <w:rPr>
          <w:rFonts w:cs="Times New Roman"/>
          <w:szCs w:val="24"/>
        </w:rPr>
      </w:pPr>
    </w:p>
    <w:p w14:paraId="5A0E1343" w14:textId="744993F1" w:rsidR="00371163" w:rsidRPr="003B4CE9" w:rsidRDefault="00371163" w:rsidP="00371163">
      <w:pPr>
        <w:jc w:val="center"/>
        <w:rPr>
          <w:rFonts w:eastAsia="Calibri" w:cs="Times New Roman"/>
          <w:bCs/>
          <w:szCs w:val="24"/>
          <w:lang w:eastAsia="en-US"/>
        </w:rPr>
      </w:pPr>
      <w:r w:rsidRPr="003B4CE9">
        <w:rPr>
          <w:rFonts w:cs="Times New Roman"/>
          <w:szCs w:val="24"/>
        </w:rPr>
        <w:t>________________</w:t>
      </w:r>
    </w:p>
    <w:sectPr w:rsidR="00371163" w:rsidRPr="003B4CE9" w:rsidSect="00984C74">
      <w:headerReference w:type="default" r:id="rId14"/>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8351E" w14:textId="77777777" w:rsidR="00E45B0C" w:rsidRDefault="00E45B0C" w:rsidP="00191CC4">
      <w:r>
        <w:separator/>
      </w:r>
    </w:p>
    <w:p w14:paraId="4C9A71E0" w14:textId="77777777" w:rsidR="00E45B0C" w:rsidRDefault="00E45B0C"/>
  </w:endnote>
  <w:endnote w:type="continuationSeparator" w:id="0">
    <w:p w14:paraId="5966BD6F" w14:textId="77777777" w:rsidR="00E45B0C" w:rsidRDefault="00E45B0C" w:rsidP="00191CC4">
      <w:r>
        <w:continuationSeparator/>
      </w:r>
    </w:p>
    <w:p w14:paraId="557E386B" w14:textId="77777777" w:rsidR="00E45B0C" w:rsidRDefault="00E45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C3EBE" w14:textId="77777777" w:rsidR="00E45B0C" w:rsidRDefault="00E45B0C" w:rsidP="00191CC4">
      <w:r>
        <w:separator/>
      </w:r>
    </w:p>
    <w:p w14:paraId="4CFFBFB0" w14:textId="77777777" w:rsidR="00E45B0C" w:rsidRDefault="00E45B0C"/>
  </w:footnote>
  <w:footnote w:type="continuationSeparator" w:id="0">
    <w:p w14:paraId="0F490022" w14:textId="77777777" w:rsidR="00E45B0C" w:rsidRDefault="00E45B0C" w:rsidP="00191CC4">
      <w:r>
        <w:continuationSeparator/>
      </w:r>
    </w:p>
    <w:p w14:paraId="7E96DBC9" w14:textId="77777777" w:rsidR="00E45B0C" w:rsidRDefault="00E45B0C"/>
  </w:footnote>
  <w:footnote w:id="1">
    <w:p w14:paraId="690EF1E4" w14:textId="77777777" w:rsidR="001354BE" w:rsidRDefault="001354BE"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1354BE" w:rsidRPr="00974D4C" w:rsidRDefault="001354BE"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1354BE" w:rsidRPr="00427C59" w:rsidRDefault="001354BE"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1354BE" w:rsidRDefault="001354B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1354BE" w:rsidRDefault="001354BE"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51CB4E1A" w:rsidR="001354BE" w:rsidRDefault="001354BE">
        <w:pPr>
          <w:pStyle w:val="Antrats"/>
          <w:jc w:val="center"/>
        </w:pPr>
        <w:r>
          <w:fldChar w:fldCharType="begin"/>
        </w:r>
        <w:r>
          <w:instrText>PAGE   \* MERGEFORMAT</w:instrText>
        </w:r>
        <w:r>
          <w:fldChar w:fldCharType="separate"/>
        </w:r>
        <w:r w:rsidR="00774BBB">
          <w:rPr>
            <w:noProof/>
          </w:rPr>
          <w:t>15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5DE779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83D90"/>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7F72BC"/>
    <w:multiLevelType w:val="multilevel"/>
    <w:tmpl w:val="67CEDA7C"/>
    <w:lvl w:ilvl="0">
      <w:start w:val="1"/>
      <w:numFmt w:val="decimal"/>
      <w:lvlText w:val="%1."/>
      <w:lvlJc w:val="left"/>
      <w:pPr>
        <w:ind w:left="1211" w:hanging="360"/>
      </w:pPr>
      <w:rPr>
        <w:rFonts w:hint="default"/>
        <w:b w:val="0"/>
        <w:i w:val="0"/>
        <w:strike w:val="0"/>
        <w:color w:val="auto"/>
        <w:sz w:val="24"/>
        <w:szCs w:val="24"/>
      </w:rPr>
    </w:lvl>
    <w:lvl w:ilvl="1">
      <w:start w:val="1"/>
      <w:numFmt w:val="decimal"/>
      <w:lvlText w:val="%1.%2."/>
      <w:lvlJc w:val="left"/>
      <w:pPr>
        <w:ind w:left="3976" w:hanging="432"/>
      </w:pPr>
      <w:rPr>
        <w:b w:val="0"/>
        <w:i w:val="0"/>
        <w:color w:val="auto"/>
      </w:rPr>
    </w:lvl>
    <w:lvl w:ilvl="2">
      <w:start w:val="1"/>
      <w:numFmt w:val="decimal"/>
      <w:lvlText w:val="%1.%2.%3."/>
      <w:lvlJc w:val="left"/>
      <w:pPr>
        <w:ind w:left="1365" w:hanging="504"/>
      </w:pPr>
      <w:rPr>
        <w:b w:val="0"/>
      </w:r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7"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3B0563"/>
    <w:multiLevelType w:val="hybridMultilevel"/>
    <w:tmpl w:val="3AFAD138"/>
    <w:lvl w:ilvl="0" w:tplc="2E889CE2">
      <w:start w:val="1"/>
      <w:numFmt w:val="decimal"/>
      <w:lvlText w:val="%1)"/>
      <w:lvlJc w:val="left"/>
      <w:pPr>
        <w:ind w:left="1430" w:hanging="360"/>
      </w:pPr>
      <w:rPr>
        <w:rFonts w:ascii="TimesNewRomanPS-ItalicMT" w:hAnsi="TimesNewRomanPS-ItalicMT" w:hint="default"/>
        <w:i/>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1" w15:restartNumberingAfterBreak="0">
    <w:nsid w:val="61332F7A"/>
    <w:multiLevelType w:val="hybridMultilevel"/>
    <w:tmpl w:val="7FE052E2"/>
    <w:lvl w:ilvl="0" w:tplc="06126478">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4"/>
  </w:num>
  <w:num w:numId="5">
    <w:abstractNumId w:val="1"/>
  </w:num>
  <w:num w:numId="6">
    <w:abstractNumId w:val="10"/>
  </w:num>
  <w:num w:numId="7">
    <w:abstractNumId w:val="14"/>
  </w:num>
  <w:num w:numId="8">
    <w:abstractNumId w:val="12"/>
  </w:num>
  <w:num w:numId="9">
    <w:abstractNumId w:val="7"/>
  </w:num>
  <w:num w:numId="10">
    <w:abstractNumId w:val="6"/>
  </w:num>
  <w:num w:numId="11">
    <w:abstractNumId w:val="9"/>
  </w:num>
  <w:num w:numId="12">
    <w:abstractNumId w:val="15"/>
  </w:num>
  <w:num w:numId="13">
    <w:abstractNumId w:val="5"/>
  </w:num>
  <w:num w:numId="14">
    <w:abstractNumId w:val="2"/>
  </w:num>
  <w:num w:numId="15">
    <w:abstractNumId w:val="8"/>
  </w:num>
  <w:num w:numId="1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2DE4"/>
    <w:rsid w:val="0003362A"/>
    <w:rsid w:val="00034D82"/>
    <w:rsid w:val="00034FBC"/>
    <w:rsid w:val="00035F63"/>
    <w:rsid w:val="00037019"/>
    <w:rsid w:val="000373B4"/>
    <w:rsid w:val="00037ACE"/>
    <w:rsid w:val="0004026E"/>
    <w:rsid w:val="00040FDB"/>
    <w:rsid w:val="000426BF"/>
    <w:rsid w:val="00042F7D"/>
    <w:rsid w:val="000435CC"/>
    <w:rsid w:val="00044810"/>
    <w:rsid w:val="000452B9"/>
    <w:rsid w:val="00046890"/>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69C"/>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99C"/>
    <w:rsid w:val="00087FAA"/>
    <w:rsid w:val="00093BFF"/>
    <w:rsid w:val="00093FF8"/>
    <w:rsid w:val="00094C64"/>
    <w:rsid w:val="00094CFE"/>
    <w:rsid w:val="000966B6"/>
    <w:rsid w:val="000970C9"/>
    <w:rsid w:val="000A000F"/>
    <w:rsid w:val="000A1583"/>
    <w:rsid w:val="000A18DD"/>
    <w:rsid w:val="000A1D56"/>
    <w:rsid w:val="000A1F03"/>
    <w:rsid w:val="000A25CF"/>
    <w:rsid w:val="000A2A3B"/>
    <w:rsid w:val="000A315B"/>
    <w:rsid w:val="000A507B"/>
    <w:rsid w:val="000A57E0"/>
    <w:rsid w:val="000A5951"/>
    <w:rsid w:val="000A68A7"/>
    <w:rsid w:val="000B12BF"/>
    <w:rsid w:val="000B3268"/>
    <w:rsid w:val="000B33E2"/>
    <w:rsid w:val="000B3EA1"/>
    <w:rsid w:val="000B43D8"/>
    <w:rsid w:val="000B4A6F"/>
    <w:rsid w:val="000B4CD7"/>
    <w:rsid w:val="000B73B5"/>
    <w:rsid w:val="000C0DF0"/>
    <w:rsid w:val="000C1480"/>
    <w:rsid w:val="000C175D"/>
    <w:rsid w:val="000C17A5"/>
    <w:rsid w:val="000C2E34"/>
    <w:rsid w:val="000C300E"/>
    <w:rsid w:val="000C456E"/>
    <w:rsid w:val="000C72C7"/>
    <w:rsid w:val="000C77A8"/>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794"/>
    <w:rsid w:val="000E4F72"/>
    <w:rsid w:val="000E590B"/>
    <w:rsid w:val="000E6218"/>
    <w:rsid w:val="000E67A6"/>
    <w:rsid w:val="000E70BF"/>
    <w:rsid w:val="000E7CC6"/>
    <w:rsid w:val="000F2E62"/>
    <w:rsid w:val="000F4F23"/>
    <w:rsid w:val="000F6E47"/>
    <w:rsid w:val="001026F3"/>
    <w:rsid w:val="00102923"/>
    <w:rsid w:val="00104440"/>
    <w:rsid w:val="00105450"/>
    <w:rsid w:val="00106166"/>
    <w:rsid w:val="0010619B"/>
    <w:rsid w:val="001067A5"/>
    <w:rsid w:val="00107BD2"/>
    <w:rsid w:val="001105D1"/>
    <w:rsid w:val="00110CD0"/>
    <w:rsid w:val="001114D5"/>
    <w:rsid w:val="001144FF"/>
    <w:rsid w:val="00115EFE"/>
    <w:rsid w:val="0011720C"/>
    <w:rsid w:val="001179B7"/>
    <w:rsid w:val="00120714"/>
    <w:rsid w:val="0012094B"/>
    <w:rsid w:val="00120B43"/>
    <w:rsid w:val="0012130A"/>
    <w:rsid w:val="00122972"/>
    <w:rsid w:val="00123612"/>
    <w:rsid w:val="001245FE"/>
    <w:rsid w:val="00124800"/>
    <w:rsid w:val="00125BB0"/>
    <w:rsid w:val="00130FFF"/>
    <w:rsid w:val="0013484D"/>
    <w:rsid w:val="00134C3D"/>
    <w:rsid w:val="001353EF"/>
    <w:rsid w:val="001354BE"/>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727"/>
    <w:rsid w:val="00156B09"/>
    <w:rsid w:val="0016003F"/>
    <w:rsid w:val="001610F9"/>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351D"/>
    <w:rsid w:val="00183BDF"/>
    <w:rsid w:val="00184F48"/>
    <w:rsid w:val="00184F61"/>
    <w:rsid w:val="00185C08"/>
    <w:rsid w:val="00185DE8"/>
    <w:rsid w:val="00186F2B"/>
    <w:rsid w:val="00191375"/>
    <w:rsid w:val="001916F0"/>
    <w:rsid w:val="00191CC4"/>
    <w:rsid w:val="001934D7"/>
    <w:rsid w:val="00195EDC"/>
    <w:rsid w:val="00196AF1"/>
    <w:rsid w:val="001A136B"/>
    <w:rsid w:val="001A160B"/>
    <w:rsid w:val="001A1640"/>
    <w:rsid w:val="001A1727"/>
    <w:rsid w:val="001A180B"/>
    <w:rsid w:val="001A4EE3"/>
    <w:rsid w:val="001A6392"/>
    <w:rsid w:val="001A6A51"/>
    <w:rsid w:val="001A6B1E"/>
    <w:rsid w:val="001B049C"/>
    <w:rsid w:val="001B0544"/>
    <w:rsid w:val="001B142E"/>
    <w:rsid w:val="001B146B"/>
    <w:rsid w:val="001B1647"/>
    <w:rsid w:val="001B2E0C"/>
    <w:rsid w:val="001B3D64"/>
    <w:rsid w:val="001B5707"/>
    <w:rsid w:val="001B6FB6"/>
    <w:rsid w:val="001C243F"/>
    <w:rsid w:val="001C2B81"/>
    <w:rsid w:val="001C36CA"/>
    <w:rsid w:val="001C6109"/>
    <w:rsid w:val="001C68E4"/>
    <w:rsid w:val="001C71EC"/>
    <w:rsid w:val="001C720C"/>
    <w:rsid w:val="001C72FB"/>
    <w:rsid w:val="001D0947"/>
    <w:rsid w:val="001D0EC9"/>
    <w:rsid w:val="001D338E"/>
    <w:rsid w:val="001D345E"/>
    <w:rsid w:val="001D6077"/>
    <w:rsid w:val="001D6A14"/>
    <w:rsid w:val="001D6F8D"/>
    <w:rsid w:val="001E0491"/>
    <w:rsid w:val="001E1F71"/>
    <w:rsid w:val="001E5807"/>
    <w:rsid w:val="001F5C21"/>
    <w:rsid w:val="001F70CE"/>
    <w:rsid w:val="00200460"/>
    <w:rsid w:val="002009BD"/>
    <w:rsid w:val="00201266"/>
    <w:rsid w:val="00201390"/>
    <w:rsid w:val="00202044"/>
    <w:rsid w:val="002021A7"/>
    <w:rsid w:val="00202A36"/>
    <w:rsid w:val="00202B09"/>
    <w:rsid w:val="00202DD1"/>
    <w:rsid w:val="00205C83"/>
    <w:rsid w:val="0021016B"/>
    <w:rsid w:val="0021214E"/>
    <w:rsid w:val="00212BEF"/>
    <w:rsid w:val="00216380"/>
    <w:rsid w:val="002164CE"/>
    <w:rsid w:val="002206B3"/>
    <w:rsid w:val="00220E37"/>
    <w:rsid w:val="00221052"/>
    <w:rsid w:val="00222308"/>
    <w:rsid w:val="00223637"/>
    <w:rsid w:val="00223EB7"/>
    <w:rsid w:val="00224C73"/>
    <w:rsid w:val="00225795"/>
    <w:rsid w:val="00227F6C"/>
    <w:rsid w:val="00232E27"/>
    <w:rsid w:val="00234045"/>
    <w:rsid w:val="00235329"/>
    <w:rsid w:val="002358C6"/>
    <w:rsid w:val="00235A0C"/>
    <w:rsid w:val="00235D54"/>
    <w:rsid w:val="00236A9C"/>
    <w:rsid w:val="00236F00"/>
    <w:rsid w:val="00237698"/>
    <w:rsid w:val="00240BCD"/>
    <w:rsid w:val="0024138B"/>
    <w:rsid w:val="002420C1"/>
    <w:rsid w:val="00244267"/>
    <w:rsid w:val="00244359"/>
    <w:rsid w:val="00246C70"/>
    <w:rsid w:val="00250ADA"/>
    <w:rsid w:val="00251BAE"/>
    <w:rsid w:val="0025208F"/>
    <w:rsid w:val="00252224"/>
    <w:rsid w:val="002529F6"/>
    <w:rsid w:val="00253C3B"/>
    <w:rsid w:val="00257C43"/>
    <w:rsid w:val="00260C55"/>
    <w:rsid w:val="00260E82"/>
    <w:rsid w:val="002627E8"/>
    <w:rsid w:val="00262940"/>
    <w:rsid w:val="00263185"/>
    <w:rsid w:val="00263BD2"/>
    <w:rsid w:val="00263C0E"/>
    <w:rsid w:val="00264F70"/>
    <w:rsid w:val="002652C2"/>
    <w:rsid w:val="0026531E"/>
    <w:rsid w:val="00265958"/>
    <w:rsid w:val="00265C1C"/>
    <w:rsid w:val="0026679D"/>
    <w:rsid w:val="00267CDE"/>
    <w:rsid w:val="00267F8A"/>
    <w:rsid w:val="00270ED1"/>
    <w:rsid w:val="0027102E"/>
    <w:rsid w:val="002710B1"/>
    <w:rsid w:val="00271164"/>
    <w:rsid w:val="00276FEF"/>
    <w:rsid w:val="002825D7"/>
    <w:rsid w:val="002833B3"/>
    <w:rsid w:val="002834C4"/>
    <w:rsid w:val="00283600"/>
    <w:rsid w:val="00284253"/>
    <w:rsid w:val="002873E5"/>
    <w:rsid w:val="0029115C"/>
    <w:rsid w:val="00291990"/>
    <w:rsid w:val="00292AD0"/>
    <w:rsid w:val="0029310E"/>
    <w:rsid w:val="00293CC8"/>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6F24"/>
    <w:rsid w:val="002E7284"/>
    <w:rsid w:val="002F06FE"/>
    <w:rsid w:val="002F093D"/>
    <w:rsid w:val="002F0B02"/>
    <w:rsid w:val="002F1437"/>
    <w:rsid w:val="002F2349"/>
    <w:rsid w:val="002F4232"/>
    <w:rsid w:val="002F4BE5"/>
    <w:rsid w:val="002F614A"/>
    <w:rsid w:val="002F642F"/>
    <w:rsid w:val="002F65E5"/>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06639"/>
    <w:rsid w:val="00307A88"/>
    <w:rsid w:val="003105F1"/>
    <w:rsid w:val="00311FBB"/>
    <w:rsid w:val="00314686"/>
    <w:rsid w:val="00314D9C"/>
    <w:rsid w:val="0031705E"/>
    <w:rsid w:val="00317192"/>
    <w:rsid w:val="003221D6"/>
    <w:rsid w:val="00322C51"/>
    <w:rsid w:val="00323138"/>
    <w:rsid w:val="00325A75"/>
    <w:rsid w:val="003277CB"/>
    <w:rsid w:val="003309F4"/>
    <w:rsid w:val="00332091"/>
    <w:rsid w:val="00333310"/>
    <w:rsid w:val="00334C77"/>
    <w:rsid w:val="003356FA"/>
    <w:rsid w:val="003367C7"/>
    <w:rsid w:val="00336ED5"/>
    <w:rsid w:val="00340747"/>
    <w:rsid w:val="003438A5"/>
    <w:rsid w:val="00344A0A"/>
    <w:rsid w:val="00344B9B"/>
    <w:rsid w:val="00346AA6"/>
    <w:rsid w:val="00350D10"/>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433"/>
    <w:rsid w:val="00364B4F"/>
    <w:rsid w:val="00371163"/>
    <w:rsid w:val="003711B6"/>
    <w:rsid w:val="00372163"/>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8713F"/>
    <w:rsid w:val="00390617"/>
    <w:rsid w:val="0039133C"/>
    <w:rsid w:val="0039276D"/>
    <w:rsid w:val="00393417"/>
    <w:rsid w:val="00393DC5"/>
    <w:rsid w:val="0039652E"/>
    <w:rsid w:val="00396F4E"/>
    <w:rsid w:val="003A181E"/>
    <w:rsid w:val="003A217D"/>
    <w:rsid w:val="003A24AF"/>
    <w:rsid w:val="003A390B"/>
    <w:rsid w:val="003A4E96"/>
    <w:rsid w:val="003A4EF7"/>
    <w:rsid w:val="003B0CE5"/>
    <w:rsid w:val="003B1682"/>
    <w:rsid w:val="003B394D"/>
    <w:rsid w:val="003B3974"/>
    <w:rsid w:val="003B3CC6"/>
    <w:rsid w:val="003B3F60"/>
    <w:rsid w:val="003B4CE9"/>
    <w:rsid w:val="003B4EE3"/>
    <w:rsid w:val="003B5174"/>
    <w:rsid w:val="003B51DE"/>
    <w:rsid w:val="003B5EE0"/>
    <w:rsid w:val="003B7C12"/>
    <w:rsid w:val="003C1066"/>
    <w:rsid w:val="003C1AE4"/>
    <w:rsid w:val="003C2131"/>
    <w:rsid w:val="003C49CE"/>
    <w:rsid w:val="003C5283"/>
    <w:rsid w:val="003C533E"/>
    <w:rsid w:val="003C5961"/>
    <w:rsid w:val="003D0975"/>
    <w:rsid w:val="003D1A2E"/>
    <w:rsid w:val="003D1D62"/>
    <w:rsid w:val="003D380E"/>
    <w:rsid w:val="003D3C5C"/>
    <w:rsid w:val="003D4368"/>
    <w:rsid w:val="003D6180"/>
    <w:rsid w:val="003D7CB6"/>
    <w:rsid w:val="003E0F4A"/>
    <w:rsid w:val="003E223F"/>
    <w:rsid w:val="003E262F"/>
    <w:rsid w:val="003E27AC"/>
    <w:rsid w:val="003E2860"/>
    <w:rsid w:val="003E2ECF"/>
    <w:rsid w:val="003E33A5"/>
    <w:rsid w:val="003E394C"/>
    <w:rsid w:val="003E5AB2"/>
    <w:rsid w:val="003E5BC2"/>
    <w:rsid w:val="003F0A84"/>
    <w:rsid w:val="003F0D7C"/>
    <w:rsid w:val="003F1220"/>
    <w:rsid w:val="003F1732"/>
    <w:rsid w:val="003F1876"/>
    <w:rsid w:val="003F1B32"/>
    <w:rsid w:val="003F1DB1"/>
    <w:rsid w:val="003F2143"/>
    <w:rsid w:val="003F3A47"/>
    <w:rsid w:val="003F691C"/>
    <w:rsid w:val="00400C78"/>
    <w:rsid w:val="00402D03"/>
    <w:rsid w:val="00403A2D"/>
    <w:rsid w:val="0040427B"/>
    <w:rsid w:val="00404A1E"/>
    <w:rsid w:val="004058E9"/>
    <w:rsid w:val="0040716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1B77"/>
    <w:rsid w:val="00441D08"/>
    <w:rsid w:val="004436A2"/>
    <w:rsid w:val="00443C1A"/>
    <w:rsid w:val="00443F5A"/>
    <w:rsid w:val="00444568"/>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5F55"/>
    <w:rsid w:val="004879DF"/>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513"/>
    <w:rsid w:val="004B19DC"/>
    <w:rsid w:val="004B1AA5"/>
    <w:rsid w:val="004B2397"/>
    <w:rsid w:val="004B2B10"/>
    <w:rsid w:val="004B3525"/>
    <w:rsid w:val="004B48BA"/>
    <w:rsid w:val="004B4DCD"/>
    <w:rsid w:val="004B62EE"/>
    <w:rsid w:val="004B6F5C"/>
    <w:rsid w:val="004B7B29"/>
    <w:rsid w:val="004C0BB7"/>
    <w:rsid w:val="004C0DF2"/>
    <w:rsid w:val="004C11A5"/>
    <w:rsid w:val="004C154C"/>
    <w:rsid w:val="004C1FD0"/>
    <w:rsid w:val="004C2C15"/>
    <w:rsid w:val="004C4D26"/>
    <w:rsid w:val="004C5F3C"/>
    <w:rsid w:val="004C6882"/>
    <w:rsid w:val="004D0575"/>
    <w:rsid w:val="004D0F1B"/>
    <w:rsid w:val="004D15FC"/>
    <w:rsid w:val="004D21B8"/>
    <w:rsid w:val="004D41BF"/>
    <w:rsid w:val="004D62D4"/>
    <w:rsid w:val="004D662A"/>
    <w:rsid w:val="004E08B1"/>
    <w:rsid w:val="004E1238"/>
    <w:rsid w:val="004E1494"/>
    <w:rsid w:val="004E18C5"/>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55E4"/>
    <w:rsid w:val="00506FAA"/>
    <w:rsid w:val="005071F3"/>
    <w:rsid w:val="005074D4"/>
    <w:rsid w:val="005100EB"/>
    <w:rsid w:val="005104A7"/>
    <w:rsid w:val="0051198B"/>
    <w:rsid w:val="005121B2"/>
    <w:rsid w:val="00512D26"/>
    <w:rsid w:val="00513146"/>
    <w:rsid w:val="005132A1"/>
    <w:rsid w:val="005141C4"/>
    <w:rsid w:val="00515116"/>
    <w:rsid w:val="00515B9A"/>
    <w:rsid w:val="005164C9"/>
    <w:rsid w:val="00520475"/>
    <w:rsid w:val="005219D2"/>
    <w:rsid w:val="00521A1B"/>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37E51"/>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6D1B"/>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86F"/>
    <w:rsid w:val="00586E50"/>
    <w:rsid w:val="00587417"/>
    <w:rsid w:val="00587532"/>
    <w:rsid w:val="00587BBF"/>
    <w:rsid w:val="005902C0"/>
    <w:rsid w:val="0059279E"/>
    <w:rsid w:val="005933B2"/>
    <w:rsid w:val="005935C4"/>
    <w:rsid w:val="00593762"/>
    <w:rsid w:val="0059390E"/>
    <w:rsid w:val="00593ED5"/>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3FB1"/>
    <w:rsid w:val="005D46DB"/>
    <w:rsid w:val="005D5F4D"/>
    <w:rsid w:val="005D6E55"/>
    <w:rsid w:val="005D7F77"/>
    <w:rsid w:val="005E0EC7"/>
    <w:rsid w:val="005E2CD7"/>
    <w:rsid w:val="005E3FF4"/>
    <w:rsid w:val="005E4F18"/>
    <w:rsid w:val="005E570E"/>
    <w:rsid w:val="005E6A34"/>
    <w:rsid w:val="005E7E92"/>
    <w:rsid w:val="005F0340"/>
    <w:rsid w:val="005F0435"/>
    <w:rsid w:val="005F1982"/>
    <w:rsid w:val="005F19AE"/>
    <w:rsid w:val="005F1CAE"/>
    <w:rsid w:val="005F26F2"/>
    <w:rsid w:val="005F3EC7"/>
    <w:rsid w:val="005F46C4"/>
    <w:rsid w:val="005F754B"/>
    <w:rsid w:val="00601F45"/>
    <w:rsid w:val="00602840"/>
    <w:rsid w:val="00602B01"/>
    <w:rsid w:val="00602C37"/>
    <w:rsid w:val="006072BB"/>
    <w:rsid w:val="00607579"/>
    <w:rsid w:val="00607C69"/>
    <w:rsid w:val="00610BE3"/>
    <w:rsid w:val="00610E61"/>
    <w:rsid w:val="00611B64"/>
    <w:rsid w:val="00612C36"/>
    <w:rsid w:val="00613C7F"/>
    <w:rsid w:val="00625424"/>
    <w:rsid w:val="006265BC"/>
    <w:rsid w:val="00627A31"/>
    <w:rsid w:val="00627E93"/>
    <w:rsid w:val="00630176"/>
    <w:rsid w:val="006316C7"/>
    <w:rsid w:val="00632CEB"/>
    <w:rsid w:val="0063316B"/>
    <w:rsid w:val="006337F4"/>
    <w:rsid w:val="00633DBE"/>
    <w:rsid w:val="00635459"/>
    <w:rsid w:val="00635B71"/>
    <w:rsid w:val="00641351"/>
    <w:rsid w:val="006448EA"/>
    <w:rsid w:val="00646EB3"/>
    <w:rsid w:val="00647B06"/>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098C"/>
    <w:rsid w:val="00691817"/>
    <w:rsid w:val="00692D80"/>
    <w:rsid w:val="00692F2C"/>
    <w:rsid w:val="00693600"/>
    <w:rsid w:val="0069434C"/>
    <w:rsid w:val="00694B59"/>
    <w:rsid w:val="006958F6"/>
    <w:rsid w:val="00696F1C"/>
    <w:rsid w:val="006A050F"/>
    <w:rsid w:val="006A13A1"/>
    <w:rsid w:val="006A24D2"/>
    <w:rsid w:val="006A26A5"/>
    <w:rsid w:val="006A3AEC"/>
    <w:rsid w:val="006A3E76"/>
    <w:rsid w:val="006A5B98"/>
    <w:rsid w:val="006A6BB8"/>
    <w:rsid w:val="006A7220"/>
    <w:rsid w:val="006A7F68"/>
    <w:rsid w:val="006B0736"/>
    <w:rsid w:val="006B0A3E"/>
    <w:rsid w:val="006B12BF"/>
    <w:rsid w:val="006B1A1E"/>
    <w:rsid w:val="006B1B0C"/>
    <w:rsid w:val="006B2103"/>
    <w:rsid w:val="006B210A"/>
    <w:rsid w:val="006B302A"/>
    <w:rsid w:val="006B4D96"/>
    <w:rsid w:val="006B6296"/>
    <w:rsid w:val="006B65FB"/>
    <w:rsid w:val="006B70A3"/>
    <w:rsid w:val="006C06F3"/>
    <w:rsid w:val="006C1657"/>
    <w:rsid w:val="006C17EB"/>
    <w:rsid w:val="006C1914"/>
    <w:rsid w:val="006C21C7"/>
    <w:rsid w:val="006C2B08"/>
    <w:rsid w:val="006C2B4F"/>
    <w:rsid w:val="006C352D"/>
    <w:rsid w:val="006C384B"/>
    <w:rsid w:val="006C44D1"/>
    <w:rsid w:val="006C528C"/>
    <w:rsid w:val="006C5D27"/>
    <w:rsid w:val="006C631C"/>
    <w:rsid w:val="006D39E6"/>
    <w:rsid w:val="006D3EE4"/>
    <w:rsid w:val="006D40B6"/>
    <w:rsid w:val="006D5DF0"/>
    <w:rsid w:val="006D66E7"/>
    <w:rsid w:val="006D6836"/>
    <w:rsid w:val="006E0918"/>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56C5"/>
    <w:rsid w:val="00706F80"/>
    <w:rsid w:val="007073FE"/>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2DE"/>
    <w:rsid w:val="00725F2F"/>
    <w:rsid w:val="00726D3B"/>
    <w:rsid w:val="00730DC3"/>
    <w:rsid w:val="00731B84"/>
    <w:rsid w:val="00731DB1"/>
    <w:rsid w:val="0073325D"/>
    <w:rsid w:val="00733B90"/>
    <w:rsid w:val="0073453E"/>
    <w:rsid w:val="00734D78"/>
    <w:rsid w:val="0073631B"/>
    <w:rsid w:val="007365BB"/>
    <w:rsid w:val="007379CE"/>
    <w:rsid w:val="00741959"/>
    <w:rsid w:val="00741D3A"/>
    <w:rsid w:val="00744AEA"/>
    <w:rsid w:val="007475F3"/>
    <w:rsid w:val="00747601"/>
    <w:rsid w:val="00747FB7"/>
    <w:rsid w:val="0075053B"/>
    <w:rsid w:val="0075115C"/>
    <w:rsid w:val="007521D3"/>
    <w:rsid w:val="0075232A"/>
    <w:rsid w:val="0075299C"/>
    <w:rsid w:val="007549D8"/>
    <w:rsid w:val="00755B82"/>
    <w:rsid w:val="00756660"/>
    <w:rsid w:val="00756830"/>
    <w:rsid w:val="00760E42"/>
    <w:rsid w:val="007612CC"/>
    <w:rsid w:val="00763947"/>
    <w:rsid w:val="0076454D"/>
    <w:rsid w:val="007647A5"/>
    <w:rsid w:val="007651C3"/>
    <w:rsid w:val="007662B7"/>
    <w:rsid w:val="0076765A"/>
    <w:rsid w:val="00771151"/>
    <w:rsid w:val="00772B1A"/>
    <w:rsid w:val="007734EB"/>
    <w:rsid w:val="00774BBB"/>
    <w:rsid w:val="00774FC3"/>
    <w:rsid w:val="0077585B"/>
    <w:rsid w:val="0077677B"/>
    <w:rsid w:val="007772A6"/>
    <w:rsid w:val="0077779C"/>
    <w:rsid w:val="00780D26"/>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C1F7C"/>
    <w:rsid w:val="007C25C8"/>
    <w:rsid w:val="007C3698"/>
    <w:rsid w:val="007C4375"/>
    <w:rsid w:val="007C524F"/>
    <w:rsid w:val="007C58D8"/>
    <w:rsid w:val="007D271B"/>
    <w:rsid w:val="007D5B95"/>
    <w:rsid w:val="007D5C61"/>
    <w:rsid w:val="007D6A21"/>
    <w:rsid w:val="007D7E5B"/>
    <w:rsid w:val="007E2B11"/>
    <w:rsid w:val="007E3301"/>
    <w:rsid w:val="007E3917"/>
    <w:rsid w:val="007E5C2C"/>
    <w:rsid w:val="007E6A2D"/>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5395"/>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67"/>
    <w:rsid w:val="008352E8"/>
    <w:rsid w:val="00836526"/>
    <w:rsid w:val="0083768F"/>
    <w:rsid w:val="00837A85"/>
    <w:rsid w:val="00840749"/>
    <w:rsid w:val="00840D7D"/>
    <w:rsid w:val="008420FC"/>
    <w:rsid w:val="00842105"/>
    <w:rsid w:val="008422A0"/>
    <w:rsid w:val="00842B89"/>
    <w:rsid w:val="00844110"/>
    <w:rsid w:val="008456D2"/>
    <w:rsid w:val="00845DBF"/>
    <w:rsid w:val="008510BF"/>
    <w:rsid w:val="00851114"/>
    <w:rsid w:val="00854D4A"/>
    <w:rsid w:val="0085580F"/>
    <w:rsid w:val="00856E92"/>
    <w:rsid w:val="00857DAF"/>
    <w:rsid w:val="008609DA"/>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91E"/>
    <w:rsid w:val="00891757"/>
    <w:rsid w:val="00892B03"/>
    <w:rsid w:val="00893B81"/>
    <w:rsid w:val="00897E2E"/>
    <w:rsid w:val="008A003A"/>
    <w:rsid w:val="008A135E"/>
    <w:rsid w:val="008A1D35"/>
    <w:rsid w:val="008A31B8"/>
    <w:rsid w:val="008A45DE"/>
    <w:rsid w:val="008A5107"/>
    <w:rsid w:val="008A62E9"/>
    <w:rsid w:val="008A6340"/>
    <w:rsid w:val="008A70EE"/>
    <w:rsid w:val="008B2517"/>
    <w:rsid w:val="008B3758"/>
    <w:rsid w:val="008B42E9"/>
    <w:rsid w:val="008B4B90"/>
    <w:rsid w:val="008B5994"/>
    <w:rsid w:val="008B5AE0"/>
    <w:rsid w:val="008B79DA"/>
    <w:rsid w:val="008C1858"/>
    <w:rsid w:val="008C1DA7"/>
    <w:rsid w:val="008C25AC"/>
    <w:rsid w:val="008C71CD"/>
    <w:rsid w:val="008C7E9D"/>
    <w:rsid w:val="008D0FBF"/>
    <w:rsid w:val="008D1578"/>
    <w:rsid w:val="008D2FC8"/>
    <w:rsid w:val="008D38A0"/>
    <w:rsid w:val="008D44F5"/>
    <w:rsid w:val="008D6610"/>
    <w:rsid w:val="008E0D20"/>
    <w:rsid w:val="008E0F59"/>
    <w:rsid w:val="008E1379"/>
    <w:rsid w:val="008E1A98"/>
    <w:rsid w:val="008E2BB8"/>
    <w:rsid w:val="008E3906"/>
    <w:rsid w:val="008E5F5F"/>
    <w:rsid w:val="008E6908"/>
    <w:rsid w:val="008E7A29"/>
    <w:rsid w:val="008F0273"/>
    <w:rsid w:val="008F22AE"/>
    <w:rsid w:val="008F3712"/>
    <w:rsid w:val="008F3F88"/>
    <w:rsid w:val="00900CDD"/>
    <w:rsid w:val="00901366"/>
    <w:rsid w:val="00906289"/>
    <w:rsid w:val="00913AB5"/>
    <w:rsid w:val="00914A8F"/>
    <w:rsid w:val="00917457"/>
    <w:rsid w:val="00917943"/>
    <w:rsid w:val="009202E0"/>
    <w:rsid w:val="00920443"/>
    <w:rsid w:val="009223D1"/>
    <w:rsid w:val="00923CB7"/>
    <w:rsid w:val="00924F96"/>
    <w:rsid w:val="00925A38"/>
    <w:rsid w:val="00926B46"/>
    <w:rsid w:val="00927E47"/>
    <w:rsid w:val="009349C1"/>
    <w:rsid w:val="0093506B"/>
    <w:rsid w:val="00936C3B"/>
    <w:rsid w:val="00937614"/>
    <w:rsid w:val="00937B83"/>
    <w:rsid w:val="009402FE"/>
    <w:rsid w:val="009414B5"/>
    <w:rsid w:val="009419C0"/>
    <w:rsid w:val="009442A4"/>
    <w:rsid w:val="00944AAD"/>
    <w:rsid w:val="00945A34"/>
    <w:rsid w:val="0095088A"/>
    <w:rsid w:val="0095166B"/>
    <w:rsid w:val="009521B9"/>
    <w:rsid w:val="00953024"/>
    <w:rsid w:val="00954C82"/>
    <w:rsid w:val="00957946"/>
    <w:rsid w:val="00957B66"/>
    <w:rsid w:val="009626B7"/>
    <w:rsid w:val="009646F5"/>
    <w:rsid w:val="0096497B"/>
    <w:rsid w:val="00964B62"/>
    <w:rsid w:val="00964C1B"/>
    <w:rsid w:val="00967F80"/>
    <w:rsid w:val="009713A2"/>
    <w:rsid w:val="00971974"/>
    <w:rsid w:val="0097249D"/>
    <w:rsid w:val="00972FB6"/>
    <w:rsid w:val="00973477"/>
    <w:rsid w:val="009767FC"/>
    <w:rsid w:val="009772E8"/>
    <w:rsid w:val="0097789D"/>
    <w:rsid w:val="0098280D"/>
    <w:rsid w:val="009844F0"/>
    <w:rsid w:val="00984C74"/>
    <w:rsid w:val="00984DAB"/>
    <w:rsid w:val="009864C7"/>
    <w:rsid w:val="00987E31"/>
    <w:rsid w:val="009902A8"/>
    <w:rsid w:val="00994CD2"/>
    <w:rsid w:val="00996388"/>
    <w:rsid w:val="00997576"/>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3652"/>
    <w:rsid w:val="009C37C7"/>
    <w:rsid w:val="009C37FD"/>
    <w:rsid w:val="009C67C9"/>
    <w:rsid w:val="009D06EC"/>
    <w:rsid w:val="009D1506"/>
    <w:rsid w:val="009D1BEC"/>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F018A"/>
    <w:rsid w:val="009F031E"/>
    <w:rsid w:val="009F1797"/>
    <w:rsid w:val="009F23E4"/>
    <w:rsid w:val="009F2497"/>
    <w:rsid w:val="009F391E"/>
    <w:rsid w:val="009F683C"/>
    <w:rsid w:val="009F7931"/>
    <w:rsid w:val="00A00D6D"/>
    <w:rsid w:val="00A014C0"/>
    <w:rsid w:val="00A01C21"/>
    <w:rsid w:val="00A01E13"/>
    <w:rsid w:val="00A02422"/>
    <w:rsid w:val="00A02713"/>
    <w:rsid w:val="00A02C37"/>
    <w:rsid w:val="00A02F8D"/>
    <w:rsid w:val="00A032DC"/>
    <w:rsid w:val="00A0560B"/>
    <w:rsid w:val="00A063D8"/>
    <w:rsid w:val="00A07772"/>
    <w:rsid w:val="00A102A3"/>
    <w:rsid w:val="00A11E12"/>
    <w:rsid w:val="00A1292F"/>
    <w:rsid w:val="00A12D3F"/>
    <w:rsid w:val="00A167E7"/>
    <w:rsid w:val="00A16E7F"/>
    <w:rsid w:val="00A1754B"/>
    <w:rsid w:val="00A209A9"/>
    <w:rsid w:val="00A248A5"/>
    <w:rsid w:val="00A26A87"/>
    <w:rsid w:val="00A27A43"/>
    <w:rsid w:val="00A30E4A"/>
    <w:rsid w:val="00A3110D"/>
    <w:rsid w:val="00A33201"/>
    <w:rsid w:val="00A33995"/>
    <w:rsid w:val="00A34695"/>
    <w:rsid w:val="00A34D61"/>
    <w:rsid w:val="00A35902"/>
    <w:rsid w:val="00A35B42"/>
    <w:rsid w:val="00A372CE"/>
    <w:rsid w:val="00A3736A"/>
    <w:rsid w:val="00A4012E"/>
    <w:rsid w:val="00A404EC"/>
    <w:rsid w:val="00A417D0"/>
    <w:rsid w:val="00A41963"/>
    <w:rsid w:val="00A42012"/>
    <w:rsid w:val="00A47CC8"/>
    <w:rsid w:val="00A50919"/>
    <w:rsid w:val="00A5098A"/>
    <w:rsid w:val="00A53377"/>
    <w:rsid w:val="00A54C9B"/>
    <w:rsid w:val="00A5771F"/>
    <w:rsid w:val="00A57A28"/>
    <w:rsid w:val="00A57A38"/>
    <w:rsid w:val="00A57F48"/>
    <w:rsid w:val="00A60C24"/>
    <w:rsid w:val="00A61478"/>
    <w:rsid w:val="00A62CDA"/>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2292"/>
    <w:rsid w:val="00A82BD1"/>
    <w:rsid w:val="00A84928"/>
    <w:rsid w:val="00A84A90"/>
    <w:rsid w:val="00A852A4"/>
    <w:rsid w:val="00A85973"/>
    <w:rsid w:val="00A866BA"/>
    <w:rsid w:val="00A86715"/>
    <w:rsid w:val="00A86D2D"/>
    <w:rsid w:val="00A878EF"/>
    <w:rsid w:val="00A948A2"/>
    <w:rsid w:val="00A951DF"/>
    <w:rsid w:val="00A95DA3"/>
    <w:rsid w:val="00A97533"/>
    <w:rsid w:val="00AA01B5"/>
    <w:rsid w:val="00AA3B18"/>
    <w:rsid w:val="00AA426F"/>
    <w:rsid w:val="00AA4E15"/>
    <w:rsid w:val="00AA7162"/>
    <w:rsid w:val="00AA722C"/>
    <w:rsid w:val="00AB1868"/>
    <w:rsid w:val="00AB1A60"/>
    <w:rsid w:val="00AB27C7"/>
    <w:rsid w:val="00AB5EED"/>
    <w:rsid w:val="00AB6604"/>
    <w:rsid w:val="00AB724D"/>
    <w:rsid w:val="00AB72A7"/>
    <w:rsid w:val="00AB7753"/>
    <w:rsid w:val="00AC04DB"/>
    <w:rsid w:val="00AC2C13"/>
    <w:rsid w:val="00AC2D75"/>
    <w:rsid w:val="00AC3FC0"/>
    <w:rsid w:val="00AC473B"/>
    <w:rsid w:val="00AC52C6"/>
    <w:rsid w:val="00AC53A7"/>
    <w:rsid w:val="00AC5E68"/>
    <w:rsid w:val="00AC66AF"/>
    <w:rsid w:val="00AC7D0D"/>
    <w:rsid w:val="00AD0CB4"/>
    <w:rsid w:val="00AD15CA"/>
    <w:rsid w:val="00AD2284"/>
    <w:rsid w:val="00AD2EF6"/>
    <w:rsid w:val="00AD3450"/>
    <w:rsid w:val="00AD50A2"/>
    <w:rsid w:val="00AD61B1"/>
    <w:rsid w:val="00AD6382"/>
    <w:rsid w:val="00AD66B9"/>
    <w:rsid w:val="00AD66E4"/>
    <w:rsid w:val="00AD6758"/>
    <w:rsid w:val="00AE102F"/>
    <w:rsid w:val="00AE3D5C"/>
    <w:rsid w:val="00AE4B96"/>
    <w:rsid w:val="00AE5C0F"/>
    <w:rsid w:val="00AE5EBA"/>
    <w:rsid w:val="00AE5F1E"/>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4C1"/>
    <w:rsid w:val="00B218C4"/>
    <w:rsid w:val="00B219E5"/>
    <w:rsid w:val="00B21C9C"/>
    <w:rsid w:val="00B220E6"/>
    <w:rsid w:val="00B2308D"/>
    <w:rsid w:val="00B238D9"/>
    <w:rsid w:val="00B24D79"/>
    <w:rsid w:val="00B25D05"/>
    <w:rsid w:val="00B265A7"/>
    <w:rsid w:val="00B26FDA"/>
    <w:rsid w:val="00B27491"/>
    <w:rsid w:val="00B2764C"/>
    <w:rsid w:val="00B27C75"/>
    <w:rsid w:val="00B30AEE"/>
    <w:rsid w:val="00B33251"/>
    <w:rsid w:val="00B339E7"/>
    <w:rsid w:val="00B365AF"/>
    <w:rsid w:val="00B401D2"/>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09E3"/>
    <w:rsid w:val="00B61073"/>
    <w:rsid w:val="00B61E32"/>
    <w:rsid w:val="00B63BC2"/>
    <w:rsid w:val="00B6616E"/>
    <w:rsid w:val="00B669C0"/>
    <w:rsid w:val="00B669E7"/>
    <w:rsid w:val="00B66C43"/>
    <w:rsid w:val="00B66D8B"/>
    <w:rsid w:val="00B677E9"/>
    <w:rsid w:val="00B720C9"/>
    <w:rsid w:val="00B723F0"/>
    <w:rsid w:val="00B72E48"/>
    <w:rsid w:val="00B73E64"/>
    <w:rsid w:val="00B76D4D"/>
    <w:rsid w:val="00B77416"/>
    <w:rsid w:val="00B8038E"/>
    <w:rsid w:val="00B809D1"/>
    <w:rsid w:val="00B827C3"/>
    <w:rsid w:val="00B839D8"/>
    <w:rsid w:val="00B84243"/>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3EA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6B50"/>
    <w:rsid w:val="00BC74F4"/>
    <w:rsid w:val="00BD061A"/>
    <w:rsid w:val="00BD2C23"/>
    <w:rsid w:val="00BD5A17"/>
    <w:rsid w:val="00BE1280"/>
    <w:rsid w:val="00BE2486"/>
    <w:rsid w:val="00BE2F98"/>
    <w:rsid w:val="00BE3226"/>
    <w:rsid w:val="00BE4882"/>
    <w:rsid w:val="00BE4DCE"/>
    <w:rsid w:val="00BE62D3"/>
    <w:rsid w:val="00BE62FE"/>
    <w:rsid w:val="00BE7278"/>
    <w:rsid w:val="00BF1097"/>
    <w:rsid w:val="00BF25B5"/>
    <w:rsid w:val="00BF3199"/>
    <w:rsid w:val="00BF3444"/>
    <w:rsid w:val="00BF3B97"/>
    <w:rsid w:val="00BF3BD6"/>
    <w:rsid w:val="00BF4580"/>
    <w:rsid w:val="00BF573F"/>
    <w:rsid w:val="00BF5755"/>
    <w:rsid w:val="00BF72BB"/>
    <w:rsid w:val="00BF7EAC"/>
    <w:rsid w:val="00C020D1"/>
    <w:rsid w:val="00C05104"/>
    <w:rsid w:val="00C06056"/>
    <w:rsid w:val="00C10530"/>
    <w:rsid w:val="00C108DF"/>
    <w:rsid w:val="00C11778"/>
    <w:rsid w:val="00C11AC5"/>
    <w:rsid w:val="00C12192"/>
    <w:rsid w:val="00C1235F"/>
    <w:rsid w:val="00C12507"/>
    <w:rsid w:val="00C13343"/>
    <w:rsid w:val="00C13AEA"/>
    <w:rsid w:val="00C144A8"/>
    <w:rsid w:val="00C14649"/>
    <w:rsid w:val="00C1518C"/>
    <w:rsid w:val="00C15349"/>
    <w:rsid w:val="00C16E43"/>
    <w:rsid w:val="00C201A5"/>
    <w:rsid w:val="00C217F8"/>
    <w:rsid w:val="00C227DD"/>
    <w:rsid w:val="00C22F02"/>
    <w:rsid w:val="00C22F4D"/>
    <w:rsid w:val="00C23995"/>
    <w:rsid w:val="00C24AD2"/>
    <w:rsid w:val="00C26339"/>
    <w:rsid w:val="00C26853"/>
    <w:rsid w:val="00C303A7"/>
    <w:rsid w:val="00C31099"/>
    <w:rsid w:val="00C3168D"/>
    <w:rsid w:val="00C32817"/>
    <w:rsid w:val="00C32CA3"/>
    <w:rsid w:val="00C33B96"/>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1DB1"/>
    <w:rsid w:val="00C6216E"/>
    <w:rsid w:val="00C62333"/>
    <w:rsid w:val="00C641EB"/>
    <w:rsid w:val="00C64CFF"/>
    <w:rsid w:val="00C64ECE"/>
    <w:rsid w:val="00C66579"/>
    <w:rsid w:val="00C668ED"/>
    <w:rsid w:val="00C67FF1"/>
    <w:rsid w:val="00C70AF8"/>
    <w:rsid w:val="00C72741"/>
    <w:rsid w:val="00C732DE"/>
    <w:rsid w:val="00C733EA"/>
    <w:rsid w:val="00C7464D"/>
    <w:rsid w:val="00C74A06"/>
    <w:rsid w:val="00C762C9"/>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5BCE"/>
    <w:rsid w:val="00C9746B"/>
    <w:rsid w:val="00CA0024"/>
    <w:rsid w:val="00CA11A2"/>
    <w:rsid w:val="00CA1B76"/>
    <w:rsid w:val="00CA2409"/>
    <w:rsid w:val="00CA31E5"/>
    <w:rsid w:val="00CA354A"/>
    <w:rsid w:val="00CA4742"/>
    <w:rsid w:val="00CA4A10"/>
    <w:rsid w:val="00CA5750"/>
    <w:rsid w:val="00CB1D09"/>
    <w:rsid w:val="00CB2650"/>
    <w:rsid w:val="00CB2D7B"/>
    <w:rsid w:val="00CB5089"/>
    <w:rsid w:val="00CB574F"/>
    <w:rsid w:val="00CB7727"/>
    <w:rsid w:val="00CC0698"/>
    <w:rsid w:val="00CC0B71"/>
    <w:rsid w:val="00CC25B6"/>
    <w:rsid w:val="00CC26D9"/>
    <w:rsid w:val="00CC2F9A"/>
    <w:rsid w:val="00CC4775"/>
    <w:rsid w:val="00CC56E3"/>
    <w:rsid w:val="00CC68D9"/>
    <w:rsid w:val="00CD0186"/>
    <w:rsid w:val="00CD122D"/>
    <w:rsid w:val="00CD1D48"/>
    <w:rsid w:val="00CD3587"/>
    <w:rsid w:val="00CD384B"/>
    <w:rsid w:val="00CD4C86"/>
    <w:rsid w:val="00CD7016"/>
    <w:rsid w:val="00CD7765"/>
    <w:rsid w:val="00CD7D95"/>
    <w:rsid w:val="00CE34FF"/>
    <w:rsid w:val="00CE603E"/>
    <w:rsid w:val="00CE61B7"/>
    <w:rsid w:val="00CE6F16"/>
    <w:rsid w:val="00CF01F2"/>
    <w:rsid w:val="00CF164B"/>
    <w:rsid w:val="00CF1DAE"/>
    <w:rsid w:val="00CF26E5"/>
    <w:rsid w:val="00CF2CB2"/>
    <w:rsid w:val="00CF3FA3"/>
    <w:rsid w:val="00CF54DD"/>
    <w:rsid w:val="00CF5585"/>
    <w:rsid w:val="00CF5E57"/>
    <w:rsid w:val="00CF6A34"/>
    <w:rsid w:val="00CF6E37"/>
    <w:rsid w:val="00CF7941"/>
    <w:rsid w:val="00D0019C"/>
    <w:rsid w:val="00D006F7"/>
    <w:rsid w:val="00D00FE3"/>
    <w:rsid w:val="00D04BBD"/>
    <w:rsid w:val="00D0665C"/>
    <w:rsid w:val="00D07C07"/>
    <w:rsid w:val="00D07D64"/>
    <w:rsid w:val="00D109F2"/>
    <w:rsid w:val="00D114E7"/>
    <w:rsid w:val="00D11ADC"/>
    <w:rsid w:val="00D11B54"/>
    <w:rsid w:val="00D11D69"/>
    <w:rsid w:val="00D12F8D"/>
    <w:rsid w:val="00D1309A"/>
    <w:rsid w:val="00D1361C"/>
    <w:rsid w:val="00D15086"/>
    <w:rsid w:val="00D171F7"/>
    <w:rsid w:val="00D1781D"/>
    <w:rsid w:val="00D2108E"/>
    <w:rsid w:val="00D2262A"/>
    <w:rsid w:val="00D22E90"/>
    <w:rsid w:val="00D233BF"/>
    <w:rsid w:val="00D24424"/>
    <w:rsid w:val="00D25958"/>
    <w:rsid w:val="00D2749E"/>
    <w:rsid w:val="00D279FD"/>
    <w:rsid w:val="00D30BCF"/>
    <w:rsid w:val="00D36C68"/>
    <w:rsid w:val="00D377B6"/>
    <w:rsid w:val="00D40A20"/>
    <w:rsid w:val="00D432EA"/>
    <w:rsid w:val="00D43AD6"/>
    <w:rsid w:val="00D44E0B"/>
    <w:rsid w:val="00D45403"/>
    <w:rsid w:val="00D462C7"/>
    <w:rsid w:val="00D4732E"/>
    <w:rsid w:val="00D476A4"/>
    <w:rsid w:val="00D478E6"/>
    <w:rsid w:val="00D47C8B"/>
    <w:rsid w:val="00D505DD"/>
    <w:rsid w:val="00D51EF6"/>
    <w:rsid w:val="00D52E2B"/>
    <w:rsid w:val="00D54747"/>
    <w:rsid w:val="00D56438"/>
    <w:rsid w:val="00D56B63"/>
    <w:rsid w:val="00D56F7C"/>
    <w:rsid w:val="00D572D7"/>
    <w:rsid w:val="00D57A5B"/>
    <w:rsid w:val="00D60076"/>
    <w:rsid w:val="00D62BC8"/>
    <w:rsid w:val="00D64D3F"/>
    <w:rsid w:val="00D70626"/>
    <w:rsid w:val="00D712CD"/>
    <w:rsid w:val="00D71769"/>
    <w:rsid w:val="00D726D7"/>
    <w:rsid w:val="00D739BF"/>
    <w:rsid w:val="00D742BF"/>
    <w:rsid w:val="00D74681"/>
    <w:rsid w:val="00D75196"/>
    <w:rsid w:val="00D7603C"/>
    <w:rsid w:val="00D767E0"/>
    <w:rsid w:val="00D77F36"/>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893"/>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080"/>
    <w:rsid w:val="00DD3144"/>
    <w:rsid w:val="00DD618F"/>
    <w:rsid w:val="00DD76D9"/>
    <w:rsid w:val="00DE1C22"/>
    <w:rsid w:val="00DE3E1E"/>
    <w:rsid w:val="00DE45DD"/>
    <w:rsid w:val="00DE6C59"/>
    <w:rsid w:val="00DE7561"/>
    <w:rsid w:val="00DE7E80"/>
    <w:rsid w:val="00DF009A"/>
    <w:rsid w:val="00DF01DE"/>
    <w:rsid w:val="00DF1235"/>
    <w:rsid w:val="00DF2697"/>
    <w:rsid w:val="00DF4475"/>
    <w:rsid w:val="00DF4B4E"/>
    <w:rsid w:val="00DF4DD9"/>
    <w:rsid w:val="00DF4DF3"/>
    <w:rsid w:val="00DF72E4"/>
    <w:rsid w:val="00DF7CF8"/>
    <w:rsid w:val="00E00B10"/>
    <w:rsid w:val="00E00C29"/>
    <w:rsid w:val="00E00C6B"/>
    <w:rsid w:val="00E02F18"/>
    <w:rsid w:val="00E03205"/>
    <w:rsid w:val="00E03CFE"/>
    <w:rsid w:val="00E0476C"/>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1AAC"/>
    <w:rsid w:val="00E42307"/>
    <w:rsid w:val="00E42651"/>
    <w:rsid w:val="00E43176"/>
    <w:rsid w:val="00E4341D"/>
    <w:rsid w:val="00E4435A"/>
    <w:rsid w:val="00E44696"/>
    <w:rsid w:val="00E454B3"/>
    <w:rsid w:val="00E455A0"/>
    <w:rsid w:val="00E45711"/>
    <w:rsid w:val="00E45B0C"/>
    <w:rsid w:val="00E45F31"/>
    <w:rsid w:val="00E5102D"/>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FDB"/>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91E"/>
    <w:rsid w:val="00E90FE2"/>
    <w:rsid w:val="00E9144A"/>
    <w:rsid w:val="00E91502"/>
    <w:rsid w:val="00E91626"/>
    <w:rsid w:val="00E9316A"/>
    <w:rsid w:val="00E93B4E"/>
    <w:rsid w:val="00E94576"/>
    <w:rsid w:val="00E94D26"/>
    <w:rsid w:val="00E95280"/>
    <w:rsid w:val="00E960EE"/>
    <w:rsid w:val="00E9703A"/>
    <w:rsid w:val="00EA17C9"/>
    <w:rsid w:val="00EA2AC4"/>
    <w:rsid w:val="00EA2FB0"/>
    <w:rsid w:val="00EA591E"/>
    <w:rsid w:val="00EA6292"/>
    <w:rsid w:val="00EB1160"/>
    <w:rsid w:val="00EB1AF8"/>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314C"/>
    <w:rsid w:val="00ED3322"/>
    <w:rsid w:val="00ED378C"/>
    <w:rsid w:val="00ED47AE"/>
    <w:rsid w:val="00ED4B35"/>
    <w:rsid w:val="00ED66D5"/>
    <w:rsid w:val="00EE26ED"/>
    <w:rsid w:val="00EE31A6"/>
    <w:rsid w:val="00EE326D"/>
    <w:rsid w:val="00EE32FB"/>
    <w:rsid w:val="00EE43CB"/>
    <w:rsid w:val="00EE5400"/>
    <w:rsid w:val="00EE5B30"/>
    <w:rsid w:val="00EE63E4"/>
    <w:rsid w:val="00EF1066"/>
    <w:rsid w:val="00EF2837"/>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259C"/>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04B"/>
    <w:rsid w:val="00F84103"/>
    <w:rsid w:val="00F84430"/>
    <w:rsid w:val="00F86E77"/>
    <w:rsid w:val="00F87ADA"/>
    <w:rsid w:val="00F904F6"/>
    <w:rsid w:val="00F90BA0"/>
    <w:rsid w:val="00F92057"/>
    <w:rsid w:val="00F93590"/>
    <w:rsid w:val="00F94459"/>
    <w:rsid w:val="00F94504"/>
    <w:rsid w:val="00F948E6"/>
    <w:rsid w:val="00F96CB0"/>
    <w:rsid w:val="00F97397"/>
    <w:rsid w:val="00F97A24"/>
    <w:rsid w:val="00FA0373"/>
    <w:rsid w:val="00FA1D16"/>
    <w:rsid w:val="00FA5C3D"/>
    <w:rsid w:val="00FA630D"/>
    <w:rsid w:val="00FB00CA"/>
    <w:rsid w:val="00FB3A5B"/>
    <w:rsid w:val="00FB4935"/>
    <w:rsid w:val="00FB533D"/>
    <w:rsid w:val="00FB5357"/>
    <w:rsid w:val="00FB577C"/>
    <w:rsid w:val="00FB59AF"/>
    <w:rsid w:val="00FB5C32"/>
    <w:rsid w:val="00FB5E9B"/>
    <w:rsid w:val="00FB6127"/>
    <w:rsid w:val="00FB6A53"/>
    <w:rsid w:val="00FB6ED0"/>
    <w:rsid w:val="00FC0949"/>
    <w:rsid w:val="00FC2592"/>
    <w:rsid w:val="00FC2DE4"/>
    <w:rsid w:val="00FC374B"/>
    <w:rsid w:val="00FC3F49"/>
    <w:rsid w:val="00FC4854"/>
    <w:rsid w:val="00FC6BEC"/>
    <w:rsid w:val="00FC6EEC"/>
    <w:rsid w:val="00FC763F"/>
    <w:rsid w:val="00FD1016"/>
    <w:rsid w:val="00FD2345"/>
    <w:rsid w:val="00FD2B54"/>
    <w:rsid w:val="00FD3D19"/>
    <w:rsid w:val="00FD55DF"/>
    <w:rsid w:val="00FD57B5"/>
    <w:rsid w:val="00FD661D"/>
    <w:rsid w:val="00FD6D5F"/>
    <w:rsid w:val="00FD7F75"/>
    <w:rsid w:val="00FE14FD"/>
    <w:rsid w:val="00FE1CDC"/>
    <w:rsid w:val="00FE6325"/>
    <w:rsid w:val="00FE68A2"/>
    <w:rsid w:val="00FE7835"/>
    <w:rsid w:val="00FE7D63"/>
    <w:rsid w:val="00FF0243"/>
    <w:rsid w:val="00FF1717"/>
    <w:rsid w:val="00FF1D9A"/>
    <w:rsid w:val="00FF23D1"/>
    <w:rsid w:val="00FF296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610BE3"/>
    <w:pPr>
      <w:keepNext/>
      <w:numPr>
        <w:numId w:val="3"/>
      </w:numPr>
      <w:ind w:hanging="153"/>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0BE3"/>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 w:type="table" w:customStyle="1" w:styleId="Lentelstinklelis4">
    <w:name w:val="Lentelės tinklelis4"/>
    <w:basedOn w:val="prastojilentel"/>
    <w:next w:val="Lentelstinklelis"/>
    <w:uiPriority w:val="39"/>
    <w:rsid w:val="006A3E7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zina.bauxiene@plun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aspetrauskis@plunge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20CFD-77B8-496E-A7E9-48A13190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15</Pages>
  <Words>32037</Words>
  <Characters>18262</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Baužienė</dc:creator>
  <cp:lastModifiedBy>Gražina Baužienė</cp:lastModifiedBy>
  <cp:revision>153</cp:revision>
  <cp:lastPrinted>2024-06-06T11:24:00Z</cp:lastPrinted>
  <dcterms:created xsi:type="dcterms:W3CDTF">2025-02-03T06:29:00Z</dcterms:created>
  <dcterms:modified xsi:type="dcterms:W3CDTF">2026-05-12T11:36:00Z</dcterms:modified>
</cp:coreProperties>
</file>