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58487A1A" w:rsidR="00F274C4" w:rsidRDefault="004277DF"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F16D1C">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C34899"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68269C4D" w14:textId="26B519BF" w:rsidR="004D59A3" w:rsidRDefault="004D59A3" w:rsidP="00CE18F7">
      <w:pPr>
        <w:tabs>
          <w:tab w:val="center" w:pos="2520"/>
        </w:tabs>
        <w:spacing w:after="0" w:line="240" w:lineRule="auto"/>
        <w:jc w:val="both"/>
        <w:rPr>
          <w:rFonts w:ascii="Times New Roman" w:eastAsia="Calibri" w:hAnsi="Times New Roman" w:cs="Times New Roman"/>
          <w:kern w:val="0"/>
          <w:sz w:val="24"/>
          <w:szCs w:val="24"/>
          <w:u w:val="single"/>
          <w14:ligatures w14:val="none"/>
        </w:rPr>
      </w:pPr>
      <w:r w:rsidRPr="004D59A3">
        <w:rPr>
          <w:rFonts w:ascii="Times New Roman" w:eastAsia="Calibri" w:hAnsi="Times New Roman" w:cs="Times New Roman"/>
          <w:kern w:val="0"/>
          <w:sz w:val="24"/>
          <w:szCs w:val="24"/>
          <w:u w:val="single"/>
          <w14:ligatures w14:val="none"/>
        </w:rPr>
        <w:t xml:space="preserve">Šiaulių </w:t>
      </w:r>
      <w:r w:rsidR="004B2E84">
        <w:rPr>
          <w:rFonts w:ascii="Times New Roman" w:eastAsia="Calibri" w:hAnsi="Times New Roman" w:cs="Times New Roman"/>
          <w:kern w:val="0"/>
          <w:sz w:val="24"/>
          <w:szCs w:val="24"/>
          <w:u w:val="single"/>
          <w14:ligatures w14:val="none"/>
        </w:rPr>
        <w:t>„Santakos“ ugdymo centras</w:t>
      </w:r>
      <w:r w:rsidRPr="004D59A3">
        <w:rPr>
          <w:rFonts w:ascii="Times New Roman" w:eastAsia="Calibri" w:hAnsi="Times New Roman" w:cs="Times New Roman"/>
          <w:kern w:val="0"/>
          <w:sz w:val="24"/>
          <w:szCs w:val="24"/>
          <w:u w:val="single"/>
          <w14:ligatures w14:val="none"/>
        </w:rPr>
        <w:t xml:space="preserve"> </w:t>
      </w:r>
    </w:p>
    <w:p w14:paraId="10F877E4" w14:textId="1FB46F82" w:rsidR="00CE18F7" w:rsidRPr="00602B26" w:rsidRDefault="00CE18F7"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(Adresatas (perkančioji organizacija))</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C34899" w:rsidRDefault="00351A8D" w:rsidP="00F274C4">
      <w:pPr>
        <w:spacing w:after="0" w:line="240" w:lineRule="auto"/>
        <w:jc w:val="center"/>
        <w:rPr>
          <w:rFonts w:ascii="Times New Roman" w:eastAsia="Arial" w:hAnsi="Times New Roman" w:cs="Times New Roman"/>
          <w:b/>
          <w:kern w:val="0"/>
          <w:sz w:val="24"/>
          <w:szCs w:val="24"/>
          <w:lang w:eastAsia="lt-LT"/>
          <w14:ligatures w14:val="none"/>
        </w:rPr>
      </w:pPr>
      <w:r w:rsidRPr="00C34899">
        <w:rPr>
          <w:rFonts w:ascii="Times New Roman" w:eastAsia="Arial" w:hAnsi="Times New Roman" w:cs="Times New Roman"/>
          <w:b/>
          <w:kern w:val="0"/>
          <w:sz w:val="24"/>
          <w:szCs w:val="24"/>
          <w:lang w:eastAsia="lt-LT"/>
          <w14:ligatures w14:val="none"/>
        </w:rPr>
        <w:t>PASIŪLYMAS</w:t>
      </w:r>
    </w:p>
    <w:p w14:paraId="5C9DA0CB" w14:textId="37DEDA82" w:rsidR="00124DBB" w:rsidRPr="00BC6214" w:rsidRDefault="004B2E84" w:rsidP="00124DBB">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r>
        <w:rPr>
          <w:rFonts w:ascii="Times New Roman" w:eastAsia="Lucida Sans Unicode" w:hAnsi="Times New Roman" w:cs="Times New Roman"/>
          <w:b/>
          <w:kern w:val="0"/>
          <w:sz w:val="24"/>
          <w:szCs w:val="20"/>
          <w14:ligatures w14:val="none"/>
        </w:rPr>
        <w:t xml:space="preserve">DĖL </w:t>
      </w:r>
      <w:r w:rsidRPr="004B2E84">
        <w:rPr>
          <w:rFonts w:ascii="Times New Roman" w:eastAsia="Lucida Sans Unicode" w:hAnsi="Times New Roman" w:cs="Times New Roman"/>
          <w:b/>
          <w:kern w:val="0"/>
          <w:sz w:val="24"/>
          <w:szCs w:val="20"/>
          <w14:ligatures w14:val="none"/>
        </w:rPr>
        <w:t>INTERAKTYVŪS EKRANAI. REGIONINIO ĮTRAUKTIES ŠVIETIME CENTRO ĮKŪRIMAS ŠIAULIŲ "SANTAKOS" UGDYMO CENTRE“ NR. 10-058-P-0004</w:t>
      </w:r>
      <w:r w:rsidR="00124DBB" w:rsidRPr="00BC6214">
        <w:rPr>
          <w:rFonts w:ascii="Times New Roman" w:eastAsia="Lucida Sans Unicode" w:hAnsi="Times New Roman" w:cs="Times New Roman"/>
          <w:b/>
          <w:kern w:val="0"/>
          <w:sz w:val="24"/>
          <w:szCs w:val="20"/>
          <w14:ligatures w14:val="none"/>
        </w:rPr>
        <w:t xml:space="preserve"> PIRKIMO</w:t>
      </w:r>
    </w:p>
    <w:p w14:paraId="17772EB6" w14:textId="169D10AF" w:rsidR="00F274C4" w:rsidRPr="00C34899"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C34899">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14A90FF1" w:rsidR="00F274C4" w:rsidRPr="00CE6B15" w:rsidRDefault="00F274C4" w:rsidP="00CE6B15">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63C63744" w14:textId="77777777" w:rsidR="003D7B46" w:rsidRPr="00CE18F7"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011A83"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6894"/>
        <w:gridCol w:w="3446"/>
      </w:tblGrid>
      <w:tr w:rsidR="00F274C4" w:rsidRPr="00C34899" w14:paraId="528985AD" w14:textId="77777777" w:rsidTr="003D7B46">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C34899"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3446" w:type="dxa"/>
            <w:tcBorders>
              <w:top w:val="single" w:sz="4" w:space="0" w:color="000000"/>
              <w:left w:val="single" w:sz="4" w:space="0" w:color="000000"/>
              <w:bottom w:val="single" w:sz="4" w:space="0" w:color="000000"/>
              <w:right w:val="single" w:sz="4" w:space="0" w:color="000000"/>
            </w:tcBorders>
          </w:tcPr>
          <w:p w14:paraId="448D03D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6B1F9B82"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3446" w:type="dxa"/>
            <w:tcBorders>
              <w:top w:val="single" w:sz="4" w:space="0" w:color="000000"/>
              <w:left w:val="single" w:sz="4" w:space="0" w:color="000000"/>
              <w:bottom w:val="single" w:sz="4" w:space="0" w:color="000000"/>
              <w:right w:val="single" w:sz="4" w:space="0" w:color="000000"/>
            </w:tcBorders>
          </w:tcPr>
          <w:p w14:paraId="4B74F97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23695E51"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446" w:type="dxa"/>
            <w:tcBorders>
              <w:top w:val="single" w:sz="4" w:space="0" w:color="000000"/>
              <w:left w:val="single" w:sz="4" w:space="0" w:color="000000"/>
              <w:bottom w:val="single" w:sz="4" w:space="0" w:color="000000"/>
              <w:right w:val="single" w:sz="4" w:space="0" w:color="000000"/>
            </w:tcBorders>
          </w:tcPr>
          <w:p w14:paraId="5D7D1A5E"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C34899"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C34899"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1" w:name="_Toc329443227"/>
      <w:r w:rsidRPr="00C34899">
        <w:rPr>
          <w:rFonts w:ascii="Times New Roman" w:eastAsia="Arial" w:hAnsi="Times New Roman" w:cs="Times New Roman"/>
          <w:b/>
          <w:bCs/>
          <w:kern w:val="0"/>
          <w:sz w:val="24"/>
          <w:szCs w:val="24"/>
          <w:lang w:eastAsia="lt-LT"/>
          <w14:ligatures w14:val="none"/>
        </w:rPr>
        <w:t xml:space="preserve"> </w:t>
      </w:r>
      <w:bookmarkEnd w:id="1"/>
      <w:r w:rsidR="00C91D37" w:rsidRPr="00C34899">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DARBŲ DALIES VERTĘ </w:t>
      </w:r>
    </w:p>
    <w:p w14:paraId="59B5739B" w14:textId="217156BD" w:rsidR="00F274C4" w:rsidRPr="00522E6B" w:rsidRDefault="005256E3" w:rsidP="005256E3">
      <w:pPr>
        <w:tabs>
          <w:tab w:val="left" w:pos="567"/>
        </w:tabs>
        <w:spacing w:after="0" w:line="240" w:lineRule="auto"/>
        <w:contextualSpacing/>
        <w:jc w:val="center"/>
        <w:rPr>
          <w:rFonts w:ascii="Times New Roman" w:eastAsia="Arial" w:hAnsi="Times New Roman" w:cs="Times New Roman"/>
          <w:i/>
          <w:iCs/>
          <w:kern w:val="0"/>
          <w:sz w:val="20"/>
          <w:szCs w:val="20"/>
          <w:lang w:eastAsia="lt-LT"/>
          <w14:ligatures w14:val="none"/>
        </w:rPr>
      </w:pPr>
      <w:r w:rsidRPr="00522E6B">
        <w:rPr>
          <w:rFonts w:ascii="Times New Roman" w:eastAsia="Arial" w:hAnsi="Times New Roman" w:cs="Times New Roman"/>
          <w:b/>
          <w:bCs/>
          <w:kern w:val="0"/>
          <w:sz w:val="20"/>
          <w:szCs w:val="20"/>
          <w:lang w:eastAsia="lt-LT"/>
          <w14:ligatures w14:val="none"/>
        </w:rPr>
        <w:t>(</w:t>
      </w:r>
      <w:r w:rsidRPr="00522E6B">
        <w:rPr>
          <w:rFonts w:ascii="Times New Roman" w:eastAsia="Arial" w:hAnsi="Times New Roman" w:cs="Times New Roman"/>
          <w:i/>
          <w:iCs/>
          <w:kern w:val="0"/>
          <w:sz w:val="20"/>
          <w:szCs w:val="20"/>
          <w:lang w:eastAsia="lt-LT"/>
          <w14:ligatures w14:val="none"/>
        </w:rPr>
        <w:t>pildoma, kai pasiūlymą pateikia tiekėjų grupė</w:t>
      </w:r>
      <w:r w:rsidRPr="00522E6B">
        <w:rPr>
          <w:rFonts w:ascii="Times New Roman" w:eastAsia="Arial" w:hAnsi="Times New Roman" w:cs="Times New Roman"/>
          <w:b/>
          <w:bCs/>
          <w:kern w:val="0"/>
          <w:sz w:val="20"/>
          <w:szCs w:val="20"/>
          <w:lang w:eastAsia="lt-LT"/>
          <w14:ligatures w14:val="none"/>
        </w:rPr>
        <w:t>)</w:t>
      </w:r>
    </w:p>
    <w:tbl>
      <w:tblPr>
        <w:tblStyle w:val="Lentelstinklelis"/>
        <w:tblW w:w="0" w:type="auto"/>
        <w:tblInd w:w="-289" w:type="dxa"/>
        <w:tblLook w:val="04A0" w:firstRow="1" w:lastRow="0" w:firstColumn="1" w:lastColumn="0" w:noHBand="0" w:noVBand="1"/>
      </w:tblPr>
      <w:tblGrid>
        <w:gridCol w:w="710"/>
        <w:gridCol w:w="2732"/>
        <w:gridCol w:w="3327"/>
        <w:gridCol w:w="1790"/>
        <w:gridCol w:w="1856"/>
      </w:tblGrid>
      <w:tr w:rsidR="005256E3" w:rsidRPr="00C34899"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358D3BF8"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646" w:type="dxa"/>
            <w:gridSpan w:val="2"/>
            <w:shd w:val="clear" w:color="auto" w:fill="D9E2F3" w:themeFill="accent1" w:themeFillTint="33"/>
            <w:vAlign w:val="center"/>
          </w:tcPr>
          <w:p w14:paraId="1FBCBB3D" w14:textId="300C23D6"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r w:rsidR="00450218" w:rsidRPr="00C34899">
              <w:rPr>
                <w:rFonts w:ascii="Times New Roman" w:hAnsi="Times New Roman" w:cs="Times New Roman"/>
                <w:b/>
                <w:sz w:val="20"/>
                <w:szCs w:val="20"/>
                <w:lang w:eastAsia="en-US"/>
              </w:rPr>
              <w:t>*</w:t>
            </w:r>
          </w:p>
        </w:tc>
      </w:tr>
      <w:tr w:rsidR="005256E3" w:rsidRPr="00C34899" w14:paraId="617E487D" w14:textId="77777777" w:rsidTr="003D7B46">
        <w:trPr>
          <w:trHeight w:val="193"/>
        </w:trPr>
        <w:tc>
          <w:tcPr>
            <w:tcW w:w="710" w:type="dxa"/>
            <w:vMerge/>
            <w:shd w:val="clear" w:color="auto" w:fill="D9E2F3" w:themeFill="accent1" w:themeFillTint="33"/>
          </w:tcPr>
          <w:p w14:paraId="7716A30E" w14:textId="77777777" w:rsidR="005256E3" w:rsidRPr="00C34899"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C34899"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C34899"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5256E3" w:rsidRPr="00C34899" w14:paraId="411F9C95" w14:textId="77777777" w:rsidTr="003D7B46">
        <w:trPr>
          <w:trHeight w:val="301"/>
        </w:trPr>
        <w:tc>
          <w:tcPr>
            <w:tcW w:w="710" w:type="dxa"/>
          </w:tcPr>
          <w:p w14:paraId="44AFDA9F" w14:textId="3B27F9A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962DF3A"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C34899" w:rsidRDefault="005256E3" w:rsidP="00684A54">
            <w:pPr>
              <w:jc w:val="both"/>
              <w:rPr>
                <w:rFonts w:ascii="Times New Roman" w:hAnsi="Times New Roman" w:cs="Times New Roman"/>
                <w:sz w:val="20"/>
                <w:szCs w:val="20"/>
                <w:lang w:eastAsia="en-US"/>
              </w:rPr>
            </w:pPr>
          </w:p>
        </w:tc>
      </w:tr>
      <w:tr w:rsidR="005256E3" w:rsidRPr="00C34899" w14:paraId="1BCE0CD7" w14:textId="77777777" w:rsidTr="003D7B46">
        <w:trPr>
          <w:trHeight w:val="301"/>
        </w:trPr>
        <w:tc>
          <w:tcPr>
            <w:tcW w:w="710" w:type="dxa"/>
          </w:tcPr>
          <w:p w14:paraId="74C6D70B" w14:textId="2C1ECCF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0B34B5D0"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C34899" w:rsidRDefault="005256E3" w:rsidP="00684A54">
            <w:pPr>
              <w:jc w:val="both"/>
              <w:rPr>
                <w:rFonts w:ascii="Times New Roman" w:hAnsi="Times New Roman" w:cs="Times New Roman"/>
                <w:sz w:val="20"/>
                <w:szCs w:val="20"/>
                <w:lang w:eastAsia="en-US"/>
              </w:rPr>
            </w:pPr>
          </w:p>
        </w:tc>
      </w:tr>
    </w:tbl>
    <w:p w14:paraId="0A72DA03" w14:textId="00F1CA16" w:rsidR="00CE6B15" w:rsidRPr="00522E6B" w:rsidRDefault="00CE6B15" w:rsidP="00CE6B15">
      <w:pPr>
        <w:spacing w:after="0" w:line="240" w:lineRule="auto"/>
        <w:rPr>
          <w:rFonts w:ascii="Times New Roman" w:hAnsi="Times New Roman" w:cs="Times New Roman"/>
          <w:i/>
          <w:iCs/>
          <w:sz w:val="20"/>
          <w:szCs w:val="20"/>
        </w:rPr>
      </w:pPr>
      <w:r w:rsidRPr="00522E6B">
        <w:rPr>
          <w:rFonts w:ascii="Times New Roman" w:hAnsi="Times New Roman" w:cs="Times New Roman"/>
          <w:i/>
          <w:iCs/>
          <w:sz w:val="20"/>
          <w:szCs w:val="20"/>
        </w:rPr>
        <w:t xml:space="preserve">Pastaba*. Tiekėjas įsipareigojimų dalies laukelį </w:t>
      </w:r>
      <w:r w:rsidRPr="00522E6B">
        <w:rPr>
          <w:rFonts w:ascii="Times New Roman" w:hAnsi="Times New Roman" w:cs="Times New Roman"/>
          <w:b/>
          <w:bCs/>
          <w:i/>
          <w:iCs/>
          <w:sz w:val="20"/>
          <w:szCs w:val="20"/>
          <w:u w:val="single"/>
        </w:rPr>
        <w:t>privalo</w:t>
      </w:r>
      <w:r w:rsidRPr="00522E6B">
        <w:rPr>
          <w:rFonts w:ascii="Times New Roman" w:hAnsi="Times New Roman" w:cs="Times New Roman"/>
          <w:i/>
          <w:iCs/>
          <w:sz w:val="20"/>
          <w:szCs w:val="20"/>
        </w:rPr>
        <w:t xml:space="preserve"> užpildyti pasirinktinai eurais ar procentais.</w:t>
      </w:r>
    </w:p>
    <w:p w14:paraId="21DE8610" w14:textId="77777777" w:rsidR="003D7B46" w:rsidRPr="00C34899" w:rsidRDefault="003D7B46" w:rsidP="00CE6B15">
      <w:pPr>
        <w:spacing w:after="0" w:line="240" w:lineRule="auto"/>
        <w:rPr>
          <w:rFonts w:ascii="Times New Roman" w:hAnsi="Times New Roman" w:cs="Times New Roman"/>
          <w:i/>
          <w:iCs/>
          <w:sz w:val="24"/>
          <w:szCs w:val="24"/>
        </w:rPr>
      </w:pPr>
    </w:p>
    <w:p w14:paraId="5399F541" w14:textId="19700B5D"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bookmarkStart w:id="2" w:name="_Hlk155877482"/>
      <w:r w:rsidRPr="00C34899">
        <w:rPr>
          <w:rFonts w:ascii="Times New Roman" w:hAnsi="Times New Roman" w:cs="Times New Roman"/>
          <w:b/>
          <w:bCs/>
          <w:sz w:val="24"/>
          <w:szCs w:val="24"/>
        </w:rPr>
        <w:t xml:space="preserve">3. </w:t>
      </w:r>
      <w:r w:rsidRPr="00C34899">
        <w:rPr>
          <w:rFonts w:ascii="Times New Roman" w:eastAsia="Arial" w:hAnsi="Times New Roman" w:cs="Times New Roman"/>
          <w:b/>
          <w:bCs/>
          <w:kern w:val="0"/>
          <w:sz w:val="24"/>
          <w:szCs w:val="24"/>
          <w:lang w:eastAsia="lt-LT"/>
          <w14:ligatures w14:val="none"/>
        </w:rPr>
        <w:t xml:space="preserve">INFORMACIJA APIE </w:t>
      </w:r>
      <w:r w:rsidRPr="00C34899">
        <w:rPr>
          <w:rFonts w:ascii="Times New Roman" w:eastAsia="Times New Roman" w:hAnsi="Times New Roman" w:cs="Times New Roman"/>
          <w:b/>
          <w:bCs/>
          <w:sz w:val="24"/>
          <w:szCs w:val="20"/>
        </w:rPr>
        <w:t xml:space="preserve">PRIVALOMUS IŠVIEŠINTI </w:t>
      </w:r>
      <w:r w:rsidR="000B22F5">
        <w:rPr>
          <w:rFonts w:ascii="Times New Roman" w:eastAsia="Times New Roman" w:hAnsi="Times New Roman" w:cs="Times New Roman"/>
          <w:b/>
          <w:bCs/>
          <w:sz w:val="24"/>
          <w:szCs w:val="20"/>
        </w:rPr>
        <w:t>ŪKIO SUBJEKTUS</w:t>
      </w:r>
      <w:r w:rsidRPr="00C34899">
        <w:rPr>
          <w:rFonts w:ascii="Times New Roman" w:eastAsia="Times New Roman" w:hAnsi="Times New Roman" w:cs="Times New Roman"/>
          <w:b/>
          <w:bCs/>
          <w:sz w:val="24"/>
          <w:szCs w:val="20"/>
        </w:rPr>
        <w:t>, KURIŲ PAJĖGUMAIS, T. Y. SIEKDAMAS ATITIKTI KVALIFIKACIJOS REIKALAVIMUS, TIEKĖJAS REMIASI</w:t>
      </w:r>
    </w:p>
    <w:p w14:paraId="52E31AE2" w14:textId="3A775027" w:rsidR="00C91D37" w:rsidRPr="00522E6B" w:rsidRDefault="00C91D37" w:rsidP="00C91D37">
      <w:pPr>
        <w:spacing w:after="0" w:line="240" w:lineRule="auto"/>
        <w:ind w:firstLine="567"/>
        <w:jc w:val="center"/>
        <w:rPr>
          <w:rFonts w:ascii="Times New Roman" w:eastAsia="Times New Roman" w:hAnsi="Times New Roman" w:cs="Times New Roman"/>
          <w:b/>
          <w:bCs/>
          <w:sz w:val="20"/>
          <w:szCs w:val="16"/>
        </w:rPr>
      </w:pPr>
      <w:r w:rsidRPr="00522E6B">
        <w:rPr>
          <w:rFonts w:ascii="Times New Roman" w:eastAsia="Times New Roman" w:hAnsi="Times New Roman" w:cs="Times New Roman"/>
          <w:b/>
          <w:bCs/>
          <w:sz w:val="20"/>
          <w:szCs w:val="16"/>
        </w:rPr>
        <w:t>(</w:t>
      </w:r>
      <w:r w:rsidRPr="00522E6B">
        <w:rPr>
          <w:rFonts w:ascii="Times New Roman" w:eastAsia="Times New Roman" w:hAnsi="Times New Roman" w:cs="Times New Roman"/>
          <w:i/>
          <w:iCs/>
          <w:sz w:val="20"/>
          <w:szCs w:val="16"/>
        </w:rPr>
        <w:t>nurod</w:t>
      </w:r>
      <w:r w:rsidR="00450218" w:rsidRPr="00522E6B">
        <w:rPr>
          <w:rFonts w:ascii="Times New Roman" w:eastAsia="Times New Roman" w:hAnsi="Times New Roman" w:cs="Times New Roman"/>
          <w:i/>
          <w:iCs/>
          <w:sz w:val="20"/>
          <w:szCs w:val="16"/>
        </w:rPr>
        <w:t>omi</w:t>
      </w:r>
      <w:r w:rsidRPr="00522E6B">
        <w:rPr>
          <w:rFonts w:ascii="Times New Roman" w:eastAsia="Times New Roman" w:hAnsi="Times New Roman" w:cs="Times New Roman"/>
          <w:i/>
          <w:iCs/>
          <w:sz w:val="20"/>
          <w:szCs w:val="16"/>
        </w:rPr>
        <w:t xml:space="preserve"> </w:t>
      </w:r>
      <w:r w:rsidR="003D7B46" w:rsidRPr="00522E6B">
        <w:rPr>
          <w:rFonts w:ascii="Times New Roman" w:eastAsia="Times New Roman" w:hAnsi="Times New Roman" w:cs="Times New Roman"/>
          <w:i/>
          <w:iCs/>
          <w:sz w:val="20"/>
          <w:szCs w:val="16"/>
        </w:rPr>
        <w:t xml:space="preserve">visi </w:t>
      </w:r>
      <w:r w:rsidR="000B22F5" w:rsidRPr="00522E6B">
        <w:rPr>
          <w:rFonts w:ascii="Times New Roman" w:eastAsia="Times New Roman" w:hAnsi="Times New Roman" w:cs="Times New Roman"/>
          <w:i/>
          <w:iCs/>
          <w:sz w:val="20"/>
          <w:szCs w:val="16"/>
        </w:rPr>
        <w:t>ūkio subjektai,</w:t>
      </w:r>
      <w:r w:rsidR="003D7B46" w:rsidRPr="00522E6B">
        <w:rPr>
          <w:rFonts w:ascii="Times New Roman" w:eastAsia="Times New Roman" w:hAnsi="Times New Roman" w:cs="Times New Roman"/>
          <w:i/>
          <w:iCs/>
          <w:sz w:val="20"/>
          <w:szCs w:val="16"/>
        </w:rPr>
        <w:t xml:space="preserve"> kurių pajėgumais tiekėjas remsis</w:t>
      </w:r>
      <w:r w:rsidRPr="00522E6B">
        <w:rPr>
          <w:rFonts w:ascii="Times New Roman" w:eastAsia="Times New Roman" w:hAnsi="Times New Roman" w:cs="Times New Roman"/>
          <w:b/>
          <w:bCs/>
          <w:sz w:val="20"/>
          <w:szCs w:val="16"/>
        </w:rPr>
        <w:t>)</w:t>
      </w:r>
    </w:p>
    <w:tbl>
      <w:tblPr>
        <w:tblStyle w:val="Lentelstinklelis"/>
        <w:tblW w:w="0" w:type="auto"/>
        <w:tblInd w:w="-289" w:type="dxa"/>
        <w:tblLook w:val="04A0" w:firstRow="1" w:lastRow="0" w:firstColumn="1" w:lastColumn="0" w:noHBand="0" w:noVBand="1"/>
      </w:tblPr>
      <w:tblGrid>
        <w:gridCol w:w="710"/>
        <w:gridCol w:w="2732"/>
        <w:gridCol w:w="3327"/>
        <w:gridCol w:w="2170"/>
        <w:gridCol w:w="1477"/>
      </w:tblGrid>
      <w:tr w:rsidR="00C91D37" w:rsidRPr="00C34899"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C34899" w:rsidRDefault="00C91D37" w:rsidP="00684A54">
            <w:pPr>
              <w:jc w:val="center"/>
              <w:rPr>
                <w:rFonts w:ascii="Times New Roman" w:hAnsi="Times New Roman" w:cs="Times New Roman"/>
                <w:b/>
                <w:sz w:val="20"/>
                <w:szCs w:val="20"/>
                <w:lang w:eastAsia="en-US"/>
              </w:rPr>
            </w:pPr>
            <w:bookmarkStart w:id="3" w:name="_Hlk155877256"/>
            <w:bookmarkEnd w:id="2"/>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44877A53"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647" w:type="dxa"/>
            <w:gridSpan w:val="2"/>
            <w:shd w:val="clear" w:color="auto" w:fill="D9E2F3" w:themeFill="accent1" w:themeFillTint="33"/>
            <w:vAlign w:val="center"/>
          </w:tcPr>
          <w:p w14:paraId="1D9800A6" w14:textId="58C1945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Pirkimo sutarties dalis pasiūlymo kainoje, kuriai ketinama pasitelkti </w:t>
            </w:r>
            <w:r w:rsidR="000B22F5">
              <w:rPr>
                <w:rFonts w:ascii="Times New Roman" w:hAnsi="Times New Roman" w:cs="Times New Roman"/>
                <w:b/>
                <w:sz w:val="20"/>
                <w:szCs w:val="20"/>
                <w:lang w:eastAsia="en-US"/>
              </w:rPr>
              <w:t>ūkio s</w:t>
            </w:r>
            <w:r w:rsidRPr="00C34899">
              <w:rPr>
                <w:rFonts w:ascii="Times New Roman" w:hAnsi="Times New Roman" w:cs="Times New Roman"/>
                <w:b/>
                <w:sz w:val="20"/>
                <w:szCs w:val="20"/>
                <w:lang w:eastAsia="en-US"/>
              </w:rPr>
              <w:t>u</w:t>
            </w:r>
            <w:r w:rsidR="000B22F5">
              <w:rPr>
                <w:rFonts w:ascii="Times New Roman" w:hAnsi="Times New Roman" w:cs="Times New Roman"/>
                <w:b/>
                <w:sz w:val="20"/>
                <w:szCs w:val="20"/>
                <w:lang w:eastAsia="en-US"/>
              </w:rPr>
              <w:t>bjektus</w:t>
            </w:r>
            <w:r w:rsidR="00450218" w:rsidRPr="00C34899">
              <w:rPr>
                <w:rFonts w:ascii="Times New Roman" w:hAnsi="Times New Roman" w:cs="Times New Roman"/>
                <w:b/>
                <w:sz w:val="20"/>
                <w:szCs w:val="20"/>
                <w:lang w:eastAsia="en-US"/>
              </w:rPr>
              <w:t>*</w:t>
            </w:r>
          </w:p>
        </w:tc>
      </w:tr>
      <w:tr w:rsidR="00C91D37" w:rsidRPr="00C34899"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C34899"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C34899"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C34899"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3"/>
      <w:tr w:rsidR="00C91D37" w:rsidRPr="00C34899" w14:paraId="1D6801D3" w14:textId="77777777" w:rsidTr="003D7B46">
        <w:trPr>
          <w:trHeight w:val="271"/>
        </w:trPr>
        <w:tc>
          <w:tcPr>
            <w:tcW w:w="10416" w:type="dxa"/>
            <w:gridSpan w:val="5"/>
            <w:shd w:val="clear" w:color="auto" w:fill="D9E2F3" w:themeFill="accent1" w:themeFillTint="33"/>
          </w:tcPr>
          <w:p w14:paraId="0518A469" w14:textId="016F8385" w:rsidR="00C91D37" w:rsidRPr="00C34899" w:rsidRDefault="000B22F5" w:rsidP="00684A5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Ūkio subjektai</w:t>
            </w:r>
            <w:r w:rsidR="00C91D37" w:rsidRPr="00C34899">
              <w:rPr>
                <w:rFonts w:ascii="Times New Roman" w:hAnsi="Times New Roman" w:cs="Times New Roman"/>
                <w:b/>
                <w:sz w:val="20"/>
                <w:szCs w:val="20"/>
                <w:lang w:eastAsia="en-US"/>
              </w:rPr>
              <w:t xml:space="preserve">, kurių pajėgumais </w:t>
            </w:r>
            <w:r w:rsidR="003D7B46" w:rsidRPr="00C34899">
              <w:rPr>
                <w:rFonts w:ascii="Times New Roman" w:hAnsi="Times New Roman" w:cs="Times New Roman"/>
                <w:b/>
                <w:sz w:val="20"/>
                <w:szCs w:val="20"/>
                <w:lang w:eastAsia="en-US"/>
              </w:rPr>
              <w:t xml:space="preserve">tiekėjas </w:t>
            </w:r>
            <w:r w:rsidR="00C91D37" w:rsidRPr="00C34899">
              <w:rPr>
                <w:rFonts w:ascii="Times New Roman" w:hAnsi="Times New Roman" w:cs="Times New Roman"/>
                <w:b/>
                <w:sz w:val="20"/>
                <w:szCs w:val="20"/>
                <w:lang w:eastAsia="en-US"/>
              </w:rPr>
              <w:t>remiamasi įrodinėjant kvalifikacijos atitiktį</w:t>
            </w:r>
          </w:p>
        </w:tc>
      </w:tr>
      <w:tr w:rsidR="00C91D37" w:rsidRPr="00C34899" w14:paraId="19958F12" w14:textId="77777777" w:rsidTr="003D7B46">
        <w:trPr>
          <w:trHeight w:val="325"/>
        </w:trPr>
        <w:tc>
          <w:tcPr>
            <w:tcW w:w="710" w:type="dxa"/>
          </w:tcPr>
          <w:p w14:paraId="3A1ABF8A" w14:textId="21FF193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F32DA57"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C34899" w:rsidRDefault="00C91D37" w:rsidP="00684A54">
            <w:pPr>
              <w:jc w:val="both"/>
              <w:rPr>
                <w:sz w:val="24"/>
                <w:szCs w:val="20"/>
                <w:lang w:eastAsia="en-US"/>
              </w:rPr>
            </w:pPr>
          </w:p>
        </w:tc>
      </w:tr>
      <w:tr w:rsidR="00C91D37" w:rsidRPr="00C34899" w14:paraId="11E0D69B" w14:textId="77777777" w:rsidTr="003D7B46">
        <w:trPr>
          <w:trHeight w:val="307"/>
        </w:trPr>
        <w:tc>
          <w:tcPr>
            <w:tcW w:w="710" w:type="dxa"/>
          </w:tcPr>
          <w:p w14:paraId="199E544C" w14:textId="327DA4B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6A14A845"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C34899" w:rsidRDefault="00C91D37" w:rsidP="00684A54">
            <w:pPr>
              <w:jc w:val="both"/>
              <w:rPr>
                <w:sz w:val="24"/>
                <w:szCs w:val="20"/>
                <w:lang w:eastAsia="en-US"/>
              </w:rPr>
            </w:pPr>
          </w:p>
        </w:tc>
      </w:tr>
    </w:tbl>
    <w:p w14:paraId="033B3688" w14:textId="11C2F9A0" w:rsidR="003D7B46" w:rsidRPr="00522E6B" w:rsidRDefault="00450218" w:rsidP="00CE6B15">
      <w:pPr>
        <w:spacing w:after="0" w:line="240" w:lineRule="auto"/>
        <w:rPr>
          <w:rFonts w:ascii="Times New Roman" w:hAnsi="Times New Roman" w:cs="Times New Roman"/>
          <w:i/>
          <w:iCs/>
          <w:sz w:val="20"/>
          <w:szCs w:val="20"/>
        </w:rPr>
      </w:pPr>
      <w:bookmarkStart w:id="4" w:name="_Hlk155877314"/>
      <w:r w:rsidRPr="00522E6B">
        <w:rPr>
          <w:rFonts w:ascii="Times New Roman" w:hAnsi="Times New Roman" w:cs="Times New Roman"/>
          <w:i/>
          <w:iCs/>
          <w:sz w:val="20"/>
          <w:szCs w:val="20"/>
        </w:rPr>
        <w:t xml:space="preserve">Pastaba*. Tiekėjas įsipareigojimų dalies laukelį </w:t>
      </w:r>
      <w:r w:rsidRPr="00522E6B">
        <w:rPr>
          <w:rFonts w:ascii="Times New Roman" w:hAnsi="Times New Roman" w:cs="Times New Roman"/>
          <w:b/>
          <w:bCs/>
          <w:i/>
          <w:iCs/>
          <w:sz w:val="20"/>
          <w:szCs w:val="20"/>
          <w:u w:val="single"/>
        </w:rPr>
        <w:t>privalo</w:t>
      </w:r>
      <w:r w:rsidRPr="00522E6B">
        <w:rPr>
          <w:rFonts w:ascii="Times New Roman" w:hAnsi="Times New Roman" w:cs="Times New Roman"/>
          <w:i/>
          <w:iCs/>
          <w:sz w:val="20"/>
          <w:szCs w:val="20"/>
        </w:rPr>
        <w:t xml:space="preserve"> užpildyti pasirinktinai eurais ar procentais.</w:t>
      </w:r>
    </w:p>
    <w:p w14:paraId="1F2BE668" w14:textId="77777777" w:rsidR="003D7B46" w:rsidRPr="00C34899" w:rsidRDefault="003D7B46" w:rsidP="00CE6B15">
      <w:pPr>
        <w:spacing w:after="0" w:line="240" w:lineRule="auto"/>
        <w:rPr>
          <w:rFonts w:ascii="Times New Roman" w:hAnsi="Times New Roman" w:cs="Times New Roman"/>
          <w:i/>
          <w:iCs/>
          <w:sz w:val="24"/>
          <w:szCs w:val="24"/>
        </w:rPr>
      </w:pPr>
    </w:p>
    <w:p w14:paraId="19FDCA91" w14:textId="374800FE"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lastRenderedPageBreak/>
        <w:t xml:space="preserve">4. </w:t>
      </w:r>
      <w:r w:rsidRPr="00C34899">
        <w:rPr>
          <w:rFonts w:ascii="Times New Roman" w:eastAsia="Arial" w:hAnsi="Times New Roman" w:cs="Times New Roman"/>
          <w:b/>
          <w:bCs/>
          <w:kern w:val="0"/>
          <w:sz w:val="24"/>
          <w:szCs w:val="24"/>
          <w:lang w:eastAsia="lt-LT"/>
          <w14:ligatures w14:val="none"/>
        </w:rPr>
        <w:t>KITI ŽINOMI SUBTIEKĖJAI, KURIE BUS PASITELKTI VYKDANT PIRKIMO SUTARTĮ IR KURIŲ PAJĖGUMAIS NESIREMIAMA ĮRODINĖJANT KVALIFIKACIJOS ATITIKTIES</w:t>
      </w:r>
    </w:p>
    <w:p w14:paraId="1F047994" w14:textId="0E4ABD84" w:rsidR="003D7B46" w:rsidRPr="00522E6B" w:rsidRDefault="003D7B46" w:rsidP="003D7B46">
      <w:pPr>
        <w:spacing w:after="0" w:line="240" w:lineRule="auto"/>
        <w:ind w:firstLine="567"/>
        <w:jc w:val="center"/>
        <w:rPr>
          <w:rFonts w:ascii="Times New Roman" w:eastAsia="Times New Roman" w:hAnsi="Times New Roman" w:cs="Times New Roman"/>
          <w:b/>
          <w:bCs/>
          <w:sz w:val="20"/>
          <w:szCs w:val="16"/>
        </w:rPr>
      </w:pPr>
      <w:r w:rsidRPr="00522E6B">
        <w:rPr>
          <w:rFonts w:ascii="Times New Roman" w:eastAsia="Times New Roman" w:hAnsi="Times New Roman" w:cs="Times New Roman"/>
          <w:b/>
          <w:bCs/>
          <w:sz w:val="20"/>
          <w:szCs w:val="16"/>
        </w:rPr>
        <w:t>(</w:t>
      </w:r>
      <w:r w:rsidRPr="00522E6B">
        <w:rPr>
          <w:rFonts w:ascii="Times New Roman" w:eastAsia="Times New Roman" w:hAnsi="Times New Roman" w:cs="Times New Roman"/>
          <w:i/>
          <w:iCs/>
          <w:sz w:val="20"/>
          <w:szCs w:val="16"/>
        </w:rPr>
        <w:t>nurodomi visi subtiekėjai</w:t>
      </w:r>
      <w:r w:rsidR="000B22F5" w:rsidRPr="00522E6B">
        <w:rPr>
          <w:rFonts w:ascii="Times New Roman" w:eastAsia="Times New Roman" w:hAnsi="Times New Roman" w:cs="Times New Roman"/>
          <w:i/>
          <w:iCs/>
          <w:sz w:val="20"/>
          <w:szCs w:val="16"/>
        </w:rPr>
        <w:t>,</w:t>
      </w:r>
      <w:r w:rsidRPr="00522E6B">
        <w:rPr>
          <w:rFonts w:ascii="Times New Roman" w:eastAsia="Times New Roman" w:hAnsi="Times New Roman" w:cs="Times New Roman"/>
          <w:i/>
          <w:iCs/>
          <w:sz w:val="20"/>
          <w:szCs w:val="16"/>
        </w:rPr>
        <w:t xml:space="preserve"> kurių pajėgumais tiekėjas </w:t>
      </w:r>
      <w:r w:rsidR="004B4949" w:rsidRPr="00522E6B">
        <w:rPr>
          <w:rFonts w:ascii="Times New Roman" w:eastAsia="Times New Roman" w:hAnsi="Times New Roman" w:cs="Times New Roman"/>
          <w:i/>
          <w:iCs/>
          <w:sz w:val="20"/>
          <w:szCs w:val="16"/>
        </w:rPr>
        <w:t>nesiremia</w:t>
      </w:r>
      <w:r w:rsidRPr="00522E6B">
        <w:rPr>
          <w:rFonts w:ascii="Times New Roman" w:eastAsia="Times New Roman" w:hAnsi="Times New Roman" w:cs="Times New Roman"/>
          <w:b/>
          <w:bCs/>
          <w:sz w:val="20"/>
          <w:szCs w:val="16"/>
        </w:rPr>
        <w:t>)</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3D7B46" w:rsidRPr="00C34899" w14:paraId="546CA1B7" w14:textId="77777777" w:rsidTr="003D7B46">
        <w:trPr>
          <w:trHeight w:val="526"/>
        </w:trPr>
        <w:tc>
          <w:tcPr>
            <w:tcW w:w="833" w:type="dxa"/>
            <w:vMerge w:val="restart"/>
            <w:shd w:val="clear" w:color="auto" w:fill="D9E2F3" w:themeFill="accent1" w:themeFillTint="33"/>
            <w:vAlign w:val="center"/>
          </w:tcPr>
          <w:bookmarkEnd w:id="4"/>
          <w:p w14:paraId="1E2BF490"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751F5D5"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0C0863B3"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w:t>
            </w:r>
            <w:r w:rsidR="00644F26">
              <w:rPr>
                <w:rFonts w:ascii="Times New Roman" w:hAnsi="Times New Roman" w:cs="Times New Roman"/>
                <w:b/>
                <w:sz w:val="20"/>
                <w:szCs w:val="20"/>
                <w:lang w:eastAsia="en-US"/>
              </w:rPr>
              <w:t>įsipareigojimai</w:t>
            </w:r>
          </w:p>
        </w:tc>
        <w:tc>
          <w:tcPr>
            <w:tcW w:w="3901" w:type="dxa"/>
            <w:gridSpan w:val="2"/>
            <w:shd w:val="clear" w:color="auto" w:fill="D9E2F3" w:themeFill="accent1" w:themeFillTint="33"/>
            <w:vAlign w:val="center"/>
          </w:tcPr>
          <w:p w14:paraId="36CC3DD3"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3D7B46" w:rsidRPr="00C34899" w14:paraId="6D596E03" w14:textId="77777777" w:rsidTr="003D7B46">
        <w:trPr>
          <w:trHeight w:val="168"/>
        </w:trPr>
        <w:tc>
          <w:tcPr>
            <w:tcW w:w="833" w:type="dxa"/>
            <w:vMerge/>
            <w:shd w:val="clear" w:color="auto" w:fill="D9E2F3" w:themeFill="accent1" w:themeFillTint="33"/>
            <w:vAlign w:val="center"/>
          </w:tcPr>
          <w:p w14:paraId="6684D00E" w14:textId="77777777" w:rsidR="003D7B46" w:rsidRPr="00C34899"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C34899"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C34899"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750" w:type="dxa"/>
            <w:shd w:val="clear" w:color="auto" w:fill="D9E2F3" w:themeFill="accent1" w:themeFillTint="33"/>
            <w:vAlign w:val="center"/>
          </w:tcPr>
          <w:p w14:paraId="675CC75F"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3D7B46" w:rsidRPr="00C91D37" w14:paraId="13FB536F" w14:textId="77777777" w:rsidTr="003D7B46">
        <w:trPr>
          <w:trHeight w:val="543"/>
        </w:trPr>
        <w:tc>
          <w:tcPr>
            <w:tcW w:w="10468" w:type="dxa"/>
            <w:gridSpan w:val="5"/>
            <w:shd w:val="clear" w:color="auto" w:fill="D9E2F3" w:themeFill="accent1" w:themeFillTint="33"/>
          </w:tcPr>
          <w:p w14:paraId="6D73F142" w14:textId="77777777" w:rsidR="003D7B46" w:rsidRPr="00C91D37" w:rsidRDefault="003D7B46" w:rsidP="00563DC6">
            <w:pPr>
              <w:jc w:val="center"/>
              <w:rPr>
                <w:rFonts w:ascii="Times New Roman" w:hAnsi="Times New Roman" w:cs="Times New Roman"/>
                <w:b/>
                <w:color w:val="C00000"/>
                <w:sz w:val="20"/>
                <w:szCs w:val="20"/>
                <w:lang w:eastAsia="en-US"/>
              </w:rPr>
            </w:pPr>
            <w:bookmarkStart w:id="5"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3D7B46" w14:paraId="00216820" w14:textId="77777777" w:rsidTr="003D7B46">
        <w:trPr>
          <w:trHeight w:val="315"/>
        </w:trPr>
        <w:tc>
          <w:tcPr>
            <w:tcW w:w="833" w:type="dxa"/>
          </w:tcPr>
          <w:p w14:paraId="2BBC96E0" w14:textId="5D13629A"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7CF4E923"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66345157" w14:textId="77777777" w:rsidR="003D7B46" w:rsidRDefault="003D7B46" w:rsidP="00563DC6">
            <w:pPr>
              <w:jc w:val="both"/>
              <w:rPr>
                <w:sz w:val="24"/>
                <w:szCs w:val="20"/>
                <w:lang w:eastAsia="en-US"/>
              </w:rPr>
            </w:pPr>
          </w:p>
        </w:tc>
      </w:tr>
      <w:tr w:rsidR="003D7B46" w14:paraId="4A83DB1E" w14:textId="77777777" w:rsidTr="003D7B46">
        <w:trPr>
          <w:trHeight w:val="315"/>
        </w:trPr>
        <w:tc>
          <w:tcPr>
            <w:tcW w:w="833" w:type="dxa"/>
          </w:tcPr>
          <w:p w14:paraId="1CA44E39" w14:textId="513C91A7"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665995D5"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25CD27FD" w14:textId="77777777" w:rsidR="003D7B46" w:rsidRDefault="003D7B46" w:rsidP="00563DC6">
            <w:pPr>
              <w:jc w:val="both"/>
              <w:rPr>
                <w:sz w:val="24"/>
                <w:szCs w:val="20"/>
                <w:lang w:eastAsia="en-US"/>
              </w:rPr>
            </w:pPr>
          </w:p>
        </w:tc>
      </w:tr>
    </w:tbl>
    <w:p w14:paraId="18905E02" w14:textId="77777777" w:rsidR="003D7B46" w:rsidRPr="00522E6B" w:rsidRDefault="003D7B46" w:rsidP="003D7B46">
      <w:pPr>
        <w:spacing w:after="0" w:line="240" w:lineRule="auto"/>
        <w:rPr>
          <w:rFonts w:ascii="Times New Roman" w:hAnsi="Times New Roman" w:cs="Times New Roman"/>
          <w:i/>
          <w:iCs/>
          <w:sz w:val="20"/>
          <w:szCs w:val="20"/>
        </w:rPr>
      </w:pPr>
      <w:r w:rsidRPr="00522E6B">
        <w:rPr>
          <w:rFonts w:ascii="Times New Roman" w:hAnsi="Times New Roman" w:cs="Times New Roman"/>
          <w:i/>
          <w:iCs/>
          <w:sz w:val="20"/>
          <w:szCs w:val="20"/>
        </w:rPr>
        <w:t xml:space="preserve">Pastaba*. Tiekėjas įsipareigojimų dalies laukelį </w:t>
      </w:r>
      <w:r w:rsidRPr="00522E6B">
        <w:rPr>
          <w:rFonts w:ascii="Times New Roman" w:hAnsi="Times New Roman" w:cs="Times New Roman"/>
          <w:b/>
          <w:bCs/>
          <w:i/>
          <w:iCs/>
          <w:sz w:val="20"/>
          <w:szCs w:val="20"/>
          <w:u w:val="single"/>
        </w:rPr>
        <w:t>privalo</w:t>
      </w:r>
      <w:r w:rsidRPr="00522E6B">
        <w:rPr>
          <w:rFonts w:ascii="Times New Roman" w:hAnsi="Times New Roman" w:cs="Times New Roman"/>
          <w:i/>
          <w:iCs/>
          <w:sz w:val="20"/>
          <w:szCs w:val="20"/>
        </w:rPr>
        <w:t xml:space="preserve"> užpildyti pasirinktinai eurais ar procentais.</w:t>
      </w:r>
    </w:p>
    <w:p w14:paraId="5B2AB152" w14:textId="77777777" w:rsidR="003D7B46"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98328E"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00F274C4" w:rsidRPr="0098328E">
        <w:rPr>
          <w:rFonts w:ascii="Times New Roman" w:eastAsia="Arial" w:hAnsi="Times New Roman" w:cs="Times New Roman"/>
          <w:b/>
          <w:bCs/>
          <w:kern w:val="0"/>
          <w:sz w:val="24"/>
          <w:szCs w:val="24"/>
          <w:lang w:eastAsia="lt-LT"/>
          <w14:ligatures w14:val="none"/>
        </w:rPr>
        <w:t xml:space="preserve"> INFORMACIJA APIE </w:t>
      </w:r>
      <w:r w:rsidR="00C91D37"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269FBA57" w:rsidR="00F274C4" w:rsidRPr="00522E6B" w:rsidRDefault="00522E6B" w:rsidP="00522E6B">
      <w:pPr>
        <w:tabs>
          <w:tab w:val="left" w:pos="567"/>
        </w:tabs>
        <w:ind w:left="360"/>
        <w:contextualSpacing/>
        <w:jc w:val="center"/>
        <w:rPr>
          <w:rFonts w:ascii="Times New Roman" w:eastAsia="Calibri" w:hAnsi="Times New Roman" w:cs="Times New Roman"/>
          <w:sz w:val="20"/>
          <w:szCs w:val="20"/>
        </w:rPr>
      </w:pPr>
      <w:r w:rsidRPr="0017374C">
        <w:rPr>
          <w:rFonts w:ascii="Times New Roman" w:eastAsia="Calibri" w:hAnsi="Times New Roman" w:cs="Times New Roman"/>
          <w:i/>
          <w:iCs/>
          <w:sz w:val="20"/>
          <w:szCs w:val="20"/>
        </w:rPr>
        <w:t xml:space="preserve">(jeigu pasitelkiami </w:t>
      </w:r>
      <w:proofErr w:type="spellStart"/>
      <w:r w:rsidRPr="0017374C">
        <w:rPr>
          <w:rFonts w:ascii="Times New Roman" w:eastAsia="Calibri" w:hAnsi="Times New Roman" w:cs="Times New Roman"/>
          <w:i/>
          <w:iCs/>
          <w:sz w:val="20"/>
          <w:szCs w:val="20"/>
        </w:rPr>
        <w:t>kvazisubtiekėjai</w:t>
      </w:r>
      <w:proofErr w:type="spellEnd"/>
      <w:r w:rsidRPr="0017374C">
        <w:rPr>
          <w:rFonts w:ascii="Times New Roman" w:eastAsia="Calibri" w:hAnsi="Times New Roman" w:cs="Times New Roman"/>
          <w:i/>
          <w:iCs/>
          <w:sz w:val="20"/>
          <w:szCs w:val="20"/>
        </w:rPr>
        <w:t>, Tiekėjas juos nurodo šioje lentelėje)</w:t>
      </w:r>
    </w:p>
    <w:tbl>
      <w:tblPr>
        <w:tblStyle w:val="Lentelstinklelis"/>
        <w:tblW w:w="10448" w:type="dxa"/>
        <w:tblInd w:w="-147" w:type="dxa"/>
        <w:tblLook w:val="04A0" w:firstRow="1" w:lastRow="0" w:firstColumn="1" w:lastColumn="0" w:noHBand="0" w:noVBand="1"/>
      </w:tblPr>
      <w:tblGrid>
        <w:gridCol w:w="827"/>
        <w:gridCol w:w="4152"/>
        <w:gridCol w:w="5469"/>
      </w:tblGrid>
      <w:tr w:rsidR="00622E9D" w:rsidRPr="003D7B46" w14:paraId="6CDE91D3" w14:textId="77777777" w:rsidTr="003D7B46">
        <w:trPr>
          <w:trHeight w:val="636"/>
        </w:trPr>
        <w:tc>
          <w:tcPr>
            <w:tcW w:w="827" w:type="dxa"/>
            <w:shd w:val="clear" w:color="auto" w:fill="D9E2F3" w:themeFill="accent1" w:themeFillTint="33"/>
            <w:vAlign w:val="center"/>
          </w:tcPr>
          <w:p w14:paraId="77FF6FFE" w14:textId="693265D1"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 xml:space="preserve">Eil. </w:t>
            </w:r>
            <w:r w:rsidR="003D7B46" w:rsidRPr="003D7B46">
              <w:rPr>
                <w:rFonts w:ascii="Times New Roman" w:hAnsi="Times New Roman" w:cs="Times New Roman"/>
                <w:b/>
                <w:sz w:val="20"/>
                <w:szCs w:val="20"/>
                <w:lang w:eastAsia="en-US"/>
              </w:rPr>
              <w:t>N</w:t>
            </w:r>
            <w:r w:rsidRPr="003D7B46">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469" w:type="dxa"/>
            <w:shd w:val="clear" w:color="auto" w:fill="D9E2F3" w:themeFill="accent1" w:themeFillTint="33"/>
            <w:vAlign w:val="center"/>
          </w:tcPr>
          <w:p w14:paraId="2F1FAA8C"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622E9D" w:rsidRPr="003D7B46" w14:paraId="47FF16BE" w14:textId="77777777" w:rsidTr="003D7B46">
        <w:trPr>
          <w:trHeight w:val="382"/>
        </w:trPr>
        <w:tc>
          <w:tcPr>
            <w:tcW w:w="827" w:type="dxa"/>
          </w:tcPr>
          <w:p w14:paraId="318D4B1B" w14:textId="7F81E906"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1487239A"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1F6D87CA" w14:textId="77777777" w:rsidR="00622E9D" w:rsidRPr="003D7B46" w:rsidRDefault="00622E9D" w:rsidP="00684A54">
            <w:pPr>
              <w:jc w:val="both"/>
              <w:rPr>
                <w:rFonts w:ascii="Times New Roman" w:hAnsi="Times New Roman" w:cs="Times New Roman"/>
                <w:sz w:val="20"/>
                <w:szCs w:val="20"/>
                <w:lang w:eastAsia="en-US"/>
              </w:rPr>
            </w:pPr>
          </w:p>
        </w:tc>
      </w:tr>
      <w:tr w:rsidR="00622E9D" w:rsidRPr="003D7B46" w14:paraId="11E7FA4C" w14:textId="77777777" w:rsidTr="003D7B46">
        <w:trPr>
          <w:trHeight w:val="382"/>
        </w:trPr>
        <w:tc>
          <w:tcPr>
            <w:tcW w:w="827" w:type="dxa"/>
          </w:tcPr>
          <w:p w14:paraId="20184002" w14:textId="4C5C60D4"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5D5C3D0E"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369F21FF" w14:textId="77777777" w:rsidR="00622E9D" w:rsidRPr="003D7B46" w:rsidRDefault="00622E9D" w:rsidP="00684A54">
            <w:pPr>
              <w:jc w:val="both"/>
              <w:rPr>
                <w:rFonts w:ascii="Times New Roman" w:hAnsi="Times New Roman" w:cs="Times New Roman"/>
                <w:sz w:val="20"/>
                <w:szCs w:val="20"/>
                <w:lang w:eastAsia="en-US"/>
              </w:rPr>
            </w:pPr>
          </w:p>
        </w:tc>
      </w:tr>
    </w:tbl>
    <w:p w14:paraId="22ACBBE2" w14:textId="57B09CE6" w:rsidR="00E4597E" w:rsidRDefault="00221205" w:rsidP="00221205">
      <w:pPr>
        <w:rPr>
          <w:rFonts w:ascii="Times New Roman" w:eastAsia="Arial" w:hAnsi="Times New Roman" w:cs="Times New Roman"/>
          <w:i/>
          <w:iCs/>
          <w:sz w:val="20"/>
          <w:szCs w:val="20"/>
          <w:lang w:eastAsia="lt-LT"/>
        </w:rPr>
      </w:pPr>
      <w:r w:rsidRPr="00913342">
        <w:rPr>
          <w:rFonts w:ascii="Times New Roman" w:eastAsia="Arial" w:hAnsi="Times New Roman" w:cs="Times New Roman"/>
          <w:i/>
          <w:iCs/>
          <w:sz w:val="20"/>
          <w:szCs w:val="20"/>
          <w:lang w:eastAsia="lt-LT"/>
        </w:rPr>
        <w:t xml:space="preserve">Pastaba. Jeigu pasitelkiami </w:t>
      </w:r>
      <w:proofErr w:type="spellStart"/>
      <w:r w:rsidRPr="00913342">
        <w:rPr>
          <w:rFonts w:ascii="Times New Roman" w:eastAsia="Arial" w:hAnsi="Times New Roman" w:cs="Times New Roman"/>
          <w:i/>
          <w:iCs/>
          <w:sz w:val="20"/>
          <w:szCs w:val="20"/>
          <w:lang w:eastAsia="lt-LT"/>
        </w:rPr>
        <w:t>kvazisubtiekėjai</w:t>
      </w:r>
      <w:proofErr w:type="spellEnd"/>
      <w:r w:rsidRPr="00913342">
        <w:rPr>
          <w:rFonts w:ascii="Times New Roman" w:eastAsia="Arial" w:hAnsi="Times New Roman" w:cs="Times New Roman"/>
          <w:i/>
          <w:iCs/>
          <w:sz w:val="20"/>
          <w:szCs w:val="20"/>
          <w:lang w:eastAsia="lt-LT"/>
        </w:rPr>
        <w:t>, turite juos nurodyti šioje lentelėje. Jei informacija apie šiuos asmenis nėra pateikta šioje lentelėje, tačiau juos galima vienareikšmiškai identifikuoti iš kitų kartu su pasiūlymu pateiktų dokumentų (pvz., EBVPD, CV ar pasižadėjimų), pasiūlymas dėl formalios klaidos nebus atmetamas, tačiau Pirkimo vykdytojas turi teisę prašyti tiekėjo patikslinti informaciją.</w:t>
      </w:r>
    </w:p>
    <w:p w14:paraId="278CE8A6" w14:textId="77777777" w:rsidR="00E4597E" w:rsidRPr="00221205" w:rsidRDefault="00E4597E" w:rsidP="00221205">
      <w:pPr>
        <w:rPr>
          <w:rFonts w:ascii="Times New Roman" w:eastAsia="Arial" w:hAnsi="Times New Roman" w:cs="Times New Roman"/>
          <w:i/>
          <w:iCs/>
          <w:sz w:val="20"/>
          <w:szCs w:val="20"/>
          <w:lang w:eastAsia="lt-LT"/>
        </w:rPr>
      </w:pPr>
    </w:p>
    <w:p w14:paraId="236E6800" w14:textId="4F82DCD6" w:rsidR="00F274C4" w:rsidRPr="003D7B46" w:rsidRDefault="00F274C4" w:rsidP="003D7B46">
      <w:pPr>
        <w:pStyle w:val="Sraopastraipa"/>
        <w:numPr>
          <w:ilvl w:val="0"/>
          <w:numId w:val="6"/>
        </w:numPr>
        <w:spacing w:after="0" w:line="240" w:lineRule="auto"/>
        <w:jc w:val="center"/>
        <w:rPr>
          <w:rFonts w:eastAsia="Arial"/>
          <w:b/>
          <w:bCs/>
          <w:szCs w:val="24"/>
          <w:lang w:eastAsia="lt-LT"/>
        </w:rPr>
      </w:pPr>
      <w:r w:rsidRPr="003D7B46">
        <w:rPr>
          <w:rFonts w:eastAsia="Arial"/>
          <w:b/>
          <w:bCs/>
          <w:szCs w:val="24"/>
          <w:lang w:eastAsia="lt-LT"/>
        </w:rPr>
        <w:t>PASIŪLYMO KAINA</w:t>
      </w:r>
    </w:p>
    <w:p w14:paraId="5D989241" w14:textId="77777777" w:rsidR="00F274C4" w:rsidRPr="004277DF"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3FFD80E0" w14:textId="77777777" w:rsidR="00124DBB" w:rsidRPr="00F27C72" w:rsidRDefault="00F274C4" w:rsidP="00124DBB">
      <w:pPr>
        <w:tabs>
          <w:tab w:val="left" w:pos="851"/>
          <w:tab w:val="left" w:pos="1134"/>
        </w:tabs>
        <w:spacing w:after="0" w:line="240" w:lineRule="auto"/>
        <w:ind w:firstLine="709"/>
        <w:jc w:val="both"/>
        <w:rPr>
          <w:rFonts w:ascii="Times New Roman" w:hAnsi="Times New Roman" w:cs="Times New Roman"/>
          <w:bCs/>
          <w:iCs/>
          <w:sz w:val="24"/>
          <w:szCs w:val="24"/>
          <w:lang w:eastAsia="lt-LT"/>
        </w:rPr>
      </w:pPr>
      <w:r w:rsidRPr="003D7B46">
        <w:rPr>
          <w:bCs/>
          <w:iCs/>
          <w:szCs w:val="24"/>
          <w:lang w:eastAsia="lt-LT"/>
        </w:rPr>
        <w:t xml:space="preserve"> </w:t>
      </w:r>
      <w:r w:rsidR="00124DBB">
        <w:rPr>
          <w:rFonts w:ascii="Times New Roman" w:hAnsi="Times New Roman" w:cs="Times New Roman"/>
          <w:bCs/>
          <w:iCs/>
          <w:sz w:val="24"/>
          <w:szCs w:val="24"/>
          <w:lang w:eastAsia="lt-LT"/>
        </w:rPr>
        <w:t xml:space="preserve">6.1. </w:t>
      </w:r>
      <w:r w:rsidR="00124DBB" w:rsidRPr="00F27C72">
        <w:rPr>
          <w:rFonts w:ascii="Times New Roman" w:hAnsi="Times New Roman" w:cs="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B45D661" w14:textId="77777777" w:rsidR="00124DBB" w:rsidRPr="00F27C72" w:rsidRDefault="00124DBB" w:rsidP="00124DBB">
      <w:pPr>
        <w:tabs>
          <w:tab w:val="left" w:pos="851"/>
          <w:tab w:val="left" w:pos="1134"/>
        </w:tabs>
        <w:spacing w:after="0" w:line="240" w:lineRule="auto"/>
        <w:ind w:firstLine="709"/>
        <w:jc w:val="both"/>
        <w:rPr>
          <w:rFonts w:ascii="Times New Roman" w:hAnsi="Times New Roman" w:cs="Times New Roman"/>
          <w:bCs/>
          <w:iCs/>
          <w:sz w:val="24"/>
          <w:szCs w:val="24"/>
          <w:lang w:eastAsia="lt-LT"/>
        </w:rPr>
      </w:pPr>
      <w:r>
        <w:rPr>
          <w:rFonts w:ascii="Times New Roman" w:hAnsi="Times New Roman" w:cs="Times New Roman"/>
          <w:bCs/>
          <w:iCs/>
          <w:sz w:val="24"/>
          <w:szCs w:val="24"/>
          <w:lang w:eastAsia="lt-LT"/>
        </w:rPr>
        <w:t xml:space="preserve">6.2. </w:t>
      </w:r>
      <w:r w:rsidRPr="00F27C72">
        <w:rPr>
          <w:rFonts w:ascii="Times New Roman" w:hAnsi="Times New Roman" w:cs="Times New Roman"/>
          <w:bCs/>
          <w:iCs/>
          <w:sz w:val="24"/>
          <w:szCs w:val="24"/>
          <w:lang w:eastAsia="lt-LT"/>
        </w:rPr>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413E529B" w14:textId="77777777" w:rsidR="00124DBB" w:rsidRPr="00F27C72" w:rsidRDefault="00124DBB" w:rsidP="00124DBB">
      <w:pPr>
        <w:tabs>
          <w:tab w:val="left" w:pos="851"/>
          <w:tab w:val="left" w:pos="1134"/>
        </w:tabs>
        <w:spacing w:after="0" w:line="240" w:lineRule="auto"/>
        <w:ind w:firstLine="709"/>
        <w:jc w:val="both"/>
        <w:rPr>
          <w:rFonts w:ascii="Times New Roman" w:hAnsi="Times New Roman" w:cs="Times New Roman"/>
          <w:bCs/>
          <w:iCs/>
          <w:sz w:val="24"/>
          <w:szCs w:val="24"/>
          <w:lang w:eastAsia="lt-LT"/>
        </w:rPr>
      </w:pPr>
      <w:r>
        <w:rPr>
          <w:rFonts w:ascii="Times New Roman" w:hAnsi="Times New Roman" w:cs="Times New Roman"/>
          <w:bCs/>
          <w:iCs/>
          <w:sz w:val="24"/>
          <w:szCs w:val="24"/>
          <w:lang w:eastAsia="lt-LT"/>
        </w:rPr>
        <w:t xml:space="preserve">6.3. </w:t>
      </w:r>
      <w:r w:rsidRPr="00F27C72">
        <w:rPr>
          <w:rFonts w:ascii="Times New Roman" w:hAnsi="Times New Roman" w:cs="Times New Roman"/>
          <w:bCs/>
          <w:iCs/>
          <w:sz w:val="24"/>
          <w:szCs w:val="24"/>
          <w:lang w:eastAsia="lt-LT"/>
        </w:rPr>
        <w:t>Jeigu pasiūlyme nurodyta kaina, išreikšta skaitmenimis, neatitinka kainos, nurodytos žodžiais, teisinga laikoma kaina, nurodyta žodžiais.</w:t>
      </w:r>
    </w:p>
    <w:p w14:paraId="3809C46E" w14:textId="7FE05770" w:rsidR="008A106E" w:rsidRDefault="00124DBB" w:rsidP="00BB3D46">
      <w:pPr>
        <w:tabs>
          <w:tab w:val="left" w:pos="851"/>
          <w:tab w:val="left" w:pos="1134"/>
        </w:tabs>
        <w:spacing w:after="0" w:line="240" w:lineRule="auto"/>
        <w:ind w:firstLine="709"/>
        <w:jc w:val="both"/>
        <w:rPr>
          <w:rFonts w:ascii="Times New Roman" w:eastAsia="Calibri" w:hAnsi="Times New Roman" w:cs="Times New Roman"/>
          <w:bCs/>
          <w:iCs/>
          <w:sz w:val="24"/>
          <w:szCs w:val="24"/>
          <w:lang w:eastAsia="lt-LT"/>
        </w:rPr>
      </w:pPr>
      <w:r w:rsidRPr="00F27C72">
        <w:rPr>
          <w:rFonts w:ascii="Times New Roman" w:eastAsia="Calibri" w:hAnsi="Times New Roman" w:cs="Times New Roman"/>
          <w:bCs/>
          <w:iCs/>
          <w:sz w:val="24"/>
          <w:szCs w:val="24"/>
          <w:lang w:eastAsia="lt-LT"/>
        </w:rPr>
        <w:t>6.4.</w:t>
      </w:r>
      <w:r w:rsidRPr="00F27C72">
        <w:rPr>
          <w:rFonts w:ascii="Times New Roman" w:eastAsia="Calibri" w:hAnsi="Times New Roman" w:cs="Times New Roman"/>
          <w:bCs/>
          <w:iCs/>
          <w:sz w:val="24"/>
          <w:szCs w:val="24"/>
          <w:lang w:eastAsia="lt-LT"/>
        </w:rPr>
        <w:tab/>
        <w:t>Bendra pasiūlymo kaina su PVM</w:t>
      </w:r>
      <w:r w:rsidRPr="00F27C72">
        <w:rPr>
          <w:rFonts w:ascii="Times New Roman" w:hAnsi="Times New Roman" w:cs="Times New Roman"/>
          <w:sz w:val="24"/>
          <w:szCs w:val="24"/>
        </w:rPr>
        <w:t xml:space="preserve"> turi būti </w:t>
      </w:r>
      <w:r w:rsidRPr="00F27C72">
        <w:rPr>
          <w:rFonts w:ascii="Times New Roman" w:eastAsia="Calibri" w:hAnsi="Times New Roman" w:cs="Times New Roman"/>
          <w:bCs/>
          <w:iCs/>
          <w:sz w:val="24"/>
          <w:szCs w:val="24"/>
          <w:lang w:eastAsia="lt-LT"/>
        </w:rPr>
        <w:t>nurodoma</w:t>
      </w:r>
      <w:r w:rsidRPr="00F27C72">
        <w:rPr>
          <w:rFonts w:ascii="Times New Roman" w:hAnsi="Times New Roman" w:cs="Times New Roman"/>
          <w:sz w:val="24"/>
          <w:szCs w:val="24"/>
        </w:rPr>
        <w:t xml:space="preserve"> dviejų skaičių po kablelio tikslumu. Jei trečias skaičius po kablelio yra nuo 0 iki 4, antrasis skaičius po kablelio paliekamas koks yra, jei trečias </w:t>
      </w:r>
      <w:r w:rsidRPr="00F27C72">
        <w:rPr>
          <w:rFonts w:ascii="Times New Roman" w:hAnsi="Times New Roman" w:cs="Times New Roman"/>
          <w:sz w:val="24"/>
          <w:szCs w:val="24"/>
        </w:rPr>
        <w:lastRenderedPageBreak/>
        <w:t>skaičius po kablelio yra nuo 5 iki 9, antrąjį skaičių po kablelio padidiname vienu vienetu, pvz., 3,14159 suapvalinus iki šimtųjų bus 3,14. Suapvalinus 3,1153 iki šimtųjų bus 3,12.</w:t>
      </w:r>
      <w:r w:rsidRPr="00F27C72">
        <w:rPr>
          <w:rFonts w:ascii="Times New Roman" w:hAnsi="Times New Roman" w:cs="Times New Roman"/>
          <w:bCs/>
          <w:iCs/>
          <w:sz w:val="24"/>
          <w:szCs w:val="24"/>
          <w:lang w:eastAsia="lt-LT"/>
        </w:rPr>
        <w:t xml:space="preserve"> </w:t>
      </w:r>
      <w:r w:rsidRPr="00F27C72">
        <w:rPr>
          <w:rFonts w:ascii="Times New Roman" w:eastAsia="Calibri" w:hAnsi="Times New Roman" w:cs="Times New Roman"/>
          <w:bCs/>
          <w:iCs/>
          <w:sz w:val="24"/>
          <w:szCs w:val="24"/>
          <w:lang w:eastAsia="lt-LT"/>
        </w:rPr>
        <w:t>Šią kainą sudarančios kainos sudedamosios dalys gali būti išreikštos neribojant skaičių po kablelio kiekio.</w:t>
      </w:r>
    </w:p>
    <w:p w14:paraId="4EA30F82" w14:textId="77777777" w:rsidR="00BB3D46" w:rsidRPr="00BB3D46" w:rsidRDefault="00BB3D46" w:rsidP="00BB3D46">
      <w:pPr>
        <w:tabs>
          <w:tab w:val="left" w:pos="851"/>
          <w:tab w:val="left" w:pos="1134"/>
        </w:tabs>
        <w:spacing w:after="0" w:line="240" w:lineRule="auto"/>
        <w:ind w:firstLine="709"/>
        <w:jc w:val="both"/>
        <w:rPr>
          <w:rFonts w:ascii="Times New Roman" w:eastAsia="Calibri" w:hAnsi="Times New Roman" w:cs="Times New Roman"/>
          <w:bCs/>
          <w:iCs/>
          <w:sz w:val="24"/>
          <w:szCs w:val="24"/>
          <w:lang w:eastAsia="lt-LT"/>
        </w:rPr>
      </w:pPr>
    </w:p>
    <w:p w14:paraId="3B10661D" w14:textId="26341B58" w:rsidR="00F274C4" w:rsidRDefault="003D7B46" w:rsidP="003D7B46">
      <w:pPr>
        <w:pStyle w:val="Sraopastraipa"/>
        <w:numPr>
          <w:ilvl w:val="1"/>
          <w:numId w:val="7"/>
        </w:numPr>
        <w:spacing w:after="0" w:line="240" w:lineRule="auto"/>
        <w:jc w:val="both"/>
        <w:rPr>
          <w:b/>
          <w:iCs/>
          <w:szCs w:val="24"/>
          <w:lang w:eastAsia="lt-LT"/>
        </w:rPr>
      </w:pPr>
      <w:r>
        <w:rPr>
          <w:b/>
          <w:iCs/>
          <w:szCs w:val="24"/>
          <w:lang w:eastAsia="lt-LT"/>
        </w:rPr>
        <w:t xml:space="preserve"> </w:t>
      </w:r>
      <w:r w:rsidR="00F274C4" w:rsidRPr="003D7B46">
        <w:rPr>
          <w:b/>
          <w:iCs/>
          <w:szCs w:val="24"/>
          <w:lang w:eastAsia="lt-LT"/>
        </w:rPr>
        <w:t>Siūloma  kai</w:t>
      </w:r>
      <w:r>
        <w:rPr>
          <w:b/>
          <w:iCs/>
          <w:szCs w:val="24"/>
          <w:lang w:eastAsia="lt-LT"/>
        </w:rPr>
        <w:t>na</w:t>
      </w:r>
      <w:r w:rsidR="00C34899">
        <w:rPr>
          <w:b/>
          <w:iCs/>
          <w:szCs w:val="24"/>
          <w:lang w:eastAsia="lt-LT"/>
        </w:rPr>
        <w:t>:</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
        <w:gridCol w:w="2804"/>
        <w:gridCol w:w="863"/>
        <w:gridCol w:w="1326"/>
        <w:gridCol w:w="2126"/>
        <w:gridCol w:w="2268"/>
      </w:tblGrid>
      <w:tr w:rsidR="00124DBB" w:rsidRPr="00BC6214" w14:paraId="39D090CB" w14:textId="77777777" w:rsidTr="00124DBB">
        <w:tc>
          <w:tcPr>
            <w:tcW w:w="1245" w:type="dxa"/>
            <w:gridSpan w:val="2"/>
            <w:shd w:val="clear" w:color="auto" w:fill="D9E2F3" w:themeFill="accent1" w:themeFillTint="33"/>
            <w:vAlign w:val="center"/>
          </w:tcPr>
          <w:p w14:paraId="14999E9A"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color w:val="000000"/>
                <w:kern w:val="0"/>
                <w:lang w:eastAsia="lt-LT"/>
                <w14:ligatures w14:val="none"/>
              </w:rPr>
            </w:pPr>
            <w:r w:rsidRPr="00BC6214">
              <w:rPr>
                <w:rFonts w:ascii="Times New Roman" w:eastAsia="Lucida Sans Unicode" w:hAnsi="Times New Roman" w:cs="Times New Roman"/>
                <w:b/>
                <w:bCs/>
                <w:color w:val="000000"/>
                <w:kern w:val="0"/>
                <w:lang w:eastAsia="lt-LT"/>
                <w14:ligatures w14:val="none"/>
              </w:rPr>
              <w:t>Eil. Nr.</w:t>
            </w:r>
          </w:p>
        </w:tc>
        <w:tc>
          <w:tcPr>
            <w:tcW w:w="2804" w:type="dxa"/>
            <w:shd w:val="clear" w:color="auto" w:fill="D9E2F3" w:themeFill="accent1" w:themeFillTint="33"/>
            <w:vAlign w:val="center"/>
          </w:tcPr>
          <w:p w14:paraId="64664446"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color w:val="000000"/>
                <w:kern w:val="0"/>
                <w:lang w:eastAsia="lt-LT"/>
                <w14:ligatures w14:val="none"/>
              </w:rPr>
            </w:pPr>
            <w:r w:rsidRPr="00BC6214">
              <w:rPr>
                <w:rFonts w:ascii="Times New Roman" w:eastAsia="Lucida Sans Unicode" w:hAnsi="Times New Roman" w:cs="Times New Roman"/>
                <w:b/>
                <w:bCs/>
                <w:color w:val="000000"/>
                <w:kern w:val="0"/>
                <w:lang w:eastAsia="lt-LT"/>
                <w14:ligatures w14:val="none"/>
              </w:rPr>
              <w:t>Prekės pavadinimas</w:t>
            </w:r>
          </w:p>
        </w:tc>
        <w:tc>
          <w:tcPr>
            <w:tcW w:w="863" w:type="dxa"/>
            <w:shd w:val="clear" w:color="auto" w:fill="D9E2F3" w:themeFill="accent1" w:themeFillTint="33"/>
            <w:vAlign w:val="center"/>
          </w:tcPr>
          <w:p w14:paraId="42561276"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color w:val="000000"/>
                <w:kern w:val="0"/>
                <w:lang w:eastAsia="lt-LT"/>
                <w14:ligatures w14:val="none"/>
              </w:rPr>
            </w:pPr>
            <w:r w:rsidRPr="00BC6214">
              <w:rPr>
                <w:rFonts w:ascii="Times New Roman" w:eastAsia="Lucida Sans Unicode" w:hAnsi="Times New Roman" w:cs="Times New Roman"/>
                <w:b/>
                <w:bCs/>
                <w:color w:val="000000"/>
                <w:kern w:val="0"/>
                <w:lang w:eastAsia="lt-LT"/>
                <w14:ligatures w14:val="none"/>
              </w:rPr>
              <w:t>Kiekis</w:t>
            </w:r>
          </w:p>
          <w:p w14:paraId="7B0F1B52"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color w:val="000000"/>
                <w:kern w:val="0"/>
                <w:lang w:eastAsia="lt-LT"/>
                <w14:ligatures w14:val="none"/>
              </w:rPr>
            </w:pPr>
          </w:p>
        </w:tc>
        <w:tc>
          <w:tcPr>
            <w:tcW w:w="1326" w:type="dxa"/>
            <w:shd w:val="clear" w:color="auto" w:fill="D9E2F3" w:themeFill="accent1" w:themeFillTint="33"/>
            <w:vAlign w:val="center"/>
          </w:tcPr>
          <w:p w14:paraId="0D980C8F"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color w:val="000000"/>
                <w:kern w:val="0"/>
                <w:lang w:eastAsia="lt-LT"/>
                <w14:ligatures w14:val="none"/>
              </w:rPr>
            </w:pPr>
            <w:r w:rsidRPr="00BC6214">
              <w:rPr>
                <w:rFonts w:ascii="Times New Roman" w:eastAsia="Lucida Sans Unicode" w:hAnsi="Times New Roman" w:cs="Times New Roman"/>
                <w:b/>
                <w:bCs/>
                <w:color w:val="000000"/>
                <w:kern w:val="0"/>
                <w:lang w:eastAsia="lt-LT"/>
                <w14:ligatures w14:val="none"/>
              </w:rPr>
              <w:t>Mato vnt.</w:t>
            </w:r>
          </w:p>
        </w:tc>
        <w:tc>
          <w:tcPr>
            <w:tcW w:w="2126" w:type="dxa"/>
            <w:shd w:val="clear" w:color="auto" w:fill="D9E2F3" w:themeFill="accent1" w:themeFillTint="33"/>
            <w:vAlign w:val="center"/>
          </w:tcPr>
          <w:p w14:paraId="1D266F7E"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color w:val="000000"/>
                <w:kern w:val="0"/>
                <w:lang w:eastAsia="lt-LT"/>
                <w14:ligatures w14:val="none"/>
              </w:rPr>
            </w:pPr>
            <w:r w:rsidRPr="00BC6214">
              <w:rPr>
                <w:rFonts w:ascii="Times New Roman" w:eastAsia="Lucida Sans Unicode" w:hAnsi="Times New Roman" w:cs="Times New Roman"/>
                <w:b/>
                <w:bCs/>
                <w:color w:val="000000"/>
                <w:kern w:val="0"/>
                <w:lang w:eastAsia="lt-LT"/>
                <w14:ligatures w14:val="none"/>
              </w:rPr>
              <w:t>1 vnt. kaina, Eur (be PVM)</w:t>
            </w:r>
          </w:p>
        </w:tc>
        <w:tc>
          <w:tcPr>
            <w:tcW w:w="2268" w:type="dxa"/>
            <w:shd w:val="clear" w:color="auto" w:fill="D9E2F3" w:themeFill="accent1" w:themeFillTint="33"/>
            <w:vAlign w:val="center"/>
          </w:tcPr>
          <w:p w14:paraId="668FE852"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color w:val="000000"/>
                <w:kern w:val="0"/>
                <w:lang w:eastAsia="lt-LT"/>
                <w14:ligatures w14:val="none"/>
              </w:rPr>
            </w:pPr>
            <w:r w:rsidRPr="00BC6214">
              <w:rPr>
                <w:rFonts w:ascii="Times New Roman" w:eastAsia="Lucida Sans Unicode" w:hAnsi="Times New Roman" w:cs="Times New Roman"/>
                <w:b/>
                <w:bCs/>
                <w:color w:val="000000"/>
                <w:kern w:val="0"/>
                <w:lang w:eastAsia="lt-LT"/>
                <w14:ligatures w14:val="none"/>
              </w:rPr>
              <w:t>Suma, Eur (be PVM)</w:t>
            </w:r>
          </w:p>
        </w:tc>
      </w:tr>
      <w:tr w:rsidR="00124DBB" w:rsidRPr="00BC6214" w14:paraId="5F65245C" w14:textId="77777777" w:rsidTr="00124DBB">
        <w:tc>
          <w:tcPr>
            <w:tcW w:w="1245" w:type="dxa"/>
            <w:gridSpan w:val="2"/>
            <w:vAlign w:val="center"/>
          </w:tcPr>
          <w:p w14:paraId="114F9105" w14:textId="77777777" w:rsidR="00124DBB" w:rsidRPr="007B7EF4"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sz w:val="24"/>
                <w:szCs w:val="24"/>
                <w:lang w:eastAsia="lt-LT"/>
                <w14:ligatures w14:val="none"/>
              </w:rPr>
            </w:pPr>
            <w:r w:rsidRPr="007B7EF4">
              <w:rPr>
                <w:rFonts w:ascii="Times New Roman" w:eastAsia="Lucida Sans Unicode" w:hAnsi="Times New Roman" w:cs="Times New Roman"/>
                <w:b/>
                <w:bCs/>
                <w:i/>
                <w:iCs/>
                <w:color w:val="000000"/>
                <w:kern w:val="0"/>
                <w:sz w:val="24"/>
                <w:szCs w:val="24"/>
                <w:lang w:eastAsia="lt-LT"/>
                <w14:ligatures w14:val="none"/>
              </w:rPr>
              <w:t>1</w:t>
            </w:r>
          </w:p>
        </w:tc>
        <w:tc>
          <w:tcPr>
            <w:tcW w:w="2804" w:type="dxa"/>
            <w:vAlign w:val="center"/>
          </w:tcPr>
          <w:p w14:paraId="347B150E" w14:textId="77777777" w:rsidR="00124DBB" w:rsidRPr="007B7EF4"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sz w:val="24"/>
                <w:szCs w:val="24"/>
                <w:lang w:eastAsia="lt-LT"/>
                <w14:ligatures w14:val="none"/>
              </w:rPr>
            </w:pPr>
            <w:r w:rsidRPr="007B7EF4">
              <w:rPr>
                <w:rFonts w:ascii="Times New Roman" w:eastAsia="Lucida Sans Unicode" w:hAnsi="Times New Roman" w:cs="Times New Roman"/>
                <w:b/>
                <w:bCs/>
                <w:i/>
                <w:iCs/>
                <w:color w:val="000000"/>
                <w:kern w:val="0"/>
                <w:sz w:val="24"/>
                <w:szCs w:val="24"/>
                <w:lang w:eastAsia="lt-LT"/>
                <w14:ligatures w14:val="none"/>
              </w:rPr>
              <w:t>2</w:t>
            </w:r>
          </w:p>
        </w:tc>
        <w:tc>
          <w:tcPr>
            <w:tcW w:w="863" w:type="dxa"/>
            <w:vAlign w:val="center"/>
          </w:tcPr>
          <w:p w14:paraId="70E38250" w14:textId="77777777" w:rsidR="00124DBB" w:rsidRPr="007B7EF4"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sz w:val="24"/>
                <w:szCs w:val="24"/>
                <w:lang w:eastAsia="lt-LT"/>
                <w14:ligatures w14:val="none"/>
              </w:rPr>
            </w:pPr>
            <w:r w:rsidRPr="007B7EF4">
              <w:rPr>
                <w:rFonts w:ascii="Times New Roman" w:eastAsia="Lucida Sans Unicode" w:hAnsi="Times New Roman" w:cs="Times New Roman"/>
                <w:b/>
                <w:bCs/>
                <w:i/>
                <w:iCs/>
                <w:color w:val="000000"/>
                <w:kern w:val="0"/>
                <w:sz w:val="24"/>
                <w:szCs w:val="24"/>
                <w:lang w:eastAsia="lt-LT"/>
                <w14:ligatures w14:val="none"/>
              </w:rPr>
              <w:t>3</w:t>
            </w:r>
          </w:p>
        </w:tc>
        <w:tc>
          <w:tcPr>
            <w:tcW w:w="1326" w:type="dxa"/>
            <w:vAlign w:val="center"/>
          </w:tcPr>
          <w:p w14:paraId="630B3B29" w14:textId="77777777" w:rsidR="00124DBB" w:rsidRPr="007B7EF4"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sz w:val="24"/>
                <w:szCs w:val="24"/>
                <w:lang w:eastAsia="lt-LT"/>
                <w14:ligatures w14:val="none"/>
              </w:rPr>
            </w:pPr>
            <w:r w:rsidRPr="007B7EF4">
              <w:rPr>
                <w:rFonts w:ascii="Times New Roman" w:eastAsia="Lucida Sans Unicode" w:hAnsi="Times New Roman" w:cs="Times New Roman"/>
                <w:b/>
                <w:bCs/>
                <w:i/>
                <w:iCs/>
                <w:color w:val="000000"/>
                <w:kern w:val="0"/>
                <w:sz w:val="24"/>
                <w:szCs w:val="24"/>
                <w:lang w:eastAsia="lt-LT"/>
                <w14:ligatures w14:val="none"/>
              </w:rPr>
              <w:t>4</w:t>
            </w:r>
          </w:p>
        </w:tc>
        <w:tc>
          <w:tcPr>
            <w:tcW w:w="2126" w:type="dxa"/>
            <w:vAlign w:val="center"/>
          </w:tcPr>
          <w:p w14:paraId="40E976BA"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lang w:eastAsia="lt-LT"/>
                <w14:ligatures w14:val="none"/>
              </w:rPr>
            </w:pPr>
            <w:r w:rsidRPr="00BC6214">
              <w:rPr>
                <w:rFonts w:ascii="Times New Roman" w:eastAsia="Lucida Sans Unicode" w:hAnsi="Times New Roman" w:cs="Times New Roman"/>
                <w:b/>
                <w:bCs/>
                <w:i/>
                <w:iCs/>
                <w:color w:val="000000"/>
                <w:kern w:val="0"/>
                <w:lang w:eastAsia="lt-LT"/>
                <w14:ligatures w14:val="none"/>
              </w:rPr>
              <w:t>5</w:t>
            </w:r>
          </w:p>
        </w:tc>
        <w:tc>
          <w:tcPr>
            <w:tcW w:w="2268" w:type="dxa"/>
            <w:vAlign w:val="center"/>
          </w:tcPr>
          <w:p w14:paraId="577C8773"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lang w:eastAsia="lt-LT"/>
                <w14:ligatures w14:val="none"/>
              </w:rPr>
            </w:pPr>
            <w:r w:rsidRPr="00BC6214">
              <w:rPr>
                <w:rFonts w:ascii="Times New Roman" w:eastAsia="Lucida Sans Unicode" w:hAnsi="Times New Roman" w:cs="Times New Roman"/>
                <w:b/>
                <w:bCs/>
                <w:i/>
                <w:iCs/>
                <w:color w:val="000000"/>
                <w:kern w:val="0"/>
                <w:lang w:val="en-US" w:eastAsia="lt-LT"/>
                <w14:ligatures w14:val="none"/>
              </w:rPr>
              <w:t>6=</w:t>
            </w:r>
            <w:r w:rsidRPr="00BC6214">
              <w:rPr>
                <w:rFonts w:ascii="Times New Roman" w:eastAsia="Lucida Sans Unicode" w:hAnsi="Times New Roman" w:cs="Times New Roman"/>
                <w:b/>
                <w:bCs/>
                <w:i/>
                <w:iCs/>
                <w:color w:val="000000"/>
                <w:kern w:val="0"/>
                <w:lang w:eastAsia="lt-LT"/>
                <w14:ligatures w14:val="none"/>
              </w:rPr>
              <w:t>3*5</w:t>
            </w:r>
          </w:p>
        </w:tc>
      </w:tr>
      <w:tr w:rsidR="00124DBB" w:rsidRPr="00BC6214" w14:paraId="285C6286" w14:textId="77777777" w:rsidTr="00124DBB">
        <w:tc>
          <w:tcPr>
            <w:tcW w:w="1238" w:type="dxa"/>
            <w:vAlign w:val="center"/>
          </w:tcPr>
          <w:p w14:paraId="4630D89B" w14:textId="77777777" w:rsidR="00124DBB" w:rsidRPr="004B2E84" w:rsidRDefault="00124DBB" w:rsidP="006A0933">
            <w:pPr>
              <w:widowControl w:val="0"/>
              <w:suppressAutoHyphens/>
              <w:spacing w:after="0" w:line="240" w:lineRule="auto"/>
              <w:jc w:val="center"/>
              <w:rPr>
                <w:rFonts w:ascii="Times New Roman" w:eastAsia="Lucida Sans Unicode" w:hAnsi="Times New Roman" w:cs="Times New Roman"/>
                <w:color w:val="000000"/>
                <w:kern w:val="0"/>
                <w:sz w:val="24"/>
                <w:szCs w:val="24"/>
                <w:lang w:eastAsia="lt-LT"/>
                <w14:ligatures w14:val="none"/>
              </w:rPr>
            </w:pPr>
            <w:r w:rsidRPr="004B2E84">
              <w:rPr>
                <w:rFonts w:ascii="Times New Roman" w:eastAsia="Lucida Sans Unicode" w:hAnsi="Times New Roman" w:cs="Times New Roman"/>
                <w:color w:val="000000"/>
                <w:kern w:val="0"/>
                <w:sz w:val="24"/>
                <w:szCs w:val="24"/>
                <w:lang w:eastAsia="lt-LT"/>
                <w14:ligatures w14:val="none"/>
              </w:rPr>
              <w:t>1.</w:t>
            </w:r>
          </w:p>
        </w:tc>
        <w:tc>
          <w:tcPr>
            <w:tcW w:w="2811" w:type="dxa"/>
            <w:gridSpan w:val="2"/>
            <w:vAlign w:val="center"/>
          </w:tcPr>
          <w:p w14:paraId="5AF27D76" w14:textId="49C26E3B" w:rsidR="00124DBB" w:rsidRPr="004B2E84" w:rsidRDefault="004B2E84" w:rsidP="006A0933">
            <w:pPr>
              <w:widowControl w:val="0"/>
              <w:suppressAutoHyphens/>
              <w:spacing w:after="0" w:line="240" w:lineRule="auto"/>
              <w:jc w:val="center"/>
              <w:rPr>
                <w:rFonts w:ascii="Times New Roman" w:eastAsia="Lucida Sans Unicode" w:hAnsi="Times New Roman" w:cs="Times New Roman"/>
                <w:bCs/>
                <w:color w:val="000000"/>
                <w:kern w:val="0"/>
                <w:sz w:val="24"/>
                <w:szCs w:val="24"/>
                <w:lang w:eastAsia="lt-LT"/>
                <w14:ligatures w14:val="none"/>
              </w:rPr>
            </w:pPr>
            <w:r w:rsidRPr="004B2E84">
              <w:rPr>
                <w:rFonts w:ascii="Times New Roman" w:hAnsi="Times New Roman" w:cs="Times New Roman"/>
                <w:bCs/>
                <w:sz w:val="24"/>
                <w:szCs w:val="24"/>
              </w:rPr>
              <w:t>Interaktyv</w:t>
            </w:r>
            <w:r>
              <w:rPr>
                <w:rFonts w:ascii="Times New Roman" w:hAnsi="Times New Roman" w:cs="Times New Roman"/>
                <w:bCs/>
                <w:sz w:val="24"/>
                <w:szCs w:val="24"/>
              </w:rPr>
              <w:t>us</w:t>
            </w:r>
            <w:r w:rsidRPr="004B2E84">
              <w:rPr>
                <w:rFonts w:ascii="Times New Roman" w:hAnsi="Times New Roman" w:cs="Times New Roman"/>
                <w:bCs/>
                <w:sz w:val="24"/>
                <w:szCs w:val="24"/>
              </w:rPr>
              <w:t xml:space="preserve"> ekran</w:t>
            </w:r>
            <w:r>
              <w:rPr>
                <w:rFonts w:ascii="Times New Roman" w:hAnsi="Times New Roman" w:cs="Times New Roman"/>
                <w:bCs/>
                <w:sz w:val="24"/>
                <w:szCs w:val="24"/>
              </w:rPr>
              <w:t>ai (1)</w:t>
            </w:r>
          </w:p>
        </w:tc>
        <w:tc>
          <w:tcPr>
            <w:tcW w:w="863" w:type="dxa"/>
            <w:vAlign w:val="center"/>
          </w:tcPr>
          <w:p w14:paraId="23C3F8D4" w14:textId="23B135E4" w:rsidR="00124DBB" w:rsidRPr="00110B0A" w:rsidRDefault="004B2E84" w:rsidP="006A0933">
            <w:pPr>
              <w:widowControl w:val="0"/>
              <w:suppressAutoHyphens/>
              <w:spacing w:after="0" w:line="240" w:lineRule="auto"/>
              <w:jc w:val="center"/>
              <w:rPr>
                <w:rFonts w:ascii="Times New Roman" w:eastAsia="Lucida Sans Unicode" w:hAnsi="Times New Roman" w:cs="Times New Roman"/>
                <w:color w:val="000000"/>
                <w:kern w:val="0"/>
                <w:sz w:val="24"/>
                <w:szCs w:val="24"/>
                <w:lang w:eastAsia="lt-LT"/>
                <w14:ligatures w14:val="none"/>
              </w:rPr>
            </w:pPr>
            <w:r>
              <w:rPr>
                <w:rFonts w:ascii="Times New Roman" w:eastAsia="Lucida Sans Unicode" w:hAnsi="Times New Roman" w:cs="Times New Roman"/>
                <w:color w:val="000000"/>
                <w:kern w:val="0"/>
                <w:sz w:val="24"/>
                <w:szCs w:val="24"/>
                <w:lang w:eastAsia="lt-LT"/>
                <w14:ligatures w14:val="none"/>
              </w:rPr>
              <w:t>4</w:t>
            </w:r>
          </w:p>
        </w:tc>
        <w:tc>
          <w:tcPr>
            <w:tcW w:w="1326" w:type="dxa"/>
            <w:vAlign w:val="center"/>
          </w:tcPr>
          <w:p w14:paraId="302D9224" w14:textId="61F1BE77" w:rsidR="00124DBB" w:rsidRPr="00B074E5" w:rsidRDefault="004B2E84" w:rsidP="006A0933">
            <w:pPr>
              <w:widowControl w:val="0"/>
              <w:suppressAutoHyphens/>
              <w:spacing w:after="0" w:line="240" w:lineRule="auto"/>
              <w:jc w:val="center"/>
              <w:rPr>
                <w:rFonts w:ascii="Times New Roman" w:eastAsia="Lucida Sans Unicode" w:hAnsi="Times New Roman" w:cs="Times New Roman"/>
                <w:i/>
                <w:iCs/>
                <w:color w:val="000000"/>
                <w:kern w:val="0"/>
                <w:sz w:val="24"/>
                <w:szCs w:val="24"/>
                <w:lang w:eastAsia="lt-LT"/>
                <w14:ligatures w14:val="none"/>
              </w:rPr>
            </w:pPr>
            <w:r>
              <w:rPr>
                <w:rFonts w:ascii="Times New Roman" w:eastAsia="Lucida Sans Unicode" w:hAnsi="Times New Roman" w:cs="Times New Roman"/>
                <w:i/>
                <w:iCs/>
                <w:color w:val="000000"/>
                <w:kern w:val="0"/>
                <w:sz w:val="24"/>
                <w:szCs w:val="24"/>
                <w:lang w:eastAsia="lt-LT"/>
                <w14:ligatures w14:val="none"/>
              </w:rPr>
              <w:t>Vnt</w:t>
            </w:r>
            <w:r w:rsidR="00124DBB">
              <w:rPr>
                <w:rFonts w:ascii="Times New Roman" w:eastAsia="Lucida Sans Unicode" w:hAnsi="Times New Roman" w:cs="Times New Roman"/>
                <w:i/>
                <w:iCs/>
                <w:color w:val="000000"/>
                <w:kern w:val="0"/>
                <w:sz w:val="24"/>
                <w:szCs w:val="24"/>
                <w:lang w:eastAsia="lt-LT"/>
                <w14:ligatures w14:val="none"/>
              </w:rPr>
              <w:t>.</w:t>
            </w:r>
          </w:p>
        </w:tc>
        <w:tc>
          <w:tcPr>
            <w:tcW w:w="2126" w:type="dxa"/>
            <w:vAlign w:val="center"/>
          </w:tcPr>
          <w:p w14:paraId="5F4C4099"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lang w:eastAsia="lt-LT"/>
                <w14:ligatures w14:val="none"/>
              </w:rPr>
            </w:pPr>
          </w:p>
        </w:tc>
        <w:tc>
          <w:tcPr>
            <w:tcW w:w="2268" w:type="dxa"/>
            <w:vAlign w:val="center"/>
          </w:tcPr>
          <w:p w14:paraId="0B571F67" w14:textId="77777777" w:rsidR="00124DBB" w:rsidRPr="00110B0A"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lang w:val="fi-FI" w:eastAsia="lt-LT"/>
                <w14:ligatures w14:val="none"/>
              </w:rPr>
            </w:pPr>
          </w:p>
        </w:tc>
      </w:tr>
      <w:tr w:rsidR="00124DBB" w:rsidRPr="00BC6214" w14:paraId="7741A26E" w14:textId="77777777" w:rsidTr="00124DBB">
        <w:tc>
          <w:tcPr>
            <w:tcW w:w="1238" w:type="dxa"/>
            <w:vAlign w:val="center"/>
          </w:tcPr>
          <w:p w14:paraId="7B3C79AE" w14:textId="438BD9C5" w:rsidR="00124DBB" w:rsidRPr="004B2E84" w:rsidRDefault="004B2E84" w:rsidP="006A0933">
            <w:pPr>
              <w:widowControl w:val="0"/>
              <w:suppressAutoHyphens/>
              <w:spacing w:after="0" w:line="240" w:lineRule="auto"/>
              <w:jc w:val="center"/>
              <w:rPr>
                <w:rFonts w:ascii="Times New Roman" w:eastAsia="Lucida Sans Unicode" w:hAnsi="Times New Roman" w:cs="Times New Roman"/>
                <w:color w:val="000000"/>
                <w:kern w:val="0"/>
                <w:sz w:val="24"/>
                <w:szCs w:val="24"/>
                <w:lang w:eastAsia="lt-LT"/>
                <w14:ligatures w14:val="none"/>
              </w:rPr>
            </w:pPr>
            <w:r>
              <w:rPr>
                <w:rFonts w:ascii="Times New Roman" w:eastAsia="Lucida Sans Unicode" w:hAnsi="Times New Roman" w:cs="Times New Roman"/>
                <w:color w:val="000000"/>
                <w:kern w:val="0"/>
                <w:sz w:val="24"/>
                <w:szCs w:val="24"/>
                <w:lang w:eastAsia="lt-LT"/>
                <w14:ligatures w14:val="none"/>
              </w:rPr>
              <w:t>2.</w:t>
            </w:r>
          </w:p>
        </w:tc>
        <w:tc>
          <w:tcPr>
            <w:tcW w:w="2811" w:type="dxa"/>
            <w:gridSpan w:val="2"/>
            <w:vAlign w:val="center"/>
          </w:tcPr>
          <w:p w14:paraId="5A150198" w14:textId="4E9C97A5" w:rsidR="00124DBB" w:rsidRPr="004B2E84" w:rsidRDefault="004B2E84" w:rsidP="006A0933">
            <w:pPr>
              <w:widowControl w:val="0"/>
              <w:suppressAutoHyphens/>
              <w:spacing w:after="0" w:line="240" w:lineRule="auto"/>
              <w:jc w:val="center"/>
              <w:rPr>
                <w:rFonts w:ascii="Times New Roman" w:eastAsia="Lucida Sans Unicode" w:hAnsi="Times New Roman" w:cs="Times New Roman"/>
                <w:color w:val="000000"/>
                <w:kern w:val="0"/>
                <w:sz w:val="24"/>
                <w:szCs w:val="24"/>
                <w:lang w:eastAsia="lt-LT"/>
                <w14:ligatures w14:val="none"/>
              </w:rPr>
            </w:pPr>
            <w:r w:rsidRPr="004B2E84">
              <w:rPr>
                <w:rFonts w:ascii="Times New Roman" w:hAnsi="Times New Roman" w:cs="Times New Roman"/>
                <w:bCs/>
                <w:sz w:val="24"/>
                <w:szCs w:val="24"/>
              </w:rPr>
              <w:t>Interaktyv</w:t>
            </w:r>
            <w:r>
              <w:rPr>
                <w:rFonts w:ascii="Times New Roman" w:hAnsi="Times New Roman" w:cs="Times New Roman"/>
                <w:bCs/>
                <w:sz w:val="24"/>
                <w:szCs w:val="24"/>
              </w:rPr>
              <w:t>us</w:t>
            </w:r>
            <w:r w:rsidRPr="004B2E84">
              <w:rPr>
                <w:rFonts w:ascii="Times New Roman" w:hAnsi="Times New Roman" w:cs="Times New Roman"/>
                <w:bCs/>
                <w:sz w:val="24"/>
                <w:szCs w:val="24"/>
              </w:rPr>
              <w:t xml:space="preserve"> ekran</w:t>
            </w:r>
            <w:r>
              <w:rPr>
                <w:rFonts w:ascii="Times New Roman" w:hAnsi="Times New Roman" w:cs="Times New Roman"/>
                <w:bCs/>
                <w:sz w:val="24"/>
                <w:szCs w:val="24"/>
              </w:rPr>
              <w:t>ai (2)</w:t>
            </w:r>
          </w:p>
        </w:tc>
        <w:tc>
          <w:tcPr>
            <w:tcW w:w="863" w:type="dxa"/>
            <w:vAlign w:val="center"/>
          </w:tcPr>
          <w:p w14:paraId="72EB07F2" w14:textId="2ED2947C" w:rsidR="00124DBB" w:rsidRDefault="004B2E84" w:rsidP="006A0933">
            <w:pPr>
              <w:widowControl w:val="0"/>
              <w:suppressAutoHyphens/>
              <w:spacing w:after="0" w:line="240" w:lineRule="auto"/>
              <w:jc w:val="center"/>
              <w:rPr>
                <w:rFonts w:ascii="Times New Roman" w:eastAsia="Lucida Sans Unicode" w:hAnsi="Times New Roman" w:cs="Times New Roman"/>
                <w:color w:val="000000"/>
                <w:kern w:val="0"/>
                <w:sz w:val="24"/>
                <w:szCs w:val="24"/>
                <w:lang w:eastAsia="lt-LT"/>
                <w14:ligatures w14:val="none"/>
              </w:rPr>
            </w:pPr>
            <w:r>
              <w:rPr>
                <w:rFonts w:ascii="Times New Roman" w:eastAsia="Lucida Sans Unicode" w:hAnsi="Times New Roman" w:cs="Times New Roman"/>
                <w:color w:val="000000"/>
                <w:kern w:val="0"/>
                <w:sz w:val="24"/>
                <w:szCs w:val="24"/>
                <w:lang w:eastAsia="lt-LT"/>
                <w14:ligatures w14:val="none"/>
              </w:rPr>
              <w:t>2</w:t>
            </w:r>
          </w:p>
        </w:tc>
        <w:tc>
          <w:tcPr>
            <w:tcW w:w="1326" w:type="dxa"/>
            <w:vAlign w:val="center"/>
          </w:tcPr>
          <w:p w14:paraId="3D9CC60D" w14:textId="77777777" w:rsidR="00124DBB" w:rsidRDefault="00124DBB" w:rsidP="006A0933">
            <w:pPr>
              <w:widowControl w:val="0"/>
              <w:suppressAutoHyphens/>
              <w:spacing w:after="0" w:line="240" w:lineRule="auto"/>
              <w:jc w:val="center"/>
              <w:rPr>
                <w:rFonts w:ascii="Times New Roman" w:eastAsia="Lucida Sans Unicode" w:hAnsi="Times New Roman" w:cs="Times New Roman"/>
                <w:i/>
                <w:iCs/>
                <w:color w:val="000000"/>
                <w:kern w:val="0"/>
                <w:sz w:val="24"/>
                <w:szCs w:val="24"/>
                <w:lang w:eastAsia="lt-LT"/>
                <w14:ligatures w14:val="none"/>
              </w:rPr>
            </w:pPr>
            <w:r>
              <w:rPr>
                <w:rFonts w:ascii="Times New Roman" w:eastAsia="Lucida Sans Unicode" w:hAnsi="Times New Roman" w:cs="Times New Roman"/>
                <w:i/>
                <w:iCs/>
                <w:color w:val="000000"/>
                <w:kern w:val="0"/>
                <w:sz w:val="24"/>
                <w:szCs w:val="24"/>
                <w:lang w:eastAsia="lt-LT"/>
                <w14:ligatures w14:val="none"/>
              </w:rPr>
              <w:t>Vnt.</w:t>
            </w:r>
          </w:p>
        </w:tc>
        <w:tc>
          <w:tcPr>
            <w:tcW w:w="2126" w:type="dxa"/>
            <w:vAlign w:val="center"/>
          </w:tcPr>
          <w:p w14:paraId="4266B35E" w14:textId="77777777" w:rsidR="00124DBB" w:rsidRPr="00BC6214"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lang w:eastAsia="lt-LT"/>
                <w14:ligatures w14:val="none"/>
              </w:rPr>
            </w:pPr>
          </w:p>
        </w:tc>
        <w:tc>
          <w:tcPr>
            <w:tcW w:w="2268" w:type="dxa"/>
            <w:vAlign w:val="center"/>
          </w:tcPr>
          <w:p w14:paraId="78FC0465" w14:textId="77777777" w:rsidR="00124DBB" w:rsidRPr="00110B0A" w:rsidRDefault="00124DBB" w:rsidP="006A0933">
            <w:pPr>
              <w:widowControl w:val="0"/>
              <w:suppressAutoHyphens/>
              <w:spacing w:after="0" w:line="240" w:lineRule="auto"/>
              <w:jc w:val="center"/>
              <w:rPr>
                <w:rFonts w:ascii="Times New Roman" w:eastAsia="Lucida Sans Unicode" w:hAnsi="Times New Roman" w:cs="Times New Roman"/>
                <w:b/>
                <w:bCs/>
                <w:i/>
                <w:iCs/>
                <w:color w:val="000000"/>
                <w:kern w:val="0"/>
                <w:lang w:val="fi-FI" w:eastAsia="lt-LT"/>
                <w14:ligatures w14:val="none"/>
              </w:rPr>
            </w:pPr>
          </w:p>
        </w:tc>
      </w:tr>
      <w:tr w:rsidR="00124DBB" w:rsidRPr="00BC6214" w14:paraId="2988ADE3" w14:textId="77777777" w:rsidTr="00124DBB">
        <w:tc>
          <w:tcPr>
            <w:tcW w:w="8364" w:type="dxa"/>
            <w:gridSpan w:val="6"/>
          </w:tcPr>
          <w:p w14:paraId="10FCCA1D" w14:textId="1CD49A8A" w:rsidR="00124DBB" w:rsidRPr="00BC6214" w:rsidRDefault="00124DBB" w:rsidP="006A0933">
            <w:pPr>
              <w:widowControl w:val="0"/>
              <w:suppressAutoHyphens/>
              <w:spacing w:after="0" w:line="240" w:lineRule="auto"/>
              <w:ind w:right="-142"/>
              <w:jc w:val="right"/>
              <w:rPr>
                <w:rFonts w:ascii="Times New Roman" w:eastAsia="Lucida Sans Unicode" w:hAnsi="Times New Roman" w:cs="Times New Roman"/>
                <w:kern w:val="0"/>
                <w14:ligatures w14:val="none"/>
              </w:rPr>
            </w:pPr>
            <w:r w:rsidRPr="00124DBB">
              <w:rPr>
                <w:rFonts w:ascii="Times New Roman" w:eastAsia="Lucida Sans Unicode" w:hAnsi="Times New Roman" w:cs="Times New Roman"/>
                <w:b/>
                <w:bCs/>
                <w:kern w:val="0"/>
                <w:sz w:val="20"/>
                <w:szCs w:val="20"/>
                <w14:ligatures w14:val="none"/>
              </w:rPr>
              <w:t>Bendra pasiūlymo kaina, Eur (be PVM):</w:t>
            </w:r>
          </w:p>
        </w:tc>
        <w:tc>
          <w:tcPr>
            <w:tcW w:w="2268" w:type="dxa"/>
          </w:tcPr>
          <w:p w14:paraId="4CE28803" w14:textId="77777777" w:rsidR="00124DBB" w:rsidRPr="00BC6214" w:rsidRDefault="00124DBB" w:rsidP="006A0933">
            <w:pPr>
              <w:widowControl w:val="0"/>
              <w:suppressAutoHyphens/>
              <w:spacing w:after="0" w:line="240" w:lineRule="auto"/>
              <w:ind w:right="-142"/>
              <w:jc w:val="both"/>
              <w:rPr>
                <w:rFonts w:ascii="Times New Roman" w:eastAsia="Lucida Sans Unicode" w:hAnsi="Times New Roman" w:cs="Times New Roman"/>
                <w:kern w:val="0"/>
                <w14:ligatures w14:val="none"/>
              </w:rPr>
            </w:pPr>
          </w:p>
        </w:tc>
      </w:tr>
      <w:tr w:rsidR="00124DBB" w:rsidRPr="00BC6214" w14:paraId="05574144" w14:textId="77777777" w:rsidTr="00124DBB">
        <w:tc>
          <w:tcPr>
            <w:tcW w:w="8364" w:type="dxa"/>
            <w:gridSpan w:val="6"/>
          </w:tcPr>
          <w:p w14:paraId="7B83AC49" w14:textId="5F441402" w:rsidR="00124DBB" w:rsidRPr="00BC6214" w:rsidRDefault="00124DBB" w:rsidP="006A0933">
            <w:pPr>
              <w:widowControl w:val="0"/>
              <w:suppressAutoHyphens/>
              <w:spacing w:after="0" w:line="240" w:lineRule="auto"/>
              <w:ind w:right="-142"/>
              <w:jc w:val="right"/>
              <w:rPr>
                <w:rFonts w:ascii="Times New Roman" w:eastAsia="Lucida Sans Unicode" w:hAnsi="Times New Roman" w:cs="Times New Roman"/>
                <w:b/>
                <w:bCs/>
                <w:kern w:val="0"/>
                <w:sz w:val="20"/>
                <w:szCs w:val="20"/>
                <w14:ligatures w14:val="none"/>
              </w:rPr>
            </w:pPr>
            <w:r w:rsidRPr="00124DBB">
              <w:rPr>
                <w:rFonts w:ascii="Times New Roman" w:eastAsia="Lucida Sans Unicode" w:hAnsi="Times New Roman" w:cs="Times New Roman"/>
                <w:b/>
                <w:bCs/>
                <w:kern w:val="0"/>
                <w:sz w:val="20"/>
                <w:szCs w:val="20"/>
                <w14:ligatures w14:val="none"/>
              </w:rPr>
              <w:t>PVM</w:t>
            </w:r>
            <w:r w:rsidR="002F796A">
              <w:rPr>
                <w:rFonts w:ascii="Times New Roman" w:eastAsia="Lucida Sans Unicode" w:hAnsi="Times New Roman" w:cs="Times New Roman"/>
                <w:b/>
                <w:bCs/>
                <w:kern w:val="0"/>
                <w:sz w:val="20"/>
                <w:szCs w:val="20"/>
                <w14:ligatures w14:val="none"/>
              </w:rPr>
              <w:t xml:space="preserve"> (</w:t>
            </w:r>
            <w:r w:rsidR="002F796A" w:rsidRPr="002F796A">
              <w:rPr>
                <w:rFonts w:ascii="Times New Roman" w:eastAsia="Lucida Sans Unicode" w:hAnsi="Times New Roman" w:cs="Times New Roman"/>
                <w:b/>
                <w:bCs/>
                <w:i/>
                <w:iCs/>
                <w:color w:val="EE0000"/>
                <w:kern w:val="0"/>
                <w:sz w:val="20"/>
                <w:szCs w:val="20"/>
                <w:u w:val="single"/>
                <w14:ligatures w14:val="none"/>
              </w:rPr>
              <w:t>įrašo tiekėjas</w:t>
            </w:r>
            <w:r w:rsidR="002F796A">
              <w:rPr>
                <w:rFonts w:ascii="Times New Roman" w:eastAsia="Lucida Sans Unicode" w:hAnsi="Times New Roman" w:cs="Times New Roman"/>
                <w:b/>
                <w:bCs/>
                <w:kern w:val="0"/>
                <w:sz w:val="20"/>
                <w:szCs w:val="20"/>
                <w14:ligatures w14:val="none"/>
              </w:rPr>
              <w:t xml:space="preserve">) </w:t>
            </w:r>
            <w:r w:rsidRPr="00124DBB">
              <w:rPr>
                <w:rFonts w:ascii="Times New Roman" w:eastAsia="Lucida Sans Unicode" w:hAnsi="Times New Roman" w:cs="Times New Roman"/>
                <w:b/>
                <w:bCs/>
                <w:kern w:val="0"/>
                <w:sz w:val="20"/>
                <w:szCs w:val="20"/>
                <w14:ligatures w14:val="none"/>
              </w:rPr>
              <w:t>%:</w:t>
            </w:r>
          </w:p>
        </w:tc>
        <w:tc>
          <w:tcPr>
            <w:tcW w:w="2268" w:type="dxa"/>
          </w:tcPr>
          <w:p w14:paraId="05757006" w14:textId="77777777" w:rsidR="00124DBB" w:rsidRPr="00BC6214" w:rsidRDefault="00124DBB" w:rsidP="006A0933">
            <w:pPr>
              <w:widowControl w:val="0"/>
              <w:suppressAutoHyphens/>
              <w:spacing w:after="0" w:line="240" w:lineRule="auto"/>
              <w:ind w:right="-142"/>
              <w:jc w:val="both"/>
              <w:rPr>
                <w:rFonts w:ascii="Times New Roman" w:eastAsia="Lucida Sans Unicode" w:hAnsi="Times New Roman" w:cs="Times New Roman"/>
                <w:kern w:val="0"/>
                <w14:ligatures w14:val="none"/>
              </w:rPr>
            </w:pPr>
          </w:p>
        </w:tc>
      </w:tr>
      <w:tr w:rsidR="00124DBB" w:rsidRPr="00BC6214" w14:paraId="4681D53F" w14:textId="77777777" w:rsidTr="00124DBB">
        <w:tc>
          <w:tcPr>
            <w:tcW w:w="8364" w:type="dxa"/>
            <w:gridSpan w:val="6"/>
          </w:tcPr>
          <w:p w14:paraId="7F6F922F" w14:textId="77777777" w:rsidR="00124DBB" w:rsidRPr="00BC6214" w:rsidRDefault="00124DBB" w:rsidP="006A0933">
            <w:pPr>
              <w:widowControl w:val="0"/>
              <w:suppressAutoHyphens/>
              <w:spacing w:after="0" w:line="240" w:lineRule="auto"/>
              <w:ind w:right="-142"/>
              <w:jc w:val="right"/>
              <w:rPr>
                <w:rFonts w:ascii="Times New Roman" w:eastAsia="Lucida Sans Unicode" w:hAnsi="Times New Roman" w:cs="Times New Roman"/>
                <w:kern w:val="0"/>
                <w14:ligatures w14:val="none"/>
              </w:rPr>
            </w:pPr>
            <w:r w:rsidRPr="00BC6214">
              <w:rPr>
                <w:rFonts w:ascii="Times New Roman" w:eastAsia="Lucida Sans Unicode" w:hAnsi="Times New Roman" w:cs="Times New Roman"/>
                <w:b/>
                <w:bCs/>
                <w:kern w:val="0"/>
                <w:sz w:val="20"/>
                <w:szCs w:val="20"/>
                <w14:ligatures w14:val="none"/>
              </w:rPr>
              <w:t>Bendra pasiūlymo kaina, Eur (su PVM):</w:t>
            </w:r>
          </w:p>
        </w:tc>
        <w:tc>
          <w:tcPr>
            <w:tcW w:w="2268" w:type="dxa"/>
          </w:tcPr>
          <w:p w14:paraId="76481606" w14:textId="77777777" w:rsidR="00124DBB" w:rsidRPr="00BC6214" w:rsidRDefault="00124DBB" w:rsidP="006A0933">
            <w:pPr>
              <w:widowControl w:val="0"/>
              <w:suppressAutoHyphens/>
              <w:spacing w:after="0" w:line="240" w:lineRule="auto"/>
              <w:ind w:right="-142"/>
              <w:jc w:val="both"/>
              <w:rPr>
                <w:rFonts w:ascii="Times New Roman" w:eastAsia="Lucida Sans Unicode" w:hAnsi="Times New Roman" w:cs="Times New Roman"/>
                <w:kern w:val="0"/>
                <w14:ligatures w14:val="none"/>
              </w:rPr>
            </w:pPr>
          </w:p>
        </w:tc>
      </w:tr>
    </w:tbl>
    <w:p w14:paraId="0BE96A24" w14:textId="77777777" w:rsidR="00124DBB" w:rsidRDefault="00124DBB" w:rsidP="00124DBB">
      <w:pPr>
        <w:pStyle w:val="Sraopastraipa"/>
        <w:spacing w:after="0" w:line="240" w:lineRule="auto"/>
        <w:ind w:left="927"/>
        <w:jc w:val="both"/>
        <w:rPr>
          <w:b/>
          <w:iCs/>
          <w:szCs w:val="24"/>
          <w:lang w:eastAsia="lt-LT"/>
        </w:rPr>
      </w:pPr>
    </w:p>
    <w:p w14:paraId="6C61195A" w14:textId="77777777" w:rsidR="008A106E" w:rsidRDefault="008A106E" w:rsidP="003D7B46">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29CC365B" w14:textId="3C509547" w:rsidR="003D7B46" w:rsidRPr="00522E6B" w:rsidRDefault="00930437" w:rsidP="003D7B46">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r>
        <w:rPr>
          <w:rFonts w:ascii="Times New Roman" w:eastAsia="Calibri" w:hAnsi="Times New Roman" w:cs="Times New Roman"/>
          <w:b/>
          <w:kern w:val="0"/>
          <w:sz w:val="24"/>
          <w:szCs w:val="24"/>
          <w:shd w:val="clear" w:color="auto" w:fill="FFFFFF"/>
          <w14:ligatures w14:val="none"/>
        </w:rPr>
        <w:t xml:space="preserve"> </w:t>
      </w:r>
      <w:r w:rsidR="00E26D4E">
        <w:rPr>
          <w:rFonts w:ascii="Times New Roman" w:eastAsia="Calibri" w:hAnsi="Times New Roman" w:cs="Times New Roman"/>
          <w:b/>
          <w:kern w:val="0"/>
          <w:sz w:val="24"/>
          <w:szCs w:val="24"/>
          <w:shd w:val="clear" w:color="auto" w:fill="FFFFFF"/>
          <w14:ligatures w14:val="none"/>
        </w:rPr>
        <w:t>Bendra p</w:t>
      </w:r>
      <w:r w:rsidR="003D7B46" w:rsidRPr="0098328E">
        <w:rPr>
          <w:rFonts w:ascii="Times New Roman" w:eastAsia="Calibri" w:hAnsi="Times New Roman" w:cs="Times New Roman"/>
          <w:b/>
          <w:kern w:val="0"/>
          <w:sz w:val="24"/>
          <w:szCs w:val="24"/>
          <w:shd w:val="clear" w:color="auto" w:fill="FFFFFF"/>
          <w14:ligatures w14:val="none"/>
        </w:rPr>
        <w:t xml:space="preserve">asiūlymo kaina Eur (su PVM) žodžiais: </w:t>
      </w:r>
      <w:r w:rsidR="003D7B46" w:rsidRPr="0098328E">
        <w:rPr>
          <w:rFonts w:ascii="Times New Roman" w:eastAsia="Calibri" w:hAnsi="Times New Roman" w:cs="Times New Roman"/>
          <w:bCs/>
          <w:kern w:val="0"/>
          <w:sz w:val="24"/>
          <w:szCs w:val="24"/>
          <w:u w:val="single"/>
          <w:shd w:val="clear" w:color="auto" w:fill="FFFFFF"/>
          <w14:ligatures w14:val="none"/>
        </w:rPr>
        <w:tab/>
      </w:r>
      <w:r w:rsidR="003D7B46" w:rsidRPr="0098328E">
        <w:rPr>
          <w:rFonts w:ascii="Times New Roman" w:eastAsia="Calibri" w:hAnsi="Times New Roman" w:cs="Times New Roman"/>
          <w:bCs/>
          <w:kern w:val="0"/>
          <w:sz w:val="24"/>
          <w:szCs w:val="24"/>
          <w:u w:val="single"/>
          <w:shd w:val="clear" w:color="auto" w:fill="FFFFFF"/>
          <w14:ligatures w14:val="none"/>
        </w:rPr>
        <w:tab/>
      </w:r>
      <w:r w:rsidR="003D7B46" w:rsidRPr="0098328E">
        <w:rPr>
          <w:rFonts w:ascii="Times New Roman" w:eastAsia="Calibri" w:hAnsi="Times New Roman" w:cs="Times New Roman"/>
          <w:bCs/>
          <w:kern w:val="0"/>
          <w:sz w:val="24"/>
          <w:szCs w:val="24"/>
          <w:u w:val="single"/>
          <w:shd w:val="clear" w:color="auto" w:fill="FFFFFF"/>
          <w14:ligatures w14:val="none"/>
        </w:rPr>
        <w:tab/>
      </w:r>
      <w:r w:rsidR="003D7B46">
        <w:rPr>
          <w:rFonts w:ascii="Times New Roman" w:eastAsia="Calibri" w:hAnsi="Times New Roman" w:cs="Times New Roman"/>
          <w:bCs/>
          <w:kern w:val="0"/>
          <w:sz w:val="24"/>
          <w:szCs w:val="24"/>
          <w:u w:val="single"/>
          <w:shd w:val="clear" w:color="auto" w:fill="FFFFFF"/>
          <w14:ligatures w14:val="none"/>
        </w:rPr>
        <w:t>________</w:t>
      </w:r>
      <w:r w:rsidR="003D7B46">
        <w:rPr>
          <w:rFonts w:ascii="Times New Roman" w:eastAsia="Calibri" w:hAnsi="Times New Roman" w:cs="Times New Roman"/>
          <w:bCs/>
          <w:kern w:val="0"/>
          <w:sz w:val="24"/>
          <w:szCs w:val="24"/>
          <w:u w:val="single"/>
          <w:shd w:val="clear" w:color="auto" w:fill="FFFFFF"/>
          <w14:ligatures w14:val="none"/>
        </w:rPr>
        <w:softHyphen/>
      </w:r>
      <w:r w:rsidR="003D7B46">
        <w:rPr>
          <w:rFonts w:ascii="Times New Roman" w:eastAsia="Calibri" w:hAnsi="Times New Roman" w:cs="Times New Roman"/>
          <w:bCs/>
          <w:kern w:val="0"/>
          <w:sz w:val="24"/>
          <w:szCs w:val="24"/>
          <w:u w:val="single"/>
          <w:shd w:val="clear" w:color="auto" w:fill="FFFFFF"/>
          <w14:ligatures w14:val="none"/>
        </w:rPr>
        <w:softHyphen/>
      </w:r>
      <w:r w:rsidR="003D7B46">
        <w:rPr>
          <w:rFonts w:ascii="Times New Roman" w:eastAsia="Calibri" w:hAnsi="Times New Roman" w:cs="Times New Roman"/>
          <w:bCs/>
          <w:kern w:val="0"/>
          <w:sz w:val="24"/>
          <w:szCs w:val="24"/>
          <w:u w:val="single"/>
          <w:shd w:val="clear" w:color="auto" w:fill="FFFFFF"/>
          <w14:ligatures w14:val="none"/>
        </w:rPr>
        <w:softHyphen/>
      </w:r>
      <w:r w:rsidR="003D7B46">
        <w:rPr>
          <w:rFonts w:ascii="Times New Roman" w:eastAsia="Calibri" w:hAnsi="Times New Roman" w:cs="Times New Roman"/>
          <w:bCs/>
          <w:kern w:val="0"/>
          <w:sz w:val="24"/>
          <w:szCs w:val="24"/>
          <w:u w:val="single"/>
          <w:shd w:val="clear" w:color="auto" w:fill="FFFFFF"/>
          <w14:ligatures w14:val="none"/>
        </w:rPr>
        <w:softHyphen/>
      </w:r>
      <w:r w:rsidR="003D7B46" w:rsidRPr="0098328E">
        <w:rPr>
          <w:rFonts w:ascii="Times New Roman" w:eastAsia="Calibri" w:hAnsi="Times New Roman" w:cs="Times New Roman"/>
          <w:bCs/>
          <w:kern w:val="0"/>
          <w:sz w:val="24"/>
          <w:szCs w:val="24"/>
          <w:u w:val="single"/>
          <w:shd w:val="clear" w:color="auto" w:fill="FFFFFF"/>
          <w14:ligatures w14:val="none"/>
        </w:rPr>
        <w:tab/>
      </w:r>
      <w:r w:rsidR="003D7B46">
        <w:rPr>
          <w:rFonts w:ascii="Times New Roman" w:eastAsia="Calibri" w:hAnsi="Times New Roman" w:cs="Times New Roman"/>
          <w:bCs/>
          <w:kern w:val="0"/>
          <w:sz w:val="24"/>
          <w:szCs w:val="24"/>
          <w:u w:val="single"/>
          <w:shd w:val="clear" w:color="auto" w:fill="FFFFFF"/>
          <w14:ligatures w14:val="none"/>
        </w:rPr>
        <w:t>_________</w:t>
      </w:r>
    </w:p>
    <w:p w14:paraId="173BBCEA" w14:textId="77777777" w:rsidR="00F274C4" w:rsidRPr="0098328E" w:rsidRDefault="00F274C4" w:rsidP="003D7B46">
      <w:pPr>
        <w:spacing w:after="0" w:line="240" w:lineRule="auto"/>
        <w:jc w:val="both"/>
        <w:rPr>
          <w:rFonts w:ascii="Times New Roman" w:eastAsia="Calibri" w:hAnsi="Times New Roman" w:cs="Times New Roman"/>
          <w:iCs/>
          <w:kern w:val="0"/>
          <w:sz w:val="24"/>
          <w:szCs w:val="24"/>
          <w:lang w:eastAsia="lt-LT"/>
          <w14:ligatures w14:val="none"/>
        </w:rPr>
      </w:pPr>
    </w:p>
    <w:p w14:paraId="2D1440E1" w14:textId="77777777" w:rsidR="003D7B46" w:rsidRPr="003D7B46" w:rsidRDefault="003D7B46" w:rsidP="003D7B46">
      <w:pPr>
        <w:pStyle w:val="Sraopastraipa"/>
        <w:numPr>
          <w:ilvl w:val="1"/>
          <w:numId w:val="7"/>
        </w:numPr>
        <w:spacing w:after="0" w:line="240" w:lineRule="auto"/>
        <w:jc w:val="both"/>
        <w:rPr>
          <w:iCs/>
          <w:szCs w:val="24"/>
          <w:lang w:eastAsia="lt-LT"/>
        </w:rPr>
      </w:pPr>
      <w:r>
        <w:rPr>
          <w:szCs w:val="24"/>
          <w:lang w:eastAsia="lt-LT"/>
        </w:rPr>
        <w:t xml:space="preserve"> </w:t>
      </w:r>
      <w:r w:rsidR="00F274C4" w:rsidRPr="003D7B46">
        <w:rPr>
          <w:szCs w:val="24"/>
          <w:lang w:eastAsia="lt-LT"/>
        </w:rPr>
        <w:t xml:space="preserve">Jei „PVM“ laukas nepildomas, nurodykite priežastis, dėl kurių PVM nemokamas: </w:t>
      </w:r>
    </w:p>
    <w:p w14:paraId="5A508EAB" w14:textId="77777777" w:rsidR="008A106E" w:rsidRDefault="003D7B46" w:rsidP="008A106E">
      <w:pPr>
        <w:spacing w:after="0" w:line="240" w:lineRule="auto"/>
        <w:ind w:left="567"/>
        <w:jc w:val="both"/>
        <w:rPr>
          <w:iCs/>
          <w:szCs w:val="24"/>
          <w:lang w:eastAsia="lt-LT"/>
        </w:rPr>
      </w:pPr>
      <w:r w:rsidRPr="003D7B46">
        <w:rPr>
          <w:szCs w:val="24"/>
          <w:lang w:eastAsia="lt-LT"/>
        </w:rPr>
        <w:t>____</w:t>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4277DF" w:rsidRPr="003D7B46">
        <w:rPr>
          <w:szCs w:val="24"/>
          <w:u w:val="single"/>
          <w:lang w:eastAsia="lt-LT"/>
        </w:rPr>
        <w:t>_</w:t>
      </w:r>
      <w:r>
        <w:rPr>
          <w:szCs w:val="24"/>
          <w:u w:val="single"/>
          <w:lang w:eastAsia="lt-LT"/>
        </w:rPr>
        <w:t>_____</w:t>
      </w:r>
      <w:r w:rsidR="004277DF" w:rsidRPr="003D7B46">
        <w:rPr>
          <w:szCs w:val="24"/>
          <w:u w:val="single"/>
          <w:lang w:eastAsia="lt-LT"/>
        </w:rPr>
        <w:t>___.</w:t>
      </w:r>
    </w:p>
    <w:p w14:paraId="3C1E9E40" w14:textId="15363B6A" w:rsidR="004B2E84" w:rsidRPr="004B2E84" w:rsidRDefault="00124DBB" w:rsidP="004B2E84">
      <w:pPr>
        <w:pStyle w:val="Sraopastraipa"/>
        <w:numPr>
          <w:ilvl w:val="1"/>
          <w:numId w:val="7"/>
        </w:numPr>
        <w:tabs>
          <w:tab w:val="left" w:pos="567"/>
          <w:tab w:val="left" w:pos="709"/>
        </w:tabs>
        <w:spacing w:after="0" w:line="240" w:lineRule="auto"/>
        <w:ind w:left="0" w:firstLine="567"/>
        <w:jc w:val="both"/>
        <w:rPr>
          <w:rFonts w:eastAsia="Times New Roman"/>
          <w:bCs/>
          <w:iCs/>
          <w:szCs w:val="24"/>
        </w:rPr>
      </w:pPr>
      <w:r w:rsidRPr="00ED5FCC">
        <w:rPr>
          <w:rFonts w:eastAsia="Times New Roman"/>
          <w:bCs/>
          <w:szCs w:val="24"/>
        </w:rPr>
        <w:t>Neįkainavus perkamų prekių pristatymo arba kitų būtinų išlaidų, numatytų pateiktoje techninėje dokumentacijoje, laikoma kad šias išlaidas padengia pasiūlymą pateikęs dalyvis savo sąskaita.</w:t>
      </w:r>
    </w:p>
    <w:p w14:paraId="6BCFC6F2" w14:textId="77777777" w:rsidR="004B2E84" w:rsidRPr="004B2E84" w:rsidRDefault="004B2E84" w:rsidP="004B2E84">
      <w:pPr>
        <w:tabs>
          <w:tab w:val="left" w:pos="567"/>
          <w:tab w:val="left" w:pos="709"/>
        </w:tabs>
        <w:spacing w:after="0" w:line="240" w:lineRule="auto"/>
        <w:jc w:val="both"/>
        <w:rPr>
          <w:rFonts w:eastAsia="Times New Roman"/>
          <w:bCs/>
          <w:iCs/>
          <w:szCs w:val="24"/>
        </w:rPr>
      </w:pPr>
    </w:p>
    <w:p w14:paraId="2615164D" w14:textId="77777777" w:rsidR="004B2E84" w:rsidRDefault="004B2E84" w:rsidP="004B2E84">
      <w:pPr>
        <w:widowControl w:val="0"/>
        <w:suppressAutoHyphens/>
        <w:spacing w:after="0" w:line="240" w:lineRule="auto"/>
        <w:ind w:left="567"/>
        <w:jc w:val="both"/>
        <w:rPr>
          <w:rFonts w:ascii="Times New Roman" w:hAnsi="Times New Roman" w:cs="Times New Roman"/>
          <w:b/>
          <w:bCs/>
          <w:iCs/>
          <w:sz w:val="24"/>
          <w:szCs w:val="24"/>
        </w:rPr>
      </w:pPr>
      <w:r w:rsidRPr="004B2E84">
        <w:rPr>
          <w:rFonts w:ascii="Times New Roman" w:hAnsi="Times New Roman" w:cs="Times New Roman"/>
          <w:b/>
          <w:bCs/>
          <w:sz w:val="24"/>
          <w:szCs w:val="24"/>
        </w:rPr>
        <w:t xml:space="preserve">6.8 </w:t>
      </w:r>
      <w:r w:rsidRPr="004B2E84">
        <w:rPr>
          <w:rFonts w:ascii="Times New Roman" w:hAnsi="Times New Roman" w:cs="Times New Roman"/>
          <w:b/>
          <w:bCs/>
          <w:iCs/>
          <w:sz w:val="24"/>
          <w:szCs w:val="24"/>
        </w:rPr>
        <w:t>Siūlomų prekių atitikties techninės charakteristikos lentelė (privaloma užpildyti):</w:t>
      </w:r>
    </w:p>
    <w:p w14:paraId="5674A003" w14:textId="77777777" w:rsidR="004B2E84" w:rsidRPr="004B2E84" w:rsidRDefault="004B2E84" w:rsidP="004B2E84">
      <w:pPr>
        <w:widowControl w:val="0"/>
        <w:suppressAutoHyphens/>
        <w:spacing w:after="0" w:line="240" w:lineRule="auto"/>
        <w:ind w:left="567"/>
        <w:jc w:val="both"/>
        <w:rPr>
          <w:rFonts w:ascii="Times New Roman" w:hAnsi="Times New Roman" w:cs="Times New Roman"/>
          <w:b/>
          <w:bCs/>
          <w:iCs/>
          <w:sz w:val="24"/>
          <w:szCs w:val="24"/>
        </w:rPr>
      </w:pPr>
    </w:p>
    <w:p w14:paraId="54E5A336" w14:textId="1DC7F337" w:rsidR="004B2E84" w:rsidRDefault="004B2E84" w:rsidP="004B2E84">
      <w:pPr>
        <w:pStyle w:val="Sraopastraipa"/>
        <w:tabs>
          <w:tab w:val="left" w:pos="993"/>
        </w:tabs>
        <w:ind w:left="567" w:hanging="425"/>
        <w:rPr>
          <w:iCs/>
          <w:szCs w:val="24"/>
          <w:lang w:eastAsia="lt-LT"/>
        </w:rPr>
      </w:pPr>
      <w:r w:rsidRPr="00F33716">
        <w:rPr>
          <w:b/>
          <w:bCs/>
          <w:szCs w:val="24"/>
        </w:rPr>
        <w:t>Interaktyv</w:t>
      </w:r>
      <w:r>
        <w:rPr>
          <w:b/>
          <w:bCs/>
          <w:szCs w:val="24"/>
        </w:rPr>
        <w:t>ū</w:t>
      </w:r>
      <w:r w:rsidRPr="00F33716">
        <w:rPr>
          <w:b/>
          <w:bCs/>
          <w:szCs w:val="24"/>
        </w:rPr>
        <w:t>s ekranas</w:t>
      </w:r>
      <w:r>
        <w:rPr>
          <w:b/>
          <w:bCs/>
          <w:szCs w:val="24"/>
        </w:rPr>
        <w:t xml:space="preserve"> (1)</w:t>
      </w:r>
      <w:r w:rsidRPr="00F33716">
        <w:rPr>
          <w:b/>
          <w:bCs/>
          <w:szCs w:val="24"/>
        </w:rPr>
        <w:t>, 4 vnt.</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3"/>
        <w:gridCol w:w="1440"/>
        <w:gridCol w:w="4098"/>
        <w:gridCol w:w="4094"/>
      </w:tblGrid>
      <w:tr w:rsidR="004B2E84" w:rsidRPr="009D4487" w14:paraId="7E8FE904" w14:textId="5BA1246E" w:rsidTr="004B2E84">
        <w:tc>
          <w:tcPr>
            <w:tcW w:w="276" w:type="pct"/>
            <w:shd w:val="clear" w:color="auto" w:fill="D9E2F3" w:themeFill="accent1" w:themeFillTint="33"/>
            <w:vAlign w:val="center"/>
          </w:tcPr>
          <w:p w14:paraId="08B326A9" w14:textId="15A112A2" w:rsidR="004B2E84" w:rsidRPr="009D4487" w:rsidRDefault="004B2E84" w:rsidP="00016033">
            <w:pPr>
              <w:spacing w:after="0" w:line="240" w:lineRule="auto"/>
              <w:jc w:val="center"/>
              <w:rPr>
                <w:rFonts w:ascii="Times New Roman" w:eastAsia="Calibri" w:hAnsi="Times New Roman" w:cs="Times New Roman"/>
                <w:b/>
                <w:lang w:val="en-US"/>
              </w:rPr>
            </w:pPr>
            <w:proofErr w:type="spellStart"/>
            <w:r>
              <w:rPr>
                <w:rFonts w:ascii="Times New Roman" w:eastAsia="Calibri" w:hAnsi="Times New Roman" w:cs="Times New Roman"/>
                <w:b/>
                <w:lang w:val="en-US"/>
              </w:rPr>
              <w:t>Eil.Nr</w:t>
            </w:r>
            <w:proofErr w:type="spellEnd"/>
            <w:r>
              <w:rPr>
                <w:rFonts w:ascii="Times New Roman" w:eastAsia="Calibri" w:hAnsi="Times New Roman" w:cs="Times New Roman"/>
                <w:b/>
                <w:lang w:val="en-US"/>
              </w:rPr>
              <w:t>.</w:t>
            </w:r>
          </w:p>
        </w:tc>
        <w:tc>
          <w:tcPr>
            <w:tcW w:w="706" w:type="pct"/>
            <w:shd w:val="clear" w:color="auto" w:fill="D9E2F3" w:themeFill="accent1" w:themeFillTint="33"/>
          </w:tcPr>
          <w:p w14:paraId="5BDEE547" w14:textId="77777777" w:rsidR="004B2E84" w:rsidRPr="009D4487" w:rsidRDefault="004B2E84" w:rsidP="00016033">
            <w:pPr>
              <w:spacing w:after="0" w:line="240" w:lineRule="auto"/>
              <w:ind w:left="83"/>
              <w:jc w:val="center"/>
              <w:rPr>
                <w:rFonts w:ascii="Times New Roman" w:eastAsia="Calibri" w:hAnsi="Times New Roman" w:cs="Times New Roman"/>
              </w:rPr>
            </w:pPr>
            <w:r w:rsidRPr="0098020C">
              <w:rPr>
                <w:rFonts w:ascii="Times New Roman" w:eastAsia="Calibri" w:hAnsi="Times New Roman" w:cs="Times New Roman"/>
                <w:b/>
              </w:rPr>
              <w:t>Prekės (prekės dalies) pavadinimas, aprašymas, specifikacija</w:t>
            </w:r>
          </w:p>
        </w:tc>
        <w:tc>
          <w:tcPr>
            <w:tcW w:w="2010" w:type="pct"/>
            <w:shd w:val="clear" w:color="auto" w:fill="D9E2F3" w:themeFill="accent1" w:themeFillTint="33"/>
          </w:tcPr>
          <w:p w14:paraId="110EC45D" w14:textId="73DED63D" w:rsidR="004B2E84" w:rsidRPr="009D4487" w:rsidRDefault="004B2E84" w:rsidP="004B2E84">
            <w:pPr>
              <w:spacing w:after="0" w:line="240" w:lineRule="auto"/>
              <w:ind w:left="83"/>
              <w:jc w:val="center"/>
              <w:rPr>
                <w:rFonts w:ascii="Times New Roman" w:eastAsia="Calibri" w:hAnsi="Times New Roman" w:cs="Times New Roman"/>
                <w:b/>
              </w:rPr>
            </w:pPr>
            <w:r w:rsidRPr="0098020C">
              <w:rPr>
                <w:rFonts w:ascii="Times New Roman" w:eastAsia="Calibri" w:hAnsi="Times New Roman" w:cs="Times New Roman"/>
                <w:b/>
              </w:rPr>
              <w:t>Reikalaujamos techninės charakteristikos</w:t>
            </w:r>
          </w:p>
        </w:tc>
        <w:tc>
          <w:tcPr>
            <w:tcW w:w="2008" w:type="pct"/>
            <w:shd w:val="clear" w:color="auto" w:fill="D9E2F3" w:themeFill="accent1" w:themeFillTint="33"/>
          </w:tcPr>
          <w:p w14:paraId="2DE5997C" w14:textId="77777777" w:rsidR="004B2E84" w:rsidRPr="004B2E84" w:rsidRDefault="004B2E84" w:rsidP="004B2E84">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Tiekėjo siūlomų prekių techninės</w:t>
            </w:r>
          </w:p>
          <w:p w14:paraId="5C3DFA25" w14:textId="77777777" w:rsidR="004B2E84" w:rsidRPr="004B2E84" w:rsidRDefault="004B2E84" w:rsidP="004B2E84">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charakteristikos</w:t>
            </w:r>
          </w:p>
          <w:p w14:paraId="50B23DF3" w14:textId="77777777" w:rsidR="004B2E84" w:rsidRPr="004B2E84" w:rsidRDefault="004B2E84" w:rsidP="004B2E84">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(privaloma išsamiai aprašyti</w:t>
            </w:r>
          </w:p>
          <w:p w14:paraId="60FF6B51" w14:textId="77777777" w:rsidR="004B2E84" w:rsidRPr="004B2E84" w:rsidRDefault="004B2E84" w:rsidP="004B2E84">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siūlomų prekių technines</w:t>
            </w:r>
          </w:p>
          <w:p w14:paraId="41C4ECAD" w14:textId="77777777" w:rsidR="004B2E84" w:rsidRPr="004B2E84" w:rsidRDefault="004B2E84" w:rsidP="004B2E84">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charakteristikas. Pasiūlymai,</w:t>
            </w:r>
          </w:p>
          <w:p w14:paraId="3AB8720E" w14:textId="77777777" w:rsidR="004B2E84" w:rsidRPr="004B2E84" w:rsidRDefault="004B2E84" w:rsidP="004B2E84">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kuriuose bus įrašyta</w:t>
            </w:r>
          </w:p>
          <w:p w14:paraId="50FC4852" w14:textId="77777777" w:rsidR="004B2E84" w:rsidRPr="004B2E84" w:rsidRDefault="004B2E84" w:rsidP="004B2E84">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Taip/Ne/Atitinka, bus atmesti</w:t>
            </w:r>
          </w:p>
          <w:p w14:paraId="4FFF7C75" w14:textId="796F4555" w:rsidR="004B2E84" w:rsidRPr="004B2E84" w:rsidRDefault="004B2E84" w:rsidP="004B2E84">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kaip neatitinkantys reikalavimų)</w:t>
            </w:r>
          </w:p>
        </w:tc>
      </w:tr>
      <w:tr w:rsidR="004B2E84" w:rsidRPr="00FF2D0B" w14:paraId="4D0AE7E9" w14:textId="175685F3" w:rsidTr="004B2E84">
        <w:tc>
          <w:tcPr>
            <w:tcW w:w="276" w:type="pct"/>
          </w:tcPr>
          <w:p w14:paraId="71EB385C"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2716" w:type="pct"/>
            <w:gridSpan w:val="2"/>
          </w:tcPr>
          <w:p w14:paraId="67DE0FA4" w14:textId="7CF761E0" w:rsidR="004B2E84" w:rsidRPr="00FF2D0B" w:rsidRDefault="004B2E84" w:rsidP="00016033">
            <w:pPr>
              <w:snapToGrid w:val="0"/>
              <w:spacing w:after="0" w:line="240" w:lineRule="auto"/>
              <w:rPr>
                <w:rFonts w:ascii="Times New Roman" w:eastAsia="Calibri" w:hAnsi="Times New Roman" w:cs="Times New Roman"/>
              </w:rPr>
            </w:pPr>
            <w:r w:rsidRPr="00F33716">
              <w:rPr>
                <w:rFonts w:ascii="Times New Roman" w:eastAsia="Calibri" w:hAnsi="Times New Roman" w:cs="Times New Roman"/>
                <w:b/>
                <w:bCs/>
                <w:sz w:val="24"/>
                <w:szCs w:val="24"/>
              </w:rPr>
              <w:t>Interaktyv</w:t>
            </w:r>
            <w:r>
              <w:rPr>
                <w:rFonts w:ascii="Times New Roman" w:eastAsia="Calibri" w:hAnsi="Times New Roman" w:cs="Times New Roman"/>
                <w:b/>
                <w:bCs/>
                <w:sz w:val="24"/>
                <w:szCs w:val="24"/>
              </w:rPr>
              <w:t>ū</w:t>
            </w:r>
            <w:r w:rsidRPr="00F33716">
              <w:rPr>
                <w:rFonts w:ascii="Times New Roman" w:eastAsia="Calibri" w:hAnsi="Times New Roman" w:cs="Times New Roman"/>
                <w:b/>
                <w:bCs/>
                <w:sz w:val="24"/>
                <w:szCs w:val="24"/>
              </w:rPr>
              <w:t>s ekranas</w:t>
            </w:r>
            <w:r>
              <w:rPr>
                <w:rFonts w:ascii="Times New Roman" w:eastAsia="Calibri" w:hAnsi="Times New Roman" w:cs="Times New Roman"/>
                <w:b/>
                <w:bCs/>
                <w:sz w:val="24"/>
                <w:szCs w:val="24"/>
              </w:rPr>
              <w:t xml:space="preserve"> (1)</w:t>
            </w:r>
            <w:r w:rsidRPr="00F33716">
              <w:rPr>
                <w:rFonts w:ascii="Times New Roman" w:eastAsia="Calibri" w:hAnsi="Times New Roman" w:cs="Times New Roman"/>
                <w:b/>
                <w:bCs/>
                <w:sz w:val="24"/>
                <w:szCs w:val="24"/>
              </w:rPr>
              <w:t>, 4 vnt.</w:t>
            </w:r>
          </w:p>
        </w:tc>
        <w:tc>
          <w:tcPr>
            <w:tcW w:w="2008" w:type="pct"/>
          </w:tcPr>
          <w:p w14:paraId="6D5D6EE7" w14:textId="77777777" w:rsidR="004B2E84" w:rsidRPr="00F33716" w:rsidRDefault="004B2E84" w:rsidP="00016033">
            <w:pPr>
              <w:snapToGrid w:val="0"/>
              <w:spacing w:after="0" w:line="240" w:lineRule="auto"/>
              <w:rPr>
                <w:rFonts w:ascii="Times New Roman" w:eastAsia="Calibri" w:hAnsi="Times New Roman" w:cs="Times New Roman"/>
                <w:b/>
                <w:bCs/>
                <w:sz w:val="24"/>
                <w:szCs w:val="24"/>
              </w:rPr>
            </w:pPr>
          </w:p>
        </w:tc>
      </w:tr>
      <w:tr w:rsidR="004B2E84" w:rsidRPr="00FF2D0B" w14:paraId="4834B3F4" w14:textId="34747387" w:rsidTr="004B2E84">
        <w:tc>
          <w:tcPr>
            <w:tcW w:w="276" w:type="pct"/>
          </w:tcPr>
          <w:p w14:paraId="366FAD9C"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75641CF3"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8D0B47">
              <w:rPr>
                <w:rFonts w:ascii="Times New Roman" w:eastAsia="Calibri" w:hAnsi="Times New Roman" w:cs="Times New Roman"/>
              </w:rPr>
              <w:t>Interaktyvaus ekrano įstrižainės dydis be rėmelio</w:t>
            </w:r>
          </w:p>
        </w:tc>
        <w:tc>
          <w:tcPr>
            <w:tcW w:w="2010" w:type="pct"/>
          </w:tcPr>
          <w:p w14:paraId="1CB789F8" w14:textId="77777777" w:rsidR="004B2E84" w:rsidRPr="00FF2D0B" w:rsidRDefault="004B2E84" w:rsidP="00016033">
            <w:pPr>
              <w:snapToGrid w:val="0"/>
              <w:spacing w:after="0" w:line="240" w:lineRule="auto"/>
              <w:rPr>
                <w:rFonts w:ascii="Times New Roman" w:eastAsia="Calibri" w:hAnsi="Times New Roman" w:cs="Times New Roman"/>
              </w:rPr>
            </w:pPr>
            <w:r w:rsidRPr="008D0B47">
              <w:rPr>
                <w:rFonts w:ascii="Times New Roman" w:eastAsia="Calibri" w:hAnsi="Times New Roman" w:cs="Times New Roman"/>
              </w:rPr>
              <w:t xml:space="preserve">Ne mažiau kaip </w:t>
            </w:r>
            <w:r w:rsidRPr="00FF3FAF">
              <w:rPr>
                <w:rFonts w:ascii="Times New Roman" w:eastAsia="Calibri" w:hAnsi="Times New Roman" w:cs="Times New Roman"/>
              </w:rPr>
              <w:t>75</w:t>
            </w:r>
            <w:r w:rsidRPr="008D0B47">
              <w:rPr>
                <w:rFonts w:ascii="Times New Roman" w:eastAsia="Calibri" w:hAnsi="Times New Roman" w:cs="Times New Roman"/>
              </w:rPr>
              <w:t xml:space="preserve"> coliai</w:t>
            </w:r>
          </w:p>
        </w:tc>
        <w:tc>
          <w:tcPr>
            <w:tcW w:w="2008" w:type="pct"/>
          </w:tcPr>
          <w:p w14:paraId="7280D330" w14:textId="77777777" w:rsidR="004B2E84" w:rsidRPr="008D0B47" w:rsidRDefault="004B2E84" w:rsidP="00016033">
            <w:pPr>
              <w:snapToGrid w:val="0"/>
              <w:spacing w:after="0" w:line="240" w:lineRule="auto"/>
              <w:rPr>
                <w:rFonts w:ascii="Times New Roman" w:eastAsia="Calibri" w:hAnsi="Times New Roman" w:cs="Times New Roman"/>
              </w:rPr>
            </w:pPr>
          </w:p>
        </w:tc>
      </w:tr>
      <w:tr w:rsidR="004B2E84" w:rsidRPr="00FF2D0B" w14:paraId="0DB8F381" w14:textId="5332CDC6" w:rsidTr="004B2E84">
        <w:tc>
          <w:tcPr>
            <w:tcW w:w="276" w:type="pct"/>
          </w:tcPr>
          <w:p w14:paraId="28E86EB6"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77EBF223"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Ekrano raiška (optimali)</w:t>
            </w:r>
          </w:p>
        </w:tc>
        <w:tc>
          <w:tcPr>
            <w:tcW w:w="2010" w:type="pct"/>
          </w:tcPr>
          <w:p w14:paraId="31B5277F" w14:textId="77777777" w:rsidR="004B2E84" w:rsidRPr="00B86363" w:rsidRDefault="004B2E84" w:rsidP="00016033">
            <w:pPr>
              <w:snapToGrid w:val="0"/>
              <w:spacing w:after="0" w:line="240" w:lineRule="auto"/>
              <w:rPr>
                <w:rFonts w:ascii="Times New Roman" w:eastAsia="Calibri" w:hAnsi="Times New Roman" w:cs="Times New Roman"/>
              </w:rPr>
            </w:pPr>
            <w:r w:rsidRPr="00B86363">
              <w:rPr>
                <w:rFonts w:ascii="Times New Roman" w:eastAsia="Calibri" w:hAnsi="Times New Roman" w:cs="Times New Roman"/>
              </w:rPr>
              <w:t>Ne mažiau  4K 3840x2160 taškų</w:t>
            </w:r>
          </w:p>
        </w:tc>
        <w:tc>
          <w:tcPr>
            <w:tcW w:w="2008" w:type="pct"/>
          </w:tcPr>
          <w:p w14:paraId="5F0D1027" w14:textId="77777777" w:rsidR="004B2E84" w:rsidRPr="00B86363" w:rsidRDefault="004B2E84" w:rsidP="00016033">
            <w:pPr>
              <w:snapToGrid w:val="0"/>
              <w:spacing w:after="0" w:line="240" w:lineRule="auto"/>
              <w:rPr>
                <w:rFonts w:ascii="Times New Roman" w:eastAsia="Calibri" w:hAnsi="Times New Roman" w:cs="Times New Roman"/>
              </w:rPr>
            </w:pPr>
          </w:p>
        </w:tc>
      </w:tr>
      <w:tr w:rsidR="004B2E84" w:rsidRPr="00FF2D0B" w14:paraId="07427358" w14:textId="13317F3D" w:rsidTr="004B2E84">
        <w:tc>
          <w:tcPr>
            <w:tcW w:w="276" w:type="pct"/>
          </w:tcPr>
          <w:p w14:paraId="0B625077"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55B5AC56"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Ryškumas (matuojamas be apsauginio stiklo)</w:t>
            </w:r>
          </w:p>
        </w:tc>
        <w:tc>
          <w:tcPr>
            <w:tcW w:w="2010" w:type="pct"/>
          </w:tcPr>
          <w:p w14:paraId="35A1478B" w14:textId="77777777" w:rsidR="004B2E84" w:rsidRPr="00B86363" w:rsidRDefault="004B2E84" w:rsidP="00016033">
            <w:pPr>
              <w:snapToGrid w:val="0"/>
              <w:spacing w:after="0" w:line="240" w:lineRule="auto"/>
              <w:rPr>
                <w:rFonts w:ascii="Times New Roman" w:eastAsia="Calibri" w:hAnsi="Times New Roman" w:cs="Times New Roman"/>
              </w:rPr>
            </w:pPr>
            <w:r w:rsidRPr="00B86363">
              <w:rPr>
                <w:rFonts w:ascii="Times New Roman" w:eastAsia="Calibri" w:hAnsi="Times New Roman" w:cs="Times New Roman"/>
              </w:rPr>
              <w:t>Ne mažiau 400 cd/m²</w:t>
            </w:r>
          </w:p>
        </w:tc>
        <w:tc>
          <w:tcPr>
            <w:tcW w:w="2008" w:type="pct"/>
          </w:tcPr>
          <w:p w14:paraId="6CEAFD2E" w14:textId="77777777" w:rsidR="004B2E84" w:rsidRPr="00B86363" w:rsidRDefault="004B2E84" w:rsidP="00016033">
            <w:pPr>
              <w:snapToGrid w:val="0"/>
              <w:spacing w:after="0" w:line="240" w:lineRule="auto"/>
              <w:rPr>
                <w:rFonts w:ascii="Times New Roman" w:eastAsia="Calibri" w:hAnsi="Times New Roman" w:cs="Times New Roman"/>
              </w:rPr>
            </w:pPr>
          </w:p>
        </w:tc>
      </w:tr>
      <w:tr w:rsidR="004B2E84" w:rsidRPr="00FF2D0B" w14:paraId="1FE7AA64" w14:textId="0DFFCC7E" w:rsidTr="004B2E84">
        <w:tc>
          <w:tcPr>
            <w:tcW w:w="276" w:type="pct"/>
          </w:tcPr>
          <w:p w14:paraId="1B4FB443"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5BC33825"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Ekranas</w:t>
            </w:r>
          </w:p>
        </w:tc>
        <w:tc>
          <w:tcPr>
            <w:tcW w:w="2010" w:type="pct"/>
          </w:tcPr>
          <w:p w14:paraId="6B4DBA0E"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Ilgaamžiškumas: nemažiau 50 000 valandų,</w:t>
            </w:r>
            <w:r>
              <w:t xml:space="preserve"> </w:t>
            </w:r>
            <w:r w:rsidRPr="007C7B81">
              <w:rPr>
                <w:rFonts w:ascii="Times New Roman" w:eastAsia="Calibri" w:hAnsi="Times New Roman" w:cs="Times New Roman"/>
              </w:rPr>
              <w:t>negali būti ribojama kiek valandų per parą ekranas gali veikti.</w:t>
            </w:r>
          </w:p>
        </w:tc>
        <w:tc>
          <w:tcPr>
            <w:tcW w:w="2008" w:type="pct"/>
          </w:tcPr>
          <w:p w14:paraId="2954BE23"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752BB376" w14:textId="330F1FAE" w:rsidTr="004B2E84">
        <w:tc>
          <w:tcPr>
            <w:tcW w:w="276" w:type="pct"/>
          </w:tcPr>
          <w:p w14:paraId="1580892F"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7F1B9528"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Jungtys</w:t>
            </w:r>
            <w:r>
              <w:rPr>
                <w:rFonts w:ascii="Times New Roman" w:eastAsia="Calibri" w:hAnsi="Times New Roman" w:cs="Times New Roman"/>
              </w:rPr>
              <w:t>, garsiakalbiai, mikrofonai</w:t>
            </w:r>
          </w:p>
        </w:tc>
        <w:tc>
          <w:tcPr>
            <w:tcW w:w="2010" w:type="pct"/>
          </w:tcPr>
          <w:p w14:paraId="60360B80"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Ne mažiau: </w:t>
            </w:r>
          </w:p>
          <w:p w14:paraId="146423F7"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2xHDMI ne žemesnės nei 2.0 versijos; </w:t>
            </w:r>
          </w:p>
          <w:p w14:paraId="60C474E0"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2xUSB B; </w:t>
            </w:r>
          </w:p>
          <w:p w14:paraId="6BC48D6A"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2xUSB-C (kiekviena iš jų su krovimu ne mažiau nei 15W);</w:t>
            </w:r>
          </w:p>
          <w:p w14:paraId="6E7205C1"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lastRenderedPageBreak/>
              <w:t>2xUSB-A  ne žemesnės nei 3.0 versijos;</w:t>
            </w:r>
          </w:p>
          <w:p w14:paraId="2753ACD5"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ne mažiau kaip viena RJ45 jungtis;</w:t>
            </w:r>
          </w:p>
          <w:p w14:paraId="501A3AA0"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integruotas mikrofonas ar mikrofonai su garsiakalbiais;</w:t>
            </w:r>
          </w:p>
          <w:p w14:paraId="1947DE66"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integruotas NFC kortelių skaitytuvas.</w:t>
            </w:r>
          </w:p>
        </w:tc>
        <w:tc>
          <w:tcPr>
            <w:tcW w:w="2008" w:type="pct"/>
          </w:tcPr>
          <w:p w14:paraId="663F1D51"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0656D920" w14:textId="1E5494BA" w:rsidTr="004B2E84">
        <w:tc>
          <w:tcPr>
            <w:tcW w:w="276" w:type="pct"/>
          </w:tcPr>
          <w:p w14:paraId="2890AFDA"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51B70CF2"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Šviesumo sensorius</w:t>
            </w:r>
          </w:p>
        </w:tc>
        <w:tc>
          <w:tcPr>
            <w:tcW w:w="2010" w:type="pct"/>
          </w:tcPr>
          <w:p w14:paraId="76787614"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Turi būti integruotas aplinkos apšviestumo daviklis, reguliuojantis ekrano skaistį pagal patalpos apšvietimo lygį.</w:t>
            </w:r>
          </w:p>
        </w:tc>
        <w:tc>
          <w:tcPr>
            <w:tcW w:w="2008" w:type="pct"/>
          </w:tcPr>
          <w:p w14:paraId="2DDA776B"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6E35EA77" w14:textId="3124012A" w:rsidTr="004B2E84">
        <w:tc>
          <w:tcPr>
            <w:tcW w:w="276" w:type="pct"/>
          </w:tcPr>
          <w:p w14:paraId="4CD45DD7"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0A20EA4F"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 xml:space="preserve">Galimybė dirbti keliose programose vienu metu </w:t>
            </w:r>
          </w:p>
        </w:tc>
        <w:tc>
          <w:tcPr>
            <w:tcW w:w="2010" w:type="pct"/>
          </w:tcPr>
          <w:p w14:paraId="2BC98D13" w14:textId="77777777" w:rsidR="004B2E84" w:rsidRPr="001653FC" w:rsidRDefault="004B2E84" w:rsidP="00016033">
            <w:pPr>
              <w:snapToGrid w:val="0"/>
              <w:spacing w:after="0" w:line="240" w:lineRule="auto"/>
              <w:jc w:val="both"/>
              <w:rPr>
                <w:rFonts w:ascii="Times New Roman" w:eastAsia="Calibri" w:hAnsi="Times New Roman" w:cs="Times New Roman"/>
                <w:strike/>
              </w:rPr>
            </w:pPr>
            <w:r w:rsidRPr="00B86363">
              <w:rPr>
                <w:rFonts w:ascii="Times New Roman" w:eastAsia="Calibri" w:hAnsi="Times New Roman" w:cs="Times New Roman"/>
              </w:rPr>
              <w:t>Turi būti galima paleisti ne mažiau kaip 2 skirtingas programas vienu metu (ne mažiau kaip interneto naršyklę ir dokumentų aplankus (</w:t>
            </w:r>
            <w:proofErr w:type="spellStart"/>
            <w:r w:rsidRPr="00B86363">
              <w:rPr>
                <w:rFonts w:ascii="Times New Roman" w:eastAsia="Calibri" w:hAnsi="Times New Roman" w:cs="Times New Roman"/>
              </w:rPr>
              <w:t>engl</w:t>
            </w:r>
            <w:proofErr w:type="spellEnd"/>
            <w:r w:rsidRPr="00B86363">
              <w:rPr>
                <w:rFonts w:ascii="Times New Roman" w:eastAsia="Calibri" w:hAnsi="Times New Roman" w:cs="Times New Roman"/>
              </w:rPr>
              <w:t xml:space="preserve">. File </w:t>
            </w:r>
            <w:proofErr w:type="spellStart"/>
            <w:r w:rsidRPr="00B86363">
              <w:rPr>
                <w:rFonts w:ascii="Times New Roman" w:eastAsia="Calibri" w:hAnsi="Times New Roman" w:cs="Times New Roman"/>
              </w:rPr>
              <w:t>explorer</w:t>
            </w:r>
            <w:proofErr w:type="spellEnd"/>
            <w:r w:rsidRPr="00B86363">
              <w:rPr>
                <w:rFonts w:ascii="Times New Roman" w:eastAsia="Calibri" w:hAnsi="Times New Roman" w:cs="Times New Roman"/>
              </w:rPr>
              <w:t xml:space="preserve">). Kiekvienoje iš paleistų programų  turi būti galima atlikti atskiras anotacijas, leidžiant keisti kiekvienos iš programų išdėstymą (keisti lango dydį, vietą ekrane ir t.t.) ir atlikus pakeitimus visos anotacijos turi išlikti programų languose. </w:t>
            </w:r>
          </w:p>
        </w:tc>
        <w:tc>
          <w:tcPr>
            <w:tcW w:w="2008" w:type="pct"/>
          </w:tcPr>
          <w:p w14:paraId="4D4D7210"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708B536E" w14:textId="2F1DA66E" w:rsidTr="004B2E84">
        <w:tc>
          <w:tcPr>
            <w:tcW w:w="276" w:type="pct"/>
          </w:tcPr>
          <w:p w14:paraId="2570CBE5"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734AE2FC"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Rašikliai:</w:t>
            </w:r>
          </w:p>
        </w:tc>
        <w:tc>
          <w:tcPr>
            <w:tcW w:w="2010" w:type="pct"/>
          </w:tcPr>
          <w:p w14:paraId="1AF2D2BD" w14:textId="742542BD" w:rsidR="004B2E84" w:rsidRPr="008E3B18"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Turi būti ne mažiau kaip 2 rašikliai, </w:t>
            </w:r>
            <w:r w:rsidRPr="00B86363">
              <w:t xml:space="preserve"> </w:t>
            </w:r>
            <w:r w:rsidRPr="00B86363">
              <w:rPr>
                <w:rFonts w:ascii="Times New Roman" w:eastAsia="Calibri" w:hAnsi="Times New Roman" w:cs="Times New Roman"/>
              </w:rPr>
              <w:t>kurie yra automatiškai atpažįstami</w:t>
            </w:r>
            <w:r w:rsidR="00A565FF">
              <w:rPr>
                <w:rFonts w:ascii="Times New Roman" w:eastAsia="Calibri" w:hAnsi="Times New Roman" w:cs="Times New Roman"/>
              </w:rPr>
              <w:t xml:space="preserve"> </w:t>
            </w:r>
            <w:r w:rsidRPr="00B86363">
              <w:rPr>
                <w:rFonts w:ascii="Times New Roman" w:eastAsia="Calibri" w:hAnsi="Times New Roman" w:cs="Times New Roman"/>
              </w:rPr>
              <w:t xml:space="preserve">Windows aplinkoje sistema turi atpažinti abu rašiklius, </w:t>
            </w:r>
            <w:proofErr w:type="spellStart"/>
            <w:r w:rsidRPr="00B86363">
              <w:rPr>
                <w:rFonts w:ascii="Times New Roman" w:eastAsia="Calibri" w:hAnsi="Times New Roman" w:cs="Times New Roman"/>
              </w:rPr>
              <w:t>t.y</w:t>
            </w:r>
            <w:proofErr w:type="spellEnd"/>
            <w:r w:rsidRPr="00B86363">
              <w:rPr>
                <w:rFonts w:ascii="Times New Roman" w:eastAsia="Calibri" w:hAnsi="Times New Roman" w:cs="Times New Roman"/>
              </w:rPr>
              <w:t>. įjungti anotavimo funkcionalumą be papildomų pasirinkimų iš parinkčių juostos.</w:t>
            </w:r>
          </w:p>
        </w:tc>
        <w:tc>
          <w:tcPr>
            <w:tcW w:w="2008" w:type="pct"/>
          </w:tcPr>
          <w:p w14:paraId="1F86A2E7"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3DB52BDB" w14:textId="0B2442B3" w:rsidTr="004B2E84">
        <w:tc>
          <w:tcPr>
            <w:tcW w:w="276" w:type="pct"/>
          </w:tcPr>
          <w:p w14:paraId="2C0C9AB3"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7A9782B1"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Kelių naudotojų funkcionalumas</w:t>
            </w:r>
          </w:p>
        </w:tc>
        <w:tc>
          <w:tcPr>
            <w:tcW w:w="2010" w:type="pct"/>
          </w:tcPr>
          <w:p w14:paraId="217DACF3"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Siekiant užtikrinti sklandų ir nepertraukiamą interaktyvaus ekrano panaudojimą, ne mažiau kaip šiose Windows programose (baltos lentos programoje, MS Office programose (ar jų </w:t>
            </w:r>
            <w:proofErr w:type="spellStart"/>
            <w:r w:rsidRPr="00B86363">
              <w:rPr>
                <w:rFonts w:ascii="Times New Roman" w:eastAsia="Calibri" w:hAnsi="Times New Roman" w:cs="Times New Roman"/>
              </w:rPr>
              <w:t>analogose</w:t>
            </w:r>
            <w:proofErr w:type="spellEnd"/>
            <w:r w:rsidRPr="00B86363">
              <w:rPr>
                <w:rFonts w:ascii="Times New Roman" w:eastAsia="Calibri" w:hAnsi="Times New Roman" w:cs="Times New Roman"/>
              </w:rPr>
              <w:t>), interneto naršyklėje) turi būti galima atlikti visus išvardintus veiksmus vienu metu:</w:t>
            </w:r>
          </w:p>
          <w:p w14:paraId="6D60A870"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rašyti rašikliu,</w:t>
            </w:r>
          </w:p>
          <w:p w14:paraId="302AB970"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objektus valdyti pirštu,</w:t>
            </w:r>
          </w:p>
          <w:p w14:paraId="7218D520" w14:textId="77777777" w:rsidR="004B2E84" w:rsidRPr="008E3B18"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trinti delnu ar lygiaverčiu objektu</w:t>
            </w:r>
          </w:p>
        </w:tc>
        <w:tc>
          <w:tcPr>
            <w:tcW w:w="2008" w:type="pct"/>
          </w:tcPr>
          <w:p w14:paraId="091F8B26"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7B34E462" w14:textId="1A29D42C" w:rsidTr="004B2E84">
        <w:tc>
          <w:tcPr>
            <w:tcW w:w="276" w:type="pct"/>
          </w:tcPr>
          <w:p w14:paraId="6A603484"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07CBA27E"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0C4EC0">
              <w:rPr>
                <w:rFonts w:ascii="Times New Roman" w:eastAsia="Calibri" w:hAnsi="Times New Roman" w:cs="Times New Roman"/>
              </w:rPr>
              <w:t>Darbas su nuotolinio ugdymo programomis</w:t>
            </w:r>
          </w:p>
        </w:tc>
        <w:tc>
          <w:tcPr>
            <w:tcW w:w="2010" w:type="pct"/>
          </w:tcPr>
          <w:p w14:paraId="2A257CE3"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Turi būti galima daryti anotacijas ant Microsoft </w:t>
            </w:r>
            <w:proofErr w:type="spellStart"/>
            <w:r w:rsidRPr="00B86363">
              <w:rPr>
                <w:rFonts w:ascii="Times New Roman" w:eastAsia="Calibri" w:hAnsi="Times New Roman" w:cs="Times New Roman"/>
              </w:rPr>
              <w:t>Teams</w:t>
            </w:r>
            <w:proofErr w:type="spellEnd"/>
            <w:r w:rsidRPr="00B86363">
              <w:rPr>
                <w:rFonts w:ascii="Times New Roman" w:eastAsia="Calibri" w:hAnsi="Times New Roman" w:cs="Times New Roman"/>
              </w:rPr>
              <w:t xml:space="preserve"> ir </w:t>
            </w:r>
            <w:proofErr w:type="spellStart"/>
            <w:r w:rsidRPr="00B86363">
              <w:rPr>
                <w:rFonts w:ascii="Times New Roman" w:eastAsia="Calibri" w:hAnsi="Times New Roman" w:cs="Times New Roman"/>
              </w:rPr>
              <w:t>Zoom</w:t>
            </w:r>
            <w:proofErr w:type="spellEnd"/>
            <w:r w:rsidRPr="00B86363">
              <w:rPr>
                <w:rFonts w:ascii="Times New Roman" w:eastAsia="Calibri" w:hAnsi="Times New Roman" w:cs="Times New Roman"/>
              </w:rPr>
              <w:t xml:space="preserve"> programų langų neužblokuojant šių programų valdymo panelės mygtukų.</w:t>
            </w:r>
          </w:p>
        </w:tc>
        <w:tc>
          <w:tcPr>
            <w:tcW w:w="2008" w:type="pct"/>
          </w:tcPr>
          <w:p w14:paraId="51BD6BA2"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13BDFE32" w14:textId="6AD702E9" w:rsidTr="004B2E84">
        <w:tc>
          <w:tcPr>
            <w:tcW w:w="276" w:type="pct"/>
          </w:tcPr>
          <w:p w14:paraId="372A6E3A"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71D36CD3"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B86363">
              <w:rPr>
                <w:rFonts w:ascii="Times New Roman" w:eastAsia="Calibri" w:hAnsi="Times New Roman" w:cs="Times New Roman"/>
              </w:rPr>
              <w:t xml:space="preserve">Turinys interaktyvioms pamokoms kurti  </w:t>
            </w:r>
          </w:p>
        </w:tc>
        <w:tc>
          <w:tcPr>
            <w:tcW w:w="2010" w:type="pct"/>
          </w:tcPr>
          <w:p w14:paraId="093FE251" w14:textId="77777777" w:rsidR="00064B58" w:rsidRPr="00064B58" w:rsidRDefault="00064B58" w:rsidP="00064B58">
            <w:pPr>
              <w:snapToGrid w:val="0"/>
              <w:spacing w:after="0" w:line="240" w:lineRule="auto"/>
              <w:jc w:val="both"/>
              <w:rPr>
                <w:rFonts w:ascii="Times New Roman" w:eastAsia="Calibri" w:hAnsi="Times New Roman" w:cs="Times New Roman"/>
                <w:highlight w:val="yellow"/>
              </w:rPr>
            </w:pPr>
            <w:r w:rsidRPr="00064B58">
              <w:rPr>
                <w:rFonts w:ascii="Times New Roman" w:eastAsia="Calibri" w:hAnsi="Times New Roman" w:cs="Times New Roman"/>
                <w:highlight w:val="yellow"/>
              </w:rPr>
              <w:t>Kartu komplektuojamoje programinėje įrangoje turi būti nemažiau kaip:</w:t>
            </w:r>
          </w:p>
          <w:p w14:paraId="72D9E822" w14:textId="77777777" w:rsidR="00064B58" w:rsidRPr="00064B58" w:rsidRDefault="00064B58" w:rsidP="00064B58">
            <w:pPr>
              <w:snapToGrid w:val="0"/>
              <w:spacing w:after="0" w:line="240" w:lineRule="auto"/>
              <w:jc w:val="both"/>
              <w:rPr>
                <w:rFonts w:ascii="Times New Roman" w:eastAsia="Calibri" w:hAnsi="Times New Roman" w:cs="Times New Roman"/>
                <w:highlight w:val="yellow"/>
              </w:rPr>
            </w:pPr>
            <w:r w:rsidRPr="00064B58">
              <w:rPr>
                <w:rFonts w:ascii="Times New Roman" w:eastAsia="Calibri" w:hAnsi="Times New Roman" w:cs="Times New Roman"/>
                <w:highlight w:val="yellow"/>
              </w:rPr>
              <w:t>-5000 edukacinių paveikslėlių, fonų ir t.t. galerija;</w:t>
            </w:r>
          </w:p>
          <w:p w14:paraId="2CAB4EB9" w14:textId="77777777" w:rsidR="00064B58" w:rsidRPr="00064B58" w:rsidRDefault="00064B58" w:rsidP="00064B58">
            <w:pPr>
              <w:snapToGrid w:val="0"/>
              <w:spacing w:after="0" w:line="240" w:lineRule="auto"/>
              <w:jc w:val="both"/>
              <w:rPr>
                <w:rFonts w:ascii="Times New Roman" w:eastAsia="Calibri" w:hAnsi="Times New Roman" w:cs="Times New Roman"/>
                <w:highlight w:val="yellow"/>
              </w:rPr>
            </w:pPr>
            <w:r w:rsidRPr="00064B58">
              <w:rPr>
                <w:rFonts w:ascii="Times New Roman" w:eastAsia="Calibri" w:hAnsi="Times New Roman" w:cs="Times New Roman"/>
                <w:highlight w:val="yellow"/>
              </w:rPr>
              <w:t xml:space="preserve">-programinė įranga turi leisti importuoti 3D vaizdus ir sukti juos erdvėje, prie jų pridėti etiketes, objektą su pakeitimais išsaugoti, įeiti į 3D vaizdą bei juo manipuliuoti. Turi būti galimybė gamintojo ar tiekėjo puslapyje naudotis ne mažiau 1500 edukacinių 3D objektų rinkiniu lietuvių kalba;  </w:t>
            </w:r>
          </w:p>
          <w:p w14:paraId="7CA9A8CF" w14:textId="42F7D81D" w:rsidR="004B2E84" w:rsidRPr="00064B58" w:rsidRDefault="00064B58" w:rsidP="00064B58">
            <w:pPr>
              <w:snapToGrid w:val="0"/>
              <w:spacing w:after="0" w:line="240" w:lineRule="auto"/>
              <w:jc w:val="both"/>
              <w:rPr>
                <w:rFonts w:ascii="Times New Roman" w:eastAsia="Calibri" w:hAnsi="Times New Roman" w:cs="Times New Roman"/>
                <w:highlight w:val="yellow"/>
              </w:rPr>
            </w:pPr>
            <w:r w:rsidRPr="00064B58">
              <w:rPr>
                <w:rFonts w:ascii="Times New Roman" w:eastAsia="Calibri" w:hAnsi="Times New Roman" w:cs="Times New Roman"/>
                <w:highlight w:val="yellow"/>
              </w:rPr>
              <w:t>-licencija pateikiama su neribotų naudotojų skaičiumi, ne mažiau kaip 12 mėnesių laikotarpiu;</w:t>
            </w:r>
          </w:p>
        </w:tc>
        <w:tc>
          <w:tcPr>
            <w:tcW w:w="2008" w:type="pct"/>
          </w:tcPr>
          <w:p w14:paraId="55979569"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6C9DC748" w14:textId="334BC539" w:rsidTr="004B2E84">
        <w:tc>
          <w:tcPr>
            <w:tcW w:w="276" w:type="pct"/>
          </w:tcPr>
          <w:p w14:paraId="7ACD7457"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36F525F1"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Naudotojo instrukcija</w:t>
            </w:r>
            <w:r>
              <w:rPr>
                <w:rFonts w:ascii="Times New Roman" w:eastAsia="Calibri" w:hAnsi="Times New Roman" w:cs="Times New Roman"/>
              </w:rPr>
              <w:t xml:space="preserve"> ir kalba</w:t>
            </w:r>
          </w:p>
        </w:tc>
        <w:tc>
          <w:tcPr>
            <w:tcW w:w="2010" w:type="pct"/>
          </w:tcPr>
          <w:p w14:paraId="75BD5D99" w14:textId="77777777" w:rsidR="004B2E84" w:rsidRPr="00B86363" w:rsidRDefault="004B2E84" w:rsidP="00016033">
            <w:pPr>
              <w:snapToGrid w:val="0"/>
              <w:spacing w:after="0" w:line="240" w:lineRule="auto"/>
              <w:jc w:val="both"/>
              <w:rPr>
                <w:rFonts w:ascii="Times New Roman" w:eastAsia="Calibri" w:hAnsi="Times New Roman" w:cs="Times New Roman"/>
                <w:i/>
                <w:iCs/>
              </w:rPr>
            </w:pPr>
            <w:r w:rsidRPr="00B86363">
              <w:rPr>
                <w:rFonts w:ascii="Times New Roman" w:eastAsia="Calibri" w:hAnsi="Times New Roman" w:cs="Times New Roman"/>
              </w:rPr>
              <w:t xml:space="preserve">Turi būti galimybė nemokamai atsisiųsti oficialų programinės įrangos naudotojo žinyno vertimą į lietuvių kalba, turi būti galimybė peržiūrėti profesionaliai parengtą  mokomąjį filmą lietuvių kalba, kaip </w:t>
            </w:r>
            <w:r w:rsidRPr="00B86363">
              <w:rPr>
                <w:rFonts w:ascii="Times New Roman" w:eastAsia="Calibri" w:hAnsi="Times New Roman" w:cs="Times New Roman"/>
              </w:rPr>
              <w:lastRenderedPageBreak/>
              <w:t xml:space="preserve">naudotis įranga. </w:t>
            </w:r>
            <w:r w:rsidRPr="00B86363">
              <w:rPr>
                <w:rFonts w:ascii="Times New Roman" w:eastAsia="Calibri" w:hAnsi="Times New Roman" w:cs="Times New Roman"/>
                <w:i/>
                <w:iCs/>
              </w:rPr>
              <w:t xml:space="preserve">Nurodyti </w:t>
            </w:r>
            <w:r>
              <w:rPr>
                <w:rFonts w:ascii="Times New Roman" w:eastAsia="Calibri" w:hAnsi="Times New Roman" w:cs="Times New Roman"/>
                <w:i/>
                <w:iCs/>
              </w:rPr>
              <w:t xml:space="preserve">internetinės </w:t>
            </w:r>
            <w:r w:rsidRPr="00B86363">
              <w:rPr>
                <w:rFonts w:ascii="Times New Roman" w:eastAsia="Calibri" w:hAnsi="Times New Roman" w:cs="Times New Roman"/>
                <w:i/>
                <w:iCs/>
              </w:rPr>
              <w:t>puslapio adresą.</w:t>
            </w:r>
          </w:p>
          <w:p w14:paraId="7CBCA89F"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Visi techninėje specifikacijoje keliami reikalavimai turi būti lietuvių kalba.</w:t>
            </w:r>
          </w:p>
        </w:tc>
        <w:tc>
          <w:tcPr>
            <w:tcW w:w="2008" w:type="pct"/>
          </w:tcPr>
          <w:p w14:paraId="7CD9DAA5"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37903B4A" w14:textId="4CA5DBF5" w:rsidTr="004B2E84">
        <w:tc>
          <w:tcPr>
            <w:tcW w:w="276" w:type="pct"/>
          </w:tcPr>
          <w:p w14:paraId="7BF3082B"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358D52EE" w14:textId="77777777" w:rsidR="004B2E84" w:rsidRPr="00FF2D0B" w:rsidRDefault="004B2E84" w:rsidP="00016033">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Integruotas</w:t>
            </w:r>
            <w:r>
              <w:rPr>
                <w:rFonts w:ascii="Times New Roman" w:eastAsia="Calibri" w:hAnsi="Times New Roman" w:cs="Times New Roman"/>
              </w:rPr>
              <w:t xml:space="preserve"> priedas</w:t>
            </w:r>
            <w:r w:rsidRPr="00FF2D0B">
              <w:rPr>
                <w:rFonts w:ascii="Times New Roman" w:eastAsia="Calibri" w:hAnsi="Times New Roman" w:cs="Times New Roman"/>
              </w:rPr>
              <w:t xml:space="preserve"> </w:t>
            </w:r>
          </w:p>
        </w:tc>
        <w:tc>
          <w:tcPr>
            <w:tcW w:w="2010" w:type="pct"/>
          </w:tcPr>
          <w:p w14:paraId="09B3514D"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Operacinė sistema Android 13 ar Windows 10 (arba naujesnės), atmintinės ne mažiau kaip 8GB operatyvinės ir 64 GB pastoviosios (su galimybe išplėsti iki 256 GB).</w:t>
            </w:r>
          </w:p>
          <w:p w14:paraId="3F42AC79"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Turi veikti ne mažiau kaip šios funkcijos:</w:t>
            </w:r>
          </w:p>
          <w:p w14:paraId="7BDF6BF4"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 Turi leisti prisijungti prie Google </w:t>
            </w:r>
            <w:proofErr w:type="spellStart"/>
            <w:r w:rsidRPr="00B86363">
              <w:rPr>
                <w:rFonts w:ascii="Times New Roman" w:eastAsia="Calibri" w:hAnsi="Times New Roman" w:cs="Times New Roman"/>
              </w:rPr>
              <w:t>Play</w:t>
            </w:r>
            <w:proofErr w:type="spellEnd"/>
            <w:r w:rsidRPr="00B86363">
              <w:rPr>
                <w:rFonts w:ascii="Times New Roman" w:eastAsia="Calibri" w:hAnsi="Times New Roman" w:cs="Times New Roman"/>
              </w:rPr>
              <w:t xml:space="preserve"> ar Microsoft </w:t>
            </w:r>
            <w:proofErr w:type="spellStart"/>
            <w:r w:rsidRPr="00B86363">
              <w:rPr>
                <w:rFonts w:ascii="Times New Roman" w:eastAsia="Calibri" w:hAnsi="Times New Roman" w:cs="Times New Roman"/>
              </w:rPr>
              <w:t>store</w:t>
            </w:r>
            <w:proofErr w:type="spellEnd"/>
            <w:r w:rsidRPr="00B86363">
              <w:rPr>
                <w:rFonts w:ascii="Times New Roman" w:eastAsia="Calibri" w:hAnsi="Times New Roman" w:cs="Times New Roman"/>
              </w:rPr>
              <w:t xml:space="preserve"> programų parduotuvės, atsisiųsti ir diegti programas iš jos.</w:t>
            </w:r>
          </w:p>
          <w:p w14:paraId="453D7337"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Turi būti galima į baltą lentą importuoti kelių puslapių PDF dokumentus.</w:t>
            </w:r>
          </w:p>
          <w:p w14:paraId="6179DD52"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Turi būti integruota vaizdo įrašų ir paveikslėlių paieška, kuriuos turi būti galima įterpti į baltą lentą ir išsaugoti.</w:t>
            </w:r>
          </w:p>
          <w:p w14:paraId="1B2C728D"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Turi būti integruoti interaktyvūs šablonai įvairioms temoms, įtraukiant ne mažiau kaip temas apie pinigus, laiką, matematiką, skaitymą, muziką, formas.</w:t>
            </w:r>
          </w:p>
          <w:p w14:paraId="133343F2" w14:textId="77777777" w:rsidR="004B2E84" w:rsidRPr="00B86363" w:rsidRDefault="004B2E84" w:rsidP="00016033">
            <w:pPr>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 Turi būti prieinamas visos klasės baltos lentos rėžimas, kuris leistų prisijungti ne mažiau kaip </w:t>
            </w:r>
            <w:r>
              <w:rPr>
                <w:rFonts w:ascii="Times New Roman" w:eastAsia="Calibri" w:hAnsi="Times New Roman" w:cs="Times New Roman"/>
              </w:rPr>
              <w:t>16</w:t>
            </w:r>
            <w:r w:rsidRPr="00B86363">
              <w:rPr>
                <w:rFonts w:ascii="Times New Roman" w:eastAsia="Calibri" w:hAnsi="Times New Roman" w:cs="Times New Roman"/>
              </w:rPr>
              <w:t xml:space="preserve"> mokinių su savo mobiliaisiais įrenginiais prie interaktyviojo ekrano užduočių vienu metu. Prisijungimas turi nereikalauti mokiniui susikurti atskiros paskyros.</w:t>
            </w:r>
          </w:p>
          <w:p w14:paraId="30C261A6" w14:textId="77777777" w:rsidR="004B2E84" w:rsidRPr="00B86363" w:rsidRDefault="004B2E84" w:rsidP="00016033">
            <w:pPr>
              <w:snapToGrid w:val="0"/>
              <w:spacing w:after="0" w:line="240" w:lineRule="auto"/>
              <w:rPr>
                <w:rFonts w:ascii="Times New Roman" w:eastAsia="Calibri" w:hAnsi="Times New Roman" w:cs="Times New Roman"/>
              </w:rPr>
            </w:pPr>
            <w:r w:rsidRPr="00B86363">
              <w:rPr>
                <w:rFonts w:ascii="Times New Roman" w:eastAsia="Calibri" w:hAnsi="Times New Roman" w:cs="Times New Roman"/>
              </w:rPr>
              <w:t xml:space="preserve">- Turi būti galima visiems dalyviam vienu metu atlikti ir baltoje lentoje matyti visus </w:t>
            </w:r>
            <w:r w:rsidRPr="00B86363">
              <w:t xml:space="preserve"> </w:t>
            </w:r>
            <w:r w:rsidRPr="00B86363">
              <w:rPr>
                <w:rFonts w:ascii="Times New Roman" w:eastAsia="Calibri" w:hAnsi="Times New Roman" w:cs="Times New Roman"/>
              </w:rPr>
              <w:t>pažymėjimus, atsakymus, pasiūlymus. Kiekvieno mokinio pažymėjimai ir atsakymai turi būti identifikuojami interaktyviame ekrane matant mokinio vardą.</w:t>
            </w:r>
          </w:p>
          <w:p w14:paraId="2C28E2C4" w14:textId="77777777" w:rsidR="004B2E84" w:rsidRPr="00B86363" w:rsidRDefault="004B2E84" w:rsidP="00016033">
            <w:pPr>
              <w:snapToGrid w:val="0"/>
              <w:spacing w:after="0" w:line="240" w:lineRule="auto"/>
              <w:rPr>
                <w:rFonts w:ascii="Times New Roman" w:eastAsia="Calibri" w:hAnsi="Times New Roman" w:cs="Times New Roman"/>
              </w:rPr>
            </w:pPr>
            <w:r w:rsidRPr="00B86363">
              <w:rPr>
                <w:rFonts w:ascii="Times New Roman" w:eastAsia="Calibri" w:hAnsi="Times New Roman" w:cs="Times New Roman"/>
              </w:rPr>
              <w:t>- Turi būti galima dalintis vaizdu iš bet kokio išorinio įrenginio belaidžiu būdu ir tam negali reikėti jokių papildomų programų įdiegimo</w:t>
            </w:r>
            <w:r>
              <w:rPr>
                <w:rFonts w:ascii="Times New Roman" w:eastAsia="Calibri" w:hAnsi="Times New Roman" w:cs="Times New Roman"/>
              </w:rPr>
              <w:t>.</w:t>
            </w:r>
          </w:p>
        </w:tc>
        <w:tc>
          <w:tcPr>
            <w:tcW w:w="2008" w:type="pct"/>
          </w:tcPr>
          <w:p w14:paraId="11F43520" w14:textId="77777777" w:rsidR="004B2E84" w:rsidRPr="00B86363" w:rsidRDefault="004B2E84" w:rsidP="00016033">
            <w:pPr>
              <w:snapToGrid w:val="0"/>
              <w:spacing w:after="0" w:line="240" w:lineRule="auto"/>
              <w:jc w:val="both"/>
              <w:rPr>
                <w:rFonts w:ascii="Times New Roman" w:eastAsia="Calibri" w:hAnsi="Times New Roman" w:cs="Times New Roman"/>
              </w:rPr>
            </w:pPr>
          </w:p>
        </w:tc>
      </w:tr>
      <w:tr w:rsidR="004B2E84" w:rsidRPr="00FF2D0B" w14:paraId="4846D7B5" w14:textId="60A6CE69" w:rsidTr="004B2E84">
        <w:tc>
          <w:tcPr>
            <w:tcW w:w="276" w:type="pct"/>
          </w:tcPr>
          <w:p w14:paraId="333F67AA"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2278C02C" w14:textId="77777777" w:rsidR="004B2E84" w:rsidRPr="00FF2D0B" w:rsidRDefault="004B2E84" w:rsidP="00016033">
            <w:pPr>
              <w:autoSpaceDE w:val="0"/>
              <w:autoSpaceDN w:val="0"/>
              <w:adjustRightInd w:val="0"/>
              <w:snapToGrid w:val="0"/>
              <w:spacing w:after="0" w:line="240" w:lineRule="auto"/>
              <w:ind w:left="83"/>
              <w:jc w:val="both"/>
              <w:rPr>
                <w:rFonts w:ascii="Times New Roman" w:eastAsia="Calibri" w:hAnsi="Times New Roman" w:cs="Times New Roman"/>
              </w:rPr>
            </w:pPr>
            <w:r w:rsidRPr="00ED37E9">
              <w:rPr>
                <w:rFonts w:ascii="Times New Roman" w:eastAsia="Calibri" w:hAnsi="Times New Roman" w:cs="Times New Roman"/>
              </w:rPr>
              <w:t>Pamokų pavyzdžiai</w:t>
            </w:r>
          </w:p>
        </w:tc>
        <w:tc>
          <w:tcPr>
            <w:tcW w:w="2010" w:type="pct"/>
          </w:tcPr>
          <w:p w14:paraId="0D71228B" w14:textId="77777777" w:rsidR="004B2E84" w:rsidRPr="00B86363" w:rsidRDefault="004B2E84" w:rsidP="00016033">
            <w:pPr>
              <w:autoSpaceDE w:val="0"/>
              <w:autoSpaceDN w:val="0"/>
              <w:adjustRightInd w:val="0"/>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Turi būti galimybė iš tiekėjo (arba to puslapio, kurio resursais tiekėjas turi teisę naudotis) arba gamintojo puslapio nemokamai atsisiųsti ne mažiau kaip 2</w:t>
            </w:r>
            <w:r>
              <w:rPr>
                <w:rFonts w:ascii="Times New Roman" w:eastAsia="Calibri" w:hAnsi="Times New Roman" w:cs="Times New Roman"/>
              </w:rPr>
              <w:t>6</w:t>
            </w:r>
            <w:r w:rsidRPr="00B86363">
              <w:rPr>
                <w:rFonts w:ascii="Times New Roman" w:eastAsia="Calibri" w:hAnsi="Times New Roman" w:cs="Times New Roman"/>
              </w:rPr>
              <w:t>00</w:t>
            </w:r>
            <w:r w:rsidRPr="00B86363">
              <w:t xml:space="preserve"> </w:t>
            </w:r>
            <w:r w:rsidRPr="00B86363">
              <w:rPr>
                <w:rFonts w:ascii="Times New Roman" w:eastAsia="Calibri" w:hAnsi="Times New Roman" w:cs="Times New Roman"/>
              </w:rPr>
              <w:t xml:space="preserve">lietuviškų pamokų pavyzdžių, skirtų ugdymo įstaigoms </w:t>
            </w:r>
            <w:r w:rsidRPr="00B86363">
              <w:rPr>
                <w:rFonts w:ascii="Times New Roman" w:eastAsia="Calibri" w:hAnsi="Times New Roman" w:cs="Times New Roman"/>
                <w:i/>
                <w:iCs/>
              </w:rPr>
              <w:t>(nurodyti internetinį puslapį).</w:t>
            </w:r>
          </w:p>
        </w:tc>
        <w:tc>
          <w:tcPr>
            <w:tcW w:w="2008" w:type="pct"/>
          </w:tcPr>
          <w:p w14:paraId="7A497E6A" w14:textId="77777777" w:rsidR="004B2E84" w:rsidRPr="00B86363" w:rsidRDefault="004B2E84" w:rsidP="00016033">
            <w:pPr>
              <w:autoSpaceDE w:val="0"/>
              <w:autoSpaceDN w:val="0"/>
              <w:adjustRightInd w:val="0"/>
              <w:snapToGrid w:val="0"/>
              <w:spacing w:after="0" w:line="240" w:lineRule="auto"/>
              <w:jc w:val="both"/>
              <w:rPr>
                <w:rFonts w:ascii="Times New Roman" w:eastAsia="Calibri" w:hAnsi="Times New Roman" w:cs="Times New Roman"/>
              </w:rPr>
            </w:pPr>
          </w:p>
        </w:tc>
      </w:tr>
      <w:tr w:rsidR="004B2E84" w:rsidRPr="00FF2D0B" w14:paraId="2EAAB86F" w14:textId="70839467" w:rsidTr="004B2E84">
        <w:tc>
          <w:tcPr>
            <w:tcW w:w="276" w:type="pct"/>
          </w:tcPr>
          <w:p w14:paraId="60CE10D8"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5C69235B" w14:textId="77777777" w:rsidR="004B2E84" w:rsidRPr="00FF2D0B" w:rsidRDefault="004B2E84" w:rsidP="00016033">
            <w:pPr>
              <w:autoSpaceDE w:val="0"/>
              <w:autoSpaceDN w:val="0"/>
              <w:adjustRightInd w:val="0"/>
              <w:snapToGrid w:val="0"/>
              <w:spacing w:after="0" w:line="240" w:lineRule="auto"/>
              <w:ind w:left="83"/>
              <w:jc w:val="both"/>
              <w:rPr>
                <w:rFonts w:ascii="Times New Roman" w:eastAsia="Calibri" w:hAnsi="Times New Roman" w:cs="Times New Roman"/>
              </w:rPr>
            </w:pPr>
            <w:r w:rsidRPr="00FF2D0B">
              <w:rPr>
                <w:rFonts w:ascii="Times New Roman" w:eastAsia="Calibri" w:hAnsi="Times New Roman" w:cs="Times New Roman"/>
              </w:rPr>
              <w:t>Garantija:</w:t>
            </w:r>
          </w:p>
        </w:tc>
        <w:tc>
          <w:tcPr>
            <w:tcW w:w="2010" w:type="pct"/>
          </w:tcPr>
          <w:p w14:paraId="487E41AF" w14:textId="77777777" w:rsidR="004B2E84" w:rsidRPr="00B86363" w:rsidRDefault="004B2E84" w:rsidP="00016033">
            <w:pPr>
              <w:autoSpaceDE w:val="0"/>
              <w:autoSpaceDN w:val="0"/>
              <w:adjustRightInd w:val="0"/>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Garantinės priežiūros laikotarpis – ne mažiau  36 mėnesių </w:t>
            </w:r>
            <w:r w:rsidRPr="00DB5113">
              <w:rPr>
                <w:rFonts w:ascii="Times New Roman" w:eastAsia="Calibri" w:hAnsi="Times New Roman" w:cs="Times New Roman"/>
              </w:rPr>
              <w:t>gamintojo garantija</w:t>
            </w:r>
            <w:r w:rsidRPr="00B86363">
              <w:rPr>
                <w:rFonts w:ascii="Times New Roman" w:eastAsia="Calibri" w:hAnsi="Times New Roman" w:cs="Times New Roman"/>
              </w:rPr>
              <w:t xml:space="preserve"> nuo prekių perdavimo-priėmimo akto pasirašymo dienos. Garantinė priežiūra atliekama darbo vietoje; garantinės priežiūros laikotarpiu turi būti užtikrintas nemokamas dalių tiekimas ir nemokami remonto darbai. </w:t>
            </w:r>
          </w:p>
        </w:tc>
        <w:tc>
          <w:tcPr>
            <w:tcW w:w="2008" w:type="pct"/>
          </w:tcPr>
          <w:p w14:paraId="02E122D7" w14:textId="77777777" w:rsidR="004B2E84" w:rsidRPr="00B86363" w:rsidRDefault="004B2E84" w:rsidP="00016033">
            <w:pPr>
              <w:autoSpaceDE w:val="0"/>
              <w:autoSpaceDN w:val="0"/>
              <w:adjustRightInd w:val="0"/>
              <w:snapToGrid w:val="0"/>
              <w:spacing w:after="0" w:line="240" w:lineRule="auto"/>
              <w:jc w:val="both"/>
              <w:rPr>
                <w:rFonts w:ascii="Times New Roman" w:eastAsia="Calibri" w:hAnsi="Times New Roman" w:cs="Times New Roman"/>
              </w:rPr>
            </w:pPr>
          </w:p>
        </w:tc>
      </w:tr>
      <w:tr w:rsidR="004B2E84" w:rsidRPr="00FF2D0B" w14:paraId="5E22FFB8" w14:textId="1202497B" w:rsidTr="004B2E84">
        <w:tc>
          <w:tcPr>
            <w:tcW w:w="276" w:type="pct"/>
          </w:tcPr>
          <w:p w14:paraId="66723657"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469B9467" w14:textId="77777777" w:rsidR="004B2E84" w:rsidRPr="000C7311" w:rsidRDefault="004B2E84" w:rsidP="00016033">
            <w:pPr>
              <w:autoSpaceDE w:val="0"/>
              <w:autoSpaceDN w:val="0"/>
              <w:adjustRightInd w:val="0"/>
              <w:snapToGrid w:val="0"/>
              <w:spacing w:after="0" w:line="240" w:lineRule="auto"/>
              <w:ind w:left="83"/>
              <w:jc w:val="both"/>
              <w:rPr>
                <w:rFonts w:ascii="Times New Roman" w:eastAsia="Calibri" w:hAnsi="Times New Roman" w:cs="Times New Roman"/>
              </w:rPr>
            </w:pPr>
            <w:r w:rsidRPr="00A94C16">
              <w:rPr>
                <w:rFonts w:ascii="Times New Roman" w:eastAsia="Calibri" w:hAnsi="Times New Roman" w:cs="Times New Roman"/>
              </w:rPr>
              <w:t>Energijos vartojimo reikalavimai</w:t>
            </w:r>
          </w:p>
        </w:tc>
        <w:tc>
          <w:tcPr>
            <w:tcW w:w="2010" w:type="pct"/>
          </w:tcPr>
          <w:p w14:paraId="5999035D" w14:textId="77777777" w:rsidR="004B2E84" w:rsidRPr="00B86363" w:rsidRDefault="004B2E84" w:rsidP="00016033">
            <w:pPr>
              <w:autoSpaceDE w:val="0"/>
              <w:autoSpaceDN w:val="0"/>
              <w:adjustRightInd w:val="0"/>
              <w:snapToGrid w:val="0"/>
              <w:spacing w:after="0" w:line="240" w:lineRule="auto"/>
              <w:jc w:val="both"/>
              <w:rPr>
                <w:rFonts w:ascii="Times New Roman" w:eastAsia="Calibri" w:hAnsi="Times New Roman" w:cs="Times New Roman"/>
              </w:rPr>
            </w:pPr>
            <w:r w:rsidRPr="00B86363">
              <w:rPr>
                <w:rFonts w:ascii="Times New Roman" w:eastAsia="Calibri" w:hAnsi="Times New Roman" w:cs="Times New Roman"/>
              </w:rPr>
              <w:t xml:space="preserve">Siūloma prekė turi atitikti </w:t>
            </w:r>
            <w:proofErr w:type="spellStart"/>
            <w:r w:rsidRPr="00B86363">
              <w:rPr>
                <w:rFonts w:ascii="Times New Roman" w:eastAsia="Calibri" w:hAnsi="Times New Roman" w:cs="Times New Roman"/>
              </w:rPr>
              <w:t>EnergyStar</w:t>
            </w:r>
            <w:proofErr w:type="spellEnd"/>
            <w:r w:rsidRPr="00B86363">
              <w:rPr>
                <w:rFonts w:ascii="Times New Roman" w:eastAsia="Calibri" w:hAnsi="Times New Roman" w:cs="Times New Roman"/>
              </w:rPr>
              <w:t xml:space="preserve"> arba lygiaverčio ženklo reikalavimus ir turėti tai patvirtinantį dokumentą.</w:t>
            </w:r>
            <w:r>
              <w:rPr>
                <w:rFonts w:ascii="Times New Roman" w:eastAsia="Calibri" w:hAnsi="Times New Roman" w:cs="Times New Roman"/>
              </w:rPr>
              <w:t xml:space="preserve"> </w:t>
            </w:r>
          </w:p>
        </w:tc>
        <w:tc>
          <w:tcPr>
            <w:tcW w:w="2008" w:type="pct"/>
          </w:tcPr>
          <w:p w14:paraId="7CC9B013" w14:textId="77777777" w:rsidR="004B2E84" w:rsidRPr="00B86363" w:rsidRDefault="004B2E84" w:rsidP="00016033">
            <w:pPr>
              <w:autoSpaceDE w:val="0"/>
              <w:autoSpaceDN w:val="0"/>
              <w:adjustRightInd w:val="0"/>
              <w:snapToGrid w:val="0"/>
              <w:spacing w:after="0" w:line="240" w:lineRule="auto"/>
              <w:jc w:val="both"/>
              <w:rPr>
                <w:rFonts w:ascii="Times New Roman" w:eastAsia="Calibri" w:hAnsi="Times New Roman" w:cs="Times New Roman"/>
              </w:rPr>
            </w:pPr>
          </w:p>
        </w:tc>
      </w:tr>
      <w:tr w:rsidR="004B2E84" w:rsidRPr="00FF2D0B" w14:paraId="5BC6E1DC" w14:textId="6074C92E" w:rsidTr="000B785C">
        <w:tc>
          <w:tcPr>
            <w:tcW w:w="276" w:type="pct"/>
          </w:tcPr>
          <w:p w14:paraId="7FB9161F"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7A92B31F" w14:textId="77777777" w:rsidR="004B2E84" w:rsidRPr="00FF2D0B" w:rsidRDefault="004B2E84" w:rsidP="00016033">
            <w:pPr>
              <w:autoSpaceDE w:val="0"/>
              <w:autoSpaceDN w:val="0"/>
              <w:adjustRightInd w:val="0"/>
              <w:snapToGrid w:val="0"/>
              <w:spacing w:after="0" w:line="240" w:lineRule="auto"/>
              <w:ind w:left="83"/>
              <w:jc w:val="both"/>
              <w:rPr>
                <w:rFonts w:ascii="Times New Roman" w:eastAsia="Calibri" w:hAnsi="Times New Roman" w:cs="Times New Roman"/>
              </w:rPr>
            </w:pPr>
            <w:r w:rsidRPr="000C7311">
              <w:rPr>
                <w:rFonts w:ascii="Times New Roman" w:eastAsia="Calibri" w:hAnsi="Times New Roman" w:cs="Times New Roman"/>
              </w:rPr>
              <w:t>Žaliojo pirkimo kriterijai</w:t>
            </w:r>
          </w:p>
        </w:tc>
        <w:tc>
          <w:tcPr>
            <w:tcW w:w="2010" w:type="pct"/>
          </w:tcPr>
          <w:p w14:paraId="68EEA2DF" w14:textId="77777777" w:rsidR="004B2E84" w:rsidRPr="000C7311" w:rsidRDefault="004B2E84" w:rsidP="004B2E84">
            <w:pPr>
              <w:pStyle w:val="Sraopastraipa"/>
              <w:numPr>
                <w:ilvl w:val="0"/>
                <w:numId w:val="14"/>
              </w:numPr>
              <w:autoSpaceDE w:val="0"/>
              <w:autoSpaceDN w:val="0"/>
              <w:adjustRightInd w:val="0"/>
              <w:snapToGrid w:val="0"/>
              <w:spacing w:after="0" w:line="240" w:lineRule="auto"/>
              <w:ind w:left="318"/>
              <w:jc w:val="both"/>
            </w:pPr>
            <w:r w:rsidRPr="000C7311">
              <w:t>Prekė turi atitikti Europos Komisijos reglamentuose dėl gaminių ekologinio projektavimo nustatytus efektyvaus energijos vartojimo kriterijus.</w:t>
            </w:r>
          </w:p>
          <w:p w14:paraId="25EB3388" w14:textId="77777777" w:rsidR="004B2E84" w:rsidRPr="000C7311" w:rsidRDefault="004B2E84" w:rsidP="004B2E84">
            <w:pPr>
              <w:pStyle w:val="Sraopastraipa"/>
              <w:numPr>
                <w:ilvl w:val="0"/>
                <w:numId w:val="14"/>
              </w:numPr>
              <w:autoSpaceDE w:val="0"/>
              <w:autoSpaceDN w:val="0"/>
              <w:adjustRightInd w:val="0"/>
              <w:snapToGrid w:val="0"/>
              <w:spacing w:after="0" w:line="240" w:lineRule="auto"/>
              <w:ind w:left="318"/>
              <w:jc w:val="both"/>
            </w:pPr>
            <w:r w:rsidRPr="000C7311">
              <w:t>Produkte neturi būti gyvsidabrio.</w:t>
            </w:r>
          </w:p>
          <w:p w14:paraId="4B24BF2C" w14:textId="77777777" w:rsidR="004B2E84" w:rsidRPr="000C7311" w:rsidRDefault="004B2E84" w:rsidP="004B2E84">
            <w:pPr>
              <w:pStyle w:val="Sraopastraipa"/>
              <w:numPr>
                <w:ilvl w:val="0"/>
                <w:numId w:val="14"/>
              </w:numPr>
              <w:autoSpaceDE w:val="0"/>
              <w:autoSpaceDN w:val="0"/>
              <w:adjustRightInd w:val="0"/>
              <w:snapToGrid w:val="0"/>
              <w:spacing w:after="0" w:line="240" w:lineRule="auto"/>
              <w:ind w:left="318"/>
              <w:jc w:val="both"/>
            </w:pPr>
            <w:r w:rsidRPr="000C7311">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08" w:type="pct"/>
            <w:shd w:val="clear" w:color="auto" w:fill="C5E0B3" w:themeFill="accent6" w:themeFillTint="66"/>
          </w:tcPr>
          <w:p w14:paraId="7B56C259" w14:textId="3A07C278" w:rsidR="004B2E84" w:rsidRPr="000C7311" w:rsidRDefault="000B785C" w:rsidP="000B785C">
            <w:pPr>
              <w:pStyle w:val="Sraopastraipa"/>
              <w:autoSpaceDE w:val="0"/>
              <w:autoSpaceDN w:val="0"/>
              <w:adjustRightInd w:val="0"/>
              <w:snapToGrid w:val="0"/>
              <w:spacing w:after="0" w:line="240" w:lineRule="auto"/>
              <w:ind w:left="318"/>
              <w:jc w:val="both"/>
            </w:pPr>
            <w:r>
              <w:t>Nepildoma**</w:t>
            </w:r>
          </w:p>
        </w:tc>
      </w:tr>
      <w:tr w:rsidR="004B2E84" w:rsidRPr="00FF2D0B" w14:paraId="5A7E3609" w14:textId="4A6ACBF7" w:rsidTr="004B2E84">
        <w:tc>
          <w:tcPr>
            <w:tcW w:w="276" w:type="pct"/>
          </w:tcPr>
          <w:p w14:paraId="77D39DD2" w14:textId="77777777" w:rsidR="004B2E84" w:rsidRPr="00EC1C04" w:rsidRDefault="004B2E84" w:rsidP="004B2E84">
            <w:pPr>
              <w:numPr>
                <w:ilvl w:val="0"/>
                <w:numId w:val="13"/>
              </w:numPr>
              <w:suppressAutoHyphens/>
              <w:spacing w:after="0" w:line="240" w:lineRule="auto"/>
              <w:rPr>
                <w:rFonts w:ascii="Times New Roman" w:eastAsia="Calibri" w:hAnsi="Times New Roman" w:cs="Times New Roman"/>
                <w:sz w:val="24"/>
                <w:szCs w:val="24"/>
              </w:rPr>
            </w:pPr>
          </w:p>
        </w:tc>
        <w:tc>
          <w:tcPr>
            <w:tcW w:w="706" w:type="pct"/>
          </w:tcPr>
          <w:p w14:paraId="0C5A6685" w14:textId="77777777" w:rsidR="004B2E84" w:rsidRPr="000C7311" w:rsidRDefault="004B2E84" w:rsidP="00016033">
            <w:pPr>
              <w:autoSpaceDE w:val="0"/>
              <w:autoSpaceDN w:val="0"/>
              <w:adjustRightInd w:val="0"/>
              <w:snapToGrid w:val="0"/>
              <w:spacing w:after="0" w:line="240" w:lineRule="auto"/>
              <w:ind w:left="83"/>
              <w:jc w:val="both"/>
              <w:rPr>
                <w:rFonts w:ascii="Times New Roman" w:eastAsia="Calibri" w:hAnsi="Times New Roman" w:cs="Times New Roman"/>
              </w:rPr>
            </w:pPr>
            <w:r w:rsidRPr="00ED37E9">
              <w:rPr>
                <w:rFonts w:ascii="Times New Roman" w:eastAsia="Calibri" w:hAnsi="Times New Roman" w:cs="Times New Roman"/>
              </w:rPr>
              <w:t>Montavimas</w:t>
            </w:r>
          </w:p>
        </w:tc>
        <w:tc>
          <w:tcPr>
            <w:tcW w:w="2010" w:type="pct"/>
          </w:tcPr>
          <w:p w14:paraId="031BBF15" w14:textId="77777777" w:rsidR="004B2E84" w:rsidRPr="00ED37E9" w:rsidRDefault="004B2E84" w:rsidP="00016033">
            <w:pPr>
              <w:autoSpaceDE w:val="0"/>
              <w:autoSpaceDN w:val="0"/>
              <w:adjustRightInd w:val="0"/>
              <w:snapToGrid w:val="0"/>
              <w:spacing w:after="0" w:line="240" w:lineRule="auto"/>
              <w:jc w:val="both"/>
              <w:rPr>
                <w:rFonts w:ascii="Times New Roman" w:eastAsia="Calibri" w:hAnsi="Times New Roman" w:cs="Times New Roman"/>
              </w:rPr>
            </w:pPr>
            <w:r w:rsidRPr="00802795">
              <w:rPr>
                <w:rFonts w:ascii="Times New Roman" w:eastAsia="Calibri" w:hAnsi="Times New Roman" w:cs="Times New Roman"/>
              </w:rPr>
              <w:t>Visa įranga turi būti sumontuota perkančiosios organizacijos nurodytose patalpose.</w:t>
            </w:r>
          </w:p>
        </w:tc>
        <w:tc>
          <w:tcPr>
            <w:tcW w:w="2008" w:type="pct"/>
          </w:tcPr>
          <w:p w14:paraId="7E1F917A" w14:textId="77777777" w:rsidR="004B2E84" w:rsidRPr="00802795" w:rsidRDefault="004B2E84" w:rsidP="00016033">
            <w:pPr>
              <w:autoSpaceDE w:val="0"/>
              <w:autoSpaceDN w:val="0"/>
              <w:adjustRightInd w:val="0"/>
              <w:snapToGrid w:val="0"/>
              <w:spacing w:after="0" w:line="240" w:lineRule="auto"/>
              <w:jc w:val="both"/>
              <w:rPr>
                <w:rFonts w:ascii="Times New Roman" w:eastAsia="Calibri" w:hAnsi="Times New Roman" w:cs="Times New Roman"/>
              </w:rPr>
            </w:pPr>
          </w:p>
        </w:tc>
      </w:tr>
    </w:tbl>
    <w:p w14:paraId="3DFC9409" w14:textId="77777777" w:rsidR="004B2E84" w:rsidRDefault="004B2E84" w:rsidP="004B2E84">
      <w:pPr>
        <w:pStyle w:val="Sraopastraipa"/>
        <w:tabs>
          <w:tab w:val="left" w:pos="993"/>
        </w:tabs>
        <w:ind w:left="567" w:hanging="425"/>
        <w:jc w:val="center"/>
        <w:rPr>
          <w:b/>
          <w:bCs/>
          <w:szCs w:val="24"/>
        </w:rPr>
      </w:pPr>
    </w:p>
    <w:p w14:paraId="62D51C5B" w14:textId="1DD5915F" w:rsidR="004B2E84" w:rsidRDefault="004B2E84" w:rsidP="004B2E84">
      <w:pPr>
        <w:pStyle w:val="Sraopastraipa"/>
        <w:tabs>
          <w:tab w:val="left" w:pos="993"/>
        </w:tabs>
        <w:ind w:left="567" w:hanging="425"/>
        <w:rPr>
          <w:iCs/>
          <w:szCs w:val="24"/>
          <w:lang w:eastAsia="lt-LT"/>
        </w:rPr>
      </w:pPr>
      <w:r w:rsidRPr="00F33716">
        <w:rPr>
          <w:b/>
          <w:bCs/>
          <w:szCs w:val="24"/>
        </w:rPr>
        <w:t>Interaktyv</w:t>
      </w:r>
      <w:r>
        <w:rPr>
          <w:b/>
          <w:bCs/>
          <w:szCs w:val="24"/>
        </w:rPr>
        <w:t>ū</w:t>
      </w:r>
      <w:r w:rsidRPr="00F33716">
        <w:rPr>
          <w:b/>
          <w:bCs/>
          <w:szCs w:val="24"/>
        </w:rPr>
        <w:t>s ekranas</w:t>
      </w:r>
      <w:r>
        <w:rPr>
          <w:b/>
          <w:bCs/>
          <w:szCs w:val="24"/>
        </w:rPr>
        <w:t xml:space="preserve"> (2)</w:t>
      </w:r>
      <w:r w:rsidRPr="00F33716">
        <w:rPr>
          <w:b/>
          <w:bCs/>
          <w:szCs w:val="24"/>
        </w:rPr>
        <w:t xml:space="preserve">, </w:t>
      </w:r>
      <w:r>
        <w:rPr>
          <w:b/>
          <w:bCs/>
          <w:szCs w:val="24"/>
        </w:rPr>
        <w:t>2</w:t>
      </w:r>
      <w:r w:rsidRPr="00F33716">
        <w:rPr>
          <w:b/>
          <w:bCs/>
          <w:szCs w:val="24"/>
        </w:rPr>
        <w:t xml:space="preserve"> vnt.</w:t>
      </w:r>
    </w:p>
    <w:tbl>
      <w:tblPr>
        <w:tblpPr w:leftFromText="180" w:rightFromText="180" w:vertAnchor="text" w:tblpX="-5" w:tblpY="1"/>
        <w:tblOverlap w:val="never"/>
        <w:tblW w:w="49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3"/>
        <w:gridCol w:w="1723"/>
        <w:gridCol w:w="3939"/>
        <w:gridCol w:w="3937"/>
      </w:tblGrid>
      <w:tr w:rsidR="004D0366" w:rsidRPr="00052A28" w14:paraId="09BC37B9" w14:textId="3F746B82" w:rsidTr="004D0366">
        <w:trPr>
          <w:trHeight w:val="751"/>
        </w:trPr>
        <w:tc>
          <w:tcPr>
            <w:tcW w:w="277" w:type="pct"/>
            <w:shd w:val="clear" w:color="auto" w:fill="D9E2F3" w:themeFill="accent1" w:themeFillTint="33"/>
            <w:vAlign w:val="center"/>
          </w:tcPr>
          <w:p w14:paraId="4B94EF27" w14:textId="6D99D8EB" w:rsidR="004D0366" w:rsidRPr="00052A28" w:rsidRDefault="004D0366" w:rsidP="004D0366">
            <w:pPr>
              <w:spacing w:after="0" w:line="240" w:lineRule="auto"/>
              <w:rPr>
                <w:rFonts w:ascii="Times New Roman" w:eastAsia="Calibri" w:hAnsi="Times New Roman" w:cs="Times New Roman"/>
                <w:b/>
                <w:lang w:val="en-US"/>
              </w:rPr>
            </w:pPr>
            <w:proofErr w:type="spellStart"/>
            <w:r>
              <w:rPr>
                <w:rFonts w:ascii="Times New Roman" w:eastAsia="Calibri" w:hAnsi="Times New Roman" w:cs="Times New Roman"/>
                <w:b/>
                <w:lang w:val="en-US"/>
              </w:rPr>
              <w:t>Eil.Nr</w:t>
            </w:r>
            <w:proofErr w:type="spellEnd"/>
            <w:r>
              <w:rPr>
                <w:rFonts w:ascii="Times New Roman" w:eastAsia="Calibri" w:hAnsi="Times New Roman" w:cs="Times New Roman"/>
                <w:b/>
                <w:lang w:val="en-US"/>
              </w:rPr>
              <w:t>.</w:t>
            </w:r>
          </w:p>
        </w:tc>
        <w:tc>
          <w:tcPr>
            <w:tcW w:w="848" w:type="pct"/>
            <w:shd w:val="clear" w:color="auto" w:fill="D9E2F3" w:themeFill="accent1" w:themeFillTint="33"/>
          </w:tcPr>
          <w:p w14:paraId="71A9D6EA" w14:textId="77777777" w:rsidR="004D0366" w:rsidRDefault="004D0366" w:rsidP="004D0366">
            <w:pPr>
              <w:spacing w:after="0" w:line="240" w:lineRule="auto"/>
              <w:rPr>
                <w:rFonts w:ascii="Times New Roman" w:eastAsia="Calibri" w:hAnsi="Times New Roman" w:cs="Times New Roman"/>
                <w:b/>
              </w:rPr>
            </w:pPr>
          </w:p>
          <w:p w14:paraId="2BA79545" w14:textId="5C9F987D" w:rsidR="004D0366" w:rsidRPr="00052A28" w:rsidRDefault="004D0366" w:rsidP="004D0366">
            <w:pPr>
              <w:spacing w:after="0" w:line="240" w:lineRule="auto"/>
              <w:ind w:left="83"/>
              <w:jc w:val="center"/>
              <w:rPr>
                <w:rFonts w:ascii="Times New Roman" w:eastAsia="Calibri" w:hAnsi="Times New Roman" w:cs="Times New Roman"/>
              </w:rPr>
            </w:pPr>
            <w:r w:rsidRPr="0098020C">
              <w:rPr>
                <w:rFonts w:ascii="Times New Roman" w:eastAsia="Calibri" w:hAnsi="Times New Roman" w:cs="Times New Roman"/>
                <w:b/>
              </w:rPr>
              <w:t>Prekės (prekės dalies) pavadinimas, aprašymas, specifikacija</w:t>
            </w:r>
          </w:p>
        </w:tc>
        <w:tc>
          <w:tcPr>
            <w:tcW w:w="1938" w:type="pct"/>
            <w:shd w:val="clear" w:color="auto" w:fill="D9E2F3" w:themeFill="accent1" w:themeFillTint="33"/>
          </w:tcPr>
          <w:p w14:paraId="685CC877" w14:textId="77777777" w:rsidR="004D0366" w:rsidRDefault="004D0366" w:rsidP="004D0366">
            <w:pPr>
              <w:spacing w:after="0" w:line="240" w:lineRule="auto"/>
              <w:ind w:left="83"/>
              <w:jc w:val="center"/>
              <w:rPr>
                <w:rFonts w:ascii="Times New Roman" w:eastAsia="Calibri" w:hAnsi="Times New Roman" w:cs="Times New Roman"/>
                <w:b/>
              </w:rPr>
            </w:pPr>
          </w:p>
          <w:p w14:paraId="2DA72895" w14:textId="77777777" w:rsidR="004D0366" w:rsidRDefault="004D0366" w:rsidP="004D0366">
            <w:pPr>
              <w:spacing w:after="0" w:line="240" w:lineRule="auto"/>
              <w:ind w:left="83"/>
              <w:jc w:val="center"/>
              <w:rPr>
                <w:rFonts w:ascii="Times New Roman" w:eastAsia="Calibri" w:hAnsi="Times New Roman" w:cs="Times New Roman"/>
                <w:b/>
              </w:rPr>
            </w:pPr>
          </w:p>
          <w:p w14:paraId="57163355" w14:textId="4A83642E" w:rsidR="004D0366" w:rsidRPr="00052A28" w:rsidRDefault="004D0366" w:rsidP="004D0366">
            <w:pPr>
              <w:spacing w:after="0" w:line="240" w:lineRule="auto"/>
              <w:ind w:left="83"/>
              <w:jc w:val="center"/>
              <w:rPr>
                <w:rFonts w:ascii="Times New Roman" w:eastAsia="Calibri" w:hAnsi="Times New Roman" w:cs="Times New Roman"/>
                <w:b/>
              </w:rPr>
            </w:pPr>
            <w:r w:rsidRPr="0098020C">
              <w:rPr>
                <w:rFonts w:ascii="Times New Roman" w:eastAsia="Calibri" w:hAnsi="Times New Roman" w:cs="Times New Roman"/>
                <w:b/>
              </w:rPr>
              <w:t>Reikalaujamos techninės charakteristikos</w:t>
            </w:r>
          </w:p>
        </w:tc>
        <w:tc>
          <w:tcPr>
            <w:tcW w:w="1937" w:type="pct"/>
            <w:shd w:val="clear" w:color="auto" w:fill="D9E2F3" w:themeFill="accent1" w:themeFillTint="33"/>
          </w:tcPr>
          <w:p w14:paraId="58A77AD1" w14:textId="77777777" w:rsidR="004D0366" w:rsidRPr="004B2E84" w:rsidRDefault="004D0366" w:rsidP="004D0366">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Tiekėjo siūlomų prekių techninės</w:t>
            </w:r>
          </w:p>
          <w:p w14:paraId="2C1F8C87" w14:textId="77777777" w:rsidR="004D0366" w:rsidRPr="004B2E84" w:rsidRDefault="004D0366" w:rsidP="004D0366">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charakteristikos</w:t>
            </w:r>
          </w:p>
          <w:p w14:paraId="515EE066" w14:textId="77777777" w:rsidR="004D0366" w:rsidRPr="004B2E84" w:rsidRDefault="004D0366" w:rsidP="004D0366">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(privaloma išsamiai aprašyti</w:t>
            </w:r>
          </w:p>
          <w:p w14:paraId="3FD37C3A" w14:textId="77777777" w:rsidR="004D0366" w:rsidRPr="004B2E84" w:rsidRDefault="004D0366" w:rsidP="004D0366">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siūlomų prekių technines</w:t>
            </w:r>
          </w:p>
          <w:p w14:paraId="2F518860" w14:textId="77777777" w:rsidR="004D0366" w:rsidRPr="004B2E84" w:rsidRDefault="004D0366" w:rsidP="004D0366">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charakteristikas. Pasiūlymai,</w:t>
            </w:r>
          </w:p>
          <w:p w14:paraId="65E99367" w14:textId="77777777" w:rsidR="004D0366" w:rsidRPr="004B2E84" w:rsidRDefault="004D0366" w:rsidP="004D0366">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kuriuose bus įrašyta</w:t>
            </w:r>
          </w:p>
          <w:p w14:paraId="4CC8D007" w14:textId="77777777" w:rsidR="004D0366" w:rsidRPr="004B2E84" w:rsidRDefault="004D0366" w:rsidP="004D0366">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Taip/Ne/Atitinka, bus atmesti</w:t>
            </w:r>
          </w:p>
          <w:p w14:paraId="704D2C92" w14:textId="4EE16ED0" w:rsidR="004D0366" w:rsidRPr="0098020C" w:rsidRDefault="004D0366" w:rsidP="004D0366">
            <w:pPr>
              <w:spacing w:after="0" w:line="240" w:lineRule="auto"/>
              <w:ind w:left="83"/>
              <w:jc w:val="center"/>
              <w:rPr>
                <w:rFonts w:ascii="Times New Roman" w:eastAsia="Calibri" w:hAnsi="Times New Roman" w:cs="Times New Roman"/>
                <w:b/>
              </w:rPr>
            </w:pPr>
            <w:r w:rsidRPr="004B2E84">
              <w:rPr>
                <w:rFonts w:ascii="Times New Roman" w:eastAsia="Calibri" w:hAnsi="Times New Roman" w:cs="Times New Roman"/>
                <w:b/>
              </w:rPr>
              <w:t>kaip neatitinkantys reikalavimų)</w:t>
            </w:r>
          </w:p>
        </w:tc>
      </w:tr>
      <w:tr w:rsidR="004D0366" w:rsidRPr="00FF2D0B" w14:paraId="152A468F" w14:textId="5BB3CEC7" w:rsidTr="004D0366">
        <w:trPr>
          <w:trHeight w:val="270"/>
        </w:trPr>
        <w:tc>
          <w:tcPr>
            <w:tcW w:w="277" w:type="pct"/>
          </w:tcPr>
          <w:p w14:paraId="14B260A4" w14:textId="33F263CB" w:rsidR="004D0366" w:rsidRPr="004D0366" w:rsidRDefault="004D0366" w:rsidP="004D0366">
            <w:pPr>
              <w:pStyle w:val="Sraopastraipa"/>
              <w:tabs>
                <w:tab w:val="left" w:pos="360"/>
              </w:tabs>
              <w:suppressAutoHyphens/>
              <w:spacing w:after="0" w:line="240" w:lineRule="auto"/>
              <w:ind w:left="360"/>
              <w:rPr>
                <w:szCs w:val="24"/>
              </w:rPr>
            </w:pPr>
          </w:p>
        </w:tc>
        <w:tc>
          <w:tcPr>
            <w:tcW w:w="2786" w:type="pct"/>
            <w:gridSpan w:val="2"/>
            <w:tcBorders>
              <w:right w:val="single" w:sz="4" w:space="0" w:color="auto"/>
            </w:tcBorders>
          </w:tcPr>
          <w:p w14:paraId="1A324268" w14:textId="77777777" w:rsidR="004D0366" w:rsidRPr="00FF2D0B" w:rsidRDefault="004D0366" w:rsidP="004D0366">
            <w:pPr>
              <w:snapToGrid w:val="0"/>
              <w:spacing w:after="0" w:line="240" w:lineRule="auto"/>
              <w:rPr>
                <w:rFonts w:ascii="Times New Roman" w:eastAsia="Calibri" w:hAnsi="Times New Roman" w:cs="Times New Roman"/>
              </w:rPr>
            </w:pPr>
            <w:r>
              <w:rPr>
                <w:rFonts w:ascii="Times New Roman" w:eastAsia="Calibri" w:hAnsi="Times New Roman" w:cs="Times New Roman"/>
                <w:b/>
                <w:bCs/>
                <w:sz w:val="24"/>
                <w:szCs w:val="24"/>
              </w:rPr>
              <w:t xml:space="preserve">Prekė </w:t>
            </w:r>
            <w:r w:rsidRPr="00F33716">
              <w:rPr>
                <w:rFonts w:ascii="Times New Roman" w:eastAsia="Calibri" w:hAnsi="Times New Roman" w:cs="Times New Roman"/>
                <w:b/>
                <w:bCs/>
                <w:sz w:val="24"/>
                <w:szCs w:val="24"/>
              </w:rPr>
              <w:t>Interaktyv</w:t>
            </w:r>
            <w:r>
              <w:rPr>
                <w:rFonts w:ascii="Times New Roman" w:eastAsia="Calibri" w:hAnsi="Times New Roman" w:cs="Times New Roman"/>
                <w:b/>
                <w:bCs/>
                <w:sz w:val="24"/>
                <w:szCs w:val="24"/>
              </w:rPr>
              <w:t>ū</w:t>
            </w:r>
            <w:r w:rsidRPr="00F33716">
              <w:rPr>
                <w:rFonts w:ascii="Times New Roman" w:eastAsia="Calibri" w:hAnsi="Times New Roman" w:cs="Times New Roman"/>
                <w:b/>
                <w:bCs/>
                <w:sz w:val="24"/>
                <w:szCs w:val="24"/>
              </w:rPr>
              <w:t>s ekran</w:t>
            </w:r>
            <w:r>
              <w:rPr>
                <w:rFonts w:ascii="Times New Roman" w:eastAsia="Calibri" w:hAnsi="Times New Roman" w:cs="Times New Roman"/>
                <w:b/>
                <w:bCs/>
                <w:sz w:val="24"/>
                <w:szCs w:val="24"/>
              </w:rPr>
              <w:t>ai</w:t>
            </w:r>
            <w:r w:rsidRPr="00F33716">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2</w:t>
            </w:r>
            <w:r w:rsidRPr="00F33716">
              <w:rPr>
                <w:rFonts w:ascii="Times New Roman" w:eastAsia="Calibri" w:hAnsi="Times New Roman" w:cs="Times New Roman"/>
                <w:b/>
                <w:bCs/>
                <w:sz w:val="24"/>
                <w:szCs w:val="24"/>
              </w:rPr>
              <w:t xml:space="preserve"> vnt.</w:t>
            </w:r>
          </w:p>
        </w:tc>
        <w:tc>
          <w:tcPr>
            <w:tcW w:w="1937" w:type="pct"/>
            <w:tcBorders>
              <w:right w:val="single" w:sz="4" w:space="0" w:color="auto"/>
            </w:tcBorders>
          </w:tcPr>
          <w:p w14:paraId="1C109E4F" w14:textId="77777777" w:rsidR="004D0366" w:rsidRDefault="004D0366" w:rsidP="004D0366">
            <w:pPr>
              <w:snapToGrid w:val="0"/>
              <w:spacing w:after="0" w:line="240" w:lineRule="auto"/>
              <w:rPr>
                <w:rFonts w:ascii="Times New Roman" w:eastAsia="Calibri" w:hAnsi="Times New Roman" w:cs="Times New Roman"/>
                <w:b/>
                <w:bCs/>
                <w:sz w:val="24"/>
                <w:szCs w:val="24"/>
              </w:rPr>
            </w:pPr>
          </w:p>
        </w:tc>
      </w:tr>
      <w:tr w:rsidR="004D0366" w:rsidRPr="00FF2D0B" w14:paraId="45C9C9D1" w14:textId="4495F366" w:rsidTr="004D0366">
        <w:trPr>
          <w:trHeight w:val="511"/>
        </w:trPr>
        <w:tc>
          <w:tcPr>
            <w:tcW w:w="277" w:type="pct"/>
          </w:tcPr>
          <w:p w14:paraId="11E186F6" w14:textId="6D4BDFA6" w:rsidR="004D0366" w:rsidRPr="004D0366" w:rsidRDefault="004D0366" w:rsidP="004D0366">
            <w:pPr>
              <w:tabs>
                <w:tab w:val="left" w:pos="360"/>
              </w:tabs>
              <w:suppressAutoHyphens/>
              <w:spacing w:after="0" w:line="240" w:lineRule="auto"/>
              <w:rPr>
                <w:rFonts w:ascii="Times New Roman" w:hAnsi="Times New Roman" w:cs="Times New Roman"/>
                <w:szCs w:val="24"/>
              </w:rPr>
            </w:pPr>
            <w:r w:rsidRPr="004D0366">
              <w:rPr>
                <w:rFonts w:ascii="Times New Roman" w:hAnsi="Times New Roman" w:cs="Times New Roman"/>
                <w:szCs w:val="24"/>
              </w:rPr>
              <w:t>1.</w:t>
            </w:r>
          </w:p>
        </w:tc>
        <w:tc>
          <w:tcPr>
            <w:tcW w:w="848" w:type="pct"/>
          </w:tcPr>
          <w:p w14:paraId="140348E3" w14:textId="77777777" w:rsidR="004D0366" w:rsidRPr="00FF2D0B" w:rsidRDefault="004D0366" w:rsidP="004D0366">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 xml:space="preserve">Interaktyvaus ekrano </w:t>
            </w:r>
            <w:r>
              <w:rPr>
                <w:rFonts w:ascii="Times New Roman" w:eastAsia="Calibri" w:hAnsi="Times New Roman" w:cs="Times New Roman"/>
              </w:rPr>
              <w:t xml:space="preserve">įstrižainės </w:t>
            </w:r>
            <w:r w:rsidRPr="00FF2D0B">
              <w:rPr>
                <w:rFonts w:ascii="Times New Roman" w:eastAsia="Calibri" w:hAnsi="Times New Roman" w:cs="Times New Roman"/>
              </w:rPr>
              <w:t xml:space="preserve">dydis be rėmelio </w:t>
            </w:r>
          </w:p>
        </w:tc>
        <w:tc>
          <w:tcPr>
            <w:tcW w:w="1938" w:type="pct"/>
          </w:tcPr>
          <w:p w14:paraId="5D0FE4CF" w14:textId="77777777" w:rsidR="004D0366" w:rsidRPr="00881C33" w:rsidRDefault="004D0366" w:rsidP="004D0366">
            <w:pPr>
              <w:snapToGrid w:val="0"/>
              <w:spacing w:after="0" w:line="240" w:lineRule="auto"/>
              <w:rPr>
                <w:rFonts w:ascii="Times New Roman" w:eastAsia="Calibri" w:hAnsi="Times New Roman" w:cs="Times New Roman"/>
              </w:rPr>
            </w:pPr>
            <w:r w:rsidRPr="00881C33">
              <w:rPr>
                <w:rFonts w:ascii="Times New Roman" w:eastAsia="Calibri" w:hAnsi="Times New Roman" w:cs="Times New Roman"/>
              </w:rPr>
              <w:t>Ne mažiau kaip 75 coliai</w:t>
            </w:r>
          </w:p>
        </w:tc>
        <w:tc>
          <w:tcPr>
            <w:tcW w:w="1937" w:type="pct"/>
          </w:tcPr>
          <w:p w14:paraId="47A75A75" w14:textId="77777777" w:rsidR="004D0366" w:rsidRPr="00881C33" w:rsidRDefault="004D0366" w:rsidP="004D0366">
            <w:pPr>
              <w:snapToGrid w:val="0"/>
              <w:spacing w:after="0" w:line="240" w:lineRule="auto"/>
              <w:rPr>
                <w:rFonts w:ascii="Times New Roman" w:eastAsia="Calibri" w:hAnsi="Times New Roman" w:cs="Times New Roman"/>
              </w:rPr>
            </w:pPr>
          </w:p>
        </w:tc>
      </w:tr>
      <w:tr w:rsidR="004D0366" w:rsidRPr="00FF2D0B" w14:paraId="76484009" w14:textId="7A462280" w:rsidTr="004D0366">
        <w:trPr>
          <w:trHeight w:val="270"/>
        </w:trPr>
        <w:tc>
          <w:tcPr>
            <w:tcW w:w="277" w:type="pct"/>
          </w:tcPr>
          <w:p w14:paraId="695030FD" w14:textId="4C4684C0" w:rsidR="004D0366" w:rsidRPr="004D0366" w:rsidRDefault="004D0366" w:rsidP="004D0366">
            <w:pPr>
              <w:tabs>
                <w:tab w:val="left" w:pos="360"/>
              </w:tabs>
              <w:suppressAutoHyphens/>
              <w:spacing w:after="0" w:line="240" w:lineRule="auto"/>
              <w:rPr>
                <w:rFonts w:ascii="Times New Roman" w:hAnsi="Times New Roman" w:cs="Times New Roman"/>
                <w:szCs w:val="24"/>
              </w:rPr>
            </w:pPr>
            <w:r w:rsidRPr="004D0366">
              <w:rPr>
                <w:rFonts w:ascii="Times New Roman" w:hAnsi="Times New Roman" w:cs="Times New Roman"/>
                <w:szCs w:val="24"/>
              </w:rPr>
              <w:t>2.</w:t>
            </w:r>
          </w:p>
        </w:tc>
        <w:tc>
          <w:tcPr>
            <w:tcW w:w="848" w:type="pct"/>
          </w:tcPr>
          <w:p w14:paraId="4474407D" w14:textId="77777777" w:rsidR="004D0366" w:rsidRPr="00FF2D0B" w:rsidRDefault="004D0366" w:rsidP="004D0366">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Ekrano raiška (optimali)</w:t>
            </w:r>
          </w:p>
        </w:tc>
        <w:tc>
          <w:tcPr>
            <w:tcW w:w="1938" w:type="pct"/>
          </w:tcPr>
          <w:p w14:paraId="3ADAC870" w14:textId="77777777" w:rsidR="004D0366" w:rsidRPr="00881C33" w:rsidRDefault="004D0366" w:rsidP="004D0366">
            <w:pPr>
              <w:snapToGrid w:val="0"/>
              <w:spacing w:after="0" w:line="240" w:lineRule="auto"/>
              <w:rPr>
                <w:rFonts w:ascii="Times New Roman" w:eastAsia="Calibri" w:hAnsi="Times New Roman" w:cs="Times New Roman"/>
              </w:rPr>
            </w:pPr>
            <w:r w:rsidRPr="00881C33">
              <w:rPr>
                <w:rFonts w:ascii="Times New Roman" w:eastAsia="Calibri" w:hAnsi="Times New Roman" w:cs="Times New Roman"/>
              </w:rPr>
              <w:t xml:space="preserve">Ne mažiau </w:t>
            </w:r>
            <w:r>
              <w:rPr>
                <w:rFonts w:ascii="Times New Roman" w:eastAsia="Calibri" w:hAnsi="Times New Roman" w:cs="Times New Roman"/>
              </w:rPr>
              <w:t xml:space="preserve">4K </w:t>
            </w:r>
            <w:r w:rsidRPr="00881C33">
              <w:rPr>
                <w:rFonts w:ascii="Times New Roman" w:eastAsia="Calibri" w:hAnsi="Times New Roman" w:cs="Times New Roman"/>
              </w:rPr>
              <w:t>3840x2160 taškų</w:t>
            </w:r>
          </w:p>
        </w:tc>
        <w:tc>
          <w:tcPr>
            <w:tcW w:w="1937" w:type="pct"/>
          </w:tcPr>
          <w:p w14:paraId="6FA68D32" w14:textId="77777777" w:rsidR="004D0366" w:rsidRPr="00881C33" w:rsidRDefault="004D0366" w:rsidP="004D0366">
            <w:pPr>
              <w:snapToGrid w:val="0"/>
              <w:spacing w:after="0" w:line="240" w:lineRule="auto"/>
              <w:rPr>
                <w:rFonts w:ascii="Times New Roman" w:eastAsia="Calibri" w:hAnsi="Times New Roman" w:cs="Times New Roman"/>
              </w:rPr>
            </w:pPr>
          </w:p>
        </w:tc>
      </w:tr>
      <w:tr w:rsidR="004D0366" w:rsidRPr="00FF2D0B" w14:paraId="404C840A" w14:textId="6383AB60" w:rsidTr="004D0366">
        <w:trPr>
          <w:trHeight w:val="496"/>
        </w:trPr>
        <w:tc>
          <w:tcPr>
            <w:tcW w:w="277" w:type="pct"/>
          </w:tcPr>
          <w:p w14:paraId="4CCD80D2" w14:textId="149CC5D1" w:rsidR="004D0366" w:rsidRPr="004D0366" w:rsidRDefault="004D0366" w:rsidP="004D0366">
            <w:pPr>
              <w:tabs>
                <w:tab w:val="left" w:pos="360"/>
              </w:tabs>
              <w:suppressAutoHyphens/>
              <w:spacing w:after="0" w:line="240" w:lineRule="auto"/>
              <w:rPr>
                <w:rFonts w:ascii="Times New Roman" w:hAnsi="Times New Roman" w:cs="Times New Roman"/>
                <w:szCs w:val="24"/>
              </w:rPr>
            </w:pPr>
            <w:r w:rsidRPr="004D0366">
              <w:rPr>
                <w:rFonts w:ascii="Times New Roman" w:hAnsi="Times New Roman" w:cs="Times New Roman"/>
                <w:szCs w:val="24"/>
              </w:rPr>
              <w:t>3.</w:t>
            </w:r>
          </w:p>
        </w:tc>
        <w:tc>
          <w:tcPr>
            <w:tcW w:w="848" w:type="pct"/>
          </w:tcPr>
          <w:p w14:paraId="02D3D355" w14:textId="77777777" w:rsidR="004D0366" w:rsidRPr="00FF2D0B" w:rsidRDefault="004D0366" w:rsidP="004D0366">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Ryškumas (matuojamas be apsauginio stiklo)</w:t>
            </w:r>
          </w:p>
        </w:tc>
        <w:tc>
          <w:tcPr>
            <w:tcW w:w="1938" w:type="pct"/>
          </w:tcPr>
          <w:p w14:paraId="135F0B98" w14:textId="77777777" w:rsidR="004D0366" w:rsidRPr="00FF2D0B" w:rsidRDefault="004D0366" w:rsidP="004D0366">
            <w:pPr>
              <w:snapToGrid w:val="0"/>
              <w:spacing w:after="0" w:line="240" w:lineRule="auto"/>
              <w:rPr>
                <w:rFonts w:ascii="Times New Roman" w:eastAsia="Calibri" w:hAnsi="Times New Roman" w:cs="Times New Roman"/>
              </w:rPr>
            </w:pPr>
            <w:r w:rsidRPr="00FF2D0B">
              <w:rPr>
                <w:rFonts w:ascii="Times New Roman" w:eastAsia="Calibri" w:hAnsi="Times New Roman" w:cs="Times New Roman"/>
              </w:rPr>
              <w:t>Ne mažiau 400 cd/m²</w:t>
            </w:r>
          </w:p>
        </w:tc>
        <w:tc>
          <w:tcPr>
            <w:tcW w:w="1937" w:type="pct"/>
          </w:tcPr>
          <w:p w14:paraId="4D527796" w14:textId="77777777" w:rsidR="004D0366" w:rsidRPr="00FF2D0B" w:rsidRDefault="004D0366" w:rsidP="004D0366">
            <w:pPr>
              <w:snapToGrid w:val="0"/>
              <w:spacing w:after="0" w:line="240" w:lineRule="auto"/>
              <w:rPr>
                <w:rFonts w:ascii="Times New Roman" w:eastAsia="Calibri" w:hAnsi="Times New Roman" w:cs="Times New Roman"/>
              </w:rPr>
            </w:pPr>
          </w:p>
        </w:tc>
      </w:tr>
      <w:tr w:rsidR="004D0366" w:rsidRPr="00FF2D0B" w14:paraId="2A328E31" w14:textId="6FC29D0A" w:rsidTr="004D0366">
        <w:trPr>
          <w:trHeight w:val="511"/>
        </w:trPr>
        <w:tc>
          <w:tcPr>
            <w:tcW w:w="277" w:type="pct"/>
          </w:tcPr>
          <w:p w14:paraId="5272387E" w14:textId="325666AF" w:rsidR="004D0366" w:rsidRPr="004D0366" w:rsidRDefault="004D0366" w:rsidP="004D0366">
            <w:pPr>
              <w:tabs>
                <w:tab w:val="left" w:pos="360"/>
              </w:tabs>
              <w:suppressAutoHyphens/>
              <w:spacing w:after="0" w:line="240" w:lineRule="auto"/>
              <w:rPr>
                <w:rFonts w:ascii="Times New Roman" w:hAnsi="Times New Roman" w:cs="Times New Roman"/>
                <w:szCs w:val="24"/>
              </w:rPr>
            </w:pPr>
            <w:r w:rsidRPr="004D0366">
              <w:rPr>
                <w:rFonts w:ascii="Times New Roman" w:hAnsi="Times New Roman" w:cs="Times New Roman"/>
                <w:szCs w:val="24"/>
              </w:rPr>
              <w:t>4.</w:t>
            </w:r>
          </w:p>
        </w:tc>
        <w:tc>
          <w:tcPr>
            <w:tcW w:w="848" w:type="pct"/>
          </w:tcPr>
          <w:p w14:paraId="02EE10D8" w14:textId="77777777" w:rsidR="004D0366" w:rsidRPr="00FF2D0B" w:rsidRDefault="004D0366" w:rsidP="004D0366">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Ekranas</w:t>
            </w:r>
          </w:p>
        </w:tc>
        <w:tc>
          <w:tcPr>
            <w:tcW w:w="1938" w:type="pct"/>
          </w:tcPr>
          <w:p w14:paraId="0208E47F" w14:textId="77777777" w:rsidR="004D0366" w:rsidRPr="007C7B81" w:rsidRDefault="004D0366" w:rsidP="004D0366">
            <w:pPr>
              <w:snapToGrid w:val="0"/>
              <w:spacing w:after="0" w:line="240" w:lineRule="auto"/>
              <w:jc w:val="both"/>
              <w:rPr>
                <w:rFonts w:ascii="Times New Roman" w:eastAsia="Calibri" w:hAnsi="Times New Roman" w:cs="Times New Roman"/>
              </w:rPr>
            </w:pPr>
            <w:r w:rsidRPr="007C7B81">
              <w:rPr>
                <w:rFonts w:ascii="Times New Roman" w:eastAsia="Calibri" w:hAnsi="Times New Roman" w:cs="Times New Roman"/>
              </w:rPr>
              <w:t xml:space="preserve">Ilgaamžiškumas: nemažiau 50 000 valandų, </w:t>
            </w:r>
            <w:r w:rsidRPr="007C7B81">
              <w:rPr>
                <w:rFonts w:ascii="Times New Roman" w:hAnsi="Times New Roman" w:cs="Times New Roman"/>
              </w:rPr>
              <w:t xml:space="preserve"> negali būti ribojama kiek valandų per parą ekranas gali veikti.</w:t>
            </w:r>
          </w:p>
        </w:tc>
        <w:tc>
          <w:tcPr>
            <w:tcW w:w="1937" w:type="pct"/>
          </w:tcPr>
          <w:p w14:paraId="180F89E3" w14:textId="77777777" w:rsidR="004D0366" w:rsidRPr="007C7B81" w:rsidRDefault="004D0366" w:rsidP="004D0366">
            <w:pPr>
              <w:snapToGrid w:val="0"/>
              <w:spacing w:after="0" w:line="240" w:lineRule="auto"/>
              <w:jc w:val="both"/>
              <w:rPr>
                <w:rFonts w:ascii="Times New Roman" w:eastAsia="Calibri" w:hAnsi="Times New Roman" w:cs="Times New Roman"/>
              </w:rPr>
            </w:pPr>
          </w:p>
        </w:tc>
      </w:tr>
      <w:tr w:rsidR="004D0366" w:rsidRPr="00FF2D0B" w14:paraId="1DF15920" w14:textId="272989AE" w:rsidTr="004D0366">
        <w:trPr>
          <w:trHeight w:val="1759"/>
        </w:trPr>
        <w:tc>
          <w:tcPr>
            <w:tcW w:w="277" w:type="pct"/>
          </w:tcPr>
          <w:p w14:paraId="7085C529" w14:textId="2CB80307" w:rsidR="004D0366" w:rsidRPr="004D0366" w:rsidRDefault="004D0366" w:rsidP="004D0366">
            <w:pPr>
              <w:tabs>
                <w:tab w:val="left" w:pos="360"/>
              </w:tabs>
              <w:suppressAutoHyphens/>
              <w:spacing w:after="0" w:line="240" w:lineRule="auto"/>
              <w:rPr>
                <w:rFonts w:ascii="Times New Roman" w:hAnsi="Times New Roman" w:cs="Times New Roman"/>
                <w:szCs w:val="24"/>
              </w:rPr>
            </w:pPr>
            <w:r w:rsidRPr="004D0366">
              <w:rPr>
                <w:rFonts w:ascii="Times New Roman" w:hAnsi="Times New Roman" w:cs="Times New Roman"/>
                <w:szCs w:val="24"/>
              </w:rPr>
              <w:t>5.</w:t>
            </w:r>
          </w:p>
        </w:tc>
        <w:tc>
          <w:tcPr>
            <w:tcW w:w="848" w:type="pct"/>
          </w:tcPr>
          <w:p w14:paraId="56E9A683" w14:textId="77777777" w:rsidR="004D0366" w:rsidRPr="00FF2D0B" w:rsidRDefault="004D0366" w:rsidP="004D0366">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Jungtys</w:t>
            </w:r>
            <w:r>
              <w:rPr>
                <w:rFonts w:ascii="Times New Roman" w:eastAsia="Calibri" w:hAnsi="Times New Roman" w:cs="Times New Roman"/>
              </w:rPr>
              <w:t>, garsiakalbiai</w:t>
            </w:r>
          </w:p>
        </w:tc>
        <w:tc>
          <w:tcPr>
            <w:tcW w:w="1938" w:type="pct"/>
          </w:tcPr>
          <w:p w14:paraId="5CA5C9BA" w14:textId="77777777" w:rsidR="004D0366" w:rsidRPr="00FF2D0B" w:rsidRDefault="004D0366" w:rsidP="004D0366">
            <w:pPr>
              <w:snapToGrid w:val="0"/>
              <w:spacing w:after="0" w:line="240" w:lineRule="auto"/>
              <w:jc w:val="both"/>
              <w:rPr>
                <w:rFonts w:ascii="Times New Roman" w:eastAsia="Calibri" w:hAnsi="Times New Roman" w:cs="Times New Roman"/>
              </w:rPr>
            </w:pPr>
            <w:r w:rsidRPr="00FF2D0B">
              <w:rPr>
                <w:rFonts w:ascii="Times New Roman" w:eastAsia="Calibri" w:hAnsi="Times New Roman" w:cs="Times New Roman"/>
              </w:rPr>
              <w:t xml:space="preserve">Ne mažiau: </w:t>
            </w:r>
          </w:p>
          <w:p w14:paraId="5F38D21D" w14:textId="77777777" w:rsidR="004D0366" w:rsidRPr="00FF2D0B" w:rsidRDefault="004D0366" w:rsidP="004D0366">
            <w:pPr>
              <w:snapToGrid w:val="0"/>
              <w:spacing w:after="0" w:line="240" w:lineRule="auto"/>
              <w:jc w:val="both"/>
              <w:rPr>
                <w:rFonts w:ascii="Times New Roman" w:eastAsia="Calibri" w:hAnsi="Times New Roman" w:cs="Times New Roman"/>
              </w:rPr>
            </w:pPr>
            <w:r w:rsidRPr="00FF2D0B">
              <w:rPr>
                <w:rFonts w:ascii="Times New Roman" w:eastAsia="Calibri" w:hAnsi="Times New Roman" w:cs="Times New Roman"/>
              </w:rPr>
              <w:t xml:space="preserve">2xHDMI </w:t>
            </w:r>
            <w:r>
              <w:rPr>
                <w:rFonts w:ascii="Times New Roman" w:eastAsia="Calibri" w:hAnsi="Times New Roman" w:cs="Times New Roman"/>
              </w:rPr>
              <w:t xml:space="preserve">ne žemesnės nei </w:t>
            </w:r>
            <w:r w:rsidRPr="00FF2D0B">
              <w:rPr>
                <w:rFonts w:ascii="Times New Roman" w:eastAsia="Calibri" w:hAnsi="Times New Roman" w:cs="Times New Roman"/>
              </w:rPr>
              <w:t>2.0</w:t>
            </w:r>
            <w:r>
              <w:rPr>
                <w:rFonts w:ascii="Times New Roman" w:eastAsia="Calibri" w:hAnsi="Times New Roman" w:cs="Times New Roman"/>
              </w:rPr>
              <w:t xml:space="preserve"> versijos</w:t>
            </w:r>
            <w:r w:rsidRPr="00FF2D0B">
              <w:rPr>
                <w:rFonts w:ascii="Times New Roman" w:eastAsia="Calibri" w:hAnsi="Times New Roman" w:cs="Times New Roman"/>
              </w:rPr>
              <w:t xml:space="preserve">; </w:t>
            </w:r>
          </w:p>
          <w:p w14:paraId="21E191CE" w14:textId="77777777" w:rsidR="004D0366" w:rsidRPr="00FF2D0B" w:rsidRDefault="004D0366" w:rsidP="004D0366">
            <w:pPr>
              <w:snapToGrid w:val="0"/>
              <w:spacing w:after="0" w:line="240" w:lineRule="auto"/>
              <w:jc w:val="both"/>
              <w:rPr>
                <w:rFonts w:ascii="Times New Roman" w:eastAsia="Calibri" w:hAnsi="Times New Roman" w:cs="Times New Roman"/>
              </w:rPr>
            </w:pPr>
            <w:r w:rsidRPr="00FF2D0B">
              <w:rPr>
                <w:rFonts w:ascii="Times New Roman" w:eastAsia="Calibri" w:hAnsi="Times New Roman" w:cs="Times New Roman"/>
              </w:rPr>
              <w:t xml:space="preserve">2xUSB B; </w:t>
            </w:r>
          </w:p>
          <w:p w14:paraId="65A35B8F" w14:textId="77777777" w:rsidR="004D0366" w:rsidRPr="00FF2D0B" w:rsidRDefault="004D0366" w:rsidP="004D0366">
            <w:pPr>
              <w:snapToGrid w:val="0"/>
              <w:spacing w:after="0" w:line="240" w:lineRule="auto"/>
              <w:jc w:val="both"/>
              <w:rPr>
                <w:rFonts w:ascii="Times New Roman" w:eastAsia="Calibri" w:hAnsi="Times New Roman" w:cs="Times New Roman"/>
              </w:rPr>
            </w:pPr>
            <w:r w:rsidRPr="00FF2D0B">
              <w:rPr>
                <w:rFonts w:ascii="Times New Roman" w:eastAsia="Calibri" w:hAnsi="Times New Roman" w:cs="Times New Roman"/>
              </w:rPr>
              <w:t>2xUSB-C;</w:t>
            </w:r>
          </w:p>
          <w:p w14:paraId="46FC60FA" w14:textId="77777777" w:rsidR="004D0366" w:rsidRDefault="004D0366" w:rsidP="004D0366">
            <w:pPr>
              <w:snapToGrid w:val="0"/>
              <w:spacing w:after="0" w:line="240" w:lineRule="auto"/>
              <w:jc w:val="both"/>
              <w:rPr>
                <w:rFonts w:ascii="Times New Roman" w:eastAsia="Calibri" w:hAnsi="Times New Roman" w:cs="Times New Roman"/>
              </w:rPr>
            </w:pPr>
            <w:r w:rsidRPr="00FF2D0B">
              <w:rPr>
                <w:rFonts w:ascii="Times New Roman" w:eastAsia="Calibri" w:hAnsi="Times New Roman" w:cs="Times New Roman"/>
              </w:rPr>
              <w:t xml:space="preserve">2xUSB-A </w:t>
            </w:r>
            <w:r>
              <w:rPr>
                <w:rFonts w:ascii="Times New Roman" w:eastAsia="Calibri" w:hAnsi="Times New Roman" w:cs="Times New Roman"/>
              </w:rPr>
              <w:t xml:space="preserve">ne žemesnės nei </w:t>
            </w:r>
            <w:r w:rsidRPr="00FF2D0B">
              <w:rPr>
                <w:rFonts w:ascii="Times New Roman" w:eastAsia="Calibri" w:hAnsi="Times New Roman" w:cs="Times New Roman"/>
              </w:rPr>
              <w:t>3.0</w:t>
            </w:r>
            <w:r>
              <w:rPr>
                <w:rFonts w:ascii="Times New Roman" w:eastAsia="Calibri" w:hAnsi="Times New Roman" w:cs="Times New Roman"/>
              </w:rPr>
              <w:t xml:space="preserve"> versijos;</w:t>
            </w:r>
          </w:p>
          <w:p w14:paraId="5B214377" w14:textId="77777777" w:rsidR="004D0366" w:rsidRPr="00214795" w:rsidRDefault="004D0366" w:rsidP="004D0366">
            <w:pPr>
              <w:snapToGrid w:val="0"/>
              <w:spacing w:after="0" w:line="240" w:lineRule="auto"/>
              <w:jc w:val="both"/>
              <w:rPr>
                <w:rFonts w:ascii="Times New Roman" w:eastAsia="Calibri" w:hAnsi="Times New Roman" w:cs="Times New Roman"/>
              </w:rPr>
            </w:pPr>
            <w:r>
              <w:rPr>
                <w:rFonts w:ascii="Times New Roman" w:eastAsia="Calibri" w:hAnsi="Times New Roman" w:cs="Times New Roman"/>
              </w:rPr>
              <w:t>ne mažiau kaip viena RJ45 jungtis;</w:t>
            </w:r>
          </w:p>
          <w:p w14:paraId="2626149C" w14:textId="77777777" w:rsidR="004D0366" w:rsidRPr="00FF2D0B" w:rsidRDefault="004D0366" w:rsidP="004D0366">
            <w:pPr>
              <w:snapToGrid w:val="0"/>
              <w:spacing w:after="0" w:line="240" w:lineRule="auto"/>
              <w:jc w:val="both"/>
              <w:rPr>
                <w:rFonts w:ascii="Times New Roman" w:eastAsia="Calibri" w:hAnsi="Times New Roman" w:cs="Times New Roman"/>
              </w:rPr>
            </w:pPr>
            <w:r>
              <w:rPr>
                <w:rFonts w:ascii="Times New Roman" w:eastAsia="Calibri" w:hAnsi="Times New Roman" w:cs="Times New Roman"/>
              </w:rPr>
              <w:t>integruoti garsiakalbiai.</w:t>
            </w:r>
          </w:p>
        </w:tc>
        <w:tc>
          <w:tcPr>
            <w:tcW w:w="1937" w:type="pct"/>
          </w:tcPr>
          <w:p w14:paraId="7F93A53C" w14:textId="77777777" w:rsidR="004D0366" w:rsidRPr="00FF2D0B" w:rsidRDefault="004D0366" w:rsidP="004D0366">
            <w:pPr>
              <w:snapToGrid w:val="0"/>
              <w:spacing w:after="0" w:line="240" w:lineRule="auto"/>
              <w:jc w:val="both"/>
              <w:rPr>
                <w:rFonts w:ascii="Times New Roman" w:eastAsia="Calibri" w:hAnsi="Times New Roman" w:cs="Times New Roman"/>
              </w:rPr>
            </w:pPr>
          </w:p>
        </w:tc>
      </w:tr>
      <w:tr w:rsidR="004D0366" w:rsidRPr="00FF2D0B" w14:paraId="2ABF7F85" w14:textId="5E36E482" w:rsidTr="004D0366">
        <w:trPr>
          <w:trHeight w:val="511"/>
        </w:trPr>
        <w:tc>
          <w:tcPr>
            <w:tcW w:w="277" w:type="pct"/>
          </w:tcPr>
          <w:p w14:paraId="4EF4D9CB" w14:textId="31E976B1" w:rsidR="004D0366" w:rsidRPr="004D0366" w:rsidRDefault="004D0366" w:rsidP="004D0366">
            <w:pPr>
              <w:suppressAutoHyphens/>
              <w:spacing w:after="0" w:line="240" w:lineRule="auto"/>
              <w:rPr>
                <w:rFonts w:ascii="Times New Roman" w:hAnsi="Times New Roman" w:cs="Times New Roman"/>
                <w:szCs w:val="24"/>
              </w:rPr>
            </w:pPr>
            <w:r w:rsidRPr="004D0366">
              <w:rPr>
                <w:rFonts w:ascii="Times New Roman" w:hAnsi="Times New Roman" w:cs="Times New Roman"/>
                <w:szCs w:val="24"/>
              </w:rPr>
              <w:t>6.</w:t>
            </w:r>
          </w:p>
        </w:tc>
        <w:tc>
          <w:tcPr>
            <w:tcW w:w="848" w:type="pct"/>
          </w:tcPr>
          <w:p w14:paraId="2254314A" w14:textId="77777777" w:rsidR="004D0366" w:rsidRPr="00FF2D0B" w:rsidRDefault="004D0366" w:rsidP="004D0366">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Šviesumo sensorius</w:t>
            </w:r>
          </w:p>
        </w:tc>
        <w:tc>
          <w:tcPr>
            <w:tcW w:w="1938" w:type="pct"/>
          </w:tcPr>
          <w:p w14:paraId="12F3B6FB" w14:textId="77777777" w:rsidR="004D0366" w:rsidRPr="00FF2D0B" w:rsidRDefault="004D0366" w:rsidP="004D0366">
            <w:pPr>
              <w:snapToGrid w:val="0"/>
              <w:spacing w:after="0" w:line="240" w:lineRule="auto"/>
              <w:jc w:val="both"/>
              <w:rPr>
                <w:rFonts w:ascii="Times New Roman" w:eastAsia="Calibri" w:hAnsi="Times New Roman" w:cs="Times New Roman"/>
              </w:rPr>
            </w:pPr>
            <w:r w:rsidRPr="00FF2D0B">
              <w:rPr>
                <w:rFonts w:ascii="Times New Roman" w:eastAsia="Calibri" w:hAnsi="Times New Roman" w:cs="Times New Roman"/>
              </w:rPr>
              <w:t>Turi būti integruotas aplinkos apšviestumo daviklis, reguliuojantis ekrano skaistį pagal patalpos apšvietimo lygį.</w:t>
            </w:r>
          </w:p>
        </w:tc>
        <w:tc>
          <w:tcPr>
            <w:tcW w:w="1937" w:type="pct"/>
          </w:tcPr>
          <w:p w14:paraId="7AE936D9" w14:textId="77777777" w:rsidR="004D0366" w:rsidRPr="00FF2D0B" w:rsidRDefault="004D0366" w:rsidP="004D0366">
            <w:pPr>
              <w:snapToGrid w:val="0"/>
              <w:spacing w:after="0" w:line="240" w:lineRule="auto"/>
              <w:jc w:val="both"/>
              <w:rPr>
                <w:rFonts w:ascii="Times New Roman" w:eastAsia="Calibri" w:hAnsi="Times New Roman" w:cs="Times New Roman"/>
              </w:rPr>
            </w:pPr>
          </w:p>
        </w:tc>
      </w:tr>
      <w:tr w:rsidR="004D0366" w:rsidRPr="00FF2D0B" w14:paraId="6120EFB1" w14:textId="5FEA2B0D" w:rsidTr="004D0366">
        <w:trPr>
          <w:trHeight w:val="407"/>
        </w:trPr>
        <w:tc>
          <w:tcPr>
            <w:tcW w:w="277" w:type="pct"/>
          </w:tcPr>
          <w:p w14:paraId="0F8BDDF9" w14:textId="3B4D2F0F" w:rsidR="004D0366" w:rsidRPr="004D0366" w:rsidRDefault="004D0366" w:rsidP="004D0366">
            <w:pPr>
              <w:suppressAutoHyphens/>
              <w:spacing w:after="0" w:line="240" w:lineRule="auto"/>
              <w:rPr>
                <w:rFonts w:ascii="Times New Roman" w:hAnsi="Times New Roman" w:cs="Times New Roman"/>
                <w:szCs w:val="24"/>
              </w:rPr>
            </w:pPr>
            <w:r w:rsidRPr="004D0366">
              <w:rPr>
                <w:rFonts w:ascii="Times New Roman" w:hAnsi="Times New Roman" w:cs="Times New Roman"/>
                <w:szCs w:val="24"/>
              </w:rPr>
              <w:lastRenderedPageBreak/>
              <w:t>7.</w:t>
            </w:r>
          </w:p>
        </w:tc>
        <w:tc>
          <w:tcPr>
            <w:tcW w:w="848" w:type="pct"/>
          </w:tcPr>
          <w:p w14:paraId="03CF45F8" w14:textId="77777777" w:rsidR="004D0366" w:rsidRPr="00FF2D0B" w:rsidRDefault="004D0366" w:rsidP="004D0366">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Rašikliai:</w:t>
            </w:r>
          </w:p>
        </w:tc>
        <w:tc>
          <w:tcPr>
            <w:tcW w:w="1938" w:type="pct"/>
          </w:tcPr>
          <w:p w14:paraId="41BBEA86" w14:textId="77777777" w:rsidR="004D0366" w:rsidRPr="007C7B81" w:rsidRDefault="004D0366" w:rsidP="004D0366">
            <w:pPr>
              <w:snapToGrid w:val="0"/>
              <w:spacing w:after="0" w:line="240" w:lineRule="auto"/>
              <w:jc w:val="both"/>
              <w:rPr>
                <w:rFonts w:ascii="Times New Roman" w:eastAsia="Calibri" w:hAnsi="Times New Roman" w:cs="Times New Roman"/>
                <w:i/>
                <w:iCs/>
              </w:rPr>
            </w:pPr>
            <w:r w:rsidRPr="007C7B81">
              <w:rPr>
                <w:rFonts w:ascii="Times New Roman" w:eastAsia="Calibri" w:hAnsi="Times New Roman" w:cs="Times New Roman"/>
              </w:rPr>
              <w:t xml:space="preserve">Turi būti ne mažiau kaip 2 integruoti rašikliai su trintukais. Rašikliams negali reikėti papildomo maitinimo (baterijų ar pan.). </w:t>
            </w:r>
          </w:p>
        </w:tc>
        <w:tc>
          <w:tcPr>
            <w:tcW w:w="1937" w:type="pct"/>
          </w:tcPr>
          <w:p w14:paraId="35827441" w14:textId="77777777" w:rsidR="004D0366" w:rsidRPr="007C7B81" w:rsidRDefault="004D0366" w:rsidP="004D0366">
            <w:pPr>
              <w:snapToGrid w:val="0"/>
              <w:spacing w:after="0" w:line="240" w:lineRule="auto"/>
              <w:jc w:val="both"/>
              <w:rPr>
                <w:rFonts w:ascii="Times New Roman" w:eastAsia="Calibri" w:hAnsi="Times New Roman" w:cs="Times New Roman"/>
              </w:rPr>
            </w:pPr>
          </w:p>
        </w:tc>
      </w:tr>
      <w:tr w:rsidR="004D0366" w:rsidRPr="00FF2D0B" w14:paraId="1C7D6C2A" w14:textId="68B2B5FB" w:rsidTr="004D0366">
        <w:trPr>
          <w:trHeight w:val="1518"/>
        </w:trPr>
        <w:tc>
          <w:tcPr>
            <w:tcW w:w="277" w:type="pct"/>
          </w:tcPr>
          <w:p w14:paraId="47985169" w14:textId="46AA1648" w:rsidR="004D0366" w:rsidRPr="004D0366" w:rsidRDefault="004D0366" w:rsidP="004D0366">
            <w:pPr>
              <w:suppressAutoHyphens/>
              <w:spacing w:after="0" w:line="240" w:lineRule="auto"/>
              <w:rPr>
                <w:rFonts w:ascii="Times New Roman" w:hAnsi="Times New Roman" w:cs="Times New Roman"/>
                <w:szCs w:val="24"/>
              </w:rPr>
            </w:pPr>
            <w:r w:rsidRPr="004D0366">
              <w:rPr>
                <w:rFonts w:ascii="Times New Roman" w:hAnsi="Times New Roman" w:cs="Times New Roman"/>
                <w:szCs w:val="24"/>
              </w:rPr>
              <w:t>8.</w:t>
            </w:r>
          </w:p>
        </w:tc>
        <w:tc>
          <w:tcPr>
            <w:tcW w:w="848" w:type="pct"/>
          </w:tcPr>
          <w:p w14:paraId="39780981" w14:textId="77777777" w:rsidR="004D0366" w:rsidRPr="00FF2D0B" w:rsidRDefault="004D0366" w:rsidP="004D0366">
            <w:pPr>
              <w:snapToGrid w:val="0"/>
              <w:spacing w:after="0" w:line="240" w:lineRule="auto"/>
              <w:ind w:left="83"/>
              <w:rPr>
                <w:rFonts w:ascii="Times New Roman" w:eastAsia="Calibri" w:hAnsi="Times New Roman" w:cs="Times New Roman"/>
              </w:rPr>
            </w:pPr>
            <w:r w:rsidRPr="00FF2D0B">
              <w:rPr>
                <w:rFonts w:ascii="Times New Roman" w:eastAsia="Calibri" w:hAnsi="Times New Roman" w:cs="Times New Roman"/>
              </w:rPr>
              <w:t>Naudotojo instrukcija</w:t>
            </w:r>
            <w:r>
              <w:rPr>
                <w:rFonts w:ascii="Times New Roman" w:eastAsia="Calibri" w:hAnsi="Times New Roman" w:cs="Times New Roman"/>
              </w:rPr>
              <w:t xml:space="preserve"> ir kalba</w:t>
            </w:r>
          </w:p>
        </w:tc>
        <w:tc>
          <w:tcPr>
            <w:tcW w:w="1938" w:type="pct"/>
          </w:tcPr>
          <w:p w14:paraId="4D1163F8" w14:textId="77777777" w:rsidR="004D0366" w:rsidRPr="007C7B81" w:rsidRDefault="004D0366" w:rsidP="004D0366">
            <w:pPr>
              <w:snapToGrid w:val="0"/>
              <w:spacing w:after="0" w:line="240" w:lineRule="auto"/>
              <w:jc w:val="both"/>
              <w:rPr>
                <w:rFonts w:ascii="Times New Roman" w:eastAsia="Calibri" w:hAnsi="Times New Roman" w:cs="Times New Roman"/>
                <w:i/>
                <w:iCs/>
              </w:rPr>
            </w:pPr>
            <w:r w:rsidRPr="007C7B81">
              <w:rPr>
                <w:rFonts w:ascii="Times New Roman" w:eastAsia="Calibri" w:hAnsi="Times New Roman" w:cs="Times New Roman"/>
              </w:rPr>
              <w:t xml:space="preserve">Turi būti galimybė nemokamai atsisiųsti oficialų programinės įrangos naudotojo žinyno vertimą į lietuvių kalba, turi būti galimybė peržiūrėti profesionaliai parengtą  mokomąjį filmą lietuvių kalba, kaip naudotis įranga. </w:t>
            </w:r>
            <w:r w:rsidRPr="007C7B81">
              <w:rPr>
                <w:rFonts w:ascii="Times New Roman" w:eastAsia="Calibri" w:hAnsi="Times New Roman" w:cs="Times New Roman"/>
                <w:i/>
                <w:iCs/>
              </w:rPr>
              <w:t>Nurodyti puslapio adresą.</w:t>
            </w:r>
          </w:p>
          <w:p w14:paraId="2F34ED39" w14:textId="77777777" w:rsidR="004D0366" w:rsidRPr="007C7B81" w:rsidRDefault="004D0366" w:rsidP="004D0366">
            <w:pPr>
              <w:snapToGrid w:val="0"/>
              <w:spacing w:after="0" w:line="240" w:lineRule="auto"/>
              <w:jc w:val="both"/>
              <w:rPr>
                <w:rFonts w:ascii="Times New Roman" w:eastAsia="Calibri" w:hAnsi="Times New Roman" w:cs="Times New Roman"/>
              </w:rPr>
            </w:pPr>
            <w:r w:rsidRPr="007C7B81">
              <w:rPr>
                <w:rFonts w:ascii="Times New Roman" w:eastAsia="Calibri" w:hAnsi="Times New Roman" w:cs="Times New Roman"/>
              </w:rPr>
              <w:t>Visi techninėje specifikacijoje keliami reikalavimai turi būti lietuvių kalba.</w:t>
            </w:r>
          </w:p>
        </w:tc>
        <w:tc>
          <w:tcPr>
            <w:tcW w:w="1937" w:type="pct"/>
          </w:tcPr>
          <w:p w14:paraId="2AFC4C41" w14:textId="77777777" w:rsidR="004D0366" w:rsidRPr="007C7B81" w:rsidRDefault="004D0366" w:rsidP="004D0366">
            <w:pPr>
              <w:snapToGrid w:val="0"/>
              <w:spacing w:after="0" w:line="240" w:lineRule="auto"/>
              <w:jc w:val="both"/>
              <w:rPr>
                <w:rFonts w:ascii="Times New Roman" w:eastAsia="Calibri" w:hAnsi="Times New Roman" w:cs="Times New Roman"/>
              </w:rPr>
            </w:pPr>
          </w:p>
        </w:tc>
      </w:tr>
      <w:tr w:rsidR="004D0366" w:rsidRPr="00FA12E0" w14:paraId="4B41D59E" w14:textId="2C062CEF" w:rsidTr="004D0366">
        <w:trPr>
          <w:trHeight w:val="751"/>
        </w:trPr>
        <w:tc>
          <w:tcPr>
            <w:tcW w:w="277" w:type="pct"/>
          </w:tcPr>
          <w:p w14:paraId="12AB538A" w14:textId="6D20812B" w:rsidR="004D0366" w:rsidRPr="004D0366" w:rsidRDefault="004D0366" w:rsidP="004D0366">
            <w:pPr>
              <w:suppressAutoHyphens/>
              <w:spacing w:after="0" w:line="240" w:lineRule="auto"/>
              <w:rPr>
                <w:rFonts w:ascii="Times New Roman" w:hAnsi="Times New Roman" w:cs="Times New Roman"/>
                <w:szCs w:val="24"/>
              </w:rPr>
            </w:pPr>
            <w:r w:rsidRPr="004D0366">
              <w:rPr>
                <w:rFonts w:ascii="Times New Roman" w:hAnsi="Times New Roman" w:cs="Times New Roman"/>
                <w:szCs w:val="24"/>
              </w:rPr>
              <w:t>9.</w:t>
            </w:r>
          </w:p>
        </w:tc>
        <w:tc>
          <w:tcPr>
            <w:tcW w:w="848" w:type="pct"/>
          </w:tcPr>
          <w:p w14:paraId="51B08529" w14:textId="77777777" w:rsidR="004D0366" w:rsidRPr="0014494A" w:rsidRDefault="004D0366" w:rsidP="004D0366">
            <w:pPr>
              <w:snapToGrid w:val="0"/>
              <w:spacing w:after="0" w:line="240" w:lineRule="auto"/>
              <w:ind w:left="83"/>
              <w:rPr>
                <w:rFonts w:ascii="Times New Roman" w:eastAsia="Calibri" w:hAnsi="Times New Roman" w:cs="Times New Roman"/>
              </w:rPr>
            </w:pPr>
            <w:r w:rsidRPr="00E22546">
              <w:rPr>
                <w:rFonts w:ascii="Times New Roman" w:eastAsia="Calibri" w:hAnsi="Times New Roman" w:cs="Times New Roman"/>
              </w:rPr>
              <w:t>Integruotas priedas</w:t>
            </w:r>
          </w:p>
        </w:tc>
        <w:tc>
          <w:tcPr>
            <w:tcW w:w="1938" w:type="pct"/>
          </w:tcPr>
          <w:p w14:paraId="7BF1604A" w14:textId="77777777" w:rsidR="004D0366" w:rsidRPr="007C7B81" w:rsidRDefault="004D0366" w:rsidP="004D0366">
            <w:pPr>
              <w:snapToGrid w:val="0"/>
              <w:spacing w:after="0" w:line="240" w:lineRule="auto"/>
              <w:jc w:val="both"/>
              <w:rPr>
                <w:rFonts w:ascii="Times New Roman" w:eastAsia="Calibri" w:hAnsi="Times New Roman" w:cs="Times New Roman"/>
              </w:rPr>
            </w:pPr>
            <w:r w:rsidRPr="007C7B81">
              <w:rPr>
                <w:rFonts w:ascii="Times New Roman" w:eastAsia="Calibri" w:hAnsi="Times New Roman" w:cs="Times New Roman"/>
              </w:rPr>
              <w:t xml:space="preserve">Operacinė sistema Android 13 (arba naujesnė) ar Windows 10 (arba naujesnės), atmintinės ne mažiau kaip 8 GB operatyvinės ir 64 GB pastoviosios (su galimybe išplėsti iki 256 GB). </w:t>
            </w:r>
          </w:p>
          <w:p w14:paraId="7607F462" w14:textId="77777777" w:rsidR="004D0366" w:rsidRPr="007C7B81" w:rsidRDefault="004D0366" w:rsidP="004D0366">
            <w:pPr>
              <w:snapToGrid w:val="0"/>
              <w:spacing w:after="0" w:line="240" w:lineRule="auto"/>
              <w:jc w:val="both"/>
              <w:rPr>
                <w:rFonts w:ascii="Times New Roman" w:eastAsia="Calibri" w:hAnsi="Times New Roman" w:cs="Times New Roman"/>
              </w:rPr>
            </w:pPr>
            <w:r w:rsidRPr="007C7B81">
              <w:rPr>
                <w:rFonts w:ascii="Times New Roman" w:eastAsia="Calibri" w:hAnsi="Times New Roman" w:cs="Times New Roman"/>
              </w:rPr>
              <w:t>Integruotas priedas turi užtikrinti interaktyvaus ekrano veikimą net neprijungus kompiuterio (jei ekranas be priedo užtikrina tokias funkcijas, priedas nebūtinas). Turi veikti ne mažiau šios funkcijos:</w:t>
            </w:r>
          </w:p>
          <w:p w14:paraId="2A375D65" w14:textId="77777777" w:rsidR="004D0366" w:rsidRPr="007C7B81" w:rsidRDefault="004D0366" w:rsidP="004D0366">
            <w:pPr>
              <w:pStyle w:val="Sraopastraipa"/>
              <w:numPr>
                <w:ilvl w:val="0"/>
                <w:numId w:val="17"/>
              </w:numPr>
              <w:snapToGrid w:val="0"/>
              <w:spacing w:after="0" w:line="240" w:lineRule="auto"/>
              <w:ind w:left="330" w:hanging="283"/>
              <w:jc w:val="both"/>
            </w:pPr>
            <w:r w:rsidRPr="007C7B81">
              <w:t xml:space="preserve">Baltos lentos aplikacija: </w:t>
            </w:r>
          </w:p>
          <w:p w14:paraId="2906C708" w14:textId="77777777" w:rsidR="004D0366" w:rsidRPr="007C7B81" w:rsidRDefault="004D0366" w:rsidP="004D0366">
            <w:pPr>
              <w:pStyle w:val="Sraopastraipa"/>
              <w:numPr>
                <w:ilvl w:val="0"/>
                <w:numId w:val="18"/>
              </w:numPr>
              <w:snapToGrid w:val="0"/>
              <w:spacing w:after="0" w:line="240" w:lineRule="auto"/>
              <w:jc w:val="both"/>
            </w:pPr>
            <w:r w:rsidRPr="007C7B81">
              <w:t>turi būti galima ekrane atlikti žymėjimus, pasirinkti norimus lentos fonus: languotą, liniuotą, ar įsikelti savo norimą ir jį išsaugoti);</w:t>
            </w:r>
          </w:p>
          <w:p w14:paraId="040E417F" w14:textId="77777777" w:rsidR="004D0366" w:rsidRPr="007C7B81" w:rsidRDefault="004D0366" w:rsidP="004D0366">
            <w:pPr>
              <w:pStyle w:val="Sraopastraipa"/>
              <w:numPr>
                <w:ilvl w:val="0"/>
                <w:numId w:val="18"/>
              </w:numPr>
              <w:snapToGrid w:val="0"/>
              <w:spacing w:after="0" w:line="240" w:lineRule="auto"/>
              <w:jc w:val="both"/>
            </w:pPr>
            <w:r w:rsidRPr="007C7B81">
              <w:t>turi būti galima eksportuoti ir importuoti ne mažiau kaip šių formatų rinkmenas - *.</w:t>
            </w:r>
            <w:proofErr w:type="spellStart"/>
            <w:r w:rsidRPr="007C7B81">
              <w:t>img</w:t>
            </w:r>
            <w:proofErr w:type="spellEnd"/>
            <w:r w:rsidRPr="007C7B81">
              <w:t>, *.</w:t>
            </w:r>
            <w:proofErr w:type="spellStart"/>
            <w:r w:rsidRPr="007C7B81">
              <w:t>pdf</w:t>
            </w:r>
            <w:proofErr w:type="spellEnd"/>
            <w:r w:rsidRPr="007C7B81">
              <w:t>, *.</w:t>
            </w:r>
            <w:proofErr w:type="spellStart"/>
            <w:r w:rsidRPr="007C7B81">
              <w:t>svg</w:t>
            </w:r>
            <w:proofErr w:type="spellEnd"/>
            <w:r w:rsidRPr="007C7B81">
              <w:t>;</w:t>
            </w:r>
          </w:p>
          <w:p w14:paraId="31F35278" w14:textId="77777777" w:rsidR="004D0366" w:rsidRPr="007C7B81" w:rsidRDefault="004D0366" w:rsidP="004D0366">
            <w:pPr>
              <w:pStyle w:val="Sraopastraipa"/>
              <w:numPr>
                <w:ilvl w:val="0"/>
                <w:numId w:val="18"/>
              </w:numPr>
              <w:snapToGrid w:val="0"/>
              <w:spacing w:after="0" w:line="240" w:lineRule="auto"/>
              <w:jc w:val="both"/>
            </w:pPr>
            <w:r w:rsidRPr="007C7B81">
              <w:t>turi būti galima padalinti lentos vaizdą į ne mažiau kaip 4 dalis ir naudotojai turi turėti individualius įrankius.</w:t>
            </w:r>
          </w:p>
          <w:p w14:paraId="5EAF9B4F" w14:textId="77777777" w:rsidR="004D0366" w:rsidRPr="007C7B81" w:rsidRDefault="004D0366" w:rsidP="004D0366">
            <w:pPr>
              <w:pStyle w:val="Sraopastraipa"/>
              <w:numPr>
                <w:ilvl w:val="0"/>
                <w:numId w:val="17"/>
              </w:numPr>
              <w:snapToGrid w:val="0"/>
              <w:spacing w:after="0" w:line="240" w:lineRule="auto"/>
              <w:ind w:left="330" w:hanging="283"/>
              <w:jc w:val="both"/>
            </w:pPr>
            <w:r w:rsidRPr="007C7B81">
              <w:t>Bevielio ryšio funkcija (turi būti galima vaizdą bevieliu būdu dalintis iš įrenginių įrenginio turinčių Android, iOS, ar kita operacinę sistemą.</w:t>
            </w:r>
          </w:p>
          <w:p w14:paraId="11E61E1D" w14:textId="77777777" w:rsidR="004D0366" w:rsidRPr="007C7B81" w:rsidRDefault="004D0366" w:rsidP="004D0366">
            <w:pPr>
              <w:pStyle w:val="Sraopastraipa"/>
              <w:numPr>
                <w:ilvl w:val="0"/>
                <w:numId w:val="17"/>
              </w:numPr>
              <w:snapToGrid w:val="0"/>
              <w:spacing w:after="0" w:line="240" w:lineRule="auto"/>
              <w:ind w:left="330" w:hanging="283"/>
              <w:jc w:val="both"/>
            </w:pPr>
            <w:r w:rsidRPr="007C7B81">
              <w:t xml:space="preserve">Integruota interneto naršyklė. </w:t>
            </w:r>
          </w:p>
          <w:p w14:paraId="441DEE0A" w14:textId="77777777" w:rsidR="004D0366" w:rsidRPr="007C7B81" w:rsidRDefault="004D0366" w:rsidP="004D0366">
            <w:pPr>
              <w:pStyle w:val="Sraopastraipa"/>
              <w:numPr>
                <w:ilvl w:val="0"/>
                <w:numId w:val="17"/>
              </w:numPr>
              <w:snapToGrid w:val="0"/>
              <w:spacing w:after="0" w:line="240" w:lineRule="auto"/>
              <w:ind w:left="330" w:hanging="283"/>
            </w:pPr>
            <w:r w:rsidRPr="007C7B81">
              <w:t>Turi būti galimybė iš USB atmintinės paleisti formatų *.</w:t>
            </w:r>
            <w:proofErr w:type="spellStart"/>
            <w:r w:rsidRPr="007C7B81">
              <w:t>xls</w:t>
            </w:r>
            <w:proofErr w:type="spellEnd"/>
            <w:r w:rsidRPr="007C7B81">
              <w:t>, *.</w:t>
            </w:r>
            <w:proofErr w:type="spellStart"/>
            <w:r w:rsidRPr="007C7B81">
              <w:t>doc</w:t>
            </w:r>
            <w:proofErr w:type="spellEnd"/>
            <w:r w:rsidRPr="007C7B81">
              <w:t>, *.</w:t>
            </w:r>
            <w:proofErr w:type="spellStart"/>
            <w:r w:rsidRPr="007C7B81">
              <w:t>ppt</w:t>
            </w:r>
            <w:proofErr w:type="spellEnd"/>
            <w:r w:rsidRPr="007C7B81">
              <w:t>, *.</w:t>
            </w:r>
            <w:proofErr w:type="spellStart"/>
            <w:r w:rsidRPr="007C7B81">
              <w:t>xlsx</w:t>
            </w:r>
            <w:proofErr w:type="spellEnd"/>
            <w:r w:rsidRPr="007C7B81">
              <w:t>, *.</w:t>
            </w:r>
            <w:proofErr w:type="spellStart"/>
            <w:r w:rsidRPr="007C7B81">
              <w:t>docx</w:t>
            </w:r>
            <w:proofErr w:type="spellEnd"/>
            <w:r w:rsidRPr="007C7B81">
              <w:t>, *.</w:t>
            </w:r>
            <w:proofErr w:type="spellStart"/>
            <w:r w:rsidRPr="007C7B81">
              <w:t>pptx</w:t>
            </w:r>
            <w:proofErr w:type="spellEnd"/>
            <w:r w:rsidRPr="007C7B81">
              <w:t xml:space="preserve"> failus ir juos su padarytais pakeitimais išsaugoti.</w:t>
            </w:r>
          </w:p>
        </w:tc>
        <w:tc>
          <w:tcPr>
            <w:tcW w:w="1937" w:type="pct"/>
          </w:tcPr>
          <w:p w14:paraId="03F6A611" w14:textId="77777777" w:rsidR="004D0366" w:rsidRPr="007C7B81" w:rsidRDefault="004D0366" w:rsidP="004D0366">
            <w:pPr>
              <w:snapToGrid w:val="0"/>
              <w:spacing w:after="0" w:line="240" w:lineRule="auto"/>
              <w:jc w:val="both"/>
              <w:rPr>
                <w:rFonts w:ascii="Times New Roman" w:eastAsia="Calibri" w:hAnsi="Times New Roman" w:cs="Times New Roman"/>
              </w:rPr>
            </w:pPr>
          </w:p>
        </w:tc>
      </w:tr>
      <w:tr w:rsidR="004D0366" w:rsidRPr="00FF2D0B" w14:paraId="2EAD5BE4" w14:textId="284D9A77" w:rsidTr="004D0366">
        <w:trPr>
          <w:trHeight w:val="143"/>
        </w:trPr>
        <w:tc>
          <w:tcPr>
            <w:tcW w:w="277" w:type="pct"/>
          </w:tcPr>
          <w:p w14:paraId="37ACDC06" w14:textId="44B8F48F" w:rsidR="004D0366" w:rsidRPr="004D0366" w:rsidRDefault="004D0366" w:rsidP="004D0366">
            <w:pPr>
              <w:suppressAutoHyphens/>
              <w:spacing w:after="0" w:line="240" w:lineRule="auto"/>
              <w:rPr>
                <w:rFonts w:ascii="Times New Roman" w:hAnsi="Times New Roman" w:cs="Times New Roman"/>
                <w:szCs w:val="24"/>
              </w:rPr>
            </w:pPr>
            <w:r w:rsidRPr="004D0366">
              <w:rPr>
                <w:rFonts w:ascii="Times New Roman" w:hAnsi="Times New Roman" w:cs="Times New Roman"/>
                <w:szCs w:val="24"/>
              </w:rPr>
              <w:t>10.</w:t>
            </w:r>
          </w:p>
        </w:tc>
        <w:tc>
          <w:tcPr>
            <w:tcW w:w="848" w:type="pct"/>
          </w:tcPr>
          <w:p w14:paraId="7D81B2E9" w14:textId="77777777" w:rsidR="004D0366" w:rsidRPr="00FF2D0B" w:rsidRDefault="004D0366" w:rsidP="004D0366">
            <w:pPr>
              <w:autoSpaceDE w:val="0"/>
              <w:autoSpaceDN w:val="0"/>
              <w:adjustRightInd w:val="0"/>
              <w:snapToGrid w:val="0"/>
              <w:spacing w:after="0" w:line="240" w:lineRule="auto"/>
              <w:ind w:left="83"/>
              <w:jc w:val="both"/>
              <w:rPr>
                <w:rFonts w:ascii="Times New Roman" w:eastAsia="Calibri" w:hAnsi="Times New Roman" w:cs="Times New Roman"/>
              </w:rPr>
            </w:pPr>
            <w:r w:rsidRPr="00FF2D0B">
              <w:rPr>
                <w:rFonts w:ascii="Times New Roman" w:eastAsia="Calibri" w:hAnsi="Times New Roman" w:cs="Times New Roman"/>
              </w:rPr>
              <w:t>Garantija</w:t>
            </w:r>
          </w:p>
        </w:tc>
        <w:tc>
          <w:tcPr>
            <w:tcW w:w="1938" w:type="pct"/>
          </w:tcPr>
          <w:p w14:paraId="73B98196" w14:textId="77777777" w:rsidR="004D0366" w:rsidRPr="00FF2D0B" w:rsidRDefault="004D0366" w:rsidP="004D0366">
            <w:pPr>
              <w:autoSpaceDE w:val="0"/>
              <w:autoSpaceDN w:val="0"/>
              <w:adjustRightInd w:val="0"/>
              <w:snapToGrid w:val="0"/>
              <w:spacing w:after="0" w:line="240" w:lineRule="auto"/>
              <w:jc w:val="both"/>
              <w:rPr>
                <w:rFonts w:ascii="Times New Roman" w:eastAsia="Calibri" w:hAnsi="Times New Roman" w:cs="Times New Roman"/>
              </w:rPr>
            </w:pPr>
            <w:r w:rsidRPr="00FF2D0B">
              <w:rPr>
                <w:rFonts w:ascii="Times New Roman" w:eastAsia="Calibri" w:hAnsi="Times New Roman" w:cs="Times New Roman"/>
              </w:rPr>
              <w:t xml:space="preserve">Garantinės priežiūros laikotarpis – ne mažiau  36 mėnesių </w:t>
            </w:r>
            <w:r w:rsidRPr="00910169">
              <w:rPr>
                <w:rFonts w:ascii="Times New Roman" w:eastAsia="Calibri" w:hAnsi="Times New Roman" w:cs="Times New Roman"/>
              </w:rPr>
              <w:t>gamintojo</w:t>
            </w:r>
            <w:r w:rsidRPr="00FF2D0B">
              <w:rPr>
                <w:rFonts w:ascii="Times New Roman" w:eastAsia="Calibri" w:hAnsi="Times New Roman" w:cs="Times New Roman"/>
              </w:rPr>
              <w:t xml:space="preserve"> garantija nuo prekių perdavimo-priėmimo akto pasirašymo dienos. Garantinė priežiūra atliekama darbo vietoje; garantinės priežiūros laikotarpiu turi būti užtikrintas </w:t>
            </w:r>
            <w:r w:rsidRPr="00FF2D0B">
              <w:rPr>
                <w:rFonts w:ascii="Times New Roman" w:eastAsia="Calibri" w:hAnsi="Times New Roman" w:cs="Times New Roman"/>
              </w:rPr>
              <w:lastRenderedPageBreak/>
              <w:t xml:space="preserve">nemokamas dalių tiekimas ir nemokami remonto darbai. </w:t>
            </w:r>
          </w:p>
        </w:tc>
        <w:tc>
          <w:tcPr>
            <w:tcW w:w="1937" w:type="pct"/>
          </w:tcPr>
          <w:p w14:paraId="442B9B3A" w14:textId="77777777" w:rsidR="004D0366" w:rsidRPr="00FF2D0B" w:rsidRDefault="004D0366" w:rsidP="004D0366">
            <w:pPr>
              <w:autoSpaceDE w:val="0"/>
              <w:autoSpaceDN w:val="0"/>
              <w:adjustRightInd w:val="0"/>
              <w:snapToGrid w:val="0"/>
              <w:spacing w:after="0" w:line="240" w:lineRule="auto"/>
              <w:jc w:val="both"/>
              <w:rPr>
                <w:rFonts w:ascii="Times New Roman" w:eastAsia="Calibri" w:hAnsi="Times New Roman" w:cs="Times New Roman"/>
              </w:rPr>
            </w:pPr>
          </w:p>
        </w:tc>
      </w:tr>
      <w:tr w:rsidR="004D0366" w:rsidRPr="00FF2D0B" w14:paraId="6FDCF1F5" w14:textId="57EECB4C" w:rsidTr="004D0366">
        <w:trPr>
          <w:trHeight w:val="143"/>
        </w:trPr>
        <w:tc>
          <w:tcPr>
            <w:tcW w:w="277" w:type="pct"/>
          </w:tcPr>
          <w:p w14:paraId="4BAB122B" w14:textId="371A9D3C" w:rsidR="004D0366" w:rsidRPr="004D0366" w:rsidRDefault="004D0366" w:rsidP="004D0366">
            <w:pPr>
              <w:suppressAutoHyphens/>
              <w:spacing w:after="0" w:line="240" w:lineRule="auto"/>
              <w:jc w:val="center"/>
              <w:rPr>
                <w:rFonts w:ascii="Times New Roman" w:hAnsi="Times New Roman" w:cs="Times New Roman"/>
                <w:szCs w:val="24"/>
              </w:rPr>
            </w:pPr>
            <w:r w:rsidRPr="004D0366">
              <w:rPr>
                <w:rFonts w:ascii="Times New Roman" w:hAnsi="Times New Roman" w:cs="Times New Roman"/>
                <w:szCs w:val="24"/>
              </w:rPr>
              <w:t>11.</w:t>
            </w:r>
          </w:p>
        </w:tc>
        <w:tc>
          <w:tcPr>
            <w:tcW w:w="848" w:type="pct"/>
          </w:tcPr>
          <w:p w14:paraId="7CE4DB60" w14:textId="77777777" w:rsidR="004D0366" w:rsidRPr="000C7311" w:rsidRDefault="004D0366" w:rsidP="004D0366">
            <w:pPr>
              <w:autoSpaceDE w:val="0"/>
              <w:autoSpaceDN w:val="0"/>
              <w:adjustRightInd w:val="0"/>
              <w:snapToGrid w:val="0"/>
              <w:spacing w:after="0" w:line="240" w:lineRule="auto"/>
              <w:ind w:left="83"/>
              <w:jc w:val="both"/>
              <w:rPr>
                <w:rFonts w:ascii="Times New Roman" w:eastAsia="Calibri" w:hAnsi="Times New Roman" w:cs="Times New Roman"/>
              </w:rPr>
            </w:pPr>
            <w:r w:rsidRPr="00D237BA">
              <w:rPr>
                <w:rFonts w:ascii="Times New Roman" w:eastAsia="Calibri" w:hAnsi="Times New Roman" w:cs="Times New Roman"/>
              </w:rPr>
              <w:t>Energijos vartojimo reikalavimai</w:t>
            </w:r>
          </w:p>
        </w:tc>
        <w:tc>
          <w:tcPr>
            <w:tcW w:w="1938" w:type="pct"/>
          </w:tcPr>
          <w:p w14:paraId="72C0F752" w14:textId="77777777" w:rsidR="004D0366" w:rsidRPr="00725A5B" w:rsidRDefault="004D0366" w:rsidP="004D0366">
            <w:pPr>
              <w:tabs>
                <w:tab w:val="left" w:pos="49"/>
              </w:tabs>
              <w:autoSpaceDE w:val="0"/>
              <w:autoSpaceDN w:val="0"/>
              <w:adjustRightInd w:val="0"/>
              <w:snapToGrid w:val="0"/>
              <w:spacing w:after="0" w:line="240" w:lineRule="auto"/>
              <w:jc w:val="both"/>
              <w:rPr>
                <w:rFonts w:ascii="Times New Roman" w:eastAsia="Calibri" w:hAnsi="Times New Roman" w:cs="Times New Roman"/>
                <w:strike/>
              </w:rPr>
            </w:pPr>
            <w:r w:rsidRPr="00D237BA">
              <w:rPr>
                <w:rFonts w:ascii="Times New Roman" w:eastAsia="Calibri" w:hAnsi="Times New Roman" w:cs="Times New Roman"/>
              </w:rPr>
              <w:t xml:space="preserve">Siūloma prekė turi atitikti </w:t>
            </w:r>
            <w:proofErr w:type="spellStart"/>
            <w:r w:rsidRPr="00D237BA">
              <w:rPr>
                <w:rFonts w:ascii="Times New Roman" w:eastAsia="Calibri" w:hAnsi="Times New Roman" w:cs="Times New Roman"/>
              </w:rPr>
              <w:t>EnergyStar</w:t>
            </w:r>
            <w:proofErr w:type="spellEnd"/>
            <w:r w:rsidRPr="00D237BA">
              <w:rPr>
                <w:rFonts w:ascii="Times New Roman" w:eastAsia="Calibri" w:hAnsi="Times New Roman" w:cs="Times New Roman"/>
              </w:rPr>
              <w:t xml:space="preserve"> arba lygiaverčio ženklo</w:t>
            </w:r>
            <w:r>
              <w:rPr>
                <w:rFonts w:ascii="Times New Roman" w:eastAsia="Calibri" w:hAnsi="Times New Roman" w:cs="Times New Roman"/>
              </w:rPr>
              <w:t xml:space="preserve"> </w:t>
            </w:r>
            <w:r w:rsidRPr="00D237BA">
              <w:rPr>
                <w:rFonts w:ascii="Times New Roman" w:eastAsia="Calibri" w:hAnsi="Times New Roman" w:cs="Times New Roman"/>
              </w:rPr>
              <w:t>reikalavimus ir turėti tai patvirtinantį dokumentą.</w:t>
            </w:r>
            <w:r>
              <w:t xml:space="preserve"> </w:t>
            </w:r>
          </w:p>
        </w:tc>
        <w:tc>
          <w:tcPr>
            <w:tcW w:w="1937" w:type="pct"/>
          </w:tcPr>
          <w:p w14:paraId="7EFA0A88" w14:textId="77777777" w:rsidR="004D0366" w:rsidRPr="00D237BA" w:rsidRDefault="004D0366" w:rsidP="004D0366">
            <w:pPr>
              <w:tabs>
                <w:tab w:val="left" w:pos="49"/>
              </w:tabs>
              <w:autoSpaceDE w:val="0"/>
              <w:autoSpaceDN w:val="0"/>
              <w:adjustRightInd w:val="0"/>
              <w:snapToGrid w:val="0"/>
              <w:spacing w:after="0" w:line="240" w:lineRule="auto"/>
              <w:jc w:val="both"/>
              <w:rPr>
                <w:rFonts w:ascii="Times New Roman" w:eastAsia="Calibri" w:hAnsi="Times New Roman" w:cs="Times New Roman"/>
              </w:rPr>
            </w:pPr>
          </w:p>
        </w:tc>
      </w:tr>
      <w:tr w:rsidR="004D0366" w:rsidRPr="00FF2D0B" w14:paraId="5CDD5818" w14:textId="59730122" w:rsidTr="000B785C">
        <w:trPr>
          <w:trHeight w:val="143"/>
        </w:trPr>
        <w:tc>
          <w:tcPr>
            <w:tcW w:w="277" w:type="pct"/>
          </w:tcPr>
          <w:p w14:paraId="0A3B36DF" w14:textId="44BA968C" w:rsidR="004D0366" w:rsidRPr="004D0366" w:rsidRDefault="004D0366" w:rsidP="004D0366">
            <w:pPr>
              <w:suppressAutoHyphens/>
              <w:spacing w:after="0" w:line="240" w:lineRule="auto"/>
              <w:jc w:val="center"/>
              <w:rPr>
                <w:rFonts w:ascii="Times New Roman" w:hAnsi="Times New Roman" w:cs="Times New Roman"/>
                <w:szCs w:val="24"/>
              </w:rPr>
            </w:pPr>
            <w:r w:rsidRPr="004D0366">
              <w:rPr>
                <w:rFonts w:ascii="Times New Roman" w:hAnsi="Times New Roman" w:cs="Times New Roman"/>
                <w:szCs w:val="24"/>
              </w:rPr>
              <w:t>12.</w:t>
            </w:r>
          </w:p>
        </w:tc>
        <w:tc>
          <w:tcPr>
            <w:tcW w:w="848" w:type="pct"/>
          </w:tcPr>
          <w:p w14:paraId="1CB4CE06" w14:textId="77777777" w:rsidR="004D0366" w:rsidRPr="00FF2D0B" w:rsidRDefault="004D0366" w:rsidP="004D0366">
            <w:pPr>
              <w:autoSpaceDE w:val="0"/>
              <w:autoSpaceDN w:val="0"/>
              <w:adjustRightInd w:val="0"/>
              <w:snapToGrid w:val="0"/>
              <w:spacing w:after="0" w:line="240" w:lineRule="auto"/>
              <w:ind w:left="83"/>
              <w:jc w:val="both"/>
              <w:rPr>
                <w:rFonts w:ascii="Times New Roman" w:eastAsia="Calibri" w:hAnsi="Times New Roman" w:cs="Times New Roman"/>
              </w:rPr>
            </w:pPr>
            <w:r w:rsidRPr="000C7311">
              <w:rPr>
                <w:rFonts w:ascii="Times New Roman" w:eastAsia="Calibri" w:hAnsi="Times New Roman" w:cs="Times New Roman"/>
              </w:rPr>
              <w:t>Žaliojo pirkimo kriterijai</w:t>
            </w:r>
          </w:p>
        </w:tc>
        <w:tc>
          <w:tcPr>
            <w:tcW w:w="1938" w:type="pct"/>
          </w:tcPr>
          <w:p w14:paraId="5F507AD1" w14:textId="77777777" w:rsidR="004D0366" w:rsidRPr="000C7311" w:rsidRDefault="004D0366" w:rsidP="004D0366">
            <w:pPr>
              <w:tabs>
                <w:tab w:val="left" w:pos="330"/>
              </w:tabs>
              <w:autoSpaceDE w:val="0"/>
              <w:autoSpaceDN w:val="0"/>
              <w:adjustRightInd w:val="0"/>
              <w:snapToGrid w:val="0"/>
              <w:spacing w:after="0" w:line="240" w:lineRule="auto"/>
              <w:ind w:left="330" w:hanging="330"/>
              <w:jc w:val="both"/>
              <w:rPr>
                <w:rFonts w:ascii="Times New Roman" w:eastAsia="Calibri" w:hAnsi="Times New Roman" w:cs="Times New Roman"/>
              </w:rPr>
            </w:pPr>
            <w:r w:rsidRPr="000C7311">
              <w:rPr>
                <w:rFonts w:ascii="Times New Roman" w:eastAsia="Calibri" w:hAnsi="Times New Roman" w:cs="Times New Roman"/>
              </w:rPr>
              <w:t>1.</w:t>
            </w:r>
            <w:r w:rsidRPr="000C7311">
              <w:rPr>
                <w:rFonts w:ascii="Times New Roman" w:eastAsia="Calibri" w:hAnsi="Times New Roman" w:cs="Times New Roman"/>
              </w:rPr>
              <w:tab/>
              <w:t>Prekė turi atitikti Europos Komisijos reglamentuose dėl gaminių ekologinio projektavimo nustatytus efektyvaus energijos vartojimo kriterijus.</w:t>
            </w:r>
          </w:p>
          <w:p w14:paraId="2D849E6F" w14:textId="77777777" w:rsidR="004D0366" w:rsidRPr="000C7311" w:rsidRDefault="004D0366" w:rsidP="004D0366">
            <w:pPr>
              <w:tabs>
                <w:tab w:val="left" w:pos="330"/>
              </w:tabs>
              <w:autoSpaceDE w:val="0"/>
              <w:autoSpaceDN w:val="0"/>
              <w:adjustRightInd w:val="0"/>
              <w:snapToGrid w:val="0"/>
              <w:spacing w:after="0" w:line="240" w:lineRule="auto"/>
              <w:ind w:left="330" w:hanging="330"/>
              <w:jc w:val="both"/>
              <w:rPr>
                <w:rFonts w:ascii="Times New Roman" w:eastAsia="Calibri" w:hAnsi="Times New Roman" w:cs="Times New Roman"/>
              </w:rPr>
            </w:pPr>
            <w:r w:rsidRPr="000C7311">
              <w:rPr>
                <w:rFonts w:ascii="Times New Roman" w:eastAsia="Calibri" w:hAnsi="Times New Roman" w:cs="Times New Roman"/>
              </w:rPr>
              <w:t>2.</w:t>
            </w:r>
            <w:r w:rsidRPr="000C7311">
              <w:rPr>
                <w:rFonts w:ascii="Times New Roman" w:eastAsia="Calibri" w:hAnsi="Times New Roman" w:cs="Times New Roman"/>
              </w:rPr>
              <w:tab/>
              <w:t>Produkte neturi būti gyvsidabrio.</w:t>
            </w:r>
          </w:p>
          <w:p w14:paraId="53BEE17D" w14:textId="77777777" w:rsidR="004D0366" w:rsidRPr="00FF2D0B" w:rsidRDefault="004D0366" w:rsidP="004D0366">
            <w:pPr>
              <w:tabs>
                <w:tab w:val="left" w:pos="330"/>
              </w:tabs>
              <w:autoSpaceDE w:val="0"/>
              <w:autoSpaceDN w:val="0"/>
              <w:adjustRightInd w:val="0"/>
              <w:snapToGrid w:val="0"/>
              <w:spacing w:after="0" w:line="240" w:lineRule="auto"/>
              <w:ind w:left="330" w:hanging="330"/>
              <w:jc w:val="both"/>
              <w:rPr>
                <w:rFonts w:ascii="Times New Roman" w:eastAsia="Calibri" w:hAnsi="Times New Roman" w:cs="Times New Roman"/>
              </w:rPr>
            </w:pPr>
            <w:r w:rsidRPr="000C7311">
              <w:rPr>
                <w:rFonts w:ascii="Times New Roman" w:eastAsia="Calibri" w:hAnsi="Times New Roman" w:cs="Times New Roman"/>
              </w:rPr>
              <w:t>3.</w:t>
            </w:r>
            <w:r w:rsidRPr="000C7311">
              <w:rPr>
                <w:rFonts w:ascii="Times New Roman" w:eastAsia="Calibri" w:hAnsi="Times New Roman" w:cs="Times New Roman"/>
              </w:rPr>
              <w:tab/>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1937" w:type="pct"/>
            <w:shd w:val="clear" w:color="auto" w:fill="C5E0B3" w:themeFill="accent6" w:themeFillTint="66"/>
          </w:tcPr>
          <w:p w14:paraId="2BFF6DC3" w14:textId="2BB78220" w:rsidR="004D0366" w:rsidRPr="000B785C" w:rsidRDefault="000B785C" w:rsidP="004D0366">
            <w:pPr>
              <w:tabs>
                <w:tab w:val="left" w:pos="330"/>
              </w:tabs>
              <w:autoSpaceDE w:val="0"/>
              <w:autoSpaceDN w:val="0"/>
              <w:adjustRightInd w:val="0"/>
              <w:snapToGrid w:val="0"/>
              <w:spacing w:after="0" w:line="240" w:lineRule="auto"/>
              <w:ind w:left="330" w:hanging="330"/>
              <w:jc w:val="both"/>
              <w:rPr>
                <w:rFonts w:ascii="Times New Roman" w:eastAsia="Calibri" w:hAnsi="Times New Roman" w:cs="Times New Roman"/>
              </w:rPr>
            </w:pPr>
            <w:r w:rsidRPr="000B785C">
              <w:rPr>
                <w:rFonts w:ascii="Times New Roman" w:hAnsi="Times New Roman" w:cs="Times New Roman"/>
              </w:rPr>
              <w:t>Nepildoma*</w:t>
            </w:r>
            <w:r>
              <w:rPr>
                <w:rFonts w:ascii="Times New Roman" w:hAnsi="Times New Roman" w:cs="Times New Roman"/>
              </w:rPr>
              <w:t>*</w:t>
            </w:r>
          </w:p>
        </w:tc>
      </w:tr>
      <w:tr w:rsidR="004D0366" w:rsidRPr="00FF2D0B" w14:paraId="6A1DD3BA" w14:textId="0122A7B6" w:rsidTr="004D0366">
        <w:trPr>
          <w:trHeight w:val="496"/>
        </w:trPr>
        <w:tc>
          <w:tcPr>
            <w:tcW w:w="277" w:type="pct"/>
          </w:tcPr>
          <w:p w14:paraId="328968D6" w14:textId="71737AE1" w:rsidR="004D0366" w:rsidRPr="004D0366" w:rsidRDefault="004D0366" w:rsidP="004D0366">
            <w:pPr>
              <w:suppressAutoHyphens/>
              <w:spacing w:after="0" w:line="240" w:lineRule="auto"/>
              <w:rPr>
                <w:rFonts w:ascii="Times New Roman" w:hAnsi="Times New Roman" w:cs="Times New Roman"/>
              </w:rPr>
            </w:pPr>
            <w:r w:rsidRPr="004D0366">
              <w:rPr>
                <w:rFonts w:ascii="Times New Roman" w:hAnsi="Times New Roman" w:cs="Times New Roman"/>
              </w:rPr>
              <w:t>13.</w:t>
            </w:r>
          </w:p>
        </w:tc>
        <w:tc>
          <w:tcPr>
            <w:tcW w:w="848" w:type="pct"/>
          </w:tcPr>
          <w:p w14:paraId="5C87A498" w14:textId="77777777" w:rsidR="004D0366" w:rsidRPr="000C7311" w:rsidRDefault="004D0366" w:rsidP="004D0366">
            <w:pPr>
              <w:autoSpaceDE w:val="0"/>
              <w:autoSpaceDN w:val="0"/>
              <w:adjustRightInd w:val="0"/>
              <w:snapToGrid w:val="0"/>
              <w:spacing w:after="0" w:line="240" w:lineRule="auto"/>
              <w:ind w:left="83"/>
              <w:jc w:val="both"/>
              <w:rPr>
                <w:rFonts w:ascii="Times New Roman" w:eastAsia="Calibri" w:hAnsi="Times New Roman" w:cs="Times New Roman"/>
              </w:rPr>
            </w:pPr>
            <w:r w:rsidRPr="00ED37E9">
              <w:rPr>
                <w:rFonts w:ascii="Times New Roman" w:eastAsia="Calibri" w:hAnsi="Times New Roman" w:cs="Times New Roman"/>
              </w:rPr>
              <w:t>Montavimas</w:t>
            </w:r>
          </w:p>
        </w:tc>
        <w:tc>
          <w:tcPr>
            <w:tcW w:w="1938" w:type="pct"/>
          </w:tcPr>
          <w:p w14:paraId="5AC246AA" w14:textId="77777777" w:rsidR="004D0366" w:rsidRPr="000C7311" w:rsidRDefault="004D0366" w:rsidP="004D0366">
            <w:pPr>
              <w:tabs>
                <w:tab w:val="left" w:pos="0"/>
              </w:tabs>
              <w:autoSpaceDE w:val="0"/>
              <w:autoSpaceDN w:val="0"/>
              <w:adjustRightInd w:val="0"/>
              <w:snapToGrid w:val="0"/>
              <w:spacing w:after="0" w:line="240" w:lineRule="auto"/>
              <w:jc w:val="both"/>
              <w:rPr>
                <w:rFonts w:ascii="Times New Roman" w:eastAsia="Calibri" w:hAnsi="Times New Roman" w:cs="Times New Roman"/>
              </w:rPr>
            </w:pPr>
            <w:r w:rsidRPr="00D237BA">
              <w:rPr>
                <w:rFonts w:ascii="Times New Roman" w:eastAsia="Calibri" w:hAnsi="Times New Roman" w:cs="Times New Roman"/>
              </w:rPr>
              <w:t>Visa įranga turi būti sumontuota perkančiosios organizacijos</w:t>
            </w:r>
            <w:r>
              <w:rPr>
                <w:rFonts w:ascii="Times New Roman" w:eastAsia="Calibri" w:hAnsi="Times New Roman" w:cs="Times New Roman"/>
              </w:rPr>
              <w:t xml:space="preserve"> </w:t>
            </w:r>
            <w:r w:rsidRPr="00D237BA">
              <w:rPr>
                <w:rFonts w:ascii="Times New Roman" w:eastAsia="Calibri" w:hAnsi="Times New Roman" w:cs="Times New Roman"/>
              </w:rPr>
              <w:t>nurodytose patalpose.</w:t>
            </w:r>
          </w:p>
        </w:tc>
        <w:tc>
          <w:tcPr>
            <w:tcW w:w="1937" w:type="pct"/>
          </w:tcPr>
          <w:p w14:paraId="2988AABD" w14:textId="77777777" w:rsidR="004D0366" w:rsidRPr="00D237BA" w:rsidRDefault="004D0366" w:rsidP="004D0366">
            <w:pPr>
              <w:tabs>
                <w:tab w:val="left" w:pos="0"/>
              </w:tabs>
              <w:autoSpaceDE w:val="0"/>
              <w:autoSpaceDN w:val="0"/>
              <w:adjustRightInd w:val="0"/>
              <w:snapToGrid w:val="0"/>
              <w:spacing w:after="0" w:line="240" w:lineRule="auto"/>
              <w:jc w:val="both"/>
              <w:rPr>
                <w:rFonts w:ascii="Times New Roman" w:eastAsia="Calibri" w:hAnsi="Times New Roman" w:cs="Times New Roman"/>
              </w:rPr>
            </w:pPr>
          </w:p>
        </w:tc>
      </w:tr>
    </w:tbl>
    <w:p w14:paraId="1F3DBD97" w14:textId="77777777" w:rsidR="004B2E84" w:rsidRDefault="004B2E84" w:rsidP="009919DC">
      <w:pPr>
        <w:pStyle w:val="Sraopastraipa"/>
        <w:tabs>
          <w:tab w:val="left" w:pos="993"/>
        </w:tabs>
        <w:ind w:left="567" w:hanging="425"/>
        <w:rPr>
          <w:iCs/>
          <w:szCs w:val="24"/>
          <w:lang w:eastAsia="lt-LT"/>
        </w:rPr>
      </w:pPr>
    </w:p>
    <w:p w14:paraId="039A294F" w14:textId="47F1B872" w:rsidR="00124DBB" w:rsidRPr="00124DBB" w:rsidRDefault="00124DBB" w:rsidP="009919DC">
      <w:pPr>
        <w:pStyle w:val="Sraopastraipa"/>
        <w:tabs>
          <w:tab w:val="left" w:pos="993"/>
        </w:tabs>
        <w:ind w:left="567" w:hanging="425"/>
        <w:rPr>
          <w:iCs/>
          <w:szCs w:val="24"/>
          <w:lang w:eastAsia="lt-LT"/>
        </w:rPr>
      </w:pPr>
      <w:r w:rsidRPr="00124DBB">
        <w:rPr>
          <w:iCs/>
          <w:szCs w:val="24"/>
          <w:lang w:eastAsia="lt-LT"/>
        </w:rPr>
        <w:t>Tiekėjas pasirašydamas šį dokumentą įsipareigoja įvykdyti nurodytus reikalavimus.</w:t>
      </w:r>
    </w:p>
    <w:p w14:paraId="4C2F6775" w14:textId="77777777" w:rsidR="00124DBB" w:rsidRPr="00124DBB" w:rsidRDefault="00124DBB" w:rsidP="00124DBB">
      <w:pPr>
        <w:pStyle w:val="Sraopastraipa"/>
        <w:tabs>
          <w:tab w:val="left" w:pos="709"/>
        </w:tabs>
        <w:ind w:left="-426" w:firstLine="568"/>
        <w:jc w:val="both"/>
        <w:rPr>
          <w:b/>
          <w:bCs/>
          <w:iCs/>
          <w:color w:val="EE0000"/>
          <w:szCs w:val="24"/>
          <w:lang w:eastAsia="lt-LT"/>
        </w:rPr>
      </w:pPr>
      <w:r w:rsidRPr="00124DBB">
        <w:rPr>
          <w:iCs/>
          <w:color w:val="EE0000"/>
          <w:szCs w:val="24"/>
          <w:lang w:eastAsia="lt-LT"/>
        </w:rPr>
        <w:t>Tiekėjas pildydamas pasiūlymo techninės charakteristikos lentelėje nurodytus parametrus negali siūlyti perkopijuojant techninėje specifikacijoje nurodyto reikalavimo teksto, o nurodyti siūlomos prekės parametrus.</w:t>
      </w:r>
    </w:p>
    <w:p w14:paraId="21657578" w14:textId="4F88F30D" w:rsidR="00124DBB" w:rsidRPr="00780067" w:rsidRDefault="00124DBB" w:rsidP="00780067">
      <w:pPr>
        <w:pStyle w:val="Sraopastraipa"/>
        <w:tabs>
          <w:tab w:val="left" w:pos="993"/>
        </w:tabs>
        <w:ind w:left="-426" w:firstLine="568"/>
        <w:jc w:val="both"/>
        <w:rPr>
          <w:i/>
          <w:iCs/>
          <w:szCs w:val="24"/>
          <w:lang w:eastAsia="lt-LT"/>
        </w:rPr>
      </w:pPr>
      <w:r w:rsidRPr="00124DBB">
        <w:rPr>
          <w:b/>
          <w:bCs/>
          <w:iCs/>
          <w:szCs w:val="24"/>
          <w:lang w:eastAsia="lt-LT"/>
        </w:rPr>
        <w:t xml:space="preserve">Pastaba. </w:t>
      </w:r>
      <w:r w:rsidRPr="00124DBB">
        <w:rPr>
          <w:i/>
          <w:iCs/>
          <w:szCs w:val="24"/>
          <w:lang w:eastAsia="lt-LT"/>
        </w:rPr>
        <w:t>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Pasiūlymai, kuriuose bus nurodyti reikalavimai neatitinkantys techninių specifikacijų, bus atmetami. Tiekėjas gali siūlyti lygiavertes charakteristikas.</w:t>
      </w:r>
    </w:p>
    <w:p w14:paraId="4888B73E" w14:textId="77777777" w:rsidR="009919DC" w:rsidRPr="009919DC" w:rsidRDefault="006218D9" w:rsidP="009919DC">
      <w:pPr>
        <w:pStyle w:val="Sraopastraipa"/>
        <w:tabs>
          <w:tab w:val="left" w:pos="993"/>
        </w:tabs>
        <w:spacing w:after="0" w:line="240" w:lineRule="auto"/>
        <w:ind w:left="-426" w:firstLine="568"/>
        <w:jc w:val="both"/>
        <w:rPr>
          <w:i/>
          <w:iCs/>
          <w:szCs w:val="24"/>
        </w:rPr>
      </w:pPr>
      <w:r>
        <w:rPr>
          <w:rFonts w:asciiTheme="minorHAnsi" w:eastAsiaTheme="minorHAnsi" w:hAnsiTheme="minorHAnsi" w:cstheme="minorBidi"/>
          <w:iCs/>
          <w:kern w:val="2"/>
          <w:sz w:val="22"/>
          <w:szCs w:val="24"/>
          <w:lang w:eastAsia="lt-LT"/>
          <w14:ligatures w14:val="standardContextual"/>
        </w:rPr>
        <w:t>*</w:t>
      </w:r>
      <w:r w:rsidR="009919DC">
        <w:rPr>
          <w:rFonts w:asciiTheme="minorHAnsi" w:eastAsiaTheme="minorHAnsi" w:hAnsiTheme="minorHAnsi" w:cstheme="minorBidi"/>
          <w:iCs/>
          <w:kern w:val="2"/>
          <w:sz w:val="22"/>
          <w:szCs w:val="24"/>
          <w:lang w:eastAsia="lt-LT"/>
          <w14:ligatures w14:val="standardContextual"/>
        </w:rPr>
        <w:t>*</w:t>
      </w:r>
      <w:r w:rsidR="009919DC" w:rsidRPr="009919DC">
        <w:rPr>
          <w:sz w:val="20"/>
          <w:szCs w:val="20"/>
        </w:rPr>
        <w:t xml:space="preserve"> </w:t>
      </w:r>
      <w:r w:rsidR="009919DC" w:rsidRPr="009919DC">
        <w:rPr>
          <w:i/>
          <w:iCs/>
          <w:szCs w:val="24"/>
        </w:rPr>
        <w:t>Atitiktis reikalavimui bus tikrinama transporto priemonės perdavimo metu. Įrodančių dokumentų kartu su pasiūlymu teikti nereikia.</w:t>
      </w:r>
    </w:p>
    <w:p w14:paraId="2E95F064" w14:textId="3FEAAA74" w:rsidR="006218D9" w:rsidRPr="008A106E" w:rsidRDefault="006218D9" w:rsidP="00124DBB">
      <w:pPr>
        <w:pStyle w:val="Sraopastraipa"/>
        <w:tabs>
          <w:tab w:val="left" w:pos="993"/>
        </w:tabs>
        <w:spacing w:after="0" w:line="240" w:lineRule="auto"/>
        <w:ind w:left="567"/>
        <w:jc w:val="both"/>
        <w:rPr>
          <w:rFonts w:asciiTheme="minorHAnsi" w:eastAsiaTheme="minorHAnsi" w:hAnsiTheme="minorHAnsi" w:cstheme="minorBidi"/>
          <w:iCs/>
          <w:kern w:val="2"/>
          <w:sz w:val="22"/>
          <w:szCs w:val="24"/>
          <w:lang w:eastAsia="lt-LT"/>
          <w14:ligatures w14:val="standardContextual"/>
        </w:rPr>
      </w:pPr>
    </w:p>
    <w:p w14:paraId="43AA1D20" w14:textId="36A9E3D3" w:rsidR="00124DBB" w:rsidRPr="008A106E" w:rsidRDefault="00124DBB" w:rsidP="00124DBB">
      <w:pPr>
        <w:pStyle w:val="Sraopastraipa"/>
        <w:tabs>
          <w:tab w:val="left" w:pos="993"/>
        </w:tabs>
        <w:spacing w:after="0" w:line="240" w:lineRule="auto"/>
        <w:ind w:left="567"/>
        <w:jc w:val="both"/>
        <w:rPr>
          <w:rFonts w:asciiTheme="minorHAnsi" w:eastAsiaTheme="minorHAnsi" w:hAnsiTheme="minorHAnsi" w:cstheme="minorBidi"/>
          <w:iCs/>
          <w:kern w:val="2"/>
          <w:sz w:val="22"/>
          <w:szCs w:val="24"/>
          <w:lang w:eastAsia="lt-LT"/>
          <w14:ligatures w14:val="standardContextual"/>
        </w:rPr>
      </w:pPr>
    </w:p>
    <w:p w14:paraId="43B699DB" w14:textId="39E02C07" w:rsidR="00F274C4" w:rsidRPr="003D7B46" w:rsidRDefault="00F274C4" w:rsidP="004B2E84">
      <w:pPr>
        <w:pStyle w:val="Sraopastraipa"/>
        <w:numPr>
          <w:ilvl w:val="0"/>
          <w:numId w:val="15"/>
        </w:numPr>
        <w:spacing w:after="0" w:line="240" w:lineRule="auto"/>
        <w:jc w:val="center"/>
        <w:rPr>
          <w:rFonts w:eastAsia="Times New Roman"/>
          <w:b/>
          <w:bCs/>
          <w:szCs w:val="24"/>
        </w:rPr>
      </w:pPr>
      <w:r w:rsidRPr="003D7B46">
        <w:rPr>
          <w:rFonts w:eastAsia="Times New Roman"/>
          <w:b/>
          <w:bCs/>
          <w:szCs w:val="24"/>
        </w:rPr>
        <w:t>PRIDEDAMI DOKUMENTAI IR INFORMACIJA APIE KONFIDENCIALUMĄ</w:t>
      </w:r>
    </w:p>
    <w:p w14:paraId="4F394BF0" w14:textId="77777777" w:rsidR="00F274C4" w:rsidRPr="0026201B"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642306CF" w14:textId="4ECD3D94" w:rsidR="00F274C4" w:rsidRPr="007B75E2" w:rsidRDefault="0026201B" w:rsidP="0026201B">
      <w:pPr>
        <w:spacing w:after="0" w:line="240" w:lineRule="auto"/>
        <w:ind w:left="567"/>
        <w:rPr>
          <w:rFonts w:ascii="Times New Roman" w:eastAsia="Arial" w:hAnsi="Times New Roman" w:cs="Times New Roman"/>
          <w:sz w:val="24"/>
          <w:szCs w:val="28"/>
          <w:lang w:eastAsia="lt-LT"/>
        </w:rPr>
      </w:pPr>
      <w:r w:rsidRPr="007B75E2">
        <w:rPr>
          <w:rFonts w:ascii="Times New Roman" w:eastAsia="Arial" w:hAnsi="Times New Roman" w:cs="Times New Roman"/>
          <w:sz w:val="24"/>
          <w:szCs w:val="28"/>
          <w:lang w:eastAsia="lt-LT"/>
        </w:rPr>
        <w:t xml:space="preserve">7.1. </w:t>
      </w:r>
      <w:r w:rsidR="00F274C4" w:rsidRPr="007B75E2">
        <w:rPr>
          <w:rFonts w:ascii="Times New Roman" w:eastAsia="Arial" w:hAnsi="Times New Roman" w:cs="Times New Roman"/>
          <w:sz w:val="24"/>
          <w:szCs w:val="28"/>
          <w:lang w:eastAsia="lt-LT"/>
        </w:rPr>
        <w:t>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5FB2A553" w14:textId="03DA5AD2" w:rsidR="00427B71" w:rsidRPr="009172C4" w:rsidRDefault="00427B71" w:rsidP="00427B71">
      <w:pPr>
        <w:spacing w:after="0" w:line="240" w:lineRule="auto"/>
        <w:jc w:val="both"/>
        <w:rPr>
          <w:rFonts w:ascii="Times New Roman" w:eastAsia="Arial" w:hAnsi="Times New Roman" w:cs="Times New Roman"/>
          <w:b/>
          <w:bCs/>
          <w:kern w:val="0"/>
          <w:sz w:val="20"/>
          <w:szCs w:val="20"/>
          <w:lang w:eastAsia="lt-LT"/>
          <w14:ligatures w14:val="none"/>
        </w:rPr>
      </w:pPr>
      <w:r w:rsidRPr="009172C4">
        <w:rPr>
          <w:rFonts w:ascii="Times New Roman" w:eastAsia="Arial" w:hAnsi="Times New Roman" w:cs="Times New Roman"/>
          <w:b/>
          <w:bCs/>
          <w:kern w:val="0"/>
          <w:sz w:val="20"/>
          <w:szCs w:val="20"/>
          <w:lang w:eastAsia="lt-LT"/>
          <w14:ligatures w14:val="none"/>
        </w:rPr>
        <w:t xml:space="preserve">*Pastabos: </w:t>
      </w:r>
    </w:p>
    <w:p w14:paraId="637D3C7D" w14:textId="77777777" w:rsidR="00427B71" w:rsidRPr="009172C4"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5686715C" w14:textId="77777777" w:rsidR="00427B71" w:rsidRPr="009172C4"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7EB7AA1D" w14:textId="77777777" w:rsidR="00427B71" w:rsidRPr="00CA4E0C"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744A4129" w14:textId="77777777" w:rsidR="00427B71" w:rsidRDefault="00427B71"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5CDBB8B8"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lastRenderedPageBreak/>
        <w:t>Pasirašydamas šį pasiūlymą, tvirtintu, kad:</w:t>
      </w:r>
    </w:p>
    <w:p w14:paraId="16BBCECF"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811E8BB" w14:textId="796014C9" w:rsidR="00F274C4" w:rsidRPr="00B6433F"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B6433F">
        <w:rPr>
          <w:rFonts w:ascii="Times New Roman" w:eastAsia="Arial" w:hAnsi="Times New Roman" w:cs="Times New Roman"/>
          <w:kern w:val="0"/>
          <w:sz w:val="24"/>
          <w:szCs w:val="24"/>
          <w:lang w:eastAsia="lt-LT"/>
          <w14:ligatures w14:val="none"/>
        </w:rPr>
        <w:t xml:space="preserve">pasiūlymas galioja </w:t>
      </w:r>
      <w:r w:rsidR="00ED2E1E" w:rsidRPr="00B6433F">
        <w:rPr>
          <w:rFonts w:ascii="Times New Roman" w:eastAsia="Arial" w:hAnsi="Times New Roman" w:cs="Times New Roman"/>
          <w:iCs/>
          <w:kern w:val="0"/>
          <w:sz w:val="24"/>
          <w:szCs w:val="24"/>
          <w:lang w:eastAsia="lt-LT"/>
          <w14:ligatures w14:val="none"/>
        </w:rPr>
        <w:t>ne trumpiau kaip 3 mėn.</w:t>
      </w:r>
      <w:r w:rsidRPr="00B6433F">
        <w:rPr>
          <w:rFonts w:ascii="Times New Roman" w:eastAsia="Arial" w:hAnsi="Times New Roman" w:cs="Times New Roman"/>
          <w:iCs/>
          <w:kern w:val="0"/>
          <w:sz w:val="24"/>
          <w:szCs w:val="24"/>
          <w:lang w:eastAsia="lt-LT"/>
          <w14:ligatures w14:val="none"/>
        </w:rPr>
        <w:t xml:space="preserve"> nuo pasiūlymų pateikimo galutinio termino pabaigos</w:t>
      </w:r>
      <w:r w:rsidR="00B6433F" w:rsidRPr="00B6433F">
        <w:rPr>
          <w:rFonts w:ascii="Times New Roman" w:eastAsia="Arial" w:hAnsi="Times New Roman" w:cs="Times New Roman"/>
          <w:iCs/>
          <w:kern w:val="0"/>
          <w:sz w:val="24"/>
          <w:szCs w:val="24"/>
          <w:lang w:eastAsia="lt-LT"/>
          <w14:ligatures w14:val="none"/>
        </w:rPr>
        <w:t>;</w:t>
      </w:r>
    </w:p>
    <w:p w14:paraId="0F9E61A3" w14:textId="77777777" w:rsidR="00B6433F" w:rsidRPr="00B6433F" w:rsidRDefault="00B6433F" w:rsidP="00B6433F">
      <w:pPr>
        <w:numPr>
          <w:ilvl w:val="0"/>
          <w:numId w:val="2"/>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B6433F">
        <w:rPr>
          <w:rFonts w:ascii="Times New Roman" w:eastAsia="Arial" w:hAnsi="Times New Roman" w:cs="Times New Roman"/>
          <w:sz w:val="24"/>
          <w:szCs w:val="24"/>
          <w:lang w:eastAsia="lt-LT"/>
        </w:rPr>
        <w:t xml:space="preserve">neturime </w:t>
      </w:r>
      <w:r w:rsidRPr="00B6433F">
        <w:rPr>
          <w:rFonts w:ascii="Times New Roman" w:eastAsia="Calibri" w:hAnsi="Times New Roman" w:cs="Times New Roman"/>
          <w:iCs/>
          <w:sz w:val="24"/>
          <w:szCs w:val="24"/>
        </w:rPr>
        <w:t>Mažos vertės pirkimų tvarkos aprašo 9</w:t>
      </w:r>
      <w:r w:rsidRPr="00B6433F">
        <w:rPr>
          <w:rFonts w:ascii="Times New Roman" w:eastAsia="Calibri" w:hAnsi="Times New Roman" w:cs="Times New Roman"/>
          <w:iCs/>
          <w:sz w:val="24"/>
          <w:szCs w:val="24"/>
          <w:vertAlign w:val="superscript"/>
        </w:rPr>
        <w:t xml:space="preserve">2  </w:t>
      </w:r>
      <w:r w:rsidRPr="00B6433F">
        <w:rPr>
          <w:rFonts w:ascii="Times New Roman" w:eastAsia="Calibri" w:hAnsi="Times New Roman" w:cs="Times New Roman"/>
          <w:iCs/>
          <w:sz w:val="24"/>
          <w:szCs w:val="24"/>
        </w:rPr>
        <w:t>p. nustatyto pašalinimo pagrindo.</w:t>
      </w:r>
    </w:p>
    <w:p w14:paraId="076AD502" w14:textId="77777777" w:rsidR="00B6433F" w:rsidRPr="0098328E" w:rsidRDefault="00B6433F" w:rsidP="00B6433F">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FF6F9B">
      <w:headerReference w:type="default" r:id="rId8"/>
      <w:pgSz w:w="11906" w:h="16838"/>
      <w:pgMar w:top="1134" w:right="567" w:bottom="851" w:left="1134" w:header="283"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69CB" w14:textId="77777777" w:rsidR="009872D7" w:rsidRDefault="009872D7" w:rsidP="00FF6F9B">
      <w:pPr>
        <w:spacing w:after="0" w:line="240" w:lineRule="auto"/>
      </w:pPr>
      <w:r>
        <w:separator/>
      </w:r>
    </w:p>
  </w:endnote>
  <w:endnote w:type="continuationSeparator" w:id="0">
    <w:p w14:paraId="67F674E7" w14:textId="77777777" w:rsidR="009872D7" w:rsidRDefault="009872D7" w:rsidP="00FF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7E40" w14:textId="77777777" w:rsidR="009872D7" w:rsidRDefault="009872D7" w:rsidP="00FF6F9B">
      <w:pPr>
        <w:spacing w:after="0" w:line="240" w:lineRule="auto"/>
      </w:pPr>
      <w:r>
        <w:separator/>
      </w:r>
    </w:p>
  </w:footnote>
  <w:footnote w:type="continuationSeparator" w:id="0">
    <w:p w14:paraId="67DB7206" w14:textId="77777777" w:rsidR="009872D7" w:rsidRDefault="009872D7" w:rsidP="00FF6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7391" w14:textId="0794E459" w:rsidR="00FF6F9B" w:rsidRDefault="00FF6F9B">
    <w:pPr>
      <w:pStyle w:val="Antrats"/>
    </w:pPr>
    <w:r>
      <w:rPr>
        <w:noProof/>
      </w:rPr>
      <w:drawing>
        <wp:inline distT="0" distB="0" distL="0" distR="0" wp14:anchorId="7608D244" wp14:editId="4B7773C9">
          <wp:extent cx="1398270" cy="342900"/>
          <wp:effectExtent l="0" t="0" r="0" b="0"/>
          <wp:docPr id="1025026310"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26310" name="Paveikslėlis 1" descr="esfips-pro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27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FA5179"/>
    <w:multiLevelType w:val="hybridMultilevel"/>
    <w:tmpl w:val="7E66719C"/>
    <w:lvl w:ilvl="0" w:tplc="566E2E88">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CC70FF"/>
    <w:multiLevelType w:val="multilevel"/>
    <w:tmpl w:val="001A2E02"/>
    <w:lvl w:ilvl="0">
      <w:start w:val="6"/>
      <w:numFmt w:val="decimal"/>
      <w:lvlText w:val="%1."/>
      <w:lvlJc w:val="left"/>
      <w:pPr>
        <w:ind w:left="360" w:hanging="360"/>
      </w:pPr>
      <w:rPr>
        <w:rFonts w:hint="default"/>
      </w:rPr>
    </w:lvl>
    <w:lvl w:ilvl="1">
      <w:start w:val="5"/>
      <w:numFmt w:val="decimal"/>
      <w:lvlText w:val="%1.%2."/>
      <w:lvlJc w:val="left"/>
      <w:pPr>
        <w:ind w:left="927" w:hanging="360"/>
      </w:pPr>
      <w:rPr>
        <w:rFonts w:ascii="Times New Roman" w:hAnsi="Times New Roman" w:cs="Times New Roman" w:hint="default"/>
        <w:sz w:val="24"/>
        <w:szCs w:val="24"/>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F548C5"/>
    <w:multiLevelType w:val="hybridMultilevel"/>
    <w:tmpl w:val="F1502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9496A1A"/>
    <w:multiLevelType w:val="hybridMultilevel"/>
    <w:tmpl w:val="FF027442"/>
    <w:lvl w:ilvl="0" w:tplc="2976E5AE">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CC048B"/>
    <w:multiLevelType w:val="hybridMultilevel"/>
    <w:tmpl w:val="3EEA1AA6"/>
    <w:lvl w:ilvl="0" w:tplc="4D869F8C">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8" w15:restartNumberingAfterBreak="0">
    <w:nsid w:val="3B335285"/>
    <w:multiLevelType w:val="hybridMultilevel"/>
    <w:tmpl w:val="D90C288E"/>
    <w:lvl w:ilvl="0" w:tplc="35D0C740">
      <w:start w:val="1"/>
      <w:numFmt w:val="decimal"/>
      <w:lvlText w:val="%1."/>
      <w:lvlJc w:val="left"/>
      <w:pPr>
        <w:ind w:left="360" w:hanging="360"/>
      </w:pPr>
      <w:rPr>
        <w:rFonts w:cs="Times New Roman"/>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3E7A0DAA"/>
    <w:multiLevelType w:val="multilevel"/>
    <w:tmpl w:val="001A2E02"/>
    <w:lvl w:ilvl="0">
      <w:start w:val="6"/>
      <w:numFmt w:val="decimal"/>
      <w:lvlText w:val="%1."/>
      <w:lvlJc w:val="left"/>
      <w:pPr>
        <w:ind w:left="360" w:hanging="360"/>
      </w:pPr>
      <w:rPr>
        <w:rFonts w:hint="default"/>
      </w:rPr>
    </w:lvl>
    <w:lvl w:ilvl="1">
      <w:start w:val="5"/>
      <w:numFmt w:val="decimal"/>
      <w:lvlText w:val="%1.%2."/>
      <w:lvlJc w:val="left"/>
      <w:pPr>
        <w:ind w:left="927" w:hanging="360"/>
      </w:pPr>
      <w:rPr>
        <w:rFonts w:ascii="Times New Roman" w:hAnsi="Times New Roman" w:cs="Times New Roman" w:hint="default"/>
        <w:sz w:val="24"/>
        <w:szCs w:val="24"/>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F967131"/>
    <w:multiLevelType w:val="hybridMultilevel"/>
    <w:tmpl w:val="811471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AA1FD8"/>
    <w:multiLevelType w:val="hybridMultilevel"/>
    <w:tmpl w:val="9F7E16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9D56C0"/>
    <w:multiLevelType w:val="multilevel"/>
    <w:tmpl w:val="AA7E523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5A5537CA"/>
    <w:multiLevelType w:val="multilevel"/>
    <w:tmpl w:val="001A2E02"/>
    <w:lvl w:ilvl="0">
      <w:start w:val="6"/>
      <w:numFmt w:val="decimal"/>
      <w:lvlText w:val="%1."/>
      <w:lvlJc w:val="left"/>
      <w:pPr>
        <w:ind w:left="360" w:hanging="360"/>
      </w:pPr>
      <w:rPr>
        <w:rFonts w:hint="default"/>
      </w:rPr>
    </w:lvl>
    <w:lvl w:ilvl="1">
      <w:start w:val="5"/>
      <w:numFmt w:val="decimal"/>
      <w:lvlText w:val="%1.%2."/>
      <w:lvlJc w:val="left"/>
      <w:pPr>
        <w:ind w:left="927" w:hanging="360"/>
      </w:pPr>
      <w:rPr>
        <w:rFonts w:ascii="Times New Roman" w:hAnsi="Times New Roman" w:cs="Times New Roman" w:hint="default"/>
        <w:sz w:val="24"/>
        <w:szCs w:val="24"/>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C6B32B6"/>
    <w:multiLevelType w:val="hybridMultilevel"/>
    <w:tmpl w:val="D68EBB98"/>
    <w:lvl w:ilvl="0" w:tplc="DE642160">
      <w:start w:val="15"/>
      <w:numFmt w:val="bullet"/>
      <w:lvlText w:val="-"/>
      <w:lvlJc w:val="left"/>
      <w:pPr>
        <w:ind w:left="690" w:hanging="360"/>
      </w:pPr>
      <w:rPr>
        <w:rFonts w:ascii="Times New Roman" w:eastAsia="Calibri" w:hAnsi="Times New Roman" w:cs="Times New Roman" w:hint="default"/>
      </w:rPr>
    </w:lvl>
    <w:lvl w:ilvl="1" w:tplc="04270003" w:tentative="1">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num w:numId="1" w16cid:durableId="1598634531">
    <w:abstractNumId w:val="3"/>
  </w:num>
  <w:num w:numId="2" w16cid:durableId="2016106812">
    <w:abstractNumId w:val="0"/>
  </w:num>
  <w:num w:numId="3" w16cid:durableId="1451631103">
    <w:abstractNumId w:val="10"/>
  </w:num>
  <w:num w:numId="4" w16cid:durableId="1357733517">
    <w:abstractNumId w:val="11"/>
  </w:num>
  <w:num w:numId="5" w16cid:durableId="1492792848">
    <w:abstractNumId w:val="5"/>
  </w:num>
  <w:num w:numId="6" w16cid:durableId="1842426412">
    <w:abstractNumId w:val="14"/>
  </w:num>
  <w:num w:numId="7" w16cid:durableId="1375808821">
    <w:abstractNumId w:val="15"/>
  </w:num>
  <w:num w:numId="8" w16cid:durableId="2087342993">
    <w:abstractNumId w:val="1"/>
  </w:num>
  <w:num w:numId="9" w16cid:durableId="1251038003">
    <w:abstractNumId w:val="6"/>
  </w:num>
  <w:num w:numId="10" w16cid:durableId="711422704">
    <w:abstractNumId w:val="7"/>
  </w:num>
  <w:num w:numId="11" w16cid:durableId="1330016216">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4471723">
    <w:abstractNumId w:val="2"/>
  </w:num>
  <w:num w:numId="13" w16cid:durableId="459107830">
    <w:abstractNumId w:val="8"/>
  </w:num>
  <w:num w:numId="14" w16cid:durableId="844128611">
    <w:abstractNumId w:val="13"/>
  </w:num>
  <w:num w:numId="15" w16cid:durableId="1550798606">
    <w:abstractNumId w:val="9"/>
  </w:num>
  <w:num w:numId="16" w16cid:durableId="1619336312">
    <w:abstractNumId w:val="12"/>
  </w:num>
  <w:num w:numId="17" w16cid:durableId="1438870167">
    <w:abstractNumId w:val="4"/>
  </w:num>
  <w:num w:numId="18" w16cid:durableId="1990012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5425E"/>
    <w:rsid w:val="00064B58"/>
    <w:rsid w:val="000B22F5"/>
    <w:rsid w:val="000B6386"/>
    <w:rsid w:val="000B785C"/>
    <w:rsid w:val="000C7B86"/>
    <w:rsid w:val="000E2B79"/>
    <w:rsid w:val="00124DBB"/>
    <w:rsid w:val="0015272E"/>
    <w:rsid w:val="00221205"/>
    <w:rsid w:val="0026201B"/>
    <w:rsid w:val="00272437"/>
    <w:rsid w:val="00276EB9"/>
    <w:rsid w:val="002A5646"/>
    <w:rsid w:val="002B49BF"/>
    <w:rsid w:val="002F796A"/>
    <w:rsid w:val="00305B53"/>
    <w:rsid w:val="00306EF2"/>
    <w:rsid w:val="00336FB0"/>
    <w:rsid w:val="00345D63"/>
    <w:rsid w:val="00351A8D"/>
    <w:rsid w:val="00372346"/>
    <w:rsid w:val="003D7B46"/>
    <w:rsid w:val="003F00A6"/>
    <w:rsid w:val="00413201"/>
    <w:rsid w:val="0042287E"/>
    <w:rsid w:val="004277DF"/>
    <w:rsid w:val="00427B71"/>
    <w:rsid w:val="00450218"/>
    <w:rsid w:val="0045216E"/>
    <w:rsid w:val="004B2E84"/>
    <w:rsid w:val="004B4949"/>
    <w:rsid w:val="004D0366"/>
    <w:rsid w:val="004D59A3"/>
    <w:rsid w:val="004D5CC3"/>
    <w:rsid w:val="00501431"/>
    <w:rsid w:val="00522E6B"/>
    <w:rsid w:val="005256E3"/>
    <w:rsid w:val="00546EDA"/>
    <w:rsid w:val="005C7A0F"/>
    <w:rsid w:val="00600481"/>
    <w:rsid w:val="00604668"/>
    <w:rsid w:val="006218D9"/>
    <w:rsid w:val="00622E9D"/>
    <w:rsid w:val="00644F26"/>
    <w:rsid w:val="00646189"/>
    <w:rsid w:val="006768FB"/>
    <w:rsid w:val="00762683"/>
    <w:rsid w:val="00773513"/>
    <w:rsid w:val="00776D03"/>
    <w:rsid w:val="00777433"/>
    <w:rsid w:val="00780067"/>
    <w:rsid w:val="00781973"/>
    <w:rsid w:val="007B75E2"/>
    <w:rsid w:val="007C127B"/>
    <w:rsid w:val="007C31EA"/>
    <w:rsid w:val="007F614E"/>
    <w:rsid w:val="00831D6D"/>
    <w:rsid w:val="008665AF"/>
    <w:rsid w:val="008A106E"/>
    <w:rsid w:val="008E03A7"/>
    <w:rsid w:val="00901EE5"/>
    <w:rsid w:val="00930437"/>
    <w:rsid w:val="00952FFC"/>
    <w:rsid w:val="0098328E"/>
    <w:rsid w:val="009872D7"/>
    <w:rsid w:val="009919DC"/>
    <w:rsid w:val="009B7C4F"/>
    <w:rsid w:val="009F3C90"/>
    <w:rsid w:val="00A04F94"/>
    <w:rsid w:val="00A5527C"/>
    <w:rsid w:val="00A565FF"/>
    <w:rsid w:val="00A73F0D"/>
    <w:rsid w:val="00A93960"/>
    <w:rsid w:val="00AC5840"/>
    <w:rsid w:val="00B13565"/>
    <w:rsid w:val="00B3301D"/>
    <w:rsid w:val="00B6433F"/>
    <w:rsid w:val="00BB3D46"/>
    <w:rsid w:val="00C06637"/>
    <w:rsid w:val="00C34899"/>
    <w:rsid w:val="00C46537"/>
    <w:rsid w:val="00C555D0"/>
    <w:rsid w:val="00C91D37"/>
    <w:rsid w:val="00CE18F7"/>
    <w:rsid w:val="00CE402F"/>
    <w:rsid w:val="00CE6B15"/>
    <w:rsid w:val="00D30494"/>
    <w:rsid w:val="00E02DF3"/>
    <w:rsid w:val="00E26D4E"/>
    <w:rsid w:val="00E31123"/>
    <w:rsid w:val="00E409AC"/>
    <w:rsid w:val="00E4597E"/>
    <w:rsid w:val="00E747CD"/>
    <w:rsid w:val="00E95627"/>
    <w:rsid w:val="00EC7F37"/>
    <w:rsid w:val="00ED2E1E"/>
    <w:rsid w:val="00F16D1C"/>
    <w:rsid w:val="00F274C4"/>
    <w:rsid w:val="00F4629B"/>
    <w:rsid w:val="00F539F9"/>
    <w:rsid w:val="00F56E47"/>
    <w:rsid w:val="00F73C6B"/>
    <w:rsid w:val="00F81189"/>
    <w:rsid w:val="00FD03D7"/>
    <w:rsid w:val="00FE7C21"/>
    <w:rsid w:val="00FF4B55"/>
    <w:rsid w:val="00FF6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0366"/>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A106E"/>
    <w:pPr>
      <w:spacing w:after="0" w:line="240" w:lineRule="auto"/>
    </w:pPr>
  </w:style>
  <w:style w:type="paragraph" w:customStyle="1" w:styleId="Default">
    <w:name w:val="Default"/>
    <w:rsid w:val="008A106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124DBB"/>
    <w:rPr>
      <w:rFonts w:ascii="Times New Roman" w:eastAsia="Calibri" w:hAnsi="Times New Roman" w:cs="Times New Roman"/>
      <w:kern w:val="0"/>
      <w:sz w:val="24"/>
      <w14:ligatures w14:val="none"/>
    </w:rPr>
  </w:style>
  <w:style w:type="paragraph" w:styleId="Antrats">
    <w:name w:val="header"/>
    <w:basedOn w:val="prastasis"/>
    <w:link w:val="AntratsDiagrama"/>
    <w:uiPriority w:val="99"/>
    <w:unhideWhenUsed/>
    <w:rsid w:val="00FF6F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6F9B"/>
  </w:style>
  <w:style w:type="paragraph" w:styleId="Porat">
    <w:name w:val="footer"/>
    <w:basedOn w:val="prastasis"/>
    <w:link w:val="PoratDiagrama"/>
    <w:uiPriority w:val="99"/>
    <w:unhideWhenUsed/>
    <w:rsid w:val="00FF6F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6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9EF95-8718-498E-A29F-1D243A20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12335</Words>
  <Characters>7032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2026-04-29T12:47:00Z</dcterms:created>
  <dcterms:modified xsi:type="dcterms:W3CDTF">2026-05-12T04:39:00Z</dcterms:modified>
</cp:coreProperties>
</file>