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39" w:type="dxa"/>
        <w:jc w:val="center"/>
        <w:tblLayout w:type="fixed"/>
        <w:tblLook w:val="0000" w:firstRow="0" w:lastRow="0" w:firstColumn="0" w:lastColumn="0" w:noHBand="0" w:noVBand="0"/>
      </w:tblPr>
      <w:tblGrid>
        <w:gridCol w:w="1027"/>
        <w:gridCol w:w="8516"/>
        <w:gridCol w:w="396"/>
      </w:tblGrid>
      <w:tr w:rsidR="002D16AF" w:rsidRPr="00563BE5" w14:paraId="340CE5A1" w14:textId="77777777" w:rsidTr="00563BE5">
        <w:trPr>
          <w:jc w:val="center"/>
        </w:trPr>
        <w:tc>
          <w:tcPr>
            <w:tcW w:w="9543" w:type="dxa"/>
            <w:gridSpan w:val="2"/>
          </w:tcPr>
          <w:p w14:paraId="2934AFC1" w14:textId="24083CC4" w:rsidR="002D16AF" w:rsidRPr="00563BE5" w:rsidRDefault="002D16AF" w:rsidP="00D451E5">
            <w:pPr>
              <w:spacing w:after="120"/>
              <w:jc w:val="right"/>
              <w:rPr>
                <w:rFonts w:asciiTheme="minorHAnsi" w:eastAsiaTheme="minorHAnsi" w:hAnsiTheme="minorHAnsi" w:cstheme="minorHAnsi"/>
                <w:bCs/>
                <w:szCs w:val="24"/>
              </w:rPr>
            </w:pPr>
            <w:r w:rsidRPr="00563BE5">
              <w:rPr>
                <w:rFonts w:asciiTheme="minorHAnsi" w:eastAsiaTheme="minorHAnsi" w:hAnsiTheme="minorHAnsi" w:cstheme="minorHAnsi"/>
                <w:bCs/>
                <w:szCs w:val="24"/>
              </w:rPr>
              <w:t>Pirkimo sąlygų 8 priedas</w:t>
            </w:r>
          </w:p>
        </w:tc>
        <w:tc>
          <w:tcPr>
            <w:tcW w:w="396" w:type="dxa"/>
          </w:tcPr>
          <w:p w14:paraId="65473F7A" w14:textId="77777777" w:rsidR="002D16AF" w:rsidRPr="00563BE5" w:rsidRDefault="002D16AF" w:rsidP="00392C9F">
            <w:pPr>
              <w:spacing w:after="120"/>
              <w:jc w:val="both"/>
              <w:rPr>
                <w:rFonts w:asciiTheme="minorHAnsi" w:eastAsiaTheme="minorHAnsi" w:hAnsiTheme="minorHAnsi" w:cstheme="minorHAnsi"/>
                <w:b/>
                <w:bCs/>
                <w:szCs w:val="24"/>
              </w:rPr>
            </w:pPr>
          </w:p>
        </w:tc>
      </w:tr>
      <w:tr w:rsidR="002D16AF" w:rsidRPr="00563BE5" w14:paraId="360A0C99" w14:textId="77777777" w:rsidTr="00563BE5">
        <w:trPr>
          <w:jc w:val="center"/>
        </w:trPr>
        <w:tc>
          <w:tcPr>
            <w:tcW w:w="9543" w:type="dxa"/>
            <w:gridSpan w:val="2"/>
          </w:tcPr>
          <w:p w14:paraId="2C6948D8" w14:textId="77A09051" w:rsidR="002D16AF" w:rsidRPr="00563BE5" w:rsidRDefault="002D16AF" w:rsidP="00392C9F">
            <w:pPr>
              <w:spacing w:after="120"/>
              <w:jc w:val="center"/>
              <w:rPr>
                <w:rFonts w:asciiTheme="minorHAnsi" w:eastAsiaTheme="minorHAnsi" w:hAnsiTheme="minorHAnsi" w:cstheme="minorHAnsi"/>
                <w:b/>
                <w:bCs/>
                <w:szCs w:val="24"/>
              </w:rPr>
            </w:pPr>
            <w:r w:rsidRPr="00563BE5">
              <w:rPr>
                <w:rFonts w:asciiTheme="minorHAnsi" w:eastAsiaTheme="minorHAnsi" w:hAnsiTheme="minorHAnsi" w:cstheme="minorHAnsi"/>
                <w:b/>
                <w:bCs/>
                <w:szCs w:val="24"/>
              </w:rPr>
              <w:t xml:space="preserve">PRELIMINARIOJI </w:t>
            </w:r>
            <w:r w:rsidR="00557348">
              <w:rPr>
                <w:rFonts w:asciiTheme="minorHAnsi" w:eastAsiaTheme="minorHAnsi" w:hAnsiTheme="minorHAnsi" w:cstheme="minorHAnsi"/>
                <w:b/>
                <w:bCs/>
                <w:szCs w:val="24"/>
              </w:rPr>
              <w:t xml:space="preserve">RANGOS </w:t>
            </w:r>
            <w:r w:rsidRPr="00563BE5">
              <w:rPr>
                <w:rFonts w:asciiTheme="minorHAnsi" w:eastAsiaTheme="minorHAnsi" w:hAnsiTheme="minorHAnsi" w:cstheme="minorHAnsi"/>
                <w:b/>
                <w:bCs/>
                <w:szCs w:val="24"/>
              </w:rPr>
              <w:t>DARBŲ SUTARTIS</w:t>
            </w:r>
          </w:p>
          <w:p w14:paraId="6DD2137F" w14:textId="7F80898D" w:rsidR="002D16AF" w:rsidRPr="00563BE5" w:rsidRDefault="002D16AF" w:rsidP="00392C9F">
            <w:pPr>
              <w:spacing w:after="120"/>
              <w:jc w:val="center"/>
              <w:rPr>
                <w:rFonts w:asciiTheme="minorHAnsi" w:eastAsiaTheme="minorHAnsi" w:hAnsiTheme="minorHAnsi" w:cstheme="minorHAnsi"/>
                <w:b/>
                <w:szCs w:val="24"/>
              </w:rPr>
            </w:pPr>
            <w:r w:rsidRPr="00563BE5">
              <w:rPr>
                <w:rFonts w:asciiTheme="minorHAnsi" w:eastAsiaTheme="minorHAnsi" w:hAnsiTheme="minorHAnsi" w:cstheme="minorHAnsi"/>
                <w:b/>
                <w:bCs/>
                <w:szCs w:val="24"/>
              </w:rPr>
              <w:t>[Projektas]</w:t>
            </w:r>
          </w:p>
        </w:tc>
        <w:tc>
          <w:tcPr>
            <w:tcW w:w="396" w:type="dxa"/>
          </w:tcPr>
          <w:p w14:paraId="2F42F050" w14:textId="77777777" w:rsidR="002D16AF" w:rsidRPr="00563BE5" w:rsidRDefault="002D16AF" w:rsidP="00392C9F">
            <w:pPr>
              <w:spacing w:after="120"/>
              <w:jc w:val="both"/>
              <w:rPr>
                <w:rFonts w:asciiTheme="minorHAnsi" w:eastAsiaTheme="minorHAnsi" w:hAnsiTheme="minorHAnsi" w:cstheme="minorHAnsi"/>
                <w:b/>
                <w:bCs/>
                <w:szCs w:val="24"/>
              </w:rPr>
            </w:pPr>
          </w:p>
        </w:tc>
      </w:tr>
      <w:tr w:rsidR="002D16AF" w:rsidRPr="00563BE5" w14:paraId="376AD255" w14:textId="77777777" w:rsidTr="00563BE5">
        <w:trPr>
          <w:jc w:val="center"/>
        </w:trPr>
        <w:tc>
          <w:tcPr>
            <w:tcW w:w="9543" w:type="dxa"/>
            <w:gridSpan w:val="2"/>
          </w:tcPr>
          <w:p w14:paraId="3A9213C3" w14:textId="441A45D4"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Šią preliminarią </w:t>
            </w:r>
            <w:r w:rsidR="00557348">
              <w:rPr>
                <w:rFonts w:asciiTheme="minorHAnsi" w:eastAsiaTheme="minorHAnsi" w:hAnsiTheme="minorHAnsi" w:cstheme="minorHAnsi"/>
                <w:szCs w:val="24"/>
              </w:rPr>
              <w:t xml:space="preserve">rangos </w:t>
            </w:r>
            <w:r w:rsidRPr="00563BE5">
              <w:rPr>
                <w:rFonts w:asciiTheme="minorHAnsi" w:eastAsiaTheme="minorHAnsi" w:hAnsiTheme="minorHAnsi" w:cstheme="minorHAnsi"/>
                <w:szCs w:val="24"/>
              </w:rPr>
              <w:t>darbų sutartį 202</w:t>
            </w:r>
            <w:r w:rsidR="00B7234B">
              <w:rPr>
                <w:rFonts w:asciiTheme="minorHAnsi" w:eastAsiaTheme="minorHAnsi" w:hAnsiTheme="minorHAnsi" w:cstheme="minorHAnsi"/>
                <w:szCs w:val="24"/>
              </w:rPr>
              <w:t>6</w:t>
            </w:r>
            <w:r w:rsidRPr="00563BE5">
              <w:rPr>
                <w:rFonts w:asciiTheme="minorHAnsi" w:eastAsiaTheme="minorHAnsi" w:hAnsiTheme="minorHAnsi" w:cstheme="minorHAnsi"/>
                <w:szCs w:val="24"/>
              </w:rPr>
              <w:t> m. ………d. sudarė:</w:t>
            </w:r>
          </w:p>
          <w:p w14:paraId="110CF2F0" w14:textId="77777777" w:rsidR="002D16AF" w:rsidRPr="00563BE5" w:rsidRDefault="002D16AF" w:rsidP="00392C9F">
            <w:pPr>
              <w:spacing w:after="120"/>
              <w:jc w:val="both"/>
              <w:rPr>
                <w:rFonts w:asciiTheme="minorHAnsi" w:eastAsiaTheme="minorHAnsi" w:hAnsiTheme="minorHAnsi" w:cstheme="minorHAnsi"/>
                <w:szCs w:val="24"/>
              </w:rPr>
            </w:pPr>
          </w:p>
        </w:tc>
        <w:tc>
          <w:tcPr>
            <w:tcW w:w="396" w:type="dxa"/>
          </w:tcPr>
          <w:p w14:paraId="38D0A586" w14:textId="77777777" w:rsidR="002D16AF" w:rsidRPr="00563BE5" w:rsidRDefault="002D16AF" w:rsidP="00392C9F">
            <w:pPr>
              <w:spacing w:after="120"/>
              <w:jc w:val="both"/>
              <w:rPr>
                <w:rFonts w:asciiTheme="minorHAnsi" w:eastAsiaTheme="minorHAnsi" w:hAnsiTheme="minorHAnsi" w:cstheme="minorHAnsi"/>
                <w:szCs w:val="24"/>
              </w:rPr>
            </w:pPr>
          </w:p>
        </w:tc>
      </w:tr>
      <w:tr w:rsidR="002D16AF" w:rsidRPr="00563BE5" w14:paraId="128A8F9A" w14:textId="77777777" w:rsidTr="00563BE5">
        <w:trPr>
          <w:jc w:val="center"/>
        </w:trPr>
        <w:tc>
          <w:tcPr>
            <w:tcW w:w="9939" w:type="dxa"/>
            <w:gridSpan w:val="3"/>
          </w:tcPr>
          <w:p w14:paraId="4C95708B" w14:textId="30225CA0" w:rsidR="002D16AF" w:rsidRPr="00563BE5" w:rsidRDefault="002D16AF" w:rsidP="00392C9F">
            <w:pPr>
              <w:spacing w:after="120"/>
              <w:jc w:val="both"/>
              <w:rPr>
                <w:rFonts w:asciiTheme="minorHAnsi" w:eastAsiaTheme="minorHAnsi" w:hAnsiTheme="minorHAnsi" w:cstheme="minorHAnsi"/>
                <w:b/>
                <w:bCs/>
                <w:szCs w:val="24"/>
              </w:rPr>
            </w:pPr>
            <w:r w:rsidRPr="00563BE5">
              <w:rPr>
                <w:rFonts w:asciiTheme="minorHAnsi" w:eastAsiaTheme="minorHAnsi" w:hAnsiTheme="minorHAnsi" w:cstheme="minorHAnsi"/>
                <w:b/>
                <w:bCs/>
                <w:szCs w:val="24"/>
              </w:rPr>
              <w:t>Vytauto Didžiojo universitetas</w:t>
            </w:r>
            <w:r w:rsidRPr="00563BE5">
              <w:rPr>
                <w:rFonts w:asciiTheme="minorHAnsi" w:eastAsiaTheme="minorHAnsi" w:hAnsiTheme="minorHAnsi" w:cstheme="minorHAnsi"/>
                <w:bCs/>
                <w:szCs w:val="24"/>
              </w:rPr>
              <w:t>, juridinio asmens kodas 111950396, buveinės adresas: K. Donelaičio g. 58, Kaunas</w:t>
            </w:r>
            <w:r w:rsidRPr="00563BE5">
              <w:rPr>
                <w:rFonts w:asciiTheme="minorHAnsi" w:eastAsiaTheme="minorHAnsi" w:hAnsiTheme="minorHAnsi" w:cstheme="minorHAnsi"/>
                <w:szCs w:val="24"/>
              </w:rPr>
              <w:t xml:space="preserve">, Lietuvos Respublika, atstovaujamas </w:t>
            </w:r>
            <w:r w:rsidRPr="00563BE5">
              <w:rPr>
                <w:rFonts w:asciiTheme="minorHAnsi" w:eastAsiaTheme="minorHAnsi" w:hAnsiTheme="minorHAnsi" w:cstheme="minorHAnsi"/>
                <w:i/>
                <w:iCs/>
                <w:szCs w:val="24"/>
              </w:rPr>
              <w:t>[___]</w:t>
            </w:r>
            <w:r w:rsidRPr="00563BE5">
              <w:rPr>
                <w:rFonts w:asciiTheme="minorHAnsi" w:eastAsiaTheme="minorHAnsi" w:hAnsiTheme="minorHAnsi" w:cstheme="minorHAnsi"/>
                <w:szCs w:val="24"/>
              </w:rPr>
              <w:t xml:space="preserve">, veikiančio pagal rektoriaus </w:t>
            </w:r>
            <w:r w:rsidRPr="00563BE5">
              <w:rPr>
                <w:rFonts w:asciiTheme="minorHAnsi" w:eastAsiaTheme="minorHAnsi" w:hAnsiTheme="minorHAnsi" w:cstheme="minorHAnsi"/>
                <w:i/>
                <w:szCs w:val="24"/>
              </w:rPr>
              <w:t>[data]</w:t>
            </w:r>
            <w:r w:rsidRPr="00563BE5">
              <w:rPr>
                <w:rFonts w:asciiTheme="minorHAnsi" w:eastAsiaTheme="minorHAnsi" w:hAnsiTheme="minorHAnsi" w:cstheme="minorHAnsi"/>
                <w:szCs w:val="24"/>
              </w:rPr>
              <w:t xml:space="preserve"> įsakymą Nr. </w:t>
            </w:r>
            <w:r w:rsidRPr="00563BE5">
              <w:rPr>
                <w:rFonts w:asciiTheme="minorHAnsi" w:eastAsiaTheme="minorHAnsi" w:hAnsiTheme="minorHAnsi" w:cstheme="minorHAnsi"/>
                <w:i/>
                <w:iCs/>
                <w:szCs w:val="24"/>
              </w:rPr>
              <w:t>[___]</w:t>
            </w:r>
            <w:r w:rsidRPr="00563BE5">
              <w:rPr>
                <w:rFonts w:asciiTheme="minorHAnsi" w:eastAsiaTheme="minorHAnsi" w:hAnsiTheme="minorHAnsi" w:cstheme="minorHAnsi"/>
                <w:szCs w:val="24"/>
              </w:rPr>
              <w:t xml:space="preserve"> (toliau – </w:t>
            </w:r>
            <w:r w:rsidRPr="00563BE5">
              <w:rPr>
                <w:rFonts w:asciiTheme="minorHAnsi" w:eastAsiaTheme="minorHAnsi" w:hAnsiTheme="minorHAnsi" w:cstheme="minorHAnsi"/>
                <w:b/>
                <w:szCs w:val="24"/>
              </w:rPr>
              <w:t>Užsakovas</w:t>
            </w:r>
            <w:r w:rsidRPr="00563BE5">
              <w:rPr>
                <w:rFonts w:asciiTheme="minorHAnsi" w:eastAsiaTheme="minorHAnsi" w:hAnsiTheme="minorHAnsi" w:cstheme="minorHAnsi"/>
                <w:szCs w:val="24"/>
              </w:rPr>
              <w:t>),</w:t>
            </w:r>
          </w:p>
          <w:p w14:paraId="7B0F3C55" w14:textId="440B98EC" w:rsidR="002D16AF" w:rsidRPr="00563BE5" w:rsidRDefault="002D16AF" w:rsidP="00392C9F">
            <w:pPr>
              <w:spacing w:after="120"/>
              <w:jc w:val="both"/>
              <w:rPr>
                <w:rFonts w:asciiTheme="minorHAnsi" w:eastAsiaTheme="minorHAnsi" w:hAnsiTheme="minorHAnsi" w:cstheme="minorHAnsi"/>
                <w:bCs/>
                <w:szCs w:val="24"/>
              </w:rPr>
            </w:pPr>
            <w:r w:rsidRPr="00563BE5">
              <w:rPr>
                <w:rFonts w:asciiTheme="minorHAnsi" w:eastAsiaTheme="minorHAnsi" w:hAnsiTheme="minorHAnsi" w:cstheme="minorHAnsi"/>
                <w:bCs/>
                <w:szCs w:val="24"/>
              </w:rPr>
              <w:t xml:space="preserve">ir </w:t>
            </w:r>
          </w:p>
        </w:tc>
      </w:tr>
      <w:tr w:rsidR="002D16AF" w:rsidRPr="00563BE5" w14:paraId="6CF77D59" w14:textId="77777777" w:rsidTr="00563BE5">
        <w:trPr>
          <w:jc w:val="center"/>
        </w:trPr>
        <w:tc>
          <w:tcPr>
            <w:tcW w:w="9939" w:type="dxa"/>
            <w:gridSpan w:val="3"/>
          </w:tcPr>
          <w:p w14:paraId="61C5666E" w14:textId="740C5E74"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i/>
                <w:iCs/>
                <w:szCs w:val="24"/>
              </w:rPr>
              <w:t>[___],</w:t>
            </w:r>
            <w:r w:rsidRPr="00563BE5">
              <w:rPr>
                <w:rFonts w:asciiTheme="minorHAnsi" w:eastAsiaTheme="minorHAnsi" w:hAnsiTheme="minorHAnsi" w:cstheme="minorHAnsi"/>
                <w:szCs w:val="24"/>
              </w:rPr>
              <w:t xml:space="preserve"> juridinio asmens kodas </w:t>
            </w:r>
            <w:r w:rsidRPr="00563BE5">
              <w:rPr>
                <w:rFonts w:asciiTheme="minorHAnsi" w:eastAsiaTheme="minorHAnsi" w:hAnsiTheme="minorHAnsi" w:cstheme="minorHAnsi"/>
                <w:i/>
                <w:iCs/>
                <w:szCs w:val="24"/>
              </w:rPr>
              <w:t>[___]</w:t>
            </w:r>
            <w:r w:rsidRPr="00563BE5">
              <w:rPr>
                <w:rFonts w:asciiTheme="minorHAnsi" w:eastAsiaTheme="minorHAnsi" w:hAnsiTheme="minorHAnsi" w:cstheme="minorHAnsi"/>
                <w:szCs w:val="24"/>
              </w:rPr>
              <w:t>, kurios buveinės adresas:</w:t>
            </w:r>
            <w:r w:rsidRPr="00563BE5">
              <w:rPr>
                <w:rFonts w:asciiTheme="minorHAnsi" w:eastAsiaTheme="minorHAnsi" w:hAnsiTheme="minorHAnsi" w:cstheme="minorHAnsi"/>
                <w:i/>
                <w:iCs/>
                <w:szCs w:val="24"/>
              </w:rPr>
              <w:t xml:space="preserve"> [___]</w:t>
            </w:r>
            <w:r w:rsidRPr="00563BE5">
              <w:rPr>
                <w:rFonts w:asciiTheme="minorHAnsi" w:eastAsiaTheme="minorHAnsi" w:hAnsiTheme="minorHAnsi" w:cstheme="minorHAnsi"/>
                <w:szCs w:val="24"/>
              </w:rPr>
              <w:t xml:space="preserve">, atstovaujama </w:t>
            </w:r>
            <w:r w:rsidRPr="00563BE5">
              <w:rPr>
                <w:rFonts w:asciiTheme="minorHAnsi" w:eastAsiaTheme="minorHAnsi" w:hAnsiTheme="minorHAnsi" w:cstheme="minorHAnsi"/>
                <w:i/>
                <w:iCs/>
                <w:szCs w:val="24"/>
              </w:rPr>
              <w:t>[___]</w:t>
            </w:r>
            <w:r w:rsidRPr="00563BE5">
              <w:rPr>
                <w:rFonts w:asciiTheme="minorHAnsi" w:eastAsiaTheme="minorHAnsi" w:hAnsiTheme="minorHAnsi" w:cstheme="minorHAnsi"/>
                <w:szCs w:val="24"/>
              </w:rPr>
              <w:t xml:space="preserve">, veikiančio pagal </w:t>
            </w:r>
            <w:r w:rsidRPr="00563BE5">
              <w:rPr>
                <w:rFonts w:asciiTheme="minorHAnsi" w:eastAsiaTheme="minorHAnsi" w:hAnsiTheme="minorHAnsi" w:cstheme="minorHAnsi"/>
                <w:i/>
                <w:iCs/>
                <w:szCs w:val="24"/>
              </w:rPr>
              <w:t>[___]</w:t>
            </w:r>
            <w:r w:rsidRPr="00563BE5">
              <w:rPr>
                <w:rFonts w:asciiTheme="minorHAnsi" w:eastAsiaTheme="minorHAnsi" w:hAnsiTheme="minorHAnsi" w:cstheme="minorHAnsi"/>
                <w:szCs w:val="24"/>
              </w:rPr>
              <w:t xml:space="preserve"> (toliau – </w:t>
            </w:r>
            <w:r w:rsidRPr="00563BE5">
              <w:rPr>
                <w:rFonts w:asciiTheme="minorHAnsi" w:eastAsiaTheme="minorHAnsi" w:hAnsiTheme="minorHAnsi" w:cstheme="minorHAnsi"/>
                <w:b/>
                <w:szCs w:val="24"/>
              </w:rPr>
              <w:t>Rangovas Nr. 1</w:t>
            </w:r>
            <w:r w:rsidRPr="00563BE5">
              <w:rPr>
                <w:rFonts w:asciiTheme="minorHAnsi" w:eastAsiaTheme="minorHAnsi" w:hAnsiTheme="minorHAnsi" w:cstheme="minorHAnsi"/>
                <w:szCs w:val="24"/>
              </w:rPr>
              <w:t>),</w:t>
            </w:r>
          </w:p>
        </w:tc>
      </w:tr>
      <w:tr w:rsidR="002D16AF" w:rsidRPr="00563BE5" w14:paraId="7A1C6EA6" w14:textId="77777777" w:rsidTr="00563BE5">
        <w:trPr>
          <w:jc w:val="center"/>
        </w:trPr>
        <w:tc>
          <w:tcPr>
            <w:tcW w:w="9939" w:type="dxa"/>
            <w:gridSpan w:val="3"/>
          </w:tcPr>
          <w:p w14:paraId="7F9B0BB0" w14:textId="1C3C4D14"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i/>
                <w:iCs/>
                <w:szCs w:val="24"/>
              </w:rPr>
              <w:t>[___],</w:t>
            </w:r>
            <w:r w:rsidRPr="00563BE5">
              <w:rPr>
                <w:rFonts w:asciiTheme="minorHAnsi" w:eastAsiaTheme="minorHAnsi" w:hAnsiTheme="minorHAnsi" w:cstheme="minorHAnsi"/>
                <w:szCs w:val="24"/>
              </w:rPr>
              <w:t xml:space="preserve"> juridinio asmens kodas </w:t>
            </w:r>
            <w:r w:rsidRPr="00563BE5">
              <w:rPr>
                <w:rFonts w:asciiTheme="minorHAnsi" w:eastAsiaTheme="minorHAnsi" w:hAnsiTheme="minorHAnsi" w:cstheme="minorHAnsi"/>
                <w:i/>
                <w:iCs/>
                <w:szCs w:val="24"/>
              </w:rPr>
              <w:t>[___]</w:t>
            </w:r>
            <w:r w:rsidRPr="00563BE5">
              <w:rPr>
                <w:rFonts w:asciiTheme="minorHAnsi" w:eastAsiaTheme="minorHAnsi" w:hAnsiTheme="minorHAnsi" w:cstheme="minorHAnsi"/>
                <w:szCs w:val="24"/>
              </w:rPr>
              <w:t>, kurios buveinės adresas:</w:t>
            </w:r>
            <w:r w:rsidRPr="00563BE5">
              <w:rPr>
                <w:rFonts w:asciiTheme="minorHAnsi" w:eastAsiaTheme="minorHAnsi" w:hAnsiTheme="minorHAnsi" w:cstheme="minorHAnsi"/>
                <w:i/>
                <w:iCs/>
                <w:szCs w:val="24"/>
              </w:rPr>
              <w:t xml:space="preserve"> [___]</w:t>
            </w:r>
            <w:r w:rsidRPr="00563BE5">
              <w:rPr>
                <w:rFonts w:asciiTheme="minorHAnsi" w:eastAsiaTheme="minorHAnsi" w:hAnsiTheme="minorHAnsi" w:cstheme="minorHAnsi"/>
                <w:szCs w:val="24"/>
              </w:rPr>
              <w:t xml:space="preserve">, atstovaujama </w:t>
            </w:r>
            <w:r w:rsidRPr="00563BE5">
              <w:rPr>
                <w:rFonts w:asciiTheme="minorHAnsi" w:eastAsiaTheme="minorHAnsi" w:hAnsiTheme="minorHAnsi" w:cstheme="minorHAnsi"/>
                <w:i/>
                <w:iCs/>
                <w:szCs w:val="24"/>
              </w:rPr>
              <w:t>[___]</w:t>
            </w:r>
            <w:r w:rsidRPr="00563BE5">
              <w:rPr>
                <w:rFonts w:asciiTheme="minorHAnsi" w:eastAsiaTheme="minorHAnsi" w:hAnsiTheme="minorHAnsi" w:cstheme="minorHAnsi"/>
                <w:szCs w:val="24"/>
              </w:rPr>
              <w:t xml:space="preserve">, veikiančio pagal </w:t>
            </w:r>
            <w:r w:rsidRPr="00563BE5">
              <w:rPr>
                <w:rFonts w:asciiTheme="minorHAnsi" w:eastAsiaTheme="minorHAnsi" w:hAnsiTheme="minorHAnsi" w:cstheme="minorHAnsi"/>
                <w:i/>
                <w:iCs/>
                <w:szCs w:val="24"/>
              </w:rPr>
              <w:t>[___]</w:t>
            </w:r>
            <w:r w:rsidRPr="00563BE5">
              <w:rPr>
                <w:rFonts w:asciiTheme="minorHAnsi" w:eastAsiaTheme="minorHAnsi" w:hAnsiTheme="minorHAnsi" w:cstheme="minorHAnsi"/>
                <w:szCs w:val="24"/>
              </w:rPr>
              <w:t xml:space="preserve"> (toliau – </w:t>
            </w:r>
            <w:r w:rsidRPr="00563BE5">
              <w:rPr>
                <w:rFonts w:asciiTheme="minorHAnsi" w:eastAsiaTheme="minorHAnsi" w:hAnsiTheme="minorHAnsi" w:cstheme="minorHAnsi"/>
                <w:b/>
                <w:szCs w:val="24"/>
              </w:rPr>
              <w:t>Rangovas Nr. 2</w:t>
            </w:r>
            <w:r w:rsidRPr="00563BE5">
              <w:rPr>
                <w:rFonts w:asciiTheme="minorHAnsi" w:eastAsiaTheme="minorHAnsi" w:hAnsiTheme="minorHAnsi" w:cstheme="minorHAnsi"/>
                <w:szCs w:val="24"/>
              </w:rPr>
              <w:t>),</w:t>
            </w:r>
          </w:p>
        </w:tc>
      </w:tr>
      <w:tr w:rsidR="002D16AF" w:rsidRPr="00563BE5" w14:paraId="6332A6C4" w14:textId="77777777" w:rsidTr="00563BE5">
        <w:trPr>
          <w:jc w:val="center"/>
        </w:trPr>
        <w:tc>
          <w:tcPr>
            <w:tcW w:w="9939" w:type="dxa"/>
            <w:gridSpan w:val="3"/>
          </w:tcPr>
          <w:p w14:paraId="04FFC4EF" w14:textId="1249F438"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i/>
                <w:iCs/>
                <w:szCs w:val="24"/>
              </w:rPr>
              <w:t>[___],</w:t>
            </w:r>
            <w:r w:rsidRPr="00563BE5">
              <w:rPr>
                <w:rFonts w:asciiTheme="minorHAnsi" w:eastAsiaTheme="minorHAnsi" w:hAnsiTheme="minorHAnsi" w:cstheme="minorHAnsi"/>
                <w:szCs w:val="24"/>
              </w:rPr>
              <w:t xml:space="preserve"> juridinio asmens kodas </w:t>
            </w:r>
            <w:r w:rsidRPr="00563BE5">
              <w:rPr>
                <w:rFonts w:asciiTheme="minorHAnsi" w:eastAsiaTheme="minorHAnsi" w:hAnsiTheme="minorHAnsi" w:cstheme="minorHAnsi"/>
                <w:i/>
                <w:iCs/>
                <w:szCs w:val="24"/>
              </w:rPr>
              <w:t>[___]</w:t>
            </w:r>
            <w:r w:rsidRPr="00563BE5">
              <w:rPr>
                <w:rFonts w:asciiTheme="minorHAnsi" w:eastAsiaTheme="minorHAnsi" w:hAnsiTheme="minorHAnsi" w:cstheme="minorHAnsi"/>
                <w:szCs w:val="24"/>
              </w:rPr>
              <w:t>, kurios buveinės adresas:</w:t>
            </w:r>
            <w:r w:rsidRPr="00563BE5">
              <w:rPr>
                <w:rFonts w:asciiTheme="minorHAnsi" w:eastAsiaTheme="minorHAnsi" w:hAnsiTheme="minorHAnsi" w:cstheme="minorHAnsi"/>
                <w:i/>
                <w:iCs/>
                <w:szCs w:val="24"/>
              </w:rPr>
              <w:t xml:space="preserve"> [___]</w:t>
            </w:r>
            <w:r w:rsidRPr="00563BE5">
              <w:rPr>
                <w:rFonts w:asciiTheme="minorHAnsi" w:eastAsiaTheme="minorHAnsi" w:hAnsiTheme="minorHAnsi" w:cstheme="minorHAnsi"/>
                <w:szCs w:val="24"/>
              </w:rPr>
              <w:t xml:space="preserve">, atstovaujama </w:t>
            </w:r>
            <w:r w:rsidRPr="00563BE5">
              <w:rPr>
                <w:rFonts w:asciiTheme="minorHAnsi" w:eastAsiaTheme="minorHAnsi" w:hAnsiTheme="minorHAnsi" w:cstheme="minorHAnsi"/>
                <w:i/>
                <w:iCs/>
                <w:szCs w:val="24"/>
              </w:rPr>
              <w:t>[___]</w:t>
            </w:r>
            <w:r w:rsidRPr="00563BE5">
              <w:rPr>
                <w:rFonts w:asciiTheme="minorHAnsi" w:eastAsiaTheme="minorHAnsi" w:hAnsiTheme="minorHAnsi" w:cstheme="minorHAnsi"/>
                <w:szCs w:val="24"/>
              </w:rPr>
              <w:t xml:space="preserve">, veikiančio pagal </w:t>
            </w:r>
            <w:r w:rsidRPr="00563BE5">
              <w:rPr>
                <w:rFonts w:asciiTheme="minorHAnsi" w:eastAsiaTheme="minorHAnsi" w:hAnsiTheme="minorHAnsi" w:cstheme="minorHAnsi"/>
                <w:i/>
                <w:iCs/>
                <w:szCs w:val="24"/>
              </w:rPr>
              <w:t>[___]</w:t>
            </w:r>
            <w:r w:rsidRPr="00563BE5">
              <w:rPr>
                <w:rFonts w:asciiTheme="minorHAnsi" w:eastAsiaTheme="minorHAnsi" w:hAnsiTheme="minorHAnsi" w:cstheme="minorHAnsi"/>
                <w:szCs w:val="24"/>
              </w:rPr>
              <w:t xml:space="preserve"> (toliau – </w:t>
            </w:r>
            <w:r w:rsidRPr="00563BE5">
              <w:rPr>
                <w:rFonts w:asciiTheme="minorHAnsi" w:eastAsiaTheme="minorHAnsi" w:hAnsiTheme="minorHAnsi" w:cstheme="minorHAnsi"/>
                <w:b/>
                <w:szCs w:val="24"/>
              </w:rPr>
              <w:t>Rangovas Nr. 3</w:t>
            </w:r>
            <w:r w:rsidRPr="00563BE5">
              <w:rPr>
                <w:rFonts w:asciiTheme="minorHAnsi" w:eastAsiaTheme="minorHAnsi" w:hAnsiTheme="minorHAnsi" w:cstheme="minorHAnsi"/>
                <w:szCs w:val="24"/>
              </w:rPr>
              <w:t>),</w:t>
            </w:r>
          </w:p>
        </w:tc>
      </w:tr>
      <w:tr w:rsidR="002D16AF" w:rsidRPr="00563BE5" w14:paraId="1683C8E8" w14:textId="77777777" w:rsidTr="00563BE5">
        <w:trPr>
          <w:jc w:val="center"/>
        </w:trPr>
        <w:tc>
          <w:tcPr>
            <w:tcW w:w="9939" w:type="dxa"/>
            <w:gridSpan w:val="3"/>
          </w:tcPr>
          <w:p w14:paraId="64406C33" w14:textId="74BC6DCB"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Toliau Rangovas Nr. 1, Rangovas Nr. 2 ir Rangovas Nr. 3 toliau kartu vadinami „</w:t>
            </w:r>
            <w:r w:rsidRPr="00563BE5">
              <w:rPr>
                <w:rFonts w:asciiTheme="minorHAnsi" w:eastAsiaTheme="minorHAnsi" w:hAnsiTheme="minorHAnsi" w:cstheme="minorHAnsi"/>
                <w:b/>
                <w:szCs w:val="24"/>
              </w:rPr>
              <w:t>Rangovai</w:t>
            </w:r>
            <w:r w:rsidRPr="00563BE5">
              <w:rPr>
                <w:rFonts w:asciiTheme="minorHAnsi" w:eastAsiaTheme="minorHAnsi" w:hAnsiTheme="minorHAnsi" w:cstheme="minorHAnsi"/>
                <w:szCs w:val="24"/>
              </w:rPr>
              <w:t>“</w:t>
            </w:r>
          </w:p>
        </w:tc>
      </w:tr>
      <w:tr w:rsidR="002D16AF" w:rsidRPr="00563BE5" w14:paraId="527E7D06" w14:textId="77777777" w:rsidTr="00563BE5">
        <w:trPr>
          <w:jc w:val="center"/>
        </w:trPr>
        <w:tc>
          <w:tcPr>
            <w:tcW w:w="9939" w:type="dxa"/>
            <w:gridSpan w:val="3"/>
          </w:tcPr>
          <w:p w14:paraId="33A816C6" w14:textId="0F1F1785"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Toliau kartu vadinami „</w:t>
            </w:r>
            <w:r w:rsidRPr="00563BE5">
              <w:rPr>
                <w:rFonts w:asciiTheme="minorHAnsi" w:eastAsiaTheme="minorHAnsi" w:hAnsiTheme="minorHAnsi" w:cstheme="minorHAnsi"/>
                <w:b/>
                <w:szCs w:val="24"/>
              </w:rPr>
              <w:t>Šalimis“</w:t>
            </w:r>
            <w:r w:rsidRPr="00563BE5">
              <w:rPr>
                <w:rFonts w:asciiTheme="minorHAnsi" w:eastAsiaTheme="minorHAnsi" w:hAnsiTheme="minorHAnsi" w:cstheme="minorHAnsi"/>
                <w:szCs w:val="24"/>
              </w:rPr>
              <w:t>, o kiekviena atskirai – „</w:t>
            </w:r>
            <w:r w:rsidRPr="00563BE5">
              <w:rPr>
                <w:rFonts w:asciiTheme="minorHAnsi" w:eastAsiaTheme="minorHAnsi" w:hAnsiTheme="minorHAnsi" w:cstheme="minorHAnsi"/>
                <w:b/>
                <w:szCs w:val="24"/>
              </w:rPr>
              <w:t>Šalimi“,</w:t>
            </w:r>
          </w:p>
        </w:tc>
      </w:tr>
      <w:tr w:rsidR="002D16AF" w:rsidRPr="00563BE5" w14:paraId="78228432" w14:textId="77777777" w:rsidTr="00563BE5">
        <w:trPr>
          <w:jc w:val="center"/>
        </w:trPr>
        <w:tc>
          <w:tcPr>
            <w:tcW w:w="9543" w:type="dxa"/>
            <w:gridSpan w:val="2"/>
          </w:tcPr>
          <w:p w14:paraId="598F39E0" w14:textId="77777777"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KADANGI:</w:t>
            </w:r>
          </w:p>
        </w:tc>
        <w:tc>
          <w:tcPr>
            <w:tcW w:w="396" w:type="dxa"/>
          </w:tcPr>
          <w:p w14:paraId="66AC3963" w14:textId="77777777" w:rsidR="002D16AF" w:rsidRPr="00563BE5" w:rsidRDefault="002D16AF" w:rsidP="00392C9F">
            <w:pPr>
              <w:spacing w:after="120"/>
              <w:jc w:val="both"/>
              <w:rPr>
                <w:rFonts w:asciiTheme="minorHAnsi" w:eastAsiaTheme="minorHAnsi" w:hAnsiTheme="minorHAnsi" w:cstheme="minorHAnsi"/>
                <w:szCs w:val="24"/>
              </w:rPr>
            </w:pPr>
          </w:p>
        </w:tc>
      </w:tr>
      <w:tr w:rsidR="002D16AF" w:rsidRPr="00563BE5" w14:paraId="5978D76C" w14:textId="77777777" w:rsidTr="00563BE5">
        <w:trPr>
          <w:jc w:val="center"/>
        </w:trPr>
        <w:tc>
          <w:tcPr>
            <w:tcW w:w="9543" w:type="dxa"/>
            <w:gridSpan w:val="2"/>
          </w:tcPr>
          <w:p w14:paraId="59B39873" w14:textId="29443572" w:rsidR="002D16AF" w:rsidRPr="00557348" w:rsidRDefault="002D16AF" w:rsidP="00D451E5">
            <w:pPr>
              <w:numPr>
                <w:ilvl w:val="0"/>
                <w:numId w:val="20"/>
              </w:numPr>
              <w:tabs>
                <w:tab w:val="clear" w:pos="851"/>
              </w:tabs>
              <w:spacing w:after="120"/>
              <w:ind w:left="0" w:firstLine="0"/>
              <w:jc w:val="both"/>
              <w:rPr>
                <w:rFonts w:asciiTheme="minorHAnsi" w:eastAsiaTheme="minorHAnsi" w:hAnsiTheme="minorHAnsi" w:cstheme="minorHAnsi"/>
                <w:szCs w:val="24"/>
              </w:rPr>
            </w:pPr>
            <w:r w:rsidRPr="00557348">
              <w:rPr>
                <w:rFonts w:asciiTheme="minorHAnsi" w:eastAsiaTheme="minorHAnsi" w:hAnsiTheme="minorHAnsi" w:cstheme="minorHAnsi"/>
                <w:szCs w:val="24"/>
              </w:rPr>
              <w:t>202</w:t>
            </w:r>
            <w:r w:rsidR="00B7234B">
              <w:rPr>
                <w:rFonts w:asciiTheme="minorHAnsi" w:eastAsiaTheme="minorHAnsi" w:hAnsiTheme="minorHAnsi" w:cstheme="minorHAnsi"/>
                <w:szCs w:val="24"/>
              </w:rPr>
              <w:t>6</w:t>
            </w:r>
            <w:r w:rsidRPr="00557348">
              <w:rPr>
                <w:rFonts w:asciiTheme="minorHAnsi" w:eastAsiaTheme="minorHAnsi" w:hAnsiTheme="minorHAnsi" w:cstheme="minorHAnsi"/>
                <w:szCs w:val="24"/>
              </w:rPr>
              <w:t xml:space="preserve"> m. </w:t>
            </w:r>
            <w:r w:rsidRPr="00557348">
              <w:rPr>
                <w:rFonts w:asciiTheme="minorHAnsi" w:eastAsiaTheme="minorHAnsi" w:hAnsiTheme="minorHAnsi" w:cstheme="minorHAnsi"/>
                <w:i/>
                <w:iCs/>
                <w:szCs w:val="24"/>
              </w:rPr>
              <w:t xml:space="preserve">[___] </w:t>
            </w:r>
            <w:r w:rsidRPr="00557348">
              <w:rPr>
                <w:rFonts w:asciiTheme="minorHAnsi" w:eastAsiaTheme="minorHAnsi" w:hAnsiTheme="minorHAnsi" w:cstheme="minorHAnsi"/>
                <w:szCs w:val="24"/>
              </w:rPr>
              <w:t>buvo paskelbtas supaprastintas ribotas konkursas „</w:t>
            </w:r>
            <w:r w:rsidR="005B773B" w:rsidRPr="00557348">
              <w:rPr>
                <w:rFonts w:asciiTheme="minorHAnsi" w:eastAsiaTheme="minorHAnsi" w:hAnsiTheme="minorHAnsi" w:cstheme="minorHAnsi"/>
                <w:szCs w:val="24"/>
              </w:rPr>
              <w:t>Pap</w:t>
            </w:r>
            <w:r w:rsidR="00557348" w:rsidRPr="00557348">
              <w:rPr>
                <w:rFonts w:asciiTheme="minorHAnsi" w:eastAsiaTheme="minorHAnsi" w:hAnsiTheme="minorHAnsi" w:cstheme="minorHAnsi"/>
                <w:szCs w:val="24"/>
              </w:rPr>
              <w:t>rastojo remonto rangos darbai</w:t>
            </w:r>
            <w:r w:rsidRPr="00557348">
              <w:rPr>
                <w:rFonts w:asciiTheme="minorHAnsi" w:eastAsiaTheme="minorHAnsi" w:hAnsiTheme="minorHAnsi" w:cstheme="minorHAnsi"/>
                <w:szCs w:val="24"/>
              </w:rPr>
              <w:t xml:space="preserve">“ (pirkimo Nr. </w:t>
            </w:r>
            <w:r w:rsidRPr="00557348">
              <w:rPr>
                <w:rFonts w:asciiTheme="minorHAnsi" w:eastAsiaTheme="minorHAnsi" w:hAnsiTheme="minorHAnsi" w:cstheme="minorHAnsi"/>
                <w:i/>
                <w:iCs/>
                <w:szCs w:val="24"/>
              </w:rPr>
              <w:t>[___]</w:t>
            </w:r>
            <w:r w:rsidRPr="00557348">
              <w:rPr>
                <w:rFonts w:asciiTheme="minorHAnsi" w:eastAsiaTheme="minorHAnsi" w:hAnsiTheme="minorHAnsi" w:cstheme="minorHAnsi"/>
                <w:szCs w:val="24"/>
              </w:rPr>
              <w:t>);</w:t>
            </w:r>
          </w:p>
        </w:tc>
        <w:tc>
          <w:tcPr>
            <w:tcW w:w="396" w:type="dxa"/>
          </w:tcPr>
          <w:p w14:paraId="59EC4DFD" w14:textId="77777777" w:rsidR="002D16AF" w:rsidRPr="00563BE5" w:rsidRDefault="002D16AF" w:rsidP="00392C9F">
            <w:pPr>
              <w:spacing w:after="120"/>
              <w:jc w:val="both"/>
              <w:rPr>
                <w:rFonts w:asciiTheme="minorHAnsi" w:eastAsiaTheme="minorHAnsi" w:hAnsiTheme="minorHAnsi" w:cstheme="minorHAnsi"/>
                <w:szCs w:val="24"/>
              </w:rPr>
            </w:pPr>
          </w:p>
        </w:tc>
      </w:tr>
      <w:tr w:rsidR="002D16AF" w:rsidRPr="00563BE5" w14:paraId="540740BB" w14:textId="77777777" w:rsidTr="00563BE5">
        <w:trPr>
          <w:jc w:val="center"/>
        </w:trPr>
        <w:tc>
          <w:tcPr>
            <w:tcW w:w="9543" w:type="dxa"/>
            <w:gridSpan w:val="2"/>
          </w:tcPr>
          <w:p w14:paraId="243AF09B" w14:textId="30841D4A" w:rsidR="002D16AF" w:rsidRPr="00557348" w:rsidRDefault="002D16AF" w:rsidP="00AD0C3C">
            <w:pPr>
              <w:numPr>
                <w:ilvl w:val="0"/>
                <w:numId w:val="20"/>
              </w:numPr>
              <w:spacing w:after="120"/>
              <w:ind w:left="0" w:firstLine="0"/>
              <w:jc w:val="both"/>
              <w:rPr>
                <w:rFonts w:asciiTheme="minorHAnsi" w:eastAsiaTheme="minorHAnsi" w:hAnsiTheme="minorHAnsi" w:cstheme="minorHAnsi"/>
                <w:szCs w:val="24"/>
              </w:rPr>
            </w:pPr>
            <w:r w:rsidRPr="00557348">
              <w:rPr>
                <w:rFonts w:asciiTheme="minorHAnsi" w:eastAsiaTheme="minorHAnsi" w:hAnsiTheme="minorHAnsi" w:cstheme="minorHAnsi"/>
                <w:szCs w:val="24"/>
              </w:rPr>
              <w:t>vadovaujantis Lietuvos Respublikos viešųjų pirkimų įstatymu (toliau – Viešųjų pirkimų įstatymas) bei Pirkimo sąlygomis, 202</w:t>
            </w:r>
            <w:r w:rsidR="00B7234B">
              <w:rPr>
                <w:rFonts w:asciiTheme="minorHAnsi" w:eastAsiaTheme="minorHAnsi" w:hAnsiTheme="minorHAnsi" w:cstheme="minorHAnsi"/>
                <w:szCs w:val="24"/>
              </w:rPr>
              <w:t>6</w:t>
            </w:r>
            <w:r w:rsidRPr="00557348">
              <w:rPr>
                <w:rFonts w:asciiTheme="minorHAnsi" w:eastAsiaTheme="minorHAnsi" w:hAnsiTheme="minorHAnsi" w:cstheme="minorHAnsi"/>
                <w:szCs w:val="24"/>
              </w:rPr>
              <w:t xml:space="preserve"> m. </w:t>
            </w:r>
            <w:r w:rsidRPr="00557348">
              <w:rPr>
                <w:rFonts w:asciiTheme="minorHAnsi" w:eastAsiaTheme="minorHAnsi" w:hAnsiTheme="minorHAnsi" w:cstheme="minorHAnsi"/>
                <w:i/>
                <w:iCs/>
                <w:szCs w:val="24"/>
              </w:rPr>
              <w:t xml:space="preserve">[___] </w:t>
            </w:r>
            <w:r w:rsidRPr="00557348">
              <w:rPr>
                <w:rFonts w:asciiTheme="minorHAnsi" w:eastAsiaTheme="minorHAnsi" w:hAnsiTheme="minorHAnsi" w:cstheme="minorHAnsi"/>
                <w:szCs w:val="24"/>
              </w:rPr>
              <w:t>Viešojo pirkimo komisijos sprendimu  Rangovai buvo pripažinti Pirkimo laimėtojais.</w:t>
            </w:r>
          </w:p>
        </w:tc>
        <w:tc>
          <w:tcPr>
            <w:tcW w:w="396" w:type="dxa"/>
          </w:tcPr>
          <w:p w14:paraId="042D2C40" w14:textId="77777777" w:rsidR="002D16AF" w:rsidRPr="00563BE5" w:rsidRDefault="002D16AF" w:rsidP="00392C9F">
            <w:pPr>
              <w:spacing w:after="120"/>
              <w:jc w:val="both"/>
              <w:rPr>
                <w:rFonts w:asciiTheme="minorHAnsi" w:eastAsiaTheme="minorHAnsi" w:hAnsiTheme="minorHAnsi" w:cstheme="minorHAnsi"/>
                <w:szCs w:val="24"/>
              </w:rPr>
            </w:pPr>
          </w:p>
        </w:tc>
      </w:tr>
      <w:tr w:rsidR="002D16AF" w:rsidRPr="00563BE5" w14:paraId="2C801EB0" w14:textId="77777777" w:rsidTr="00563BE5">
        <w:trPr>
          <w:jc w:val="center"/>
        </w:trPr>
        <w:tc>
          <w:tcPr>
            <w:tcW w:w="9543" w:type="dxa"/>
            <w:gridSpan w:val="2"/>
          </w:tcPr>
          <w:p w14:paraId="2507DD03" w14:textId="52786776" w:rsidR="002D16AF" w:rsidRPr="00563BE5" w:rsidRDefault="002D16AF" w:rsidP="00392C9F">
            <w:pPr>
              <w:numPr>
                <w:ilvl w:val="0"/>
                <w:numId w:val="20"/>
              </w:numPr>
              <w:tabs>
                <w:tab w:val="clear" w:pos="851"/>
              </w:tabs>
              <w:spacing w:after="120"/>
              <w:ind w:left="0" w:firstLine="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kiekvienas iš Rangovų yra ir šios Preliminariosios sutarties galiojimo metu bus pasirengęs (i) dalyvauti atnaujinant varžymąsi, (ii) pateikti atnaujintus pasiūlymus Užsakovo kvietime pateikti atnaujintus pasiūlymus nurodytomis sąlygomis, (iii) sudaryti Pagrindinę sutartį Užsakovo kvietimo pateikti atnaujintus pasiūlymus, Pasiūlyme ir atnaujintame pasiūlyme nurodytomis sąlygomis bei (iv) profesionaliai ir tinkamai atlikti Darbus pagal šios Preliminariosios sutarties pagrindu sudaromas Pagrindines sutartis, taip užtikrinant Užsakovo pageidaujamo rezultato pasiekimą,</w:t>
            </w:r>
          </w:p>
        </w:tc>
        <w:tc>
          <w:tcPr>
            <w:tcW w:w="396" w:type="dxa"/>
          </w:tcPr>
          <w:p w14:paraId="39B69508" w14:textId="77777777" w:rsidR="002D16AF" w:rsidRPr="00563BE5" w:rsidRDefault="002D16AF" w:rsidP="00392C9F">
            <w:pPr>
              <w:spacing w:after="120"/>
              <w:jc w:val="both"/>
              <w:rPr>
                <w:rFonts w:asciiTheme="minorHAnsi" w:eastAsiaTheme="minorHAnsi" w:hAnsiTheme="minorHAnsi" w:cstheme="minorHAnsi"/>
                <w:szCs w:val="24"/>
              </w:rPr>
            </w:pPr>
          </w:p>
        </w:tc>
      </w:tr>
      <w:tr w:rsidR="002D16AF" w:rsidRPr="00563BE5" w14:paraId="3A94AE22" w14:textId="77777777" w:rsidTr="00563BE5">
        <w:trPr>
          <w:jc w:val="center"/>
        </w:trPr>
        <w:tc>
          <w:tcPr>
            <w:tcW w:w="9543" w:type="dxa"/>
            <w:gridSpan w:val="2"/>
          </w:tcPr>
          <w:p w14:paraId="6F8326CF" w14:textId="77777777"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TODĖL Šalys sudarė šią preliminariąją sutartį ir susitarė:</w:t>
            </w:r>
          </w:p>
        </w:tc>
        <w:tc>
          <w:tcPr>
            <w:tcW w:w="396" w:type="dxa"/>
          </w:tcPr>
          <w:p w14:paraId="1574BD73" w14:textId="77777777" w:rsidR="002D16AF" w:rsidRPr="00563BE5" w:rsidRDefault="002D16AF" w:rsidP="00392C9F">
            <w:pPr>
              <w:spacing w:after="120"/>
              <w:jc w:val="both"/>
              <w:rPr>
                <w:rFonts w:asciiTheme="minorHAnsi" w:eastAsiaTheme="minorHAnsi" w:hAnsiTheme="minorHAnsi" w:cstheme="minorHAnsi"/>
                <w:szCs w:val="24"/>
              </w:rPr>
            </w:pPr>
          </w:p>
        </w:tc>
      </w:tr>
      <w:tr w:rsidR="002D16AF" w:rsidRPr="00563BE5" w14:paraId="0CFF4A63" w14:textId="77777777" w:rsidTr="00563BE5">
        <w:trPr>
          <w:jc w:val="center"/>
        </w:trPr>
        <w:tc>
          <w:tcPr>
            <w:tcW w:w="1027" w:type="dxa"/>
            <w:vAlign w:val="center"/>
          </w:tcPr>
          <w:p w14:paraId="74E92185" w14:textId="77777777" w:rsidR="002D16AF" w:rsidRPr="00563BE5" w:rsidRDefault="002D16AF" w:rsidP="00392C9F">
            <w:pPr>
              <w:numPr>
                <w:ilvl w:val="0"/>
                <w:numId w:val="21"/>
              </w:numPr>
              <w:spacing w:after="120"/>
              <w:ind w:left="0" w:firstLine="0"/>
              <w:jc w:val="both"/>
              <w:rPr>
                <w:rFonts w:asciiTheme="minorHAnsi" w:eastAsiaTheme="minorHAnsi" w:hAnsiTheme="minorHAnsi" w:cstheme="minorHAnsi"/>
                <w:szCs w:val="24"/>
              </w:rPr>
            </w:pPr>
          </w:p>
        </w:tc>
        <w:tc>
          <w:tcPr>
            <w:tcW w:w="8912" w:type="dxa"/>
            <w:gridSpan w:val="2"/>
          </w:tcPr>
          <w:p w14:paraId="2EB7DCFC" w14:textId="77777777" w:rsidR="002D16AF" w:rsidRPr="00563BE5" w:rsidRDefault="002D16AF" w:rsidP="00392C9F">
            <w:pPr>
              <w:spacing w:after="120"/>
              <w:jc w:val="both"/>
              <w:rPr>
                <w:rFonts w:asciiTheme="minorHAnsi" w:eastAsiaTheme="minorHAnsi" w:hAnsiTheme="minorHAnsi" w:cstheme="minorHAnsi"/>
                <w:b/>
                <w:caps/>
                <w:szCs w:val="24"/>
              </w:rPr>
            </w:pPr>
            <w:r w:rsidRPr="00563BE5">
              <w:rPr>
                <w:rFonts w:asciiTheme="minorHAnsi" w:eastAsiaTheme="minorHAnsi" w:hAnsiTheme="minorHAnsi" w:cstheme="minorHAnsi"/>
                <w:b/>
                <w:caps/>
                <w:szCs w:val="24"/>
              </w:rPr>
              <w:t xml:space="preserve">sąvokos </w:t>
            </w:r>
          </w:p>
        </w:tc>
      </w:tr>
      <w:tr w:rsidR="002D16AF" w:rsidRPr="00563BE5" w14:paraId="18A2074A" w14:textId="77777777" w:rsidTr="00563BE5">
        <w:trPr>
          <w:trHeight w:val="771"/>
          <w:jc w:val="center"/>
        </w:trPr>
        <w:tc>
          <w:tcPr>
            <w:tcW w:w="1027" w:type="dxa"/>
          </w:tcPr>
          <w:p w14:paraId="1A682180" w14:textId="77777777" w:rsidR="002D16AF" w:rsidRPr="00563BE5" w:rsidRDefault="002D16AF" w:rsidP="004C5106">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27D9DAC8" w14:textId="1B608030" w:rsidR="002D16AF" w:rsidRPr="00563BE5" w:rsidRDefault="002D16AF" w:rsidP="004C5106">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 xml:space="preserve">Atnaujintas pasiūlymas – </w:t>
            </w:r>
            <w:r w:rsidRPr="00563BE5">
              <w:rPr>
                <w:rFonts w:asciiTheme="minorHAnsi" w:eastAsiaTheme="minorHAnsi" w:hAnsiTheme="minorHAnsi" w:cstheme="minorHAnsi"/>
                <w:bCs/>
                <w:szCs w:val="24"/>
              </w:rPr>
              <w:t>Atnaujinto ar Neatnaujinto varžymosi metu Rangovo pateiktų dokumentų visuma, pagal Užsakovo nurodytus reikalavimus;</w:t>
            </w:r>
          </w:p>
        </w:tc>
      </w:tr>
      <w:tr w:rsidR="002D16AF" w:rsidRPr="00563BE5" w14:paraId="05EABD41" w14:textId="77777777" w:rsidTr="00563BE5">
        <w:trPr>
          <w:trHeight w:val="1338"/>
          <w:jc w:val="center"/>
        </w:trPr>
        <w:tc>
          <w:tcPr>
            <w:tcW w:w="1027" w:type="dxa"/>
          </w:tcPr>
          <w:p w14:paraId="38D55FC1" w14:textId="77777777" w:rsidR="002D16AF" w:rsidRPr="00563BE5" w:rsidRDefault="002D16AF" w:rsidP="004C5106">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6CC733E5" w14:textId="5CC04F1B" w:rsidR="002D16AF" w:rsidRPr="00563BE5" w:rsidRDefault="002D16AF" w:rsidP="004C5106">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 xml:space="preserve">Atnaujintas varžymasis – </w:t>
            </w:r>
            <w:r w:rsidRPr="00563BE5">
              <w:rPr>
                <w:rFonts w:asciiTheme="minorHAnsi" w:eastAsiaTheme="minorHAnsi" w:hAnsiTheme="minorHAnsi" w:cstheme="minorHAnsi"/>
                <w:szCs w:val="24"/>
              </w:rPr>
              <w:t>tai teisės aktuose, Pirkimo sąlygose ir šioje Preliminariojoje sutartyje nustatytomis sąlygomis ir tvarka vykdomas Užsakovo sprendimu atnaujintas Rangovų varžymasis dėl Pagrindinės sutarties sudarymo (netaikoma, kai Preliminarioji sutartis sudaryta su vieninteliu Rangovu);</w:t>
            </w:r>
          </w:p>
        </w:tc>
      </w:tr>
      <w:tr w:rsidR="002D16AF" w:rsidRPr="00563BE5" w14:paraId="7A2D5409" w14:textId="77777777" w:rsidTr="00563BE5">
        <w:trPr>
          <w:jc w:val="center"/>
        </w:trPr>
        <w:tc>
          <w:tcPr>
            <w:tcW w:w="1027" w:type="dxa"/>
          </w:tcPr>
          <w:p w14:paraId="196B1F43" w14:textId="77777777" w:rsidR="002D16AF" w:rsidRPr="00563BE5" w:rsidRDefault="002D16AF" w:rsidP="004C5106">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3D9B0D1B" w14:textId="4A827A8C" w:rsidR="002D16AF" w:rsidRPr="00563BE5" w:rsidRDefault="002D16AF" w:rsidP="004C5106">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 xml:space="preserve">Neatnaujintas varžymasis – </w:t>
            </w:r>
            <w:r w:rsidRPr="00563BE5">
              <w:rPr>
                <w:rFonts w:asciiTheme="minorHAnsi" w:eastAsiaTheme="minorHAnsi" w:hAnsiTheme="minorHAnsi" w:cstheme="minorHAnsi"/>
                <w:szCs w:val="24"/>
              </w:rPr>
              <w:t>Pagrindinės sutarties sudarymas teisės aktuose ir Preliminariojoje sutartyje nustatytomis sąlygomis ir tvarka neatnaujinant Rangovų varžymosi, o taip pat kai Preliminarioji sutartis buvo sudaryta su vieninteliu Rangovu;</w:t>
            </w:r>
          </w:p>
        </w:tc>
      </w:tr>
      <w:tr w:rsidR="002D16AF" w:rsidRPr="00563BE5" w14:paraId="274F70FF" w14:textId="77777777" w:rsidTr="00563BE5">
        <w:trPr>
          <w:jc w:val="center"/>
        </w:trPr>
        <w:tc>
          <w:tcPr>
            <w:tcW w:w="1027" w:type="dxa"/>
          </w:tcPr>
          <w:p w14:paraId="37FDE8F0"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22DE173B" w14:textId="67467AD4" w:rsidR="002D16AF" w:rsidRPr="00563BE5" w:rsidRDefault="002D16AF" w:rsidP="006243C9">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Pirkimas –</w:t>
            </w:r>
            <w:r w:rsidRPr="00563BE5">
              <w:rPr>
                <w:rFonts w:asciiTheme="minorHAnsi" w:eastAsiaTheme="minorHAnsi" w:hAnsiTheme="minorHAnsi" w:cstheme="minorHAnsi"/>
                <w:szCs w:val="24"/>
              </w:rPr>
              <w:t xml:space="preserve"> paskelbtas supaprastintas ribotas konkursas „</w:t>
            </w:r>
            <w:r w:rsidR="00557348">
              <w:rPr>
                <w:rFonts w:asciiTheme="minorHAnsi" w:eastAsiaTheme="minorHAnsi" w:hAnsiTheme="minorHAnsi" w:cstheme="minorHAnsi"/>
                <w:szCs w:val="24"/>
              </w:rPr>
              <w:t>Paprastojo remonto rangos darbai</w:t>
            </w:r>
            <w:r w:rsidRPr="00563BE5">
              <w:rPr>
                <w:rFonts w:asciiTheme="minorHAnsi" w:eastAsiaTheme="minorHAnsi" w:hAnsiTheme="minorHAnsi" w:cstheme="minorHAnsi"/>
                <w:szCs w:val="24"/>
              </w:rPr>
              <w:t xml:space="preserve">“ (pirkimo Nr. </w:t>
            </w:r>
            <w:r w:rsidRPr="00563BE5">
              <w:rPr>
                <w:rFonts w:asciiTheme="minorHAnsi" w:eastAsiaTheme="minorHAnsi" w:hAnsiTheme="minorHAnsi" w:cstheme="minorHAnsi"/>
                <w:i/>
                <w:iCs/>
                <w:szCs w:val="24"/>
              </w:rPr>
              <w:t>[___]</w:t>
            </w:r>
            <w:r w:rsidRPr="00563BE5">
              <w:rPr>
                <w:rFonts w:asciiTheme="minorHAnsi" w:eastAsiaTheme="minorHAnsi" w:hAnsiTheme="minorHAnsi" w:cstheme="minorHAnsi"/>
                <w:szCs w:val="24"/>
              </w:rPr>
              <w:t>);</w:t>
            </w:r>
          </w:p>
        </w:tc>
      </w:tr>
      <w:tr w:rsidR="002D16AF" w:rsidRPr="00563BE5" w14:paraId="128A263A" w14:textId="77777777" w:rsidTr="00563BE5">
        <w:trPr>
          <w:jc w:val="center"/>
        </w:trPr>
        <w:tc>
          <w:tcPr>
            <w:tcW w:w="1027" w:type="dxa"/>
          </w:tcPr>
          <w:p w14:paraId="2DAEABDF"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21045D8F" w14:textId="337C3B1E" w:rsidR="002D16AF" w:rsidRPr="00563BE5" w:rsidRDefault="002D16AF" w:rsidP="006243C9">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 xml:space="preserve">Pirkimo sąlygos – </w:t>
            </w:r>
            <w:r w:rsidRPr="00563BE5">
              <w:rPr>
                <w:rFonts w:asciiTheme="minorHAnsi" w:eastAsiaTheme="minorHAnsi" w:hAnsiTheme="minorHAnsi" w:cstheme="minorHAnsi"/>
                <w:szCs w:val="24"/>
              </w:rPr>
              <w:t>202</w:t>
            </w:r>
            <w:r w:rsidR="00BB442A">
              <w:rPr>
                <w:rFonts w:asciiTheme="minorHAnsi" w:eastAsiaTheme="minorHAnsi" w:hAnsiTheme="minorHAnsi" w:cstheme="minorHAnsi"/>
                <w:szCs w:val="24"/>
              </w:rPr>
              <w:t>6</w:t>
            </w:r>
            <w:r w:rsidRPr="00563BE5">
              <w:rPr>
                <w:rFonts w:asciiTheme="minorHAnsi" w:eastAsiaTheme="minorHAnsi" w:hAnsiTheme="minorHAnsi" w:cstheme="minorHAnsi"/>
                <w:szCs w:val="24"/>
              </w:rPr>
              <w:t xml:space="preserve"> m. </w:t>
            </w:r>
            <w:r w:rsidRPr="00563BE5">
              <w:rPr>
                <w:rFonts w:asciiTheme="minorHAnsi" w:eastAsiaTheme="minorHAnsi" w:hAnsiTheme="minorHAnsi" w:cstheme="minorHAnsi"/>
                <w:i/>
                <w:iCs/>
                <w:szCs w:val="24"/>
              </w:rPr>
              <w:t xml:space="preserve">[___] </w:t>
            </w:r>
            <w:r w:rsidRPr="00563BE5">
              <w:rPr>
                <w:rFonts w:asciiTheme="minorHAnsi" w:eastAsiaTheme="minorHAnsi" w:hAnsiTheme="minorHAnsi" w:cstheme="minorHAnsi"/>
                <w:szCs w:val="24"/>
              </w:rPr>
              <w:t xml:space="preserve">paskelbto supaprastinto riboto konkurso </w:t>
            </w:r>
            <w:r w:rsidR="00BB442A">
              <w:rPr>
                <w:rFonts w:asciiTheme="minorHAnsi" w:eastAsiaTheme="minorHAnsi" w:hAnsiTheme="minorHAnsi" w:cstheme="minorHAnsi"/>
                <w:szCs w:val="24"/>
              </w:rPr>
              <w:t>„Patalpų atnaujinimo</w:t>
            </w:r>
            <w:r w:rsidR="00557348">
              <w:rPr>
                <w:rFonts w:asciiTheme="minorHAnsi" w:eastAsiaTheme="minorHAnsi" w:hAnsiTheme="minorHAnsi" w:cstheme="minorHAnsi"/>
                <w:szCs w:val="24"/>
              </w:rPr>
              <w:t xml:space="preserve"> darbai</w:t>
            </w:r>
            <w:r w:rsidR="00557348" w:rsidRPr="00563BE5">
              <w:rPr>
                <w:rFonts w:asciiTheme="minorHAnsi" w:eastAsiaTheme="minorHAnsi" w:hAnsiTheme="minorHAnsi" w:cstheme="minorHAnsi"/>
                <w:szCs w:val="24"/>
              </w:rPr>
              <w:t>“</w:t>
            </w:r>
            <w:r w:rsidRPr="00563BE5">
              <w:rPr>
                <w:rFonts w:asciiTheme="minorHAnsi" w:eastAsiaTheme="minorHAnsi" w:hAnsiTheme="minorHAnsi" w:cstheme="minorHAnsi"/>
                <w:szCs w:val="24"/>
              </w:rPr>
              <w:t xml:space="preserve"> (pirkimo Nr. </w:t>
            </w:r>
            <w:r w:rsidRPr="00563BE5">
              <w:rPr>
                <w:rFonts w:asciiTheme="minorHAnsi" w:eastAsiaTheme="minorHAnsi" w:hAnsiTheme="minorHAnsi" w:cstheme="minorHAnsi"/>
                <w:i/>
                <w:iCs/>
                <w:szCs w:val="24"/>
              </w:rPr>
              <w:t>[___]</w:t>
            </w:r>
            <w:r w:rsidRPr="00563BE5">
              <w:rPr>
                <w:rFonts w:asciiTheme="minorHAnsi" w:eastAsiaTheme="minorHAnsi" w:hAnsiTheme="minorHAnsi" w:cstheme="minorHAnsi"/>
                <w:szCs w:val="24"/>
              </w:rPr>
              <w:t xml:space="preserve">) sąlygos (ir vėlesnės pirkimo sąlygų redakcijos); </w:t>
            </w:r>
          </w:p>
        </w:tc>
      </w:tr>
      <w:tr w:rsidR="002D16AF" w:rsidRPr="00563BE5" w14:paraId="2BD4DB90" w14:textId="77777777" w:rsidTr="00563BE5">
        <w:trPr>
          <w:jc w:val="center"/>
        </w:trPr>
        <w:tc>
          <w:tcPr>
            <w:tcW w:w="1027" w:type="dxa"/>
          </w:tcPr>
          <w:p w14:paraId="58E92DD3"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048FDEAF" w14:textId="63E9A641" w:rsidR="002D16AF" w:rsidRPr="00563BE5" w:rsidRDefault="002D16AF" w:rsidP="00392C9F">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 xml:space="preserve">Kvietimas – </w:t>
            </w:r>
            <w:r w:rsidRPr="00563BE5">
              <w:rPr>
                <w:rFonts w:asciiTheme="minorHAnsi" w:eastAsiaTheme="minorHAnsi" w:hAnsiTheme="minorHAnsi" w:cstheme="minorHAnsi"/>
                <w:szCs w:val="24"/>
              </w:rPr>
              <w:t>Užsakovo šios Preliminariosios sutarties galiojimo metu Rangovams pateikiamas kvietimas atnaujinti pasiūlymus Atnaujintame varžymesi bei Neatnaujintame varžymesi, Užsakovui priėmus sprendimą pirkti Darbus ir sudaryti Pagrindinę sutartį;</w:t>
            </w:r>
          </w:p>
        </w:tc>
      </w:tr>
      <w:tr w:rsidR="002D16AF" w:rsidRPr="00563BE5" w14:paraId="54CEF8BC" w14:textId="77777777" w:rsidTr="00563BE5">
        <w:trPr>
          <w:jc w:val="center"/>
        </w:trPr>
        <w:tc>
          <w:tcPr>
            <w:tcW w:w="1027" w:type="dxa"/>
          </w:tcPr>
          <w:p w14:paraId="1FF7E6C0"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045C1983" w14:textId="10495D06" w:rsidR="002D16AF" w:rsidRPr="00563BE5" w:rsidRDefault="002D16AF" w:rsidP="00392C9F">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 xml:space="preserve">Pagrindinė sutartis – </w:t>
            </w:r>
            <w:r w:rsidRPr="00563BE5">
              <w:rPr>
                <w:rFonts w:asciiTheme="minorHAnsi" w:eastAsiaTheme="minorHAnsi" w:hAnsiTheme="minorHAnsi" w:cstheme="minorHAnsi"/>
                <w:szCs w:val="24"/>
              </w:rPr>
              <w:t>Preliminariosios sutarties pagrindu ir joje nustatyta tvarka tarp Užsakovo ir vieno iš Rangovų sudaroma pagrindinė pirkimo sutartis dėl Darbų atlikimo;</w:t>
            </w:r>
          </w:p>
        </w:tc>
      </w:tr>
      <w:tr w:rsidR="002D16AF" w:rsidRPr="00563BE5" w14:paraId="279802C0" w14:textId="77777777" w:rsidTr="00563BE5">
        <w:trPr>
          <w:jc w:val="center"/>
        </w:trPr>
        <w:tc>
          <w:tcPr>
            <w:tcW w:w="1027" w:type="dxa"/>
          </w:tcPr>
          <w:p w14:paraId="23292136"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7BEBD115" w14:textId="429A17E2" w:rsidR="002D16AF" w:rsidRPr="00563BE5" w:rsidRDefault="002D16AF">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 xml:space="preserve">Darbai – </w:t>
            </w:r>
            <w:r w:rsidRPr="008815C5">
              <w:rPr>
                <w:rFonts w:asciiTheme="minorHAnsi" w:eastAsiaTheme="minorHAnsi" w:hAnsiTheme="minorHAnsi" w:cstheme="minorHAnsi"/>
                <w:szCs w:val="24"/>
              </w:rPr>
              <w:t xml:space="preserve">tai Pirkimo sąlygų </w:t>
            </w:r>
            <w:r w:rsidR="008815C5" w:rsidRPr="008815C5">
              <w:rPr>
                <w:rFonts w:asciiTheme="minorHAnsi" w:eastAsiaTheme="minorHAnsi" w:hAnsiTheme="minorHAnsi" w:cstheme="minorHAnsi"/>
                <w:szCs w:val="24"/>
              </w:rPr>
              <w:t>1</w:t>
            </w:r>
            <w:r w:rsidRPr="008815C5">
              <w:rPr>
                <w:rFonts w:asciiTheme="minorHAnsi" w:eastAsiaTheme="minorHAnsi" w:hAnsiTheme="minorHAnsi" w:cstheme="minorHAnsi"/>
                <w:szCs w:val="24"/>
              </w:rPr>
              <w:t> priede</w:t>
            </w:r>
            <w:r w:rsidRPr="00563BE5">
              <w:rPr>
                <w:rFonts w:asciiTheme="minorHAnsi" w:eastAsiaTheme="minorHAnsi" w:hAnsiTheme="minorHAnsi" w:cstheme="minorHAnsi"/>
                <w:szCs w:val="24"/>
              </w:rPr>
              <w:t xml:space="preserve"> aprašyti ir Atnaujinto ar Neatnaujinto varžymosi dokumentuose įvardinti darbai, dėl kurių yra sudaryta Preliminarioji sutartis ir kurie bus perkami pagal su Rangovu Pirkimo sąlygų ir Preliminarioje sutartyje nustatyta tvarka sudaromą Pagrindinę sutartį;</w:t>
            </w:r>
          </w:p>
        </w:tc>
      </w:tr>
      <w:tr w:rsidR="002D16AF" w:rsidRPr="00563BE5" w14:paraId="2BE0D3DD" w14:textId="77777777" w:rsidTr="00563BE5">
        <w:trPr>
          <w:jc w:val="center"/>
        </w:trPr>
        <w:tc>
          <w:tcPr>
            <w:tcW w:w="1027" w:type="dxa"/>
          </w:tcPr>
          <w:p w14:paraId="0DAE3C25"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70461A5A" w14:textId="2183670F" w:rsidR="002D16AF" w:rsidRPr="00563BE5" w:rsidRDefault="002D16AF" w:rsidP="00A253E7">
            <w:pPr>
              <w:spacing w:after="120"/>
              <w:jc w:val="both"/>
              <w:rPr>
                <w:rFonts w:asciiTheme="minorHAnsi" w:eastAsiaTheme="minorEastAsia" w:hAnsiTheme="minorHAnsi" w:cstheme="minorBidi"/>
                <w:b/>
                <w:bCs/>
              </w:rPr>
            </w:pPr>
            <w:r w:rsidRPr="00563BE5">
              <w:rPr>
                <w:rFonts w:asciiTheme="minorHAnsi" w:eastAsiaTheme="minorEastAsia" w:hAnsiTheme="minorHAnsi" w:cstheme="minorBidi"/>
                <w:b/>
                <w:bCs/>
              </w:rPr>
              <w:t xml:space="preserve">Darbų objektai – </w:t>
            </w:r>
            <w:r w:rsidRPr="00563BE5">
              <w:rPr>
                <w:rFonts w:asciiTheme="minorHAnsi" w:eastAsiaTheme="minorEastAsia" w:hAnsiTheme="minorHAnsi" w:cstheme="minorBidi"/>
              </w:rPr>
              <w:t xml:space="preserve">Užsakovo šios Sutarties sudarymo metu valdomi pastatai ir statiniai ir pagrindinių daiktų priklausiniai, kurie reikalingi jų tinkamam funkcionavimui, bei tie statiniai, kurie bus sukurti atliekant statybos darbus, šios Sutarties vykdymo metu. Statybos darbų objektų sąrašas pateiktas Pirkimo sąlygų </w:t>
            </w:r>
            <w:r w:rsidR="008815C5">
              <w:rPr>
                <w:rFonts w:asciiTheme="minorHAnsi" w:eastAsiaTheme="minorEastAsia" w:hAnsiTheme="minorHAnsi" w:cstheme="minorBidi"/>
              </w:rPr>
              <w:t>1.2</w:t>
            </w:r>
            <w:r w:rsidRPr="00563BE5">
              <w:rPr>
                <w:rFonts w:asciiTheme="minorHAnsi" w:eastAsiaTheme="minorEastAsia" w:hAnsiTheme="minorHAnsi" w:cstheme="minorBidi"/>
              </w:rPr>
              <w:t xml:space="preserve"> pried</w:t>
            </w:r>
            <w:r w:rsidR="008815C5">
              <w:rPr>
                <w:rFonts w:asciiTheme="minorHAnsi" w:eastAsiaTheme="minorEastAsia" w:hAnsiTheme="minorHAnsi" w:cstheme="minorBidi"/>
              </w:rPr>
              <w:t>e</w:t>
            </w:r>
            <w:r w:rsidRPr="00563BE5">
              <w:rPr>
                <w:rFonts w:asciiTheme="minorHAnsi" w:eastAsiaTheme="minorEastAsia" w:hAnsiTheme="minorHAnsi" w:cstheme="minorBidi"/>
              </w:rPr>
              <w:t>.</w:t>
            </w:r>
          </w:p>
        </w:tc>
      </w:tr>
      <w:tr w:rsidR="002D16AF" w:rsidRPr="00563BE5" w14:paraId="31FAB866" w14:textId="77777777" w:rsidTr="00563BE5">
        <w:trPr>
          <w:jc w:val="center"/>
        </w:trPr>
        <w:tc>
          <w:tcPr>
            <w:tcW w:w="1027" w:type="dxa"/>
          </w:tcPr>
          <w:p w14:paraId="1A7127BC"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020E24C7" w14:textId="0123AF58" w:rsidR="002D16AF" w:rsidRPr="00563BE5" w:rsidRDefault="002D16AF" w:rsidP="00392C9F">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 xml:space="preserve">Pasiūlymas – </w:t>
            </w:r>
            <w:r w:rsidRPr="00563BE5">
              <w:rPr>
                <w:rFonts w:asciiTheme="minorHAnsi" w:eastAsiaTheme="minorHAnsi" w:hAnsiTheme="minorHAnsi" w:cstheme="minorHAnsi"/>
                <w:szCs w:val="24"/>
              </w:rPr>
              <w:t>remiantis Pirkimo sąlygomis Rangovo parengtas ir Užsakovo nustatyta tvarka pateiktas įpareigojantis Rangovo pasiūlymas Užsakovo pripažintas laimėjusiu;</w:t>
            </w:r>
          </w:p>
        </w:tc>
      </w:tr>
      <w:tr w:rsidR="002D16AF" w:rsidRPr="00563BE5" w14:paraId="75C7A95E" w14:textId="77777777" w:rsidTr="00563BE5">
        <w:trPr>
          <w:jc w:val="center"/>
        </w:trPr>
        <w:tc>
          <w:tcPr>
            <w:tcW w:w="1027" w:type="dxa"/>
          </w:tcPr>
          <w:p w14:paraId="7A80EEE7"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3F5A098E" w14:textId="443D954E" w:rsidR="002D16AF" w:rsidRPr="00563BE5" w:rsidRDefault="002D16AF" w:rsidP="00392C9F">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 xml:space="preserve">Preliminarioji sutartis / Sutartis – </w:t>
            </w:r>
            <w:r w:rsidRPr="00563BE5">
              <w:rPr>
                <w:rFonts w:asciiTheme="minorHAnsi" w:eastAsiaTheme="minorHAnsi" w:hAnsiTheme="minorHAnsi" w:cstheme="minorHAnsi"/>
                <w:szCs w:val="24"/>
              </w:rPr>
              <w:t>ši tarp Užsakovo ir kiekvieno iš Rangovų sudaryta preliminarioji sutartis dėl Pagrindinių sutarčių sudarymo ateityje. Šios Sutarties priedai yra sudėtinė Preliminariosios sutarties dalis;</w:t>
            </w:r>
          </w:p>
        </w:tc>
      </w:tr>
      <w:tr w:rsidR="002D16AF" w:rsidRPr="00563BE5" w14:paraId="6F50E9C0" w14:textId="77777777" w:rsidTr="00563BE5">
        <w:trPr>
          <w:jc w:val="center"/>
        </w:trPr>
        <w:tc>
          <w:tcPr>
            <w:tcW w:w="1027" w:type="dxa"/>
          </w:tcPr>
          <w:p w14:paraId="07B97F8D"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725EF632" w14:textId="77777777" w:rsidR="002D16AF" w:rsidRPr="00563BE5" w:rsidRDefault="002D16AF" w:rsidP="00392C9F">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 xml:space="preserve">Šalis / Šalys – </w:t>
            </w:r>
            <w:r w:rsidRPr="00563BE5">
              <w:rPr>
                <w:rFonts w:asciiTheme="minorHAnsi" w:eastAsiaTheme="minorHAnsi" w:hAnsiTheme="minorHAnsi" w:cstheme="minorHAnsi"/>
                <w:szCs w:val="24"/>
              </w:rPr>
              <w:t>Užsakovas ir (arba) visi Rangovai kartu ar atskirai, arba teisėti jų teisių perėmėjai, veikiantys asmeniškai arba per tinkamai įgaliotus atstovus;</w:t>
            </w:r>
          </w:p>
        </w:tc>
      </w:tr>
      <w:tr w:rsidR="002D16AF" w:rsidRPr="00563BE5" w14:paraId="2607DE95" w14:textId="77777777" w:rsidTr="00563BE5">
        <w:trPr>
          <w:jc w:val="center"/>
        </w:trPr>
        <w:tc>
          <w:tcPr>
            <w:tcW w:w="1027" w:type="dxa"/>
          </w:tcPr>
          <w:p w14:paraId="3C3AE8E5"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3B0576DA" w14:textId="538EFB43"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b/>
                <w:szCs w:val="24"/>
              </w:rPr>
              <w:t>Subrangovai</w:t>
            </w:r>
            <w:r w:rsidRPr="00563BE5">
              <w:rPr>
                <w:rFonts w:asciiTheme="minorHAnsi" w:eastAsiaTheme="minorHAnsi" w:hAnsiTheme="minorHAnsi" w:cstheme="minorHAnsi"/>
                <w:szCs w:val="24"/>
              </w:rPr>
              <w:t xml:space="preserve"> – Rangovo pasamdytas juridinis ar fizinis asmuo Darbams pagal šią Sutartį atlikti. Subrangovais laikomi asmenys, atliekantys Darbus ar jų dalį sutarties su Rangovu pagrindu, kai jie veikia Rangovo nurodymu ir jo kontroliuojami. Bet kuris Subrangovas turi turėti leidimus, sertifikatus ar licencijas atitinkamiems darbams atlikti. Rangovas pilnai atsako už jo samdytų subrangovų atliekamus darbus, jų kokybę, atitikimą Projektinei dokumentacijai ir Teisės aktams, darbų atlikimo terminus bei Užsakovui ar tretiesiems asmenims padarytą žalą. Šalys sutaria, jog Rangovas yra tiesiogiai atsakingas prieš Užsakovą dėl subrangovų atliktų darbų defektų ir jų ištaisymo per garantinį terminą.</w:t>
            </w:r>
          </w:p>
        </w:tc>
      </w:tr>
      <w:tr w:rsidR="002D16AF" w:rsidRPr="00563BE5" w14:paraId="051C0BFC" w14:textId="77777777" w:rsidTr="00563BE5">
        <w:trPr>
          <w:jc w:val="center"/>
        </w:trPr>
        <w:tc>
          <w:tcPr>
            <w:tcW w:w="1027" w:type="dxa"/>
          </w:tcPr>
          <w:p w14:paraId="16F2B51A"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781A580B" w14:textId="2684536C"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b/>
                <w:szCs w:val="24"/>
              </w:rPr>
              <w:t>Preliminarios sutarties koeficientas</w:t>
            </w:r>
            <w:r w:rsidRPr="00563BE5">
              <w:rPr>
                <w:rFonts w:asciiTheme="minorHAnsi" w:eastAsiaTheme="minorHAnsi" w:hAnsiTheme="minorHAnsi" w:cstheme="minorHAnsi"/>
                <w:szCs w:val="24"/>
              </w:rPr>
              <w:t xml:space="preserve"> – Sutarties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_Ref379442992 \w \h \d " 10.1"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12.1</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xml:space="preserve"> skyriuje numatytas koeficientas, kuris taikomas darbų kainoms, kurios yra fiksuojamos pagal kvietimo Atnaujintam varžymui ar Neatnaujinto varžymosi metu pagal </w:t>
            </w:r>
            <w:r w:rsidR="007E60F7">
              <w:rPr>
                <w:rFonts w:asciiTheme="minorHAnsi" w:eastAsiaTheme="minorHAnsi" w:hAnsiTheme="minorHAnsi" w:cstheme="minorHAnsi"/>
                <w:szCs w:val="24"/>
              </w:rPr>
              <w:t xml:space="preserve">VšĮ </w:t>
            </w:r>
            <w:r w:rsidR="00520DE5">
              <w:rPr>
                <w:rFonts w:asciiTheme="minorHAnsi" w:eastAsiaTheme="minorHAnsi" w:hAnsiTheme="minorHAnsi" w:cstheme="minorHAnsi"/>
                <w:szCs w:val="24"/>
              </w:rPr>
              <w:t>S</w:t>
            </w:r>
            <w:r w:rsidRPr="00563BE5">
              <w:rPr>
                <w:rFonts w:asciiTheme="minorHAnsi" w:eastAsiaTheme="minorHAnsi" w:hAnsiTheme="minorHAnsi" w:cstheme="minorHAnsi"/>
                <w:szCs w:val="24"/>
              </w:rPr>
              <w:t xml:space="preserve">tatybos </w:t>
            </w:r>
            <w:r w:rsidR="00572BAD">
              <w:rPr>
                <w:rFonts w:asciiTheme="minorHAnsi" w:eastAsiaTheme="minorHAnsi" w:hAnsiTheme="minorHAnsi" w:cstheme="minorHAnsi"/>
                <w:szCs w:val="24"/>
              </w:rPr>
              <w:t>sek</w:t>
            </w:r>
            <w:r w:rsidR="0014773A">
              <w:rPr>
                <w:rFonts w:asciiTheme="minorHAnsi" w:eastAsiaTheme="minorHAnsi" w:hAnsiTheme="minorHAnsi" w:cstheme="minorHAnsi"/>
                <w:szCs w:val="24"/>
              </w:rPr>
              <w:t>t</w:t>
            </w:r>
            <w:r w:rsidR="00572BAD">
              <w:rPr>
                <w:rFonts w:asciiTheme="minorHAnsi" w:eastAsiaTheme="minorHAnsi" w:hAnsiTheme="minorHAnsi" w:cstheme="minorHAnsi"/>
                <w:szCs w:val="24"/>
              </w:rPr>
              <w:t>oriaus vystymo agentūroje</w:t>
            </w:r>
            <w:r w:rsidRPr="00563BE5">
              <w:rPr>
                <w:rFonts w:asciiTheme="minorHAnsi" w:eastAsiaTheme="minorHAnsi" w:hAnsiTheme="minorHAnsi" w:cstheme="minorHAnsi"/>
                <w:szCs w:val="24"/>
              </w:rPr>
              <w:t xml:space="preserve"> įregistruotas ir skelbiamas juridinių asmenų, fizinių asmenų ir mokslo įstaigų parengtas </w:t>
            </w:r>
            <w:r w:rsidR="000F2E11">
              <w:rPr>
                <w:rFonts w:asciiTheme="minorHAnsi" w:eastAsiaTheme="minorHAnsi" w:hAnsiTheme="minorHAnsi" w:cstheme="minorHAnsi"/>
                <w:szCs w:val="24"/>
              </w:rPr>
              <w:t xml:space="preserve">aktualias </w:t>
            </w:r>
            <w:r w:rsidRPr="00563BE5">
              <w:rPr>
                <w:rFonts w:asciiTheme="minorHAnsi" w:eastAsiaTheme="minorHAnsi" w:hAnsiTheme="minorHAnsi" w:cstheme="minorHAnsi"/>
                <w:szCs w:val="24"/>
              </w:rPr>
              <w:t xml:space="preserve">rekomendacijas dėl statinių statybos skaičiuojamųjų kainų nustatymo </w:t>
            </w:r>
            <w:hyperlink r:id="rId12" w:history="1">
              <w:r w:rsidRPr="00563BE5">
                <w:rPr>
                  <w:rStyle w:val="Hipersaitas"/>
                </w:rPr>
                <w:t>https://ssva.lt/registrai/miniregs/regsman/rekomendacijos_list.php</w:t>
              </w:r>
            </w:hyperlink>
            <w:r w:rsidRPr="00563BE5">
              <w:rPr>
                <w:rFonts w:asciiTheme="minorHAnsi" w:eastAsiaTheme="minorHAnsi" w:hAnsiTheme="minorHAnsi" w:cstheme="minorHAnsi"/>
                <w:szCs w:val="24"/>
              </w:rPr>
              <w:t xml:space="preserve">; </w:t>
            </w:r>
          </w:p>
        </w:tc>
      </w:tr>
      <w:tr w:rsidR="002D16AF" w:rsidRPr="00563BE5" w14:paraId="18ABA3CD" w14:textId="77777777" w:rsidTr="00563BE5">
        <w:trPr>
          <w:jc w:val="center"/>
        </w:trPr>
        <w:tc>
          <w:tcPr>
            <w:tcW w:w="1027" w:type="dxa"/>
          </w:tcPr>
          <w:p w14:paraId="20046803"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64170E09" w14:textId="2FD90C47" w:rsidR="002D16AF" w:rsidRPr="0045117D" w:rsidRDefault="002D16AF" w:rsidP="00392C9F">
            <w:pPr>
              <w:spacing w:after="120"/>
              <w:jc w:val="both"/>
              <w:rPr>
                <w:rFonts w:asciiTheme="minorHAnsi" w:eastAsia="Calibri" w:hAnsiTheme="minorHAnsi" w:cstheme="minorBidi"/>
                <w:sz w:val="22"/>
                <w:szCs w:val="22"/>
                <w:highlight w:val="yellow"/>
              </w:rPr>
            </w:pPr>
            <w:r w:rsidRPr="00563BE5">
              <w:rPr>
                <w:rFonts w:asciiTheme="minorHAnsi" w:eastAsiaTheme="minorHAnsi" w:hAnsiTheme="minorHAnsi" w:cstheme="minorHAnsi"/>
                <w:b/>
                <w:szCs w:val="24"/>
              </w:rPr>
              <w:t>Pagrindinės sutarties kaina</w:t>
            </w:r>
            <w:r w:rsidRPr="00563BE5">
              <w:rPr>
                <w:rFonts w:asciiTheme="minorHAnsi" w:eastAsiaTheme="minorHAnsi" w:hAnsiTheme="minorHAnsi" w:cstheme="minorHAnsi"/>
                <w:szCs w:val="24"/>
              </w:rPr>
              <w:t xml:space="preserve"> - tai Pagrindinėje sutartyje numatyta fiksuota kaina, kuri apima pagal Pagrindinę sutartį numatytų atlikti visų Darbų kainą, taip pat medžiagų ir priemonių, reikalingų Darbams atlikti, įsigijimo, pristatymo į statybos aikštelę kainą, taip pat bet kokias kitas Rangovo išlaidas, susijusias su įsipareigojimų pagal šią Pagrindinę sutartį tinkamu įvykdymu, pridėtinės vertės mokestį (toliau Sutartyje vadinamas PVM), apskaičiuojamą pagal Teisės aktus, taip pat bet kokius kitus mokesčius ir rinkliavas, kuriuos Rangovas turi sumokėti, vykdydamas šia Pagrindine sutartimi prisiimtus įsipareigojimus. </w:t>
            </w:r>
            <w:r w:rsidRPr="00563BE5">
              <w:rPr>
                <w:rFonts w:asciiTheme="minorHAnsi" w:eastAsia="Calibri" w:hAnsiTheme="minorHAnsi" w:cstheme="minorBidi"/>
                <w:sz w:val="22"/>
                <w:szCs w:val="22"/>
              </w:rPr>
              <w:t xml:space="preserve">Jeigu Pagrindinės </w:t>
            </w:r>
            <w:r w:rsidRPr="00557348">
              <w:rPr>
                <w:rFonts w:asciiTheme="minorHAnsi" w:eastAsia="Calibri" w:hAnsiTheme="minorHAnsi" w:cstheme="minorBidi"/>
                <w:sz w:val="22"/>
                <w:szCs w:val="22"/>
              </w:rPr>
              <w:t xml:space="preserve">sutarties suma iki </w:t>
            </w:r>
            <w:r w:rsidR="0045117D" w:rsidRPr="00557348">
              <w:rPr>
                <w:rFonts w:asciiTheme="minorHAnsi" w:eastAsia="Calibri" w:hAnsiTheme="minorHAnsi" w:cstheme="minorBidi"/>
                <w:sz w:val="22"/>
                <w:szCs w:val="22"/>
              </w:rPr>
              <w:t>10 000</w:t>
            </w:r>
            <w:r w:rsidRPr="00557348">
              <w:rPr>
                <w:rFonts w:asciiTheme="minorHAnsi" w:eastAsia="Calibri" w:hAnsiTheme="minorHAnsi" w:cstheme="minorBidi"/>
                <w:sz w:val="22"/>
                <w:szCs w:val="22"/>
              </w:rPr>
              <w:t xml:space="preserve"> (</w:t>
            </w:r>
            <w:r w:rsidR="0045117D" w:rsidRPr="00557348">
              <w:rPr>
                <w:rFonts w:asciiTheme="minorHAnsi" w:eastAsia="Calibri" w:hAnsiTheme="minorHAnsi" w:cstheme="minorBidi"/>
                <w:sz w:val="22"/>
                <w:szCs w:val="22"/>
              </w:rPr>
              <w:t>dešimt</w:t>
            </w:r>
            <w:r w:rsidRPr="00557348">
              <w:rPr>
                <w:rFonts w:asciiTheme="minorHAnsi" w:eastAsia="Calibri" w:hAnsiTheme="minorHAnsi" w:cstheme="minorBidi"/>
                <w:sz w:val="22"/>
                <w:szCs w:val="22"/>
              </w:rPr>
              <w:t xml:space="preserve"> tūkstančių eurų) be</w:t>
            </w:r>
            <w:r w:rsidRPr="00563BE5">
              <w:rPr>
                <w:rFonts w:asciiTheme="minorHAnsi" w:eastAsia="Calibri" w:hAnsiTheme="minorHAnsi" w:cstheme="minorBidi"/>
                <w:sz w:val="22"/>
                <w:szCs w:val="22"/>
              </w:rPr>
              <w:t xml:space="preserve"> PVM, Pagrindinė sutartis gali būti sudaroma žodine forma.</w:t>
            </w:r>
          </w:p>
        </w:tc>
      </w:tr>
      <w:tr w:rsidR="002D16AF" w:rsidRPr="00563BE5" w14:paraId="7F466546" w14:textId="77777777" w:rsidTr="00563BE5">
        <w:trPr>
          <w:jc w:val="center"/>
        </w:trPr>
        <w:tc>
          <w:tcPr>
            <w:tcW w:w="1027" w:type="dxa"/>
          </w:tcPr>
          <w:p w14:paraId="0BB7C199"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238AC10F" w14:textId="77777777"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b/>
                <w:szCs w:val="24"/>
              </w:rPr>
              <w:t>Teisės aktai</w:t>
            </w:r>
            <w:r w:rsidRPr="00563BE5">
              <w:rPr>
                <w:rFonts w:asciiTheme="minorHAnsi" w:eastAsiaTheme="minorHAnsi" w:hAnsiTheme="minorHAnsi" w:cstheme="minorHAnsi"/>
                <w:szCs w:val="24"/>
              </w:rPr>
              <w:t xml:space="preserve"> – reiškia Sutarties sudarymo dieną Lietuvos Respublikoje galiojančius įstatymus bei kitus teisės aktus, įskaitant, bet neapsiribojant Lietuvos Respublikos civiliniu kodeksu, Statybos įstatymu ir visais kitais teisės aktais, reglamentais, normatyvais, standartais, taisyklėmis, techninėmis sąlygomis (liudijimais), reglamentuojančiais šia Sutartimi reguliuojamus santykius, Darbus, kitus atliekamus darbus, jų vykdymą, priėmimą, užbaigimą ir panašiai.</w:t>
            </w:r>
          </w:p>
        </w:tc>
      </w:tr>
      <w:tr w:rsidR="002D16AF" w:rsidRPr="00563BE5" w14:paraId="5F9A0F1C" w14:textId="77777777" w:rsidTr="00563BE5">
        <w:trPr>
          <w:jc w:val="center"/>
        </w:trPr>
        <w:tc>
          <w:tcPr>
            <w:tcW w:w="1027" w:type="dxa"/>
          </w:tcPr>
          <w:p w14:paraId="6C7004BA"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20723DD2" w14:textId="77777777"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b/>
                <w:szCs w:val="24"/>
              </w:rPr>
              <w:t>Šioje Sutartyje</w:t>
            </w:r>
            <w:r w:rsidRPr="00563BE5">
              <w:rPr>
                <w:rFonts w:asciiTheme="minorHAnsi" w:eastAsiaTheme="minorHAnsi" w:hAnsiTheme="minorHAnsi" w:cstheme="minorHAnsi"/>
                <w:szCs w:val="24"/>
              </w:rPr>
              <w:t>:</w:t>
            </w:r>
          </w:p>
        </w:tc>
      </w:tr>
      <w:tr w:rsidR="002D16AF" w:rsidRPr="00563BE5" w14:paraId="3AF8AF37" w14:textId="77777777" w:rsidTr="00563BE5">
        <w:trPr>
          <w:jc w:val="center"/>
        </w:trPr>
        <w:tc>
          <w:tcPr>
            <w:tcW w:w="1027" w:type="dxa"/>
          </w:tcPr>
          <w:p w14:paraId="344296D7" w14:textId="77777777" w:rsidR="002D16AF" w:rsidRPr="00563BE5" w:rsidRDefault="002D16AF" w:rsidP="00423AE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79A17EA2" w14:textId="77777777"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vienaskaita vartojami žodžiai reiškia ir daugiskaitą ir atvirkščiai, jei pagal kontekstą nereikalaujama kitaip;</w:t>
            </w:r>
          </w:p>
        </w:tc>
      </w:tr>
      <w:tr w:rsidR="002D16AF" w:rsidRPr="00563BE5" w14:paraId="69330A70" w14:textId="77777777" w:rsidTr="00563BE5">
        <w:trPr>
          <w:jc w:val="center"/>
        </w:trPr>
        <w:tc>
          <w:tcPr>
            <w:tcW w:w="1027" w:type="dxa"/>
          </w:tcPr>
          <w:p w14:paraId="71669C5B" w14:textId="77777777" w:rsidR="002D16AF" w:rsidRPr="00563BE5" w:rsidRDefault="002D16AF" w:rsidP="00423AE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088944ED" w14:textId="77777777" w:rsidR="002D16AF" w:rsidRPr="00563BE5" w:rsidDel="00EE77EF"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nuoroda į konkretų punktą arba priedą turi būti aiškinama kaip nuoroda į konkretų šios Sutarties punktą arba priedą, jei pagal kontekstą nereikalaujama kitaip;</w:t>
            </w:r>
          </w:p>
        </w:tc>
      </w:tr>
      <w:tr w:rsidR="002D16AF" w:rsidRPr="00563BE5" w14:paraId="12A7E362" w14:textId="77777777" w:rsidTr="00563BE5">
        <w:trPr>
          <w:jc w:val="center"/>
        </w:trPr>
        <w:tc>
          <w:tcPr>
            <w:tcW w:w="1027" w:type="dxa"/>
          </w:tcPr>
          <w:p w14:paraId="66244DD1" w14:textId="77777777" w:rsidR="002D16AF" w:rsidRPr="00563BE5" w:rsidRDefault="002D16AF" w:rsidP="00423AE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19CA30AE" w14:textId="77777777" w:rsidR="002D16AF" w:rsidRPr="00563BE5" w:rsidDel="00EE77EF"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antraštės nurodomos tiktai patogumo dėlei ir neįtakoja Sutarties nuostatų aiškinimo.</w:t>
            </w:r>
          </w:p>
        </w:tc>
      </w:tr>
      <w:tr w:rsidR="002D16AF" w:rsidRPr="00563BE5" w14:paraId="2A273805" w14:textId="77777777" w:rsidTr="00563BE5">
        <w:trPr>
          <w:jc w:val="center"/>
        </w:trPr>
        <w:tc>
          <w:tcPr>
            <w:tcW w:w="1027" w:type="dxa"/>
          </w:tcPr>
          <w:p w14:paraId="4DCAE3AB"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7B8CF261" w14:textId="2E219C4F"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Preliminarioji sutartis turi būti aiškinama vadovaujantis Teisės aktais ir sistemiškai su Pirkimo sąlygomis bei kiekvieno iš Rangovų pateiktais Pasiūlymais. Tuo atveju, jei po šios Preliminariosios sutarties sudarymo bus nustatyti bet kokie neatitikimai tarp Preliminariosios sutarties nuostatų, Pirkimo sąlygų ir / ar Pasiūlymų turinio, ši Preliminarioji sutartis bus aiškinama vadovaujantis visų pirma šios Preliminariosios sutarties (kurios projektas yra Pirkimo sąlygų sudėtinė dalis) nuostatomis ir tik po to Pirkimo sąlygų bei Pasiūlymų turiniu.</w:t>
            </w:r>
          </w:p>
        </w:tc>
      </w:tr>
      <w:tr w:rsidR="002D16AF" w:rsidRPr="00563BE5" w14:paraId="21578A93" w14:textId="77777777" w:rsidTr="00563BE5">
        <w:trPr>
          <w:jc w:val="center"/>
        </w:trPr>
        <w:tc>
          <w:tcPr>
            <w:tcW w:w="1027" w:type="dxa"/>
          </w:tcPr>
          <w:p w14:paraId="3D9CF421"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494E676F" w14:textId="77777777"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Visos šios Preliminariosios sutarties spragos turi būti užpildomos ir (ar) visi neaiškumai turi būti aiškinami vadovaujantis viešųjų pirkimų principais ir (ar) </w:t>
            </w:r>
            <w:r w:rsidRPr="00563BE5">
              <w:rPr>
                <w:rFonts w:asciiTheme="minorHAnsi" w:eastAsiaTheme="minorHAnsi" w:hAnsiTheme="minorHAnsi" w:cstheme="minorHAnsi"/>
                <w:i/>
                <w:szCs w:val="24"/>
              </w:rPr>
              <w:t>mutatis mutandis</w:t>
            </w:r>
            <w:r w:rsidRPr="00563BE5">
              <w:rPr>
                <w:rFonts w:asciiTheme="minorHAnsi" w:eastAsiaTheme="minorHAnsi" w:hAnsiTheme="minorHAnsi" w:cstheme="minorHAnsi"/>
                <w:szCs w:val="24"/>
              </w:rPr>
              <w:t xml:space="preserve"> (pakeitus tai, kas pagal prigimtį pakeistina) taikant Lietuvos Respublikos viešųjų pirkimų įstatymo nuostatas.</w:t>
            </w:r>
          </w:p>
        </w:tc>
      </w:tr>
      <w:tr w:rsidR="002D16AF" w:rsidRPr="00563BE5" w14:paraId="3F6822A6" w14:textId="77777777" w:rsidTr="00563BE5">
        <w:trPr>
          <w:trHeight w:val="377"/>
          <w:jc w:val="center"/>
        </w:trPr>
        <w:tc>
          <w:tcPr>
            <w:tcW w:w="1027" w:type="dxa"/>
            <w:vAlign w:val="center"/>
          </w:tcPr>
          <w:p w14:paraId="366BF408" w14:textId="77777777" w:rsidR="002D16AF" w:rsidRPr="00563BE5" w:rsidRDefault="002D16AF" w:rsidP="00392C9F">
            <w:pPr>
              <w:numPr>
                <w:ilvl w:val="0"/>
                <w:numId w:val="21"/>
              </w:numPr>
              <w:spacing w:after="120"/>
              <w:ind w:left="0" w:firstLine="0"/>
              <w:jc w:val="both"/>
              <w:rPr>
                <w:rFonts w:asciiTheme="minorHAnsi" w:eastAsiaTheme="minorHAnsi" w:hAnsiTheme="minorHAnsi" w:cstheme="minorHAnsi"/>
                <w:szCs w:val="24"/>
              </w:rPr>
            </w:pPr>
          </w:p>
        </w:tc>
        <w:tc>
          <w:tcPr>
            <w:tcW w:w="8912" w:type="dxa"/>
            <w:gridSpan w:val="2"/>
          </w:tcPr>
          <w:p w14:paraId="667DAD72" w14:textId="77777777" w:rsidR="002D16AF" w:rsidRPr="00563BE5" w:rsidRDefault="002D16AF" w:rsidP="00392C9F">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PRELIMINARIOSIOS SUTARTIES OBJEKTAS</w:t>
            </w:r>
          </w:p>
        </w:tc>
      </w:tr>
      <w:tr w:rsidR="002D16AF" w:rsidRPr="00563BE5" w14:paraId="30AAC44E" w14:textId="77777777" w:rsidTr="00563BE5">
        <w:trPr>
          <w:jc w:val="center"/>
        </w:trPr>
        <w:tc>
          <w:tcPr>
            <w:tcW w:w="1027" w:type="dxa"/>
          </w:tcPr>
          <w:p w14:paraId="19061E7D"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1ACC4F45" w14:textId="7818B76E"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Šia Preliminariąja sutartimi Užsakovas ir kiekvienas iš Rangovų susitaria dėl Pagrindinių sutarčių sudarymo sąlygų ir tvarkos Preliminariosios sutarties galiojimo metu.</w:t>
            </w:r>
          </w:p>
        </w:tc>
      </w:tr>
      <w:tr w:rsidR="002D16AF" w:rsidRPr="00563BE5" w14:paraId="3D9A76D4" w14:textId="77777777" w:rsidTr="00563BE5">
        <w:trPr>
          <w:jc w:val="center"/>
        </w:trPr>
        <w:tc>
          <w:tcPr>
            <w:tcW w:w="1027" w:type="dxa"/>
          </w:tcPr>
          <w:p w14:paraId="2239BCD4"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1C0DD85A" w14:textId="77777777"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Ši Preliminarioji sutartis sukuria teisinius santykius tarp kiekvieno iš Rangovų ir Užsakovo. Ši Preliminarioji sutartis nesukuria teisinių santykių tarp Rangovų.</w:t>
            </w:r>
          </w:p>
        </w:tc>
      </w:tr>
      <w:tr w:rsidR="002D16AF" w:rsidRPr="00563BE5" w14:paraId="2B164339" w14:textId="77777777" w:rsidTr="00563BE5">
        <w:trPr>
          <w:jc w:val="center"/>
        </w:trPr>
        <w:tc>
          <w:tcPr>
            <w:tcW w:w="1027" w:type="dxa"/>
          </w:tcPr>
          <w:p w14:paraId="0F6CC9E0" w14:textId="77777777" w:rsidR="002D16AF" w:rsidRPr="00563BE5" w:rsidRDefault="002D16AF" w:rsidP="00423AE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5B893EC3" w14:textId="0995B778" w:rsidR="002D16AF" w:rsidRPr="00563BE5" w:rsidRDefault="002D16AF" w:rsidP="00423AEB">
            <w:pPr>
              <w:spacing w:after="120"/>
              <w:jc w:val="both"/>
              <w:rPr>
                <w:rFonts w:asciiTheme="minorHAnsi" w:eastAsiaTheme="minorHAnsi" w:hAnsiTheme="minorHAnsi" w:cstheme="minorHAnsi"/>
                <w:szCs w:val="24"/>
              </w:rPr>
            </w:pPr>
            <w:r w:rsidRPr="00563BE5">
              <w:rPr>
                <w:rFonts w:asciiTheme="minorHAnsi" w:hAnsiTheme="minorHAnsi" w:cstheme="minorHAnsi"/>
              </w:rPr>
              <w:t>Rangovai įsipareigoja dalyvauti Atnaujinto ar Neatnaujinto varžymosi procedūroje ir Užsakovui pateikti ne prastesnį Atnaujintą pasiūlymą, nei buvo pateiktas vykdyto Pirkimo metu.</w:t>
            </w:r>
          </w:p>
        </w:tc>
      </w:tr>
      <w:tr w:rsidR="002D16AF" w:rsidRPr="00563BE5" w14:paraId="42CC9DC3" w14:textId="77777777" w:rsidTr="00563BE5">
        <w:trPr>
          <w:jc w:val="center"/>
        </w:trPr>
        <w:tc>
          <w:tcPr>
            <w:tcW w:w="1027" w:type="dxa"/>
          </w:tcPr>
          <w:p w14:paraId="167F47AE" w14:textId="77777777" w:rsidR="002D16AF" w:rsidRPr="00563BE5" w:rsidRDefault="002D16AF" w:rsidP="00423AE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2BED89AC" w14:textId="155EDCD0" w:rsidR="002D16AF" w:rsidRPr="00563BE5" w:rsidRDefault="002D16AF" w:rsidP="00423AEB">
            <w:pPr>
              <w:spacing w:after="120"/>
              <w:jc w:val="both"/>
              <w:rPr>
                <w:rFonts w:asciiTheme="minorHAnsi" w:eastAsiaTheme="minorHAnsi" w:hAnsiTheme="minorHAnsi" w:cstheme="minorHAnsi"/>
                <w:szCs w:val="24"/>
              </w:rPr>
            </w:pPr>
            <w:r w:rsidRPr="00563BE5">
              <w:rPr>
                <w:rFonts w:asciiTheme="minorHAnsi" w:hAnsiTheme="minorHAnsi" w:cstheme="minorHAnsi"/>
              </w:rPr>
              <w:t>Užsakovas įsipareigoja Sutartyje nustatyta tvarka įvertinti Rangovų Atnaujintus pasiūlymus, juos palyginti pagal Sutarties ir Atnaujinto varžymosi reikalavimus bei išrinkti ekonomiškai naudingiausią pasiūlymą, su kurį pateikusiu Rangovu bus sudaryta Pagrindinė sutartis</w:t>
            </w:r>
            <w:r w:rsidRPr="00563BE5">
              <w:rPr>
                <w:rFonts w:asciiTheme="minorHAnsi" w:hAnsiTheme="minorHAnsi" w:cstheme="minorHAnsi"/>
                <w:color w:val="000000"/>
              </w:rPr>
              <w:t>.</w:t>
            </w:r>
          </w:p>
        </w:tc>
      </w:tr>
      <w:tr w:rsidR="002D16AF" w:rsidRPr="00563BE5" w14:paraId="7EC2817A" w14:textId="77777777" w:rsidTr="00563BE5">
        <w:trPr>
          <w:jc w:val="center"/>
        </w:trPr>
        <w:tc>
          <w:tcPr>
            <w:tcW w:w="1027" w:type="dxa"/>
          </w:tcPr>
          <w:p w14:paraId="69CD87CB" w14:textId="77777777" w:rsidR="002D16AF" w:rsidRPr="00563BE5" w:rsidRDefault="002D16AF" w:rsidP="00392C9F">
            <w:pPr>
              <w:numPr>
                <w:ilvl w:val="0"/>
                <w:numId w:val="21"/>
              </w:numPr>
              <w:spacing w:after="120"/>
              <w:ind w:left="0" w:firstLine="0"/>
              <w:jc w:val="both"/>
              <w:rPr>
                <w:rFonts w:asciiTheme="minorHAnsi" w:eastAsiaTheme="minorHAnsi" w:hAnsiTheme="minorHAnsi" w:cstheme="minorHAnsi"/>
                <w:szCs w:val="24"/>
              </w:rPr>
            </w:pPr>
            <w:bookmarkStart w:id="0" w:name="_Ref379370262"/>
          </w:p>
        </w:tc>
        <w:bookmarkEnd w:id="0"/>
        <w:tc>
          <w:tcPr>
            <w:tcW w:w="8912" w:type="dxa"/>
            <w:gridSpan w:val="2"/>
          </w:tcPr>
          <w:p w14:paraId="0CDF5C5A" w14:textId="77777777" w:rsidR="002D16AF" w:rsidRPr="00563BE5" w:rsidRDefault="002D16AF" w:rsidP="00392C9F">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ŠALIŲ PAREIŠKIMAI IR GARANTIJOS</w:t>
            </w:r>
          </w:p>
        </w:tc>
      </w:tr>
      <w:tr w:rsidR="002D16AF" w:rsidRPr="00563BE5" w14:paraId="35A2A997" w14:textId="77777777" w:rsidTr="00563BE5">
        <w:trPr>
          <w:jc w:val="center"/>
        </w:trPr>
        <w:tc>
          <w:tcPr>
            <w:tcW w:w="1027" w:type="dxa"/>
          </w:tcPr>
          <w:p w14:paraId="06EE2E85"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7A7B47E7" w14:textId="77777777"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Kiekviena Šalis pareiškia ir garantuoja kitoms Šalims, kad:</w:t>
            </w:r>
          </w:p>
        </w:tc>
      </w:tr>
      <w:tr w:rsidR="002D16AF" w:rsidRPr="00563BE5" w14:paraId="59BD1910" w14:textId="77777777" w:rsidTr="00563BE5">
        <w:trPr>
          <w:jc w:val="center"/>
        </w:trPr>
        <w:tc>
          <w:tcPr>
            <w:tcW w:w="1027" w:type="dxa"/>
          </w:tcPr>
          <w:p w14:paraId="3C50DF52" w14:textId="77777777" w:rsidR="002D16AF" w:rsidRPr="00563BE5" w:rsidRDefault="002D16AF" w:rsidP="00392C9F">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059421FD" w14:textId="77777777"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yra finansiškai pajėgi vykdyti šią Preliminariąją sutartį, jokie įsipareigojimai tretiesiems asmenims neturės įtakos šios Preliminariosios sutarties vykdymui, ši Preliminari sutartis atitinka kiekvienos Šalies valią ir neprieštarauja jos steigimo dokumentams;</w:t>
            </w:r>
          </w:p>
        </w:tc>
      </w:tr>
      <w:tr w:rsidR="002D16AF" w:rsidRPr="00563BE5" w14:paraId="254C1465" w14:textId="77777777" w:rsidTr="00563BE5">
        <w:trPr>
          <w:jc w:val="center"/>
        </w:trPr>
        <w:tc>
          <w:tcPr>
            <w:tcW w:w="1027" w:type="dxa"/>
          </w:tcPr>
          <w:p w14:paraId="4677582C" w14:textId="77777777" w:rsidR="002D16AF" w:rsidRPr="00563BE5" w:rsidRDefault="002D16AF" w:rsidP="00392C9F">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6B7E7642" w14:textId="77777777"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Preliminarios sutarties ir jos priedų tekstas ir prasmė yra suprantami, jos sąlygos yra išnagrinėtos atitinkamų Šalies valdymo organų, pasirašydama šią Preliminarią sutartį nei viena iš Šalių nepatyrė jokio grasinimo, smurto ar ekonominio spaudimo;</w:t>
            </w:r>
          </w:p>
        </w:tc>
      </w:tr>
      <w:tr w:rsidR="002D16AF" w:rsidRPr="00563BE5" w14:paraId="528C7782" w14:textId="77777777" w:rsidTr="00563BE5">
        <w:trPr>
          <w:jc w:val="center"/>
        </w:trPr>
        <w:tc>
          <w:tcPr>
            <w:tcW w:w="1027" w:type="dxa"/>
          </w:tcPr>
          <w:p w14:paraId="72B72674" w14:textId="77777777" w:rsidR="002D16AF" w:rsidRPr="00563BE5" w:rsidRDefault="002D16AF" w:rsidP="00392C9F">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774B2015" w14:textId="77777777"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asmenys, pasirašantys šią Preliminarią sutartį, turi visus Teisės aktų ir Šalių nustatyta tvarka tam tikslui išduotus reikalingus įgaliojimus ir patvirtinimus.</w:t>
            </w:r>
          </w:p>
        </w:tc>
      </w:tr>
      <w:tr w:rsidR="002D16AF" w:rsidRPr="00563BE5" w14:paraId="6A039C5F" w14:textId="77777777" w:rsidTr="00563BE5">
        <w:trPr>
          <w:jc w:val="center"/>
        </w:trPr>
        <w:tc>
          <w:tcPr>
            <w:tcW w:w="1027" w:type="dxa"/>
          </w:tcPr>
          <w:p w14:paraId="71D1A4F8"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12B2A9C5" w14:textId="0AF2255A"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Kiekvienas Rangovas, pasirašydamas šią Preliminarią sutartį, atskirai pareiškia, patvirtina ir užtikrina, kad be kitų šioje Preliminariojoje sutartyje pareikštų užtikrinimų:</w:t>
            </w:r>
          </w:p>
        </w:tc>
      </w:tr>
      <w:tr w:rsidR="002D16AF" w:rsidRPr="00563BE5" w14:paraId="3391F641" w14:textId="77777777" w:rsidTr="00563BE5">
        <w:trPr>
          <w:jc w:val="center"/>
        </w:trPr>
        <w:tc>
          <w:tcPr>
            <w:tcW w:w="1027" w:type="dxa"/>
          </w:tcPr>
          <w:p w14:paraId="2792E56B" w14:textId="77777777" w:rsidR="002D16AF" w:rsidRPr="00563BE5" w:rsidRDefault="002D16AF" w:rsidP="00392C9F">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49780BD8" w14:textId="66C8CF31"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turi visus reikalingus leidimus, licencijas darbuotojus, lėšas, žinias ir (ar) pajėgumus, Pirkimo sąlygų bei Teisės aktų reikalaujamus ir (ar) reikalingus ar galinčius būti reikalingais teisėtam ir tinkamam šios Preliminariosios sutarties ir (ar) Pagrindinių sutarčių įvykdymui. Šiame pareiškime nurodytų aplinkybių pasikeitimas nebus laikomas nenugalima jėga (</w:t>
            </w:r>
            <w:r w:rsidRPr="00563BE5">
              <w:rPr>
                <w:rFonts w:asciiTheme="minorHAnsi" w:eastAsiaTheme="minorHAnsi" w:hAnsiTheme="minorHAnsi" w:cstheme="minorHAnsi"/>
                <w:i/>
                <w:iCs/>
                <w:szCs w:val="24"/>
              </w:rPr>
              <w:t>force majeure</w:t>
            </w:r>
            <w:r w:rsidRPr="00563BE5">
              <w:rPr>
                <w:rFonts w:asciiTheme="minorHAnsi" w:eastAsiaTheme="minorHAnsi" w:hAnsiTheme="minorHAnsi" w:cstheme="minorHAnsi"/>
                <w:szCs w:val="24"/>
              </w:rPr>
              <w:t>) kaip apibrėžta šioje Preliminarioje sutartyje;</w:t>
            </w:r>
          </w:p>
        </w:tc>
      </w:tr>
      <w:tr w:rsidR="002D16AF" w:rsidRPr="00563BE5" w14:paraId="329C104E" w14:textId="77777777" w:rsidTr="00563BE5">
        <w:trPr>
          <w:jc w:val="center"/>
        </w:trPr>
        <w:tc>
          <w:tcPr>
            <w:tcW w:w="1027" w:type="dxa"/>
          </w:tcPr>
          <w:p w14:paraId="01A0E8DE" w14:textId="77777777" w:rsidR="002D16AF" w:rsidRPr="00563BE5" w:rsidRDefault="002D16AF" w:rsidP="00392C9F">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15124A8B" w14:textId="77777777"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jis, jo dalyviai ir (ar) valdymo organai nėra tiesiogiai ar netiesiogiai teisiškai ir (ar) faktiškai susiję su bet kuriuo kitu iš Rangovų, jų dalyvių ir (ar) valdymo organų; nei vienas iš kitų Rangovų, jų dalyvių ir (ar) valdymo organų nedaro teisinės ir (ar) faktinės įtakos jo veiklai ir sprendimų priėmimui;</w:t>
            </w:r>
          </w:p>
        </w:tc>
      </w:tr>
      <w:tr w:rsidR="002D16AF" w:rsidRPr="00563BE5" w14:paraId="6EB0EC28" w14:textId="77777777" w:rsidTr="00563BE5">
        <w:trPr>
          <w:jc w:val="center"/>
        </w:trPr>
        <w:tc>
          <w:tcPr>
            <w:tcW w:w="1027" w:type="dxa"/>
          </w:tcPr>
          <w:p w14:paraId="282A4499" w14:textId="77777777" w:rsidR="002D16AF" w:rsidRPr="00563BE5" w:rsidRDefault="002D16AF" w:rsidP="00392C9F">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78966743" w14:textId="73D38038"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visa informacija (įskaitant informaciją apie atitikimą Pirkimo sąlygose nurodytiems kvalifikaciniams reikalavimams), dokumentai ir (ar) nurodymai, kuriuos Rangovas pateikė dalyvaudamas Pirkime, šios Preliminariosios sutarties ir (ar) Pagrindinių sutarčių sudarymo metu ir (ar) pateiks jų vykdymo metu yra tikri, teisingi ir neprieštarauja Teisės aktų reikalavimams, atsižvelgiant į įprastinę valdžios institucijų teisės aktų reikalavimų interpretavimo praktiką, Pirkimo sąlygoms bei šios Preliminarios sutarties sąlygoms;</w:t>
            </w:r>
          </w:p>
        </w:tc>
      </w:tr>
      <w:tr w:rsidR="002D16AF" w:rsidRPr="00563BE5" w14:paraId="4F142561" w14:textId="77777777" w:rsidTr="00563BE5">
        <w:trPr>
          <w:jc w:val="center"/>
        </w:trPr>
        <w:tc>
          <w:tcPr>
            <w:tcW w:w="1027" w:type="dxa"/>
          </w:tcPr>
          <w:p w14:paraId="15ACD286" w14:textId="77777777" w:rsidR="002D16AF" w:rsidRPr="00563BE5" w:rsidRDefault="002D16AF" w:rsidP="00D87268">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22151B00" w14:textId="355640B4" w:rsidR="002D16AF" w:rsidRPr="00563BE5" w:rsidRDefault="002D16AF" w:rsidP="00D87268">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visą Preliminarios sutarties galiojimo laikotarpį Rangovų kvalifikacija atitiks Pirkimo sąlygose nustatytus kvalifikacijos reikalavimus bei dėl Rangovo nebus pašalinimo pagrindų, nustatytų Pirkimo sąlygose. Jeigu bus nustatyti šie neatitikimai Rangovui bus suteiktas ne ilgesnis kaip 14 dienų terminas ištaisyti neatitikimus;</w:t>
            </w:r>
          </w:p>
        </w:tc>
      </w:tr>
      <w:tr w:rsidR="002D16AF" w:rsidRPr="00563BE5" w14:paraId="17BBC39E" w14:textId="77777777" w:rsidTr="00563BE5">
        <w:trPr>
          <w:jc w:val="center"/>
        </w:trPr>
        <w:tc>
          <w:tcPr>
            <w:tcW w:w="1027" w:type="dxa"/>
          </w:tcPr>
          <w:p w14:paraId="14609E0A" w14:textId="77777777" w:rsidR="002D16AF" w:rsidRPr="00563BE5" w:rsidRDefault="002D16AF" w:rsidP="00392C9F">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599BA180" w14:textId="70F066BD"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jam nėra iškeltų ir (ar) pradėtų bylų, nagrinėjamų ar gresiančių bylų, arbitražo, civilinių, administracinių ar baudžiamųjų procesų, tyrimų ar panašių procesinių veiksmų, kurie galėtų turėti bet kokios įtakos šios Preliminariosios ar jos pagrindu sudarytų Pagrindinių sutarčių tinkamam vykdymui, tiesiogiai ar netiesiogiai daryti įtakos Užsakovo dalykinei reputacijai;</w:t>
            </w:r>
          </w:p>
        </w:tc>
      </w:tr>
      <w:tr w:rsidR="002D16AF" w:rsidRPr="00563BE5" w14:paraId="0D0BCD48" w14:textId="77777777" w:rsidTr="00563BE5">
        <w:trPr>
          <w:jc w:val="center"/>
        </w:trPr>
        <w:tc>
          <w:tcPr>
            <w:tcW w:w="1027" w:type="dxa"/>
          </w:tcPr>
          <w:p w14:paraId="194C2FDC" w14:textId="77777777" w:rsidR="002D16AF" w:rsidRPr="00563BE5" w:rsidRDefault="002D16AF" w:rsidP="00392C9F">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1AD4CBE3" w14:textId="68F485F4"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ši Preliminarioji sutartis yra Rangovui galiojantis, teisinis ir jį saistantis įsipareigojimas, kurio vykdymo galima pareikalauti pagal Preliminariosios sutarties sąlygas;</w:t>
            </w:r>
          </w:p>
        </w:tc>
      </w:tr>
      <w:tr w:rsidR="002D16AF" w:rsidRPr="00563BE5" w14:paraId="662DEC36" w14:textId="77777777" w:rsidTr="00563BE5">
        <w:trPr>
          <w:jc w:val="center"/>
        </w:trPr>
        <w:tc>
          <w:tcPr>
            <w:tcW w:w="1027" w:type="dxa"/>
          </w:tcPr>
          <w:p w14:paraId="18CF082B" w14:textId="77777777" w:rsidR="002D16AF" w:rsidRPr="00563BE5" w:rsidRDefault="002D16AF" w:rsidP="00392C9F">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59791843" w14:textId="7EDEA7CA"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jis išlaikys konfidencialia visą ir bet kokią informaciją, kuri bet kokia forma buvo gauta iš Užsakovo, ar tapo prieinama ar žinoma vykdant Preliminarią sutartį, dalyvaujant Pirkime ir Atnaujintame ar Neatnaujintame varžymesi, taip pat sudarant Pagrindinę sutartį, taip pat be išankstinio rašytinio Užsakovo sutikimo šios informacijos neskelbs, neatskleis ir neperduos tretiesiems asmenis, taip pat nenaudos jos kitais, nei Užsakovo interesais, išskyrus atvejus, kai informacijos atskleidimas yra privalomas pagal Lietuvos Respublikos teisės aktus ar atskleidžiama informacija pagal savo pobūdį yra ar buvo vieša.</w:t>
            </w:r>
          </w:p>
        </w:tc>
      </w:tr>
      <w:tr w:rsidR="002D16AF" w:rsidRPr="00563BE5" w14:paraId="205A76B4" w14:textId="77777777" w:rsidTr="00563BE5">
        <w:trPr>
          <w:jc w:val="center"/>
        </w:trPr>
        <w:tc>
          <w:tcPr>
            <w:tcW w:w="1027" w:type="dxa"/>
          </w:tcPr>
          <w:p w14:paraId="0ACBB34E"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43AA6917" w14:textId="74F5E5CF"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Kiekviena iš Šalių įsipareigoja užtikrinti, kad visi jos pateikti pareiškimai ir garantijos išliks galiojančiais Preliminariosios sutarties sudarymo ir jos galiojimo metu, jos pagrindu sudarytų Pagrindinių sutarčių sudarymo ir galiojimo metu bei po šių sutarčių pasibaigimo, jei pagal esmę ir turinį atitinkamos garantijos turi galioti ir po šių sutarčių pasibaigimo. Kiekviena iš Šalių įsipareigoja iš anksto, o nesant galimybės – nedelsiant, bet ne vėliau kaip per 2 (dvi) darbo dienas, informuoti viena kitą apie paaiškėjusį esamą ir (arba) galimą jos pareiškimų ir garantijų neatitikimą realybei, nepriklausomai nuo to, ar tai nulėmusios aplinkybės atsiranda ir (arba) pasikeičia Šalių ir (ar) vienos iš jų valia, ar ne. Rangovas prisiima visą su pateiktų garantijų pažeidimu susijusią riziką prieš Užsakovą ir (ar) trečiuosius asmenis.</w:t>
            </w:r>
          </w:p>
        </w:tc>
      </w:tr>
      <w:tr w:rsidR="002D16AF" w:rsidRPr="00563BE5" w14:paraId="740BD369" w14:textId="77777777" w:rsidTr="00563BE5">
        <w:trPr>
          <w:jc w:val="center"/>
        </w:trPr>
        <w:tc>
          <w:tcPr>
            <w:tcW w:w="1027" w:type="dxa"/>
          </w:tcPr>
          <w:p w14:paraId="49889D26" w14:textId="77777777" w:rsidR="002D16AF" w:rsidRPr="00563BE5" w:rsidRDefault="002D16AF" w:rsidP="00392C9F">
            <w:pPr>
              <w:numPr>
                <w:ilvl w:val="0"/>
                <w:numId w:val="21"/>
              </w:numPr>
              <w:spacing w:after="120"/>
              <w:ind w:left="0" w:firstLine="0"/>
              <w:jc w:val="both"/>
              <w:rPr>
                <w:rFonts w:asciiTheme="minorHAnsi" w:eastAsiaTheme="minorHAnsi" w:hAnsiTheme="minorHAnsi" w:cstheme="minorHAnsi"/>
                <w:szCs w:val="24"/>
              </w:rPr>
            </w:pPr>
          </w:p>
        </w:tc>
        <w:tc>
          <w:tcPr>
            <w:tcW w:w="8912" w:type="dxa"/>
            <w:gridSpan w:val="2"/>
          </w:tcPr>
          <w:p w14:paraId="190198C4" w14:textId="77777777" w:rsidR="002D16AF" w:rsidRPr="00563BE5" w:rsidRDefault="002D16AF" w:rsidP="00392C9F">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SPRENDIMAS DĖL PAGRINDINĖS SUTARTIES SUDARYMO INICIJAVIMO</w:t>
            </w:r>
          </w:p>
        </w:tc>
      </w:tr>
      <w:tr w:rsidR="002D16AF" w:rsidRPr="00563BE5" w14:paraId="7B354EE4" w14:textId="77777777" w:rsidTr="00563BE5">
        <w:trPr>
          <w:jc w:val="center"/>
        </w:trPr>
        <w:tc>
          <w:tcPr>
            <w:tcW w:w="1027" w:type="dxa"/>
          </w:tcPr>
          <w:p w14:paraId="04BA45FB"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791B51C5" w14:textId="726DFDE9"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Sprendimą pradėti Pagrindinės sutarties sudarymo procedūrą šioje Preliminariojoje sutartyje nustatyta tvarka Užsakovas priima esant visoms šiame punkte nurodytoms sąlygoms: </w:t>
            </w:r>
          </w:p>
        </w:tc>
      </w:tr>
      <w:tr w:rsidR="002D16AF" w:rsidRPr="00563BE5" w14:paraId="591F1792" w14:textId="77777777" w:rsidTr="00563BE5">
        <w:trPr>
          <w:jc w:val="center"/>
        </w:trPr>
        <w:tc>
          <w:tcPr>
            <w:tcW w:w="1027" w:type="dxa"/>
          </w:tcPr>
          <w:p w14:paraId="0DEBD60E" w14:textId="77777777" w:rsidR="002D16AF" w:rsidRPr="00563BE5" w:rsidRDefault="002D16AF" w:rsidP="007160B1">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2B7FA0BE" w14:textId="5FE528FE"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yra numatomas Darbų poreikis;</w:t>
            </w:r>
          </w:p>
        </w:tc>
      </w:tr>
      <w:tr w:rsidR="002D16AF" w:rsidRPr="00563BE5" w14:paraId="0BFEE9B7" w14:textId="77777777" w:rsidTr="00563BE5">
        <w:trPr>
          <w:jc w:val="center"/>
        </w:trPr>
        <w:tc>
          <w:tcPr>
            <w:tcW w:w="1027" w:type="dxa"/>
          </w:tcPr>
          <w:p w14:paraId="18AABE08" w14:textId="77777777" w:rsidR="002D16AF" w:rsidRPr="00563BE5" w:rsidRDefault="002D16AF" w:rsidP="007160B1">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6948EC74" w14:textId="7C1EC50F"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Užsakovas yra suinteresuotas sudaryti Pagrindinę sutartį dėl Darbų atlikimo;</w:t>
            </w:r>
          </w:p>
        </w:tc>
      </w:tr>
      <w:tr w:rsidR="002D16AF" w:rsidRPr="00563BE5" w14:paraId="4AA5BD01" w14:textId="77777777" w:rsidTr="00563BE5">
        <w:trPr>
          <w:jc w:val="center"/>
        </w:trPr>
        <w:tc>
          <w:tcPr>
            <w:tcW w:w="1027" w:type="dxa"/>
          </w:tcPr>
          <w:p w14:paraId="16007DF9" w14:textId="77777777" w:rsidR="002D16AF" w:rsidRPr="00563BE5" w:rsidRDefault="002D16AF" w:rsidP="007160B1">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2BED7C5F" w14:textId="1E2967F6"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Preliminarioji sutartis nėra nutraukta ir jos galiojimo terminas nėra pasibaigęs.</w:t>
            </w:r>
          </w:p>
        </w:tc>
      </w:tr>
      <w:tr w:rsidR="002D16AF" w:rsidRPr="00563BE5" w14:paraId="24454387" w14:textId="77777777" w:rsidTr="00563BE5">
        <w:trPr>
          <w:jc w:val="center"/>
        </w:trPr>
        <w:tc>
          <w:tcPr>
            <w:tcW w:w="1027" w:type="dxa"/>
          </w:tcPr>
          <w:p w14:paraId="472080A8"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44F48260" w14:textId="77777777"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Ši Preliminarioji sutartis neįpareigoja Užsakovo sudaryti Pagrindinę sutartį dėl Darbų ar bet kokios jų dalies bei neapriboja ir negali būti aiškinama kaip apribojanti Užsakovo teisę laisvai nuspręsti nesudaryti Pagrindinės sutarties dėl Darbų pirkimo. Pagal šią Preliminariąją sutartį gali būti sudaromos kelios Pagrindinės sutartys.</w:t>
            </w:r>
          </w:p>
        </w:tc>
      </w:tr>
      <w:tr w:rsidR="002D16AF" w:rsidRPr="00563BE5" w14:paraId="0593AB09" w14:textId="77777777" w:rsidTr="00563BE5">
        <w:trPr>
          <w:jc w:val="center"/>
        </w:trPr>
        <w:tc>
          <w:tcPr>
            <w:tcW w:w="1027" w:type="dxa"/>
          </w:tcPr>
          <w:p w14:paraId="103C49DE"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73EA897C" w14:textId="5FF4E1F2"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Preliminariosios sutarties galiojimo metu Užsakovas turi teisę Teisės aktų nustatyta tvarka atlygintinai įsigyti Darbus ir (ar) jų dalį ne iš Rangovų, o iš trečiųjų asmenų.</w:t>
            </w:r>
          </w:p>
        </w:tc>
      </w:tr>
      <w:tr w:rsidR="002D16AF" w:rsidRPr="00563BE5" w14:paraId="6003F13A" w14:textId="77777777" w:rsidTr="00563BE5">
        <w:trPr>
          <w:jc w:val="center"/>
        </w:trPr>
        <w:tc>
          <w:tcPr>
            <w:tcW w:w="1027" w:type="dxa"/>
          </w:tcPr>
          <w:p w14:paraId="0D153E8E" w14:textId="77777777" w:rsidR="002D16AF" w:rsidRPr="00563BE5" w:rsidRDefault="002D16AF" w:rsidP="00392C9F">
            <w:pPr>
              <w:numPr>
                <w:ilvl w:val="0"/>
                <w:numId w:val="21"/>
              </w:numPr>
              <w:spacing w:after="120"/>
              <w:ind w:left="0" w:firstLine="0"/>
              <w:jc w:val="both"/>
              <w:rPr>
                <w:rFonts w:asciiTheme="minorHAnsi" w:eastAsiaTheme="minorHAnsi" w:hAnsiTheme="minorHAnsi" w:cstheme="minorHAnsi"/>
                <w:szCs w:val="24"/>
              </w:rPr>
            </w:pPr>
            <w:bookmarkStart w:id="1" w:name="_Ref379208032"/>
          </w:p>
        </w:tc>
        <w:bookmarkEnd w:id="1"/>
        <w:tc>
          <w:tcPr>
            <w:tcW w:w="8912" w:type="dxa"/>
            <w:gridSpan w:val="2"/>
          </w:tcPr>
          <w:p w14:paraId="030D8F9A" w14:textId="77777777" w:rsidR="002D16AF" w:rsidRPr="00563BE5" w:rsidRDefault="002D16AF" w:rsidP="00392C9F">
            <w:pPr>
              <w:spacing w:after="120"/>
              <w:rPr>
                <w:rFonts w:asciiTheme="minorHAnsi" w:eastAsiaTheme="minorHAnsi" w:hAnsiTheme="minorHAnsi" w:cstheme="minorHAnsi"/>
                <w:b/>
                <w:szCs w:val="24"/>
              </w:rPr>
            </w:pPr>
            <w:r w:rsidRPr="00563BE5">
              <w:rPr>
                <w:rFonts w:asciiTheme="minorHAnsi" w:eastAsiaTheme="minorHAnsi" w:hAnsiTheme="minorHAnsi" w:cstheme="minorHAnsi"/>
                <w:b/>
                <w:szCs w:val="24"/>
              </w:rPr>
              <w:t>RANGOVO, SU KURIUO BUS SUDAROMA PAGRINDINĖ SUTARTIS, NUSTATYMO TVARKA</w:t>
            </w:r>
          </w:p>
        </w:tc>
      </w:tr>
      <w:tr w:rsidR="002D16AF" w:rsidRPr="00563BE5" w14:paraId="788F6F05" w14:textId="77777777" w:rsidTr="00563BE5">
        <w:trPr>
          <w:jc w:val="center"/>
        </w:trPr>
        <w:tc>
          <w:tcPr>
            <w:tcW w:w="1027" w:type="dxa"/>
          </w:tcPr>
          <w:p w14:paraId="124A1F41" w14:textId="77777777" w:rsidR="002D16AF" w:rsidRPr="00563BE5" w:rsidRDefault="002D16AF" w:rsidP="00392C9F">
            <w:pPr>
              <w:numPr>
                <w:ilvl w:val="1"/>
                <w:numId w:val="21"/>
              </w:numPr>
              <w:spacing w:after="120"/>
              <w:ind w:left="0" w:firstLine="0"/>
              <w:jc w:val="both"/>
              <w:rPr>
                <w:rFonts w:asciiTheme="minorHAnsi" w:eastAsiaTheme="minorHAnsi" w:hAnsiTheme="minorHAnsi" w:cstheme="minorHAnsi"/>
                <w:szCs w:val="24"/>
              </w:rPr>
            </w:pPr>
            <w:bookmarkStart w:id="2" w:name="_Ref379357064"/>
          </w:p>
        </w:tc>
        <w:bookmarkEnd w:id="2"/>
        <w:tc>
          <w:tcPr>
            <w:tcW w:w="8912" w:type="dxa"/>
            <w:gridSpan w:val="2"/>
          </w:tcPr>
          <w:p w14:paraId="409DCAA5" w14:textId="77777777" w:rsidR="002D16AF" w:rsidRPr="00563BE5" w:rsidRDefault="002D16AF" w:rsidP="00392C9F">
            <w:pPr>
              <w:spacing w:after="120"/>
              <w:rPr>
                <w:rFonts w:asciiTheme="minorHAnsi" w:eastAsiaTheme="minorHAnsi" w:hAnsiTheme="minorHAnsi" w:cstheme="minorHAnsi"/>
                <w:szCs w:val="24"/>
              </w:rPr>
            </w:pPr>
            <w:r w:rsidRPr="00563BE5">
              <w:rPr>
                <w:rFonts w:asciiTheme="minorHAnsi" w:eastAsiaTheme="minorHAnsi" w:hAnsiTheme="minorHAnsi" w:cstheme="minorHAnsi"/>
                <w:szCs w:val="24"/>
              </w:rPr>
              <w:t>Pagrindinė sutartis dėl Darbų atlikimo gali būti sudaroma su Rangovu:</w:t>
            </w:r>
          </w:p>
        </w:tc>
      </w:tr>
      <w:tr w:rsidR="002D16AF" w:rsidRPr="00563BE5" w14:paraId="2EC8063B" w14:textId="77777777" w:rsidTr="00563BE5">
        <w:trPr>
          <w:jc w:val="center"/>
        </w:trPr>
        <w:tc>
          <w:tcPr>
            <w:tcW w:w="1027" w:type="dxa"/>
          </w:tcPr>
          <w:p w14:paraId="31A30516" w14:textId="77777777" w:rsidR="002D16AF" w:rsidRPr="00563BE5" w:rsidRDefault="002D16AF" w:rsidP="00392C9F">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7D875A08" w14:textId="5A3168F8" w:rsidR="002D16AF" w:rsidRPr="00563BE5" w:rsidRDefault="002D16AF" w:rsidP="007160B1">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Neatnaujinto varžymosi būdu, kai:</w:t>
            </w:r>
          </w:p>
        </w:tc>
      </w:tr>
      <w:tr w:rsidR="002D16AF" w:rsidRPr="00563BE5" w14:paraId="5B97D20E" w14:textId="77777777" w:rsidTr="00563BE5">
        <w:trPr>
          <w:jc w:val="center"/>
        </w:trPr>
        <w:tc>
          <w:tcPr>
            <w:tcW w:w="1027" w:type="dxa"/>
          </w:tcPr>
          <w:p w14:paraId="41B66083" w14:textId="77777777" w:rsidR="002D16AF" w:rsidRPr="00563BE5" w:rsidRDefault="002D16AF" w:rsidP="007160B1">
            <w:pPr>
              <w:numPr>
                <w:ilvl w:val="3"/>
                <w:numId w:val="21"/>
              </w:numPr>
              <w:spacing w:after="120"/>
              <w:ind w:left="0" w:firstLine="0"/>
              <w:jc w:val="both"/>
              <w:rPr>
                <w:rFonts w:asciiTheme="minorHAnsi" w:eastAsiaTheme="minorHAnsi" w:hAnsiTheme="minorHAnsi" w:cstheme="minorHAnsi"/>
                <w:szCs w:val="24"/>
              </w:rPr>
            </w:pPr>
            <w:bookmarkStart w:id="3" w:name="_Ref22034666"/>
          </w:p>
        </w:tc>
        <w:bookmarkEnd w:id="3"/>
        <w:tc>
          <w:tcPr>
            <w:tcW w:w="8912" w:type="dxa"/>
            <w:gridSpan w:val="2"/>
          </w:tcPr>
          <w:p w14:paraId="0CA15CEE" w14:textId="4975310D" w:rsidR="002D16AF" w:rsidRPr="00563BE5" w:rsidRDefault="002D16AF" w:rsidP="007160B1">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Preliminarioji sutartis dėl joje numatytų Darbų buvo sudaryta su vieninteliu Rangovu,</w:t>
            </w:r>
          </w:p>
        </w:tc>
      </w:tr>
      <w:tr w:rsidR="002D16AF" w:rsidRPr="00563BE5" w14:paraId="0059BB61" w14:textId="77777777" w:rsidTr="00563BE5">
        <w:trPr>
          <w:jc w:val="center"/>
        </w:trPr>
        <w:tc>
          <w:tcPr>
            <w:tcW w:w="1027" w:type="dxa"/>
          </w:tcPr>
          <w:p w14:paraId="6C982B52" w14:textId="77777777" w:rsidR="002D16AF" w:rsidRPr="00563BE5" w:rsidRDefault="002D16AF" w:rsidP="007160B1">
            <w:pPr>
              <w:numPr>
                <w:ilvl w:val="3"/>
                <w:numId w:val="21"/>
              </w:numPr>
              <w:spacing w:after="120"/>
              <w:ind w:left="0" w:firstLine="0"/>
              <w:jc w:val="both"/>
              <w:rPr>
                <w:rFonts w:asciiTheme="minorHAnsi" w:eastAsiaTheme="minorHAnsi" w:hAnsiTheme="minorHAnsi" w:cstheme="minorHAnsi"/>
                <w:szCs w:val="24"/>
              </w:rPr>
            </w:pPr>
            <w:bookmarkStart w:id="4" w:name="_Ref22034796"/>
          </w:p>
        </w:tc>
        <w:bookmarkEnd w:id="4"/>
        <w:tc>
          <w:tcPr>
            <w:tcW w:w="8912" w:type="dxa"/>
            <w:gridSpan w:val="2"/>
          </w:tcPr>
          <w:p w14:paraId="24C2D92F" w14:textId="3C5351BB" w:rsidR="002D16AF" w:rsidRPr="00563BE5" w:rsidRDefault="002D16AF" w:rsidP="007160B1">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Užsakovui dėl nenumatytų aplinkybių būtina itin skubiai įsigyti darbus;</w:t>
            </w:r>
          </w:p>
        </w:tc>
      </w:tr>
      <w:tr w:rsidR="002D16AF" w:rsidRPr="00563BE5" w14:paraId="0087552C" w14:textId="77777777" w:rsidTr="00563BE5">
        <w:trPr>
          <w:jc w:val="center"/>
        </w:trPr>
        <w:tc>
          <w:tcPr>
            <w:tcW w:w="1027" w:type="dxa"/>
          </w:tcPr>
          <w:p w14:paraId="2943F498" w14:textId="77777777" w:rsidR="002D16AF" w:rsidRPr="00563BE5" w:rsidRDefault="002D16AF" w:rsidP="007160B1">
            <w:pPr>
              <w:numPr>
                <w:ilvl w:val="3"/>
                <w:numId w:val="21"/>
              </w:numPr>
              <w:spacing w:after="120"/>
              <w:ind w:left="0" w:firstLine="0"/>
              <w:jc w:val="both"/>
              <w:rPr>
                <w:rFonts w:asciiTheme="minorHAnsi" w:eastAsiaTheme="minorHAnsi" w:hAnsiTheme="minorHAnsi" w:cstheme="minorHAnsi"/>
                <w:szCs w:val="24"/>
              </w:rPr>
            </w:pPr>
            <w:bookmarkStart w:id="5" w:name="_Ref22034879"/>
          </w:p>
        </w:tc>
        <w:bookmarkEnd w:id="5"/>
        <w:tc>
          <w:tcPr>
            <w:tcW w:w="8912" w:type="dxa"/>
            <w:gridSpan w:val="2"/>
          </w:tcPr>
          <w:p w14:paraId="2F0B4356" w14:textId="7A516C25" w:rsidR="002D16AF" w:rsidRPr="00563BE5" w:rsidRDefault="002D16AF" w:rsidP="007160B1">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Kai iš to paties Rangovo reikia įsigyti papildomų darbų, vykdant Pagrindinę sutartį.</w:t>
            </w:r>
          </w:p>
        </w:tc>
      </w:tr>
      <w:tr w:rsidR="002D16AF" w:rsidRPr="00563BE5" w14:paraId="228D285B" w14:textId="77777777" w:rsidTr="00563BE5">
        <w:trPr>
          <w:jc w:val="center"/>
        </w:trPr>
        <w:tc>
          <w:tcPr>
            <w:tcW w:w="1027" w:type="dxa"/>
          </w:tcPr>
          <w:p w14:paraId="4AA3D981" w14:textId="77777777" w:rsidR="002D16AF" w:rsidRPr="00563BE5" w:rsidRDefault="002D16AF" w:rsidP="00392C9F">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0ADBFC10" w14:textId="3C91CFFA" w:rsidR="002D16AF" w:rsidRPr="00563BE5" w:rsidRDefault="002D16AF" w:rsidP="00392C9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Atnaujinto varžymosi būdu.</w:t>
            </w:r>
          </w:p>
        </w:tc>
      </w:tr>
      <w:tr w:rsidR="002D16AF" w:rsidRPr="00563BE5" w14:paraId="0BB29F3B" w14:textId="77777777" w:rsidTr="00563BE5">
        <w:trPr>
          <w:jc w:val="center"/>
        </w:trPr>
        <w:tc>
          <w:tcPr>
            <w:tcW w:w="1027" w:type="dxa"/>
          </w:tcPr>
          <w:p w14:paraId="1A9BCBDB" w14:textId="77777777" w:rsidR="002D16AF" w:rsidRPr="00563BE5" w:rsidRDefault="002D16AF" w:rsidP="00542C2E">
            <w:pPr>
              <w:numPr>
                <w:ilvl w:val="0"/>
                <w:numId w:val="21"/>
              </w:numPr>
              <w:spacing w:after="120"/>
              <w:ind w:left="0" w:firstLine="0"/>
              <w:jc w:val="both"/>
              <w:rPr>
                <w:rFonts w:asciiTheme="minorHAnsi" w:eastAsiaTheme="minorHAnsi" w:hAnsiTheme="minorHAnsi" w:cstheme="minorHAnsi"/>
                <w:szCs w:val="24"/>
              </w:rPr>
            </w:pPr>
            <w:bookmarkStart w:id="6" w:name="_Ref22037868"/>
          </w:p>
        </w:tc>
        <w:bookmarkEnd w:id="6"/>
        <w:tc>
          <w:tcPr>
            <w:tcW w:w="8912" w:type="dxa"/>
            <w:gridSpan w:val="2"/>
          </w:tcPr>
          <w:p w14:paraId="65E8502C" w14:textId="44BE2884" w:rsidR="002D16AF" w:rsidRPr="00563BE5" w:rsidRDefault="002D16AF" w:rsidP="00542C2E">
            <w:pPr>
              <w:spacing w:after="120"/>
              <w:jc w:val="both"/>
              <w:rPr>
                <w:rFonts w:asciiTheme="minorHAnsi" w:eastAsiaTheme="minorHAnsi" w:hAnsiTheme="minorHAnsi" w:cstheme="minorHAnsi"/>
                <w:b/>
                <w:bCs/>
                <w:szCs w:val="24"/>
              </w:rPr>
            </w:pPr>
            <w:r w:rsidRPr="00563BE5">
              <w:rPr>
                <w:rFonts w:asciiTheme="minorHAnsi" w:eastAsiaTheme="minorHAnsi" w:hAnsiTheme="minorHAnsi" w:cstheme="minorHAnsi"/>
                <w:b/>
                <w:bCs/>
                <w:szCs w:val="24"/>
              </w:rPr>
              <w:t>NEATNAUJINTO VARŽYMOSI BŪDAS</w:t>
            </w:r>
          </w:p>
        </w:tc>
      </w:tr>
      <w:tr w:rsidR="002D16AF" w:rsidRPr="00563BE5" w14:paraId="5363403D" w14:textId="77777777" w:rsidTr="00563BE5">
        <w:trPr>
          <w:jc w:val="center"/>
        </w:trPr>
        <w:tc>
          <w:tcPr>
            <w:tcW w:w="1027" w:type="dxa"/>
          </w:tcPr>
          <w:p w14:paraId="6A8EC299" w14:textId="77777777" w:rsidR="002D16AF" w:rsidRPr="00563BE5" w:rsidRDefault="002D16AF" w:rsidP="00542C2E">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01CC4B51" w14:textId="11049E96" w:rsidR="002D16AF" w:rsidRPr="00563BE5" w:rsidRDefault="002D16AF" w:rsidP="00542C2E">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Užsakovas kreipiasi į Rangovą CVP IS priemonėmis, prašydamas pateikti Atnaujintą pasiūlymą Kvietime nurodytomis sąlygomis ir terminais. </w:t>
            </w:r>
          </w:p>
        </w:tc>
      </w:tr>
      <w:tr w:rsidR="002D16AF" w:rsidRPr="00563BE5" w14:paraId="77BB04BB" w14:textId="77777777" w:rsidTr="00563BE5">
        <w:trPr>
          <w:jc w:val="center"/>
        </w:trPr>
        <w:tc>
          <w:tcPr>
            <w:tcW w:w="1027" w:type="dxa"/>
          </w:tcPr>
          <w:p w14:paraId="26973ACF" w14:textId="77777777" w:rsidR="002D16AF" w:rsidRPr="00563BE5" w:rsidRDefault="002D16AF" w:rsidP="00542C2E">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12B7DE89" w14:textId="65DDAF64" w:rsidR="002D16AF" w:rsidRPr="00563BE5" w:rsidRDefault="002D16AF" w:rsidP="00542C2E">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Užsakovas kreipiasi į:</w:t>
            </w:r>
          </w:p>
        </w:tc>
      </w:tr>
      <w:tr w:rsidR="002D16AF" w:rsidRPr="00563BE5" w14:paraId="06D59F46" w14:textId="77777777" w:rsidTr="00563BE5">
        <w:trPr>
          <w:jc w:val="center"/>
        </w:trPr>
        <w:tc>
          <w:tcPr>
            <w:tcW w:w="1027" w:type="dxa"/>
          </w:tcPr>
          <w:p w14:paraId="34287DD9" w14:textId="77777777" w:rsidR="002D16AF" w:rsidRPr="00563BE5" w:rsidRDefault="002D16AF" w:rsidP="009B15E4">
            <w:pPr>
              <w:numPr>
                <w:ilvl w:val="2"/>
                <w:numId w:val="21"/>
              </w:numPr>
              <w:spacing w:after="120"/>
              <w:jc w:val="both"/>
              <w:rPr>
                <w:rFonts w:asciiTheme="minorHAnsi" w:eastAsiaTheme="minorHAnsi" w:hAnsiTheme="minorHAnsi" w:cstheme="minorHAnsi"/>
                <w:szCs w:val="24"/>
              </w:rPr>
            </w:pPr>
          </w:p>
        </w:tc>
        <w:tc>
          <w:tcPr>
            <w:tcW w:w="8912" w:type="dxa"/>
            <w:gridSpan w:val="2"/>
          </w:tcPr>
          <w:p w14:paraId="1070B59E" w14:textId="1606AD48" w:rsidR="002D16AF" w:rsidRPr="00563BE5" w:rsidRDefault="002D16AF" w:rsidP="00542C2E">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vienintelį Rangovą Sutarties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_Ref22034666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5.1.1.1</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xml:space="preserve"> p. atveju;</w:t>
            </w:r>
          </w:p>
        </w:tc>
      </w:tr>
      <w:tr w:rsidR="002D16AF" w:rsidRPr="00563BE5" w14:paraId="0B367517" w14:textId="77777777" w:rsidTr="00563BE5">
        <w:trPr>
          <w:jc w:val="center"/>
        </w:trPr>
        <w:tc>
          <w:tcPr>
            <w:tcW w:w="1027" w:type="dxa"/>
          </w:tcPr>
          <w:p w14:paraId="56E562D1" w14:textId="77777777" w:rsidR="002D16AF" w:rsidRPr="00563BE5" w:rsidRDefault="002D16AF" w:rsidP="009B15E4">
            <w:pPr>
              <w:numPr>
                <w:ilvl w:val="2"/>
                <w:numId w:val="21"/>
              </w:numPr>
              <w:spacing w:after="120"/>
              <w:jc w:val="both"/>
              <w:rPr>
                <w:rFonts w:asciiTheme="minorHAnsi" w:eastAsiaTheme="minorHAnsi" w:hAnsiTheme="minorHAnsi" w:cstheme="minorHAnsi"/>
                <w:szCs w:val="24"/>
              </w:rPr>
            </w:pPr>
          </w:p>
        </w:tc>
        <w:tc>
          <w:tcPr>
            <w:tcW w:w="8912" w:type="dxa"/>
            <w:gridSpan w:val="2"/>
          </w:tcPr>
          <w:p w14:paraId="390CD80C" w14:textId="3E0995CE" w:rsidR="002D16AF" w:rsidRPr="00563BE5" w:rsidRDefault="002D16AF" w:rsidP="00542C2E">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1-oje vietoje esantį Rangovą Sutarties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_Ref22034796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5.1.1.2</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xml:space="preserve"> p. atveju. Jeigu 1-oje vietoje esantis Rangovas nepateikia Atnaujinto pasiūlymo, Užsakovas kreipiasi į 2-oje vietoje esantį Rangovą ir t.t.</w:t>
            </w:r>
          </w:p>
        </w:tc>
      </w:tr>
      <w:tr w:rsidR="002D16AF" w:rsidRPr="00563BE5" w14:paraId="42B22961" w14:textId="77777777" w:rsidTr="00563BE5">
        <w:trPr>
          <w:jc w:val="center"/>
        </w:trPr>
        <w:tc>
          <w:tcPr>
            <w:tcW w:w="1027" w:type="dxa"/>
          </w:tcPr>
          <w:p w14:paraId="5D5CBE12" w14:textId="77777777" w:rsidR="002D16AF" w:rsidRPr="00563BE5" w:rsidRDefault="002D16AF" w:rsidP="009B15E4">
            <w:pPr>
              <w:numPr>
                <w:ilvl w:val="2"/>
                <w:numId w:val="21"/>
              </w:numPr>
              <w:spacing w:after="120"/>
              <w:jc w:val="both"/>
              <w:rPr>
                <w:rFonts w:asciiTheme="minorHAnsi" w:eastAsiaTheme="minorHAnsi" w:hAnsiTheme="minorHAnsi" w:cstheme="minorHAnsi"/>
                <w:szCs w:val="24"/>
              </w:rPr>
            </w:pPr>
          </w:p>
        </w:tc>
        <w:tc>
          <w:tcPr>
            <w:tcW w:w="8912" w:type="dxa"/>
            <w:gridSpan w:val="2"/>
          </w:tcPr>
          <w:p w14:paraId="49F4B3B9" w14:textId="69C8C010" w:rsidR="002D16AF" w:rsidRPr="00563BE5" w:rsidRDefault="002D16AF" w:rsidP="00542C2E">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Pagrindinę sutartį sudariusį Rangovą Sutarties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_Ref22034879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5.1.1.3</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xml:space="preserve"> p. atveju.</w:t>
            </w:r>
          </w:p>
        </w:tc>
      </w:tr>
      <w:tr w:rsidR="002D16AF" w:rsidRPr="00563BE5" w14:paraId="65D52200" w14:textId="77777777" w:rsidTr="00563BE5">
        <w:trPr>
          <w:jc w:val="center"/>
        </w:trPr>
        <w:tc>
          <w:tcPr>
            <w:tcW w:w="1027" w:type="dxa"/>
          </w:tcPr>
          <w:p w14:paraId="13356389" w14:textId="77777777" w:rsidR="002D16AF" w:rsidRPr="00563BE5" w:rsidRDefault="002D16AF" w:rsidP="00542C2E">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02383CF7" w14:textId="3F810929" w:rsidR="002D16AF" w:rsidRPr="00563BE5" w:rsidRDefault="002D16AF" w:rsidP="00542C2E">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Rangovo Atnaujintas pasiūlymas negali keisti Rangovo Pirkimo metu pateikto Pasiūlymo esmės.</w:t>
            </w:r>
          </w:p>
        </w:tc>
      </w:tr>
      <w:tr w:rsidR="002D16AF" w:rsidRPr="00563BE5" w14:paraId="6E256200" w14:textId="77777777" w:rsidTr="00563BE5">
        <w:trPr>
          <w:jc w:val="center"/>
        </w:trPr>
        <w:tc>
          <w:tcPr>
            <w:tcW w:w="1027" w:type="dxa"/>
          </w:tcPr>
          <w:p w14:paraId="43017E7C" w14:textId="77777777" w:rsidR="002D16AF" w:rsidRPr="00563BE5" w:rsidRDefault="002D16AF" w:rsidP="00542C2E">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2B5E2740" w14:textId="5B28FCF9" w:rsidR="002D16AF" w:rsidRPr="00563BE5" w:rsidRDefault="002D16AF" w:rsidP="00CE6ED4">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Rangovas, kuriam Perkančioji organizacija siūlo sudaryti Pagrindinę sutartį Neatnaujinto varžymosi būdu, privalo pagal Užsakovo pateiktą Kvietimą ir (ar) užsakymą reikalingiems atlikti Darbams (atskirais atvejais ir pagal Užsakovo pateikiamą pastato ir (arba) statinio projektą) per Užsakovo nurodytą protingą terminą raštu pateikti Atnaujintą pasiūlymą dėl Darbų kainos ir kitų kriterijų, kuriuos nurodo Užsakovas Kvietime.</w:t>
            </w:r>
          </w:p>
        </w:tc>
      </w:tr>
      <w:tr w:rsidR="002D16AF" w:rsidRPr="00563BE5" w14:paraId="761E1771" w14:textId="77777777" w:rsidTr="00563BE5">
        <w:trPr>
          <w:jc w:val="center"/>
        </w:trPr>
        <w:tc>
          <w:tcPr>
            <w:tcW w:w="1027" w:type="dxa"/>
          </w:tcPr>
          <w:p w14:paraId="11E14F46" w14:textId="77777777" w:rsidR="002D16AF" w:rsidRPr="00563BE5" w:rsidRDefault="002D16AF" w:rsidP="00542C2E">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0BAAF0A6" w14:textId="30C516A5" w:rsidR="002D16AF" w:rsidRPr="00563BE5" w:rsidRDefault="002D16AF" w:rsidP="00542C2E">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Užsakovas gali nurodyti, jog su Rangovu, pateikusiu Atnaujintą pasiūlymą, bus vedamos derybos dėl Darbų kainos ir kokia tvarka tai bus atliekama.</w:t>
            </w:r>
          </w:p>
        </w:tc>
      </w:tr>
      <w:tr w:rsidR="002D16AF" w:rsidRPr="00563BE5" w14:paraId="3B7BCA37" w14:textId="77777777" w:rsidTr="00563BE5">
        <w:trPr>
          <w:jc w:val="center"/>
        </w:trPr>
        <w:tc>
          <w:tcPr>
            <w:tcW w:w="1027" w:type="dxa"/>
          </w:tcPr>
          <w:p w14:paraId="0443A483" w14:textId="77777777" w:rsidR="002D16AF" w:rsidRPr="00563BE5" w:rsidRDefault="002D16AF" w:rsidP="00542C2E">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320AF6C7" w14:textId="48C447E6" w:rsidR="002D16AF" w:rsidRPr="00563BE5" w:rsidRDefault="002D16AF" w:rsidP="00542C2E">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Suderinus visas Kvietime ir Neatnaujintame pasiūlyme nurodytas sąlygas, Užsakovas ir Rangovas gali sudaryti Pagrindinę sutartį.</w:t>
            </w:r>
          </w:p>
        </w:tc>
      </w:tr>
      <w:tr w:rsidR="002D16AF" w:rsidRPr="00563BE5" w14:paraId="7E9CAE99" w14:textId="77777777" w:rsidTr="00563BE5">
        <w:trPr>
          <w:jc w:val="center"/>
        </w:trPr>
        <w:tc>
          <w:tcPr>
            <w:tcW w:w="1027" w:type="dxa"/>
          </w:tcPr>
          <w:p w14:paraId="39581DAE" w14:textId="77777777" w:rsidR="002D16AF" w:rsidRPr="00563BE5" w:rsidRDefault="002D16AF" w:rsidP="001125CB">
            <w:pPr>
              <w:numPr>
                <w:ilvl w:val="0"/>
                <w:numId w:val="21"/>
              </w:numPr>
              <w:spacing w:after="120"/>
              <w:ind w:left="0" w:firstLine="0"/>
              <w:jc w:val="both"/>
              <w:rPr>
                <w:rFonts w:asciiTheme="minorHAnsi" w:eastAsiaTheme="minorHAnsi" w:hAnsiTheme="minorHAnsi" w:cstheme="minorHAnsi"/>
                <w:szCs w:val="24"/>
              </w:rPr>
            </w:pPr>
            <w:bookmarkStart w:id="7" w:name="_Ref11324557"/>
          </w:p>
        </w:tc>
        <w:bookmarkEnd w:id="7"/>
        <w:tc>
          <w:tcPr>
            <w:tcW w:w="8912" w:type="dxa"/>
            <w:gridSpan w:val="2"/>
          </w:tcPr>
          <w:p w14:paraId="04775D07" w14:textId="3B7F7A7E" w:rsidR="002D16AF" w:rsidRPr="00563BE5" w:rsidRDefault="002D16AF" w:rsidP="001125CB">
            <w:pPr>
              <w:spacing w:after="120"/>
              <w:jc w:val="both"/>
              <w:rPr>
                <w:rFonts w:asciiTheme="minorHAnsi" w:eastAsiaTheme="minorHAnsi" w:hAnsiTheme="minorHAnsi" w:cstheme="minorHAnsi"/>
                <w:b/>
                <w:bCs/>
                <w:szCs w:val="24"/>
              </w:rPr>
            </w:pPr>
            <w:r w:rsidRPr="00563BE5">
              <w:rPr>
                <w:rFonts w:asciiTheme="minorHAnsi" w:eastAsiaTheme="minorHAnsi" w:hAnsiTheme="minorHAnsi" w:cstheme="minorHAnsi"/>
                <w:b/>
                <w:bCs/>
                <w:szCs w:val="24"/>
              </w:rPr>
              <w:t>ATNAUJINTO VARŽYMOSI BŪDAS</w:t>
            </w:r>
          </w:p>
        </w:tc>
      </w:tr>
      <w:tr w:rsidR="002D16AF" w:rsidRPr="00563BE5" w14:paraId="68CF3509" w14:textId="77777777" w:rsidTr="00563BE5">
        <w:trPr>
          <w:jc w:val="center"/>
        </w:trPr>
        <w:tc>
          <w:tcPr>
            <w:tcW w:w="1027" w:type="dxa"/>
          </w:tcPr>
          <w:p w14:paraId="68E22103"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46196940" w14:textId="34E506F3"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Pagrindinė sutartis gali būti sudaroma Atnaujinto varžymosi būdu Kvietime nurodytomis sąlygomis.</w:t>
            </w:r>
          </w:p>
        </w:tc>
      </w:tr>
      <w:tr w:rsidR="002D16AF" w:rsidRPr="00563BE5" w14:paraId="4E1C0941" w14:textId="77777777" w:rsidTr="00563BE5">
        <w:trPr>
          <w:jc w:val="center"/>
        </w:trPr>
        <w:tc>
          <w:tcPr>
            <w:tcW w:w="1027" w:type="dxa"/>
          </w:tcPr>
          <w:p w14:paraId="07789730"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384CBAAB" w14:textId="7CA5FFAB" w:rsidR="002D16AF" w:rsidRPr="00563BE5" w:rsidRDefault="002D16AF" w:rsidP="6D08EC66">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 xml:space="preserve">Užsakovas į Rangovus kreipiasi CVP IS priemonėmis. </w:t>
            </w:r>
          </w:p>
        </w:tc>
      </w:tr>
      <w:tr w:rsidR="002D16AF" w:rsidRPr="00563BE5" w14:paraId="18E740ED" w14:textId="77777777" w:rsidTr="00563BE5">
        <w:trPr>
          <w:jc w:val="center"/>
        </w:trPr>
        <w:tc>
          <w:tcPr>
            <w:tcW w:w="1027" w:type="dxa"/>
          </w:tcPr>
          <w:p w14:paraId="70329201"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5F18143E" w14:textId="2F1934D0"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Užsakovas Kvietime Rangovams pateikia:</w:t>
            </w:r>
          </w:p>
        </w:tc>
      </w:tr>
      <w:tr w:rsidR="002D16AF" w:rsidRPr="00563BE5" w14:paraId="6FC2DEAB" w14:textId="77777777" w:rsidTr="00563BE5">
        <w:trPr>
          <w:jc w:val="center"/>
        </w:trPr>
        <w:tc>
          <w:tcPr>
            <w:tcW w:w="1027" w:type="dxa"/>
          </w:tcPr>
          <w:p w14:paraId="7AB273AD"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2B0C9ACD" w14:textId="712A7743" w:rsidR="002D16AF" w:rsidRPr="00563BE5" w:rsidRDefault="002D16AF" w:rsidP="005A39FE">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Projektinę dokumentaciją reikalingiems Darbams atlikti, pagal kurią Rangovas Atnaujinto varžymosi metu turės įvertinti darbus ir pateikti Atnaujintą pasiūlymą;</w:t>
            </w:r>
          </w:p>
        </w:tc>
      </w:tr>
      <w:tr w:rsidR="002D16AF" w:rsidRPr="00563BE5" w14:paraId="39BBCF36" w14:textId="77777777" w:rsidTr="00563BE5">
        <w:trPr>
          <w:jc w:val="center"/>
        </w:trPr>
        <w:tc>
          <w:tcPr>
            <w:tcW w:w="1027" w:type="dxa"/>
          </w:tcPr>
          <w:p w14:paraId="7DCE2E26"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69CD5593" w14:textId="6589D3F9" w:rsidR="002D16AF" w:rsidRPr="00563BE5" w:rsidRDefault="002D16AF" w:rsidP="00BD568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Informaciją, kad yra reikalaujama iš Rangovų kartu pateikti medžiagų, įrangos sąmatas ir konkrečiai kokių medžiagų, įrangos sąmatas turi pateikti Rangovai;</w:t>
            </w:r>
          </w:p>
        </w:tc>
      </w:tr>
      <w:tr w:rsidR="002D16AF" w:rsidRPr="00563BE5" w14:paraId="11DE292B" w14:textId="77777777" w:rsidTr="00563BE5">
        <w:trPr>
          <w:jc w:val="center"/>
        </w:trPr>
        <w:tc>
          <w:tcPr>
            <w:tcW w:w="1027" w:type="dxa"/>
          </w:tcPr>
          <w:p w14:paraId="21E5274E"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6F21A570" w14:textId="03B7C718"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Sąlygas dėl Pagrindinės sutarties įvykdymo užtikrinimo </w:t>
            </w:r>
            <w:r w:rsidRPr="00557348">
              <w:rPr>
                <w:rFonts w:asciiTheme="minorHAnsi" w:eastAsiaTheme="minorHAnsi" w:hAnsiTheme="minorHAnsi" w:cstheme="minorHAnsi"/>
                <w:szCs w:val="24"/>
              </w:rPr>
              <w:t>pateikimo (Pagrindinės sutarties įvykdymo užtikrinimas bus prašomas jei perkamų darbų suplanuota vertė didesnė nei 100.000,00 Eur su PVM);</w:t>
            </w:r>
            <w:r w:rsidR="00922FCE" w:rsidRPr="00557348">
              <w:rPr>
                <w:rFonts w:asciiTheme="minorHAnsi" w:eastAsiaTheme="minorHAnsi" w:hAnsiTheme="minorHAnsi" w:cstheme="minorHAnsi"/>
                <w:szCs w:val="24"/>
              </w:rPr>
              <w:t xml:space="preserve"> Užtikrinimo suma yra 5</w:t>
            </w:r>
            <w:r w:rsidR="00AF1146">
              <w:rPr>
                <w:rFonts w:asciiTheme="minorHAnsi" w:eastAsiaTheme="minorHAnsi" w:hAnsiTheme="minorHAnsi" w:cstheme="minorHAnsi"/>
                <w:szCs w:val="24"/>
              </w:rPr>
              <w:t>-10</w:t>
            </w:r>
            <w:r w:rsidR="00922FCE" w:rsidRPr="00557348">
              <w:rPr>
                <w:rFonts w:asciiTheme="minorHAnsi" w:eastAsiaTheme="minorHAnsi" w:hAnsiTheme="minorHAnsi" w:cstheme="minorHAnsi"/>
                <w:szCs w:val="24"/>
              </w:rPr>
              <w:t xml:space="preserve"> procent</w:t>
            </w:r>
            <w:r w:rsidR="00E41E4D">
              <w:rPr>
                <w:rFonts w:asciiTheme="minorHAnsi" w:eastAsiaTheme="minorHAnsi" w:hAnsiTheme="minorHAnsi" w:cstheme="minorHAnsi"/>
                <w:szCs w:val="24"/>
              </w:rPr>
              <w:t>ų</w:t>
            </w:r>
            <w:r w:rsidR="00922FCE" w:rsidRPr="00557348">
              <w:rPr>
                <w:rFonts w:asciiTheme="minorHAnsi" w:eastAsiaTheme="minorHAnsi" w:hAnsiTheme="minorHAnsi" w:cstheme="minorHAnsi"/>
                <w:szCs w:val="24"/>
              </w:rPr>
              <w:t xml:space="preserve"> nuo pradinės</w:t>
            </w:r>
            <w:r w:rsidR="00922FCE" w:rsidRPr="00563BE5">
              <w:rPr>
                <w:rFonts w:asciiTheme="minorHAnsi" w:eastAsiaTheme="minorHAnsi" w:hAnsiTheme="minorHAnsi" w:cstheme="minorHAnsi"/>
                <w:szCs w:val="24"/>
              </w:rPr>
              <w:t xml:space="preserve"> </w:t>
            </w:r>
            <w:r w:rsidR="00E41E4D">
              <w:rPr>
                <w:rFonts w:asciiTheme="minorHAnsi" w:eastAsiaTheme="minorHAnsi" w:hAnsiTheme="minorHAnsi" w:cstheme="minorHAnsi"/>
                <w:szCs w:val="24"/>
              </w:rPr>
              <w:t xml:space="preserve">Pagrindinės </w:t>
            </w:r>
            <w:r w:rsidR="00922FCE" w:rsidRPr="00563BE5">
              <w:rPr>
                <w:rFonts w:asciiTheme="minorHAnsi" w:eastAsiaTheme="minorHAnsi" w:hAnsiTheme="minorHAnsi" w:cstheme="minorHAnsi"/>
                <w:szCs w:val="24"/>
              </w:rPr>
              <w:t xml:space="preserve">sutarties vertės </w:t>
            </w:r>
            <w:r w:rsidR="008E1CE5">
              <w:rPr>
                <w:rFonts w:asciiTheme="minorHAnsi" w:eastAsiaTheme="minorHAnsi" w:hAnsiTheme="minorHAnsi" w:cstheme="minorHAnsi"/>
                <w:szCs w:val="24"/>
              </w:rPr>
              <w:t>su</w:t>
            </w:r>
            <w:r w:rsidR="00922FCE" w:rsidRPr="00563BE5">
              <w:rPr>
                <w:rFonts w:asciiTheme="minorHAnsi" w:eastAsiaTheme="minorHAnsi" w:hAnsiTheme="minorHAnsi" w:cstheme="minorHAnsi"/>
                <w:szCs w:val="24"/>
              </w:rPr>
              <w:t xml:space="preserve"> PVM</w:t>
            </w:r>
            <w:r w:rsidR="00AF1146">
              <w:rPr>
                <w:rFonts w:asciiTheme="minorHAnsi" w:eastAsiaTheme="minorHAnsi" w:hAnsiTheme="minorHAnsi" w:cstheme="minorHAnsi"/>
                <w:szCs w:val="24"/>
              </w:rPr>
              <w:t xml:space="preserve">, </w:t>
            </w:r>
            <w:r w:rsidR="007119BE">
              <w:rPr>
                <w:rFonts w:asciiTheme="minorHAnsi" w:eastAsiaTheme="minorHAnsi" w:hAnsiTheme="minorHAnsi" w:cstheme="minorHAnsi"/>
                <w:szCs w:val="24"/>
              </w:rPr>
              <w:t xml:space="preserve">konkretus dydis </w:t>
            </w:r>
            <w:r w:rsidR="00AF1146">
              <w:rPr>
                <w:rFonts w:asciiTheme="minorHAnsi" w:eastAsiaTheme="minorHAnsi" w:hAnsiTheme="minorHAnsi" w:cstheme="minorHAnsi"/>
                <w:szCs w:val="24"/>
              </w:rPr>
              <w:t>nurodoma</w:t>
            </w:r>
            <w:r w:rsidR="007119BE">
              <w:rPr>
                <w:rFonts w:asciiTheme="minorHAnsi" w:eastAsiaTheme="minorHAnsi" w:hAnsiTheme="minorHAnsi" w:cstheme="minorHAnsi"/>
                <w:szCs w:val="24"/>
              </w:rPr>
              <w:t>s kvietime teikti pasiūlymą.</w:t>
            </w:r>
            <w:r w:rsidR="00922FCE" w:rsidRPr="00563BE5">
              <w:rPr>
                <w:rFonts w:asciiTheme="minorHAnsi" w:eastAsiaTheme="minorHAnsi" w:hAnsiTheme="minorHAnsi" w:cstheme="minorHAnsi"/>
                <w:szCs w:val="24"/>
              </w:rPr>
              <w:t xml:space="preserve">. </w:t>
            </w:r>
          </w:p>
        </w:tc>
      </w:tr>
      <w:tr w:rsidR="002D16AF" w:rsidRPr="00563BE5" w14:paraId="71F9F97B" w14:textId="77777777" w:rsidTr="00563BE5">
        <w:trPr>
          <w:jc w:val="center"/>
        </w:trPr>
        <w:tc>
          <w:tcPr>
            <w:tcW w:w="1027" w:type="dxa"/>
          </w:tcPr>
          <w:p w14:paraId="12DE22FA"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6EF087D1" w14:textId="78D63435" w:rsidR="002D16AF" w:rsidRPr="00563BE5" w:rsidRDefault="002D16AF" w:rsidP="00AD0C3C">
            <w:pPr>
              <w:spacing w:after="120"/>
              <w:jc w:val="both"/>
              <w:rPr>
                <w:rFonts w:asciiTheme="minorHAnsi" w:eastAsiaTheme="minorHAnsi" w:hAnsiTheme="minorHAnsi" w:cstheme="minorHAnsi"/>
                <w:color w:val="FF0000"/>
                <w:szCs w:val="24"/>
              </w:rPr>
            </w:pPr>
            <w:r w:rsidRPr="00563BE5">
              <w:rPr>
                <w:rFonts w:asciiTheme="minorHAnsi" w:eastAsiaTheme="minorHAnsi" w:hAnsiTheme="minorHAnsi" w:cstheme="minorHAnsi"/>
                <w:szCs w:val="24"/>
              </w:rPr>
              <w:t>Kitas planuojamos sudaryti Pagrindinės sutarties sąlygas, kurios susijusios su  konkrečiu Darbų objektu ir negalėjo būti nustatytos Preliminariosios sutarties priede Pagrindinės sutarties projekte;</w:t>
            </w:r>
          </w:p>
        </w:tc>
      </w:tr>
      <w:tr w:rsidR="002D16AF" w:rsidRPr="00563BE5" w14:paraId="57B9D272" w14:textId="77777777" w:rsidTr="00563BE5">
        <w:trPr>
          <w:jc w:val="center"/>
        </w:trPr>
        <w:tc>
          <w:tcPr>
            <w:tcW w:w="1027" w:type="dxa"/>
          </w:tcPr>
          <w:p w14:paraId="1DE4CA7D"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6D38D8FA" w14:textId="4B2B42ED"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Užsakovo nuožiūra pasirinktą Rangovų pateiktų pasiūlymų vertinimo kriterijų – ekonominio naudingumo kriterijų pagal kainą ar pagal kainos ir kokybės santykį (Užsakovas gali pasirinkti kokybės kriterijus pagal Viešųjų pirkimų įstatymo reguliavimą);</w:t>
            </w:r>
          </w:p>
        </w:tc>
      </w:tr>
      <w:tr w:rsidR="002D16AF" w:rsidRPr="00563BE5" w14:paraId="5B9802DF" w14:textId="77777777" w:rsidTr="00563BE5">
        <w:trPr>
          <w:jc w:val="center"/>
        </w:trPr>
        <w:tc>
          <w:tcPr>
            <w:tcW w:w="1027" w:type="dxa"/>
          </w:tcPr>
          <w:p w14:paraId="35F97EC4"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3F80E411" w14:textId="1CDCA2D6" w:rsidR="002D16AF" w:rsidRPr="00563BE5" w:rsidRDefault="002D16AF" w:rsidP="38B9B398">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Užsakovo nustatytą terminą (ne trumpesnis nei 3 darbo dienos), per kurį Rangovai turi pateikti Atnaujintus pasiūlymus. Rangovų Atnaujinti pasiūlymai Užsakovo turi būti gauti iki Kvietime nurodyto termino pabaigos. Po termino pabaigos gauti Rangovų Atnaujinti pasiūlymai laikomi negautais ir nebus nagrinėjami;</w:t>
            </w:r>
          </w:p>
        </w:tc>
      </w:tr>
      <w:tr w:rsidR="002D16AF" w:rsidRPr="00563BE5" w14:paraId="64099DD5" w14:textId="77777777" w:rsidTr="00563BE5">
        <w:trPr>
          <w:jc w:val="center"/>
        </w:trPr>
        <w:tc>
          <w:tcPr>
            <w:tcW w:w="1027" w:type="dxa"/>
          </w:tcPr>
          <w:p w14:paraId="0ECB3DAD"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2609DCA8" w14:textId="575F9F38"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Užsakovas Kvietime turi nurodyti, ar su Rangovais, pateikusiais Atnaujintus pasiūlymus, bus vedamos derybos dėl Darbų kainos, kitų Atnaujinto varžymosi aspektų ir kokia tvarka tai bus atliekama;</w:t>
            </w:r>
          </w:p>
        </w:tc>
      </w:tr>
      <w:tr w:rsidR="002D16AF" w:rsidRPr="00563BE5" w14:paraId="7D4950B5" w14:textId="77777777" w:rsidTr="00563BE5">
        <w:trPr>
          <w:jc w:val="center"/>
        </w:trPr>
        <w:tc>
          <w:tcPr>
            <w:tcW w:w="1027" w:type="dxa"/>
          </w:tcPr>
          <w:p w14:paraId="14CA9A62"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3B9168DC" w14:textId="00AA3A86"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Planuojamą vėliausią Statybvietės perdavimo datą Rangovui ir planuojamų darbų trukmę;</w:t>
            </w:r>
          </w:p>
        </w:tc>
      </w:tr>
      <w:tr w:rsidR="002D16AF" w:rsidRPr="00563BE5" w14:paraId="147E735E" w14:textId="77777777" w:rsidTr="00563BE5">
        <w:trPr>
          <w:jc w:val="center"/>
        </w:trPr>
        <w:tc>
          <w:tcPr>
            <w:tcW w:w="1027" w:type="dxa"/>
          </w:tcPr>
          <w:p w14:paraId="5C43458F"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1BD0702B" w14:textId="1A7C5148"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Informaciją apie objekto apžiūrą;</w:t>
            </w:r>
          </w:p>
        </w:tc>
      </w:tr>
      <w:tr w:rsidR="002D16AF" w:rsidRPr="00563BE5" w14:paraId="1D63C934" w14:textId="77777777" w:rsidTr="00563BE5">
        <w:trPr>
          <w:jc w:val="center"/>
        </w:trPr>
        <w:tc>
          <w:tcPr>
            <w:tcW w:w="1027" w:type="dxa"/>
          </w:tcPr>
          <w:p w14:paraId="5FF8D689"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684B1DA9" w14:textId="5230475C"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kitas konkretaus Darbų pirkimo atveju, Užsakovo vertinimu, svarbias aplinkybes ar informaciją apie perkamus Darbus, Atnaujintų pasiūlymų pateikimo, vertinimo ir (arba) Pagrindinės sutarties sudarymo tvarką.</w:t>
            </w:r>
          </w:p>
        </w:tc>
      </w:tr>
      <w:tr w:rsidR="002D16AF" w:rsidRPr="00563BE5" w14:paraId="40D334C4" w14:textId="77777777" w:rsidTr="00563BE5">
        <w:trPr>
          <w:jc w:val="center"/>
        </w:trPr>
        <w:tc>
          <w:tcPr>
            <w:tcW w:w="1027" w:type="dxa"/>
          </w:tcPr>
          <w:p w14:paraId="3FFBE524"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3D925A6A" w14:textId="03B34187" w:rsidR="002D16AF" w:rsidRPr="00563BE5" w:rsidRDefault="002D16AF" w:rsidP="00622E79">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Rangovai negali atsisakyti pateikti Atnaujintą pasiūlymą Atnaujinto varžymosi metu. Jeigu Rangovas nepateiks Atnaujinto pasiūlymo, Užsakovas taiko baudą, lygią 10</w:t>
            </w:r>
            <w:r w:rsidR="00F522D5">
              <w:rPr>
                <w:rFonts w:asciiTheme="minorHAnsi" w:eastAsiaTheme="minorEastAsia" w:hAnsiTheme="minorHAnsi" w:cstheme="minorBidi"/>
              </w:rPr>
              <w:t> </w:t>
            </w:r>
            <w:r w:rsidR="00CD67C7">
              <w:rPr>
                <w:rFonts w:asciiTheme="minorHAnsi" w:eastAsiaTheme="minorEastAsia" w:hAnsiTheme="minorHAnsi" w:cstheme="minorBidi"/>
              </w:rPr>
              <w:t>000</w:t>
            </w:r>
            <w:r w:rsidR="00F522D5">
              <w:rPr>
                <w:rFonts w:asciiTheme="minorHAnsi" w:eastAsiaTheme="minorEastAsia" w:hAnsiTheme="minorHAnsi" w:cstheme="minorBidi"/>
              </w:rPr>
              <w:t>,00 Eur</w:t>
            </w:r>
            <w:r w:rsidRPr="00563BE5">
              <w:rPr>
                <w:rFonts w:asciiTheme="minorHAnsi" w:eastAsiaTheme="minorEastAsia" w:hAnsiTheme="minorHAnsi" w:cstheme="minorBidi"/>
              </w:rPr>
              <w:t xml:space="preserve"> už kiekvieną atvejį, kai nėra pateikiamas Atnaujintas pasiūlymas. </w:t>
            </w:r>
          </w:p>
        </w:tc>
      </w:tr>
      <w:tr w:rsidR="002D16AF" w:rsidRPr="00563BE5" w14:paraId="20C85A77" w14:textId="77777777" w:rsidTr="00563BE5">
        <w:trPr>
          <w:jc w:val="center"/>
        </w:trPr>
        <w:tc>
          <w:tcPr>
            <w:tcW w:w="1027" w:type="dxa"/>
          </w:tcPr>
          <w:p w14:paraId="182A9461"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348B0177" w14:textId="6B3CE7D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Atnaujinto varžymosi metu kiekvienas Rangovas įsipareigoja pateikti savarankišką Atnaujintą pasiūlymą Užsakovui nepriklausomai nuo kitų Rangovų. Rangovai neturi teisės pateikti bendrų Atnaujintų pasiūlymų Užsakovui ar kitaip pažeisti Lietuvos Respublikos konkurencijos įstatyme numatytus draudimus.</w:t>
            </w:r>
          </w:p>
        </w:tc>
      </w:tr>
      <w:tr w:rsidR="002D16AF" w:rsidRPr="00563BE5" w14:paraId="3FDD4BA9" w14:textId="77777777" w:rsidTr="00563BE5">
        <w:trPr>
          <w:jc w:val="center"/>
        </w:trPr>
        <w:tc>
          <w:tcPr>
            <w:tcW w:w="1027" w:type="dxa"/>
          </w:tcPr>
          <w:p w14:paraId="41435934"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4FC1EECA" w14:textId="3174D36B"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Atnaujinto varžymosi metu Rangovų pateikiami Atnaujinti pasiūlymai negali prieštarauti Pirkimo metu jų pateiktiems ir Preliminariosios sutarties sudarymo metu galiojantiems Pasiūlymams. Jei Atnaujinto varžymosi metu Rangovo pateikiamas Atnaujintas pasiūlymas yra palankesnis Užsakovui lyginant su Pirkimo metu pateiktu Pasiūlymu, tai nėra laikoma šiame punkte nurodytu prieštaravimu.</w:t>
            </w:r>
          </w:p>
        </w:tc>
      </w:tr>
      <w:tr w:rsidR="002D16AF" w:rsidRPr="00563BE5" w14:paraId="20FDC4F5" w14:textId="77777777" w:rsidTr="00563BE5">
        <w:trPr>
          <w:jc w:val="center"/>
        </w:trPr>
        <w:tc>
          <w:tcPr>
            <w:tcW w:w="1027" w:type="dxa"/>
          </w:tcPr>
          <w:p w14:paraId="27AC76A7"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1E50997F" w14:textId="32E3DF1E" w:rsidR="002D16AF" w:rsidRPr="00563BE5" w:rsidRDefault="002D16AF" w:rsidP="38B9B398">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 xml:space="preserve">Rangovas turi teisę CVP IS priemonėmis </w:t>
            </w:r>
            <w:r w:rsidRPr="00563BE5">
              <w:rPr>
                <w:rFonts w:ascii="Calibri" w:eastAsia="Calibri" w:hAnsi="Calibri" w:cs="Calibri"/>
                <w:szCs w:val="24"/>
              </w:rPr>
              <w:t>kreiptis į Užsakovą prašydamas paaiškinti, patikslinti Kvietimo sąlygas.</w:t>
            </w:r>
            <w:r w:rsidRPr="00563BE5">
              <w:rPr>
                <w:rFonts w:asciiTheme="minorHAnsi" w:eastAsiaTheme="minorEastAsia" w:hAnsiTheme="minorHAnsi" w:cstheme="minorBidi"/>
                <w:szCs w:val="24"/>
              </w:rPr>
              <w:t xml:space="preserve"> </w:t>
            </w:r>
            <w:r w:rsidRPr="00563BE5">
              <w:rPr>
                <w:rFonts w:asciiTheme="minorHAnsi" w:eastAsiaTheme="minorEastAsia" w:hAnsiTheme="minorHAnsi" w:cstheme="minorBidi"/>
              </w:rPr>
              <w:t xml:space="preserve">Gavęs Rangovo paklausimą likus ne mažiau kaip 3 dienoms iki Atnaujintų pasiūlymų pateikimo termino, Užsakovas įsipareigoja per protingą terminą, bet </w:t>
            </w:r>
            <w:r w:rsidRPr="00563BE5">
              <w:rPr>
                <w:rFonts w:asciiTheme="minorHAnsi" w:eastAsiaTheme="minorEastAsia" w:hAnsiTheme="minorHAnsi" w:cstheme="minorBidi"/>
              </w:rPr>
              <w:lastRenderedPageBreak/>
              <w:t>ne vėliau kaip likus 2 dienoms iki Atnaujintų pasiūlymų pateikimo termino, raštu patikslinti informaciją, Užsakovo pateiktą Kvietime. Rašytinis patikslinimas turi būti pateikiamas visiems Rangovams. Užsakovas, pateikęs šiame punkte nurodytus patikslinimus ar paaiškinimus, turi teisę savo nuožiūra (o jeigu negali pateikti patikslintos informacijos likus ne mažiau kaip 2 dienoms iki Atnaujintų pasiūlymų pateikimo termino, privalo) pratęsti Atnaujintų pasiūlymų pateikimo terminą apie tai raštu informuodamas visus Rangovus ir įsipareigoja sudaryti galimybę visiems Atnaujintus pasiūlymus pateikusiems Rangovams patikslinti Atnaujintus pasiūlymus. Užsakovas privalo pratęsti pasiūlymų pateikimo terminą, kai keičiamos esminės Kvietimo sąlygos (darbų pobūdis, atlikimo terminas, kiekiai ir pan.).</w:t>
            </w:r>
          </w:p>
        </w:tc>
      </w:tr>
      <w:tr w:rsidR="002D16AF" w:rsidRPr="00563BE5" w14:paraId="4BFE76A3" w14:textId="77777777" w:rsidTr="00563BE5">
        <w:trPr>
          <w:jc w:val="center"/>
        </w:trPr>
        <w:tc>
          <w:tcPr>
            <w:tcW w:w="1027" w:type="dxa"/>
          </w:tcPr>
          <w:p w14:paraId="4279BFF9"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53C68C8C" w14:textId="083DC0CF"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Kiekvienas Rangovas taip pat įsipareigoja imtis visų reikiamų priemonių, siekdamas užtikrinti, kad jo Atnaujinto varžymosi metu pateikto Atnaujinto pasiūlymo turinys netaptų žinomas kitiems Rangovams ar tretiesiems asmenims. Užsakovas taip pat įsipareigoja užtikrinti, kad Rangovų pateikti Atnaujinti pasiūlymai išliktų konfidencialūs iki jų pateikimo termino pabaigos.</w:t>
            </w:r>
          </w:p>
        </w:tc>
      </w:tr>
      <w:tr w:rsidR="002D16AF" w:rsidRPr="00563BE5" w14:paraId="58E404F6" w14:textId="77777777" w:rsidTr="00563BE5">
        <w:trPr>
          <w:jc w:val="center"/>
        </w:trPr>
        <w:tc>
          <w:tcPr>
            <w:tcW w:w="1027" w:type="dxa"/>
          </w:tcPr>
          <w:p w14:paraId="58D4B56D"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bookmarkStart w:id="8" w:name="_Ref379208139"/>
          </w:p>
        </w:tc>
        <w:bookmarkEnd w:id="8"/>
        <w:tc>
          <w:tcPr>
            <w:tcW w:w="8912" w:type="dxa"/>
            <w:gridSpan w:val="2"/>
          </w:tcPr>
          <w:p w14:paraId="7340F06F" w14:textId="441A7E72"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Pasibaigus Atnaujintų pasiūlymų pateikimo terminui, Užsakovas atlieka šiuos veiksmus nurodytu eiliškumu: </w:t>
            </w:r>
          </w:p>
        </w:tc>
      </w:tr>
      <w:tr w:rsidR="002D16AF" w:rsidRPr="00563BE5" w14:paraId="71E84DBE" w14:textId="77777777" w:rsidTr="00563BE5">
        <w:trPr>
          <w:jc w:val="center"/>
        </w:trPr>
        <w:tc>
          <w:tcPr>
            <w:tcW w:w="1027" w:type="dxa"/>
          </w:tcPr>
          <w:p w14:paraId="2FBF67F0" w14:textId="77777777" w:rsidR="002D16AF" w:rsidRPr="00563BE5" w:rsidRDefault="002D16AF" w:rsidP="00542C2E">
            <w:pPr>
              <w:numPr>
                <w:ilvl w:val="2"/>
                <w:numId w:val="21"/>
              </w:numPr>
              <w:spacing w:after="120"/>
              <w:ind w:left="68" w:hanging="68"/>
              <w:jc w:val="both"/>
              <w:rPr>
                <w:rFonts w:asciiTheme="minorHAnsi" w:eastAsiaTheme="minorHAnsi" w:hAnsiTheme="minorHAnsi" w:cstheme="minorHAnsi"/>
                <w:szCs w:val="24"/>
              </w:rPr>
            </w:pPr>
          </w:p>
        </w:tc>
        <w:tc>
          <w:tcPr>
            <w:tcW w:w="8912" w:type="dxa"/>
            <w:gridSpan w:val="2"/>
          </w:tcPr>
          <w:p w14:paraId="5D033907" w14:textId="0FFFDB14"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susipažįsta su gautais Rangovų Atnaujintais pasiūlymais šiems Rangovams nedalyvaujant;</w:t>
            </w:r>
          </w:p>
        </w:tc>
      </w:tr>
      <w:tr w:rsidR="002D16AF" w:rsidRPr="00563BE5" w14:paraId="6C4FC0CC" w14:textId="77777777" w:rsidTr="00563BE5">
        <w:trPr>
          <w:jc w:val="center"/>
        </w:trPr>
        <w:tc>
          <w:tcPr>
            <w:tcW w:w="1027" w:type="dxa"/>
          </w:tcPr>
          <w:p w14:paraId="0636F868" w14:textId="77777777" w:rsidR="002D16AF" w:rsidRPr="00563BE5" w:rsidRDefault="002D16AF" w:rsidP="00542C2E">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05E45C64" w14:textId="43D28341"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įvertina iki nustatyto termino gautus Rangovų Atnaujintus pasiūlymus: </w:t>
            </w:r>
          </w:p>
        </w:tc>
      </w:tr>
      <w:tr w:rsidR="002D16AF" w:rsidRPr="00563BE5" w14:paraId="4BA718BC" w14:textId="77777777" w:rsidTr="00563BE5">
        <w:trPr>
          <w:jc w:val="center"/>
        </w:trPr>
        <w:tc>
          <w:tcPr>
            <w:tcW w:w="1027" w:type="dxa"/>
          </w:tcPr>
          <w:p w14:paraId="411B7039" w14:textId="77777777" w:rsidR="002D16AF" w:rsidRPr="00563BE5" w:rsidRDefault="002D16AF" w:rsidP="00734506">
            <w:pPr>
              <w:numPr>
                <w:ilvl w:val="3"/>
                <w:numId w:val="21"/>
              </w:numPr>
              <w:spacing w:after="120"/>
              <w:ind w:left="0" w:firstLine="0"/>
              <w:jc w:val="both"/>
              <w:rPr>
                <w:rFonts w:asciiTheme="minorHAnsi" w:eastAsiaTheme="minorHAnsi" w:hAnsiTheme="minorHAnsi" w:cstheme="minorHAnsi"/>
                <w:szCs w:val="24"/>
              </w:rPr>
            </w:pPr>
            <w:bookmarkStart w:id="9" w:name="_Ref22037645"/>
          </w:p>
        </w:tc>
        <w:bookmarkEnd w:id="9"/>
        <w:tc>
          <w:tcPr>
            <w:tcW w:w="8912" w:type="dxa"/>
            <w:gridSpan w:val="2"/>
          </w:tcPr>
          <w:p w14:paraId="54AD1B70" w14:textId="67BAB646"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Atnaujintų pasiūlymų atitikimą Kvietimo reikalavimams. Jeigu Užsakovas nustato Atnaujinto pasiūlymo netikslumų, vadovaujantis Viešųjų pirkimų įstatymo 45 str., 55 str., jis turi kreiptis į Rangovus dėl Atnaujinto pasiūlymo paaiškinimo, patikslinimo.</w:t>
            </w:r>
            <w:r w:rsidRPr="00563BE5">
              <w:rPr>
                <w:rFonts w:asciiTheme="minorHAnsi" w:hAnsiTheme="minorHAnsi" w:cstheme="minorHAnsi"/>
              </w:rPr>
              <w:t xml:space="preserve"> </w:t>
            </w:r>
            <w:r w:rsidRPr="00563BE5">
              <w:rPr>
                <w:rFonts w:asciiTheme="minorHAnsi" w:eastAsiaTheme="minorHAnsi" w:hAnsiTheme="minorHAnsi" w:cstheme="minorHAnsi"/>
                <w:szCs w:val="24"/>
              </w:rPr>
              <w:t>Gavęs atitinkamą Užsakovo prašymą, kiekvienas iš Rangovų įsipareigoja per nustatytą terminą raštu patikslinti pateiktą Atnaujintą pasiūlymą.</w:t>
            </w:r>
          </w:p>
        </w:tc>
      </w:tr>
      <w:tr w:rsidR="002D16AF" w:rsidRPr="00563BE5" w14:paraId="24D5F8C6" w14:textId="77777777" w:rsidTr="00563BE5">
        <w:trPr>
          <w:jc w:val="center"/>
        </w:trPr>
        <w:tc>
          <w:tcPr>
            <w:tcW w:w="1027" w:type="dxa"/>
          </w:tcPr>
          <w:p w14:paraId="099CD822" w14:textId="77777777" w:rsidR="002D16AF" w:rsidRPr="00563BE5" w:rsidRDefault="002D16AF" w:rsidP="00734506">
            <w:pPr>
              <w:numPr>
                <w:ilvl w:val="3"/>
                <w:numId w:val="21"/>
              </w:numPr>
              <w:spacing w:after="120"/>
              <w:ind w:left="0" w:firstLine="0"/>
              <w:jc w:val="both"/>
              <w:rPr>
                <w:rFonts w:asciiTheme="minorHAnsi" w:eastAsiaTheme="minorHAnsi" w:hAnsiTheme="minorHAnsi" w:cstheme="minorHAnsi"/>
                <w:szCs w:val="24"/>
              </w:rPr>
            </w:pPr>
          </w:p>
        </w:tc>
        <w:tc>
          <w:tcPr>
            <w:tcW w:w="8912" w:type="dxa"/>
            <w:gridSpan w:val="2"/>
          </w:tcPr>
          <w:p w14:paraId="611C35D0" w14:textId="4771AC90"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Atnaujintus pasiūlymus vertina pagal Kvietime nurodytus Atnaujintų pasiūlymų vertinimo kriterijus;</w:t>
            </w:r>
          </w:p>
        </w:tc>
      </w:tr>
      <w:tr w:rsidR="002D16AF" w:rsidRPr="00563BE5" w14:paraId="1196467E" w14:textId="77777777" w:rsidTr="00563BE5">
        <w:trPr>
          <w:jc w:val="center"/>
        </w:trPr>
        <w:tc>
          <w:tcPr>
            <w:tcW w:w="1027" w:type="dxa"/>
          </w:tcPr>
          <w:p w14:paraId="0E3AADE9" w14:textId="77777777" w:rsidR="002D16AF" w:rsidRPr="00563BE5" w:rsidRDefault="002D16AF" w:rsidP="002D6BA6">
            <w:pPr>
              <w:numPr>
                <w:ilvl w:val="2"/>
                <w:numId w:val="21"/>
              </w:numPr>
              <w:spacing w:after="120"/>
              <w:jc w:val="both"/>
              <w:rPr>
                <w:rFonts w:asciiTheme="minorHAnsi" w:eastAsiaTheme="minorHAnsi" w:hAnsiTheme="minorHAnsi" w:cstheme="minorHAnsi"/>
                <w:szCs w:val="24"/>
              </w:rPr>
            </w:pPr>
          </w:p>
        </w:tc>
        <w:tc>
          <w:tcPr>
            <w:tcW w:w="8912" w:type="dxa"/>
            <w:gridSpan w:val="2"/>
          </w:tcPr>
          <w:p w14:paraId="7C2E77B7" w14:textId="39C14050"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Jeigu numatoma, vykdo derybas su Rangovais, kurių Atnaujinti pasiūlymai atitinka Kvietime nurodytus reikalavimus (derybų tvarka įtvirtinta Sutarties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_Ref11324173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8</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xml:space="preserve"> skyriuje);</w:t>
            </w:r>
          </w:p>
        </w:tc>
      </w:tr>
      <w:tr w:rsidR="002D16AF" w:rsidRPr="00563BE5" w14:paraId="274E59FC" w14:textId="77777777" w:rsidTr="00563BE5">
        <w:trPr>
          <w:jc w:val="center"/>
        </w:trPr>
        <w:tc>
          <w:tcPr>
            <w:tcW w:w="1027" w:type="dxa"/>
          </w:tcPr>
          <w:p w14:paraId="1B71C78B" w14:textId="77777777" w:rsidR="002D16AF" w:rsidRPr="00563BE5" w:rsidRDefault="002D16AF" w:rsidP="002D6BA6">
            <w:pPr>
              <w:numPr>
                <w:ilvl w:val="2"/>
                <w:numId w:val="21"/>
              </w:numPr>
              <w:spacing w:after="120"/>
              <w:jc w:val="both"/>
              <w:rPr>
                <w:rFonts w:asciiTheme="minorHAnsi" w:eastAsiaTheme="minorHAnsi" w:hAnsiTheme="minorHAnsi" w:cstheme="minorHAnsi"/>
                <w:szCs w:val="24"/>
              </w:rPr>
            </w:pPr>
            <w:bookmarkStart w:id="10" w:name="_Ref22037953"/>
          </w:p>
        </w:tc>
        <w:bookmarkEnd w:id="10"/>
        <w:tc>
          <w:tcPr>
            <w:tcW w:w="8912" w:type="dxa"/>
            <w:gridSpan w:val="2"/>
          </w:tcPr>
          <w:p w14:paraId="7700EE05" w14:textId="6AE0089E"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sudaro Atnaujinto varžymosi Rangovų Atnaujintų pasiūlymų eilę, patvirtina Atnaujinto varžymosi laimėtoją, su kuriuo bus sudaroma Pagrindinė sutartis;</w:t>
            </w:r>
          </w:p>
        </w:tc>
      </w:tr>
      <w:tr w:rsidR="002D16AF" w:rsidRPr="00563BE5" w14:paraId="5A53F4F5" w14:textId="77777777" w:rsidTr="00563BE5">
        <w:trPr>
          <w:jc w:val="center"/>
        </w:trPr>
        <w:tc>
          <w:tcPr>
            <w:tcW w:w="1027" w:type="dxa"/>
          </w:tcPr>
          <w:p w14:paraId="17DF11E5" w14:textId="77777777" w:rsidR="002D16AF" w:rsidRPr="00563BE5" w:rsidRDefault="002D16AF" w:rsidP="002D6BA6">
            <w:pPr>
              <w:numPr>
                <w:ilvl w:val="2"/>
                <w:numId w:val="21"/>
              </w:numPr>
              <w:spacing w:after="120"/>
              <w:jc w:val="both"/>
              <w:rPr>
                <w:rFonts w:asciiTheme="minorHAnsi" w:eastAsiaTheme="minorHAnsi" w:hAnsiTheme="minorHAnsi" w:cstheme="minorHAnsi"/>
                <w:szCs w:val="24"/>
              </w:rPr>
            </w:pPr>
          </w:p>
        </w:tc>
        <w:tc>
          <w:tcPr>
            <w:tcW w:w="8912" w:type="dxa"/>
            <w:gridSpan w:val="2"/>
          </w:tcPr>
          <w:p w14:paraId="63BE4658" w14:textId="6EF5DF49"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informuoja apie sudarytą Atnaujinto varžymosi Rangovų Atnaujintų pasiūlymų eilę ir laimėtoją, Atnaujintame varžymesi dalyvavusius Rangovus;</w:t>
            </w:r>
          </w:p>
        </w:tc>
      </w:tr>
      <w:tr w:rsidR="002D16AF" w:rsidRPr="00563BE5" w14:paraId="14D358E7" w14:textId="77777777" w:rsidTr="00563BE5">
        <w:trPr>
          <w:jc w:val="center"/>
        </w:trPr>
        <w:tc>
          <w:tcPr>
            <w:tcW w:w="1027" w:type="dxa"/>
          </w:tcPr>
          <w:p w14:paraId="01908D0F" w14:textId="77777777" w:rsidR="002D16AF" w:rsidRPr="00563BE5" w:rsidRDefault="002D16AF" w:rsidP="002D6BA6">
            <w:pPr>
              <w:numPr>
                <w:ilvl w:val="2"/>
                <w:numId w:val="21"/>
              </w:numPr>
              <w:spacing w:after="120"/>
              <w:jc w:val="both"/>
              <w:rPr>
                <w:rFonts w:asciiTheme="minorHAnsi" w:eastAsiaTheme="minorHAnsi" w:hAnsiTheme="minorHAnsi" w:cstheme="minorHAnsi"/>
                <w:szCs w:val="24"/>
              </w:rPr>
            </w:pPr>
          </w:p>
        </w:tc>
        <w:tc>
          <w:tcPr>
            <w:tcW w:w="8912" w:type="dxa"/>
            <w:gridSpan w:val="2"/>
          </w:tcPr>
          <w:p w14:paraId="21803538" w14:textId="263B93E2" w:rsidR="002D16AF" w:rsidRPr="00563BE5" w:rsidRDefault="000A7900" w:rsidP="001125CB">
            <w:pPr>
              <w:spacing w:after="120"/>
              <w:jc w:val="both"/>
              <w:rPr>
                <w:rFonts w:asciiTheme="minorHAnsi" w:eastAsiaTheme="minorHAnsi" w:hAnsiTheme="minorHAnsi" w:cstheme="minorHAnsi"/>
                <w:szCs w:val="24"/>
              </w:rPr>
            </w:pPr>
            <w:r>
              <w:rPr>
                <w:rFonts w:asciiTheme="minorHAnsi" w:eastAsiaTheme="minorHAnsi" w:hAnsiTheme="minorHAnsi" w:cstheme="minorHAnsi"/>
                <w:szCs w:val="24"/>
              </w:rPr>
              <w:t>jei</w:t>
            </w:r>
            <w:r w:rsidR="002D16AF" w:rsidRPr="00563BE5">
              <w:rPr>
                <w:rFonts w:asciiTheme="minorHAnsi" w:eastAsiaTheme="minorHAnsi" w:hAnsiTheme="minorHAnsi" w:cstheme="minorHAnsi"/>
                <w:szCs w:val="24"/>
              </w:rPr>
              <w:t xml:space="preserve"> Atnaujinto varžymosi laimėtoj</w:t>
            </w:r>
            <w:r w:rsidR="00BA7EDC">
              <w:rPr>
                <w:rFonts w:asciiTheme="minorHAnsi" w:eastAsiaTheme="minorHAnsi" w:hAnsiTheme="minorHAnsi" w:cstheme="minorHAnsi"/>
                <w:szCs w:val="24"/>
              </w:rPr>
              <w:t xml:space="preserve">as pasiūlyme nurodė, kad </w:t>
            </w:r>
            <w:r w:rsidR="00366E14">
              <w:rPr>
                <w:rFonts w:asciiTheme="minorHAnsi" w:eastAsiaTheme="minorHAnsi" w:hAnsiTheme="minorHAnsi" w:cstheme="minorHAnsi"/>
                <w:szCs w:val="24"/>
              </w:rPr>
              <w:t xml:space="preserve">EBVPD nurodyta informacija yra pasikeitusi ir </w:t>
            </w:r>
            <w:r w:rsidR="00B33E8B">
              <w:rPr>
                <w:rFonts w:asciiTheme="minorHAnsi" w:eastAsiaTheme="minorHAnsi" w:hAnsiTheme="minorHAnsi" w:cstheme="minorHAnsi"/>
                <w:szCs w:val="24"/>
              </w:rPr>
              <w:t xml:space="preserve">su pasiūlymu </w:t>
            </w:r>
            <w:r w:rsidR="00366E14">
              <w:rPr>
                <w:rFonts w:asciiTheme="minorHAnsi" w:eastAsiaTheme="minorHAnsi" w:hAnsiTheme="minorHAnsi" w:cstheme="minorHAnsi"/>
                <w:szCs w:val="24"/>
              </w:rPr>
              <w:t>nepateikė atnaujinto EBVPD,</w:t>
            </w:r>
            <w:r w:rsidR="00827042">
              <w:rPr>
                <w:rFonts w:asciiTheme="minorHAnsi" w:eastAsiaTheme="minorHAnsi" w:hAnsiTheme="minorHAnsi" w:cstheme="minorHAnsi"/>
                <w:szCs w:val="24"/>
              </w:rPr>
              <w:t xml:space="preserve"> </w:t>
            </w:r>
            <w:r w:rsidR="00FF2D26">
              <w:rPr>
                <w:rFonts w:asciiTheme="minorHAnsi" w:eastAsiaTheme="minorHAnsi" w:hAnsiTheme="minorHAnsi" w:cstheme="minorHAnsi"/>
                <w:szCs w:val="24"/>
              </w:rPr>
              <w:t xml:space="preserve">paprašo </w:t>
            </w:r>
            <w:r w:rsidR="00B33E8B">
              <w:rPr>
                <w:rFonts w:asciiTheme="minorHAnsi" w:eastAsiaTheme="minorHAnsi" w:hAnsiTheme="minorHAnsi" w:cstheme="minorHAnsi"/>
                <w:szCs w:val="24"/>
              </w:rPr>
              <w:t xml:space="preserve">jo </w:t>
            </w:r>
            <w:r w:rsidR="002D16AF" w:rsidRPr="00563BE5">
              <w:rPr>
                <w:rFonts w:asciiTheme="minorHAnsi" w:eastAsiaTheme="minorHAnsi" w:hAnsiTheme="minorHAnsi" w:cstheme="minorHAnsi"/>
                <w:szCs w:val="24"/>
              </w:rPr>
              <w:t>pateikti aktualią informaciją;</w:t>
            </w:r>
          </w:p>
        </w:tc>
      </w:tr>
      <w:tr w:rsidR="002D16AF" w:rsidRPr="00563BE5" w14:paraId="6DB69D95" w14:textId="77777777" w:rsidTr="00563BE5">
        <w:trPr>
          <w:jc w:val="center"/>
        </w:trPr>
        <w:tc>
          <w:tcPr>
            <w:tcW w:w="1027" w:type="dxa"/>
          </w:tcPr>
          <w:p w14:paraId="3EBBF664" w14:textId="77777777" w:rsidR="002D16AF" w:rsidRPr="00563BE5" w:rsidRDefault="002D16AF" w:rsidP="002D6BA6">
            <w:pPr>
              <w:numPr>
                <w:ilvl w:val="2"/>
                <w:numId w:val="21"/>
              </w:numPr>
              <w:spacing w:after="120"/>
              <w:jc w:val="both"/>
              <w:rPr>
                <w:rFonts w:asciiTheme="minorHAnsi" w:eastAsiaTheme="minorHAnsi" w:hAnsiTheme="minorHAnsi" w:cstheme="minorHAnsi"/>
                <w:szCs w:val="24"/>
              </w:rPr>
            </w:pPr>
            <w:bookmarkStart w:id="11" w:name="_Ref11324666"/>
          </w:p>
        </w:tc>
        <w:bookmarkEnd w:id="11"/>
        <w:tc>
          <w:tcPr>
            <w:tcW w:w="8912" w:type="dxa"/>
            <w:gridSpan w:val="2"/>
          </w:tcPr>
          <w:p w14:paraId="4BE82D59" w14:textId="511BB208"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inicijuoja Pagrindinės sutarties sudarymą su Atnaujinto varžymosi laimėtoju.</w:t>
            </w:r>
          </w:p>
        </w:tc>
      </w:tr>
      <w:tr w:rsidR="002D16AF" w:rsidRPr="00563BE5" w14:paraId="19478873" w14:textId="77777777" w:rsidTr="00563BE5">
        <w:trPr>
          <w:jc w:val="center"/>
        </w:trPr>
        <w:tc>
          <w:tcPr>
            <w:tcW w:w="1027" w:type="dxa"/>
          </w:tcPr>
          <w:p w14:paraId="6E399D86"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bookmarkStart w:id="12" w:name="_Ref443051991"/>
          </w:p>
        </w:tc>
        <w:bookmarkEnd w:id="12"/>
        <w:tc>
          <w:tcPr>
            <w:tcW w:w="8912" w:type="dxa"/>
            <w:gridSpan w:val="2"/>
          </w:tcPr>
          <w:p w14:paraId="335D072E" w14:textId="6BD5121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Užsakovas, vertindamas Rangovų pateiktus Atnaujintus pasiūlymus Atnaujintame varžymesi, turi teisę atmesti Atnaujintus pasiūlymus, kurių kaina viršija Atnaujintam varžymuisi skirtų lėšų, nustatytų Užsakovo prieš pradedant Atnaujinto varžymosi procedūrą, sumą. Jeigu ekonomiškai naudingiausiame pasiūlyme nurodyta kaina viršija Atnaujintam varžymuisi skirtas lėšas, nustatytas Užsakovo prieš pradedant Atnaujinto varžymosi procedūrą, ir Užsakovas Atnaujinto varžymosi dokumentuose nėra nurodęs Atnaujintam varžymuisi skirtų lėšų sumos, kiti Atnaujintų pasiūlymų eilėje esantys Atnaujinti pasiūlymai laimėjusiais negali būti nustatyti. Atnaujintam varžymuisi skirtų lėšų suma, nustatyta ir užfiksuota Užsakovo rengiamuose dokumentuose prieš pradedant Atnaujinto varžymosi procedūras, gali būti keičiama, kai ji nėra nurodyta Atnaujinto varžymosi dokumentuose, Užsakovui ekonomiškai naudingiausiame pasiūlyme nurodyta </w:t>
            </w:r>
            <w:r w:rsidRPr="00563BE5">
              <w:rPr>
                <w:rFonts w:asciiTheme="minorHAnsi" w:eastAsiaTheme="minorHAnsi" w:hAnsiTheme="minorHAnsi" w:cstheme="minorHAnsi"/>
                <w:szCs w:val="24"/>
              </w:rPr>
              <w:lastRenderedPageBreak/>
              <w:t>kaina yra priimtina ir Užsakovas gali pagrįsti šios kainos priimtinumą ir suderinamumą su racionalaus lėšų naudojimo principu.</w:t>
            </w:r>
          </w:p>
        </w:tc>
      </w:tr>
      <w:tr w:rsidR="002D16AF" w:rsidRPr="00563BE5" w14:paraId="1CA25242" w14:textId="77777777" w:rsidTr="00563BE5">
        <w:trPr>
          <w:jc w:val="center"/>
        </w:trPr>
        <w:tc>
          <w:tcPr>
            <w:tcW w:w="1027" w:type="dxa"/>
          </w:tcPr>
          <w:p w14:paraId="28668476"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bookmarkStart w:id="13" w:name="_Ref22037670"/>
          </w:p>
        </w:tc>
        <w:bookmarkEnd w:id="13"/>
        <w:tc>
          <w:tcPr>
            <w:tcW w:w="8912" w:type="dxa"/>
            <w:gridSpan w:val="2"/>
          </w:tcPr>
          <w:p w14:paraId="7FF4627A" w14:textId="0533259F"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Užsakovas, vertindamas Rangovų pateiktus Atnaujintus pasiūlymus Atnaujintame varžymesi, turi teisę atmesti Atnaujintus pasiūlymus, jeigu jų kaina ar sudėtinės kainos dalys yra neįprastai mažos ir Rangovai per protingą terminą nepagrindė kainos ar sudedamųjų dalių kainos.</w:t>
            </w:r>
          </w:p>
        </w:tc>
      </w:tr>
      <w:tr w:rsidR="002D16AF" w:rsidRPr="00563BE5" w14:paraId="67F731EB" w14:textId="77777777" w:rsidTr="00563BE5">
        <w:trPr>
          <w:jc w:val="center"/>
        </w:trPr>
        <w:tc>
          <w:tcPr>
            <w:tcW w:w="1027" w:type="dxa"/>
          </w:tcPr>
          <w:p w14:paraId="3E9F2D88"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bookmarkStart w:id="14" w:name="_Ref379356624"/>
          </w:p>
        </w:tc>
        <w:bookmarkEnd w:id="14"/>
        <w:tc>
          <w:tcPr>
            <w:tcW w:w="8912" w:type="dxa"/>
            <w:gridSpan w:val="2"/>
          </w:tcPr>
          <w:p w14:paraId="7BA27DEA" w14:textId="4A61DC09" w:rsidR="002D16AF" w:rsidRPr="00563BE5" w:rsidRDefault="002D16AF" w:rsidP="003A714F">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Jei Užsakovas, įvertinęs Rangovų Atnaujintame varžymesi pateiktus Atnaujintus pasiūlymus, visus juos motyvuotai atmeta (Sutarties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_Ref22037645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7.9.2.1</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xml:space="preserve"> p.,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_Ref443051991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7.10</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xml:space="preserve"> p.,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_Ref22037670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7.11</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xml:space="preserve"> p.), o taip pat, kai nei vienas Rangovas nepateikia Atnaujinto pasiūlymo, Užsakovas turi teisę, (alternatyviai): </w:t>
            </w:r>
          </w:p>
        </w:tc>
      </w:tr>
      <w:tr w:rsidR="002D16AF" w:rsidRPr="00563BE5" w14:paraId="315FBCCD" w14:textId="77777777" w:rsidTr="00563BE5">
        <w:trPr>
          <w:jc w:val="center"/>
        </w:trPr>
        <w:tc>
          <w:tcPr>
            <w:tcW w:w="1027" w:type="dxa"/>
          </w:tcPr>
          <w:p w14:paraId="205B8D8A" w14:textId="77777777" w:rsidR="002D16AF" w:rsidRPr="00563BE5" w:rsidRDefault="002D16AF" w:rsidP="002D6BA6">
            <w:pPr>
              <w:numPr>
                <w:ilvl w:val="2"/>
                <w:numId w:val="21"/>
              </w:numPr>
              <w:spacing w:after="120"/>
              <w:jc w:val="both"/>
              <w:rPr>
                <w:rFonts w:asciiTheme="minorHAnsi" w:eastAsiaTheme="minorHAnsi" w:hAnsiTheme="minorHAnsi" w:cstheme="minorHAnsi"/>
                <w:szCs w:val="24"/>
              </w:rPr>
            </w:pPr>
            <w:bookmarkStart w:id="15" w:name="_Ref22037997"/>
          </w:p>
        </w:tc>
        <w:bookmarkEnd w:id="15"/>
        <w:tc>
          <w:tcPr>
            <w:tcW w:w="8912" w:type="dxa"/>
            <w:gridSpan w:val="2"/>
          </w:tcPr>
          <w:p w14:paraId="7351AA1E" w14:textId="7F4D51D5"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nutraukti Atnaujintą varžymąsi, jį vykdyti iš naujo (darydamas arba nedarydamas Atnaujinto varžymosi sąlygų pakeitimų) arba vykdyti atskirą viešąjį pirkimą;</w:t>
            </w:r>
          </w:p>
        </w:tc>
      </w:tr>
      <w:tr w:rsidR="002D16AF" w:rsidRPr="00563BE5" w14:paraId="1041762F" w14:textId="77777777" w:rsidTr="00563BE5">
        <w:trPr>
          <w:jc w:val="center"/>
        </w:trPr>
        <w:tc>
          <w:tcPr>
            <w:tcW w:w="1027" w:type="dxa"/>
          </w:tcPr>
          <w:p w14:paraId="6BDE18D2" w14:textId="77777777" w:rsidR="002D16AF" w:rsidRPr="00563BE5" w:rsidRDefault="002D16AF" w:rsidP="002D6BA6">
            <w:pPr>
              <w:numPr>
                <w:ilvl w:val="2"/>
                <w:numId w:val="21"/>
              </w:numPr>
              <w:spacing w:after="120"/>
              <w:jc w:val="both"/>
              <w:rPr>
                <w:rFonts w:asciiTheme="minorHAnsi" w:eastAsiaTheme="minorHAnsi" w:hAnsiTheme="minorHAnsi" w:cstheme="minorHAnsi"/>
                <w:szCs w:val="24"/>
              </w:rPr>
            </w:pPr>
            <w:bookmarkStart w:id="16" w:name="_Ref22037734"/>
          </w:p>
        </w:tc>
        <w:bookmarkEnd w:id="16"/>
        <w:tc>
          <w:tcPr>
            <w:tcW w:w="8912" w:type="dxa"/>
            <w:gridSpan w:val="2"/>
          </w:tcPr>
          <w:p w14:paraId="426B1631" w14:textId="1AA20AC6"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pradėti derybas su visais Rangovais, pateikusiais Atnaujintus pasiūlymus Atnaujintame varžymesi.</w:t>
            </w:r>
          </w:p>
        </w:tc>
      </w:tr>
      <w:tr w:rsidR="002D16AF" w:rsidRPr="00563BE5" w14:paraId="3DD9CB26" w14:textId="77777777" w:rsidTr="00563BE5">
        <w:trPr>
          <w:jc w:val="center"/>
        </w:trPr>
        <w:tc>
          <w:tcPr>
            <w:tcW w:w="1027" w:type="dxa"/>
          </w:tcPr>
          <w:p w14:paraId="42E0036A" w14:textId="77777777" w:rsidR="002D16AF" w:rsidRPr="00563BE5" w:rsidRDefault="002D16AF" w:rsidP="00E9406D">
            <w:pPr>
              <w:numPr>
                <w:ilvl w:val="0"/>
                <w:numId w:val="21"/>
              </w:numPr>
              <w:spacing w:after="120"/>
              <w:ind w:left="0" w:firstLine="0"/>
              <w:jc w:val="both"/>
              <w:rPr>
                <w:rFonts w:asciiTheme="minorHAnsi" w:eastAsiaTheme="minorHAnsi" w:hAnsiTheme="minorHAnsi" w:cstheme="minorHAnsi"/>
                <w:szCs w:val="24"/>
              </w:rPr>
            </w:pPr>
            <w:bookmarkStart w:id="17" w:name="_Ref11324173"/>
          </w:p>
        </w:tc>
        <w:bookmarkEnd w:id="17"/>
        <w:tc>
          <w:tcPr>
            <w:tcW w:w="8912" w:type="dxa"/>
            <w:gridSpan w:val="2"/>
          </w:tcPr>
          <w:p w14:paraId="26EFDF6A" w14:textId="3553BDBD" w:rsidR="002D16AF" w:rsidRPr="00563BE5" w:rsidRDefault="002D16AF" w:rsidP="001125CB">
            <w:pPr>
              <w:spacing w:after="120"/>
              <w:jc w:val="both"/>
              <w:rPr>
                <w:rFonts w:asciiTheme="minorHAnsi" w:eastAsiaTheme="minorHAnsi" w:hAnsiTheme="minorHAnsi" w:cstheme="minorHAnsi"/>
                <w:b/>
                <w:bCs/>
                <w:szCs w:val="24"/>
              </w:rPr>
            </w:pPr>
            <w:r w:rsidRPr="00563BE5">
              <w:rPr>
                <w:rFonts w:asciiTheme="minorHAnsi" w:eastAsiaTheme="minorHAnsi" w:hAnsiTheme="minorHAnsi" w:cstheme="minorHAnsi"/>
                <w:b/>
                <w:bCs/>
                <w:szCs w:val="24"/>
              </w:rPr>
              <w:t>DERYBOS ATNAUJINTO VARŽYMOSI METU</w:t>
            </w:r>
          </w:p>
        </w:tc>
      </w:tr>
      <w:tr w:rsidR="002D16AF" w:rsidRPr="00563BE5" w14:paraId="49BA045F" w14:textId="77777777" w:rsidTr="00563BE5">
        <w:trPr>
          <w:jc w:val="center"/>
        </w:trPr>
        <w:tc>
          <w:tcPr>
            <w:tcW w:w="1027" w:type="dxa"/>
          </w:tcPr>
          <w:p w14:paraId="1142FC69"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bookmarkStart w:id="18" w:name="_Ref443052382"/>
          </w:p>
        </w:tc>
        <w:bookmarkEnd w:id="18"/>
        <w:tc>
          <w:tcPr>
            <w:tcW w:w="8912" w:type="dxa"/>
            <w:gridSpan w:val="2"/>
          </w:tcPr>
          <w:p w14:paraId="51D9FB2C" w14:textId="45C8B595"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Derybos (jeigu derybos taikomos) turi būti vedamos su visais Rangovais, kurių Atnaujinti pasiūlymai nebuvo atmesti ar visi buvo atmesti</w:t>
            </w:r>
            <w:r w:rsidR="00565A9D" w:rsidRPr="00563BE5">
              <w:rPr>
                <w:rFonts w:asciiTheme="minorHAnsi" w:eastAsiaTheme="minorHAnsi" w:hAnsiTheme="minorHAnsi" w:cstheme="minorHAnsi"/>
                <w:szCs w:val="24"/>
              </w:rPr>
              <w:t>,</w:t>
            </w:r>
            <w:r w:rsidRPr="00563BE5">
              <w:rPr>
                <w:rFonts w:asciiTheme="minorHAnsi" w:eastAsiaTheme="minorHAnsi" w:hAnsiTheme="minorHAnsi" w:cstheme="minorHAnsi"/>
                <w:szCs w:val="24"/>
              </w:rPr>
              <w:t xml:space="preserve"> kaip nurodyta Sutarties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_Ref22037734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7.12.2</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xml:space="preserve"> p.</w:t>
            </w:r>
          </w:p>
        </w:tc>
      </w:tr>
      <w:tr w:rsidR="002D16AF" w:rsidRPr="00563BE5" w14:paraId="2F9E4505" w14:textId="77777777" w:rsidTr="00563BE5">
        <w:trPr>
          <w:jc w:val="center"/>
        </w:trPr>
        <w:tc>
          <w:tcPr>
            <w:tcW w:w="1027" w:type="dxa"/>
          </w:tcPr>
          <w:p w14:paraId="2B352163"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304EA191" w14:textId="00352031"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Derybos gali būti vedamos žodžiu, raštu ar kitomis Šalims prieinamomis priemonėmis, kurios užtikrina derybų procedūrų sąlygas.</w:t>
            </w:r>
          </w:p>
        </w:tc>
      </w:tr>
      <w:tr w:rsidR="002D16AF" w:rsidRPr="00563BE5" w14:paraId="755B962E" w14:textId="77777777" w:rsidTr="00563BE5">
        <w:trPr>
          <w:jc w:val="center"/>
        </w:trPr>
        <w:tc>
          <w:tcPr>
            <w:tcW w:w="1027" w:type="dxa"/>
          </w:tcPr>
          <w:p w14:paraId="1AE5CD26"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7CFBD9A2" w14:textId="4348928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Užsakovas išsiunčia kvietimą Rangovams dalyvauti derybose ir nurodo nustatytą derybų datą, laiką ir vietą. Jeigu derybos vykdomos ne žodžiu, nurodoma data ir laikas iki kada turi būti pateikti patikslinti Atnaujinti pasiūlymai, o toliau Sutarties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_Ref11324173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8</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xml:space="preserve"> skyriaus nuostatos netaikomos (išskyrus Sutarties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_Ref11324357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8.7</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xml:space="preserve"> p.).</w:t>
            </w:r>
          </w:p>
        </w:tc>
      </w:tr>
      <w:tr w:rsidR="002D16AF" w:rsidRPr="00563BE5" w14:paraId="5B2E5887" w14:textId="77777777" w:rsidTr="00563BE5">
        <w:trPr>
          <w:jc w:val="center"/>
        </w:trPr>
        <w:tc>
          <w:tcPr>
            <w:tcW w:w="1027" w:type="dxa"/>
          </w:tcPr>
          <w:p w14:paraId="3D747E17"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39161E42" w14:textId="002D2DC5" w:rsidR="002D16AF" w:rsidRPr="00563BE5" w:rsidRDefault="002D16AF" w:rsidP="00764035">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Rangovas, negalintis dalyvauti derybose kvietime nurodytu metu, informuoja Užsakovą ir suderina su Užsakovu naują derybų datą, laiką ir vietą, tačiau derybų data negali būti vėlesnė nei 3 darbo dienos nuo pradinio Užsakovo kvietimo.</w:t>
            </w:r>
          </w:p>
        </w:tc>
      </w:tr>
      <w:tr w:rsidR="002D16AF" w:rsidRPr="00563BE5" w14:paraId="09693EE5" w14:textId="77777777" w:rsidTr="00563BE5">
        <w:trPr>
          <w:jc w:val="center"/>
        </w:trPr>
        <w:tc>
          <w:tcPr>
            <w:tcW w:w="1027" w:type="dxa"/>
          </w:tcPr>
          <w:p w14:paraId="6B71463E"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73A0A82A" w14:textId="2AF8E192"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Jei Rangovas į derybas neatvyksta arba nurodo, kad derėtis gali tik praėjus daugiau nei 3 darbo dienoms nuo datos, kada į derybas Užsakovas jį kvietė pirmą kartą, laikoma, kad Rangovas atsisakė dalyvauti derybose.</w:t>
            </w:r>
          </w:p>
        </w:tc>
      </w:tr>
      <w:tr w:rsidR="002D16AF" w:rsidRPr="00563BE5" w14:paraId="74F576BC" w14:textId="77777777" w:rsidTr="00563BE5">
        <w:trPr>
          <w:jc w:val="center"/>
        </w:trPr>
        <w:tc>
          <w:tcPr>
            <w:tcW w:w="1027" w:type="dxa"/>
          </w:tcPr>
          <w:p w14:paraId="35FC58F3"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2CED366C" w14:textId="680CF220"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Po derybų Užsakovas kviečia visus Rangovus pateikti patikslintus Atnaujintus pasiūlymus.</w:t>
            </w:r>
          </w:p>
        </w:tc>
      </w:tr>
      <w:tr w:rsidR="002D16AF" w:rsidRPr="00563BE5" w14:paraId="4E2852BA" w14:textId="77777777" w:rsidTr="00563BE5">
        <w:trPr>
          <w:jc w:val="center"/>
        </w:trPr>
        <w:tc>
          <w:tcPr>
            <w:tcW w:w="1027" w:type="dxa"/>
          </w:tcPr>
          <w:p w14:paraId="04C6A4DD"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bookmarkStart w:id="19" w:name="_Ref11324357"/>
          </w:p>
        </w:tc>
        <w:bookmarkEnd w:id="19"/>
        <w:tc>
          <w:tcPr>
            <w:tcW w:w="8912" w:type="dxa"/>
            <w:gridSpan w:val="2"/>
          </w:tcPr>
          <w:p w14:paraId="53AF5FC4" w14:textId="0C3DCAEC"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Rangovas savo Atnaujintą pasiūlymą turi pateikti Užsakovui po derybų, kaip tai nurodoma Užsakovo kvietime pateikti patikslintą Atnaujintą pasiūlymą. Jeigu Rangovas nepateikia patikslinto Atnaujinto pasiūlymo, laikoma, jog Rangovo pirminis Atnaujintas pasiūlymas yra ir patikslintas Atnaujintas pasiūlymas.</w:t>
            </w:r>
          </w:p>
        </w:tc>
      </w:tr>
      <w:tr w:rsidR="002D16AF" w:rsidRPr="00563BE5" w14:paraId="61DF6B08" w14:textId="77777777" w:rsidTr="00563BE5">
        <w:trPr>
          <w:jc w:val="center"/>
        </w:trPr>
        <w:tc>
          <w:tcPr>
            <w:tcW w:w="1027" w:type="dxa"/>
          </w:tcPr>
          <w:p w14:paraId="5E1D9ECC"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3161E176" w14:textId="20BB03BF"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Patikslintų Atnaujintų pasiūlymų vertinimo tvarka yra tokia pati kaip ir pirminių Atnaujintų pasiūlymų vertinimo tvarka.</w:t>
            </w:r>
          </w:p>
        </w:tc>
      </w:tr>
      <w:tr w:rsidR="002D16AF" w:rsidRPr="00563BE5" w14:paraId="42327434" w14:textId="77777777" w:rsidTr="00563BE5">
        <w:trPr>
          <w:jc w:val="center"/>
        </w:trPr>
        <w:tc>
          <w:tcPr>
            <w:tcW w:w="1027" w:type="dxa"/>
          </w:tcPr>
          <w:p w14:paraId="16960D15" w14:textId="77777777" w:rsidR="002D16AF" w:rsidRPr="00563BE5" w:rsidRDefault="002D16AF" w:rsidP="00FD43A3">
            <w:pPr>
              <w:numPr>
                <w:ilvl w:val="0"/>
                <w:numId w:val="21"/>
              </w:numPr>
              <w:spacing w:after="120"/>
              <w:ind w:left="0" w:firstLine="0"/>
              <w:jc w:val="both"/>
              <w:rPr>
                <w:rFonts w:asciiTheme="minorHAnsi" w:eastAsiaTheme="minorHAnsi" w:hAnsiTheme="minorHAnsi" w:cstheme="minorHAnsi"/>
                <w:szCs w:val="24"/>
              </w:rPr>
            </w:pPr>
          </w:p>
        </w:tc>
        <w:tc>
          <w:tcPr>
            <w:tcW w:w="8912" w:type="dxa"/>
            <w:gridSpan w:val="2"/>
          </w:tcPr>
          <w:p w14:paraId="15809C4C" w14:textId="7DE2BC85" w:rsidR="002D16AF" w:rsidRPr="00563BE5" w:rsidRDefault="002D16AF" w:rsidP="001125CB">
            <w:pPr>
              <w:spacing w:after="120"/>
              <w:jc w:val="both"/>
              <w:rPr>
                <w:rFonts w:asciiTheme="minorHAnsi" w:eastAsiaTheme="minorHAnsi" w:hAnsiTheme="minorHAnsi" w:cstheme="minorHAnsi"/>
                <w:b/>
                <w:bCs/>
                <w:szCs w:val="24"/>
              </w:rPr>
            </w:pPr>
            <w:r w:rsidRPr="00563BE5">
              <w:rPr>
                <w:rFonts w:asciiTheme="minorHAnsi" w:eastAsiaTheme="minorHAnsi" w:hAnsiTheme="minorHAnsi" w:cstheme="minorHAnsi"/>
                <w:b/>
                <w:bCs/>
                <w:szCs w:val="24"/>
              </w:rPr>
              <w:t xml:space="preserve">GINČAI DĖL ATNAUJINTO VARŽYMOSI </w:t>
            </w:r>
          </w:p>
        </w:tc>
      </w:tr>
      <w:tr w:rsidR="002D16AF" w:rsidRPr="00563BE5" w14:paraId="51AC583B" w14:textId="77777777" w:rsidTr="00563BE5">
        <w:trPr>
          <w:jc w:val="center"/>
        </w:trPr>
        <w:tc>
          <w:tcPr>
            <w:tcW w:w="1027" w:type="dxa"/>
          </w:tcPr>
          <w:p w14:paraId="00467C7E"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2B22A84B" w14:textId="16B0F8A8"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Rangovas, kurio Atnaujintas pasiūlymas Užsakovo sprendimu atmetamas dėl neatitikimo Kvietime nustatytiems reikalavimams, turi teisę pareikšti pretenziją dėl tokio Užsakovo sprendimo per 5 (penkias) dienas nuo rašytinio motyvuoto Užsakovo pranešimo apie Atnaujinto pasiūlymo atmetimą gavimo dienos (Rangovo pretenzija turi būti Užsakovo gauta iki nurodyto termino suėjimo).</w:t>
            </w:r>
          </w:p>
        </w:tc>
      </w:tr>
      <w:tr w:rsidR="002D16AF" w:rsidRPr="00563BE5" w14:paraId="034FE894" w14:textId="77777777" w:rsidTr="00563BE5">
        <w:trPr>
          <w:jc w:val="center"/>
        </w:trPr>
        <w:tc>
          <w:tcPr>
            <w:tcW w:w="1027" w:type="dxa"/>
          </w:tcPr>
          <w:p w14:paraId="5BBDCEB4" w14:textId="77777777" w:rsidR="002D16AF" w:rsidRPr="00563BE5" w:rsidRDefault="002D16AF" w:rsidP="001125CB">
            <w:pPr>
              <w:numPr>
                <w:ilvl w:val="0"/>
                <w:numId w:val="21"/>
              </w:numPr>
              <w:spacing w:after="120"/>
              <w:ind w:left="0" w:firstLine="0"/>
              <w:jc w:val="both"/>
              <w:rPr>
                <w:rFonts w:asciiTheme="minorHAnsi" w:eastAsiaTheme="minorHAnsi" w:hAnsiTheme="minorHAnsi" w:cstheme="minorHAnsi"/>
                <w:szCs w:val="24"/>
              </w:rPr>
            </w:pPr>
            <w:bookmarkStart w:id="20" w:name="_Ref379370349"/>
          </w:p>
        </w:tc>
        <w:bookmarkEnd w:id="20"/>
        <w:tc>
          <w:tcPr>
            <w:tcW w:w="8912" w:type="dxa"/>
            <w:gridSpan w:val="2"/>
          </w:tcPr>
          <w:p w14:paraId="1BAFAB08" w14:textId="77777777" w:rsidR="002D16AF" w:rsidRPr="00563BE5" w:rsidRDefault="002D16AF" w:rsidP="001125CB">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PAGRINDINIŲ SUTARČIŲ SUDARYMO TVARKA</w:t>
            </w:r>
          </w:p>
        </w:tc>
      </w:tr>
      <w:tr w:rsidR="002D16AF" w:rsidRPr="00563BE5" w14:paraId="1685FB04" w14:textId="77777777" w:rsidTr="00563BE5">
        <w:trPr>
          <w:jc w:val="center"/>
        </w:trPr>
        <w:tc>
          <w:tcPr>
            <w:tcW w:w="1027" w:type="dxa"/>
          </w:tcPr>
          <w:p w14:paraId="2B9A269F"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bookmarkStart w:id="21" w:name="_Ref379208100"/>
          </w:p>
        </w:tc>
        <w:bookmarkEnd w:id="21"/>
        <w:tc>
          <w:tcPr>
            <w:tcW w:w="8912" w:type="dxa"/>
            <w:gridSpan w:val="2"/>
          </w:tcPr>
          <w:p w14:paraId="53C865B9" w14:textId="6631D695" w:rsidR="002D16AF" w:rsidRPr="00563BE5" w:rsidRDefault="002D16AF" w:rsidP="00F326E1">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Preliminariosios sutarties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_Ref22037868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6</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xml:space="preserve"> -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_Ref11324557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7</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xml:space="preserve"> skyriuje nustatyta tvarka paaiškėjus Rangovui, su kuriuo bus sudaroma Pagrindinė sutartis (Atnaujinto / Neatnaujinto varžymosi laimėtoju), Užsakovas </w:t>
            </w:r>
            <w:r w:rsidRPr="00563BE5">
              <w:rPr>
                <w:rFonts w:asciiTheme="minorHAnsi" w:eastAsiaTheme="minorHAnsi" w:hAnsiTheme="minorHAnsi" w:cstheme="minorHAnsi"/>
                <w:szCs w:val="24"/>
              </w:rPr>
              <w:lastRenderedPageBreak/>
              <w:t>raštu kviečia atitinkamą Rangovą atvykti sudaryti Pagrindinės sutarties Užsakovo nurodytą dieną, nurodytu laiku ir vietoje. Jei kviečiamas Rangovas neatvyksta Užsakovo nurodytą dieną, nurodytu laiku į nurodytą vietą, laikoma, kad jis atsisakė sudaryti Pagrindinę sutartį. Užsakovas savo nuožiūra turi teisę 1 (vieną) kartą pakartotinai kviesti tą patį Rangovą sudaryti Pagrindinę sutartį šiame punkte nustatyta tvarka. Užsakovas taip pat turi teisę su Rangovu sudaryti Pagrindinę sutartį ir kitais teisės aktų nedraudžiamais būdais, pavyzdžiui, ją pasirašant kvalifikuotais elektroniniais parašais ir kt.</w:t>
            </w:r>
          </w:p>
        </w:tc>
      </w:tr>
      <w:tr w:rsidR="002D16AF" w:rsidRPr="00563BE5" w14:paraId="1CCD4977" w14:textId="77777777" w:rsidTr="00563BE5">
        <w:trPr>
          <w:jc w:val="center"/>
        </w:trPr>
        <w:tc>
          <w:tcPr>
            <w:tcW w:w="1027" w:type="dxa"/>
          </w:tcPr>
          <w:p w14:paraId="2CFB76D6"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bookmarkStart w:id="22" w:name="_Ref379356976"/>
          </w:p>
        </w:tc>
        <w:bookmarkEnd w:id="22"/>
        <w:tc>
          <w:tcPr>
            <w:tcW w:w="8912" w:type="dxa"/>
            <w:gridSpan w:val="2"/>
          </w:tcPr>
          <w:p w14:paraId="460AB3ED" w14:textId="6826CB56" w:rsidR="002D16AF" w:rsidRPr="00563BE5" w:rsidRDefault="002D16AF" w:rsidP="38B9B398">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 xml:space="preserve">Jei Sutarties </w:t>
            </w:r>
            <w:r w:rsidRPr="00563BE5">
              <w:rPr>
                <w:rFonts w:asciiTheme="minorHAnsi" w:eastAsiaTheme="minorEastAsia" w:hAnsiTheme="minorHAnsi" w:cstheme="minorBidi"/>
              </w:rPr>
              <w:fldChar w:fldCharType="begin"/>
            </w:r>
            <w:r w:rsidRPr="00563BE5">
              <w:rPr>
                <w:rFonts w:asciiTheme="minorHAnsi" w:eastAsiaTheme="minorEastAsia" w:hAnsiTheme="minorHAnsi" w:cstheme="minorBidi"/>
              </w:rPr>
              <w:instrText xml:space="preserve"> REF _Ref379208100 \w \h \d " 6.1."  \* MERGEFORMAT </w:instrText>
            </w:r>
            <w:r w:rsidRPr="00563BE5">
              <w:rPr>
                <w:rFonts w:asciiTheme="minorHAnsi" w:eastAsiaTheme="minorEastAsia" w:hAnsiTheme="minorHAnsi" w:cstheme="minorBidi"/>
              </w:rPr>
            </w:r>
            <w:r w:rsidRPr="00563BE5">
              <w:rPr>
                <w:rFonts w:asciiTheme="minorHAnsi" w:eastAsiaTheme="minorEastAsia" w:hAnsiTheme="minorHAnsi" w:cstheme="minorBidi"/>
              </w:rPr>
              <w:fldChar w:fldCharType="separate"/>
            </w:r>
            <w:r w:rsidRPr="00563BE5">
              <w:rPr>
                <w:rFonts w:asciiTheme="minorHAnsi" w:eastAsiaTheme="minorEastAsia" w:hAnsiTheme="minorHAnsi" w:cstheme="minorBidi"/>
              </w:rPr>
              <w:t>10.1</w:t>
            </w:r>
            <w:r w:rsidRPr="00563BE5">
              <w:rPr>
                <w:rFonts w:asciiTheme="minorHAnsi" w:eastAsiaTheme="minorEastAsia" w:hAnsiTheme="minorHAnsi" w:cstheme="minorBidi"/>
              </w:rPr>
              <w:fldChar w:fldCharType="end"/>
            </w:r>
            <w:r w:rsidRPr="00563BE5">
              <w:rPr>
                <w:rFonts w:asciiTheme="minorHAnsi" w:eastAsiaTheme="minorEastAsia" w:hAnsiTheme="minorHAnsi" w:cstheme="minorBidi"/>
              </w:rPr>
              <w:t xml:space="preserve"> punkte nustatyta tvarka kviečiamas sudaryti Pagrindinę sutartį Rangovas neatvyksta jos sudaryti, Užsakovas turi teisę panaudoti Sutarties įvykdymo užtikrinimą. Užsakovas įsipareigoja ta pačia tvarka siūlyti sudaryti Pagrindinę sutartį kitam Rangovui pagal Preliminariosios sutarties </w:t>
            </w:r>
            <w:r w:rsidRPr="00563BE5">
              <w:rPr>
                <w:rFonts w:asciiTheme="minorHAnsi" w:eastAsiaTheme="minorEastAsia" w:hAnsiTheme="minorHAnsi" w:cstheme="minorBidi"/>
              </w:rPr>
              <w:fldChar w:fldCharType="begin"/>
            </w:r>
            <w:r w:rsidRPr="00563BE5">
              <w:rPr>
                <w:rFonts w:asciiTheme="minorHAnsi" w:eastAsiaTheme="minorEastAsia" w:hAnsiTheme="minorHAnsi" w:cstheme="minorBidi"/>
              </w:rPr>
              <w:instrText xml:space="preserve"> REF _Ref22037953 \r \h  \* MERGEFORMAT </w:instrText>
            </w:r>
            <w:r w:rsidRPr="00563BE5">
              <w:rPr>
                <w:rFonts w:asciiTheme="minorHAnsi" w:eastAsiaTheme="minorEastAsia" w:hAnsiTheme="minorHAnsi" w:cstheme="minorBidi"/>
              </w:rPr>
            </w:r>
            <w:r w:rsidRPr="00563BE5">
              <w:rPr>
                <w:rFonts w:asciiTheme="minorHAnsi" w:eastAsiaTheme="minorEastAsia" w:hAnsiTheme="minorHAnsi" w:cstheme="minorBidi"/>
              </w:rPr>
              <w:fldChar w:fldCharType="separate"/>
            </w:r>
            <w:r w:rsidRPr="00563BE5">
              <w:rPr>
                <w:rFonts w:asciiTheme="minorHAnsi" w:eastAsiaTheme="minorEastAsia" w:hAnsiTheme="minorHAnsi" w:cstheme="minorBidi"/>
              </w:rPr>
              <w:t>7.9.4</w:t>
            </w:r>
            <w:r w:rsidRPr="00563BE5">
              <w:rPr>
                <w:rFonts w:asciiTheme="minorHAnsi" w:eastAsiaTheme="minorEastAsia" w:hAnsiTheme="minorHAnsi" w:cstheme="minorBidi"/>
              </w:rPr>
              <w:fldChar w:fldCharType="end"/>
            </w:r>
            <w:r w:rsidRPr="00563BE5">
              <w:rPr>
                <w:rFonts w:asciiTheme="minorHAnsi" w:eastAsiaTheme="minorEastAsia" w:hAnsiTheme="minorHAnsi" w:cstheme="minorBidi"/>
              </w:rPr>
              <w:t xml:space="preserve"> punktą nustatytą eilę. Jei nei vienas iš eilėje esančių iš šiame punkte nustatyta tvarka kviečiamų Rangovų neatvyksta sudaryti Pagrindinės sutarties, Užsakovas turi teisę nutraukti Atnaujinto ar Neatnaujinto varžymosi procedūrą ir (ar) pasinaudoti teisėmis, numatytomis Preliminariosios sutarties </w:t>
            </w:r>
            <w:r w:rsidRPr="00563BE5">
              <w:rPr>
                <w:rFonts w:asciiTheme="minorHAnsi" w:eastAsiaTheme="minorEastAsia" w:hAnsiTheme="minorHAnsi" w:cstheme="minorBidi"/>
              </w:rPr>
              <w:fldChar w:fldCharType="begin"/>
            </w:r>
            <w:r w:rsidRPr="00563BE5">
              <w:rPr>
                <w:rFonts w:asciiTheme="minorHAnsi" w:eastAsiaTheme="minorEastAsia" w:hAnsiTheme="minorHAnsi" w:cstheme="minorBidi"/>
              </w:rPr>
              <w:instrText xml:space="preserve"> REF _Ref22037997 \r \h  \* MERGEFORMAT </w:instrText>
            </w:r>
            <w:r w:rsidRPr="00563BE5">
              <w:rPr>
                <w:rFonts w:asciiTheme="minorHAnsi" w:eastAsiaTheme="minorEastAsia" w:hAnsiTheme="minorHAnsi" w:cstheme="minorBidi"/>
              </w:rPr>
            </w:r>
            <w:r w:rsidRPr="00563BE5">
              <w:rPr>
                <w:rFonts w:asciiTheme="minorHAnsi" w:eastAsiaTheme="minorEastAsia" w:hAnsiTheme="minorHAnsi" w:cstheme="minorBidi"/>
              </w:rPr>
              <w:fldChar w:fldCharType="separate"/>
            </w:r>
            <w:r w:rsidRPr="00563BE5">
              <w:rPr>
                <w:rFonts w:asciiTheme="minorHAnsi" w:eastAsiaTheme="minorEastAsia" w:hAnsiTheme="minorHAnsi" w:cstheme="minorBidi"/>
              </w:rPr>
              <w:t>7.12.1</w:t>
            </w:r>
            <w:r w:rsidRPr="00563BE5">
              <w:rPr>
                <w:rFonts w:asciiTheme="minorHAnsi" w:eastAsiaTheme="minorEastAsia" w:hAnsiTheme="minorHAnsi" w:cstheme="minorBidi"/>
              </w:rPr>
              <w:fldChar w:fldCharType="end"/>
            </w:r>
            <w:r w:rsidRPr="00563BE5">
              <w:rPr>
                <w:rFonts w:asciiTheme="minorHAnsi" w:eastAsiaTheme="minorEastAsia" w:hAnsiTheme="minorHAnsi" w:cstheme="minorBidi"/>
              </w:rPr>
              <w:t xml:space="preserve"> punkte arba vykdyti atskirą viešąjį pirkimą.</w:t>
            </w:r>
          </w:p>
        </w:tc>
      </w:tr>
      <w:tr w:rsidR="002D16AF" w:rsidRPr="00563BE5" w14:paraId="4AA5DB28" w14:textId="77777777" w:rsidTr="00563BE5">
        <w:trPr>
          <w:jc w:val="center"/>
        </w:trPr>
        <w:tc>
          <w:tcPr>
            <w:tcW w:w="1027" w:type="dxa"/>
          </w:tcPr>
          <w:p w14:paraId="0A8808EA"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1FCAB2B4" w14:textId="39B2FE61" w:rsidR="002D16AF" w:rsidRPr="00563BE5" w:rsidRDefault="002D16AF" w:rsidP="38B9B398">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Pagrindinės sutarties, sudaromos po Atnaujinto / Neatnaujinto varžymosi, sąlygos turi atitikti šios sutarties priedo „Pagrindinė sutartis“ sąlygas, taip pat Kvietime nurodytas sąlygas (galimi tik smulkūs (redakcinio pobūdžio ir pan.) pakeitimai ir pataisymai, kurie nekeičia Kvietime nurodytų esminių sąlygų).</w:t>
            </w:r>
          </w:p>
        </w:tc>
      </w:tr>
      <w:tr w:rsidR="002D16AF" w:rsidRPr="00563BE5" w14:paraId="0316CD45" w14:textId="77777777" w:rsidTr="00563BE5">
        <w:trPr>
          <w:jc w:val="center"/>
        </w:trPr>
        <w:tc>
          <w:tcPr>
            <w:tcW w:w="1027" w:type="dxa"/>
          </w:tcPr>
          <w:p w14:paraId="3DB58363" w14:textId="77777777" w:rsidR="002D16AF" w:rsidRPr="00563BE5" w:rsidRDefault="002D16AF" w:rsidP="001125CB">
            <w:pPr>
              <w:numPr>
                <w:ilvl w:val="0"/>
                <w:numId w:val="21"/>
              </w:numPr>
              <w:spacing w:after="120"/>
              <w:ind w:left="0" w:firstLine="0"/>
              <w:jc w:val="both"/>
              <w:rPr>
                <w:rFonts w:asciiTheme="minorHAnsi" w:eastAsiaTheme="minorHAnsi" w:hAnsiTheme="minorHAnsi" w:cstheme="minorHAnsi"/>
                <w:szCs w:val="24"/>
              </w:rPr>
            </w:pPr>
            <w:bookmarkStart w:id="23" w:name="_Ref380410272"/>
          </w:p>
        </w:tc>
        <w:bookmarkEnd w:id="23"/>
        <w:tc>
          <w:tcPr>
            <w:tcW w:w="8912" w:type="dxa"/>
            <w:gridSpan w:val="2"/>
          </w:tcPr>
          <w:p w14:paraId="777E3CC3" w14:textId="77777777" w:rsidR="002D16AF" w:rsidRPr="00563BE5" w:rsidRDefault="002D16AF" w:rsidP="001125CB">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PRELIMINARIOSIOS SUTARTIES ĮSIGALIOJIMAS, KEITIMAS, PASIBAIGIMAS</w:t>
            </w:r>
          </w:p>
        </w:tc>
      </w:tr>
      <w:tr w:rsidR="002D16AF" w:rsidRPr="00563BE5" w14:paraId="784B35F6" w14:textId="77777777" w:rsidTr="00563BE5">
        <w:trPr>
          <w:jc w:val="center"/>
        </w:trPr>
        <w:tc>
          <w:tcPr>
            <w:tcW w:w="1027" w:type="dxa"/>
          </w:tcPr>
          <w:p w14:paraId="1CCD9275"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15784370" w14:textId="2AA15009" w:rsidR="002D16AF" w:rsidRPr="00563BE5" w:rsidRDefault="002D16AF" w:rsidP="38B9B398">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 xml:space="preserve">Preliminarioji sutartis įsigalioja nuo jos sudarymo dienos ir galioja </w:t>
            </w:r>
            <w:r w:rsidR="00CD70AC">
              <w:rPr>
                <w:rFonts w:asciiTheme="minorHAnsi" w:eastAsiaTheme="minorEastAsia" w:hAnsiTheme="minorHAnsi" w:cstheme="minorBidi"/>
              </w:rPr>
              <w:t>24</w:t>
            </w:r>
            <w:r w:rsidRPr="00563BE5">
              <w:rPr>
                <w:rFonts w:asciiTheme="minorHAnsi" w:eastAsiaTheme="minorEastAsia" w:hAnsiTheme="minorHAnsi" w:cstheme="minorBidi"/>
              </w:rPr>
              <w:t xml:space="preserve"> mėnesi</w:t>
            </w:r>
            <w:r w:rsidR="00CD70AC">
              <w:rPr>
                <w:rFonts w:asciiTheme="minorHAnsi" w:eastAsiaTheme="minorEastAsia" w:hAnsiTheme="minorHAnsi" w:cstheme="minorBidi"/>
              </w:rPr>
              <w:t>us</w:t>
            </w:r>
            <w:r w:rsidRPr="00563BE5">
              <w:rPr>
                <w:rFonts w:asciiTheme="minorHAnsi" w:eastAsiaTheme="minorEastAsia" w:hAnsiTheme="minorHAnsi" w:cstheme="minorBidi"/>
              </w:rPr>
              <w:t xml:space="preserve"> su galimybe pratęsti 2 kartus po 12 mėnesių</w:t>
            </w:r>
            <w:r w:rsidR="000762F4">
              <w:rPr>
                <w:rFonts w:asciiTheme="minorHAnsi" w:eastAsiaTheme="minorEastAsia" w:hAnsiTheme="minorHAnsi" w:cstheme="minorBidi"/>
              </w:rPr>
              <w:t>,</w:t>
            </w:r>
            <w:r w:rsidR="00A06E61">
              <w:rPr>
                <w:rFonts w:asciiTheme="minorHAnsi" w:eastAsiaTheme="minorEastAsia" w:hAnsiTheme="minorHAnsi" w:cstheme="minorBidi"/>
              </w:rPr>
              <w:t xml:space="preserve"> jei nebus išnaudota sutarties </w:t>
            </w:r>
            <w:r w:rsidR="000762F4">
              <w:rPr>
                <w:rFonts w:asciiTheme="minorHAnsi" w:eastAsiaTheme="minorEastAsia" w:hAnsiTheme="minorHAnsi" w:cstheme="minorBidi"/>
              </w:rPr>
              <w:t>maksimali vertė, nurodyta 12.1 p.</w:t>
            </w:r>
            <w:r w:rsidRPr="00563BE5">
              <w:rPr>
                <w:rFonts w:asciiTheme="minorHAnsi" w:eastAsiaTheme="minorEastAsia" w:hAnsiTheme="minorHAnsi" w:cstheme="minorBidi"/>
              </w:rPr>
              <w:t>. Pagrindinės sutartys gali būti sudaromos preliminariosios sutarties galiojimo laikotarpiu, tačiau gali galioti ir ilgiau nei galioja Preliminarioji sutartis. Preliminariosios sutarties galiojimo termino pratęsimas įforminamas rašytiniu Šalių susitarimu.</w:t>
            </w:r>
          </w:p>
        </w:tc>
      </w:tr>
      <w:tr w:rsidR="002D16AF" w:rsidRPr="00563BE5" w14:paraId="44FECE8B" w14:textId="77777777" w:rsidTr="00563BE5">
        <w:trPr>
          <w:jc w:val="center"/>
        </w:trPr>
        <w:tc>
          <w:tcPr>
            <w:tcW w:w="1027" w:type="dxa"/>
          </w:tcPr>
          <w:p w14:paraId="7862070A"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63B50164" w14:textId="777F8FA0" w:rsidR="002D16AF" w:rsidRPr="00563BE5" w:rsidRDefault="002D16AF" w:rsidP="000B4F42">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Preliminariosios sutarties nuostatos negali būti keičiamos rašytiniu Šalių susitarimu, išskyrus Viešųjų pirkimų įstatymo 89 straipsnyje numatytais atvejais.</w:t>
            </w:r>
          </w:p>
        </w:tc>
      </w:tr>
      <w:tr w:rsidR="002D16AF" w:rsidRPr="00563BE5" w14:paraId="5EB26667" w14:textId="77777777" w:rsidTr="00563BE5">
        <w:trPr>
          <w:jc w:val="center"/>
        </w:trPr>
        <w:tc>
          <w:tcPr>
            <w:tcW w:w="1027" w:type="dxa"/>
          </w:tcPr>
          <w:p w14:paraId="7E46921E"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7460911D" w14:textId="6F124FDD"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Jei dėl kokių nors priežasčių Teisės aktų nustatyta tvarka bet kuri Preliminariosios sutarties sąlyga būtų pripažinta negaliojančia dalis, likusios Preliminariosios sutarties sąlygos Šalims galioja ir turi būti vykdomos. Tokiu atveju Šalys įsipareigoja vykdyti Preliminariąją sutartį gera valia ir siekdamos jos tikslų, aiškindamos Preliminariąją sutartį ir užpildydamos jos spragas šioje sutartyje nustatyta tvarka.</w:t>
            </w:r>
          </w:p>
        </w:tc>
      </w:tr>
      <w:tr w:rsidR="002D16AF" w:rsidRPr="00563BE5" w14:paraId="7444195C" w14:textId="77777777" w:rsidTr="00563BE5">
        <w:trPr>
          <w:jc w:val="center"/>
        </w:trPr>
        <w:tc>
          <w:tcPr>
            <w:tcW w:w="1027" w:type="dxa"/>
          </w:tcPr>
          <w:p w14:paraId="7D0F7274"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54A6C1B4" w14:textId="7E3CC03A" w:rsidR="002D16AF" w:rsidRPr="00563BE5" w:rsidRDefault="002D16AF" w:rsidP="00F326E1">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 xml:space="preserve">Preliminarioji sutartis gali būti nutraukta Rangovo rašytiniu susitarimu su Užsakovu, pasirašytu jų tinkamai įgaliotų atstovų. Tokiame susitarime Šalys susitaria dėl visų Preliminariosios sutarties nutraukimo sąlygų ir tvarkos.  </w:t>
            </w:r>
          </w:p>
        </w:tc>
      </w:tr>
      <w:tr w:rsidR="002D16AF" w:rsidRPr="00563BE5" w14:paraId="1D64DBD8" w14:textId="77777777" w:rsidTr="00563BE5">
        <w:trPr>
          <w:jc w:val="center"/>
        </w:trPr>
        <w:tc>
          <w:tcPr>
            <w:tcW w:w="1027" w:type="dxa"/>
          </w:tcPr>
          <w:p w14:paraId="686F9D1A"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1CEADF24" w14:textId="367EA09C" w:rsidR="002D16AF" w:rsidRPr="00563BE5" w:rsidRDefault="002D16AF" w:rsidP="00096CAA">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Bet kuriuo atveju Preliminarioji sutartis Rangovo iniciatyva negali būti nutraukta anksčiau nei po 30 dienų nuo jo raštiško pranešimo pateikimo Užsakovui, o Užsakovas įgyja teisę dėl tokio Preliminariosios sutarties nutraukimo pasinaudoti sutarties įvykdymo užtikrinimu.</w:t>
            </w:r>
          </w:p>
        </w:tc>
      </w:tr>
      <w:tr w:rsidR="002D16AF" w:rsidRPr="00563BE5" w14:paraId="31097393" w14:textId="77777777" w:rsidTr="00563BE5">
        <w:trPr>
          <w:jc w:val="center"/>
        </w:trPr>
        <w:tc>
          <w:tcPr>
            <w:tcW w:w="1027" w:type="dxa"/>
          </w:tcPr>
          <w:p w14:paraId="738DE66A"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25CD646C" w14:textId="30DBC6D8"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Preliminarioji sutartis gali būti nutraukta vienašališkai Užsakovo iniciatyva nesikreipiant į teismą raštu įspėjus atitinkamą Rangovą prieš 15 (penkiolika) dienų (jei per jas nepašalinama ar neišnyksta Preliminariosios sutarties nutraukimo priežastis ir jos pasekmės), jei:</w:t>
            </w:r>
          </w:p>
        </w:tc>
      </w:tr>
      <w:tr w:rsidR="002D16AF" w:rsidRPr="00563BE5" w14:paraId="36043AF5" w14:textId="77777777" w:rsidTr="00563BE5">
        <w:trPr>
          <w:jc w:val="center"/>
        </w:trPr>
        <w:tc>
          <w:tcPr>
            <w:tcW w:w="1027" w:type="dxa"/>
          </w:tcPr>
          <w:p w14:paraId="1CFDB92A" w14:textId="77777777" w:rsidR="002D16AF" w:rsidRPr="00563BE5" w:rsidRDefault="002D16AF" w:rsidP="00B65D8C">
            <w:pPr>
              <w:numPr>
                <w:ilvl w:val="2"/>
                <w:numId w:val="21"/>
              </w:numPr>
              <w:spacing w:after="120"/>
              <w:jc w:val="both"/>
              <w:rPr>
                <w:rFonts w:asciiTheme="minorHAnsi" w:eastAsiaTheme="minorHAnsi" w:hAnsiTheme="minorHAnsi" w:cstheme="minorHAnsi"/>
                <w:szCs w:val="24"/>
              </w:rPr>
            </w:pPr>
          </w:p>
        </w:tc>
        <w:tc>
          <w:tcPr>
            <w:tcW w:w="8912" w:type="dxa"/>
            <w:gridSpan w:val="2"/>
          </w:tcPr>
          <w:p w14:paraId="4CB53994" w14:textId="2E64CE8F"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Rangovas pažeidė pateiktą pareiškimą ir garantiją dėl savo pašalinimo pagrindų nebuvimo bei kvalifikacijos, šios situacijos neištaisė per nustatytą 14 dienų terminą; </w:t>
            </w:r>
          </w:p>
        </w:tc>
      </w:tr>
      <w:tr w:rsidR="002D16AF" w:rsidRPr="00563BE5" w14:paraId="20450478" w14:textId="77777777" w:rsidTr="00563BE5">
        <w:trPr>
          <w:jc w:val="center"/>
        </w:trPr>
        <w:tc>
          <w:tcPr>
            <w:tcW w:w="1027" w:type="dxa"/>
          </w:tcPr>
          <w:p w14:paraId="3A095338" w14:textId="77777777" w:rsidR="002D16AF" w:rsidRPr="00563BE5" w:rsidRDefault="002D16AF" w:rsidP="00B65D8C">
            <w:pPr>
              <w:numPr>
                <w:ilvl w:val="2"/>
                <w:numId w:val="21"/>
              </w:numPr>
              <w:spacing w:after="120"/>
              <w:jc w:val="both"/>
              <w:rPr>
                <w:rFonts w:asciiTheme="minorHAnsi" w:eastAsiaTheme="minorHAnsi" w:hAnsiTheme="minorHAnsi" w:cstheme="minorHAnsi"/>
                <w:szCs w:val="24"/>
              </w:rPr>
            </w:pPr>
          </w:p>
        </w:tc>
        <w:tc>
          <w:tcPr>
            <w:tcW w:w="8912" w:type="dxa"/>
            <w:gridSpan w:val="2"/>
          </w:tcPr>
          <w:p w14:paraId="12CA4EC8" w14:textId="28EDD3B6"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Rangovas iš esmės pažeidė kitas šioje Preliminariojoje sutartyje pateiktas garantijas (Sutarties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_Ref379370262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3</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xml:space="preserve"> skyrius);</w:t>
            </w:r>
          </w:p>
        </w:tc>
      </w:tr>
      <w:tr w:rsidR="002D16AF" w:rsidRPr="00563BE5" w14:paraId="59285C6F" w14:textId="77777777" w:rsidTr="00563BE5">
        <w:trPr>
          <w:jc w:val="center"/>
        </w:trPr>
        <w:tc>
          <w:tcPr>
            <w:tcW w:w="1027" w:type="dxa"/>
          </w:tcPr>
          <w:p w14:paraId="78C64A22" w14:textId="77777777" w:rsidR="002D16AF" w:rsidRPr="00563BE5" w:rsidRDefault="002D16AF" w:rsidP="00B65D8C">
            <w:pPr>
              <w:numPr>
                <w:ilvl w:val="2"/>
                <w:numId w:val="21"/>
              </w:numPr>
              <w:spacing w:after="120"/>
              <w:jc w:val="both"/>
              <w:rPr>
                <w:rFonts w:asciiTheme="minorHAnsi" w:eastAsiaTheme="minorHAnsi" w:hAnsiTheme="minorHAnsi" w:cstheme="minorHAnsi"/>
                <w:szCs w:val="24"/>
              </w:rPr>
            </w:pPr>
          </w:p>
        </w:tc>
        <w:tc>
          <w:tcPr>
            <w:tcW w:w="8912" w:type="dxa"/>
            <w:gridSpan w:val="2"/>
          </w:tcPr>
          <w:p w14:paraId="6A16E5F2" w14:textId="3235476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Rangovas daugiau kaip 3 kartus nepateikė Atnaujinto pasiūlymo;</w:t>
            </w:r>
          </w:p>
        </w:tc>
      </w:tr>
      <w:tr w:rsidR="002D16AF" w:rsidRPr="00563BE5" w14:paraId="085C848F" w14:textId="77777777" w:rsidTr="00563BE5">
        <w:trPr>
          <w:jc w:val="center"/>
        </w:trPr>
        <w:tc>
          <w:tcPr>
            <w:tcW w:w="1027" w:type="dxa"/>
          </w:tcPr>
          <w:p w14:paraId="148C61A8" w14:textId="77777777" w:rsidR="002D16AF" w:rsidRPr="00563BE5" w:rsidRDefault="002D16AF" w:rsidP="00B65D8C">
            <w:pPr>
              <w:numPr>
                <w:ilvl w:val="2"/>
                <w:numId w:val="21"/>
              </w:numPr>
              <w:spacing w:after="120"/>
              <w:jc w:val="both"/>
              <w:rPr>
                <w:rFonts w:asciiTheme="minorHAnsi" w:eastAsiaTheme="minorHAnsi" w:hAnsiTheme="minorHAnsi" w:cstheme="minorHAnsi"/>
                <w:szCs w:val="24"/>
              </w:rPr>
            </w:pPr>
          </w:p>
        </w:tc>
        <w:tc>
          <w:tcPr>
            <w:tcW w:w="8912" w:type="dxa"/>
            <w:gridSpan w:val="2"/>
          </w:tcPr>
          <w:p w14:paraId="688B1FD4" w14:textId="5D2F9E46" w:rsidR="002D16AF" w:rsidRPr="00563BE5" w:rsidRDefault="002D16AF" w:rsidP="00F326E1">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Rangovas, 2 (du) kartus (nebūtinai iš eilės) nesant objektyvių, dėl nuo Rangovo nepriklausančių aplinkybių,  atsisakė sudaryti Pagrindinę sutartį po to, kai buvo pakviestas ją sudaryti arba bent 1 (vieną) kartą kitaip iš esmės pažeidė Preliminariąją sutartį;</w:t>
            </w:r>
          </w:p>
        </w:tc>
      </w:tr>
      <w:tr w:rsidR="002D16AF" w:rsidRPr="00563BE5" w14:paraId="0344AFE5" w14:textId="77777777" w:rsidTr="00563BE5">
        <w:trPr>
          <w:jc w:val="center"/>
        </w:trPr>
        <w:tc>
          <w:tcPr>
            <w:tcW w:w="1027" w:type="dxa"/>
          </w:tcPr>
          <w:p w14:paraId="3D6FCEBB" w14:textId="77777777" w:rsidR="002D16AF" w:rsidRPr="00563BE5" w:rsidRDefault="002D16AF" w:rsidP="00B65D8C">
            <w:pPr>
              <w:numPr>
                <w:ilvl w:val="2"/>
                <w:numId w:val="21"/>
              </w:numPr>
              <w:spacing w:after="120"/>
              <w:jc w:val="both"/>
              <w:rPr>
                <w:rFonts w:asciiTheme="minorHAnsi" w:eastAsiaTheme="minorHAnsi" w:hAnsiTheme="minorHAnsi" w:cstheme="minorHAnsi"/>
                <w:szCs w:val="24"/>
              </w:rPr>
            </w:pPr>
          </w:p>
        </w:tc>
        <w:tc>
          <w:tcPr>
            <w:tcW w:w="8912" w:type="dxa"/>
            <w:gridSpan w:val="2"/>
          </w:tcPr>
          <w:p w14:paraId="055AA7B1" w14:textId="051BE37D" w:rsidR="002D16AF" w:rsidRPr="00563BE5" w:rsidRDefault="002D16AF" w:rsidP="38B9B398">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Rangovas iš esmės pažeidė bent 1 (vieną) iš šios Preliminariosios sutarties pagrindu sudarytų Pagrindinių sutarčių;</w:t>
            </w:r>
          </w:p>
        </w:tc>
      </w:tr>
      <w:tr w:rsidR="002D16AF" w:rsidRPr="00563BE5" w14:paraId="0610BB4E" w14:textId="77777777" w:rsidTr="00563BE5">
        <w:trPr>
          <w:jc w:val="center"/>
        </w:trPr>
        <w:tc>
          <w:tcPr>
            <w:tcW w:w="1027" w:type="dxa"/>
          </w:tcPr>
          <w:p w14:paraId="7192571F" w14:textId="77777777" w:rsidR="002D16AF" w:rsidRPr="00563BE5" w:rsidRDefault="002D16AF" w:rsidP="00B65D8C">
            <w:pPr>
              <w:numPr>
                <w:ilvl w:val="2"/>
                <w:numId w:val="21"/>
              </w:numPr>
              <w:spacing w:after="120"/>
              <w:jc w:val="both"/>
              <w:rPr>
                <w:rFonts w:asciiTheme="minorHAnsi" w:eastAsiaTheme="minorHAnsi" w:hAnsiTheme="minorHAnsi" w:cstheme="minorHAnsi"/>
                <w:szCs w:val="24"/>
              </w:rPr>
            </w:pPr>
          </w:p>
        </w:tc>
        <w:tc>
          <w:tcPr>
            <w:tcW w:w="8912" w:type="dxa"/>
            <w:gridSpan w:val="2"/>
          </w:tcPr>
          <w:p w14:paraId="16253C45" w14:textId="2F74DB51" w:rsidR="002D16AF" w:rsidRPr="00563BE5" w:rsidRDefault="002D16AF" w:rsidP="005E771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Užsakovui paaiškėja kitos aplinkybės, patvirtinančios, kad Rangovas negalės tinkamai vykdyti įsipareigojimo sudaryti Pagrindines sutartis ir (ar) neturės galimybės, pajėgumų ar dėl kitų priežasčių negalės tinkamai atlikti Darbų, numatytų Pirkimo sąlygose;</w:t>
            </w:r>
          </w:p>
        </w:tc>
      </w:tr>
      <w:tr w:rsidR="002D16AF" w:rsidRPr="00563BE5" w14:paraId="4E2013AB" w14:textId="77777777" w:rsidTr="00563BE5">
        <w:trPr>
          <w:jc w:val="center"/>
        </w:trPr>
        <w:tc>
          <w:tcPr>
            <w:tcW w:w="1027" w:type="dxa"/>
          </w:tcPr>
          <w:p w14:paraId="52A3A7CA"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6B68E4F8" w14:textId="492FA312"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EastAsia" w:hAnsiTheme="minorHAnsi" w:cstheme="minorBidi"/>
              </w:rPr>
              <w:t>Preliminariosios sutarties vieno iš Rangovų atžvilgiu nutraukimas nenutraukia Preliminariosios sutarties su kitais ir (ar) kitu Rangovu galiojimo.</w:t>
            </w:r>
          </w:p>
        </w:tc>
      </w:tr>
      <w:tr w:rsidR="002D16AF" w:rsidRPr="00563BE5" w14:paraId="4468FD7B" w14:textId="77777777" w:rsidTr="00563BE5">
        <w:trPr>
          <w:jc w:val="center"/>
        </w:trPr>
        <w:tc>
          <w:tcPr>
            <w:tcW w:w="1027" w:type="dxa"/>
          </w:tcPr>
          <w:p w14:paraId="24B301A4"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0252AB2D" w14:textId="16E0E20D" w:rsidR="002D16AF" w:rsidRPr="00563BE5" w:rsidRDefault="002D16AF" w:rsidP="38B9B398">
            <w:pPr>
              <w:spacing w:after="120"/>
              <w:jc w:val="both"/>
              <w:rPr>
                <w:rFonts w:asciiTheme="minorHAnsi" w:eastAsiaTheme="minorEastAsia" w:hAnsiTheme="minorHAnsi" w:cstheme="minorBidi"/>
              </w:rPr>
            </w:pPr>
            <w:r w:rsidRPr="00563BE5">
              <w:rPr>
                <w:rFonts w:asciiTheme="minorHAnsi" w:eastAsiaTheme="minorEastAsia" w:hAnsiTheme="minorHAnsi" w:cstheme="minorBidi"/>
                <w:szCs w:val="24"/>
              </w:rPr>
              <w:t>Užsakovas turi teisę vienašališkai nutraukti Preliminarią sutartį ir kitais Viešųjų pirkimų įstatyme nurodytais atvejais.</w:t>
            </w:r>
          </w:p>
        </w:tc>
      </w:tr>
      <w:tr w:rsidR="002D16AF" w:rsidRPr="00563BE5" w14:paraId="0345F4BD" w14:textId="77777777" w:rsidTr="00563BE5">
        <w:trPr>
          <w:jc w:val="center"/>
        </w:trPr>
        <w:tc>
          <w:tcPr>
            <w:tcW w:w="1027" w:type="dxa"/>
          </w:tcPr>
          <w:p w14:paraId="32F53CF7" w14:textId="77777777" w:rsidR="002D16AF" w:rsidRPr="00563BE5" w:rsidRDefault="002D16AF" w:rsidP="001125CB">
            <w:pPr>
              <w:numPr>
                <w:ilvl w:val="0"/>
                <w:numId w:val="21"/>
              </w:numPr>
              <w:spacing w:after="120"/>
              <w:ind w:left="0" w:firstLine="0"/>
              <w:jc w:val="both"/>
              <w:rPr>
                <w:rFonts w:asciiTheme="minorHAnsi" w:eastAsiaTheme="minorHAnsi" w:hAnsiTheme="minorHAnsi" w:cstheme="minorHAnsi"/>
                <w:szCs w:val="24"/>
              </w:rPr>
            </w:pPr>
          </w:p>
        </w:tc>
        <w:tc>
          <w:tcPr>
            <w:tcW w:w="8912" w:type="dxa"/>
            <w:gridSpan w:val="2"/>
          </w:tcPr>
          <w:p w14:paraId="05309BB6" w14:textId="77777777" w:rsidR="002D16AF" w:rsidRPr="00563BE5" w:rsidRDefault="002D16AF" w:rsidP="001125CB">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KAINA. KAINODAROS TAISYKLĖS</w:t>
            </w:r>
          </w:p>
        </w:tc>
      </w:tr>
      <w:tr w:rsidR="002D16AF" w:rsidRPr="00563BE5" w14:paraId="39A7D33A" w14:textId="77777777" w:rsidTr="00563BE5">
        <w:trPr>
          <w:jc w:val="center"/>
        </w:trPr>
        <w:tc>
          <w:tcPr>
            <w:tcW w:w="1027" w:type="dxa"/>
          </w:tcPr>
          <w:p w14:paraId="2DCAA5F1"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bookmarkStart w:id="24" w:name="_Ref379442992"/>
          </w:p>
        </w:tc>
        <w:bookmarkEnd w:id="24"/>
        <w:tc>
          <w:tcPr>
            <w:tcW w:w="8912" w:type="dxa"/>
            <w:gridSpan w:val="2"/>
          </w:tcPr>
          <w:p w14:paraId="524CD9A1" w14:textId="3C3A938C" w:rsidR="002D16AF" w:rsidRPr="00563BE5" w:rsidRDefault="002D16AF" w:rsidP="00D12E1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Numatoma Preliminariosios sutarties maksimali </w:t>
            </w:r>
            <w:r w:rsidR="004E4A44" w:rsidRPr="00563BE5">
              <w:rPr>
                <w:rFonts w:asciiTheme="minorHAnsi" w:eastAsiaTheme="minorHAnsi" w:hAnsiTheme="minorHAnsi" w:cstheme="minorHAnsi"/>
                <w:szCs w:val="24"/>
              </w:rPr>
              <w:t xml:space="preserve">vertė </w:t>
            </w:r>
            <w:r w:rsidRPr="00563BE5">
              <w:rPr>
                <w:rFonts w:asciiTheme="minorHAnsi" w:eastAsiaTheme="minorHAnsi" w:hAnsiTheme="minorHAnsi" w:cstheme="minorHAnsi"/>
                <w:szCs w:val="24"/>
              </w:rPr>
              <w:t>(</w:t>
            </w:r>
            <w:r w:rsidRPr="00EE2C1A">
              <w:rPr>
                <w:rFonts w:asciiTheme="minorHAnsi" w:eastAsiaTheme="minorHAnsi" w:hAnsiTheme="minorHAnsi" w:cstheme="minorHAnsi"/>
                <w:i/>
                <w:szCs w:val="24"/>
                <w:highlight w:val="yellow"/>
              </w:rPr>
              <w:t>įrašyti</w:t>
            </w:r>
            <w:r w:rsidRPr="00563BE5">
              <w:rPr>
                <w:rFonts w:asciiTheme="minorHAnsi" w:eastAsiaTheme="minorHAnsi" w:hAnsiTheme="minorHAnsi" w:cstheme="minorHAnsi"/>
                <w:szCs w:val="24"/>
              </w:rPr>
              <w:t xml:space="preserve">) su PVM per visą Preliminariosios sutarties trukmę. </w:t>
            </w:r>
          </w:p>
        </w:tc>
      </w:tr>
      <w:tr w:rsidR="002D16AF" w:rsidRPr="00563BE5" w14:paraId="0AE7DA74" w14:textId="77777777" w:rsidTr="00563BE5">
        <w:trPr>
          <w:jc w:val="center"/>
        </w:trPr>
        <w:tc>
          <w:tcPr>
            <w:tcW w:w="1027" w:type="dxa"/>
          </w:tcPr>
          <w:p w14:paraId="765F2A0A"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bookmarkStart w:id="25" w:name="_Ref22038720"/>
          </w:p>
        </w:tc>
        <w:bookmarkEnd w:id="25"/>
        <w:tc>
          <w:tcPr>
            <w:tcW w:w="8912" w:type="dxa"/>
            <w:gridSpan w:val="2"/>
          </w:tcPr>
          <w:p w14:paraId="15A60B54" w14:textId="2E3B32B5" w:rsidR="002D16AF" w:rsidRPr="00563BE5" w:rsidRDefault="002D16AF" w:rsidP="38B9B398">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Pagrindinės sutarties kaina - Atnaujinto / Neatnaujinto varžymosi metu Rangovo Atnaujintame pasiūlyme nurodyta fiksuota Darbų atlikimo kaina.</w:t>
            </w:r>
          </w:p>
          <w:p w14:paraId="1880BA26" w14:textId="032337DC"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Pagrindinės sutarties kaina apskaičiuojama:</w:t>
            </w:r>
          </w:p>
          <w:p w14:paraId="3BDCB6E5" w14:textId="42605E3D"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Užsakovo Kvietime numatytų darbų įkainių sumą dauginant iš Rangovo Atnaujinto arba Neatnaujinto varžymosi metu pasiūlyto koeficiento, kuris negali būti didesnis nei:</w:t>
            </w:r>
          </w:p>
          <w:p w14:paraId="1D61535F" w14:textId="77777777" w:rsidR="002D16AF" w:rsidRPr="00563BE5" w:rsidRDefault="002D16AF" w:rsidP="001125CB">
            <w:pPr>
              <w:spacing w:after="120"/>
              <w:jc w:val="both"/>
              <w:rPr>
                <w:rFonts w:asciiTheme="minorHAnsi" w:eastAsiaTheme="minorHAnsi" w:hAnsiTheme="minorHAnsi" w:cstheme="minorHAnsi"/>
                <w:szCs w:val="24"/>
              </w:rPr>
            </w:pPr>
            <w:r w:rsidRPr="00AC7259">
              <w:rPr>
                <w:rFonts w:asciiTheme="minorHAnsi" w:eastAsiaTheme="minorHAnsi" w:hAnsiTheme="minorHAnsi" w:cstheme="minorHAnsi"/>
                <w:i/>
                <w:szCs w:val="24"/>
                <w:highlight w:val="yellow"/>
              </w:rPr>
              <w:t>Bus išvardinami Rangovų Pasiūlymuose konkurso metu nurodyti koeficientai</w:t>
            </w:r>
            <w:r w:rsidRPr="00563BE5">
              <w:rPr>
                <w:rFonts w:asciiTheme="minorHAnsi" w:eastAsiaTheme="minorHAnsi" w:hAnsiTheme="minorHAnsi" w:cstheme="minorHAnsi"/>
                <w:szCs w:val="24"/>
              </w:rPr>
              <w:t>:</w:t>
            </w:r>
          </w:p>
          <w:p w14:paraId="39C837BB"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Rangovas Nr. 1 - </w:t>
            </w:r>
          </w:p>
          <w:p w14:paraId="510EE111"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Rangovas Nr. 2 -</w:t>
            </w:r>
          </w:p>
          <w:p w14:paraId="42DD24BD"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Rangovas Nr. 3 -</w:t>
            </w:r>
          </w:p>
          <w:p w14:paraId="72E71A12" w14:textId="42F25FD6" w:rsidR="002D16AF" w:rsidRPr="00563BE5" w:rsidRDefault="002D16AF" w:rsidP="009F5260">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Kvietime numatyti darbų įkainiai nustatomi pagal Rekomendacijas dėl statinių statybos skaičiuojamųjų kainų nustatymo </w:t>
            </w:r>
            <w:hyperlink r:id="rId13" w:history="1">
              <w:r w:rsidRPr="00557348">
                <w:rPr>
                  <w:rStyle w:val="Hipersaitas"/>
                </w:rPr>
                <w:t>https://ssva.lt/registrai/miniregs/regsman/rekomendacijos_list.php</w:t>
              </w:r>
            </w:hyperlink>
            <w:r w:rsidRPr="00563BE5">
              <w:rPr>
                <w:rFonts w:asciiTheme="minorHAnsi" w:eastAsiaTheme="minorHAnsi" w:hAnsiTheme="minorHAnsi" w:cstheme="minorHAnsi"/>
                <w:szCs w:val="24"/>
              </w:rPr>
              <w:t>.</w:t>
            </w:r>
          </w:p>
          <w:p w14:paraId="7F6A0ED5" w14:textId="77777777" w:rsidR="002D16AF" w:rsidRPr="00563BE5" w:rsidRDefault="002D16AF" w:rsidP="009F5260">
            <w:pPr>
              <w:spacing w:after="120"/>
              <w:jc w:val="both"/>
              <w:rPr>
                <w:rFonts w:asciiTheme="minorHAnsi" w:eastAsiaTheme="minorHAnsi" w:hAnsiTheme="minorHAnsi" w:cstheme="minorHAnsi"/>
                <w:szCs w:val="24"/>
              </w:rPr>
            </w:pPr>
          </w:p>
          <w:p w14:paraId="478014D6" w14:textId="7FBBE777" w:rsidR="002D16AF" w:rsidRPr="00563BE5" w:rsidRDefault="00000000" w:rsidP="005E771B">
            <w:pPr>
              <w:spacing w:after="120"/>
              <w:jc w:val="both"/>
              <w:rPr>
                <w:rFonts w:asciiTheme="minorHAnsi" w:eastAsiaTheme="minorHAnsi" w:hAnsiTheme="minorHAnsi" w:cstheme="minorHAnsi"/>
                <w:szCs w:val="24"/>
              </w:rPr>
            </w:pPr>
            <m:oMathPara>
              <m:oMath>
                <m:sSub>
                  <m:sSubPr>
                    <m:ctrlPr>
                      <w:rPr>
                        <w:rFonts w:ascii="Cambria Math" w:eastAsiaTheme="minorHAnsi" w:hAnsi="Cambria Math" w:cstheme="minorHAnsi"/>
                        <w:i/>
                        <w:szCs w:val="24"/>
                      </w:rPr>
                    </m:ctrlPr>
                  </m:sSubPr>
                  <m:e>
                    <m:r>
                      <w:rPr>
                        <w:rFonts w:ascii="Cambria Math" w:eastAsiaTheme="minorHAnsi" w:hAnsi="Cambria Math" w:cstheme="minorHAnsi"/>
                        <w:szCs w:val="24"/>
                      </w:rPr>
                      <m:t>S</m:t>
                    </m:r>
                  </m:e>
                  <m:sub>
                    <m:r>
                      <w:rPr>
                        <w:rFonts w:ascii="Cambria Math" w:eastAsiaTheme="minorHAnsi" w:hAnsi="Cambria Math" w:cstheme="minorHAnsi"/>
                        <w:szCs w:val="24"/>
                      </w:rPr>
                      <m:t>p</m:t>
                    </m:r>
                  </m:sub>
                </m:sSub>
                <m:r>
                  <w:rPr>
                    <w:rFonts w:ascii="Cambria Math" w:eastAsiaTheme="minorHAnsi" w:hAnsi="Cambria Math" w:cstheme="minorHAnsi"/>
                    <w:szCs w:val="24"/>
                  </w:rPr>
                  <m:t>=</m:t>
                </m:r>
                <m:nary>
                  <m:naryPr>
                    <m:chr m:val="∑"/>
                    <m:limLoc m:val="undOvr"/>
                    <m:subHide m:val="1"/>
                    <m:supHide m:val="1"/>
                    <m:ctrlPr>
                      <w:rPr>
                        <w:rFonts w:ascii="Cambria Math" w:eastAsiaTheme="minorHAnsi" w:hAnsi="Cambria Math" w:cstheme="minorHAnsi"/>
                        <w:i/>
                        <w:szCs w:val="24"/>
                      </w:rPr>
                    </m:ctrlPr>
                  </m:naryPr>
                  <m:sub/>
                  <m:sup/>
                  <m:e>
                    <m:r>
                      <w:rPr>
                        <w:rFonts w:ascii="Cambria Math" w:eastAsiaTheme="minorHAnsi" w:hAnsi="Cambria Math" w:cstheme="minorHAnsi"/>
                        <w:szCs w:val="24"/>
                      </w:rPr>
                      <m:t>K</m:t>
                    </m:r>
                  </m:e>
                </m:nary>
                <m:r>
                  <w:rPr>
                    <w:rFonts w:ascii="Cambria Math" w:eastAsiaTheme="minorHAnsi" w:hAnsi="Cambria Math" w:cstheme="minorHAnsi"/>
                    <w:szCs w:val="24"/>
                  </w:rPr>
                  <m:t>×X+Y</m:t>
                </m:r>
              </m:oMath>
            </m:oMathPara>
          </w:p>
          <w:p w14:paraId="22BFD2E9" w14:textId="37C5C4D7" w:rsidR="002D16AF" w:rsidRPr="00563BE5" w:rsidRDefault="002D16AF" w:rsidP="005E771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Kur:</w:t>
            </w:r>
          </w:p>
          <w:p w14:paraId="391D4F03" w14:textId="0FC0CA7E" w:rsidR="002D16AF" w:rsidRPr="00563BE5" w:rsidRDefault="002D16AF" w:rsidP="005E771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Sp – Pagrindinės sutarties kaina;</w:t>
            </w:r>
          </w:p>
          <w:p w14:paraId="44F2882C" w14:textId="3A2A7E6C" w:rsidR="002D16AF" w:rsidRPr="00563BE5" w:rsidRDefault="00000000" w:rsidP="005E771B">
            <w:pPr>
              <w:spacing w:after="120"/>
              <w:jc w:val="both"/>
              <w:rPr>
                <w:rFonts w:asciiTheme="minorHAnsi" w:eastAsiaTheme="minorHAnsi" w:hAnsiTheme="minorHAnsi" w:cstheme="minorHAnsi"/>
                <w:szCs w:val="24"/>
              </w:rPr>
            </w:pPr>
            <m:oMath>
              <m:nary>
                <m:naryPr>
                  <m:chr m:val="∑"/>
                  <m:limLoc m:val="undOvr"/>
                  <m:subHide m:val="1"/>
                  <m:supHide m:val="1"/>
                  <m:ctrlPr>
                    <w:rPr>
                      <w:rFonts w:ascii="Cambria Math" w:eastAsiaTheme="minorHAnsi" w:hAnsi="Cambria Math" w:cstheme="minorHAnsi"/>
                      <w:i/>
                      <w:szCs w:val="24"/>
                    </w:rPr>
                  </m:ctrlPr>
                </m:naryPr>
                <m:sub/>
                <m:sup/>
                <m:e>
                  <m:r>
                    <w:rPr>
                      <w:rFonts w:ascii="Cambria Math" w:eastAsiaTheme="minorHAnsi" w:hAnsi="Cambria Math" w:cstheme="minorHAnsi"/>
                      <w:szCs w:val="24"/>
                    </w:rPr>
                    <m:t>K</m:t>
                  </m:r>
                </m:e>
              </m:nary>
            </m:oMath>
            <w:r w:rsidR="002D16AF" w:rsidRPr="00563BE5">
              <w:rPr>
                <w:rFonts w:asciiTheme="minorHAnsi" w:eastAsiaTheme="minorEastAsia" w:hAnsiTheme="minorHAnsi" w:cstheme="minorHAnsi"/>
                <w:szCs w:val="24"/>
              </w:rPr>
              <w:t xml:space="preserve"> - </w:t>
            </w:r>
            <w:r w:rsidR="002D16AF" w:rsidRPr="00563BE5">
              <w:rPr>
                <w:rFonts w:asciiTheme="minorHAnsi" w:eastAsiaTheme="minorHAnsi" w:hAnsiTheme="minorHAnsi" w:cstheme="minorHAnsi"/>
                <w:szCs w:val="24"/>
              </w:rPr>
              <w:t>Kvietime numatytų darbų įkainių suma;</w:t>
            </w:r>
          </w:p>
          <w:p w14:paraId="4032DC56" w14:textId="0EC15AA2" w:rsidR="002D16AF" w:rsidRPr="00563BE5" w:rsidRDefault="002D16AF" w:rsidP="005E771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X – Rangovo Atnaujintame pasiūlyme nurodytas koeficientas, kuri negali būti didesnis kaip nurodytas Sutarties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_Ref22038720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12.2</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xml:space="preserve"> punkte;</w:t>
            </w:r>
          </w:p>
          <w:p w14:paraId="5A3057C7" w14:textId="32470108" w:rsidR="002D16AF" w:rsidRPr="00563BE5" w:rsidRDefault="002D16AF" w:rsidP="005E771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Y – galima papildoma medžiagų, įrangos kaina, kuri nebuvo vertinama Pirkimo metu (jeigu taikoma).</w:t>
            </w:r>
          </w:p>
          <w:p w14:paraId="349E8280" w14:textId="0E926F2D" w:rsidR="002D16AF" w:rsidRPr="00563BE5" w:rsidRDefault="002D16AF" w:rsidP="005E771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Rangovas įsipareigoja į Pasiūlymo kainą įtraukti visas Rangovo išlaidas, susijusias su Darbais, įskaitant, tačiau neapsiribojant, visą reikiamą Rangovo įrangą bei mechanizmus Darbams atlikti, montavimą, nužymėjimą, Rangovo personalo darbą, medžiagas, montažines-tvirtinimo medžiagas, atrėmimo konstrukcijas bei pagrindus, Darbų kontrolę ir priežiūrą, paleidimą, derinimą, bandymus, netiesiogines išlaidas, Rangovo mokamus </w:t>
            </w:r>
            <w:r w:rsidRPr="00563BE5">
              <w:rPr>
                <w:rFonts w:asciiTheme="minorHAnsi" w:eastAsiaTheme="minorHAnsi" w:hAnsiTheme="minorHAnsi" w:cstheme="minorHAnsi"/>
                <w:szCs w:val="24"/>
              </w:rPr>
              <w:lastRenderedPageBreak/>
              <w:t>mokesčius, pelną kartu su pagrįstai numatoma Rangovo rizika, prievoles ir įsipareigojimus apibrėžtus Sutartyje. Rangovo Pasiūlyme nurodyta Darbų kaina taikytina ir darbui žiemos arba nakties metu (jei toks pasitaikytų). Užsakovas už atliktus Darbus atsiskaito Pagrindinėje sutartyje nustatyta tvarka. Užsakovas moka pavedimu taikant tiesioginį apmokėjimą Rangovui. Mokėjimai atliekami eurais arba kita valiuta, jei ji Preliminariosios sutarties galiojimo laikotarpiu taptų oficialia valiuta Lietuvos Respublikoje.</w:t>
            </w:r>
          </w:p>
        </w:tc>
      </w:tr>
      <w:tr w:rsidR="002D16AF" w:rsidRPr="00563BE5" w14:paraId="418DCEE0" w14:textId="77777777" w:rsidTr="00563BE5">
        <w:trPr>
          <w:jc w:val="center"/>
        </w:trPr>
        <w:tc>
          <w:tcPr>
            <w:tcW w:w="1027" w:type="dxa"/>
          </w:tcPr>
          <w:p w14:paraId="40AADA42" w14:textId="77777777" w:rsidR="002D16AF" w:rsidRPr="00563BE5" w:rsidRDefault="002D16AF" w:rsidP="001125CB">
            <w:pPr>
              <w:numPr>
                <w:ilvl w:val="0"/>
                <w:numId w:val="21"/>
              </w:numPr>
              <w:spacing w:after="120"/>
              <w:ind w:left="0" w:firstLine="0"/>
              <w:jc w:val="both"/>
              <w:rPr>
                <w:rFonts w:asciiTheme="minorHAnsi" w:eastAsiaTheme="minorHAnsi" w:hAnsiTheme="minorHAnsi" w:cstheme="minorHAnsi"/>
                <w:szCs w:val="24"/>
              </w:rPr>
            </w:pPr>
          </w:p>
        </w:tc>
        <w:tc>
          <w:tcPr>
            <w:tcW w:w="8912" w:type="dxa"/>
            <w:gridSpan w:val="2"/>
          </w:tcPr>
          <w:p w14:paraId="7583EBC4"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b/>
                <w:szCs w:val="24"/>
              </w:rPr>
              <w:t>ATSAKOMYBĖ IR PRELIMINARIOSIOS SUTARTIES VYKDYMO UŽTIKRINIMAS</w:t>
            </w:r>
          </w:p>
        </w:tc>
      </w:tr>
      <w:tr w:rsidR="002D16AF" w:rsidRPr="00563BE5" w14:paraId="05C69B31" w14:textId="77777777" w:rsidTr="00563BE5">
        <w:trPr>
          <w:jc w:val="center"/>
        </w:trPr>
        <w:tc>
          <w:tcPr>
            <w:tcW w:w="1027" w:type="dxa"/>
          </w:tcPr>
          <w:p w14:paraId="784647BB"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3B3AC167" w14:textId="2BB394D2" w:rsidR="002D16AF" w:rsidRPr="00563BE5" w:rsidRDefault="002D16AF" w:rsidP="38B9B398">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Preliminariosios sutarties įvykdymo užtikrinimu garantuojama, kad Užsakovui bus atlyginti nuostoliai, atsiradę dėl to, kad Rangovas neįvykdė visų sutartinių įsipareigojimų ar vykdė juos netinkamai atsisakydamas sudaryti Pagrindinę sutartį arba pažeisdamas bet kurį kitą savo įsipareigojimą pagal šią Sutartį.</w:t>
            </w:r>
          </w:p>
        </w:tc>
      </w:tr>
      <w:tr w:rsidR="002D16AF" w:rsidRPr="00563BE5" w14:paraId="1B0D8723" w14:textId="77777777" w:rsidTr="00563BE5">
        <w:trPr>
          <w:jc w:val="center"/>
        </w:trPr>
        <w:tc>
          <w:tcPr>
            <w:tcW w:w="1027" w:type="dxa"/>
          </w:tcPr>
          <w:p w14:paraId="2F3C4898"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bookmarkStart w:id="26" w:name="_Ref379449995"/>
          </w:p>
        </w:tc>
        <w:bookmarkEnd w:id="26"/>
        <w:tc>
          <w:tcPr>
            <w:tcW w:w="8912" w:type="dxa"/>
            <w:gridSpan w:val="2"/>
          </w:tcPr>
          <w:p w14:paraId="36B9C5FD" w14:textId="2CA1A769" w:rsidR="002D16AF" w:rsidRPr="00563BE5" w:rsidRDefault="002D16AF" w:rsidP="38B9B398">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Ne vėliau kaip per 5 (penkias) darbo dienas po Preliminarios sutarties pasirašymo dienos kiekvienas Rangovas pateikia Sutarties įvykdymo užtikrinimą – Lietuvos Respublikoje ar užsienyje registruoto banko arba kredito unijos garantiją arba draudimo bendrovės laidavimo draudimą</w:t>
            </w:r>
            <w:r w:rsidR="00B40133">
              <w:rPr>
                <w:rFonts w:asciiTheme="minorHAnsi" w:eastAsiaTheme="minorEastAsia" w:hAnsiTheme="minorHAnsi" w:cstheme="minorBidi"/>
              </w:rPr>
              <w:t xml:space="preserve"> (su apmokėjimą patvirtinančiu dokumentu)</w:t>
            </w:r>
            <w:r w:rsidRPr="00563BE5">
              <w:rPr>
                <w:rFonts w:asciiTheme="minorHAnsi" w:eastAsiaTheme="minorEastAsia" w:hAnsiTheme="minorHAnsi" w:cstheme="minorBidi"/>
              </w:rPr>
              <w:t xml:space="preserve"> arba piniginį užstatą pervestiną į Užsakovo sąskaitą Nr. </w:t>
            </w:r>
            <w:r w:rsidR="00640641" w:rsidRPr="00640641">
              <w:rPr>
                <w:rFonts w:asciiTheme="minorHAnsi" w:eastAsiaTheme="minorEastAsia" w:hAnsiTheme="minorHAnsi" w:cstheme="minorBidi"/>
              </w:rPr>
              <w:t>LT 91 7044 0600 0310 5370 AB SEB banke, banko kodas 70440</w:t>
            </w:r>
            <w:r w:rsidRPr="00563BE5">
              <w:rPr>
                <w:rFonts w:asciiTheme="minorHAnsi" w:eastAsiaTheme="minorEastAsia" w:hAnsiTheme="minorHAnsi" w:cstheme="minorBidi"/>
              </w:rPr>
              <w:t xml:space="preserve"> . </w:t>
            </w:r>
          </w:p>
        </w:tc>
      </w:tr>
      <w:tr w:rsidR="002D16AF" w:rsidRPr="00563BE5" w14:paraId="64B4280F" w14:textId="77777777" w:rsidTr="00563BE5">
        <w:trPr>
          <w:jc w:val="center"/>
        </w:trPr>
        <w:tc>
          <w:tcPr>
            <w:tcW w:w="1027" w:type="dxa"/>
          </w:tcPr>
          <w:p w14:paraId="332E7CC8"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bookmarkStart w:id="27" w:name="_Ref15989831"/>
          </w:p>
        </w:tc>
        <w:bookmarkEnd w:id="27"/>
        <w:tc>
          <w:tcPr>
            <w:tcW w:w="8912" w:type="dxa"/>
            <w:gridSpan w:val="2"/>
          </w:tcPr>
          <w:p w14:paraId="1975C83F" w14:textId="2ABC8554" w:rsidR="002D16AF" w:rsidRPr="00563BE5" w:rsidRDefault="002D16AF" w:rsidP="0018509E">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Preliminarios sutarties įvykdymo užtikrinimo vertė –</w:t>
            </w:r>
            <w:r w:rsidR="00FF2CEB">
              <w:rPr>
                <w:rFonts w:asciiTheme="minorHAnsi" w:eastAsiaTheme="minorHAnsi" w:hAnsiTheme="minorHAnsi" w:cstheme="minorHAnsi"/>
                <w:szCs w:val="24"/>
              </w:rPr>
              <w:t>20</w:t>
            </w:r>
            <w:r w:rsidRPr="00563BE5">
              <w:rPr>
                <w:rFonts w:asciiTheme="minorHAnsi" w:eastAsiaTheme="minorHAnsi" w:hAnsiTheme="minorHAnsi" w:cstheme="minorHAnsi"/>
                <w:szCs w:val="24"/>
              </w:rPr>
              <w:t xml:space="preserve">.000,00 Eur; </w:t>
            </w:r>
          </w:p>
        </w:tc>
      </w:tr>
      <w:tr w:rsidR="002D16AF" w:rsidRPr="00563BE5" w14:paraId="29D1D41F" w14:textId="77777777" w:rsidTr="00563BE5">
        <w:trPr>
          <w:jc w:val="center"/>
        </w:trPr>
        <w:tc>
          <w:tcPr>
            <w:tcW w:w="1027" w:type="dxa"/>
          </w:tcPr>
          <w:p w14:paraId="71060894"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0F83FED2" w14:textId="66C23303"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Sutarties įvykdymo užtikrinime turi būti užtikrinimo davėjas įsipareigoja Užsakovui sumokėti Sutarties įvykdymo užtikrinime nurodytą sumą, esant bet kuriai iš šių aplinkybių:</w:t>
            </w:r>
          </w:p>
        </w:tc>
      </w:tr>
      <w:tr w:rsidR="002D16AF" w:rsidRPr="00563BE5" w14:paraId="190A9C5E" w14:textId="77777777" w:rsidTr="00563BE5">
        <w:trPr>
          <w:jc w:val="center"/>
        </w:trPr>
        <w:tc>
          <w:tcPr>
            <w:tcW w:w="1027" w:type="dxa"/>
          </w:tcPr>
          <w:p w14:paraId="29BEEE6A"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1CCD34AC" w14:textId="14D4A574"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Rangovas nepateikia Atnaujinto pasiūlymo, kai Užsakovas kreipiasi dėl Atnaujinto / neatnaujinto varžymosi;</w:t>
            </w:r>
          </w:p>
        </w:tc>
      </w:tr>
      <w:tr w:rsidR="002D16AF" w:rsidRPr="00563BE5" w14:paraId="0C2B43A1" w14:textId="77777777" w:rsidTr="00563BE5">
        <w:trPr>
          <w:jc w:val="center"/>
        </w:trPr>
        <w:tc>
          <w:tcPr>
            <w:tcW w:w="1027" w:type="dxa"/>
          </w:tcPr>
          <w:p w14:paraId="71C36E91"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7175B18D" w14:textId="00A1AD89"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Rangovas nevykdo savo įsipareigojimų pagal Preliminarią sutartį ir dėl to ši Sutartis yra nutraukiama;</w:t>
            </w:r>
          </w:p>
        </w:tc>
      </w:tr>
      <w:tr w:rsidR="002D16AF" w:rsidRPr="00563BE5" w14:paraId="6B4B96D8" w14:textId="77777777" w:rsidTr="00563BE5">
        <w:trPr>
          <w:jc w:val="center"/>
        </w:trPr>
        <w:tc>
          <w:tcPr>
            <w:tcW w:w="1027" w:type="dxa"/>
          </w:tcPr>
          <w:p w14:paraId="72CE29B0"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6A223999"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Rangovas per pagrįstai nustatytą terminą neįvykdė Užsakovo nurodymo ištaisyti netinkamai įvykdytus arba neįvykdytus sutartinius įsipareigojimus ir dėl to negali laiku ir (ar) tinkamai atlikti darbų;</w:t>
            </w:r>
          </w:p>
        </w:tc>
      </w:tr>
      <w:tr w:rsidR="002D16AF" w:rsidRPr="00563BE5" w14:paraId="293E1DC6" w14:textId="77777777" w:rsidTr="00563BE5">
        <w:trPr>
          <w:jc w:val="center"/>
        </w:trPr>
        <w:tc>
          <w:tcPr>
            <w:tcW w:w="1027" w:type="dxa"/>
          </w:tcPr>
          <w:p w14:paraId="4DE6DFF8"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2D2AFE8B" w14:textId="0930DF61" w:rsidR="002D16AF" w:rsidRPr="00563BE5" w:rsidRDefault="002D16AF" w:rsidP="00DB2A55">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Rangovas perleido savo įsipareigojimus, prisiimtus šia Sutartimi, arba sudarė subrangos  sutartį be Užsakovo sutikimo;</w:t>
            </w:r>
          </w:p>
        </w:tc>
      </w:tr>
      <w:tr w:rsidR="002D16AF" w:rsidRPr="00563BE5" w14:paraId="3FBFD449" w14:textId="77777777" w:rsidTr="00563BE5">
        <w:trPr>
          <w:jc w:val="center"/>
        </w:trPr>
        <w:tc>
          <w:tcPr>
            <w:tcW w:w="1027" w:type="dxa"/>
          </w:tcPr>
          <w:p w14:paraId="4F08FF8F"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2740E77E"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Rangovas dėl savo kaltės kitaip pažeidė šią Sutartį ir tai lėmė Užsakovo nuostolius.</w:t>
            </w:r>
          </w:p>
        </w:tc>
      </w:tr>
      <w:tr w:rsidR="002D16AF" w:rsidRPr="00563BE5" w14:paraId="0E9B5F62" w14:textId="77777777" w:rsidTr="00563BE5">
        <w:trPr>
          <w:jc w:val="center"/>
        </w:trPr>
        <w:tc>
          <w:tcPr>
            <w:tcW w:w="1027" w:type="dxa"/>
          </w:tcPr>
          <w:p w14:paraId="3D3FD8B3"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55691F3F" w14:textId="21EBDF67" w:rsidR="002D16AF" w:rsidRPr="00563BE5" w:rsidRDefault="002D16AF" w:rsidP="38B9B398">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Sutarties įvykdymo užtikrinimas turi galioti iki Preliminarios sutarties galiojimo termino pabaigos. Pratęsus Preliminariosios sutarties galiojimo terminą, Rangovas privalo per 5 (penkias) darbo dienas nuo Šalių rašytinio susitarimo pasirašymo dienos pateikti naują Sutarties įvykdymo užtikrinimą pratęsimo laikotarpiui.</w:t>
            </w:r>
          </w:p>
        </w:tc>
      </w:tr>
      <w:tr w:rsidR="002D16AF" w:rsidRPr="00563BE5" w14:paraId="714DB657" w14:textId="77777777" w:rsidTr="00563BE5">
        <w:trPr>
          <w:jc w:val="center"/>
        </w:trPr>
        <w:tc>
          <w:tcPr>
            <w:tcW w:w="1027" w:type="dxa"/>
          </w:tcPr>
          <w:p w14:paraId="79A6E4BA"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12A1A145" w14:textId="5E8E3935"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Jei užtikrinimo davėjas negali įvykdyti savo įsipareigojimų, Užsakovas raštu pareikalauja Rangovo per 5 (penkias) darbo dienas pateikti naują užtikrinimą tomis pačiomis sąlygomis kaip ir ankstesnysis.</w:t>
            </w:r>
          </w:p>
        </w:tc>
      </w:tr>
      <w:tr w:rsidR="002D16AF" w:rsidRPr="00563BE5" w14:paraId="3ACD7A52" w14:textId="77777777" w:rsidTr="00563BE5">
        <w:trPr>
          <w:jc w:val="center"/>
        </w:trPr>
        <w:tc>
          <w:tcPr>
            <w:tcW w:w="1027" w:type="dxa"/>
          </w:tcPr>
          <w:p w14:paraId="4D590C62"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6C3CF147" w14:textId="60F1451A"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Jei Rangovas nevykdo savo sutartinių įsipareigojimų ar vykdo juos netinkamai, Užsakovas pareikalauja sumokėti visą sumą ar jos dalį priklausomai nuo neįvykdytos Sutarties dalies vertės, kurią užtikrinimo davėjas įsipareigojo sumokėti. Prieš pateikdamas reikalavimą sumokėti pagal Sutarties įvykdymo užtikrinimą, Užsakovas įspėja apie tai Rangovą, nurodydamas dėl kokio pažeidimo pateikia šį reikalavimą. Užsakovas, norėdamas pasinaudoti Sutarties įvykdymo užtikrinimu, neprivalo pagrįsti savo reikalavimo.</w:t>
            </w:r>
          </w:p>
        </w:tc>
      </w:tr>
      <w:tr w:rsidR="002D16AF" w:rsidRPr="00563BE5" w14:paraId="7206E8A0" w14:textId="77777777" w:rsidTr="00563BE5">
        <w:trPr>
          <w:jc w:val="center"/>
        </w:trPr>
        <w:tc>
          <w:tcPr>
            <w:tcW w:w="1027" w:type="dxa"/>
          </w:tcPr>
          <w:p w14:paraId="77DA7EEB"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1443E320" w14:textId="6F0B6E04"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Jei sutarties galiojimo laikotarpiu Užsakovas pasinaudoja savo teise į Sutarties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_Ref15989831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13.3</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xml:space="preserve"> punkte nurodytą sumą pagal pateikiamą užtikrinimą, Rangovas norėdamas tęsti Sutarties vykdymą, per 5 (penkias) darbo dienas nuo tos dienos, kurią sužinojo apie užtikrinimo </w:t>
            </w:r>
            <w:r w:rsidRPr="00563BE5">
              <w:rPr>
                <w:rFonts w:asciiTheme="minorHAnsi" w:eastAsiaTheme="minorHAnsi" w:hAnsiTheme="minorHAnsi" w:cstheme="minorHAnsi"/>
                <w:szCs w:val="24"/>
              </w:rPr>
              <w:lastRenderedPageBreak/>
              <w:t>panaudojimą, turi pateikti naują Sutarties įvykdymo užtikrinimą tomis pačiomis sąlygomis kaip ir ankstesnis.</w:t>
            </w:r>
          </w:p>
        </w:tc>
      </w:tr>
      <w:tr w:rsidR="002D16AF" w:rsidRPr="00563BE5" w14:paraId="0D5334C9" w14:textId="77777777" w:rsidTr="00563BE5">
        <w:trPr>
          <w:jc w:val="center"/>
        </w:trPr>
        <w:tc>
          <w:tcPr>
            <w:tcW w:w="1027" w:type="dxa"/>
          </w:tcPr>
          <w:p w14:paraId="0E1743AE"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2D8C1FF0" w14:textId="484B6CC8"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Sutarties įvykdymo užtikrinimas grąžinamas tinkamai pasibaigus Sutarties galiojimo terminui ne vėliau kaip per 10 (dešimt) darbo dienų, Rangovui pateikus raštišką prašymą. </w:t>
            </w:r>
          </w:p>
        </w:tc>
      </w:tr>
      <w:tr w:rsidR="002D16AF" w:rsidRPr="00563BE5" w14:paraId="12CBC346" w14:textId="77777777" w:rsidTr="00563BE5">
        <w:trPr>
          <w:jc w:val="center"/>
        </w:trPr>
        <w:tc>
          <w:tcPr>
            <w:tcW w:w="1027" w:type="dxa"/>
          </w:tcPr>
          <w:p w14:paraId="4C1CB632"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04867854"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Šalis, dėl kurios neteisėto veikimo ir (ar) neveikimo kita Šalis ir (ar) tretieji asmenys patyrė žalą (nuostolius), kurios nepadengia Preliminarioje sutartyje numatytos ir Šalies pažeidėjos sumokėtos netesybos (baudos, delspinigiai), įsipareigoja visiškai kompensuoti kitos Šalies ir (ar) trečiųjų asmenų patirtą žalą (nuostolius).</w:t>
            </w:r>
          </w:p>
        </w:tc>
      </w:tr>
      <w:tr w:rsidR="002D16AF" w:rsidRPr="00563BE5" w14:paraId="5EDDA321" w14:textId="77777777" w:rsidTr="00563BE5">
        <w:trPr>
          <w:jc w:val="center"/>
        </w:trPr>
        <w:tc>
          <w:tcPr>
            <w:tcW w:w="1027" w:type="dxa"/>
          </w:tcPr>
          <w:p w14:paraId="2E0F07E8"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11AF20F5"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Užsakovas, pažeidęs šioje Sutartyje nustatytus jo įsipareigojimus, privalo atlyginti visus Rangovo pagrįstai patirtus tiesioginius nuostolius, kurie yra sąlygoti tokio Sutarties pažeidimo.</w:t>
            </w:r>
          </w:p>
        </w:tc>
      </w:tr>
      <w:tr w:rsidR="002D16AF" w:rsidRPr="00563BE5" w14:paraId="60A22B2D" w14:textId="77777777" w:rsidTr="00563BE5">
        <w:trPr>
          <w:jc w:val="center"/>
        </w:trPr>
        <w:tc>
          <w:tcPr>
            <w:tcW w:w="1027" w:type="dxa"/>
          </w:tcPr>
          <w:p w14:paraId="77C81B1A"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52C4A6C9" w14:textId="6A4B1601" w:rsidR="002D16AF" w:rsidRPr="00563BE5" w:rsidRDefault="002D16AF" w:rsidP="004E1109">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 xml:space="preserve">Rangovas, </w:t>
            </w:r>
            <w:r w:rsidRPr="00563BE5">
              <w:rPr>
                <w:rFonts w:ascii="Calibri" w:eastAsia="Calibri" w:hAnsi="Calibri" w:cs="Calibri"/>
                <w:color w:val="000000" w:themeColor="text1"/>
                <w:szCs w:val="24"/>
              </w:rPr>
              <w:t>pažeidęs šioje Sutartyje nustatytus jo įsipareigojimus, privalo atlyginti visus Užsakovo pagrįstai patirtus tiesioginius nuostolius, kurie yra sąlygoti tokio Sutarties pažeidimo</w:t>
            </w:r>
            <w:r w:rsidRPr="00563BE5">
              <w:rPr>
                <w:rFonts w:asciiTheme="minorHAnsi" w:eastAsiaTheme="minorEastAsia" w:hAnsiTheme="minorHAnsi" w:cstheme="minorBidi"/>
              </w:rPr>
              <w:t>.</w:t>
            </w:r>
          </w:p>
        </w:tc>
      </w:tr>
      <w:tr w:rsidR="002D16AF" w:rsidRPr="00563BE5" w14:paraId="54DB35B2" w14:textId="77777777" w:rsidTr="00563BE5">
        <w:trPr>
          <w:jc w:val="center"/>
        </w:trPr>
        <w:tc>
          <w:tcPr>
            <w:tcW w:w="1027" w:type="dxa"/>
          </w:tcPr>
          <w:p w14:paraId="485F511D"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0BB7915E" w14:textId="2B28BCEC"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Rangovas pilnai atsako už subrangovų atliktus darbus. Ginčai tarp Rangovo ir Subrangovo (-ų) neturi jokios įtakos šios Sutarties galiojimui ir vykdymui.</w:t>
            </w:r>
          </w:p>
        </w:tc>
      </w:tr>
      <w:tr w:rsidR="002D16AF" w:rsidRPr="00563BE5" w14:paraId="12CCB5D8" w14:textId="77777777" w:rsidTr="00563BE5">
        <w:trPr>
          <w:jc w:val="center"/>
        </w:trPr>
        <w:tc>
          <w:tcPr>
            <w:tcW w:w="1027" w:type="dxa"/>
          </w:tcPr>
          <w:p w14:paraId="35BB8FA9" w14:textId="77777777" w:rsidR="002D16AF" w:rsidRPr="00563BE5" w:rsidRDefault="002D16AF" w:rsidP="001125CB">
            <w:pPr>
              <w:numPr>
                <w:ilvl w:val="0"/>
                <w:numId w:val="21"/>
              </w:numPr>
              <w:spacing w:after="120"/>
              <w:ind w:left="0" w:firstLine="0"/>
              <w:jc w:val="both"/>
              <w:rPr>
                <w:rFonts w:asciiTheme="minorHAnsi" w:eastAsiaTheme="minorHAnsi" w:hAnsiTheme="minorHAnsi" w:cstheme="minorHAnsi"/>
                <w:szCs w:val="24"/>
              </w:rPr>
            </w:pPr>
          </w:p>
        </w:tc>
        <w:tc>
          <w:tcPr>
            <w:tcW w:w="8912" w:type="dxa"/>
            <w:gridSpan w:val="2"/>
          </w:tcPr>
          <w:p w14:paraId="7783239A" w14:textId="77777777" w:rsidR="002D16AF" w:rsidRPr="00563BE5" w:rsidRDefault="002D16AF" w:rsidP="001125CB">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NENUGALIMA JĖGA</w:t>
            </w:r>
          </w:p>
          <w:p w14:paraId="7CF9C9A5"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b/>
                <w:szCs w:val="24"/>
              </w:rPr>
              <w:t>(</w:t>
            </w:r>
            <w:r w:rsidRPr="00563BE5">
              <w:rPr>
                <w:rFonts w:asciiTheme="minorHAnsi" w:eastAsiaTheme="minorHAnsi" w:hAnsiTheme="minorHAnsi" w:cstheme="minorHAnsi"/>
                <w:b/>
                <w:i/>
                <w:szCs w:val="24"/>
              </w:rPr>
              <w:t>FORCE MAJEURE</w:t>
            </w:r>
            <w:r w:rsidRPr="00563BE5">
              <w:rPr>
                <w:rFonts w:asciiTheme="minorHAnsi" w:eastAsiaTheme="minorHAnsi" w:hAnsiTheme="minorHAnsi" w:cstheme="minorHAnsi"/>
                <w:b/>
                <w:szCs w:val="24"/>
              </w:rPr>
              <w:t>)</w:t>
            </w:r>
          </w:p>
        </w:tc>
      </w:tr>
      <w:tr w:rsidR="002D16AF" w:rsidRPr="00563BE5" w14:paraId="596CD624" w14:textId="77777777" w:rsidTr="00563BE5">
        <w:trPr>
          <w:jc w:val="center"/>
        </w:trPr>
        <w:tc>
          <w:tcPr>
            <w:tcW w:w="1027" w:type="dxa"/>
          </w:tcPr>
          <w:p w14:paraId="5268E90C"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1DC15970" w14:textId="735B6C6B" w:rsidR="002D16AF" w:rsidRPr="00563BE5" w:rsidRDefault="002D16AF" w:rsidP="00DB2A55">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Šalys atleidžiamos nuo atsakomybės už šios Sutarties sąlygų neįvykdymą, jeigu šios Sutarties sąlygos nebuvo vykdomos dėl nenugalimos jėgos (</w:t>
            </w:r>
            <w:r w:rsidRPr="00563BE5">
              <w:rPr>
                <w:rFonts w:asciiTheme="minorHAnsi" w:eastAsiaTheme="minorHAnsi" w:hAnsiTheme="minorHAnsi" w:cstheme="minorHAnsi"/>
                <w:i/>
                <w:szCs w:val="24"/>
              </w:rPr>
              <w:t>force majeure</w:t>
            </w:r>
            <w:r w:rsidRPr="00563BE5">
              <w:rPr>
                <w:rFonts w:asciiTheme="minorHAnsi" w:eastAsiaTheme="minorHAnsi" w:hAnsiTheme="minorHAnsi" w:cstheme="minorHAnsi"/>
                <w:szCs w:val="24"/>
              </w:rPr>
              <w:t>) aplinkybių ir nenugalimos jėgos aplinkybės atsirado iki tų sąlygų įvykdymo termino suėjimo. Nenugalima jėga (</w:t>
            </w:r>
            <w:r w:rsidRPr="00563BE5">
              <w:rPr>
                <w:rFonts w:asciiTheme="minorHAnsi" w:eastAsiaTheme="minorHAnsi" w:hAnsiTheme="minorHAnsi" w:cstheme="minorHAnsi"/>
                <w:i/>
                <w:szCs w:val="24"/>
              </w:rPr>
              <w:t>force majeure</w:t>
            </w:r>
            <w:r w:rsidRPr="00563BE5">
              <w:rPr>
                <w:rFonts w:asciiTheme="minorHAnsi" w:eastAsiaTheme="minorHAnsi" w:hAnsiTheme="minorHAnsi" w:cstheme="minorHAnsi"/>
                <w:szCs w:val="24"/>
              </w:rPr>
              <w:t>) laikomos aplinkybės, nurodytos 1996 m. liepos 15 d. LR vyriausybės nutarimo Nr. 840 „Dėl atleidimo nuo atsakomybės nenugalimos jėgos atvejais taisyklių patvirtinimo“ 2 ir 3 punktuose ir LR Civilinio kodekso 6.212 straipsnyje.</w:t>
            </w:r>
          </w:p>
        </w:tc>
      </w:tr>
      <w:tr w:rsidR="002D16AF" w:rsidRPr="00563BE5" w14:paraId="2FB26D93" w14:textId="77777777" w:rsidTr="00563BE5">
        <w:trPr>
          <w:jc w:val="center"/>
        </w:trPr>
        <w:tc>
          <w:tcPr>
            <w:tcW w:w="1027" w:type="dxa"/>
          </w:tcPr>
          <w:p w14:paraId="3F60121F"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63A41071"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Šalis, patyrusi nenugalimos jėgos aplinkybes ir dėl to neįvykdžiusi prievolės, nustatytos pagal šią Sutartį, nedelsiant, tačiau ne vėliau kaip per 5 (penkias) darbo dienas turi pateikti kitai Šaliai raštišką pranešimą apie nenugalimos jėgos aplinkybių, dėl kurių konkreti Sutarties sąlyga buvo neįvykdyta, atsiradimą, kuriame turi būti nurodyta:</w:t>
            </w:r>
          </w:p>
        </w:tc>
      </w:tr>
      <w:tr w:rsidR="002D16AF" w:rsidRPr="00563BE5" w14:paraId="3EB37ACB" w14:textId="77777777" w:rsidTr="00563BE5">
        <w:trPr>
          <w:jc w:val="center"/>
        </w:trPr>
        <w:tc>
          <w:tcPr>
            <w:tcW w:w="1027" w:type="dxa"/>
          </w:tcPr>
          <w:p w14:paraId="6B226CFA"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22BBA517"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nenugalimos jėgos aplinkybės, dėl kurių konkreti prievolė buvo neįvykdyta;</w:t>
            </w:r>
          </w:p>
        </w:tc>
      </w:tr>
      <w:tr w:rsidR="002D16AF" w:rsidRPr="00563BE5" w14:paraId="370D0A03" w14:textId="77777777" w:rsidTr="00563BE5">
        <w:trPr>
          <w:jc w:val="center"/>
        </w:trPr>
        <w:tc>
          <w:tcPr>
            <w:tcW w:w="1027" w:type="dxa"/>
          </w:tcPr>
          <w:p w14:paraId="067A8EE6"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26C8B62B"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visi galimi nenugalimos jėgos aplinkybes patvirtinantys įrodymai, kuriuos turi Šalis, patyrusi nenugalimos jėgos aplinkybes;</w:t>
            </w:r>
          </w:p>
        </w:tc>
      </w:tr>
      <w:tr w:rsidR="002D16AF" w:rsidRPr="00563BE5" w14:paraId="04AB8BA2" w14:textId="77777777" w:rsidTr="00563BE5">
        <w:trPr>
          <w:jc w:val="center"/>
        </w:trPr>
        <w:tc>
          <w:tcPr>
            <w:tcW w:w="1027" w:type="dxa"/>
          </w:tcPr>
          <w:p w14:paraId="0A45D35C"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33CA21BA"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nenugalimos jėgos aplinkybių pradžia ir planuojama (tikėtina) pabaiga;</w:t>
            </w:r>
          </w:p>
        </w:tc>
      </w:tr>
      <w:tr w:rsidR="002D16AF" w:rsidRPr="00563BE5" w14:paraId="74DFA54D" w14:textId="77777777" w:rsidTr="00563BE5">
        <w:trPr>
          <w:jc w:val="center"/>
        </w:trPr>
        <w:tc>
          <w:tcPr>
            <w:tcW w:w="1027" w:type="dxa"/>
          </w:tcPr>
          <w:p w14:paraId="44188936" w14:textId="77777777" w:rsidR="002D16AF" w:rsidRPr="00563BE5" w:rsidRDefault="002D16AF" w:rsidP="001125CB">
            <w:pPr>
              <w:numPr>
                <w:ilvl w:val="2"/>
                <w:numId w:val="21"/>
              </w:numPr>
              <w:spacing w:after="120"/>
              <w:ind w:left="0" w:firstLine="0"/>
              <w:jc w:val="both"/>
              <w:rPr>
                <w:rFonts w:asciiTheme="minorHAnsi" w:eastAsiaTheme="minorHAnsi" w:hAnsiTheme="minorHAnsi" w:cstheme="minorHAnsi"/>
                <w:szCs w:val="24"/>
              </w:rPr>
            </w:pPr>
          </w:p>
        </w:tc>
        <w:tc>
          <w:tcPr>
            <w:tcW w:w="8912" w:type="dxa"/>
            <w:gridSpan w:val="2"/>
          </w:tcPr>
          <w:p w14:paraId="7C54C1C4"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nenugalimos jėgos įtaka tos Sutarties sąlygos įvykdymui, taip pat kitų šios Sutarties sąlygų įvykdymui.</w:t>
            </w:r>
          </w:p>
        </w:tc>
      </w:tr>
      <w:tr w:rsidR="002D16AF" w:rsidRPr="00563BE5" w14:paraId="4AFF185D" w14:textId="77777777" w:rsidTr="00563BE5">
        <w:trPr>
          <w:jc w:val="center"/>
        </w:trPr>
        <w:tc>
          <w:tcPr>
            <w:tcW w:w="1027" w:type="dxa"/>
          </w:tcPr>
          <w:p w14:paraId="42D56260"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0F2BC9D4"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Per 7 (septynias) kalendorines dienas nuo pranešimo apie nenugalimą jėgą gavimo, nepriklausomai nuo to, ar buvo dėl to susitarta ar ne, Užsakovas ir Rangovas susitinka aptarti veiksmų, kurių reikia imtis, siekiant įveikti ar sumažinti tokio įvykio pasekmes šiai Sutarčiai.</w:t>
            </w:r>
          </w:p>
        </w:tc>
      </w:tr>
      <w:tr w:rsidR="002D16AF" w:rsidRPr="00563BE5" w14:paraId="74B1958C" w14:textId="77777777" w:rsidTr="00563BE5">
        <w:trPr>
          <w:jc w:val="center"/>
        </w:trPr>
        <w:tc>
          <w:tcPr>
            <w:tcW w:w="1027" w:type="dxa"/>
          </w:tcPr>
          <w:p w14:paraId="3756824D"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0CD187A3"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Jeigu per 30 (trisdešimt) kalendorinių dienų nuo pranešimo apie nenugalimą jėgą gavimo Užsakovui ir Rangovui nepavyksta susitarti dėl reikalingų imtis veiksmų, o aptariamas įvykis turi įtakos Darbų atlikimui, bet kuri Šalis gali vienašališkai, nesikreipiant į teismą, nutraukti Sutartį raštu pranešusi kitai Šaliai prieš 14 (keturiolika) kalendorinių dienų. Laikoma, kad tokiu atveju Sutartis nutraukiama Šalių abipusiu susitarimu.</w:t>
            </w:r>
          </w:p>
        </w:tc>
      </w:tr>
      <w:tr w:rsidR="002D16AF" w:rsidRPr="00563BE5" w14:paraId="299643D7" w14:textId="77777777" w:rsidTr="00563BE5">
        <w:trPr>
          <w:jc w:val="center"/>
        </w:trPr>
        <w:tc>
          <w:tcPr>
            <w:tcW w:w="1027" w:type="dxa"/>
          </w:tcPr>
          <w:p w14:paraId="5BC314A4" w14:textId="77777777" w:rsidR="002D16AF" w:rsidRPr="00563BE5" w:rsidRDefault="002D16AF" w:rsidP="001125CB">
            <w:pPr>
              <w:numPr>
                <w:ilvl w:val="0"/>
                <w:numId w:val="21"/>
              </w:numPr>
              <w:spacing w:after="120"/>
              <w:ind w:left="0" w:firstLine="0"/>
              <w:jc w:val="both"/>
              <w:rPr>
                <w:rFonts w:asciiTheme="minorHAnsi" w:eastAsiaTheme="minorHAnsi" w:hAnsiTheme="minorHAnsi" w:cstheme="minorHAnsi"/>
                <w:szCs w:val="24"/>
              </w:rPr>
            </w:pPr>
          </w:p>
        </w:tc>
        <w:tc>
          <w:tcPr>
            <w:tcW w:w="8912" w:type="dxa"/>
            <w:gridSpan w:val="2"/>
          </w:tcPr>
          <w:p w14:paraId="65FBD049"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b/>
                <w:szCs w:val="24"/>
              </w:rPr>
              <w:t>SUTARTIES PAKEITIMAI IR PAPILDYMAI</w:t>
            </w:r>
          </w:p>
        </w:tc>
      </w:tr>
      <w:tr w:rsidR="002D16AF" w:rsidRPr="00563BE5" w14:paraId="278A8B55" w14:textId="77777777" w:rsidTr="00563BE5">
        <w:trPr>
          <w:jc w:val="center"/>
        </w:trPr>
        <w:tc>
          <w:tcPr>
            <w:tcW w:w="1027" w:type="dxa"/>
          </w:tcPr>
          <w:p w14:paraId="04B55E3C"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bookmarkStart w:id="28" w:name="_Ref251146256"/>
          </w:p>
        </w:tc>
        <w:bookmarkEnd w:id="28"/>
        <w:tc>
          <w:tcPr>
            <w:tcW w:w="8912" w:type="dxa"/>
            <w:gridSpan w:val="2"/>
          </w:tcPr>
          <w:p w14:paraId="3CECD014" w14:textId="10991E9C"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Sutartis keičiama ir pildoma tik vadovaujantis Viešųjų pirkimų įstatymo 89 str. normomis, rašytiniu Šalių įgaliotų atstovų pasirašytu susitarimu.</w:t>
            </w:r>
          </w:p>
        </w:tc>
      </w:tr>
      <w:tr w:rsidR="002D16AF" w:rsidRPr="00563BE5" w14:paraId="0572DF42" w14:textId="77777777" w:rsidTr="00563BE5">
        <w:trPr>
          <w:jc w:val="center"/>
        </w:trPr>
        <w:tc>
          <w:tcPr>
            <w:tcW w:w="1027" w:type="dxa"/>
          </w:tcPr>
          <w:p w14:paraId="09100C81"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47BC756C" w14:textId="211C69E8"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Kiekvienas šios Sutarties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_Ref251146256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15.1</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punkte aptartas susitarimas ar sutartis nuo jo tinkamo įforminimo dienos tampa neatskiriama šios Sutarties dalimi.</w:t>
            </w:r>
          </w:p>
        </w:tc>
      </w:tr>
      <w:tr w:rsidR="002D16AF" w:rsidRPr="00563BE5" w14:paraId="18A36572" w14:textId="77777777" w:rsidTr="00563BE5">
        <w:trPr>
          <w:jc w:val="center"/>
        </w:trPr>
        <w:tc>
          <w:tcPr>
            <w:tcW w:w="1027" w:type="dxa"/>
          </w:tcPr>
          <w:p w14:paraId="0B693679"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5E5B89C3" w14:textId="63896D9B"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Vykdant Preliminariąją sutartį atliekami techninio pobūdžio Sutarties pakeitimai (pavyzdžiui, Sutarties šalių rekvizitai, klaidos), kurie </w:t>
            </w:r>
            <w:r w:rsidR="00176D45" w:rsidRPr="00563BE5">
              <w:rPr>
                <w:rFonts w:asciiTheme="minorHAnsi" w:eastAsiaTheme="minorHAnsi" w:hAnsiTheme="minorHAnsi" w:cstheme="minorHAnsi"/>
                <w:szCs w:val="24"/>
              </w:rPr>
              <w:t xml:space="preserve">visiškai neturi įtakos </w:t>
            </w:r>
            <w:r w:rsidRPr="00563BE5">
              <w:rPr>
                <w:rFonts w:asciiTheme="minorHAnsi" w:eastAsiaTheme="minorHAnsi" w:hAnsiTheme="minorHAnsi" w:cstheme="minorHAnsi"/>
                <w:szCs w:val="24"/>
              </w:rPr>
              <w:t>Šalių tarpusavio įsipareigojimų turinio pasikeitimo, nebus laikomi Sutarties sąlygų keitimu.</w:t>
            </w:r>
          </w:p>
        </w:tc>
      </w:tr>
      <w:tr w:rsidR="002D16AF" w:rsidRPr="00563BE5" w14:paraId="66AA7C50" w14:textId="77777777" w:rsidTr="00563BE5">
        <w:trPr>
          <w:jc w:val="center"/>
        </w:trPr>
        <w:tc>
          <w:tcPr>
            <w:tcW w:w="1027" w:type="dxa"/>
          </w:tcPr>
          <w:p w14:paraId="4F779144" w14:textId="77777777" w:rsidR="002D16AF" w:rsidRPr="00563BE5" w:rsidRDefault="002D16AF" w:rsidP="001125CB">
            <w:pPr>
              <w:numPr>
                <w:ilvl w:val="0"/>
                <w:numId w:val="21"/>
              </w:numPr>
              <w:spacing w:after="120"/>
              <w:ind w:left="0" w:firstLine="0"/>
              <w:jc w:val="both"/>
              <w:rPr>
                <w:rFonts w:asciiTheme="minorHAnsi" w:eastAsiaTheme="minorHAnsi" w:hAnsiTheme="minorHAnsi" w:cstheme="minorHAnsi"/>
                <w:szCs w:val="24"/>
              </w:rPr>
            </w:pPr>
          </w:p>
        </w:tc>
        <w:tc>
          <w:tcPr>
            <w:tcW w:w="8912" w:type="dxa"/>
            <w:gridSpan w:val="2"/>
          </w:tcPr>
          <w:p w14:paraId="390CC927"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b/>
                <w:szCs w:val="24"/>
              </w:rPr>
              <w:t>KONFIDENCIALUMAS</w:t>
            </w:r>
          </w:p>
        </w:tc>
      </w:tr>
      <w:tr w:rsidR="002D16AF" w:rsidRPr="00563BE5" w14:paraId="2E75491E" w14:textId="77777777" w:rsidTr="00563BE5">
        <w:trPr>
          <w:jc w:val="center"/>
        </w:trPr>
        <w:tc>
          <w:tcPr>
            <w:tcW w:w="1027" w:type="dxa"/>
          </w:tcPr>
          <w:p w14:paraId="357008F7"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2614C7E5"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Sutarties galiojimo laikotarpiui ir bet kada vėliau pasibaigus Sutarčiai Šalys privalo išlaikyti griežtoje paslaptyje bet kokią informaciją, esančią Sutartyje ar susijusią su ja, taip pat bet kokią kitą informaciją, atskleistą sąmoningai ar atsitiktinai Sutarties vykdymo metu. Nei viena Šalis neturi teisės atskleisti jokios dalies tokios informacijos tretiesiems asmenims be išankstinio raštiško kitos Šalies sutikimo, išskyrus konsultantus ir kitus patarėjus bei tiek, kiek tai Šalims būtinai reikalinga šios Sutarties vykdymui bei jei tokios informacijos atskleidimas yra būtinas pagal Lietuvos Respublikos įstatymų reikalavimus.</w:t>
            </w:r>
          </w:p>
        </w:tc>
      </w:tr>
      <w:tr w:rsidR="002D16AF" w:rsidRPr="00563BE5" w14:paraId="28BE384B" w14:textId="77777777" w:rsidTr="00563BE5">
        <w:trPr>
          <w:jc w:val="center"/>
        </w:trPr>
        <w:tc>
          <w:tcPr>
            <w:tcW w:w="1027" w:type="dxa"/>
          </w:tcPr>
          <w:p w14:paraId="6482DDBC" w14:textId="77777777" w:rsidR="002D16AF" w:rsidRPr="00563BE5" w:rsidRDefault="002D16AF" w:rsidP="001125CB">
            <w:pPr>
              <w:numPr>
                <w:ilvl w:val="0"/>
                <w:numId w:val="21"/>
              </w:numPr>
              <w:spacing w:after="120"/>
              <w:ind w:left="0" w:firstLine="0"/>
              <w:jc w:val="both"/>
              <w:rPr>
                <w:rFonts w:asciiTheme="minorHAnsi" w:eastAsiaTheme="minorHAnsi" w:hAnsiTheme="minorHAnsi" w:cstheme="minorHAnsi"/>
                <w:szCs w:val="24"/>
              </w:rPr>
            </w:pPr>
          </w:p>
        </w:tc>
        <w:tc>
          <w:tcPr>
            <w:tcW w:w="8912" w:type="dxa"/>
            <w:gridSpan w:val="2"/>
          </w:tcPr>
          <w:p w14:paraId="0B816D56"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b/>
                <w:szCs w:val="24"/>
              </w:rPr>
              <w:t>GINČŲ SPRENDIMAS</w:t>
            </w:r>
          </w:p>
        </w:tc>
      </w:tr>
      <w:tr w:rsidR="002D16AF" w:rsidRPr="00563BE5" w14:paraId="1E99B0E9" w14:textId="77777777" w:rsidTr="00563BE5">
        <w:trPr>
          <w:jc w:val="center"/>
        </w:trPr>
        <w:tc>
          <w:tcPr>
            <w:tcW w:w="1027" w:type="dxa"/>
          </w:tcPr>
          <w:p w14:paraId="24826100"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bookmarkStart w:id="29" w:name="_Ref251096933"/>
          </w:p>
        </w:tc>
        <w:bookmarkEnd w:id="29"/>
        <w:tc>
          <w:tcPr>
            <w:tcW w:w="8912" w:type="dxa"/>
            <w:gridSpan w:val="2"/>
          </w:tcPr>
          <w:p w14:paraId="38D008FA"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Bet koks ginčas dėl Sutarties turi būti sprendžiamos derybomis.</w:t>
            </w:r>
          </w:p>
        </w:tc>
      </w:tr>
      <w:tr w:rsidR="002D16AF" w:rsidRPr="00563BE5" w14:paraId="0A6816AC" w14:textId="77777777" w:rsidTr="00563BE5">
        <w:trPr>
          <w:jc w:val="center"/>
        </w:trPr>
        <w:tc>
          <w:tcPr>
            <w:tcW w:w="1027" w:type="dxa"/>
          </w:tcPr>
          <w:p w14:paraId="0924B04B"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5F8BD1F6" w14:textId="014D755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Jeigu ginčų, nesutarimų ar reikalavimų nepavyksta išspręsti derybomis per 30 (trisdešimt) kalendorinių dienų nuo derybų pradžios, kiekvienas ginčas, nesutarimas ar reikalavimas, kylantis iš Sutarties arba su ja susijęs, turi būti sprendžiamas pagal Teisės aktus Lietuvos Respublikos teisme Kauno mieste.</w:t>
            </w:r>
          </w:p>
        </w:tc>
      </w:tr>
      <w:tr w:rsidR="002D16AF" w:rsidRPr="00563BE5" w14:paraId="1C376BE3" w14:textId="77777777" w:rsidTr="00563BE5">
        <w:trPr>
          <w:jc w:val="center"/>
        </w:trPr>
        <w:tc>
          <w:tcPr>
            <w:tcW w:w="1027" w:type="dxa"/>
          </w:tcPr>
          <w:p w14:paraId="563A6F44"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1ACB790B" w14:textId="0B5BC054" w:rsidR="002D16AF" w:rsidRPr="00563BE5" w:rsidRDefault="002D16AF" w:rsidP="00D15DB0">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Šioje Sutartyje neaptarti klausimai turi būti sprendžiami tarp Šalių vadovaujantis Lietuvos Respublikos teisės aktų reikalavimais.</w:t>
            </w:r>
          </w:p>
        </w:tc>
      </w:tr>
      <w:tr w:rsidR="002D16AF" w:rsidRPr="00563BE5" w14:paraId="55A69381" w14:textId="77777777" w:rsidTr="00563BE5">
        <w:trPr>
          <w:jc w:val="center"/>
        </w:trPr>
        <w:tc>
          <w:tcPr>
            <w:tcW w:w="1027" w:type="dxa"/>
          </w:tcPr>
          <w:p w14:paraId="1532A1BC" w14:textId="77777777" w:rsidR="002D16AF" w:rsidRPr="00563BE5" w:rsidRDefault="002D16AF" w:rsidP="001125CB">
            <w:pPr>
              <w:numPr>
                <w:ilvl w:val="0"/>
                <w:numId w:val="21"/>
              </w:numPr>
              <w:spacing w:after="120"/>
              <w:ind w:left="0" w:firstLine="0"/>
              <w:jc w:val="both"/>
              <w:rPr>
                <w:rFonts w:asciiTheme="minorHAnsi" w:eastAsiaTheme="minorHAnsi" w:hAnsiTheme="minorHAnsi" w:cstheme="minorHAnsi"/>
                <w:szCs w:val="24"/>
              </w:rPr>
            </w:pPr>
            <w:bookmarkStart w:id="30" w:name="_Ref251089663"/>
          </w:p>
        </w:tc>
        <w:bookmarkEnd w:id="30"/>
        <w:tc>
          <w:tcPr>
            <w:tcW w:w="8912" w:type="dxa"/>
            <w:gridSpan w:val="2"/>
          </w:tcPr>
          <w:p w14:paraId="52735A99"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b/>
                <w:szCs w:val="24"/>
              </w:rPr>
              <w:t>PRANEŠIMAI</w:t>
            </w:r>
          </w:p>
        </w:tc>
      </w:tr>
      <w:tr w:rsidR="002D16AF" w:rsidRPr="00563BE5" w14:paraId="7E01F2D7" w14:textId="77777777" w:rsidTr="00563BE5">
        <w:trPr>
          <w:jc w:val="center"/>
        </w:trPr>
        <w:tc>
          <w:tcPr>
            <w:tcW w:w="1027" w:type="dxa"/>
          </w:tcPr>
          <w:p w14:paraId="7275A596"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265E50A6" w14:textId="57F8081E" w:rsidR="002D16AF" w:rsidRPr="00563BE5" w:rsidRDefault="002D16AF" w:rsidP="38B9B398">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 xml:space="preserve">Visi pranešimai ir kitas Šalių susirašinėjimas pagal Sutartį vykdomi lietuvių kalba ir įteikiami kitai Sutarties Šaliai pasirašytinai arba elektroniniu paštu kaip nurodyta Sutartyje. </w:t>
            </w:r>
          </w:p>
        </w:tc>
      </w:tr>
      <w:tr w:rsidR="002D16AF" w:rsidRPr="00563BE5" w14:paraId="45425097" w14:textId="77777777" w:rsidTr="00563BE5">
        <w:trPr>
          <w:jc w:val="center"/>
        </w:trPr>
        <w:tc>
          <w:tcPr>
            <w:tcW w:w="1027" w:type="dxa"/>
          </w:tcPr>
          <w:p w14:paraId="2BCE20A9"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64AB42BB" w14:textId="3091AF33" w:rsidR="002D16AF" w:rsidRPr="00563BE5" w:rsidRDefault="002D16AF" w:rsidP="00893FDA">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Pranešimai ir kitas Šalių susirašinėjimas pagal Sutartį siunčiami šiais adresais:</w:t>
            </w:r>
          </w:p>
        </w:tc>
      </w:tr>
      <w:tr w:rsidR="002D16AF" w:rsidRPr="00563BE5" w14:paraId="66EFB573" w14:textId="77777777" w:rsidTr="00563BE5">
        <w:trPr>
          <w:jc w:val="center"/>
        </w:trPr>
        <w:tc>
          <w:tcPr>
            <w:tcW w:w="1027" w:type="dxa"/>
          </w:tcPr>
          <w:p w14:paraId="1C1A8095" w14:textId="77777777" w:rsidR="002D16AF" w:rsidRPr="00563BE5" w:rsidRDefault="002D16AF" w:rsidP="001125CB">
            <w:pPr>
              <w:spacing w:after="120"/>
              <w:jc w:val="both"/>
              <w:rPr>
                <w:rFonts w:asciiTheme="minorHAnsi" w:eastAsiaTheme="minorHAnsi" w:hAnsiTheme="minorHAnsi" w:cstheme="minorHAnsi"/>
                <w:szCs w:val="24"/>
              </w:rPr>
            </w:pPr>
          </w:p>
        </w:tc>
        <w:tc>
          <w:tcPr>
            <w:tcW w:w="8912" w:type="dxa"/>
            <w:gridSpan w:val="2"/>
          </w:tcPr>
          <w:tbl>
            <w:tblPr>
              <w:tblW w:w="8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6"/>
              <w:gridCol w:w="4394"/>
            </w:tblGrid>
            <w:tr w:rsidR="002D16AF" w:rsidRPr="00563BE5" w14:paraId="0A84B5B5" w14:textId="77777777" w:rsidTr="006D6039">
              <w:tc>
                <w:tcPr>
                  <w:tcW w:w="4306" w:type="dxa"/>
                </w:tcPr>
                <w:p w14:paraId="3FC391CC"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r w:rsidRPr="00563BE5">
                    <w:rPr>
                      <w:rFonts w:asciiTheme="minorHAnsi" w:hAnsiTheme="minorHAnsi" w:cstheme="minorHAnsi"/>
                      <w:b/>
                      <w:szCs w:val="24"/>
                      <w:lang w:val="lt-LT"/>
                    </w:rPr>
                    <w:t>Užsakovas:</w:t>
                  </w:r>
                </w:p>
              </w:tc>
              <w:tc>
                <w:tcPr>
                  <w:tcW w:w="4394" w:type="dxa"/>
                </w:tcPr>
                <w:p w14:paraId="4CBD0564"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b/>
                      <w:szCs w:val="24"/>
                      <w:lang w:val="lt-LT"/>
                    </w:rPr>
                  </w:pPr>
                  <w:r w:rsidRPr="00563BE5">
                    <w:rPr>
                      <w:rFonts w:asciiTheme="minorHAnsi" w:hAnsiTheme="minorHAnsi" w:cstheme="minorHAnsi"/>
                      <w:b/>
                      <w:bCs/>
                      <w:spacing w:val="-3"/>
                      <w:szCs w:val="24"/>
                      <w:lang w:val="lt-LT"/>
                    </w:rPr>
                    <w:t>Rangovas Nr. 1:</w:t>
                  </w:r>
                </w:p>
              </w:tc>
            </w:tr>
            <w:tr w:rsidR="002D16AF" w:rsidRPr="00563BE5" w14:paraId="2650B4C2" w14:textId="77777777" w:rsidTr="006D6039">
              <w:trPr>
                <w:trHeight w:val="2731"/>
              </w:trPr>
              <w:tc>
                <w:tcPr>
                  <w:tcW w:w="4306" w:type="dxa"/>
                </w:tcPr>
                <w:p w14:paraId="13972251" w14:textId="74A46861"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r w:rsidRPr="00563BE5">
                    <w:rPr>
                      <w:rFonts w:asciiTheme="minorHAnsi" w:hAnsiTheme="minorHAnsi" w:cstheme="minorHAnsi"/>
                      <w:szCs w:val="24"/>
                      <w:lang w:val="lt-LT"/>
                    </w:rPr>
                    <w:t xml:space="preserve"> </w:t>
                  </w:r>
                </w:p>
              </w:tc>
              <w:tc>
                <w:tcPr>
                  <w:tcW w:w="4394" w:type="dxa"/>
                </w:tcPr>
                <w:p w14:paraId="280C310E" w14:textId="77777777" w:rsidR="002D16AF" w:rsidRPr="00563BE5" w:rsidRDefault="002D16AF" w:rsidP="001125CB">
                  <w:pPr>
                    <w:spacing w:after="120"/>
                    <w:rPr>
                      <w:rFonts w:asciiTheme="minorHAnsi" w:hAnsiTheme="minorHAnsi" w:cstheme="minorHAnsi"/>
                      <w:szCs w:val="24"/>
                      <w:lang w:eastAsia="lt-LT"/>
                    </w:rPr>
                  </w:pPr>
                </w:p>
                <w:p w14:paraId="76C29F54" w14:textId="77777777" w:rsidR="002D16AF" w:rsidRPr="00563BE5" w:rsidRDefault="002D16AF" w:rsidP="001125CB">
                  <w:pPr>
                    <w:spacing w:after="120"/>
                    <w:rPr>
                      <w:rFonts w:asciiTheme="minorHAnsi" w:hAnsiTheme="minorHAnsi" w:cstheme="minorHAnsi"/>
                      <w:szCs w:val="24"/>
                      <w:lang w:eastAsia="lt-LT"/>
                    </w:rPr>
                  </w:pPr>
                </w:p>
                <w:p w14:paraId="23675107" w14:textId="77777777" w:rsidR="002D16AF" w:rsidRPr="00563BE5" w:rsidRDefault="002D16AF" w:rsidP="001125CB">
                  <w:pPr>
                    <w:spacing w:after="120"/>
                    <w:rPr>
                      <w:rFonts w:asciiTheme="minorHAnsi" w:hAnsiTheme="minorHAnsi" w:cstheme="minorHAnsi"/>
                      <w:szCs w:val="24"/>
                      <w:lang w:eastAsia="lt-LT"/>
                    </w:rPr>
                  </w:pPr>
                </w:p>
                <w:p w14:paraId="4D9C4898" w14:textId="77777777" w:rsidR="002D16AF" w:rsidRPr="00563BE5" w:rsidRDefault="002D16AF" w:rsidP="001125CB">
                  <w:pPr>
                    <w:spacing w:after="120"/>
                    <w:rPr>
                      <w:rFonts w:asciiTheme="minorHAnsi" w:hAnsiTheme="minorHAnsi" w:cstheme="minorHAnsi"/>
                      <w:szCs w:val="24"/>
                      <w:lang w:eastAsia="lt-LT"/>
                    </w:rPr>
                  </w:pPr>
                </w:p>
                <w:p w14:paraId="7F99BAE5" w14:textId="77777777" w:rsidR="002D16AF" w:rsidRPr="00563BE5" w:rsidRDefault="002D16AF" w:rsidP="001125CB">
                  <w:pPr>
                    <w:spacing w:after="120"/>
                    <w:rPr>
                      <w:rFonts w:asciiTheme="minorHAnsi" w:hAnsiTheme="minorHAnsi" w:cstheme="minorHAnsi"/>
                      <w:szCs w:val="24"/>
                      <w:lang w:eastAsia="lt-LT"/>
                    </w:rPr>
                  </w:pPr>
                </w:p>
                <w:p w14:paraId="47A3CE90" w14:textId="77777777" w:rsidR="002D16AF" w:rsidRPr="00563BE5" w:rsidRDefault="002D16AF" w:rsidP="001125CB">
                  <w:pPr>
                    <w:spacing w:after="120"/>
                    <w:rPr>
                      <w:rFonts w:asciiTheme="minorHAnsi" w:hAnsiTheme="minorHAnsi" w:cstheme="minorHAnsi"/>
                      <w:szCs w:val="24"/>
                      <w:lang w:eastAsia="lt-LT"/>
                    </w:rPr>
                  </w:pPr>
                </w:p>
                <w:p w14:paraId="72384F63" w14:textId="77777777" w:rsidR="002D16AF" w:rsidRPr="00563BE5" w:rsidRDefault="002D16AF" w:rsidP="001125CB">
                  <w:pPr>
                    <w:spacing w:after="120"/>
                    <w:rPr>
                      <w:rFonts w:asciiTheme="minorHAnsi" w:hAnsiTheme="minorHAnsi" w:cstheme="minorHAnsi"/>
                      <w:szCs w:val="24"/>
                      <w:lang w:eastAsia="lt-LT"/>
                    </w:rPr>
                  </w:pPr>
                </w:p>
                <w:p w14:paraId="754A8A70" w14:textId="77777777" w:rsidR="002D16AF" w:rsidRPr="00563BE5" w:rsidRDefault="002D16AF" w:rsidP="001125CB">
                  <w:pPr>
                    <w:spacing w:after="120"/>
                    <w:rPr>
                      <w:rFonts w:asciiTheme="minorHAnsi" w:hAnsiTheme="minorHAnsi" w:cstheme="minorHAnsi"/>
                      <w:szCs w:val="24"/>
                      <w:lang w:eastAsia="lt-LT"/>
                    </w:rPr>
                  </w:pPr>
                </w:p>
                <w:p w14:paraId="47ADE618" w14:textId="77777777" w:rsidR="002D16AF" w:rsidRPr="00563BE5" w:rsidRDefault="002D16AF" w:rsidP="001125CB">
                  <w:pPr>
                    <w:spacing w:after="120"/>
                    <w:rPr>
                      <w:rFonts w:asciiTheme="minorHAnsi" w:hAnsiTheme="minorHAnsi" w:cstheme="minorHAnsi"/>
                      <w:szCs w:val="24"/>
                      <w:lang w:eastAsia="lt-LT"/>
                    </w:rPr>
                  </w:pPr>
                </w:p>
                <w:p w14:paraId="756106D9" w14:textId="77777777" w:rsidR="002D16AF" w:rsidRPr="00563BE5" w:rsidRDefault="002D16AF" w:rsidP="001125CB">
                  <w:pPr>
                    <w:spacing w:after="120"/>
                    <w:rPr>
                      <w:rFonts w:asciiTheme="minorHAnsi" w:hAnsiTheme="minorHAnsi" w:cstheme="minorHAnsi"/>
                      <w:szCs w:val="24"/>
                      <w:lang w:eastAsia="lt-LT"/>
                    </w:rPr>
                  </w:pPr>
                </w:p>
              </w:tc>
            </w:tr>
            <w:tr w:rsidR="002D16AF" w:rsidRPr="00563BE5" w14:paraId="69B9ABC5" w14:textId="77777777" w:rsidTr="006D6039">
              <w:tc>
                <w:tcPr>
                  <w:tcW w:w="4306" w:type="dxa"/>
                </w:tcPr>
                <w:p w14:paraId="01334F1F"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r w:rsidRPr="00563BE5">
                    <w:rPr>
                      <w:rFonts w:asciiTheme="minorHAnsi" w:hAnsiTheme="minorHAnsi" w:cstheme="minorHAnsi"/>
                      <w:szCs w:val="24"/>
                      <w:lang w:val="lt-LT"/>
                    </w:rPr>
                    <w:t>Už sutarties vykdymą atsakingas asmuo:</w:t>
                  </w:r>
                </w:p>
                <w:p w14:paraId="286F072B"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r w:rsidRPr="00563BE5">
                    <w:rPr>
                      <w:rFonts w:asciiTheme="minorHAnsi" w:hAnsiTheme="minorHAnsi" w:cstheme="minorHAnsi"/>
                      <w:szCs w:val="24"/>
                      <w:lang w:val="lt-LT"/>
                    </w:rPr>
                    <w:t>(Pareigos, Vardas, Pavardė, Tel., El.paštas</w:t>
                  </w:r>
                </w:p>
                <w:p w14:paraId="4672CB39"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p>
              </w:tc>
              <w:tc>
                <w:tcPr>
                  <w:tcW w:w="4394" w:type="dxa"/>
                </w:tcPr>
                <w:p w14:paraId="3CEB1D71" w14:textId="77777777" w:rsidR="002D16AF" w:rsidRPr="00563BE5" w:rsidRDefault="002D16AF" w:rsidP="001125CB">
                  <w:pPr>
                    <w:pStyle w:val="stilius"/>
                    <w:spacing w:after="120"/>
                    <w:ind w:left="0" w:firstLine="0"/>
                    <w:rPr>
                      <w:rFonts w:asciiTheme="minorHAnsi" w:hAnsiTheme="minorHAnsi" w:cstheme="minorHAnsi"/>
                      <w:szCs w:val="24"/>
                      <w:lang w:val="lt-LT"/>
                    </w:rPr>
                  </w:pPr>
                  <w:r w:rsidRPr="00563BE5">
                    <w:rPr>
                      <w:rFonts w:asciiTheme="minorHAnsi" w:hAnsiTheme="minorHAnsi" w:cstheme="minorHAnsi"/>
                      <w:szCs w:val="24"/>
                      <w:lang w:val="lt-LT"/>
                    </w:rPr>
                    <w:t>Už sutarties vykdymą atsakingas asmuo:</w:t>
                  </w:r>
                </w:p>
                <w:p w14:paraId="22D53E09"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r w:rsidRPr="00563BE5">
                    <w:rPr>
                      <w:rFonts w:asciiTheme="minorHAnsi" w:hAnsiTheme="minorHAnsi" w:cstheme="minorHAnsi"/>
                      <w:szCs w:val="24"/>
                      <w:lang w:val="lt-LT"/>
                    </w:rPr>
                    <w:t>(Pareigos, Vardas, Pavardė, Tel., El.paštas</w:t>
                  </w:r>
                </w:p>
              </w:tc>
            </w:tr>
            <w:tr w:rsidR="002D16AF" w:rsidRPr="00563BE5" w14:paraId="166FF50F" w14:textId="77777777" w:rsidTr="006D6039">
              <w:tc>
                <w:tcPr>
                  <w:tcW w:w="4306" w:type="dxa"/>
                </w:tcPr>
                <w:p w14:paraId="12FF8FDE"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p>
              </w:tc>
              <w:tc>
                <w:tcPr>
                  <w:tcW w:w="4394" w:type="dxa"/>
                </w:tcPr>
                <w:p w14:paraId="713EEF51"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b/>
                      <w:szCs w:val="24"/>
                      <w:lang w:val="lt-LT"/>
                    </w:rPr>
                  </w:pPr>
                  <w:r w:rsidRPr="00563BE5">
                    <w:rPr>
                      <w:rFonts w:asciiTheme="minorHAnsi" w:hAnsiTheme="minorHAnsi" w:cstheme="minorHAnsi"/>
                      <w:b/>
                      <w:szCs w:val="24"/>
                      <w:lang w:val="lt-LT"/>
                    </w:rPr>
                    <w:t>Rangovas Nr. 2:</w:t>
                  </w:r>
                </w:p>
              </w:tc>
            </w:tr>
            <w:tr w:rsidR="002D16AF" w:rsidRPr="00563BE5" w14:paraId="6502595A" w14:textId="77777777" w:rsidTr="006D6039">
              <w:tc>
                <w:tcPr>
                  <w:tcW w:w="4306" w:type="dxa"/>
                </w:tcPr>
                <w:p w14:paraId="6018F306"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p>
              </w:tc>
              <w:tc>
                <w:tcPr>
                  <w:tcW w:w="4394" w:type="dxa"/>
                </w:tcPr>
                <w:p w14:paraId="38301E52" w14:textId="77777777" w:rsidR="002D16AF" w:rsidRPr="00563BE5" w:rsidRDefault="002D16AF" w:rsidP="001125CB">
                  <w:pPr>
                    <w:spacing w:after="120"/>
                    <w:rPr>
                      <w:rFonts w:asciiTheme="minorHAnsi" w:hAnsiTheme="minorHAnsi" w:cstheme="minorHAnsi"/>
                      <w:szCs w:val="24"/>
                      <w:lang w:eastAsia="lt-LT"/>
                    </w:rPr>
                  </w:pPr>
                </w:p>
                <w:p w14:paraId="29081445" w14:textId="77777777" w:rsidR="002D16AF" w:rsidRPr="00563BE5" w:rsidRDefault="002D16AF" w:rsidP="001125CB">
                  <w:pPr>
                    <w:spacing w:after="120"/>
                    <w:rPr>
                      <w:rFonts w:asciiTheme="minorHAnsi" w:hAnsiTheme="minorHAnsi" w:cstheme="minorHAnsi"/>
                      <w:szCs w:val="24"/>
                      <w:lang w:eastAsia="lt-LT"/>
                    </w:rPr>
                  </w:pPr>
                </w:p>
                <w:p w14:paraId="35FE64CC" w14:textId="77777777" w:rsidR="002D16AF" w:rsidRPr="00563BE5" w:rsidRDefault="002D16AF" w:rsidP="001125CB">
                  <w:pPr>
                    <w:spacing w:after="120"/>
                    <w:rPr>
                      <w:rFonts w:asciiTheme="minorHAnsi" w:hAnsiTheme="minorHAnsi" w:cstheme="minorHAnsi"/>
                      <w:szCs w:val="24"/>
                      <w:lang w:eastAsia="lt-LT"/>
                    </w:rPr>
                  </w:pPr>
                </w:p>
                <w:p w14:paraId="7B6DB5C1" w14:textId="77777777" w:rsidR="002D16AF" w:rsidRPr="00563BE5" w:rsidRDefault="002D16AF" w:rsidP="001125CB">
                  <w:pPr>
                    <w:spacing w:after="120"/>
                    <w:rPr>
                      <w:rFonts w:asciiTheme="minorHAnsi" w:hAnsiTheme="minorHAnsi" w:cstheme="minorHAnsi"/>
                      <w:szCs w:val="24"/>
                      <w:lang w:eastAsia="lt-LT"/>
                    </w:rPr>
                  </w:pPr>
                </w:p>
                <w:p w14:paraId="3AE2B08A" w14:textId="77777777" w:rsidR="002D16AF" w:rsidRPr="00563BE5" w:rsidRDefault="002D16AF" w:rsidP="001125CB">
                  <w:pPr>
                    <w:spacing w:after="120"/>
                    <w:rPr>
                      <w:rFonts w:asciiTheme="minorHAnsi" w:hAnsiTheme="minorHAnsi" w:cstheme="minorHAnsi"/>
                      <w:szCs w:val="24"/>
                      <w:lang w:eastAsia="lt-LT"/>
                    </w:rPr>
                  </w:pPr>
                </w:p>
                <w:p w14:paraId="259B68B0" w14:textId="77777777" w:rsidR="002D16AF" w:rsidRPr="00563BE5" w:rsidRDefault="002D16AF" w:rsidP="001125CB">
                  <w:pPr>
                    <w:spacing w:after="120"/>
                    <w:rPr>
                      <w:rFonts w:asciiTheme="minorHAnsi" w:hAnsiTheme="minorHAnsi" w:cstheme="minorHAnsi"/>
                      <w:szCs w:val="24"/>
                      <w:lang w:eastAsia="lt-LT"/>
                    </w:rPr>
                  </w:pPr>
                </w:p>
                <w:p w14:paraId="560BF783" w14:textId="77777777" w:rsidR="002D16AF" w:rsidRPr="00563BE5" w:rsidRDefault="002D16AF" w:rsidP="001125CB">
                  <w:pPr>
                    <w:spacing w:after="120"/>
                    <w:rPr>
                      <w:rFonts w:asciiTheme="minorHAnsi" w:hAnsiTheme="minorHAnsi" w:cstheme="minorHAnsi"/>
                      <w:szCs w:val="24"/>
                      <w:lang w:eastAsia="lt-LT"/>
                    </w:rPr>
                  </w:pPr>
                </w:p>
                <w:p w14:paraId="242332AF" w14:textId="77777777" w:rsidR="002D16AF" w:rsidRPr="00563BE5" w:rsidRDefault="002D16AF" w:rsidP="001125CB">
                  <w:pPr>
                    <w:spacing w:after="120"/>
                    <w:rPr>
                      <w:rFonts w:asciiTheme="minorHAnsi" w:hAnsiTheme="minorHAnsi" w:cstheme="minorHAnsi"/>
                      <w:szCs w:val="24"/>
                      <w:lang w:eastAsia="lt-LT"/>
                    </w:rPr>
                  </w:pPr>
                </w:p>
                <w:p w14:paraId="755C3219" w14:textId="77777777" w:rsidR="002D16AF" w:rsidRPr="00563BE5" w:rsidRDefault="002D16AF" w:rsidP="001125CB">
                  <w:pPr>
                    <w:spacing w:after="120"/>
                    <w:rPr>
                      <w:rFonts w:asciiTheme="minorHAnsi" w:hAnsiTheme="minorHAnsi" w:cstheme="minorHAnsi"/>
                      <w:szCs w:val="24"/>
                      <w:lang w:eastAsia="lt-LT"/>
                    </w:rPr>
                  </w:pPr>
                </w:p>
                <w:p w14:paraId="6CFAD0B5" w14:textId="77777777" w:rsidR="002D16AF" w:rsidRPr="00563BE5" w:rsidRDefault="002D16AF" w:rsidP="001125CB">
                  <w:pPr>
                    <w:spacing w:after="120"/>
                    <w:rPr>
                      <w:rFonts w:asciiTheme="minorHAnsi" w:hAnsiTheme="minorHAnsi" w:cstheme="minorHAnsi"/>
                      <w:szCs w:val="24"/>
                      <w:lang w:eastAsia="lt-LT"/>
                    </w:rPr>
                  </w:pPr>
                </w:p>
                <w:p w14:paraId="6D2591AF" w14:textId="77777777" w:rsidR="002D16AF" w:rsidRPr="00563BE5" w:rsidRDefault="002D16AF" w:rsidP="001125CB">
                  <w:pPr>
                    <w:spacing w:after="120"/>
                    <w:rPr>
                      <w:rFonts w:asciiTheme="minorHAnsi" w:hAnsiTheme="minorHAnsi" w:cstheme="minorHAnsi"/>
                      <w:szCs w:val="24"/>
                      <w:lang w:eastAsia="lt-LT"/>
                    </w:rPr>
                  </w:pPr>
                </w:p>
                <w:p w14:paraId="5552CFFF" w14:textId="77777777" w:rsidR="002D16AF" w:rsidRPr="00563BE5" w:rsidRDefault="002D16AF" w:rsidP="001125CB">
                  <w:pPr>
                    <w:spacing w:after="120"/>
                    <w:rPr>
                      <w:rFonts w:asciiTheme="minorHAnsi" w:hAnsiTheme="minorHAnsi" w:cstheme="minorHAnsi"/>
                      <w:szCs w:val="24"/>
                      <w:lang w:eastAsia="lt-LT"/>
                    </w:rPr>
                  </w:pPr>
                </w:p>
              </w:tc>
            </w:tr>
            <w:tr w:rsidR="002D16AF" w:rsidRPr="00563BE5" w14:paraId="09EBEC44" w14:textId="77777777" w:rsidTr="006D6039">
              <w:tc>
                <w:tcPr>
                  <w:tcW w:w="4306" w:type="dxa"/>
                </w:tcPr>
                <w:p w14:paraId="262ACB3B"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r w:rsidRPr="00563BE5">
                    <w:rPr>
                      <w:rFonts w:asciiTheme="minorHAnsi" w:hAnsiTheme="minorHAnsi" w:cstheme="minorHAnsi"/>
                      <w:szCs w:val="24"/>
                      <w:lang w:val="lt-LT"/>
                    </w:rPr>
                    <w:t>Už sutarties vykdymą atsakingas asmuo:</w:t>
                  </w:r>
                </w:p>
                <w:p w14:paraId="52C361BC"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r w:rsidRPr="00563BE5">
                    <w:rPr>
                      <w:rFonts w:asciiTheme="minorHAnsi" w:hAnsiTheme="minorHAnsi" w:cstheme="minorHAnsi"/>
                      <w:szCs w:val="24"/>
                      <w:lang w:val="lt-LT"/>
                    </w:rPr>
                    <w:t>(Pareigos, Vardas, Pavardė, Tel., El.paštas</w:t>
                  </w:r>
                </w:p>
                <w:p w14:paraId="2C895831"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p>
              </w:tc>
              <w:tc>
                <w:tcPr>
                  <w:tcW w:w="4394" w:type="dxa"/>
                </w:tcPr>
                <w:p w14:paraId="2C09230C" w14:textId="77777777" w:rsidR="002D16AF" w:rsidRPr="00563BE5" w:rsidRDefault="002D16AF" w:rsidP="001125CB">
                  <w:pPr>
                    <w:pStyle w:val="stilius"/>
                    <w:spacing w:after="120"/>
                    <w:ind w:left="0" w:firstLine="0"/>
                    <w:rPr>
                      <w:rFonts w:asciiTheme="minorHAnsi" w:hAnsiTheme="minorHAnsi" w:cstheme="minorHAnsi"/>
                      <w:szCs w:val="24"/>
                      <w:lang w:val="lt-LT"/>
                    </w:rPr>
                  </w:pPr>
                  <w:r w:rsidRPr="00563BE5">
                    <w:rPr>
                      <w:rFonts w:asciiTheme="minorHAnsi" w:hAnsiTheme="minorHAnsi" w:cstheme="minorHAnsi"/>
                      <w:szCs w:val="24"/>
                      <w:lang w:val="lt-LT"/>
                    </w:rPr>
                    <w:t>Už sutarties vykdymą atsakingas asmuo:</w:t>
                  </w:r>
                </w:p>
                <w:p w14:paraId="759255A1"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r w:rsidRPr="00563BE5">
                    <w:rPr>
                      <w:rFonts w:asciiTheme="minorHAnsi" w:hAnsiTheme="minorHAnsi" w:cstheme="minorHAnsi"/>
                      <w:szCs w:val="24"/>
                      <w:lang w:val="lt-LT"/>
                    </w:rPr>
                    <w:t>(Pareigos, Vardas, Pavardė, Tel., El.paštas</w:t>
                  </w:r>
                </w:p>
              </w:tc>
            </w:tr>
            <w:tr w:rsidR="002D16AF" w:rsidRPr="00563BE5" w14:paraId="59035BF5" w14:textId="77777777" w:rsidTr="006D6039">
              <w:tc>
                <w:tcPr>
                  <w:tcW w:w="4306" w:type="dxa"/>
                </w:tcPr>
                <w:p w14:paraId="3AD39A09"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p>
              </w:tc>
              <w:tc>
                <w:tcPr>
                  <w:tcW w:w="4394" w:type="dxa"/>
                </w:tcPr>
                <w:p w14:paraId="62C920FC" w14:textId="77777777" w:rsidR="002D16AF" w:rsidRPr="00563BE5" w:rsidRDefault="002D16AF" w:rsidP="001125CB">
                  <w:pPr>
                    <w:pStyle w:val="stilius"/>
                    <w:spacing w:after="120"/>
                    <w:ind w:left="0" w:firstLine="0"/>
                    <w:rPr>
                      <w:rFonts w:asciiTheme="minorHAnsi" w:hAnsiTheme="minorHAnsi" w:cstheme="minorHAnsi"/>
                      <w:b/>
                      <w:szCs w:val="24"/>
                      <w:lang w:val="lt-LT"/>
                    </w:rPr>
                  </w:pPr>
                  <w:r w:rsidRPr="00563BE5">
                    <w:rPr>
                      <w:rFonts w:asciiTheme="minorHAnsi" w:hAnsiTheme="minorHAnsi" w:cstheme="minorHAnsi"/>
                      <w:b/>
                      <w:szCs w:val="24"/>
                      <w:lang w:val="lt-LT"/>
                    </w:rPr>
                    <w:t>Rangovas Nr.3:</w:t>
                  </w:r>
                </w:p>
              </w:tc>
            </w:tr>
            <w:tr w:rsidR="002D16AF" w:rsidRPr="00563BE5" w14:paraId="567B51AD" w14:textId="77777777" w:rsidTr="006D6039">
              <w:tc>
                <w:tcPr>
                  <w:tcW w:w="4306" w:type="dxa"/>
                </w:tcPr>
                <w:p w14:paraId="70EB9BDE"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p>
              </w:tc>
              <w:tc>
                <w:tcPr>
                  <w:tcW w:w="4394" w:type="dxa"/>
                </w:tcPr>
                <w:p w14:paraId="19C799FF" w14:textId="77777777" w:rsidR="002D16AF" w:rsidRPr="00563BE5" w:rsidRDefault="002D16AF" w:rsidP="001125CB">
                  <w:pPr>
                    <w:pStyle w:val="stilius"/>
                    <w:spacing w:after="120"/>
                    <w:ind w:left="0" w:firstLine="0"/>
                    <w:rPr>
                      <w:rFonts w:asciiTheme="minorHAnsi" w:hAnsiTheme="minorHAnsi" w:cstheme="minorHAnsi"/>
                      <w:b/>
                      <w:szCs w:val="24"/>
                      <w:lang w:val="lt-LT"/>
                    </w:rPr>
                  </w:pPr>
                </w:p>
                <w:p w14:paraId="196B9957" w14:textId="77777777" w:rsidR="002D16AF" w:rsidRPr="00563BE5" w:rsidRDefault="002D16AF" w:rsidP="001125CB">
                  <w:pPr>
                    <w:pStyle w:val="stilius"/>
                    <w:spacing w:after="120"/>
                    <w:ind w:left="0" w:firstLine="0"/>
                    <w:rPr>
                      <w:rFonts w:asciiTheme="minorHAnsi" w:hAnsiTheme="minorHAnsi" w:cstheme="minorHAnsi"/>
                      <w:b/>
                      <w:szCs w:val="24"/>
                      <w:lang w:val="lt-LT"/>
                    </w:rPr>
                  </w:pPr>
                </w:p>
                <w:p w14:paraId="4FE65FF1" w14:textId="77777777" w:rsidR="002D16AF" w:rsidRPr="00563BE5" w:rsidRDefault="002D16AF" w:rsidP="001125CB">
                  <w:pPr>
                    <w:pStyle w:val="stilius"/>
                    <w:spacing w:after="120"/>
                    <w:ind w:left="0" w:firstLine="0"/>
                    <w:rPr>
                      <w:rFonts w:asciiTheme="minorHAnsi" w:hAnsiTheme="minorHAnsi" w:cstheme="minorHAnsi"/>
                      <w:b/>
                      <w:szCs w:val="24"/>
                      <w:lang w:val="lt-LT"/>
                    </w:rPr>
                  </w:pPr>
                </w:p>
                <w:p w14:paraId="53FB8960" w14:textId="77777777" w:rsidR="002D16AF" w:rsidRPr="00563BE5" w:rsidRDefault="002D16AF" w:rsidP="001125CB">
                  <w:pPr>
                    <w:pStyle w:val="stilius"/>
                    <w:spacing w:after="120"/>
                    <w:ind w:left="0" w:firstLine="0"/>
                    <w:rPr>
                      <w:rFonts w:asciiTheme="minorHAnsi" w:hAnsiTheme="minorHAnsi" w:cstheme="minorHAnsi"/>
                      <w:b/>
                      <w:szCs w:val="24"/>
                      <w:lang w:val="lt-LT"/>
                    </w:rPr>
                  </w:pPr>
                </w:p>
                <w:p w14:paraId="73D20622" w14:textId="77777777" w:rsidR="002D16AF" w:rsidRPr="00563BE5" w:rsidRDefault="002D16AF" w:rsidP="001125CB">
                  <w:pPr>
                    <w:pStyle w:val="stilius"/>
                    <w:spacing w:after="120"/>
                    <w:ind w:left="0" w:firstLine="0"/>
                    <w:rPr>
                      <w:rFonts w:asciiTheme="minorHAnsi" w:hAnsiTheme="minorHAnsi" w:cstheme="minorHAnsi"/>
                      <w:b/>
                      <w:szCs w:val="24"/>
                      <w:lang w:val="lt-LT"/>
                    </w:rPr>
                  </w:pPr>
                </w:p>
                <w:p w14:paraId="5B423385" w14:textId="77777777" w:rsidR="002D16AF" w:rsidRPr="00563BE5" w:rsidRDefault="002D16AF" w:rsidP="001125CB">
                  <w:pPr>
                    <w:pStyle w:val="stilius"/>
                    <w:spacing w:after="120"/>
                    <w:ind w:left="0" w:firstLine="0"/>
                    <w:rPr>
                      <w:rFonts w:asciiTheme="minorHAnsi" w:hAnsiTheme="minorHAnsi" w:cstheme="minorHAnsi"/>
                      <w:b/>
                      <w:szCs w:val="24"/>
                      <w:lang w:val="lt-LT"/>
                    </w:rPr>
                  </w:pPr>
                </w:p>
                <w:p w14:paraId="15BF682F" w14:textId="77777777" w:rsidR="002D16AF" w:rsidRPr="00563BE5" w:rsidRDefault="002D16AF" w:rsidP="001125CB">
                  <w:pPr>
                    <w:pStyle w:val="stilius"/>
                    <w:spacing w:after="120"/>
                    <w:ind w:left="0" w:firstLine="0"/>
                    <w:rPr>
                      <w:rFonts w:asciiTheme="minorHAnsi" w:hAnsiTheme="minorHAnsi" w:cstheme="minorHAnsi"/>
                      <w:b/>
                      <w:szCs w:val="24"/>
                      <w:lang w:val="lt-LT"/>
                    </w:rPr>
                  </w:pPr>
                </w:p>
                <w:p w14:paraId="6B0C9802" w14:textId="77777777" w:rsidR="002D16AF" w:rsidRPr="00563BE5" w:rsidRDefault="002D16AF" w:rsidP="001125CB">
                  <w:pPr>
                    <w:pStyle w:val="stilius"/>
                    <w:spacing w:after="120"/>
                    <w:ind w:left="0" w:firstLine="0"/>
                    <w:rPr>
                      <w:rFonts w:asciiTheme="minorHAnsi" w:hAnsiTheme="minorHAnsi" w:cstheme="minorHAnsi"/>
                      <w:b/>
                      <w:szCs w:val="24"/>
                      <w:lang w:val="lt-LT"/>
                    </w:rPr>
                  </w:pPr>
                </w:p>
                <w:p w14:paraId="5D3062C3" w14:textId="77777777" w:rsidR="002D16AF" w:rsidRPr="00563BE5" w:rsidRDefault="002D16AF" w:rsidP="001125CB">
                  <w:pPr>
                    <w:pStyle w:val="stilius"/>
                    <w:spacing w:after="120"/>
                    <w:ind w:left="0" w:firstLine="0"/>
                    <w:rPr>
                      <w:rFonts w:asciiTheme="minorHAnsi" w:hAnsiTheme="minorHAnsi" w:cstheme="minorHAnsi"/>
                      <w:b/>
                      <w:szCs w:val="24"/>
                      <w:lang w:val="lt-LT"/>
                    </w:rPr>
                  </w:pPr>
                </w:p>
                <w:p w14:paraId="2449AB2F" w14:textId="77777777" w:rsidR="002D16AF" w:rsidRPr="00563BE5" w:rsidRDefault="002D16AF" w:rsidP="001125CB">
                  <w:pPr>
                    <w:pStyle w:val="stilius"/>
                    <w:spacing w:after="120"/>
                    <w:ind w:left="0" w:firstLine="0"/>
                    <w:rPr>
                      <w:rFonts w:asciiTheme="minorHAnsi" w:hAnsiTheme="minorHAnsi" w:cstheme="minorHAnsi"/>
                      <w:b/>
                      <w:szCs w:val="24"/>
                      <w:lang w:val="lt-LT"/>
                    </w:rPr>
                  </w:pPr>
                </w:p>
                <w:p w14:paraId="3938E378" w14:textId="77777777" w:rsidR="002D16AF" w:rsidRPr="00563BE5" w:rsidRDefault="002D16AF" w:rsidP="001125CB">
                  <w:pPr>
                    <w:pStyle w:val="stilius"/>
                    <w:spacing w:after="120"/>
                    <w:ind w:left="0" w:firstLine="0"/>
                    <w:rPr>
                      <w:rFonts w:asciiTheme="minorHAnsi" w:hAnsiTheme="minorHAnsi" w:cstheme="minorHAnsi"/>
                      <w:b/>
                      <w:szCs w:val="24"/>
                      <w:lang w:val="lt-LT"/>
                    </w:rPr>
                  </w:pPr>
                </w:p>
              </w:tc>
            </w:tr>
            <w:tr w:rsidR="002D16AF" w:rsidRPr="00563BE5" w14:paraId="1D5219C5" w14:textId="77777777" w:rsidTr="006D6039">
              <w:tc>
                <w:tcPr>
                  <w:tcW w:w="4306" w:type="dxa"/>
                </w:tcPr>
                <w:p w14:paraId="53F946F1"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r w:rsidRPr="00563BE5">
                    <w:rPr>
                      <w:rFonts w:asciiTheme="minorHAnsi" w:hAnsiTheme="minorHAnsi" w:cstheme="minorHAnsi"/>
                      <w:szCs w:val="24"/>
                      <w:lang w:val="lt-LT"/>
                    </w:rPr>
                    <w:t>Už sutarties vykdymą atsakingas asmuo:</w:t>
                  </w:r>
                </w:p>
                <w:p w14:paraId="1D237760"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r w:rsidRPr="00563BE5">
                    <w:rPr>
                      <w:rFonts w:asciiTheme="minorHAnsi" w:hAnsiTheme="minorHAnsi" w:cstheme="minorHAnsi"/>
                      <w:szCs w:val="24"/>
                      <w:lang w:val="lt-LT"/>
                    </w:rPr>
                    <w:t>(Pareigos, Vardas, Pavardė, Tel., El.paštas</w:t>
                  </w:r>
                </w:p>
                <w:p w14:paraId="74A75FF5"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p>
              </w:tc>
              <w:tc>
                <w:tcPr>
                  <w:tcW w:w="4394" w:type="dxa"/>
                </w:tcPr>
                <w:p w14:paraId="54194226" w14:textId="77777777" w:rsidR="002D16AF" w:rsidRPr="00563BE5" w:rsidRDefault="002D16AF" w:rsidP="001125CB">
                  <w:pPr>
                    <w:pStyle w:val="stilius"/>
                    <w:spacing w:after="120"/>
                    <w:ind w:left="0" w:firstLine="0"/>
                    <w:rPr>
                      <w:rFonts w:asciiTheme="minorHAnsi" w:hAnsiTheme="minorHAnsi" w:cstheme="minorHAnsi"/>
                      <w:szCs w:val="24"/>
                      <w:lang w:val="lt-LT"/>
                    </w:rPr>
                  </w:pPr>
                  <w:r w:rsidRPr="00563BE5">
                    <w:rPr>
                      <w:rFonts w:asciiTheme="minorHAnsi" w:hAnsiTheme="minorHAnsi" w:cstheme="minorHAnsi"/>
                      <w:szCs w:val="24"/>
                      <w:lang w:val="lt-LT"/>
                    </w:rPr>
                    <w:t>Už sutarties vykdymą atsakingas asmuo:</w:t>
                  </w:r>
                </w:p>
                <w:p w14:paraId="680B874A"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r w:rsidRPr="00563BE5">
                    <w:rPr>
                      <w:rFonts w:asciiTheme="minorHAnsi" w:hAnsiTheme="minorHAnsi" w:cstheme="minorHAnsi"/>
                      <w:szCs w:val="24"/>
                      <w:lang w:val="lt-LT"/>
                    </w:rPr>
                    <w:t>(Pareigos, Vardas, Pavardė, Tel., El.paštas</w:t>
                  </w:r>
                </w:p>
              </w:tc>
            </w:tr>
            <w:tr w:rsidR="002D16AF" w:rsidRPr="00563BE5" w14:paraId="45744FAC" w14:textId="77777777" w:rsidTr="006D6039">
              <w:tc>
                <w:tcPr>
                  <w:tcW w:w="4306" w:type="dxa"/>
                </w:tcPr>
                <w:p w14:paraId="71B36604"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p>
              </w:tc>
              <w:tc>
                <w:tcPr>
                  <w:tcW w:w="4394" w:type="dxa"/>
                </w:tcPr>
                <w:p w14:paraId="0A5DA44A" w14:textId="7A8EC9C6" w:rsidR="002D16AF" w:rsidRPr="00563BE5" w:rsidRDefault="002D16AF" w:rsidP="001125CB">
                  <w:pPr>
                    <w:pStyle w:val="stilius"/>
                    <w:spacing w:after="120"/>
                    <w:ind w:left="0" w:firstLine="0"/>
                    <w:rPr>
                      <w:rFonts w:asciiTheme="minorHAnsi" w:hAnsiTheme="minorHAnsi" w:cstheme="minorHAnsi"/>
                      <w:b/>
                      <w:szCs w:val="24"/>
                      <w:lang w:val="lt-LT"/>
                    </w:rPr>
                  </w:pPr>
                </w:p>
              </w:tc>
            </w:tr>
            <w:tr w:rsidR="002D16AF" w:rsidRPr="00563BE5" w14:paraId="5D62BF48" w14:textId="77777777" w:rsidTr="006D6039">
              <w:tc>
                <w:tcPr>
                  <w:tcW w:w="4306" w:type="dxa"/>
                </w:tcPr>
                <w:p w14:paraId="1A215A72"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p>
              </w:tc>
              <w:tc>
                <w:tcPr>
                  <w:tcW w:w="4394" w:type="dxa"/>
                </w:tcPr>
                <w:p w14:paraId="2234C47D" w14:textId="77777777" w:rsidR="002D16AF" w:rsidRPr="00563BE5" w:rsidRDefault="002D16AF" w:rsidP="001125CB">
                  <w:pPr>
                    <w:pStyle w:val="stilius"/>
                    <w:spacing w:after="120"/>
                    <w:ind w:left="0" w:firstLine="0"/>
                    <w:rPr>
                      <w:rFonts w:asciiTheme="minorHAnsi" w:hAnsiTheme="minorHAnsi" w:cstheme="minorHAnsi"/>
                      <w:b/>
                      <w:szCs w:val="24"/>
                      <w:lang w:val="lt-LT"/>
                    </w:rPr>
                  </w:pPr>
                </w:p>
              </w:tc>
            </w:tr>
            <w:tr w:rsidR="002D16AF" w:rsidRPr="00563BE5" w14:paraId="2A7A9AC5" w14:textId="77777777" w:rsidTr="006D6039">
              <w:tc>
                <w:tcPr>
                  <w:tcW w:w="4306" w:type="dxa"/>
                </w:tcPr>
                <w:p w14:paraId="30511F20"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r w:rsidRPr="00563BE5">
                    <w:rPr>
                      <w:rFonts w:asciiTheme="minorHAnsi" w:hAnsiTheme="minorHAnsi" w:cstheme="minorHAnsi"/>
                      <w:szCs w:val="24"/>
                      <w:lang w:val="lt-LT"/>
                    </w:rPr>
                    <w:t>Už sutarties vykdymą atsakingas asmuo:</w:t>
                  </w:r>
                </w:p>
                <w:p w14:paraId="3323CCAB"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r w:rsidRPr="00563BE5">
                    <w:rPr>
                      <w:rFonts w:asciiTheme="minorHAnsi" w:hAnsiTheme="minorHAnsi" w:cstheme="minorHAnsi"/>
                      <w:szCs w:val="24"/>
                      <w:lang w:val="lt-LT"/>
                    </w:rPr>
                    <w:t>(Pareigos, Vardas, Pavardė, Tel., El.paštas</w:t>
                  </w:r>
                </w:p>
                <w:p w14:paraId="7F6F7EE1" w14:textId="77777777"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p>
              </w:tc>
              <w:tc>
                <w:tcPr>
                  <w:tcW w:w="4394" w:type="dxa"/>
                </w:tcPr>
                <w:p w14:paraId="49FA82D9" w14:textId="6AD7944E" w:rsidR="002D16AF" w:rsidRPr="00563BE5" w:rsidRDefault="002D16AF" w:rsidP="001125CB">
                  <w:pPr>
                    <w:pStyle w:val="stilius"/>
                    <w:widowControl/>
                    <w:tabs>
                      <w:tab w:val="clear" w:pos="567"/>
                    </w:tabs>
                    <w:spacing w:after="120"/>
                    <w:ind w:left="0" w:firstLine="0"/>
                    <w:rPr>
                      <w:rFonts w:asciiTheme="minorHAnsi" w:hAnsiTheme="minorHAnsi" w:cstheme="minorHAnsi"/>
                      <w:szCs w:val="24"/>
                      <w:lang w:val="lt-LT"/>
                    </w:rPr>
                  </w:pPr>
                </w:p>
              </w:tc>
            </w:tr>
          </w:tbl>
          <w:p w14:paraId="06D4FCDD" w14:textId="77777777" w:rsidR="002D16AF" w:rsidRPr="00563BE5" w:rsidRDefault="002D16AF" w:rsidP="001125CB">
            <w:pPr>
              <w:spacing w:after="120"/>
              <w:jc w:val="both"/>
              <w:rPr>
                <w:rFonts w:asciiTheme="minorHAnsi" w:eastAsiaTheme="minorHAnsi" w:hAnsiTheme="minorHAnsi" w:cstheme="minorHAnsi"/>
                <w:szCs w:val="24"/>
              </w:rPr>
            </w:pPr>
          </w:p>
        </w:tc>
      </w:tr>
      <w:tr w:rsidR="002D16AF" w:rsidRPr="00563BE5" w14:paraId="27EB0AF0" w14:textId="77777777" w:rsidTr="00563BE5">
        <w:trPr>
          <w:jc w:val="center"/>
        </w:trPr>
        <w:tc>
          <w:tcPr>
            <w:tcW w:w="1027" w:type="dxa"/>
          </w:tcPr>
          <w:p w14:paraId="1510ED9F"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bookmarkStart w:id="31" w:name="_Ref251097309"/>
          </w:p>
        </w:tc>
        <w:bookmarkEnd w:id="31"/>
        <w:tc>
          <w:tcPr>
            <w:tcW w:w="8912" w:type="dxa"/>
            <w:gridSpan w:val="2"/>
          </w:tcPr>
          <w:p w14:paraId="4578B55E" w14:textId="769AB727" w:rsidR="002D16AF" w:rsidRPr="00563BE5" w:rsidRDefault="002D16AF" w:rsidP="38B9B398">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Jeigu keičiasi Šalies adresai, banko sąskaitų numeriai ir (arba) kiti rekvizitai, ta Šalis nedelsiant, bet ne vėliau kaip per 5  (penkias) darbo dienas, privalo apie tai informuoti kitą Šalį.</w:t>
            </w:r>
          </w:p>
        </w:tc>
      </w:tr>
      <w:tr w:rsidR="002D16AF" w:rsidRPr="00563BE5" w14:paraId="675BC9A1" w14:textId="77777777" w:rsidTr="00563BE5">
        <w:trPr>
          <w:jc w:val="center"/>
        </w:trPr>
        <w:tc>
          <w:tcPr>
            <w:tcW w:w="1027" w:type="dxa"/>
          </w:tcPr>
          <w:p w14:paraId="7F0F5DF8"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0B94E98F" w14:textId="5B71BBC5"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Šalis, neįvykdžiusi </w:t>
            </w:r>
            <w:r w:rsidRPr="00563BE5">
              <w:rPr>
                <w:rFonts w:asciiTheme="minorHAnsi" w:eastAsiaTheme="minorHAnsi" w:hAnsiTheme="minorHAnsi" w:cstheme="minorHAnsi"/>
                <w:szCs w:val="24"/>
              </w:rPr>
              <w:fldChar w:fldCharType="begin"/>
            </w:r>
            <w:r w:rsidRPr="00563BE5">
              <w:rPr>
                <w:rFonts w:asciiTheme="minorHAnsi" w:eastAsiaTheme="minorHAnsi" w:hAnsiTheme="minorHAnsi" w:cstheme="minorHAnsi"/>
                <w:szCs w:val="24"/>
              </w:rPr>
              <w:instrText xml:space="preserve"> REF _Ref251097309 \r \h  \* MERGEFORMAT </w:instrText>
            </w:r>
            <w:r w:rsidRPr="00563BE5">
              <w:rPr>
                <w:rFonts w:asciiTheme="minorHAnsi" w:eastAsiaTheme="minorHAnsi" w:hAnsiTheme="minorHAnsi" w:cstheme="minorHAnsi"/>
                <w:szCs w:val="24"/>
              </w:rPr>
            </w:r>
            <w:r w:rsidRPr="00563BE5">
              <w:rPr>
                <w:rFonts w:asciiTheme="minorHAnsi" w:eastAsiaTheme="minorHAnsi" w:hAnsiTheme="minorHAnsi" w:cstheme="minorHAnsi"/>
                <w:szCs w:val="24"/>
              </w:rPr>
              <w:fldChar w:fldCharType="separate"/>
            </w:r>
            <w:r w:rsidRPr="00563BE5">
              <w:rPr>
                <w:rFonts w:asciiTheme="minorHAnsi" w:eastAsiaTheme="minorHAnsi" w:hAnsiTheme="minorHAnsi" w:cstheme="minorHAnsi"/>
                <w:szCs w:val="24"/>
              </w:rPr>
              <w:t>18.3</w:t>
            </w:r>
            <w:r w:rsidRPr="00563BE5">
              <w:rPr>
                <w:rFonts w:asciiTheme="minorHAnsi" w:eastAsiaTheme="minorHAnsi" w:hAnsiTheme="minorHAnsi" w:cstheme="minorHAnsi"/>
                <w:szCs w:val="24"/>
              </w:rPr>
              <w:fldChar w:fldCharType="end"/>
            </w:r>
            <w:r w:rsidRPr="00563BE5">
              <w:rPr>
                <w:rFonts w:asciiTheme="minorHAnsi" w:eastAsiaTheme="minorHAnsi" w:hAnsiTheme="minorHAnsi" w:cstheme="minorHAnsi"/>
                <w:szCs w:val="24"/>
              </w:rPr>
              <w:t> punkte nustatytų reikalavimų, negali reikšti pretenzijų ir atsikirtimų, jog kitos Šalies veiksmai, atlikti pagal paskutinius jai žinomus rekvizitus, neatitinka Sutarties sąlygų arba jog ji negavo pranešimų, siųstų pagal tuos rekvizitus.</w:t>
            </w:r>
          </w:p>
        </w:tc>
      </w:tr>
      <w:tr w:rsidR="002D16AF" w:rsidRPr="00563BE5" w14:paraId="1165397F" w14:textId="77777777" w:rsidTr="00563BE5">
        <w:trPr>
          <w:jc w:val="center"/>
        </w:trPr>
        <w:tc>
          <w:tcPr>
            <w:tcW w:w="1027" w:type="dxa"/>
          </w:tcPr>
          <w:p w14:paraId="47530B9E" w14:textId="77777777" w:rsidR="002D16AF" w:rsidRPr="00563BE5" w:rsidRDefault="002D16AF" w:rsidP="001125CB">
            <w:pPr>
              <w:numPr>
                <w:ilvl w:val="0"/>
                <w:numId w:val="21"/>
              </w:numPr>
              <w:spacing w:after="120"/>
              <w:ind w:left="0" w:firstLine="0"/>
              <w:jc w:val="both"/>
              <w:rPr>
                <w:rFonts w:asciiTheme="minorHAnsi" w:eastAsiaTheme="minorHAnsi" w:hAnsiTheme="minorHAnsi" w:cstheme="minorHAnsi"/>
                <w:szCs w:val="24"/>
              </w:rPr>
            </w:pPr>
            <w:bookmarkStart w:id="32" w:name="_Ref251090977"/>
          </w:p>
        </w:tc>
        <w:bookmarkEnd w:id="32"/>
        <w:tc>
          <w:tcPr>
            <w:tcW w:w="8912" w:type="dxa"/>
            <w:gridSpan w:val="2"/>
          </w:tcPr>
          <w:p w14:paraId="57F175FA"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b/>
                <w:szCs w:val="24"/>
              </w:rPr>
              <w:t>KITOS NUOSTATOS</w:t>
            </w:r>
          </w:p>
        </w:tc>
      </w:tr>
      <w:tr w:rsidR="002D16AF" w:rsidRPr="00563BE5" w14:paraId="049A926E" w14:textId="77777777" w:rsidTr="00563BE5">
        <w:trPr>
          <w:jc w:val="center"/>
        </w:trPr>
        <w:tc>
          <w:tcPr>
            <w:tcW w:w="1027" w:type="dxa"/>
          </w:tcPr>
          <w:p w14:paraId="735B86CA"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194EE26E" w14:textId="09E64D06" w:rsidR="002D16AF" w:rsidRPr="00563BE5" w:rsidRDefault="002D16AF" w:rsidP="00D15DB0">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Sutartis sudaryta vadovaujantis Lietuvos Respublikos teisės aktais.</w:t>
            </w:r>
          </w:p>
        </w:tc>
      </w:tr>
      <w:tr w:rsidR="002D16AF" w:rsidRPr="00563BE5" w14:paraId="1DB0BCF4" w14:textId="77777777" w:rsidTr="00563BE5">
        <w:trPr>
          <w:jc w:val="center"/>
        </w:trPr>
        <w:tc>
          <w:tcPr>
            <w:tcW w:w="1027" w:type="dxa"/>
          </w:tcPr>
          <w:p w14:paraId="677F3FE2"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17C2B0F9"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Jeigu bet kuri šios Sutarties nuostata yra arba tampa dalinai ar pilnai negaliojanti, tai toji nuostata nedaro negaliojančiomis kitų šios Sutarties nuostatų. Iškilus minėtai problemai, Šalys susitaria kuo skubiau sudaryti papildomą susitarimą ar sutartį, kuriuo negaliojančios šios Sutarties nuostatos būtų pakeistos kitomis, teisiškai veiksmingomis nuostatomis, kurios, kiek tai yra įmanoma, turėtų įtvirtinti tą patį ekonominį ir teisinį efektą, kaip kad buvo siekta susitariant dėl Sutarties nuostatos, kuri neteko galios.</w:t>
            </w:r>
          </w:p>
        </w:tc>
      </w:tr>
      <w:tr w:rsidR="002D16AF" w:rsidRPr="00563BE5" w14:paraId="00C1A732" w14:textId="77777777" w:rsidTr="00563BE5">
        <w:trPr>
          <w:jc w:val="center"/>
        </w:trPr>
        <w:tc>
          <w:tcPr>
            <w:tcW w:w="1027" w:type="dxa"/>
          </w:tcPr>
          <w:p w14:paraId="204DA5EC"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5DE31AEF" w14:textId="4C570B6B" w:rsidR="002D16AF" w:rsidRPr="00563BE5" w:rsidRDefault="002D16AF" w:rsidP="38B9B398">
            <w:pPr>
              <w:spacing w:after="120"/>
              <w:jc w:val="both"/>
              <w:rPr>
                <w:rFonts w:asciiTheme="minorHAnsi" w:eastAsiaTheme="minorEastAsia" w:hAnsiTheme="minorHAnsi" w:cstheme="minorBidi"/>
              </w:rPr>
            </w:pPr>
            <w:r w:rsidRPr="00563BE5">
              <w:rPr>
                <w:rFonts w:asciiTheme="minorHAnsi" w:eastAsiaTheme="minorEastAsia" w:hAnsiTheme="minorHAnsi" w:cstheme="minorBidi"/>
              </w:rPr>
              <w:t>Ši Sutartis yra sudaryta lietuvių kalba, po vieną kiekvienai Šaliai ir bus laikomi originalais bei turės vienodą juridinę galią. Sutartis gali būti pasirašoma kvalifikuotu elektroniniu parašu.</w:t>
            </w:r>
          </w:p>
        </w:tc>
      </w:tr>
      <w:tr w:rsidR="002D16AF" w:rsidRPr="00563BE5" w14:paraId="249D5ED8" w14:textId="77777777" w:rsidTr="00563BE5">
        <w:trPr>
          <w:jc w:val="center"/>
        </w:trPr>
        <w:tc>
          <w:tcPr>
            <w:tcW w:w="1027" w:type="dxa"/>
          </w:tcPr>
          <w:p w14:paraId="2037D9A5" w14:textId="77777777" w:rsidR="002D16AF" w:rsidRPr="00563BE5" w:rsidRDefault="002D16AF" w:rsidP="001125CB">
            <w:pPr>
              <w:numPr>
                <w:ilvl w:val="1"/>
                <w:numId w:val="21"/>
              </w:numPr>
              <w:spacing w:after="120"/>
              <w:ind w:left="0" w:firstLine="0"/>
              <w:jc w:val="both"/>
              <w:rPr>
                <w:rFonts w:asciiTheme="minorHAnsi" w:eastAsiaTheme="minorHAnsi" w:hAnsiTheme="minorHAnsi" w:cstheme="minorHAnsi"/>
                <w:szCs w:val="24"/>
              </w:rPr>
            </w:pPr>
          </w:p>
        </w:tc>
        <w:tc>
          <w:tcPr>
            <w:tcW w:w="8912" w:type="dxa"/>
            <w:gridSpan w:val="2"/>
          </w:tcPr>
          <w:p w14:paraId="19A5566D" w14:textId="00F4B352"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Šalys patvirtina, kad Sutartis atitinka jų valią ir tikruosius jų ketinimus, Sutarties prasmė ir pasekmės Šalims aiškios.</w:t>
            </w:r>
          </w:p>
        </w:tc>
      </w:tr>
      <w:tr w:rsidR="002D16AF" w:rsidRPr="00563BE5" w14:paraId="4220242D" w14:textId="77777777" w:rsidTr="00563BE5">
        <w:trPr>
          <w:trHeight w:val="588"/>
          <w:jc w:val="center"/>
        </w:trPr>
        <w:tc>
          <w:tcPr>
            <w:tcW w:w="1027" w:type="dxa"/>
          </w:tcPr>
          <w:p w14:paraId="444C4415" w14:textId="77777777" w:rsidR="002D16AF" w:rsidRPr="00563BE5" w:rsidRDefault="002D16AF" w:rsidP="001125CB">
            <w:pPr>
              <w:spacing w:after="120"/>
              <w:jc w:val="both"/>
              <w:rPr>
                <w:rFonts w:asciiTheme="minorHAnsi" w:eastAsiaTheme="minorHAnsi" w:hAnsiTheme="minorHAnsi" w:cstheme="minorHAnsi"/>
                <w:szCs w:val="24"/>
              </w:rPr>
            </w:pPr>
          </w:p>
        </w:tc>
        <w:tc>
          <w:tcPr>
            <w:tcW w:w="8912" w:type="dxa"/>
            <w:gridSpan w:val="2"/>
          </w:tcPr>
          <w:p w14:paraId="3CDCBBA3" w14:textId="77777777" w:rsidR="002D16AF" w:rsidRPr="00563BE5" w:rsidRDefault="002D16AF" w:rsidP="001125CB">
            <w:pPr>
              <w:spacing w:after="120"/>
              <w:jc w:val="both"/>
              <w:rPr>
                <w:rFonts w:asciiTheme="minorHAnsi" w:eastAsiaTheme="minorHAnsi" w:hAnsiTheme="minorHAnsi" w:cstheme="minorHAnsi"/>
                <w:b/>
                <w:szCs w:val="24"/>
              </w:rPr>
            </w:pPr>
            <w:r w:rsidRPr="00563BE5">
              <w:rPr>
                <w:rFonts w:asciiTheme="minorHAnsi" w:eastAsiaTheme="minorHAnsi" w:hAnsiTheme="minorHAnsi" w:cstheme="minorHAnsi"/>
                <w:b/>
                <w:szCs w:val="24"/>
              </w:rPr>
              <w:t>Priedai:</w:t>
            </w:r>
          </w:p>
        </w:tc>
      </w:tr>
      <w:tr w:rsidR="002D16AF" w:rsidRPr="00563BE5" w14:paraId="6FC00E91" w14:textId="77777777" w:rsidTr="00563BE5">
        <w:trPr>
          <w:jc w:val="center"/>
        </w:trPr>
        <w:tc>
          <w:tcPr>
            <w:tcW w:w="1027" w:type="dxa"/>
          </w:tcPr>
          <w:p w14:paraId="6618A331" w14:textId="77777777" w:rsidR="002D16AF" w:rsidRPr="00563BE5" w:rsidRDefault="002D16AF" w:rsidP="001125CB">
            <w:pPr>
              <w:spacing w:after="120"/>
              <w:jc w:val="both"/>
              <w:rPr>
                <w:rFonts w:asciiTheme="minorHAnsi" w:eastAsiaTheme="minorHAnsi" w:hAnsiTheme="minorHAnsi" w:cstheme="minorHAnsi"/>
                <w:szCs w:val="24"/>
              </w:rPr>
            </w:pPr>
          </w:p>
        </w:tc>
        <w:tc>
          <w:tcPr>
            <w:tcW w:w="8912" w:type="dxa"/>
            <w:gridSpan w:val="2"/>
          </w:tcPr>
          <w:p w14:paraId="5A398EA1"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Priedas Nr. 1 – Kvietimo forma pateikti pasiūlymą Atnaujinto/Neatnaujinto varžymosi metu.</w:t>
            </w:r>
          </w:p>
          <w:p w14:paraId="6D218BAE"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Priedas Nr. 2 – Pasiūlymo forma.</w:t>
            </w:r>
          </w:p>
          <w:p w14:paraId="3AF88035"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Priedas Nr. 3 – Pranešimo apie laimėtoją forma.</w:t>
            </w:r>
          </w:p>
          <w:p w14:paraId="6A5B3D9B" w14:textId="77777777"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Priedas Nr. 4 – Pagrindinė sutartis.</w:t>
            </w:r>
          </w:p>
          <w:p w14:paraId="495740AB" w14:textId="77777777" w:rsidR="002D16AF" w:rsidRPr="00563BE5" w:rsidRDefault="002D16AF" w:rsidP="001125CB">
            <w:pPr>
              <w:spacing w:after="120"/>
              <w:jc w:val="both"/>
              <w:rPr>
                <w:rFonts w:asciiTheme="minorHAnsi" w:eastAsiaTheme="minorHAnsi" w:hAnsiTheme="minorHAnsi" w:cstheme="minorHAnsi"/>
                <w:szCs w:val="24"/>
              </w:rPr>
            </w:pPr>
          </w:p>
        </w:tc>
      </w:tr>
      <w:tr w:rsidR="002D16AF" w:rsidRPr="00563BE5" w14:paraId="3E23FB1D" w14:textId="77777777" w:rsidTr="00563BE5">
        <w:trPr>
          <w:jc w:val="center"/>
        </w:trPr>
        <w:tc>
          <w:tcPr>
            <w:tcW w:w="1027" w:type="dxa"/>
          </w:tcPr>
          <w:p w14:paraId="35FBD6E0" w14:textId="77777777" w:rsidR="002D16AF" w:rsidRPr="00563BE5" w:rsidRDefault="002D16AF" w:rsidP="001125CB">
            <w:pPr>
              <w:spacing w:after="120"/>
              <w:jc w:val="both"/>
              <w:rPr>
                <w:rFonts w:asciiTheme="minorHAnsi" w:eastAsiaTheme="minorHAnsi" w:hAnsiTheme="minorHAnsi" w:cstheme="minorHAnsi"/>
                <w:szCs w:val="24"/>
              </w:rPr>
            </w:pPr>
          </w:p>
        </w:tc>
        <w:tc>
          <w:tcPr>
            <w:tcW w:w="8912" w:type="dxa"/>
            <w:gridSpan w:val="2"/>
          </w:tcPr>
          <w:p w14:paraId="54A4A1A8" w14:textId="6F62BC31" w:rsidR="002D16AF" w:rsidRPr="00563BE5" w:rsidRDefault="002D16AF" w:rsidP="001125CB">
            <w:pPr>
              <w:spacing w:after="120"/>
              <w:jc w:val="both"/>
              <w:rPr>
                <w:rFonts w:asciiTheme="minorHAnsi" w:eastAsiaTheme="minorHAnsi" w:hAnsiTheme="minorHAnsi" w:cstheme="minorHAnsi"/>
                <w:szCs w:val="24"/>
              </w:rPr>
            </w:pPr>
            <w:r w:rsidRPr="00563BE5">
              <w:rPr>
                <w:rFonts w:asciiTheme="minorHAnsi" w:eastAsiaTheme="minorHAnsi" w:hAnsiTheme="minorHAnsi" w:cstheme="minorHAnsi"/>
                <w:szCs w:val="24"/>
              </w:rPr>
              <w:t>Patvirtindamos aukščiau išdėstytą, Šalys Sutartį perskaitė, suprato jos turinį, pasekmes ir tai paliudydamos bei niekieno neverčiamos pasirašė šią Sutartį.</w:t>
            </w:r>
          </w:p>
        </w:tc>
      </w:tr>
      <w:tr w:rsidR="002D16AF" w:rsidRPr="00563BE5" w14:paraId="070F51A3" w14:textId="77777777" w:rsidTr="00563BE5">
        <w:trPr>
          <w:gridAfter w:val="2"/>
          <w:wAfter w:w="8912" w:type="dxa"/>
          <w:trHeight w:val="465"/>
          <w:jc w:val="center"/>
        </w:trPr>
        <w:tc>
          <w:tcPr>
            <w:tcW w:w="1027" w:type="dxa"/>
          </w:tcPr>
          <w:p w14:paraId="05655132" w14:textId="77777777" w:rsidR="002D16AF" w:rsidRPr="00563BE5" w:rsidRDefault="002D16AF" w:rsidP="001125CB">
            <w:pPr>
              <w:spacing w:after="120"/>
              <w:jc w:val="both"/>
              <w:rPr>
                <w:rFonts w:asciiTheme="minorHAnsi" w:eastAsiaTheme="minorHAnsi" w:hAnsiTheme="minorHAnsi" w:cstheme="minorHAnsi"/>
                <w:szCs w:val="24"/>
              </w:rPr>
            </w:pPr>
          </w:p>
        </w:tc>
      </w:tr>
    </w:tbl>
    <w:p w14:paraId="68A8828C" w14:textId="77777777" w:rsidR="00D23095" w:rsidRPr="00563BE5" w:rsidRDefault="00D23095" w:rsidP="00392C9F">
      <w:pPr>
        <w:spacing w:after="120"/>
        <w:rPr>
          <w:rFonts w:asciiTheme="minorHAnsi" w:hAnsiTheme="minorHAnsi" w:cstheme="minorHAnsi"/>
          <w:szCs w:val="24"/>
        </w:rPr>
      </w:pPr>
      <w:r w:rsidRPr="00563BE5">
        <w:rPr>
          <w:rFonts w:asciiTheme="minorHAnsi" w:hAnsiTheme="minorHAnsi" w:cstheme="minorHAnsi"/>
          <w:i/>
          <w:szCs w:val="24"/>
        </w:rPr>
        <w:br w:type="page"/>
      </w:r>
    </w:p>
    <w:p w14:paraId="114DF6E1" w14:textId="77777777" w:rsidR="00F746BF" w:rsidRPr="00563BE5" w:rsidRDefault="00F746BF" w:rsidP="00392C9F">
      <w:pPr>
        <w:spacing w:after="120"/>
        <w:jc w:val="right"/>
        <w:rPr>
          <w:rFonts w:asciiTheme="minorHAnsi" w:hAnsiTheme="minorHAnsi" w:cstheme="minorHAnsi"/>
          <w:szCs w:val="24"/>
        </w:rPr>
      </w:pPr>
      <w:r w:rsidRPr="00563BE5">
        <w:rPr>
          <w:rFonts w:asciiTheme="minorHAnsi" w:hAnsiTheme="minorHAnsi" w:cstheme="minorHAnsi"/>
          <w:szCs w:val="24"/>
        </w:rPr>
        <w:lastRenderedPageBreak/>
        <w:t>Preliminariosios sutarties 1 priedas</w:t>
      </w:r>
    </w:p>
    <w:p w14:paraId="7704D221" w14:textId="77777777" w:rsidR="00F746BF" w:rsidRPr="00563BE5" w:rsidRDefault="00F746BF" w:rsidP="00392C9F">
      <w:pPr>
        <w:spacing w:after="120"/>
        <w:jc w:val="right"/>
        <w:rPr>
          <w:rFonts w:asciiTheme="minorHAnsi" w:hAnsiTheme="minorHAnsi" w:cstheme="minorHAnsi"/>
          <w:b/>
          <w:szCs w:val="24"/>
        </w:rPr>
      </w:pPr>
    </w:p>
    <w:p w14:paraId="0EFE2544" w14:textId="77777777" w:rsidR="00F746BF" w:rsidRPr="00563BE5" w:rsidRDefault="00F746BF" w:rsidP="00392C9F">
      <w:pPr>
        <w:spacing w:after="120"/>
        <w:jc w:val="center"/>
        <w:rPr>
          <w:rFonts w:asciiTheme="minorHAnsi" w:hAnsiTheme="minorHAnsi" w:cstheme="minorHAnsi"/>
          <w:b/>
          <w:szCs w:val="24"/>
        </w:rPr>
      </w:pPr>
      <w:r w:rsidRPr="00563BE5">
        <w:rPr>
          <w:rFonts w:asciiTheme="minorHAnsi" w:hAnsiTheme="minorHAnsi" w:cstheme="minorHAnsi"/>
          <w:b/>
          <w:szCs w:val="24"/>
        </w:rPr>
        <w:t>(projektas)</w:t>
      </w:r>
    </w:p>
    <w:p w14:paraId="46E85D1F" w14:textId="44850092" w:rsidR="00F746BF" w:rsidRPr="00563BE5" w:rsidRDefault="00F746BF" w:rsidP="00392C9F">
      <w:pPr>
        <w:spacing w:after="120"/>
        <w:jc w:val="center"/>
        <w:rPr>
          <w:rFonts w:asciiTheme="minorHAnsi" w:hAnsiTheme="minorHAnsi" w:cstheme="minorHAnsi"/>
          <w:b/>
          <w:szCs w:val="24"/>
        </w:rPr>
      </w:pPr>
      <w:r w:rsidRPr="00563BE5">
        <w:rPr>
          <w:rFonts w:asciiTheme="minorHAnsi" w:hAnsiTheme="minorHAnsi" w:cstheme="minorHAnsi"/>
          <w:b/>
          <w:szCs w:val="24"/>
        </w:rPr>
        <w:t xml:space="preserve">KVIETIMAS PATEIKTI </w:t>
      </w:r>
      <w:r w:rsidR="004E1109" w:rsidRPr="00563BE5">
        <w:rPr>
          <w:rFonts w:asciiTheme="minorHAnsi" w:hAnsiTheme="minorHAnsi" w:cstheme="minorHAnsi"/>
          <w:b/>
          <w:szCs w:val="24"/>
        </w:rPr>
        <w:t xml:space="preserve">ATNAUJINTĄ </w:t>
      </w:r>
      <w:r w:rsidRPr="00563BE5">
        <w:rPr>
          <w:rFonts w:asciiTheme="minorHAnsi" w:hAnsiTheme="minorHAnsi" w:cstheme="minorHAnsi"/>
          <w:b/>
          <w:szCs w:val="24"/>
        </w:rPr>
        <w:t xml:space="preserve">PASIŪLYMĄ </w:t>
      </w:r>
    </w:p>
    <w:p w14:paraId="5B4949AC" w14:textId="77777777" w:rsidR="00F746BF" w:rsidRPr="00563BE5" w:rsidRDefault="00F746BF" w:rsidP="00392C9F">
      <w:pPr>
        <w:spacing w:after="120"/>
        <w:jc w:val="center"/>
        <w:rPr>
          <w:rFonts w:asciiTheme="minorHAnsi" w:hAnsiTheme="minorHAnsi" w:cstheme="minorHAnsi"/>
          <w:b/>
          <w:szCs w:val="24"/>
        </w:rPr>
      </w:pPr>
      <w:r w:rsidRPr="00563BE5">
        <w:rPr>
          <w:rFonts w:asciiTheme="minorHAnsi" w:hAnsiTheme="minorHAnsi" w:cstheme="minorHAnsi"/>
          <w:b/>
          <w:szCs w:val="24"/>
        </w:rPr>
        <w:t>DĖL (pavadinimas) PIRKIMO</w:t>
      </w:r>
    </w:p>
    <w:p w14:paraId="259C3C67" w14:textId="77777777" w:rsidR="00F746BF" w:rsidRPr="00563BE5" w:rsidRDefault="00F746BF" w:rsidP="00392C9F">
      <w:pPr>
        <w:spacing w:after="120"/>
        <w:jc w:val="center"/>
        <w:rPr>
          <w:rFonts w:asciiTheme="minorHAnsi" w:hAnsiTheme="minorHAnsi" w:cstheme="minorHAnsi"/>
          <w:b/>
          <w:szCs w:val="24"/>
        </w:rPr>
      </w:pPr>
    </w:p>
    <w:p w14:paraId="75C60AFD" w14:textId="738FEECC" w:rsidR="00F746BF" w:rsidRPr="00563BE5" w:rsidRDefault="00F746BF" w:rsidP="00392C9F">
      <w:pPr>
        <w:spacing w:after="120"/>
        <w:jc w:val="center"/>
        <w:rPr>
          <w:rFonts w:asciiTheme="minorHAnsi" w:hAnsiTheme="minorHAnsi" w:cstheme="minorHAnsi"/>
          <w:szCs w:val="24"/>
        </w:rPr>
      </w:pPr>
      <w:r w:rsidRPr="00563BE5">
        <w:rPr>
          <w:rFonts w:asciiTheme="minorHAnsi" w:hAnsiTheme="minorHAnsi" w:cstheme="minorHAnsi"/>
          <w:b/>
          <w:szCs w:val="24"/>
        </w:rPr>
        <w:t xml:space="preserve">KVIETIMO Nr. </w:t>
      </w:r>
      <w:r w:rsidR="00DB7881" w:rsidRPr="00563BE5">
        <w:rPr>
          <w:rFonts w:asciiTheme="minorHAnsi" w:hAnsiTheme="minorHAnsi" w:cstheme="minorHAnsi"/>
          <w:szCs w:val="24"/>
        </w:rPr>
        <w:t>_(Paraiškos Nr.)_</w:t>
      </w:r>
    </w:p>
    <w:p w14:paraId="49A0885E" w14:textId="77777777" w:rsidR="00F746BF" w:rsidRPr="00563BE5" w:rsidRDefault="00F746BF" w:rsidP="00392C9F">
      <w:pPr>
        <w:spacing w:after="120"/>
        <w:jc w:val="center"/>
        <w:rPr>
          <w:rFonts w:asciiTheme="minorHAnsi" w:hAnsiTheme="minorHAnsi" w:cstheme="minorHAnsi"/>
          <w:szCs w:val="24"/>
        </w:rPr>
      </w:pPr>
      <w:r w:rsidRPr="00563BE5">
        <w:rPr>
          <w:rFonts w:asciiTheme="minorHAnsi" w:hAnsiTheme="minorHAnsi" w:cstheme="minorHAnsi"/>
          <w:szCs w:val="24"/>
        </w:rPr>
        <w:t>Data</w:t>
      </w:r>
    </w:p>
    <w:p w14:paraId="2E9C4CC0" w14:textId="77777777" w:rsidR="00F746BF" w:rsidRPr="00563BE5" w:rsidRDefault="00F746BF" w:rsidP="00392C9F">
      <w:pPr>
        <w:spacing w:after="120"/>
        <w:jc w:val="center"/>
        <w:rPr>
          <w:rFonts w:asciiTheme="minorHAnsi" w:hAnsiTheme="minorHAnsi" w:cstheme="minorHAnsi"/>
          <w:szCs w:val="24"/>
        </w:rPr>
      </w:pPr>
      <w:r w:rsidRPr="00563BE5">
        <w:rPr>
          <w:rFonts w:asciiTheme="minorHAnsi" w:hAnsiTheme="minorHAnsi" w:cstheme="minorHAnsi"/>
          <w:szCs w:val="24"/>
        </w:rPr>
        <w:t>Kaunas</w:t>
      </w:r>
    </w:p>
    <w:p w14:paraId="3D3929FB" w14:textId="77777777" w:rsidR="00F746BF" w:rsidRPr="00563BE5" w:rsidRDefault="00F746BF" w:rsidP="00392C9F">
      <w:pPr>
        <w:spacing w:after="120"/>
        <w:rPr>
          <w:rFonts w:asciiTheme="minorHAnsi" w:hAnsiTheme="minorHAnsi" w:cstheme="minorHAnsi"/>
          <w:szCs w:val="24"/>
        </w:rPr>
      </w:pPr>
    </w:p>
    <w:p w14:paraId="550C5FEB" w14:textId="77777777" w:rsidR="00F746BF" w:rsidRPr="00563BE5" w:rsidRDefault="00F746BF" w:rsidP="00392C9F">
      <w:pPr>
        <w:spacing w:after="120"/>
        <w:rPr>
          <w:rFonts w:asciiTheme="minorHAnsi" w:hAnsiTheme="minorHAnsi" w:cstheme="minorHAnsi"/>
          <w:szCs w:val="24"/>
        </w:rPr>
      </w:pPr>
      <w:r w:rsidRPr="00563BE5">
        <w:rPr>
          <w:rFonts w:asciiTheme="minorHAnsi" w:hAnsiTheme="minorHAnsi" w:cstheme="minorHAnsi"/>
          <w:szCs w:val="24"/>
        </w:rPr>
        <w:t xml:space="preserve">Kam </w:t>
      </w:r>
    </w:p>
    <w:tbl>
      <w:tblPr>
        <w:tblW w:w="0" w:type="auto"/>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3284"/>
        <w:gridCol w:w="3285"/>
        <w:gridCol w:w="3285"/>
      </w:tblGrid>
      <w:tr w:rsidR="00F746BF" w:rsidRPr="00563BE5" w14:paraId="6940BDE6" w14:textId="77777777" w:rsidTr="00F746BF">
        <w:tc>
          <w:tcPr>
            <w:tcW w:w="9854" w:type="dxa"/>
            <w:gridSpan w:val="3"/>
            <w:tcBorders>
              <w:bottom w:val="single" w:sz="2" w:space="0" w:color="auto"/>
            </w:tcBorders>
          </w:tcPr>
          <w:p w14:paraId="56C89D20" w14:textId="77777777" w:rsidR="00F746BF" w:rsidRPr="00563BE5" w:rsidRDefault="00F746BF" w:rsidP="00392C9F">
            <w:pPr>
              <w:spacing w:after="120"/>
              <w:rPr>
                <w:rFonts w:asciiTheme="minorHAnsi" w:hAnsiTheme="minorHAnsi" w:cstheme="minorHAnsi"/>
                <w:szCs w:val="24"/>
              </w:rPr>
            </w:pPr>
            <w:r w:rsidRPr="00563BE5">
              <w:rPr>
                <w:rFonts w:asciiTheme="minorHAnsi" w:hAnsiTheme="minorHAnsi" w:cstheme="minorHAnsi"/>
                <w:szCs w:val="24"/>
              </w:rPr>
              <w:t>Oficialus pavadinimas:</w:t>
            </w:r>
          </w:p>
        </w:tc>
      </w:tr>
      <w:tr w:rsidR="00F746BF" w:rsidRPr="00563BE5" w14:paraId="74DD98C8" w14:textId="77777777" w:rsidTr="00F746BF">
        <w:tc>
          <w:tcPr>
            <w:tcW w:w="9854" w:type="dxa"/>
            <w:gridSpan w:val="3"/>
            <w:tcBorders>
              <w:top w:val="single" w:sz="2" w:space="0" w:color="auto"/>
              <w:bottom w:val="single" w:sz="2" w:space="0" w:color="auto"/>
            </w:tcBorders>
          </w:tcPr>
          <w:p w14:paraId="73C20242" w14:textId="6B616A45" w:rsidR="00F746BF" w:rsidRPr="00563BE5" w:rsidRDefault="00F746BF" w:rsidP="00392C9F">
            <w:pPr>
              <w:spacing w:after="120"/>
              <w:rPr>
                <w:rFonts w:asciiTheme="minorHAnsi" w:hAnsiTheme="minorHAnsi" w:cstheme="minorHAnsi"/>
                <w:szCs w:val="24"/>
              </w:rPr>
            </w:pPr>
          </w:p>
        </w:tc>
      </w:tr>
      <w:tr w:rsidR="00F746BF" w:rsidRPr="00563BE5" w14:paraId="74FFFBA5" w14:textId="77777777" w:rsidTr="00F746BF">
        <w:tc>
          <w:tcPr>
            <w:tcW w:w="3284" w:type="dxa"/>
            <w:tcBorders>
              <w:top w:val="single" w:sz="2" w:space="0" w:color="auto"/>
              <w:bottom w:val="single" w:sz="2" w:space="0" w:color="auto"/>
              <w:right w:val="single" w:sz="2" w:space="0" w:color="auto"/>
            </w:tcBorders>
          </w:tcPr>
          <w:p w14:paraId="743B25C4" w14:textId="1336D5AD" w:rsidR="00F746BF" w:rsidRPr="00563BE5" w:rsidRDefault="00F746BF" w:rsidP="00392C9F">
            <w:pPr>
              <w:spacing w:after="120"/>
              <w:rPr>
                <w:rFonts w:asciiTheme="minorHAnsi" w:hAnsiTheme="minorHAnsi" w:cstheme="minorHAnsi"/>
                <w:szCs w:val="24"/>
              </w:rPr>
            </w:pPr>
          </w:p>
        </w:tc>
        <w:tc>
          <w:tcPr>
            <w:tcW w:w="3285" w:type="dxa"/>
            <w:tcBorders>
              <w:top w:val="single" w:sz="2" w:space="0" w:color="auto"/>
              <w:left w:val="single" w:sz="2" w:space="0" w:color="auto"/>
              <w:bottom w:val="single" w:sz="2" w:space="0" w:color="auto"/>
              <w:right w:val="single" w:sz="2" w:space="0" w:color="auto"/>
            </w:tcBorders>
          </w:tcPr>
          <w:p w14:paraId="1C24CCD0" w14:textId="39B00406" w:rsidR="00F746BF" w:rsidRPr="00563BE5" w:rsidRDefault="00F746BF" w:rsidP="00392C9F">
            <w:pPr>
              <w:spacing w:after="120"/>
              <w:rPr>
                <w:rFonts w:asciiTheme="minorHAnsi" w:hAnsiTheme="minorHAnsi" w:cstheme="minorHAnsi"/>
                <w:szCs w:val="24"/>
              </w:rPr>
            </w:pPr>
          </w:p>
        </w:tc>
        <w:tc>
          <w:tcPr>
            <w:tcW w:w="3285" w:type="dxa"/>
            <w:tcBorders>
              <w:top w:val="single" w:sz="2" w:space="0" w:color="auto"/>
              <w:left w:val="single" w:sz="2" w:space="0" w:color="auto"/>
              <w:bottom w:val="single" w:sz="2" w:space="0" w:color="auto"/>
            </w:tcBorders>
          </w:tcPr>
          <w:p w14:paraId="4AD1FDBC" w14:textId="30971A2B" w:rsidR="00F746BF" w:rsidRPr="00563BE5" w:rsidRDefault="00F746BF" w:rsidP="00392C9F">
            <w:pPr>
              <w:spacing w:after="120"/>
              <w:rPr>
                <w:rFonts w:asciiTheme="minorHAnsi" w:hAnsiTheme="minorHAnsi" w:cstheme="minorHAnsi"/>
                <w:szCs w:val="24"/>
              </w:rPr>
            </w:pPr>
          </w:p>
        </w:tc>
      </w:tr>
      <w:tr w:rsidR="00F746BF" w:rsidRPr="00563BE5" w14:paraId="76A47103" w14:textId="77777777" w:rsidTr="00F746BF">
        <w:tc>
          <w:tcPr>
            <w:tcW w:w="3284" w:type="dxa"/>
            <w:tcBorders>
              <w:top w:val="single" w:sz="2" w:space="0" w:color="auto"/>
              <w:bottom w:val="single" w:sz="2" w:space="0" w:color="auto"/>
              <w:right w:val="single" w:sz="2" w:space="0" w:color="auto"/>
            </w:tcBorders>
          </w:tcPr>
          <w:p w14:paraId="1B65EDCB" w14:textId="2FD3C21B" w:rsidR="00F746BF" w:rsidRPr="00563BE5" w:rsidRDefault="00F746BF" w:rsidP="00392C9F">
            <w:pPr>
              <w:spacing w:after="120"/>
              <w:rPr>
                <w:rFonts w:asciiTheme="minorHAnsi" w:hAnsiTheme="minorHAnsi" w:cstheme="minorHAnsi"/>
                <w:szCs w:val="24"/>
              </w:rPr>
            </w:pPr>
          </w:p>
        </w:tc>
        <w:tc>
          <w:tcPr>
            <w:tcW w:w="6570" w:type="dxa"/>
            <w:gridSpan w:val="2"/>
            <w:tcBorders>
              <w:top w:val="single" w:sz="2" w:space="0" w:color="auto"/>
              <w:left w:val="single" w:sz="2" w:space="0" w:color="auto"/>
              <w:bottom w:val="single" w:sz="2" w:space="0" w:color="auto"/>
            </w:tcBorders>
          </w:tcPr>
          <w:p w14:paraId="30603A2C" w14:textId="69CA6185" w:rsidR="00F746BF" w:rsidRPr="00563BE5" w:rsidRDefault="00F746BF" w:rsidP="00392C9F">
            <w:pPr>
              <w:spacing w:after="120"/>
              <w:rPr>
                <w:rFonts w:asciiTheme="minorHAnsi" w:hAnsiTheme="minorHAnsi" w:cstheme="minorHAnsi"/>
                <w:szCs w:val="24"/>
              </w:rPr>
            </w:pPr>
          </w:p>
        </w:tc>
      </w:tr>
      <w:tr w:rsidR="00F746BF" w:rsidRPr="00563BE5" w14:paraId="7D79E3B2" w14:textId="77777777" w:rsidTr="00F746BF">
        <w:tc>
          <w:tcPr>
            <w:tcW w:w="3284" w:type="dxa"/>
            <w:tcBorders>
              <w:top w:val="single" w:sz="2" w:space="0" w:color="auto"/>
              <w:bottom w:val="single" w:sz="2" w:space="0" w:color="auto"/>
              <w:right w:val="single" w:sz="2" w:space="0" w:color="auto"/>
            </w:tcBorders>
          </w:tcPr>
          <w:p w14:paraId="1D9087CA" w14:textId="140C11BF" w:rsidR="00F746BF" w:rsidRPr="00563BE5" w:rsidRDefault="00F746BF" w:rsidP="00392C9F">
            <w:pPr>
              <w:spacing w:after="120"/>
              <w:rPr>
                <w:rFonts w:asciiTheme="minorHAnsi" w:hAnsiTheme="minorHAnsi" w:cstheme="minorHAnsi"/>
                <w:szCs w:val="24"/>
              </w:rPr>
            </w:pPr>
          </w:p>
        </w:tc>
        <w:tc>
          <w:tcPr>
            <w:tcW w:w="6570" w:type="dxa"/>
            <w:gridSpan w:val="2"/>
            <w:tcBorders>
              <w:top w:val="single" w:sz="2" w:space="0" w:color="auto"/>
              <w:left w:val="single" w:sz="2" w:space="0" w:color="auto"/>
              <w:bottom w:val="single" w:sz="2" w:space="0" w:color="auto"/>
            </w:tcBorders>
          </w:tcPr>
          <w:p w14:paraId="4CB6020F" w14:textId="77777777" w:rsidR="00F746BF" w:rsidRPr="00563BE5" w:rsidRDefault="00F746BF" w:rsidP="00392C9F">
            <w:pPr>
              <w:spacing w:after="120"/>
              <w:rPr>
                <w:rFonts w:asciiTheme="minorHAnsi" w:hAnsiTheme="minorHAnsi" w:cstheme="minorHAnsi"/>
                <w:szCs w:val="24"/>
              </w:rPr>
            </w:pPr>
          </w:p>
        </w:tc>
      </w:tr>
      <w:tr w:rsidR="00F746BF" w:rsidRPr="00563BE5" w14:paraId="66E9A852" w14:textId="77777777" w:rsidTr="00F746BF">
        <w:tc>
          <w:tcPr>
            <w:tcW w:w="3284" w:type="dxa"/>
            <w:tcBorders>
              <w:top w:val="single" w:sz="2" w:space="0" w:color="auto"/>
              <w:bottom w:val="single" w:sz="2" w:space="0" w:color="auto"/>
              <w:right w:val="single" w:sz="2" w:space="0" w:color="auto"/>
            </w:tcBorders>
          </w:tcPr>
          <w:p w14:paraId="4821133B" w14:textId="77777777" w:rsidR="00F746BF" w:rsidRPr="00563BE5" w:rsidRDefault="00F746BF" w:rsidP="00392C9F">
            <w:pPr>
              <w:spacing w:after="120"/>
              <w:rPr>
                <w:rFonts w:asciiTheme="minorHAnsi" w:hAnsiTheme="minorHAnsi" w:cstheme="minorHAnsi"/>
                <w:szCs w:val="24"/>
              </w:rPr>
            </w:pPr>
            <w:r w:rsidRPr="00563BE5">
              <w:rPr>
                <w:rFonts w:asciiTheme="minorHAnsi" w:hAnsiTheme="minorHAnsi" w:cstheme="minorHAnsi"/>
                <w:szCs w:val="24"/>
              </w:rPr>
              <w:t>Atsakingo už preliminariosios sutarties vykdymą asmens vardas, pavardė, pareigos:</w:t>
            </w:r>
          </w:p>
        </w:tc>
        <w:tc>
          <w:tcPr>
            <w:tcW w:w="6570" w:type="dxa"/>
            <w:gridSpan w:val="2"/>
            <w:tcBorders>
              <w:top w:val="single" w:sz="2" w:space="0" w:color="auto"/>
              <w:left w:val="single" w:sz="2" w:space="0" w:color="auto"/>
              <w:bottom w:val="single" w:sz="2" w:space="0" w:color="auto"/>
            </w:tcBorders>
          </w:tcPr>
          <w:p w14:paraId="37EBAA1B" w14:textId="77777777" w:rsidR="00F746BF" w:rsidRPr="00563BE5" w:rsidRDefault="00F746BF" w:rsidP="00392C9F">
            <w:pPr>
              <w:spacing w:after="120"/>
              <w:rPr>
                <w:rFonts w:asciiTheme="minorHAnsi" w:hAnsiTheme="minorHAnsi" w:cstheme="minorHAnsi"/>
                <w:szCs w:val="24"/>
              </w:rPr>
            </w:pPr>
          </w:p>
        </w:tc>
      </w:tr>
      <w:tr w:rsidR="00F746BF" w:rsidRPr="00563BE5" w14:paraId="773803AA" w14:textId="77777777" w:rsidTr="00F746BF">
        <w:tc>
          <w:tcPr>
            <w:tcW w:w="3284" w:type="dxa"/>
            <w:tcBorders>
              <w:top w:val="single" w:sz="2" w:space="0" w:color="auto"/>
              <w:right w:val="single" w:sz="2" w:space="0" w:color="auto"/>
            </w:tcBorders>
          </w:tcPr>
          <w:p w14:paraId="2CEB3BD0" w14:textId="3EED21C6" w:rsidR="00F746BF" w:rsidRPr="00563BE5" w:rsidRDefault="00F746BF" w:rsidP="00392C9F">
            <w:pPr>
              <w:spacing w:after="120"/>
              <w:rPr>
                <w:rFonts w:asciiTheme="minorHAnsi" w:hAnsiTheme="minorHAnsi" w:cstheme="minorHAnsi"/>
                <w:szCs w:val="24"/>
              </w:rPr>
            </w:pPr>
            <w:r w:rsidRPr="00563BE5">
              <w:rPr>
                <w:rFonts w:asciiTheme="minorHAnsi" w:hAnsiTheme="minorHAnsi" w:cstheme="minorHAnsi"/>
                <w:szCs w:val="24"/>
              </w:rPr>
              <w:t>Preliminariosios sutarties data ir numeris:</w:t>
            </w:r>
          </w:p>
        </w:tc>
        <w:tc>
          <w:tcPr>
            <w:tcW w:w="6570" w:type="dxa"/>
            <w:gridSpan w:val="2"/>
            <w:tcBorders>
              <w:top w:val="single" w:sz="2" w:space="0" w:color="auto"/>
              <w:left w:val="single" w:sz="2" w:space="0" w:color="auto"/>
              <w:bottom w:val="single" w:sz="12" w:space="0" w:color="auto"/>
            </w:tcBorders>
          </w:tcPr>
          <w:p w14:paraId="5762753A" w14:textId="77777777" w:rsidR="00F746BF" w:rsidRPr="00563BE5" w:rsidRDefault="00F746BF" w:rsidP="00392C9F">
            <w:pPr>
              <w:spacing w:after="120"/>
              <w:rPr>
                <w:rFonts w:asciiTheme="minorHAnsi" w:hAnsiTheme="minorHAnsi" w:cstheme="minorHAnsi"/>
                <w:szCs w:val="24"/>
              </w:rPr>
            </w:pPr>
          </w:p>
        </w:tc>
      </w:tr>
    </w:tbl>
    <w:p w14:paraId="45D408D9" w14:textId="01585255" w:rsidR="00F746BF" w:rsidRPr="00563BE5" w:rsidRDefault="00D12E1B" w:rsidP="00392C9F">
      <w:pPr>
        <w:spacing w:after="120"/>
        <w:jc w:val="both"/>
        <w:rPr>
          <w:rFonts w:asciiTheme="minorHAnsi" w:hAnsiTheme="minorHAnsi" w:cstheme="minorHAnsi"/>
          <w:szCs w:val="24"/>
        </w:rPr>
      </w:pPr>
      <w:r w:rsidRPr="00563BE5">
        <w:rPr>
          <w:rFonts w:asciiTheme="minorHAnsi" w:hAnsiTheme="minorHAnsi" w:cstheme="minorHAnsi"/>
          <w:szCs w:val="24"/>
        </w:rPr>
        <w:t>Vytauto Didžiojo</w:t>
      </w:r>
      <w:r w:rsidR="00F746BF" w:rsidRPr="00563BE5">
        <w:rPr>
          <w:rFonts w:asciiTheme="minorHAnsi" w:hAnsiTheme="minorHAnsi" w:cstheme="minorHAnsi"/>
          <w:szCs w:val="24"/>
        </w:rPr>
        <w:t xml:space="preserve"> universitetas kviečia Jus pateikti kainą žemiau nurodytiems statybos darbams.</w:t>
      </w:r>
    </w:p>
    <w:p w14:paraId="72643C54" w14:textId="77777777" w:rsidR="00F746BF" w:rsidRPr="00563BE5" w:rsidRDefault="00F746BF" w:rsidP="00392C9F">
      <w:pPr>
        <w:spacing w:after="120"/>
        <w:jc w:val="both"/>
        <w:rPr>
          <w:rFonts w:asciiTheme="minorHAnsi" w:hAnsiTheme="minorHAnsi" w:cstheme="minorHAnsi"/>
          <w:szCs w:val="24"/>
        </w:rPr>
      </w:pPr>
    </w:p>
    <w:p w14:paraId="0A6B5802" w14:textId="77777777" w:rsidR="00F746BF" w:rsidRPr="00563BE5" w:rsidRDefault="00F746BF" w:rsidP="00392C9F">
      <w:pPr>
        <w:spacing w:after="120"/>
        <w:jc w:val="both"/>
        <w:rPr>
          <w:rFonts w:asciiTheme="minorHAnsi" w:hAnsiTheme="minorHAnsi" w:cstheme="minorHAnsi"/>
          <w:b/>
          <w:i/>
          <w:szCs w:val="24"/>
        </w:rPr>
      </w:pPr>
      <w:r w:rsidRPr="00563BE5">
        <w:rPr>
          <w:rFonts w:asciiTheme="minorHAnsi" w:hAnsiTheme="minorHAnsi" w:cstheme="minorHAnsi"/>
          <w:b/>
          <w:i/>
          <w:szCs w:val="24"/>
        </w:rPr>
        <w:t>KVIETIME PATEIKIAMA ŠI INFORMACIJA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9"/>
      </w:tblGrid>
      <w:tr w:rsidR="00F746BF" w:rsidRPr="00563BE5" w14:paraId="71F9C0FA" w14:textId="77777777" w:rsidTr="38B9B398">
        <w:tc>
          <w:tcPr>
            <w:tcW w:w="988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31BF102" w14:textId="77777777" w:rsidR="00F746BF" w:rsidRPr="00563BE5" w:rsidRDefault="00F746BF" w:rsidP="00392C9F">
            <w:pPr>
              <w:tabs>
                <w:tab w:val="left" w:pos="426"/>
              </w:tabs>
              <w:spacing w:after="120"/>
              <w:rPr>
                <w:rFonts w:asciiTheme="minorHAnsi" w:hAnsiTheme="minorHAnsi" w:cstheme="minorHAnsi"/>
                <w:b/>
                <w:color w:val="000000"/>
                <w:szCs w:val="24"/>
              </w:rPr>
            </w:pPr>
            <w:r w:rsidRPr="00563BE5">
              <w:rPr>
                <w:rFonts w:asciiTheme="minorHAnsi" w:hAnsiTheme="minorHAnsi" w:cstheme="minorHAnsi"/>
                <w:b/>
                <w:color w:val="000000"/>
                <w:szCs w:val="24"/>
              </w:rPr>
              <w:t xml:space="preserve">Pirkimo objekto pavadinimas: </w:t>
            </w:r>
          </w:p>
        </w:tc>
      </w:tr>
      <w:tr w:rsidR="00F746BF" w:rsidRPr="00563BE5" w14:paraId="41C0C6B3" w14:textId="77777777" w:rsidTr="38B9B398">
        <w:tc>
          <w:tcPr>
            <w:tcW w:w="9889" w:type="dxa"/>
            <w:tcBorders>
              <w:top w:val="single" w:sz="4" w:space="0" w:color="auto"/>
              <w:left w:val="single" w:sz="4" w:space="0" w:color="auto"/>
              <w:bottom w:val="single" w:sz="4" w:space="0" w:color="auto"/>
              <w:right w:val="single" w:sz="4" w:space="0" w:color="auto"/>
            </w:tcBorders>
          </w:tcPr>
          <w:p w14:paraId="156D1C34" w14:textId="77777777" w:rsidR="00F746BF" w:rsidRPr="00563BE5" w:rsidRDefault="00F746BF" w:rsidP="00392C9F">
            <w:pPr>
              <w:spacing w:after="120"/>
              <w:rPr>
                <w:rFonts w:asciiTheme="minorHAnsi" w:hAnsiTheme="minorHAnsi" w:cstheme="minorHAnsi"/>
                <w:color w:val="000000"/>
                <w:szCs w:val="24"/>
              </w:rPr>
            </w:pPr>
          </w:p>
          <w:p w14:paraId="15DFA13A" w14:textId="77777777" w:rsidR="00F746BF" w:rsidRPr="00563BE5" w:rsidRDefault="00F746BF" w:rsidP="00392C9F">
            <w:pPr>
              <w:spacing w:after="120"/>
              <w:rPr>
                <w:rFonts w:asciiTheme="minorHAnsi" w:hAnsiTheme="minorHAnsi" w:cstheme="minorHAnsi"/>
                <w:i/>
                <w:color w:val="000000"/>
                <w:szCs w:val="24"/>
              </w:rPr>
            </w:pPr>
            <w:r w:rsidRPr="00563BE5">
              <w:rPr>
                <w:rFonts w:asciiTheme="minorHAnsi" w:hAnsiTheme="minorHAnsi" w:cstheme="minorHAnsi"/>
                <w:i/>
                <w:color w:val="000000"/>
                <w:szCs w:val="24"/>
              </w:rPr>
              <w:t>Nurodyti statybos darbų objektą (pavadinimą/adresą)</w:t>
            </w:r>
          </w:p>
          <w:p w14:paraId="3F38F999" w14:textId="77777777" w:rsidR="00F746BF" w:rsidRPr="00563BE5" w:rsidRDefault="00F746BF" w:rsidP="00392C9F">
            <w:pPr>
              <w:spacing w:after="120"/>
              <w:rPr>
                <w:rFonts w:asciiTheme="minorHAnsi" w:hAnsiTheme="minorHAnsi" w:cstheme="minorHAnsi"/>
                <w:color w:val="000000"/>
                <w:szCs w:val="24"/>
              </w:rPr>
            </w:pPr>
          </w:p>
          <w:p w14:paraId="07CC4005" w14:textId="77777777" w:rsidR="00F746BF" w:rsidRPr="00563BE5" w:rsidRDefault="00F746BF" w:rsidP="00392C9F">
            <w:pPr>
              <w:spacing w:after="120"/>
              <w:rPr>
                <w:rFonts w:asciiTheme="minorHAnsi" w:hAnsiTheme="minorHAnsi" w:cstheme="minorHAnsi"/>
                <w:color w:val="000000"/>
                <w:szCs w:val="24"/>
              </w:rPr>
            </w:pPr>
          </w:p>
        </w:tc>
      </w:tr>
      <w:tr w:rsidR="00F746BF" w:rsidRPr="00563BE5" w14:paraId="07B1D372" w14:textId="77777777" w:rsidTr="38B9B398">
        <w:tc>
          <w:tcPr>
            <w:tcW w:w="988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93946D" w14:textId="77777777" w:rsidR="00F746BF" w:rsidRPr="00563BE5" w:rsidRDefault="00F746BF" w:rsidP="00392C9F">
            <w:pPr>
              <w:tabs>
                <w:tab w:val="left" w:pos="426"/>
              </w:tabs>
              <w:spacing w:after="120"/>
              <w:rPr>
                <w:rFonts w:asciiTheme="minorHAnsi" w:hAnsiTheme="minorHAnsi" w:cstheme="minorHAnsi"/>
                <w:b/>
                <w:color w:val="000000"/>
                <w:szCs w:val="24"/>
              </w:rPr>
            </w:pPr>
            <w:r w:rsidRPr="00563BE5">
              <w:rPr>
                <w:rFonts w:asciiTheme="minorHAnsi" w:hAnsiTheme="minorHAnsi" w:cstheme="minorHAnsi"/>
                <w:b/>
                <w:color w:val="000000"/>
                <w:szCs w:val="24"/>
              </w:rPr>
              <w:t xml:space="preserve">Reikalingiems Darbams atlikti pateikiama: </w:t>
            </w:r>
            <w:r w:rsidRPr="00563BE5">
              <w:rPr>
                <w:rFonts w:asciiTheme="minorHAnsi" w:hAnsiTheme="minorHAnsi" w:cstheme="minorHAnsi"/>
                <w:color w:val="000000"/>
                <w:szCs w:val="24"/>
              </w:rPr>
              <w:t>(</w:t>
            </w:r>
            <w:r w:rsidRPr="00563BE5">
              <w:rPr>
                <w:rFonts w:asciiTheme="minorHAnsi" w:hAnsiTheme="minorHAnsi" w:cstheme="minorHAnsi"/>
                <w:i/>
                <w:color w:val="000000"/>
                <w:szCs w:val="24"/>
              </w:rPr>
              <w:t>nurodyti pagal poreikį</w:t>
            </w:r>
            <w:r w:rsidRPr="00563BE5">
              <w:rPr>
                <w:rFonts w:asciiTheme="minorHAnsi" w:hAnsiTheme="minorHAnsi" w:cstheme="minorHAnsi"/>
                <w:color w:val="000000"/>
                <w:szCs w:val="24"/>
              </w:rPr>
              <w:t>):</w:t>
            </w:r>
          </w:p>
        </w:tc>
      </w:tr>
      <w:tr w:rsidR="00F746BF" w:rsidRPr="00563BE5" w14:paraId="6F924C3A" w14:textId="77777777" w:rsidTr="38B9B398">
        <w:tc>
          <w:tcPr>
            <w:tcW w:w="9889" w:type="dxa"/>
            <w:tcBorders>
              <w:top w:val="single" w:sz="4" w:space="0" w:color="auto"/>
              <w:left w:val="single" w:sz="4" w:space="0" w:color="auto"/>
              <w:bottom w:val="single" w:sz="4" w:space="0" w:color="auto"/>
              <w:right w:val="single" w:sz="4" w:space="0" w:color="auto"/>
            </w:tcBorders>
          </w:tcPr>
          <w:p w14:paraId="4C097895" w14:textId="77777777" w:rsidR="00F746BF" w:rsidRPr="00563BE5" w:rsidRDefault="00F746BF" w:rsidP="00392C9F">
            <w:pPr>
              <w:spacing w:after="120"/>
              <w:rPr>
                <w:rFonts w:asciiTheme="minorHAnsi" w:hAnsiTheme="minorHAnsi" w:cstheme="minorHAnsi"/>
                <w:color w:val="000000"/>
                <w:szCs w:val="24"/>
              </w:rPr>
            </w:pPr>
          </w:p>
          <w:p w14:paraId="2263C080" w14:textId="2469A181" w:rsidR="00F746BF" w:rsidRPr="00563BE5" w:rsidRDefault="00F746BF" w:rsidP="00392C9F">
            <w:pPr>
              <w:tabs>
                <w:tab w:val="left" w:pos="426"/>
              </w:tabs>
              <w:spacing w:after="120"/>
              <w:rPr>
                <w:rFonts w:asciiTheme="minorHAnsi" w:hAnsiTheme="minorHAnsi" w:cstheme="minorHAnsi"/>
                <w:i/>
                <w:color w:val="000000"/>
                <w:szCs w:val="24"/>
              </w:rPr>
            </w:pPr>
            <w:r w:rsidRPr="00563BE5">
              <w:rPr>
                <w:rFonts w:asciiTheme="minorHAnsi" w:hAnsiTheme="minorHAnsi" w:cstheme="minorHAnsi"/>
                <w:color w:val="000000"/>
                <w:szCs w:val="24"/>
              </w:rPr>
              <w:fldChar w:fldCharType="begin">
                <w:ffData>
                  <w:name w:val="Check31"/>
                  <w:enabled/>
                  <w:calcOnExit w:val="0"/>
                  <w:checkBox>
                    <w:sizeAuto/>
                    <w:default w:val="0"/>
                  </w:checkBox>
                </w:ffData>
              </w:fldChar>
            </w:r>
            <w:r w:rsidRPr="00563BE5">
              <w:rPr>
                <w:rFonts w:asciiTheme="minorHAnsi" w:hAnsiTheme="minorHAnsi" w:cstheme="minorHAnsi"/>
                <w:color w:val="000000"/>
                <w:szCs w:val="24"/>
              </w:rPr>
              <w:instrText xml:space="preserve"> FORMCHECKBOX </w:instrText>
            </w:r>
            <w:r w:rsidRPr="00563BE5">
              <w:rPr>
                <w:rFonts w:asciiTheme="minorHAnsi" w:hAnsiTheme="minorHAnsi" w:cstheme="minorHAnsi"/>
                <w:color w:val="000000"/>
                <w:szCs w:val="24"/>
              </w:rPr>
            </w:r>
            <w:r w:rsidRPr="00563BE5">
              <w:rPr>
                <w:rFonts w:asciiTheme="minorHAnsi" w:hAnsiTheme="minorHAnsi" w:cstheme="minorHAnsi"/>
                <w:color w:val="000000"/>
                <w:szCs w:val="24"/>
              </w:rPr>
              <w:fldChar w:fldCharType="separate"/>
            </w:r>
            <w:r w:rsidRPr="00563BE5">
              <w:rPr>
                <w:rFonts w:asciiTheme="minorHAnsi" w:hAnsiTheme="minorHAnsi" w:cstheme="minorHAnsi"/>
                <w:color w:val="000000"/>
                <w:szCs w:val="24"/>
              </w:rPr>
              <w:fldChar w:fldCharType="end"/>
            </w:r>
            <w:r w:rsidRPr="00563BE5">
              <w:rPr>
                <w:rFonts w:asciiTheme="minorHAnsi" w:hAnsiTheme="minorHAnsi" w:cstheme="minorHAnsi"/>
                <w:color w:val="000000"/>
                <w:szCs w:val="24"/>
              </w:rPr>
              <w:t xml:space="preserve"> </w:t>
            </w:r>
            <w:r w:rsidR="005A39FE" w:rsidRPr="00563BE5">
              <w:rPr>
                <w:rFonts w:asciiTheme="minorHAnsi" w:hAnsiTheme="minorHAnsi" w:cstheme="minorHAnsi"/>
                <w:color w:val="000000"/>
                <w:szCs w:val="24"/>
              </w:rPr>
              <w:t>Darbų kiekių žiniaraščiai</w:t>
            </w:r>
          </w:p>
          <w:p w14:paraId="67DCB634" w14:textId="77777777" w:rsidR="00F746BF" w:rsidRPr="00563BE5" w:rsidRDefault="00F746BF" w:rsidP="00392C9F">
            <w:pPr>
              <w:tabs>
                <w:tab w:val="left" w:pos="-5812"/>
              </w:tabs>
              <w:spacing w:after="120"/>
              <w:rPr>
                <w:rFonts w:asciiTheme="minorHAnsi" w:hAnsiTheme="minorHAnsi" w:cstheme="minorHAnsi"/>
                <w:i/>
                <w:color w:val="000000"/>
                <w:szCs w:val="24"/>
              </w:rPr>
            </w:pPr>
            <w:r w:rsidRPr="00563BE5">
              <w:rPr>
                <w:rFonts w:asciiTheme="minorHAnsi" w:hAnsiTheme="minorHAnsi" w:cstheme="minorHAnsi"/>
                <w:color w:val="000000"/>
                <w:szCs w:val="24"/>
              </w:rPr>
              <w:fldChar w:fldCharType="begin">
                <w:ffData>
                  <w:name w:val="Check31"/>
                  <w:enabled/>
                  <w:calcOnExit w:val="0"/>
                  <w:checkBox>
                    <w:sizeAuto/>
                    <w:default w:val="0"/>
                  </w:checkBox>
                </w:ffData>
              </w:fldChar>
            </w:r>
            <w:r w:rsidRPr="00563BE5">
              <w:rPr>
                <w:rFonts w:asciiTheme="minorHAnsi" w:hAnsiTheme="minorHAnsi" w:cstheme="minorHAnsi"/>
                <w:color w:val="000000"/>
                <w:szCs w:val="24"/>
              </w:rPr>
              <w:instrText xml:space="preserve"> FORMCHECKBOX </w:instrText>
            </w:r>
            <w:r w:rsidRPr="00563BE5">
              <w:rPr>
                <w:rFonts w:asciiTheme="minorHAnsi" w:hAnsiTheme="minorHAnsi" w:cstheme="minorHAnsi"/>
                <w:color w:val="000000"/>
                <w:szCs w:val="24"/>
              </w:rPr>
            </w:r>
            <w:r w:rsidRPr="00563BE5">
              <w:rPr>
                <w:rFonts w:asciiTheme="minorHAnsi" w:hAnsiTheme="minorHAnsi" w:cstheme="minorHAnsi"/>
                <w:color w:val="000000"/>
                <w:szCs w:val="24"/>
              </w:rPr>
              <w:fldChar w:fldCharType="separate"/>
            </w:r>
            <w:r w:rsidRPr="00563BE5">
              <w:rPr>
                <w:rFonts w:asciiTheme="minorHAnsi" w:hAnsiTheme="minorHAnsi" w:cstheme="minorHAnsi"/>
                <w:color w:val="000000"/>
                <w:szCs w:val="24"/>
              </w:rPr>
              <w:fldChar w:fldCharType="end"/>
            </w:r>
            <w:r w:rsidRPr="00563BE5">
              <w:rPr>
                <w:rFonts w:asciiTheme="minorHAnsi" w:hAnsiTheme="minorHAnsi" w:cstheme="minorHAnsi"/>
                <w:color w:val="000000"/>
                <w:szCs w:val="24"/>
              </w:rPr>
              <w:t xml:space="preserve"> Darbų aprašas – </w:t>
            </w:r>
            <w:r w:rsidRPr="00563BE5">
              <w:rPr>
                <w:rFonts w:asciiTheme="minorHAnsi" w:hAnsiTheme="minorHAnsi" w:cstheme="minorHAnsi"/>
                <w:i/>
                <w:color w:val="000000"/>
                <w:szCs w:val="24"/>
              </w:rPr>
              <w:t>(nurodykite pavadinimą)</w:t>
            </w:r>
          </w:p>
          <w:p w14:paraId="4F6EFAA4" w14:textId="07ECD668" w:rsidR="00F746BF" w:rsidRPr="00563BE5" w:rsidRDefault="00F746BF" w:rsidP="008E67E6">
            <w:pPr>
              <w:spacing w:after="120"/>
              <w:rPr>
                <w:rFonts w:asciiTheme="minorHAnsi" w:hAnsiTheme="minorHAnsi" w:cstheme="minorHAnsi"/>
                <w:color w:val="000000"/>
                <w:szCs w:val="24"/>
              </w:rPr>
            </w:pPr>
            <w:r w:rsidRPr="00563BE5">
              <w:rPr>
                <w:rFonts w:asciiTheme="minorHAnsi" w:hAnsiTheme="minorHAnsi" w:cstheme="minorHAnsi"/>
                <w:color w:val="000000"/>
                <w:szCs w:val="24"/>
              </w:rPr>
              <w:fldChar w:fldCharType="begin">
                <w:ffData>
                  <w:name w:val="Check31"/>
                  <w:enabled/>
                  <w:calcOnExit w:val="0"/>
                  <w:checkBox>
                    <w:sizeAuto/>
                    <w:default w:val="0"/>
                  </w:checkBox>
                </w:ffData>
              </w:fldChar>
            </w:r>
            <w:r w:rsidRPr="00563BE5">
              <w:rPr>
                <w:rFonts w:asciiTheme="minorHAnsi" w:hAnsiTheme="minorHAnsi" w:cstheme="minorHAnsi"/>
                <w:color w:val="000000"/>
                <w:szCs w:val="24"/>
              </w:rPr>
              <w:instrText xml:space="preserve"> FORMCHECKBOX </w:instrText>
            </w:r>
            <w:r w:rsidRPr="00563BE5">
              <w:rPr>
                <w:rFonts w:asciiTheme="minorHAnsi" w:hAnsiTheme="minorHAnsi" w:cstheme="minorHAnsi"/>
                <w:color w:val="000000"/>
                <w:szCs w:val="24"/>
              </w:rPr>
            </w:r>
            <w:r w:rsidRPr="00563BE5">
              <w:rPr>
                <w:rFonts w:asciiTheme="minorHAnsi" w:hAnsiTheme="minorHAnsi" w:cstheme="minorHAnsi"/>
                <w:color w:val="000000"/>
                <w:szCs w:val="24"/>
              </w:rPr>
              <w:fldChar w:fldCharType="separate"/>
            </w:r>
            <w:r w:rsidRPr="00563BE5">
              <w:rPr>
                <w:rFonts w:asciiTheme="minorHAnsi" w:hAnsiTheme="minorHAnsi" w:cstheme="minorHAnsi"/>
                <w:color w:val="000000"/>
                <w:szCs w:val="24"/>
              </w:rPr>
              <w:fldChar w:fldCharType="end"/>
            </w:r>
            <w:r w:rsidRPr="00563BE5">
              <w:rPr>
                <w:rFonts w:asciiTheme="minorHAnsi" w:hAnsiTheme="minorHAnsi" w:cstheme="minorHAnsi"/>
                <w:color w:val="000000"/>
                <w:szCs w:val="24"/>
              </w:rPr>
              <w:t xml:space="preserve"> Kita – </w:t>
            </w:r>
            <w:r w:rsidRPr="00563BE5">
              <w:rPr>
                <w:rFonts w:asciiTheme="minorHAnsi" w:hAnsiTheme="minorHAnsi" w:cstheme="minorHAnsi"/>
                <w:i/>
                <w:color w:val="000000"/>
                <w:szCs w:val="24"/>
              </w:rPr>
              <w:t>(detalizuokite)</w:t>
            </w:r>
          </w:p>
        </w:tc>
      </w:tr>
      <w:tr w:rsidR="00F746BF" w:rsidRPr="00563BE5" w14:paraId="79581243" w14:textId="77777777" w:rsidTr="38B9B398">
        <w:tc>
          <w:tcPr>
            <w:tcW w:w="9889" w:type="dxa"/>
            <w:tcBorders>
              <w:top w:val="single" w:sz="4" w:space="0" w:color="auto"/>
              <w:left w:val="single" w:sz="4" w:space="0" w:color="auto"/>
              <w:bottom w:val="single" w:sz="4" w:space="0" w:color="auto"/>
              <w:right w:val="single" w:sz="4" w:space="0" w:color="auto"/>
            </w:tcBorders>
          </w:tcPr>
          <w:p w14:paraId="5A83476D" w14:textId="4B024568" w:rsidR="00F746BF" w:rsidRPr="00563BE5" w:rsidRDefault="00F746BF" w:rsidP="00392C9F">
            <w:pPr>
              <w:spacing w:after="120"/>
              <w:rPr>
                <w:rFonts w:asciiTheme="minorHAnsi" w:hAnsiTheme="minorHAnsi" w:cstheme="minorHAnsi"/>
                <w:i/>
                <w:szCs w:val="24"/>
              </w:rPr>
            </w:pPr>
            <w:r w:rsidRPr="00563BE5">
              <w:rPr>
                <w:rFonts w:asciiTheme="minorHAnsi" w:hAnsiTheme="minorHAnsi" w:cstheme="minorHAnsi"/>
                <w:i/>
                <w:szCs w:val="24"/>
              </w:rPr>
              <w:t>Visais atvejais nurodyti dokumentai bendrai vadinami Projektine dokumentacija (pateikiama kartu su Kvietimu ir yra Pagrindinės sutarties 1 priedas), pagal</w:t>
            </w:r>
            <w:r w:rsidR="008E67E6" w:rsidRPr="00563BE5">
              <w:rPr>
                <w:rFonts w:asciiTheme="minorHAnsi" w:hAnsiTheme="minorHAnsi" w:cstheme="minorHAnsi"/>
                <w:i/>
                <w:szCs w:val="24"/>
              </w:rPr>
              <w:t xml:space="preserve"> kurią Rangovas parengia sąmatą.</w:t>
            </w:r>
          </w:p>
        </w:tc>
      </w:tr>
      <w:tr w:rsidR="00F746BF" w:rsidRPr="00563BE5" w14:paraId="14D4680C" w14:textId="77777777" w:rsidTr="38B9B398">
        <w:tc>
          <w:tcPr>
            <w:tcW w:w="988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C1833C" w14:textId="77777777" w:rsidR="00F746BF" w:rsidRPr="00563BE5" w:rsidRDefault="00F746BF" w:rsidP="00392C9F">
            <w:pPr>
              <w:tabs>
                <w:tab w:val="left" w:pos="426"/>
              </w:tabs>
              <w:spacing w:after="120"/>
              <w:rPr>
                <w:rFonts w:asciiTheme="minorHAnsi" w:hAnsiTheme="minorHAnsi" w:cstheme="minorHAnsi"/>
                <w:b/>
                <w:color w:val="000000"/>
                <w:szCs w:val="24"/>
              </w:rPr>
            </w:pPr>
            <w:r w:rsidRPr="00563BE5">
              <w:rPr>
                <w:rFonts w:asciiTheme="minorHAnsi" w:hAnsiTheme="minorHAnsi" w:cstheme="minorHAnsi"/>
                <w:b/>
                <w:color w:val="000000"/>
                <w:szCs w:val="24"/>
              </w:rPr>
              <w:t xml:space="preserve">Rangovas kartu su Pasiūlymu turi pateikti </w:t>
            </w:r>
            <w:r w:rsidRPr="00563BE5">
              <w:rPr>
                <w:rFonts w:asciiTheme="minorHAnsi" w:hAnsiTheme="minorHAnsi" w:cstheme="minorHAnsi"/>
                <w:i/>
                <w:color w:val="000000"/>
                <w:szCs w:val="24"/>
              </w:rPr>
              <w:t>(nurodyti pagal poreikį):</w:t>
            </w:r>
          </w:p>
        </w:tc>
      </w:tr>
      <w:tr w:rsidR="00F746BF" w:rsidRPr="00563BE5" w14:paraId="59E91624" w14:textId="77777777" w:rsidTr="008E67E6">
        <w:trPr>
          <w:trHeight w:val="1557"/>
        </w:trPr>
        <w:tc>
          <w:tcPr>
            <w:tcW w:w="9889" w:type="dxa"/>
            <w:tcBorders>
              <w:top w:val="single" w:sz="4" w:space="0" w:color="auto"/>
              <w:left w:val="single" w:sz="4" w:space="0" w:color="auto"/>
              <w:bottom w:val="single" w:sz="4" w:space="0" w:color="auto"/>
              <w:right w:val="single" w:sz="4" w:space="0" w:color="auto"/>
            </w:tcBorders>
          </w:tcPr>
          <w:p w14:paraId="33A84045" w14:textId="77777777" w:rsidR="00F746BF" w:rsidRPr="00563BE5" w:rsidRDefault="00F746BF" w:rsidP="00392C9F">
            <w:pPr>
              <w:spacing w:after="120"/>
              <w:rPr>
                <w:rFonts w:asciiTheme="minorHAnsi" w:hAnsiTheme="minorHAnsi" w:cstheme="minorHAnsi"/>
                <w:color w:val="000000"/>
                <w:szCs w:val="24"/>
              </w:rPr>
            </w:pPr>
          </w:p>
          <w:p w14:paraId="58B65B7A" w14:textId="2543F9DD" w:rsidR="00F746BF" w:rsidRPr="00563BE5" w:rsidRDefault="00F746BF" w:rsidP="00392C9F">
            <w:pPr>
              <w:tabs>
                <w:tab w:val="left" w:pos="426"/>
              </w:tabs>
              <w:spacing w:after="120"/>
              <w:rPr>
                <w:rFonts w:asciiTheme="minorHAnsi" w:hAnsiTheme="minorHAnsi" w:cstheme="minorHAnsi"/>
                <w:i/>
                <w:szCs w:val="24"/>
              </w:rPr>
            </w:pPr>
            <w:r w:rsidRPr="00563BE5">
              <w:rPr>
                <w:rFonts w:asciiTheme="minorHAnsi" w:hAnsiTheme="minorHAnsi" w:cstheme="minorHAnsi"/>
                <w:color w:val="000000"/>
                <w:szCs w:val="24"/>
              </w:rPr>
              <w:fldChar w:fldCharType="begin">
                <w:ffData>
                  <w:name w:val="Check31"/>
                  <w:enabled/>
                  <w:calcOnExit w:val="0"/>
                  <w:checkBox>
                    <w:sizeAuto/>
                    <w:default w:val="0"/>
                  </w:checkBox>
                </w:ffData>
              </w:fldChar>
            </w:r>
            <w:r w:rsidRPr="00563BE5">
              <w:rPr>
                <w:rFonts w:asciiTheme="minorHAnsi" w:hAnsiTheme="minorHAnsi" w:cstheme="minorHAnsi"/>
                <w:color w:val="000000"/>
                <w:szCs w:val="24"/>
              </w:rPr>
              <w:instrText xml:space="preserve"> FORMCHECKBOX </w:instrText>
            </w:r>
            <w:r w:rsidRPr="00563BE5">
              <w:rPr>
                <w:rFonts w:asciiTheme="minorHAnsi" w:hAnsiTheme="minorHAnsi" w:cstheme="minorHAnsi"/>
                <w:color w:val="000000"/>
                <w:szCs w:val="24"/>
              </w:rPr>
            </w:r>
            <w:r w:rsidRPr="00563BE5">
              <w:rPr>
                <w:rFonts w:asciiTheme="minorHAnsi" w:hAnsiTheme="minorHAnsi" w:cstheme="minorHAnsi"/>
                <w:color w:val="000000"/>
                <w:szCs w:val="24"/>
              </w:rPr>
              <w:fldChar w:fldCharType="separate"/>
            </w:r>
            <w:r w:rsidRPr="00563BE5">
              <w:rPr>
                <w:rFonts w:asciiTheme="minorHAnsi" w:hAnsiTheme="minorHAnsi" w:cstheme="minorHAnsi"/>
                <w:color w:val="000000"/>
                <w:szCs w:val="24"/>
              </w:rPr>
              <w:fldChar w:fldCharType="end"/>
            </w:r>
            <w:r w:rsidRPr="00563BE5">
              <w:rPr>
                <w:rFonts w:asciiTheme="minorHAnsi" w:hAnsiTheme="minorHAnsi" w:cstheme="minorHAnsi"/>
                <w:color w:val="000000"/>
                <w:szCs w:val="24"/>
              </w:rPr>
              <w:t xml:space="preserve"> </w:t>
            </w:r>
            <w:r w:rsidR="00E84EDE" w:rsidRPr="00563BE5">
              <w:rPr>
                <w:rFonts w:asciiTheme="minorHAnsi" w:hAnsiTheme="minorHAnsi" w:cstheme="minorHAnsi"/>
                <w:color w:val="000000"/>
                <w:szCs w:val="24"/>
              </w:rPr>
              <w:t>Lokalinę sąmatą (nurodant darbo, medžiagų ir mechanizmo įkainius)</w:t>
            </w:r>
            <w:r w:rsidR="000768DF" w:rsidRPr="00563BE5">
              <w:rPr>
                <w:rFonts w:asciiTheme="minorHAnsi" w:hAnsiTheme="minorHAnsi" w:cstheme="minorHAnsi"/>
                <w:szCs w:val="24"/>
              </w:rPr>
              <w:t xml:space="preserve"> </w:t>
            </w:r>
          </w:p>
          <w:p w14:paraId="40DC2E4D" w14:textId="328BD426" w:rsidR="00F746BF" w:rsidRPr="00563BE5" w:rsidRDefault="00F746BF" w:rsidP="00E84EDE">
            <w:pPr>
              <w:spacing w:after="120"/>
              <w:rPr>
                <w:rFonts w:asciiTheme="minorHAnsi" w:hAnsiTheme="minorHAnsi" w:cstheme="minorHAnsi"/>
                <w:color w:val="000000"/>
                <w:szCs w:val="24"/>
              </w:rPr>
            </w:pPr>
            <w:r w:rsidRPr="00563BE5">
              <w:rPr>
                <w:rFonts w:asciiTheme="minorHAnsi" w:hAnsiTheme="minorHAnsi" w:cstheme="minorHAnsi"/>
                <w:color w:val="000000"/>
                <w:szCs w:val="24"/>
              </w:rPr>
              <w:fldChar w:fldCharType="begin">
                <w:ffData>
                  <w:name w:val="Check31"/>
                  <w:enabled/>
                  <w:calcOnExit w:val="0"/>
                  <w:checkBox>
                    <w:sizeAuto/>
                    <w:default w:val="0"/>
                  </w:checkBox>
                </w:ffData>
              </w:fldChar>
            </w:r>
            <w:r w:rsidRPr="00563BE5">
              <w:rPr>
                <w:rFonts w:asciiTheme="minorHAnsi" w:hAnsiTheme="minorHAnsi" w:cstheme="minorHAnsi"/>
                <w:color w:val="000000"/>
                <w:szCs w:val="24"/>
              </w:rPr>
              <w:instrText xml:space="preserve"> FORMCHECKBOX </w:instrText>
            </w:r>
            <w:r w:rsidRPr="00563BE5">
              <w:rPr>
                <w:rFonts w:asciiTheme="minorHAnsi" w:hAnsiTheme="minorHAnsi" w:cstheme="minorHAnsi"/>
                <w:color w:val="000000"/>
                <w:szCs w:val="24"/>
              </w:rPr>
            </w:r>
            <w:r w:rsidRPr="00563BE5">
              <w:rPr>
                <w:rFonts w:asciiTheme="minorHAnsi" w:hAnsiTheme="minorHAnsi" w:cstheme="minorHAnsi"/>
                <w:color w:val="000000"/>
                <w:szCs w:val="24"/>
              </w:rPr>
              <w:fldChar w:fldCharType="separate"/>
            </w:r>
            <w:r w:rsidRPr="00563BE5">
              <w:rPr>
                <w:rFonts w:asciiTheme="minorHAnsi" w:hAnsiTheme="minorHAnsi" w:cstheme="minorHAnsi"/>
                <w:color w:val="000000"/>
                <w:szCs w:val="24"/>
              </w:rPr>
              <w:fldChar w:fldCharType="end"/>
            </w:r>
            <w:r w:rsidRPr="00563BE5">
              <w:rPr>
                <w:rFonts w:asciiTheme="minorHAnsi" w:hAnsiTheme="minorHAnsi" w:cstheme="minorHAnsi"/>
                <w:color w:val="000000"/>
                <w:szCs w:val="24"/>
              </w:rPr>
              <w:t xml:space="preserve"> Kita – </w:t>
            </w:r>
            <w:r w:rsidRPr="00563BE5">
              <w:rPr>
                <w:rFonts w:asciiTheme="minorHAnsi" w:hAnsiTheme="minorHAnsi" w:cstheme="minorHAnsi"/>
                <w:i/>
                <w:color w:val="000000"/>
                <w:szCs w:val="24"/>
              </w:rPr>
              <w:t>(detalizuokite)</w:t>
            </w:r>
          </w:p>
        </w:tc>
      </w:tr>
      <w:tr w:rsidR="00F746BF" w:rsidRPr="00563BE5" w14:paraId="2E3BD86E" w14:textId="77777777" w:rsidTr="38B9B398">
        <w:tc>
          <w:tcPr>
            <w:tcW w:w="988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B9E2BB" w14:textId="77777777" w:rsidR="00F746BF" w:rsidRPr="00563BE5" w:rsidRDefault="00F746BF" w:rsidP="00392C9F">
            <w:pPr>
              <w:tabs>
                <w:tab w:val="left" w:pos="426"/>
              </w:tabs>
              <w:spacing w:after="120"/>
              <w:rPr>
                <w:rFonts w:asciiTheme="minorHAnsi" w:hAnsiTheme="minorHAnsi" w:cstheme="minorHAnsi"/>
                <w:b/>
                <w:color w:val="000000"/>
                <w:szCs w:val="24"/>
              </w:rPr>
            </w:pPr>
            <w:r w:rsidRPr="00563BE5">
              <w:rPr>
                <w:rFonts w:asciiTheme="minorHAnsi" w:hAnsiTheme="minorHAnsi" w:cstheme="minorHAnsi"/>
                <w:b/>
                <w:color w:val="000000"/>
                <w:szCs w:val="24"/>
              </w:rPr>
              <w:t xml:space="preserve">Sąlygos dėl Pagrindinės sutarties įvykdymo užtikrinimo pateikimo </w:t>
            </w:r>
            <w:r w:rsidRPr="00563BE5">
              <w:rPr>
                <w:rFonts w:asciiTheme="minorHAnsi" w:hAnsiTheme="minorHAnsi" w:cstheme="minorHAnsi"/>
                <w:i/>
                <w:color w:val="000000"/>
                <w:szCs w:val="24"/>
              </w:rPr>
              <w:t>(nurodyti pagal poreikį):</w:t>
            </w:r>
          </w:p>
        </w:tc>
      </w:tr>
      <w:tr w:rsidR="00F746BF" w:rsidRPr="00563BE5" w14:paraId="67242BD0" w14:textId="77777777" w:rsidTr="38B9B398">
        <w:tc>
          <w:tcPr>
            <w:tcW w:w="9889" w:type="dxa"/>
            <w:tcBorders>
              <w:top w:val="single" w:sz="4" w:space="0" w:color="auto"/>
              <w:left w:val="single" w:sz="4" w:space="0" w:color="auto"/>
              <w:bottom w:val="single" w:sz="4" w:space="0" w:color="auto"/>
              <w:right w:val="single" w:sz="4" w:space="0" w:color="auto"/>
            </w:tcBorders>
          </w:tcPr>
          <w:p w14:paraId="48EACC27" w14:textId="77777777" w:rsidR="00F746BF" w:rsidRPr="00563BE5" w:rsidRDefault="00F746BF" w:rsidP="00392C9F">
            <w:pPr>
              <w:spacing w:after="120"/>
              <w:rPr>
                <w:rFonts w:asciiTheme="minorHAnsi" w:hAnsiTheme="minorHAnsi" w:cstheme="minorHAnsi"/>
                <w:color w:val="000000"/>
                <w:szCs w:val="24"/>
              </w:rPr>
            </w:pPr>
          </w:p>
          <w:p w14:paraId="72A6C5FD" w14:textId="5810E036" w:rsidR="00F746BF" w:rsidRPr="00563BE5" w:rsidRDefault="00F746BF" w:rsidP="38B9B398">
            <w:pPr>
              <w:tabs>
                <w:tab w:val="left" w:pos="426"/>
              </w:tabs>
              <w:spacing w:after="120"/>
              <w:rPr>
                <w:rFonts w:asciiTheme="minorHAnsi" w:hAnsiTheme="minorHAnsi" w:cstheme="minorBidi"/>
                <w:i/>
                <w:iCs/>
                <w:color w:val="000000"/>
              </w:rPr>
            </w:pPr>
            <w:r w:rsidRPr="00563BE5">
              <w:rPr>
                <w:rFonts w:asciiTheme="minorHAnsi" w:hAnsiTheme="minorHAnsi" w:cstheme="minorBidi"/>
                <w:color w:val="000000"/>
              </w:rPr>
              <w:fldChar w:fldCharType="begin">
                <w:ffData>
                  <w:name w:val="Check31"/>
                  <w:enabled/>
                  <w:calcOnExit w:val="0"/>
                  <w:checkBox>
                    <w:sizeAuto/>
                    <w:default w:val="0"/>
                  </w:checkBox>
                </w:ffData>
              </w:fldChar>
            </w:r>
            <w:r w:rsidRPr="00563BE5">
              <w:rPr>
                <w:rFonts w:asciiTheme="minorHAnsi" w:hAnsiTheme="minorHAnsi" w:cstheme="minorBidi"/>
                <w:color w:val="000000"/>
              </w:rPr>
              <w:instrText xml:space="preserve"> FORMCHECKBOX </w:instrText>
            </w:r>
            <w:r w:rsidRPr="00563BE5">
              <w:rPr>
                <w:rFonts w:asciiTheme="minorHAnsi" w:hAnsiTheme="minorHAnsi" w:cstheme="minorBidi"/>
                <w:color w:val="000000"/>
              </w:rPr>
            </w:r>
            <w:r w:rsidRPr="00563BE5">
              <w:rPr>
                <w:rFonts w:asciiTheme="minorHAnsi" w:hAnsiTheme="minorHAnsi" w:cstheme="minorBidi"/>
                <w:color w:val="000000"/>
              </w:rPr>
              <w:fldChar w:fldCharType="separate"/>
            </w:r>
            <w:r w:rsidRPr="00563BE5">
              <w:rPr>
                <w:rFonts w:asciiTheme="minorHAnsi" w:hAnsiTheme="minorHAnsi" w:cstheme="minorBidi"/>
                <w:color w:val="000000"/>
              </w:rPr>
              <w:fldChar w:fldCharType="end"/>
            </w:r>
            <w:r w:rsidRPr="00563BE5">
              <w:rPr>
                <w:rFonts w:asciiTheme="minorHAnsi" w:hAnsiTheme="minorHAnsi" w:cstheme="minorBidi"/>
                <w:color w:val="000000"/>
              </w:rPr>
              <w:t xml:space="preserve"> Reikalaujamas </w:t>
            </w:r>
            <w:r w:rsidRPr="00563BE5">
              <w:rPr>
                <w:rFonts w:asciiTheme="minorHAnsi" w:hAnsiTheme="minorHAnsi" w:cstheme="minorBidi"/>
                <w:i/>
                <w:iCs/>
                <w:color w:val="000000"/>
              </w:rPr>
              <w:t xml:space="preserve">(pagal Preliminariojoje sutartyje nustatytus reikalavimus Rangovas pateikia Pagrindinės sutarties įvykdymo užtikrinimą. Užtikrinimo vertė [įrašyti %, nuo </w:t>
            </w:r>
            <w:r w:rsidR="00EE64DB" w:rsidRPr="00563BE5">
              <w:rPr>
                <w:rFonts w:asciiTheme="minorHAnsi" w:hAnsiTheme="minorHAnsi" w:cstheme="minorBidi"/>
                <w:i/>
                <w:iCs/>
                <w:color w:val="000000"/>
              </w:rPr>
              <w:t>5-10</w:t>
            </w:r>
            <w:r w:rsidRPr="00563BE5">
              <w:rPr>
                <w:rFonts w:asciiTheme="minorHAnsi" w:hAnsiTheme="minorHAnsi" w:cstheme="minorBidi"/>
                <w:i/>
                <w:iCs/>
                <w:color w:val="000000"/>
              </w:rPr>
              <w:t>] nuo Pasiūlyme nurodytos sumos su PVM.</w:t>
            </w:r>
            <w:r w:rsidR="00096CAA" w:rsidRPr="00563BE5">
              <w:rPr>
                <w:rFonts w:asciiTheme="minorHAnsi" w:hAnsiTheme="minorHAnsi" w:cstheme="minorBidi"/>
                <w:i/>
                <w:iCs/>
                <w:color w:val="000000"/>
              </w:rPr>
              <w:t xml:space="preserve"> Reikalaujama pagal preliminariosios sutarties 7.3.3. punkto nuostatas)</w:t>
            </w:r>
          </w:p>
          <w:p w14:paraId="0306623E" w14:textId="77777777" w:rsidR="00F746BF" w:rsidRPr="00563BE5" w:rsidRDefault="00F746BF" w:rsidP="00392C9F">
            <w:pPr>
              <w:tabs>
                <w:tab w:val="left" w:pos="-5812"/>
              </w:tabs>
              <w:spacing w:after="120"/>
              <w:rPr>
                <w:rFonts w:asciiTheme="minorHAnsi" w:hAnsiTheme="minorHAnsi" w:cstheme="minorHAnsi"/>
                <w:i/>
                <w:color w:val="000000"/>
                <w:szCs w:val="24"/>
              </w:rPr>
            </w:pPr>
            <w:r w:rsidRPr="00563BE5">
              <w:rPr>
                <w:rFonts w:asciiTheme="minorHAnsi" w:hAnsiTheme="minorHAnsi" w:cstheme="minorHAnsi"/>
                <w:color w:val="000000"/>
                <w:szCs w:val="24"/>
              </w:rPr>
              <w:fldChar w:fldCharType="begin">
                <w:ffData>
                  <w:name w:val="Check31"/>
                  <w:enabled/>
                  <w:calcOnExit w:val="0"/>
                  <w:checkBox>
                    <w:sizeAuto/>
                    <w:default w:val="0"/>
                  </w:checkBox>
                </w:ffData>
              </w:fldChar>
            </w:r>
            <w:r w:rsidRPr="00563BE5">
              <w:rPr>
                <w:rFonts w:asciiTheme="minorHAnsi" w:hAnsiTheme="minorHAnsi" w:cstheme="minorHAnsi"/>
                <w:color w:val="000000"/>
                <w:szCs w:val="24"/>
              </w:rPr>
              <w:instrText xml:space="preserve"> FORMCHECKBOX </w:instrText>
            </w:r>
            <w:r w:rsidRPr="00563BE5">
              <w:rPr>
                <w:rFonts w:asciiTheme="minorHAnsi" w:hAnsiTheme="minorHAnsi" w:cstheme="minorHAnsi"/>
                <w:color w:val="000000"/>
                <w:szCs w:val="24"/>
              </w:rPr>
            </w:r>
            <w:r w:rsidRPr="00563BE5">
              <w:rPr>
                <w:rFonts w:asciiTheme="minorHAnsi" w:hAnsiTheme="minorHAnsi" w:cstheme="minorHAnsi"/>
                <w:color w:val="000000"/>
                <w:szCs w:val="24"/>
              </w:rPr>
              <w:fldChar w:fldCharType="separate"/>
            </w:r>
            <w:r w:rsidRPr="00563BE5">
              <w:rPr>
                <w:rFonts w:asciiTheme="minorHAnsi" w:hAnsiTheme="minorHAnsi" w:cstheme="minorHAnsi"/>
                <w:color w:val="000000"/>
                <w:szCs w:val="24"/>
              </w:rPr>
              <w:fldChar w:fldCharType="end"/>
            </w:r>
            <w:r w:rsidRPr="00563BE5">
              <w:rPr>
                <w:rFonts w:asciiTheme="minorHAnsi" w:hAnsiTheme="minorHAnsi" w:cstheme="minorHAnsi"/>
                <w:color w:val="000000"/>
                <w:szCs w:val="24"/>
              </w:rPr>
              <w:t xml:space="preserve"> Nereikalaujamas </w:t>
            </w:r>
          </w:p>
          <w:p w14:paraId="26F38438" w14:textId="77777777" w:rsidR="00F746BF" w:rsidRPr="00563BE5" w:rsidRDefault="00F746BF" w:rsidP="00392C9F">
            <w:pPr>
              <w:spacing w:after="120"/>
              <w:rPr>
                <w:rFonts w:asciiTheme="minorHAnsi" w:hAnsiTheme="minorHAnsi" w:cstheme="minorHAnsi"/>
                <w:color w:val="000000"/>
                <w:szCs w:val="24"/>
              </w:rPr>
            </w:pPr>
          </w:p>
        </w:tc>
      </w:tr>
      <w:tr w:rsidR="00F746BF" w:rsidRPr="00563BE5" w14:paraId="4C6EF65E" w14:textId="77777777" w:rsidTr="38B9B398">
        <w:tc>
          <w:tcPr>
            <w:tcW w:w="988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1B1C8BD" w14:textId="77777777" w:rsidR="00F746BF" w:rsidRPr="00563BE5" w:rsidRDefault="00F746BF" w:rsidP="00392C9F">
            <w:pPr>
              <w:tabs>
                <w:tab w:val="left" w:pos="426"/>
              </w:tabs>
              <w:spacing w:after="120"/>
              <w:rPr>
                <w:rFonts w:asciiTheme="minorHAnsi" w:hAnsiTheme="minorHAnsi" w:cstheme="minorHAnsi"/>
                <w:b/>
                <w:color w:val="000000"/>
                <w:szCs w:val="24"/>
              </w:rPr>
            </w:pPr>
            <w:r w:rsidRPr="00563BE5">
              <w:rPr>
                <w:rFonts w:asciiTheme="minorHAnsi" w:hAnsiTheme="minorHAnsi" w:cstheme="minorHAnsi"/>
                <w:b/>
                <w:color w:val="000000"/>
                <w:szCs w:val="24"/>
              </w:rPr>
              <w:t>Užsakovo nurodytas terminas, per kurį Rangovai turi pateikti atnaujintus Pasiūlymus:</w:t>
            </w:r>
          </w:p>
        </w:tc>
      </w:tr>
      <w:tr w:rsidR="00F746BF" w:rsidRPr="00563BE5" w14:paraId="2597DE43" w14:textId="77777777" w:rsidTr="009E7719">
        <w:trPr>
          <w:trHeight w:val="623"/>
        </w:trPr>
        <w:tc>
          <w:tcPr>
            <w:tcW w:w="9889" w:type="dxa"/>
            <w:tcBorders>
              <w:top w:val="single" w:sz="4" w:space="0" w:color="auto"/>
              <w:left w:val="single" w:sz="4" w:space="0" w:color="auto"/>
              <w:bottom w:val="single" w:sz="4" w:space="0" w:color="auto"/>
              <w:right w:val="single" w:sz="4" w:space="0" w:color="auto"/>
            </w:tcBorders>
            <w:vAlign w:val="center"/>
          </w:tcPr>
          <w:p w14:paraId="50DF67A4" w14:textId="1258336D" w:rsidR="00F746BF" w:rsidRPr="00563BE5" w:rsidRDefault="00F746BF" w:rsidP="009E7719">
            <w:pPr>
              <w:spacing w:after="120"/>
              <w:rPr>
                <w:rFonts w:asciiTheme="minorHAnsi" w:hAnsiTheme="minorHAnsi" w:cstheme="minorHAnsi"/>
                <w:color w:val="000000"/>
                <w:szCs w:val="24"/>
              </w:rPr>
            </w:pPr>
            <w:r w:rsidRPr="00563BE5">
              <w:rPr>
                <w:rFonts w:asciiTheme="minorHAnsi" w:hAnsiTheme="minorHAnsi" w:cstheme="minorHAnsi"/>
                <w:color w:val="000000"/>
                <w:szCs w:val="24"/>
              </w:rPr>
              <w:t>Pasiūlymai turi būti pateikti iki</w:t>
            </w:r>
            <w:r w:rsidR="00D12E1B" w:rsidRPr="00563BE5">
              <w:rPr>
                <w:rFonts w:asciiTheme="minorHAnsi" w:hAnsiTheme="minorHAnsi" w:cstheme="minorHAnsi"/>
                <w:color w:val="000000"/>
                <w:szCs w:val="24"/>
              </w:rPr>
              <w:t xml:space="preserve"> </w:t>
            </w:r>
            <w:r w:rsidRPr="00563BE5">
              <w:rPr>
                <w:rFonts w:asciiTheme="minorHAnsi" w:hAnsiTheme="minorHAnsi" w:cstheme="minorHAnsi"/>
                <w:color w:val="000000"/>
                <w:szCs w:val="24"/>
              </w:rPr>
              <w:t>Kvietime nurodyto termino pabaigos. Po termino pabaigos gauti Rangovų Pasiūlymai laikomi</w:t>
            </w:r>
            <w:r w:rsidR="009E7719" w:rsidRPr="00563BE5">
              <w:rPr>
                <w:rFonts w:asciiTheme="minorHAnsi" w:hAnsiTheme="minorHAnsi" w:cstheme="minorHAnsi"/>
                <w:color w:val="000000"/>
                <w:szCs w:val="24"/>
              </w:rPr>
              <w:t xml:space="preserve"> negautais ir nebus nagrinėjami.</w:t>
            </w:r>
          </w:p>
        </w:tc>
      </w:tr>
      <w:tr w:rsidR="00F746BF" w:rsidRPr="00563BE5" w14:paraId="1D1DBB5C" w14:textId="77777777" w:rsidTr="38B9B398">
        <w:tc>
          <w:tcPr>
            <w:tcW w:w="988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E368874" w14:textId="77777777" w:rsidR="00F746BF" w:rsidRPr="00563BE5" w:rsidRDefault="00F746BF" w:rsidP="00392C9F">
            <w:pPr>
              <w:tabs>
                <w:tab w:val="left" w:pos="426"/>
              </w:tabs>
              <w:spacing w:after="120"/>
              <w:rPr>
                <w:rFonts w:asciiTheme="minorHAnsi" w:hAnsiTheme="minorHAnsi" w:cstheme="minorHAnsi"/>
                <w:b/>
                <w:color w:val="000000"/>
                <w:szCs w:val="24"/>
              </w:rPr>
            </w:pPr>
            <w:r w:rsidRPr="00563BE5">
              <w:rPr>
                <w:rFonts w:asciiTheme="minorHAnsi" w:hAnsiTheme="minorHAnsi" w:cstheme="minorHAnsi"/>
                <w:b/>
                <w:color w:val="000000"/>
                <w:szCs w:val="24"/>
              </w:rPr>
              <w:t>Rangovai turi pateikti atnaujintus Pasiūlymus:</w:t>
            </w:r>
          </w:p>
        </w:tc>
      </w:tr>
      <w:tr w:rsidR="00F746BF" w:rsidRPr="00563BE5" w14:paraId="104E8218" w14:textId="77777777" w:rsidTr="00CE3458">
        <w:trPr>
          <w:trHeight w:val="793"/>
        </w:trPr>
        <w:tc>
          <w:tcPr>
            <w:tcW w:w="9889" w:type="dxa"/>
            <w:tcBorders>
              <w:top w:val="single" w:sz="4" w:space="0" w:color="auto"/>
              <w:left w:val="single" w:sz="4" w:space="0" w:color="auto"/>
              <w:bottom w:val="single" w:sz="4" w:space="0" w:color="auto"/>
              <w:right w:val="single" w:sz="4" w:space="0" w:color="auto"/>
            </w:tcBorders>
            <w:vAlign w:val="center"/>
          </w:tcPr>
          <w:p w14:paraId="4FA5377C" w14:textId="7D4964A6" w:rsidR="00F746BF" w:rsidRPr="00563BE5" w:rsidRDefault="00F746BF" w:rsidP="00CE3458">
            <w:pPr>
              <w:spacing w:after="120"/>
              <w:rPr>
                <w:rFonts w:asciiTheme="minorHAnsi" w:hAnsiTheme="minorHAnsi" w:cstheme="minorHAnsi"/>
                <w:color w:val="000000"/>
                <w:szCs w:val="24"/>
              </w:rPr>
            </w:pPr>
            <w:r w:rsidRPr="00563BE5">
              <w:rPr>
                <w:rFonts w:asciiTheme="minorHAnsi" w:hAnsiTheme="minorHAnsi" w:cstheme="minorBidi"/>
                <w:color w:val="000000"/>
              </w:rPr>
              <w:fldChar w:fldCharType="begin">
                <w:ffData>
                  <w:name w:val="Check31"/>
                  <w:enabled/>
                  <w:calcOnExit w:val="0"/>
                  <w:checkBox>
                    <w:sizeAuto/>
                    <w:default w:val="0"/>
                  </w:checkBox>
                </w:ffData>
              </w:fldChar>
            </w:r>
            <w:r w:rsidRPr="00563BE5">
              <w:rPr>
                <w:rFonts w:asciiTheme="minorHAnsi" w:hAnsiTheme="minorHAnsi" w:cstheme="minorBidi"/>
                <w:color w:val="000000"/>
              </w:rPr>
              <w:instrText xml:space="preserve"> FORMCHECKBOX </w:instrText>
            </w:r>
            <w:r w:rsidRPr="00563BE5">
              <w:rPr>
                <w:rFonts w:asciiTheme="minorHAnsi" w:hAnsiTheme="minorHAnsi" w:cstheme="minorBidi"/>
                <w:color w:val="000000"/>
              </w:rPr>
            </w:r>
            <w:r w:rsidRPr="00563BE5">
              <w:rPr>
                <w:rFonts w:asciiTheme="minorHAnsi" w:hAnsiTheme="minorHAnsi" w:cstheme="minorBidi"/>
                <w:color w:val="000000"/>
              </w:rPr>
              <w:fldChar w:fldCharType="separate"/>
            </w:r>
            <w:r w:rsidRPr="00563BE5">
              <w:rPr>
                <w:rFonts w:asciiTheme="minorHAnsi" w:hAnsiTheme="minorHAnsi" w:cstheme="minorBidi"/>
                <w:color w:val="000000"/>
              </w:rPr>
              <w:fldChar w:fldCharType="end"/>
            </w:r>
            <w:r w:rsidRPr="00563BE5">
              <w:rPr>
                <w:rFonts w:asciiTheme="minorHAnsi" w:hAnsiTheme="minorHAnsi" w:cstheme="minorBidi"/>
                <w:color w:val="000000"/>
              </w:rPr>
              <w:t xml:space="preserve"> </w:t>
            </w:r>
            <w:r w:rsidR="0376E813" w:rsidRPr="00563BE5">
              <w:rPr>
                <w:rFonts w:asciiTheme="minorHAnsi" w:hAnsiTheme="minorHAnsi" w:cstheme="minorBidi"/>
                <w:color w:val="000000"/>
              </w:rPr>
              <w:t xml:space="preserve">CVP IS </w:t>
            </w:r>
          </w:p>
        </w:tc>
      </w:tr>
      <w:tr w:rsidR="00F746BF" w:rsidRPr="00563BE5" w14:paraId="7E3971FB" w14:textId="77777777" w:rsidTr="38B9B398">
        <w:tc>
          <w:tcPr>
            <w:tcW w:w="988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0C4ED8" w14:textId="77777777" w:rsidR="00F746BF" w:rsidRPr="00563BE5" w:rsidRDefault="00F746BF" w:rsidP="00392C9F">
            <w:pPr>
              <w:tabs>
                <w:tab w:val="left" w:pos="426"/>
              </w:tabs>
              <w:spacing w:after="120"/>
              <w:rPr>
                <w:rFonts w:asciiTheme="minorHAnsi" w:hAnsiTheme="minorHAnsi" w:cstheme="minorHAnsi"/>
                <w:b/>
                <w:color w:val="000000"/>
                <w:szCs w:val="24"/>
              </w:rPr>
            </w:pPr>
            <w:r w:rsidRPr="00563BE5">
              <w:rPr>
                <w:rFonts w:asciiTheme="minorHAnsi" w:hAnsiTheme="minorHAnsi" w:cstheme="minorHAnsi"/>
                <w:b/>
                <w:color w:val="000000"/>
                <w:szCs w:val="24"/>
              </w:rPr>
              <w:t>Užsakovas gali nurodyti, jog su Rangovais, pateikusiais Pasiūlymus, laikantis lygiateisiškumo, skaidrumo ir konfidencialumo principų bus vedamos derybos dėl Darbų kainos:</w:t>
            </w:r>
          </w:p>
        </w:tc>
      </w:tr>
      <w:tr w:rsidR="00F746BF" w:rsidRPr="00563BE5" w14:paraId="4D205766" w14:textId="77777777" w:rsidTr="38B9B398">
        <w:tc>
          <w:tcPr>
            <w:tcW w:w="9889" w:type="dxa"/>
            <w:tcBorders>
              <w:top w:val="single" w:sz="4" w:space="0" w:color="auto"/>
              <w:left w:val="single" w:sz="4" w:space="0" w:color="auto"/>
              <w:bottom w:val="single" w:sz="4" w:space="0" w:color="auto"/>
              <w:right w:val="single" w:sz="4" w:space="0" w:color="auto"/>
            </w:tcBorders>
          </w:tcPr>
          <w:p w14:paraId="7CD6AF41" w14:textId="77777777" w:rsidR="00F746BF" w:rsidRPr="00563BE5" w:rsidRDefault="00F746BF" w:rsidP="00392C9F">
            <w:pPr>
              <w:tabs>
                <w:tab w:val="left" w:pos="426"/>
              </w:tabs>
              <w:spacing w:after="120"/>
              <w:rPr>
                <w:rFonts w:asciiTheme="minorHAnsi" w:hAnsiTheme="minorHAnsi" w:cstheme="minorHAnsi"/>
                <w:color w:val="000000"/>
                <w:szCs w:val="24"/>
              </w:rPr>
            </w:pPr>
          </w:p>
          <w:p w14:paraId="530E413B" w14:textId="77777777" w:rsidR="00F746BF" w:rsidRPr="00563BE5" w:rsidRDefault="00F746BF" w:rsidP="00392C9F">
            <w:pPr>
              <w:tabs>
                <w:tab w:val="left" w:pos="426"/>
              </w:tabs>
              <w:spacing w:after="120"/>
              <w:rPr>
                <w:rFonts w:asciiTheme="minorHAnsi" w:hAnsiTheme="minorHAnsi" w:cstheme="minorHAnsi"/>
                <w:i/>
                <w:color w:val="000000"/>
                <w:szCs w:val="24"/>
              </w:rPr>
            </w:pPr>
            <w:r w:rsidRPr="00563BE5">
              <w:rPr>
                <w:rFonts w:asciiTheme="minorHAnsi" w:hAnsiTheme="minorHAnsi" w:cstheme="minorHAnsi"/>
                <w:color w:val="000000"/>
                <w:szCs w:val="24"/>
              </w:rPr>
              <w:fldChar w:fldCharType="begin">
                <w:ffData>
                  <w:name w:val="Check31"/>
                  <w:enabled/>
                  <w:calcOnExit w:val="0"/>
                  <w:checkBox>
                    <w:sizeAuto/>
                    <w:default w:val="0"/>
                  </w:checkBox>
                </w:ffData>
              </w:fldChar>
            </w:r>
            <w:r w:rsidRPr="00563BE5">
              <w:rPr>
                <w:rFonts w:asciiTheme="minorHAnsi" w:hAnsiTheme="minorHAnsi" w:cstheme="minorHAnsi"/>
                <w:color w:val="000000"/>
                <w:szCs w:val="24"/>
              </w:rPr>
              <w:instrText xml:space="preserve"> FORMCHECKBOX </w:instrText>
            </w:r>
            <w:r w:rsidRPr="00563BE5">
              <w:rPr>
                <w:rFonts w:asciiTheme="minorHAnsi" w:hAnsiTheme="minorHAnsi" w:cstheme="minorHAnsi"/>
                <w:color w:val="000000"/>
                <w:szCs w:val="24"/>
              </w:rPr>
            </w:r>
            <w:r w:rsidRPr="00563BE5">
              <w:rPr>
                <w:rFonts w:asciiTheme="minorHAnsi" w:hAnsiTheme="minorHAnsi" w:cstheme="minorHAnsi"/>
                <w:color w:val="000000"/>
                <w:szCs w:val="24"/>
              </w:rPr>
              <w:fldChar w:fldCharType="separate"/>
            </w:r>
            <w:r w:rsidRPr="00563BE5">
              <w:rPr>
                <w:rFonts w:asciiTheme="minorHAnsi" w:hAnsiTheme="minorHAnsi" w:cstheme="minorHAnsi"/>
                <w:color w:val="000000"/>
                <w:szCs w:val="24"/>
              </w:rPr>
              <w:fldChar w:fldCharType="end"/>
            </w:r>
            <w:r w:rsidRPr="00563BE5">
              <w:rPr>
                <w:rFonts w:asciiTheme="minorHAnsi" w:hAnsiTheme="minorHAnsi" w:cstheme="minorHAnsi"/>
                <w:color w:val="000000"/>
                <w:szCs w:val="24"/>
              </w:rPr>
              <w:t xml:space="preserve"> Taikoma. </w:t>
            </w:r>
            <w:r w:rsidRPr="00563BE5">
              <w:rPr>
                <w:rFonts w:asciiTheme="minorHAnsi" w:hAnsiTheme="minorHAnsi" w:cstheme="minorHAnsi"/>
                <w:i/>
                <w:color w:val="000000"/>
                <w:szCs w:val="24"/>
              </w:rPr>
              <w:t>(jei taikoma, nurodyti, kokia tvarka tai bus atliekama)</w:t>
            </w:r>
          </w:p>
          <w:p w14:paraId="64E94E92" w14:textId="77777777" w:rsidR="00F746BF" w:rsidRPr="00563BE5" w:rsidRDefault="00F746BF" w:rsidP="00392C9F">
            <w:pPr>
              <w:tabs>
                <w:tab w:val="left" w:pos="-5812"/>
              </w:tabs>
              <w:spacing w:after="120"/>
              <w:rPr>
                <w:rFonts w:asciiTheme="minorHAnsi" w:hAnsiTheme="minorHAnsi" w:cstheme="minorHAnsi"/>
                <w:i/>
                <w:color w:val="000000"/>
                <w:szCs w:val="24"/>
              </w:rPr>
            </w:pPr>
            <w:r w:rsidRPr="00563BE5">
              <w:rPr>
                <w:rFonts w:asciiTheme="minorHAnsi" w:hAnsiTheme="minorHAnsi" w:cstheme="minorHAnsi"/>
                <w:color w:val="000000"/>
                <w:szCs w:val="24"/>
              </w:rPr>
              <w:fldChar w:fldCharType="begin">
                <w:ffData>
                  <w:name w:val="Check31"/>
                  <w:enabled/>
                  <w:calcOnExit w:val="0"/>
                  <w:checkBox>
                    <w:sizeAuto/>
                    <w:default w:val="0"/>
                  </w:checkBox>
                </w:ffData>
              </w:fldChar>
            </w:r>
            <w:r w:rsidRPr="00563BE5">
              <w:rPr>
                <w:rFonts w:asciiTheme="minorHAnsi" w:hAnsiTheme="minorHAnsi" w:cstheme="minorHAnsi"/>
                <w:color w:val="000000"/>
                <w:szCs w:val="24"/>
              </w:rPr>
              <w:instrText xml:space="preserve"> FORMCHECKBOX </w:instrText>
            </w:r>
            <w:r w:rsidRPr="00563BE5">
              <w:rPr>
                <w:rFonts w:asciiTheme="minorHAnsi" w:hAnsiTheme="minorHAnsi" w:cstheme="minorHAnsi"/>
                <w:color w:val="000000"/>
                <w:szCs w:val="24"/>
              </w:rPr>
            </w:r>
            <w:r w:rsidRPr="00563BE5">
              <w:rPr>
                <w:rFonts w:asciiTheme="minorHAnsi" w:hAnsiTheme="minorHAnsi" w:cstheme="minorHAnsi"/>
                <w:color w:val="000000"/>
                <w:szCs w:val="24"/>
              </w:rPr>
              <w:fldChar w:fldCharType="separate"/>
            </w:r>
            <w:r w:rsidRPr="00563BE5">
              <w:rPr>
                <w:rFonts w:asciiTheme="minorHAnsi" w:hAnsiTheme="minorHAnsi" w:cstheme="minorHAnsi"/>
                <w:color w:val="000000"/>
                <w:szCs w:val="24"/>
              </w:rPr>
              <w:fldChar w:fldCharType="end"/>
            </w:r>
            <w:r w:rsidRPr="00563BE5">
              <w:rPr>
                <w:rFonts w:asciiTheme="minorHAnsi" w:hAnsiTheme="minorHAnsi" w:cstheme="minorHAnsi"/>
                <w:color w:val="000000"/>
                <w:szCs w:val="24"/>
              </w:rPr>
              <w:t xml:space="preserve"> Netaikoma.</w:t>
            </w:r>
          </w:p>
          <w:p w14:paraId="65782495" w14:textId="77777777" w:rsidR="00F746BF" w:rsidRPr="00563BE5" w:rsidRDefault="00F746BF" w:rsidP="00392C9F">
            <w:pPr>
              <w:tabs>
                <w:tab w:val="left" w:pos="426"/>
              </w:tabs>
              <w:spacing w:after="120"/>
              <w:rPr>
                <w:rFonts w:asciiTheme="minorHAnsi" w:hAnsiTheme="minorHAnsi" w:cstheme="minorHAnsi"/>
                <w:color w:val="000000"/>
                <w:szCs w:val="24"/>
              </w:rPr>
            </w:pPr>
          </w:p>
        </w:tc>
      </w:tr>
      <w:tr w:rsidR="00F746BF" w:rsidRPr="00563BE5" w14:paraId="778EBD52" w14:textId="77777777" w:rsidTr="38B9B398">
        <w:tc>
          <w:tcPr>
            <w:tcW w:w="988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C5B3C7" w14:textId="77777777" w:rsidR="00F746BF" w:rsidRPr="00563BE5" w:rsidRDefault="00F746BF" w:rsidP="00392C9F">
            <w:pPr>
              <w:tabs>
                <w:tab w:val="left" w:pos="426"/>
              </w:tabs>
              <w:spacing w:after="120"/>
              <w:rPr>
                <w:rFonts w:asciiTheme="minorHAnsi" w:hAnsiTheme="minorHAnsi" w:cstheme="minorHAnsi"/>
                <w:b/>
                <w:color w:val="000000"/>
                <w:szCs w:val="24"/>
              </w:rPr>
            </w:pPr>
            <w:r w:rsidRPr="00563BE5">
              <w:rPr>
                <w:rFonts w:asciiTheme="minorHAnsi" w:hAnsiTheme="minorHAnsi" w:cstheme="minorHAnsi"/>
                <w:b/>
                <w:color w:val="000000"/>
                <w:szCs w:val="24"/>
              </w:rPr>
              <w:t>Kitos konkretaus Darbų pirkimo atveju, Užsakovo vertinimu, svarbios aplinkybės ar informacija apie perkamus Darbus, darbų atlikimo terminas, Pasiūlymų pateikimo, vertinimo ir (arba) Pagrindinės sutarties sudarymo tvarka</w:t>
            </w:r>
            <w:r w:rsidR="001336F6" w:rsidRPr="00563BE5">
              <w:rPr>
                <w:rFonts w:asciiTheme="minorHAnsi" w:hAnsiTheme="minorHAnsi" w:cstheme="minorHAnsi"/>
                <w:b/>
                <w:color w:val="000000"/>
                <w:szCs w:val="24"/>
              </w:rPr>
              <w:t xml:space="preserve"> ir sąlygos, kurios nėra nustatytos Pagrindinės sutarties projekte</w:t>
            </w:r>
            <w:r w:rsidRPr="00563BE5">
              <w:rPr>
                <w:rFonts w:asciiTheme="minorHAnsi" w:hAnsiTheme="minorHAnsi" w:cstheme="minorHAnsi"/>
                <w:b/>
                <w:color w:val="000000"/>
                <w:szCs w:val="24"/>
              </w:rPr>
              <w:t>.</w:t>
            </w:r>
          </w:p>
        </w:tc>
      </w:tr>
      <w:tr w:rsidR="00F746BF" w:rsidRPr="00563BE5" w14:paraId="3B673612" w14:textId="77777777" w:rsidTr="38B9B398">
        <w:tc>
          <w:tcPr>
            <w:tcW w:w="9889" w:type="dxa"/>
            <w:tcBorders>
              <w:top w:val="single" w:sz="4" w:space="0" w:color="auto"/>
              <w:left w:val="single" w:sz="4" w:space="0" w:color="auto"/>
              <w:bottom w:val="single" w:sz="4" w:space="0" w:color="auto"/>
              <w:right w:val="single" w:sz="4" w:space="0" w:color="auto"/>
            </w:tcBorders>
          </w:tcPr>
          <w:p w14:paraId="5DBC8C75" w14:textId="6DB64AA6" w:rsidR="00605872" w:rsidRPr="00563BE5" w:rsidRDefault="00CB38EC" w:rsidP="00392C9F">
            <w:pPr>
              <w:tabs>
                <w:tab w:val="left" w:pos="426"/>
              </w:tabs>
              <w:spacing w:after="120"/>
              <w:rPr>
                <w:rFonts w:asciiTheme="minorHAnsi" w:eastAsiaTheme="minorHAnsi" w:hAnsiTheme="minorHAnsi" w:cstheme="minorHAnsi"/>
                <w:szCs w:val="24"/>
              </w:rPr>
            </w:pPr>
            <w:r w:rsidRPr="00563BE5">
              <w:rPr>
                <w:rFonts w:asciiTheme="minorHAnsi" w:eastAsiaTheme="minorHAnsi" w:hAnsiTheme="minorHAnsi" w:cstheme="minorHAnsi"/>
                <w:szCs w:val="24"/>
              </w:rPr>
              <w:t>Ar bus vykdoma objekto apžiūra:</w:t>
            </w:r>
          </w:p>
          <w:p w14:paraId="168B4D3F" w14:textId="56878589" w:rsidR="00CB38EC" w:rsidRPr="00563BE5" w:rsidRDefault="00CB38EC" w:rsidP="00CB38EC">
            <w:pPr>
              <w:tabs>
                <w:tab w:val="left" w:pos="426"/>
              </w:tabs>
              <w:spacing w:after="120"/>
              <w:rPr>
                <w:rFonts w:asciiTheme="minorHAnsi" w:hAnsiTheme="minorHAnsi" w:cstheme="minorHAnsi"/>
                <w:i/>
                <w:color w:val="000000"/>
                <w:szCs w:val="24"/>
              </w:rPr>
            </w:pPr>
            <w:r w:rsidRPr="00563BE5">
              <w:rPr>
                <w:rFonts w:asciiTheme="minorHAnsi" w:hAnsiTheme="minorHAnsi" w:cstheme="minorHAnsi"/>
                <w:color w:val="000000"/>
                <w:szCs w:val="24"/>
              </w:rPr>
              <w:fldChar w:fldCharType="begin">
                <w:ffData>
                  <w:name w:val="Check31"/>
                  <w:enabled/>
                  <w:calcOnExit w:val="0"/>
                  <w:checkBox>
                    <w:sizeAuto/>
                    <w:default w:val="0"/>
                  </w:checkBox>
                </w:ffData>
              </w:fldChar>
            </w:r>
            <w:r w:rsidRPr="00563BE5">
              <w:rPr>
                <w:rFonts w:asciiTheme="minorHAnsi" w:hAnsiTheme="minorHAnsi" w:cstheme="minorHAnsi"/>
                <w:color w:val="000000"/>
                <w:szCs w:val="24"/>
              </w:rPr>
              <w:instrText xml:space="preserve"> FORMCHECKBOX </w:instrText>
            </w:r>
            <w:r w:rsidRPr="00563BE5">
              <w:rPr>
                <w:rFonts w:asciiTheme="minorHAnsi" w:hAnsiTheme="minorHAnsi" w:cstheme="minorHAnsi"/>
                <w:color w:val="000000"/>
                <w:szCs w:val="24"/>
              </w:rPr>
            </w:r>
            <w:r w:rsidRPr="00563BE5">
              <w:rPr>
                <w:rFonts w:asciiTheme="minorHAnsi" w:hAnsiTheme="minorHAnsi" w:cstheme="minorHAnsi"/>
                <w:color w:val="000000"/>
                <w:szCs w:val="24"/>
              </w:rPr>
              <w:fldChar w:fldCharType="separate"/>
            </w:r>
            <w:r w:rsidRPr="00563BE5">
              <w:rPr>
                <w:rFonts w:asciiTheme="minorHAnsi" w:hAnsiTheme="minorHAnsi" w:cstheme="minorHAnsi"/>
                <w:color w:val="000000"/>
                <w:szCs w:val="24"/>
              </w:rPr>
              <w:fldChar w:fldCharType="end"/>
            </w:r>
            <w:r w:rsidRPr="00563BE5">
              <w:rPr>
                <w:rFonts w:asciiTheme="minorHAnsi" w:hAnsiTheme="minorHAnsi" w:cstheme="minorHAnsi"/>
                <w:color w:val="000000"/>
                <w:szCs w:val="24"/>
              </w:rPr>
              <w:t xml:space="preserve"> Taikoma. (</w:t>
            </w:r>
            <w:r w:rsidRPr="00563BE5">
              <w:rPr>
                <w:rFonts w:asciiTheme="minorHAnsi" w:hAnsiTheme="minorHAnsi" w:cstheme="minorHAnsi"/>
                <w:i/>
                <w:color w:val="000000"/>
                <w:szCs w:val="24"/>
              </w:rPr>
              <w:t>Darbuotojas atsakingas už susitikimų koordinavimą - ....)</w:t>
            </w:r>
          </w:p>
          <w:p w14:paraId="791F2381" w14:textId="77777777" w:rsidR="00CB38EC" w:rsidRPr="00563BE5" w:rsidRDefault="00CB38EC" w:rsidP="00CB38EC">
            <w:pPr>
              <w:tabs>
                <w:tab w:val="left" w:pos="-5812"/>
              </w:tabs>
              <w:spacing w:after="120"/>
              <w:rPr>
                <w:rFonts w:asciiTheme="minorHAnsi" w:hAnsiTheme="minorHAnsi" w:cstheme="minorHAnsi"/>
                <w:i/>
                <w:color w:val="000000"/>
                <w:szCs w:val="24"/>
              </w:rPr>
            </w:pPr>
            <w:r w:rsidRPr="00563BE5">
              <w:rPr>
                <w:rFonts w:asciiTheme="minorHAnsi" w:hAnsiTheme="minorHAnsi" w:cstheme="minorHAnsi"/>
                <w:color w:val="000000"/>
                <w:szCs w:val="24"/>
              </w:rPr>
              <w:fldChar w:fldCharType="begin">
                <w:ffData>
                  <w:name w:val="Check31"/>
                  <w:enabled/>
                  <w:calcOnExit w:val="0"/>
                  <w:checkBox>
                    <w:sizeAuto/>
                    <w:default w:val="0"/>
                  </w:checkBox>
                </w:ffData>
              </w:fldChar>
            </w:r>
            <w:r w:rsidRPr="00563BE5">
              <w:rPr>
                <w:rFonts w:asciiTheme="minorHAnsi" w:hAnsiTheme="minorHAnsi" w:cstheme="minorHAnsi"/>
                <w:color w:val="000000"/>
                <w:szCs w:val="24"/>
              </w:rPr>
              <w:instrText xml:space="preserve"> FORMCHECKBOX </w:instrText>
            </w:r>
            <w:r w:rsidRPr="00563BE5">
              <w:rPr>
                <w:rFonts w:asciiTheme="minorHAnsi" w:hAnsiTheme="minorHAnsi" w:cstheme="minorHAnsi"/>
                <w:color w:val="000000"/>
                <w:szCs w:val="24"/>
              </w:rPr>
            </w:r>
            <w:r w:rsidRPr="00563BE5">
              <w:rPr>
                <w:rFonts w:asciiTheme="minorHAnsi" w:hAnsiTheme="minorHAnsi" w:cstheme="minorHAnsi"/>
                <w:color w:val="000000"/>
                <w:szCs w:val="24"/>
              </w:rPr>
              <w:fldChar w:fldCharType="separate"/>
            </w:r>
            <w:r w:rsidRPr="00563BE5">
              <w:rPr>
                <w:rFonts w:asciiTheme="minorHAnsi" w:hAnsiTheme="minorHAnsi" w:cstheme="minorHAnsi"/>
                <w:color w:val="000000"/>
                <w:szCs w:val="24"/>
              </w:rPr>
              <w:fldChar w:fldCharType="end"/>
            </w:r>
            <w:r w:rsidRPr="00563BE5">
              <w:rPr>
                <w:rFonts w:asciiTheme="minorHAnsi" w:hAnsiTheme="minorHAnsi" w:cstheme="minorHAnsi"/>
                <w:color w:val="000000"/>
                <w:szCs w:val="24"/>
              </w:rPr>
              <w:t xml:space="preserve"> Netaikoma.</w:t>
            </w:r>
          </w:p>
          <w:p w14:paraId="3A7BD527" w14:textId="6EACC901" w:rsidR="00CB38EC" w:rsidRPr="00563BE5" w:rsidRDefault="00CB38EC" w:rsidP="00392C9F">
            <w:pPr>
              <w:tabs>
                <w:tab w:val="left" w:pos="426"/>
              </w:tabs>
              <w:spacing w:after="120"/>
              <w:rPr>
                <w:rFonts w:asciiTheme="minorHAnsi" w:eastAsiaTheme="minorHAnsi" w:hAnsiTheme="minorHAnsi" w:cstheme="minorHAnsi"/>
                <w:szCs w:val="24"/>
              </w:rPr>
            </w:pPr>
            <w:r w:rsidRPr="00563BE5">
              <w:rPr>
                <w:rFonts w:asciiTheme="minorHAnsi" w:eastAsiaTheme="minorHAnsi" w:hAnsiTheme="minorHAnsi" w:cstheme="minorHAnsi"/>
                <w:szCs w:val="24"/>
              </w:rPr>
              <w:t>Planuojama Statybvietės perdavimo data: ne anksčiau kaip ______</w:t>
            </w:r>
          </w:p>
          <w:p w14:paraId="055AC369" w14:textId="731B68B6" w:rsidR="00CB38EC" w:rsidRPr="00563BE5" w:rsidRDefault="00CB38EC" w:rsidP="00392C9F">
            <w:pPr>
              <w:tabs>
                <w:tab w:val="left" w:pos="426"/>
              </w:tabs>
              <w:spacing w:after="120"/>
              <w:rPr>
                <w:rFonts w:asciiTheme="minorHAnsi" w:eastAsiaTheme="minorHAnsi" w:hAnsiTheme="minorHAnsi" w:cstheme="minorHAnsi"/>
                <w:szCs w:val="24"/>
              </w:rPr>
            </w:pPr>
            <w:r w:rsidRPr="00563BE5">
              <w:rPr>
                <w:rFonts w:asciiTheme="minorHAnsi" w:eastAsiaTheme="minorHAnsi" w:hAnsiTheme="minorHAnsi" w:cstheme="minorHAnsi"/>
                <w:szCs w:val="24"/>
              </w:rPr>
              <w:t xml:space="preserve">Darbų atlikimo terminas: ne vėliau kaip per ________ </w:t>
            </w:r>
          </w:p>
          <w:p w14:paraId="7C21F44F" w14:textId="0CBB154B" w:rsidR="00CB38EC" w:rsidRPr="00563BE5" w:rsidRDefault="00365610" w:rsidP="00392C9F">
            <w:pPr>
              <w:tabs>
                <w:tab w:val="left" w:pos="426"/>
              </w:tabs>
              <w:spacing w:after="120"/>
              <w:rPr>
                <w:rFonts w:asciiTheme="minorHAnsi" w:eastAsiaTheme="minorHAnsi" w:hAnsiTheme="minorHAnsi" w:cstheme="minorHAnsi"/>
                <w:szCs w:val="24"/>
              </w:rPr>
            </w:pPr>
            <w:r w:rsidRPr="00563BE5">
              <w:rPr>
                <w:rFonts w:asciiTheme="minorHAnsi" w:eastAsiaTheme="minorHAnsi" w:hAnsiTheme="minorHAnsi" w:cstheme="minorHAnsi"/>
                <w:szCs w:val="24"/>
              </w:rPr>
              <w:t>Kita (jei taikoma):________</w:t>
            </w:r>
          </w:p>
          <w:p w14:paraId="1A57379C" w14:textId="77777777" w:rsidR="00CB38EC" w:rsidRPr="00563BE5" w:rsidRDefault="00CB38EC" w:rsidP="00392C9F">
            <w:pPr>
              <w:tabs>
                <w:tab w:val="left" w:pos="426"/>
              </w:tabs>
              <w:spacing w:after="120"/>
              <w:rPr>
                <w:rFonts w:asciiTheme="minorHAnsi" w:eastAsiaTheme="minorHAnsi" w:hAnsiTheme="minorHAnsi" w:cstheme="minorHAnsi"/>
                <w:szCs w:val="24"/>
              </w:rPr>
            </w:pPr>
          </w:p>
          <w:p w14:paraId="47D03764" w14:textId="6FEAFF3C" w:rsidR="002A5249" w:rsidRPr="00563BE5" w:rsidRDefault="002A5249" w:rsidP="00392C9F">
            <w:pPr>
              <w:tabs>
                <w:tab w:val="left" w:pos="426"/>
              </w:tabs>
              <w:spacing w:after="120"/>
              <w:rPr>
                <w:rFonts w:asciiTheme="minorHAnsi" w:hAnsiTheme="minorHAnsi" w:cstheme="minorHAnsi"/>
                <w:color w:val="000000"/>
                <w:szCs w:val="24"/>
              </w:rPr>
            </w:pPr>
            <w:r w:rsidRPr="00563BE5">
              <w:rPr>
                <w:rFonts w:asciiTheme="minorHAnsi" w:eastAsiaTheme="minorHAnsi" w:hAnsiTheme="minorHAnsi" w:cstheme="minorHAnsi"/>
                <w:szCs w:val="24"/>
              </w:rPr>
              <w:t>Išlaidas už Darbų atlikimo metu sunaudotą elektros energiją, vandenį, šildymą bei kitas išlaidas apmoka Rangovas:</w:t>
            </w:r>
          </w:p>
          <w:p w14:paraId="31E54935" w14:textId="07610FD4" w:rsidR="002A5249" w:rsidRPr="00563BE5" w:rsidRDefault="002A5249" w:rsidP="00392C9F">
            <w:pPr>
              <w:tabs>
                <w:tab w:val="left" w:pos="426"/>
              </w:tabs>
              <w:spacing w:after="120"/>
              <w:rPr>
                <w:rFonts w:asciiTheme="minorHAnsi" w:hAnsiTheme="minorHAnsi" w:cstheme="minorHAnsi"/>
                <w:i/>
                <w:color w:val="000000"/>
                <w:szCs w:val="24"/>
              </w:rPr>
            </w:pPr>
            <w:r w:rsidRPr="00563BE5">
              <w:rPr>
                <w:rFonts w:asciiTheme="minorHAnsi" w:hAnsiTheme="minorHAnsi" w:cstheme="minorHAnsi"/>
                <w:color w:val="000000"/>
                <w:szCs w:val="24"/>
              </w:rPr>
              <w:fldChar w:fldCharType="begin">
                <w:ffData>
                  <w:name w:val="Check31"/>
                  <w:enabled/>
                  <w:calcOnExit w:val="0"/>
                  <w:checkBox>
                    <w:sizeAuto/>
                    <w:default w:val="0"/>
                  </w:checkBox>
                </w:ffData>
              </w:fldChar>
            </w:r>
            <w:r w:rsidRPr="00563BE5">
              <w:rPr>
                <w:rFonts w:asciiTheme="minorHAnsi" w:hAnsiTheme="minorHAnsi" w:cstheme="minorHAnsi"/>
                <w:color w:val="000000"/>
                <w:szCs w:val="24"/>
              </w:rPr>
              <w:instrText xml:space="preserve"> FORMCHECKBOX </w:instrText>
            </w:r>
            <w:r w:rsidRPr="00563BE5">
              <w:rPr>
                <w:rFonts w:asciiTheme="minorHAnsi" w:hAnsiTheme="minorHAnsi" w:cstheme="minorHAnsi"/>
                <w:color w:val="000000"/>
                <w:szCs w:val="24"/>
              </w:rPr>
            </w:r>
            <w:r w:rsidRPr="00563BE5">
              <w:rPr>
                <w:rFonts w:asciiTheme="minorHAnsi" w:hAnsiTheme="minorHAnsi" w:cstheme="minorHAnsi"/>
                <w:color w:val="000000"/>
                <w:szCs w:val="24"/>
              </w:rPr>
              <w:fldChar w:fldCharType="separate"/>
            </w:r>
            <w:r w:rsidRPr="00563BE5">
              <w:rPr>
                <w:rFonts w:asciiTheme="minorHAnsi" w:hAnsiTheme="minorHAnsi" w:cstheme="minorHAnsi"/>
                <w:color w:val="000000"/>
                <w:szCs w:val="24"/>
              </w:rPr>
              <w:fldChar w:fldCharType="end"/>
            </w:r>
            <w:r w:rsidRPr="00563BE5">
              <w:rPr>
                <w:rFonts w:asciiTheme="minorHAnsi" w:hAnsiTheme="minorHAnsi" w:cstheme="minorHAnsi"/>
                <w:color w:val="000000"/>
                <w:szCs w:val="24"/>
              </w:rPr>
              <w:t xml:space="preserve"> Taikoma. </w:t>
            </w:r>
          </w:p>
          <w:p w14:paraId="443643CF" w14:textId="77777777" w:rsidR="002A5249" w:rsidRPr="00563BE5" w:rsidRDefault="002A5249" w:rsidP="00392C9F">
            <w:pPr>
              <w:tabs>
                <w:tab w:val="left" w:pos="-5812"/>
              </w:tabs>
              <w:spacing w:after="120"/>
              <w:rPr>
                <w:rFonts w:asciiTheme="minorHAnsi" w:hAnsiTheme="minorHAnsi" w:cstheme="minorHAnsi"/>
                <w:i/>
                <w:color w:val="000000"/>
                <w:szCs w:val="24"/>
              </w:rPr>
            </w:pPr>
            <w:r w:rsidRPr="00563BE5">
              <w:rPr>
                <w:rFonts w:asciiTheme="minorHAnsi" w:hAnsiTheme="minorHAnsi" w:cstheme="minorHAnsi"/>
                <w:color w:val="000000"/>
                <w:szCs w:val="24"/>
              </w:rPr>
              <w:fldChar w:fldCharType="begin">
                <w:ffData>
                  <w:name w:val="Check31"/>
                  <w:enabled/>
                  <w:calcOnExit w:val="0"/>
                  <w:checkBox>
                    <w:sizeAuto/>
                    <w:default w:val="0"/>
                  </w:checkBox>
                </w:ffData>
              </w:fldChar>
            </w:r>
            <w:r w:rsidRPr="00563BE5">
              <w:rPr>
                <w:rFonts w:asciiTheme="minorHAnsi" w:hAnsiTheme="minorHAnsi" w:cstheme="minorHAnsi"/>
                <w:color w:val="000000"/>
                <w:szCs w:val="24"/>
              </w:rPr>
              <w:instrText xml:space="preserve"> FORMCHECKBOX </w:instrText>
            </w:r>
            <w:r w:rsidRPr="00563BE5">
              <w:rPr>
                <w:rFonts w:asciiTheme="minorHAnsi" w:hAnsiTheme="minorHAnsi" w:cstheme="minorHAnsi"/>
                <w:color w:val="000000"/>
                <w:szCs w:val="24"/>
              </w:rPr>
            </w:r>
            <w:r w:rsidRPr="00563BE5">
              <w:rPr>
                <w:rFonts w:asciiTheme="minorHAnsi" w:hAnsiTheme="minorHAnsi" w:cstheme="minorHAnsi"/>
                <w:color w:val="000000"/>
                <w:szCs w:val="24"/>
              </w:rPr>
              <w:fldChar w:fldCharType="separate"/>
            </w:r>
            <w:r w:rsidRPr="00563BE5">
              <w:rPr>
                <w:rFonts w:asciiTheme="minorHAnsi" w:hAnsiTheme="minorHAnsi" w:cstheme="minorHAnsi"/>
                <w:color w:val="000000"/>
                <w:szCs w:val="24"/>
              </w:rPr>
              <w:fldChar w:fldCharType="end"/>
            </w:r>
            <w:r w:rsidRPr="00563BE5">
              <w:rPr>
                <w:rFonts w:asciiTheme="minorHAnsi" w:hAnsiTheme="minorHAnsi" w:cstheme="minorHAnsi"/>
                <w:color w:val="000000"/>
                <w:szCs w:val="24"/>
              </w:rPr>
              <w:t xml:space="preserve"> Netaikoma.</w:t>
            </w:r>
          </w:p>
          <w:p w14:paraId="422C5FE2" w14:textId="77777777" w:rsidR="00F746BF" w:rsidRPr="00563BE5" w:rsidRDefault="00F746BF" w:rsidP="00392C9F">
            <w:pPr>
              <w:tabs>
                <w:tab w:val="left" w:pos="-5812"/>
              </w:tabs>
              <w:spacing w:after="120"/>
              <w:rPr>
                <w:rFonts w:asciiTheme="minorHAnsi" w:hAnsiTheme="minorHAnsi" w:cstheme="minorHAnsi"/>
                <w:color w:val="000000"/>
                <w:szCs w:val="24"/>
              </w:rPr>
            </w:pPr>
          </w:p>
        </w:tc>
      </w:tr>
      <w:tr w:rsidR="00C0293E" w:rsidRPr="00563BE5" w14:paraId="6E704FA5" w14:textId="77777777" w:rsidTr="38B9B398">
        <w:tc>
          <w:tcPr>
            <w:tcW w:w="988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AF9EE9" w14:textId="30515A47" w:rsidR="00C0293E" w:rsidRPr="00563BE5" w:rsidRDefault="00C0293E" w:rsidP="00392C9F">
            <w:pPr>
              <w:tabs>
                <w:tab w:val="left" w:pos="426"/>
              </w:tabs>
              <w:spacing w:after="120"/>
              <w:rPr>
                <w:rFonts w:asciiTheme="minorHAnsi" w:eastAsiaTheme="minorHAnsi" w:hAnsiTheme="minorHAnsi" w:cstheme="minorHAnsi"/>
                <w:b/>
                <w:bCs/>
                <w:szCs w:val="24"/>
              </w:rPr>
            </w:pPr>
            <w:r w:rsidRPr="00563BE5">
              <w:rPr>
                <w:rFonts w:asciiTheme="minorHAnsi" w:eastAsiaTheme="minorHAnsi" w:hAnsiTheme="minorHAnsi" w:cstheme="minorHAnsi"/>
                <w:b/>
                <w:bCs/>
                <w:szCs w:val="24"/>
              </w:rPr>
              <w:lastRenderedPageBreak/>
              <w:t>Atnaujintų pasiūlymų vertinimo kriterijai</w:t>
            </w:r>
          </w:p>
        </w:tc>
      </w:tr>
      <w:tr w:rsidR="00C0293E" w:rsidRPr="00563BE5" w14:paraId="57A41456" w14:textId="77777777" w:rsidTr="38B9B398">
        <w:tc>
          <w:tcPr>
            <w:tcW w:w="9889" w:type="dxa"/>
            <w:tcBorders>
              <w:top w:val="single" w:sz="4" w:space="0" w:color="auto"/>
              <w:left w:val="single" w:sz="4" w:space="0" w:color="auto"/>
              <w:bottom w:val="single" w:sz="4" w:space="0" w:color="auto"/>
              <w:right w:val="single" w:sz="4" w:space="0" w:color="auto"/>
            </w:tcBorders>
          </w:tcPr>
          <w:p w14:paraId="55B11B94" w14:textId="40875740" w:rsidR="00C0293E" w:rsidRPr="00563BE5" w:rsidRDefault="00C0293E" w:rsidP="00C0293E">
            <w:pPr>
              <w:tabs>
                <w:tab w:val="left" w:pos="426"/>
              </w:tabs>
              <w:spacing w:after="120"/>
              <w:rPr>
                <w:rFonts w:asciiTheme="minorHAnsi" w:hAnsiTheme="minorHAnsi" w:cstheme="minorHAnsi"/>
                <w:i/>
                <w:color w:val="000000"/>
                <w:szCs w:val="24"/>
              </w:rPr>
            </w:pPr>
            <w:r w:rsidRPr="00563BE5">
              <w:rPr>
                <w:rFonts w:asciiTheme="minorHAnsi" w:hAnsiTheme="minorHAnsi" w:cstheme="minorHAnsi"/>
                <w:color w:val="000000"/>
                <w:szCs w:val="24"/>
              </w:rPr>
              <w:fldChar w:fldCharType="begin">
                <w:ffData>
                  <w:name w:val="Check31"/>
                  <w:enabled/>
                  <w:calcOnExit w:val="0"/>
                  <w:checkBox>
                    <w:sizeAuto/>
                    <w:default w:val="0"/>
                  </w:checkBox>
                </w:ffData>
              </w:fldChar>
            </w:r>
            <w:r w:rsidRPr="00563BE5">
              <w:rPr>
                <w:rFonts w:asciiTheme="minorHAnsi" w:hAnsiTheme="minorHAnsi" w:cstheme="minorHAnsi"/>
                <w:color w:val="000000"/>
                <w:szCs w:val="24"/>
              </w:rPr>
              <w:instrText xml:space="preserve"> FORMCHECKBOX </w:instrText>
            </w:r>
            <w:r w:rsidRPr="00563BE5">
              <w:rPr>
                <w:rFonts w:asciiTheme="minorHAnsi" w:hAnsiTheme="minorHAnsi" w:cstheme="minorHAnsi"/>
                <w:color w:val="000000"/>
                <w:szCs w:val="24"/>
              </w:rPr>
            </w:r>
            <w:r w:rsidRPr="00563BE5">
              <w:rPr>
                <w:rFonts w:asciiTheme="minorHAnsi" w:hAnsiTheme="minorHAnsi" w:cstheme="minorHAnsi"/>
                <w:color w:val="000000"/>
                <w:szCs w:val="24"/>
              </w:rPr>
              <w:fldChar w:fldCharType="separate"/>
            </w:r>
            <w:r w:rsidRPr="00563BE5">
              <w:rPr>
                <w:rFonts w:asciiTheme="minorHAnsi" w:hAnsiTheme="minorHAnsi" w:cstheme="minorHAnsi"/>
                <w:color w:val="000000"/>
                <w:szCs w:val="24"/>
              </w:rPr>
              <w:fldChar w:fldCharType="end"/>
            </w:r>
            <w:r w:rsidRPr="00563BE5">
              <w:rPr>
                <w:rFonts w:asciiTheme="minorHAnsi" w:hAnsiTheme="minorHAnsi" w:cstheme="minorHAnsi"/>
                <w:color w:val="000000"/>
                <w:szCs w:val="24"/>
              </w:rPr>
              <w:t xml:space="preserve"> Kaina </w:t>
            </w:r>
          </w:p>
          <w:p w14:paraId="067BECCA" w14:textId="11433A02" w:rsidR="00C0293E" w:rsidRPr="00563BE5" w:rsidRDefault="00C0293E" w:rsidP="00C0293E">
            <w:pPr>
              <w:tabs>
                <w:tab w:val="left" w:pos="-5812"/>
              </w:tabs>
              <w:spacing w:after="120"/>
              <w:rPr>
                <w:rFonts w:asciiTheme="minorHAnsi" w:hAnsiTheme="minorHAnsi" w:cstheme="minorHAnsi"/>
                <w:i/>
                <w:color w:val="000000"/>
                <w:szCs w:val="24"/>
              </w:rPr>
            </w:pPr>
            <w:r w:rsidRPr="00563BE5">
              <w:rPr>
                <w:rFonts w:asciiTheme="minorHAnsi" w:hAnsiTheme="minorHAnsi" w:cstheme="minorHAnsi"/>
                <w:color w:val="000000"/>
                <w:szCs w:val="24"/>
              </w:rPr>
              <w:fldChar w:fldCharType="begin">
                <w:ffData>
                  <w:name w:val="Check31"/>
                  <w:enabled/>
                  <w:calcOnExit w:val="0"/>
                  <w:checkBox>
                    <w:sizeAuto/>
                    <w:default w:val="0"/>
                  </w:checkBox>
                </w:ffData>
              </w:fldChar>
            </w:r>
            <w:r w:rsidRPr="00563BE5">
              <w:rPr>
                <w:rFonts w:asciiTheme="minorHAnsi" w:hAnsiTheme="minorHAnsi" w:cstheme="minorHAnsi"/>
                <w:color w:val="000000"/>
                <w:szCs w:val="24"/>
              </w:rPr>
              <w:instrText xml:space="preserve"> FORMCHECKBOX </w:instrText>
            </w:r>
            <w:r w:rsidRPr="00563BE5">
              <w:rPr>
                <w:rFonts w:asciiTheme="minorHAnsi" w:hAnsiTheme="minorHAnsi" w:cstheme="minorHAnsi"/>
                <w:color w:val="000000"/>
                <w:szCs w:val="24"/>
              </w:rPr>
            </w:r>
            <w:r w:rsidRPr="00563BE5">
              <w:rPr>
                <w:rFonts w:asciiTheme="minorHAnsi" w:hAnsiTheme="minorHAnsi" w:cstheme="minorHAnsi"/>
                <w:color w:val="000000"/>
                <w:szCs w:val="24"/>
              </w:rPr>
              <w:fldChar w:fldCharType="separate"/>
            </w:r>
            <w:r w:rsidRPr="00563BE5">
              <w:rPr>
                <w:rFonts w:asciiTheme="minorHAnsi" w:hAnsiTheme="minorHAnsi" w:cstheme="minorHAnsi"/>
                <w:color w:val="000000"/>
                <w:szCs w:val="24"/>
              </w:rPr>
              <w:fldChar w:fldCharType="end"/>
            </w:r>
            <w:r w:rsidRPr="00563BE5">
              <w:rPr>
                <w:rFonts w:asciiTheme="minorHAnsi" w:hAnsiTheme="minorHAnsi" w:cstheme="minorHAnsi"/>
                <w:color w:val="000000"/>
                <w:szCs w:val="24"/>
              </w:rPr>
              <w:t xml:space="preserve"> Kainos ir kokybės santykis</w:t>
            </w:r>
          </w:p>
          <w:p w14:paraId="276FA106" w14:textId="2A075180" w:rsidR="00B36D30" w:rsidRPr="00563BE5" w:rsidRDefault="00B36D30" w:rsidP="00B36D30">
            <w:pPr>
              <w:tabs>
                <w:tab w:val="left" w:pos="426"/>
              </w:tabs>
              <w:spacing w:after="120"/>
              <w:rPr>
                <w:rFonts w:asciiTheme="minorHAnsi" w:eastAsiaTheme="minorHAnsi" w:hAnsiTheme="minorHAnsi" w:cstheme="minorHAnsi"/>
                <w:szCs w:val="24"/>
              </w:rPr>
            </w:pPr>
            <w:r w:rsidRPr="00563BE5">
              <w:rPr>
                <w:rFonts w:asciiTheme="minorHAnsi" w:eastAsiaTheme="minorHAnsi" w:hAnsiTheme="minorHAnsi" w:cstheme="minorHAnsi"/>
                <w:szCs w:val="24"/>
              </w:rPr>
              <w:t>[</w:t>
            </w:r>
            <w:r w:rsidRPr="00563BE5">
              <w:rPr>
                <w:rFonts w:asciiTheme="minorHAnsi" w:eastAsiaTheme="minorHAnsi" w:hAnsiTheme="minorHAnsi" w:cstheme="minorHAnsi"/>
                <w:i/>
                <w:iCs/>
                <w:szCs w:val="24"/>
              </w:rPr>
              <w:t>kai vertinimo kriterijus tik kainos ir kokybės santykis</w:t>
            </w:r>
            <w:r w:rsidRPr="00563BE5">
              <w:rPr>
                <w:rFonts w:asciiTheme="minorHAnsi" w:eastAsiaTheme="minorHAnsi" w:hAnsiTheme="minorHAnsi" w:cstheme="minorHAnsi"/>
                <w:szCs w:val="24"/>
              </w:rPr>
              <w:t>]</w:t>
            </w:r>
          </w:p>
          <w:p w14:paraId="3BE641BB" w14:textId="77777777" w:rsidR="00B610B3" w:rsidRPr="00563BE5" w:rsidRDefault="00B610B3" w:rsidP="00B610B3">
            <w:pPr>
              <w:spacing w:before="120" w:after="120"/>
              <w:ind w:left="709"/>
              <w:jc w:val="both"/>
              <w:rPr>
                <w:rFonts w:asciiTheme="minorHAnsi" w:hAnsiTheme="minorHAnsi" w:cstheme="minorHAnsi"/>
              </w:rPr>
            </w:pPr>
            <w:r w:rsidRPr="00563BE5">
              <w:rPr>
                <w:rFonts w:asciiTheme="minorHAnsi" w:hAnsiTheme="minorHAnsi" w:cstheme="minorHAnsi"/>
              </w:rPr>
              <w:t>Perkančiosios organizacijos neatmesti pasiūlymai vertinami pagal kainos ir kokybės santykį:</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3147"/>
            </w:tblGrid>
            <w:tr w:rsidR="00B610B3" w:rsidRPr="00563BE5" w14:paraId="66196B67" w14:textId="77777777" w:rsidTr="00AC190C">
              <w:trPr>
                <w:cantSplit/>
                <w:trHeight w:val="661"/>
                <w:tblHeader/>
              </w:trPr>
              <w:tc>
                <w:tcPr>
                  <w:tcW w:w="6629" w:type="dxa"/>
                  <w:shd w:val="clear" w:color="auto" w:fill="D9D9D9" w:themeFill="background1" w:themeFillShade="D9"/>
                </w:tcPr>
                <w:p w14:paraId="0B746CF7" w14:textId="77777777" w:rsidR="00B610B3" w:rsidRPr="00563BE5" w:rsidRDefault="00B610B3" w:rsidP="00B610B3">
                  <w:pPr>
                    <w:suppressAutoHyphens/>
                    <w:jc w:val="center"/>
                    <w:rPr>
                      <w:rFonts w:asciiTheme="minorHAnsi" w:hAnsiTheme="minorHAnsi" w:cstheme="minorHAnsi"/>
                      <w:b/>
                      <w:bCs/>
                      <w:kern w:val="1"/>
                      <w:lang w:eastAsia="ar-SA"/>
                    </w:rPr>
                  </w:pPr>
                  <w:r w:rsidRPr="00563BE5">
                    <w:rPr>
                      <w:rFonts w:asciiTheme="minorHAnsi" w:hAnsiTheme="minorHAnsi" w:cstheme="minorHAnsi"/>
                      <w:b/>
                      <w:bCs/>
                      <w:kern w:val="1"/>
                      <w:lang w:eastAsia="ar-SA"/>
                    </w:rPr>
                    <w:t>Vertinimo kriterijai</w:t>
                  </w:r>
                </w:p>
              </w:tc>
              <w:tc>
                <w:tcPr>
                  <w:tcW w:w="3147" w:type="dxa"/>
                  <w:shd w:val="clear" w:color="auto" w:fill="D9D9D9" w:themeFill="background1" w:themeFillShade="D9"/>
                </w:tcPr>
                <w:p w14:paraId="0C8504E5" w14:textId="77777777" w:rsidR="00B610B3" w:rsidRPr="00563BE5" w:rsidRDefault="00B610B3" w:rsidP="00B610B3">
                  <w:pPr>
                    <w:suppressAutoHyphens/>
                    <w:jc w:val="center"/>
                    <w:rPr>
                      <w:rFonts w:asciiTheme="minorHAnsi" w:hAnsiTheme="minorHAnsi" w:cstheme="minorHAnsi"/>
                      <w:b/>
                      <w:bCs/>
                      <w:kern w:val="1"/>
                      <w:lang w:eastAsia="ar-SA"/>
                    </w:rPr>
                  </w:pPr>
                  <w:r w:rsidRPr="00563BE5">
                    <w:rPr>
                      <w:rFonts w:asciiTheme="minorHAnsi" w:hAnsiTheme="minorHAnsi" w:cstheme="minorHAnsi"/>
                      <w:b/>
                      <w:bCs/>
                      <w:kern w:val="1"/>
                      <w:lang w:eastAsia="ar-SA"/>
                    </w:rPr>
                    <w:t>Lyginamasis svoris, įvertinant ekonominį naudingumą</w:t>
                  </w:r>
                </w:p>
              </w:tc>
            </w:tr>
            <w:tr w:rsidR="00B610B3" w:rsidRPr="00563BE5" w14:paraId="6C1FBB0C" w14:textId="77777777" w:rsidTr="00AC190C">
              <w:trPr>
                <w:trHeight w:val="41"/>
              </w:trPr>
              <w:tc>
                <w:tcPr>
                  <w:tcW w:w="6629" w:type="dxa"/>
                </w:tcPr>
                <w:p w14:paraId="783A40AE" w14:textId="77777777" w:rsidR="00B610B3" w:rsidRPr="00563BE5" w:rsidRDefault="00B610B3" w:rsidP="00B610B3">
                  <w:pPr>
                    <w:tabs>
                      <w:tab w:val="left" w:pos="380"/>
                    </w:tabs>
                    <w:suppressAutoHyphens/>
                    <w:jc w:val="both"/>
                    <w:rPr>
                      <w:rFonts w:asciiTheme="minorHAnsi" w:hAnsiTheme="minorHAnsi" w:cstheme="minorHAnsi"/>
                      <w:bCs/>
                      <w:kern w:val="1"/>
                      <w:lang w:eastAsia="ar-SA"/>
                    </w:rPr>
                  </w:pPr>
                  <w:r w:rsidRPr="00563BE5">
                    <w:rPr>
                      <w:rFonts w:asciiTheme="minorHAnsi" w:hAnsiTheme="minorHAnsi" w:cstheme="minorHAnsi"/>
                      <w:bCs/>
                      <w:kern w:val="1"/>
                      <w:lang w:eastAsia="ar-SA"/>
                    </w:rPr>
                    <w:t xml:space="preserve">Pirmas kriterijus - </w:t>
                  </w:r>
                  <w:r w:rsidRPr="00563BE5">
                    <w:rPr>
                      <w:rFonts w:asciiTheme="minorHAnsi" w:hAnsiTheme="minorHAnsi" w:cstheme="minorHAnsi"/>
                      <w:b/>
                      <w:bCs/>
                      <w:kern w:val="1"/>
                      <w:lang w:eastAsia="ar-SA"/>
                    </w:rPr>
                    <w:t>Kaina (C)</w:t>
                  </w:r>
                  <w:r w:rsidRPr="00563BE5">
                    <w:rPr>
                      <w:rFonts w:asciiTheme="minorHAnsi" w:hAnsiTheme="minorHAnsi" w:cstheme="minorHAnsi"/>
                      <w:bCs/>
                      <w:kern w:val="1"/>
                      <w:lang w:eastAsia="ar-SA"/>
                    </w:rPr>
                    <w:t xml:space="preserve"> </w:t>
                  </w:r>
                </w:p>
              </w:tc>
              <w:tc>
                <w:tcPr>
                  <w:tcW w:w="3147" w:type="dxa"/>
                </w:tcPr>
                <w:p w14:paraId="6DD0537C" w14:textId="5A31834A" w:rsidR="00B610B3" w:rsidRPr="00563BE5" w:rsidRDefault="00B610B3" w:rsidP="00B610B3">
                  <w:pPr>
                    <w:suppressAutoHyphens/>
                    <w:jc w:val="center"/>
                    <w:rPr>
                      <w:rFonts w:asciiTheme="minorHAnsi" w:hAnsiTheme="minorHAnsi" w:cstheme="minorHAnsi"/>
                      <w:kern w:val="1"/>
                      <w:lang w:eastAsia="ar-SA"/>
                    </w:rPr>
                  </w:pPr>
                  <w:r w:rsidRPr="00563BE5">
                    <w:rPr>
                      <w:rFonts w:asciiTheme="minorHAnsi" w:hAnsiTheme="minorHAnsi" w:cstheme="minorHAnsi"/>
                      <w:kern w:val="1"/>
                      <w:lang w:eastAsia="ar-SA"/>
                    </w:rPr>
                    <w:t>X=</w:t>
                  </w:r>
                  <w:r w:rsidR="008B6581" w:rsidRPr="00563BE5">
                    <w:rPr>
                      <w:rFonts w:asciiTheme="minorHAnsi" w:hAnsiTheme="minorHAnsi" w:cstheme="minorHAnsi"/>
                      <w:kern w:val="1"/>
                      <w:lang w:eastAsia="ar-SA"/>
                    </w:rPr>
                    <w:t>[___]</w:t>
                  </w:r>
                </w:p>
              </w:tc>
            </w:tr>
            <w:tr w:rsidR="00B610B3" w:rsidRPr="00563BE5" w14:paraId="20222F5F" w14:textId="77777777" w:rsidTr="00AC190C">
              <w:trPr>
                <w:trHeight w:val="294"/>
              </w:trPr>
              <w:tc>
                <w:tcPr>
                  <w:tcW w:w="6629" w:type="dxa"/>
                </w:tcPr>
                <w:p w14:paraId="1857B712" w14:textId="77777777" w:rsidR="00B610B3" w:rsidRPr="00563BE5" w:rsidRDefault="00B610B3" w:rsidP="00B610B3">
                  <w:pPr>
                    <w:tabs>
                      <w:tab w:val="left" w:pos="284"/>
                    </w:tabs>
                    <w:suppressAutoHyphens/>
                    <w:jc w:val="both"/>
                    <w:rPr>
                      <w:rFonts w:asciiTheme="minorHAnsi" w:hAnsiTheme="minorHAnsi" w:cstheme="minorHAnsi"/>
                      <w:bCs/>
                      <w:kern w:val="1"/>
                      <w:lang w:eastAsia="ar-SA"/>
                    </w:rPr>
                  </w:pPr>
                  <w:r w:rsidRPr="00563BE5">
                    <w:rPr>
                      <w:rFonts w:asciiTheme="minorHAnsi" w:hAnsiTheme="minorHAnsi" w:cstheme="minorHAnsi"/>
                      <w:bCs/>
                      <w:kern w:val="1"/>
                      <w:lang w:eastAsia="ar-SA"/>
                    </w:rPr>
                    <w:t xml:space="preserve">Antras kriterijus – </w:t>
                  </w:r>
                  <w:r w:rsidRPr="00563BE5">
                    <w:rPr>
                      <w:rFonts w:asciiTheme="minorHAnsi" w:hAnsiTheme="minorHAnsi" w:cstheme="minorHAnsi"/>
                      <w:b/>
                      <w:bCs/>
                      <w:kern w:val="1"/>
                      <w:lang w:eastAsia="ar-SA"/>
                    </w:rPr>
                    <w:t>Kokybiniai parametrai (T)</w:t>
                  </w:r>
                  <w:r w:rsidRPr="00563BE5">
                    <w:rPr>
                      <w:rFonts w:asciiTheme="minorHAnsi" w:hAnsiTheme="minorHAnsi" w:cstheme="minorHAnsi"/>
                      <w:bCs/>
                      <w:kern w:val="1"/>
                      <w:lang w:eastAsia="ar-SA"/>
                    </w:rPr>
                    <w:t xml:space="preserve"> </w:t>
                  </w:r>
                </w:p>
              </w:tc>
              <w:tc>
                <w:tcPr>
                  <w:tcW w:w="3147" w:type="dxa"/>
                </w:tcPr>
                <w:p w14:paraId="7816DCD1" w14:textId="15183249" w:rsidR="00B610B3" w:rsidRPr="00563BE5" w:rsidRDefault="00B610B3" w:rsidP="00B610B3">
                  <w:pPr>
                    <w:suppressAutoHyphens/>
                    <w:jc w:val="center"/>
                    <w:rPr>
                      <w:rFonts w:asciiTheme="minorHAnsi" w:hAnsiTheme="minorHAnsi" w:cstheme="minorHAnsi"/>
                      <w:kern w:val="1"/>
                      <w:lang w:eastAsia="ar-SA"/>
                    </w:rPr>
                  </w:pPr>
                  <w:r w:rsidRPr="00563BE5">
                    <w:rPr>
                      <w:rFonts w:asciiTheme="minorHAnsi" w:hAnsiTheme="minorHAnsi" w:cstheme="minorHAnsi"/>
                      <w:kern w:val="1"/>
                      <w:lang w:eastAsia="ar-SA"/>
                    </w:rPr>
                    <w:t>Y=</w:t>
                  </w:r>
                  <w:r w:rsidR="008B6581" w:rsidRPr="00563BE5">
                    <w:rPr>
                      <w:rFonts w:asciiTheme="minorHAnsi" w:hAnsiTheme="minorHAnsi" w:cstheme="minorHAnsi"/>
                      <w:kern w:val="1"/>
                      <w:lang w:eastAsia="ar-SA"/>
                    </w:rPr>
                    <w:t>[___]</w:t>
                  </w:r>
                </w:p>
              </w:tc>
            </w:tr>
            <w:tr w:rsidR="00B610B3" w:rsidRPr="00563BE5" w14:paraId="4B685615" w14:textId="77777777" w:rsidTr="00AC190C">
              <w:trPr>
                <w:trHeight w:val="294"/>
              </w:trPr>
              <w:tc>
                <w:tcPr>
                  <w:tcW w:w="6629" w:type="dxa"/>
                </w:tcPr>
                <w:p w14:paraId="5A800349" w14:textId="77777777" w:rsidR="00B610B3" w:rsidRPr="00563BE5" w:rsidRDefault="00B610B3" w:rsidP="00B610B3">
                  <w:pPr>
                    <w:tabs>
                      <w:tab w:val="left" w:pos="284"/>
                    </w:tabs>
                    <w:suppressAutoHyphens/>
                    <w:rPr>
                      <w:rFonts w:asciiTheme="minorHAnsi" w:hAnsiTheme="minorHAnsi" w:cstheme="minorHAnsi"/>
                      <w:b/>
                      <w:bCs/>
                      <w:kern w:val="1"/>
                      <w:lang w:eastAsia="ar-SA"/>
                    </w:rPr>
                  </w:pPr>
                  <w:r w:rsidRPr="00563BE5">
                    <w:rPr>
                      <w:rFonts w:asciiTheme="minorHAnsi" w:hAnsiTheme="minorHAnsi" w:cstheme="minorHAnsi"/>
                      <w:b/>
                      <w:bCs/>
                      <w:kern w:val="1"/>
                      <w:lang w:eastAsia="ar-SA"/>
                    </w:rPr>
                    <w:t>Ekonominis naudingumas (S)</w:t>
                  </w:r>
                </w:p>
              </w:tc>
              <w:tc>
                <w:tcPr>
                  <w:tcW w:w="3147" w:type="dxa"/>
                </w:tcPr>
                <w:p w14:paraId="7C0AF510" w14:textId="77777777" w:rsidR="00B610B3" w:rsidRPr="00563BE5" w:rsidRDefault="00B610B3" w:rsidP="00B610B3">
                  <w:pPr>
                    <w:suppressAutoHyphens/>
                    <w:jc w:val="center"/>
                    <w:rPr>
                      <w:rFonts w:asciiTheme="minorHAnsi" w:hAnsiTheme="minorHAnsi" w:cstheme="minorHAnsi"/>
                      <w:kern w:val="1"/>
                      <w:lang w:eastAsia="ar-SA"/>
                    </w:rPr>
                  </w:pPr>
                  <w:r w:rsidRPr="00563BE5">
                    <w:rPr>
                      <w:rFonts w:asciiTheme="minorHAnsi" w:hAnsiTheme="minorHAnsi" w:cstheme="minorHAnsi"/>
                      <w:kern w:val="1"/>
                      <w:lang w:eastAsia="ar-SA"/>
                    </w:rPr>
                    <w:t>S=100</w:t>
                  </w:r>
                </w:p>
              </w:tc>
            </w:tr>
          </w:tbl>
          <w:p w14:paraId="7CBB336D" w14:textId="77777777" w:rsidR="00B610B3" w:rsidRPr="00563BE5" w:rsidRDefault="00B610B3" w:rsidP="00B610B3">
            <w:pPr>
              <w:spacing w:after="120"/>
              <w:ind w:left="709"/>
              <w:jc w:val="both"/>
              <w:rPr>
                <w:rFonts w:asciiTheme="minorHAnsi" w:hAnsiTheme="minorHAnsi" w:cstheme="minorHAnsi"/>
              </w:rPr>
            </w:pPr>
          </w:p>
          <w:p w14:paraId="22349E27" w14:textId="0E63D9E1" w:rsidR="00B610B3" w:rsidRPr="00563BE5" w:rsidRDefault="00B610B3" w:rsidP="008B6581">
            <w:pPr>
              <w:spacing w:after="120"/>
              <w:jc w:val="both"/>
              <w:rPr>
                <w:rFonts w:asciiTheme="minorHAnsi" w:eastAsiaTheme="minorHAnsi" w:hAnsiTheme="minorHAnsi" w:cstheme="minorHAnsi"/>
                <w:szCs w:val="24"/>
              </w:rPr>
            </w:pPr>
          </w:p>
        </w:tc>
      </w:tr>
    </w:tbl>
    <w:p w14:paraId="019229A2" w14:textId="77777777" w:rsidR="00F746BF" w:rsidRDefault="00F746BF" w:rsidP="00392C9F">
      <w:pPr>
        <w:spacing w:after="120"/>
        <w:jc w:val="both"/>
        <w:rPr>
          <w:rFonts w:asciiTheme="minorHAnsi" w:hAnsiTheme="minorHAnsi" w:cstheme="minorHAnsi"/>
          <w:szCs w:val="24"/>
        </w:rPr>
      </w:pPr>
    </w:p>
    <w:p w14:paraId="56F66D1B" w14:textId="7E5816C8" w:rsidR="00557348" w:rsidRDefault="00557348" w:rsidP="00557348">
      <w:pPr>
        <w:spacing w:after="120"/>
        <w:jc w:val="both"/>
        <w:rPr>
          <w:rFonts w:asciiTheme="minorHAnsi" w:hAnsiTheme="minorHAnsi" w:cstheme="minorHAnsi"/>
          <w:szCs w:val="24"/>
        </w:rPr>
      </w:pPr>
      <w:r w:rsidRPr="00557348">
        <w:rPr>
          <w:rFonts w:asciiTheme="minorHAnsi" w:hAnsiTheme="minorHAnsi" w:cstheme="minorHAnsi"/>
          <w:b/>
          <w:bCs/>
          <w:szCs w:val="24"/>
        </w:rPr>
        <w:t>Teikdamas pasiūlymą Rangovas turi patvirtinti</w:t>
      </w:r>
      <w:r>
        <w:rPr>
          <w:rFonts w:asciiTheme="minorHAnsi" w:hAnsiTheme="minorHAnsi" w:cstheme="minorHAnsi"/>
          <w:szCs w:val="24"/>
        </w:rPr>
        <w:t xml:space="preserve">, kad </w:t>
      </w:r>
      <w:r w:rsidRPr="00557348">
        <w:rPr>
          <w:rFonts w:asciiTheme="minorHAnsi" w:hAnsiTheme="minorHAnsi" w:cstheme="minorHAnsi"/>
          <w:szCs w:val="24"/>
        </w:rPr>
        <w:t xml:space="preserve">Europos bendrajame viešųjų pirkimų dokumente nurodyta informacija, kuri </w:t>
      </w:r>
      <w:r>
        <w:rPr>
          <w:rFonts w:asciiTheme="minorHAnsi" w:hAnsiTheme="minorHAnsi" w:cstheme="minorHAnsi"/>
          <w:szCs w:val="24"/>
        </w:rPr>
        <w:t xml:space="preserve">buvo </w:t>
      </w:r>
      <w:r w:rsidRPr="00557348">
        <w:rPr>
          <w:rFonts w:asciiTheme="minorHAnsi" w:hAnsiTheme="minorHAnsi" w:cstheme="minorHAnsi"/>
          <w:szCs w:val="24"/>
        </w:rPr>
        <w:t>pateikta perkančiajai organizacijai teikiant pasiūlymą dėl preliminariosios sutarties sudarymo, yra nepasikeitusi</w:t>
      </w:r>
      <w:r>
        <w:rPr>
          <w:rFonts w:asciiTheme="minorHAnsi" w:hAnsiTheme="minorHAnsi" w:cstheme="minorHAnsi"/>
          <w:szCs w:val="24"/>
        </w:rPr>
        <w:t xml:space="preserve"> (Pasiūlymo  1.1 p.)</w:t>
      </w:r>
    </w:p>
    <w:p w14:paraId="7A1C04E8" w14:textId="6A0A8688" w:rsidR="00557348" w:rsidRPr="00557348" w:rsidRDefault="00557348" w:rsidP="00557348">
      <w:pPr>
        <w:spacing w:after="120"/>
        <w:jc w:val="both"/>
        <w:rPr>
          <w:rFonts w:asciiTheme="minorHAnsi" w:hAnsiTheme="minorHAnsi" w:cstheme="minorHAnsi"/>
          <w:b/>
          <w:bCs/>
          <w:szCs w:val="24"/>
        </w:rPr>
      </w:pPr>
      <w:r w:rsidRPr="00557348">
        <w:rPr>
          <w:rFonts w:asciiTheme="minorHAnsi" w:hAnsiTheme="minorHAnsi" w:cstheme="minorHAnsi"/>
          <w:b/>
          <w:bCs/>
          <w:szCs w:val="24"/>
        </w:rPr>
        <w:t>Jei ši informacija yra pasikeitusi, Rangovas su pasiūlymu turi pateikti aktualią informaciją užpild</w:t>
      </w:r>
      <w:r>
        <w:rPr>
          <w:rFonts w:asciiTheme="minorHAnsi" w:hAnsiTheme="minorHAnsi" w:cstheme="minorHAnsi"/>
          <w:b/>
          <w:bCs/>
          <w:szCs w:val="24"/>
        </w:rPr>
        <w:t xml:space="preserve">ydamas </w:t>
      </w:r>
      <w:r w:rsidRPr="00557348">
        <w:rPr>
          <w:rFonts w:asciiTheme="minorHAnsi" w:hAnsiTheme="minorHAnsi" w:cstheme="minorHAnsi"/>
          <w:b/>
          <w:bCs/>
          <w:szCs w:val="24"/>
        </w:rPr>
        <w:t>naują EBVPD.</w:t>
      </w:r>
    </w:p>
    <w:p w14:paraId="629FB620" w14:textId="77777777" w:rsidR="00557348" w:rsidRDefault="00557348" w:rsidP="00392C9F">
      <w:pPr>
        <w:spacing w:after="120"/>
        <w:jc w:val="both"/>
        <w:rPr>
          <w:rFonts w:asciiTheme="minorHAnsi" w:hAnsiTheme="minorHAnsi" w:cstheme="minorHAnsi"/>
          <w:szCs w:val="24"/>
        </w:rPr>
      </w:pPr>
    </w:p>
    <w:p w14:paraId="31E91C7B" w14:textId="77777777" w:rsidR="00557348" w:rsidRPr="00563BE5" w:rsidRDefault="00557348" w:rsidP="00392C9F">
      <w:pPr>
        <w:spacing w:after="120"/>
        <w:jc w:val="both"/>
        <w:rPr>
          <w:rFonts w:asciiTheme="minorHAnsi" w:hAnsiTheme="minorHAnsi" w:cstheme="minorHAnsi"/>
          <w:szCs w:val="24"/>
        </w:rPr>
      </w:pPr>
    </w:p>
    <w:p w14:paraId="5F53DE34" w14:textId="76B975AA" w:rsidR="00F746BF" w:rsidRPr="00563BE5" w:rsidRDefault="00F746BF" w:rsidP="00392C9F">
      <w:pPr>
        <w:spacing w:after="120"/>
        <w:rPr>
          <w:rFonts w:asciiTheme="minorHAnsi" w:hAnsiTheme="minorHAnsi" w:cstheme="minorHAnsi"/>
          <w:szCs w:val="24"/>
        </w:rPr>
      </w:pPr>
      <w:r w:rsidRPr="00563BE5">
        <w:rPr>
          <w:rFonts w:asciiTheme="minorHAnsi" w:hAnsiTheme="minorHAnsi" w:cstheme="minorHAnsi"/>
          <w:szCs w:val="24"/>
        </w:rPr>
        <w:t>Kvietimą teikia p</w:t>
      </w:r>
      <w:r w:rsidR="001336F6" w:rsidRPr="00563BE5">
        <w:rPr>
          <w:rFonts w:asciiTheme="minorHAnsi" w:hAnsiTheme="minorHAnsi" w:cstheme="minorHAnsi"/>
          <w:szCs w:val="24"/>
        </w:rPr>
        <w:t>irk</w:t>
      </w:r>
      <w:r w:rsidRPr="00563BE5">
        <w:rPr>
          <w:rFonts w:asciiTheme="minorHAnsi" w:hAnsiTheme="minorHAnsi" w:cstheme="minorHAnsi"/>
          <w:szCs w:val="24"/>
        </w:rPr>
        <w:t>imo organizato</w:t>
      </w:r>
      <w:r w:rsidR="00D12E1B" w:rsidRPr="00563BE5">
        <w:rPr>
          <w:rFonts w:asciiTheme="minorHAnsi" w:hAnsiTheme="minorHAnsi" w:cstheme="minorHAnsi"/>
          <w:szCs w:val="24"/>
        </w:rPr>
        <w:t>rius</w:t>
      </w:r>
      <w:r w:rsidR="005A39FE" w:rsidRPr="00563BE5">
        <w:rPr>
          <w:rFonts w:asciiTheme="minorHAnsi" w:hAnsiTheme="minorHAnsi" w:cstheme="minorHAnsi"/>
          <w:szCs w:val="24"/>
        </w:rPr>
        <w:t>:</w:t>
      </w:r>
    </w:p>
    <w:p w14:paraId="43E3EEBF" w14:textId="450DB64F" w:rsidR="00365610" w:rsidRPr="00563BE5" w:rsidRDefault="00365610" w:rsidP="00392C9F">
      <w:pPr>
        <w:spacing w:after="120"/>
        <w:rPr>
          <w:rFonts w:asciiTheme="minorHAnsi" w:hAnsiTheme="minorHAnsi" w:cstheme="minorHAnsi"/>
          <w:szCs w:val="24"/>
        </w:rPr>
      </w:pPr>
      <w:r w:rsidRPr="00563BE5">
        <w:rPr>
          <w:rFonts w:asciiTheme="minorHAnsi" w:hAnsiTheme="minorHAnsi" w:cstheme="minorHAnsi"/>
          <w:szCs w:val="24"/>
        </w:rPr>
        <w:t>Vardas pavardė</w:t>
      </w:r>
    </w:p>
    <w:p w14:paraId="3A17DD99" w14:textId="049EDBD3" w:rsidR="00365610" w:rsidRPr="00563BE5" w:rsidRDefault="00365610" w:rsidP="00392C9F">
      <w:pPr>
        <w:spacing w:after="120"/>
        <w:rPr>
          <w:rFonts w:asciiTheme="minorHAnsi" w:hAnsiTheme="minorHAnsi" w:cstheme="minorHAnsi"/>
          <w:szCs w:val="24"/>
        </w:rPr>
      </w:pPr>
      <w:r w:rsidRPr="00563BE5">
        <w:rPr>
          <w:rFonts w:asciiTheme="minorHAnsi" w:hAnsiTheme="minorHAnsi" w:cstheme="minorHAnsi"/>
          <w:szCs w:val="24"/>
        </w:rPr>
        <w:t>pareigos</w:t>
      </w:r>
    </w:p>
    <w:p w14:paraId="7727EEA9" w14:textId="77777777" w:rsidR="00365610" w:rsidRPr="00563BE5" w:rsidRDefault="00365610" w:rsidP="00392C9F">
      <w:pPr>
        <w:shd w:val="clear" w:color="auto" w:fill="FFFFFF"/>
        <w:spacing w:after="120"/>
        <w:jc w:val="right"/>
        <w:rPr>
          <w:rFonts w:asciiTheme="minorHAnsi" w:hAnsiTheme="minorHAnsi" w:cstheme="minorHAnsi"/>
          <w:b/>
          <w:bCs/>
          <w:color w:val="000000"/>
          <w:szCs w:val="24"/>
        </w:rPr>
      </w:pPr>
    </w:p>
    <w:p w14:paraId="51099C82" w14:textId="77777777" w:rsidR="00365610" w:rsidRPr="00563BE5" w:rsidRDefault="00365610" w:rsidP="00392C9F">
      <w:pPr>
        <w:shd w:val="clear" w:color="auto" w:fill="FFFFFF"/>
        <w:spacing w:after="120"/>
        <w:jc w:val="right"/>
        <w:rPr>
          <w:rFonts w:asciiTheme="minorHAnsi" w:hAnsiTheme="minorHAnsi" w:cstheme="minorHAnsi"/>
          <w:b/>
          <w:bCs/>
          <w:color w:val="000000"/>
          <w:szCs w:val="24"/>
        </w:rPr>
      </w:pPr>
    </w:p>
    <w:p w14:paraId="5BA84D35" w14:textId="77777777" w:rsidR="00365610" w:rsidRPr="00563BE5" w:rsidRDefault="00365610" w:rsidP="00392C9F">
      <w:pPr>
        <w:shd w:val="clear" w:color="auto" w:fill="FFFFFF"/>
        <w:spacing w:after="120"/>
        <w:jc w:val="right"/>
        <w:rPr>
          <w:rFonts w:asciiTheme="minorHAnsi" w:hAnsiTheme="minorHAnsi" w:cstheme="minorHAnsi"/>
          <w:b/>
          <w:bCs/>
          <w:color w:val="000000"/>
          <w:szCs w:val="24"/>
        </w:rPr>
      </w:pPr>
    </w:p>
    <w:p w14:paraId="0996EC5B" w14:textId="77777777" w:rsidR="00365610" w:rsidRPr="00563BE5" w:rsidRDefault="00365610" w:rsidP="00392C9F">
      <w:pPr>
        <w:shd w:val="clear" w:color="auto" w:fill="FFFFFF"/>
        <w:spacing w:after="120"/>
        <w:jc w:val="right"/>
        <w:rPr>
          <w:rFonts w:asciiTheme="minorHAnsi" w:hAnsiTheme="minorHAnsi" w:cstheme="minorHAnsi"/>
          <w:b/>
          <w:bCs/>
          <w:color w:val="000000"/>
          <w:szCs w:val="24"/>
        </w:rPr>
      </w:pPr>
    </w:p>
    <w:p w14:paraId="2E7EBC75" w14:textId="77777777" w:rsidR="00365610" w:rsidRPr="00563BE5" w:rsidRDefault="00365610" w:rsidP="00392C9F">
      <w:pPr>
        <w:shd w:val="clear" w:color="auto" w:fill="FFFFFF"/>
        <w:spacing w:after="120"/>
        <w:jc w:val="right"/>
        <w:rPr>
          <w:rFonts w:asciiTheme="minorHAnsi" w:hAnsiTheme="minorHAnsi" w:cstheme="minorHAnsi"/>
          <w:b/>
          <w:bCs/>
          <w:color w:val="000000"/>
          <w:szCs w:val="24"/>
        </w:rPr>
      </w:pPr>
    </w:p>
    <w:p w14:paraId="0DB9AD88" w14:textId="77777777" w:rsidR="00365610" w:rsidRPr="00563BE5" w:rsidRDefault="00365610" w:rsidP="00392C9F">
      <w:pPr>
        <w:shd w:val="clear" w:color="auto" w:fill="FFFFFF"/>
        <w:spacing w:after="120"/>
        <w:jc w:val="right"/>
        <w:rPr>
          <w:rFonts w:asciiTheme="minorHAnsi" w:hAnsiTheme="minorHAnsi" w:cstheme="minorHAnsi"/>
          <w:b/>
          <w:bCs/>
          <w:color w:val="000000"/>
          <w:szCs w:val="24"/>
        </w:rPr>
      </w:pPr>
    </w:p>
    <w:p w14:paraId="2A35AFF4" w14:textId="77777777" w:rsidR="00365610" w:rsidRPr="00563BE5" w:rsidRDefault="00365610" w:rsidP="00392C9F">
      <w:pPr>
        <w:shd w:val="clear" w:color="auto" w:fill="FFFFFF"/>
        <w:spacing w:after="120"/>
        <w:jc w:val="right"/>
        <w:rPr>
          <w:rFonts w:asciiTheme="minorHAnsi" w:hAnsiTheme="minorHAnsi" w:cstheme="minorHAnsi"/>
          <w:b/>
          <w:bCs/>
          <w:color w:val="000000"/>
          <w:szCs w:val="24"/>
        </w:rPr>
      </w:pPr>
    </w:p>
    <w:p w14:paraId="6FA03F31" w14:textId="65C3903D" w:rsidR="00365610" w:rsidRPr="00563BE5" w:rsidRDefault="00365610" w:rsidP="00392C9F">
      <w:pPr>
        <w:shd w:val="clear" w:color="auto" w:fill="FFFFFF"/>
        <w:spacing w:after="120"/>
        <w:jc w:val="right"/>
        <w:rPr>
          <w:rFonts w:asciiTheme="minorHAnsi" w:hAnsiTheme="minorHAnsi" w:cstheme="minorHAnsi"/>
          <w:b/>
          <w:bCs/>
          <w:color w:val="000000"/>
          <w:szCs w:val="24"/>
        </w:rPr>
      </w:pPr>
    </w:p>
    <w:p w14:paraId="1A8167B4" w14:textId="4745406E" w:rsidR="009E7719" w:rsidRPr="00563BE5" w:rsidRDefault="009E7719" w:rsidP="00392C9F">
      <w:pPr>
        <w:shd w:val="clear" w:color="auto" w:fill="FFFFFF"/>
        <w:spacing w:after="120"/>
        <w:jc w:val="right"/>
        <w:rPr>
          <w:rFonts w:asciiTheme="minorHAnsi" w:hAnsiTheme="minorHAnsi" w:cstheme="minorHAnsi"/>
          <w:b/>
          <w:bCs/>
          <w:color w:val="000000"/>
          <w:szCs w:val="24"/>
        </w:rPr>
      </w:pPr>
    </w:p>
    <w:p w14:paraId="46C59281" w14:textId="24B2011F" w:rsidR="009E7719" w:rsidRPr="00563BE5" w:rsidRDefault="009E7719" w:rsidP="00392C9F">
      <w:pPr>
        <w:shd w:val="clear" w:color="auto" w:fill="FFFFFF"/>
        <w:spacing w:after="120"/>
        <w:jc w:val="right"/>
        <w:rPr>
          <w:rFonts w:asciiTheme="minorHAnsi" w:hAnsiTheme="minorHAnsi" w:cstheme="minorHAnsi"/>
          <w:b/>
          <w:bCs/>
          <w:color w:val="000000"/>
          <w:szCs w:val="24"/>
        </w:rPr>
      </w:pPr>
    </w:p>
    <w:p w14:paraId="5BE1BF84" w14:textId="343A3A87" w:rsidR="009E7719" w:rsidRPr="00563BE5" w:rsidRDefault="009E7719" w:rsidP="00392C9F">
      <w:pPr>
        <w:shd w:val="clear" w:color="auto" w:fill="FFFFFF"/>
        <w:spacing w:after="120"/>
        <w:jc w:val="right"/>
        <w:rPr>
          <w:rFonts w:asciiTheme="minorHAnsi" w:hAnsiTheme="minorHAnsi" w:cstheme="minorHAnsi"/>
          <w:b/>
          <w:bCs/>
          <w:color w:val="000000"/>
          <w:szCs w:val="24"/>
        </w:rPr>
      </w:pPr>
    </w:p>
    <w:p w14:paraId="38E41CB1" w14:textId="0F27EF3F" w:rsidR="009E7719" w:rsidRPr="00563BE5" w:rsidRDefault="009E7719" w:rsidP="00392C9F">
      <w:pPr>
        <w:shd w:val="clear" w:color="auto" w:fill="FFFFFF"/>
        <w:spacing w:after="120"/>
        <w:jc w:val="right"/>
        <w:rPr>
          <w:rFonts w:asciiTheme="minorHAnsi" w:hAnsiTheme="minorHAnsi" w:cstheme="minorHAnsi"/>
          <w:b/>
          <w:bCs/>
          <w:color w:val="000000"/>
          <w:szCs w:val="24"/>
        </w:rPr>
      </w:pPr>
    </w:p>
    <w:p w14:paraId="0A120E25" w14:textId="455D6822" w:rsidR="009E7719" w:rsidRPr="00563BE5" w:rsidRDefault="009E7719" w:rsidP="00392C9F">
      <w:pPr>
        <w:shd w:val="clear" w:color="auto" w:fill="FFFFFF"/>
        <w:spacing w:after="120"/>
        <w:jc w:val="right"/>
        <w:rPr>
          <w:rFonts w:asciiTheme="minorHAnsi" w:hAnsiTheme="minorHAnsi" w:cstheme="minorHAnsi"/>
          <w:b/>
          <w:bCs/>
          <w:color w:val="000000"/>
          <w:szCs w:val="24"/>
        </w:rPr>
      </w:pPr>
    </w:p>
    <w:p w14:paraId="2B70AAC2" w14:textId="504C8C35" w:rsidR="009E7719" w:rsidRPr="00563BE5" w:rsidRDefault="009E7719" w:rsidP="00392C9F">
      <w:pPr>
        <w:shd w:val="clear" w:color="auto" w:fill="FFFFFF"/>
        <w:spacing w:after="120"/>
        <w:jc w:val="right"/>
        <w:rPr>
          <w:rFonts w:asciiTheme="minorHAnsi" w:hAnsiTheme="minorHAnsi" w:cstheme="minorHAnsi"/>
          <w:b/>
          <w:bCs/>
          <w:color w:val="000000"/>
          <w:szCs w:val="24"/>
        </w:rPr>
      </w:pPr>
    </w:p>
    <w:p w14:paraId="23ABA047" w14:textId="3EB3E41A" w:rsidR="009E7719" w:rsidRPr="00563BE5" w:rsidRDefault="009E7719" w:rsidP="00392C9F">
      <w:pPr>
        <w:shd w:val="clear" w:color="auto" w:fill="FFFFFF"/>
        <w:spacing w:after="120"/>
        <w:jc w:val="right"/>
        <w:rPr>
          <w:rFonts w:asciiTheme="minorHAnsi" w:hAnsiTheme="minorHAnsi" w:cstheme="minorHAnsi"/>
          <w:b/>
          <w:bCs/>
          <w:color w:val="000000"/>
          <w:szCs w:val="24"/>
        </w:rPr>
      </w:pPr>
    </w:p>
    <w:p w14:paraId="16427F95" w14:textId="67335EE5" w:rsidR="009E7719" w:rsidRPr="00563BE5" w:rsidRDefault="009E7719" w:rsidP="00392C9F">
      <w:pPr>
        <w:shd w:val="clear" w:color="auto" w:fill="FFFFFF"/>
        <w:spacing w:after="120"/>
        <w:jc w:val="right"/>
        <w:rPr>
          <w:rFonts w:asciiTheme="minorHAnsi" w:hAnsiTheme="minorHAnsi" w:cstheme="minorHAnsi"/>
          <w:b/>
          <w:bCs/>
          <w:color w:val="000000"/>
          <w:szCs w:val="24"/>
        </w:rPr>
      </w:pPr>
    </w:p>
    <w:p w14:paraId="38CC602B" w14:textId="5248362A" w:rsidR="009E7719" w:rsidRPr="00563BE5" w:rsidRDefault="009E7719" w:rsidP="00392C9F">
      <w:pPr>
        <w:shd w:val="clear" w:color="auto" w:fill="FFFFFF"/>
        <w:spacing w:after="120"/>
        <w:jc w:val="right"/>
        <w:rPr>
          <w:rFonts w:asciiTheme="minorHAnsi" w:hAnsiTheme="minorHAnsi" w:cstheme="minorHAnsi"/>
          <w:b/>
          <w:bCs/>
          <w:color w:val="000000"/>
          <w:szCs w:val="24"/>
        </w:rPr>
      </w:pPr>
    </w:p>
    <w:p w14:paraId="3752D9BA" w14:textId="7ED61CE5" w:rsidR="009E7719" w:rsidRPr="00563BE5" w:rsidRDefault="009E7719" w:rsidP="00392C9F">
      <w:pPr>
        <w:shd w:val="clear" w:color="auto" w:fill="FFFFFF"/>
        <w:spacing w:after="120"/>
        <w:jc w:val="right"/>
        <w:rPr>
          <w:rFonts w:asciiTheme="minorHAnsi" w:hAnsiTheme="minorHAnsi" w:cstheme="minorHAnsi"/>
          <w:b/>
          <w:bCs/>
          <w:color w:val="000000"/>
          <w:szCs w:val="24"/>
        </w:rPr>
      </w:pPr>
    </w:p>
    <w:p w14:paraId="771F82EF" w14:textId="77777777" w:rsidR="00B05A0D" w:rsidRPr="00563BE5" w:rsidRDefault="00B05A0D" w:rsidP="00392C9F">
      <w:pPr>
        <w:shd w:val="clear" w:color="auto" w:fill="FFFFFF"/>
        <w:spacing w:after="120"/>
        <w:jc w:val="right"/>
        <w:rPr>
          <w:rFonts w:asciiTheme="minorHAnsi" w:hAnsiTheme="minorHAnsi" w:cstheme="minorHAnsi"/>
          <w:b/>
          <w:bCs/>
          <w:color w:val="000000"/>
          <w:szCs w:val="24"/>
        </w:rPr>
      </w:pPr>
    </w:p>
    <w:p w14:paraId="1D812CA5" w14:textId="77777777" w:rsidR="009E7719" w:rsidRPr="00563BE5" w:rsidRDefault="009E7719" w:rsidP="00392C9F">
      <w:pPr>
        <w:shd w:val="clear" w:color="auto" w:fill="FFFFFF"/>
        <w:spacing w:after="120"/>
        <w:jc w:val="right"/>
        <w:rPr>
          <w:rFonts w:asciiTheme="minorHAnsi" w:hAnsiTheme="minorHAnsi" w:cstheme="minorHAnsi"/>
          <w:b/>
          <w:bCs/>
          <w:color w:val="000000"/>
          <w:szCs w:val="24"/>
        </w:rPr>
      </w:pPr>
    </w:p>
    <w:p w14:paraId="20C7F273" w14:textId="77777777" w:rsidR="00365610" w:rsidRPr="00563BE5" w:rsidRDefault="00365610" w:rsidP="00392C9F">
      <w:pPr>
        <w:shd w:val="clear" w:color="auto" w:fill="FFFFFF"/>
        <w:spacing w:after="120"/>
        <w:jc w:val="right"/>
        <w:rPr>
          <w:rFonts w:asciiTheme="minorHAnsi" w:hAnsiTheme="minorHAnsi" w:cstheme="minorHAnsi"/>
          <w:b/>
          <w:bCs/>
          <w:color w:val="000000"/>
          <w:szCs w:val="24"/>
        </w:rPr>
      </w:pPr>
    </w:p>
    <w:p w14:paraId="28888FD2" w14:textId="0B499438" w:rsidR="00F746BF" w:rsidRPr="00563BE5" w:rsidRDefault="00365610" w:rsidP="00392C9F">
      <w:pPr>
        <w:shd w:val="clear" w:color="auto" w:fill="FFFFFF"/>
        <w:spacing w:after="120"/>
        <w:jc w:val="right"/>
        <w:rPr>
          <w:rFonts w:asciiTheme="minorHAnsi" w:hAnsiTheme="minorHAnsi" w:cstheme="minorHAnsi"/>
          <w:bCs/>
          <w:color w:val="000000"/>
          <w:szCs w:val="24"/>
        </w:rPr>
      </w:pPr>
      <w:r w:rsidRPr="00563BE5">
        <w:rPr>
          <w:rFonts w:asciiTheme="minorHAnsi" w:hAnsiTheme="minorHAnsi" w:cstheme="minorHAnsi"/>
          <w:b/>
          <w:bCs/>
          <w:color w:val="000000"/>
          <w:szCs w:val="24"/>
        </w:rPr>
        <w:br w:type="textWrapping" w:clear="all"/>
      </w:r>
      <w:r w:rsidRPr="00563BE5">
        <w:rPr>
          <w:rFonts w:asciiTheme="minorHAnsi" w:hAnsiTheme="minorHAnsi" w:cstheme="minorHAnsi"/>
          <w:bCs/>
          <w:color w:val="000000"/>
          <w:szCs w:val="24"/>
        </w:rPr>
        <w:t>Preliminariosios sutarties 2 priedas</w:t>
      </w:r>
    </w:p>
    <w:p w14:paraId="1A0221D7" w14:textId="77777777" w:rsidR="00F746BF" w:rsidRPr="00563BE5" w:rsidRDefault="00F746BF" w:rsidP="00392C9F">
      <w:pPr>
        <w:spacing w:after="120"/>
        <w:jc w:val="center"/>
        <w:rPr>
          <w:rFonts w:asciiTheme="minorHAnsi" w:hAnsiTheme="minorHAnsi" w:cstheme="minorHAnsi"/>
          <w:sz w:val="20"/>
        </w:rPr>
      </w:pPr>
      <w:r w:rsidRPr="00563BE5">
        <w:rPr>
          <w:rFonts w:asciiTheme="minorHAnsi" w:hAnsiTheme="minorHAnsi" w:cstheme="minorHAnsi"/>
          <w:sz w:val="20"/>
        </w:rPr>
        <w:t>Herbas arba prekių ženklas</w:t>
      </w:r>
    </w:p>
    <w:p w14:paraId="5ED8F192" w14:textId="77777777" w:rsidR="00F746BF" w:rsidRPr="00563BE5" w:rsidRDefault="00F746BF" w:rsidP="00392C9F">
      <w:pPr>
        <w:spacing w:after="120"/>
        <w:jc w:val="center"/>
        <w:rPr>
          <w:rFonts w:asciiTheme="minorHAnsi" w:hAnsiTheme="minorHAnsi" w:cstheme="minorHAnsi"/>
          <w:sz w:val="20"/>
        </w:rPr>
      </w:pPr>
    </w:p>
    <w:p w14:paraId="43B85E48" w14:textId="77777777" w:rsidR="00F746BF" w:rsidRPr="00563BE5" w:rsidRDefault="00F746BF" w:rsidP="00392C9F">
      <w:pPr>
        <w:spacing w:after="120"/>
        <w:jc w:val="center"/>
        <w:rPr>
          <w:rFonts w:asciiTheme="minorHAnsi" w:hAnsiTheme="minorHAnsi" w:cstheme="minorHAnsi"/>
          <w:sz w:val="20"/>
        </w:rPr>
      </w:pPr>
      <w:r w:rsidRPr="00563BE5">
        <w:rPr>
          <w:rFonts w:asciiTheme="minorHAnsi" w:hAnsiTheme="minorHAnsi" w:cstheme="minorHAnsi"/>
          <w:sz w:val="20"/>
        </w:rPr>
        <w:t>(Tiekėjo pavadinimas)</w:t>
      </w:r>
    </w:p>
    <w:p w14:paraId="1305CDBF" w14:textId="77777777" w:rsidR="00F746BF" w:rsidRPr="00563BE5" w:rsidRDefault="00F746BF" w:rsidP="00392C9F">
      <w:pPr>
        <w:spacing w:after="120"/>
        <w:jc w:val="center"/>
        <w:rPr>
          <w:rFonts w:asciiTheme="minorHAnsi" w:hAnsiTheme="minorHAnsi" w:cstheme="minorHAnsi"/>
          <w:sz w:val="20"/>
        </w:rPr>
      </w:pPr>
    </w:p>
    <w:p w14:paraId="60B2C6D7" w14:textId="77777777" w:rsidR="00F746BF" w:rsidRPr="00563BE5" w:rsidRDefault="00F746BF" w:rsidP="00392C9F">
      <w:pPr>
        <w:spacing w:after="120"/>
        <w:jc w:val="center"/>
        <w:rPr>
          <w:rFonts w:asciiTheme="minorHAnsi" w:hAnsiTheme="minorHAnsi" w:cstheme="minorHAnsi"/>
          <w:sz w:val="20"/>
        </w:rPr>
      </w:pPr>
      <w:r w:rsidRPr="00563BE5">
        <w:rPr>
          <w:rFonts w:asciiTheme="minorHAnsi" w:hAnsiTheme="minorHAnsi" w:cstheme="minorHAnsi"/>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583179F" w14:textId="77777777" w:rsidR="00F746BF" w:rsidRPr="00563BE5" w:rsidRDefault="00F746BF" w:rsidP="00392C9F">
      <w:pPr>
        <w:spacing w:after="120"/>
        <w:jc w:val="center"/>
        <w:rPr>
          <w:rFonts w:asciiTheme="minorHAnsi" w:hAnsiTheme="minorHAnsi" w:cstheme="minorHAnsi"/>
          <w:b/>
          <w:bCs/>
          <w:szCs w:val="24"/>
        </w:rPr>
      </w:pPr>
    </w:p>
    <w:p w14:paraId="512E0FB8" w14:textId="1BA1D8A1" w:rsidR="00F746BF" w:rsidRPr="00563BE5" w:rsidRDefault="004B585D" w:rsidP="00392C9F">
      <w:pPr>
        <w:spacing w:after="120"/>
        <w:rPr>
          <w:rFonts w:asciiTheme="minorHAnsi" w:hAnsiTheme="minorHAnsi" w:cstheme="minorHAnsi"/>
          <w:szCs w:val="24"/>
        </w:rPr>
      </w:pPr>
      <w:r w:rsidRPr="00563BE5">
        <w:rPr>
          <w:rFonts w:asciiTheme="minorHAnsi" w:hAnsiTheme="minorHAnsi" w:cstheme="minorHAnsi"/>
          <w:szCs w:val="24"/>
        </w:rPr>
        <w:t>Vytauto Didžiojo universitetui</w:t>
      </w:r>
    </w:p>
    <w:p w14:paraId="6F1DE154" w14:textId="77777777" w:rsidR="00F746BF" w:rsidRPr="00563BE5" w:rsidRDefault="00F746BF" w:rsidP="00392C9F">
      <w:pPr>
        <w:spacing w:after="120"/>
        <w:rPr>
          <w:rFonts w:asciiTheme="minorHAnsi" w:hAnsiTheme="minorHAnsi" w:cstheme="minorHAnsi"/>
          <w:szCs w:val="24"/>
        </w:rPr>
      </w:pPr>
    </w:p>
    <w:p w14:paraId="685A4B66" w14:textId="77777777" w:rsidR="00F746BF" w:rsidRPr="00563BE5" w:rsidRDefault="00F746BF" w:rsidP="00392C9F">
      <w:pPr>
        <w:spacing w:after="120"/>
        <w:rPr>
          <w:rFonts w:asciiTheme="minorHAnsi" w:hAnsiTheme="minorHAnsi" w:cstheme="minorHAnsi"/>
          <w:b/>
          <w:szCs w:val="24"/>
        </w:rPr>
      </w:pPr>
    </w:p>
    <w:p w14:paraId="6B0B79DE" w14:textId="77777777" w:rsidR="00F746BF" w:rsidRPr="00563BE5" w:rsidRDefault="00F746BF" w:rsidP="00392C9F">
      <w:pPr>
        <w:spacing w:after="120"/>
        <w:jc w:val="center"/>
        <w:rPr>
          <w:rFonts w:asciiTheme="minorHAnsi" w:hAnsiTheme="minorHAnsi" w:cstheme="minorHAnsi"/>
          <w:b/>
          <w:szCs w:val="24"/>
        </w:rPr>
      </w:pPr>
      <w:r w:rsidRPr="00563BE5">
        <w:rPr>
          <w:rFonts w:asciiTheme="minorHAnsi" w:hAnsiTheme="minorHAnsi" w:cstheme="minorHAnsi"/>
          <w:b/>
          <w:szCs w:val="24"/>
        </w:rPr>
        <w:t>PASIŪLYMAS</w:t>
      </w:r>
    </w:p>
    <w:p w14:paraId="324F367B" w14:textId="77777777" w:rsidR="00F746BF" w:rsidRPr="00563BE5" w:rsidRDefault="00F746BF" w:rsidP="00392C9F">
      <w:pPr>
        <w:spacing w:after="120"/>
        <w:jc w:val="center"/>
        <w:rPr>
          <w:rFonts w:asciiTheme="minorHAnsi" w:hAnsiTheme="minorHAnsi" w:cstheme="minorHAnsi"/>
          <w:b/>
          <w:szCs w:val="24"/>
        </w:rPr>
      </w:pPr>
      <w:r w:rsidRPr="00563BE5">
        <w:rPr>
          <w:rFonts w:asciiTheme="minorHAnsi" w:hAnsiTheme="minorHAnsi" w:cstheme="minorHAnsi"/>
          <w:b/>
          <w:szCs w:val="24"/>
        </w:rPr>
        <w:t>DĖL (</w:t>
      </w:r>
      <w:r w:rsidRPr="00563BE5">
        <w:rPr>
          <w:rFonts w:asciiTheme="minorHAnsi" w:hAnsiTheme="minorHAnsi" w:cstheme="minorHAnsi"/>
          <w:b/>
          <w:i/>
          <w:szCs w:val="24"/>
        </w:rPr>
        <w:t>pavadinimas</w:t>
      </w:r>
      <w:r w:rsidRPr="00563BE5">
        <w:rPr>
          <w:rFonts w:asciiTheme="minorHAnsi" w:hAnsiTheme="minorHAnsi" w:cstheme="minorHAnsi"/>
          <w:b/>
          <w:szCs w:val="24"/>
        </w:rPr>
        <w:t>) PIRKIMO</w:t>
      </w:r>
    </w:p>
    <w:p w14:paraId="23E9D7D7" w14:textId="77777777" w:rsidR="00F746BF" w:rsidRPr="00563BE5" w:rsidRDefault="00F746BF" w:rsidP="00392C9F">
      <w:pPr>
        <w:shd w:val="clear" w:color="auto" w:fill="FFFFFF"/>
        <w:spacing w:after="120"/>
        <w:jc w:val="center"/>
        <w:rPr>
          <w:rFonts w:asciiTheme="minorHAnsi" w:hAnsiTheme="minorHAnsi" w:cstheme="minorHAnsi"/>
          <w:szCs w:val="24"/>
        </w:rPr>
      </w:pPr>
      <w:r w:rsidRPr="00563BE5">
        <w:rPr>
          <w:rFonts w:asciiTheme="minorHAnsi" w:hAnsiTheme="minorHAnsi" w:cstheme="minorHAnsi"/>
          <w:b/>
          <w:i/>
          <w:szCs w:val="24"/>
        </w:rPr>
        <w:t xml:space="preserve">PAGAL 20_____ KVIETIMĄ Nr. ____  </w:t>
      </w:r>
    </w:p>
    <w:p w14:paraId="5D0A0DB3" w14:textId="77777777" w:rsidR="00F746BF" w:rsidRPr="00563BE5" w:rsidRDefault="00F746BF" w:rsidP="00392C9F">
      <w:pPr>
        <w:shd w:val="clear" w:color="auto" w:fill="FFFFFF"/>
        <w:spacing w:after="120"/>
        <w:jc w:val="center"/>
        <w:rPr>
          <w:rFonts w:asciiTheme="minorHAnsi" w:hAnsiTheme="minorHAnsi" w:cstheme="minorHAnsi"/>
          <w:b/>
          <w:bCs/>
          <w:color w:val="000000"/>
          <w:szCs w:val="24"/>
        </w:rPr>
      </w:pPr>
      <w:r w:rsidRPr="00563BE5">
        <w:rPr>
          <w:rFonts w:asciiTheme="minorHAnsi" w:hAnsiTheme="minorHAnsi" w:cstheme="minorHAnsi"/>
          <w:szCs w:val="24"/>
        </w:rPr>
        <w:t>____________</w:t>
      </w:r>
    </w:p>
    <w:p w14:paraId="65BC6783" w14:textId="77777777" w:rsidR="00F746BF" w:rsidRPr="00563BE5" w:rsidRDefault="00F746BF" w:rsidP="00392C9F">
      <w:pPr>
        <w:shd w:val="clear" w:color="auto" w:fill="FFFFFF"/>
        <w:spacing w:after="120"/>
        <w:jc w:val="center"/>
        <w:rPr>
          <w:rFonts w:asciiTheme="minorHAnsi" w:hAnsiTheme="minorHAnsi" w:cstheme="minorHAnsi"/>
          <w:bCs/>
          <w:color w:val="000000"/>
          <w:szCs w:val="24"/>
        </w:rPr>
      </w:pPr>
      <w:r w:rsidRPr="00563BE5">
        <w:rPr>
          <w:rFonts w:asciiTheme="minorHAnsi" w:hAnsiTheme="minorHAnsi" w:cstheme="minorHAnsi"/>
          <w:bCs/>
          <w:color w:val="000000"/>
          <w:szCs w:val="24"/>
        </w:rPr>
        <w:t>(Data)</w:t>
      </w:r>
    </w:p>
    <w:p w14:paraId="07DC047B" w14:textId="77777777" w:rsidR="00F746BF" w:rsidRPr="00563BE5" w:rsidRDefault="00F746BF" w:rsidP="00392C9F">
      <w:pPr>
        <w:shd w:val="clear" w:color="auto" w:fill="FFFFFF"/>
        <w:spacing w:after="120"/>
        <w:jc w:val="center"/>
        <w:rPr>
          <w:rFonts w:asciiTheme="minorHAnsi" w:hAnsiTheme="minorHAnsi" w:cstheme="minorHAnsi"/>
          <w:bCs/>
          <w:color w:val="000000"/>
          <w:szCs w:val="24"/>
        </w:rPr>
      </w:pPr>
      <w:r w:rsidRPr="00563BE5">
        <w:rPr>
          <w:rFonts w:asciiTheme="minorHAnsi" w:hAnsiTheme="minorHAnsi" w:cstheme="minorHAnsi"/>
          <w:bCs/>
          <w:color w:val="000000"/>
          <w:szCs w:val="24"/>
        </w:rPr>
        <w:t>_____________</w:t>
      </w:r>
    </w:p>
    <w:p w14:paraId="1EA487C7" w14:textId="77777777" w:rsidR="00F746BF" w:rsidRPr="00563BE5" w:rsidRDefault="00F746BF" w:rsidP="00392C9F">
      <w:pPr>
        <w:shd w:val="clear" w:color="auto" w:fill="FFFFFF"/>
        <w:spacing w:after="120"/>
        <w:jc w:val="center"/>
        <w:rPr>
          <w:rFonts w:asciiTheme="minorHAnsi" w:hAnsiTheme="minorHAnsi" w:cstheme="minorHAnsi"/>
          <w:bCs/>
          <w:color w:val="000000"/>
          <w:szCs w:val="24"/>
        </w:rPr>
      </w:pPr>
      <w:r w:rsidRPr="00563BE5">
        <w:rPr>
          <w:rFonts w:asciiTheme="minorHAnsi" w:hAnsiTheme="minorHAnsi" w:cstheme="minorHAnsi"/>
          <w:bCs/>
          <w:color w:val="000000"/>
          <w:szCs w:val="24"/>
        </w:rPr>
        <w:t>(Sudarymo vieta)</w:t>
      </w:r>
    </w:p>
    <w:p w14:paraId="28F98D66" w14:textId="77777777" w:rsidR="00F746BF" w:rsidRPr="00563BE5" w:rsidRDefault="00F746BF" w:rsidP="00392C9F">
      <w:pPr>
        <w:spacing w:after="120"/>
        <w:jc w:val="center"/>
        <w:rPr>
          <w:rFonts w:asciiTheme="minorHAnsi" w:hAnsiTheme="minorHAnsi" w:cstheme="minorHAnsi"/>
          <w:szCs w:val="24"/>
        </w:rPr>
      </w:pPr>
    </w:p>
    <w:p w14:paraId="08B24D10" w14:textId="77777777" w:rsidR="00F746BF" w:rsidRPr="00563BE5" w:rsidRDefault="00F746BF" w:rsidP="00392C9F">
      <w:pPr>
        <w:spacing w:after="120"/>
        <w:jc w:val="center"/>
        <w:rPr>
          <w:rFonts w:asciiTheme="minorHAnsi" w:hAnsiTheme="minorHAnsi" w:cstheme="minorHAnsi"/>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F746BF" w:rsidRPr="00563BE5" w14:paraId="43A3E498" w14:textId="77777777" w:rsidTr="00E3484B">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430B78" w14:textId="77777777" w:rsidR="00F746BF" w:rsidRPr="00563BE5" w:rsidRDefault="00F746BF" w:rsidP="00392C9F">
            <w:pPr>
              <w:spacing w:after="120"/>
              <w:jc w:val="both"/>
              <w:rPr>
                <w:rFonts w:asciiTheme="minorHAnsi" w:hAnsiTheme="minorHAnsi" w:cstheme="minorHAnsi"/>
                <w:b/>
                <w:bCs/>
                <w:i/>
                <w:szCs w:val="24"/>
              </w:rPr>
            </w:pPr>
            <w:r w:rsidRPr="00563BE5">
              <w:rPr>
                <w:rFonts w:asciiTheme="minorHAnsi" w:hAnsiTheme="minorHAnsi" w:cstheme="minorHAnsi"/>
                <w:b/>
                <w:bCs/>
                <w:szCs w:val="24"/>
              </w:rPr>
              <w:t xml:space="preserve">Tiekėjo pavadinimas </w:t>
            </w:r>
            <w:r w:rsidRPr="00563BE5">
              <w:rPr>
                <w:rFonts w:asciiTheme="minorHAnsi" w:hAnsiTheme="minorHAnsi" w:cstheme="minorHAnsi"/>
                <w:b/>
                <w:bCs/>
                <w:i/>
                <w:szCs w:val="24"/>
              </w:rPr>
              <w:t>/Jeigu dalyvauja ūkio subjektų grupė, surašomi visi dalyvių pavadinimai/</w:t>
            </w:r>
          </w:p>
        </w:tc>
        <w:tc>
          <w:tcPr>
            <w:tcW w:w="4819" w:type="dxa"/>
            <w:tcBorders>
              <w:top w:val="single" w:sz="4" w:space="0" w:color="auto"/>
              <w:left w:val="single" w:sz="4" w:space="0" w:color="auto"/>
              <w:bottom w:val="single" w:sz="4" w:space="0" w:color="auto"/>
              <w:right w:val="single" w:sz="4" w:space="0" w:color="auto"/>
            </w:tcBorders>
          </w:tcPr>
          <w:p w14:paraId="161BDE54" w14:textId="77777777" w:rsidR="00F746BF" w:rsidRPr="00563BE5" w:rsidRDefault="00F746BF" w:rsidP="00392C9F">
            <w:pPr>
              <w:spacing w:after="120"/>
              <w:jc w:val="both"/>
              <w:rPr>
                <w:rFonts w:asciiTheme="minorHAnsi" w:hAnsiTheme="minorHAnsi" w:cstheme="minorHAnsi"/>
                <w:szCs w:val="24"/>
              </w:rPr>
            </w:pPr>
          </w:p>
          <w:p w14:paraId="462CE6ED" w14:textId="77777777" w:rsidR="00F746BF" w:rsidRPr="00563BE5" w:rsidRDefault="00F746BF" w:rsidP="00392C9F">
            <w:pPr>
              <w:spacing w:after="120"/>
              <w:jc w:val="both"/>
              <w:rPr>
                <w:rFonts w:asciiTheme="minorHAnsi" w:hAnsiTheme="minorHAnsi" w:cstheme="minorHAnsi"/>
                <w:szCs w:val="24"/>
              </w:rPr>
            </w:pPr>
          </w:p>
        </w:tc>
      </w:tr>
      <w:tr w:rsidR="00F746BF" w:rsidRPr="00563BE5" w14:paraId="39831703" w14:textId="77777777" w:rsidTr="00E3484B">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185748A" w14:textId="77777777" w:rsidR="00F746BF" w:rsidRPr="00563BE5" w:rsidRDefault="00F746BF" w:rsidP="00392C9F">
            <w:pPr>
              <w:spacing w:after="120"/>
              <w:jc w:val="both"/>
              <w:rPr>
                <w:rFonts w:asciiTheme="minorHAnsi" w:hAnsiTheme="minorHAnsi" w:cstheme="minorHAnsi"/>
                <w:b/>
                <w:bCs/>
                <w:szCs w:val="24"/>
              </w:rPr>
            </w:pPr>
            <w:r w:rsidRPr="00563BE5">
              <w:rPr>
                <w:rFonts w:asciiTheme="minorHAnsi" w:hAnsiTheme="minorHAnsi" w:cstheme="minorHAnsi"/>
                <w:b/>
                <w:bCs/>
                <w:szCs w:val="24"/>
              </w:rPr>
              <w:t>Tiekėjo adresas</w:t>
            </w:r>
            <w:r w:rsidRPr="00563BE5">
              <w:rPr>
                <w:rFonts w:asciiTheme="minorHAnsi" w:hAnsiTheme="minorHAnsi" w:cstheme="minorHAnsi"/>
                <w:b/>
                <w:bCs/>
                <w:i/>
                <w:szCs w:val="24"/>
              </w:rPr>
              <w:t xml:space="preserve"> /Jeigu dalyvauja ūkio subjektų grupė, surašomi visi dalyvių adresai/</w:t>
            </w:r>
          </w:p>
        </w:tc>
        <w:tc>
          <w:tcPr>
            <w:tcW w:w="4819" w:type="dxa"/>
            <w:tcBorders>
              <w:top w:val="single" w:sz="4" w:space="0" w:color="auto"/>
              <w:left w:val="single" w:sz="4" w:space="0" w:color="auto"/>
              <w:bottom w:val="single" w:sz="4" w:space="0" w:color="auto"/>
              <w:right w:val="single" w:sz="4" w:space="0" w:color="auto"/>
            </w:tcBorders>
          </w:tcPr>
          <w:p w14:paraId="77D47306" w14:textId="77777777" w:rsidR="00F746BF" w:rsidRPr="00563BE5" w:rsidRDefault="00F746BF" w:rsidP="00392C9F">
            <w:pPr>
              <w:spacing w:after="120"/>
              <w:jc w:val="both"/>
              <w:rPr>
                <w:rFonts w:asciiTheme="minorHAnsi" w:hAnsiTheme="minorHAnsi" w:cstheme="minorHAnsi"/>
                <w:szCs w:val="24"/>
              </w:rPr>
            </w:pPr>
          </w:p>
          <w:p w14:paraId="2C4DA36B" w14:textId="77777777" w:rsidR="00F746BF" w:rsidRPr="00563BE5" w:rsidRDefault="00F746BF" w:rsidP="00392C9F">
            <w:pPr>
              <w:spacing w:after="120"/>
              <w:jc w:val="both"/>
              <w:rPr>
                <w:rFonts w:asciiTheme="minorHAnsi" w:hAnsiTheme="minorHAnsi" w:cstheme="minorHAnsi"/>
                <w:szCs w:val="24"/>
              </w:rPr>
            </w:pPr>
          </w:p>
        </w:tc>
      </w:tr>
      <w:tr w:rsidR="00F746BF" w:rsidRPr="00563BE5" w14:paraId="2419A4EF" w14:textId="77777777" w:rsidTr="00E3484B">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516B171" w14:textId="77777777" w:rsidR="00F746BF" w:rsidRPr="00563BE5" w:rsidRDefault="00F746BF" w:rsidP="00392C9F">
            <w:pPr>
              <w:spacing w:after="120"/>
              <w:jc w:val="both"/>
              <w:rPr>
                <w:rFonts w:asciiTheme="minorHAnsi" w:hAnsiTheme="minorHAnsi" w:cstheme="minorHAnsi"/>
                <w:b/>
                <w:bCs/>
                <w:szCs w:val="24"/>
              </w:rPr>
            </w:pPr>
            <w:r w:rsidRPr="00563BE5">
              <w:rPr>
                <w:rFonts w:asciiTheme="minorHAnsi" w:hAnsiTheme="minorHAnsi" w:cstheme="minorHAnsi"/>
                <w:b/>
                <w:bCs/>
                <w:szCs w:val="24"/>
              </w:rPr>
              <w:t>Už pasiūlymą atsakingo asmens vardas, pavardė</w:t>
            </w:r>
          </w:p>
        </w:tc>
        <w:tc>
          <w:tcPr>
            <w:tcW w:w="4819" w:type="dxa"/>
            <w:tcBorders>
              <w:top w:val="single" w:sz="4" w:space="0" w:color="auto"/>
              <w:left w:val="single" w:sz="4" w:space="0" w:color="auto"/>
              <w:bottom w:val="single" w:sz="4" w:space="0" w:color="auto"/>
              <w:right w:val="single" w:sz="4" w:space="0" w:color="auto"/>
            </w:tcBorders>
          </w:tcPr>
          <w:p w14:paraId="02A236B6" w14:textId="77777777" w:rsidR="00F746BF" w:rsidRPr="00563BE5" w:rsidRDefault="00F746BF" w:rsidP="00392C9F">
            <w:pPr>
              <w:spacing w:after="120"/>
              <w:jc w:val="both"/>
              <w:rPr>
                <w:rFonts w:asciiTheme="minorHAnsi" w:hAnsiTheme="minorHAnsi" w:cstheme="minorHAnsi"/>
                <w:szCs w:val="24"/>
              </w:rPr>
            </w:pPr>
          </w:p>
        </w:tc>
      </w:tr>
      <w:tr w:rsidR="00F746BF" w:rsidRPr="00563BE5" w14:paraId="69E62DF5" w14:textId="77777777" w:rsidTr="00E3484B">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D91CE0" w14:textId="77777777" w:rsidR="00F746BF" w:rsidRPr="00563BE5" w:rsidRDefault="00F746BF" w:rsidP="00392C9F">
            <w:pPr>
              <w:spacing w:after="120"/>
              <w:jc w:val="both"/>
              <w:rPr>
                <w:rFonts w:asciiTheme="minorHAnsi" w:hAnsiTheme="minorHAnsi" w:cstheme="minorHAnsi"/>
                <w:b/>
                <w:bCs/>
                <w:szCs w:val="24"/>
              </w:rPr>
            </w:pPr>
            <w:r w:rsidRPr="00563BE5">
              <w:rPr>
                <w:rFonts w:asciiTheme="minorHAnsi" w:hAnsiTheme="minorHAnsi" w:cstheme="minorHAnsi"/>
                <w:b/>
                <w:bCs/>
                <w:szCs w:val="24"/>
              </w:rPr>
              <w:t>Telefono numeris</w:t>
            </w:r>
          </w:p>
        </w:tc>
        <w:tc>
          <w:tcPr>
            <w:tcW w:w="4819" w:type="dxa"/>
            <w:tcBorders>
              <w:top w:val="single" w:sz="4" w:space="0" w:color="auto"/>
              <w:left w:val="single" w:sz="4" w:space="0" w:color="auto"/>
              <w:bottom w:val="single" w:sz="4" w:space="0" w:color="auto"/>
              <w:right w:val="single" w:sz="4" w:space="0" w:color="auto"/>
            </w:tcBorders>
          </w:tcPr>
          <w:p w14:paraId="523582C2" w14:textId="77777777" w:rsidR="00F746BF" w:rsidRPr="00563BE5" w:rsidRDefault="00F746BF" w:rsidP="00392C9F">
            <w:pPr>
              <w:spacing w:after="120"/>
              <w:jc w:val="both"/>
              <w:rPr>
                <w:rFonts w:asciiTheme="minorHAnsi" w:hAnsiTheme="minorHAnsi" w:cstheme="minorHAnsi"/>
                <w:szCs w:val="24"/>
              </w:rPr>
            </w:pPr>
          </w:p>
        </w:tc>
      </w:tr>
      <w:tr w:rsidR="00F746BF" w:rsidRPr="00563BE5" w14:paraId="66C637DD" w14:textId="77777777" w:rsidTr="00E3484B">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7DF5E8" w14:textId="77777777" w:rsidR="00F746BF" w:rsidRPr="00563BE5" w:rsidRDefault="00F746BF" w:rsidP="00392C9F">
            <w:pPr>
              <w:spacing w:after="120"/>
              <w:jc w:val="both"/>
              <w:rPr>
                <w:rFonts w:asciiTheme="minorHAnsi" w:hAnsiTheme="minorHAnsi" w:cstheme="minorHAnsi"/>
                <w:b/>
                <w:bCs/>
                <w:szCs w:val="24"/>
              </w:rPr>
            </w:pPr>
            <w:r w:rsidRPr="00563BE5">
              <w:rPr>
                <w:rFonts w:asciiTheme="minorHAnsi" w:hAnsiTheme="minorHAnsi" w:cstheme="minorHAnsi"/>
                <w:b/>
                <w:bCs/>
                <w:szCs w:val="24"/>
              </w:rPr>
              <w:t>El. pašto adresas</w:t>
            </w:r>
          </w:p>
        </w:tc>
        <w:tc>
          <w:tcPr>
            <w:tcW w:w="4819" w:type="dxa"/>
            <w:tcBorders>
              <w:top w:val="single" w:sz="4" w:space="0" w:color="auto"/>
              <w:left w:val="single" w:sz="4" w:space="0" w:color="auto"/>
              <w:bottom w:val="single" w:sz="4" w:space="0" w:color="auto"/>
              <w:right w:val="single" w:sz="4" w:space="0" w:color="auto"/>
            </w:tcBorders>
          </w:tcPr>
          <w:p w14:paraId="014FA053" w14:textId="77777777" w:rsidR="00F746BF" w:rsidRPr="00563BE5" w:rsidRDefault="00F746BF" w:rsidP="00392C9F">
            <w:pPr>
              <w:spacing w:after="120"/>
              <w:jc w:val="both"/>
              <w:rPr>
                <w:rFonts w:asciiTheme="minorHAnsi" w:hAnsiTheme="minorHAnsi" w:cstheme="minorHAnsi"/>
                <w:szCs w:val="24"/>
              </w:rPr>
            </w:pPr>
          </w:p>
        </w:tc>
      </w:tr>
    </w:tbl>
    <w:p w14:paraId="5D59FD77" w14:textId="77777777" w:rsidR="00F746BF" w:rsidRPr="00563BE5" w:rsidRDefault="00F746BF" w:rsidP="00392C9F">
      <w:pPr>
        <w:tabs>
          <w:tab w:val="right" w:pos="709"/>
        </w:tabs>
        <w:spacing w:after="120"/>
        <w:jc w:val="both"/>
        <w:rPr>
          <w:rFonts w:asciiTheme="minorHAnsi" w:hAnsiTheme="minorHAnsi" w:cstheme="minorHAnsi"/>
          <w:szCs w:val="24"/>
        </w:rPr>
      </w:pPr>
    </w:p>
    <w:p w14:paraId="027FF221" w14:textId="3B152A87" w:rsidR="00F746BF" w:rsidRDefault="00F746BF" w:rsidP="00392C9F">
      <w:pPr>
        <w:spacing w:after="120"/>
        <w:jc w:val="both"/>
        <w:rPr>
          <w:rFonts w:asciiTheme="minorHAnsi" w:hAnsiTheme="minorHAnsi" w:cstheme="minorHAnsi"/>
          <w:szCs w:val="24"/>
        </w:rPr>
      </w:pPr>
      <w:r w:rsidRPr="00563BE5">
        <w:rPr>
          <w:rFonts w:asciiTheme="minorHAnsi" w:hAnsiTheme="minorHAnsi" w:cstheme="minorHAnsi"/>
          <w:szCs w:val="24"/>
        </w:rPr>
        <w:t>1. Šiuo pasiūlymu pažymime, kad sutinkame su Kvietime nustatytomis sąlygomis.</w:t>
      </w:r>
    </w:p>
    <w:p w14:paraId="5937E6D8" w14:textId="1BB43D8A" w:rsidR="00557348" w:rsidRDefault="00557348" w:rsidP="00392C9F">
      <w:pPr>
        <w:spacing w:after="120"/>
        <w:jc w:val="both"/>
        <w:rPr>
          <w:rFonts w:asciiTheme="minorHAnsi" w:hAnsiTheme="minorHAnsi" w:cstheme="minorHAnsi"/>
          <w:szCs w:val="24"/>
        </w:rPr>
      </w:pPr>
      <w:r>
        <w:rPr>
          <w:rFonts w:asciiTheme="minorHAnsi" w:hAnsiTheme="minorHAnsi" w:cstheme="minorHAnsi"/>
          <w:szCs w:val="24"/>
        </w:rPr>
        <w:lastRenderedPageBreak/>
        <w:t xml:space="preserve">1.1. Patvirtiname, kad </w:t>
      </w:r>
      <w:r w:rsidRPr="00557348">
        <w:rPr>
          <w:rFonts w:asciiTheme="minorHAnsi" w:hAnsiTheme="minorHAnsi" w:cstheme="minorHAnsi"/>
          <w:szCs w:val="24"/>
        </w:rPr>
        <w:t xml:space="preserve">Europos bendrajame viešųjų pirkimų dokumente nurodyta informacija, kuri pateikta perkančiajai organizacijai, teikiant pasiūlymą dėl preliminariosios sutarties sudarymo, yra </w:t>
      </w:r>
      <w:r>
        <w:rPr>
          <w:rFonts w:asciiTheme="minorHAnsi" w:hAnsiTheme="minorHAnsi" w:cstheme="minorHAnsi"/>
          <w:szCs w:val="24"/>
        </w:rPr>
        <w:t>:</w:t>
      </w:r>
    </w:p>
    <w:p w14:paraId="65DDF800" w14:textId="67B55FFD" w:rsidR="00557348" w:rsidRPr="00D043F2" w:rsidRDefault="001C08A7" w:rsidP="00392C9F">
      <w:pPr>
        <w:spacing w:after="120"/>
        <w:jc w:val="both"/>
        <w:rPr>
          <w:rFonts w:asciiTheme="minorHAnsi" w:hAnsiTheme="minorHAnsi" w:cstheme="minorHAnsi"/>
          <w:szCs w:val="24"/>
        </w:rPr>
      </w:pPr>
      <w:r>
        <w:rPr>
          <w:rFonts w:asciiTheme="minorHAnsi" w:hAnsiTheme="minorHAnsi" w:cstheme="minorHAnsi"/>
          <w:b/>
          <w:bCs/>
          <w:szCs w:val="24"/>
        </w:rPr>
        <w:t>Nepasikeitusi</w:t>
      </w:r>
      <w:r w:rsidR="00557348">
        <w:rPr>
          <w:rFonts w:asciiTheme="minorHAnsi" w:hAnsiTheme="minorHAnsi" w:cstheme="minorHAnsi"/>
          <w:b/>
          <w:bCs/>
          <w:szCs w:val="24"/>
        </w:rPr>
        <w:t xml:space="preserve"> / </w:t>
      </w:r>
      <w:r w:rsidR="00F0231C">
        <w:rPr>
          <w:rFonts w:asciiTheme="minorHAnsi" w:hAnsiTheme="minorHAnsi" w:cstheme="minorHAnsi"/>
          <w:b/>
          <w:bCs/>
          <w:szCs w:val="24"/>
        </w:rPr>
        <w:t xml:space="preserve">Pasikeitusi </w:t>
      </w:r>
      <w:r w:rsidR="00F0231C" w:rsidRPr="00D043F2">
        <w:rPr>
          <w:rFonts w:asciiTheme="minorHAnsi" w:hAnsiTheme="minorHAnsi" w:cstheme="minorHAnsi"/>
          <w:i/>
          <w:iCs/>
          <w:szCs w:val="24"/>
        </w:rPr>
        <w:t>(nereikalingą išbraukti)</w:t>
      </w:r>
    </w:p>
    <w:p w14:paraId="0FB5178C" w14:textId="5F9A776D" w:rsidR="00557348" w:rsidRPr="00563BE5" w:rsidRDefault="00557348" w:rsidP="00392C9F">
      <w:pPr>
        <w:spacing w:after="120"/>
        <w:jc w:val="both"/>
        <w:rPr>
          <w:rFonts w:asciiTheme="minorHAnsi" w:hAnsiTheme="minorHAnsi" w:cstheme="minorHAnsi"/>
          <w:szCs w:val="24"/>
        </w:rPr>
      </w:pPr>
      <w:r w:rsidRPr="00557348">
        <w:rPr>
          <w:rFonts w:asciiTheme="minorHAnsi" w:hAnsiTheme="minorHAnsi" w:cstheme="minorHAnsi"/>
          <w:szCs w:val="24"/>
        </w:rPr>
        <w:t xml:space="preserve"> </w:t>
      </w:r>
      <w:r>
        <w:rPr>
          <w:rFonts w:asciiTheme="minorHAnsi" w:hAnsiTheme="minorHAnsi" w:cstheme="minorHAnsi"/>
          <w:szCs w:val="24"/>
        </w:rPr>
        <w:t>(</w:t>
      </w:r>
      <w:r w:rsidRPr="00557348">
        <w:rPr>
          <w:rFonts w:asciiTheme="minorHAnsi" w:hAnsiTheme="minorHAnsi" w:cstheme="minorHAnsi"/>
          <w:szCs w:val="24"/>
        </w:rPr>
        <w:t>jei pasikeitusi, pateikti aktualią informaciją</w:t>
      </w:r>
      <w:r>
        <w:rPr>
          <w:rFonts w:asciiTheme="minorHAnsi" w:hAnsiTheme="minorHAnsi" w:cstheme="minorHAnsi"/>
          <w:szCs w:val="24"/>
        </w:rPr>
        <w:t xml:space="preserve"> užpildant naują EBVPD)</w:t>
      </w:r>
      <w:r w:rsidRPr="00557348">
        <w:rPr>
          <w:rFonts w:asciiTheme="minorHAnsi" w:hAnsiTheme="minorHAnsi" w:cstheme="minorHAnsi"/>
          <w:szCs w:val="24"/>
        </w:rPr>
        <w:t>;</w:t>
      </w:r>
    </w:p>
    <w:p w14:paraId="0178807C" w14:textId="77777777" w:rsidR="00F746BF" w:rsidRPr="00563BE5" w:rsidRDefault="00F746BF" w:rsidP="00392C9F">
      <w:pPr>
        <w:spacing w:after="120"/>
        <w:jc w:val="both"/>
        <w:rPr>
          <w:rFonts w:asciiTheme="minorHAnsi" w:hAnsiTheme="minorHAnsi" w:cstheme="minorHAnsi"/>
          <w:szCs w:val="24"/>
        </w:rPr>
      </w:pPr>
      <w:r w:rsidRPr="00563BE5">
        <w:rPr>
          <w:rFonts w:asciiTheme="minorHAnsi" w:hAnsiTheme="minorHAnsi" w:cstheme="minorHAnsi"/>
          <w:szCs w:val="24"/>
        </w:rPr>
        <w:t>2. Pasiūlymas galioja iki termino, nustatyto Kvietime. Atsižvelgdami į Kvietime išdėstytas sąlygas, teikiame savo pasiūlymą ir duomenis apie mūsų pasirengimą įvykdyti numatomą sudaryti pirkimo sutartį. Mes siūlome:</w:t>
      </w:r>
    </w:p>
    <w:tbl>
      <w:tblPr>
        <w:tblStyle w:val="TableGrid1"/>
        <w:tblW w:w="0" w:type="auto"/>
        <w:jc w:val="center"/>
        <w:tblLayout w:type="fixed"/>
        <w:tblLook w:val="04A0" w:firstRow="1" w:lastRow="0" w:firstColumn="1" w:lastColumn="0" w:noHBand="0" w:noVBand="1"/>
      </w:tblPr>
      <w:tblGrid>
        <w:gridCol w:w="814"/>
        <w:gridCol w:w="3972"/>
        <w:gridCol w:w="2552"/>
        <w:gridCol w:w="2268"/>
      </w:tblGrid>
      <w:tr w:rsidR="00F746BF" w:rsidRPr="00563BE5" w14:paraId="614DEE7D" w14:textId="77777777" w:rsidTr="00365610">
        <w:trPr>
          <w:jc w:val="center"/>
        </w:trPr>
        <w:tc>
          <w:tcPr>
            <w:tcW w:w="814" w:type="dxa"/>
            <w:shd w:val="clear" w:color="auto" w:fill="DBE5F1" w:themeFill="accent1" w:themeFillTint="33"/>
          </w:tcPr>
          <w:p w14:paraId="06E5B3C6" w14:textId="77777777" w:rsidR="00F746BF" w:rsidRPr="00563BE5" w:rsidRDefault="00F746BF" w:rsidP="00392C9F">
            <w:pPr>
              <w:spacing w:after="120"/>
              <w:jc w:val="both"/>
              <w:rPr>
                <w:rFonts w:cstheme="minorHAnsi"/>
                <w:b/>
                <w:bCs/>
                <w:szCs w:val="24"/>
              </w:rPr>
            </w:pPr>
            <w:r w:rsidRPr="00563BE5">
              <w:rPr>
                <w:rFonts w:cstheme="minorHAnsi"/>
                <w:b/>
                <w:bCs/>
                <w:szCs w:val="24"/>
              </w:rPr>
              <w:t>Eilės Nr.</w:t>
            </w:r>
          </w:p>
        </w:tc>
        <w:tc>
          <w:tcPr>
            <w:tcW w:w="3972" w:type="dxa"/>
            <w:shd w:val="clear" w:color="auto" w:fill="DBE5F1" w:themeFill="accent1" w:themeFillTint="33"/>
          </w:tcPr>
          <w:p w14:paraId="352E692C" w14:textId="77777777" w:rsidR="00F746BF" w:rsidRPr="00563BE5" w:rsidRDefault="00F746BF" w:rsidP="00392C9F">
            <w:pPr>
              <w:spacing w:after="120"/>
              <w:jc w:val="center"/>
              <w:rPr>
                <w:rFonts w:cstheme="minorHAnsi"/>
                <w:b/>
                <w:bCs/>
                <w:szCs w:val="24"/>
              </w:rPr>
            </w:pPr>
            <w:r w:rsidRPr="00563BE5">
              <w:rPr>
                <w:rFonts w:cstheme="minorHAnsi"/>
                <w:b/>
                <w:bCs/>
                <w:szCs w:val="24"/>
              </w:rPr>
              <w:t>Darbų (veiklos) pavadinimas</w:t>
            </w:r>
          </w:p>
        </w:tc>
        <w:tc>
          <w:tcPr>
            <w:tcW w:w="2552" w:type="dxa"/>
            <w:shd w:val="clear" w:color="auto" w:fill="DBE5F1" w:themeFill="accent1" w:themeFillTint="33"/>
          </w:tcPr>
          <w:p w14:paraId="5085972E" w14:textId="0D7674FE" w:rsidR="00F746BF" w:rsidRPr="00563BE5" w:rsidRDefault="00F746BF" w:rsidP="00392C9F">
            <w:pPr>
              <w:spacing w:after="120"/>
              <w:jc w:val="center"/>
              <w:rPr>
                <w:rFonts w:cstheme="minorHAnsi"/>
                <w:b/>
                <w:bCs/>
                <w:szCs w:val="24"/>
              </w:rPr>
            </w:pPr>
            <w:r w:rsidRPr="00563BE5">
              <w:rPr>
                <w:rFonts w:cstheme="minorHAnsi"/>
                <w:b/>
                <w:bCs/>
                <w:szCs w:val="24"/>
              </w:rPr>
              <w:t xml:space="preserve">Pasiūlyta kaina </w:t>
            </w:r>
            <w:r w:rsidR="00BF769D" w:rsidRPr="00563BE5">
              <w:rPr>
                <w:rFonts w:cstheme="minorHAnsi"/>
                <w:b/>
                <w:bCs/>
                <w:szCs w:val="24"/>
              </w:rPr>
              <w:t xml:space="preserve">eurais </w:t>
            </w:r>
            <w:r w:rsidRPr="00563BE5">
              <w:rPr>
                <w:rFonts w:cstheme="minorHAnsi"/>
                <w:b/>
                <w:bCs/>
                <w:szCs w:val="24"/>
              </w:rPr>
              <w:t>(suma perkeliama iš sąmatos)</w:t>
            </w:r>
          </w:p>
        </w:tc>
        <w:tc>
          <w:tcPr>
            <w:tcW w:w="2268" w:type="dxa"/>
            <w:shd w:val="clear" w:color="auto" w:fill="DBE5F1" w:themeFill="accent1" w:themeFillTint="33"/>
          </w:tcPr>
          <w:p w14:paraId="300595BB" w14:textId="77777777" w:rsidR="00F746BF" w:rsidRPr="00563BE5" w:rsidRDefault="00F746BF" w:rsidP="00392C9F">
            <w:pPr>
              <w:spacing w:after="120"/>
              <w:jc w:val="center"/>
              <w:rPr>
                <w:rFonts w:cstheme="minorHAnsi"/>
                <w:b/>
                <w:bCs/>
                <w:szCs w:val="24"/>
              </w:rPr>
            </w:pPr>
            <w:r w:rsidRPr="00563BE5">
              <w:rPr>
                <w:rFonts w:cstheme="minorHAnsi"/>
                <w:b/>
                <w:bCs/>
                <w:szCs w:val="24"/>
              </w:rPr>
              <w:t>Pastabos</w:t>
            </w:r>
          </w:p>
        </w:tc>
      </w:tr>
      <w:tr w:rsidR="00F746BF" w:rsidRPr="00563BE5" w14:paraId="06404F37" w14:textId="77777777" w:rsidTr="00365610">
        <w:trPr>
          <w:jc w:val="center"/>
        </w:trPr>
        <w:tc>
          <w:tcPr>
            <w:tcW w:w="814" w:type="dxa"/>
          </w:tcPr>
          <w:p w14:paraId="05C31D29" w14:textId="77777777" w:rsidR="00F746BF" w:rsidRPr="00563BE5" w:rsidRDefault="00F746BF" w:rsidP="00392C9F">
            <w:pPr>
              <w:numPr>
                <w:ilvl w:val="0"/>
                <w:numId w:val="40"/>
              </w:numPr>
              <w:spacing w:after="120"/>
              <w:ind w:left="0" w:firstLine="0"/>
              <w:jc w:val="both"/>
              <w:rPr>
                <w:rFonts w:cstheme="minorHAnsi"/>
                <w:szCs w:val="24"/>
              </w:rPr>
            </w:pPr>
          </w:p>
        </w:tc>
        <w:tc>
          <w:tcPr>
            <w:tcW w:w="3972" w:type="dxa"/>
          </w:tcPr>
          <w:p w14:paraId="29426904" w14:textId="77777777" w:rsidR="00F746BF" w:rsidRPr="00557348" w:rsidRDefault="00F746BF" w:rsidP="00392C9F">
            <w:pPr>
              <w:spacing w:after="120"/>
              <w:jc w:val="both"/>
              <w:rPr>
                <w:rFonts w:cstheme="minorHAnsi"/>
                <w:i/>
                <w:iCs/>
                <w:szCs w:val="24"/>
              </w:rPr>
            </w:pPr>
            <w:r w:rsidRPr="00557348">
              <w:rPr>
                <w:rFonts w:cstheme="minorHAnsi"/>
                <w:i/>
                <w:iCs/>
                <w:szCs w:val="24"/>
              </w:rPr>
              <w:t>Pvz. Salės sienų dažymo darbai</w:t>
            </w:r>
          </w:p>
        </w:tc>
        <w:tc>
          <w:tcPr>
            <w:tcW w:w="2552" w:type="dxa"/>
          </w:tcPr>
          <w:p w14:paraId="73C37DFD" w14:textId="77777777" w:rsidR="00F746BF" w:rsidRPr="00AE62EB" w:rsidRDefault="001336F6" w:rsidP="00392C9F">
            <w:pPr>
              <w:spacing w:after="120"/>
              <w:jc w:val="center"/>
              <w:rPr>
                <w:rFonts w:cstheme="minorHAnsi"/>
                <w:i/>
                <w:iCs/>
                <w:szCs w:val="24"/>
              </w:rPr>
            </w:pPr>
            <w:r w:rsidRPr="00AE62EB">
              <w:rPr>
                <w:rFonts w:cstheme="minorHAnsi"/>
                <w:i/>
                <w:iCs/>
                <w:szCs w:val="24"/>
              </w:rPr>
              <w:t xml:space="preserve">Pvz. </w:t>
            </w:r>
            <w:r w:rsidR="00F746BF" w:rsidRPr="00AE62EB">
              <w:rPr>
                <w:rFonts w:cstheme="minorHAnsi"/>
                <w:i/>
                <w:iCs/>
                <w:szCs w:val="24"/>
              </w:rPr>
              <w:t>56000</w:t>
            </w:r>
          </w:p>
        </w:tc>
        <w:tc>
          <w:tcPr>
            <w:tcW w:w="2268" w:type="dxa"/>
          </w:tcPr>
          <w:p w14:paraId="2DC55450" w14:textId="77777777" w:rsidR="00F746BF" w:rsidRPr="00563BE5" w:rsidRDefault="00F746BF" w:rsidP="00392C9F">
            <w:pPr>
              <w:spacing w:after="120"/>
              <w:jc w:val="both"/>
              <w:rPr>
                <w:rFonts w:cstheme="minorHAnsi"/>
                <w:szCs w:val="24"/>
              </w:rPr>
            </w:pPr>
          </w:p>
        </w:tc>
      </w:tr>
      <w:tr w:rsidR="00F746BF" w:rsidRPr="00563BE5" w14:paraId="29A96559" w14:textId="77777777" w:rsidTr="00365610">
        <w:trPr>
          <w:jc w:val="center"/>
        </w:trPr>
        <w:tc>
          <w:tcPr>
            <w:tcW w:w="814" w:type="dxa"/>
          </w:tcPr>
          <w:p w14:paraId="6C2BB5C3" w14:textId="77777777" w:rsidR="00F746BF" w:rsidRPr="00563BE5" w:rsidRDefault="00F746BF" w:rsidP="00392C9F">
            <w:pPr>
              <w:numPr>
                <w:ilvl w:val="0"/>
                <w:numId w:val="40"/>
              </w:numPr>
              <w:spacing w:after="120"/>
              <w:ind w:left="0" w:firstLine="0"/>
              <w:jc w:val="both"/>
              <w:rPr>
                <w:rFonts w:cstheme="minorHAnsi"/>
                <w:szCs w:val="24"/>
              </w:rPr>
            </w:pPr>
          </w:p>
        </w:tc>
        <w:tc>
          <w:tcPr>
            <w:tcW w:w="3972" w:type="dxa"/>
          </w:tcPr>
          <w:p w14:paraId="63E8F04D" w14:textId="77777777" w:rsidR="00F746BF" w:rsidRPr="00563BE5" w:rsidRDefault="00F746BF" w:rsidP="00392C9F">
            <w:pPr>
              <w:spacing w:after="120"/>
              <w:jc w:val="both"/>
              <w:rPr>
                <w:rFonts w:cstheme="minorHAnsi"/>
                <w:szCs w:val="24"/>
              </w:rPr>
            </w:pPr>
            <w:r w:rsidRPr="00563BE5">
              <w:rPr>
                <w:rFonts w:cstheme="minorHAnsi"/>
                <w:szCs w:val="24"/>
              </w:rPr>
              <w:t>Pvz. Salės parketo atnaujinimo darbai</w:t>
            </w:r>
          </w:p>
        </w:tc>
        <w:tc>
          <w:tcPr>
            <w:tcW w:w="2552" w:type="dxa"/>
          </w:tcPr>
          <w:p w14:paraId="7A579A8D" w14:textId="77777777" w:rsidR="00F746BF" w:rsidRPr="00D043F2" w:rsidRDefault="001336F6" w:rsidP="00392C9F">
            <w:pPr>
              <w:spacing w:after="120"/>
              <w:jc w:val="center"/>
              <w:rPr>
                <w:rFonts w:cstheme="minorHAnsi"/>
                <w:i/>
                <w:iCs/>
                <w:szCs w:val="24"/>
              </w:rPr>
            </w:pPr>
            <w:r w:rsidRPr="00D043F2">
              <w:rPr>
                <w:rFonts w:cstheme="minorHAnsi"/>
                <w:i/>
                <w:iCs/>
                <w:szCs w:val="24"/>
              </w:rPr>
              <w:t xml:space="preserve">Pvz. </w:t>
            </w:r>
            <w:r w:rsidR="00F746BF" w:rsidRPr="00D043F2">
              <w:rPr>
                <w:rFonts w:cstheme="minorHAnsi"/>
                <w:i/>
                <w:iCs/>
                <w:szCs w:val="24"/>
              </w:rPr>
              <w:t>85000</w:t>
            </w:r>
          </w:p>
        </w:tc>
        <w:tc>
          <w:tcPr>
            <w:tcW w:w="2268" w:type="dxa"/>
          </w:tcPr>
          <w:p w14:paraId="0DD11899" w14:textId="77777777" w:rsidR="00F746BF" w:rsidRPr="00563BE5" w:rsidRDefault="00F746BF" w:rsidP="00392C9F">
            <w:pPr>
              <w:spacing w:after="120"/>
              <w:jc w:val="both"/>
              <w:rPr>
                <w:rFonts w:cstheme="minorHAnsi"/>
                <w:szCs w:val="24"/>
              </w:rPr>
            </w:pPr>
          </w:p>
        </w:tc>
      </w:tr>
      <w:tr w:rsidR="00F746BF" w:rsidRPr="00563BE5" w14:paraId="053F488D" w14:textId="77777777" w:rsidTr="00365610">
        <w:trPr>
          <w:jc w:val="center"/>
        </w:trPr>
        <w:tc>
          <w:tcPr>
            <w:tcW w:w="814" w:type="dxa"/>
          </w:tcPr>
          <w:p w14:paraId="62A1D0E9" w14:textId="77777777" w:rsidR="00F746BF" w:rsidRPr="00563BE5" w:rsidRDefault="00F746BF" w:rsidP="00392C9F">
            <w:pPr>
              <w:spacing w:after="120"/>
              <w:jc w:val="both"/>
              <w:rPr>
                <w:rFonts w:cstheme="minorHAnsi"/>
                <w:szCs w:val="24"/>
              </w:rPr>
            </w:pPr>
          </w:p>
        </w:tc>
        <w:tc>
          <w:tcPr>
            <w:tcW w:w="3972" w:type="dxa"/>
          </w:tcPr>
          <w:p w14:paraId="74D862B8" w14:textId="156D2DA4" w:rsidR="00F746BF" w:rsidRPr="00563BE5" w:rsidRDefault="00F746BF" w:rsidP="00392C9F">
            <w:pPr>
              <w:spacing w:after="120"/>
              <w:jc w:val="both"/>
              <w:rPr>
                <w:rFonts w:cstheme="minorHAnsi"/>
                <w:b/>
                <w:szCs w:val="24"/>
              </w:rPr>
            </w:pPr>
            <w:r w:rsidRPr="00563BE5">
              <w:rPr>
                <w:rFonts w:cstheme="minorHAnsi"/>
                <w:b/>
                <w:color w:val="000000"/>
                <w:szCs w:val="24"/>
                <w:lang w:eastAsia="lt-LT"/>
              </w:rPr>
              <w:t>Kaina iš viso su PVM</w:t>
            </w:r>
          </w:p>
        </w:tc>
        <w:tc>
          <w:tcPr>
            <w:tcW w:w="2552" w:type="dxa"/>
          </w:tcPr>
          <w:p w14:paraId="2C501226" w14:textId="77777777" w:rsidR="00F746BF" w:rsidRPr="00D043F2" w:rsidRDefault="001336F6" w:rsidP="00392C9F">
            <w:pPr>
              <w:spacing w:after="120"/>
              <w:jc w:val="center"/>
              <w:rPr>
                <w:rFonts w:cstheme="minorHAnsi"/>
                <w:i/>
                <w:iCs/>
                <w:szCs w:val="24"/>
              </w:rPr>
            </w:pPr>
            <w:r w:rsidRPr="00D043F2">
              <w:rPr>
                <w:rFonts w:cstheme="minorHAnsi"/>
                <w:i/>
                <w:iCs/>
                <w:szCs w:val="24"/>
              </w:rPr>
              <w:t xml:space="preserve">Pvz. </w:t>
            </w:r>
            <w:r w:rsidR="00F746BF" w:rsidRPr="00D043F2">
              <w:rPr>
                <w:rFonts w:cstheme="minorHAnsi"/>
                <w:i/>
                <w:iCs/>
                <w:szCs w:val="24"/>
              </w:rPr>
              <w:t>141000</w:t>
            </w:r>
          </w:p>
        </w:tc>
        <w:tc>
          <w:tcPr>
            <w:tcW w:w="2268" w:type="dxa"/>
          </w:tcPr>
          <w:p w14:paraId="16D50576" w14:textId="77777777" w:rsidR="00F746BF" w:rsidRPr="00563BE5" w:rsidRDefault="00F746BF" w:rsidP="00392C9F">
            <w:pPr>
              <w:spacing w:after="120"/>
              <w:jc w:val="both"/>
              <w:rPr>
                <w:rFonts w:cstheme="minorHAnsi"/>
                <w:szCs w:val="24"/>
              </w:rPr>
            </w:pPr>
          </w:p>
        </w:tc>
      </w:tr>
      <w:tr w:rsidR="00F746BF" w:rsidRPr="00563BE5" w14:paraId="696F13FE" w14:textId="77777777" w:rsidTr="00365610">
        <w:trPr>
          <w:jc w:val="center"/>
        </w:trPr>
        <w:tc>
          <w:tcPr>
            <w:tcW w:w="814" w:type="dxa"/>
          </w:tcPr>
          <w:p w14:paraId="67CF040A" w14:textId="77777777" w:rsidR="00F746BF" w:rsidRPr="00563BE5" w:rsidRDefault="00F746BF" w:rsidP="00392C9F">
            <w:pPr>
              <w:spacing w:after="120"/>
              <w:jc w:val="both"/>
              <w:rPr>
                <w:rFonts w:cstheme="minorHAnsi"/>
                <w:szCs w:val="24"/>
              </w:rPr>
            </w:pPr>
          </w:p>
        </w:tc>
        <w:tc>
          <w:tcPr>
            <w:tcW w:w="3972" w:type="dxa"/>
            <w:vAlign w:val="center"/>
          </w:tcPr>
          <w:p w14:paraId="0BDAE407" w14:textId="187CAAFF" w:rsidR="00F746BF" w:rsidRPr="00563BE5" w:rsidRDefault="00F746BF" w:rsidP="00392C9F">
            <w:pPr>
              <w:spacing w:after="120"/>
              <w:rPr>
                <w:rFonts w:cstheme="minorHAnsi"/>
                <w:color w:val="000000"/>
                <w:szCs w:val="24"/>
                <w:lang w:eastAsia="lt-LT"/>
              </w:rPr>
            </w:pPr>
            <w:r w:rsidRPr="00563BE5">
              <w:rPr>
                <w:rFonts w:cstheme="minorHAnsi"/>
                <w:b/>
                <w:color w:val="000000"/>
                <w:szCs w:val="24"/>
                <w:lang w:eastAsia="lt-LT"/>
              </w:rPr>
              <w:t>Rangovo taikomas koeficientas</w:t>
            </w:r>
          </w:p>
        </w:tc>
        <w:tc>
          <w:tcPr>
            <w:tcW w:w="2552" w:type="dxa"/>
            <w:vAlign w:val="center"/>
          </w:tcPr>
          <w:p w14:paraId="676AA5B3" w14:textId="77777777" w:rsidR="00F746BF" w:rsidRPr="00D043F2" w:rsidRDefault="001336F6" w:rsidP="00392C9F">
            <w:pPr>
              <w:spacing w:after="120"/>
              <w:jc w:val="center"/>
              <w:rPr>
                <w:rFonts w:cstheme="minorHAnsi"/>
                <w:i/>
                <w:iCs/>
                <w:color w:val="000000"/>
                <w:szCs w:val="24"/>
                <w:lang w:eastAsia="lt-LT"/>
              </w:rPr>
            </w:pPr>
            <w:r w:rsidRPr="00D043F2">
              <w:rPr>
                <w:rFonts w:cstheme="minorHAnsi"/>
                <w:i/>
                <w:iCs/>
                <w:color w:val="000000"/>
                <w:szCs w:val="24"/>
                <w:lang w:eastAsia="lt-LT"/>
              </w:rPr>
              <w:t xml:space="preserve">Pvz. </w:t>
            </w:r>
            <w:r w:rsidR="00F746BF" w:rsidRPr="00D043F2">
              <w:rPr>
                <w:rFonts w:cstheme="minorHAnsi"/>
                <w:i/>
                <w:iCs/>
                <w:color w:val="000000"/>
                <w:szCs w:val="24"/>
                <w:lang w:eastAsia="lt-LT"/>
              </w:rPr>
              <w:t>0,7</w:t>
            </w:r>
          </w:p>
        </w:tc>
        <w:tc>
          <w:tcPr>
            <w:tcW w:w="2268" w:type="dxa"/>
          </w:tcPr>
          <w:p w14:paraId="0163B6F9" w14:textId="77777777" w:rsidR="00F746BF" w:rsidRPr="00563BE5" w:rsidRDefault="00F746BF" w:rsidP="00392C9F">
            <w:pPr>
              <w:spacing w:after="120"/>
              <w:jc w:val="both"/>
              <w:rPr>
                <w:rFonts w:cstheme="minorHAnsi"/>
                <w:szCs w:val="24"/>
              </w:rPr>
            </w:pPr>
          </w:p>
        </w:tc>
      </w:tr>
      <w:tr w:rsidR="003B4D65" w:rsidRPr="00563BE5" w14:paraId="33EB35B2" w14:textId="77777777" w:rsidTr="00365610">
        <w:trPr>
          <w:jc w:val="center"/>
        </w:trPr>
        <w:tc>
          <w:tcPr>
            <w:tcW w:w="814" w:type="dxa"/>
          </w:tcPr>
          <w:p w14:paraId="655EF78D" w14:textId="77777777" w:rsidR="003B4D65" w:rsidRPr="00563BE5" w:rsidRDefault="003B4D65" w:rsidP="00392C9F">
            <w:pPr>
              <w:spacing w:after="120"/>
              <w:jc w:val="both"/>
              <w:rPr>
                <w:rFonts w:cstheme="minorHAnsi"/>
                <w:szCs w:val="24"/>
              </w:rPr>
            </w:pPr>
          </w:p>
        </w:tc>
        <w:tc>
          <w:tcPr>
            <w:tcW w:w="3972" w:type="dxa"/>
            <w:vAlign w:val="center"/>
          </w:tcPr>
          <w:p w14:paraId="074BC055" w14:textId="77777777" w:rsidR="003B4D65" w:rsidRPr="00563BE5" w:rsidRDefault="003B4D65" w:rsidP="00392C9F">
            <w:pPr>
              <w:spacing w:after="120"/>
              <w:rPr>
                <w:rFonts w:cstheme="minorHAnsi"/>
                <w:b/>
                <w:color w:val="000000"/>
                <w:szCs w:val="24"/>
                <w:lang w:eastAsia="lt-LT"/>
              </w:rPr>
            </w:pPr>
            <w:r w:rsidRPr="00563BE5">
              <w:rPr>
                <w:rFonts w:cstheme="minorHAnsi"/>
                <w:b/>
                <w:color w:val="000000"/>
                <w:szCs w:val="24"/>
                <w:lang w:eastAsia="lt-LT"/>
              </w:rPr>
              <w:t>Bendra pasiūlymo kaina Eur be PVM</w:t>
            </w:r>
          </w:p>
        </w:tc>
        <w:tc>
          <w:tcPr>
            <w:tcW w:w="2552" w:type="dxa"/>
            <w:vAlign w:val="center"/>
          </w:tcPr>
          <w:p w14:paraId="001E23C5" w14:textId="77777777" w:rsidR="003B4D65" w:rsidRPr="00D043F2" w:rsidRDefault="003B4D65" w:rsidP="00392C9F">
            <w:pPr>
              <w:spacing w:after="120"/>
              <w:jc w:val="center"/>
              <w:rPr>
                <w:rFonts w:cstheme="minorHAnsi"/>
                <w:i/>
                <w:iCs/>
                <w:color w:val="000000"/>
                <w:szCs w:val="24"/>
                <w:lang w:eastAsia="lt-LT"/>
              </w:rPr>
            </w:pPr>
          </w:p>
        </w:tc>
        <w:tc>
          <w:tcPr>
            <w:tcW w:w="2268" w:type="dxa"/>
          </w:tcPr>
          <w:p w14:paraId="1F4EFA76" w14:textId="77777777" w:rsidR="003B4D65" w:rsidRPr="00563BE5" w:rsidRDefault="003B4D65" w:rsidP="00392C9F">
            <w:pPr>
              <w:spacing w:after="120"/>
              <w:jc w:val="both"/>
              <w:rPr>
                <w:rFonts w:cstheme="minorHAnsi"/>
                <w:szCs w:val="24"/>
              </w:rPr>
            </w:pPr>
          </w:p>
        </w:tc>
      </w:tr>
      <w:tr w:rsidR="00567667" w:rsidRPr="00563BE5" w14:paraId="242E45A3" w14:textId="77777777" w:rsidTr="00365610">
        <w:trPr>
          <w:jc w:val="center"/>
        </w:trPr>
        <w:tc>
          <w:tcPr>
            <w:tcW w:w="814" w:type="dxa"/>
          </w:tcPr>
          <w:p w14:paraId="6177B1B2" w14:textId="77777777" w:rsidR="00567667" w:rsidRPr="00563BE5" w:rsidRDefault="00567667" w:rsidP="00392C9F">
            <w:pPr>
              <w:spacing w:after="120"/>
              <w:jc w:val="both"/>
              <w:rPr>
                <w:rFonts w:cstheme="minorHAnsi"/>
                <w:szCs w:val="24"/>
              </w:rPr>
            </w:pPr>
          </w:p>
        </w:tc>
        <w:tc>
          <w:tcPr>
            <w:tcW w:w="3972" w:type="dxa"/>
            <w:vAlign w:val="center"/>
          </w:tcPr>
          <w:p w14:paraId="47E8F72B" w14:textId="77777777" w:rsidR="00567667" w:rsidRPr="00563BE5" w:rsidRDefault="00567667" w:rsidP="00392C9F">
            <w:pPr>
              <w:spacing w:after="120"/>
              <w:rPr>
                <w:rFonts w:cstheme="minorHAnsi"/>
                <w:b/>
                <w:color w:val="000000"/>
                <w:szCs w:val="24"/>
                <w:lang w:eastAsia="lt-LT"/>
              </w:rPr>
            </w:pPr>
            <w:r w:rsidRPr="00563BE5">
              <w:rPr>
                <w:rFonts w:cstheme="minorHAnsi"/>
                <w:b/>
                <w:color w:val="000000"/>
                <w:szCs w:val="24"/>
                <w:lang w:eastAsia="lt-LT"/>
              </w:rPr>
              <w:t>PVM suma</w:t>
            </w:r>
          </w:p>
        </w:tc>
        <w:tc>
          <w:tcPr>
            <w:tcW w:w="2552" w:type="dxa"/>
            <w:vAlign w:val="center"/>
          </w:tcPr>
          <w:p w14:paraId="4F5F0FFA" w14:textId="77777777" w:rsidR="00567667" w:rsidRPr="00D043F2" w:rsidRDefault="00567667" w:rsidP="00392C9F">
            <w:pPr>
              <w:spacing w:after="120"/>
              <w:jc w:val="center"/>
              <w:rPr>
                <w:rFonts w:cstheme="minorHAnsi"/>
                <w:i/>
                <w:iCs/>
                <w:color w:val="000000"/>
                <w:szCs w:val="24"/>
                <w:lang w:eastAsia="lt-LT"/>
              </w:rPr>
            </w:pPr>
          </w:p>
        </w:tc>
        <w:tc>
          <w:tcPr>
            <w:tcW w:w="2268" w:type="dxa"/>
          </w:tcPr>
          <w:p w14:paraId="0CF4BE1E" w14:textId="77777777" w:rsidR="00567667" w:rsidRPr="00563BE5" w:rsidRDefault="00567667" w:rsidP="00392C9F">
            <w:pPr>
              <w:spacing w:after="120"/>
              <w:jc w:val="both"/>
              <w:rPr>
                <w:rFonts w:cstheme="minorHAnsi"/>
                <w:szCs w:val="24"/>
              </w:rPr>
            </w:pPr>
          </w:p>
        </w:tc>
      </w:tr>
      <w:tr w:rsidR="00F746BF" w:rsidRPr="00563BE5" w14:paraId="0D80E853" w14:textId="77777777" w:rsidTr="00365610">
        <w:trPr>
          <w:jc w:val="center"/>
        </w:trPr>
        <w:tc>
          <w:tcPr>
            <w:tcW w:w="814" w:type="dxa"/>
          </w:tcPr>
          <w:p w14:paraId="1E3255A9" w14:textId="77777777" w:rsidR="00F746BF" w:rsidRPr="00563BE5" w:rsidRDefault="00F746BF" w:rsidP="00392C9F">
            <w:pPr>
              <w:spacing w:after="120"/>
              <w:jc w:val="both"/>
              <w:rPr>
                <w:rFonts w:cstheme="minorHAnsi"/>
                <w:szCs w:val="24"/>
              </w:rPr>
            </w:pPr>
          </w:p>
        </w:tc>
        <w:tc>
          <w:tcPr>
            <w:tcW w:w="3972" w:type="dxa"/>
            <w:vAlign w:val="center"/>
          </w:tcPr>
          <w:p w14:paraId="0C0CE6E6" w14:textId="02FFFD13" w:rsidR="00F746BF" w:rsidRPr="00563BE5" w:rsidRDefault="00F746BF" w:rsidP="00392C9F">
            <w:pPr>
              <w:spacing w:after="120"/>
              <w:rPr>
                <w:rFonts w:cstheme="minorHAnsi"/>
                <w:color w:val="000000"/>
                <w:szCs w:val="24"/>
                <w:lang w:eastAsia="lt-LT"/>
              </w:rPr>
            </w:pPr>
            <w:r w:rsidRPr="00563BE5">
              <w:rPr>
                <w:rFonts w:cstheme="minorHAnsi"/>
                <w:b/>
                <w:color w:val="000000"/>
                <w:szCs w:val="24"/>
                <w:lang w:eastAsia="lt-LT"/>
              </w:rPr>
              <w:t xml:space="preserve">Bendra pasiūlymo kaina </w:t>
            </w:r>
            <w:r w:rsidR="003B4D65" w:rsidRPr="00563BE5">
              <w:rPr>
                <w:rFonts w:cstheme="minorHAnsi"/>
                <w:b/>
                <w:color w:val="000000"/>
                <w:szCs w:val="24"/>
                <w:lang w:eastAsia="lt-LT"/>
              </w:rPr>
              <w:t xml:space="preserve">- </w:t>
            </w:r>
            <w:r w:rsidRPr="00563BE5">
              <w:rPr>
                <w:rFonts w:cstheme="minorHAnsi"/>
                <w:b/>
                <w:color w:val="000000"/>
                <w:szCs w:val="24"/>
                <w:lang w:eastAsia="lt-LT"/>
              </w:rPr>
              <w:t>su PVM</w:t>
            </w:r>
            <w:r w:rsidR="00C12CC0" w:rsidRPr="00563BE5">
              <w:rPr>
                <w:rStyle w:val="Puslapioinaosnuoroda"/>
                <w:rFonts w:cstheme="minorHAnsi"/>
                <w:b/>
                <w:color w:val="000000"/>
                <w:szCs w:val="24"/>
                <w:lang w:eastAsia="lt-LT"/>
              </w:rPr>
              <w:footnoteReference w:id="1"/>
            </w:r>
          </w:p>
        </w:tc>
        <w:tc>
          <w:tcPr>
            <w:tcW w:w="2552" w:type="dxa"/>
            <w:vAlign w:val="center"/>
          </w:tcPr>
          <w:p w14:paraId="6602C95D" w14:textId="77777777" w:rsidR="00F746BF" w:rsidRPr="00D043F2" w:rsidRDefault="001336F6" w:rsidP="00392C9F">
            <w:pPr>
              <w:spacing w:after="120"/>
              <w:jc w:val="center"/>
              <w:rPr>
                <w:rFonts w:cstheme="minorHAnsi"/>
                <w:i/>
                <w:iCs/>
                <w:color w:val="000000"/>
                <w:szCs w:val="24"/>
                <w:lang w:eastAsia="lt-LT"/>
              </w:rPr>
            </w:pPr>
            <w:r w:rsidRPr="00D043F2">
              <w:rPr>
                <w:rFonts w:cstheme="minorHAnsi"/>
                <w:i/>
                <w:iCs/>
                <w:color w:val="000000"/>
                <w:szCs w:val="24"/>
                <w:lang w:eastAsia="lt-LT"/>
              </w:rPr>
              <w:t xml:space="preserve">Pvz. </w:t>
            </w:r>
            <w:r w:rsidR="00F746BF" w:rsidRPr="00D043F2">
              <w:rPr>
                <w:rFonts w:cstheme="minorHAnsi"/>
                <w:i/>
                <w:iCs/>
                <w:color w:val="000000"/>
                <w:szCs w:val="24"/>
                <w:lang w:eastAsia="lt-LT"/>
              </w:rPr>
              <w:t>98700</w:t>
            </w:r>
          </w:p>
        </w:tc>
        <w:tc>
          <w:tcPr>
            <w:tcW w:w="2268" w:type="dxa"/>
          </w:tcPr>
          <w:p w14:paraId="13F3DD63" w14:textId="77777777" w:rsidR="00F746BF" w:rsidRPr="00563BE5" w:rsidRDefault="00F746BF" w:rsidP="00392C9F">
            <w:pPr>
              <w:spacing w:after="120"/>
              <w:jc w:val="both"/>
              <w:rPr>
                <w:rFonts w:cstheme="minorHAnsi"/>
                <w:szCs w:val="24"/>
              </w:rPr>
            </w:pPr>
          </w:p>
        </w:tc>
      </w:tr>
    </w:tbl>
    <w:p w14:paraId="0AF6FCAC" w14:textId="7B8F7337" w:rsidR="00F746BF" w:rsidRPr="00563BE5" w:rsidRDefault="00F746BF" w:rsidP="00392C9F">
      <w:pPr>
        <w:spacing w:after="120"/>
        <w:jc w:val="both"/>
        <w:rPr>
          <w:rFonts w:asciiTheme="minorHAnsi" w:hAnsiTheme="minorHAnsi" w:cstheme="minorHAnsi"/>
          <w:szCs w:val="24"/>
        </w:rPr>
      </w:pPr>
    </w:p>
    <w:p w14:paraId="29413BB3" w14:textId="28894682" w:rsidR="00F746BF" w:rsidRPr="00563BE5" w:rsidRDefault="00C24A58" w:rsidP="00392C9F">
      <w:pPr>
        <w:spacing w:after="120"/>
        <w:jc w:val="both"/>
        <w:rPr>
          <w:rFonts w:asciiTheme="minorHAnsi" w:hAnsiTheme="minorHAnsi" w:cstheme="minorHAnsi"/>
          <w:szCs w:val="24"/>
        </w:rPr>
      </w:pPr>
      <w:r w:rsidRPr="00563BE5">
        <w:rPr>
          <w:rFonts w:asciiTheme="minorHAnsi" w:hAnsiTheme="minorHAnsi" w:cstheme="minorHAnsi"/>
          <w:szCs w:val="24"/>
        </w:rPr>
        <w:t>Tame skaičiuje PVM, kuris sudaro _______________________</w:t>
      </w:r>
    </w:p>
    <w:p w14:paraId="71A3FFEB" w14:textId="777E8FE5" w:rsidR="00C12CC0" w:rsidRPr="00563BE5" w:rsidRDefault="008E67E6" w:rsidP="00392C9F">
      <w:pPr>
        <w:spacing w:after="120"/>
        <w:jc w:val="both"/>
        <w:rPr>
          <w:rFonts w:asciiTheme="minorHAnsi" w:hAnsiTheme="minorHAnsi" w:cstheme="minorHAnsi"/>
          <w:szCs w:val="24"/>
        </w:rPr>
      </w:pPr>
      <w:r w:rsidRPr="00563BE5">
        <w:rPr>
          <w:rFonts w:asciiTheme="minorHAnsi" w:hAnsiTheme="minorHAnsi" w:cstheme="minorHAnsi"/>
          <w:szCs w:val="24"/>
        </w:rPr>
        <w:t>Kaina turi būti nurodoma dviejų skaičių po kablelio tikslumu</w:t>
      </w:r>
    </w:p>
    <w:p w14:paraId="1EE463FB" w14:textId="269F930E" w:rsidR="00F746BF" w:rsidRPr="00563BE5" w:rsidRDefault="00EE64DB" w:rsidP="00392C9F">
      <w:pPr>
        <w:tabs>
          <w:tab w:val="right" w:pos="709"/>
        </w:tabs>
        <w:spacing w:after="120"/>
        <w:jc w:val="both"/>
        <w:rPr>
          <w:rFonts w:asciiTheme="minorHAnsi" w:hAnsiTheme="minorHAnsi" w:cstheme="minorHAnsi"/>
          <w:szCs w:val="24"/>
        </w:rPr>
      </w:pPr>
      <w:r w:rsidRPr="00563BE5">
        <w:rPr>
          <w:rFonts w:asciiTheme="minorHAnsi" w:hAnsiTheme="minorHAnsi" w:cstheme="minorHAnsi"/>
          <w:szCs w:val="24"/>
        </w:rPr>
        <w:t>[</w:t>
      </w:r>
      <w:r w:rsidRPr="00563BE5">
        <w:rPr>
          <w:rFonts w:asciiTheme="minorHAnsi" w:hAnsiTheme="minorHAnsi" w:cstheme="minorHAnsi"/>
          <w:i/>
          <w:iCs/>
          <w:szCs w:val="24"/>
        </w:rPr>
        <w:t>jeigu Atnaujinti pasiūlymai vertinami pagal kainos ir kokybės santykį, papildomai teikiama ši lentelė</w:t>
      </w:r>
      <w:r w:rsidR="008E67E6" w:rsidRPr="00563BE5">
        <w:rPr>
          <w:rFonts w:asciiTheme="minorHAnsi" w:hAnsiTheme="minorHAnsi" w:cstheme="minorHAnsi"/>
          <w:i/>
          <w:iCs/>
          <w:szCs w:val="24"/>
        </w:rPr>
        <w:t>, jei netaikoma</w:t>
      </w:r>
      <w:r w:rsidR="008B0E9E" w:rsidRPr="00563BE5">
        <w:rPr>
          <w:rFonts w:asciiTheme="minorHAnsi" w:hAnsiTheme="minorHAnsi" w:cstheme="minorHAnsi"/>
          <w:i/>
          <w:iCs/>
          <w:szCs w:val="24"/>
        </w:rPr>
        <w:t xml:space="preserve"> -</w:t>
      </w:r>
      <w:r w:rsidR="008E67E6" w:rsidRPr="00563BE5">
        <w:rPr>
          <w:rFonts w:asciiTheme="minorHAnsi" w:hAnsiTheme="minorHAnsi" w:cstheme="minorHAnsi"/>
          <w:i/>
          <w:iCs/>
          <w:szCs w:val="24"/>
        </w:rPr>
        <w:t xml:space="preserve"> lentelė pašalinama</w:t>
      </w:r>
      <w:r w:rsidRPr="00563BE5">
        <w:rPr>
          <w:rFonts w:asciiTheme="minorHAnsi" w:hAnsiTheme="minorHAnsi" w:cstheme="minorHAnsi"/>
          <w:szCs w:val="24"/>
        </w:rPr>
        <w:t>]</w:t>
      </w:r>
    </w:p>
    <w:p w14:paraId="02A10B0A" w14:textId="3C346EFF" w:rsidR="00EE64DB" w:rsidRPr="00563BE5" w:rsidRDefault="00EE64DB" w:rsidP="00EE64DB">
      <w:pPr>
        <w:pStyle w:val="Sraopastraipa"/>
        <w:spacing w:before="120" w:after="120"/>
        <w:ind w:left="0" w:right="567" w:firstLine="567"/>
        <w:jc w:val="both"/>
        <w:rPr>
          <w:rFonts w:asciiTheme="minorHAnsi" w:hAnsiTheme="minorHAnsi" w:cstheme="minorHAnsi"/>
          <w:sz w:val="22"/>
        </w:rPr>
      </w:pPr>
      <w:r w:rsidRPr="00563BE5">
        <w:rPr>
          <w:rFonts w:asciiTheme="minorHAnsi" w:hAnsiTheme="minorHAnsi" w:cstheme="minorHAnsi"/>
          <w:sz w:val="22"/>
        </w:rPr>
        <w:t xml:space="preserve">Pateikiame siūlomo </w:t>
      </w:r>
      <w:r w:rsidR="00DB7881" w:rsidRPr="00563BE5">
        <w:rPr>
          <w:rFonts w:asciiTheme="minorHAnsi" w:hAnsiTheme="minorHAnsi" w:cstheme="minorHAnsi"/>
          <w:sz w:val="22"/>
        </w:rPr>
        <w:t>[______]</w:t>
      </w:r>
      <w:r w:rsidRPr="00563BE5">
        <w:rPr>
          <w:rFonts w:asciiTheme="minorHAnsi" w:hAnsiTheme="minorHAnsi" w:cstheme="minorHAnsi"/>
          <w:sz w:val="22"/>
        </w:rPr>
        <w:t xml:space="preserve"> Pirkimo objekto ekonomiškai naudingiausio pasiūlymo vertinimo kriterijų aprašymą:</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63"/>
        <w:gridCol w:w="3600"/>
      </w:tblGrid>
      <w:tr w:rsidR="00EE64DB" w:rsidRPr="00563BE5" w14:paraId="13073C96" w14:textId="77777777" w:rsidTr="00E3484B">
        <w:trPr>
          <w:trHeight w:val="227"/>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312598" w14:textId="77777777" w:rsidR="00EE64DB" w:rsidRPr="00563BE5" w:rsidRDefault="00EE64DB" w:rsidP="00AC190C">
            <w:pPr>
              <w:jc w:val="center"/>
              <w:rPr>
                <w:rFonts w:asciiTheme="minorHAnsi" w:hAnsiTheme="minorHAnsi" w:cstheme="minorHAnsi"/>
                <w:b/>
              </w:rPr>
            </w:pPr>
            <w:r w:rsidRPr="00563BE5">
              <w:rPr>
                <w:rFonts w:asciiTheme="minorHAnsi" w:hAnsiTheme="minorHAnsi" w:cstheme="minorHAnsi"/>
                <w:b/>
              </w:rPr>
              <w:t>Eil. Nr.</w:t>
            </w:r>
          </w:p>
        </w:tc>
        <w:tc>
          <w:tcPr>
            <w:tcW w:w="546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7C2372" w14:textId="77777777" w:rsidR="00EE64DB" w:rsidRPr="00563BE5" w:rsidRDefault="00EE64DB" w:rsidP="00AC190C">
            <w:pPr>
              <w:jc w:val="center"/>
              <w:rPr>
                <w:rFonts w:asciiTheme="minorHAnsi" w:hAnsiTheme="minorHAnsi" w:cstheme="minorHAnsi"/>
                <w:b/>
              </w:rPr>
            </w:pPr>
            <w:r w:rsidRPr="00563BE5">
              <w:rPr>
                <w:rFonts w:asciiTheme="minorHAnsi" w:hAnsiTheme="minorHAnsi" w:cstheme="minorHAnsi"/>
                <w:b/>
              </w:rPr>
              <w:t>Pirkimo objekto techniniai rodikliai</w:t>
            </w:r>
          </w:p>
        </w:tc>
        <w:tc>
          <w:tcPr>
            <w:tcW w:w="360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68941F" w14:textId="77777777" w:rsidR="00EE64DB" w:rsidRPr="00563BE5" w:rsidRDefault="00EE64DB" w:rsidP="00AC190C">
            <w:pPr>
              <w:rPr>
                <w:rFonts w:asciiTheme="minorHAnsi" w:hAnsiTheme="minorHAnsi" w:cstheme="minorHAnsi"/>
                <w:b/>
              </w:rPr>
            </w:pPr>
            <w:r w:rsidRPr="00563BE5">
              <w:rPr>
                <w:rFonts w:asciiTheme="minorHAnsi" w:hAnsiTheme="minorHAnsi" w:cstheme="minorHAnsi"/>
                <w:b/>
              </w:rPr>
              <w:t xml:space="preserve">Siūlomo rodiklio reikšmė </w:t>
            </w:r>
          </w:p>
        </w:tc>
      </w:tr>
      <w:tr w:rsidR="00EE64DB" w:rsidRPr="00563BE5" w14:paraId="38B78F1B" w14:textId="77777777" w:rsidTr="00AC190C">
        <w:trPr>
          <w:trHeight w:val="227"/>
        </w:trPr>
        <w:tc>
          <w:tcPr>
            <w:tcW w:w="675" w:type="dxa"/>
            <w:tcBorders>
              <w:top w:val="single" w:sz="4" w:space="0" w:color="auto"/>
              <w:left w:val="single" w:sz="4" w:space="0" w:color="auto"/>
              <w:bottom w:val="single" w:sz="4" w:space="0" w:color="auto"/>
              <w:right w:val="single" w:sz="4" w:space="0" w:color="auto"/>
            </w:tcBorders>
          </w:tcPr>
          <w:p w14:paraId="6B476F36" w14:textId="6CB3AAE3" w:rsidR="00EE64DB" w:rsidRPr="00563BE5" w:rsidRDefault="00EE64DB" w:rsidP="00EE64DB">
            <w:pPr>
              <w:pStyle w:val="Sraopastraipa"/>
              <w:numPr>
                <w:ilvl w:val="0"/>
                <w:numId w:val="47"/>
              </w:numPr>
              <w:jc w:val="both"/>
              <w:rPr>
                <w:rFonts w:asciiTheme="minorHAnsi" w:hAnsiTheme="minorHAnsi" w:cstheme="minorHAnsi"/>
                <w:bCs/>
              </w:rPr>
            </w:pPr>
          </w:p>
        </w:tc>
        <w:tc>
          <w:tcPr>
            <w:tcW w:w="5463" w:type="dxa"/>
            <w:tcBorders>
              <w:top w:val="single" w:sz="4" w:space="0" w:color="auto"/>
              <w:left w:val="single" w:sz="4" w:space="0" w:color="auto"/>
              <w:bottom w:val="single" w:sz="4" w:space="0" w:color="auto"/>
              <w:right w:val="single" w:sz="4" w:space="0" w:color="auto"/>
            </w:tcBorders>
          </w:tcPr>
          <w:p w14:paraId="2E826859" w14:textId="39A795F8" w:rsidR="00EE64DB" w:rsidRPr="00563BE5" w:rsidRDefault="00EE64DB" w:rsidP="00AC190C">
            <w:pPr>
              <w:jc w:val="both"/>
              <w:rPr>
                <w:rFonts w:asciiTheme="minorHAnsi" w:hAnsiTheme="minorHAnsi" w:cstheme="minorHAnsi"/>
                <w:bCs/>
              </w:rPr>
            </w:pPr>
            <w:r w:rsidRPr="00563BE5">
              <w:rPr>
                <w:rFonts w:asciiTheme="minorHAnsi" w:hAnsiTheme="minorHAnsi" w:cstheme="minorHAnsi"/>
                <w:bCs/>
              </w:rPr>
              <w:t xml:space="preserve">I kriterijus: </w:t>
            </w:r>
            <w:r w:rsidR="008B6581" w:rsidRPr="00563BE5">
              <w:rPr>
                <w:rFonts w:asciiTheme="minorHAnsi" w:hAnsiTheme="minorHAnsi" w:cstheme="minorHAnsi"/>
                <w:bCs/>
              </w:rPr>
              <w:t>[___]</w:t>
            </w:r>
            <w:r w:rsidRPr="00563BE5">
              <w:rPr>
                <w:rFonts w:asciiTheme="minorHAnsi" w:hAnsiTheme="minorHAnsi" w:cstheme="minorHAnsi"/>
                <w:bCs/>
              </w:rPr>
              <w:t xml:space="preserve"> (T1)</w:t>
            </w:r>
          </w:p>
        </w:tc>
        <w:tc>
          <w:tcPr>
            <w:tcW w:w="3600" w:type="dxa"/>
            <w:tcBorders>
              <w:top w:val="single" w:sz="4" w:space="0" w:color="auto"/>
              <w:left w:val="single" w:sz="4" w:space="0" w:color="auto"/>
              <w:bottom w:val="single" w:sz="4" w:space="0" w:color="auto"/>
              <w:right w:val="single" w:sz="4" w:space="0" w:color="auto"/>
            </w:tcBorders>
          </w:tcPr>
          <w:p w14:paraId="5BE9F061" w14:textId="4A805C8B" w:rsidR="00EE64DB" w:rsidRPr="00563BE5" w:rsidRDefault="00EE64DB" w:rsidP="00AC190C">
            <w:pPr>
              <w:jc w:val="both"/>
              <w:rPr>
                <w:rFonts w:asciiTheme="minorHAnsi" w:hAnsiTheme="minorHAnsi" w:cstheme="minorHAnsi"/>
                <w:bCs/>
                <w:i/>
                <w:iCs/>
              </w:rPr>
            </w:pPr>
          </w:p>
        </w:tc>
      </w:tr>
      <w:tr w:rsidR="00EE64DB" w:rsidRPr="00563BE5" w14:paraId="3793D778" w14:textId="77777777" w:rsidTr="00AC190C">
        <w:trPr>
          <w:trHeight w:val="227"/>
        </w:trPr>
        <w:tc>
          <w:tcPr>
            <w:tcW w:w="675" w:type="dxa"/>
            <w:tcBorders>
              <w:top w:val="single" w:sz="4" w:space="0" w:color="auto"/>
              <w:left w:val="single" w:sz="4" w:space="0" w:color="auto"/>
              <w:bottom w:val="single" w:sz="4" w:space="0" w:color="auto"/>
              <w:right w:val="single" w:sz="4" w:space="0" w:color="auto"/>
            </w:tcBorders>
          </w:tcPr>
          <w:p w14:paraId="74F9DECA" w14:textId="55355E46" w:rsidR="00EE64DB" w:rsidRPr="00563BE5" w:rsidRDefault="00EE64DB" w:rsidP="00EE64DB">
            <w:pPr>
              <w:pStyle w:val="Sraopastraipa"/>
              <w:numPr>
                <w:ilvl w:val="0"/>
                <w:numId w:val="47"/>
              </w:numPr>
              <w:jc w:val="both"/>
              <w:rPr>
                <w:rFonts w:asciiTheme="minorHAnsi" w:hAnsiTheme="minorHAnsi" w:cstheme="minorHAnsi"/>
                <w:bCs/>
              </w:rPr>
            </w:pPr>
          </w:p>
        </w:tc>
        <w:tc>
          <w:tcPr>
            <w:tcW w:w="5463" w:type="dxa"/>
            <w:tcBorders>
              <w:top w:val="single" w:sz="4" w:space="0" w:color="auto"/>
              <w:left w:val="single" w:sz="4" w:space="0" w:color="auto"/>
              <w:bottom w:val="single" w:sz="4" w:space="0" w:color="auto"/>
              <w:right w:val="single" w:sz="4" w:space="0" w:color="auto"/>
            </w:tcBorders>
          </w:tcPr>
          <w:p w14:paraId="30E4DF60" w14:textId="3B97D2D7" w:rsidR="00EE64DB" w:rsidRPr="00563BE5" w:rsidRDefault="00EE64DB" w:rsidP="00AC190C">
            <w:pPr>
              <w:jc w:val="both"/>
              <w:rPr>
                <w:rFonts w:asciiTheme="minorHAnsi" w:hAnsiTheme="minorHAnsi" w:cstheme="minorHAnsi"/>
                <w:bCs/>
              </w:rPr>
            </w:pPr>
            <w:r w:rsidRPr="00563BE5">
              <w:rPr>
                <w:rFonts w:asciiTheme="minorHAnsi" w:hAnsiTheme="minorHAnsi" w:cstheme="minorHAnsi"/>
                <w:bCs/>
              </w:rPr>
              <w:t xml:space="preserve">II kriterijus: </w:t>
            </w:r>
            <w:r w:rsidR="008B6581" w:rsidRPr="00563BE5">
              <w:rPr>
                <w:rFonts w:asciiTheme="minorHAnsi" w:hAnsiTheme="minorHAnsi" w:cstheme="minorHAnsi"/>
                <w:bCs/>
              </w:rPr>
              <w:t>[___]</w:t>
            </w:r>
            <w:r w:rsidRPr="00563BE5">
              <w:rPr>
                <w:rFonts w:asciiTheme="minorHAnsi" w:hAnsiTheme="minorHAnsi" w:cstheme="minorHAnsi"/>
                <w:bCs/>
              </w:rPr>
              <w:t xml:space="preserve"> (T2)</w:t>
            </w:r>
          </w:p>
        </w:tc>
        <w:tc>
          <w:tcPr>
            <w:tcW w:w="3600" w:type="dxa"/>
            <w:tcBorders>
              <w:top w:val="single" w:sz="4" w:space="0" w:color="auto"/>
              <w:left w:val="single" w:sz="4" w:space="0" w:color="auto"/>
              <w:bottom w:val="single" w:sz="4" w:space="0" w:color="auto"/>
              <w:right w:val="single" w:sz="4" w:space="0" w:color="auto"/>
            </w:tcBorders>
          </w:tcPr>
          <w:p w14:paraId="575A203E" w14:textId="396B238D" w:rsidR="00EE64DB" w:rsidRPr="00563BE5" w:rsidRDefault="00EE64DB" w:rsidP="00AC190C">
            <w:pPr>
              <w:jc w:val="both"/>
              <w:rPr>
                <w:rFonts w:asciiTheme="minorHAnsi" w:hAnsiTheme="minorHAnsi" w:cstheme="minorHAnsi"/>
                <w:bCs/>
                <w:i/>
                <w:iCs/>
              </w:rPr>
            </w:pPr>
          </w:p>
        </w:tc>
      </w:tr>
    </w:tbl>
    <w:p w14:paraId="1EF654C9" w14:textId="2FD7622C" w:rsidR="00F746BF" w:rsidRPr="00563BE5" w:rsidRDefault="00F746BF" w:rsidP="00392C9F">
      <w:pPr>
        <w:spacing w:after="120"/>
        <w:jc w:val="both"/>
        <w:rPr>
          <w:rFonts w:asciiTheme="minorHAnsi" w:hAnsiTheme="minorHAnsi" w:cstheme="minorHAnsi"/>
          <w:szCs w:val="24"/>
        </w:rPr>
      </w:pPr>
      <w:r w:rsidRPr="00563BE5">
        <w:rPr>
          <w:rFonts w:asciiTheme="minorHAnsi" w:hAnsiTheme="minorHAnsi" w:cstheme="minorHAnsi"/>
          <w:szCs w:val="24"/>
        </w:rPr>
        <w:t>3. Taip pat patvirtiname, kad visa mūsų pasiūlyme pateikta informacija yra teisinga ir kad mes nenuslėpėme jokios informacijos, kurią buvo prašoma pateikti pirkimo dokumentuose.</w:t>
      </w:r>
    </w:p>
    <w:p w14:paraId="2EE0F9CE" w14:textId="1472ED69" w:rsidR="00F746BF" w:rsidRPr="00563BE5" w:rsidRDefault="00F746BF" w:rsidP="00392C9F">
      <w:pPr>
        <w:spacing w:after="120"/>
        <w:jc w:val="both"/>
        <w:rPr>
          <w:rFonts w:asciiTheme="minorHAnsi" w:hAnsiTheme="minorHAnsi" w:cstheme="minorHAnsi"/>
          <w:bCs/>
          <w:szCs w:val="24"/>
        </w:rPr>
      </w:pPr>
      <w:r w:rsidRPr="00563BE5">
        <w:rPr>
          <w:rFonts w:asciiTheme="minorHAnsi" w:hAnsiTheme="minorHAnsi" w:cstheme="minorHAnsi"/>
          <w:bCs/>
          <w:szCs w:val="24"/>
        </w:rPr>
        <w:t>4.</w:t>
      </w:r>
      <w:r w:rsidR="00C12CC0" w:rsidRPr="00563BE5">
        <w:rPr>
          <w:rFonts w:asciiTheme="minorHAnsi" w:hAnsiTheme="minorHAnsi" w:cstheme="minorHAnsi"/>
          <w:bCs/>
          <w:szCs w:val="24"/>
        </w:rPr>
        <w:t xml:space="preserve"> </w:t>
      </w:r>
      <w:r w:rsidRPr="00563BE5">
        <w:rPr>
          <w:rFonts w:asciiTheme="minorHAnsi" w:hAnsiTheme="minorHAnsi" w:cstheme="minorHAnsi"/>
          <w:bCs/>
          <w:szCs w:val="24"/>
        </w:rPr>
        <w:t>Vykdant sutartį pasitelksiu šiuos subrangovus</w:t>
      </w:r>
      <w:r w:rsidR="00C12CC0" w:rsidRPr="00563BE5">
        <w:rPr>
          <w:rStyle w:val="Puslapioinaosnuoroda"/>
          <w:rFonts w:asciiTheme="minorHAnsi" w:hAnsiTheme="minorHAnsi" w:cstheme="minorHAnsi"/>
          <w:bCs/>
          <w:szCs w:val="24"/>
        </w:rPr>
        <w:footnoteReference w:id="2"/>
      </w:r>
      <w:r w:rsidRPr="00563BE5">
        <w:rPr>
          <w:rFonts w:asciiTheme="minorHAnsi" w:hAnsiTheme="minorHAnsi" w:cstheme="minorHAnsi"/>
          <w:bCs/>
          <w:szCs w:val="24"/>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4183"/>
        <w:gridCol w:w="4793"/>
      </w:tblGrid>
      <w:tr w:rsidR="00F746BF" w:rsidRPr="00563BE5" w14:paraId="397B8F48" w14:textId="77777777" w:rsidTr="00E3484B">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DC3060" w14:textId="77777777" w:rsidR="00F746BF" w:rsidRPr="00563BE5" w:rsidRDefault="00F746BF" w:rsidP="00392C9F">
            <w:pPr>
              <w:spacing w:after="120"/>
              <w:jc w:val="center"/>
              <w:rPr>
                <w:rFonts w:asciiTheme="minorHAnsi" w:hAnsiTheme="minorHAnsi" w:cstheme="minorHAnsi"/>
                <w:b/>
                <w:bCs/>
                <w:szCs w:val="24"/>
              </w:rPr>
            </w:pPr>
            <w:r w:rsidRPr="00563BE5">
              <w:rPr>
                <w:rFonts w:asciiTheme="minorHAnsi" w:hAnsiTheme="minorHAnsi" w:cstheme="minorHAnsi"/>
                <w:b/>
                <w:bCs/>
                <w:szCs w:val="24"/>
              </w:rPr>
              <w:t>Eil.Nr.</w:t>
            </w:r>
          </w:p>
        </w:tc>
        <w:tc>
          <w:tcPr>
            <w:tcW w:w="429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53892DE" w14:textId="77777777" w:rsidR="00F746BF" w:rsidRPr="00563BE5" w:rsidRDefault="00F746BF" w:rsidP="00392C9F">
            <w:pPr>
              <w:spacing w:after="120"/>
              <w:jc w:val="center"/>
              <w:rPr>
                <w:rFonts w:asciiTheme="minorHAnsi" w:hAnsiTheme="minorHAnsi" w:cstheme="minorHAnsi"/>
                <w:b/>
                <w:bCs/>
                <w:szCs w:val="24"/>
              </w:rPr>
            </w:pPr>
            <w:r w:rsidRPr="00563BE5">
              <w:rPr>
                <w:rFonts w:asciiTheme="minorHAnsi" w:hAnsiTheme="minorHAnsi" w:cstheme="minorHAnsi"/>
                <w:b/>
                <w:bCs/>
                <w:szCs w:val="24"/>
              </w:rPr>
              <w:t xml:space="preserve">Subrangovo pavadinimas </w:t>
            </w:r>
          </w:p>
        </w:tc>
        <w:tc>
          <w:tcPr>
            <w:tcW w:w="492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6706C6" w14:textId="77777777" w:rsidR="00F746BF" w:rsidRPr="00563BE5" w:rsidRDefault="00F746BF" w:rsidP="00392C9F">
            <w:pPr>
              <w:spacing w:after="120"/>
              <w:jc w:val="center"/>
              <w:rPr>
                <w:rFonts w:asciiTheme="minorHAnsi" w:hAnsiTheme="minorHAnsi" w:cstheme="minorHAnsi"/>
                <w:b/>
                <w:bCs/>
                <w:szCs w:val="24"/>
              </w:rPr>
            </w:pPr>
            <w:r w:rsidRPr="00563BE5">
              <w:rPr>
                <w:rFonts w:asciiTheme="minorHAnsi" w:hAnsiTheme="minorHAnsi" w:cstheme="minorHAnsi"/>
                <w:b/>
                <w:bCs/>
                <w:szCs w:val="24"/>
              </w:rPr>
              <w:t>Paslaugos (pavadinimas ir dalis procentais), kurioms pasitelkiami subrangovai</w:t>
            </w:r>
          </w:p>
        </w:tc>
      </w:tr>
      <w:tr w:rsidR="00F746BF" w:rsidRPr="00563BE5" w14:paraId="0ACCA0E8" w14:textId="77777777" w:rsidTr="00F746BF">
        <w:tc>
          <w:tcPr>
            <w:tcW w:w="675" w:type="dxa"/>
            <w:tcBorders>
              <w:top w:val="single" w:sz="4" w:space="0" w:color="auto"/>
              <w:left w:val="single" w:sz="4" w:space="0" w:color="auto"/>
              <w:bottom w:val="single" w:sz="4" w:space="0" w:color="auto"/>
              <w:right w:val="single" w:sz="4" w:space="0" w:color="auto"/>
            </w:tcBorders>
          </w:tcPr>
          <w:p w14:paraId="54347D38" w14:textId="77777777" w:rsidR="00F746BF" w:rsidRPr="00563BE5" w:rsidRDefault="00F746BF" w:rsidP="00392C9F">
            <w:pPr>
              <w:spacing w:after="120"/>
              <w:jc w:val="both"/>
              <w:rPr>
                <w:rFonts w:asciiTheme="minorHAnsi" w:hAnsiTheme="minorHAnsi" w:cstheme="minorHAnsi"/>
                <w:szCs w:val="24"/>
              </w:rPr>
            </w:pPr>
          </w:p>
        </w:tc>
        <w:tc>
          <w:tcPr>
            <w:tcW w:w="4293" w:type="dxa"/>
            <w:tcBorders>
              <w:top w:val="single" w:sz="4" w:space="0" w:color="auto"/>
              <w:left w:val="single" w:sz="4" w:space="0" w:color="auto"/>
              <w:bottom w:val="single" w:sz="4" w:space="0" w:color="auto"/>
              <w:right w:val="single" w:sz="4" w:space="0" w:color="auto"/>
            </w:tcBorders>
          </w:tcPr>
          <w:p w14:paraId="7CB4B2CB" w14:textId="77777777" w:rsidR="00F746BF" w:rsidRPr="00563BE5" w:rsidRDefault="00F746BF" w:rsidP="00392C9F">
            <w:pPr>
              <w:spacing w:after="120"/>
              <w:jc w:val="both"/>
              <w:rPr>
                <w:rFonts w:asciiTheme="minorHAnsi" w:hAnsiTheme="minorHAnsi" w:cstheme="minorHAnsi"/>
                <w:szCs w:val="24"/>
              </w:rPr>
            </w:pPr>
          </w:p>
        </w:tc>
        <w:tc>
          <w:tcPr>
            <w:tcW w:w="4921" w:type="dxa"/>
            <w:tcBorders>
              <w:top w:val="single" w:sz="4" w:space="0" w:color="auto"/>
              <w:left w:val="single" w:sz="4" w:space="0" w:color="auto"/>
              <w:bottom w:val="single" w:sz="4" w:space="0" w:color="auto"/>
              <w:right w:val="single" w:sz="4" w:space="0" w:color="auto"/>
            </w:tcBorders>
          </w:tcPr>
          <w:p w14:paraId="3B3C13B4" w14:textId="77777777" w:rsidR="00F746BF" w:rsidRPr="00563BE5" w:rsidRDefault="00F746BF" w:rsidP="00392C9F">
            <w:pPr>
              <w:spacing w:after="120"/>
              <w:jc w:val="both"/>
              <w:rPr>
                <w:rFonts w:asciiTheme="minorHAnsi" w:hAnsiTheme="minorHAnsi" w:cstheme="minorHAnsi"/>
                <w:szCs w:val="24"/>
              </w:rPr>
            </w:pPr>
          </w:p>
        </w:tc>
      </w:tr>
      <w:tr w:rsidR="00F746BF" w:rsidRPr="00563BE5" w14:paraId="7CE9BB4B" w14:textId="77777777" w:rsidTr="00F746BF">
        <w:tc>
          <w:tcPr>
            <w:tcW w:w="675" w:type="dxa"/>
            <w:tcBorders>
              <w:top w:val="single" w:sz="4" w:space="0" w:color="auto"/>
              <w:left w:val="single" w:sz="4" w:space="0" w:color="auto"/>
              <w:bottom w:val="single" w:sz="4" w:space="0" w:color="auto"/>
              <w:right w:val="single" w:sz="4" w:space="0" w:color="auto"/>
            </w:tcBorders>
          </w:tcPr>
          <w:p w14:paraId="6745A6D1" w14:textId="77777777" w:rsidR="00F746BF" w:rsidRPr="00563BE5" w:rsidRDefault="00F746BF" w:rsidP="00392C9F">
            <w:pPr>
              <w:spacing w:after="120"/>
              <w:jc w:val="both"/>
              <w:rPr>
                <w:rFonts w:asciiTheme="minorHAnsi" w:hAnsiTheme="minorHAnsi" w:cstheme="minorHAnsi"/>
                <w:szCs w:val="24"/>
              </w:rPr>
            </w:pPr>
          </w:p>
        </w:tc>
        <w:tc>
          <w:tcPr>
            <w:tcW w:w="4293" w:type="dxa"/>
            <w:tcBorders>
              <w:top w:val="single" w:sz="4" w:space="0" w:color="auto"/>
              <w:left w:val="single" w:sz="4" w:space="0" w:color="auto"/>
              <w:bottom w:val="single" w:sz="4" w:space="0" w:color="auto"/>
              <w:right w:val="single" w:sz="4" w:space="0" w:color="auto"/>
            </w:tcBorders>
          </w:tcPr>
          <w:p w14:paraId="761D8527" w14:textId="77777777" w:rsidR="00F746BF" w:rsidRPr="00563BE5" w:rsidRDefault="00F746BF" w:rsidP="00392C9F">
            <w:pPr>
              <w:spacing w:after="120"/>
              <w:jc w:val="both"/>
              <w:rPr>
                <w:rFonts w:asciiTheme="minorHAnsi" w:hAnsiTheme="minorHAnsi" w:cstheme="minorHAnsi"/>
                <w:szCs w:val="24"/>
              </w:rPr>
            </w:pPr>
          </w:p>
        </w:tc>
        <w:tc>
          <w:tcPr>
            <w:tcW w:w="4921" w:type="dxa"/>
            <w:tcBorders>
              <w:top w:val="single" w:sz="4" w:space="0" w:color="auto"/>
              <w:left w:val="single" w:sz="4" w:space="0" w:color="auto"/>
              <w:bottom w:val="single" w:sz="4" w:space="0" w:color="auto"/>
              <w:right w:val="single" w:sz="4" w:space="0" w:color="auto"/>
            </w:tcBorders>
          </w:tcPr>
          <w:p w14:paraId="658A1237" w14:textId="77777777" w:rsidR="00F746BF" w:rsidRPr="00563BE5" w:rsidRDefault="00F746BF" w:rsidP="00392C9F">
            <w:pPr>
              <w:spacing w:after="120"/>
              <w:jc w:val="both"/>
              <w:rPr>
                <w:rFonts w:asciiTheme="minorHAnsi" w:hAnsiTheme="minorHAnsi" w:cstheme="minorHAnsi"/>
                <w:szCs w:val="24"/>
              </w:rPr>
            </w:pPr>
          </w:p>
        </w:tc>
      </w:tr>
      <w:tr w:rsidR="00F746BF" w:rsidRPr="00563BE5" w14:paraId="1897C663" w14:textId="77777777" w:rsidTr="00F746BF">
        <w:tc>
          <w:tcPr>
            <w:tcW w:w="675" w:type="dxa"/>
            <w:tcBorders>
              <w:top w:val="single" w:sz="4" w:space="0" w:color="auto"/>
              <w:left w:val="single" w:sz="4" w:space="0" w:color="auto"/>
              <w:bottom w:val="single" w:sz="4" w:space="0" w:color="auto"/>
              <w:right w:val="single" w:sz="4" w:space="0" w:color="auto"/>
            </w:tcBorders>
          </w:tcPr>
          <w:p w14:paraId="2DC31AFE" w14:textId="77777777" w:rsidR="00F746BF" w:rsidRPr="00563BE5" w:rsidRDefault="00F746BF" w:rsidP="00392C9F">
            <w:pPr>
              <w:spacing w:after="120"/>
              <w:jc w:val="both"/>
              <w:rPr>
                <w:rFonts w:asciiTheme="minorHAnsi" w:hAnsiTheme="minorHAnsi" w:cstheme="minorHAnsi"/>
                <w:szCs w:val="24"/>
              </w:rPr>
            </w:pPr>
          </w:p>
        </w:tc>
        <w:tc>
          <w:tcPr>
            <w:tcW w:w="4293" w:type="dxa"/>
            <w:tcBorders>
              <w:top w:val="single" w:sz="4" w:space="0" w:color="auto"/>
              <w:left w:val="single" w:sz="4" w:space="0" w:color="auto"/>
              <w:bottom w:val="single" w:sz="4" w:space="0" w:color="auto"/>
              <w:right w:val="single" w:sz="4" w:space="0" w:color="auto"/>
            </w:tcBorders>
          </w:tcPr>
          <w:p w14:paraId="30EF47BC" w14:textId="77777777" w:rsidR="00F746BF" w:rsidRPr="00563BE5" w:rsidRDefault="00F746BF" w:rsidP="00392C9F">
            <w:pPr>
              <w:spacing w:after="120"/>
              <w:jc w:val="both"/>
              <w:rPr>
                <w:rFonts w:asciiTheme="minorHAnsi" w:hAnsiTheme="minorHAnsi" w:cstheme="minorHAnsi"/>
                <w:szCs w:val="24"/>
              </w:rPr>
            </w:pPr>
          </w:p>
        </w:tc>
        <w:tc>
          <w:tcPr>
            <w:tcW w:w="4921" w:type="dxa"/>
            <w:tcBorders>
              <w:top w:val="single" w:sz="4" w:space="0" w:color="auto"/>
              <w:left w:val="single" w:sz="4" w:space="0" w:color="auto"/>
              <w:bottom w:val="single" w:sz="4" w:space="0" w:color="auto"/>
              <w:right w:val="single" w:sz="4" w:space="0" w:color="auto"/>
            </w:tcBorders>
          </w:tcPr>
          <w:p w14:paraId="669FB962" w14:textId="77777777" w:rsidR="00F746BF" w:rsidRPr="00563BE5" w:rsidRDefault="00F746BF" w:rsidP="00392C9F">
            <w:pPr>
              <w:spacing w:after="120"/>
              <w:jc w:val="both"/>
              <w:rPr>
                <w:rFonts w:asciiTheme="minorHAnsi" w:hAnsiTheme="minorHAnsi" w:cstheme="minorHAnsi"/>
                <w:szCs w:val="24"/>
              </w:rPr>
            </w:pPr>
          </w:p>
        </w:tc>
      </w:tr>
    </w:tbl>
    <w:p w14:paraId="2DD7F3C7" w14:textId="0E1C432D" w:rsidR="00F746BF" w:rsidRPr="00563BE5" w:rsidRDefault="00F746BF" w:rsidP="00392C9F">
      <w:pPr>
        <w:spacing w:after="120"/>
        <w:jc w:val="both"/>
        <w:rPr>
          <w:rFonts w:asciiTheme="minorHAnsi" w:hAnsiTheme="minorHAnsi" w:cstheme="minorHAnsi"/>
          <w:szCs w:val="24"/>
        </w:rPr>
      </w:pPr>
      <w:r w:rsidRPr="00563BE5">
        <w:rPr>
          <w:rFonts w:asciiTheme="minorHAnsi" w:hAnsiTheme="minorHAnsi" w:cstheme="minorHAnsi"/>
          <w:szCs w:val="24"/>
        </w:rPr>
        <w:lastRenderedPageBreak/>
        <w:t>5. Šiame pasiūlyme yra pateikta ir konfidenciali informacija</w:t>
      </w:r>
      <w:r w:rsidR="00C12CC0" w:rsidRPr="00563BE5">
        <w:rPr>
          <w:rStyle w:val="Puslapioinaosnuoroda"/>
          <w:rFonts w:asciiTheme="minorHAnsi" w:hAnsiTheme="minorHAnsi" w:cstheme="minorHAnsi"/>
          <w:szCs w:val="24"/>
        </w:rPr>
        <w:footnoteReference w:id="3"/>
      </w:r>
      <w:r w:rsidRPr="00563BE5">
        <w:rPr>
          <w:rFonts w:asciiTheme="minorHAnsi" w:hAnsiTheme="minorHAnsi" w:cstheme="minorHAnsi"/>
          <w:szCs w:val="24"/>
        </w:rPr>
        <w: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4149"/>
        <w:gridCol w:w="4149"/>
      </w:tblGrid>
      <w:tr w:rsidR="00C12CC0" w:rsidRPr="00563BE5" w14:paraId="6C355843" w14:textId="4D8B8CA0" w:rsidTr="00E3484B">
        <w:tc>
          <w:tcPr>
            <w:tcW w:w="66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AFE186" w14:textId="77777777" w:rsidR="00C12CC0" w:rsidRPr="00563BE5" w:rsidRDefault="00C12CC0" w:rsidP="00392C9F">
            <w:pPr>
              <w:spacing w:after="120"/>
              <w:jc w:val="center"/>
              <w:rPr>
                <w:rFonts w:asciiTheme="minorHAnsi" w:hAnsiTheme="minorHAnsi" w:cstheme="minorHAnsi"/>
                <w:b/>
                <w:bCs/>
                <w:szCs w:val="24"/>
              </w:rPr>
            </w:pPr>
            <w:r w:rsidRPr="00563BE5">
              <w:rPr>
                <w:rFonts w:asciiTheme="minorHAnsi" w:hAnsiTheme="minorHAnsi" w:cstheme="minorHAnsi"/>
                <w:b/>
                <w:bCs/>
                <w:szCs w:val="24"/>
              </w:rPr>
              <w:t>Eil.Nr.</w:t>
            </w:r>
          </w:p>
        </w:tc>
        <w:tc>
          <w:tcPr>
            <w:tcW w:w="414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6BAF6B" w14:textId="77777777" w:rsidR="00C12CC0" w:rsidRPr="00563BE5" w:rsidRDefault="00C12CC0" w:rsidP="00392C9F">
            <w:pPr>
              <w:spacing w:after="120"/>
              <w:jc w:val="center"/>
              <w:rPr>
                <w:rFonts w:asciiTheme="minorHAnsi" w:hAnsiTheme="minorHAnsi" w:cstheme="minorHAnsi"/>
                <w:b/>
                <w:bCs/>
                <w:szCs w:val="24"/>
              </w:rPr>
            </w:pPr>
            <w:r w:rsidRPr="00563BE5">
              <w:rPr>
                <w:rFonts w:asciiTheme="minorHAnsi" w:hAnsiTheme="minorHAnsi" w:cstheme="minorHAnsi"/>
                <w:b/>
                <w:bCs/>
                <w:szCs w:val="24"/>
              </w:rPr>
              <w:t>Pateikto dokumento pavadinimas</w:t>
            </w:r>
          </w:p>
        </w:tc>
        <w:tc>
          <w:tcPr>
            <w:tcW w:w="414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9EB6EE" w14:textId="41199956" w:rsidR="00C12CC0" w:rsidRPr="00563BE5" w:rsidRDefault="00C12CC0" w:rsidP="00392C9F">
            <w:pPr>
              <w:spacing w:after="120"/>
              <w:jc w:val="center"/>
              <w:rPr>
                <w:rFonts w:asciiTheme="minorHAnsi" w:hAnsiTheme="minorHAnsi" w:cstheme="minorHAnsi"/>
                <w:b/>
                <w:bCs/>
                <w:szCs w:val="24"/>
              </w:rPr>
            </w:pPr>
            <w:r w:rsidRPr="00563BE5">
              <w:rPr>
                <w:rFonts w:asciiTheme="minorHAnsi" w:hAnsiTheme="minorHAnsi" w:cstheme="minorHAnsi"/>
                <w:b/>
                <w:bCs/>
                <w:szCs w:val="24"/>
              </w:rPr>
              <w:t>Konfidencialumo pagrindimas</w:t>
            </w:r>
          </w:p>
        </w:tc>
      </w:tr>
      <w:tr w:rsidR="00C12CC0" w:rsidRPr="00563BE5" w14:paraId="340C7857" w14:textId="4CDCBC60" w:rsidTr="00C12CC0">
        <w:tc>
          <w:tcPr>
            <w:tcW w:w="666" w:type="dxa"/>
            <w:tcBorders>
              <w:top w:val="single" w:sz="4" w:space="0" w:color="auto"/>
              <w:left w:val="single" w:sz="4" w:space="0" w:color="auto"/>
              <w:bottom w:val="single" w:sz="4" w:space="0" w:color="auto"/>
              <w:right w:val="single" w:sz="4" w:space="0" w:color="auto"/>
            </w:tcBorders>
          </w:tcPr>
          <w:p w14:paraId="5587EB9D" w14:textId="77777777" w:rsidR="00C12CC0" w:rsidRPr="00563BE5" w:rsidRDefault="00C12CC0" w:rsidP="00392C9F">
            <w:pPr>
              <w:spacing w:after="120"/>
              <w:jc w:val="both"/>
              <w:rPr>
                <w:rFonts w:asciiTheme="minorHAnsi" w:hAnsiTheme="minorHAnsi" w:cstheme="minorHAnsi"/>
                <w:szCs w:val="24"/>
              </w:rPr>
            </w:pPr>
          </w:p>
        </w:tc>
        <w:tc>
          <w:tcPr>
            <w:tcW w:w="4149" w:type="dxa"/>
            <w:tcBorders>
              <w:top w:val="single" w:sz="4" w:space="0" w:color="auto"/>
              <w:left w:val="single" w:sz="4" w:space="0" w:color="auto"/>
              <w:bottom w:val="single" w:sz="4" w:space="0" w:color="auto"/>
              <w:right w:val="single" w:sz="4" w:space="0" w:color="auto"/>
            </w:tcBorders>
          </w:tcPr>
          <w:p w14:paraId="5A66C7D1" w14:textId="77777777" w:rsidR="00C12CC0" w:rsidRPr="00563BE5" w:rsidRDefault="00C12CC0" w:rsidP="00392C9F">
            <w:pPr>
              <w:spacing w:after="120"/>
              <w:jc w:val="both"/>
              <w:rPr>
                <w:rFonts w:asciiTheme="minorHAnsi" w:hAnsiTheme="minorHAnsi" w:cstheme="minorHAnsi"/>
                <w:szCs w:val="24"/>
              </w:rPr>
            </w:pPr>
          </w:p>
        </w:tc>
        <w:tc>
          <w:tcPr>
            <w:tcW w:w="4149" w:type="dxa"/>
            <w:tcBorders>
              <w:top w:val="single" w:sz="4" w:space="0" w:color="auto"/>
              <w:left w:val="single" w:sz="4" w:space="0" w:color="auto"/>
              <w:bottom w:val="single" w:sz="4" w:space="0" w:color="auto"/>
              <w:right w:val="single" w:sz="4" w:space="0" w:color="auto"/>
            </w:tcBorders>
          </w:tcPr>
          <w:p w14:paraId="4B3388B7" w14:textId="77777777" w:rsidR="00C12CC0" w:rsidRPr="00563BE5" w:rsidRDefault="00C12CC0" w:rsidP="00392C9F">
            <w:pPr>
              <w:spacing w:after="120"/>
              <w:jc w:val="both"/>
              <w:rPr>
                <w:rFonts w:asciiTheme="minorHAnsi" w:hAnsiTheme="minorHAnsi" w:cstheme="minorHAnsi"/>
                <w:szCs w:val="24"/>
              </w:rPr>
            </w:pPr>
          </w:p>
        </w:tc>
      </w:tr>
      <w:tr w:rsidR="00C12CC0" w:rsidRPr="00563BE5" w14:paraId="700341AF" w14:textId="1310A628" w:rsidTr="00C12CC0">
        <w:tc>
          <w:tcPr>
            <w:tcW w:w="666" w:type="dxa"/>
            <w:tcBorders>
              <w:top w:val="single" w:sz="4" w:space="0" w:color="auto"/>
              <w:left w:val="single" w:sz="4" w:space="0" w:color="auto"/>
              <w:bottom w:val="single" w:sz="4" w:space="0" w:color="auto"/>
              <w:right w:val="single" w:sz="4" w:space="0" w:color="auto"/>
            </w:tcBorders>
          </w:tcPr>
          <w:p w14:paraId="5D716C28" w14:textId="77777777" w:rsidR="00C12CC0" w:rsidRPr="00563BE5" w:rsidRDefault="00C12CC0" w:rsidP="00392C9F">
            <w:pPr>
              <w:spacing w:after="120"/>
              <w:jc w:val="both"/>
              <w:rPr>
                <w:rFonts w:asciiTheme="minorHAnsi" w:hAnsiTheme="minorHAnsi" w:cstheme="minorHAnsi"/>
                <w:szCs w:val="24"/>
              </w:rPr>
            </w:pPr>
          </w:p>
        </w:tc>
        <w:tc>
          <w:tcPr>
            <w:tcW w:w="4149" w:type="dxa"/>
            <w:tcBorders>
              <w:top w:val="single" w:sz="4" w:space="0" w:color="auto"/>
              <w:left w:val="single" w:sz="4" w:space="0" w:color="auto"/>
              <w:bottom w:val="single" w:sz="4" w:space="0" w:color="auto"/>
              <w:right w:val="single" w:sz="4" w:space="0" w:color="auto"/>
            </w:tcBorders>
          </w:tcPr>
          <w:p w14:paraId="634F3077" w14:textId="77777777" w:rsidR="00C12CC0" w:rsidRPr="00563BE5" w:rsidRDefault="00C12CC0" w:rsidP="00392C9F">
            <w:pPr>
              <w:tabs>
                <w:tab w:val="left" w:pos="1296"/>
                <w:tab w:val="center" w:pos="4153"/>
                <w:tab w:val="right" w:pos="8306"/>
              </w:tabs>
              <w:spacing w:after="120"/>
              <w:jc w:val="both"/>
              <w:rPr>
                <w:rFonts w:asciiTheme="minorHAnsi" w:hAnsiTheme="minorHAnsi" w:cstheme="minorHAnsi"/>
                <w:szCs w:val="24"/>
              </w:rPr>
            </w:pPr>
          </w:p>
        </w:tc>
        <w:tc>
          <w:tcPr>
            <w:tcW w:w="4149" w:type="dxa"/>
            <w:tcBorders>
              <w:top w:val="single" w:sz="4" w:space="0" w:color="auto"/>
              <w:left w:val="single" w:sz="4" w:space="0" w:color="auto"/>
              <w:bottom w:val="single" w:sz="4" w:space="0" w:color="auto"/>
              <w:right w:val="single" w:sz="4" w:space="0" w:color="auto"/>
            </w:tcBorders>
          </w:tcPr>
          <w:p w14:paraId="00C2FF90" w14:textId="77777777" w:rsidR="00C12CC0" w:rsidRPr="00563BE5" w:rsidRDefault="00C12CC0" w:rsidP="00392C9F">
            <w:pPr>
              <w:tabs>
                <w:tab w:val="left" w:pos="1296"/>
                <w:tab w:val="center" w:pos="4153"/>
                <w:tab w:val="right" w:pos="8306"/>
              </w:tabs>
              <w:spacing w:after="120"/>
              <w:jc w:val="both"/>
              <w:rPr>
                <w:rFonts w:asciiTheme="minorHAnsi" w:hAnsiTheme="minorHAnsi" w:cstheme="minorHAnsi"/>
                <w:szCs w:val="24"/>
              </w:rPr>
            </w:pPr>
          </w:p>
        </w:tc>
      </w:tr>
      <w:tr w:rsidR="00C12CC0" w:rsidRPr="00563BE5" w14:paraId="5E11A4A1" w14:textId="53D2DF2C" w:rsidTr="00C12CC0">
        <w:tc>
          <w:tcPr>
            <w:tcW w:w="666" w:type="dxa"/>
            <w:tcBorders>
              <w:top w:val="single" w:sz="4" w:space="0" w:color="auto"/>
              <w:left w:val="single" w:sz="4" w:space="0" w:color="auto"/>
              <w:bottom w:val="single" w:sz="4" w:space="0" w:color="auto"/>
              <w:right w:val="single" w:sz="4" w:space="0" w:color="auto"/>
            </w:tcBorders>
          </w:tcPr>
          <w:p w14:paraId="47FBCB76" w14:textId="77777777" w:rsidR="00C12CC0" w:rsidRPr="00563BE5" w:rsidRDefault="00C12CC0" w:rsidP="00392C9F">
            <w:pPr>
              <w:spacing w:after="120"/>
              <w:jc w:val="both"/>
              <w:rPr>
                <w:rFonts w:asciiTheme="minorHAnsi" w:hAnsiTheme="minorHAnsi" w:cstheme="minorHAnsi"/>
                <w:szCs w:val="24"/>
              </w:rPr>
            </w:pPr>
          </w:p>
        </w:tc>
        <w:tc>
          <w:tcPr>
            <w:tcW w:w="4149" w:type="dxa"/>
            <w:tcBorders>
              <w:top w:val="single" w:sz="4" w:space="0" w:color="auto"/>
              <w:left w:val="single" w:sz="4" w:space="0" w:color="auto"/>
              <w:bottom w:val="single" w:sz="4" w:space="0" w:color="auto"/>
              <w:right w:val="single" w:sz="4" w:space="0" w:color="auto"/>
            </w:tcBorders>
          </w:tcPr>
          <w:p w14:paraId="21B9557F" w14:textId="77777777" w:rsidR="00C12CC0" w:rsidRPr="00563BE5" w:rsidRDefault="00C12CC0" w:rsidP="00392C9F">
            <w:pPr>
              <w:spacing w:after="120"/>
              <w:jc w:val="both"/>
              <w:rPr>
                <w:rFonts w:asciiTheme="minorHAnsi" w:hAnsiTheme="minorHAnsi" w:cstheme="minorHAnsi"/>
                <w:szCs w:val="24"/>
              </w:rPr>
            </w:pPr>
          </w:p>
        </w:tc>
        <w:tc>
          <w:tcPr>
            <w:tcW w:w="4149" w:type="dxa"/>
            <w:tcBorders>
              <w:top w:val="single" w:sz="4" w:space="0" w:color="auto"/>
              <w:left w:val="single" w:sz="4" w:space="0" w:color="auto"/>
              <w:bottom w:val="single" w:sz="4" w:space="0" w:color="auto"/>
              <w:right w:val="single" w:sz="4" w:space="0" w:color="auto"/>
            </w:tcBorders>
          </w:tcPr>
          <w:p w14:paraId="5BC88D1A" w14:textId="77777777" w:rsidR="00C12CC0" w:rsidRPr="00563BE5" w:rsidRDefault="00C12CC0" w:rsidP="00392C9F">
            <w:pPr>
              <w:spacing w:after="120"/>
              <w:jc w:val="both"/>
              <w:rPr>
                <w:rFonts w:asciiTheme="minorHAnsi" w:hAnsiTheme="minorHAnsi" w:cstheme="minorHAnsi"/>
                <w:szCs w:val="24"/>
              </w:rPr>
            </w:pPr>
          </w:p>
        </w:tc>
      </w:tr>
      <w:tr w:rsidR="00C12CC0" w:rsidRPr="00563BE5" w14:paraId="412C785D" w14:textId="37D9F5E3" w:rsidTr="00C12CC0">
        <w:tc>
          <w:tcPr>
            <w:tcW w:w="666" w:type="dxa"/>
            <w:tcBorders>
              <w:top w:val="single" w:sz="4" w:space="0" w:color="auto"/>
              <w:left w:val="single" w:sz="4" w:space="0" w:color="auto"/>
              <w:bottom w:val="single" w:sz="4" w:space="0" w:color="auto"/>
              <w:right w:val="single" w:sz="4" w:space="0" w:color="auto"/>
            </w:tcBorders>
          </w:tcPr>
          <w:p w14:paraId="65E596DE" w14:textId="77777777" w:rsidR="00C12CC0" w:rsidRPr="00563BE5" w:rsidRDefault="00C12CC0" w:rsidP="00392C9F">
            <w:pPr>
              <w:spacing w:after="120"/>
              <w:jc w:val="both"/>
              <w:rPr>
                <w:rFonts w:asciiTheme="minorHAnsi" w:hAnsiTheme="minorHAnsi" w:cstheme="minorHAnsi"/>
                <w:szCs w:val="24"/>
              </w:rPr>
            </w:pPr>
          </w:p>
        </w:tc>
        <w:tc>
          <w:tcPr>
            <w:tcW w:w="4149" w:type="dxa"/>
            <w:tcBorders>
              <w:top w:val="single" w:sz="4" w:space="0" w:color="auto"/>
              <w:left w:val="single" w:sz="4" w:space="0" w:color="auto"/>
              <w:bottom w:val="single" w:sz="4" w:space="0" w:color="auto"/>
              <w:right w:val="single" w:sz="4" w:space="0" w:color="auto"/>
            </w:tcBorders>
          </w:tcPr>
          <w:p w14:paraId="33D9AF72" w14:textId="77777777" w:rsidR="00C12CC0" w:rsidRPr="00563BE5" w:rsidRDefault="00C12CC0" w:rsidP="00392C9F">
            <w:pPr>
              <w:spacing w:after="120"/>
              <w:jc w:val="both"/>
              <w:rPr>
                <w:rFonts w:asciiTheme="minorHAnsi" w:hAnsiTheme="minorHAnsi" w:cstheme="minorHAnsi"/>
                <w:szCs w:val="24"/>
              </w:rPr>
            </w:pPr>
          </w:p>
        </w:tc>
        <w:tc>
          <w:tcPr>
            <w:tcW w:w="4149" w:type="dxa"/>
            <w:tcBorders>
              <w:top w:val="single" w:sz="4" w:space="0" w:color="auto"/>
              <w:left w:val="single" w:sz="4" w:space="0" w:color="auto"/>
              <w:bottom w:val="single" w:sz="4" w:space="0" w:color="auto"/>
              <w:right w:val="single" w:sz="4" w:space="0" w:color="auto"/>
            </w:tcBorders>
          </w:tcPr>
          <w:p w14:paraId="3FBADE55" w14:textId="77777777" w:rsidR="00C12CC0" w:rsidRPr="00563BE5" w:rsidRDefault="00C12CC0" w:rsidP="00392C9F">
            <w:pPr>
              <w:spacing w:after="120"/>
              <w:jc w:val="both"/>
              <w:rPr>
                <w:rFonts w:asciiTheme="minorHAnsi" w:hAnsiTheme="minorHAnsi" w:cstheme="minorHAnsi"/>
                <w:szCs w:val="24"/>
              </w:rPr>
            </w:pPr>
          </w:p>
        </w:tc>
      </w:tr>
    </w:tbl>
    <w:p w14:paraId="17ABC788" w14:textId="4170E4A1" w:rsidR="00F746BF" w:rsidRPr="00563BE5" w:rsidRDefault="00F746BF" w:rsidP="00392C9F">
      <w:pPr>
        <w:spacing w:after="120"/>
        <w:jc w:val="both"/>
        <w:rPr>
          <w:rFonts w:asciiTheme="minorHAnsi" w:hAnsiTheme="minorHAnsi" w:cstheme="minorHAnsi"/>
          <w:szCs w:val="24"/>
        </w:rPr>
      </w:pPr>
      <w:r w:rsidRPr="00563BE5">
        <w:rPr>
          <w:rFonts w:asciiTheme="minorHAnsi" w:hAnsiTheme="minorHAnsi" w:cstheme="minorHAnsi"/>
          <w:szCs w:val="24"/>
        </w:rPr>
        <w:t>6. Šiame pasiūlyme pateikti dokumentai: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3"/>
        <w:gridCol w:w="4358"/>
        <w:gridCol w:w="4618"/>
      </w:tblGrid>
      <w:tr w:rsidR="00F746BF" w:rsidRPr="00563BE5" w14:paraId="336617A9" w14:textId="77777777" w:rsidTr="00E3484B">
        <w:tc>
          <w:tcPr>
            <w:tcW w:w="675" w:type="dxa"/>
            <w:shd w:val="clear" w:color="auto" w:fill="DBE5F1" w:themeFill="accent1" w:themeFillTint="33"/>
          </w:tcPr>
          <w:p w14:paraId="34127C35" w14:textId="77777777" w:rsidR="00F746BF" w:rsidRPr="00563BE5" w:rsidRDefault="00F746BF" w:rsidP="00392C9F">
            <w:pPr>
              <w:spacing w:after="120"/>
              <w:jc w:val="center"/>
              <w:rPr>
                <w:rFonts w:asciiTheme="minorHAnsi" w:hAnsiTheme="minorHAnsi" w:cstheme="minorHAnsi"/>
                <w:b/>
                <w:bCs/>
                <w:szCs w:val="24"/>
              </w:rPr>
            </w:pPr>
            <w:r w:rsidRPr="00563BE5">
              <w:rPr>
                <w:rFonts w:asciiTheme="minorHAnsi" w:hAnsiTheme="minorHAnsi" w:cstheme="minorHAnsi"/>
                <w:b/>
                <w:bCs/>
                <w:szCs w:val="24"/>
              </w:rPr>
              <w:t>Eil.Nr.</w:t>
            </w:r>
          </w:p>
        </w:tc>
        <w:tc>
          <w:tcPr>
            <w:tcW w:w="4473" w:type="dxa"/>
            <w:shd w:val="clear" w:color="auto" w:fill="DBE5F1" w:themeFill="accent1" w:themeFillTint="33"/>
          </w:tcPr>
          <w:p w14:paraId="4433C1E3" w14:textId="77777777" w:rsidR="00F746BF" w:rsidRPr="00563BE5" w:rsidRDefault="00F746BF" w:rsidP="00392C9F">
            <w:pPr>
              <w:spacing w:after="120"/>
              <w:jc w:val="center"/>
              <w:rPr>
                <w:rFonts w:asciiTheme="minorHAnsi" w:hAnsiTheme="minorHAnsi" w:cstheme="minorHAnsi"/>
                <w:b/>
                <w:bCs/>
                <w:szCs w:val="24"/>
              </w:rPr>
            </w:pPr>
            <w:r w:rsidRPr="00563BE5">
              <w:rPr>
                <w:rFonts w:asciiTheme="minorHAnsi" w:hAnsiTheme="minorHAnsi" w:cstheme="minorHAnsi"/>
                <w:b/>
                <w:bCs/>
                <w:szCs w:val="24"/>
              </w:rPr>
              <w:t>Pateiktų dokumentų pavadinimas</w:t>
            </w:r>
          </w:p>
        </w:tc>
        <w:tc>
          <w:tcPr>
            <w:tcW w:w="4741" w:type="dxa"/>
            <w:shd w:val="clear" w:color="auto" w:fill="DBE5F1" w:themeFill="accent1" w:themeFillTint="33"/>
          </w:tcPr>
          <w:p w14:paraId="10A209FE" w14:textId="04B8A66F" w:rsidR="00F746BF" w:rsidRPr="00563BE5" w:rsidRDefault="00F746BF" w:rsidP="00392C9F">
            <w:pPr>
              <w:spacing w:after="120"/>
              <w:jc w:val="center"/>
              <w:rPr>
                <w:rFonts w:asciiTheme="minorHAnsi" w:hAnsiTheme="minorHAnsi" w:cstheme="minorHAnsi"/>
                <w:b/>
                <w:bCs/>
                <w:szCs w:val="24"/>
              </w:rPr>
            </w:pPr>
            <w:r w:rsidRPr="00563BE5">
              <w:rPr>
                <w:rFonts w:asciiTheme="minorHAnsi" w:hAnsiTheme="minorHAnsi" w:cstheme="minorHAnsi"/>
                <w:b/>
                <w:bCs/>
                <w:szCs w:val="24"/>
              </w:rPr>
              <w:t>Dokumentas pateikiamas Pasiūlymo lape (-uose)</w:t>
            </w:r>
          </w:p>
        </w:tc>
      </w:tr>
      <w:tr w:rsidR="00F746BF" w:rsidRPr="00563BE5" w14:paraId="432E1DE1" w14:textId="77777777" w:rsidTr="00F746BF">
        <w:tc>
          <w:tcPr>
            <w:tcW w:w="675" w:type="dxa"/>
          </w:tcPr>
          <w:p w14:paraId="6EA685AF" w14:textId="77777777" w:rsidR="00F746BF" w:rsidRPr="00563BE5" w:rsidRDefault="00F746BF" w:rsidP="00392C9F">
            <w:pPr>
              <w:spacing w:after="120"/>
              <w:jc w:val="both"/>
              <w:rPr>
                <w:rFonts w:asciiTheme="minorHAnsi" w:hAnsiTheme="minorHAnsi" w:cstheme="minorHAnsi"/>
                <w:szCs w:val="24"/>
              </w:rPr>
            </w:pPr>
          </w:p>
        </w:tc>
        <w:tc>
          <w:tcPr>
            <w:tcW w:w="4473" w:type="dxa"/>
          </w:tcPr>
          <w:p w14:paraId="05637BDF" w14:textId="77777777" w:rsidR="00F746BF" w:rsidRPr="00563BE5" w:rsidRDefault="00F746BF" w:rsidP="00392C9F">
            <w:pPr>
              <w:spacing w:after="120"/>
              <w:jc w:val="both"/>
              <w:rPr>
                <w:rFonts w:asciiTheme="minorHAnsi" w:hAnsiTheme="minorHAnsi" w:cstheme="minorHAnsi"/>
                <w:szCs w:val="24"/>
              </w:rPr>
            </w:pPr>
          </w:p>
        </w:tc>
        <w:tc>
          <w:tcPr>
            <w:tcW w:w="4741" w:type="dxa"/>
          </w:tcPr>
          <w:p w14:paraId="5493BFB3" w14:textId="77777777" w:rsidR="00F746BF" w:rsidRPr="00563BE5" w:rsidRDefault="00F746BF" w:rsidP="00392C9F">
            <w:pPr>
              <w:spacing w:after="120"/>
              <w:jc w:val="both"/>
              <w:rPr>
                <w:rFonts w:asciiTheme="minorHAnsi" w:hAnsiTheme="minorHAnsi" w:cstheme="minorHAnsi"/>
                <w:szCs w:val="24"/>
              </w:rPr>
            </w:pPr>
          </w:p>
        </w:tc>
      </w:tr>
      <w:tr w:rsidR="00F746BF" w:rsidRPr="00563BE5" w14:paraId="138EE6F2" w14:textId="77777777" w:rsidTr="00F746BF">
        <w:tc>
          <w:tcPr>
            <w:tcW w:w="675" w:type="dxa"/>
          </w:tcPr>
          <w:p w14:paraId="5B3D1123" w14:textId="77777777" w:rsidR="00F746BF" w:rsidRPr="00563BE5" w:rsidRDefault="00F746BF" w:rsidP="00392C9F">
            <w:pPr>
              <w:spacing w:after="120"/>
              <w:jc w:val="both"/>
              <w:rPr>
                <w:rFonts w:asciiTheme="minorHAnsi" w:hAnsiTheme="minorHAnsi" w:cstheme="minorHAnsi"/>
                <w:szCs w:val="24"/>
              </w:rPr>
            </w:pPr>
          </w:p>
        </w:tc>
        <w:tc>
          <w:tcPr>
            <w:tcW w:w="4473" w:type="dxa"/>
          </w:tcPr>
          <w:p w14:paraId="50C741BB" w14:textId="77777777" w:rsidR="00F746BF" w:rsidRPr="00563BE5" w:rsidRDefault="00F746BF" w:rsidP="00392C9F">
            <w:pPr>
              <w:spacing w:after="120"/>
              <w:jc w:val="both"/>
              <w:rPr>
                <w:rFonts w:asciiTheme="minorHAnsi" w:hAnsiTheme="minorHAnsi" w:cstheme="minorHAnsi"/>
                <w:szCs w:val="24"/>
              </w:rPr>
            </w:pPr>
          </w:p>
        </w:tc>
        <w:tc>
          <w:tcPr>
            <w:tcW w:w="4741" w:type="dxa"/>
          </w:tcPr>
          <w:p w14:paraId="073190DB" w14:textId="77777777" w:rsidR="00F746BF" w:rsidRPr="00563BE5" w:rsidRDefault="00F746BF" w:rsidP="00392C9F">
            <w:pPr>
              <w:spacing w:after="120"/>
              <w:jc w:val="both"/>
              <w:rPr>
                <w:rFonts w:asciiTheme="minorHAnsi" w:hAnsiTheme="minorHAnsi" w:cstheme="minorHAnsi"/>
                <w:szCs w:val="24"/>
              </w:rPr>
            </w:pPr>
          </w:p>
        </w:tc>
      </w:tr>
      <w:tr w:rsidR="00F746BF" w:rsidRPr="00563BE5" w14:paraId="3D6FEB3C" w14:textId="77777777" w:rsidTr="00F746BF">
        <w:tc>
          <w:tcPr>
            <w:tcW w:w="675" w:type="dxa"/>
          </w:tcPr>
          <w:p w14:paraId="6C3E8D08" w14:textId="77777777" w:rsidR="00F746BF" w:rsidRPr="00563BE5" w:rsidRDefault="00F746BF" w:rsidP="00392C9F">
            <w:pPr>
              <w:spacing w:after="120"/>
              <w:jc w:val="both"/>
              <w:rPr>
                <w:rFonts w:asciiTheme="minorHAnsi" w:hAnsiTheme="minorHAnsi" w:cstheme="minorHAnsi"/>
                <w:szCs w:val="24"/>
              </w:rPr>
            </w:pPr>
          </w:p>
        </w:tc>
        <w:tc>
          <w:tcPr>
            <w:tcW w:w="4473" w:type="dxa"/>
          </w:tcPr>
          <w:p w14:paraId="36B551CF" w14:textId="77777777" w:rsidR="00F746BF" w:rsidRPr="00563BE5" w:rsidRDefault="00F746BF" w:rsidP="00392C9F">
            <w:pPr>
              <w:spacing w:after="120"/>
              <w:jc w:val="both"/>
              <w:rPr>
                <w:rFonts w:asciiTheme="minorHAnsi" w:hAnsiTheme="minorHAnsi" w:cstheme="minorHAnsi"/>
                <w:szCs w:val="24"/>
              </w:rPr>
            </w:pPr>
          </w:p>
        </w:tc>
        <w:tc>
          <w:tcPr>
            <w:tcW w:w="4741" w:type="dxa"/>
          </w:tcPr>
          <w:p w14:paraId="65104D3C" w14:textId="77777777" w:rsidR="00F746BF" w:rsidRPr="00563BE5" w:rsidRDefault="00F746BF" w:rsidP="00392C9F">
            <w:pPr>
              <w:spacing w:after="120"/>
              <w:jc w:val="both"/>
              <w:rPr>
                <w:rFonts w:asciiTheme="minorHAnsi" w:hAnsiTheme="minorHAnsi" w:cstheme="minorHAnsi"/>
                <w:szCs w:val="24"/>
              </w:rPr>
            </w:pPr>
          </w:p>
        </w:tc>
      </w:tr>
    </w:tbl>
    <w:p w14:paraId="68BB637A" w14:textId="77777777" w:rsidR="00F746BF" w:rsidRPr="00563BE5" w:rsidRDefault="00F746BF" w:rsidP="00392C9F">
      <w:pPr>
        <w:spacing w:after="120"/>
        <w:jc w:val="both"/>
        <w:rPr>
          <w:rFonts w:asciiTheme="minorHAnsi" w:hAnsiTheme="minorHAnsi" w:cstheme="minorHAnsi"/>
          <w:bCs/>
          <w:szCs w:val="24"/>
        </w:rPr>
      </w:pPr>
    </w:p>
    <w:p w14:paraId="77E42D3D" w14:textId="77777777" w:rsidR="00F746BF" w:rsidRPr="00563BE5" w:rsidRDefault="00F746BF" w:rsidP="00392C9F">
      <w:pPr>
        <w:tabs>
          <w:tab w:val="left" w:pos="0"/>
        </w:tabs>
        <w:spacing w:after="120"/>
        <w:jc w:val="both"/>
        <w:rPr>
          <w:rFonts w:asciiTheme="minorHAnsi" w:hAnsiTheme="minorHAnsi" w:cstheme="minorHAnsi"/>
          <w:szCs w:val="24"/>
        </w:rPr>
      </w:pPr>
      <w:r w:rsidRPr="00563BE5">
        <w:rPr>
          <w:rFonts w:asciiTheme="minorHAnsi" w:hAnsiTheme="minorHAnsi" w:cstheme="minorHAnsi"/>
          <w:szCs w:val="24"/>
        </w:rPr>
        <w:t>______________________________________________________</w:t>
      </w:r>
    </w:p>
    <w:p w14:paraId="07A868E9" w14:textId="77777777" w:rsidR="00F746BF" w:rsidRPr="00563BE5" w:rsidRDefault="00F746BF" w:rsidP="00392C9F">
      <w:pPr>
        <w:tabs>
          <w:tab w:val="left" w:pos="0"/>
        </w:tabs>
        <w:spacing w:after="120"/>
        <w:jc w:val="both"/>
        <w:rPr>
          <w:rFonts w:asciiTheme="minorHAnsi" w:hAnsiTheme="minorHAnsi" w:cstheme="minorHAnsi"/>
          <w:szCs w:val="24"/>
        </w:rPr>
      </w:pPr>
      <w:r w:rsidRPr="00563BE5">
        <w:rPr>
          <w:rFonts w:asciiTheme="minorHAnsi" w:hAnsiTheme="minorHAnsi" w:cstheme="minorHAnsi"/>
          <w:szCs w:val="24"/>
        </w:rPr>
        <w:t>(Tiekėjo arba jo įgalioto asmens vardas, pavardė, parašas)</w:t>
      </w:r>
    </w:p>
    <w:p w14:paraId="4F415BFB" w14:textId="77777777" w:rsidR="00F746BF" w:rsidRPr="00563BE5" w:rsidRDefault="00F746BF" w:rsidP="00392C9F">
      <w:pPr>
        <w:spacing w:after="120"/>
        <w:rPr>
          <w:rFonts w:asciiTheme="minorHAnsi" w:hAnsiTheme="minorHAnsi" w:cstheme="minorHAnsi"/>
          <w:szCs w:val="24"/>
        </w:rPr>
      </w:pPr>
      <w:r w:rsidRPr="00563BE5">
        <w:rPr>
          <w:rFonts w:asciiTheme="minorHAnsi" w:hAnsiTheme="minorHAnsi" w:cstheme="minorHAnsi"/>
          <w:i/>
          <w:szCs w:val="24"/>
        </w:rPr>
        <w:br w:type="page"/>
      </w:r>
    </w:p>
    <w:p w14:paraId="19727A69" w14:textId="77777777" w:rsidR="00F746BF" w:rsidRPr="00563BE5" w:rsidRDefault="00F746BF" w:rsidP="00392C9F">
      <w:pPr>
        <w:spacing w:after="120"/>
        <w:jc w:val="right"/>
        <w:rPr>
          <w:rFonts w:asciiTheme="minorHAnsi" w:hAnsiTheme="minorHAnsi" w:cstheme="minorHAnsi"/>
          <w:szCs w:val="24"/>
        </w:rPr>
      </w:pPr>
      <w:r w:rsidRPr="00563BE5">
        <w:rPr>
          <w:rFonts w:asciiTheme="minorHAnsi" w:hAnsiTheme="minorHAnsi" w:cstheme="minorHAnsi"/>
          <w:szCs w:val="24"/>
        </w:rPr>
        <w:lastRenderedPageBreak/>
        <w:t>Preliminariosios sutarties 3 priedas</w:t>
      </w:r>
    </w:p>
    <w:p w14:paraId="57CED9E5" w14:textId="77777777" w:rsidR="00F746BF" w:rsidRPr="00563BE5" w:rsidRDefault="00F746BF" w:rsidP="00392C9F">
      <w:pPr>
        <w:spacing w:after="120"/>
        <w:rPr>
          <w:rFonts w:asciiTheme="minorHAnsi" w:hAnsiTheme="minorHAnsi" w:cstheme="minorHAnsi"/>
          <w:b/>
          <w:szCs w:val="24"/>
        </w:rPr>
      </w:pPr>
    </w:p>
    <w:p w14:paraId="0DDBFA4B" w14:textId="20467153" w:rsidR="00F746BF" w:rsidRPr="00563BE5" w:rsidRDefault="00B05A0D" w:rsidP="0080037A">
      <w:pPr>
        <w:spacing w:after="120"/>
        <w:jc w:val="center"/>
        <w:rPr>
          <w:rFonts w:asciiTheme="minorHAnsi" w:hAnsiTheme="minorHAnsi" w:cstheme="minorHAnsi"/>
          <w:b/>
          <w:szCs w:val="24"/>
        </w:rPr>
      </w:pPr>
      <w:r w:rsidRPr="00563BE5">
        <w:rPr>
          <w:rFonts w:asciiTheme="minorHAnsi" w:hAnsiTheme="minorHAnsi" w:cstheme="minorHAnsi"/>
          <w:b/>
          <w:szCs w:val="24"/>
        </w:rPr>
        <w:t xml:space="preserve">SPRENDIMAS </w:t>
      </w:r>
      <w:r w:rsidR="00F746BF" w:rsidRPr="00563BE5">
        <w:rPr>
          <w:rFonts w:asciiTheme="minorHAnsi" w:hAnsiTheme="minorHAnsi" w:cstheme="minorHAnsi"/>
          <w:b/>
          <w:szCs w:val="24"/>
        </w:rPr>
        <w:t xml:space="preserve">DĖL </w:t>
      </w:r>
      <w:r w:rsidR="004B585D" w:rsidRPr="00563BE5">
        <w:rPr>
          <w:rFonts w:asciiTheme="minorHAnsi" w:hAnsiTheme="minorHAnsi" w:cstheme="minorHAnsi"/>
          <w:b/>
          <w:szCs w:val="24"/>
        </w:rPr>
        <w:t>NEATNAUJINTO/</w:t>
      </w:r>
      <w:r w:rsidR="00F746BF" w:rsidRPr="00563BE5">
        <w:rPr>
          <w:rFonts w:asciiTheme="minorHAnsi" w:hAnsiTheme="minorHAnsi" w:cstheme="minorHAnsi"/>
          <w:b/>
          <w:szCs w:val="24"/>
        </w:rPr>
        <w:t>ATNAUJINTO VARŽYMOSI REZULTATŲ (pranešimo forma)</w:t>
      </w:r>
    </w:p>
    <w:p w14:paraId="131FB46C" w14:textId="7EFA9A8B" w:rsidR="004B585D" w:rsidRPr="00563BE5" w:rsidRDefault="004B585D" w:rsidP="0080037A">
      <w:pPr>
        <w:spacing w:after="120"/>
        <w:jc w:val="center"/>
        <w:rPr>
          <w:rFonts w:asciiTheme="minorHAnsi" w:hAnsiTheme="minorHAnsi" w:cstheme="minorHAnsi"/>
          <w:b/>
          <w:szCs w:val="24"/>
        </w:rPr>
      </w:pPr>
      <w:r w:rsidRPr="00563BE5">
        <w:rPr>
          <w:rFonts w:asciiTheme="minorHAnsi" w:hAnsiTheme="minorHAnsi" w:cstheme="minorHAnsi"/>
          <w:b/>
          <w:szCs w:val="24"/>
        </w:rPr>
        <w:t>20_________ Paraiškos Nr.____</w:t>
      </w:r>
    </w:p>
    <w:tbl>
      <w:tblPr>
        <w:tblStyle w:val="Lentelstinklelis1"/>
        <w:tblW w:w="9370" w:type="dxa"/>
        <w:tblLook w:val="04A0" w:firstRow="1" w:lastRow="0" w:firstColumn="1" w:lastColumn="0" w:noHBand="0" w:noVBand="1"/>
      </w:tblPr>
      <w:tblGrid>
        <w:gridCol w:w="516"/>
        <w:gridCol w:w="2354"/>
        <w:gridCol w:w="517"/>
        <w:gridCol w:w="789"/>
        <w:gridCol w:w="60"/>
        <w:gridCol w:w="977"/>
        <w:gridCol w:w="531"/>
        <w:gridCol w:w="393"/>
        <w:gridCol w:w="1175"/>
        <w:gridCol w:w="130"/>
        <w:gridCol w:w="1928"/>
      </w:tblGrid>
      <w:tr w:rsidR="004B585D" w:rsidRPr="00563BE5" w14:paraId="4FCFE170" w14:textId="77777777" w:rsidTr="004B585D">
        <w:trPr>
          <w:trHeight w:val="318"/>
        </w:trPr>
        <w:tc>
          <w:tcPr>
            <w:tcW w:w="3387" w:type="dxa"/>
            <w:gridSpan w:val="3"/>
          </w:tcPr>
          <w:p w14:paraId="72B508D4" w14:textId="5342AFB5" w:rsidR="004B585D" w:rsidRPr="00563BE5" w:rsidRDefault="004B585D" w:rsidP="004B585D">
            <w:pPr>
              <w:spacing w:line="276" w:lineRule="auto"/>
              <w:rPr>
                <w:rFonts w:asciiTheme="minorHAnsi" w:eastAsia="Calibri" w:hAnsiTheme="minorHAnsi" w:cstheme="minorHAnsi"/>
                <w:b/>
                <w:szCs w:val="24"/>
                <w:lang w:eastAsia="lt-LT"/>
              </w:rPr>
            </w:pPr>
            <w:r w:rsidRPr="00563BE5">
              <w:rPr>
                <w:rFonts w:asciiTheme="minorHAnsi" w:eastAsia="Calibri" w:hAnsiTheme="minorHAnsi" w:cstheme="minorHAnsi"/>
                <w:b/>
                <w:szCs w:val="24"/>
                <w:lang w:eastAsia="lt-LT"/>
              </w:rPr>
              <w:t>Pirkimo objekto pavadinimas</w:t>
            </w:r>
          </w:p>
        </w:tc>
        <w:tc>
          <w:tcPr>
            <w:tcW w:w="5982" w:type="dxa"/>
            <w:gridSpan w:val="8"/>
          </w:tcPr>
          <w:p w14:paraId="2620B516" w14:textId="77777777" w:rsidR="004B585D" w:rsidRPr="00563BE5" w:rsidRDefault="004B585D" w:rsidP="004B585D">
            <w:pPr>
              <w:spacing w:line="276" w:lineRule="auto"/>
              <w:rPr>
                <w:rFonts w:asciiTheme="minorHAnsi" w:eastAsia="Calibri" w:hAnsiTheme="minorHAnsi" w:cstheme="minorHAnsi"/>
                <w:szCs w:val="24"/>
                <w:lang w:eastAsia="lt-LT"/>
              </w:rPr>
            </w:pPr>
          </w:p>
        </w:tc>
      </w:tr>
      <w:tr w:rsidR="004B585D" w:rsidRPr="00563BE5" w14:paraId="03E709AA" w14:textId="77777777" w:rsidTr="004B585D">
        <w:trPr>
          <w:trHeight w:val="531"/>
        </w:trPr>
        <w:tc>
          <w:tcPr>
            <w:tcW w:w="3387" w:type="dxa"/>
            <w:gridSpan w:val="3"/>
            <w:vAlign w:val="center"/>
          </w:tcPr>
          <w:p w14:paraId="4ED5C2E5" w14:textId="77777777" w:rsidR="004B585D" w:rsidRPr="00563BE5" w:rsidRDefault="004B585D" w:rsidP="004B585D">
            <w:pPr>
              <w:spacing w:line="276" w:lineRule="auto"/>
              <w:rPr>
                <w:rFonts w:asciiTheme="minorHAnsi" w:eastAsia="Calibri" w:hAnsiTheme="minorHAnsi" w:cstheme="minorHAnsi"/>
                <w:b/>
                <w:szCs w:val="24"/>
                <w:lang w:eastAsia="lt-LT"/>
              </w:rPr>
            </w:pPr>
            <w:r w:rsidRPr="00563BE5">
              <w:rPr>
                <w:rFonts w:asciiTheme="minorHAnsi" w:eastAsia="Calibri" w:hAnsiTheme="minorHAnsi" w:cstheme="minorHAnsi"/>
                <w:b/>
                <w:szCs w:val="24"/>
                <w:lang w:eastAsia="lt-LT"/>
              </w:rPr>
              <w:t>Pirkimo atlikimo priemonės</w:t>
            </w:r>
          </w:p>
        </w:tc>
        <w:tc>
          <w:tcPr>
            <w:tcW w:w="5982" w:type="dxa"/>
            <w:gridSpan w:val="8"/>
          </w:tcPr>
          <w:p w14:paraId="70CCE820" w14:textId="77777777" w:rsidR="004B585D" w:rsidRPr="00563BE5" w:rsidRDefault="004B585D" w:rsidP="004B585D">
            <w:pPr>
              <w:spacing w:line="276" w:lineRule="auto"/>
              <w:rPr>
                <w:rFonts w:asciiTheme="minorHAnsi" w:eastAsia="Calibri" w:hAnsiTheme="minorHAnsi" w:cstheme="minorHAnsi"/>
                <w:sz w:val="20"/>
                <w:szCs w:val="24"/>
                <w:lang w:eastAsia="lt-LT"/>
              </w:rPr>
            </w:pPr>
            <w:r w:rsidRPr="00563BE5">
              <w:rPr>
                <w:rFonts w:asciiTheme="minorHAnsi" w:eastAsia="Calibri" w:hAnsiTheme="minorHAnsi" w:cstheme="minorHAnsi"/>
                <w:sz w:val="20"/>
                <w:szCs w:val="24"/>
                <w:lang w:eastAsia="lt-LT"/>
              </w:rPr>
              <w:fldChar w:fldCharType="begin">
                <w:ffData>
                  <w:name w:val="Check15"/>
                  <w:enabled/>
                  <w:calcOnExit w:val="0"/>
                  <w:checkBox>
                    <w:sizeAuto/>
                    <w:default w:val="0"/>
                  </w:checkBox>
                </w:ffData>
              </w:fldChar>
            </w:r>
            <w:r w:rsidRPr="00563BE5">
              <w:rPr>
                <w:rFonts w:asciiTheme="minorHAnsi" w:eastAsia="Calibri" w:hAnsiTheme="minorHAnsi" w:cstheme="minorHAnsi"/>
                <w:sz w:val="20"/>
                <w:szCs w:val="24"/>
                <w:lang w:eastAsia="lt-LT"/>
              </w:rPr>
              <w:instrText xml:space="preserve"> FORMCHECKBOX </w:instrText>
            </w:r>
            <w:r w:rsidRPr="00563BE5">
              <w:rPr>
                <w:rFonts w:asciiTheme="minorHAnsi" w:eastAsia="Calibri" w:hAnsiTheme="minorHAnsi" w:cstheme="minorHAnsi"/>
                <w:sz w:val="20"/>
                <w:szCs w:val="24"/>
                <w:lang w:eastAsia="lt-LT"/>
              </w:rPr>
            </w:r>
            <w:r w:rsidRPr="00563BE5">
              <w:rPr>
                <w:rFonts w:asciiTheme="minorHAnsi" w:eastAsia="Calibri" w:hAnsiTheme="minorHAnsi" w:cstheme="minorHAnsi"/>
                <w:sz w:val="20"/>
                <w:szCs w:val="24"/>
                <w:lang w:eastAsia="lt-LT"/>
              </w:rPr>
              <w:fldChar w:fldCharType="separate"/>
            </w:r>
            <w:r w:rsidRPr="00563BE5">
              <w:rPr>
                <w:rFonts w:asciiTheme="minorHAnsi" w:eastAsia="Calibri" w:hAnsiTheme="minorHAnsi" w:cstheme="minorHAnsi"/>
                <w:sz w:val="20"/>
                <w:szCs w:val="24"/>
                <w:lang w:eastAsia="lt-LT"/>
              </w:rPr>
              <w:fldChar w:fldCharType="end"/>
            </w:r>
            <w:r w:rsidRPr="00563BE5">
              <w:rPr>
                <w:rFonts w:asciiTheme="minorHAnsi" w:eastAsia="Calibri" w:hAnsiTheme="minorHAnsi" w:cstheme="minorHAnsi"/>
                <w:sz w:val="20"/>
                <w:szCs w:val="24"/>
                <w:lang w:eastAsia="lt-LT"/>
              </w:rPr>
              <w:t xml:space="preserve"> - Raštu (el. paštu)</w:t>
            </w:r>
          </w:p>
          <w:p w14:paraId="7FF20CEE" w14:textId="77777777" w:rsidR="004B585D" w:rsidRPr="00563BE5" w:rsidRDefault="004B585D" w:rsidP="004B585D">
            <w:pPr>
              <w:spacing w:line="276" w:lineRule="auto"/>
              <w:rPr>
                <w:rFonts w:asciiTheme="minorHAnsi" w:eastAsia="Calibri" w:hAnsiTheme="minorHAnsi" w:cstheme="minorHAnsi"/>
                <w:szCs w:val="24"/>
                <w:lang w:eastAsia="lt-LT"/>
              </w:rPr>
            </w:pPr>
            <w:r w:rsidRPr="00563BE5">
              <w:rPr>
                <w:rFonts w:asciiTheme="minorHAnsi" w:eastAsia="Calibri" w:hAnsiTheme="minorHAnsi" w:cstheme="minorHAnsi"/>
                <w:sz w:val="20"/>
                <w:szCs w:val="24"/>
                <w:lang w:eastAsia="lt-LT"/>
              </w:rPr>
              <w:fldChar w:fldCharType="begin">
                <w:ffData>
                  <w:name w:val="Check15"/>
                  <w:enabled/>
                  <w:calcOnExit w:val="0"/>
                  <w:checkBox>
                    <w:sizeAuto/>
                    <w:default w:val="0"/>
                  </w:checkBox>
                </w:ffData>
              </w:fldChar>
            </w:r>
            <w:r w:rsidRPr="00563BE5">
              <w:rPr>
                <w:rFonts w:asciiTheme="minorHAnsi" w:eastAsia="Calibri" w:hAnsiTheme="minorHAnsi" w:cstheme="minorHAnsi"/>
                <w:sz w:val="20"/>
                <w:szCs w:val="24"/>
                <w:lang w:eastAsia="lt-LT"/>
              </w:rPr>
              <w:instrText xml:space="preserve"> FORMCHECKBOX </w:instrText>
            </w:r>
            <w:r w:rsidRPr="00563BE5">
              <w:rPr>
                <w:rFonts w:asciiTheme="minorHAnsi" w:eastAsia="Calibri" w:hAnsiTheme="minorHAnsi" w:cstheme="minorHAnsi"/>
                <w:sz w:val="20"/>
                <w:szCs w:val="24"/>
                <w:lang w:eastAsia="lt-LT"/>
              </w:rPr>
            </w:r>
            <w:r w:rsidRPr="00563BE5">
              <w:rPr>
                <w:rFonts w:asciiTheme="minorHAnsi" w:eastAsia="Calibri" w:hAnsiTheme="minorHAnsi" w:cstheme="minorHAnsi"/>
                <w:sz w:val="20"/>
                <w:szCs w:val="24"/>
                <w:lang w:eastAsia="lt-LT"/>
              </w:rPr>
              <w:fldChar w:fldCharType="separate"/>
            </w:r>
            <w:r w:rsidRPr="00563BE5">
              <w:rPr>
                <w:rFonts w:asciiTheme="minorHAnsi" w:eastAsia="Calibri" w:hAnsiTheme="minorHAnsi" w:cstheme="minorHAnsi"/>
                <w:sz w:val="20"/>
                <w:szCs w:val="24"/>
                <w:lang w:eastAsia="lt-LT"/>
              </w:rPr>
              <w:fldChar w:fldCharType="end"/>
            </w:r>
            <w:r w:rsidRPr="00563BE5">
              <w:rPr>
                <w:rFonts w:asciiTheme="minorHAnsi" w:eastAsia="Calibri" w:hAnsiTheme="minorHAnsi" w:cstheme="minorHAnsi"/>
                <w:sz w:val="20"/>
                <w:szCs w:val="24"/>
                <w:lang w:eastAsia="lt-LT"/>
              </w:rPr>
              <w:t xml:space="preserve"> - CVP IS priemonėmis</w:t>
            </w:r>
          </w:p>
        </w:tc>
      </w:tr>
      <w:tr w:rsidR="004B585D" w:rsidRPr="00563BE5" w14:paraId="4F361EEC" w14:textId="77777777" w:rsidTr="004B585D">
        <w:trPr>
          <w:trHeight w:val="318"/>
        </w:trPr>
        <w:tc>
          <w:tcPr>
            <w:tcW w:w="3387" w:type="dxa"/>
            <w:gridSpan w:val="3"/>
          </w:tcPr>
          <w:p w14:paraId="516A7455" w14:textId="4A472B16" w:rsidR="004B585D" w:rsidRPr="00563BE5" w:rsidRDefault="004B585D" w:rsidP="004B585D">
            <w:pPr>
              <w:spacing w:line="276" w:lineRule="auto"/>
              <w:rPr>
                <w:rFonts w:asciiTheme="minorHAnsi" w:eastAsia="Calibri" w:hAnsiTheme="minorHAnsi" w:cstheme="minorHAnsi"/>
                <w:b/>
                <w:szCs w:val="24"/>
                <w:lang w:eastAsia="lt-LT"/>
              </w:rPr>
            </w:pPr>
            <w:r w:rsidRPr="00563BE5">
              <w:rPr>
                <w:rFonts w:asciiTheme="minorHAnsi" w:eastAsia="Calibri" w:hAnsiTheme="minorHAnsi" w:cstheme="minorHAnsi"/>
                <w:b/>
                <w:szCs w:val="24"/>
                <w:lang w:eastAsia="lt-LT"/>
              </w:rPr>
              <w:fldChar w:fldCharType="begin">
                <w:ffData>
                  <w:name w:val="Check15"/>
                  <w:enabled/>
                  <w:calcOnExit w:val="0"/>
                  <w:checkBox>
                    <w:sizeAuto/>
                    <w:default w:val="0"/>
                  </w:checkBox>
                </w:ffData>
              </w:fldChar>
            </w:r>
            <w:r w:rsidRPr="00563BE5">
              <w:rPr>
                <w:rFonts w:asciiTheme="minorHAnsi" w:eastAsia="Calibri" w:hAnsiTheme="minorHAnsi" w:cstheme="minorHAnsi"/>
                <w:b/>
                <w:szCs w:val="24"/>
                <w:lang w:eastAsia="lt-LT"/>
              </w:rPr>
              <w:instrText xml:space="preserve"> FORMCHECKBOX </w:instrText>
            </w:r>
            <w:r w:rsidRPr="00563BE5">
              <w:rPr>
                <w:rFonts w:asciiTheme="minorHAnsi" w:eastAsia="Calibri" w:hAnsiTheme="minorHAnsi" w:cstheme="minorHAnsi"/>
                <w:b/>
                <w:szCs w:val="24"/>
                <w:lang w:eastAsia="lt-LT"/>
              </w:rPr>
            </w:r>
            <w:r w:rsidRPr="00563BE5">
              <w:rPr>
                <w:rFonts w:asciiTheme="minorHAnsi" w:eastAsia="Calibri" w:hAnsiTheme="minorHAnsi" w:cstheme="minorHAnsi"/>
                <w:b/>
                <w:szCs w:val="24"/>
                <w:lang w:eastAsia="lt-LT"/>
              </w:rPr>
              <w:fldChar w:fldCharType="separate"/>
            </w:r>
            <w:r w:rsidRPr="00563BE5">
              <w:rPr>
                <w:rFonts w:asciiTheme="minorHAnsi" w:eastAsia="Calibri" w:hAnsiTheme="minorHAnsi" w:cstheme="minorHAnsi"/>
                <w:b/>
                <w:szCs w:val="24"/>
                <w:lang w:eastAsia="lt-LT"/>
              </w:rPr>
              <w:fldChar w:fldCharType="end"/>
            </w:r>
            <w:r w:rsidRPr="00563BE5">
              <w:rPr>
                <w:rFonts w:asciiTheme="minorHAnsi" w:eastAsia="Calibri" w:hAnsiTheme="minorHAnsi" w:cstheme="minorHAnsi"/>
                <w:b/>
                <w:szCs w:val="24"/>
                <w:lang w:eastAsia="lt-LT"/>
              </w:rPr>
              <w:t xml:space="preserve"> - Neatnaujintas varžymasis </w:t>
            </w:r>
          </w:p>
        </w:tc>
        <w:tc>
          <w:tcPr>
            <w:tcW w:w="5982" w:type="dxa"/>
            <w:gridSpan w:val="8"/>
          </w:tcPr>
          <w:p w14:paraId="7BFDB5D8" w14:textId="7F45DBEF" w:rsidR="004B585D" w:rsidRPr="00563BE5" w:rsidRDefault="004B585D" w:rsidP="004B585D">
            <w:pPr>
              <w:spacing w:line="276" w:lineRule="auto"/>
              <w:rPr>
                <w:rFonts w:asciiTheme="minorHAnsi" w:eastAsia="Calibri" w:hAnsiTheme="minorHAnsi" w:cstheme="minorHAnsi"/>
                <w:szCs w:val="24"/>
                <w:lang w:eastAsia="lt-LT"/>
              </w:rPr>
            </w:pPr>
            <w:r w:rsidRPr="00563BE5">
              <w:rPr>
                <w:rFonts w:asciiTheme="minorHAnsi" w:eastAsia="Calibri" w:hAnsiTheme="minorHAnsi" w:cstheme="minorHAnsi"/>
                <w:szCs w:val="24"/>
                <w:lang w:eastAsia="lt-LT"/>
              </w:rPr>
              <w:t>Kvietimo išsiuntimo data ____________</w:t>
            </w:r>
          </w:p>
        </w:tc>
      </w:tr>
      <w:tr w:rsidR="004B585D" w:rsidRPr="00563BE5" w14:paraId="230981D3" w14:textId="77777777" w:rsidTr="004B585D">
        <w:trPr>
          <w:trHeight w:val="303"/>
        </w:trPr>
        <w:tc>
          <w:tcPr>
            <w:tcW w:w="3387" w:type="dxa"/>
            <w:gridSpan w:val="3"/>
          </w:tcPr>
          <w:p w14:paraId="6A4D1C86" w14:textId="1AD5D3DC" w:rsidR="004B585D" w:rsidRPr="00563BE5" w:rsidRDefault="004B585D" w:rsidP="004B585D">
            <w:pPr>
              <w:spacing w:line="276" w:lineRule="auto"/>
              <w:rPr>
                <w:rFonts w:asciiTheme="minorHAnsi" w:eastAsia="Calibri" w:hAnsiTheme="minorHAnsi" w:cstheme="minorHAnsi"/>
                <w:b/>
                <w:szCs w:val="24"/>
                <w:lang w:eastAsia="lt-LT"/>
              </w:rPr>
            </w:pPr>
            <w:r w:rsidRPr="00563BE5">
              <w:rPr>
                <w:rFonts w:asciiTheme="minorHAnsi" w:eastAsia="Calibri" w:hAnsiTheme="minorHAnsi" w:cstheme="minorHAnsi"/>
                <w:b/>
                <w:szCs w:val="24"/>
                <w:lang w:eastAsia="lt-LT"/>
              </w:rPr>
              <w:fldChar w:fldCharType="begin">
                <w:ffData>
                  <w:name w:val="Check15"/>
                  <w:enabled/>
                  <w:calcOnExit w:val="0"/>
                  <w:checkBox>
                    <w:sizeAuto/>
                    <w:default w:val="0"/>
                  </w:checkBox>
                </w:ffData>
              </w:fldChar>
            </w:r>
            <w:r w:rsidRPr="00563BE5">
              <w:rPr>
                <w:rFonts w:asciiTheme="minorHAnsi" w:eastAsia="Calibri" w:hAnsiTheme="minorHAnsi" w:cstheme="minorHAnsi"/>
                <w:b/>
                <w:szCs w:val="24"/>
                <w:lang w:eastAsia="lt-LT"/>
              </w:rPr>
              <w:instrText xml:space="preserve"> FORMCHECKBOX </w:instrText>
            </w:r>
            <w:r w:rsidRPr="00563BE5">
              <w:rPr>
                <w:rFonts w:asciiTheme="minorHAnsi" w:eastAsia="Calibri" w:hAnsiTheme="minorHAnsi" w:cstheme="minorHAnsi"/>
                <w:b/>
                <w:szCs w:val="24"/>
                <w:lang w:eastAsia="lt-LT"/>
              </w:rPr>
            </w:r>
            <w:r w:rsidRPr="00563BE5">
              <w:rPr>
                <w:rFonts w:asciiTheme="minorHAnsi" w:eastAsia="Calibri" w:hAnsiTheme="minorHAnsi" w:cstheme="minorHAnsi"/>
                <w:b/>
                <w:szCs w:val="24"/>
                <w:lang w:eastAsia="lt-LT"/>
              </w:rPr>
              <w:fldChar w:fldCharType="separate"/>
            </w:r>
            <w:r w:rsidRPr="00563BE5">
              <w:rPr>
                <w:rFonts w:asciiTheme="minorHAnsi" w:eastAsia="Calibri" w:hAnsiTheme="minorHAnsi" w:cstheme="minorHAnsi"/>
                <w:b/>
                <w:szCs w:val="24"/>
                <w:lang w:eastAsia="lt-LT"/>
              </w:rPr>
              <w:fldChar w:fldCharType="end"/>
            </w:r>
            <w:r w:rsidRPr="00563BE5">
              <w:rPr>
                <w:rFonts w:asciiTheme="minorHAnsi" w:eastAsia="Calibri" w:hAnsiTheme="minorHAnsi" w:cstheme="minorHAnsi"/>
                <w:b/>
                <w:szCs w:val="24"/>
                <w:lang w:eastAsia="lt-LT"/>
              </w:rPr>
              <w:t xml:space="preserve"> - Atnaujintas varžymasis</w:t>
            </w:r>
          </w:p>
        </w:tc>
        <w:tc>
          <w:tcPr>
            <w:tcW w:w="5982" w:type="dxa"/>
            <w:gridSpan w:val="8"/>
          </w:tcPr>
          <w:p w14:paraId="2B4C23E3" w14:textId="18E5AEA7" w:rsidR="004B585D" w:rsidRPr="00563BE5" w:rsidRDefault="004B585D" w:rsidP="004B585D">
            <w:pPr>
              <w:spacing w:line="276" w:lineRule="auto"/>
              <w:rPr>
                <w:rFonts w:asciiTheme="minorHAnsi" w:eastAsia="Calibri" w:hAnsiTheme="minorHAnsi" w:cstheme="minorHAnsi"/>
                <w:szCs w:val="24"/>
                <w:lang w:eastAsia="lt-LT"/>
              </w:rPr>
            </w:pPr>
            <w:r w:rsidRPr="00563BE5">
              <w:rPr>
                <w:rFonts w:asciiTheme="minorHAnsi" w:eastAsia="Calibri" w:hAnsiTheme="minorHAnsi" w:cstheme="minorHAnsi"/>
                <w:szCs w:val="24"/>
                <w:lang w:eastAsia="lt-LT"/>
              </w:rPr>
              <w:t>Kvietimo išsiuntimo data ____________</w:t>
            </w:r>
          </w:p>
        </w:tc>
      </w:tr>
      <w:tr w:rsidR="004B585D" w:rsidRPr="00563BE5" w14:paraId="1808828B" w14:textId="77777777" w:rsidTr="00E3484B">
        <w:trPr>
          <w:trHeight w:val="460"/>
        </w:trPr>
        <w:tc>
          <w:tcPr>
            <w:tcW w:w="9370" w:type="dxa"/>
            <w:gridSpan w:val="11"/>
            <w:shd w:val="clear" w:color="auto" w:fill="DBE5F1" w:themeFill="accent1" w:themeFillTint="33"/>
            <w:vAlign w:val="center"/>
          </w:tcPr>
          <w:p w14:paraId="7B9ED96F" w14:textId="57B1C0C6" w:rsidR="004B585D" w:rsidRPr="00563BE5" w:rsidRDefault="004B585D" w:rsidP="004B585D">
            <w:pPr>
              <w:spacing w:line="276" w:lineRule="auto"/>
              <w:jc w:val="center"/>
              <w:rPr>
                <w:rFonts w:asciiTheme="minorHAnsi" w:eastAsia="Calibri" w:hAnsiTheme="minorHAnsi" w:cstheme="minorHAnsi"/>
                <w:b/>
                <w:szCs w:val="24"/>
                <w:lang w:eastAsia="lt-LT"/>
              </w:rPr>
            </w:pPr>
            <w:r w:rsidRPr="00563BE5">
              <w:rPr>
                <w:rFonts w:asciiTheme="minorHAnsi" w:eastAsia="Calibri" w:hAnsiTheme="minorHAnsi" w:cstheme="minorHAnsi"/>
                <w:b/>
                <w:szCs w:val="24"/>
                <w:lang w:eastAsia="lt-LT"/>
              </w:rPr>
              <w:t xml:space="preserve">Rangovų, dalyvavusių </w:t>
            </w:r>
            <w:r w:rsidR="00E3484B" w:rsidRPr="00563BE5">
              <w:rPr>
                <w:rFonts w:asciiTheme="minorHAnsi" w:eastAsia="Calibri" w:hAnsiTheme="minorHAnsi" w:cstheme="minorHAnsi"/>
                <w:b/>
                <w:szCs w:val="24"/>
                <w:lang w:eastAsia="lt-LT"/>
              </w:rPr>
              <w:t>neatnaujintoje/</w:t>
            </w:r>
            <w:r w:rsidRPr="00563BE5">
              <w:rPr>
                <w:rFonts w:asciiTheme="minorHAnsi" w:eastAsia="Calibri" w:hAnsiTheme="minorHAnsi" w:cstheme="minorHAnsi"/>
                <w:b/>
                <w:szCs w:val="24"/>
                <w:lang w:eastAsia="lt-LT"/>
              </w:rPr>
              <w:t>atnaujintoje va</w:t>
            </w:r>
            <w:r w:rsidR="00E3484B" w:rsidRPr="00563BE5">
              <w:rPr>
                <w:rFonts w:asciiTheme="minorHAnsi" w:eastAsia="Calibri" w:hAnsiTheme="minorHAnsi" w:cstheme="minorHAnsi"/>
                <w:b/>
                <w:szCs w:val="24"/>
                <w:lang w:eastAsia="lt-LT"/>
              </w:rPr>
              <w:t>ržymosi procedūroje, pavadinimai</w:t>
            </w:r>
            <w:r w:rsidRPr="00563BE5">
              <w:rPr>
                <w:rFonts w:asciiTheme="minorHAnsi" w:eastAsia="Calibri" w:hAnsiTheme="minorHAnsi" w:cstheme="minorHAnsi"/>
                <w:b/>
                <w:szCs w:val="24"/>
                <w:lang w:eastAsia="lt-LT"/>
              </w:rPr>
              <w:t xml:space="preserve"> </w:t>
            </w:r>
          </w:p>
        </w:tc>
      </w:tr>
      <w:tr w:rsidR="004B585D" w:rsidRPr="00563BE5" w14:paraId="509E40F2" w14:textId="77777777" w:rsidTr="004B585D">
        <w:trPr>
          <w:trHeight w:val="531"/>
        </w:trPr>
        <w:tc>
          <w:tcPr>
            <w:tcW w:w="516" w:type="dxa"/>
            <w:vAlign w:val="center"/>
          </w:tcPr>
          <w:p w14:paraId="1984D4DB" w14:textId="77777777" w:rsidR="004B585D" w:rsidRPr="00563BE5" w:rsidRDefault="004B585D" w:rsidP="004B585D">
            <w:pPr>
              <w:spacing w:line="276" w:lineRule="auto"/>
              <w:jc w:val="center"/>
              <w:rPr>
                <w:rFonts w:asciiTheme="minorHAnsi" w:eastAsia="Calibri" w:hAnsiTheme="minorHAnsi" w:cstheme="minorHAnsi"/>
                <w:sz w:val="20"/>
                <w:lang w:eastAsia="lt-LT"/>
              </w:rPr>
            </w:pPr>
            <w:r w:rsidRPr="00563BE5">
              <w:rPr>
                <w:rFonts w:asciiTheme="minorHAnsi" w:eastAsia="Calibri" w:hAnsiTheme="minorHAnsi" w:cstheme="minorHAnsi"/>
                <w:sz w:val="20"/>
                <w:lang w:eastAsia="lt-LT"/>
              </w:rPr>
              <w:t>Eil Nr.</w:t>
            </w:r>
          </w:p>
        </w:tc>
        <w:tc>
          <w:tcPr>
            <w:tcW w:w="2871" w:type="dxa"/>
            <w:gridSpan w:val="2"/>
            <w:vAlign w:val="center"/>
          </w:tcPr>
          <w:p w14:paraId="17E69E8B" w14:textId="5ED26F66" w:rsidR="004B585D" w:rsidRPr="00563BE5" w:rsidRDefault="004B585D" w:rsidP="004B585D">
            <w:pPr>
              <w:spacing w:line="276" w:lineRule="auto"/>
              <w:jc w:val="center"/>
              <w:rPr>
                <w:rFonts w:asciiTheme="minorHAnsi" w:eastAsia="Calibri" w:hAnsiTheme="minorHAnsi" w:cstheme="minorHAnsi"/>
                <w:sz w:val="20"/>
                <w:lang w:eastAsia="lt-LT"/>
              </w:rPr>
            </w:pPr>
            <w:r w:rsidRPr="00563BE5">
              <w:rPr>
                <w:rFonts w:asciiTheme="minorHAnsi" w:eastAsia="Calibri" w:hAnsiTheme="minorHAnsi" w:cstheme="minorHAnsi"/>
                <w:sz w:val="20"/>
                <w:lang w:eastAsia="lt-LT"/>
              </w:rPr>
              <w:t>Rangovas</w:t>
            </w:r>
          </w:p>
        </w:tc>
        <w:tc>
          <w:tcPr>
            <w:tcW w:w="1826" w:type="dxa"/>
            <w:gridSpan w:val="3"/>
            <w:vAlign w:val="center"/>
          </w:tcPr>
          <w:p w14:paraId="055CEAD4" w14:textId="77777777" w:rsidR="004B585D" w:rsidRPr="00563BE5" w:rsidRDefault="004B585D" w:rsidP="004B585D">
            <w:pPr>
              <w:spacing w:line="276" w:lineRule="auto"/>
              <w:jc w:val="center"/>
              <w:rPr>
                <w:rFonts w:asciiTheme="minorHAnsi" w:eastAsia="Calibri" w:hAnsiTheme="minorHAnsi" w:cstheme="minorHAnsi"/>
                <w:sz w:val="20"/>
                <w:lang w:eastAsia="lt-LT"/>
              </w:rPr>
            </w:pPr>
            <w:r w:rsidRPr="00563BE5">
              <w:rPr>
                <w:rFonts w:asciiTheme="minorHAnsi" w:eastAsia="Calibri" w:hAnsiTheme="minorHAnsi" w:cstheme="minorHAnsi"/>
                <w:sz w:val="20"/>
                <w:lang w:eastAsia="lt-LT"/>
              </w:rPr>
              <w:t>Pasiūlymo data</w:t>
            </w:r>
          </w:p>
        </w:tc>
        <w:tc>
          <w:tcPr>
            <w:tcW w:w="2229" w:type="dxa"/>
            <w:gridSpan w:val="4"/>
            <w:vAlign w:val="center"/>
          </w:tcPr>
          <w:p w14:paraId="58A9808F" w14:textId="77777777" w:rsidR="004B585D" w:rsidRPr="00563BE5" w:rsidRDefault="004B585D" w:rsidP="004B585D">
            <w:pPr>
              <w:spacing w:line="276" w:lineRule="auto"/>
              <w:jc w:val="center"/>
              <w:rPr>
                <w:rFonts w:asciiTheme="minorHAnsi" w:eastAsia="Calibri" w:hAnsiTheme="minorHAnsi" w:cstheme="minorHAnsi"/>
                <w:sz w:val="20"/>
                <w:lang w:eastAsia="lt-LT"/>
              </w:rPr>
            </w:pPr>
            <w:r w:rsidRPr="00563BE5">
              <w:rPr>
                <w:rFonts w:asciiTheme="minorHAnsi" w:eastAsia="Calibri" w:hAnsiTheme="minorHAnsi" w:cstheme="minorHAnsi"/>
                <w:sz w:val="20"/>
                <w:lang w:eastAsia="lt-LT"/>
              </w:rPr>
              <w:t>Pasiūlyta kaina (su visais mokesčiais), Eur</w:t>
            </w:r>
          </w:p>
        </w:tc>
        <w:tc>
          <w:tcPr>
            <w:tcW w:w="1926" w:type="dxa"/>
            <w:vAlign w:val="center"/>
          </w:tcPr>
          <w:p w14:paraId="79B5DAF7" w14:textId="77777777" w:rsidR="004B585D" w:rsidRPr="00563BE5" w:rsidRDefault="004B585D" w:rsidP="004B585D">
            <w:pPr>
              <w:spacing w:line="276" w:lineRule="auto"/>
              <w:jc w:val="center"/>
              <w:rPr>
                <w:rFonts w:asciiTheme="minorHAnsi" w:eastAsia="Calibri" w:hAnsiTheme="minorHAnsi" w:cstheme="minorHAnsi"/>
                <w:sz w:val="20"/>
                <w:lang w:eastAsia="lt-LT"/>
              </w:rPr>
            </w:pPr>
            <w:r w:rsidRPr="00563BE5">
              <w:rPr>
                <w:rFonts w:asciiTheme="minorHAnsi" w:eastAsia="Calibri" w:hAnsiTheme="minorHAnsi" w:cstheme="minorHAnsi"/>
                <w:sz w:val="20"/>
                <w:lang w:eastAsia="lt-LT"/>
              </w:rPr>
              <w:t>Pastabos</w:t>
            </w:r>
          </w:p>
        </w:tc>
      </w:tr>
      <w:tr w:rsidR="004B585D" w:rsidRPr="00563BE5" w14:paraId="4DFA591A" w14:textId="77777777" w:rsidTr="004B585D">
        <w:trPr>
          <w:trHeight w:val="318"/>
        </w:trPr>
        <w:tc>
          <w:tcPr>
            <w:tcW w:w="516" w:type="dxa"/>
          </w:tcPr>
          <w:p w14:paraId="622E70A2" w14:textId="02F13A3A" w:rsidR="004B585D" w:rsidRPr="00563BE5" w:rsidRDefault="004B585D" w:rsidP="004B585D">
            <w:pPr>
              <w:spacing w:line="276" w:lineRule="auto"/>
              <w:rPr>
                <w:rFonts w:asciiTheme="minorHAnsi" w:eastAsia="Calibri" w:hAnsiTheme="minorHAnsi" w:cstheme="minorHAnsi"/>
                <w:b/>
                <w:szCs w:val="24"/>
                <w:lang w:eastAsia="lt-LT"/>
              </w:rPr>
            </w:pPr>
            <w:r w:rsidRPr="00563BE5">
              <w:rPr>
                <w:rFonts w:asciiTheme="minorHAnsi" w:eastAsia="Calibri" w:hAnsiTheme="minorHAnsi" w:cstheme="minorHAnsi"/>
                <w:b/>
                <w:szCs w:val="24"/>
                <w:lang w:eastAsia="lt-LT"/>
              </w:rPr>
              <w:t>1</w:t>
            </w:r>
          </w:p>
        </w:tc>
        <w:tc>
          <w:tcPr>
            <w:tcW w:w="2871" w:type="dxa"/>
            <w:gridSpan w:val="2"/>
          </w:tcPr>
          <w:p w14:paraId="2AA3E632" w14:textId="77777777" w:rsidR="004B585D" w:rsidRPr="00563BE5" w:rsidRDefault="004B585D" w:rsidP="004B585D">
            <w:pPr>
              <w:spacing w:line="276" w:lineRule="auto"/>
              <w:rPr>
                <w:rFonts w:asciiTheme="minorHAnsi" w:eastAsia="Calibri" w:hAnsiTheme="minorHAnsi" w:cstheme="minorHAnsi"/>
                <w:szCs w:val="24"/>
                <w:lang w:eastAsia="lt-LT"/>
              </w:rPr>
            </w:pPr>
          </w:p>
        </w:tc>
        <w:tc>
          <w:tcPr>
            <w:tcW w:w="1826" w:type="dxa"/>
            <w:gridSpan w:val="3"/>
          </w:tcPr>
          <w:p w14:paraId="6CC2E2DB" w14:textId="77777777" w:rsidR="004B585D" w:rsidRPr="00563BE5" w:rsidRDefault="004B585D" w:rsidP="004B585D">
            <w:pPr>
              <w:spacing w:line="276" w:lineRule="auto"/>
              <w:rPr>
                <w:rFonts w:asciiTheme="minorHAnsi" w:eastAsia="Calibri" w:hAnsiTheme="minorHAnsi" w:cstheme="minorHAnsi"/>
                <w:szCs w:val="24"/>
                <w:lang w:eastAsia="lt-LT"/>
              </w:rPr>
            </w:pPr>
          </w:p>
        </w:tc>
        <w:tc>
          <w:tcPr>
            <w:tcW w:w="2229" w:type="dxa"/>
            <w:gridSpan w:val="4"/>
          </w:tcPr>
          <w:p w14:paraId="0B85CB78" w14:textId="77777777" w:rsidR="004B585D" w:rsidRPr="00563BE5" w:rsidRDefault="004B585D" w:rsidP="004B585D">
            <w:pPr>
              <w:spacing w:line="276" w:lineRule="auto"/>
              <w:rPr>
                <w:rFonts w:asciiTheme="minorHAnsi" w:eastAsia="Calibri" w:hAnsiTheme="minorHAnsi" w:cstheme="minorHAnsi"/>
                <w:szCs w:val="24"/>
                <w:lang w:eastAsia="lt-LT"/>
              </w:rPr>
            </w:pPr>
          </w:p>
        </w:tc>
        <w:tc>
          <w:tcPr>
            <w:tcW w:w="1926" w:type="dxa"/>
          </w:tcPr>
          <w:p w14:paraId="26DB8141" w14:textId="77777777" w:rsidR="004B585D" w:rsidRPr="00563BE5" w:rsidRDefault="004B585D" w:rsidP="004B585D">
            <w:pPr>
              <w:spacing w:line="276" w:lineRule="auto"/>
              <w:rPr>
                <w:rFonts w:asciiTheme="minorHAnsi" w:eastAsia="Calibri" w:hAnsiTheme="minorHAnsi" w:cstheme="minorHAnsi"/>
                <w:sz w:val="20"/>
                <w:lang w:eastAsia="lt-LT"/>
              </w:rPr>
            </w:pPr>
          </w:p>
        </w:tc>
      </w:tr>
      <w:tr w:rsidR="004B585D" w:rsidRPr="00563BE5" w14:paraId="3B94AF33" w14:textId="77777777" w:rsidTr="004B585D">
        <w:trPr>
          <w:trHeight w:val="318"/>
        </w:trPr>
        <w:tc>
          <w:tcPr>
            <w:tcW w:w="516" w:type="dxa"/>
          </w:tcPr>
          <w:p w14:paraId="18392705" w14:textId="2F353182" w:rsidR="004B585D" w:rsidRPr="00563BE5" w:rsidRDefault="004B585D" w:rsidP="004B585D">
            <w:pPr>
              <w:spacing w:line="276" w:lineRule="auto"/>
              <w:rPr>
                <w:rFonts w:asciiTheme="minorHAnsi" w:eastAsia="Calibri" w:hAnsiTheme="minorHAnsi" w:cstheme="minorHAnsi"/>
                <w:b/>
                <w:szCs w:val="24"/>
                <w:lang w:eastAsia="lt-LT"/>
              </w:rPr>
            </w:pPr>
            <w:r w:rsidRPr="00563BE5">
              <w:rPr>
                <w:rFonts w:asciiTheme="minorHAnsi" w:eastAsia="Calibri" w:hAnsiTheme="minorHAnsi" w:cstheme="minorHAnsi"/>
                <w:b/>
                <w:szCs w:val="24"/>
                <w:lang w:eastAsia="lt-LT"/>
              </w:rPr>
              <w:t>2</w:t>
            </w:r>
          </w:p>
        </w:tc>
        <w:tc>
          <w:tcPr>
            <w:tcW w:w="2871" w:type="dxa"/>
            <w:gridSpan w:val="2"/>
          </w:tcPr>
          <w:p w14:paraId="639AA5DC" w14:textId="77777777" w:rsidR="004B585D" w:rsidRPr="00563BE5" w:rsidRDefault="004B585D" w:rsidP="004B585D">
            <w:pPr>
              <w:spacing w:line="276" w:lineRule="auto"/>
              <w:rPr>
                <w:rFonts w:asciiTheme="minorHAnsi" w:eastAsia="Calibri" w:hAnsiTheme="minorHAnsi" w:cstheme="minorHAnsi"/>
                <w:szCs w:val="24"/>
                <w:lang w:eastAsia="lt-LT"/>
              </w:rPr>
            </w:pPr>
          </w:p>
        </w:tc>
        <w:tc>
          <w:tcPr>
            <w:tcW w:w="1826" w:type="dxa"/>
            <w:gridSpan w:val="3"/>
          </w:tcPr>
          <w:p w14:paraId="3ED9C7DB" w14:textId="77777777" w:rsidR="004B585D" w:rsidRPr="00563BE5" w:rsidRDefault="004B585D" w:rsidP="004B585D">
            <w:pPr>
              <w:spacing w:line="276" w:lineRule="auto"/>
              <w:rPr>
                <w:rFonts w:asciiTheme="minorHAnsi" w:eastAsia="Calibri" w:hAnsiTheme="minorHAnsi" w:cstheme="minorHAnsi"/>
                <w:szCs w:val="24"/>
                <w:lang w:eastAsia="lt-LT"/>
              </w:rPr>
            </w:pPr>
          </w:p>
        </w:tc>
        <w:tc>
          <w:tcPr>
            <w:tcW w:w="2229" w:type="dxa"/>
            <w:gridSpan w:val="4"/>
          </w:tcPr>
          <w:p w14:paraId="43D4FBB8" w14:textId="77777777" w:rsidR="004B585D" w:rsidRPr="00563BE5" w:rsidRDefault="004B585D" w:rsidP="004B585D">
            <w:pPr>
              <w:spacing w:line="276" w:lineRule="auto"/>
              <w:rPr>
                <w:rFonts w:asciiTheme="minorHAnsi" w:eastAsia="Calibri" w:hAnsiTheme="minorHAnsi" w:cstheme="minorHAnsi"/>
                <w:szCs w:val="24"/>
                <w:lang w:eastAsia="lt-LT"/>
              </w:rPr>
            </w:pPr>
          </w:p>
        </w:tc>
        <w:tc>
          <w:tcPr>
            <w:tcW w:w="1926" w:type="dxa"/>
          </w:tcPr>
          <w:p w14:paraId="5CC98F8B" w14:textId="77777777" w:rsidR="004B585D" w:rsidRPr="00563BE5" w:rsidRDefault="004B585D" w:rsidP="004B585D">
            <w:pPr>
              <w:spacing w:line="276" w:lineRule="auto"/>
              <w:rPr>
                <w:rFonts w:asciiTheme="minorHAnsi" w:eastAsia="Calibri" w:hAnsiTheme="minorHAnsi" w:cstheme="minorHAnsi"/>
                <w:sz w:val="20"/>
                <w:lang w:eastAsia="lt-LT"/>
              </w:rPr>
            </w:pPr>
          </w:p>
        </w:tc>
      </w:tr>
      <w:tr w:rsidR="004B585D" w:rsidRPr="00563BE5" w14:paraId="0C199D3A" w14:textId="77777777" w:rsidTr="004B585D">
        <w:trPr>
          <w:trHeight w:val="318"/>
        </w:trPr>
        <w:tc>
          <w:tcPr>
            <w:tcW w:w="516" w:type="dxa"/>
          </w:tcPr>
          <w:p w14:paraId="5211F9FD" w14:textId="5AE0500B" w:rsidR="004B585D" w:rsidRPr="00563BE5" w:rsidRDefault="004B585D" w:rsidP="004B585D">
            <w:pPr>
              <w:spacing w:line="276" w:lineRule="auto"/>
              <w:rPr>
                <w:rFonts w:asciiTheme="minorHAnsi" w:eastAsia="Calibri" w:hAnsiTheme="minorHAnsi" w:cstheme="minorHAnsi"/>
                <w:b/>
                <w:szCs w:val="24"/>
                <w:lang w:eastAsia="lt-LT"/>
              </w:rPr>
            </w:pPr>
            <w:r w:rsidRPr="00563BE5">
              <w:rPr>
                <w:rFonts w:asciiTheme="minorHAnsi" w:eastAsia="Calibri" w:hAnsiTheme="minorHAnsi" w:cstheme="minorHAnsi"/>
                <w:b/>
                <w:szCs w:val="24"/>
                <w:lang w:eastAsia="lt-LT"/>
              </w:rPr>
              <w:t>3</w:t>
            </w:r>
          </w:p>
        </w:tc>
        <w:tc>
          <w:tcPr>
            <w:tcW w:w="2871" w:type="dxa"/>
            <w:gridSpan w:val="2"/>
          </w:tcPr>
          <w:p w14:paraId="16B03D2C" w14:textId="77777777" w:rsidR="004B585D" w:rsidRPr="00563BE5" w:rsidRDefault="004B585D" w:rsidP="004B585D">
            <w:pPr>
              <w:spacing w:line="276" w:lineRule="auto"/>
              <w:rPr>
                <w:rFonts w:asciiTheme="minorHAnsi" w:eastAsia="Calibri" w:hAnsiTheme="minorHAnsi" w:cstheme="minorHAnsi"/>
                <w:szCs w:val="24"/>
                <w:lang w:eastAsia="lt-LT"/>
              </w:rPr>
            </w:pPr>
          </w:p>
        </w:tc>
        <w:tc>
          <w:tcPr>
            <w:tcW w:w="1826" w:type="dxa"/>
            <w:gridSpan w:val="3"/>
          </w:tcPr>
          <w:p w14:paraId="022787CC" w14:textId="77777777" w:rsidR="004B585D" w:rsidRPr="00563BE5" w:rsidRDefault="004B585D" w:rsidP="004B585D">
            <w:pPr>
              <w:spacing w:line="276" w:lineRule="auto"/>
              <w:rPr>
                <w:rFonts w:asciiTheme="minorHAnsi" w:eastAsia="Calibri" w:hAnsiTheme="minorHAnsi" w:cstheme="minorHAnsi"/>
                <w:szCs w:val="24"/>
                <w:lang w:eastAsia="lt-LT"/>
              </w:rPr>
            </w:pPr>
          </w:p>
        </w:tc>
        <w:tc>
          <w:tcPr>
            <w:tcW w:w="2229" w:type="dxa"/>
            <w:gridSpan w:val="4"/>
          </w:tcPr>
          <w:p w14:paraId="4191432C" w14:textId="77777777" w:rsidR="004B585D" w:rsidRPr="00563BE5" w:rsidRDefault="004B585D" w:rsidP="004B585D">
            <w:pPr>
              <w:spacing w:line="276" w:lineRule="auto"/>
              <w:rPr>
                <w:rFonts w:asciiTheme="minorHAnsi" w:eastAsia="Calibri" w:hAnsiTheme="minorHAnsi" w:cstheme="minorHAnsi"/>
                <w:szCs w:val="24"/>
                <w:lang w:eastAsia="lt-LT"/>
              </w:rPr>
            </w:pPr>
          </w:p>
        </w:tc>
        <w:tc>
          <w:tcPr>
            <w:tcW w:w="1926" w:type="dxa"/>
          </w:tcPr>
          <w:p w14:paraId="7CCAD350" w14:textId="77777777" w:rsidR="004B585D" w:rsidRPr="00563BE5" w:rsidRDefault="004B585D" w:rsidP="004B585D">
            <w:pPr>
              <w:spacing w:line="276" w:lineRule="auto"/>
              <w:rPr>
                <w:rFonts w:asciiTheme="minorHAnsi" w:eastAsia="Calibri" w:hAnsiTheme="minorHAnsi" w:cstheme="minorHAnsi"/>
                <w:sz w:val="20"/>
                <w:lang w:eastAsia="lt-LT"/>
              </w:rPr>
            </w:pPr>
          </w:p>
        </w:tc>
      </w:tr>
      <w:tr w:rsidR="004B585D" w:rsidRPr="00563BE5" w14:paraId="41073E1F" w14:textId="77777777" w:rsidTr="000E68B1">
        <w:trPr>
          <w:trHeight w:val="740"/>
        </w:trPr>
        <w:tc>
          <w:tcPr>
            <w:tcW w:w="3387" w:type="dxa"/>
            <w:gridSpan w:val="3"/>
            <w:vAlign w:val="center"/>
          </w:tcPr>
          <w:p w14:paraId="4DB1629B" w14:textId="77777777" w:rsidR="004B585D" w:rsidRPr="00563BE5" w:rsidRDefault="004B585D" w:rsidP="004B585D">
            <w:pPr>
              <w:spacing w:line="276" w:lineRule="auto"/>
              <w:rPr>
                <w:rFonts w:asciiTheme="minorHAnsi" w:eastAsia="Calibri" w:hAnsiTheme="minorHAnsi" w:cstheme="minorHAnsi"/>
                <w:b/>
                <w:szCs w:val="24"/>
                <w:lang w:eastAsia="lt-LT"/>
              </w:rPr>
            </w:pPr>
            <w:r w:rsidRPr="00563BE5">
              <w:rPr>
                <w:rFonts w:asciiTheme="minorHAnsi" w:eastAsia="Calibri" w:hAnsiTheme="minorHAnsi" w:cstheme="minorHAnsi"/>
                <w:b/>
                <w:szCs w:val="24"/>
                <w:lang w:eastAsia="lt-LT"/>
              </w:rPr>
              <w:t>Pasiūlymų vertinimo kriterijus</w:t>
            </w:r>
          </w:p>
        </w:tc>
        <w:tc>
          <w:tcPr>
            <w:tcW w:w="5982" w:type="dxa"/>
            <w:gridSpan w:val="8"/>
          </w:tcPr>
          <w:p w14:paraId="2920B86A" w14:textId="77777777" w:rsidR="004B585D" w:rsidRPr="00563BE5" w:rsidRDefault="004B585D" w:rsidP="004B585D">
            <w:pPr>
              <w:ind w:left="315" w:hanging="284"/>
              <w:rPr>
                <w:rFonts w:asciiTheme="minorHAnsi" w:eastAsia="Calibri" w:hAnsiTheme="minorHAnsi" w:cstheme="minorHAnsi"/>
                <w:sz w:val="20"/>
                <w:lang w:eastAsia="lt-LT"/>
              </w:rPr>
            </w:pPr>
            <w:r w:rsidRPr="00563BE5">
              <w:rPr>
                <w:rFonts w:asciiTheme="minorHAnsi" w:eastAsia="Calibri" w:hAnsiTheme="minorHAnsi" w:cstheme="minorHAnsi"/>
                <w:sz w:val="20"/>
                <w:lang w:eastAsia="lt-LT"/>
              </w:rPr>
              <w:fldChar w:fldCharType="begin">
                <w:ffData>
                  <w:name w:val="Check15"/>
                  <w:enabled/>
                  <w:calcOnExit w:val="0"/>
                  <w:checkBox>
                    <w:sizeAuto/>
                    <w:default w:val="0"/>
                  </w:checkBox>
                </w:ffData>
              </w:fldChar>
            </w:r>
            <w:r w:rsidRPr="00563BE5">
              <w:rPr>
                <w:rFonts w:asciiTheme="minorHAnsi" w:eastAsia="Calibri" w:hAnsiTheme="minorHAnsi" w:cstheme="minorHAnsi"/>
                <w:sz w:val="20"/>
                <w:lang w:eastAsia="lt-LT"/>
              </w:rPr>
              <w:instrText xml:space="preserve"> FORMCHECKBOX </w:instrText>
            </w:r>
            <w:r w:rsidRPr="00563BE5">
              <w:rPr>
                <w:rFonts w:asciiTheme="minorHAnsi" w:eastAsia="Calibri" w:hAnsiTheme="minorHAnsi" w:cstheme="minorHAnsi"/>
                <w:sz w:val="20"/>
                <w:lang w:eastAsia="lt-LT"/>
              </w:rPr>
            </w:r>
            <w:r w:rsidRPr="00563BE5">
              <w:rPr>
                <w:rFonts w:asciiTheme="minorHAnsi" w:eastAsia="Calibri" w:hAnsiTheme="minorHAnsi" w:cstheme="minorHAnsi"/>
                <w:sz w:val="20"/>
                <w:lang w:eastAsia="lt-LT"/>
              </w:rPr>
              <w:fldChar w:fldCharType="separate"/>
            </w:r>
            <w:r w:rsidRPr="00563BE5">
              <w:rPr>
                <w:rFonts w:asciiTheme="minorHAnsi" w:eastAsia="Calibri" w:hAnsiTheme="minorHAnsi" w:cstheme="minorHAnsi"/>
                <w:sz w:val="20"/>
                <w:lang w:eastAsia="lt-LT"/>
              </w:rPr>
              <w:fldChar w:fldCharType="end"/>
            </w:r>
            <w:r w:rsidRPr="00563BE5">
              <w:rPr>
                <w:rFonts w:asciiTheme="minorHAnsi" w:eastAsia="Calibri" w:hAnsiTheme="minorHAnsi" w:cstheme="minorHAnsi"/>
                <w:sz w:val="20"/>
                <w:lang w:eastAsia="lt-LT"/>
              </w:rPr>
              <w:t xml:space="preserve"> - Kaina  </w:t>
            </w:r>
          </w:p>
          <w:p w14:paraId="674F87C2" w14:textId="77777777" w:rsidR="004B585D" w:rsidRPr="00563BE5" w:rsidRDefault="004B585D" w:rsidP="004B585D">
            <w:pPr>
              <w:ind w:left="360" w:hanging="323"/>
              <w:rPr>
                <w:rFonts w:asciiTheme="minorHAnsi" w:eastAsia="Calibri" w:hAnsiTheme="minorHAnsi" w:cstheme="minorHAnsi"/>
                <w:sz w:val="20"/>
                <w:lang w:eastAsia="lt-LT"/>
              </w:rPr>
            </w:pPr>
            <w:r w:rsidRPr="00563BE5">
              <w:rPr>
                <w:rFonts w:asciiTheme="minorHAnsi" w:eastAsia="Calibri" w:hAnsiTheme="minorHAnsi" w:cstheme="minorHAnsi"/>
                <w:sz w:val="20"/>
                <w:lang w:eastAsia="lt-LT"/>
              </w:rPr>
              <w:fldChar w:fldCharType="begin">
                <w:ffData>
                  <w:name w:val="Check15"/>
                  <w:enabled/>
                  <w:calcOnExit w:val="0"/>
                  <w:checkBox>
                    <w:sizeAuto/>
                    <w:default w:val="0"/>
                  </w:checkBox>
                </w:ffData>
              </w:fldChar>
            </w:r>
            <w:r w:rsidRPr="00563BE5">
              <w:rPr>
                <w:rFonts w:asciiTheme="minorHAnsi" w:eastAsia="Calibri" w:hAnsiTheme="minorHAnsi" w:cstheme="minorHAnsi"/>
                <w:sz w:val="20"/>
                <w:lang w:eastAsia="lt-LT"/>
              </w:rPr>
              <w:instrText xml:space="preserve"> FORMCHECKBOX </w:instrText>
            </w:r>
            <w:r w:rsidRPr="00563BE5">
              <w:rPr>
                <w:rFonts w:asciiTheme="minorHAnsi" w:eastAsia="Calibri" w:hAnsiTheme="minorHAnsi" w:cstheme="minorHAnsi"/>
                <w:sz w:val="20"/>
                <w:lang w:eastAsia="lt-LT"/>
              </w:rPr>
            </w:r>
            <w:r w:rsidRPr="00563BE5">
              <w:rPr>
                <w:rFonts w:asciiTheme="minorHAnsi" w:eastAsia="Calibri" w:hAnsiTheme="minorHAnsi" w:cstheme="minorHAnsi"/>
                <w:sz w:val="20"/>
                <w:lang w:eastAsia="lt-LT"/>
              </w:rPr>
              <w:fldChar w:fldCharType="separate"/>
            </w:r>
            <w:r w:rsidRPr="00563BE5">
              <w:rPr>
                <w:rFonts w:asciiTheme="minorHAnsi" w:eastAsia="Calibri" w:hAnsiTheme="minorHAnsi" w:cstheme="minorHAnsi"/>
                <w:sz w:val="20"/>
                <w:lang w:eastAsia="lt-LT"/>
              </w:rPr>
              <w:fldChar w:fldCharType="end"/>
            </w:r>
            <w:r w:rsidRPr="00563BE5">
              <w:rPr>
                <w:rFonts w:asciiTheme="minorHAnsi" w:eastAsia="Calibri" w:hAnsiTheme="minorHAnsi" w:cstheme="minorHAnsi"/>
                <w:sz w:val="20"/>
                <w:lang w:eastAsia="lt-LT"/>
              </w:rPr>
              <w:t xml:space="preserve"> - Kainos/sąnaudų ir kokybės santykis    </w:t>
            </w:r>
          </w:p>
          <w:p w14:paraId="711801BA" w14:textId="67C77BDD" w:rsidR="004B585D" w:rsidRPr="00563BE5" w:rsidRDefault="004B585D" w:rsidP="004B585D">
            <w:pPr>
              <w:spacing w:line="276" w:lineRule="auto"/>
              <w:ind w:left="34"/>
              <w:rPr>
                <w:rFonts w:asciiTheme="minorHAnsi" w:eastAsia="Calibri" w:hAnsiTheme="minorHAnsi" w:cstheme="minorHAnsi"/>
                <w:sz w:val="20"/>
                <w:lang w:eastAsia="lt-LT"/>
              </w:rPr>
            </w:pPr>
          </w:p>
        </w:tc>
      </w:tr>
      <w:tr w:rsidR="004B585D" w:rsidRPr="00563BE5" w14:paraId="3311C43D" w14:textId="77777777" w:rsidTr="00E3484B">
        <w:trPr>
          <w:trHeight w:val="425"/>
        </w:trPr>
        <w:tc>
          <w:tcPr>
            <w:tcW w:w="9370" w:type="dxa"/>
            <w:gridSpan w:val="11"/>
            <w:shd w:val="clear" w:color="auto" w:fill="DBE5F1" w:themeFill="accent1" w:themeFillTint="33"/>
            <w:vAlign w:val="center"/>
          </w:tcPr>
          <w:p w14:paraId="4DE70759" w14:textId="77777777" w:rsidR="004B585D" w:rsidRPr="00563BE5" w:rsidRDefault="004B585D" w:rsidP="004B585D">
            <w:pPr>
              <w:spacing w:line="276" w:lineRule="auto"/>
              <w:jc w:val="center"/>
              <w:rPr>
                <w:rFonts w:asciiTheme="minorHAnsi" w:eastAsia="Calibri" w:hAnsiTheme="minorHAnsi" w:cstheme="minorHAnsi"/>
                <w:b/>
                <w:sz w:val="20"/>
                <w:lang w:eastAsia="lt-LT"/>
              </w:rPr>
            </w:pPr>
            <w:r w:rsidRPr="00563BE5">
              <w:rPr>
                <w:rFonts w:asciiTheme="minorHAnsi" w:eastAsia="Calibri" w:hAnsiTheme="minorHAnsi" w:cstheme="minorHAnsi"/>
                <w:b/>
                <w:lang w:eastAsia="lt-LT"/>
              </w:rPr>
              <w:t>Pasiūlymų eilė</w:t>
            </w:r>
          </w:p>
        </w:tc>
      </w:tr>
      <w:tr w:rsidR="004B585D" w:rsidRPr="00563BE5" w14:paraId="4FB07EAF" w14:textId="77777777" w:rsidTr="004B585D">
        <w:trPr>
          <w:trHeight w:val="956"/>
        </w:trPr>
        <w:tc>
          <w:tcPr>
            <w:tcW w:w="516" w:type="dxa"/>
            <w:vAlign w:val="center"/>
          </w:tcPr>
          <w:p w14:paraId="4BA22902" w14:textId="77777777" w:rsidR="004B585D" w:rsidRPr="00563BE5" w:rsidRDefault="004B585D" w:rsidP="004B585D">
            <w:pPr>
              <w:spacing w:line="276" w:lineRule="auto"/>
              <w:jc w:val="center"/>
              <w:rPr>
                <w:rFonts w:asciiTheme="minorHAnsi" w:eastAsia="Calibri" w:hAnsiTheme="minorHAnsi" w:cstheme="minorHAnsi"/>
                <w:szCs w:val="24"/>
                <w:lang w:eastAsia="lt-LT"/>
              </w:rPr>
            </w:pPr>
            <w:r w:rsidRPr="00563BE5">
              <w:rPr>
                <w:rFonts w:asciiTheme="minorHAnsi" w:eastAsia="Calibri" w:hAnsiTheme="minorHAnsi" w:cstheme="minorHAnsi"/>
                <w:szCs w:val="24"/>
                <w:lang w:eastAsia="lt-LT"/>
              </w:rPr>
              <w:t>Eil. Nr.</w:t>
            </w:r>
          </w:p>
        </w:tc>
        <w:tc>
          <w:tcPr>
            <w:tcW w:w="2354" w:type="dxa"/>
            <w:vAlign w:val="center"/>
          </w:tcPr>
          <w:p w14:paraId="270C0B31" w14:textId="77777777" w:rsidR="004B585D" w:rsidRPr="00563BE5" w:rsidRDefault="004B585D" w:rsidP="004B585D">
            <w:pPr>
              <w:spacing w:line="276" w:lineRule="auto"/>
              <w:jc w:val="center"/>
              <w:rPr>
                <w:rFonts w:asciiTheme="minorHAnsi" w:eastAsia="Calibri" w:hAnsiTheme="minorHAnsi" w:cstheme="minorHAnsi"/>
                <w:szCs w:val="24"/>
                <w:lang w:eastAsia="lt-LT"/>
              </w:rPr>
            </w:pPr>
            <w:r w:rsidRPr="00563BE5">
              <w:rPr>
                <w:rFonts w:asciiTheme="minorHAnsi" w:eastAsia="Calibri" w:hAnsiTheme="minorHAnsi" w:cstheme="minorHAnsi"/>
                <w:szCs w:val="24"/>
                <w:lang w:eastAsia="lt-LT"/>
              </w:rPr>
              <w:t>Dalyvis</w:t>
            </w:r>
          </w:p>
        </w:tc>
        <w:tc>
          <w:tcPr>
            <w:tcW w:w="1366" w:type="dxa"/>
            <w:gridSpan w:val="3"/>
            <w:vAlign w:val="center"/>
          </w:tcPr>
          <w:p w14:paraId="14162BFF" w14:textId="77777777" w:rsidR="004B585D" w:rsidRPr="00563BE5" w:rsidRDefault="004B585D" w:rsidP="004B585D">
            <w:pPr>
              <w:spacing w:line="276" w:lineRule="auto"/>
              <w:jc w:val="center"/>
              <w:rPr>
                <w:rFonts w:asciiTheme="minorHAnsi" w:eastAsia="Calibri" w:hAnsiTheme="minorHAnsi" w:cstheme="minorHAnsi"/>
                <w:szCs w:val="24"/>
                <w:lang w:eastAsia="lt-LT"/>
              </w:rPr>
            </w:pPr>
            <w:r w:rsidRPr="00563BE5">
              <w:rPr>
                <w:rFonts w:asciiTheme="minorHAnsi" w:eastAsia="Calibri" w:hAnsiTheme="minorHAnsi" w:cstheme="minorHAnsi"/>
                <w:sz w:val="20"/>
                <w:lang w:eastAsia="lt-LT"/>
              </w:rPr>
              <w:t>Pasiūlymo data</w:t>
            </w:r>
          </w:p>
        </w:tc>
        <w:tc>
          <w:tcPr>
            <w:tcW w:w="1508" w:type="dxa"/>
            <w:gridSpan w:val="2"/>
            <w:vAlign w:val="center"/>
          </w:tcPr>
          <w:p w14:paraId="31A29D45" w14:textId="77777777" w:rsidR="004B585D" w:rsidRPr="00563BE5" w:rsidRDefault="004B585D" w:rsidP="004B585D">
            <w:pPr>
              <w:spacing w:line="276" w:lineRule="auto"/>
              <w:jc w:val="center"/>
              <w:rPr>
                <w:rFonts w:asciiTheme="minorHAnsi" w:eastAsia="Calibri" w:hAnsiTheme="minorHAnsi" w:cstheme="minorHAnsi"/>
                <w:szCs w:val="24"/>
                <w:lang w:eastAsia="lt-LT"/>
              </w:rPr>
            </w:pPr>
            <w:r w:rsidRPr="00563BE5">
              <w:rPr>
                <w:rFonts w:asciiTheme="minorHAnsi" w:eastAsia="Calibri" w:hAnsiTheme="minorHAnsi" w:cstheme="minorHAnsi"/>
                <w:szCs w:val="24"/>
                <w:lang w:eastAsia="lt-LT"/>
              </w:rPr>
              <w:t xml:space="preserve">Bendra suma Eur </w:t>
            </w:r>
          </w:p>
          <w:p w14:paraId="46782C6B" w14:textId="77777777" w:rsidR="004B585D" w:rsidRPr="00563BE5" w:rsidRDefault="004B585D" w:rsidP="004B585D">
            <w:pPr>
              <w:spacing w:line="276" w:lineRule="auto"/>
              <w:jc w:val="center"/>
              <w:rPr>
                <w:rFonts w:asciiTheme="minorHAnsi" w:eastAsia="Calibri" w:hAnsiTheme="minorHAnsi" w:cstheme="minorHAnsi"/>
                <w:szCs w:val="24"/>
                <w:lang w:eastAsia="lt-LT"/>
              </w:rPr>
            </w:pPr>
            <w:r w:rsidRPr="00563BE5">
              <w:rPr>
                <w:rFonts w:asciiTheme="minorHAnsi" w:eastAsia="Calibri" w:hAnsiTheme="minorHAnsi" w:cstheme="minorHAnsi"/>
                <w:szCs w:val="24"/>
                <w:lang w:eastAsia="lt-LT"/>
              </w:rPr>
              <w:t xml:space="preserve"> (be PVM)</w:t>
            </w:r>
          </w:p>
        </w:tc>
        <w:tc>
          <w:tcPr>
            <w:tcW w:w="1568" w:type="dxa"/>
            <w:gridSpan w:val="2"/>
            <w:vAlign w:val="center"/>
          </w:tcPr>
          <w:p w14:paraId="0B4CE23C" w14:textId="06468503" w:rsidR="004B585D" w:rsidRPr="00563BE5" w:rsidRDefault="004B585D" w:rsidP="004B585D">
            <w:pPr>
              <w:spacing w:line="276" w:lineRule="auto"/>
              <w:jc w:val="center"/>
              <w:rPr>
                <w:rFonts w:asciiTheme="minorHAnsi" w:eastAsia="Calibri" w:hAnsiTheme="minorHAnsi" w:cstheme="minorHAnsi"/>
                <w:szCs w:val="24"/>
                <w:lang w:eastAsia="lt-LT"/>
              </w:rPr>
            </w:pPr>
            <w:r w:rsidRPr="00563BE5">
              <w:rPr>
                <w:rFonts w:asciiTheme="minorHAnsi" w:eastAsia="Calibri" w:hAnsiTheme="minorHAnsi" w:cstheme="minorHAnsi"/>
                <w:szCs w:val="24"/>
                <w:lang w:eastAsia="lt-LT"/>
              </w:rPr>
              <w:t xml:space="preserve"> PVM suma</w:t>
            </w:r>
          </w:p>
        </w:tc>
        <w:tc>
          <w:tcPr>
            <w:tcW w:w="2057" w:type="dxa"/>
            <w:gridSpan w:val="2"/>
            <w:vAlign w:val="center"/>
          </w:tcPr>
          <w:p w14:paraId="1F8FD7B7" w14:textId="77777777" w:rsidR="004B585D" w:rsidRPr="00563BE5" w:rsidRDefault="004B585D" w:rsidP="004B585D">
            <w:pPr>
              <w:spacing w:line="276" w:lineRule="auto"/>
              <w:jc w:val="center"/>
              <w:rPr>
                <w:rFonts w:asciiTheme="minorHAnsi" w:eastAsia="Calibri" w:hAnsiTheme="minorHAnsi" w:cstheme="minorHAnsi"/>
                <w:szCs w:val="24"/>
                <w:lang w:eastAsia="lt-LT"/>
              </w:rPr>
            </w:pPr>
            <w:r w:rsidRPr="00563BE5">
              <w:rPr>
                <w:rFonts w:asciiTheme="minorHAnsi" w:eastAsia="Calibri" w:hAnsiTheme="minorHAnsi" w:cstheme="minorHAnsi"/>
                <w:szCs w:val="24"/>
                <w:lang w:eastAsia="lt-LT"/>
              </w:rPr>
              <w:t xml:space="preserve">Bendra suma Eur </w:t>
            </w:r>
          </w:p>
          <w:p w14:paraId="6C5338A2" w14:textId="77777777" w:rsidR="004B585D" w:rsidRPr="00563BE5" w:rsidRDefault="004B585D" w:rsidP="004B585D">
            <w:pPr>
              <w:spacing w:line="276" w:lineRule="auto"/>
              <w:jc w:val="center"/>
              <w:rPr>
                <w:rFonts w:asciiTheme="minorHAnsi" w:eastAsia="Calibri" w:hAnsiTheme="minorHAnsi" w:cstheme="minorHAnsi"/>
                <w:sz w:val="20"/>
                <w:lang w:eastAsia="lt-LT"/>
              </w:rPr>
            </w:pPr>
            <w:r w:rsidRPr="00563BE5">
              <w:rPr>
                <w:rFonts w:asciiTheme="minorHAnsi" w:eastAsia="Calibri" w:hAnsiTheme="minorHAnsi" w:cstheme="minorHAnsi"/>
                <w:szCs w:val="24"/>
                <w:lang w:eastAsia="lt-LT"/>
              </w:rPr>
              <w:t xml:space="preserve"> (su PVM) / </w:t>
            </w:r>
            <w:r w:rsidRPr="00563BE5">
              <w:rPr>
                <w:rFonts w:asciiTheme="minorHAnsi" w:eastAsia="Calibri" w:hAnsiTheme="minorHAnsi" w:cstheme="minorHAnsi"/>
                <w:i/>
                <w:sz w:val="20"/>
                <w:szCs w:val="24"/>
                <w:lang w:eastAsia="lt-LT"/>
              </w:rPr>
              <w:t>arba surinktų balų skaičius</w:t>
            </w:r>
          </w:p>
        </w:tc>
      </w:tr>
      <w:tr w:rsidR="004B585D" w:rsidRPr="00563BE5" w14:paraId="7A237CED" w14:textId="77777777" w:rsidTr="004B585D">
        <w:trPr>
          <w:trHeight w:val="318"/>
        </w:trPr>
        <w:tc>
          <w:tcPr>
            <w:tcW w:w="516" w:type="dxa"/>
          </w:tcPr>
          <w:p w14:paraId="40F8E5B4" w14:textId="77777777" w:rsidR="004B585D" w:rsidRPr="00563BE5" w:rsidRDefault="004B585D" w:rsidP="004B585D">
            <w:pPr>
              <w:spacing w:line="276" w:lineRule="auto"/>
              <w:rPr>
                <w:rFonts w:asciiTheme="minorHAnsi" w:eastAsia="Calibri" w:hAnsiTheme="minorHAnsi" w:cstheme="minorHAnsi"/>
                <w:b/>
                <w:szCs w:val="24"/>
                <w:lang w:eastAsia="lt-LT"/>
              </w:rPr>
            </w:pPr>
            <w:r w:rsidRPr="00563BE5">
              <w:rPr>
                <w:rFonts w:asciiTheme="minorHAnsi" w:eastAsia="Calibri" w:hAnsiTheme="minorHAnsi" w:cstheme="minorHAnsi"/>
                <w:b/>
                <w:szCs w:val="24"/>
                <w:lang w:eastAsia="lt-LT"/>
              </w:rPr>
              <w:t>1</w:t>
            </w:r>
          </w:p>
        </w:tc>
        <w:tc>
          <w:tcPr>
            <w:tcW w:w="2354" w:type="dxa"/>
          </w:tcPr>
          <w:p w14:paraId="2790F3F9" w14:textId="77777777" w:rsidR="004B585D" w:rsidRPr="00563BE5" w:rsidRDefault="004B585D" w:rsidP="004B585D">
            <w:pPr>
              <w:spacing w:line="276" w:lineRule="auto"/>
              <w:rPr>
                <w:rFonts w:asciiTheme="minorHAnsi" w:eastAsia="Calibri" w:hAnsiTheme="minorHAnsi" w:cstheme="minorHAnsi"/>
                <w:b/>
                <w:szCs w:val="24"/>
                <w:lang w:eastAsia="lt-LT"/>
              </w:rPr>
            </w:pPr>
          </w:p>
        </w:tc>
        <w:tc>
          <w:tcPr>
            <w:tcW w:w="1366" w:type="dxa"/>
            <w:gridSpan w:val="3"/>
          </w:tcPr>
          <w:p w14:paraId="7EEC592A" w14:textId="77777777" w:rsidR="004B585D" w:rsidRPr="00563BE5" w:rsidRDefault="004B585D" w:rsidP="004B585D">
            <w:pPr>
              <w:spacing w:line="276" w:lineRule="auto"/>
              <w:rPr>
                <w:rFonts w:asciiTheme="minorHAnsi" w:eastAsia="Calibri" w:hAnsiTheme="minorHAnsi" w:cstheme="minorHAnsi"/>
                <w:b/>
                <w:szCs w:val="24"/>
                <w:lang w:eastAsia="lt-LT"/>
              </w:rPr>
            </w:pPr>
          </w:p>
        </w:tc>
        <w:tc>
          <w:tcPr>
            <w:tcW w:w="1508" w:type="dxa"/>
            <w:gridSpan w:val="2"/>
          </w:tcPr>
          <w:p w14:paraId="4C25ABEC" w14:textId="77777777" w:rsidR="004B585D" w:rsidRPr="00563BE5" w:rsidRDefault="004B585D" w:rsidP="004B585D">
            <w:pPr>
              <w:spacing w:line="276" w:lineRule="auto"/>
              <w:rPr>
                <w:rFonts w:asciiTheme="minorHAnsi" w:eastAsia="Calibri" w:hAnsiTheme="minorHAnsi" w:cstheme="minorHAnsi"/>
                <w:b/>
                <w:szCs w:val="24"/>
                <w:lang w:eastAsia="lt-LT"/>
              </w:rPr>
            </w:pPr>
          </w:p>
        </w:tc>
        <w:tc>
          <w:tcPr>
            <w:tcW w:w="1568" w:type="dxa"/>
            <w:gridSpan w:val="2"/>
          </w:tcPr>
          <w:p w14:paraId="5C416CC0" w14:textId="77777777" w:rsidR="004B585D" w:rsidRPr="00563BE5" w:rsidRDefault="004B585D" w:rsidP="004B585D">
            <w:pPr>
              <w:spacing w:line="276" w:lineRule="auto"/>
              <w:rPr>
                <w:rFonts w:asciiTheme="minorHAnsi" w:eastAsia="Calibri" w:hAnsiTheme="minorHAnsi" w:cstheme="minorHAnsi"/>
                <w:b/>
                <w:szCs w:val="24"/>
                <w:lang w:eastAsia="lt-LT"/>
              </w:rPr>
            </w:pPr>
          </w:p>
        </w:tc>
        <w:tc>
          <w:tcPr>
            <w:tcW w:w="2057" w:type="dxa"/>
            <w:gridSpan w:val="2"/>
          </w:tcPr>
          <w:p w14:paraId="54F5F0CB" w14:textId="77777777" w:rsidR="004B585D" w:rsidRPr="00563BE5" w:rsidRDefault="004B585D" w:rsidP="004B585D">
            <w:pPr>
              <w:spacing w:line="276" w:lineRule="auto"/>
              <w:rPr>
                <w:rFonts w:asciiTheme="minorHAnsi" w:eastAsia="Calibri" w:hAnsiTheme="minorHAnsi" w:cstheme="minorHAnsi"/>
                <w:sz w:val="20"/>
                <w:lang w:eastAsia="lt-LT"/>
              </w:rPr>
            </w:pPr>
          </w:p>
        </w:tc>
      </w:tr>
      <w:tr w:rsidR="004B585D" w:rsidRPr="00563BE5" w14:paraId="5D224F2C" w14:textId="77777777" w:rsidTr="004B585D">
        <w:trPr>
          <w:trHeight w:val="318"/>
        </w:trPr>
        <w:tc>
          <w:tcPr>
            <w:tcW w:w="516" w:type="dxa"/>
          </w:tcPr>
          <w:p w14:paraId="3E7C807E" w14:textId="77777777" w:rsidR="004B585D" w:rsidRPr="00563BE5" w:rsidRDefault="004B585D" w:rsidP="004B585D">
            <w:pPr>
              <w:spacing w:line="276" w:lineRule="auto"/>
              <w:rPr>
                <w:rFonts w:asciiTheme="minorHAnsi" w:eastAsia="Calibri" w:hAnsiTheme="minorHAnsi" w:cstheme="minorHAnsi"/>
                <w:b/>
                <w:szCs w:val="24"/>
                <w:lang w:eastAsia="lt-LT"/>
              </w:rPr>
            </w:pPr>
            <w:r w:rsidRPr="00563BE5">
              <w:rPr>
                <w:rFonts w:asciiTheme="minorHAnsi" w:eastAsia="Calibri" w:hAnsiTheme="minorHAnsi" w:cstheme="minorHAnsi"/>
                <w:b/>
                <w:szCs w:val="24"/>
                <w:lang w:eastAsia="lt-LT"/>
              </w:rPr>
              <w:t>2</w:t>
            </w:r>
          </w:p>
        </w:tc>
        <w:tc>
          <w:tcPr>
            <w:tcW w:w="2354" w:type="dxa"/>
          </w:tcPr>
          <w:p w14:paraId="495A26EF" w14:textId="77777777" w:rsidR="004B585D" w:rsidRPr="00563BE5" w:rsidRDefault="004B585D" w:rsidP="004B585D">
            <w:pPr>
              <w:spacing w:line="276" w:lineRule="auto"/>
              <w:rPr>
                <w:rFonts w:asciiTheme="minorHAnsi" w:eastAsia="Calibri" w:hAnsiTheme="minorHAnsi" w:cstheme="minorHAnsi"/>
                <w:b/>
                <w:szCs w:val="24"/>
                <w:lang w:eastAsia="lt-LT"/>
              </w:rPr>
            </w:pPr>
          </w:p>
        </w:tc>
        <w:tc>
          <w:tcPr>
            <w:tcW w:w="1366" w:type="dxa"/>
            <w:gridSpan w:val="3"/>
          </w:tcPr>
          <w:p w14:paraId="22946B67" w14:textId="77777777" w:rsidR="004B585D" w:rsidRPr="00563BE5" w:rsidRDefault="004B585D" w:rsidP="004B585D">
            <w:pPr>
              <w:spacing w:line="276" w:lineRule="auto"/>
              <w:rPr>
                <w:rFonts w:asciiTheme="minorHAnsi" w:eastAsia="Calibri" w:hAnsiTheme="minorHAnsi" w:cstheme="minorHAnsi"/>
                <w:b/>
                <w:szCs w:val="24"/>
                <w:lang w:eastAsia="lt-LT"/>
              </w:rPr>
            </w:pPr>
          </w:p>
        </w:tc>
        <w:tc>
          <w:tcPr>
            <w:tcW w:w="1508" w:type="dxa"/>
            <w:gridSpan w:val="2"/>
          </w:tcPr>
          <w:p w14:paraId="32E91A52" w14:textId="77777777" w:rsidR="004B585D" w:rsidRPr="00563BE5" w:rsidRDefault="004B585D" w:rsidP="004B585D">
            <w:pPr>
              <w:spacing w:line="276" w:lineRule="auto"/>
              <w:rPr>
                <w:rFonts w:asciiTheme="minorHAnsi" w:eastAsia="Calibri" w:hAnsiTheme="minorHAnsi" w:cstheme="minorHAnsi"/>
                <w:b/>
                <w:szCs w:val="24"/>
                <w:lang w:eastAsia="lt-LT"/>
              </w:rPr>
            </w:pPr>
          </w:p>
        </w:tc>
        <w:tc>
          <w:tcPr>
            <w:tcW w:w="1568" w:type="dxa"/>
            <w:gridSpan w:val="2"/>
          </w:tcPr>
          <w:p w14:paraId="33A395B4" w14:textId="77777777" w:rsidR="004B585D" w:rsidRPr="00563BE5" w:rsidRDefault="004B585D" w:rsidP="004B585D">
            <w:pPr>
              <w:spacing w:line="276" w:lineRule="auto"/>
              <w:rPr>
                <w:rFonts w:asciiTheme="minorHAnsi" w:eastAsia="Calibri" w:hAnsiTheme="minorHAnsi" w:cstheme="minorHAnsi"/>
                <w:b/>
                <w:szCs w:val="24"/>
                <w:lang w:eastAsia="lt-LT"/>
              </w:rPr>
            </w:pPr>
          </w:p>
        </w:tc>
        <w:tc>
          <w:tcPr>
            <w:tcW w:w="2057" w:type="dxa"/>
            <w:gridSpan w:val="2"/>
          </w:tcPr>
          <w:p w14:paraId="25B2F308" w14:textId="77777777" w:rsidR="004B585D" w:rsidRPr="00563BE5" w:rsidRDefault="004B585D" w:rsidP="004B585D">
            <w:pPr>
              <w:spacing w:line="276" w:lineRule="auto"/>
              <w:rPr>
                <w:rFonts w:asciiTheme="minorHAnsi" w:eastAsia="Calibri" w:hAnsiTheme="minorHAnsi" w:cstheme="minorHAnsi"/>
                <w:sz w:val="20"/>
                <w:lang w:eastAsia="lt-LT"/>
              </w:rPr>
            </w:pPr>
          </w:p>
        </w:tc>
      </w:tr>
      <w:tr w:rsidR="004B585D" w:rsidRPr="00563BE5" w14:paraId="295CC8C4" w14:textId="77777777" w:rsidTr="004B585D">
        <w:trPr>
          <w:trHeight w:val="318"/>
        </w:trPr>
        <w:tc>
          <w:tcPr>
            <w:tcW w:w="516" w:type="dxa"/>
          </w:tcPr>
          <w:p w14:paraId="08443FF3" w14:textId="77777777" w:rsidR="004B585D" w:rsidRPr="00563BE5" w:rsidRDefault="004B585D" w:rsidP="004B585D">
            <w:pPr>
              <w:spacing w:line="276" w:lineRule="auto"/>
              <w:rPr>
                <w:rFonts w:asciiTheme="minorHAnsi" w:eastAsia="Calibri" w:hAnsiTheme="minorHAnsi" w:cstheme="minorHAnsi"/>
                <w:b/>
                <w:szCs w:val="24"/>
                <w:lang w:eastAsia="lt-LT"/>
              </w:rPr>
            </w:pPr>
            <w:r w:rsidRPr="00563BE5">
              <w:rPr>
                <w:rFonts w:asciiTheme="minorHAnsi" w:eastAsia="Calibri" w:hAnsiTheme="minorHAnsi" w:cstheme="minorHAnsi"/>
                <w:b/>
                <w:szCs w:val="24"/>
                <w:lang w:eastAsia="lt-LT"/>
              </w:rPr>
              <w:t>3</w:t>
            </w:r>
          </w:p>
        </w:tc>
        <w:tc>
          <w:tcPr>
            <w:tcW w:w="2354" w:type="dxa"/>
          </w:tcPr>
          <w:p w14:paraId="3D561582" w14:textId="77777777" w:rsidR="004B585D" w:rsidRPr="00563BE5" w:rsidRDefault="004B585D" w:rsidP="004B585D">
            <w:pPr>
              <w:spacing w:line="276" w:lineRule="auto"/>
              <w:rPr>
                <w:rFonts w:asciiTheme="minorHAnsi" w:eastAsia="Calibri" w:hAnsiTheme="minorHAnsi" w:cstheme="minorHAnsi"/>
                <w:b/>
                <w:szCs w:val="24"/>
                <w:lang w:eastAsia="lt-LT"/>
              </w:rPr>
            </w:pPr>
          </w:p>
        </w:tc>
        <w:tc>
          <w:tcPr>
            <w:tcW w:w="1366" w:type="dxa"/>
            <w:gridSpan w:val="3"/>
          </w:tcPr>
          <w:p w14:paraId="2A83F9F7" w14:textId="77777777" w:rsidR="004B585D" w:rsidRPr="00563BE5" w:rsidRDefault="004B585D" w:rsidP="004B585D">
            <w:pPr>
              <w:spacing w:line="276" w:lineRule="auto"/>
              <w:rPr>
                <w:rFonts w:asciiTheme="minorHAnsi" w:eastAsia="Calibri" w:hAnsiTheme="minorHAnsi" w:cstheme="minorHAnsi"/>
                <w:b/>
                <w:szCs w:val="24"/>
                <w:lang w:eastAsia="lt-LT"/>
              </w:rPr>
            </w:pPr>
          </w:p>
        </w:tc>
        <w:tc>
          <w:tcPr>
            <w:tcW w:w="1508" w:type="dxa"/>
            <w:gridSpan w:val="2"/>
          </w:tcPr>
          <w:p w14:paraId="24193520" w14:textId="77777777" w:rsidR="004B585D" w:rsidRPr="00563BE5" w:rsidRDefault="004B585D" w:rsidP="004B585D">
            <w:pPr>
              <w:spacing w:line="276" w:lineRule="auto"/>
              <w:rPr>
                <w:rFonts w:asciiTheme="minorHAnsi" w:eastAsia="Calibri" w:hAnsiTheme="minorHAnsi" w:cstheme="minorHAnsi"/>
                <w:b/>
                <w:szCs w:val="24"/>
                <w:lang w:eastAsia="lt-LT"/>
              </w:rPr>
            </w:pPr>
          </w:p>
        </w:tc>
        <w:tc>
          <w:tcPr>
            <w:tcW w:w="1568" w:type="dxa"/>
            <w:gridSpan w:val="2"/>
          </w:tcPr>
          <w:p w14:paraId="7617CF88" w14:textId="77777777" w:rsidR="004B585D" w:rsidRPr="00563BE5" w:rsidRDefault="004B585D" w:rsidP="004B585D">
            <w:pPr>
              <w:spacing w:line="276" w:lineRule="auto"/>
              <w:rPr>
                <w:rFonts w:asciiTheme="minorHAnsi" w:eastAsia="Calibri" w:hAnsiTheme="minorHAnsi" w:cstheme="minorHAnsi"/>
                <w:b/>
                <w:szCs w:val="24"/>
                <w:lang w:eastAsia="lt-LT"/>
              </w:rPr>
            </w:pPr>
          </w:p>
        </w:tc>
        <w:tc>
          <w:tcPr>
            <w:tcW w:w="2057" w:type="dxa"/>
            <w:gridSpan w:val="2"/>
          </w:tcPr>
          <w:p w14:paraId="0A819C7B" w14:textId="77777777" w:rsidR="004B585D" w:rsidRPr="00563BE5" w:rsidRDefault="004B585D" w:rsidP="004B585D">
            <w:pPr>
              <w:spacing w:line="276" w:lineRule="auto"/>
              <w:rPr>
                <w:rFonts w:asciiTheme="minorHAnsi" w:eastAsia="Calibri" w:hAnsiTheme="minorHAnsi" w:cstheme="minorHAnsi"/>
                <w:sz w:val="20"/>
                <w:lang w:eastAsia="lt-LT"/>
              </w:rPr>
            </w:pPr>
          </w:p>
        </w:tc>
      </w:tr>
      <w:tr w:rsidR="004B585D" w:rsidRPr="00563BE5" w14:paraId="1061BBCE" w14:textId="77777777" w:rsidTr="004B585D">
        <w:trPr>
          <w:trHeight w:val="318"/>
        </w:trPr>
        <w:tc>
          <w:tcPr>
            <w:tcW w:w="4236" w:type="dxa"/>
            <w:gridSpan w:val="5"/>
          </w:tcPr>
          <w:p w14:paraId="678ED5E0" w14:textId="77777777" w:rsidR="004B585D" w:rsidRPr="00563BE5" w:rsidRDefault="004B585D" w:rsidP="004B585D">
            <w:pPr>
              <w:spacing w:line="276" w:lineRule="auto"/>
              <w:rPr>
                <w:rFonts w:asciiTheme="minorHAnsi" w:eastAsia="Calibri" w:hAnsiTheme="minorHAnsi" w:cstheme="minorHAnsi"/>
                <w:sz w:val="20"/>
                <w:lang w:eastAsia="lt-LT"/>
              </w:rPr>
            </w:pPr>
            <w:r w:rsidRPr="00563BE5">
              <w:rPr>
                <w:rFonts w:asciiTheme="minorHAnsi" w:eastAsia="Calibri" w:hAnsiTheme="minorHAnsi" w:cstheme="minorHAnsi"/>
                <w:sz w:val="20"/>
                <w:lang w:eastAsia="lt-LT"/>
              </w:rPr>
              <w:fldChar w:fldCharType="begin">
                <w:ffData>
                  <w:name w:val="Check15"/>
                  <w:enabled/>
                  <w:calcOnExit w:val="0"/>
                  <w:checkBox>
                    <w:sizeAuto/>
                    <w:default w:val="0"/>
                  </w:checkBox>
                </w:ffData>
              </w:fldChar>
            </w:r>
            <w:r w:rsidRPr="00563BE5">
              <w:rPr>
                <w:rFonts w:asciiTheme="minorHAnsi" w:eastAsia="Calibri" w:hAnsiTheme="minorHAnsi" w:cstheme="minorHAnsi"/>
                <w:sz w:val="20"/>
                <w:lang w:eastAsia="lt-LT"/>
              </w:rPr>
              <w:instrText xml:space="preserve"> FORMCHECKBOX </w:instrText>
            </w:r>
            <w:r w:rsidRPr="00563BE5">
              <w:rPr>
                <w:rFonts w:asciiTheme="minorHAnsi" w:eastAsia="Calibri" w:hAnsiTheme="minorHAnsi" w:cstheme="minorHAnsi"/>
                <w:sz w:val="20"/>
                <w:lang w:eastAsia="lt-LT"/>
              </w:rPr>
            </w:r>
            <w:r w:rsidRPr="00563BE5">
              <w:rPr>
                <w:rFonts w:asciiTheme="minorHAnsi" w:eastAsia="Calibri" w:hAnsiTheme="minorHAnsi" w:cstheme="minorHAnsi"/>
                <w:sz w:val="20"/>
                <w:lang w:eastAsia="lt-LT"/>
              </w:rPr>
              <w:fldChar w:fldCharType="separate"/>
            </w:r>
            <w:r w:rsidRPr="00563BE5">
              <w:rPr>
                <w:rFonts w:asciiTheme="minorHAnsi" w:eastAsia="Calibri" w:hAnsiTheme="minorHAnsi" w:cstheme="minorHAnsi"/>
                <w:sz w:val="20"/>
                <w:lang w:eastAsia="lt-LT"/>
              </w:rPr>
              <w:fldChar w:fldCharType="end"/>
            </w:r>
            <w:r w:rsidRPr="00563BE5">
              <w:rPr>
                <w:rFonts w:asciiTheme="minorHAnsi" w:eastAsia="Calibri" w:hAnsiTheme="minorHAnsi" w:cstheme="minorHAnsi"/>
                <w:sz w:val="20"/>
                <w:lang w:eastAsia="lt-LT"/>
              </w:rPr>
              <w:t xml:space="preserve">  - </w:t>
            </w:r>
            <w:r w:rsidRPr="00563BE5">
              <w:rPr>
                <w:rFonts w:asciiTheme="minorHAnsi" w:eastAsia="Calibri" w:hAnsiTheme="minorHAnsi" w:cstheme="minorHAnsi"/>
                <w:b/>
                <w:szCs w:val="24"/>
                <w:lang w:eastAsia="lt-LT"/>
              </w:rPr>
              <w:t>Pasiūlymų eilė nesudaroma</w:t>
            </w:r>
          </w:p>
        </w:tc>
        <w:tc>
          <w:tcPr>
            <w:tcW w:w="5133" w:type="dxa"/>
            <w:gridSpan w:val="6"/>
          </w:tcPr>
          <w:p w14:paraId="6DAFE7EF" w14:textId="77777777" w:rsidR="004B585D" w:rsidRPr="00563BE5" w:rsidRDefault="004B585D" w:rsidP="004B585D">
            <w:pPr>
              <w:spacing w:line="276" w:lineRule="auto"/>
              <w:rPr>
                <w:rFonts w:asciiTheme="minorHAnsi" w:eastAsia="Calibri" w:hAnsiTheme="minorHAnsi" w:cstheme="minorHAnsi"/>
                <w:sz w:val="20"/>
                <w:lang w:eastAsia="lt-LT"/>
              </w:rPr>
            </w:pPr>
            <w:r w:rsidRPr="00563BE5">
              <w:rPr>
                <w:rFonts w:asciiTheme="minorHAnsi" w:eastAsia="Calibri" w:hAnsiTheme="minorHAnsi" w:cstheme="minorHAnsi"/>
                <w:sz w:val="20"/>
                <w:lang w:eastAsia="lt-LT"/>
              </w:rPr>
              <w:t>Vadovaujantis VPĮ 55 str. 8 d..</w:t>
            </w:r>
          </w:p>
        </w:tc>
      </w:tr>
      <w:tr w:rsidR="004B585D" w:rsidRPr="00563BE5" w14:paraId="46DB6F21" w14:textId="77777777" w:rsidTr="004B585D">
        <w:trPr>
          <w:trHeight w:val="303"/>
        </w:trPr>
        <w:tc>
          <w:tcPr>
            <w:tcW w:w="6137" w:type="dxa"/>
            <w:gridSpan w:val="8"/>
          </w:tcPr>
          <w:p w14:paraId="106E8A9B" w14:textId="77777777" w:rsidR="004B585D" w:rsidRPr="00563BE5" w:rsidRDefault="004B585D" w:rsidP="004B585D">
            <w:pPr>
              <w:spacing w:line="276" w:lineRule="auto"/>
              <w:rPr>
                <w:rFonts w:asciiTheme="minorHAnsi" w:eastAsia="Calibri" w:hAnsiTheme="minorHAnsi" w:cstheme="minorHAnsi"/>
                <w:b/>
                <w:szCs w:val="24"/>
                <w:lang w:eastAsia="lt-LT"/>
              </w:rPr>
            </w:pPr>
            <w:r w:rsidRPr="00563BE5">
              <w:rPr>
                <w:rFonts w:asciiTheme="minorHAnsi" w:eastAsia="Calibri" w:hAnsiTheme="minorHAnsi" w:cstheme="minorHAnsi"/>
                <w:b/>
                <w:szCs w:val="24"/>
                <w:lang w:eastAsia="lt-LT"/>
              </w:rPr>
              <w:t>Dalyvis, kurio pasiūlymas pripažintas laimėjusiu, pavadinimas</w:t>
            </w:r>
          </w:p>
        </w:tc>
        <w:tc>
          <w:tcPr>
            <w:tcW w:w="3232" w:type="dxa"/>
            <w:gridSpan w:val="3"/>
          </w:tcPr>
          <w:p w14:paraId="7BC81BB2" w14:textId="77777777" w:rsidR="004B585D" w:rsidRPr="00563BE5" w:rsidRDefault="004B585D" w:rsidP="004B585D">
            <w:pPr>
              <w:spacing w:line="276" w:lineRule="auto"/>
              <w:rPr>
                <w:rFonts w:asciiTheme="minorHAnsi" w:eastAsia="Calibri" w:hAnsiTheme="minorHAnsi" w:cstheme="minorHAnsi"/>
                <w:b/>
                <w:sz w:val="20"/>
                <w:lang w:eastAsia="lt-LT"/>
              </w:rPr>
            </w:pPr>
          </w:p>
        </w:tc>
      </w:tr>
      <w:tr w:rsidR="004B585D" w:rsidRPr="00563BE5" w14:paraId="6ECF3E5B" w14:textId="77777777" w:rsidTr="004B585D">
        <w:trPr>
          <w:trHeight w:val="318"/>
        </w:trPr>
        <w:tc>
          <w:tcPr>
            <w:tcW w:w="4176" w:type="dxa"/>
            <w:gridSpan w:val="4"/>
            <w:vAlign w:val="center"/>
          </w:tcPr>
          <w:p w14:paraId="6B431B61" w14:textId="77777777" w:rsidR="004B585D" w:rsidRPr="00563BE5" w:rsidRDefault="004B585D" w:rsidP="004B585D">
            <w:pPr>
              <w:spacing w:line="276" w:lineRule="auto"/>
              <w:rPr>
                <w:rFonts w:asciiTheme="minorHAnsi" w:eastAsia="Calibri" w:hAnsiTheme="minorHAnsi" w:cstheme="minorHAnsi"/>
                <w:b/>
                <w:szCs w:val="24"/>
                <w:lang w:eastAsia="lt-LT"/>
              </w:rPr>
            </w:pPr>
            <w:r w:rsidRPr="00563BE5">
              <w:rPr>
                <w:rFonts w:asciiTheme="minorHAnsi" w:eastAsia="Calibri" w:hAnsiTheme="minorHAnsi" w:cstheme="minorHAnsi"/>
                <w:b/>
                <w:szCs w:val="24"/>
                <w:lang w:eastAsia="lt-LT"/>
              </w:rPr>
              <w:t>Planuojama sutarties forma</w:t>
            </w:r>
          </w:p>
        </w:tc>
        <w:tc>
          <w:tcPr>
            <w:tcW w:w="5193" w:type="dxa"/>
            <w:gridSpan w:val="7"/>
          </w:tcPr>
          <w:p w14:paraId="087E42A4" w14:textId="2842AD94" w:rsidR="004B585D" w:rsidRPr="00563BE5" w:rsidRDefault="004B585D" w:rsidP="004B585D">
            <w:pPr>
              <w:spacing w:line="276" w:lineRule="auto"/>
              <w:rPr>
                <w:rFonts w:asciiTheme="minorHAnsi" w:eastAsia="Calibri" w:hAnsiTheme="minorHAnsi" w:cstheme="minorHAnsi"/>
                <w:sz w:val="20"/>
                <w:lang w:eastAsia="lt-LT"/>
              </w:rPr>
            </w:pPr>
            <w:r w:rsidRPr="00563BE5">
              <w:rPr>
                <w:rFonts w:asciiTheme="minorHAnsi" w:eastAsia="Calibri" w:hAnsiTheme="minorHAnsi" w:cstheme="minorHAnsi"/>
                <w:sz w:val="20"/>
                <w:szCs w:val="24"/>
                <w:lang w:eastAsia="lt-LT"/>
              </w:rPr>
              <w:fldChar w:fldCharType="begin">
                <w:ffData>
                  <w:name w:val="Check15"/>
                  <w:enabled/>
                  <w:calcOnExit w:val="0"/>
                  <w:checkBox>
                    <w:sizeAuto/>
                    <w:default w:val="0"/>
                  </w:checkBox>
                </w:ffData>
              </w:fldChar>
            </w:r>
            <w:r w:rsidRPr="00563BE5">
              <w:rPr>
                <w:rFonts w:asciiTheme="minorHAnsi" w:eastAsia="Calibri" w:hAnsiTheme="minorHAnsi" w:cstheme="minorHAnsi"/>
                <w:sz w:val="20"/>
                <w:szCs w:val="24"/>
                <w:lang w:eastAsia="lt-LT"/>
              </w:rPr>
              <w:instrText xml:space="preserve"> FORMCHECKBOX </w:instrText>
            </w:r>
            <w:r w:rsidRPr="00563BE5">
              <w:rPr>
                <w:rFonts w:asciiTheme="minorHAnsi" w:eastAsia="Calibri" w:hAnsiTheme="minorHAnsi" w:cstheme="minorHAnsi"/>
                <w:sz w:val="20"/>
                <w:szCs w:val="24"/>
                <w:lang w:eastAsia="lt-LT"/>
              </w:rPr>
            </w:r>
            <w:r w:rsidRPr="00563BE5">
              <w:rPr>
                <w:rFonts w:asciiTheme="minorHAnsi" w:eastAsia="Calibri" w:hAnsiTheme="minorHAnsi" w:cstheme="minorHAnsi"/>
                <w:sz w:val="20"/>
                <w:szCs w:val="24"/>
                <w:lang w:eastAsia="lt-LT"/>
              </w:rPr>
              <w:fldChar w:fldCharType="separate"/>
            </w:r>
            <w:r w:rsidRPr="00563BE5">
              <w:rPr>
                <w:rFonts w:asciiTheme="minorHAnsi" w:eastAsia="Calibri" w:hAnsiTheme="minorHAnsi" w:cstheme="minorHAnsi"/>
                <w:sz w:val="20"/>
                <w:szCs w:val="24"/>
                <w:lang w:eastAsia="lt-LT"/>
              </w:rPr>
              <w:fldChar w:fldCharType="end"/>
            </w:r>
            <w:r w:rsidRPr="00563BE5">
              <w:rPr>
                <w:rFonts w:asciiTheme="minorHAnsi" w:eastAsia="Calibri" w:hAnsiTheme="minorHAnsi" w:cstheme="minorHAnsi"/>
                <w:sz w:val="20"/>
                <w:szCs w:val="24"/>
                <w:lang w:eastAsia="lt-LT"/>
              </w:rPr>
              <w:t xml:space="preserve"> - Raštu  </w:t>
            </w:r>
            <w:r w:rsidRPr="00563BE5">
              <w:rPr>
                <w:rFonts w:asciiTheme="minorHAnsi" w:eastAsia="Calibri" w:hAnsiTheme="minorHAnsi" w:cstheme="minorHAnsi"/>
                <w:sz w:val="20"/>
                <w:szCs w:val="24"/>
                <w:lang w:eastAsia="lt-LT"/>
              </w:rPr>
              <w:fldChar w:fldCharType="begin">
                <w:ffData>
                  <w:name w:val="Check15"/>
                  <w:enabled/>
                  <w:calcOnExit w:val="0"/>
                  <w:checkBox>
                    <w:sizeAuto/>
                    <w:default w:val="0"/>
                  </w:checkBox>
                </w:ffData>
              </w:fldChar>
            </w:r>
            <w:r w:rsidRPr="00563BE5">
              <w:rPr>
                <w:rFonts w:asciiTheme="minorHAnsi" w:eastAsia="Calibri" w:hAnsiTheme="minorHAnsi" w:cstheme="minorHAnsi"/>
                <w:sz w:val="20"/>
                <w:szCs w:val="24"/>
                <w:lang w:eastAsia="lt-LT"/>
              </w:rPr>
              <w:instrText xml:space="preserve"> FORMCHECKBOX </w:instrText>
            </w:r>
            <w:r w:rsidRPr="00563BE5">
              <w:rPr>
                <w:rFonts w:asciiTheme="minorHAnsi" w:eastAsia="Calibri" w:hAnsiTheme="minorHAnsi" w:cstheme="minorHAnsi"/>
                <w:sz w:val="20"/>
                <w:szCs w:val="24"/>
                <w:lang w:eastAsia="lt-LT"/>
              </w:rPr>
            </w:r>
            <w:r w:rsidRPr="00563BE5">
              <w:rPr>
                <w:rFonts w:asciiTheme="minorHAnsi" w:eastAsia="Calibri" w:hAnsiTheme="minorHAnsi" w:cstheme="minorHAnsi"/>
                <w:sz w:val="20"/>
                <w:szCs w:val="24"/>
                <w:lang w:eastAsia="lt-LT"/>
              </w:rPr>
              <w:fldChar w:fldCharType="separate"/>
            </w:r>
            <w:r w:rsidRPr="00563BE5">
              <w:rPr>
                <w:rFonts w:asciiTheme="minorHAnsi" w:eastAsia="Calibri" w:hAnsiTheme="minorHAnsi" w:cstheme="minorHAnsi"/>
                <w:sz w:val="20"/>
                <w:szCs w:val="24"/>
                <w:lang w:eastAsia="lt-LT"/>
              </w:rPr>
              <w:fldChar w:fldCharType="end"/>
            </w:r>
            <w:r w:rsidRPr="00563BE5">
              <w:rPr>
                <w:rFonts w:asciiTheme="minorHAnsi" w:eastAsia="Calibri" w:hAnsiTheme="minorHAnsi" w:cstheme="minorHAnsi"/>
                <w:sz w:val="20"/>
                <w:szCs w:val="24"/>
                <w:lang w:eastAsia="lt-LT"/>
              </w:rPr>
              <w:t xml:space="preserve"> - Žodžiu</w:t>
            </w:r>
          </w:p>
        </w:tc>
      </w:tr>
      <w:tr w:rsidR="004B585D" w:rsidRPr="00563BE5" w14:paraId="3AE0E951" w14:textId="77777777" w:rsidTr="004B585D">
        <w:trPr>
          <w:trHeight w:val="318"/>
        </w:trPr>
        <w:tc>
          <w:tcPr>
            <w:tcW w:w="4176" w:type="dxa"/>
            <w:gridSpan w:val="4"/>
          </w:tcPr>
          <w:p w14:paraId="1F980C6A" w14:textId="77777777" w:rsidR="004B585D" w:rsidRPr="00563BE5" w:rsidRDefault="004B585D" w:rsidP="004B585D">
            <w:pPr>
              <w:spacing w:line="276" w:lineRule="auto"/>
              <w:rPr>
                <w:rFonts w:asciiTheme="minorHAnsi" w:eastAsia="Calibri" w:hAnsiTheme="minorHAnsi" w:cstheme="minorHAnsi"/>
                <w:b/>
                <w:szCs w:val="24"/>
                <w:lang w:eastAsia="lt-LT"/>
              </w:rPr>
            </w:pPr>
            <w:r w:rsidRPr="00563BE5">
              <w:rPr>
                <w:rFonts w:asciiTheme="minorHAnsi" w:eastAsia="Calibri" w:hAnsiTheme="minorHAnsi" w:cstheme="minorHAnsi"/>
                <w:b/>
                <w:szCs w:val="24"/>
                <w:lang w:eastAsia="lt-LT"/>
              </w:rPr>
              <w:t>Planuojama sutarties pasirašymo data</w:t>
            </w:r>
          </w:p>
        </w:tc>
        <w:tc>
          <w:tcPr>
            <w:tcW w:w="5193" w:type="dxa"/>
            <w:gridSpan w:val="7"/>
          </w:tcPr>
          <w:p w14:paraId="272112F4" w14:textId="77777777" w:rsidR="004B585D" w:rsidRPr="00563BE5" w:rsidRDefault="004B585D" w:rsidP="004B585D">
            <w:pPr>
              <w:spacing w:line="276" w:lineRule="auto"/>
              <w:rPr>
                <w:rFonts w:asciiTheme="minorHAnsi" w:eastAsia="Calibri" w:hAnsiTheme="minorHAnsi" w:cstheme="minorHAnsi"/>
                <w:sz w:val="20"/>
                <w:lang w:eastAsia="lt-LT"/>
              </w:rPr>
            </w:pPr>
          </w:p>
        </w:tc>
      </w:tr>
      <w:tr w:rsidR="004B585D" w:rsidRPr="00563BE5" w14:paraId="15886BCB" w14:textId="77777777" w:rsidTr="004B585D">
        <w:trPr>
          <w:trHeight w:val="318"/>
        </w:trPr>
        <w:tc>
          <w:tcPr>
            <w:tcW w:w="4176" w:type="dxa"/>
            <w:gridSpan w:val="4"/>
          </w:tcPr>
          <w:p w14:paraId="616397A0" w14:textId="77777777" w:rsidR="004B585D" w:rsidRPr="00563BE5" w:rsidRDefault="004B585D" w:rsidP="004B585D">
            <w:pPr>
              <w:spacing w:line="276" w:lineRule="auto"/>
              <w:rPr>
                <w:rFonts w:asciiTheme="minorHAnsi" w:eastAsia="Calibri" w:hAnsiTheme="minorHAnsi" w:cstheme="minorHAnsi"/>
                <w:b/>
                <w:szCs w:val="24"/>
                <w:lang w:eastAsia="lt-LT"/>
              </w:rPr>
            </w:pPr>
            <w:r w:rsidRPr="00563BE5">
              <w:rPr>
                <w:rFonts w:asciiTheme="minorHAnsi" w:eastAsia="Calibri" w:hAnsiTheme="minorHAnsi" w:cstheme="minorHAnsi"/>
                <w:b/>
                <w:szCs w:val="24"/>
                <w:lang w:eastAsia="lt-LT"/>
              </w:rPr>
              <w:t>Pastabos</w:t>
            </w:r>
          </w:p>
        </w:tc>
        <w:tc>
          <w:tcPr>
            <w:tcW w:w="5193" w:type="dxa"/>
            <w:gridSpan w:val="7"/>
          </w:tcPr>
          <w:p w14:paraId="44BCAEBD" w14:textId="70861890" w:rsidR="004B585D" w:rsidRPr="00563BE5" w:rsidRDefault="004B585D" w:rsidP="004B585D">
            <w:pPr>
              <w:spacing w:line="276" w:lineRule="auto"/>
              <w:rPr>
                <w:rFonts w:asciiTheme="minorHAnsi" w:eastAsia="Calibri" w:hAnsiTheme="minorHAnsi" w:cstheme="minorHAnsi"/>
                <w:sz w:val="20"/>
                <w:lang w:eastAsia="lt-LT"/>
              </w:rPr>
            </w:pPr>
          </w:p>
        </w:tc>
      </w:tr>
    </w:tbl>
    <w:tbl>
      <w:tblPr>
        <w:tblW w:w="7423" w:type="dxa"/>
        <w:tblLayout w:type="fixed"/>
        <w:tblLook w:val="0000" w:firstRow="0" w:lastRow="0" w:firstColumn="0" w:lastColumn="0" w:noHBand="0" w:noVBand="0"/>
      </w:tblPr>
      <w:tblGrid>
        <w:gridCol w:w="7423"/>
      </w:tblGrid>
      <w:tr w:rsidR="004B585D" w:rsidRPr="00563BE5" w14:paraId="7A1E23A4" w14:textId="77777777" w:rsidTr="000E7C7C">
        <w:trPr>
          <w:trHeight w:val="2350"/>
        </w:trPr>
        <w:tc>
          <w:tcPr>
            <w:tcW w:w="7423" w:type="dxa"/>
          </w:tcPr>
          <w:p w14:paraId="755BE436" w14:textId="5501577C" w:rsidR="004B585D" w:rsidRPr="00563BE5" w:rsidRDefault="004B585D" w:rsidP="00022E54">
            <w:pPr>
              <w:spacing w:after="120"/>
              <w:jc w:val="both"/>
              <w:rPr>
                <w:rFonts w:asciiTheme="minorHAnsi" w:hAnsiTheme="minorHAnsi" w:cstheme="minorHAnsi"/>
                <w:szCs w:val="24"/>
              </w:rPr>
            </w:pPr>
            <w:r w:rsidRPr="00563BE5">
              <w:rPr>
                <w:rFonts w:asciiTheme="minorHAnsi" w:hAnsiTheme="minorHAnsi" w:cstheme="minorHAnsi"/>
                <w:szCs w:val="24"/>
              </w:rPr>
              <w:t>Sprendimai priimti pirkimo organizatoriaus:</w:t>
            </w:r>
          </w:p>
          <w:p w14:paraId="64BFA81D" w14:textId="77777777" w:rsidR="004B585D" w:rsidRPr="00563BE5" w:rsidRDefault="004B585D" w:rsidP="00022E54">
            <w:pPr>
              <w:spacing w:after="120"/>
              <w:rPr>
                <w:rFonts w:asciiTheme="minorHAnsi" w:hAnsiTheme="minorHAnsi" w:cstheme="minorHAnsi"/>
                <w:szCs w:val="24"/>
              </w:rPr>
            </w:pPr>
            <w:r w:rsidRPr="00563BE5">
              <w:rPr>
                <w:rFonts w:asciiTheme="minorHAnsi" w:hAnsiTheme="minorHAnsi" w:cstheme="minorHAnsi"/>
                <w:szCs w:val="24"/>
              </w:rPr>
              <w:t>Pareigos</w:t>
            </w:r>
          </w:p>
          <w:p w14:paraId="27A147B7" w14:textId="77777777" w:rsidR="004B585D" w:rsidRPr="00563BE5" w:rsidRDefault="004B585D" w:rsidP="00022E54">
            <w:pPr>
              <w:spacing w:after="120"/>
              <w:rPr>
                <w:rFonts w:asciiTheme="minorHAnsi" w:hAnsiTheme="minorHAnsi" w:cstheme="minorHAnsi"/>
                <w:szCs w:val="24"/>
              </w:rPr>
            </w:pPr>
            <w:r w:rsidRPr="00563BE5">
              <w:rPr>
                <w:rFonts w:asciiTheme="minorHAnsi" w:hAnsiTheme="minorHAnsi" w:cstheme="minorHAnsi"/>
                <w:szCs w:val="24"/>
              </w:rPr>
              <w:t>Vardas Pavardė</w:t>
            </w:r>
          </w:p>
          <w:p w14:paraId="7148EF86" w14:textId="77777777" w:rsidR="004B585D" w:rsidRPr="00563BE5" w:rsidRDefault="004B585D" w:rsidP="00022E54">
            <w:pPr>
              <w:spacing w:after="120"/>
              <w:rPr>
                <w:rFonts w:asciiTheme="minorHAnsi" w:hAnsiTheme="minorHAnsi" w:cstheme="minorHAnsi"/>
                <w:szCs w:val="24"/>
              </w:rPr>
            </w:pPr>
            <w:r w:rsidRPr="00563BE5">
              <w:rPr>
                <w:rFonts w:asciiTheme="minorHAnsi" w:hAnsiTheme="minorHAnsi" w:cstheme="minorHAnsi"/>
                <w:szCs w:val="24"/>
              </w:rPr>
              <w:t>____________</w:t>
            </w:r>
          </w:p>
          <w:p w14:paraId="1619E2CA" w14:textId="77777777" w:rsidR="004B585D" w:rsidRPr="00563BE5" w:rsidRDefault="004B585D" w:rsidP="00022E54">
            <w:pPr>
              <w:spacing w:after="120"/>
              <w:jc w:val="both"/>
              <w:rPr>
                <w:rFonts w:asciiTheme="minorHAnsi" w:hAnsiTheme="minorHAnsi" w:cstheme="minorHAnsi"/>
                <w:szCs w:val="24"/>
              </w:rPr>
            </w:pPr>
            <w:r w:rsidRPr="00563BE5">
              <w:rPr>
                <w:rFonts w:asciiTheme="minorHAnsi" w:hAnsiTheme="minorHAnsi" w:cstheme="minorHAnsi"/>
                <w:szCs w:val="24"/>
              </w:rPr>
              <w:t>(parašas)</w:t>
            </w:r>
          </w:p>
        </w:tc>
      </w:tr>
    </w:tbl>
    <w:p w14:paraId="73622BAC" w14:textId="1A9F6E2B" w:rsidR="004B585D" w:rsidRPr="00563BE5" w:rsidRDefault="004B585D" w:rsidP="00392C9F">
      <w:pPr>
        <w:spacing w:after="120"/>
        <w:rPr>
          <w:rFonts w:asciiTheme="minorHAnsi" w:hAnsiTheme="minorHAnsi" w:cstheme="minorHAnsi"/>
          <w:b/>
          <w:szCs w:val="24"/>
        </w:rPr>
      </w:pPr>
    </w:p>
    <w:p w14:paraId="71521C25" w14:textId="51649E8E" w:rsidR="00665FC1" w:rsidRPr="00563BE5" w:rsidRDefault="00665FC1" w:rsidP="00392C9F">
      <w:pPr>
        <w:spacing w:after="120"/>
        <w:rPr>
          <w:rFonts w:asciiTheme="minorHAnsi" w:hAnsiTheme="minorHAnsi" w:cstheme="minorHAnsi"/>
          <w:b/>
          <w:szCs w:val="24"/>
        </w:rPr>
      </w:pPr>
    </w:p>
    <w:p w14:paraId="1C238854" w14:textId="0F9CF752" w:rsidR="00DB7881" w:rsidRPr="00563BE5" w:rsidRDefault="00DB7881" w:rsidP="00392C9F">
      <w:pPr>
        <w:spacing w:after="120"/>
        <w:rPr>
          <w:rFonts w:asciiTheme="minorHAnsi" w:hAnsiTheme="minorHAnsi" w:cstheme="minorHAnsi"/>
          <w:b/>
          <w:szCs w:val="24"/>
        </w:rPr>
      </w:pPr>
    </w:p>
    <w:p w14:paraId="13C8CDFF" w14:textId="77777777" w:rsidR="00DB7881" w:rsidRPr="00563BE5" w:rsidRDefault="00DB7881" w:rsidP="00392C9F">
      <w:pPr>
        <w:spacing w:after="120"/>
        <w:rPr>
          <w:rFonts w:asciiTheme="minorHAnsi" w:hAnsiTheme="minorHAnsi" w:cstheme="minorHAnsi"/>
          <w:b/>
          <w:szCs w:val="24"/>
        </w:rPr>
      </w:pPr>
    </w:p>
    <w:p w14:paraId="69582B1D" w14:textId="77777777" w:rsidR="00665FC1" w:rsidRPr="00563BE5" w:rsidRDefault="00665FC1" w:rsidP="00392C9F">
      <w:pPr>
        <w:spacing w:after="120"/>
        <w:rPr>
          <w:rFonts w:asciiTheme="minorHAnsi" w:hAnsiTheme="minorHAnsi" w:cstheme="minorHAnsi"/>
          <w:b/>
          <w:szCs w:val="24"/>
        </w:rPr>
      </w:pPr>
    </w:p>
    <w:p w14:paraId="28D18E17" w14:textId="61A3B09E" w:rsidR="00665FC1" w:rsidRPr="00563BE5" w:rsidRDefault="00665FC1" w:rsidP="00665FC1">
      <w:pPr>
        <w:pStyle w:val="Pagrindiniotekstotrauka"/>
        <w:spacing w:after="120"/>
        <w:ind w:firstLine="0"/>
        <w:jc w:val="right"/>
        <w:rPr>
          <w:i w:val="0"/>
          <w:szCs w:val="24"/>
        </w:rPr>
      </w:pPr>
      <w:r w:rsidRPr="00563BE5">
        <w:rPr>
          <w:rFonts w:asciiTheme="minorHAnsi" w:eastAsiaTheme="minorHAnsi" w:hAnsiTheme="minorHAnsi" w:cstheme="minorHAnsi"/>
          <w:bCs/>
          <w:i w:val="0"/>
          <w:szCs w:val="24"/>
        </w:rPr>
        <w:lastRenderedPageBreak/>
        <w:t xml:space="preserve">Preliminariosios sutarties 4 priedas </w:t>
      </w:r>
    </w:p>
    <w:tbl>
      <w:tblPr>
        <w:tblW w:w="105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
        <w:gridCol w:w="992"/>
        <w:gridCol w:w="3685"/>
        <w:gridCol w:w="4956"/>
        <w:gridCol w:w="286"/>
        <w:gridCol w:w="21"/>
        <w:gridCol w:w="290"/>
      </w:tblGrid>
      <w:tr w:rsidR="00665FC1" w:rsidRPr="00563BE5" w14:paraId="414FA071" w14:textId="77777777" w:rsidTr="00D6153F">
        <w:tc>
          <w:tcPr>
            <w:tcW w:w="10224" w:type="dxa"/>
            <w:gridSpan w:val="6"/>
          </w:tcPr>
          <w:p w14:paraId="0A44DC81" w14:textId="77777777" w:rsidR="00665FC1" w:rsidRPr="00563BE5" w:rsidRDefault="00665FC1" w:rsidP="00075247">
            <w:pPr>
              <w:tabs>
                <w:tab w:val="left" w:pos="5538"/>
              </w:tabs>
              <w:spacing w:after="120"/>
              <w:jc w:val="center"/>
              <w:rPr>
                <w:rFonts w:asciiTheme="minorHAnsi" w:eastAsiaTheme="minorHAnsi" w:hAnsiTheme="minorHAnsi"/>
                <w:b/>
                <w:bCs/>
                <w:i/>
                <w:iCs/>
                <w:sz w:val="22"/>
                <w:szCs w:val="22"/>
              </w:rPr>
            </w:pPr>
            <w:r w:rsidRPr="00563BE5">
              <w:rPr>
                <w:rFonts w:asciiTheme="minorHAnsi" w:eastAsiaTheme="minorHAnsi" w:hAnsiTheme="minorHAnsi"/>
                <w:b/>
                <w:bCs/>
                <w:i/>
                <w:iCs/>
                <w:sz w:val="22"/>
                <w:szCs w:val="22"/>
              </w:rPr>
              <w:t>Projektas</w:t>
            </w:r>
          </w:p>
        </w:tc>
        <w:tc>
          <w:tcPr>
            <w:tcW w:w="290" w:type="dxa"/>
          </w:tcPr>
          <w:p w14:paraId="0ECBF3AB" w14:textId="77777777" w:rsidR="00665FC1" w:rsidRPr="00563BE5" w:rsidRDefault="00665FC1" w:rsidP="00075247">
            <w:pPr>
              <w:spacing w:after="120"/>
              <w:jc w:val="both"/>
              <w:rPr>
                <w:rFonts w:asciiTheme="minorHAnsi" w:eastAsiaTheme="minorHAnsi" w:hAnsiTheme="minorHAnsi"/>
                <w:b/>
                <w:bCs/>
                <w:sz w:val="22"/>
                <w:szCs w:val="22"/>
              </w:rPr>
            </w:pPr>
          </w:p>
        </w:tc>
      </w:tr>
      <w:tr w:rsidR="00665FC1" w:rsidRPr="00563BE5" w14:paraId="66DE3867" w14:textId="77777777" w:rsidTr="00D6153F">
        <w:tc>
          <w:tcPr>
            <w:tcW w:w="10224" w:type="dxa"/>
            <w:gridSpan w:val="6"/>
          </w:tcPr>
          <w:p w14:paraId="26CAE72B" w14:textId="3F2DA463" w:rsidR="00665FC1" w:rsidRPr="00563BE5" w:rsidRDefault="00665FC1" w:rsidP="38B9B398">
            <w:pPr>
              <w:tabs>
                <w:tab w:val="left" w:pos="5538"/>
              </w:tabs>
              <w:spacing w:after="120"/>
              <w:jc w:val="center"/>
              <w:rPr>
                <w:rFonts w:asciiTheme="minorHAnsi" w:eastAsiaTheme="minorEastAsia" w:hAnsiTheme="minorHAnsi"/>
                <w:b/>
                <w:bCs/>
                <w:sz w:val="22"/>
                <w:szCs w:val="22"/>
              </w:rPr>
            </w:pPr>
            <w:r w:rsidRPr="00563BE5">
              <w:rPr>
                <w:rFonts w:asciiTheme="minorHAnsi" w:eastAsiaTheme="minorEastAsia" w:hAnsiTheme="minorHAnsi"/>
                <w:b/>
                <w:bCs/>
                <w:sz w:val="22"/>
                <w:szCs w:val="22"/>
              </w:rPr>
              <w:t>PAGRINDINĖ DARBŲ SUTARTIS</w:t>
            </w:r>
          </w:p>
        </w:tc>
        <w:tc>
          <w:tcPr>
            <w:tcW w:w="290" w:type="dxa"/>
          </w:tcPr>
          <w:p w14:paraId="51132779" w14:textId="77777777" w:rsidR="00665FC1" w:rsidRPr="00563BE5" w:rsidRDefault="00665FC1" w:rsidP="00075247">
            <w:pPr>
              <w:spacing w:after="120"/>
              <w:jc w:val="both"/>
              <w:rPr>
                <w:rFonts w:asciiTheme="minorHAnsi" w:eastAsiaTheme="minorHAnsi" w:hAnsiTheme="minorHAnsi"/>
                <w:b/>
                <w:bCs/>
                <w:sz w:val="22"/>
                <w:szCs w:val="22"/>
              </w:rPr>
            </w:pPr>
          </w:p>
        </w:tc>
      </w:tr>
      <w:tr w:rsidR="00665FC1" w:rsidRPr="00563BE5" w14:paraId="7804FD3B" w14:textId="77777777" w:rsidTr="00D6153F">
        <w:tc>
          <w:tcPr>
            <w:tcW w:w="10224" w:type="dxa"/>
            <w:gridSpan w:val="6"/>
          </w:tcPr>
          <w:p w14:paraId="7626B363" w14:textId="2796D0FC" w:rsidR="00665FC1" w:rsidRPr="00563BE5" w:rsidRDefault="00665FC1" w:rsidP="008E67E6">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Šią pagrindinę darbų sutartį 202[___] m. [___] d. sudarė:</w:t>
            </w:r>
          </w:p>
        </w:tc>
        <w:tc>
          <w:tcPr>
            <w:tcW w:w="290" w:type="dxa"/>
          </w:tcPr>
          <w:p w14:paraId="45BCD35A"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6B18B647" w14:textId="77777777" w:rsidTr="00E66F35">
        <w:tc>
          <w:tcPr>
            <w:tcW w:w="10514" w:type="dxa"/>
            <w:gridSpan w:val="7"/>
          </w:tcPr>
          <w:p w14:paraId="7273C2F5" w14:textId="300C8779" w:rsidR="00665FC1" w:rsidRPr="00563BE5" w:rsidRDefault="00665FC1" w:rsidP="38B9B398">
            <w:pPr>
              <w:spacing w:after="120"/>
              <w:jc w:val="both"/>
              <w:rPr>
                <w:rFonts w:asciiTheme="minorHAnsi" w:eastAsiaTheme="minorEastAsia" w:hAnsiTheme="minorHAnsi"/>
                <w:b/>
                <w:bCs/>
                <w:sz w:val="22"/>
                <w:szCs w:val="22"/>
              </w:rPr>
            </w:pPr>
            <w:r w:rsidRPr="00563BE5">
              <w:rPr>
                <w:rFonts w:asciiTheme="minorHAnsi" w:eastAsiaTheme="minorEastAsia" w:hAnsiTheme="minorHAnsi"/>
                <w:b/>
                <w:bCs/>
                <w:sz w:val="22"/>
                <w:szCs w:val="22"/>
              </w:rPr>
              <w:t>Vytauto Didžiojo universitetas</w:t>
            </w:r>
            <w:r w:rsidRPr="00563BE5">
              <w:rPr>
                <w:rFonts w:asciiTheme="minorHAnsi" w:eastAsiaTheme="minorEastAsia" w:hAnsiTheme="minorHAnsi"/>
                <w:sz w:val="22"/>
                <w:szCs w:val="22"/>
              </w:rPr>
              <w:t xml:space="preserve">, </w:t>
            </w:r>
            <w:r w:rsidR="072748DA" w:rsidRPr="00563BE5">
              <w:rPr>
                <w:rFonts w:asciiTheme="minorHAnsi" w:eastAsiaTheme="minorEastAsia" w:hAnsiTheme="minorHAnsi"/>
                <w:sz w:val="22"/>
                <w:szCs w:val="22"/>
              </w:rPr>
              <w:t xml:space="preserve">juridinio asmens </w:t>
            </w:r>
            <w:r w:rsidRPr="00563BE5">
              <w:rPr>
                <w:rFonts w:asciiTheme="minorHAnsi" w:eastAsiaTheme="minorEastAsia" w:hAnsiTheme="minorHAnsi"/>
                <w:sz w:val="22"/>
                <w:szCs w:val="22"/>
              </w:rPr>
              <w:t xml:space="preserve">kodas 111950396, buveinės adresas: K. Donelaičio g. 58, Kaunas, Lietuvos Respublika, atstovaujama </w:t>
            </w:r>
            <w:r w:rsidRPr="00563BE5">
              <w:rPr>
                <w:rFonts w:asciiTheme="minorHAnsi" w:eastAsiaTheme="minorEastAsia" w:hAnsiTheme="minorHAnsi"/>
                <w:i/>
                <w:iCs/>
                <w:sz w:val="22"/>
                <w:szCs w:val="22"/>
              </w:rPr>
              <w:t>[___]</w:t>
            </w:r>
            <w:r w:rsidRPr="00563BE5">
              <w:rPr>
                <w:rFonts w:asciiTheme="minorHAnsi" w:eastAsiaTheme="minorEastAsia" w:hAnsiTheme="minorHAnsi"/>
                <w:sz w:val="22"/>
                <w:szCs w:val="22"/>
              </w:rPr>
              <w:t xml:space="preserve">, veikiančio pagal </w:t>
            </w:r>
            <w:r w:rsidR="0D8DDF3E" w:rsidRPr="00563BE5">
              <w:rPr>
                <w:rFonts w:ascii="Calibri" w:eastAsia="Calibri" w:hAnsi="Calibri" w:cs="Calibri"/>
                <w:i/>
                <w:iCs/>
                <w:color w:val="000000" w:themeColor="text1"/>
                <w:sz w:val="22"/>
                <w:szCs w:val="22"/>
              </w:rPr>
              <w:t>[___]</w:t>
            </w:r>
            <w:r w:rsidRPr="00563BE5">
              <w:rPr>
                <w:rFonts w:asciiTheme="minorHAnsi" w:eastAsiaTheme="minorEastAsia" w:hAnsiTheme="minorHAnsi"/>
                <w:sz w:val="22"/>
                <w:szCs w:val="22"/>
              </w:rPr>
              <w:t xml:space="preserve"> (toliau – </w:t>
            </w:r>
            <w:r w:rsidRPr="00563BE5">
              <w:rPr>
                <w:rFonts w:asciiTheme="minorHAnsi" w:eastAsiaTheme="minorEastAsia" w:hAnsiTheme="minorHAnsi"/>
                <w:b/>
                <w:bCs/>
                <w:sz w:val="22"/>
                <w:szCs w:val="22"/>
              </w:rPr>
              <w:t>Užsakovas</w:t>
            </w:r>
            <w:r w:rsidRPr="00563BE5">
              <w:rPr>
                <w:rFonts w:asciiTheme="minorHAnsi" w:eastAsiaTheme="minorEastAsia" w:hAnsiTheme="minorHAnsi"/>
                <w:sz w:val="22"/>
                <w:szCs w:val="22"/>
              </w:rPr>
              <w:t>),</w:t>
            </w:r>
          </w:p>
          <w:p w14:paraId="5E0B1B07" w14:textId="77777777" w:rsidR="00665FC1" w:rsidRPr="00563BE5" w:rsidRDefault="00665FC1" w:rsidP="00075247">
            <w:pPr>
              <w:spacing w:after="120"/>
              <w:jc w:val="both"/>
              <w:rPr>
                <w:rFonts w:asciiTheme="minorHAnsi" w:eastAsiaTheme="minorHAnsi" w:hAnsiTheme="minorHAnsi"/>
                <w:bCs/>
                <w:caps/>
                <w:sz w:val="22"/>
                <w:szCs w:val="22"/>
              </w:rPr>
            </w:pPr>
            <w:r w:rsidRPr="00563BE5">
              <w:rPr>
                <w:rFonts w:asciiTheme="minorHAnsi" w:eastAsiaTheme="minorHAnsi" w:hAnsiTheme="minorHAnsi"/>
                <w:bCs/>
                <w:sz w:val="22"/>
                <w:szCs w:val="22"/>
              </w:rPr>
              <w:t xml:space="preserve">ir </w:t>
            </w:r>
          </w:p>
        </w:tc>
      </w:tr>
      <w:tr w:rsidR="00665FC1" w:rsidRPr="00563BE5" w14:paraId="7ABCD8AF" w14:textId="77777777" w:rsidTr="00D6153F">
        <w:tc>
          <w:tcPr>
            <w:tcW w:w="10224" w:type="dxa"/>
            <w:gridSpan w:val="6"/>
          </w:tcPr>
          <w:p w14:paraId="2E15C0B9"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i/>
                <w:iCs/>
                <w:sz w:val="22"/>
                <w:szCs w:val="22"/>
              </w:rPr>
              <w:t>[___],</w:t>
            </w:r>
            <w:r w:rsidRPr="00563BE5">
              <w:rPr>
                <w:rFonts w:asciiTheme="minorHAnsi" w:eastAsiaTheme="minorHAnsi" w:hAnsiTheme="minorHAnsi"/>
                <w:sz w:val="22"/>
                <w:szCs w:val="22"/>
              </w:rPr>
              <w:t xml:space="preserve"> juridinio asmens kodas </w:t>
            </w:r>
            <w:r w:rsidRPr="00563BE5">
              <w:rPr>
                <w:rFonts w:asciiTheme="minorHAnsi" w:eastAsiaTheme="minorHAnsi" w:hAnsiTheme="minorHAnsi"/>
                <w:i/>
                <w:iCs/>
                <w:sz w:val="22"/>
                <w:szCs w:val="22"/>
              </w:rPr>
              <w:t>[___]</w:t>
            </w:r>
            <w:r w:rsidRPr="00563BE5">
              <w:rPr>
                <w:rFonts w:asciiTheme="minorHAnsi" w:eastAsiaTheme="minorHAnsi" w:hAnsiTheme="minorHAnsi"/>
                <w:sz w:val="22"/>
                <w:szCs w:val="22"/>
              </w:rPr>
              <w:t>, kurios buveinės adresas:</w:t>
            </w:r>
            <w:r w:rsidRPr="00563BE5">
              <w:rPr>
                <w:rFonts w:asciiTheme="minorHAnsi" w:eastAsiaTheme="minorHAnsi" w:hAnsiTheme="minorHAnsi"/>
                <w:i/>
                <w:iCs/>
                <w:sz w:val="22"/>
                <w:szCs w:val="22"/>
              </w:rPr>
              <w:t xml:space="preserve"> [___]</w:t>
            </w:r>
            <w:r w:rsidRPr="00563BE5">
              <w:rPr>
                <w:rFonts w:asciiTheme="minorHAnsi" w:eastAsiaTheme="minorHAnsi" w:hAnsiTheme="minorHAnsi"/>
                <w:sz w:val="22"/>
                <w:szCs w:val="22"/>
              </w:rPr>
              <w:t xml:space="preserve">, atstovaujama </w:t>
            </w:r>
            <w:r w:rsidRPr="00563BE5">
              <w:rPr>
                <w:rFonts w:asciiTheme="minorHAnsi" w:eastAsiaTheme="minorHAnsi" w:hAnsiTheme="minorHAnsi"/>
                <w:i/>
                <w:iCs/>
                <w:sz w:val="22"/>
                <w:szCs w:val="22"/>
              </w:rPr>
              <w:t>[___]</w:t>
            </w:r>
            <w:r w:rsidRPr="00563BE5">
              <w:rPr>
                <w:rFonts w:asciiTheme="minorHAnsi" w:eastAsiaTheme="minorHAnsi" w:hAnsiTheme="minorHAnsi"/>
                <w:sz w:val="22"/>
                <w:szCs w:val="22"/>
              </w:rPr>
              <w:t xml:space="preserve">, veikiančio pagal </w:t>
            </w:r>
            <w:r w:rsidRPr="00563BE5">
              <w:rPr>
                <w:rFonts w:asciiTheme="minorHAnsi" w:eastAsiaTheme="minorHAnsi" w:hAnsiTheme="minorHAnsi"/>
                <w:i/>
                <w:iCs/>
                <w:sz w:val="22"/>
                <w:szCs w:val="22"/>
              </w:rPr>
              <w:t>[___]</w:t>
            </w:r>
            <w:r w:rsidRPr="00563BE5">
              <w:rPr>
                <w:rFonts w:asciiTheme="minorHAnsi" w:eastAsiaTheme="minorHAnsi" w:hAnsiTheme="minorHAnsi"/>
                <w:sz w:val="22"/>
                <w:szCs w:val="22"/>
              </w:rPr>
              <w:t xml:space="preserve"> (toliau – </w:t>
            </w:r>
            <w:r w:rsidRPr="00563BE5">
              <w:rPr>
                <w:rFonts w:asciiTheme="minorHAnsi" w:eastAsiaTheme="minorHAnsi" w:hAnsiTheme="minorHAnsi"/>
                <w:b/>
                <w:sz w:val="22"/>
                <w:szCs w:val="22"/>
              </w:rPr>
              <w:t>Rangovas</w:t>
            </w:r>
            <w:r w:rsidRPr="00563BE5">
              <w:rPr>
                <w:rFonts w:asciiTheme="minorHAnsi" w:eastAsiaTheme="minorHAnsi" w:hAnsiTheme="minorHAnsi"/>
                <w:sz w:val="22"/>
                <w:szCs w:val="22"/>
              </w:rPr>
              <w:t>),</w:t>
            </w:r>
          </w:p>
        </w:tc>
        <w:tc>
          <w:tcPr>
            <w:tcW w:w="290" w:type="dxa"/>
          </w:tcPr>
          <w:p w14:paraId="138F47A9"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5AC3EF47" w14:textId="77777777" w:rsidTr="00D6153F">
        <w:tc>
          <w:tcPr>
            <w:tcW w:w="10224" w:type="dxa"/>
            <w:gridSpan w:val="6"/>
          </w:tcPr>
          <w:p w14:paraId="39D1BDEA" w14:textId="7F9ED87C" w:rsidR="00665FC1" w:rsidRPr="00563BE5" w:rsidRDefault="00665FC1" w:rsidP="00B5631C">
            <w:pPr>
              <w:spacing w:after="120"/>
              <w:jc w:val="both"/>
              <w:rPr>
                <w:rFonts w:asciiTheme="minorHAnsi" w:eastAsiaTheme="minorHAnsi" w:hAnsiTheme="minorHAnsi"/>
                <w:b/>
                <w:sz w:val="22"/>
                <w:szCs w:val="22"/>
              </w:rPr>
            </w:pPr>
            <w:r w:rsidRPr="00563BE5">
              <w:rPr>
                <w:rFonts w:asciiTheme="minorHAnsi" w:eastAsiaTheme="minorHAnsi" w:hAnsiTheme="minorHAnsi"/>
                <w:sz w:val="22"/>
                <w:szCs w:val="22"/>
              </w:rPr>
              <w:t>Toliau kartu yra vadinam</w:t>
            </w:r>
            <w:r w:rsidR="00B5631C" w:rsidRPr="00563BE5">
              <w:rPr>
                <w:rFonts w:asciiTheme="minorHAnsi" w:eastAsiaTheme="minorHAnsi" w:hAnsiTheme="minorHAnsi"/>
                <w:sz w:val="22"/>
                <w:szCs w:val="22"/>
              </w:rPr>
              <w:t>a</w:t>
            </w:r>
            <w:r w:rsidRPr="00563BE5">
              <w:rPr>
                <w:rFonts w:asciiTheme="minorHAnsi" w:eastAsiaTheme="minorHAnsi" w:hAnsiTheme="minorHAnsi"/>
                <w:sz w:val="22"/>
                <w:szCs w:val="22"/>
              </w:rPr>
              <w:t xml:space="preserve"> </w:t>
            </w:r>
            <w:r w:rsidR="00B5631C" w:rsidRPr="00563BE5">
              <w:rPr>
                <w:rFonts w:asciiTheme="minorHAnsi" w:eastAsiaTheme="minorHAnsi" w:hAnsiTheme="minorHAnsi"/>
                <w:sz w:val="22"/>
                <w:szCs w:val="22"/>
              </w:rPr>
              <w:t>„</w:t>
            </w:r>
            <w:r w:rsidRPr="00563BE5">
              <w:rPr>
                <w:rFonts w:asciiTheme="minorHAnsi" w:eastAsiaTheme="minorHAnsi" w:hAnsiTheme="minorHAnsi"/>
                <w:b/>
                <w:sz w:val="22"/>
                <w:szCs w:val="22"/>
              </w:rPr>
              <w:t>Šalimis</w:t>
            </w:r>
            <w:r w:rsidR="00B5631C" w:rsidRPr="00563BE5">
              <w:rPr>
                <w:rFonts w:asciiTheme="minorHAnsi" w:eastAsiaTheme="minorHAnsi" w:hAnsiTheme="minorHAnsi"/>
                <w:b/>
                <w:sz w:val="22"/>
                <w:szCs w:val="22"/>
              </w:rPr>
              <w:t>“</w:t>
            </w:r>
            <w:r w:rsidRPr="00563BE5">
              <w:rPr>
                <w:rFonts w:asciiTheme="minorHAnsi" w:eastAsiaTheme="minorHAnsi" w:hAnsiTheme="minorHAnsi"/>
                <w:sz w:val="22"/>
                <w:szCs w:val="22"/>
              </w:rPr>
              <w:t xml:space="preserve">, o kiekviena atskirai – </w:t>
            </w:r>
            <w:r w:rsidR="00B5631C" w:rsidRPr="00563BE5">
              <w:rPr>
                <w:rFonts w:asciiTheme="minorHAnsi" w:eastAsiaTheme="minorHAnsi" w:hAnsiTheme="minorHAnsi"/>
                <w:sz w:val="22"/>
                <w:szCs w:val="22"/>
              </w:rPr>
              <w:t>„</w:t>
            </w:r>
            <w:r w:rsidRPr="00563BE5">
              <w:rPr>
                <w:rFonts w:asciiTheme="minorHAnsi" w:eastAsiaTheme="minorHAnsi" w:hAnsiTheme="minorHAnsi"/>
                <w:b/>
                <w:sz w:val="22"/>
                <w:szCs w:val="22"/>
              </w:rPr>
              <w:t>Šalimi</w:t>
            </w:r>
            <w:r w:rsidR="00B5631C" w:rsidRPr="00563BE5">
              <w:rPr>
                <w:rFonts w:asciiTheme="minorHAnsi" w:eastAsiaTheme="minorHAnsi" w:hAnsiTheme="minorHAnsi"/>
                <w:b/>
                <w:sz w:val="22"/>
                <w:szCs w:val="22"/>
              </w:rPr>
              <w:t>“</w:t>
            </w:r>
            <w:r w:rsidRPr="00563BE5">
              <w:rPr>
                <w:rFonts w:asciiTheme="minorHAnsi" w:eastAsiaTheme="minorHAnsi" w:hAnsiTheme="minorHAnsi"/>
                <w:b/>
                <w:sz w:val="22"/>
                <w:szCs w:val="22"/>
              </w:rPr>
              <w:t xml:space="preserve">, </w:t>
            </w:r>
          </w:p>
        </w:tc>
        <w:tc>
          <w:tcPr>
            <w:tcW w:w="290" w:type="dxa"/>
          </w:tcPr>
          <w:p w14:paraId="3E6F9C17"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16A4DC73" w14:textId="77777777" w:rsidTr="00D6153F">
        <w:tc>
          <w:tcPr>
            <w:tcW w:w="10224" w:type="dxa"/>
            <w:gridSpan w:val="6"/>
          </w:tcPr>
          <w:p w14:paraId="29BF573A" w14:textId="7C5943FD" w:rsidR="00665FC1" w:rsidRPr="00563BE5" w:rsidRDefault="521528B1" w:rsidP="38B9B398">
            <w:pPr>
              <w:spacing w:after="120" w:line="259" w:lineRule="auto"/>
              <w:jc w:val="both"/>
              <w:rPr>
                <w:rFonts w:ascii="Calibri" w:eastAsia="Calibri" w:hAnsi="Calibri" w:cs="Calibri"/>
                <w:szCs w:val="24"/>
              </w:rPr>
            </w:pPr>
            <w:r w:rsidRPr="00563BE5">
              <w:rPr>
                <w:rFonts w:asciiTheme="minorHAnsi" w:eastAsiaTheme="minorEastAsia" w:hAnsiTheme="minorHAnsi"/>
                <w:sz w:val="22"/>
                <w:szCs w:val="22"/>
              </w:rPr>
              <w:t>atsižvelgdami į tarp Šalių sudarytą Preliminarią sutartį bei į tai, kad</w:t>
            </w:r>
          </w:p>
        </w:tc>
        <w:tc>
          <w:tcPr>
            <w:tcW w:w="290" w:type="dxa"/>
          </w:tcPr>
          <w:p w14:paraId="2C821D25"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75C25E5E" w14:textId="77777777" w:rsidTr="00D6153F">
        <w:tc>
          <w:tcPr>
            <w:tcW w:w="10224" w:type="dxa"/>
            <w:gridSpan w:val="6"/>
          </w:tcPr>
          <w:p w14:paraId="357D7EC7" w14:textId="6C52AD69" w:rsidR="00665FC1" w:rsidRPr="00563BE5" w:rsidRDefault="4EDAC0F2" w:rsidP="00DB7881">
            <w:pPr>
              <w:spacing w:after="120"/>
              <w:jc w:val="both"/>
              <w:rPr>
                <w:rFonts w:asciiTheme="minorHAnsi" w:eastAsiaTheme="minorEastAsia" w:hAnsiTheme="minorHAnsi"/>
                <w:sz w:val="22"/>
                <w:szCs w:val="22"/>
              </w:rPr>
            </w:pPr>
            <w:r w:rsidRPr="00563BE5">
              <w:rPr>
                <w:rFonts w:asciiTheme="minorHAnsi" w:eastAsiaTheme="minorEastAsia" w:hAnsiTheme="minorHAnsi"/>
                <w:i/>
                <w:iCs/>
                <w:sz w:val="22"/>
                <w:szCs w:val="22"/>
              </w:rPr>
              <w:t>b</w:t>
            </w:r>
            <w:r w:rsidR="00665FC1" w:rsidRPr="00563BE5">
              <w:rPr>
                <w:rFonts w:asciiTheme="minorHAnsi" w:eastAsiaTheme="minorEastAsia" w:hAnsiTheme="minorHAnsi"/>
                <w:i/>
                <w:iCs/>
                <w:sz w:val="22"/>
                <w:szCs w:val="22"/>
              </w:rPr>
              <w:t>uvo atliktas Atnaujintas varžymasis ir patvirtintas Atnaujinto varžymosi laimėtojas/ arba Užsakovas pagal Preliminarios sutarties sąlygas pasinaudojo savo teise neatnaujinti varžymosi ir Kvietimą siuntė Rangovui</w:t>
            </w:r>
            <w:r w:rsidR="00665FC1" w:rsidRPr="00563BE5">
              <w:rPr>
                <w:rFonts w:asciiTheme="minorHAnsi" w:eastAsiaTheme="minorEastAsia" w:hAnsiTheme="minorHAnsi"/>
                <w:sz w:val="22"/>
                <w:szCs w:val="22"/>
              </w:rPr>
              <w:t>;</w:t>
            </w:r>
          </w:p>
        </w:tc>
        <w:tc>
          <w:tcPr>
            <w:tcW w:w="290" w:type="dxa"/>
          </w:tcPr>
          <w:p w14:paraId="2A756C24"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7E21BCCE" w14:textId="77777777" w:rsidTr="00D6153F">
        <w:tc>
          <w:tcPr>
            <w:tcW w:w="10224" w:type="dxa"/>
            <w:gridSpan w:val="6"/>
          </w:tcPr>
          <w:p w14:paraId="3CAB2C51"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TODĖL Šalys sudarė šią pagrindinę sutartį (toliau – </w:t>
            </w:r>
            <w:r w:rsidRPr="00563BE5">
              <w:rPr>
                <w:rFonts w:asciiTheme="minorHAnsi" w:eastAsiaTheme="minorHAnsi" w:hAnsiTheme="minorHAnsi"/>
                <w:b/>
                <w:bCs/>
                <w:sz w:val="22"/>
                <w:szCs w:val="22"/>
              </w:rPr>
              <w:t>Pagrindinė sutartis</w:t>
            </w:r>
            <w:r w:rsidRPr="00563BE5">
              <w:rPr>
                <w:rFonts w:asciiTheme="minorHAnsi" w:eastAsiaTheme="minorHAnsi" w:hAnsiTheme="minorHAnsi"/>
                <w:sz w:val="22"/>
                <w:szCs w:val="22"/>
              </w:rPr>
              <w:t>) ir susitarė:</w:t>
            </w:r>
          </w:p>
        </w:tc>
        <w:tc>
          <w:tcPr>
            <w:tcW w:w="290" w:type="dxa"/>
          </w:tcPr>
          <w:p w14:paraId="0DCFF61F"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1FADF8A7" w14:textId="77777777" w:rsidTr="00D6153F">
        <w:trPr>
          <w:gridAfter w:val="2"/>
          <w:wAfter w:w="311" w:type="dxa"/>
        </w:trPr>
        <w:tc>
          <w:tcPr>
            <w:tcW w:w="1276" w:type="dxa"/>
            <w:gridSpan w:val="2"/>
            <w:vAlign w:val="center"/>
          </w:tcPr>
          <w:p w14:paraId="6F5517DB" w14:textId="77777777" w:rsidR="00665FC1" w:rsidRPr="00563BE5" w:rsidRDefault="00665FC1" w:rsidP="00665FC1">
            <w:pPr>
              <w:numPr>
                <w:ilvl w:val="0"/>
                <w:numId w:val="35"/>
              </w:numPr>
              <w:tabs>
                <w:tab w:val="clear" w:pos="170"/>
              </w:tabs>
              <w:spacing w:after="120"/>
              <w:ind w:left="0" w:firstLine="0"/>
              <w:jc w:val="both"/>
              <w:rPr>
                <w:rFonts w:asciiTheme="minorHAnsi" w:eastAsiaTheme="minorHAnsi" w:hAnsiTheme="minorHAnsi"/>
                <w:sz w:val="22"/>
                <w:szCs w:val="22"/>
              </w:rPr>
            </w:pPr>
            <w:r w:rsidRPr="00563BE5">
              <w:rPr>
                <w:rFonts w:asciiTheme="minorHAnsi" w:eastAsiaTheme="minorHAnsi" w:hAnsiTheme="minorHAnsi"/>
                <w:sz w:val="22"/>
                <w:szCs w:val="22"/>
              </w:rPr>
              <w:t>1</w:t>
            </w:r>
          </w:p>
        </w:tc>
        <w:tc>
          <w:tcPr>
            <w:tcW w:w="8641" w:type="dxa"/>
            <w:gridSpan w:val="2"/>
          </w:tcPr>
          <w:p w14:paraId="2E81117D" w14:textId="77777777" w:rsidR="00665FC1" w:rsidRPr="00563BE5" w:rsidRDefault="00665FC1" w:rsidP="00075247">
            <w:pPr>
              <w:spacing w:after="120"/>
              <w:jc w:val="both"/>
              <w:rPr>
                <w:rFonts w:asciiTheme="minorHAnsi" w:eastAsiaTheme="minorHAnsi" w:hAnsiTheme="minorHAnsi"/>
                <w:b/>
                <w:caps/>
                <w:sz w:val="22"/>
                <w:szCs w:val="22"/>
              </w:rPr>
            </w:pPr>
            <w:r w:rsidRPr="00563BE5">
              <w:rPr>
                <w:rFonts w:asciiTheme="minorHAnsi" w:eastAsiaTheme="minorHAnsi" w:hAnsiTheme="minorHAnsi"/>
                <w:b/>
                <w:caps/>
                <w:sz w:val="22"/>
                <w:szCs w:val="22"/>
              </w:rPr>
              <w:t xml:space="preserve">sąvokos </w:t>
            </w:r>
          </w:p>
        </w:tc>
        <w:tc>
          <w:tcPr>
            <w:tcW w:w="286" w:type="dxa"/>
          </w:tcPr>
          <w:p w14:paraId="2888B5AA"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1702E1FA" w14:textId="77777777" w:rsidTr="00D6153F">
        <w:trPr>
          <w:gridAfter w:val="2"/>
          <w:wAfter w:w="311" w:type="dxa"/>
        </w:trPr>
        <w:tc>
          <w:tcPr>
            <w:tcW w:w="1276" w:type="dxa"/>
            <w:gridSpan w:val="2"/>
          </w:tcPr>
          <w:p w14:paraId="7028D37D"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94664C8" w14:textId="77777777" w:rsidR="00665FC1" w:rsidRPr="00563BE5" w:rsidRDefault="00665FC1" w:rsidP="00075247">
            <w:pPr>
              <w:spacing w:after="120"/>
              <w:jc w:val="both"/>
              <w:rPr>
                <w:rFonts w:asciiTheme="minorHAnsi" w:eastAsiaTheme="minorHAnsi" w:hAnsiTheme="minorHAnsi"/>
                <w:b/>
                <w:sz w:val="22"/>
                <w:szCs w:val="22"/>
              </w:rPr>
            </w:pPr>
            <w:r w:rsidRPr="00563BE5">
              <w:rPr>
                <w:rFonts w:asciiTheme="minorHAnsi" w:eastAsiaTheme="minorHAnsi" w:hAnsiTheme="minorHAnsi"/>
                <w:b/>
                <w:sz w:val="22"/>
                <w:szCs w:val="22"/>
              </w:rPr>
              <w:t xml:space="preserve">Pagrindinė sutartis – </w:t>
            </w:r>
            <w:r w:rsidRPr="00563BE5">
              <w:rPr>
                <w:rFonts w:asciiTheme="minorHAnsi" w:eastAsiaTheme="minorHAnsi" w:hAnsiTheme="minorHAnsi"/>
                <w:sz w:val="22"/>
                <w:szCs w:val="22"/>
              </w:rPr>
              <w:t>Preliminariosios sutarties pagrindu ir joje bei Pirkimo sąlygose nustatyta tvarka tarp Užsakovo ir vieno iš Rangovų sudaroma pagrindinė pirkimo sutartis dėl Darbų atlikimo;</w:t>
            </w:r>
          </w:p>
        </w:tc>
        <w:tc>
          <w:tcPr>
            <w:tcW w:w="286" w:type="dxa"/>
          </w:tcPr>
          <w:p w14:paraId="4C954EF5"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6CBCFE21" w14:textId="77777777" w:rsidTr="00D6153F">
        <w:trPr>
          <w:gridAfter w:val="2"/>
          <w:wAfter w:w="311" w:type="dxa"/>
        </w:trPr>
        <w:tc>
          <w:tcPr>
            <w:tcW w:w="1276" w:type="dxa"/>
            <w:gridSpan w:val="2"/>
          </w:tcPr>
          <w:p w14:paraId="64A3E68B"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ED06192" w14:textId="77777777" w:rsidR="00665FC1" w:rsidRPr="00563BE5" w:rsidRDefault="00665FC1" w:rsidP="00075247">
            <w:pPr>
              <w:spacing w:after="120"/>
              <w:jc w:val="both"/>
              <w:rPr>
                <w:rFonts w:asciiTheme="minorHAnsi" w:eastAsiaTheme="minorHAnsi" w:hAnsiTheme="minorHAnsi"/>
                <w:b/>
                <w:sz w:val="22"/>
                <w:szCs w:val="22"/>
              </w:rPr>
            </w:pPr>
            <w:r w:rsidRPr="00563BE5">
              <w:rPr>
                <w:rFonts w:asciiTheme="minorHAnsi" w:eastAsiaTheme="minorHAnsi" w:hAnsiTheme="minorHAnsi"/>
                <w:b/>
                <w:sz w:val="22"/>
                <w:szCs w:val="22"/>
              </w:rPr>
              <w:t xml:space="preserve">Darbai – </w:t>
            </w:r>
            <w:r w:rsidRPr="00563BE5">
              <w:rPr>
                <w:rFonts w:asciiTheme="minorHAnsi" w:eastAsiaTheme="minorHAnsi" w:hAnsiTheme="minorHAnsi"/>
                <w:sz w:val="22"/>
                <w:szCs w:val="22"/>
              </w:rPr>
              <w:t>darbai, nurodyti techninėje darbų užduotyje, taip pat Rangovo Pasiūlyme, kuriuos pagal Preliminarią ir šią Pagrindinę sutartį privalo laiku ir tinkamai atlikti Rangovas.</w:t>
            </w:r>
          </w:p>
        </w:tc>
        <w:tc>
          <w:tcPr>
            <w:tcW w:w="286" w:type="dxa"/>
          </w:tcPr>
          <w:p w14:paraId="1B3C20A4"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7653848F" w14:textId="77777777" w:rsidTr="00D6153F">
        <w:trPr>
          <w:gridAfter w:val="2"/>
          <w:wAfter w:w="311" w:type="dxa"/>
        </w:trPr>
        <w:tc>
          <w:tcPr>
            <w:tcW w:w="1276" w:type="dxa"/>
            <w:gridSpan w:val="2"/>
          </w:tcPr>
          <w:p w14:paraId="296E2DED"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02E4B358" w14:textId="77777777" w:rsidR="00665FC1" w:rsidRPr="00563BE5" w:rsidRDefault="00665FC1" w:rsidP="00075247">
            <w:pPr>
              <w:spacing w:after="120"/>
              <w:jc w:val="both"/>
              <w:rPr>
                <w:rFonts w:asciiTheme="minorHAnsi" w:eastAsiaTheme="minorHAnsi" w:hAnsiTheme="minorHAnsi"/>
                <w:b/>
                <w:sz w:val="22"/>
                <w:szCs w:val="22"/>
              </w:rPr>
            </w:pPr>
            <w:r w:rsidRPr="00563BE5">
              <w:rPr>
                <w:rFonts w:asciiTheme="minorHAnsi" w:eastAsiaTheme="minorHAnsi" w:hAnsiTheme="minorHAnsi"/>
                <w:b/>
                <w:sz w:val="22"/>
                <w:szCs w:val="22"/>
              </w:rPr>
              <w:t xml:space="preserve">Darbų objektas – </w:t>
            </w:r>
            <w:r w:rsidRPr="00563BE5">
              <w:rPr>
                <w:rFonts w:asciiTheme="minorHAnsi" w:eastAsiaTheme="minorHAnsi" w:hAnsiTheme="minorHAnsi"/>
                <w:sz w:val="22"/>
                <w:szCs w:val="22"/>
              </w:rPr>
              <w:t>[nurodyti pastatą, statinį, patalpas, kodą, adresą ir kitus identifikacijos duomenis].</w:t>
            </w:r>
          </w:p>
        </w:tc>
        <w:tc>
          <w:tcPr>
            <w:tcW w:w="286" w:type="dxa"/>
          </w:tcPr>
          <w:p w14:paraId="1AC0ED12"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62655647" w14:textId="77777777" w:rsidTr="00D6153F">
        <w:trPr>
          <w:gridAfter w:val="2"/>
          <w:wAfter w:w="311" w:type="dxa"/>
        </w:trPr>
        <w:tc>
          <w:tcPr>
            <w:tcW w:w="1276" w:type="dxa"/>
            <w:gridSpan w:val="2"/>
          </w:tcPr>
          <w:p w14:paraId="7D115B8E"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DF24F4C" w14:textId="77777777" w:rsidR="00665FC1" w:rsidRPr="00563BE5" w:rsidRDefault="00665FC1" w:rsidP="00075247">
            <w:pPr>
              <w:spacing w:after="120"/>
              <w:jc w:val="both"/>
              <w:rPr>
                <w:rFonts w:asciiTheme="minorHAnsi" w:eastAsiaTheme="minorHAnsi" w:hAnsiTheme="minorHAnsi"/>
                <w:b/>
                <w:sz w:val="22"/>
                <w:szCs w:val="22"/>
              </w:rPr>
            </w:pPr>
            <w:r w:rsidRPr="00563BE5">
              <w:rPr>
                <w:rFonts w:asciiTheme="minorHAnsi" w:eastAsiaTheme="minorHAnsi" w:hAnsiTheme="minorHAnsi"/>
                <w:b/>
                <w:sz w:val="22"/>
                <w:szCs w:val="22"/>
              </w:rPr>
              <w:t xml:space="preserve">Pasiūlymas – </w:t>
            </w:r>
            <w:r w:rsidRPr="00563BE5">
              <w:rPr>
                <w:rFonts w:asciiTheme="minorHAnsi" w:eastAsiaTheme="minorHAnsi" w:hAnsiTheme="minorHAnsi"/>
                <w:sz w:val="22"/>
                <w:szCs w:val="22"/>
              </w:rPr>
              <w:t>Atnaujinto varžymosi metu</w:t>
            </w:r>
            <w:r w:rsidRPr="00563BE5">
              <w:rPr>
                <w:rFonts w:asciiTheme="minorHAnsi" w:eastAsiaTheme="minorHAnsi" w:hAnsiTheme="minorHAnsi"/>
                <w:b/>
                <w:sz w:val="22"/>
                <w:szCs w:val="22"/>
              </w:rPr>
              <w:t xml:space="preserve"> </w:t>
            </w:r>
            <w:r w:rsidRPr="00563BE5">
              <w:rPr>
                <w:rFonts w:asciiTheme="minorHAnsi" w:eastAsiaTheme="minorHAnsi" w:hAnsiTheme="minorHAnsi"/>
                <w:sz w:val="22"/>
                <w:szCs w:val="22"/>
              </w:rPr>
              <w:t>pagal Užsakovo Kvietime nurodytas sąlygas ar kvietime be atnaujinto varžymosi Rangovo parengtas ir nustatyta tvarka pateiktas pasiūlymas, Užsakovo pripažintas laimėjusiu.</w:t>
            </w:r>
          </w:p>
        </w:tc>
        <w:tc>
          <w:tcPr>
            <w:tcW w:w="286" w:type="dxa"/>
          </w:tcPr>
          <w:p w14:paraId="73D8E20F"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48D775D7" w14:textId="77777777" w:rsidTr="00D6153F">
        <w:trPr>
          <w:gridAfter w:val="2"/>
          <w:wAfter w:w="311" w:type="dxa"/>
        </w:trPr>
        <w:tc>
          <w:tcPr>
            <w:tcW w:w="1276" w:type="dxa"/>
            <w:gridSpan w:val="2"/>
          </w:tcPr>
          <w:p w14:paraId="64ABD34F"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2ED65EA8" w14:textId="32A69571" w:rsidR="00665FC1" w:rsidRPr="00563BE5" w:rsidRDefault="00665FC1" w:rsidP="00075247">
            <w:pPr>
              <w:spacing w:after="120"/>
              <w:jc w:val="both"/>
              <w:rPr>
                <w:rFonts w:asciiTheme="minorHAnsi" w:eastAsiaTheme="minorHAnsi" w:hAnsiTheme="minorHAnsi"/>
                <w:b/>
                <w:sz w:val="22"/>
                <w:szCs w:val="22"/>
              </w:rPr>
            </w:pPr>
            <w:r w:rsidRPr="00563BE5">
              <w:rPr>
                <w:rFonts w:asciiTheme="minorHAnsi" w:eastAsiaTheme="minorHAnsi" w:hAnsiTheme="minorHAnsi"/>
                <w:b/>
                <w:sz w:val="22"/>
                <w:szCs w:val="22"/>
              </w:rPr>
              <w:t xml:space="preserve">Sutarties kaina – </w:t>
            </w:r>
            <w:r w:rsidRPr="00563BE5">
              <w:rPr>
                <w:rFonts w:asciiTheme="minorHAnsi" w:eastAsiaTheme="minorHAnsi" w:hAnsiTheme="minorHAnsi"/>
                <w:sz w:val="22"/>
                <w:szCs w:val="22"/>
              </w:rPr>
              <w:t xml:space="preserve">Rangovui mokėtina suma, numatyta Pasiūlyme bei Pagrindinės sutarties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_Ref14082184 \r \h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0074580F" w:rsidRPr="00563BE5">
              <w:rPr>
                <w:rFonts w:asciiTheme="minorHAnsi" w:eastAsiaTheme="minorHAnsi" w:hAnsiTheme="minorHAnsi"/>
                <w:sz w:val="22"/>
                <w:szCs w:val="22"/>
              </w:rPr>
              <w:t>11.2</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 xml:space="preserve"> punkte.</w:t>
            </w:r>
          </w:p>
        </w:tc>
        <w:tc>
          <w:tcPr>
            <w:tcW w:w="286" w:type="dxa"/>
          </w:tcPr>
          <w:p w14:paraId="70FA2E84"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05470366" w14:textId="77777777" w:rsidTr="00D6153F">
        <w:trPr>
          <w:gridAfter w:val="2"/>
          <w:wAfter w:w="311" w:type="dxa"/>
        </w:trPr>
        <w:tc>
          <w:tcPr>
            <w:tcW w:w="1276" w:type="dxa"/>
            <w:gridSpan w:val="2"/>
          </w:tcPr>
          <w:p w14:paraId="0CD08490"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67A386B"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b/>
                <w:sz w:val="22"/>
                <w:szCs w:val="22"/>
              </w:rPr>
              <w:t xml:space="preserve">Darbų perdavimo </w:t>
            </w:r>
            <w:r w:rsidRPr="00563BE5">
              <w:rPr>
                <w:rFonts w:asciiTheme="minorHAnsi" w:eastAsiaTheme="minorHAnsi" w:hAnsiTheme="minorHAnsi"/>
                <w:sz w:val="22"/>
                <w:szCs w:val="22"/>
              </w:rPr>
              <w:t>–</w:t>
            </w:r>
            <w:r w:rsidRPr="00563BE5">
              <w:rPr>
                <w:rFonts w:asciiTheme="minorHAnsi" w:eastAsiaTheme="minorHAnsi" w:hAnsiTheme="minorHAnsi"/>
                <w:b/>
                <w:sz w:val="22"/>
                <w:szCs w:val="22"/>
              </w:rPr>
              <w:t xml:space="preserve"> priėmimo aktas</w:t>
            </w:r>
            <w:r w:rsidRPr="00563BE5">
              <w:rPr>
                <w:rFonts w:asciiTheme="minorHAnsi" w:eastAsiaTheme="minorHAnsi" w:hAnsiTheme="minorHAnsi"/>
                <w:sz w:val="22"/>
                <w:szCs w:val="22"/>
              </w:rPr>
              <w:t xml:space="preserve"> – dokumentas, kurį Preliminarioje sutartyje nurodytomis sąlygomis ir tvarka pasirašo Užsakovo ir Rangovo įgalioti atstovai, po kiekvieno etapo (jeigu taikomi), taip pat atlikus visus šia Sutartimi reglamentuotus Darbus, kuriuos Užsakovas priima. Visos Pagrindinės sutarties nuostatos dėl Darbų perdavimo – priėmimo akto yra taikomos statybos darbų, jų dalies ar kitų pagal šią Sutartį atliktų Darbų aktui, aktui dėl trūkumų pašalinimo bei galutiniam Darbų perdavimo - priėmimo aktui. Galiojančiu laikomas tik abiejų Šalių pasirašytas aktas.</w:t>
            </w:r>
          </w:p>
        </w:tc>
        <w:tc>
          <w:tcPr>
            <w:tcW w:w="286" w:type="dxa"/>
          </w:tcPr>
          <w:p w14:paraId="09D32BE1"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33A33819" w14:textId="77777777" w:rsidTr="00D6153F">
        <w:trPr>
          <w:gridAfter w:val="2"/>
          <w:wAfter w:w="311" w:type="dxa"/>
        </w:trPr>
        <w:tc>
          <w:tcPr>
            <w:tcW w:w="1276" w:type="dxa"/>
            <w:gridSpan w:val="2"/>
          </w:tcPr>
          <w:p w14:paraId="105A1D6D"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C278901" w14:textId="48EA8AA0" w:rsidR="00665FC1" w:rsidRPr="00563BE5" w:rsidRDefault="00665FC1" w:rsidP="00075247">
            <w:pPr>
              <w:spacing w:after="120"/>
              <w:jc w:val="both"/>
              <w:rPr>
                <w:rFonts w:asciiTheme="minorHAnsi" w:eastAsiaTheme="minorHAnsi" w:hAnsiTheme="minorHAnsi"/>
                <w:b/>
                <w:sz w:val="22"/>
                <w:szCs w:val="22"/>
              </w:rPr>
            </w:pPr>
            <w:r w:rsidRPr="00563BE5">
              <w:rPr>
                <w:rFonts w:asciiTheme="minorHAnsi" w:eastAsiaTheme="minorHAnsi" w:hAnsiTheme="minorHAnsi"/>
                <w:b/>
                <w:sz w:val="22"/>
                <w:szCs w:val="22"/>
              </w:rPr>
              <w:t>Garantinis laikotarpis</w:t>
            </w:r>
            <w:r w:rsidRPr="00563BE5">
              <w:rPr>
                <w:rFonts w:asciiTheme="minorHAnsi" w:eastAsiaTheme="minorHAnsi" w:hAnsiTheme="minorHAnsi"/>
                <w:sz w:val="22"/>
                <w:szCs w:val="22"/>
              </w:rPr>
              <w:t xml:space="preserve"> – reiškia Pagrindinės sutarties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_Ref14083792 \r \h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0074580F" w:rsidRPr="00563BE5">
              <w:rPr>
                <w:rFonts w:asciiTheme="minorHAnsi" w:eastAsiaTheme="minorHAnsi" w:hAnsiTheme="minorHAnsi"/>
                <w:sz w:val="22"/>
                <w:szCs w:val="22"/>
              </w:rPr>
              <w:t>13</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 xml:space="preserve"> skyriuje nurodytą laikotarpį, per kurį Rangovas vykdo garantinius įsipareigojimus.</w:t>
            </w:r>
          </w:p>
        </w:tc>
        <w:tc>
          <w:tcPr>
            <w:tcW w:w="286" w:type="dxa"/>
          </w:tcPr>
          <w:p w14:paraId="43BFE439"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4410C0C8" w14:textId="77777777" w:rsidTr="00D6153F">
        <w:trPr>
          <w:gridAfter w:val="2"/>
          <w:wAfter w:w="311" w:type="dxa"/>
        </w:trPr>
        <w:tc>
          <w:tcPr>
            <w:tcW w:w="1276" w:type="dxa"/>
            <w:gridSpan w:val="2"/>
          </w:tcPr>
          <w:p w14:paraId="17ABE54F"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888D374"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b/>
                <w:sz w:val="22"/>
                <w:szCs w:val="22"/>
              </w:rPr>
              <w:t>Grafikas</w:t>
            </w:r>
            <w:r w:rsidRPr="00563BE5">
              <w:rPr>
                <w:rFonts w:asciiTheme="minorHAnsi" w:eastAsiaTheme="minorHAnsi" w:hAnsiTheme="minorHAnsi"/>
                <w:sz w:val="22"/>
                <w:szCs w:val="22"/>
              </w:rPr>
              <w:t xml:space="preserve"> – Darbų vykdymo eiliškumas ir terminai kiekvienam etapui (Pagrindinės sutarties 3 priedas).</w:t>
            </w:r>
          </w:p>
        </w:tc>
        <w:tc>
          <w:tcPr>
            <w:tcW w:w="286" w:type="dxa"/>
          </w:tcPr>
          <w:p w14:paraId="7424D51D"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2D3261E3" w14:textId="77777777" w:rsidTr="00D6153F">
        <w:trPr>
          <w:gridAfter w:val="2"/>
          <w:wAfter w:w="311" w:type="dxa"/>
        </w:trPr>
        <w:tc>
          <w:tcPr>
            <w:tcW w:w="1276" w:type="dxa"/>
            <w:gridSpan w:val="2"/>
          </w:tcPr>
          <w:p w14:paraId="51C08D40"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2F7ACDC" w14:textId="77777777" w:rsidR="00665FC1" w:rsidRPr="00563BE5" w:rsidRDefault="00665FC1" w:rsidP="00075247">
            <w:pPr>
              <w:spacing w:after="120"/>
              <w:jc w:val="both"/>
              <w:rPr>
                <w:rFonts w:asciiTheme="minorHAnsi" w:eastAsiaTheme="minorHAnsi" w:hAnsiTheme="minorHAnsi"/>
                <w:b/>
                <w:sz w:val="22"/>
                <w:szCs w:val="22"/>
              </w:rPr>
            </w:pPr>
            <w:r w:rsidRPr="00563BE5">
              <w:rPr>
                <w:rFonts w:asciiTheme="minorHAnsi" w:eastAsiaTheme="minorHAnsi" w:hAnsiTheme="minorHAnsi"/>
                <w:b/>
                <w:sz w:val="22"/>
                <w:szCs w:val="22"/>
              </w:rPr>
              <w:t xml:space="preserve">Patalpos </w:t>
            </w:r>
            <w:r w:rsidRPr="00563BE5">
              <w:rPr>
                <w:rFonts w:asciiTheme="minorHAnsi" w:eastAsiaTheme="minorHAnsi" w:hAnsiTheme="minorHAnsi"/>
                <w:bCs/>
                <w:sz w:val="22"/>
                <w:szCs w:val="22"/>
              </w:rPr>
              <w:t>– pastato dalis, kurioje bus vykdomi Darbai, apibrėžta Projektinėje dokumentacijoje.</w:t>
            </w:r>
          </w:p>
        </w:tc>
        <w:tc>
          <w:tcPr>
            <w:tcW w:w="286" w:type="dxa"/>
          </w:tcPr>
          <w:p w14:paraId="52AF613E"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0C2825D3" w14:textId="77777777" w:rsidTr="00D6153F">
        <w:trPr>
          <w:gridAfter w:val="2"/>
          <w:wAfter w:w="311" w:type="dxa"/>
        </w:trPr>
        <w:tc>
          <w:tcPr>
            <w:tcW w:w="1276" w:type="dxa"/>
            <w:gridSpan w:val="2"/>
          </w:tcPr>
          <w:p w14:paraId="00E21D8E"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D948D20"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b/>
                <w:sz w:val="22"/>
                <w:szCs w:val="22"/>
              </w:rPr>
              <w:t>Projektinė dokumentacija</w:t>
            </w:r>
            <w:r w:rsidRPr="00563BE5">
              <w:rPr>
                <w:rFonts w:asciiTheme="minorHAnsi" w:eastAsiaTheme="minorHAnsi" w:hAnsiTheme="minorHAnsi"/>
                <w:sz w:val="22"/>
                <w:szCs w:val="22"/>
              </w:rPr>
              <w:t xml:space="preserve"> – Techninė specifikacija/užduotis, pastato ir (arba) statinio projektas, darbų aprašas, ar kitas dokumentas su darbų kiekių žiniaraščiais, pateikiamas tiekėjams Atnaujinto</w:t>
            </w:r>
            <w:r w:rsidRPr="00563BE5">
              <w:rPr>
                <w:rFonts w:asciiTheme="minorHAnsi" w:hAnsiTheme="minorHAnsi"/>
                <w:sz w:val="22"/>
                <w:szCs w:val="22"/>
              </w:rPr>
              <w:t xml:space="preserve"> </w:t>
            </w:r>
            <w:r w:rsidRPr="00563BE5">
              <w:rPr>
                <w:rFonts w:asciiTheme="minorHAnsi" w:eastAsiaTheme="minorHAnsi" w:hAnsiTheme="minorHAnsi"/>
                <w:sz w:val="22"/>
                <w:szCs w:val="22"/>
              </w:rPr>
              <w:t xml:space="preserve">varžymosi metu/ kvietime be atnaujinto varžymosi, ir pridedamas kaip priedas prie Pagrindinės sutarties (Pagrindinės sutarties 1 priedas). </w:t>
            </w:r>
          </w:p>
        </w:tc>
        <w:tc>
          <w:tcPr>
            <w:tcW w:w="286" w:type="dxa"/>
          </w:tcPr>
          <w:p w14:paraId="46F6FBD6"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27250690" w14:textId="77777777" w:rsidTr="00D6153F">
        <w:trPr>
          <w:gridAfter w:val="2"/>
          <w:wAfter w:w="311" w:type="dxa"/>
        </w:trPr>
        <w:tc>
          <w:tcPr>
            <w:tcW w:w="1276" w:type="dxa"/>
            <w:gridSpan w:val="2"/>
          </w:tcPr>
          <w:p w14:paraId="7B3FC466"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85E7876" w14:textId="4DC74C93" w:rsidR="00665FC1" w:rsidRPr="00563BE5" w:rsidRDefault="00665FC1" w:rsidP="00075247">
            <w:pPr>
              <w:spacing w:after="120"/>
              <w:jc w:val="both"/>
              <w:rPr>
                <w:rFonts w:asciiTheme="minorHAnsi" w:eastAsiaTheme="minorHAnsi" w:hAnsiTheme="minorHAnsi"/>
                <w:b/>
                <w:sz w:val="22"/>
                <w:szCs w:val="22"/>
              </w:rPr>
            </w:pPr>
            <w:r w:rsidRPr="00563BE5">
              <w:rPr>
                <w:rFonts w:asciiTheme="minorHAnsi" w:hAnsiTheme="minorHAnsi"/>
                <w:b/>
                <w:bCs/>
                <w:sz w:val="22"/>
                <w:szCs w:val="22"/>
              </w:rPr>
              <w:t>Statybvietė</w:t>
            </w:r>
            <w:r w:rsidRPr="00563BE5">
              <w:rPr>
                <w:rFonts w:asciiTheme="minorHAnsi" w:hAnsiTheme="minorHAnsi"/>
                <w:sz w:val="22"/>
                <w:szCs w:val="22"/>
              </w:rPr>
              <w:t xml:space="preserve"> – Darbų vykdymo vieta ar vietos, į kurias turi būti pristatoma įranga bei medžiagos, ir, kurios ribos apibrėžiamos perduodant Rangovui Statybvietę ir jos valdymo teisę, vadovaujantis Pagrindinės sutarties </w:t>
            </w:r>
            <w:r w:rsidRPr="00563BE5">
              <w:rPr>
                <w:rFonts w:asciiTheme="minorHAnsi" w:hAnsiTheme="minorHAnsi"/>
                <w:sz w:val="22"/>
                <w:szCs w:val="22"/>
              </w:rPr>
              <w:fldChar w:fldCharType="begin"/>
            </w:r>
            <w:r w:rsidRPr="00563BE5">
              <w:rPr>
                <w:rFonts w:asciiTheme="minorHAnsi" w:hAnsiTheme="minorHAnsi"/>
                <w:sz w:val="22"/>
                <w:szCs w:val="22"/>
              </w:rPr>
              <w:instrText xml:space="preserve"> REF _Ref14082677 \r \h  \* MERGEFORMAT </w:instrText>
            </w:r>
            <w:r w:rsidRPr="00563BE5">
              <w:rPr>
                <w:rFonts w:asciiTheme="minorHAnsi" w:hAnsiTheme="minorHAnsi"/>
                <w:sz w:val="22"/>
                <w:szCs w:val="22"/>
              </w:rPr>
            </w:r>
            <w:r w:rsidRPr="00563BE5">
              <w:rPr>
                <w:rFonts w:asciiTheme="minorHAnsi" w:hAnsiTheme="minorHAnsi"/>
                <w:sz w:val="22"/>
                <w:szCs w:val="22"/>
              </w:rPr>
              <w:fldChar w:fldCharType="separate"/>
            </w:r>
            <w:r w:rsidR="0074580F" w:rsidRPr="00563BE5">
              <w:rPr>
                <w:rFonts w:asciiTheme="minorHAnsi" w:hAnsiTheme="minorHAnsi"/>
                <w:sz w:val="22"/>
                <w:szCs w:val="22"/>
              </w:rPr>
              <w:t>6.1</w:t>
            </w:r>
            <w:r w:rsidRPr="00563BE5">
              <w:rPr>
                <w:rFonts w:asciiTheme="minorHAnsi" w:hAnsiTheme="minorHAnsi"/>
                <w:sz w:val="22"/>
                <w:szCs w:val="22"/>
              </w:rPr>
              <w:fldChar w:fldCharType="end"/>
            </w:r>
            <w:r w:rsidRPr="00563BE5">
              <w:rPr>
                <w:rFonts w:asciiTheme="minorHAnsi" w:hAnsiTheme="minorHAnsi"/>
                <w:sz w:val="22"/>
                <w:szCs w:val="22"/>
              </w:rPr>
              <w:t xml:space="preserve"> punktu.</w:t>
            </w:r>
          </w:p>
        </w:tc>
        <w:tc>
          <w:tcPr>
            <w:tcW w:w="286" w:type="dxa"/>
          </w:tcPr>
          <w:p w14:paraId="3B402700"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41531CB6" w14:textId="77777777" w:rsidTr="00D6153F">
        <w:trPr>
          <w:gridAfter w:val="2"/>
          <w:wAfter w:w="311" w:type="dxa"/>
        </w:trPr>
        <w:tc>
          <w:tcPr>
            <w:tcW w:w="1276" w:type="dxa"/>
            <w:gridSpan w:val="2"/>
          </w:tcPr>
          <w:p w14:paraId="52799ACD"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E34982C" w14:textId="59E9B4C9" w:rsidR="00665FC1" w:rsidRPr="00563BE5" w:rsidRDefault="00665FC1" w:rsidP="00B05A0D">
            <w:pPr>
              <w:spacing w:after="120"/>
              <w:jc w:val="both"/>
              <w:rPr>
                <w:rFonts w:asciiTheme="minorHAnsi" w:eastAsiaTheme="minorHAnsi" w:hAnsiTheme="minorHAnsi"/>
                <w:b/>
                <w:sz w:val="22"/>
                <w:szCs w:val="22"/>
              </w:rPr>
            </w:pPr>
            <w:r w:rsidRPr="00563BE5">
              <w:rPr>
                <w:rFonts w:asciiTheme="minorHAnsi" w:eastAsiaTheme="minorHAnsi" w:hAnsiTheme="minorHAnsi"/>
                <w:b/>
                <w:sz w:val="22"/>
                <w:szCs w:val="22"/>
              </w:rPr>
              <w:t>Statybvietės perdavimo – priėmimo aktas</w:t>
            </w:r>
            <w:r w:rsidR="004E1109" w:rsidRPr="00563BE5">
              <w:rPr>
                <w:rFonts w:asciiTheme="minorHAnsi" w:eastAsiaTheme="minorHAnsi" w:hAnsiTheme="minorHAnsi"/>
                <w:b/>
                <w:sz w:val="22"/>
                <w:szCs w:val="22"/>
              </w:rPr>
              <w:t xml:space="preserve"> (jei taikoma)</w:t>
            </w:r>
            <w:r w:rsidRPr="00563BE5">
              <w:rPr>
                <w:rFonts w:asciiTheme="minorHAnsi" w:eastAsiaTheme="minorHAnsi" w:hAnsiTheme="minorHAnsi"/>
                <w:b/>
                <w:sz w:val="22"/>
                <w:szCs w:val="22"/>
              </w:rPr>
              <w:t xml:space="preserve"> </w:t>
            </w:r>
            <w:r w:rsidRPr="00563BE5">
              <w:rPr>
                <w:rFonts w:asciiTheme="minorHAnsi" w:eastAsiaTheme="minorHAnsi" w:hAnsiTheme="minorHAnsi"/>
                <w:sz w:val="22"/>
                <w:szCs w:val="22"/>
              </w:rPr>
              <w:t xml:space="preserve">– aktas, kuris pasirašomas Statybvietės perdavimo Rangovui dieną </w:t>
            </w:r>
            <w:r w:rsidRPr="00563BE5">
              <w:rPr>
                <w:rFonts w:asciiTheme="minorHAnsi" w:hAnsiTheme="minorHAnsi"/>
                <w:sz w:val="22"/>
                <w:szCs w:val="22"/>
              </w:rPr>
              <w:t xml:space="preserve">STR </w:t>
            </w:r>
            <w:r w:rsidR="002F3F83" w:rsidRPr="00632554">
              <w:rPr>
                <w:rFonts w:asciiTheme="minorHAnsi" w:hAnsiTheme="minorHAnsi" w:cstheme="minorHAnsi"/>
                <w:caps/>
                <w:color w:val="000000"/>
                <w:sz w:val="22"/>
                <w:szCs w:val="22"/>
              </w:rPr>
              <w:t>1.06.01:2016 „STATYBOS DARBAI. STATINIO STATYBOS PRIEŽIŪRA“</w:t>
            </w:r>
            <w:r w:rsidR="002F3F83" w:rsidRPr="002F3F83" w:rsidDel="002F3F83">
              <w:rPr>
                <w:rFonts w:asciiTheme="minorHAnsi" w:hAnsiTheme="minorHAnsi" w:cstheme="minorHAnsi"/>
                <w:sz w:val="22"/>
                <w:szCs w:val="22"/>
              </w:rPr>
              <w:t xml:space="preserve"> </w:t>
            </w:r>
            <w:r w:rsidRPr="00563BE5">
              <w:rPr>
                <w:rFonts w:asciiTheme="minorHAnsi" w:hAnsiTheme="minorHAnsi"/>
                <w:sz w:val="22"/>
                <w:szCs w:val="22"/>
              </w:rPr>
              <w:t xml:space="preserve"> nustatyta tvarka. Jeigu Užsakovas šiame punkte nustatyta tvarka per Sutarties </w:t>
            </w:r>
            <w:r w:rsidRPr="00563BE5">
              <w:rPr>
                <w:rFonts w:asciiTheme="minorHAnsi" w:hAnsiTheme="minorHAnsi"/>
                <w:sz w:val="22"/>
                <w:szCs w:val="22"/>
              </w:rPr>
              <w:fldChar w:fldCharType="begin"/>
            </w:r>
            <w:r w:rsidRPr="00563BE5">
              <w:rPr>
                <w:rFonts w:asciiTheme="minorHAnsi" w:hAnsiTheme="minorHAnsi"/>
                <w:sz w:val="22"/>
                <w:szCs w:val="22"/>
              </w:rPr>
              <w:instrText xml:space="preserve"> REF _Ref22039748 \r \h  \* MERGEFORMAT </w:instrText>
            </w:r>
            <w:r w:rsidRPr="00563BE5">
              <w:rPr>
                <w:rFonts w:asciiTheme="minorHAnsi" w:hAnsiTheme="minorHAnsi"/>
                <w:sz w:val="22"/>
                <w:szCs w:val="22"/>
              </w:rPr>
            </w:r>
            <w:r w:rsidRPr="00563BE5">
              <w:rPr>
                <w:rFonts w:asciiTheme="minorHAnsi" w:hAnsiTheme="minorHAnsi"/>
                <w:sz w:val="22"/>
                <w:szCs w:val="22"/>
              </w:rPr>
              <w:fldChar w:fldCharType="separate"/>
            </w:r>
            <w:r w:rsidR="0074580F" w:rsidRPr="00563BE5">
              <w:rPr>
                <w:rFonts w:asciiTheme="minorHAnsi" w:hAnsiTheme="minorHAnsi"/>
                <w:sz w:val="22"/>
                <w:szCs w:val="22"/>
              </w:rPr>
              <w:t>4.2</w:t>
            </w:r>
            <w:r w:rsidRPr="00563BE5">
              <w:rPr>
                <w:rFonts w:asciiTheme="minorHAnsi" w:hAnsiTheme="minorHAnsi"/>
                <w:sz w:val="22"/>
                <w:szCs w:val="22"/>
              </w:rPr>
              <w:fldChar w:fldCharType="end"/>
            </w:r>
            <w:r w:rsidRPr="00563BE5">
              <w:rPr>
                <w:rFonts w:asciiTheme="minorHAnsi" w:hAnsiTheme="minorHAnsi"/>
                <w:sz w:val="22"/>
                <w:szCs w:val="22"/>
              </w:rPr>
              <w:t xml:space="preserve"> p. nustatytą terminą neperdavė Statybvietės Rangovui, Rangovas privalo raštu pranešti Užsakovui, kad negali pradėti Darbų.</w:t>
            </w:r>
          </w:p>
        </w:tc>
        <w:tc>
          <w:tcPr>
            <w:tcW w:w="286" w:type="dxa"/>
          </w:tcPr>
          <w:p w14:paraId="62BE8076"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307FDD11" w14:textId="77777777" w:rsidTr="00D6153F">
        <w:trPr>
          <w:gridAfter w:val="2"/>
          <w:wAfter w:w="311" w:type="dxa"/>
          <w:trHeight w:val="377"/>
        </w:trPr>
        <w:tc>
          <w:tcPr>
            <w:tcW w:w="1276" w:type="dxa"/>
            <w:gridSpan w:val="2"/>
            <w:vAlign w:val="center"/>
          </w:tcPr>
          <w:p w14:paraId="2C8156E6" w14:textId="77777777" w:rsidR="00665FC1" w:rsidRPr="00563BE5" w:rsidRDefault="00665FC1" w:rsidP="00665FC1">
            <w:pPr>
              <w:numPr>
                <w:ilvl w:val="0"/>
                <w:numId w:val="35"/>
              </w:numPr>
              <w:tabs>
                <w:tab w:val="clear" w:pos="170"/>
              </w:tabs>
              <w:spacing w:after="120"/>
              <w:ind w:left="0" w:firstLine="0"/>
              <w:jc w:val="both"/>
              <w:rPr>
                <w:rFonts w:asciiTheme="minorHAnsi" w:eastAsiaTheme="minorHAnsi" w:hAnsiTheme="minorHAnsi"/>
                <w:sz w:val="22"/>
                <w:szCs w:val="22"/>
              </w:rPr>
            </w:pPr>
          </w:p>
        </w:tc>
        <w:tc>
          <w:tcPr>
            <w:tcW w:w="8641" w:type="dxa"/>
            <w:gridSpan w:val="2"/>
          </w:tcPr>
          <w:p w14:paraId="78EF74CB" w14:textId="77777777" w:rsidR="00665FC1" w:rsidRPr="00563BE5" w:rsidRDefault="00665FC1" w:rsidP="00075247">
            <w:pPr>
              <w:spacing w:after="120"/>
              <w:jc w:val="both"/>
              <w:rPr>
                <w:rFonts w:asciiTheme="minorHAnsi" w:eastAsiaTheme="minorHAnsi" w:hAnsiTheme="minorHAnsi"/>
                <w:b/>
                <w:sz w:val="22"/>
                <w:szCs w:val="22"/>
              </w:rPr>
            </w:pPr>
            <w:r w:rsidRPr="00563BE5">
              <w:rPr>
                <w:rFonts w:asciiTheme="minorHAnsi" w:eastAsiaTheme="minorHAnsi" w:hAnsiTheme="minorHAnsi"/>
                <w:b/>
                <w:sz w:val="22"/>
                <w:szCs w:val="22"/>
              </w:rPr>
              <w:t>SUTARTIES OBJEKTAS IR BENDROSIOS SĄLYGOS</w:t>
            </w:r>
          </w:p>
        </w:tc>
        <w:tc>
          <w:tcPr>
            <w:tcW w:w="286" w:type="dxa"/>
          </w:tcPr>
          <w:p w14:paraId="15607547"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740D79A5" w14:textId="77777777" w:rsidTr="00D6153F">
        <w:trPr>
          <w:gridAfter w:val="2"/>
          <w:wAfter w:w="311" w:type="dxa"/>
        </w:trPr>
        <w:tc>
          <w:tcPr>
            <w:tcW w:w="1276" w:type="dxa"/>
            <w:gridSpan w:val="2"/>
          </w:tcPr>
          <w:p w14:paraId="34509876"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2F5C50E" w14:textId="77777777" w:rsidR="00665FC1" w:rsidRPr="00563BE5" w:rsidRDefault="00665FC1" w:rsidP="00075247">
            <w:pPr>
              <w:spacing w:after="120"/>
              <w:jc w:val="both"/>
              <w:rPr>
                <w:rFonts w:asciiTheme="minorHAnsi" w:eastAsiaTheme="minorHAnsi" w:hAnsiTheme="minorHAnsi"/>
                <w:b/>
                <w:sz w:val="22"/>
                <w:szCs w:val="22"/>
              </w:rPr>
            </w:pPr>
            <w:r w:rsidRPr="00563BE5">
              <w:rPr>
                <w:rFonts w:asciiTheme="minorHAnsi" w:hAnsiTheme="minorHAnsi"/>
                <w:sz w:val="22"/>
                <w:szCs w:val="22"/>
                <w:lang w:eastAsia="lt-LT"/>
              </w:rPr>
              <w:t>Pagrindine sutartimi Rangovas įsipareigoja Pagrindinėje sutartyje ir Preliminariojoje sutartyje aptartomis sąlygomis atlikti Darbus pagal Projektinę dokumentaciją (Pagrindinės sutarties 1 priedas) ir Pasiūlymą (Pagrindinės sutarties 2 priedas), taip pat įsipareigoja organizuoti Statybos darbų užbaigimo procedūras Pagrindinėje sutartyje nurodytam tikslui, kaip to reikalauja teisės aktai, o Užsakovas įsipareigoja priimti tinkamai atliktus Darbus ar jų dalį ir už juos sumokėti Pagrindinėje sutartyje nustatyta tvarka ir terminais.</w:t>
            </w:r>
          </w:p>
        </w:tc>
        <w:tc>
          <w:tcPr>
            <w:tcW w:w="286" w:type="dxa"/>
          </w:tcPr>
          <w:p w14:paraId="799569EC"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60B52CF9" w14:textId="77777777" w:rsidTr="00D6153F">
        <w:trPr>
          <w:gridAfter w:val="2"/>
          <w:wAfter w:w="311" w:type="dxa"/>
        </w:trPr>
        <w:tc>
          <w:tcPr>
            <w:tcW w:w="1276" w:type="dxa"/>
            <w:gridSpan w:val="2"/>
          </w:tcPr>
          <w:p w14:paraId="440092F9"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51320D0"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Pagrindinė sutartis ir Preliminarioji sutartis yra vientisas Užsakovo ir Rangovo susitarimas dėl darbų statybos darbų atlikimo ir turi būti taikoma sistemiškai. Šalys susitaria, kad Pagrindinė sutartis vykdoma, vadovaujantis Preliminarios sutarties sąlygomis ir individualiai Pagrindinėje sutartyje aptartomis nuostatomis.</w:t>
            </w:r>
          </w:p>
        </w:tc>
        <w:tc>
          <w:tcPr>
            <w:tcW w:w="286" w:type="dxa"/>
          </w:tcPr>
          <w:p w14:paraId="29DEBAE8" w14:textId="77777777" w:rsidR="00665FC1" w:rsidRPr="00563BE5" w:rsidRDefault="00665FC1" w:rsidP="00075247">
            <w:pPr>
              <w:spacing w:after="120"/>
              <w:jc w:val="both"/>
              <w:rPr>
                <w:rFonts w:asciiTheme="minorHAnsi" w:eastAsiaTheme="minorHAnsi" w:hAnsiTheme="minorHAnsi"/>
                <w:b/>
                <w:sz w:val="22"/>
                <w:szCs w:val="22"/>
              </w:rPr>
            </w:pPr>
          </w:p>
        </w:tc>
      </w:tr>
      <w:tr w:rsidR="00E66F35" w:rsidRPr="00563BE5" w14:paraId="2E5B18D8" w14:textId="77777777" w:rsidTr="00D6153F">
        <w:trPr>
          <w:gridAfter w:val="2"/>
          <w:wAfter w:w="311" w:type="dxa"/>
        </w:trPr>
        <w:tc>
          <w:tcPr>
            <w:tcW w:w="1276" w:type="dxa"/>
            <w:gridSpan w:val="2"/>
          </w:tcPr>
          <w:p w14:paraId="1D36E61E" w14:textId="77777777" w:rsidR="00E66F35" w:rsidRPr="00563BE5" w:rsidRDefault="00E66F35"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E26BD3A" w14:textId="286B7EC4" w:rsidR="00E66F35" w:rsidRPr="00563BE5" w:rsidRDefault="00E66F35" w:rsidP="00075247">
            <w:pPr>
              <w:spacing w:after="120"/>
              <w:jc w:val="both"/>
              <w:rPr>
                <w:rFonts w:asciiTheme="minorHAnsi" w:eastAsiaTheme="minorHAnsi" w:hAnsiTheme="minorHAnsi"/>
                <w:sz w:val="22"/>
                <w:szCs w:val="22"/>
              </w:rPr>
            </w:pPr>
            <w:r w:rsidRPr="00557348">
              <w:rPr>
                <w:rFonts w:asciiTheme="minorHAnsi" w:eastAsiaTheme="minorHAnsi" w:hAnsiTheme="minorHAnsi"/>
                <w:sz w:val="22"/>
                <w:szCs w:val="22"/>
              </w:rPr>
              <w:t xml:space="preserve">Rangovas įsipareigoja pateikti atitiktį </w:t>
            </w:r>
            <w:r w:rsidR="00557348" w:rsidRPr="00557348">
              <w:rPr>
                <w:rFonts w:asciiTheme="minorHAnsi" w:eastAsiaTheme="minorHAnsi" w:hAnsiTheme="minorHAnsi"/>
                <w:sz w:val="22"/>
                <w:szCs w:val="22"/>
              </w:rPr>
              <w:t xml:space="preserve">minimaliems </w:t>
            </w:r>
            <w:r w:rsidRPr="00557348">
              <w:rPr>
                <w:rFonts w:asciiTheme="minorHAnsi" w:eastAsiaTheme="minorHAnsi" w:hAnsiTheme="minorHAnsi"/>
                <w:sz w:val="22"/>
                <w:szCs w:val="22"/>
              </w:rPr>
              <w:t>aplinkos apsaugos kriterijams pagrindžiančius dokumentus.</w:t>
            </w:r>
            <w:r>
              <w:rPr>
                <w:rFonts w:asciiTheme="minorHAnsi" w:eastAsiaTheme="minorHAnsi" w:hAnsiTheme="minorHAnsi"/>
                <w:sz w:val="22"/>
                <w:szCs w:val="22"/>
              </w:rPr>
              <w:t xml:space="preserve"> </w:t>
            </w:r>
          </w:p>
        </w:tc>
        <w:tc>
          <w:tcPr>
            <w:tcW w:w="286" w:type="dxa"/>
          </w:tcPr>
          <w:p w14:paraId="0F3639FB" w14:textId="77777777" w:rsidR="00E66F35" w:rsidRPr="00563BE5" w:rsidRDefault="00E66F35" w:rsidP="00075247">
            <w:pPr>
              <w:spacing w:after="120"/>
              <w:jc w:val="both"/>
              <w:rPr>
                <w:rFonts w:asciiTheme="minorHAnsi" w:eastAsiaTheme="minorHAnsi" w:hAnsiTheme="minorHAnsi"/>
                <w:b/>
                <w:sz w:val="22"/>
                <w:szCs w:val="22"/>
              </w:rPr>
            </w:pPr>
          </w:p>
        </w:tc>
      </w:tr>
      <w:tr w:rsidR="00665FC1" w:rsidRPr="00563BE5" w14:paraId="5F99BBA8" w14:textId="77777777" w:rsidTr="00D6153F">
        <w:trPr>
          <w:gridAfter w:val="2"/>
          <w:wAfter w:w="311" w:type="dxa"/>
        </w:trPr>
        <w:tc>
          <w:tcPr>
            <w:tcW w:w="1276" w:type="dxa"/>
            <w:gridSpan w:val="2"/>
          </w:tcPr>
          <w:p w14:paraId="218B2C5E" w14:textId="77777777" w:rsidR="00665FC1" w:rsidRPr="00563BE5" w:rsidRDefault="00665FC1" w:rsidP="00665FC1">
            <w:pPr>
              <w:numPr>
                <w:ilvl w:val="0"/>
                <w:numId w:val="35"/>
              </w:numPr>
              <w:tabs>
                <w:tab w:val="clear" w:pos="170"/>
              </w:tabs>
              <w:spacing w:after="120"/>
              <w:ind w:left="0" w:firstLine="0"/>
              <w:jc w:val="both"/>
              <w:rPr>
                <w:rFonts w:asciiTheme="minorHAnsi" w:eastAsiaTheme="minorHAnsi" w:hAnsiTheme="minorHAnsi"/>
                <w:sz w:val="22"/>
                <w:szCs w:val="22"/>
              </w:rPr>
            </w:pPr>
          </w:p>
        </w:tc>
        <w:tc>
          <w:tcPr>
            <w:tcW w:w="8641" w:type="dxa"/>
            <w:gridSpan w:val="2"/>
          </w:tcPr>
          <w:p w14:paraId="7331D8CE" w14:textId="7AF69163" w:rsidR="00665FC1" w:rsidRPr="00563BE5" w:rsidRDefault="00665FC1" w:rsidP="38B9B398">
            <w:pPr>
              <w:spacing w:after="120"/>
              <w:jc w:val="both"/>
              <w:rPr>
                <w:rFonts w:ascii="Calibri" w:eastAsia="Calibri" w:hAnsi="Calibri" w:cs="Calibri"/>
                <w:szCs w:val="24"/>
              </w:rPr>
            </w:pPr>
            <w:r w:rsidRPr="00563BE5">
              <w:rPr>
                <w:rFonts w:asciiTheme="minorHAnsi" w:eastAsiaTheme="minorEastAsia" w:hAnsiTheme="minorHAnsi"/>
                <w:b/>
                <w:bCs/>
                <w:sz w:val="22"/>
                <w:szCs w:val="22"/>
              </w:rPr>
              <w:t xml:space="preserve">SUTARTIES VYKDYMO UŽTIKRINIMAS </w:t>
            </w:r>
            <w:r w:rsidR="18DF1CD8" w:rsidRPr="00563BE5">
              <w:rPr>
                <w:rFonts w:ascii="Calibri" w:eastAsia="Calibri" w:hAnsi="Calibri" w:cs="Calibri"/>
                <w:b/>
                <w:bCs/>
                <w:color w:val="000000" w:themeColor="text1"/>
                <w:sz w:val="22"/>
                <w:szCs w:val="22"/>
              </w:rPr>
              <w:t>(jeigu taikoma)</w:t>
            </w:r>
          </w:p>
        </w:tc>
        <w:tc>
          <w:tcPr>
            <w:tcW w:w="286" w:type="dxa"/>
          </w:tcPr>
          <w:p w14:paraId="5A573BB0"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2A632B27" w14:textId="77777777" w:rsidTr="00D6153F">
        <w:trPr>
          <w:gridAfter w:val="2"/>
          <w:wAfter w:w="311" w:type="dxa"/>
        </w:trPr>
        <w:tc>
          <w:tcPr>
            <w:tcW w:w="1276" w:type="dxa"/>
            <w:gridSpan w:val="2"/>
          </w:tcPr>
          <w:p w14:paraId="27C10B60"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3DE3891" w14:textId="77777777" w:rsidR="00665FC1" w:rsidRPr="00563BE5" w:rsidRDefault="00665FC1" w:rsidP="00075247">
            <w:pPr>
              <w:spacing w:after="120"/>
              <w:jc w:val="both"/>
              <w:rPr>
                <w:rFonts w:asciiTheme="minorHAnsi" w:eastAsiaTheme="minorHAnsi" w:hAnsiTheme="minorHAnsi"/>
                <w:b/>
                <w:sz w:val="22"/>
                <w:szCs w:val="22"/>
              </w:rPr>
            </w:pPr>
            <w:r w:rsidRPr="00563BE5">
              <w:rPr>
                <w:rFonts w:asciiTheme="minorHAnsi" w:eastAsiaTheme="minorHAnsi" w:hAnsiTheme="minorHAnsi"/>
                <w:sz w:val="22"/>
                <w:szCs w:val="22"/>
              </w:rPr>
              <w:t>Sutarties įvykdymo užtikrinimu garantuojama, kad Užsakovui bus atlyginti nuostoliai, atsiradę dėl to, kad Rangovas neįvykdė visų sutartinių įsipareigojimų ar vykdė juos netinkamai.</w:t>
            </w:r>
          </w:p>
        </w:tc>
        <w:tc>
          <w:tcPr>
            <w:tcW w:w="286" w:type="dxa"/>
          </w:tcPr>
          <w:p w14:paraId="6F2CF295"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790356D4" w14:textId="77777777" w:rsidTr="00D6153F">
        <w:trPr>
          <w:gridAfter w:val="2"/>
          <w:wAfter w:w="311" w:type="dxa"/>
        </w:trPr>
        <w:tc>
          <w:tcPr>
            <w:tcW w:w="1276" w:type="dxa"/>
            <w:gridSpan w:val="2"/>
          </w:tcPr>
          <w:p w14:paraId="397B35BC"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bookmarkStart w:id="33" w:name="_Ref14076945"/>
          </w:p>
        </w:tc>
        <w:bookmarkEnd w:id="33"/>
        <w:tc>
          <w:tcPr>
            <w:tcW w:w="8641" w:type="dxa"/>
            <w:gridSpan w:val="2"/>
          </w:tcPr>
          <w:p w14:paraId="46C93A79" w14:textId="3C3470EC" w:rsidR="00665FC1" w:rsidRPr="00563BE5" w:rsidRDefault="00665FC1" w:rsidP="0074580F">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 xml:space="preserve">Ne vėliau kaip per </w:t>
            </w:r>
            <w:r w:rsidR="36825569" w:rsidRPr="00563BE5">
              <w:rPr>
                <w:rFonts w:asciiTheme="minorHAnsi" w:eastAsiaTheme="minorEastAsia" w:hAnsiTheme="minorHAnsi"/>
                <w:sz w:val="22"/>
                <w:szCs w:val="22"/>
              </w:rPr>
              <w:t>5</w:t>
            </w:r>
            <w:r w:rsidRPr="00563BE5">
              <w:rPr>
                <w:rFonts w:asciiTheme="minorHAnsi" w:eastAsiaTheme="minorEastAsia" w:hAnsiTheme="minorHAnsi"/>
                <w:sz w:val="22"/>
                <w:szCs w:val="22"/>
              </w:rPr>
              <w:t xml:space="preserve"> </w:t>
            </w:r>
            <w:r w:rsidR="3C2AD9D1" w:rsidRPr="00563BE5">
              <w:rPr>
                <w:rFonts w:asciiTheme="minorHAnsi" w:eastAsiaTheme="minorEastAsia" w:hAnsiTheme="minorHAnsi"/>
                <w:sz w:val="22"/>
                <w:szCs w:val="22"/>
              </w:rPr>
              <w:t>(</w:t>
            </w:r>
            <w:r w:rsidR="64DF79E3" w:rsidRPr="00563BE5">
              <w:rPr>
                <w:rFonts w:asciiTheme="minorHAnsi" w:eastAsiaTheme="minorEastAsia" w:hAnsiTheme="minorHAnsi"/>
                <w:sz w:val="22"/>
                <w:szCs w:val="22"/>
              </w:rPr>
              <w:t>penkias</w:t>
            </w:r>
            <w:r w:rsidR="3C2AD9D1" w:rsidRPr="00563BE5">
              <w:rPr>
                <w:rFonts w:asciiTheme="minorHAnsi" w:eastAsiaTheme="minorEastAsia" w:hAnsiTheme="minorHAnsi"/>
                <w:sz w:val="22"/>
                <w:szCs w:val="22"/>
              </w:rPr>
              <w:t xml:space="preserve">) </w:t>
            </w:r>
            <w:r w:rsidRPr="00563BE5">
              <w:rPr>
                <w:rFonts w:asciiTheme="minorHAnsi" w:eastAsiaTheme="minorEastAsia" w:hAnsiTheme="minorHAnsi"/>
                <w:sz w:val="22"/>
                <w:szCs w:val="22"/>
              </w:rPr>
              <w:t>darbo dienas po Sutarties pasirašymo dienos</w:t>
            </w:r>
            <w:r w:rsidR="5FD562F6" w:rsidRPr="00563BE5">
              <w:rPr>
                <w:rFonts w:asciiTheme="minorHAnsi" w:eastAsiaTheme="minorEastAsia" w:hAnsiTheme="minorHAnsi"/>
                <w:sz w:val="22"/>
                <w:szCs w:val="22"/>
              </w:rPr>
              <w:t>, jeigu toks reikalavimas nurodytas Kvietime,</w:t>
            </w:r>
            <w:r w:rsidRPr="00563BE5">
              <w:rPr>
                <w:rFonts w:asciiTheme="minorHAnsi" w:eastAsiaTheme="minorEastAsia" w:hAnsiTheme="minorHAnsi"/>
                <w:sz w:val="22"/>
                <w:szCs w:val="22"/>
              </w:rPr>
              <w:t xml:space="preserve"> Rangovas pateikia Sutarties įvykdymo užtikrinimą – Lietuvos Respublikoje ar užsienyje registruoto banko arba kredito unijos garantiją arba draudimo bendrovės laidavimo draudimą arba piniginį užstatą, pervestą į </w:t>
            </w:r>
            <w:r w:rsidRPr="00557348">
              <w:rPr>
                <w:rFonts w:asciiTheme="minorHAnsi" w:eastAsiaTheme="minorEastAsia" w:hAnsiTheme="minorHAnsi"/>
                <w:sz w:val="22"/>
                <w:szCs w:val="22"/>
                <w:highlight w:val="yellow"/>
              </w:rPr>
              <w:t>Užsakovo sąskaitą Nr. [___] [___], esančią [___] banke, banko kodas [___]</w:t>
            </w:r>
            <w:r w:rsidRPr="00563BE5">
              <w:rPr>
                <w:rFonts w:asciiTheme="minorHAnsi" w:eastAsiaTheme="minorEastAsia" w:hAnsiTheme="minorHAnsi"/>
                <w:sz w:val="22"/>
                <w:szCs w:val="22"/>
              </w:rPr>
              <w:t xml:space="preserve"> . Užtikrinimo vertė – </w:t>
            </w:r>
            <w:r w:rsidR="00FE7F5E">
              <w:rPr>
                <w:rFonts w:asciiTheme="minorHAnsi" w:eastAsiaTheme="minorEastAsia" w:hAnsiTheme="minorHAnsi"/>
                <w:sz w:val="22"/>
                <w:szCs w:val="22"/>
              </w:rPr>
              <w:t>___</w:t>
            </w:r>
            <w:r w:rsidRPr="00563BE5">
              <w:rPr>
                <w:rFonts w:asciiTheme="minorHAnsi" w:eastAsiaTheme="minorEastAsia" w:hAnsiTheme="minorHAnsi"/>
                <w:sz w:val="22"/>
                <w:szCs w:val="22"/>
              </w:rPr>
              <w:t xml:space="preserve"> procentų nuo Pagrindinės sutarties vertės su PVM. </w:t>
            </w:r>
          </w:p>
        </w:tc>
        <w:tc>
          <w:tcPr>
            <w:tcW w:w="286" w:type="dxa"/>
          </w:tcPr>
          <w:p w14:paraId="30D5113E"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2609FA74" w14:textId="77777777" w:rsidTr="00D6153F">
        <w:trPr>
          <w:gridAfter w:val="2"/>
          <w:wAfter w:w="311" w:type="dxa"/>
        </w:trPr>
        <w:tc>
          <w:tcPr>
            <w:tcW w:w="1276" w:type="dxa"/>
            <w:gridSpan w:val="2"/>
          </w:tcPr>
          <w:p w14:paraId="10270505"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43F849FD"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Sutarties įvykdymo užtikrinime turi būti nurodyta, kad bankas arba kredito unija arba draudimo bendrovė įsipareigoja Užsakovui sumokėti Sutarties įvykdymo užtikrinime nurodytą sumą, esant bet kuriai iš šių aplinkybių:</w:t>
            </w:r>
          </w:p>
        </w:tc>
        <w:tc>
          <w:tcPr>
            <w:tcW w:w="286" w:type="dxa"/>
          </w:tcPr>
          <w:p w14:paraId="273B3917"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4FAEAF4F" w14:textId="77777777" w:rsidTr="00D6153F">
        <w:trPr>
          <w:gridAfter w:val="2"/>
          <w:wAfter w:w="311" w:type="dxa"/>
        </w:trPr>
        <w:tc>
          <w:tcPr>
            <w:tcW w:w="1276" w:type="dxa"/>
            <w:gridSpan w:val="2"/>
          </w:tcPr>
          <w:p w14:paraId="67D9F879" w14:textId="77777777" w:rsidR="00665FC1" w:rsidRPr="00563BE5" w:rsidRDefault="00665FC1" w:rsidP="00665FC1">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01E2CF9"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Rangovas nevykdo savo įsipareigojimų pagal Pagrindinę Sutartį ir dėl to Pagrindinė sutartis yra nutraukiama;</w:t>
            </w:r>
          </w:p>
        </w:tc>
        <w:tc>
          <w:tcPr>
            <w:tcW w:w="286" w:type="dxa"/>
          </w:tcPr>
          <w:p w14:paraId="10B01F55"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3313CAF0" w14:textId="77777777" w:rsidTr="00D6153F">
        <w:trPr>
          <w:gridAfter w:val="2"/>
          <w:wAfter w:w="311" w:type="dxa"/>
        </w:trPr>
        <w:tc>
          <w:tcPr>
            <w:tcW w:w="1276" w:type="dxa"/>
            <w:gridSpan w:val="2"/>
          </w:tcPr>
          <w:p w14:paraId="7B8842B6" w14:textId="77777777" w:rsidR="00665FC1" w:rsidRPr="00563BE5" w:rsidRDefault="00665FC1" w:rsidP="00665FC1">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574383A"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Rangovas vėluoja įvykdyti įsipareigojimus arba per pagrįstai nustatytą terminą neįvykdė Užsakovo nurodymo ištaisyti netinkamai įvykdytus arba neįvykdytus sutartinius įsipareigojimus ir dėl to negali laiku ir (ar) tinkamai atlikti darbų;</w:t>
            </w:r>
          </w:p>
        </w:tc>
        <w:tc>
          <w:tcPr>
            <w:tcW w:w="286" w:type="dxa"/>
          </w:tcPr>
          <w:p w14:paraId="469DE981"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76AF227A" w14:textId="77777777" w:rsidTr="00D6153F">
        <w:trPr>
          <w:gridAfter w:val="2"/>
          <w:wAfter w:w="311" w:type="dxa"/>
        </w:trPr>
        <w:tc>
          <w:tcPr>
            <w:tcW w:w="1276" w:type="dxa"/>
            <w:gridSpan w:val="2"/>
          </w:tcPr>
          <w:p w14:paraId="195D2132" w14:textId="77777777" w:rsidR="00665FC1" w:rsidRPr="00563BE5" w:rsidRDefault="00665FC1" w:rsidP="00665FC1">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24CF43FF" w14:textId="30987979"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Rangovas perleido savo įsipareigojimus, prisiimtus Pagrindine sutartimi</w:t>
            </w:r>
            <w:r w:rsidR="00261064">
              <w:rPr>
                <w:rFonts w:asciiTheme="minorHAnsi" w:eastAsiaTheme="minorHAnsi" w:hAnsiTheme="minorHAnsi"/>
                <w:sz w:val="22"/>
                <w:szCs w:val="22"/>
              </w:rPr>
              <w:t xml:space="preserve"> </w:t>
            </w:r>
            <w:r w:rsidR="00261064" w:rsidRPr="00563BE5">
              <w:rPr>
                <w:rFonts w:asciiTheme="minorHAnsi" w:eastAsiaTheme="minorHAnsi" w:hAnsiTheme="minorHAnsi"/>
                <w:sz w:val="22"/>
                <w:szCs w:val="22"/>
              </w:rPr>
              <w:t>be Užsakovo sutikimo</w:t>
            </w:r>
            <w:r w:rsidRPr="00563BE5">
              <w:rPr>
                <w:rFonts w:asciiTheme="minorHAnsi" w:eastAsiaTheme="minorHAnsi" w:hAnsiTheme="minorHAnsi"/>
                <w:sz w:val="22"/>
                <w:szCs w:val="22"/>
              </w:rPr>
              <w:t>, arba sudarė subrangos / subteikimo/ subtiekimo sutartį</w:t>
            </w:r>
            <w:r w:rsidR="00261064">
              <w:rPr>
                <w:rFonts w:asciiTheme="minorHAnsi" w:eastAsiaTheme="minorHAnsi" w:hAnsiTheme="minorHAnsi"/>
                <w:sz w:val="22"/>
                <w:szCs w:val="22"/>
              </w:rPr>
              <w:t xml:space="preserve"> neinformavęs</w:t>
            </w:r>
            <w:r w:rsidRPr="00563BE5">
              <w:rPr>
                <w:rFonts w:asciiTheme="minorHAnsi" w:eastAsiaTheme="minorHAnsi" w:hAnsiTheme="minorHAnsi"/>
                <w:sz w:val="22"/>
                <w:szCs w:val="22"/>
              </w:rPr>
              <w:t xml:space="preserve"> Užsakov</w:t>
            </w:r>
            <w:r w:rsidR="00261064">
              <w:rPr>
                <w:rFonts w:asciiTheme="minorHAnsi" w:eastAsiaTheme="minorHAnsi" w:hAnsiTheme="minorHAnsi"/>
                <w:sz w:val="22"/>
                <w:szCs w:val="22"/>
              </w:rPr>
              <w:t>ą</w:t>
            </w:r>
            <w:r w:rsidRPr="00563BE5">
              <w:rPr>
                <w:rFonts w:asciiTheme="minorHAnsi" w:eastAsiaTheme="minorHAnsi" w:hAnsiTheme="minorHAnsi"/>
                <w:sz w:val="22"/>
                <w:szCs w:val="22"/>
              </w:rPr>
              <w:t>;</w:t>
            </w:r>
          </w:p>
        </w:tc>
        <w:tc>
          <w:tcPr>
            <w:tcW w:w="286" w:type="dxa"/>
          </w:tcPr>
          <w:p w14:paraId="3E705664"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79882C2B" w14:textId="77777777" w:rsidTr="00D6153F">
        <w:trPr>
          <w:gridAfter w:val="2"/>
          <w:wAfter w:w="311" w:type="dxa"/>
        </w:trPr>
        <w:tc>
          <w:tcPr>
            <w:tcW w:w="1276" w:type="dxa"/>
            <w:gridSpan w:val="2"/>
          </w:tcPr>
          <w:p w14:paraId="37CA8E98" w14:textId="77777777" w:rsidR="00665FC1" w:rsidRPr="00563BE5" w:rsidRDefault="00665FC1" w:rsidP="00665FC1">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0CD22D3"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Rangovas dėl savo kaltės kitaip pažeidė kitus įsipareigojimus pagal Pagrindinę sutartį ir tai lėmė Užsakovo nuostolius.</w:t>
            </w:r>
          </w:p>
        </w:tc>
        <w:tc>
          <w:tcPr>
            <w:tcW w:w="286" w:type="dxa"/>
          </w:tcPr>
          <w:p w14:paraId="08BDEF0B"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0811A2AA" w14:textId="77777777" w:rsidTr="00D6153F">
        <w:trPr>
          <w:gridAfter w:val="2"/>
          <w:wAfter w:w="311" w:type="dxa"/>
        </w:trPr>
        <w:tc>
          <w:tcPr>
            <w:tcW w:w="1276" w:type="dxa"/>
            <w:gridSpan w:val="2"/>
          </w:tcPr>
          <w:p w14:paraId="78137025"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CC22578"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Sutarties įvykdymo užtikrinimas turi galioti visą Pagrindinės sutarties galiojimo laiką.</w:t>
            </w:r>
          </w:p>
        </w:tc>
        <w:tc>
          <w:tcPr>
            <w:tcW w:w="286" w:type="dxa"/>
          </w:tcPr>
          <w:p w14:paraId="5F2420F8"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3C62008C" w14:textId="77777777" w:rsidTr="00D6153F">
        <w:trPr>
          <w:gridAfter w:val="2"/>
          <w:wAfter w:w="311" w:type="dxa"/>
        </w:trPr>
        <w:tc>
          <w:tcPr>
            <w:tcW w:w="1276" w:type="dxa"/>
            <w:gridSpan w:val="2"/>
          </w:tcPr>
          <w:p w14:paraId="2799FBB2"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959AE62"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Jei Sutarties įvykdymo užtikrinimą išdavęs juridinis asmuo negali įvykdyti savo įsipareigojimų, Užsakovas raštu pareikalauja Rangovo per 5 (penkias) darbo dienas pateikti naują užtikrinimą tomis pačiomis sąlygomis, kaip ir ankstesnysis.</w:t>
            </w:r>
          </w:p>
        </w:tc>
        <w:tc>
          <w:tcPr>
            <w:tcW w:w="286" w:type="dxa"/>
          </w:tcPr>
          <w:p w14:paraId="6083D3D2"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3460432C" w14:textId="77777777" w:rsidTr="00D6153F">
        <w:trPr>
          <w:gridAfter w:val="2"/>
          <w:wAfter w:w="311" w:type="dxa"/>
        </w:trPr>
        <w:tc>
          <w:tcPr>
            <w:tcW w:w="1276" w:type="dxa"/>
            <w:gridSpan w:val="2"/>
          </w:tcPr>
          <w:p w14:paraId="16BBCBDC"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D8877F6" w14:textId="11C39CF4" w:rsidR="00665FC1" w:rsidRPr="00563BE5" w:rsidRDefault="00665FC1" w:rsidP="38B9B398">
            <w:pPr>
              <w:spacing w:after="120"/>
              <w:jc w:val="both"/>
              <w:rPr>
                <w:rFonts w:ascii="Calibri" w:eastAsia="Calibri" w:hAnsi="Calibri" w:cs="Calibri"/>
                <w:color w:val="D13438"/>
                <w:szCs w:val="24"/>
                <w:u w:val="single"/>
              </w:rPr>
            </w:pPr>
            <w:r w:rsidRPr="00563BE5">
              <w:rPr>
                <w:rFonts w:asciiTheme="minorHAnsi" w:eastAsiaTheme="minorEastAsia" w:hAnsiTheme="minorHAnsi"/>
                <w:sz w:val="22"/>
                <w:szCs w:val="22"/>
              </w:rPr>
              <w:t xml:space="preserve">Jei Rangovas nevykdo savo sutartinių įsipareigojimų ar vykdo juos netinkamai, Užsakovas pareikalauja sumokėti visą sumą ar jos dalį priklausomai nuo neįvykdytos Pagrindinės sutarties dalies vertės, kurią užtikrinimą išdavęs juridinis asmuo (garantas, laiduotojas) įsipareigojo </w:t>
            </w:r>
            <w:r w:rsidRPr="00563BE5">
              <w:rPr>
                <w:rFonts w:asciiTheme="minorHAnsi" w:eastAsiaTheme="minorEastAsia" w:hAnsiTheme="minorHAnsi"/>
                <w:sz w:val="22"/>
                <w:szCs w:val="22"/>
              </w:rPr>
              <w:lastRenderedPageBreak/>
              <w:t>sumokėti. Prieš pateikdamas reikalavimą sumokėti pagal Sutarties įvykdymo užtikrinimą, Užsakovas įspėja apie tai Rangovą, nurodydamas dėl kokio pažeidimo pateikia šį reikalavimą.</w:t>
            </w:r>
            <w:r w:rsidR="44EF1A70" w:rsidRPr="00563BE5">
              <w:rPr>
                <w:rFonts w:asciiTheme="minorHAnsi" w:eastAsiaTheme="minorEastAsia" w:hAnsiTheme="minorHAnsi"/>
                <w:sz w:val="22"/>
                <w:szCs w:val="22"/>
              </w:rPr>
              <w:t xml:space="preserve"> </w:t>
            </w:r>
            <w:r w:rsidR="44EF1A70" w:rsidRPr="00563BE5">
              <w:rPr>
                <w:rFonts w:ascii="Calibri" w:eastAsia="Calibri" w:hAnsi="Calibri" w:cs="Calibri"/>
                <w:sz w:val="22"/>
                <w:szCs w:val="22"/>
                <w:u w:val="single"/>
              </w:rPr>
              <w:t>Užsakovas, norėdamas pasinaudoti Sutarties įvykdymo užtikrinimu, neprivalo pagrįsti savo reikalavimo.</w:t>
            </w:r>
          </w:p>
        </w:tc>
        <w:tc>
          <w:tcPr>
            <w:tcW w:w="286" w:type="dxa"/>
          </w:tcPr>
          <w:p w14:paraId="376EE552"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1942283E" w14:textId="77777777" w:rsidTr="00D6153F">
        <w:trPr>
          <w:gridAfter w:val="2"/>
          <w:wAfter w:w="311" w:type="dxa"/>
        </w:trPr>
        <w:tc>
          <w:tcPr>
            <w:tcW w:w="1276" w:type="dxa"/>
            <w:gridSpan w:val="2"/>
          </w:tcPr>
          <w:p w14:paraId="6BFDB44A"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EFA7BC2" w14:textId="223522E3" w:rsidR="00665FC1" w:rsidRPr="00563BE5" w:rsidRDefault="00665FC1" w:rsidP="00B05A0D">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Jei Pagrindinės sutarties galiojimo laikotarpiu Užsakovas pasinaudoja savo teise į Pagrindinės sutarties</w:t>
            </w:r>
            <w:r w:rsidR="00B05A0D" w:rsidRPr="00563BE5">
              <w:rPr>
                <w:rFonts w:asciiTheme="minorHAnsi" w:eastAsiaTheme="minorHAnsi" w:hAnsiTheme="minorHAnsi"/>
                <w:sz w:val="22"/>
                <w:szCs w:val="22"/>
              </w:rPr>
              <w:t xml:space="preserve">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_Ref14076945 \r \h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0074580F" w:rsidRPr="00563BE5">
              <w:rPr>
                <w:rFonts w:asciiTheme="minorHAnsi" w:eastAsiaTheme="minorHAnsi" w:hAnsiTheme="minorHAnsi"/>
                <w:sz w:val="22"/>
                <w:szCs w:val="22"/>
              </w:rPr>
              <w:t>3.2</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 punkte nurodytą sumą pagal pateikiamą užtikrinimo priemonę, Rangovas, norėdamas tęsti Pagrindinės sutarties vykdymą, per 5 (penkias) darbo dienas nuo tos dienos, kurią sužinojo apie pateiktos Pagrindinės sutarties užtikrinimo priemonės panaudojimą, turi pateikti naują Sutarties įvykdymo užtikrinimą tomis pačiomis sąlygomis, kaip ir ankstesnis.</w:t>
            </w:r>
          </w:p>
        </w:tc>
        <w:tc>
          <w:tcPr>
            <w:tcW w:w="286" w:type="dxa"/>
          </w:tcPr>
          <w:p w14:paraId="6A6AAB7F"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6B148627" w14:textId="77777777" w:rsidTr="00D6153F">
        <w:trPr>
          <w:gridAfter w:val="2"/>
          <w:wAfter w:w="311" w:type="dxa"/>
        </w:trPr>
        <w:tc>
          <w:tcPr>
            <w:tcW w:w="1276" w:type="dxa"/>
            <w:gridSpan w:val="2"/>
          </w:tcPr>
          <w:p w14:paraId="1A0E84BA"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A06A1DF" w14:textId="38FD4FF6" w:rsidR="00665FC1" w:rsidRPr="00563BE5" w:rsidRDefault="00665FC1" w:rsidP="00B05A0D">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 xml:space="preserve">Sutarties įvykdymo užtikrinimas grąžinamas Rangovui tinkamai įvykdžius Pagrindinę sutartį ir pateikus garantinio laikotarpio užtikrinimą, ne vėliau kaip per 10 (dešimt) darbo dienų, Rangovui pateikus raštišką prašymą. </w:t>
            </w:r>
          </w:p>
        </w:tc>
        <w:tc>
          <w:tcPr>
            <w:tcW w:w="286" w:type="dxa"/>
          </w:tcPr>
          <w:p w14:paraId="2B7CBABC"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58FD83A5" w14:textId="77777777" w:rsidTr="00D6153F">
        <w:trPr>
          <w:gridAfter w:val="2"/>
          <w:wAfter w:w="311" w:type="dxa"/>
        </w:trPr>
        <w:tc>
          <w:tcPr>
            <w:tcW w:w="1276" w:type="dxa"/>
            <w:gridSpan w:val="2"/>
            <w:vAlign w:val="center"/>
          </w:tcPr>
          <w:p w14:paraId="0D6B676E" w14:textId="77777777" w:rsidR="00665FC1" w:rsidRPr="00563BE5" w:rsidRDefault="00665FC1" w:rsidP="00665FC1">
            <w:pPr>
              <w:numPr>
                <w:ilvl w:val="0"/>
                <w:numId w:val="35"/>
              </w:numPr>
              <w:tabs>
                <w:tab w:val="clear" w:pos="170"/>
              </w:tabs>
              <w:spacing w:after="120"/>
              <w:ind w:left="0" w:firstLine="0"/>
              <w:jc w:val="both"/>
              <w:rPr>
                <w:rFonts w:asciiTheme="minorHAnsi" w:eastAsiaTheme="minorHAnsi" w:hAnsiTheme="minorHAnsi"/>
                <w:sz w:val="22"/>
                <w:szCs w:val="22"/>
              </w:rPr>
            </w:pPr>
          </w:p>
        </w:tc>
        <w:tc>
          <w:tcPr>
            <w:tcW w:w="8641" w:type="dxa"/>
            <w:gridSpan w:val="2"/>
          </w:tcPr>
          <w:p w14:paraId="6C6B91BE" w14:textId="77777777" w:rsidR="00665FC1" w:rsidRPr="00563BE5" w:rsidRDefault="00665FC1" w:rsidP="00075247">
            <w:pPr>
              <w:spacing w:after="120"/>
              <w:jc w:val="both"/>
              <w:rPr>
                <w:rFonts w:asciiTheme="minorHAnsi" w:eastAsiaTheme="minorHAnsi" w:hAnsiTheme="minorHAnsi"/>
                <w:b/>
                <w:sz w:val="22"/>
                <w:szCs w:val="22"/>
              </w:rPr>
            </w:pPr>
            <w:r w:rsidRPr="00563BE5">
              <w:rPr>
                <w:rFonts w:asciiTheme="minorHAnsi" w:eastAsiaTheme="minorHAnsi" w:hAnsiTheme="minorHAnsi"/>
                <w:b/>
                <w:sz w:val="22"/>
                <w:szCs w:val="22"/>
              </w:rPr>
              <w:t>DARBŲ ATLIKIMO TERMINAI</w:t>
            </w:r>
          </w:p>
        </w:tc>
        <w:tc>
          <w:tcPr>
            <w:tcW w:w="286" w:type="dxa"/>
          </w:tcPr>
          <w:p w14:paraId="75C31B5C"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77270A34" w14:textId="77777777" w:rsidTr="00D6153F">
        <w:trPr>
          <w:gridAfter w:val="2"/>
          <w:wAfter w:w="311" w:type="dxa"/>
        </w:trPr>
        <w:tc>
          <w:tcPr>
            <w:tcW w:w="1276" w:type="dxa"/>
            <w:gridSpan w:val="2"/>
          </w:tcPr>
          <w:p w14:paraId="10B02816"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0FE90FC"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Rangovas privalo pradėti Darbus nuo Statybvietės perdavimo- priėmimo akto sudarymo ir juos atlikti pagal Pagrindinės sutarties 3 priede numatytą Grafiką arba kitu nurodytu terminu, kuris turi būti nurodomas Kvietime pateikti pasiūlymą Atnaujintam / Neatnaujintam varžymuisi (</w:t>
            </w:r>
            <w:r w:rsidRPr="00563BE5">
              <w:rPr>
                <w:rFonts w:asciiTheme="minorHAnsi" w:eastAsiaTheme="minorHAnsi" w:hAnsiTheme="minorHAnsi"/>
                <w:i/>
                <w:sz w:val="22"/>
                <w:szCs w:val="22"/>
              </w:rPr>
              <w:t>sąlyga sudarant Pagrindinę sutartį kiekvieną kartą nurodoma konkrečiai pagal Kvietime pateikti pasiūlymą Atnaujintame / Neatnaujintame varžymesi nurodytas sąlygas</w:t>
            </w:r>
            <w:r w:rsidRPr="00563BE5">
              <w:rPr>
                <w:rFonts w:asciiTheme="minorHAnsi" w:eastAsiaTheme="minorHAnsi" w:hAnsiTheme="minorHAnsi"/>
                <w:sz w:val="22"/>
                <w:szCs w:val="22"/>
              </w:rPr>
              <w:t>).</w:t>
            </w:r>
          </w:p>
        </w:tc>
        <w:tc>
          <w:tcPr>
            <w:tcW w:w="286" w:type="dxa"/>
          </w:tcPr>
          <w:p w14:paraId="510CE7D7"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61A98078" w14:textId="77777777" w:rsidTr="00D6153F">
        <w:trPr>
          <w:gridAfter w:val="2"/>
          <w:wAfter w:w="311" w:type="dxa"/>
        </w:trPr>
        <w:tc>
          <w:tcPr>
            <w:tcW w:w="1276" w:type="dxa"/>
            <w:gridSpan w:val="2"/>
          </w:tcPr>
          <w:p w14:paraId="2FBF6AB2"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bookmarkStart w:id="34" w:name="_Ref22039748"/>
          </w:p>
        </w:tc>
        <w:bookmarkEnd w:id="34"/>
        <w:tc>
          <w:tcPr>
            <w:tcW w:w="8641" w:type="dxa"/>
            <w:gridSpan w:val="2"/>
          </w:tcPr>
          <w:p w14:paraId="5D6D079A" w14:textId="341ED05F" w:rsidR="00665FC1" w:rsidRPr="002F3F83" w:rsidRDefault="004D63D8" w:rsidP="0074416D">
            <w:pPr>
              <w:spacing w:after="120"/>
              <w:jc w:val="both"/>
              <w:rPr>
                <w:rFonts w:asciiTheme="minorHAnsi" w:eastAsiaTheme="minorEastAsia" w:hAnsiTheme="minorHAnsi" w:cstheme="minorHAnsi"/>
                <w:sz w:val="22"/>
                <w:szCs w:val="22"/>
              </w:rPr>
            </w:pPr>
            <w:r w:rsidRPr="000907C5">
              <w:rPr>
                <w:rStyle w:val="cf01"/>
                <w:rFonts w:asciiTheme="minorHAnsi" w:hAnsiTheme="minorHAnsi" w:cstheme="minorHAnsi"/>
                <w:sz w:val="22"/>
                <w:szCs w:val="22"/>
              </w:rPr>
              <w:t>Užsakovas įsipareigoja per 14 dienų</w:t>
            </w:r>
            <w:r w:rsidR="002F3F83" w:rsidRPr="000907C5">
              <w:rPr>
                <w:rStyle w:val="cf01"/>
                <w:rFonts w:asciiTheme="minorHAnsi" w:hAnsiTheme="minorHAnsi" w:cstheme="minorHAnsi"/>
                <w:sz w:val="22"/>
                <w:szCs w:val="22"/>
              </w:rPr>
              <w:t xml:space="preserve">, </w:t>
            </w:r>
            <w:r w:rsidRPr="000907C5">
              <w:rPr>
                <w:rStyle w:val="cf01"/>
                <w:rFonts w:asciiTheme="minorHAnsi" w:hAnsiTheme="minorHAnsi" w:cstheme="minorHAnsi"/>
                <w:sz w:val="22"/>
                <w:szCs w:val="22"/>
              </w:rPr>
              <w:t xml:space="preserve">kai įsigalioja sutartis perduoti statybviete </w:t>
            </w:r>
            <w:r w:rsidR="00665FC1" w:rsidRPr="002F3F83">
              <w:rPr>
                <w:rFonts w:asciiTheme="minorHAnsi" w:eastAsiaTheme="minorEastAsia" w:hAnsiTheme="minorHAnsi" w:cstheme="minorHAnsi"/>
                <w:sz w:val="22"/>
                <w:szCs w:val="22"/>
              </w:rPr>
              <w:t>Rangovui sudarant Statybvietės perdavimo – priėmimo aktą STR</w:t>
            </w:r>
            <w:r w:rsidRPr="000907C5">
              <w:rPr>
                <w:rFonts w:asciiTheme="minorHAnsi" w:eastAsiaTheme="minorEastAsia" w:hAnsiTheme="minorHAnsi" w:cstheme="minorHAnsi"/>
                <w:sz w:val="22"/>
                <w:szCs w:val="22"/>
              </w:rPr>
              <w:t>1.06.01:2016 „STATYBOS DARBAI. STATINIO STATYBOS PRIEŽIŪRA“</w:t>
            </w:r>
            <w:r w:rsidR="00665FC1" w:rsidRPr="002F3F83">
              <w:rPr>
                <w:rFonts w:asciiTheme="minorHAnsi" w:eastAsiaTheme="minorEastAsia" w:hAnsiTheme="minorHAnsi" w:cstheme="minorHAnsi"/>
                <w:sz w:val="22"/>
                <w:szCs w:val="22"/>
              </w:rPr>
              <w:t xml:space="preserve"> nustatyta tvarka</w:t>
            </w:r>
            <w:r w:rsidR="0074416D" w:rsidRPr="002F3F83">
              <w:rPr>
                <w:rFonts w:asciiTheme="minorHAnsi" w:eastAsiaTheme="minorEastAsia" w:hAnsiTheme="minorHAnsi" w:cstheme="minorHAnsi"/>
                <w:sz w:val="22"/>
                <w:szCs w:val="22"/>
              </w:rPr>
              <w:t xml:space="preserve"> (jei taikoma)</w:t>
            </w:r>
          </w:p>
        </w:tc>
        <w:tc>
          <w:tcPr>
            <w:tcW w:w="286" w:type="dxa"/>
          </w:tcPr>
          <w:p w14:paraId="3AC99016"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546DAAFD" w14:textId="77777777" w:rsidTr="00D6153F">
        <w:trPr>
          <w:gridAfter w:val="2"/>
          <w:wAfter w:w="311" w:type="dxa"/>
        </w:trPr>
        <w:tc>
          <w:tcPr>
            <w:tcW w:w="1276" w:type="dxa"/>
            <w:gridSpan w:val="2"/>
          </w:tcPr>
          <w:p w14:paraId="3EB26BB0"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DDA0E96" w14:textId="346BFB94" w:rsidR="00665FC1" w:rsidRPr="00563BE5" w:rsidRDefault="00665FC1" w:rsidP="38B9B398">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 xml:space="preserve">Rangovas visus Darbus pagal šią Sutartį įsipareigoja visiškai užbaigti ir paruošti </w:t>
            </w:r>
            <w:r w:rsidR="522BF0DA" w:rsidRPr="00563BE5">
              <w:rPr>
                <w:rFonts w:asciiTheme="minorHAnsi" w:eastAsiaTheme="minorEastAsia" w:hAnsiTheme="minorHAnsi"/>
                <w:sz w:val="22"/>
                <w:szCs w:val="22"/>
              </w:rPr>
              <w:t>objektą</w:t>
            </w:r>
            <w:r w:rsidRPr="00563BE5">
              <w:rPr>
                <w:rFonts w:asciiTheme="minorHAnsi" w:eastAsiaTheme="minorEastAsia" w:hAnsiTheme="minorHAnsi"/>
                <w:sz w:val="22"/>
                <w:szCs w:val="22"/>
              </w:rPr>
              <w:t xml:space="preserve"> Užsakovo patikrinimui ir statybos darbų užbaigimo procedūroms. Rangovas įsipareigoja atlikti Darbų užbaigimo procedūras, raštu informuoti Užsakovą apie Darbų užbaigimo procedūrų eigą, o Užsakovas – dalyvauti Darbų užbaigimo procedūrose ir, Rangovo prašymu, atlikti visus nuo Užsakovo valios priklausančius veiksmus, reikalingus Darbų užbaigimui surašant darbų priėmimo – perdavimo aktą, kaip numatyta Lietuvos Respublikos statybos įstatyme. Siekiant išvengti bet kokių abejonių, Rangovo atliekamų Darbų pabaiga bus laikomas momentas, kai bus tinkamai užbaigti visi Sutartyje numatyti Darbai, ištaisyti defektai ir pasirašytas galutinis Darbų perdavimo – priėmimo aktas. Rangovas šiuo pareiškia, kad pilnai įvertino laiko poreikį Grafike (Pagrindinės sutarties 3 priedas), reikiamus atlikti Darbus ir prisiima visą riziką dėl tokių terminų praleidimo, kiek tai priklauso nuo Rangovo valios.</w:t>
            </w:r>
          </w:p>
        </w:tc>
        <w:tc>
          <w:tcPr>
            <w:tcW w:w="286" w:type="dxa"/>
          </w:tcPr>
          <w:p w14:paraId="116E6D8E"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1A9E0EAD" w14:textId="77777777" w:rsidTr="00D6153F">
        <w:trPr>
          <w:gridAfter w:val="2"/>
          <w:wAfter w:w="311" w:type="dxa"/>
        </w:trPr>
        <w:tc>
          <w:tcPr>
            <w:tcW w:w="1276" w:type="dxa"/>
            <w:gridSpan w:val="2"/>
          </w:tcPr>
          <w:p w14:paraId="0E4593EA"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bookmarkStart w:id="35" w:name="_Ref381108925"/>
          </w:p>
        </w:tc>
        <w:bookmarkEnd w:id="35"/>
        <w:tc>
          <w:tcPr>
            <w:tcW w:w="8641" w:type="dxa"/>
            <w:gridSpan w:val="2"/>
          </w:tcPr>
          <w:p w14:paraId="1E482FFB"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Darbų atlikimo terminas – [</w:t>
            </w:r>
            <w:r w:rsidRPr="00563BE5">
              <w:rPr>
                <w:rFonts w:asciiTheme="minorHAnsi" w:eastAsiaTheme="minorHAnsi" w:hAnsiTheme="minorHAnsi"/>
                <w:sz w:val="22"/>
                <w:szCs w:val="22"/>
                <w:highlight w:val="yellow"/>
              </w:rPr>
              <w:t>nurodyti datą/terminą].</w:t>
            </w:r>
            <w:r w:rsidRPr="00563BE5">
              <w:rPr>
                <w:rFonts w:asciiTheme="minorHAnsi" w:eastAsiaTheme="minorHAnsi" w:hAnsiTheme="minorHAnsi"/>
                <w:sz w:val="22"/>
                <w:szCs w:val="22"/>
              </w:rPr>
              <w:t xml:space="preserve"> Darbų atlikimo terminas, esant svarbioms priežastims, Šalims atskirai susitarus gali būti pratęstas [</w:t>
            </w:r>
            <w:r w:rsidRPr="00563BE5">
              <w:rPr>
                <w:rFonts w:asciiTheme="minorHAnsi" w:eastAsiaTheme="minorHAnsi" w:hAnsiTheme="minorHAnsi"/>
                <w:sz w:val="22"/>
                <w:szCs w:val="22"/>
                <w:highlight w:val="yellow"/>
              </w:rPr>
              <w:t>nurodyti terminą]</w:t>
            </w:r>
            <w:r w:rsidRPr="00563BE5">
              <w:rPr>
                <w:rFonts w:asciiTheme="minorHAnsi" w:eastAsiaTheme="minorHAnsi" w:hAnsiTheme="minorHAnsi"/>
                <w:sz w:val="22"/>
                <w:szCs w:val="22"/>
              </w:rPr>
              <w:t xml:space="preserve"> laikotarpiui. </w:t>
            </w:r>
          </w:p>
        </w:tc>
        <w:tc>
          <w:tcPr>
            <w:tcW w:w="286" w:type="dxa"/>
          </w:tcPr>
          <w:p w14:paraId="52657DF5"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047D10A0" w14:textId="77777777" w:rsidTr="00D6153F">
        <w:trPr>
          <w:gridAfter w:val="2"/>
          <w:wAfter w:w="311" w:type="dxa"/>
        </w:trPr>
        <w:tc>
          <w:tcPr>
            <w:tcW w:w="1276" w:type="dxa"/>
            <w:gridSpan w:val="2"/>
          </w:tcPr>
          <w:p w14:paraId="3CA5C130"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DF12D13" w14:textId="622BB7C0"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Galutinis Darbų atlikimo terminas gali būti pratęstas, o Grafikas gali būti koreguojamas atskiru rašytiniu Šalių susitarimu tik dėl aplinkybių, kurios nepriklauso nuo Rangovo</w:t>
            </w:r>
            <w:r w:rsidR="006005AD" w:rsidRPr="00563BE5">
              <w:rPr>
                <w:rFonts w:asciiTheme="minorHAnsi" w:eastAsiaTheme="minorHAnsi" w:hAnsiTheme="minorHAnsi"/>
                <w:sz w:val="22"/>
                <w:szCs w:val="22"/>
              </w:rPr>
              <w:t>:</w:t>
            </w:r>
            <w:r w:rsidR="00EF2414" w:rsidRPr="00563BE5">
              <w:rPr>
                <w:rFonts w:asciiTheme="minorHAnsi" w:eastAsiaTheme="minorHAnsi" w:hAnsiTheme="minorHAnsi"/>
                <w:sz w:val="22"/>
                <w:szCs w:val="22"/>
              </w:rPr>
              <w:t xml:space="preserve"> </w:t>
            </w:r>
          </w:p>
        </w:tc>
        <w:tc>
          <w:tcPr>
            <w:tcW w:w="286" w:type="dxa"/>
          </w:tcPr>
          <w:p w14:paraId="685AF530"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6F2CB110" w14:textId="77777777" w:rsidTr="00D6153F">
        <w:trPr>
          <w:gridAfter w:val="2"/>
          <w:wAfter w:w="311" w:type="dxa"/>
        </w:trPr>
        <w:tc>
          <w:tcPr>
            <w:tcW w:w="1276" w:type="dxa"/>
            <w:gridSpan w:val="2"/>
          </w:tcPr>
          <w:p w14:paraId="4CF389F7" w14:textId="77777777" w:rsidR="00665FC1" w:rsidRPr="00563BE5" w:rsidRDefault="00665FC1" w:rsidP="00665FC1">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6009948"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išskirtinai nepalankių gamtinių sąlygų (taikoma Darbams, kurių kokybė gali priklausyti nuo gamtinių sąlygų);</w:t>
            </w:r>
          </w:p>
        </w:tc>
        <w:tc>
          <w:tcPr>
            <w:tcW w:w="286" w:type="dxa"/>
          </w:tcPr>
          <w:p w14:paraId="50051CBF"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25C6755A" w14:textId="77777777" w:rsidTr="00D6153F">
        <w:trPr>
          <w:gridAfter w:val="2"/>
          <w:wAfter w:w="311" w:type="dxa"/>
        </w:trPr>
        <w:tc>
          <w:tcPr>
            <w:tcW w:w="1276" w:type="dxa"/>
            <w:gridSpan w:val="2"/>
          </w:tcPr>
          <w:p w14:paraId="20919F50" w14:textId="77777777" w:rsidR="00665FC1" w:rsidRPr="00563BE5" w:rsidRDefault="00665FC1" w:rsidP="00665FC1">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0D997424" w14:textId="7F42CA7C"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Darbų pakeitimų, atliekamų vadovaujantis Pagrindinės sutarties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_Ref14082505 \r \h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0074580F" w:rsidRPr="00563BE5">
              <w:rPr>
                <w:rFonts w:asciiTheme="minorHAnsi" w:eastAsiaTheme="minorHAnsi" w:hAnsiTheme="minorHAnsi"/>
                <w:sz w:val="22"/>
                <w:szCs w:val="22"/>
              </w:rPr>
              <w:t>9</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 punkto nuostatomis;</w:t>
            </w:r>
          </w:p>
        </w:tc>
        <w:tc>
          <w:tcPr>
            <w:tcW w:w="286" w:type="dxa"/>
          </w:tcPr>
          <w:p w14:paraId="530945C5"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050771F6" w14:textId="77777777" w:rsidTr="00D6153F">
        <w:trPr>
          <w:gridAfter w:val="2"/>
          <w:wAfter w:w="311" w:type="dxa"/>
        </w:trPr>
        <w:tc>
          <w:tcPr>
            <w:tcW w:w="1276" w:type="dxa"/>
            <w:gridSpan w:val="2"/>
          </w:tcPr>
          <w:p w14:paraId="4990CEEB" w14:textId="77777777" w:rsidR="00665FC1" w:rsidRPr="00563BE5" w:rsidRDefault="00665FC1" w:rsidP="00665FC1">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35EE350"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dėl Užsakovui sustabdyto finansavimo;</w:t>
            </w:r>
          </w:p>
        </w:tc>
        <w:tc>
          <w:tcPr>
            <w:tcW w:w="286" w:type="dxa"/>
          </w:tcPr>
          <w:p w14:paraId="7A435B03"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1616C4B1" w14:textId="77777777" w:rsidTr="00D6153F">
        <w:trPr>
          <w:gridAfter w:val="2"/>
          <w:wAfter w:w="311" w:type="dxa"/>
        </w:trPr>
        <w:tc>
          <w:tcPr>
            <w:tcW w:w="1276" w:type="dxa"/>
            <w:gridSpan w:val="2"/>
          </w:tcPr>
          <w:p w14:paraId="09ABA531" w14:textId="77777777" w:rsidR="00665FC1" w:rsidRPr="00563BE5" w:rsidRDefault="00665FC1" w:rsidP="00665FC1">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8ECEC78" w14:textId="60D5DBD4" w:rsidR="00665FC1" w:rsidRPr="00563BE5" w:rsidRDefault="00665FC1" w:rsidP="0074416D">
            <w:pPr>
              <w:spacing w:after="120"/>
              <w:jc w:val="both"/>
              <w:rPr>
                <w:rFonts w:asciiTheme="minorHAnsi" w:eastAsiaTheme="minorEastAsia" w:hAnsiTheme="minorHAnsi"/>
                <w:szCs w:val="24"/>
              </w:rPr>
            </w:pPr>
            <w:r w:rsidRPr="00563BE5">
              <w:rPr>
                <w:rFonts w:asciiTheme="minorHAnsi" w:eastAsiaTheme="minorEastAsia" w:hAnsiTheme="minorHAnsi"/>
                <w:sz w:val="22"/>
                <w:szCs w:val="22"/>
              </w:rPr>
              <w:t>Užsakovo sprendinių keitimo ar jų nepriėmimo, dėl valstybinių institucijų veikimo/neveikimo, pvz. vėlavimo išduoti atitinkamus leidimus ir pan.</w:t>
            </w:r>
          </w:p>
        </w:tc>
        <w:tc>
          <w:tcPr>
            <w:tcW w:w="286" w:type="dxa"/>
          </w:tcPr>
          <w:p w14:paraId="54387CC0"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5ABA1197" w14:textId="77777777" w:rsidTr="00D6153F">
        <w:trPr>
          <w:gridAfter w:val="2"/>
          <w:wAfter w:w="311" w:type="dxa"/>
        </w:trPr>
        <w:tc>
          <w:tcPr>
            <w:tcW w:w="1276" w:type="dxa"/>
            <w:gridSpan w:val="2"/>
          </w:tcPr>
          <w:p w14:paraId="02848635"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11D52CE" w14:textId="1E44E439" w:rsidR="00665FC1" w:rsidRPr="00563BE5" w:rsidRDefault="00665FC1" w:rsidP="0074416D">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Darbų užbaigimo data gali būti nukeliama dėl Pagrindinės sutarties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_Ref381108925 \w \h \d " 3.2"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0074580F" w:rsidRPr="00563BE5">
              <w:rPr>
                <w:rFonts w:asciiTheme="minorHAnsi" w:eastAsiaTheme="minorHAnsi" w:hAnsiTheme="minorHAnsi"/>
                <w:sz w:val="22"/>
                <w:szCs w:val="22"/>
              </w:rPr>
              <w:t>4.</w:t>
            </w:r>
            <w:r w:rsidRPr="00563BE5">
              <w:rPr>
                <w:rFonts w:asciiTheme="minorHAnsi" w:eastAsiaTheme="minorHAnsi" w:hAnsiTheme="minorHAnsi"/>
                <w:sz w:val="22"/>
                <w:szCs w:val="22"/>
              </w:rPr>
              <w:fldChar w:fldCharType="end"/>
            </w:r>
            <w:r w:rsidR="0074416D" w:rsidRPr="00563BE5">
              <w:rPr>
                <w:rFonts w:asciiTheme="minorHAnsi" w:eastAsiaTheme="minorHAnsi" w:hAnsiTheme="minorHAnsi"/>
                <w:sz w:val="22"/>
                <w:szCs w:val="22"/>
              </w:rPr>
              <w:t>5</w:t>
            </w:r>
            <w:r w:rsidRPr="00563BE5">
              <w:rPr>
                <w:rFonts w:asciiTheme="minorHAnsi" w:eastAsiaTheme="minorHAnsi" w:hAnsiTheme="minorHAnsi"/>
                <w:sz w:val="22"/>
                <w:szCs w:val="22"/>
              </w:rPr>
              <w:t xml:space="preserve"> punkte nurodytų priežasčių, vienai iš Šalių, turinčiai teisę inicijuoti Darbų užbaigimo datos nukėlimą, pranešus kitai Šaliai ir įteikus pagrįstą pasiūlymą nukelti Darbų užbaigimo datą. </w:t>
            </w:r>
          </w:p>
        </w:tc>
        <w:tc>
          <w:tcPr>
            <w:tcW w:w="286" w:type="dxa"/>
          </w:tcPr>
          <w:p w14:paraId="4CFE817A"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380612F2" w14:textId="77777777" w:rsidTr="00D6153F">
        <w:trPr>
          <w:gridAfter w:val="2"/>
          <w:wAfter w:w="311" w:type="dxa"/>
        </w:trPr>
        <w:tc>
          <w:tcPr>
            <w:tcW w:w="1276" w:type="dxa"/>
            <w:gridSpan w:val="2"/>
          </w:tcPr>
          <w:p w14:paraId="2F41B9C1"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077FEA2C" w14:textId="77777777" w:rsidR="00665FC1" w:rsidRPr="00563BE5" w:rsidRDefault="00665FC1" w:rsidP="38B9B398">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 xml:space="preserve">Darbų (jų dalies) vykdymo sustabdymas įforminamas raštu, pasirašomu Pagrindinės sutarties šalių. Darbų (jų dalies), kurių vykdymas buvo sustabdytas, terminas, išnykus aplinkybėms, dėl kurių darbų (jų dalies) vykdymas buvo sustabdytas, pratęsiamas tam darbų (jų dalies) atlikimo terminui, kuris pagal Sutartį buvo likęs Rangovo darbų (jų dalies) vykdymui iki kol darbų (jų </w:t>
            </w:r>
            <w:r w:rsidRPr="00563BE5">
              <w:rPr>
                <w:rFonts w:asciiTheme="minorHAnsi" w:eastAsiaTheme="minorEastAsia" w:hAnsiTheme="minorHAnsi"/>
                <w:sz w:val="22"/>
                <w:szCs w:val="22"/>
              </w:rPr>
              <w:lastRenderedPageBreak/>
              <w:t>dalies) vykdymas buvo sustabdytas. Darbų (jų dalies) vykdymas gali būti sustabdytas, tačiau ne ilgiau kaip 30 (trisdešimt) dienų.</w:t>
            </w:r>
          </w:p>
        </w:tc>
        <w:tc>
          <w:tcPr>
            <w:tcW w:w="286" w:type="dxa"/>
          </w:tcPr>
          <w:p w14:paraId="51475148" w14:textId="77777777" w:rsidR="00665FC1" w:rsidRPr="00563BE5" w:rsidRDefault="00665FC1" w:rsidP="00075247">
            <w:pPr>
              <w:spacing w:after="120"/>
              <w:jc w:val="both"/>
              <w:rPr>
                <w:rFonts w:asciiTheme="minorHAnsi" w:eastAsiaTheme="minorHAnsi" w:hAnsiTheme="minorHAnsi"/>
                <w:sz w:val="22"/>
                <w:szCs w:val="22"/>
              </w:rPr>
            </w:pPr>
          </w:p>
        </w:tc>
      </w:tr>
      <w:tr w:rsidR="00975A90" w:rsidRPr="00563BE5" w14:paraId="258019ED" w14:textId="77777777" w:rsidTr="00D6153F">
        <w:trPr>
          <w:gridAfter w:val="2"/>
          <w:wAfter w:w="311" w:type="dxa"/>
        </w:trPr>
        <w:tc>
          <w:tcPr>
            <w:tcW w:w="1276" w:type="dxa"/>
            <w:gridSpan w:val="2"/>
          </w:tcPr>
          <w:p w14:paraId="10C95EC1" w14:textId="77777777" w:rsidR="00975A90" w:rsidRPr="00563BE5" w:rsidRDefault="00975A90"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0662688" w14:textId="6322D87F" w:rsidR="00975A90" w:rsidRPr="00975A90" w:rsidRDefault="00975A90" w:rsidP="00975A90">
            <w:pPr>
              <w:spacing w:after="120"/>
              <w:jc w:val="both"/>
              <w:rPr>
                <w:rFonts w:asciiTheme="minorHAnsi" w:eastAsiaTheme="minorEastAsia" w:hAnsiTheme="minorHAnsi"/>
                <w:sz w:val="22"/>
                <w:szCs w:val="22"/>
              </w:rPr>
            </w:pPr>
            <w:r>
              <w:rPr>
                <w:rFonts w:asciiTheme="minorHAnsi" w:eastAsiaTheme="minorEastAsia" w:hAnsiTheme="minorHAnsi"/>
                <w:sz w:val="22"/>
                <w:szCs w:val="22"/>
              </w:rPr>
              <w:t xml:space="preserve">Rangovas įsipareigoja </w:t>
            </w:r>
            <w:r w:rsidRPr="00975A90">
              <w:rPr>
                <w:rFonts w:asciiTheme="minorHAnsi" w:eastAsiaTheme="minorEastAsia" w:hAnsiTheme="minorHAnsi"/>
                <w:sz w:val="22"/>
                <w:szCs w:val="22"/>
              </w:rPr>
              <w:t>taikyti aplinkos apsaugos priemones Darbų atlikimo metu:</w:t>
            </w:r>
          </w:p>
          <w:p w14:paraId="59E1020D" w14:textId="65A8FEF4" w:rsidR="00975A90" w:rsidRPr="00975A90" w:rsidRDefault="00975A90" w:rsidP="00975A90">
            <w:pPr>
              <w:spacing w:after="120"/>
              <w:jc w:val="both"/>
              <w:rPr>
                <w:rFonts w:asciiTheme="minorHAnsi" w:eastAsiaTheme="minorEastAsia" w:hAnsiTheme="minorHAnsi"/>
                <w:sz w:val="22"/>
                <w:szCs w:val="22"/>
              </w:rPr>
            </w:pPr>
            <w:r>
              <w:rPr>
                <w:rFonts w:asciiTheme="minorHAnsi" w:eastAsiaTheme="minorEastAsia" w:hAnsiTheme="minorHAnsi"/>
                <w:sz w:val="22"/>
                <w:szCs w:val="22"/>
              </w:rPr>
              <w:t>-</w:t>
            </w:r>
            <w:r w:rsidRPr="00975A90">
              <w:rPr>
                <w:rFonts w:asciiTheme="minorHAnsi" w:eastAsiaTheme="minorEastAsia" w:hAnsiTheme="minorHAnsi"/>
                <w:sz w:val="22"/>
                <w:szCs w:val="22"/>
              </w:rPr>
              <w:t xml:space="preserve"> efektyviai naudoti elektros energiją ir vandenį;</w:t>
            </w:r>
          </w:p>
          <w:p w14:paraId="281893FA" w14:textId="6ACF3DC9" w:rsidR="00975A90" w:rsidRPr="00975A90" w:rsidRDefault="00975A90" w:rsidP="00975A90">
            <w:pPr>
              <w:spacing w:after="120"/>
              <w:jc w:val="both"/>
              <w:rPr>
                <w:rFonts w:asciiTheme="minorHAnsi" w:eastAsiaTheme="minorEastAsia" w:hAnsiTheme="minorHAnsi"/>
                <w:sz w:val="22"/>
                <w:szCs w:val="22"/>
              </w:rPr>
            </w:pPr>
            <w:r>
              <w:rPr>
                <w:rFonts w:asciiTheme="minorHAnsi" w:eastAsiaTheme="minorEastAsia" w:hAnsiTheme="minorHAnsi"/>
                <w:sz w:val="22"/>
                <w:szCs w:val="22"/>
              </w:rPr>
              <w:t xml:space="preserve">- </w:t>
            </w:r>
            <w:r w:rsidRPr="00975A90">
              <w:rPr>
                <w:rFonts w:asciiTheme="minorHAnsi" w:eastAsiaTheme="minorEastAsia" w:hAnsiTheme="minorHAnsi"/>
                <w:sz w:val="22"/>
                <w:szCs w:val="22"/>
              </w:rPr>
              <w:t xml:space="preserve">siekiant neteršti aplinkos ir nesukelti pavojaus žmogaus sveikatai, naudoti mažiau ar visai nenaudoti pavojingų cheminių medžiagų; </w:t>
            </w:r>
          </w:p>
          <w:p w14:paraId="51F19CD6" w14:textId="77777777" w:rsidR="00975A90" w:rsidRPr="00975A90" w:rsidRDefault="00975A90" w:rsidP="00975A90">
            <w:pPr>
              <w:spacing w:after="120"/>
              <w:jc w:val="both"/>
              <w:rPr>
                <w:rFonts w:asciiTheme="minorHAnsi" w:eastAsiaTheme="minorEastAsia" w:hAnsiTheme="minorHAnsi"/>
                <w:sz w:val="22"/>
                <w:szCs w:val="22"/>
              </w:rPr>
            </w:pPr>
            <w:r w:rsidRPr="00975A90">
              <w:rPr>
                <w:rFonts w:asciiTheme="minorHAnsi" w:eastAsiaTheme="minorEastAsia" w:hAnsiTheme="minorHAnsi"/>
                <w:sz w:val="22"/>
                <w:szCs w:val="22"/>
              </w:rPr>
              <w:t>Užsakovo prašymu pateikti ataskaitą ir dokumentus, patvirtinančius nurodytų įsipareigojimų laikymąsi. Nepateikus Užsakovo prašymu ataskaitos ir dokumentų, patvirtinančių nurodytų įsipareigojimų laikymąsi, ar nevykdant nustatytų įsipareigojimų, Rangovas moka Užsakovui 5 000 Eur dydžio baudą. Pakartotinis šių įsipareigojimų nevykdymas laikomas esminiu Sutarties sąlygų pažeidimu ir tokiu atveju Užsakovas privalo vienašališkai nutraukti Sutartį;</w:t>
            </w:r>
          </w:p>
          <w:p w14:paraId="1844D5B4" w14:textId="77777777" w:rsidR="00975A90" w:rsidRPr="00563BE5" w:rsidRDefault="00975A90" w:rsidP="38B9B398">
            <w:pPr>
              <w:spacing w:after="120"/>
              <w:jc w:val="both"/>
              <w:rPr>
                <w:rFonts w:asciiTheme="minorHAnsi" w:eastAsiaTheme="minorEastAsia" w:hAnsiTheme="minorHAnsi"/>
                <w:sz w:val="22"/>
                <w:szCs w:val="22"/>
              </w:rPr>
            </w:pPr>
          </w:p>
        </w:tc>
        <w:tc>
          <w:tcPr>
            <w:tcW w:w="286" w:type="dxa"/>
          </w:tcPr>
          <w:p w14:paraId="23C707B9" w14:textId="77777777" w:rsidR="00975A90" w:rsidRPr="00563BE5" w:rsidRDefault="00975A90" w:rsidP="00075247">
            <w:pPr>
              <w:spacing w:after="120"/>
              <w:jc w:val="both"/>
              <w:rPr>
                <w:rFonts w:asciiTheme="minorHAnsi" w:eastAsiaTheme="minorHAnsi" w:hAnsiTheme="minorHAnsi"/>
                <w:sz w:val="22"/>
                <w:szCs w:val="22"/>
              </w:rPr>
            </w:pPr>
          </w:p>
        </w:tc>
      </w:tr>
      <w:tr w:rsidR="003C2D2A" w:rsidRPr="00563BE5" w14:paraId="6CBC8BC3" w14:textId="77777777" w:rsidTr="00D6153F">
        <w:trPr>
          <w:gridAfter w:val="2"/>
          <w:wAfter w:w="311" w:type="dxa"/>
        </w:trPr>
        <w:tc>
          <w:tcPr>
            <w:tcW w:w="1276" w:type="dxa"/>
            <w:gridSpan w:val="2"/>
          </w:tcPr>
          <w:p w14:paraId="548E0B69" w14:textId="77777777" w:rsidR="003C2D2A" w:rsidRPr="00563BE5" w:rsidRDefault="003C2D2A"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8589189" w14:textId="1025CB35" w:rsidR="003C2D2A" w:rsidRDefault="00E81485" w:rsidP="00975A90">
            <w:pPr>
              <w:spacing w:after="120"/>
              <w:jc w:val="both"/>
              <w:rPr>
                <w:rFonts w:asciiTheme="minorHAnsi" w:eastAsiaTheme="minorEastAsia" w:hAnsiTheme="minorHAnsi"/>
                <w:sz w:val="22"/>
                <w:szCs w:val="22"/>
              </w:rPr>
            </w:pPr>
            <w:r w:rsidRPr="000962DD">
              <w:rPr>
                <w:rFonts w:asciiTheme="minorHAnsi" w:eastAsiaTheme="minorHAnsi" w:hAnsiTheme="minorHAnsi"/>
                <w:sz w:val="22"/>
                <w:szCs w:val="22"/>
              </w:rPr>
              <w:t>Tiekėjas įsipareigoja darbų vykdymui naudoti statybine</w:t>
            </w:r>
            <w:r>
              <w:rPr>
                <w:rFonts w:asciiTheme="minorHAnsi" w:eastAsiaTheme="minorHAnsi" w:hAnsiTheme="minorHAnsi"/>
                <w:sz w:val="22"/>
                <w:szCs w:val="22"/>
              </w:rPr>
              <w:t xml:space="preserve">s </w:t>
            </w:r>
            <w:r w:rsidRPr="000962DD">
              <w:rPr>
                <w:rFonts w:asciiTheme="minorHAnsi" w:eastAsiaTheme="minorHAnsi" w:hAnsiTheme="minorHAnsi"/>
                <w:sz w:val="22"/>
                <w:szCs w:val="22"/>
              </w:rPr>
              <w:t>medžiagas ir kitus su paprastojo remonto darbais</w:t>
            </w:r>
            <w:r>
              <w:rPr>
                <w:rFonts w:asciiTheme="minorHAnsi" w:eastAsiaTheme="minorHAnsi" w:hAnsiTheme="minorHAnsi"/>
                <w:sz w:val="22"/>
                <w:szCs w:val="22"/>
              </w:rPr>
              <w:t xml:space="preserve"> </w:t>
            </w:r>
            <w:r w:rsidRPr="000962DD">
              <w:rPr>
                <w:rFonts w:asciiTheme="minorHAnsi" w:eastAsiaTheme="minorHAnsi" w:hAnsiTheme="minorHAnsi"/>
                <w:sz w:val="22"/>
                <w:szCs w:val="22"/>
              </w:rPr>
              <w:t>susijusius produktus, atitinkančius techninėje</w:t>
            </w:r>
            <w:r>
              <w:rPr>
                <w:rFonts w:asciiTheme="minorHAnsi" w:eastAsiaTheme="minorHAnsi" w:hAnsiTheme="minorHAnsi"/>
                <w:sz w:val="22"/>
                <w:szCs w:val="22"/>
              </w:rPr>
              <w:t xml:space="preserve"> </w:t>
            </w:r>
            <w:r w:rsidRPr="000962DD">
              <w:rPr>
                <w:rFonts w:asciiTheme="minorHAnsi" w:eastAsiaTheme="minorHAnsi" w:hAnsiTheme="minorHAnsi"/>
                <w:sz w:val="22"/>
                <w:szCs w:val="22"/>
              </w:rPr>
              <w:t>specifikacijoje jiems nustatytus aplinkos apsaugos</w:t>
            </w:r>
            <w:r>
              <w:rPr>
                <w:rFonts w:asciiTheme="minorHAnsi" w:eastAsiaTheme="minorHAnsi" w:hAnsiTheme="minorHAnsi"/>
                <w:sz w:val="22"/>
                <w:szCs w:val="22"/>
              </w:rPr>
              <w:t xml:space="preserve"> </w:t>
            </w:r>
            <w:r w:rsidRPr="000962DD">
              <w:rPr>
                <w:rFonts w:asciiTheme="minorHAnsi" w:eastAsiaTheme="minorHAnsi" w:hAnsiTheme="minorHAnsi"/>
                <w:sz w:val="22"/>
                <w:szCs w:val="22"/>
              </w:rPr>
              <w:t>reikalavimus. Visos statybinės medžiagos ir kiti produktai</w:t>
            </w:r>
            <w:r>
              <w:rPr>
                <w:rFonts w:asciiTheme="minorHAnsi" w:eastAsiaTheme="minorHAnsi" w:hAnsiTheme="minorHAnsi"/>
                <w:sz w:val="22"/>
                <w:szCs w:val="22"/>
              </w:rPr>
              <w:t xml:space="preserve"> </w:t>
            </w:r>
            <w:r w:rsidRPr="000962DD">
              <w:rPr>
                <w:rFonts w:asciiTheme="minorHAnsi" w:eastAsiaTheme="minorHAnsi" w:hAnsiTheme="minorHAnsi"/>
                <w:sz w:val="22"/>
                <w:szCs w:val="22"/>
              </w:rPr>
              <w:t>iki darbų vykdymo pradžios [ar iki darbų etapo vykdymo</w:t>
            </w:r>
            <w:r>
              <w:rPr>
                <w:rFonts w:asciiTheme="minorHAnsi" w:eastAsiaTheme="minorHAnsi" w:hAnsiTheme="minorHAnsi"/>
                <w:sz w:val="22"/>
                <w:szCs w:val="22"/>
              </w:rPr>
              <w:t xml:space="preserve"> </w:t>
            </w:r>
            <w:r w:rsidRPr="000962DD">
              <w:rPr>
                <w:rFonts w:asciiTheme="minorHAnsi" w:eastAsiaTheme="minorHAnsi" w:hAnsiTheme="minorHAnsi"/>
                <w:sz w:val="22"/>
                <w:szCs w:val="22"/>
              </w:rPr>
              <w:t>pradžios, jeigu darbai atliekami etapais] turi būti</w:t>
            </w:r>
            <w:r>
              <w:rPr>
                <w:rFonts w:asciiTheme="minorHAnsi" w:eastAsiaTheme="minorHAnsi" w:hAnsiTheme="minorHAnsi"/>
                <w:sz w:val="22"/>
                <w:szCs w:val="22"/>
              </w:rPr>
              <w:t xml:space="preserve"> </w:t>
            </w:r>
            <w:r w:rsidRPr="000962DD">
              <w:rPr>
                <w:rFonts w:asciiTheme="minorHAnsi" w:eastAsiaTheme="minorHAnsi" w:hAnsiTheme="minorHAnsi"/>
                <w:sz w:val="22"/>
                <w:szCs w:val="22"/>
              </w:rPr>
              <w:t>suderinti su pirkimo vykdytoju. Tiekėjas pirkimo</w:t>
            </w:r>
            <w:r>
              <w:rPr>
                <w:rFonts w:asciiTheme="minorHAnsi" w:eastAsiaTheme="minorHAnsi" w:hAnsiTheme="minorHAnsi"/>
                <w:sz w:val="22"/>
                <w:szCs w:val="22"/>
              </w:rPr>
              <w:t xml:space="preserve"> </w:t>
            </w:r>
            <w:r w:rsidRPr="000962DD">
              <w:rPr>
                <w:rFonts w:asciiTheme="minorHAnsi" w:eastAsiaTheme="minorHAnsi" w:hAnsiTheme="minorHAnsi"/>
                <w:sz w:val="22"/>
                <w:szCs w:val="22"/>
              </w:rPr>
              <w:t>vykdytojui pateikia numatomų naudoti statybinių</w:t>
            </w:r>
            <w:r>
              <w:rPr>
                <w:rFonts w:asciiTheme="minorHAnsi" w:eastAsiaTheme="minorHAnsi" w:hAnsiTheme="minorHAnsi"/>
                <w:sz w:val="22"/>
                <w:szCs w:val="22"/>
              </w:rPr>
              <w:t xml:space="preserve"> </w:t>
            </w:r>
            <w:r w:rsidRPr="000962DD">
              <w:rPr>
                <w:rFonts w:asciiTheme="minorHAnsi" w:eastAsiaTheme="minorHAnsi" w:hAnsiTheme="minorHAnsi"/>
                <w:sz w:val="22"/>
                <w:szCs w:val="22"/>
              </w:rPr>
              <w:t>medžiagų ir kitų produktų gamintojų parengtus</w:t>
            </w:r>
            <w:r>
              <w:rPr>
                <w:rFonts w:asciiTheme="minorHAnsi" w:eastAsiaTheme="minorHAnsi" w:hAnsiTheme="minorHAnsi"/>
                <w:sz w:val="22"/>
                <w:szCs w:val="22"/>
              </w:rPr>
              <w:t xml:space="preserve"> </w:t>
            </w:r>
            <w:r w:rsidRPr="000962DD">
              <w:rPr>
                <w:rFonts w:asciiTheme="minorHAnsi" w:eastAsiaTheme="minorHAnsi" w:hAnsiTheme="minorHAnsi"/>
                <w:sz w:val="22"/>
                <w:szCs w:val="22"/>
              </w:rPr>
              <w:t>aprašymus, eksploatacinių savybių deklaracijas (kur</w:t>
            </w:r>
            <w:r>
              <w:rPr>
                <w:rFonts w:asciiTheme="minorHAnsi" w:eastAsiaTheme="minorHAnsi" w:hAnsiTheme="minorHAnsi"/>
                <w:sz w:val="22"/>
                <w:szCs w:val="22"/>
              </w:rPr>
              <w:t xml:space="preserve"> </w:t>
            </w:r>
            <w:r w:rsidRPr="000962DD">
              <w:rPr>
                <w:rFonts w:asciiTheme="minorHAnsi" w:eastAsiaTheme="minorHAnsi" w:hAnsiTheme="minorHAnsi"/>
                <w:sz w:val="22"/>
                <w:szCs w:val="22"/>
              </w:rPr>
              <w:t>pateikiami techniniai parametrai ir savybės), sertifikatų</w:t>
            </w:r>
            <w:r>
              <w:rPr>
                <w:rFonts w:asciiTheme="minorHAnsi" w:eastAsiaTheme="minorHAnsi" w:hAnsiTheme="minorHAnsi"/>
                <w:sz w:val="22"/>
                <w:szCs w:val="22"/>
              </w:rPr>
              <w:t xml:space="preserve"> </w:t>
            </w:r>
            <w:r w:rsidRPr="000962DD">
              <w:rPr>
                <w:rFonts w:asciiTheme="minorHAnsi" w:eastAsiaTheme="minorHAnsi" w:hAnsiTheme="minorHAnsi"/>
                <w:sz w:val="22"/>
                <w:szCs w:val="22"/>
              </w:rPr>
              <w:t>ar atitikties deklaracijų (jei taikoma) kopijas ar kitus</w:t>
            </w:r>
            <w:r>
              <w:rPr>
                <w:rFonts w:asciiTheme="minorHAnsi" w:eastAsiaTheme="minorHAnsi" w:hAnsiTheme="minorHAnsi"/>
                <w:sz w:val="22"/>
                <w:szCs w:val="22"/>
              </w:rPr>
              <w:t xml:space="preserve"> </w:t>
            </w:r>
            <w:r w:rsidRPr="000962DD">
              <w:rPr>
                <w:rFonts w:asciiTheme="minorHAnsi" w:eastAsiaTheme="minorHAnsi" w:hAnsiTheme="minorHAnsi"/>
                <w:sz w:val="22"/>
                <w:szCs w:val="22"/>
              </w:rPr>
              <w:t>lygiaverčius įrodymus.</w:t>
            </w:r>
          </w:p>
        </w:tc>
        <w:tc>
          <w:tcPr>
            <w:tcW w:w="286" w:type="dxa"/>
          </w:tcPr>
          <w:p w14:paraId="28D41F2B" w14:textId="77777777" w:rsidR="003C2D2A" w:rsidRPr="00563BE5" w:rsidRDefault="003C2D2A" w:rsidP="00075247">
            <w:pPr>
              <w:spacing w:after="120"/>
              <w:jc w:val="both"/>
              <w:rPr>
                <w:rFonts w:asciiTheme="minorHAnsi" w:eastAsiaTheme="minorHAnsi" w:hAnsiTheme="minorHAnsi"/>
                <w:sz w:val="22"/>
                <w:szCs w:val="22"/>
              </w:rPr>
            </w:pPr>
          </w:p>
        </w:tc>
      </w:tr>
      <w:tr w:rsidR="00665FC1" w:rsidRPr="00563BE5" w14:paraId="01D4A77B" w14:textId="77777777" w:rsidTr="00D6153F">
        <w:trPr>
          <w:gridAfter w:val="2"/>
          <w:wAfter w:w="311" w:type="dxa"/>
        </w:trPr>
        <w:tc>
          <w:tcPr>
            <w:tcW w:w="1276" w:type="dxa"/>
            <w:gridSpan w:val="2"/>
            <w:vAlign w:val="center"/>
          </w:tcPr>
          <w:p w14:paraId="5C1194F2" w14:textId="77777777" w:rsidR="00665FC1" w:rsidRPr="00563BE5" w:rsidRDefault="00665FC1" w:rsidP="00665FC1">
            <w:pPr>
              <w:numPr>
                <w:ilvl w:val="0"/>
                <w:numId w:val="35"/>
              </w:numPr>
              <w:tabs>
                <w:tab w:val="clear" w:pos="170"/>
              </w:tabs>
              <w:spacing w:after="120"/>
              <w:ind w:left="360" w:hanging="360"/>
              <w:jc w:val="both"/>
              <w:rPr>
                <w:rFonts w:asciiTheme="minorHAnsi" w:eastAsiaTheme="minorHAnsi" w:hAnsiTheme="minorHAnsi"/>
                <w:sz w:val="22"/>
                <w:szCs w:val="22"/>
              </w:rPr>
            </w:pPr>
          </w:p>
        </w:tc>
        <w:tc>
          <w:tcPr>
            <w:tcW w:w="8641" w:type="dxa"/>
            <w:gridSpan w:val="2"/>
            <w:vAlign w:val="center"/>
          </w:tcPr>
          <w:p w14:paraId="298BE93F"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b/>
                <w:sz w:val="22"/>
                <w:szCs w:val="22"/>
              </w:rPr>
              <w:t>DARBŲ SAUGA</w:t>
            </w:r>
          </w:p>
        </w:tc>
        <w:tc>
          <w:tcPr>
            <w:tcW w:w="286" w:type="dxa"/>
          </w:tcPr>
          <w:p w14:paraId="777FEDD9"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1207BC0B" w14:textId="77777777" w:rsidTr="00D6153F">
        <w:trPr>
          <w:gridAfter w:val="2"/>
          <w:wAfter w:w="311" w:type="dxa"/>
        </w:trPr>
        <w:tc>
          <w:tcPr>
            <w:tcW w:w="1276" w:type="dxa"/>
            <w:gridSpan w:val="2"/>
          </w:tcPr>
          <w:p w14:paraId="5629C0B8"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bookmarkStart w:id="36" w:name="_Ref14078677"/>
          </w:p>
        </w:tc>
        <w:bookmarkEnd w:id="36"/>
        <w:tc>
          <w:tcPr>
            <w:tcW w:w="8641" w:type="dxa"/>
            <w:gridSpan w:val="2"/>
          </w:tcPr>
          <w:p w14:paraId="1AD3450A"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Rangovas privalo laikytis Teisės aktais nustatytų darbų saugos reikalavimų.</w:t>
            </w:r>
          </w:p>
        </w:tc>
        <w:tc>
          <w:tcPr>
            <w:tcW w:w="286" w:type="dxa"/>
          </w:tcPr>
          <w:p w14:paraId="360C5438"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1DA5C3D0" w14:textId="77777777" w:rsidTr="00D6153F">
        <w:trPr>
          <w:gridAfter w:val="2"/>
          <w:wAfter w:w="311" w:type="dxa"/>
        </w:trPr>
        <w:tc>
          <w:tcPr>
            <w:tcW w:w="1276" w:type="dxa"/>
            <w:gridSpan w:val="2"/>
          </w:tcPr>
          <w:p w14:paraId="4DC5A15A"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1CBCBBE"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Atsakomybė už darbų saugą Statybvietėje tenka Rangovui. Rangovas atsako ir už darbų saugą, kai šioje Pagrindinėje sutartyje numatytiems Darbams atlikti jis pasitelkia Subrangovus.</w:t>
            </w:r>
          </w:p>
        </w:tc>
        <w:tc>
          <w:tcPr>
            <w:tcW w:w="286" w:type="dxa"/>
          </w:tcPr>
          <w:p w14:paraId="72540DE3"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39A540C4" w14:textId="77777777" w:rsidTr="00D6153F">
        <w:trPr>
          <w:gridAfter w:val="2"/>
          <w:wAfter w:w="311" w:type="dxa"/>
        </w:trPr>
        <w:tc>
          <w:tcPr>
            <w:tcW w:w="1276" w:type="dxa"/>
            <w:gridSpan w:val="2"/>
          </w:tcPr>
          <w:p w14:paraId="7B55D043" w14:textId="77777777" w:rsidR="00665FC1" w:rsidRPr="00563BE5" w:rsidRDefault="00665FC1" w:rsidP="00665FC1">
            <w:pPr>
              <w:numPr>
                <w:ilvl w:val="0"/>
                <w:numId w:val="35"/>
              </w:numPr>
              <w:tabs>
                <w:tab w:val="clear" w:pos="170"/>
              </w:tabs>
              <w:spacing w:after="120"/>
              <w:ind w:left="360" w:hanging="360"/>
              <w:jc w:val="both"/>
              <w:rPr>
                <w:rFonts w:asciiTheme="minorHAnsi" w:eastAsiaTheme="minorHAnsi" w:hAnsiTheme="minorHAnsi"/>
                <w:sz w:val="22"/>
                <w:szCs w:val="22"/>
              </w:rPr>
            </w:pPr>
          </w:p>
        </w:tc>
        <w:tc>
          <w:tcPr>
            <w:tcW w:w="8641" w:type="dxa"/>
            <w:gridSpan w:val="2"/>
          </w:tcPr>
          <w:p w14:paraId="2623820B"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b/>
                <w:sz w:val="22"/>
                <w:szCs w:val="22"/>
              </w:rPr>
              <w:t>PATALPOS (jeigu taikoma)</w:t>
            </w:r>
          </w:p>
        </w:tc>
        <w:tc>
          <w:tcPr>
            <w:tcW w:w="286" w:type="dxa"/>
          </w:tcPr>
          <w:p w14:paraId="3B40A275"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29939D50" w14:textId="77777777" w:rsidTr="00D6153F">
        <w:trPr>
          <w:gridAfter w:val="2"/>
          <w:wAfter w:w="311" w:type="dxa"/>
        </w:trPr>
        <w:tc>
          <w:tcPr>
            <w:tcW w:w="1276" w:type="dxa"/>
            <w:gridSpan w:val="2"/>
          </w:tcPr>
          <w:p w14:paraId="13B26603"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bookmarkStart w:id="37" w:name="_Ref14082677"/>
          </w:p>
        </w:tc>
        <w:bookmarkEnd w:id="37"/>
        <w:tc>
          <w:tcPr>
            <w:tcW w:w="8641" w:type="dxa"/>
            <w:gridSpan w:val="2"/>
          </w:tcPr>
          <w:p w14:paraId="3E004D84"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Užsakovas įsipareigoja Statybvietės perdavimo – priėmimo aktu perduoti Rangovui Patalpas, reikalingas Darbams vykdyti.</w:t>
            </w:r>
          </w:p>
        </w:tc>
        <w:tc>
          <w:tcPr>
            <w:tcW w:w="286" w:type="dxa"/>
          </w:tcPr>
          <w:p w14:paraId="2CAAA549"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59E0EDD7" w14:textId="77777777" w:rsidTr="00D6153F">
        <w:trPr>
          <w:gridAfter w:val="2"/>
          <w:wAfter w:w="311" w:type="dxa"/>
        </w:trPr>
        <w:tc>
          <w:tcPr>
            <w:tcW w:w="1276" w:type="dxa"/>
            <w:gridSpan w:val="2"/>
          </w:tcPr>
          <w:p w14:paraId="1F06DDF5"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57DB5F3"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Rangovas, nepažeisdamas Teisės aktų reikalavimų, Projektinės dokumentacijos bei Užsakovo interesų, turi teisę naudotis Patalpomis arba jų dalimi bei disponuoti visomis savo medžiagomis, įranga, įrenginiais, atsargomis ir kt. taip, kaip jis mano esant tinkamiausia Darbų vykdymui.</w:t>
            </w:r>
          </w:p>
        </w:tc>
        <w:tc>
          <w:tcPr>
            <w:tcW w:w="286" w:type="dxa"/>
          </w:tcPr>
          <w:p w14:paraId="22BA2317"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5781445A" w14:textId="77777777" w:rsidTr="00D6153F">
        <w:trPr>
          <w:gridAfter w:val="2"/>
          <w:wAfter w:w="311" w:type="dxa"/>
        </w:trPr>
        <w:tc>
          <w:tcPr>
            <w:tcW w:w="1276" w:type="dxa"/>
            <w:gridSpan w:val="2"/>
          </w:tcPr>
          <w:p w14:paraId="25112BB2"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EC6164C"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Rangovas nuo Užsakovo nurodytos vietos naudojasi visomis reikalingomis Pagrindinės sutarties vykdymui komunikacijomis: elektros tinklų;</w:t>
            </w:r>
            <w:r w:rsidRPr="00563BE5">
              <w:rPr>
                <w:rFonts w:asciiTheme="minorHAnsi" w:eastAsiaTheme="minorHAnsi" w:hAnsiTheme="minorHAnsi" w:cstheme="minorBidi"/>
                <w:sz w:val="22"/>
                <w:szCs w:val="22"/>
              </w:rPr>
              <w:t xml:space="preserve"> </w:t>
            </w:r>
            <w:r w:rsidRPr="00563BE5">
              <w:rPr>
                <w:rFonts w:asciiTheme="minorHAnsi" w:eastAsiaTheme="minorHAnsi" w:hAnsiTheme="minorHAnsi"/>
                <w:sz w:val="22"/>
                <w:szCs w:val="22"/>
              </w:rPr>
              <w:t>vandens tiekimo; kanalizacijos sistemos; kitomis Darbų vykdymui reikalingomis komunikacijomis.</w:t>
            </w:r>
          </w:p>
        </w:tc>
        <w:tc>
          <w:tcPr>
            <w:tcW w:w="286" w:type="dxa"/>
          </w:tcPr>
          <w:p w14:paraId="305211CA"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5A36227D" w14:textId="77777777" w:rsidTr="00D6153F">
        <w:trPr>
          <w:gridAfter w:val="2"/>
          <w:wAfter w:w="311" w:type="dxa"/>
        </w:trPr>
        <w:tc>
          <w:tcPr>
            <w:tcW w:w="1276" w:type="dxa"/>
            <w:gridSpan w:val="2"/>
          </w:tcPr>
          <w:p w14:paraId="152825F6"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40450C1C" w14:textId="26B053BB" w:rsidR="00665FC1" w:rsidRPr="00563BE5" w:rsidRDefault="00665FC1" w:rsidP="00B05A0D">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Šalys sutaria, kad </w:t>
            </w:r>
            <w:r w:rsidRPr="00563BE5">
              <w:rPr>
                <w:rFonts w:asciiTheme="minorHAnsi" w:hAnsiTheme="minorHAnsi"/>
                <w:sz w:val="22"/>
                <w:szCs w:val="22"/>
              </w:rPr>
              <w:t xml:space="preserve">Užsakovas turi teisę reikalauti, kad </w:t>
            </w:r>
            <w:r w:rsidRPr="00563BE5">
              <w:rPr>
                <w:rFonts w:asciiTheme="minorHAnsi" w:eastAsiaTheme="minorHAnsi" w:hAnsiTheme="minorHAnsi"/>
                <w:sz w:val="22"/>
                <w:szCs w:val="22"/>
              </w:rPr>
              <w:t>išlaidas už Darbų atlikimo metu sunaudotą elektros energiją, vandenį, šildymą bei kitas Darbų atlikimui reikalingas komunikacijas, apmokėtų Rangovas.</w:t>
            </w:r>
          </w:p>
        </w:tc>
        <w:tc>
          <w:tcPr>
            <w:tcW w:w="286" w:type="dxa"/>
          </w:tcPr>
          <w:p w14:paraId="33EE5B6D"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77628B7F" w14:textId="77777777" w:rsidTr="00D6153F">
        <w:trPr>
          <w:gridAfter w:val="2"/>
          <w:wAfter w:w="311" w:type="dxa"/>
        </w:trPr>
        <w:tc>
          <w:tcPr>
            <w:tcW w:w="1276" w:type="dxa"/>
            <w:gridSpan w:val="2"/>
          </w:tcPr>
          <w:p w14:paraId="69D5F098"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4F7BF998"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Rangovas užtikrina Patalpose darbų saugos, priešgaisrinės apsaugos, aplinkos ekologinės apsaugos, atliekų rūšiavimo ir kitų Teisės aktų nustatytų reikalavimų laikymąsi.</w:t>
            </w:r>
          </w:p>
        </w:tc>
        <w:tc>
          <w:tcPr>
            <w:tcW w:w="286" w:type="dxa"/>
          </w:tcPr>
          <w:p w14:paraId="62231827"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22B2202A" w14:textId="77777777" w:rsidTr="00D6153F">
        <w:trPr>
          <w:gridAfter w:val="2"/>
          <w:wAfter w:w="311" w:type="dxa"/>
        </w:trPr>
        <w:tc>
          <w:tcPr>
            <w:tcW w:w="1276" w:type="dxa"/>
            <w:gridSpan w:val="2"/>
          </w:tcPr>
          <w:p w14:paraId="1A8E8698"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8CE27A5"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Rangovui draudžiama perleisti teises į Patalpas ar jos dalį tretiesiems asmenims. Leidus laikinai pasinaudoti Patalpomis ar jų dalimi tretiesiems asmenims, atsakomybė už tokių asmenų veiksmus ar neveikimą tenka Rangovui.</w:t>
            </w:r>
          </w:p>
        </w:tc>
        <w:tc>
          <w:tcPr>
            <w:tcW w:w="286" w:type="dxa"/>
          </w:tcPr>
          <w:p w14:paraId="47D3C825"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2A5D1F78" w14:textId="77777777" w:rsidTr="00D6153F">
        <w:trPr>
          <w:gridAfter w:val="2"/>
          <w:wAfter w:w="311" w:type="dxa"/>
        </w:trPr>
        <w:tc>
          <w:tcPr>
            <w:tcW w:w="1276" w:type="dxa"/>
            <w:gridSpan w:val="2"/>
          </w:tcPr>
          <w:p w14:paraId="2688B43D"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5775EDA"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Darbų vykdymo metu Rangovas privalo laikyti Patalpas švarias, be nebūtinų kliūčių, tinkamai sandėliuoti medžiagas ir laikyti įrenginius, taip pat išvalyti ir išvežti iš Patalpų bet kokias atliekas, šiukšles ar jau nereikalingus įrenginius ir nemesti jų į Užsakovo konteinerius ar kitas patalpas.</w:t>
            </w:r>
          </w:p>
        </w:tc>
        <w:tc>
          <w:tcPr>
            <w:tcW w:w="286" w:type="dxa"/>
          </w:tcPr>
          <w:p w14:paraId="2F7EB11B"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4CB413C2" w14:textId="77777777" w:rsidTr="00D6153F">
        <w:trPr>
          <w:gridAfter w:val="2"/>
          <w:wAfter w:w="311" w:type="dxa"/>
        </w:trPr>
        <w:tc>
          <w:tcPr>
            <w:tcW w:w="1276" w:type="dxa"/>
            <w:gridSpan w:val="2"/>
          </w:tcPr>
          <w:p w14:paraId="518CFD15"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28D5FB34"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Užsakovas, norėdamas išlaikyti tvarką Patalpose ir matydamas, kad Rangovas nesiima tinkamų priemonių tokiai tvarkai palaikyti ar nesilaiko šioje Sutartyje numatytų nuostatų, gali duoti Rangovui privalomus nurodymus dėl priemonių, įrenginių, mechanizmų ir pan. naudojimo, jų pakeitimo tinkamais, ar nurodymus dėl tvarkos Patalpose palaikymo. Jei Rangovas šių </w:t>
            </w:r>
            <w:r w:rsidRPr="00563BE5">
              <w:rPr>
                <w:rFonts w:asciiTheme="minorHAnsi" w:eastAsiaTheme="minorHAnsi" w:hAnsiTheme="minorHAnsi"/>
                <w:sz w:val="22"/>
                <w:szCs w:val="22"/>
              </w:rPr>
              <w:lastRenderedPageBreak/>
              <w:t>nurodymų nesilaiko, Užsakovas gali tai atlikti Rangovo sąskaita, atitinkamas patirtas išlaidas išskaičiuojant iš Rangovui pagal Pagrindinę sutartį mokėtinų sumų.</w:t>
            </w:r>
          </w:p>
        </w:tc>
        <w:tc>
          <w:tcPr>
            <w:tcW w:w="286" w:type="dxa"/>
          </w:tcPr>
          <w:p w14:paraId="3412B4EF"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0E33E295" w14:textId="77777777" w:rsidTr="00D6153F">
        <w:trPr>
          <w:gridAfter w:val="2"/>
          <w:wAfter w:w="311" w:type="dxa"/>
        </w:trPr>
        <w:tc>
          <w:tcPr>
            <w:tcW w:w="1276" w:type="dxa"/>
            <w:gridSpan w:val="2"/>
          </w:tcPr>
          <w:p w14:paraId="3366D8A3" w14:textId="77777777" w:rsidR="00665FC1" w:rsidRPr="00563BE5" w:rsidRDefault="00665FC1" w:rsidP="00665FC1">
            <w:pPr>
              <w:numPr>
                <w:ilvl w:val="0"/>
                <w:numId w:val="35"/>
              </w:numPr>
              <w:tabs>
                <w:tab w:val="clear" w:pos="170"/>
              </w:tabs>
              <w:spacing w:after="120"/>
              <w:ind w:left="360" w:hanging="360"/>
              <w:jc w:val="both"/>
              <w:rPr>
                <w:rFonts w:asciiTheme="minorHAnsi" w:eastAsiaTheme="minorHAnsi" w:hAnsiTheme="minorHAnsi"/>
                <w:sz w:val="22"/>
                <w:szCs w:val="22"/>
              </w:rPr>
            </w:pPr>
          </w:p>
        </w:tc>
        <w:tc>
          <w:tcPr>
            <w:tcW w:w="8641" w:type="dxa"/>
            <w:gridSpan w:val="2"/>
          </w:tcPr>
          <w:p w14:paraId="0B91B2EB"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b/>
                <w:sz w:val="22"/>
                <w:szCs w:val="22"/>
              </w:rPr>
              <w:t>DRAUDIMAI</w:t>
            </w:r>
          </w:p>
        </w:tc>
        <w:tc>
          <w:tcPr>
            <w:tcW w:w="286" w:type="dxa"/>
          </w:tcPr>
          <w:p w14:paraId="6F89A2B5"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42C08789" w14:textId="77777777" w:rsidTr="00D6153F">
        <w:trPr>
          <w:gridAfter w:val="2"/>
          <w:wAfter w:w="311" w:type="dxa"/>
        </w:trPr>
        <w:tc>
          <w:tcPr>
            <w:tcW w:w="1276" w:type="dxa"/>
            <w:gridSpan w:val="2"/>
          </w:tcPr>
          <w:p w14:paraId="77882619"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0713604" w14:textId="77777777" w:rsidR="00E93DC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Rangovas privalo apsidrausti ir apdrausti savo darbuotojus bei įrangą draudimo rūšimis, kurios yra privalomos pagal Lietuvos Respublikoje galiojančius įstatymus ir kitus teisės aktus bei laikantis juose nustatytų taisyklių ir reikalavimų</w:t>
            </w:r>
            <w:r w:rsidR="00E93DC5">
              <w:rPr>
                <w:rFonts w:asciiTheme="minorHAnsi" w:eastAsiaTheme="minorHAnsi" w:hAnsiTheme="minorHAnsi"/>
                <w:sz w:val="22"/>
                <w:szCs w:val="22"/>
              </w:rPr>
              <w:t>, taip pat:</w:t>
            </w:r>
          </w:p>
          <w:p w14:paraId="3D2A8139" w14:textId="10842029" w:rsidR="00665FC1" w:rsidRPr="00563BE5" w:rsidRDefault="00E93DC5" w:rsidP="00075247">
            <w:pPr>
              <w:spacing w:after="120"/>
              <w:jc w:val="both"/>
              <w:rPr>
                <w:rFonts w:asciiTheme="minorHAnsi" w:eastAsiaTheme="minorHAnsi" w:hAnsiTheme="minorHAnsi"/>
                <w:sz w:val="22"/>
                <w:szCs w:val="22"/>
              </w:rPr>
            </w:pPr>
            <w:r>
              <w:rPr>
                <w:rFonts w:asciiTheme="minorHAnsi" w:eastAsiaTheme="minorHAnsi" w:hAnsiTheme="minorHAnsi"/>
                <w:sz w:val="22"/>
                <w:szCs w:val="22"/>
              </w:rPr>
              <w:t>V</w:t>
            </w:r>
            <w:r w:rsidRPr="00E93DC5">
              <w:rPr>
                <w:rFonts w:asciiTheme="minorHAnsi" w:eastAsiaTheme="minorHAnsi" w:hAnsiTheme="minorHAnsi"/>
                <w:sz w:val="22"/>
                <w:szCs w:val="22"/>
              </w:rPr>
              <w:t xml:space="preserve">adovaudamasis Lietuvos Respublikos statybos įstatymo nuostatomis ir užtikrindamas civilinę atsakomybę už padarytą žalą statytojui (Užsakovui) ir tretiesiems asmenims, būti apsidraudęs </w:t>
            </w:r>
            <w:r w:rsidRPr="00E93DC5">
              <w:rPr>
                <w:rFonts w:asciiTheme="minorHAnsi" w:eastAsiaTheme="minorHAnsi" w:hAnsiTheme="minorHAnsi"/>
                <w:bCs/>
                <w:sz w:val="22"/>
                <w:szCs w:val="22"/>
              </w:rPr>
              <w:t>statinio statybos, rekonstravimo, remonto, atnaujinimo (modernizavimo),</w:t>
            </w:r>
            <w:r w:rsidRPr="00E93DC5">
              <w:rPr>
                <w:rFonts w:asciiTheme="minorHAnsi" w:eastAsiaTheme="minorHAnsi" w:hAnsiTheme="minorHAnsi"/>
                <w:sz w:val="22"/>
                <w:szCs w:val="22"/>
              </w:rPr>
              <w:t xml:space="preserve"> </w:t>
            </w:r>
            <w:r w:rsidRPr="00E93DC5">
              <w:rPr>
                <w:rFonts w:asciiTheme="minorHAnsi" w:eastAsiaTheme="minorHAnsi" w:hAnsiTheme="minorHAnsi"/>
                <w:bCs/>
                <w:sz w:val="22"/>
                <w:szCs w:val="22"/>
              </w:rPr>
              <w:t xml:space="preserve">griovimo civilinės atsakomybės privalomuoju </w:t>
            </w:r>
            <w:r w:rsidRPr="00E93DC5">
              <w:rPr>
                <w:rFonts w:asciiTheme="minorHAnsi" w:eastAsiaTheme="minorHAnsi" w:hAnsiTheme="minorHAnsi"/>
                <w:sz w:val="22"/>
                <w:szCs w:val="22"/>
              </w:rPr>
              <w:t xml:space="preserve">draudimu (minimali draudimo suma negali būti mažesnė kaip </w:t>
            </w:r>
            <w:r w:rsidR="002F3F83">
              <w:rPr>
                <w:rFonts w:asciiTheme="minorHAnsi" w:eastAsiaTheme="minorHAnsi" w:hAnsiTheme="minorHAnsi"/>
                <w:sz w:val="22"/>
                <w:szCs w:val="22"/>
              </w:rPr>
              <w:t>43 400</w:t>
            </w:r>
            <w:r w:rsidRPr="00E93DC5">
              <w:rPr>
                <w:rFonts w:asciiTheme="minorHAnsi" w:eastAsiaTheme="minorHAnsi" w:hAnsiTheme="minorHAnsi"/>
                <w:sz w:val="22"/>
                <w:szCs w:val="22"/>
              </w:rPr>
              <w:t xml:space="preserve"> eurų vienam draudžiamajam įvykiui), galiojančiu visą Sutarties galiojimo terminą;</w:t>
            </w:r>
          </w:p>
        </w:tc>
        <w:tc>
          <w:tcPr>
            <w:tcW w:w="286" w:type="dxa"/>
          </w:tcPr>
          <w:p w14:paraId="22AC302A"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7372D151" w14:textId="77777777" w:rsidTr="00D6153F">
        <w:trPr>
          <w:gridAfter w:val="2"/>
          <w:wAfter w:w="311" w:type="dxa"/>
        </w:trPr>
        <w:tc>
          <w:tcPr>
            <w:tcW w:w="1276" w:type="dxa"/>
            <w:gridSpan w:val="2"/>
          </w:tcPr>
          <w:p w14:paraId="6F1C6929"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2FFB344B"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Jei 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w:t>
            </w:r>
          </w:p>
        </w:tc>
        <w:tc>
          <w:tcPr>
            <w:tcW w:w="286" w:type="dxa"/>
          </w:tcPr>
          <w:p w14:paraId="5311F863"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783E91A1" w14:textId="77777777" w:rsidTr="00D6153F">
        <w:trPr>
          <w:gridAfter w:val="2"/>
          <w:wAfter w:w="311" w:type="dxa"/>
        </w:trPr>
        <w:tc>
          <w:tcPr>
            <w:tcW w:w="1276" w:type="dxa"/>
            <w:gridSpan w:val="2"/>
          </w:tcPr>
          <w:p w14:paraId="16D50B16"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06170BCF"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Bet kokie ginčai tarp Rangovo ir draudiko neturi jokios įtakos šios Pagrindinės sutarties galiojimui ir vykdymui. Tokių ginčų pagrindu Darbai pagal šią Sutartį negali būti stabdomi bei keičiamos Pagrindinės sutarties sąlygos.</w:t>
            </w:r>
          </w:p>
        </w:tc>
        <w:tc>
          <w:tcPr>
            <w:tcW w:w="286" w:type="dxa"/>
          </w:tcPr>
          <w:p w14:paraId="3D2CBC3F"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3825D13D" w14:textId="77777777" w:rsidTr="00D6153F">
        <w:trPr>
          <w:gridAfter w:val="2"/>
          <w:wAfter w:w="311" w:type="dxa"/>
        </w:trPr>
        <w:tc>
          <w:tcPr>
            <w:tcW w:w="1276" w:type="dxa"/>
            <w:gridSpan w:val="2"/>
          </w:tcPr>
          <w:p w14:paraId="1365B80A" w14:textId="77777777" w:rsidR="00665FC1" w:rsidRPr="00563BE5" w:rsidRDefault="00665FC1" w:rsidP="00665FC1">
            <w:pPr>
              <w:numPr>
                <w:ilvl w:val="0"/>
                <w:numId w:val="35"/>
              </w:numPr>
              <w:tabs>
                <w:tab w:val="clear" w:pos="170"/>
              </w:tabs>
              <w:spacing w:after="120"/>
              <w:ind w:left="360" w:hanging="360"/>
              <w:jc w:val="both"/>
              <w:rPr>
                <w:rFonts w:asciiTheme="minorHAnsi" w:eastAsiaTheme="minorHAnsi" w:hAnsiTheme="minorHAnsi"/>
                <w:sz w:val="22"/>
                <w:szCs w:val="22"/>
              </w:rPr>
            </w:pPr>
          </w:p>
        </w:tc>
        <w:tc>
          <w:tcPr>
            <w:tcW w:w="8641" w:type="dxa"/>
            <w:gridSpan w:val="2"/>
          </w:tcPr>
          <w:p w14:paraId="4052167F"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b/>
                <w:sz w:val="22"/>
                <w:szCs w:val="22"/>
              </w:rPr>
              <w:t>DARBŲ ATLIKIMO TVARKA</w:t>
            </w:r>
          </w:p>
        </w:tc>
        <w:tc>
          <w:tcPr>
            <w:tcW w:w="286" w:type="dxa"/>
          </w:tcPr>
          <w:p w14:paraId="2835EF30"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46BAF575" w14:textId="77777777" w:rsidTr="00D6153F">
        <w:trPr>
          <w:gridAfter w:val="2"/>
          <w:wAfter w:w="311" w:type="dxa"/>
        </w:trPr>
        <w:tc>
          <w:tcPr>
            <w:tcW w:w="1276" w:type="dxa"/>
            <w:gridSpan w:val="2"/>
          </w:tcPr>
          <w:p w14:paraId="1DD8F1F8"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26C784A5"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Darbus organizuoja, vykdo, atlieka ir už juos atsako Rangovas.</w:t>
            </w:r>
          </w:p>
        </w:tc>
        <w:tc>
          <w:tcPr>
            <w:tcW w:w="286" w:type="dxa"/>
          </w:tcPr>
          <w:p w14:paraId="4F3887B4"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01F24642" w14:textId="77777777" w:rsidTr="00D6153F">
        <w:trPr>
          <w:gridAfter w:val="2"/>
          <w:wAfter w:w="311" w:type="dxa"/>
        </w:trPr>
        <w:tc>
          <w:tcPr>
            <w:tcW w:w="1276" w:type="dxa"/>
            <w:gridSpan w:val="2"/>
          </w:tcPr>
          <w:p w14:paraId="0D676705"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2E7D24E"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Visi pagal Pagrindinę sutartį numatyti atlikti Darbai turi būti atliekami laiku ir kokybiškai, vadovaujantis Preliminarios sutarties, Pagrindinės sutarties, jų priedų, pakeitimų ir kitų su jomis susijusių dokumentų nuostatomis, Projektine dokumentacija, įskaitant jos pakeitimus, atsižvelgiant į Užsakovo pageidavimus, taip pat vadovaujantis Teisės aktų nustatytais darbų saugos, priešgaisriniais, aplinkos apsaugos ir kitais reikalavimais bei statybos normatyviniais dokumentais.</w:t>
            </w:r>
          </w:p>
        </w:tc>
        <w:tc>
          <w:tcPr>
            <w:tcW w:w="286" w:type="dxa"/>
          </w:tcPr>
          <w:p w14:paraId="227BC99D"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00860D3C" w14:textId="77777777" w:rsidTr="00D6153F">
        <w:trPr>
          <w:gridAfter w:val="2"/>
          <w:wAfter w:w="311" w:type="dxa"/>
        </w:trPr>
        <w:tc>
          <w:tcPr>
            <w:tcW w:w="1276" w:type="dxa"/>
            <w:gridSpan w:val="2"/>
          </w:tcPr>
          <w:p w14:paraId="467E0A9F"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C6A5BE4"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Iki Darbų pradžios, o esant reikalui ir Darbų eigoje, nedelsiant, po šiame punkte nurodytų aplinkybių atsiradimo (nustatymo), Rangovas turi raštu įspėti Užsakovą dėl:</w:t>
            </w:r>
          </w:p>
        </w:tc>
        <w:tc>
          <w:tcPr>
            <w:tcW w:w="286" w:type="dxa"/>
          </w:tcPr>
          <w:p w14:paraId="47541A69"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6A2B575F" w14:textId="77777777" w:rsidTr="00D6153F">
        <w:trPr>
          <w:gridAfter w:val="2"/>
          <w:wAfter w:w="311" w:type="dxa"/>
        </w:trPr>
        <w:tc>
          <w:tcPr>
            <w:tcW w:w="1276" w:type="dxa"/>
            <w:gridSpan w:val="2"/>
          </w:tcPr>
          <w:p w14:paraId="31B6572B" w14:textId="77777777" w:rsidR="00665FC1" w:rsidRPr="00563BE5" w:rsidRDefault="00665FC1" w:rsidP="00665FC1">
            <w:pPr>
              <w:numPr>
                <w:ilvl w:val="2"/>
                <w:numId w:val="35"/>
              </w:numPr>
              <w:tabs>
                <w:tab w:val="clear" w:pos="350"/>
              </w:tabs>
              <w:spacing w:after="120"/>
              <w:ind w:left="453" w:hanging="504"/>
              <w:jc w:val="both"/>
              <w:rPr>
                <w:rFonts w:asciiTheme="minorHAnsi" w:eastAsiaTheme="minorHAnsi" w:hAnsiTheme="minorHAnsi"/>
                <w:sz w:val="22"/>
                <w:szCs w:val="22"/>
              </w:rPr>
            </w:pPr>
            <w:bookmarkStart w:id="38" w:name="_Ref22040130"/>
          </w:p>
        </w:tc>
        <w:bookmarkEnd w:id="38"/>
        <w:tc>
          <w:tcPr>
            <w:tcW w:w="8641" w:type="dxa"/>
            <w:gridSpan w:val="2"/>
          </w:tcPr>
          <w:p w14:paraId="3B3AD215"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Užsakovo pageidaujamo ar Projektinėje dokumentacijoje apibrėžto Darbų atlikimo būdo ar kokybės netinkamumo;</w:t>
            </w:r>
          </w:p>
        </w:tc>
        <w:tc>
          <w:tcPr>
            <w:tcW w:w="286" w:type="dxa"/>
          </w:tcPr>
          <w:p w14:paraId="5A9A3D37"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3315F236" w14:textId="77777777" w:rsidTr="00D6153F">
        <w:trPr>
          <w:gridAfter w:val="2"/>
          <w:wAfter w:w="311" w:type="dxa"/>
        </w:trPr>
        <w:tc>
          <w:tcPr>
            <w:tcW w:w="1276" w:type="dxa"/>
            <w:gridSpan w:val="2"/>
          </w:tcPr>
          <w:p w14:paraId="1BC3C309" w14:textId="77777777" w:rsidR="00665FC1" w:rsidRPr="00563BE5" w:rsidRDefault="00665FC1" w:rsidP="00665FC1">
            <w:pPr>
              <w:numPr>
                <w:ilvl w:val="2"/>
                <w:numId w:val="35"/>
              </w:numPr>
              <w:tabs>
                <w:tab w:val="clear" w:pos="350"/>
              </w:tabs>
              <w:spacing w:after="120"/>
              <w:ind w:left="453" w:hanging="504"/>
              <w:jc w:val="both"/>
              <w:rPr>
                <w:rFonts w:asciiTheme="minorHAnsi" w:eastAsiaTheme="minorHAnsi" w:hAnsiTheme="minorHAnsi"/>
                <w:sz w:val="22"/>
                <w:szCs w:val="22"/>
              </w:rPr>
            </w:pPr>
          </w:p>
        </w:tc>
        <w:tc>
          <w:tcPr>
            <w:tcW w:w="8641" w:type="dxa"/>
            <w:gridSpan w:val="2"/>
          </w:tcPr>
          <w:p w14:paraId="401DFCD9"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Užsakovo pageidavimų (nurodymų), kai Užsakovo pageidavimų (nurodymų) vykdymas gali pakenkti atliekamų Darbų kokybei;</w:t>
            </w:r>
          </w:p>
        </w:tc>
        <w:tc>
          <w:tcPr>
            <w:tcW w:w="286" w:type="dxa"/>
          </w:tcPr>
          <w:p w14:paraId="5979DCBC"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4E31A975" w14:textId="77777777" w:rsidTr="00D6153F">
        <w:trPr>
          <w:gridAfter w:val="2"/>
          <w:wAfter w:w="311" w:type="dxa"/>
        </w:trPr>
        <w:tc>
          <w:tcPr>
            <w:tcW w:w="1276" w:type="dxa"/>
            <w:gridSpan w:val="2"/>
          </w:tcPr>
          <w:p w14:paraId="6BF9DA41" w14:textId="77777777" w:rsidR="00665FC1" w:rsidRPr="00563BE5" w:rsidRDefault="00665FC1" w:rsidP="00665FC1">
            <w:pPr>
              <w:numPr>
                <w:ilvl w:val="2"/>
                <w:numId w:val="35"/>
              </w:numPr>
              <w:tabs>
                <w:tab w:val="clear" w:pos="350"/>
              </w:tabs>
              <w:spacing w:after="120"/>
              <w:ind w:left="453" w:hanging="504"/>
              <w:jc w:val="both"/>
              <w:rPr>
                <w:rFonts w:asciiTheme="minorHAnsi" w:eastAsiaTheme="minorHAnsi" w:hAnsiTheme="minorHAnsi"/>
                <w:sz w:val="22"/>
                <w:szCs w:val="22"/>
              </w:rPr>
            </w:pPr>
            <w:bookmarkStart w:id="39" w:name="_Ref22040132"/>
          </w:p>
        </w:tc>
        <w:bookmarkEnd w:id="39"/>
        <w:tc>
          <w:tcPr>
            <w:tcW w:w="8641" w:type="dxa"/>
            <w:gridSpan w:val="2"/>
          </w:tcPr>
          <w:p w14:paraId="6B36EB3E"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kitokių, nuo Užsakovo nepriklausančių aplinkybių, keliančių grėsmę atliekamų Darbų kokybei (tinkamumui ir tvirtumui) bei saugumui. </w:t>
            </w:r>
          </w:p>
        </w:tc>
        <w:tc>
          <w:tcPr>
            <w:tcW w:w="286" w:type="dxa"/>
          </w:tcPr>
          <w:p w14:paraId="34EB9EA3"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2E1AD76B" w14:textId="77777777" w:rsidTr="00D6153F">
        <w:trPr>
          <w:gridAfter w:val="2"/>
          <w:wAfter w:w="311" w:type="dxa"/>
        </w:trPr>
        <w:tc>
          <w:tcPr>
            <w:tcW w:w="1276" w:type="dxa"/>
            <w:gridSpan w:val="2"/>
          </w:tcPr>
          <w:p w14:paraId="623EC9F7" w14:textId="77777777" w:rsidR="00665FC1" w:rsidRPr="00563BE5" w:rsidRDefault="00665FC1" w:rsidP="00665FC1">
            <w:pPr>
              <w:numPr>
                <w:ilvl w:val="2"/>
                <w:numId w:val="35"/>
              </w:numPr>
              <w:tabs>
                <w:tab w:val="clear" w:pos="350"/>
              </w:tabs>
              <w:spacing w:after="120"/>
              <w:ind w:left="169" w:hanging="169"/>
              <w:jc w:val="both"/>
              <w:rPr>
                <w:rFonts w:asciiTheme="minorHAnsi" w:eastAsiaTheme="minorHAnsi" w:hAnsiTheme="minorHAnsi"/>
                <w:sz w:val="22"/>
                <w:szCs w:val="22"/>
              </w:rPr>
            </w:pPr>
          </w:p>
        </w:tc>
        <w:tc>
          <w:tcPr>
            <w:tcW w:w="8641" w:type="dxa"/>
            <w:gridSpan w:val="2"/>
          </w:tcPr>
          <w:p w14:paraId="1DD6E81E" w14:textId="76DEF5F0" w:rsidR="00665FC1" w:rsidRPr="00563BE5" w:rsidRDefault="00665FC1" w:rsidP="00075247">
            <w:pPr>
              <w:spacing w:after="20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Rangovui laiku nepranešus Užsakovui apie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_Ref22040130 \r \h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0074580F" w:rsidRPr="00563BE5">
              <w:rPr>
                <w:rFonts w:asciiTheme="minorHAnsi" w:eastAsiaTheme="minorHAnsi" w:hAnsiTheme="minorHAnsi"/>
                <w:sz w:val="22"/>
                <w:szCs w:val="22"/>
              </w:rPr>
              <w:t>8.3.1</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_Ref22040132 \r \h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0074580F" w:rsidRPr="00563BE5">
              <w:rPr>
                <w:rFonts w:asciiTheme="minorHAnsi" w:eastAsiaTheme="minorHAnsi" w:hAnsiTheme="minorHAnsi"/>
                <w:sz w:val="22"/>
                <w:szCs w:val="22"/>
              </w:rPr>
              <w:t>8.3.3</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 xml:space="preserve"> punktuose nurodytas aplinkybes, atsakomybė už tokių aplinkybių sukeltas pasekmes Patalpoms ar tinkamam Pagrindinės sutarties vykdymui tenka Rangovui.</w:t>
            </w:r>
          </w:p>
        </w:tc>
        <w:tc>
          <w:tcPr>
            <w:tcW w:w="286" w:type="dxa"/>
          </w:tcPr>
          <w:p w14:paraId="58938324"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4FBF53EF" w14:textId="77777777" w:rsidTr="00D6153F">
        <w:trPr>
          <w:gridAfter w:val="2"/>
          <w:wAfter w:w="311" w:type="dxa"/>
        </w:trPr>
        <w:tc>
          <w:tcPr>
            <w:tcW w:w="1276" w:type="dxa"/>
            <w:gridSpan w:val="2"/>
          </w:tcPr>
          <w:p w14:paraId="56C6E775"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27AA4733"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Atlikdamas Darbus, Rangovas (jeigu privaloma pagal Lietuvos Respublikoje galiojančius teisės aktus) turi tinkamai ir Teisės aktų nustatyta tvarka ruošti ir tvarkyti Darbų atlikimo (vykdymo) dokumentaciją, pildyti statybos darbų žurnalą bei kitus privalomus ir (ar) Teisės aktuose nurodytus dokumentus. Praradus ar sugadinus šiame punkte aptartą dokumentaciją ir (ar) Projektinę dokumentaciją, Rangovas kuo skubiau savo sąskaita privalo:</w:t>
            </w:r>
          </w:p>
        </w:tc>
        <w:tc>
          <w:tcPr>
            <w:tcW w:w="286" w:type="dxa"/>
          </w:tcPr>
          <w:p w14:paraId="4A7A453F"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4C61691E" w14:textId="77777777" w:rsidTr="00D6153F">
        <w:trPr>
          <w:gridAfter w:val="2"/>
          <w:wAfter w:w="311" w:type="dxa"/>
        </w:trPr>
        <w:tc>
          <w:tcPr>
            <w:tcW w:w="1276" w:type="dxa"/>
            <w:gridSpan w:val="2"/>
          </w:tcPr>
          <w:p w14:paraId="7A03CDB0" w14:textId="77777777" w:rsidR="00665FC1" w:rsidRPr="00563BE5" w:rsidRDefault="00665FC1" w:rsidP="00665FC1">
            <w:pPr>
              <w:numPr>
                <w:ilvl w:val="2"/>
                <w:numId w:val="35"/>
              </w:numPr>
              <w:tabs>
                <w:tab w:val="clear" w:pos="350"/>
              </w:tabs>
              <w:spacing w:after="120"/>
              <w:ind w:left="453" w:hanging="504"/>
              <w:jc w:val="both"/>
              <w:rPr>
                <w:rFonts w:asciiTheme="minorHAnsi" w:eastAsiaTheme="minorHAnsi" w:hAnsiTheme="minorHAnsi"/>
                <w:sz w:val="22"/>
                <w:szCs w:val="22"/>
              </w:rPr>
            </w:pPr>
          </w:p>
        </w:tc>
        <w:tc>
          <w:tcPr>
            <w:tcW w:w="8641" w:type="dxa"/>
            <w:gridSpan w:val="2"/>
          </w:tcPr>
          <w:p w14:paraId="7EF6DF48"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atkurti prarastą dokumentaciją;</w:t>
            </w:r>
          </w:p>
        </w:tc>
        <w:tc>
          <w:tcPr>
            <w:tcW w:w="286" w:type="dxa"/>
          </w:tcPr>
          <w:p w14:paraId="5FE0C138"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5DBC23B3" w14:textId="77777777" w:rsidTr="00D6153F">
        <w:trPr>
          <w:gridAfter w:val="2"/>
          <w:wAfter w:w="311" w:type="dxa"/>
        </w:trPr>
        <w:tc>
          <w:tcPr>
            <w:tcW w:w="1276" w:type="dxa"/>
            <w:gridSpan w:val="2"/>
          </w:tcPr>
          <w:p w14:paraId="500A93B1" w14:textId="77777777" w:rsidR="00665FC1" w:rsidRPr="00563BE5" w:rsidRDefault="00665FC1" w:rsidP="00665FC1">
            <w:pPr>
              <w:numPr>
                <w:ilvl w:val="2"/>
                <w:numId w:val="35"/>
              </w:numPr>
              <w:tabs>
                <w:tab w:val="clear" w:pos="350"/>
              </w:tabs>
              <w:spacing w:after="120"/>
              <w:ind w:left="169" w:hanging="169"/>
              <w:jc w:val="both"/>
              <w:rPr>
                <w:rFonts w:asciiTheme="minorHAnsi" w:eastAsiaTheme="minorHAnsi" w:hAnsiTheme="minorHAnsi"/>
                <w:sz w:val="22"/>
                <w:szCs w:val="22"/>
              </w:rPr>
            </w:pPr>
          </w:p>
        </w:tc>
        <w:tc>
          <w:tcPr>
            <w:tcW w:w="8641" w:type="dxa"/>
            <w:gridSpan w:val="2"/>
          </w:tcPr>
          <w:p w14:paraId="40D0C771"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atlikti Darbų, konstrukcijų tyrimus bei paslėptų darbų atidengimą, jeigu tai yra būtina;</w:t>
            </w:r>
          </w:p>
        </w:tc>
        <w:tc>
          <w:tcPr>
            <w:tcW w:w="286" w:type="dxa"/>
          </w:tcPr>
          <w:p w14:paraId="2480013C"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340ABB88" w14:textId="77777777" w:rsidTr="00D6153F">
        <w:trPr>
          <w:gridAfter w:val="2"/>
          <w:wAfter w:w="311" w:type="dxa"/>
        </w:trPr>
        <w:tc>
          <w:tcPr>
            <w:tcW w:w="1276" w:type="dxa"/>
            <w:gridSpan w:val="2"/>
          </w:tcPr>
          <w:p w14:paraId="15B2801E" w14:textId="77777777" w:rsidR="00665FC1" w:rsidRPr="00563BE5" w:rsidRDefault="00665FC1" w:rsidP="00665FC1">
            <w:pPr>
              <w:numPr>
                <w:ilvl w:val="2"/>
                <w:numId w:val="35"/>
              </w:numPr>
              <w:tabs>
                <w:tab w:val="clear" w:pos="350"/>
              </w:tabs>
              <w:spacing w:after="120"/>
              <w:ind w:left="453" w:hanging="504"/>
              <w:jc w:val="both"/>
              <w:rPr>
                <w:rFonts w:asciiTheme="minorHAnsi" w:eastAsiaTheme="minorHAnsi" w:hAnsiTheme="minorHAnsi"/>
                <w:sz w:val="22"/>
                <w:szCs w:val="22"/>
              </w:rPr>
            </w:pPr>
          </w:p>
        </w:tc>
        <w:tc>
          <w:tcPr>
            <w:tcW w:w="8641" w:type="dxa"/>
            <w:gridSpan w:val="2"/>
          </w:tcPr>
          <w:p w14:paraId="7BE9BC90"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atlyginti Užsakovui visus jo patirtus nuostolius dėl prarastos dokumentacijos.</w:t>
            </w:r>
          </w:p>
        </w:tc>
        <w:tc>
          <w:tcPr>
            <w:tcW w:w="286" w:type="dxa"/>
          </w:tcPr>
          <w:p w14:paraId="50F3CCF5"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42BB375D" w14:textId="77777777" w:rsidTr="00D6153F">
        <w:trPr>
          <w:gridAfter w:val="2"/>
          <w:wAfter w:w="311" w:type="dxa"/>
        </w:trPr>
        <w:tc>
          <w:tcPr>
            <w:tcW w:w="1276" w:type="dxa"/>
            <w:gridSpan w:val="2"/>
          </w:tcPr>
          <w:p w14:paraId="1AC912CC"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2EE2CD0A"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Darbai turi būti atliekami taip, kad nebūtų padaryta klaidų, kurios sumažintų Patalpų ar atskiros jų dalies vertę arba sudarytų kliūtis tinkamai naudotis Patalpomis ar bet kuria jų dalimi. </w:t>
            </w:r>
            <w:r w:rsidRPr="00563BE5">
              <w:rPr>
                <w:rFonts w:asciiTheme="minorHAnsi" w:eastAsiaTheme="minorHAnsi" w:hAnsiTheme="minorHAnsi"/>
                <w:sz w:val="22"/>
                <w:szCs w:val="22"/>
              </w:rPr>
              <w:lastRenderedPageBreak/>
              <w:t>Pažeidus šiame punkte nurodytus reikalavimus, Rangovas privalo atlyginti visus dėl pažeidimų Užsakovo patirtus nuostolius.</w:t>
            </w:r>
          </w:p>
        </w:tc>
        <w:tc>
          <w:tcPr>
            <w:tcW w:w="286" w:type="dxa"/>
          </w:tcPr>
          <w:p w14:paraId="4DE0C390"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10CFA8A5" w14:textId="77777777" w:rsidTr="00D6153F">
        <w:trPr>
          <w:gridAfter w:val="2"/>
          <w:wAfter w:w="311" w:type="dxa"/>
        </w:trPr>
        <w:tc>
          <w:tcPr>
            <w:tcW w:w="1276" w:type="dxa"/>
            <w:gridSpan w:val="2"/>
          </w:tcPr>
          <w:p w14:paraId="2347D2A3"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568879E"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Visos Rangovo naudojamos medžiagos, įranga turi būti:</w:t>
            </w:r>
          </w:p>
        </w:tc>
        <w:tc>
          <w:tcPr>
            <w:tcW w:w="286" w:type="dxa"/>
          </w:tcPr>
          <w:p w14:paraId="6627680D"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28F3FF27" w14:textId="77777777" w:rsidTr="00D6153F">
        <w:trPr>
          <w:gridAfter w:val="2"/>
          <w:wAfter w:w="311" w:type="dxa"/>
        </w:trPr>
        <w:tc>
          <w:tcPr>
            <w:tcW w:w="1276" w:type="dxa"/>
            <w:gridSpan w:val="2"/>
          </w:tcPr>
          <w:p w14:paraId="09858754" w14:textId="77777777" w:rsidR="00665FC1" w:rsidRPr="00563BE5" w:rsidRDefault="00665FC1" w:rsidP="00665FC1">
            <w:pPr>
              <w:numPr>
                <w:ilvl w:val="2"/>
                <w:numId w:val="35"/>
              </w:numPr>
              <w:tabs>
                <w:tab w:val="clear" w:pos="350"/>
              </w:tabs>
              <w:spacing w:after="120"/>
              <w:ind w:left="453" w:hanging="504"/>
              <w:jc w:val="both"/>
              <w:rPr>
                <w:rFonts w:asciiTheme="minorHAnsi" w:eastAsiaTheme="minorHAnsi" w:hAnsiTheme="minorHAnsi"/>
                <w:sz w:val="22"/>
                <w:szCs w:val="22"/>
              </w:rPr>
            </w:pPr>
          </w:p>
        </w:tc>
        <w:tc>
          <w:tcPr>
            <w:tcW w:w="8641" w:type="dxa"/>
            <w:gridSpan w:val="2"/>
          </w:tcPr>
          <w:p w14:paraId="62A55CA2" w14:textId="3C5D8BCE"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Projektinėje dokumentacijoje aprašytų atitinkamų rūšių ir kokybės. Kitokios, nei Projektinėje dokumentacijoje nurodytų medžiagų ir įrangos naudojimas turi būti rašt</w:t>
            </w:r>
            <w:r w:rsidR="004B08BB">
              <w:rPr>
                <w:rFonts w:asciiTheme="minorHAnsi" w:eastAsiaTheme="minorHAnsi" w:hAnsiTheme="minorHAnsi"/>
                <w:sz w:val="22"/>
                <w:szCs w:val="22"/>
              </w:rPr>
              <w:t>u</w:t>
            </w:r>
            <w:r w:rsidRPr="00563BE5">
              <w:rPr>
                <w:rFonts w:asciiTheme="minorHAnsi" w:eastAsiaTheme="minorHAnsi" w:hAnsiTheme="minorHAnsi"/>
                <w:sz w:val="22"/>
                <w:szCs w:val="22"/>
              </w:rPr>
              <w:t xml:space="preserve"> patvirtintas Užsakovo;</w:t>
            </w:r>
          </w:p>
        </w:tc>
        <w:tc>
          <w:tcPr>
            <w:tcW w:w="286" w:type="dxa"/>
          </w:tcPr>
          <w:p w14:paraId="7CDF98C0"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408D9502" w14:textId="77777777" w:rsidTr="00D6153F">
        <w:trPr>
          <w:gridAfter w:val="2"/>
          <w:wAfter w:w="311" w:type="dxa"/>
        </w:trPr>
        <w:tc>
          <w:tcPr>
            <w:tcW w:w="1276" w:type="dxa"/>
            <w:gridSpan w:val="2"/>
          </w:tcPr>
          <w:p w14:paraId="33904952" w14:textId="77777777" w:rsidR="00665FC1" w:rsidRPr="00563BE5" w:rsidRDefault="00665FC1" w:rsidP="00665FC1">
            <w:pPr>
              <w:numPr>
                <w:ilvl w:val="2"/>
                <w:numId w:val="35"/>
              </w:numPr>
              <w:tabs>
                <w:tab w:val="clear" w:pos="350"/>
              </w:tabs>
              <w:spacing w:after="120"/>
              <w:ind w:left="453" w:hanging="504"/>
              <w:jc w:val="both"/>
              <w:rPr>
                <w:rFonts w:asciiTheme="minorHAnsi" w:eastAsiaTheme="minorHAnsi" w:hAnsiTheme="minorHAnsi"/>
                <w:sz w:val="22"/>
                <w:szCs w:val="22"/>
              </w:rPr>
            </w:pPr>
          </w:p>
        </w:tc>
        <w:tc>
          <w:tcPr>
            <w:tcW w:w="8641" w:type="dxa"/>
            <w:gridSpan w:val="2"/>
          </w:tcPr>
          <w:p w14:paraId="41599393"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tikrinami tokiais bandymais, kokių gali pareikalauti Užsakovas gamybos, surinkimo ar paruošimo vietoje, arba Statybos aikštelėje.</w:t>
            </w:r>
          </w:p>
        </w:tc>
        <w:tc>
          <w:tcPr>
            <w:tcW w:w="286" w:type="dxa"/>
          </w:tcPr>
          <w:p w14:paraId="247F3E81"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34756491" w14:textId="77777777" w:rsidTr="00D6153F">
        <w:trPr>
          <w:gridAfter w:val="2"/>
          <w:wAfter w:w="311" w:type="dxa"/>
        </w:trPr>
        <w:tc>
          <w:tcPr>
            <w:tcW w:w="1276" w:type="dxa"/>
            <w:gridSpan w:val="2"/>
          </w:tcPr>
          <w:p w14:paraId="129A45C5"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43735A74"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Užsakovas turi teisę duoti Rangovui privalomus nurodymus dėl:</w:t>
            </w:r>
          </w:p>
        </w:tc>
        <w:tc>
          <w:tcPr>
            <w:tcW w:w="286" w:type="dxa"/>
          </w:tcPr>
          <w:p w14:paraId="3B61DD59"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74B59525" w14:textId="77777777" w:rsidTr="00D6153F">
        <w:trPr>
          <w:gridAfter w:val="2"/>
          <w:wAfter w:w="311" w:type="dxa"/>
        </w:trPr>
        <w:tc>
          <w:tcPr>
            <w:tcW w:w="1276" w:type="dxa"/>
            <w:gridSpan w:val="2"/>
          </w:tcPr>
          <w:p w14:paraId="169FE239" w14:textId="77777777" w:rsidR="00665FC1" w:rsidRPr="00563BE5" w:rsidRDefault="00665FC1" w:rsidP="00665FC1">
            <w:pPr>
              <w:numPr>
                <w:ilvl w:val="2"/>
                <w:numId w:val="35"/>
              </w:numPr>
              <w:tabs>
                <w:tab w:val="clear" w:pos="350"/>
              </w:tabs>
              <w:spacing w:after="120"/>
              <w:ind w:left="453" w:hanging="504"/>
              <w:jc w:val="both"/>
              <w:rPr>
                <w:rFonts w:asciiTheme="minorHAnsi" w:eastAsiaTheme="minorHAnsi" w:hAnsiTheme="minorHAnsi"/>
                <w:sz w:val="22"/>
                <w:szCs w:val="22"/>
              </w:rPr>
            </w:pPr>
          </w:p>
        </w:tc>
        <w:tc>
          <w:tcPr>
            <w:tcW w:w="8641" w:type="dxa"/>
            <w:gridSpan w:val="2"/>
          </w:tcPr>
          <w:p w14:paraId="0EB66C7E"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medžiagų ar įrangos, kuri neatitinka Pagrindinėje sutartyje ir (arba) jos priedų nuostatų, Projektinės dokumentacijos ir (ar) specifikacijų, išvežimo iš Statybvietės;</w:t>
            </w:r>
          </w:p>
        </w:tc>
        <w:tc>
          <w:tcPr>
            <w:tcW w:w="286" w:type="dxa"/>
          </w:tcPr>
          <w:p w14:paraId="076CD1B4"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40F38874" w14:textId="77777777" w:rsidTr="00D6153F">
        <w:trPr>
          <w:gridAfter w:val="2"/>
          <w:wAfter w:w="311" w:type="dxa"/>
        </w:trPr>
        <w:tc>
          <w:tcPr>
            <w:tcW w:w="1276" w:type="dxa"/>
            <w:gridSpan w:val="2"/>
          </w:tcPr>
          <w:p w14:paraId="75279377" w14:textId="77777777" w:rsidR="00665FC1" w:rsidRPr="00563BE5" w:rsidRDefault="00665FC1" w:rsidP="00665FC1">
            <w:pPr>
              <w:numPr>
                <w:ilvl w:val="2"/>
                <w:numId w:val="35"/>
              </w:numPr>
              <w:tabs>
                <w:tab w:val="clear" w:pos="350"/>
              </w:tabs>
              <w:spacing w:after="120"/>
              <w:ind w:left="453" w:hanging="504"/>
              <w:jc w:val="both"/>
              <w:rPr>
                <w:rFonts w:asciiTheme="minorHAnsi" w:eastAsiaTheme="minorHAnsi" w:hAnsiTheme="minorHAnsi"/>
                <w:sz w:val="22"/>
                <w:szCs w:val="22"/>
              </w:rPr>
            </w:pPr>
          </w:p>
        </w:tc>
        <w:tc>
          <w:tcPr>
            <w:tcW w:w="8641" w:type="dxa"/>
            <w:gridSpan w:val="2"/>
          </w:tcPr>
          <w:p w14:paraId="0A513325"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jų pakeitimo Projektinę dokumentaciją ir (ar) specifikacijas atitinkančiomis medžiagomis ar įranga;</w:t>
            </w:r>
          </w:p>
        </w:tc>
        <w:tc>
          <w:tcPr>
            <w:tcW w:w="286" w:type="dxa"/>
          </w:tcPr>
          <w:p w14:paraId="6823D01B"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32E04ED7" w14:textId="77777777" w:rsidTr="00D6153F">
        <w:trPr>
          <w:gridAfter w:val="2"/>
          <w:wAfter w:w="311" w:type="dxa"/>
        </w:trPr>
        <w:tc>
          <w:tcPr>
            <w:tcW w:w="1276" w:type="dxa"/>
            <w:gridSpan w:val="2"/>
          </w:tcPr>
          <w:p w14:paraId="59C6B284" w14:textId="77777777" w:rsidR="00665FC1" w:rsidRPr="00563BE5" w:rsidRDefault="00665FC1" w:rsidP="00665FC1">
            <w:pPr>
              <w:numPr>
                <w:ilvl w:val="2"/>
                <w:numId w:val="35"/>
              </w:numPr>
              <w:tabs>
                <w:tab w:val="clear" w:pos="350"/>
              </w:tabs>
              <w:spacing w:after="120"/>
              <w:ind w:left="453" w:hanging="504"/>
              <w:jc w:val="both"/>
              <w:rPr>
                <w:rFonts w:asciiTheme="minorHAnsi" w:eastAsiaTheme="minorHAnsi" w:hAnsiTheme="minorHAnsi"/>
                <w:sz w:val="22"/>
                <w:szCs w:val="22"/>
              </w:rPr>
            </w:pPr>
          </w:p>
        </w:tc>
        <w:tc>
          <w:tcPr>
            <w:tcW w:w="8641" w:type="dxa"/>
            <w:gridSpan w:val="2"/>
          </w:tcPr>
          <w:p w14:paraId="36BB4CC4"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netinkamo Darbų atlikimo bei defektų šalinimo, sutinkamai su Projektine dokumentacija, įskaitant jos pakeitimus, Teisės aktus ir (ar) papildomus Užsakovo ir Rangovo susitarimus.</w:t>
            </w:r>
          </w:p>
        </w:tc>
        <w:tc>
          <w:tcPr>
            <w:tcW w:w="286" w:type="dxa"/>
          </w:tcPr>
          <w:p w14:paraId="4A7CDABD"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16372115" w14:textId="77777777" w:rsidTr="00D6153F">
        <w:trPr>
          <w:gridAfter w:val="2"/>
          <w:wAfter w:w="311" w:type="dxa"/>
        </w:trPr>
        <w:tc>
          <w:tcPr>
            <w:tcW w:w="1276" w:type="dxa"/>
            <w:gridSpan w:val="2"/>
          </w:tcPr>
          <w:p w14:paraId="623D6133"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7C6CC39"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Jeigu Užsakovas pastebi, kad bet kuri Darbų dalis, medžiagos ar įranga, naudojamos Darbų atlikimui, yra prastesnės kokybės arba neatitinka Užsakovo nustatytų reikalavimų, nurodytų Preliminarios ir Pagrindinės sutarčių dokumentuose, jis gali, pateikdamas Rangovui pranešimą raštu, reikalauti Rangovo, kad jis savo sąskaita, pašalintų netinkamas medžiagas ar įrangą arba ištaisytų Darbų trūkumus nedelsiant, bet ne vėliau kaip per 10 (dešimt) kalendorinių dienų ar kitą raštu tarp šalių suderintą protingą laikotarpį. Rangovas prisiima visas su tuo susijusias išlaidas, nuostolius ir žalą.</w:t>
            </w:r>
          </w:p>
        </w:tc>
        <w:tc>
          <w:tcPr>
            <w:tcW w:w="286" w:type="dxa"/>
          </w:tcPr>
          <w:p w14:paraId="509599B9"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338A972E" w14:textId="77777777" w:rsidTr="00D6153F">
        <w:trPr>
          <w:gridAfter w:val="2"/>
          <w:wAfter w:w="311" w:type="dxa"/>
        </w:trPr>
        <w:tc>
          <w:tcPr>
            <w:tcW w:w="1276" w:type="dxa"/>
            <w:gridSpan w:val="2"/>
          </w:tcPr>
          <w:p w14:paraId="5BFCD20F"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0D136278"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Užsakovo paskirtas Statybos darbų techninės priežiūros vadovas turi teisę imtis visų Statybos darbų tikrinimui reikalingų priemonių.</w:t>
            </w:r>
          </w:p>
        </w:tc>
        <w:tc>
          <w:tcPr>
            <w:tcW w:w="286" w:type="dxa"/>
          </w:tcPr>
          <w:p w14:paraId="3BB540FA"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76F198C5" w14:textId="77777777" w:rsidTr="00D6153F">
        <w:trPr>
          <w:gridAfter w:val="2"/>
          <w:wAfter w:w="311" w:type="dxa"/>
        </w:trPr>
        <w:tc>
          <w:tcPr>
            <w:tcW w:w="1276" w:type="dxa"/>
            <w:gridSpan w:val="2"/>
          </w:tcPr>
          <w:p w14:paraId="66D689D0" w14:textId="77777777" w:rsidR="00665FC1" w:rsidRPr="00563BE5" w:rsidRDefault="00665FC1" w:rsidP="00665FC1">
            <w:pPr>
              <w:numPr>
                <w:ilvl w:val="0"/>
                <w:numId w:val="35"/>
              </w:numPr>
              <w:tabs>
                <w:tab w:val="clear" w:pos="170"/>
                <w:tab w:val="num" w:pos="0"/>
              </w:tabs>
              <w:spacing w:after="120"/>
              <w:ind w:left="360" w:hanging="360"/>
              <w:jc w:val="both"/>
              <w:rPr>
                <w:rFonts w:asciiTheme="minorHAnsi" w:eastAsiaTheme="minorHAnsi" w:hAnsiTheme="minorHAnsi"/>
                <w:sz w:val="22"/>
                <w:szCs w:val="22"/>
              </w:rPr>
            </w:pPr>
            <w:bookmarkStart w:id="40" w:name="_Ref14082505"/>
          </w:p>
        </w:tc>
        <w:bookmarkEnd w:id="40"/>
        <w:tc>
          <w:tcPr>
            <w:tcW w:w="8641" w:type="dxa"/>
            <w:gridSpan w:val="2"/>
          </w:tcPr>
          <w:p w14:paraId="4F71E30D"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hAnsiTheme="minorHAnsi"/>
                <w:b/>
                <w:sz w:val="22"/>
                <w:szCs w:val="22"/>
              </w:rPr>
              <w:t>ATSISAKOMI IR</w:t>
            </w:r>
            <w:r w:rsidRPr="00563BE5">
              <w:rPr>
                <w:rFonts w:asciiTheme="minorHAnsi" w:eastAsiaTheme="minorHAnsi" w:hAnsiTheme="minorHAnsi"/>
                <w:b/>
                <w:sz w:val="22"/>
                <w:szCs w:val="22"/>
              </w:rPr>
              <w:t xml:space="preserve"> PAPILDOMI DARBAI BEI PAKEITIMAI</w:t>
            </w:r>
          </w:p>
        </w:tc>
        <w:tc>
          <w:tcPr>
            <w:tcW w:w="286" w:type="dxa"/>
          </w:tcPr>
          <w:p w14:paraId="5F20588A"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39D7D903" w14:textId="77777777" w:rsidTr="00D6153F">
        <w:trPr>
          <w:gridAfter w:val="2"/>
          <w:wAfter w:w="311" w:type="dxa"/>
        </w:trPr>
        <w:tc>
          <w:tcPr>
            <w:tcW w:w="1276" w:type="dxa"/>
            <w:gridSpan w:val="2"/>
          </w:tcPr>
          <w:p w14:paraId="2D7EBA53"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bookmarkStart w:id="41" w:name="_Ref14079003"/>
          </w:p>
        </w:tc>
        <w:bookmarkEnd w:id="41"/>
        <w:tc>
          <w:tcPr>
            <w:tcW w:w="8641" w:type="dxa"/>
            <w:gridSpan w:val="2"/>
          </w:tcPr>
          <w:p w14:paraId="71BEC642"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Darbų pakeitimai, būtini Pagrindinei sutarčiai įvykdyti, gali būti atliekami tik dėl iki Pagrindinės sutarties pasirašymo nenumatytų, nuo Pagrindinės sutarties Šalių valios nepriklausančių aplinkybių ir gali apimti: </w:t>
            </w:r>
          </w:p>
        </w:tc>
        <w:tc>
          <w:tcPr>
            <w:tcW w:w="286" w:type="dxa"/>
          </w:tcPr>
          <w:p w14:paraId="3EC8D673"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1FA93743" w14:textId="77777777" w:rsidTr="00D6153F">
        <w:trPr>
          <w:gridAfter w:val="2"/>
          <w:wAfter w:w="311" w:type="dxa"/>
        </w:trPr>
        <w:tc>
          <w:tcPr>
            <w:tcW w:w="1276" w:type="dxa"/>
            <w:gridSpan w:val="2"/>
          </w:tcPr>
          <w:p w14:paraId="28AD1CC3" w14:textId="77777777" w:rsidR="00665FC1" w:rsidRPr="00563BE5" w:rsidRDefault="00665FC1" w:rsidP="00665FC1">
            <w:pPr>
              <w:numPr>
                <w:ilvl w:val="2"/>
                <w:numId w:val="35"/>
              </w:numPr>
              <w:tabs>
                <w:tab w:val="clear" w:pos="350"/>
              </w:tabs>
              <w:spacing w:after="120"/>
              <w:ind w:left="311" w:hanging="312"/>
              <w:jc w:val="both"/>
              <w:rPr>
                <w:rFonts w:asciiTheme="minorHAnsi" w:eastAsiaTheme="minorHAnsi" w:hAnsiTheme="minorHAnsi"/>
                <w:sz w:val="22"/>
                <w:szCs w:val="22"/>
              </w:rPr>
            </w:pPr>
          </w:p>
        </w:tc>
        <w:tc>
          <w:tcPr>
            <w:tcW w:w="8641" w:type="dxa"/>
            <w:gridSpan w:val="2"/>
          </w:tcPr>
          <w:p w14:paraId="1435220F"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bet kurios Projektinėje dokumentacijoje numatytos Darbų dalies montavimo ar įrengimo vietos ar padėties keitimą;</w:t>
            </w:r>
          </w:p>
        </w:tc>
        <w:tc>
          <w:tcPr>
            <w:tcW w:w="286" w:type="dxa"/>
          </w:tcPr>
          <w:p w14:paraId="55685C49"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7762CC3B" w14:textId="77777777" w:rsidTr="00D6153F">
        <w:trPr>
          <w:gridAfter w:val="2"/>
          <w:wAfter w:w="311" w:type="dxa"/>
        </w:trPr>
        <w:tc>
          <w:tcPr>
            <w:tcW w:w="1276" w:type="dxa"/>
            <w:gridSpan w:val="2"/>
          </w:tcPr>
          <w:p w14:paraId="39B9B78B" w14:textId="77777777" w:rsidR="00665FC1" w:rsidRPr="00563BE5" w:rsidRDefault="00665FC1" w:rsidP="00665FC1">
            <w:pPr>
              <w:numPr>
                <w:ilvl w:val="2"/>
                <w:numId w:val="35"/>
              </w:numPr>
              <w:tabs>
                <w:tab w:val="clear" w:pos="350"/>
              </w:tabs>
              <w:spacing w:after="120"/>
              <w:ind w:left="311" w:hanging="312"/>
              <w:jc w:val="both"/>
              <w:rPr>
                <w:rFonts w:asciiTheme="minorHAnsi" w:eastAsiaTheme="minorHAnsi" w:hAnsiTheme="minorHAnsi"/>
                <w:sz w:val="22"/>
                <w:szCs w:val="22"/>
              </w:rPr>
            </w:pPr>
          </w:p>
        </w:tc>
        <w:tc>
          <w:tcPr>
            <w:tcW w:w="8641" w:type="dxa"/>
            <w:gridSpan w:val="2"/>
          </w:tcPr>
          <w:p w14:paraId="24C31DCC"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bet kurio atskiro Darbo ar jo dalies atsisakymą arba Darbo apimties sumažinimą, taip pat Darbo kokybės ar kitų bet kurio atskiro Darbo ar jo dalies savybių, matmenų pakitimus;</w:t>
            </w:r>
          </w:p>
        </w:tc>
        <w:tc>
          <w:tcPr>
            <w:tcW w:w="286" w:type="dxa"/>
          </w:tcPr>
          <w:p w14:paraId="6C5AEDD4"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3D3D13F4" w14:textId="77777777" w:rsidTr="00D6153F">
        <w:trPr>
          <w:gridAfter w:val="2"/>
          <w:wAfter w:w="311" w:type="dxa"/>
        </w:trPr>
        <w:tc>
          <w:tcPr>
            <w:tcW w:w="1276" w:type="dxa"/>
            <w:gridSpan w:val="2"/>
          </w:tcPr>
          <w:p w14:paraId="2441FB21" w14:textId="77777777" w:rsidR="00665FC1" w:rsidRPr="00563BE5" w:rsidRDefault="00665FC1" w:rsidP="00665FC1">
            <w:pPr>
              <w:numPr>
                <w:ilvl w:val="2"/>
                <w:numId w:val="35"/>
              </w:numPr>
              <w:tabs>
                <w:tab w:val="clear" w:pos="350"/>
              </w:tabs>
              <w:spacing w:after="120"/>
              <w:ind w:left="311" w:hanging="312"/>
              <w:jc w:val="both"/>
              <w:rPr>
                <w:rFonts w:asciiTheme="minorHAnsi" w:eastAsiaTheme="minorHAnsi" w:hAnsiTheme="minorHAnsi"/>
                <w:sz w:val="22"/>
                <w:szCs w:val="22"/>
              </w:rPr>
            </w:pPr>
          </w:p>
        </w:tc>
        <w:tc>
          <w:tcPr>
            <w:tcW w:w="8641" w:type="dxa"/>
            <w:gridSpan w:val="2"/>
          </w:tcPr>
          <w:p w14:paraId="124BF908" w14:textId="6E453222" w:rsidR="00665FC1" w:rsidRPr="00563BE5" w:rsidRDefault="00665FC1" w:rsidP="38B9B398">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nuo Pagrindinės sutarties Šalių valios nepriklausančioms aplinkybėms taip pat priskirtinos ir tokios aplinkybės, kurių atsiradimo rizikos Pagrindinės sutarties Šalis nebuvo prisiėmusi ir negalėjo jų protingai numatyti, bei šių aplinkybių nustatymas Pagrindinės sutarties vykdymo metu nepažeidžia Lietuvos Respublikos viešųjų pirkimų įstatyme</w:t>
            </w:r>
            <w:r w:rsidR="22FA6C31" w:rsidRPr="00563BE5">
              <w:rPr>
                <w:rFonts w:asciiTheme="minorHAnsi" w:eastAsiaTheme="minorEastAsia" w:hAnsiTheme="minorHAnsi"/>
                <w:sz w:val="22"/>
                <w:szCs w:val="22"/>
              </w:rPr>
              <w:t xml:space="preserve"> (toliau - VPĮ)</w:t>
            </w:r>
            <w:r w:rsidRPr="00563BE5">
              <w:rPr>
                <w:rFonts w:asciiTheme="minorHAnsi" w:eastAsiaTheme="minorEastAsia" w:hAnsiTheme="minorHAnsi"/>
                <w:sz w:val="22"/>
                <w:szCs w:val="22"/>
              </w:rPr>
              <w:t xml:space="preserve"> nustatytų principų ir tikslų.</w:t>
            </w:r>
          </w:p>
        </w:tc>
        <w:tc>
          <w:tcPr>
            <w:tcW w:w="286" w:type="dxa"/>
          </w:tcPr>
          <w:p w14:paraId="079D6BCC"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673FA31C" w14:textId="77777777" w:rsidTr="00D6153F">
        <w:trPr>
          <w:gridAfter w:val="2"/>
          <w:wAfter w:w="311" w:type="dxa"/>
        </w:trPr>
        <w:tc>
          <w:tcPr>
            <w:tcW w:w="1276" w:type="dxa"/>
            <w:gridSpan w:val="2"/>
          </w:tcPr>
          <w:p w14:paraId="6B333CDF"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27B330EC" w14:textId="7806AE1C"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Pakeitimai, nurodyti Pagrindinės sutarties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_Ref14079003 \r \h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0074580F" w:rsidRPr="00563BE5">
              <w:rPr>
                <w:rFonts w:asciiTheme="minorHAnsi" w:eastAsiaTheme="minorHAnsi" w:hAnsiTheme="minorHAnsi"/>
                <w:sz w:val="22"/>
                <w:szCs w:val="22"/>
              </w:rPr>
              <w:t>9.1</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 xml:space="preserve"> punkte forminami tokia tvarka:</w:t>
            </w:r>
          </w:p>
        </w:tc>
        <w:tc>
          <w:tcPr>
            <w:tcW w:w="286" w:type="dxa"/>
          </w:tcPr>
          <w:p w14:paraId="20689598"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125A528D" w14:textId="77777777" w:rsidTr="00D6153F">
        <w:trPr>
          <w:gridAfter w:val="2"/>
          <w:wAfter w:w="311" w:type="dxa"/>
        </w:trPr>
        <w:tc>
          <w:tcPr>
            <w:tcW w:w="1276" w:type="dxa"/>
            <w:gridSpan w:val="2"/>
          </w:tcPr>
          <w:p w14:paraId="0F616089" w14:textId="77777777" w:rsidR="00665FC1" w:rsidRPr="00563BE5" w:rsidRDefault="00665FC1" w:rsidP="00665FC1">
            <w:pPr>
              <w:numPr>
                <w:ilvl w:val="2"/>
                <w:numId w:val="35"/>
              </w:numPr>
              <w:tabs>
                <w:tab w:val="clear" w:pos="350"/>
              </w:tabs>
              <w:spacing w:after="120"/>
              <w:ind w:left="311" w:hanging="350"/>
              <w:jc w:val="both"/>
              <w:rPr>
                <w:rFonts w:asciiTheme="minorHAnsi" w:eastAsiaTheme="minorHAnsi" w:hAnsiTheme="minorHAnsi"/>
                <w:sz w:val="22"/>
                <w:szCs w:val="22"/>
              </w:rPr>
            </w:pPr>
          </w:p>
        </w:tc>
        <w:tc>
          <w:tcPr>
            <w:tcW w:w="8641" w:type="dxa"/>
            <w:gridSpan w:val="2"/>
          </w:tcPr>
          <w:p w14:paraId="25C128CF" w14:textId="1B8C1A2A"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jei dėl aplinkybių, kurių negalima buvo numatyti iki Pagrindinės sutarties pasirašymo, racionaliai naudojant Darbų vykdymui skirtas lėšas, būtina/tikslinga </w:t>
            </w:r>
            <w:r w:rsidRPr="00563BE5">
              <w:rPr>
                <w:rFonts w:asciiTheme="minorHAnsi" w:eastAsiaTheme="minorHAnsi" w:hAnsiTheme="minorHAnsi"/>
                <w:b/>
                <w:sz w:val="22"/>
                <w:szCs w:val="22"/>
              </w:rPr>
              <w:t>atsisakyti</w:t>
            </w:r>
            <w:r w:rsidRPr="00563BE5">
              <w:rPr>
                <w:rFonts w:asciiTheme="minorHAnsi" w:eastAsiaTheme="minorHAnsi" w:hAnsiTheme="minorHAnsi"/>
                <w:sz w:val="22"/>
                <w:szCs w:val="22"/>
              </w:rPr>
              <w:t xml:space="preserve"> atskiro Darbo ar jo dalies, ar būtina/tikslinga mažinti Darbų apimtis, raštu pagrindžiamos aplinkybės, sąlygojančios būtinybę atlikti Darbų pakeitimus, Rangovas pateikia nevykdytinų Darbų lokalinę sąmatą, sudarytą pritaikant Pasiūlyme numatytus Darbų įkainius ir, kurios pagrindu pagal Pagrindinės sutarties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_Ref14083062 \r \h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0074580F" w:rsidRPr="00563BE5">
              <w:rPr>
                <w:rFonts w:asciiTheme="minorHAnsi" w:eastAsiaTheme="minorHAnsi" w:hAnsiTheme="minorHAnsi"/>
                <w:sz w:val="22"/>
                <w:szCs w:val="22"/>
              </w:rPr>
              <w:t>11.5.1</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 xml:space="preserve"> punktą koreguojama Sutarties kaina;</w:t>
            </w:r>
          </w:p>
        </w:tc>
        <w:tc>
          <w:tcPr>
            <w:tcW w:w="286" w:type="dxa"/>
          </w:tcPr>
          <w:p w14:paraId="7E475A26"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29D15DC3" w14:textId="77777777" w:rsidTr="00D6153F">
        <w:trPr>
          <w:gridAfter w:val="2"/>
          <w:wAfter w:w="311" w:type="dxa"/>
        </w:trPr>
        <w:tc>
          <w:tcPr>
            <w:tcW w:w="1276" w:type="dxa"/>
            <w:gridSpan w:val="2"/>
          </w:tcPr>
          <w:p w14:paraId="2E1DB0AF" w14:textId="77777777" w:rsidR="00665FC1" w:rsidRPr="00563BE5" w:rsidRDefault="00665FC1" w:rsidP="00665FC1">
            <w:pPr>
              <w:numPr>
                <w:ilvl w:val="2"/>
                <w:numId w:val="35"/>
              </w:numPr>
              <w:tabs>
                <w:tab w:val="clear" w:pos="350"/>
              </w:tabs>
              <w:spacing w:after="120"/>
              <w:ind w:left="311" w:hanging="350"/>
              <w:jc w:val="both"/>
              <w:rPr>
                <w:rFonts w:asciiTheme="minorHAnsi" w:eastAsiaTheme="minorHAnsi" w:hAnsiTheme="minorHAnsi"/>
                <w:sz w:val="22"/>
                <w:szCs w:val="22"/>
              </w:rPr>
            </w:pPr>
          </w:p>
        </w:tc>
        <w:tc>
          <w:tcPr>
            <w:tcW w:w="8641" w:type="dxa"/>
            <w:gridSpan w:val="2"/>
          </w:tcPr>
          <w:p w14:paraId="440FEBA9"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b/>
                <w:sz w:val="22"/>
                <w:szCs w:val="22"/>
              </w:rPr>
              <w:t>papildomi darbai</w:t>
            </w:r>
            <w:r w:rsidRPr="00563BE5">
              <w:rPr>
                <w:rFonts w:asciiTheme="minorHAnsi" w:eastAsiaTheme="minorHAnsi" w:hAnsiTheme="minorHAnsi"/>
                <w:sz w:val="22"/>
                <w:szCs w:val="22"/>
              </w:rPr>
              <w:t xml:space="preserve">, tai Pagrindinėje sutartyje nenumatyti, tačiau tiesiogiai su Pagrindinėje sutartyje numatytais Darbais susiję ir būtini Pagrindinei sutarčiai įvykdyti (užbaigti) Darbai. Papildomų darbų būtinumas pagrindžiamas dokumentais (defektiniu aktu, brėžiniais ar kitais dokumentais), patvirtintais Rangovo, </w:t>
            </w:r>
            <w:r w:rsidRPr="00563BE5">
              <w:rPr>
                <w:rFonts w:asciiTheme="minorHAnsi" w:hAnsiTheme="minorHAnsi"/>
                <w:sz w:val="22"/>
                <w:szCs w:val="22"/>
              </w:rPr>
              <w:t>Užsakovo</w:t>
            </w:r>
            <w:r w:rsidRPr="00563BE5">
              <w:rPr>
                <w:rFonts w:asciiTheme="minorHAnsi" w:eastAsiaTheme="minorHAnsi" w:hAnsiTheme="minorHAnsi"/>
                <w:sz w:val="22"/>
                <w:szCs w:val="22"/>
              </w:rPr>
              <w:t xml:space="preserve"> ir projektuotojo parašais;</w:t>
            </w:r>
          </w:p>
        </w:tc>
        <w:tc>
          <w:tcPr>
            <w:tcW w:w="286" w:type="dxa"/>
          </w:tcPr>
          <w:p w14:paraId="31D0942D"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29898CB6" w14:textId="77777777" w:rsidTr="00D6153F">
        <w:trPr>
          <w:gridAfter w:val="2"/>
          <w:wAfter w:w="311" w:type="dxa"/>
        </w:trPr>
        <w:tc>
          <w:tcPr>
            <w:tcW w:w="1276" w:type="dxa"/>
            <w:gridSpan w:val="2"/>
          </w:tcPr>
          <w:p w14:paraId="6006CC64" w14:textId="77777777" w:rsidR="00665FC1" w:rsidRPr="00563BE5" w:rsidRDefault="00665FC1" w:rsidP="00665FC1">
            <w:pPr>
              <w:numPr>
                <w:ilvl w:val="2"/>
                <w:numId w:val="35"/>
              </w:numPr>
              <w:tabs>
                <w:tab w:val="clear" w:pos="350"/>
              </w:tabs>
              <w:spacing w:after="120"/>
              <w:ind w:left="311" w:hanging="350"/>
              <w:jc w:val="both"/>
              <w:rPr>
                <w:rFonts w:asciiTheme="minorHAnsi" w:eastAsiaTheme="minorHAnsi" w:hAnsiTheme="minorHAnsi"/>
                <w:sz w:val="22"/>
                <w:szCs w:val="22"/>
              </w:rPr>
            </w:pPr>
          </w:p>
        </w:tc>
        <w:tc>
          <w:tcPr>
            <w:tcW w:w="8641" w:type="dxa"/>
            <w:gridSpan w:val="2"/>
          </w:tcPr>
          <w:p w14:paraId="7FDC0E43" w14:textId="77777777" w:rsidR="00665FC1" w:rsidRPr="00563BE5" w:rsidRDefault="00665FC1" w:rsidP="00075247">
            <w:pPr>
              <w:spacing w:after="200"/>
              <w:jc w:val="both"/>
              <w:rPr>
                <w:rFonts w:asciiTheme="minorHAnsi" w:eastAsiaTheme="minorHAnsi" w:hAnsiTheme="minorHAnsi"/>
                <w:sz w:val="22"/>
                <w:szCs w:val="22"/>
              </w:rPr>
            </w:pPr>
            <w:r w:rsidRPr="00563BE5">
              <w:rPr>
                <w:rFonts w:asciiTheme="minorHAnsi" w:eastAsiaTheme="minorHAnsi" w:hAnsiTheme="minorHAnsi"/>
                <w:b/>
                <w:sz w:val="22"/>
                <w:szCs w:val="22"/>
              </w:rPr>
              <w:t>papildomi</w:t>
            </w:r>
            <w:r w:rsidRPr="00563BE5">
              <w:rPr>
                <w:rFonts w:asciiTheme="minorHAnsi" w:eastAsiaTheme="minorHAnsi" w:hAnsiTheme="minorHAnsi"/>
                <w:sz w:val="22"/>
                <w:szCs w:val="22"/>
              </w:rPr>
              <w:t xml:space="preserve"> </w:t>
            </w:r>
            <w:r w:rsidRPr="00563BE5">
              <w:rPr>
                <w:rFonts w:asciiTheme="minorHAnsi" w:hAnsiTheme="minorHAnsi"/>
                <w:b/>
                <w:bCs/>
                <w:sz w:val="22"/>
                <w:szCs w:val="22"/>
              </w:rPr>
              <w:t>darbai</w:t>
            </w:r>
            <w:r w:rsidRPr="00563BE5">
              <w:rPr>
                <w:rFonts w:asciiTheme="minorHAnsi" w:hAnsiTheme="minorHAnsi"/>
                <w:sz w:val="22"/>
                <w:szCs w:val="22"/>
              </w:rPr>
              <w:t xml:space="preserve"> įsigyjami iš to paties Rangovo neatnaujinant varžymosi, sudarant naują (naujas) Pagrindinę (-es) sutartį (-is); visų tokių papildomai sudarytų Pagrindinių sutarčių kaina bendrai neturi viršyti VPĮ 89 str. 1 d. 2 p. nurodytų dydžių</w:t>
            </w:r>
            <w:r w:rsidRPr="00563BE5">
              <w:rPr>
                <w:rFonts w:asciiTheme="minorHAnsi" w:eastAsiaTheme="minorHAnsi" w:hAnsiTheme="minorHAnsi"/>
                <w:sz w:val="22"/>
                <w:szCs w:val="22"/>
              </w:rPr>
              <w:t>.</w:t>
            </w:r>
          </w:p>
        </w:tc>
        <w:tc>
          <w:tcPr>
            <w:tcW w:w="286" w:type="dxa"/>
          </w:tcPr>
          <w:p w14:paraId="381C1CCC"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436DEFBC" w14:textId="77777777" w:rsidTr="00D6153F">
        <w:trPr>
          <w:gridAfter w:val="2"/>
          <w:wAfter w:w="311" w:type="dxa"/>
        </w:trPr>
        <w:tc>
          <w:tcPr>
            <w:tcW w:w="1276" w:type="dxa"/>
            <w:gridSpan w:val="2"/>
          </w:tcPr>
          <w:p w14:paraId="1CE7EA5A"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08163612"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Atliktų darbų aktai turi atspindėti pagal Užsakovo nurodymą atliktus Darbų vykdymo pakeitimus.</w:t>
            </w:r>
          </w:p>
        </w:tc>
        <w:tc>
          <w:tcPr>
            <w:tcW w:w="286" w:type="dxa"/>
          </w:tcPr>
          <w:p w14:paraId="57250CEE"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1FD79686" w14:textId="77777777" w:rsidTr="00D6153F">
        <w:trPr>
          <w:gridAfter w:val="2"/>
          <w:wAfter w:w="311" w:type="dxa"/>
        </w:trPr>
        <w:tc>
          <w:tcPr>
            <w:tcW w:w="1276" w:type="dxa"/>
            <w:gridSpan w:val="2"/>
          </w:tcPr>
          <w:p w14:paraId="6B92E100"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CCEB7CE"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Pasiūlyme įvardintos Darbų sudėtinės dalys (resursai, techninės specifikacijos ir pan.), kurios nedetalizuotos Projektinėje dokumentacijoje, gali būti keičiamos tik Užsakovo sutikimu tiek, kiek toks keitimas neprieštarauja Projektinei dokumentacijai. Tokie pakeitimai Pagrindinės sutarties keitimu nelaikomi.</w:t>
            </w:r>
          </w:p>
        </w:tc>
        <w:tc>
          <w:tcPr>
            <w:tcW w:w="286" w:type="dxa"/>
          </w:tcPr>
          <w:p w14:paraId="216E4EF3"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42F2D17A" w14:textId="77777777" w:rsidTr="00D6153F">
        <w:trPr>
          <w:gridAfter w:val="2"/>
          <w:wAfter w:w="311" w:type="dxa"/>
        </w:trPr>
        <w:tc>
          <w:tcPr>
            <w:tcW w:w="1276" w:type="dxa"/>
            <w:gridSpan w:val="2"/>
          </w:tcPr>
          <w:p w14:paraId="2CB648C8"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812D9AD"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p>
        </w:tc>
        <w:tc>
          <w:tcPr>
            <w:tcW w:w="286" w:type="dxa"/>
          </w:tcPr>
          <w:p w14:paraId="3635A474"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03B1CADF" w14:textId="77777777" w:rsidTr="00D6153F">
        <w:trPr>
          <w:gridAfter w:val="2"/>
          <w:wAfter w:w="311" w:type="dxa"/>
        </w:trPr>
        <w:tc>
          <w:tcPr>
            <w:tcW w:w="1276" w:type="dxa"/>
            <w:gridSpan w:val="2"/>
          </w:tcPr>
          <w:p w14:paraId="785B1F44"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ACB6DC3"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Jeigu Rangovas, vykdydamas Darbus, susiduria su sąlygomis Statybvietėje, kurių jis iki Pagrindinės sutarties pasirašymo pagrįstai negalėjo numatyti, tai Rangovas apie tai privalo nedelsdamas – ne vėliau kaip per 3 kalendorines dienas – pranešti Užsakovui, detaliai nurodydamas aplinkybes. Jeigu Rangovas dėl šiame punkte minimų priežasčių uždelsia baigti Darbus laiku ir (arba) turi pagrįstų nuostolių, tai Rangovas turi teisę reikalauti Darbų atlikimo termino pratęsimo ir tokių pagrįstų tiesioginių nuostolių apmokėjimo tik jei šios sąlygos atsirado ir (arba) nebuvo pašalintos dėl Užsakovo kaltės.</w:t>
            </w:r>
          </w:p>
        </w:tc>
        <w:tc>
          <w:tcPr>
            <w:tcW w:w="286" w:type="dxa"/>
          </w:tcPr>
          <w:p w14:paraId="493EA7A2"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4B269024" w14:textId="77777777" w:rsidTr="00D6153F">
        <w:trPr>
          <w:gridAfter w:val="2"/>
          <w:wAfter w:w="311" w:type="dxa"/>
        </w:trPr>
        <w:tc>
          <w:tcPr>
            <w:tcW w:w="1276" w:type="dxa"/>
            <w:gridSpan w:val="2"/>
          </w:tcPr>
          <w:p w14:paraId="56C07865"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0D79B0D"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Užsakovas turi teisę keisti Projektinę dokumentaciją ir tokie Projektinės dokumentacijos pakeitimai yra Rangovui privalomi ir jis juos privalo vykdyti, jei tai neprailgina Darbų atlikimo termino bei nepadidina Sutarties kainos. Rangovas gali atsisakyti sutikti su Užsakovo pakeitimu tik tuo atveju, jeigu tokio pakeitimo įvykdymas prieštarautų Teisės aktams.</w:t>
            </w:r>
          </w:p>
        </w:tc>
        <w:tc>
          <w:tcPr>
            <w:tcW w:w="286" w:type="dxa"/>
          </w:tcPr>
          <w:p w14:paraId="5A640BD3"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784456F6" w14:textId="77777777" w:rsidTr="00D6153F">
        <w:trPr>
          <w:gridAfter w:val="2"/>
          <w:wAfter w:w="311" w:type="dxa"/>
        </w:trPr>
        <w:tc>
          <w:tcPr>
            <w:tcW w:w="1276" w:type="dxa"/>
            <w:gridSpan w:val="2"/>
          </w:tcPr>
          <w:p w14:paraId="2174A3E6"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2C07AD6" w14:textId="42DEFF7C" w:rsidR="00665FC1" w:rsidRPr="00563BE5" w:rsidRDefault="00665FC1" w:rsidP="38B9B398">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 xml:space="preserve">Preliminarios sutarties ir Pagrindinės sutarties sąlygos sutarčių galiojimo metu negali būti keičiamos, išskyrus </w:t>
            </w:r>
            <w:r w:rsidR="74A3E970" w:rsidRPr="00563BE5">
              <w:rPr>
                <w:rFonts w:asciiTheme="minorHAnsi" w:eastAsiaTheme="minorEastAsia" w:hAnsiTheme="minorHAnsi"/>
                <w:sz w:val="22"/>
                <w:szCs w:val="22"/>
              </w:rPr>
              <w:t>VPĮ</w:t>
            </w:r>
            <w:r w:rsidRPr="00563BE5">
              <w:rPr>
                <w:rFonts w:asciiTheme="minorHAnsi" w:eastAsiaTheme="minorEastAsia" w:hAnsiTheme="minorHAnsi"/>
                <w:sz w:val="22"/>
                <w:szCs w:val="22"/>
              </w:rPr>
              <w:t xml:space="preserve"> 89 straipsnyje nustatytus atvejus. Pagrindinės sutarties sąlygų keitimu nebus laikomas Pagrindinės sutarties sąlygų koregavimas joje numatytomis aplinkybėmis. Visi Pagrindinės sutarties pakeitimai ir papildymai įforminami raštišku Pagrindinės sutarties Šalių susitarimu.</w:t>
            </w:r>
          </w:p>
        </w:tc>
        <w:tc>
          <w:tcPr>
            <w:tcW w:w="286" w:type="dxa"/>
          </w:tcPr>
          <w:p w14:paraId="7D3513C5"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3088D7FD" w14:textId="77777777" w:rsidTr="00D6153F">
        <w:trPr>
          <w:gridAfter w:val="2"/>
          <w:wAfter w:w="311" w:type="dxa"/>
        </w:trPr>
        <w:tc>
          <w:tcPr>
            <w:tcW w:w="1276" w:type="dxa"/>
            <w:gridSpan w:val="2"/>
            <w:vAlign w:val="center"/>
          </w:tcPr>
          <w:p w14:paraId="70C918DF" w14:textId="77777777" w:rsidR="00665FC1" w:rsidRPr="00563BE5" w:rsidRDefault="00665FC1" w:rsidP="00665FC1">
            <w:pPr>
              <w:numPr>
                <w:ilvl w:val="0"/>
                <w:numId w:val="35"/>
              </w:numPr>
              <w:tabs>
                <w:tab w:val="clear" w:pos="170"/>
              </w:tabs>
              <w:spacing w:after="120"/>
              <w:ind w:left="360" w:hanging="360"/>
              <w:jc w:val="both"/>
              <w:rPr>
                <w:rFonts w:asciiTheme="minorHAnsi" w:eastAsiaTheme="minorHAnsi" w:hAnsiTheme="minorHAnsi"/>
                <w:sz w:val="22"/>
                <w:szCs w:val="22"/>
              </w:rPr>
            </w:pPr>
          </w:p>
        </w:tc>
        <w:tc>
          <w:tcPr>
            <w:tcW w:w="8641" w:type="dxa"/>
            <w:gridSpan w:val="2"/>
          </w:tcPr>
          <w:p w14:paraId="6DCC0670"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b/>
                <w:sz w:val="22"/>
                <w:szCs w:val="22"/>
              </w:rPr>
              <w:t xml:space="preserve">ATLIKTŲ DARBŲ </w:t>
            </w:r>
            <w:r w:rsidRPr="00563BE5">
              <w:rPr>
                <w:rFonts w:asciiTheme="minorHAnsi" w:hAnsiTheme="minorHAnsi"/>
                <w:b/>
                <w:sz w:val="22"/>
                <w:szCs w:val="22"/>
              </w:rPr>
              <w:t xml:space="preserve">PERDAVIMAS </w:t>
            </w:r>
            <w:r w:rsidRPr="00563BE5">
              <w:rPr>
                <w:rFonts w:asciiTheme="minorHAnsi" w:eastAsiaTheme="minorHAnsi" w:hAnsiTheme="minorHAnsi"/>
                <w:sz w:val="22"/>
                <w:szCs w:val="22"/>
              </w:rPr>
              <w:t xml:space="preserve">– </w:t>
            </w:r>
            <w:r w:rsidRPr="00563BE5">
              <w:rPr>
                <w:rFonts w:asciiTheme="minorHAnsi" w:hAnsiTheme="minorHAnsi"/>
                <w:sz w:val="22"/>
                <w:szCs w:val="22"/>
              </w:rPr>
              <w:t xml:space="preserve"> </w:t>
            </w:r>
            <w:r w:rsidRPr="00563BE5">
              <w:rPr>
                <w:rFonts w:asciiTheme="minorHAnsi" w:eastAsiaTheme="minorHAnsi" w:hAnsiTheme="minorHAnsi"/>
                <w:b/>
                <w:sz w:val="22"/>
                <w:szCs w:val="22"/>
              </w:rPr>
              <w:t>PRIĖMIMAS</w:t>
            </w:r>
          </w:p>
        </w:tc>
        <w:tc>
          <w:tcPr>
            <w:tcW w:w="286" w:type="dxa"/>
          </w:tcPr>
          <w:p w14:paraId="471FF863"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10D90795" w14:textId="77777777" w:rsidTr="00D6153F">
        <w:trPr>
          <w:gridAfter w:val="2"/>
          <w:wAfter w:w="311" w:type="dxa"/>
        </w:trPr>
        <w:tc>
          <w:tcPr>
            <w:tcW w:w="1276" w:type="dxa"/>
            <w:gridSpan w:val="2"/>
          </w:tcPr>
          <w:p w14:paraId="0CD2DF94"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0D7DC01"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Pagal Pagrindinę sutartį atlikti Darbai ar jų dalis, išskyrus tuos Darbus, kurie atlikti su defektais arba neužbaigti, kiekvieno </w:t>
            </w:r>
            <w:r w:rsidRPr="00557348">
              <w:rPr>
                <w:rFonts w:asciiTheme="minorHAnsi" w:eastAsiaTheme="minorHAnsi" w:hAnsiTheme="minorHAnsi"/>
                <w:sz w:val="22"/>
                <w:szCs w:val="22"/>
                <w:highlight w:val="yellow"/>
              </w:rPr>
              <w:t>mėnesio [___]</w:t>
            </w:r>
            <w:r w:rsidRPr="00563BE5">
              <w:rPr>
                <w:rFonts w:asciiTheme="minorHAnsi" w:eastAsiaTheme="minorHAnsi" w:hAnsiTheme="minorHAnsi"/>
                <w:sz w:val="22"/>
                <w:szCs w:val="22"/>
              </w:rPr>
              <w:t xml:space="preserve"> dieną priimami Užsakovui ir Rangovui pasirašant Darbų perdavimo – priėmimo aktą, kurį parengia Rangovas ir pateikia jį Užsakovui ne vėliau kaip kiekvieno </w:t>
            </w:r>
            <w:r w:rsidRPr="00557348">
              <w:rPr>
                <w:rFonts w:asciiTheme="minorHAnsi" w:eastAsiaTheme="minorHAnsi" w:hAnsiTheme="minorHAnsi"/>
                <w:sz w:val="22"/>
                <w:szCs w:val="22"/>
                <w:highlight w:val="yellow"/>
              </w:rPr>
              <w:t>mėnesio [___]</w:t>
            </w:r>
            <w:r w:rsidRPr="00563BE5">
              <w:rPr>
                <w:rFonts w:asciiTheme="minorHAnsi" w:eastAsiaTheme="minorHAnsi" w:hAnsiTheme="minorHAnsi"/>
                <w:sz w:val="22"/>
                <w:szCs w:val="22"/>
              </w:rPr>
              <w:t xml:space="preserve"> dieną. Užsakovas, gavęs aktą, </w:t>
            </w:r>
            <w:r w:rsidRPr="00557348">
              <w:rPr>
                <w:rFonts w:asciiTheme="minorHAnsi" w:eastAsiaTheme="minorHAnsi" w:hAnsiTheme="minorHAnsi"/>
                <w:sz w:val="22"/>
                <w:szCs w:val="22"/>
                <w:highlight w:val="yellow"/>
              </w:rPr>
              <w:t>per [___]</w:t>
            </w:r>
            <w:r w:rsidRPr="00563BE5">
              <w:rPr>
                <w:rFonts w:asciiTheme="minorHAnsi" w:eastAsiaTheme="minorHAnsi" w:hAnsiTheme="minorHAnsi"/>
                <w:sz w:val="22"/>
                <w:szCs w:val="22"/>
              </w:rPr>
              <w:t xml:space="preserve"> dienų patikrina atliktų Darbų kokybę, apimtį ir kitokį atitikimą Pagrindinės sutarties dokumentų sąlygoms. Tokio patikrinimo metu turi teisę dalyvauti Užsakovo pakviesti atitinkamų sričių specialistai/ekspertai, gali būti atliekami bandymai, kontroliniai matavimai ar kiti veiksmai, kurie, Užsakovo nuomone, yra reikalingi, siekiant patikrinti Darbus, jų kokybę ir atitikimą Pagrindinės sutarties reikalavimams, Teisės aktams. </w:t>
            </w:r>
          </w:p>
        </w:tc>
        <w:tc>
          <w:tcPr>
            <w:tcW w:w="286" w:type="dxa"/>
          </w:tcPr>
          <w:p w14:paraId="441FBE6C"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53A9012E" w14:textId="77777777" w:rsidTr="00D6153F">
        <w:trPr>
          <w:gridAfter w:val="2"/>
          <w:wAfter w:w="311" w:type="dxa"/>
        </w:trPr>
        <w:tc>
          <w:tcPr>
            <w:tcW w:w="1276" w:type="dxa"/>
            <w:gridSpan w:val="2"/>
          </w:tcPr>
          <w:p w14:paraId="7104AA81"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B0E0CB9"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Darbų perdavimo – priėmimo aktas laikomas pasirašytu tą dieną, kurią jį pasirašė abi Šalys. Jei aktą Šalys pasirašė ne tą pačią dieną, laikoma, kad jo pasirašymo diena yra ta diena, kurią aktą pasirašė paskutinioji Šalis. Jei Darbų perdavimo – priėmimo aktas pagrįstai nėra Užsakovo pasirašytas, toks Darbų perdavimo – priėmimo aktas nėra pagrindas sumokėti Rangovui už atliktus darbus.</w:t>
            </w:r>
          </w:p>
        </w:tc>
        <w:tc>
          <w:tcPr>
            <w:tcW w:w="286" w:type="dxa"/>
          </w:tcPr>
          <w:p w14:paraId="450B0AC5"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79FCC67E" w14:textId="77777777" w:rsidTr="00D6153F">
        <w:trPr>
          <w:gridAfter w:val="2"/>
          <w:wAfter w:w="311" w:type="dxa"/>
        </w:trPr>
        <w:tc>
          <w:tcPr>
            <w:tcW w:w="1276" w:type="dxa"/>
            <w:gridSpan w:val="2"/>
          </w:tcPr>
          <w:p w14:paraId="159F24D8"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55531DC"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Jei Užsakovas nustato Darbų trūkumus, defektus ar kitus neatitikimus Pagrindinės sutarties dokumentų reikalavimams, įskaitant, bet neapsiribojant Projektine dokumentacija, tokie trūkumai, defektai ir neatitikimai nurodomi Darbų priėmimo akte ir Rangovas privalo juos pašalinti savo sąskaita per protingą Užsakovo nurodytą terminą. Nustačius šiame punkte nurodytus trūkumus, defektus ar neatitikimus, laikoma, kad Rangovas neperdavė Užsakovui, o Užsakovas nepriėmė iš Rangovo atitinkamos Darbų dalies, turinčios defektų, išskyrus, jei Užsakovas raštu nurodo kitaip. Rangovui pašalinus visus atliktų Darbų defektus, trūkumus ir </w:t>
            </w:r>
            <w:r w:rsidRPr="00563BE5">
              <w:rPr>
                <w:rFonts w:asciiTheme="minorHAnsi" w:eastAsiaTheme="minorHAnsi" w:hAnsiTheme="minorHAnsi"/>
                <w:sz w:val="22"/>
                <w:szCs w:val="22"/>
              </w:rPr>
              <w:lastRenderedPageBreak/>
              <w:t>neatitikimus, atliekamas pakartotinis tokių Darbų perdavimas. Šalių nustatytų defektų šalinimas neprailgina Darbų atlikimo termino.</w:t>
            </w:r>
          </w:p>
        </w:tc>
        <w:tc>
          <w:tcPr>
            <w:tcW w:w="286" w:type="dxa"/>
          </w:tcPr>
          <w:p w14:paraId="00669207"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13AE6A35" w14:textId="77777777" w:rsidTr="00D6153F">
        <w:trPr>
          <w:gridAfter w:val="2"/>
          <w:wAfter w:w="311" w:type="dxa"/>
        </w:trPr>
        <w:tc>
          <w:tcPr>
            <w:tcW w:w="1276" w:type="dxa"/>
            <w:gridSpan w:val="2"/>
          </w:tcPr>
          <w:p w14:paraId="7157D991"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2427966"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Rangovui tinkamai ištaisius Užsakovo nurodytus trūkumus, Šalys pasirašo Rangovo parengtą Darbų perdavimo –  priėmimo aktą dėl trūkumų pašalinimo. Šio akto pasirašymui yra taikomos šio Pagrindinės sutarties skyriaus nuostatos.</w:t>
            </w:r>
          </w:p>
        </w:tc>
        <w:tc>
          <w:tcPr>
            <w:tcW w:w="286" w:type="dxa"/>
          </w:tcPr>
          <w:p w14:paraId="5B382348"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6133F9C9" w14:textId="77777777" w:rsidTr="00D6153F">
        <w:trPr>
          <w:gridAfter w:val="2"/>
          <w:wAfter w:w="311" w:type="dxa"/>
        </w:trPr>
        <w:tc>
          <w:tcPr>
            <w:tcW w:w="1276" w:type="dxa"/>
            <w:gridSpan w:val="2"/>
          </w:tcPr>
          <w:p w14:paraId="252D400F"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3FF39E4"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Iki galutinio Darbų perdavimo – priėmimo akto patvirtinimo dienos, Rangovas turi pilnai ir tinkamai sutvarkyti Patalpas (išvežti šiukšles, nereikalingas medžiagas, įrenginius ir pan.), perduoti Užsakovui (jei reikalaujama pagal Lietuvos Respublikoje galiojančius teisės aktus) tinkamai užpildytą statybinę dokumentaciją, Projektinę dokumentaciją bei kitus su Darbais susijusius dokumentus. Darbų perdavimo Užsakovui metu statybvietė, statinys, patalpos ir (arba) Darbų rezultatas turi būti švarus ir sutvarkytas.</w:t>
            </w:r>
          </w:p>
        </w:tc>
        <w:tc>
          <w:tcPr>
            <w:tcW w:w="286" w:type="dxa"/>
          </w:tcPr>
          <w:p w14:paraId="015CD3BF"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28DFA907" w14:textId="77777777" w:rsidTr="00D6153F">
        <w:trPr>
          <w:gridAfter w:val="2"/>
          <w:wAfter w:w="311" w:type="dxa"/>
        </w:trPr>
        <w:tc>
          <w:tcPr>
            <w:tcW w:w="1276" w:type="dxa"/>
            <w:gridSpan w:val="2"/>
          </w:tcPr>
          <w:p w14:paraId="22028517"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5B885F7"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Rangovui atlikus visus sutartinius įsipareigojimus bei pašalinus visus Darbų trūkumus, Šalys pasirašo galutinį Darbų perdavimo – priėmimo aktą. Galutinio Darbų perdavimo – priėmimo akto pasirašymui taikomos šio Pagrindinės sutarties skyriaus nuostatos. Siekiant išvengti bet kokių abejonių, Rangovo atliekamų Darbų pabaiga bus laikoma ir galutinis Darbų perdavimo –  priėmimo aktas bus pasirašomas tik po to, kai Darbai bus visiškai užbaigti kaip numatyta Preliminarioje ir Pagrindinėje sutartyje, ir ištaisyti visi Darbų defektai.</w:t>
            </w:r>
          </w:p>
        </w:tc>
        <w:tc>
          <w:tcPr>
            <w:tcW w:w="286" w:type="dxa"/>
          </w:tcPr>
          <w:p w14:paraId="22F840EE"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026C5240" w14:textId="77777777" w:rsidTr="00D6153F">
        <w:trPr>
          <w:gridAfter w:val="2"/>
          <w:wAfter w:w="311" w:type="dxa"/>
        </w:trPr>
        <w:tc>
          <w:tcPr>
            <w:tcW w:w="1276" w:type="dxa"/>
            <w:gridSpan w:val="2"/>
            <w:vAlign w:val="center"/>
          </w:tcPr>
          <w:p w14:paraId="27643EB9" w14:textId="77777777" w:rsidR="00665FC1" w:rsidRPr="00563BE5" w:rsidRDefault="00665FC1" w:rsidP="00665FC1">
            <w:pPr>
              <w:numPr>
                <w:ilvl w:val="0"/>
                <w:numId w:val="35"/>
              </w:numPr>
              <w:tabs>
                <w:tab w:val="clear" w:pos="170"/>
              </w:tabs>
              <w:spacing w:after="120"/>
              <w:ind w:left="0" w:firstLine="0"/>
              <w:jc w:val="both"/>
              <w:rPr>
                <w:rFonts w:asciiTheme="minorHAnsi" w:eastAsiaTheme="minorHAnsi" w:hAnsiTheme="minorHAnsi"/>
                <w:sz w:val="22"/>
                <w:szCs w:val="22"/>
              </w:rPr>
            </w:pPr>
            <w:bookmarkStart w:id="42" w:name="_Ref283939480"/>
          </w:p>
        </w:tc>
        <w:bookmarkEnd w:id="42"/>
        <w:tc>
          <w:tcPr>
            <w:tcW w:w="8641" w:type="dxa"/>
            <w:gridSpan w:val="2"/>
          </w:tcPr>
          <w:p w14:paraId="4BC6F621" w14:textId="77777777" w:rsidR="00665FC1" w:rsidRPr="00563BE5" w:rsidRDefault="00665FC1" w:rsidP="00075247">
            <w:pPr>
              <w:spacing w:after="120"/>
              <w:jc w:val="both"/>
              <w:rPr>
                <w:rFonts w:asciiTheme="minorHAnsi" w:eastAsiaTheme="minorHAnsi" w:hAnsiTheme="minorHAnsi"/>
                <w:b/>
                <w:sz w:val="22"/>
                <w:szCs w:val="22"/>
              </w:rPr>
            </w:pPr>
            <w:r w:rsidRPr="00563BE5">
              <w:rPr>
                <w:rFonts w:asciiTheme="minorHAnsi" w:eastAsiaTheme="minorHAnsi" w:hAnsiTheme="minorHAnsi"/>
                <w:b/>
                <w:sz w:val="22"/>
                <w:szCs w:val="22"/>
              </w:rPr>
              <w:t>SUTARTIES KAINA IR ATSISKAITYMO UŽ ATLIKTUS DARBUS TVARKA</w:t>
            </w:r>
          </w:p>
        </w:tc>
        <w:tc>
          <w:tcPr>
            <w:tcW w:w="286" w:type="dxa"/>
          </w:tcPr>
          <w:p w14:paraId="2ADD2F4C" w14:textId="77777777" w:rsidR="00665FC1" w:rsidRPr="00563BE5" w:rsidRDefault="00665FC1" w:rsidP="00075247">
            <w:pPr>
              <w:spacing w:after="120"/>
              <w:jc w:val="both"/>
              <w:rPr>
                <w:rFonts w:asciiTheme="minorHAnsi" w:eastAsiaTheme="minorHAnsi" w:hAnsiTheme="minorHAnsi"/>
                <w:b/>
                <w:sz w:val="22"/>
                <w:szCs w:val="22"/>
              </w:rPr>
            </w:pPr>
          </w:p>
        </w:tc>
      </w:tr>
      <w:tr w:rsidR="00665FC1" w:rsidRPr="00563BE5" w14:paraId="6186EABC" w14:textId="77777777" w:rsidTr="00D6153F">
        <w:trPr>
          <w:gridAfter w:val="2"/>
          <w:wAfter w:w="311" w:type="dxa"/>
        </w:trPr>
        <w:tc>
          <w:tcPr>
            <w:tcW w:w="1276" w:type="dxa"/>
            <w:gridSpan w:val="2"/>
          </w:tcPr>
          <w:p w14:paraId="109C1A59"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4FAB8B8B"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Šalys susitaria, jog Rangovas tinkamai ir laiku atliks ir užbaigs visus Pagrindinėje sutartyje numatytus Darbus, neviršydamas Šalių sutartos Sutarties kainos, išskyrus Sutartyje ar papildomose sutartyse numatytus atvejus. </w:t>
            </w:r>
          </w:p>
        </w:tc>
        <w:tc>
          <w:tcPr>
            <w:tcW w:w="286" w:type="dxa"/>
          </w:tcPr>
          <w:p w14:paraId="031541B8"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16CE289C" w14:textId="77777777" w:rsidTr="00D6153F">
        <w:trPr>
          <w:gridAfter w:val="2"/>
          <w:wAfter w:w="311" w:type="dxa"/>
        </w:trPr>
        <w:tc>
          <w:tcPr>
            <w:tcW w:w="1276" w:type="dxa"/>
            <w:gridSpan w:val="2"/>
          </w:tcPr>
          <w:p w14:paraId="0FE825AA"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bookmarkStart w:id="43" w:name="_Ref14082184"/>
          </w:p>
        </w:tc>
        <w:bookmarkEnd w:id="43"/>
        <w:tc>
          <w:tcPr>
            <w:tcW w:w="8641" w:type="dxa"/>
            <w:gridSpan w:val="2"/>
          </w:tcPr>
          <w:p w14:paraId="57F99C6F" w14:textId="1DF3AECF" w:rsidR="00665FC1" w:rsidRPr="00563BE5" w:rsidRDefault="00A4344E" w:rsidP="00831800">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Pradinė sutarties vertė yra lygi [____] </w:t>
            </w:r>
            <w:r w:rsidR="00665FC1" w:rsidRPr="00563BE5">
              <w:rPr>
                <w:rFonts w:asciiTheme="minorHAnsi" w:eastAsiaTheme="minorHAnsi" w:hAnsiTheme="minorHAnsi"/>
                <w:bCs/>
                <w:sz w:val="22"/>
                <w:szCs w:val="22"/>
              </w:rPr>
              <w:t>Eur be PVM</w:t>
            </w:r>
            <w:r w:rsidR="00665FC1" w:rsidRPr="00563BE5">
              <w:rPr>
                <w:rFonts w:asciiTheme="minorHAnsi" w:eastAsiaTheme="minorHAnsi" w:hAnsiTheme="minorHAnsi"/>
                <w:sz w:val="22"/>
                <w:szCs w:val="22"/>
              </w:rPr>
              <w:t xml:space="preserve"> [suma žodžiais], pridedant PVM, kuris sudaro </w:t>
            </w:r>
            <w:r w:rsidR="00665FC1" w:rsidRPr="00563BE5">
              <w:rPr>
                <w:rFonts w:asciiTheme="minorHAnsi" w:eastAsiaTheme="minorHAnsi" w:hAnsiTheme="minorHAnsi"/>
                <w:b/>
                <w:sz w:val="22"/>
                <w:szCs w:val="22"/>
              </w:rPr>
              <w:t>[___]</w:t>
            </w:r>
            <w:r w:rsidR="00665FC1" w:rsidRPr="00563BE5">
              <w:rPr>
                <w:rFonts w:asciiTheme="minorHAnsi" w:eastAsiaTheme="minorHAnsi" w:hAnsiTheme="minorHAnsi"/>
                <w:bCs/>
                <w:sz w:val="22"/>
                <w:szCs w:val="22"/>
              </w:rPr>
              <w:t xml:space="preserve"> Eur</w:t>
            </w:r>
            <w:r w:rsidR="00665FC1" w:rsidRPr="00563BE5">
              <w:rPr>
                <w:rFonts w:asciiTheme="minorHAnsi" w:eastAsiaTheme="minorHAnsi" w:hAnsiTheme="minorHAnsi"/>
                <w:sz w:val="22"/>
                <w:szCs w:val="22"/>
              </w:rPr>
              <w:t>, kas iš viso sudaro</w:t>
            </w:r>
            <w:r w:rsidR="00665FC1" w:rsidRPr="00563BE5">
              <w:rPr>
                <w:rFonts w:asciiTheme="minorHAnsi" w:eastAsiaTheme="minorHAnsi" w:hAnsiTheme="minorHAnsi"/>
                <w:b/>
                <w:sz w:val="22"/>
                <w:szCs w:val="22"/>
              </w:rPr>
              <w:t xml:space="preserve"> [___]</w:t>
            </w:r>
            <w:r w:rsidR="00665FC1" w:rsidRPr="00563BE5">
              <w:rPr>
                <w:rFonts w:asciiTheme="minorHAnsi" w:eastAsiaTheme="minorHAnsi" w:hAnsiTheme="minorHAnsi"/>
                <w:bCs/>
                <w:sz w:val="22"/>
                <w:szCs w:val="22"/>
              </w:rPr>
              <w:t xml:space="preserve"> Eur su PVM</w:t>
            </w:r>
            <w:r w:rsidR="00665FC1" w:rsidRPr="00563BE5">
              <w:rPr>
                <w:rFonts w:asciiTheme="minorHAnsi" w:eastAsiaTheme="minorHAnsi" w:hAnsiTheme="minorHAnsi"/>
                <w:sz w:val="22"/>
                <w:szCs w:val="22"/>
              </w:rPr>
              <w:t xml:space="preserve"> [suma žodžiais].</w:t>
            </w:r>
          </w:p>
        </w:tc>
        <w:tc>
          <w:tcPr>
            <w:tcW w:w="286" w:type="dxa"/>
          </w:tcPr>
          <w:p w14:paraId="1DF33893"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0F011846" w14:textId="77777777" w:rsidTr="00D6153F">
        <w:trPr>
          <w:gridAfter w:val="2"/>
          <w:wAfter w:w="311" w:type="dxa"/>
        </w:trPr>
        <w:tc>
          <w:tcPr>
            <w:tcW w:w="1276" w:type="dxa"/>
            <w:gridSpan w:val="2"/>
          </w:tcPr>
          <w:p w14:paraId="7DF8ADE7"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483470D3" w14:textId="2AC07930" w:rsidR="00665FC1" w:rsidRPr="00563BE5" w:rsidRDefault="00665FC1" w:rsidP="38B9B398">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Sutarties kaina ir jos sudėtinės dalys, laikantis šios Pagrindinės sutarties sąlygų, detalizuojamos Pagrindinės sutarties 2 priede. Sutarties kaina apima visas ir bet kokias Rangovo išlaidas, susijusias su Darbų atlikimu, medžiagų bei priemonių, reikalingų Darbams atlikti įsigijimu, pristatymu į</w:t>
            </w:r>
            <w:r w:rsidR="28EE8013" w:rsidRPr="00563BE5">
              <w:rPr>
                <w:rFonts w:asciiTheme="minorHAnsi" w:eastAsiaTheme="minorEastAsia" w:hAnsiTheme="minorHAnsi"/>
                <w:sz w:val="22"/>
                <w:szCs w:val="22"/>
              </w:rPr>
              <w:t xml:space="preserve"> objektą</w:t>
            </w:r>
            <w:r w:rsidRPr="00563BE5">
              <w:rPr>
                <w:rFonts w:asciiTheme="minorHAnsi" w:eastAsiaTheme="minorEastAsia" w:hAnsiTheme="minorHAnsi"/>
                <w:sz w:val="22"/>
                <w:szCs w:val="22"/>
              </w:rPr>
              <w:t>, parengimu ir pritaikymu Darbams atlikti, taip pat bet kokias kitas Rangovo išlaidas, susijusias su Rangovo įsipareigojimų pagal Preliminarią ir Pagrindinę sutartis tinkamu ir kokybišku įvykdymu, įskaitant, bet neapsiribojant mokesčiais, rinkliavomis ir kitomis išlaidomis, kurias patiria Rangovas, vykdydamas įsipareigojimus pagal Preliminarią ir Pagrindinę sutartis.</w:t>
            </w:r>
          </w:p>
        </w:tc>
        <w:tc>
          <w:tcPr>
            <w:tcW w:w="286" w:type="dxa"/>
          </w:tcPr>
          <w:p w14:paraId="1ED93CE0"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566E1034" w14:textId="77777777" w:rsidTr="00D6153F">
        <w:trPr>
          <w:gridAfter w:val="2"/>
          <w:wAfter w:w="311" w:type="dxa"/>
        </w:trPr>
        <w:tc>
          <w:tcPr>
            <w:tcW w:w="1276" w:type="dxa"/>
            <w:gridSpan w:val="2"/>
          </w:tcPr>
          <w:p w14:paraId="380CE011"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0FCAD36" w14:textId="288602D5" w:rsidR="00665FC1" w:rsidRPr="00563BE5" w:rsidRDefault="00665FC1" w:rsidP="38B9B398">
            <w:pPr>
              <w:spacing w:after="120"/>
              <w:ind w:left="30"/>
              <w:jc w:val="both"/>
              <w:rPr>
                <w:rFonts w:asciiTheme="minorHAnsi" w:eastAsiaTheme="minorEastAsia" w:hAnsiTheme="minorHAnsi"/>
                <w:sz w:val="22"/>
                <w:szCs w:val="22"/>
              </w:rPr>
            </w:pPr>
            <w:r w:rsidRPr="00563BE5">
              <w:rPr>
                <w:rFonts w:asciiTheme="minorHAnsi" w:eastAsiaTheme="minorEastAsia" w:hAnsiTheme="minorHAnsi"/>
                <w:sz w:val="22"/>
                <w:szCs w:val="22"/>
              </w:rPr>
              <w:t>Pagrindinė sutartis yra fiksuotos kainos (Užsakovas moka konkrečią Šalių sutartą kainą).</w:t>
            </w:r>
          </w:p>
        </w:tc>
        <w:tc>
          <w:tcPr>
            <w:tcW w:w="286" w:type="dxa"/>
          </w:tcPr>
          <w:p w14:paraId="588DE3EE"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71A52B82" w14:textId="77777777" w:rsidTr="00D6153F">
        <w:trPr>
          <w:gridAfter w:val="2"/>
          <w:wAfter w:w="311" w:type="dxa"/>
        </w:trPr>
        <w:tc>
          <w:tcPr>
            <w:tcW w:w="1276" w:type="dxa"/>
            <w:gridSpan w:val="2"/>
          </w:tcPr>
          <w:p w14:paraId="57708690" w14:textId="77777777" w:rsidR="00665FC1" w:rsidRPr="00563BE5" w:rsidRDefault="00665FC1" w:rsidP="00665FC1">
            <w:pPr>
              <w:numPr>
                <w:ilvl w:val="1"/>
                <w:numId w:val="35"/>
              </w:numPr>
              <w:tabs>
                <w:tab w:val="clear" w:pos="350"/>
              </w:tabs>
              <w:spacing w:after="120"/>
              <w:ind w:left="0" w:firstLine="0"/>
              <w:jc w:val="both"/>
              <w:rPr>
                <w:rFonts w:asciiTheme="minorHAnsi" w:eastAsiaTheme="minorHAnsi" w:hAnsiTheme="minorHAnsi"/>
                <w:sz w:val="22"/>
                <w:szCs w:val="22"/>
              </w:rPr>
            </w:pPr>
            <w:bookmarkStart w:id="44" w:name="_Ref14077486"/>
          </w:p>
        </w:tc>
        <w:bookmarkEnd w:id="44"/>
        <w:tc>
          <w:tcPr>
            <w:tcW w:w="8641" w:type="dxa"/>
            <w:gridSpan w:val="2"/>
          </w:tcPr>
          <w:p w14:paraId="12E71CD4" w14:textId="77777777"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Pagrindinėje sutartyje numatyta Sutarties kaina negali būti keičiama visą Pagrindinės sutarties galiojimo laikotarpį, išskyrus toliau numatytus atvejus:</w:t>
            </w:r>
          </w:p>
        </w:tc>
        <w:tc>
          <w:tcPr>
            <w:tcW w:w="286" w:type="dxa"/>
          </w:tcPr>
          <w:p w14:paraId="4749B4AD"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4188A356" w14:textId="77777777" w:rsidTr="00D6153F">
        <w:trPr>
          <w:gridAfter w:val="2"/>
          <w:wAfter w:w="311" w:type="dxa"/>
        </w:trPr>
        <w:tc>
          <w:tcPr>
            <w:tcW w:w="1276" w:type="dxa"/>
            <w:gridSpan w:val="2"/>
          </w:tcPr>
          <w:p w14:paraId="6883122F" w14:textId="77777777" w:rsidR="00665FC1" w:rsidRPr="00563BE5" w:rsidRDefault="00665FC1" w:rsidP="00665FC1">
            <w:pPr>
              <w:numPr>
                <w:ilvl w:val="2"/>
                <w:numId w:val="35"/>
              </w:numPr>
              <w:tabs>
                <w:tab w:val="clear" w:pos="350"/>
              </w:tabs>
              <w:spacing w:after="120"/>
              <w:ind w:left="453" w:hanging="424"/>
              <w:jc w:val="both"/>
              <w:rPr>
                <w:rFonts w:asciiTheme="minorHAnsi" w:eastAsiaTheme="minorHAnsi" w:hAnsiTheme="minorHAnsi"/>
                <w:sz w:val="22"/>
                <w:szCs w:val="22"/>
              </w:rPr>
            </w:pPr>
            <w:bookmarkStart w:id="45" w:name="_Ref14083062"/>
          </w:p>
        </w:tc>
        <w:bookmarkEnd w:id="45"/>
        <w:tc>
          <w:tcPr>
            <w:tcW w:w="8641" w:type="dxa"/>
            <w:gridSpan w:val="2"/>
          </w:tcPr>
          <w:p w14:paraId="075D8DF0" w14:textId="78DD3AD4" w:rsidR="00665FC1" w:rsidRPr="00563BE5" w:rsidRDefault="00665FC1" w:rsidP="00075247">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Esant Pagrindinės sutarties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_Ref14082505 \r \h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0074580F" w:rsidRPr="00563BE5">
              <w:rPr>
                <w:rFonts w:asciiTheme="minorHAnsi" w:eastAsiaTheme="minorHAnsi" w:hAnsiTheme="minorHAnsi"/>
                <w:sz w:val="22"/>
                <w:szCs w:val="22"/>
              </w:rPr>
              <w:t>9</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 xml:space="preserve"> punkte nurodytoms aplinkybėms ir įforminus pakeitimą, Sutarties kaina gali būti koreguojama, sudarant atskirą susitarimą dėl Sutarties kainos koregavimo. </w:t>
            </w:r>
          </w:p>
        </w:tc>
        <w:tc>
          <w:tcPr>
            <w:tcW w:w="286" w:type="dxa"/>
          </w:tcPr>
          <w:p w14:paraId="2B1AE324" w14:textId="77777777" w:rsidR="00665FC1" w:rsidRPr="00563BE5" w:rsidRDefault="00665FC1" w:rsidP="00075247">
            <w:pPr>
              <w:spacing w:after="120"/>
              <w:jc w:val="both"/>
              <w:rPr>
                <w:rFonts w:asciiTheme="minorHAnsi" w:eastAsiaTheme="minorHAnsi" w:hAnsiTheme="minorHAnsi"/>
                <w:sz w:val="22"/>
                <w:szCs w:val="22"/>
              </w:rPr>
            </w:pPr>
          </w:p>
        </w:tc>
      </w:tr>
      <w:tr w:rsidR="00665FC1" w:rsidRPr="00563BE5" w14:paraId="55DD9C10" w14:textId="77777777" w:rsidTr="00D6153F">
        <w:trPr>
          <w:gridAfter w:val="2"/>
          <w:wAfter w:w="311" w:type="dxa"/>
        </w:trPr>
        <w:tc>
          <w:tcPr>
            <w:tcW w:w="1276" w:type="dxa"/>
            <w:gridSpan w:val="2"/>
          </w:tcPr>
          <w:p w14:paraId="1C2E22C5" w14:textId="77777777" w:rsidR="00665FC1" w:rsidRPr="00563BE5" w:rsidRDefault="00665FC1" w:rsidP="00665FC1">
            <w:pPr>
              <w:numPr>
                <w:ilvl w:val="2"/>
                <w:numId w:val="35"/>
              </w:numPr>
              <w:tabs>
                <w:tab w:val="clear" w:pos="350"/>
              </w:tabs>
              <w:spacing w:after="120"/>
              <w:ind w:left="453" w:hanging="424"/>
              <w:jc w:val="both"/>
              <w:rPr>
                <w:rFonts w:asciiTheme="minorHAnsi" w:eastAsiaTheme="minorHAnsi" w:hAnsiTheme="minorHAnsi"/>
                <w:sz w:val="22"/>
                <w:szCs w:val="22"/>
              </w:rPr>
            </w:pPr>
          </w:p>
        </w:tc>
        <w:tc>
          <w:tcPr>
            <w:tcW w:w="8641" w:type="dxa"/>
            <w:gridSpan w:val="2"/>
          </w:tcPr>
          <w:p w14:paraId="30F8960A" w14:textId="77777777" w:rsidR="00665FC1" w:rsidRPr="00563BE5" w:rsidRDefault="00665FC1" w:rsidP="00075247">
            <w:pPr>
              <w:spacing w:after="200"/>
              <w:jc w:val="both"/>
              <w:rPr>
                <w:rFonts w:asciiTheme="minorHAnsi" w:eastAsiaTheme="minorHAnsi" w:hAnsiTheme="minorHAnsi"/>
                <w:sz w:val="22"/>
                <w:szCs w:val="22"/>
              </w:rPr>
            </w:pPr>
            <w:r w:rsidRPr="00563BE5">
              <w:rPr>
                <w:rFonts w:asciiTheme="minorHAnsi" w:eastAsiaTheme="minorHAnsi" w:hAnsiTheme="minorHAnsi"/>
                <w:sz w:val="22"/>
                <w:szCs w:val="22"/>
              </w:rPr>
              <w:t>Jei Pagrindinės sutarties vykdymo laikotarpiu pasikeičia (padidėja ar sumažėja) PVM tarifas, Sutarties kaina perskaičiuojama taikant naują PVM tarifą. Sutarties kaina atitinkamai bus perskaičiuojama per 5 (penkias) darbo dienas po atitinkamo Lietuvos Respublikos pridėtinės vertės mokesčio įstatymo pakeitimo įsigaliojimo dienos. Perskaičiuota kaina bus taikoma po Sutarties kainos perskaičiavimo atliktiems darbams apmokėti.</w:t>
            </w:r>
          </w:p>
          <w:p w14:paraId="4BA0D97F" w14:textId="77777777" w:rsidR="00665FC1" w:rsidRPr="00563BE5" w:rsidRDefault="00665FC1" w:rsidP="00075247">
            <w:pPr>
              <w:tabs>
                <w:tab w:val="left" w:pos="1560"/>
              </w:tabs>
              <w:jc w:val="both"/>
              <w:rPr>
                <w:rFonts w:asciiTheme="minorHAnsi" w:eastAsia="Calibri" w:hAnsiTheme="minorHAnsi"/>
                <w:sz w:val="22"/>
                <w:szCs w:val="22"/>
              </w:rPr>
            </w:pPr>
            <w:r w:rsidRPr="00563BE5">
              <w:rPr>
                <w:rFonts w:asciiTheme="minorHAnsi" w:eastAsia="Calibri" w:hAnsiTheme="minorHAnsi"/>
                <w:sz w:val="22"/>
                <w:szCs w:val="22"/>
              </w:rPr>
              <w:t>Sutarties kainos perskaičiavimo formulė pasikeitus PVM tarifui:</w:t>
            </w:r>
          </w:p>
          <w:p w14:paraId="74C4AB22" w14:textId="77777777" w:rsidR="00665FC1" w:rsidRPr="00563BE5" w:rsidRDefault="001234A9" w:rsidP="00075247">
            <w:pPr>
              <w:pStyle w:val="Stilius3"/>
              <w:spacing w:before="60" w:after="60"/>
              <w:jc w:val="center"/>
              <w:rPr>
                <w:rFonts w:asciiTheme="minorHAnsi" w:hAnsiTheme="minorHAnsi"/>
              </w:rPr>
            </w:pPr>
            <w:r w:rsidRPr="001234A9">
              <w:rPr>
                <w:rFonts w:asciiTheme="minorHAnsi" w:hAnsiTheme="minorHAnsi"/>
                <w:noProof/>
              </w:rPr>
              <w:object w:dxaOrig="2940" w:dyaOrig="960" w14:anchorId="1D45A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in;height:46.5pt;mso-width-percent:0;mso-height-percent:0;mso-width-percent:0;mso-height-percent:0" o:ole="">
                  <v:imagedata r:id="rId14" o:title=""/>
                </v:shape>
                <o:OLEObject Type="Embed" ProgID="Equation.3" ShapeID="_x0000_i1025" DrawAspect="Content" ObjectID="_1840102357" r:id="rId15"/>
              </w:object>
            </w:r>
          </w:p>
          <w:p w14:paraId="37E63AED" w14:textId="77777777" w:rsidR="00665FC1" w:rsidRPr="00563BE5" w:rsidRDefault="00665FC1" w:rsidP="00075247">
            <w:pPr>
              <w:pStyle w:val="Stilius3"/>
              <w:spacing w:before="60" w:after="60"/>
              <w:rPr>
                <w:rFonts w:asciiTheme="minorHAnsi" w:hAnsiTheme="minorHAnsi"/>
              </w:rPr>
            </w:pPr>
            <w:r w:rsidRPr="00563BE5">
              <w:rPr>
                <w:rFonts w:asciiTheme="minorHAnsi" w:hAnsiTheme="minorHAnsi"/>
              </w:rPr>
              <w:tab/>
            </w:r>
            <w:r w:rsidR="001234A9" w:rsidRPr="001234A9">
              <w:rPr>
                <w:rFonts w:asciiTheme="minorHAnsi" w:hAnsiTheme="minorHAnsi"/>
                <w:noProof/>
              </w:rPr>
              <w:object w:dxaOrig="340" w:dyaOrig="360" w14:anchorId="0DFA9B32">
                <v:shape id="_x0000_i1026" type="#_x0000_t75" alt="" style="width:15.75pt;height:20.25pt;mso-width-percent:0;mso-height-percent:0;mso-width-percent:0;mso-height-percent:0" o:ole="">
                  <v:imagedata r:id="rId16" o:title=""/>
                </v:shape>
                <o:OLEObject Type="Embed" ProgID="Equation.3" ShapeID="_x0000_i1026" DrawAspect="Content" ObjectID="_1840102358" r:id="rId17"/>
              </w:object>
            </w:r>
            <w:r w:rsidRPr="00563BE5">
              <w:rPr>
                <w:rFonts w:asciiTheme="minorHAnsi" w:hAnsiTheme="minorHAnsi"/>
              </w:rPr>
              <w:t xml:space="preserve"> - Perskaičiuota Sutarties kaina (su PVM)</w:t>
            </w:r>
          </w:p>
          <w:p w14:paraId="166F6E71" w14:textId="77777777" w:rsidR="00665FC1" w:rsidRPr="00563BE5" w:rsidRDefault="00665FC1" w:rsidP="00075247">
            <w:pPr>
              <w:pStyle w:val="Stilius3"/>
              <w:spacing w:before="60" w:after="60"/>
              <w:rPr>
                <w:rFonts w:asciiTheme="minorHAnsi" w:hAnsiTheme="minorHAnsi"/>
              </w:rPr>
            </w:pPr>
            <w:r w:rsidRPr="00563BE5">
              <w:rPr>
                <w:rFonts w:asciiTheme="minorHAnsi" w:hAnsiTheme="minorHAnsi"/>
              </w:rPr>
              <w:tab/>
            </w:r>
            <w:r w:rsidR="001234A9" w:rsidRPr="001234A9">
              <w:rPr>
                <w:rFonts w:asciiTheme="minorHAnsi" w:hAnsiTheme="minorHAnsi"/>
                <w:noProof/>
              </w:rPr>
              <w:object w:dxaOrig="300" w:dyaOrig="360" w14:anchorId="3854C731">
                <v:shape id="_x0000_i1027" type="#_x0000_t75" alt="" style="width:15.75pt;height:20.25pt;mso-width-percent:0;mso-height-percent:0;mso-width-percent:0;mso-height-percent:0" o:ole="">
                  <v:imagedata r:id="rId18" o:title=""/>
                </v:shape>
                <o:OLEObject Type="Embed" ProgID="Equation.3" ShapeID="_x0000_i1027" DrawAspect="Content" ObjectID="_1840102359" r:id="rId19"/>
              </w:object>
            </w:r>
            <w:r w:rsidRPr="00563BE5">
              <w:rPr>
                <w:rFonts w:asciiTheme="minorHAnsi" w:hAnsiTheme="minorHAnsi"/>
              </w:rPr>
              <w:t xml:space="preserve"> - Sutarties kaina (su PVM) iki perskaičiavimo</w:t>
            </w:r>
          </w:p>
          <w:p w14:paraId="4BEC9E72" w14:textId="77777777" w:rsidR="00665FC1" w:rsidRPr="00563BE5" w:rsidRDefault="00665FC1" w:rsidP="00075247">
            <w:pPr>
              <w:pStyle w:val="Stilius3"/>
              <w:spacing w:before="60" w:after="60"/>
              <w:rPr>
                <w:rFonts w:asciiTheme="minorHAnsi" w:hAnsiTheme="minorHAnsi"/>
              </w:rPr>
            </w:pPr>
            <w:r w:rsidRPr="00563BE5">
              <w:rPr>
                <w:rFonts w:asciiTheme="minorHAnsi" w:hAnsiTheme="minorHAnsi"/>
              </w:rPr>
              <w:lastRenderedPageBreak/>
              <w:tab/>
              <w:t>A – Atliktų darbų kaina (su PVM) iki perskaičiavimo</w:t>
            </w:r>
          </w:p>
          <w:p w14:paraId="4F875A7F" w14:textId="77777777" w:rsidR="00665FC1" w:rsidRPr="00563BE5" w:rsidRDefault="00665FC1" w:rsidP="00075247">
            <w:pPr>
              <w:pStyle w:val="Stilius3"/>
              <w:spacing w:before="60" w:after="60"/>
              <w:rPr>
                <w:rFonts w:asciiTheme="minorHAnsi" w:hAnsiTheme="minorHAnsi"/>
              </w:rPr>
            </w:pPr>
            <w:r w:rsidRPr="00563BE5">
              <w:rPr>
                <w:rFonts w:asciiTheme="minorHAnsi" w:hAnsiTheme="minorHAnsi"/>
              </w:rPr>
              <w:tab/>
            </w:r>
            <w:r w:rsidR="001234A9" w:rsidRPr="001234A9">
              <w:rPr>
                <w:rFonts w:asciiTheme="minorHAnsi" w:hAnsiTheme="minorHAnsi"/>
                <w:noProof/>
              </w:rPr>
              <w:object w:dxaOrig="280" w:dyaOrig="360" w14:anchorId="6417E7F4">
                <v:shape id="_x0000_i1028" type="#_x0000_t75" alt="" style="width:15.75pt;height:20.25pt;mso-width-percent:0;mso-height-percent:0;mso-width-percent:0;mso-height-percent:0" o:ole="">
                  <v:imagedata r:id="rId20" o:title=""/>
                </v:shape>
                <o:OLEObject Type="Embed" ProgID="Equation.3" ShapeID="_x0000_i1028" DrawAspect="Content" ObjectID="_1840102360" r:id="rId21"/>
              </w:object>
            </w:r>
            <w:r w:rsidRPr="00563BE5">
              <w:rPr>
                <w:rFonts w:asciiTheme="minorHAnsi" w:hAnsiTheme="minorHAnsi"/>
              </w:rPr>
              <w:t xml:space="preserve"> - senas PVM tarifas (procentais)</w:t>
            </w:r>
          </w:p>
          <w:p w14:paraId="16A7A73C" w14:textId="77777777" w:rsidR="00665FC1" w:rsidRPr="00563BE5" w:rsidRDefault="00665FC1" w:rsidP="00075247">
            <w:pPr>
              <w:pStyle w:val="Stilius3"/>
              <w:spacing w:before="60" w:after="60"/>
              <w:rPr>
                <w:rFonts w:asciiTheme="minorHAnsi" w:hAnsiTheme="minorHAnsi"/>
              </w:rPr>
            </w:pPr>
            <w:r w:rsidRPr="00563BE5">
              <w:rPr>
                <w:rFonts w:asciiTheme="minorHAnsi" w:hAnsiTheme="minorHAnsi"/>
              </w:rPr>
              <w:tab/>
            </w:r>
            <w:r w:rsidR="001234A9" w:rsidRPr="001234A9">
              <w:rPr>
                <w:rFonts w:asciiTheme="minorHAnsi" w:hAnsiTheme="minorHAnsi"/>
                <w:noProof/>
              </w:rPr>
              <w:object w:dxaOrig="320" w:dyaOrig="360" w14:anchorId="2A671B50">
                <v:shape id="_x0000_i1029" type="#_x0000_t75" alt="" style="width:15.75pt;height:20.25pt;mso-width-percent:0;mso-height-percent:0;mso-width-percent:0;mso-height-percent:0" o:ole="">
                  <v:imagedata r:id="rId22" o:title=""/>
                </v:shape>
                <o:OLEObject Type="Embed" ProgID="Equation.3" ShapeID="_x0000_i1029" DrawAspect="Content" ObjectID="_1840102361" r:id="rId23"/>
              </w:object>
            </w:r>
            <w:r w:rsidRPr="00563BE5">
              <w:rPr>
                <w:rFonts w:asciiTheme="minorHAnsi" w:hAnsiTheme="minorHAnsi"/>
              </w:rPr>
              <w:t xml:space="preserve"> - naujas PVM tarifas (procentais)</w:t>
            </w:r>
          </w:p>
        </w:tc>
        <w:tc>
          <w:tcPr>
            <w:tcW w:w="286" w:type="dxa"/>
          </w:tcPr>
          <w:p w14:paraId="38C76E42" w14:textId="77777777" w:rsidR="00665FC1" w:rsidRPr="00563BE5" w:rsidRDefault="00665FC1" w:rsidP="00075247">
            <w:pPr>
              <w:spacing w:after="120"/>
              <w:jc w:val="both"/>
              <w:rPr>
                <w:rFonts w:asciiTheme="minorHAnsi" w:eastAsiaTheme="minorHAnsi" w:hAnsiTheme="minorHAnsi"/>
                <w:sz w:val="22"/>
                <w:szCs w:val="22"/>
              </w:rPr>
            </w:pPr>
          </w:p>
        </w:tc>
      </w:tr>
      <w:tr w:rsidR="002A0163" w:rsidRPr="00563BE5" w14:paraId="21882A9F" w14:textId="77777777" w:rsidTr="00D6153F">
        <w:trPr>
          <w:gridAfter w:val="2"/>
          <w:wAfter w:w="311" w:type="dxa"/>
        </w:trPr>
        <w:tc>
          <w:tcPr>
            <w:tcW w:w="1276" w:type="dxa"/>
            <w:gridSpan w:val="2"/>
          </w:tcPr>
          <w:p w14:paraId="5CA5ADE6" w14:textId="77777777" w:rsidR="002A0163" w:rsidRPr="00557348" w:rsidRDefault="002A0163" w:rsidP="002A0163">
            <w:pPr>
              <w:numPr>
                <w:ilvl w:val="2"/>
                <w:numId w:val="35"/>
              </w:numPr>
              <w:tabs>
                <w:tab w:val="clear" w:pos="350"/>
              </w:tabs>
              <w:spacing w:after="120"/>
              <w:ind w:left="453" w:hanging="424"/>
              <w:jc w:val="both"/>
              <w:rPr>
                <w:rFonts w:asciiTheme="minorHAnsi" w:eastAsiaTheme="minorHAnsi" w:hAnsiTheme="minorHAnsi"/>
                <w:sz w:val="22"/>
                <w:szCs w:val="22"/>
              </w:rPr>
            </w:pPr>
          </w:p>
        </w:tc>
        <w:tc>
          <w:tcPr>
            <w:tcW w:w="8641" w:type="dxa"/>
            <w:gridSpan w:val="2"/>
          </w:tcPr>
          <w:p w14:paraId="5B0D387B" w14:textId="611CFB6D" w:rsidR="002A0163" w:rsidRPr="00557348" w:rsidRDefault="002A0163" w:rsidP="002A0163">
            <w:pPr>
              <w:spacing w:after="200"/>
              <w:jc w:val="both"/>
              <w:rPr>
                <w:rFonts w:asciiTheme="minorHAnsi" w:eastAsiaTheme="minorHAnsi" w:hAnsiTheme="minorHAnsi"/>
                <w:sz w:val="22"/>
                <w:szCs w:val="22"/>
              </w:rPr>
            </w:pPr>
            <w:r w:rsidRPr="00557348">
              <w:rPr>
                <w:color w:val="000000"/>
                <w:sz w:val="22"/>
                <w:szCs w:val="22"/>
              </w:rPr>
              <w:t xml:space="preserve">Sutarties kainos keitimas dėl kainų lygio pokyčio gali būti vykdomas, jei Statybos sąnaudų kainų indeksas pagal statinių tipus </w:t>
            </w:r>
            <w:hyperlink r:id="rId24" w:history="1">
              <w:r w:rsidR="00557348" w:rsidRPr="00557348">
                <w:rPr>
                  <w:rStyle w:val="Hipersaitas"/>
                  <w:sz w:val="22"/>
                  <w:szCs w:val="22"/>
                </w:rPr>
                <w:t>Valstybės duomenų agentūros</w:t>
              </w:r>
            </w:hyperlink>
            <w:r w:rsidRPr="00557348">
              <w:rPr>
                <w:color w:val="000000"/>
                <w:sz w:val="22"/>
                <w:szCs w:val="22"/>
              </w:rPr>
              <w:t xml:space="preserve"> mėnesinėje informacijoje „Statybos sąnaudų kainų pokyčiai“ pasikeičia daugiau nei 9 procentų lyginant:</w:t>
            </w:r>
          </w:p>
        </w:tc>
        <w:tc>
          <w:tcPr>
            <w:tcW w:w="286" w:type="dxa"/>
          </w:tcPr>
          <w:p w14:paraId="253C9E0D"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3A04E3E" w14:textId="77777777" w:rsidTr="00D6153F">
        <w:trPr>
          <w:gridAfter w:val="2"/>
          <w:wAfter w:w="311" w:type="dxa"/>
        </w:trPr>
        <w:tc>
          <w:tcPr>
            <w:tcW w:w="1276" w:type="dxa"/>
            <w:gridSpan w:val="2"/>
          </w:tcPr>
          <w:p w14:paraId="0BEADFE0" w14:textId="3697D8ED" w:rsidR="002A0163" w:rsidRPr="00557348" w:rsidRDefault="002A0163" w:rsidP="002A0163">
            <w:pPr>
              <w:pStyle w:val="Sraopastraipa"/>
              <w:numPr>
                <w:ilvl w:val="3"/>
                <w:numId w:val="35"/>
              </w:numPr>
              <w:spacing w:after="120"/>
              <w:ind w:left="1030" w:hanging="992"/>
              <w:jc w:val="both"/>
              <w:rPr>
                <w:rFonts w:asciiTheme="minorHAnsi" w:eastAsiaTheme="minorHAnsi" w:hAnsiTheme="minorHAnsi"/>
                <w:sz w:val="22"/>
              </w:rPr>
            </w:pPr>
          </w:p>
        </w:tc>
        <w:tc>
          <w:tcPr>
            <w:tcW w:w="8641" w:type="dxa"/>
            <w:gridSpan w:val="2"/>
          </w:tcPr>
          <w:p w14:paraId="4C9B509E" w14:textId="09FB7B49" w:rsidR="002A0163" w:rsidRPr="00557348" w:rsidRDefault="002A0163" w:rsidP="002A0163">
            <w:pPr>
              <w:spacing w:after="200"/>
              <w:jc w:val="both"/>
              <w:rPr>
                <w:color w:val="000000"/>
                <w:sz w:val="22"/>
                <w:szCs w:val="22"/>
              </w:rPr>
            </w:pPr>
            <w:r w:rsidRPr="00557348">
              <w:rPr>
                <w:color w:val="000000"/>
                <w:sz w:val="22"/>
                <w:szCs w:val="22"/>
              </w:rPr>
              <w:t>su Sutarties įsigaliojimo mėnesio Statybų sąnaudų kainų indekso (toliau – SSKI) reikšme, arba,</w:t>
            </w:r>
          </w:p>
        </w:tc>
        <w:tc>
          <w:tcPr>
            <w:tcW w:w="286" w:type="dxa"/>
          </w:tcPr>
          <w:p w14:paraId="7D7098BC"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2C786B7D" w14:textId="77777777" w:rsidTr="00D6153F">
        <w:trPr>
          <w:gridAfter w:val="2"/>
          <w:wAfter w:w="311" w:type="dxa"/>
        </w:trPr>
        <w:tc>
          <w:tcPr>
            <w:tcW w:w="1276" w:type="dxa"/>
            <w:gridSpan w:val="2"/>
          </w:tcPr>
          <w:p w14:paraId="5D7CD25E" w14:textId="77777777" w:rsidR="002A0163" w:rsidRPr="00557348" w:rsidRDefault="002A0163" w:rsidP="002A0163">
            <w:pPr>
              <w:pStyle w:val="Sraopastraipa"/>
              <w:numPr>
                <w:ilvl w:val="3"/>
                <w:numId w:val="35"/>
              </w:numPr>
              <w:spacing w:after="120"/>
              <w:ind w:left="1030" w:hanging="992"/>
              <w:jc w:val="both"/>
              <w:rPr>
                <w:rFonts w:asciiTheme="minorHAnsi" w:eastAsiaTheme="minorHAnsi" w:hAnsiTheme="minorHAnsi"/>
                <w:sz w:val="22"/>
              </w:rPr>
            </w:pPr>
          </w:p>
        </w:tc>
        <w:tc>
          <w:tcPr>
            <w:tcW w:w="8641" w:type="dxa"/>
            <w:gridSpan w:val="2"/>
          </w:tcPr>
          <w:p w14:paraId="189F38A4" w14:textId="789B8524" w:rsidR="002A0163" w:rsidRPr="00557348" w:rsidRDefault="002A0163" w:rsidP="002A0163">
            <w:pPr>
              <w:spacing w:after="200"/>
              <w:jc w:val="both"/>
              <w:rPr>
                <w:color w:val="000000"/>
                <w:sz w:val="22"/>
                <w:szCs w:val="22"/>
              </w:rPr>
            </w:pPr>
            <w:r w:rsidRPr="00557348">
              <w:rPr>
                <w:color w:val="000000"/>
                <w:sz w:val="22"/>
                <w:szCs w:val="22"/>
              </w:rPr>
              <w:t>su  susitarimo dėl Sutarties kainos keitimo dėl kainų lygio pokyčio įsigaliojimo mėnesio SSKI reikšme,  jei jau buvo sudarytas susitarimas dėl Sutarties kainos keitimo dėl kainų lygio pokyčio.</w:t>
            </w:r>
          </w:p>
        </w:tc>
        <w:tc>
          <w:tcPr>
            <w:tcW w:w="286" w:type="dxa"/>
          </w:tcPr>
          <w:p w14:paraId="2F4CB2E9"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EC1D126" w14:textId="77777777" w:rsidTr="00D6153F">
        <w:trPr>
          <w:gridAfter w:val="2"/>
          <w:wAfter w:w="311" w:type="dxa"/>
        </w:trPr>
        <w:tc>
          <w:tcPr>
            <w:tcW w:w="1276" w:type="dxa"/>
            <w:gridSpan w:val="2"/>
          </w:tcPr>
          <w:p w14:paraId="2C6CD965" w14:textId="6FBEC2EC" w:rsidR="002A0163" w:rsidRPr="00557348" w:rsidRDefault="002A0163" w:rsidP="002A0163">
            <w:pPr>
              <w:pStyle w:val="Sraopastraipa"/>
              <w:numPr>
                <w:ilvl w:val="2"/>
                <w:numId w:val="35"/>
              </w:numPr>
              <w:spacing w:after="120"/>
              <w:jc w:val="both"/>
              <w:rPr>
                <w:rFonts w:asciiTheme="minorHAnsi" w:eastAsiaTheme="minorHAnsi" w:hAnsiTheme="minorHAnsi"/>
                <w:sz w:val="22"/>
              </w:rPr>
            </w:pPr>
          </w:p>
        </w:tc>
        <w:tc>
          <w:tcPr>
            <w:tcW w:w="8641" w:type="dxa"/>
            <w:gridSpan w:val="2"/>
          </w:tcPr>
          <w:p w14:paraId="66DCC0BF" w14:textId="3BECB73F" w:rsidR="002A0163" w:rsidRPr="00557348" w:rsidRDefault="002A0163" w:rsidP="002A0163">
            <w:pPr>
              <w:spacing w:after="200"/>
              <w:jc w:val="both"/>
              <w:rPr>
                <w:color w:val="000000"/>
                <w:sz w:val="22"/>
                <w:szCs w:val="22"/>
              </w:rPr>
            </w:pPr>
            <w:r w:rsidRPr="00557348">
              <w:rPr>
                <w:color w:val="000000"/>
                <w:sz w:val="22"/>
                <w:szCs w:val="22"/>
              </w:rPr>
              <w:t xml:space="preserve">Sutarties kainos keitimas dėl kainų lygio kitimo vykdomas iki dvidešimt penktos mėnesio dienos, paskesnio mėnesiui, kurį </w:t>
            </w:r>
            <w:hyperlink r:id="rId25" w:history="1">
              <w:r w:rsidR="00557348" w:rsidRPr="00557348">
                <w:rPr>
                  <w:rStyle w:val="Hipersaitas"/>
                  <w:sz w:val="22"/>
                  <w:szCs w:val="22"/>
                </w:rPr>
                <w:t>Valstybės duomenų agentūra</w:t>
              </w:r>
            </w:hyperlink>
            <w:r w:rsidRPr="00557348">
              <w:rPr>
                <w:color w:val="000000"/>
                <w:sz w:val="22"/>
                <w:szCs w:val="22"/>
              </w:rPr>
              <w:t xml:space="preserve"> mėnesinėje informacijoje „Statybos sąnaudų kainų pokyčiai“ paskelbė daugiau nei 9 procentų pasikeitusią SSKI reikšme.</w:t>
            </w:r>
          </w:p>
        </w:tc>
        <w:tc>
          <w:tcPr>
            <w:tcW w:w="286" w:type="dxa"/>
          </w:tcPr>
          <w:p w14:paraId="3DDB3D0C"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3205A2E6" w14:textId="77777777" w:rsidTr="00D6153F">
        <w:trPr>
          <w:gridAfter w:val="2"/>
          <w:wAfter w:w="311" w:type="dxa"/>
        </w:trPr>
        <w:tc>
          <w:tcPr>
            <w:tcW w:w="1276" w:type="dxa"/>
            <w:gridSpan w:val="2"/>
          </w:tcPr>
          <w:p w14:paraId="7826A3C2" w14:textId="77777777" w:rsidR="002A0163" w:rsidRPr="00557348" w:rsidRDefault="002A0163" w:rsidP="002A0163">
            <w:pPr>
              <w:pStyle w:val="Sraopastraipa"/>
              <w:numPr>
                <w:ilvl w:val="2"/>
                <w:numId w:val="35"/>
              </w:numPr>
              <w:spacing w:after="120"/>
              <w:jc w:val="both"/>
              <w:rPr>
                <w:rFonts w:asciiTheme="minorHAnsi" w:eastAsiaTheme="minorHAnsi" w:hAnsiTheme="minorHAnsi"/>
                <w:sz w:val="22"/>
              </w:rPr>
            </w:pPr>
          </w:p>
        </w:tc>
        <w:tc>
          <w:tcPr>
            <w:tcW w:w="8641" w:type="dxa"/>
            <w:gridSpan w:val="2"/>
          </w:tcPr>
          <w:p w14:paraId="66879FD7" w14:textId="77777777" w:rsidR="002A0163" w:rsidRPr="00557348" w:rsidRDefault="002A0163" w:rsidP="002A0163">
            <w:pPr>
              <w:tabs>
                <w:tab w:val="center" w:pos="2835"/>
              </w:tabs>
              <w:spacing w:line="276" w:lineRule="auto"/>
              <w:jc w:val="both"/>
              <w:rPr>
                <w:b/>
                <w:bCs/>
                <w:sz w:val="22"/>
                <w:szCs w:val="22"/>
              </w:rPr>
            </w:pPr>
            <w:r w:rsidRPr="00557348">
              <w:rPr>
                <w:sz w:val="22"/>
                <w:szCs w:val="22"/>
              </w:rPr>
              <w:t>Sutarties kainos keitimas dėl kainų lygio kitimo vykdomas pagal šią formulę:</w:t>
            </w:r>
          </w:p>
          <w:p w14:paraId="7C0BE0DB" w14:textId="77777777" w:rsidR="002A0163" w:rsidRPr="00557348" w:rsidRDefault="002A0163" w:rsidP="002A0163">
            <w:pPr>
              <w:tabs>
                <w:tab w:val="center" w:pos="2835"/>
              </w:tabs>
              <w:spacing w:line="276" w:lineRule="auto"/>
              <w:jc w:val="both"/>
              <w:rPr>
                <w:sz w:val="22"/>
                <w:szCs w:val="22"/>
              </w:rPr>
            </w:pPr>
            <m:oMathPara>
              <m:oMathParaPr>
                <m:jc m:val="left"/>
              </m:oMathParaPr>
              <m:oMath>
                <m:r>
                  <w:rPr>
                    <w:rFonts w:ascii="Cambria Math" w:hAnsi="Cambria Math"/>
                    <w:sz w:val="22"/>
                    <w:szCs w:val="22"/>
                  </w:rPr>
                  <m:t>P=</m:t>
                </m:r>
                <m:f>
                  <m:fPr>
                    <m:ctrlPr>
                      <w:rPr>
                        <w:rFonts w:ascii="Cambria Math" w:hAnsi="Cambria Math"/>
                        <w:i/>
                        <w:sz w:val="22"/>
                        <w:szCs w:val="22"/>
                      </w:rPr>
                    </m:ctrlPr>
                  </m:fPr>
                  <m:num>
                    <m:r>
                      <w:rPr>
                        <w:rFonts w:ascii="Cambria Math" w:hAnsi="Cambria Math"/>
                        <w:sz w:val="22"/>
                        <w:szCs w:val="22"/>
                      </w:rPr>
                      <m:t>c</m:t>
                    </m:r>
                  </m:num>
                  <m:den>
                    <m:r>
                      <w:rPr>
                        <w:rFonts w:ascii="Cambria Math" w:hAnsi="Cambria Math"/>
                        <w:sz w:val="22"/>
                        <w:szCs w:val="22"/>
                      </w:rPr>
                      <m:t>b</m:t>
                    </m:r>
                  </m:den>
                </m:f>
                <m:r>
                  <w:rPr>
                    <w:rFonts w:ascii="Cambria Math" w:hAnsi="Cambria Math"/>
                    <w:sz w:val="22"/>
                    <w:szCs w:val="22"/>
                  </w:rPr>
                  <m:t>×n</m:t>
                </m:r>
              </m:oMath>
            </m:oMathPara>
          </w:p>
          <w:p w14:paraId="6EBE2505" w14:textId="77777777" w:rsidR="002A0163" w:rsidRPr="00557348" w:rsidRDefault="002A0163" w:rsidP="002A0163">
            <w:pPr>
              <w:tabs>
                <w:tab w:val="center" w:pos="2835"/>
              </w:tabs>
              <w:spacing w:line="276" w:lineRule="auto"/>
              <w:jc w:val="both"/>
              <w:rPr>
                <w:b/>
                <w:bCs/>
                <w:sz w:val="22"/>
                <w:szCs w:val="22"/>
              </w:rPr>
            </w:pPr>
          </w:p>
          <w:p w14:paraId="0F9F2D93" w14:textId="77777777" w:rsidR="002A0163" w:rsidRPr="00557348" w:rsidRDefault="002A0163" w:rsidP="002A0163">
            <w:pPr>
              <w:spacing w:line="276" w:lineRule="auto"/>
              <w:jc w:val="both"/>
              <w:rPr>
                <w:sz w:val="22"/>
                <w:szCs w:val="22"/>
              </w:rPr>
            </w:pPr>
            <w:r w:rsidRPr="00557348">
              <w:rPr>
                <w:sz w:val="22"/>
                <w:szCs w:val="22"/>
              </w:rPr>
              <w:t xml:space="preserve">P – Perskaičiuota pradinė sutarties vertė dėl kainų lygių kitimo </w:t>
            </w:r>
          </w:p>
          <w:p w14:paraId="68A42483" w14:textId="77777777" w:rsidR="002A0163" w:rsidRPr="00557348" w:rsidRDefault="002A0163" w:rsidP="002A0163">
            <w:pPr>
              <w:spacing w:line="276" w:lineRule="auto"/>
              <w:jc w:val="both"/>
              <w:rPr>
                <w:sz w:val="22"/>
                <w:szCs w:val="22"/>
              </w:rPr>
            </w:pPr>
            <w:r w:rsidRPr="00557348">
              <w:rPr>
                <w:sz w:val="22"/>
                <w:szCs w:val="22"/>
              </w:rPr>
              <w:t>c – mėnesio, kai „Statybos sąnaudų kainų indeksas“ pasikeitė ≥ 15 % reikšmė;</w:t>
            </w:r>
          </w:p>
          <w:p w14:paraId="7C1993B2" w14:textId="77777777" w:rsidR="002A0163" w:rsidRPr="00557348" w:rsidRDefault="002A0163" w:rsidP="002A0163">
            <w:pPr>
              <w:spacing w:line="276" w:lineRule="auto"/>
              <w:jc w:val="both"/>
              <w:rPr>
                <w:sz w:val="22"/>
                <w:szCs w:val="22"/>
              </w:rPr>
            </w:pPr>
            <w:r w:rsidRPr="00557348">
              <w:rPr>
                <w:sz w:val="22"/>
                <w:szCs w:val="22"/>
              </w:rPr>
              <w:t xml:space="preserve">b – Sutarties sudarymo (arba kai sudarytas susitarimas dėl Sutarties kainos keitimo dėl kainų lygio pokyčio) mėnesio SSKI  reikšmė; </w:t>
            </w:r>
          </w:p>
          <w:p w14:paraId="7D65378B" w14:textId="7C441942" w:rsidR="002A0163" w:rsidRPr="00557348" w:rsidRDefault="002A0163" w:rsidP="002A0163">
            <w:pPr>
              <w:spacing w:after="200"/>
              <w:jc w:val="both"/>
              <w:rPr>
                <w:color w:val="000000"/>
                <w:sz w:val="22"/>
                <w:szCs w:val="22"/>
              </w:rPr>
            </w:pPr>
            <w:r w:rsidRPr="00557348">
              <w:rPr>
                <w:sz w:val="22"/>
                <w:szCs w:val="22"/>
              </w:rPr>
              <w:t>n – neišpirktų Darbų kaina.</w:t>
            </w:r>
          </w:p>
        </w:tc>
        <w:tc>
          <w:tcPr>
            <w:tcW w:w="286" w:type="dxa"/>
          </w:tcPr>
          <w:p w14:paraId="2F10C942"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303AB599" w14:textId="77777777" w:rsidTr="00D6153F">
        <w:trPr>
          <w:gridAfter w:val="2"/>
          <w:wAfter w:w="311" w:type="dxa"/>
        </w:trPr>
        <w:tc>
          <w:tcPr>
            <w:tcW w:w="1276" w:type="dxa"/>
            <w:gridSpan w:val="2"/>
          </w:tcPr>
          <w:p w14:paraId="578A10F8" w14:textId="77777777" w:rsidR="002A0163" w:rsidRPr="00557348" w:rsidRDefault="002A0163" w:rsidP="002A0163">
            <w:pPr>
              <w:pStyle w:val="Sraopastraipa"/>
              <w:numPr>
                <w:ilvl w:val="2"/>
                <w:numId w:val="35"/>
              </w:numPr>
              <w:spacing w:after="120"/>
              <w:jc w:val="both"/>
              <w:rPr>
                <w:rFonts w:asciiTheme="minorHAnsi" w:eastAsiaTheme="minorHAnsi" w:hAnsiTheme="minorHAnsi"/>
                <w:sz w:val="22"/>
                <w:lang w:val="en-AU"/>
              </w:rPr>
            </w:pPr>
          </w:p>
        </w:tc>
        <w:tc>
          <w:tcPr>
            <w:tcW w:w="8641" w:type="dxa"/>
            <w:gridSpan w:val="2"/>
          </w:tcPr>
          <w:p w14:paraId="66B9E504" w14:textId="45C5A611" w:rsidR="002A0163" w:rsidRPr="00557348" w:rsidRDefault="002A0163" w:rsidP="002A0163">
            <w:pPr>
              <w:tabs>
                <w:tab w:val="center" w:pos="2835"/>
              </w:tabs>
              <w:spacing w:line="276" w:lineRule="auto"/>
              <w:jc w:val="both"/>
              <w:rPr>
                <w:sz w:val="22"/>
                <w:szCs w:val="22"/>
              </w:rPr>
            </w:pPr>
            <w:r w:rsidRPr="00557348">
              <w:rPr>
                <w:sz w:val="22"/>
                <w:szCs w:val="22"/>
              </w:rPr>
              <w:t>Sutarties kainos keitimas dėl kainų lygio kitimo vykdomas Darbams, kurie pagal Sutartį bus atliekami po Sutarties kainos pokyčio dėl kainų lygio kitimo.</w:t>
            </w:r>
          </w:p>
        </w:tc>
        <w:tc>
          <w:tcPr>
            <w:tcW w:w="286" w:type="dxa"/>
          </w:tcPr>
          <w:p w14:paraId="0493AC04"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3322835B" w14:textId="77777777" w:rsidTr="00D6153F">
        <w:trPr>
          <w:gridAfter w:val="2"/>
          <w:wAfter w:w="311" w:type="dxa"/>
        </w:trPr>
        <w:tc>
          <w:tcPr>
            <w:tcW w:w="1276" w:type="dxa"/>
            <w:gridSpan w:val="2"/>
          </w:tcPr>
          <w:p w14:paraId="31B8F398"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F65E9A2" w14:textId="4889A81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Pagrindinės sutarties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_Ref14077486 \r \h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Pr="00563BE5">
              <w:rPr>
                <w:rFonts w:asciiTheme="minorHAnsi" w:eastAsiaTheme="minorHAnsi" w:hAnsiTheme="minorHAnsi"/>
                <w:sz w:val="22"/>
                <w:szCs w:val="22"/>
              </w:rPr>
              <w:t>11.5</w:t>
            </w:r>
            <w:r w:rsidRPr="00563BE5">
              <w:rPr>
                <w:rFonts w:asciiTheme="minorHAnsi" w:eastAsiaTheme="minorHAnsi" w:hAnsiTheme="minorHAnsi"/>
                <w:sz w:val="22"/>
                <w:szCs w:val="22"/>
              </w:rPr>
              <w:fldChar w:fldCharType="end"/>
            </w:r>
            <w:r>
              <w:rPr>
                <w:rFonts w:asciiTheme="minorHAnsi" w:eastAsiaTheme="minorHAnsi" w:hAnsiTheme="minorHAnsi"/>
                <w:sz w:val="22"/>
                <w:szCs w:val="22"/>
              </w:rPr>
              <w:t xml:space="preserve"> </w:t>
            </w:r>
            <w:r w:rsidRPr="00563BE5">
              <w:rPr>
                <w:rFonts w:asciiTheme="minorHAnsi" w:eastAsiaTheme="minorHAnsi" w:hAnsiTheme="minorHAnsi"/>
                <w:sz w:val="22"/>
                <w:szCs w:val="22"/>
              </w:rPr>
              <w:t xml:space="preserve">punkte numatytas kainos perskaičiavimas įforminamas rašytiniu Šalių susitarimu, kuris tampa neatskiriama Pagrindinės sutarties dalimi. </w:t>
            </w:r>
          </w:p>
        </w:tc>
        <w:tc>
          <w:tcPr>
            <w:tcW w:w="286" w:type="dxa"/>
          </w:tcPr>
          <w:p w14:paraId="23C0B668"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25D1A4F5" w14:textId="77777777" w:rsidTr="00D6153F">
        <w:trPr>
          <w:gridAfter w:val="2"/>
          <w:wAfter w:w="311" w:type="dxa"/>
        </w:trPr>
        <w:tc>
          <w:tcPr>
            <w:tcW w:w="1276" w:type="dxa"/>
            <w:gridSpan w:val="2"/>
          </w:tcPr>
          <w:p w14:paraId="4E161027"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F7676B1"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Pagrindinės sutarties kainai įtakos negali turėti Pagrindinės sutarties terminų pažeidimas dėl Rangovo kaltės, medžiagų, darbo užmokesčio ir kitų panašių išlaidų išaugimas.</w:t>
            </w:r>
          </w:p>
        </w:tc>
        <w:tc>
          <w:tcPr>
            <w:tcW w:w="286" w:type="dxa"/>
          </w:tcPr>
          <w:p w14:paraId="3EB44BED"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18D03BA" w14:textId="77777777" w:rsidTr="00D6153F">
        <w:trPr>
          <w:gridAfter w:val="2"/>
          <w:wAfter w:w="311" w:type="dxa"/>
        </w:trPr>
        <w:tc>
          <w:tcPr>
            <w:tcW w:w="1276" w:type="dxa"/>
            <w:gridSpan w:val="2"/>
          </w:tcPr>
          <w:p w14:paraId="2D88762F"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72AAC35"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Batang" w:hAnsiTheme="minorHAnsi"/>
                <w:sz w:val="22"/>
                <w:szCs w:val="22"/>
              </w:rPr>
              <w:t xml:space="preserve">Šalims pasirašius Darbų perdavimo – priėmimo aktą (galutiniam mokėjimui – galutinį darbų perdavimo – priėmimo aktą), </w:t>
            </w:r>
            <w:r w:rsidRPr="00563BE5">
              <w:rPr>
                <w:rFonts w:asciiTheme="minorHAnsi" w:eastAsia="Batang" w:hAnsiTheme="minorHAnsi"/>
                <w:iCs/>
                <w:sz w:val="22"/>
                <w:szCs w:val="22"/>
              </w:rPr>
              <w:t xml:space="preserve">Rangovas pateikia PVM sąskaitą faktūrą (toliau – sąskaita) įvykdytų darbų sumai. Sąskaitoje turi būti nurodytas Pagrindinės sutarties ir darbų perdavimo–priėmimo akto numeris. Prie sąskaitos turi būti pridėtas abiejų Šalių pasirašytas darbų </w:t>
            </w:r>
            <w:r w:rsidRPr="00563BE5">
              <w:rPr>
                <w:rFonts w:asciiTheme="minorHAnsi" w:eastAsia="Batang" w:hAnsiTheme="minorHAnsi"/>
                <w:sz w:val="22"/>
                <w:szCs w:val="22"/>
              </w:rPr>
              <w:t xml:space="preserve">perdavimo – priėmimo </w:t>
            </w:r>
            <w:r w:rsidRPr="00563BE5">
              <w:rPr>
                <w:rFonts w:asciiTheme="minorHAnsi" w:eastAsia="Batang" w:hAnsiTheme="minorHAnsi"/>
                <w:iCs/>
                <w:sz w:val="22"/>
                <w:szCs w:val="22"/>
              </w:rPr>
              <w:t>aktas (galutiniam mokėjimui – galutinis darbų perdavimo–priėmimo aktas).</w:t>
            </w:r>
          </w:p>
        </w:tc>
        <w:tc>
          <w:tcPr>
            <w:tcW w:w="286" w:type="dxa"/>
          </w:tcPr>
          <w:p w14:paraId="6B1D63DD"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0CE7B8FC" w14:textId="77777777" w:rsidTr="00D6153F">
        <w:trPr>
          <w:gridAfter w:val="2"/>
          <w:wAfter w:w="311" w:type="dxa"/>
        </w:trPr>
        <w:tc>
          <w:tcPr>
            <w:tcW w:w="1276" w:type="dxa"/>
            <w:gridSpan w:val="2"/>
          </w:tcPr>
          <w:p w14:paraId="03DC174B"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2D765CF5"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Calibri" w:hAnsiTheme="minorHAnsi"/>
                <w:sz w:val="22"/>
                <w:szCs w:val="22"/>
              </w:rPr>
              <w:t xml:space="preserve">Paskutinis mokėjimas už darbus atliekamas po galutinio Darbų perdavimo </w:t>
            </w:r>
            <w:r w:rsidRPr="00563BE5">
              <w:rPr>
                <w:rFonts w:asciiTheme="minorHAnsi" w:eastAsia="Batang" w:hAnsiTheme="minorHAnsi"/>
                <w:iCs/>
                <w:sz w:val="22"/>
                <w:szCs w:val="22"/>
              </w:rPr>
              <w:t>–</w:t>
            </w:r>
            <w:r w:rsidRPr="00563BE5">
              <w:rPr>
                <w:rFonts w:asciiTheme="minorHAnsi" w:eastAsia="Calibri" w:hAnsiTheme="minorHAnsi"/>
                <w:sz w:val="22"/>
                <w:szCs w:val="22"/>
              </w:rPr>
              <w:t xml:space="preserve"> priėmimo akto pasirašymo.</w:t>
            </w:r>
          </w:p>
        </w:tc>
        <w:tc>
          <w:tcPr>
            <w:tcW w:w="286" w:type="dxa"/>
          </w:tcPr>
          <w:p w14:paraId="30D8EC23"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1A860D7" w14:textId="77777777" w:rsidTr="00D6153F">
        <w:trPr>
          <w:gridAfter w:val="2"/>
          <w:wAfter w:w="311" w:type="dxa"/>
        </w:trPr>
        <w:tc>
          <w:tcPr>
            <w:tcW w:w="1276" w:type="dxa"/>
            <w:gridSpan w:val="2"/>
          </w:tcPr>
          <w:p w14:paraId="30B04CDA"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6810E99"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Calibri" w:hAnsiTheme="minorHAnsi"/>
                <w:sz w:val="22"/>
                <w:szCs w:val="22"/>
              </w:rPr>
              <w:t>Visos Rangovui pagal šią Sutartį mokėtinos sumos apmokamos pagal Rangovo pateiktas PVM sąskaitas-faktūras ir sumokamos eurais. Mokėjimai atliekami pavedimu į Rangovo nurodytą sąskaitą (žr. rekvizitus), išskyrus atvejus, kai Sutartyje nurodyta kitaip. Apmokėjimas laikomas įvykdytu tą dieną, kai Užsakovas savo bankui pateikia mokėjimo nurodymą. Rangovui iš anksto neinformavus Užsakovo apie banko sąskaitos (rekvizitų) pasikeitimus, Rangovas prisiima su tokiu nepranešimu susijusią ir iš to kylančią riziką.</w:t>
            </w:r>
          </w:p>
        </w:tc>
        <w:tc>
          <w:tcPr>
            <w:tcW w:w="286" w:type="dxa"/>
          </w:tcPr>
          <w:p w14:paraId="501A07C1"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3902EC21" w14:textId="77777777" w:rsidTr="00D6153F">
        <w:trPr>
          <w:gridAfter w:val="2"/>
          <w:wAfter w:w="311" w:type="dxa"/>
        </w:trPr>
        <w:tc>
          <w:tcPr>
            <w:tcW w:w="1276" w:type="dxa"/>
            <w:gridSpan w:val="2"/>
          </w:tcPr>
          <w:p w14:paraId="0397D6E6"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31BF145" w14:textId="55E27363" w:rsidR="002A0163" w:rsidRPr="00563BE5" w:rsidRDefault="00EA6C37" w:rsidP="002A0163">
            <w:pPr>
              <w:widowControl w:val="0"/>
              <w:tabs>
                <w:tab w:val="left" w:pos="993"/>
              </w:tabs>
              <w:ind w:right="-1"/>
              <w:jc w:val="both"/>
              <w:rPr>
                <w:rFonts w:asciiTheme="minorHAnsi" w:hAnsiTheme="minorHAnsi" w:cstheme="minorHAnsi"/>
                <w:sz w:val="22"/>
                <w:szCs w:val="22"/>
              </w:rPr>
            </w:pPr>
            <w:r w:rsidRPr="00EA6C37">
              <w:rPr>
                <w:rFonts w:asciiTheme="minorHAnsi" w:hAnsiTheme="minorHAnsi" w:cstheme="minorHAnsi"/>
                <w:sz w:val="22"/>
                <w:szCs w:val="22"/>
              </w:rPr>
              <w:t xml:space="preserve">Rangovas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w:t>
            </w:r>
            <w:r w:rsidRPr="00EA6C37">
              <w:rPr>
                <w:rFonts w:asciiTheme="minorHAnsi" w:hAnsiTheme="minorHAnsi" w:cstheme="minorHAnsi"/>
                <w:sz w:val="22"/>
                <w:szCs w:val="22"/>
              </w:rPr>
              <w:lastRenderedPageBreak/>
              <w:t>neatitinkančios elektroninės sąskaitos faktūros gali būti teikiamos tik naudojantis informacinės sistemos SABIS priemonėmis. Užsakovas elektronines sąskaitas faktūras priima ir apdoroja naudodamasi informacinės sistemos SABIS priemonėmis, išskyrus mobilizacijos, karo ar nepaprastosios padėties atveju yra informacinės sistemos SABIS pažeidimų, dėl kurių negalimas užsakovo ir Rangovo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būdu. Mokėjimo dokumentų pateikimo informacinės sistemos SABIS priemonėmis išlaidos yra įskaičiuotos į Sutarties kainą.</w:t>
            </w:r>
          </w:p>
        </w:tc>
        <w:tc>
          <w:tcPr>
            <w:tcW w:w="286" w:type="dxa"/>
          </w:tcPr>
          <w:p w14:paraId="1203DB5B"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7D44C46" w14:textId="77777777" w:rsidTr="00D6153F">
        <w:trPr>
          <w:gridAfter w:val="2"/>
          <w:wAfter w:w="311" w:type="dxa"/>
        </w:trPr>
        <w:tc>
          <w:tcPr>
            <w:tcW w:w="1276" w:type="dxa"/>
            <w:gridSpan w:val="2"/>
          </w:tcPr>
          <w:p w14:paraId="0360B520"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cstheme="minorHAnsi"/>
                <w:sz w:val="22"/>
                <w:szCs w:val="22"/>
              </w:rPr>
            </w:pPr>
          </w:p>
        </w:tc>
        <w:tc>
          <w:tcPr>
            <w:tcW w:w="8641" w:type="dxa"/>
            <w:gridSpan w:val="2"/>
          </w:tcPr>
          <w:p w14:paraId="30114905" w14:textId="1B963031" w:rsidR="002A0163" w:rsidRPr="00563BE5" w:rsidRDefault="002A0163" w:rsidP="002A0163">
            <w:pPr>
              <w:widowControl w:val="0"/>
              <w:tabs>
                <w:tab w:val="left" w:pos="993"/>
              </w:tabs>
              <w:ind w:right="-1"/>
              <w:jc w:val="both"/>
              <w:rPr>
                <w:rFonts w:asciiTheme="minorHAnsi" w:hAnsiTheme="minorHAnsi" w:cstheme="minorHAnsi"/>
                <w:sz w:val="22"/>
                <w:szCs w:val="22"/>
              </w:rPr>
            </w:pPr>
            <w:r w:rsidRPr="00563BE5">
              <w:rPr>
                <w:rFonts w:asciiTheme="minorHAnsi" w:hAnsiTheme="minorHAnsi" w:cstheme="minorHAnsi"/>
                <w:sz w:val="22"/>
                <w:szCs w:val="22"/>
              </w:rPr>
              <w:t xml:space="preserve">Mokėjimai bus vykdomi tokia tvarka: </w:t>
            </w:r>
          </w:p>
        </w:tc>
        <w:tc>
          <w:tcPr>
            <w:tcW w:w="286" w:type="dxa"/>
          </w:tcPr>
          <w:p w14:paraId="222B07BB"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24E7B449" w14:textId="77777777" w:rsidTr="00D6153F">
        <w:trPr>
          <w:gridAfter w:val="2"/>
          <w:wAfter w:w="311" w:type="dxa"/>
        </w:trPr>
        <w:tc>
          <w:tcPr>
            <w:tcW w:w="1276" w:type="dxa"/>
            <w:gridSpan w:val="2"/>
          </w:tcPr>
          <w:p w14:paraId="79027F88" w14:textId="69BEA233" w:rsidR="002A0163" w:rsidRPr="00563BE5" w:rsidRDefault="002A0163" w:rsidP="002A0163">
            <w:pPr>
              <w:pStyle w:val="Sraopastraipa"/>
              <w:numPr>
                <w:ilvl w:val="2"/>
                <w:numId w:val="35"/>
              </w:numPr>
              <w:spacing w:after="120"/>
              <w:jc w:val="both"/>
              <w:rPr>
                <w:rFonts w:asciiTheme="minorHAnsi" w:eastAsiaTheme="minorHAnsi" w:hAnsiTheme="minorHAnsi" w:cstheme="minorHAnsi"/>
                <w:sz w:val="22"/>
              </w:rPr>
            </w:pPr>
          </w:p>
        </w:tc>
        <w:tc>
          <w:tcPr>
            <w:tcW w:w="8641" w:type="dxa"/>
            <w:gridSpan w:val="2"/>
          </w:tcPr>
          <w:p w14:paraId="6FE37FBC" w14:textId="1B6D8BB9" w:rsidR="002A0163" w:rsidRPr="00563BE5" w:rsidRDefault="002A0163" w:rsidP="002A0163">
            <w:pPr>
              <w:widowControl w:val="0"/>
              <w:tabs>
                <w:tab w:val="left" w:pos="993"/>
              </w:tabs>
              <w:ind w:right="-1"/>
              <w:jc w:val="both"/>
              <w:rPr>
                <w:rFonts w:asciiTheme="minorHAnsi" w:hAnsiTheme="minorHAnsi" w:cstheme="minorHAnsi"/>
                <w:sz w:val="22"/>
                <w:szCs w:val="22"/>
              </w:rPr>
            </w:pPr>
            <w:r w:rsidRPr="00563BE5">
              <w:rPr>
                <w:rStyle w:val="normaltextrun"/>
                <w:rFonts w:asciiTheme="minorHAnsi" w:hAnsiTheme="minorHAnsi" w:cstheme="minorHAnsi"/>
                <w:sz w:val="22"/>
                <w:szCs w:val="22"/>
              </w:rPr>
              <w:t xml:space="preserve">per </w:t>
            </w:r>
            <w:r w:rsidRPr="00563BE5">
              <w:rPr>
                <w:rStyle w:val="normaltextrun"/>
                <w:rFonts w:asciiTheme="minorHAnsi" w:hAnsiTheme="minorHAnsi" w:cstheme="minorHAnsi"/>
                <w:b/>
                <w:bCs/>
                <w:sz w:val="22"/>
                <w:szCs w:val="22"/>
              </w:rPr>
              <w:t>30 (trisdešimt) kalendorinių</w:t>
            </w:r>
            <w:r w:rsidRPr="00563BE5">
              <w:rPr>
                <w:rStyle w:val="normaltextrun"/>
                <w:rFonts w:asciiTheme="minorHAnsi" w:hAnsiTheme="minorHAnsi" w:cstheme="minorHAnsi"/>
                <w:sz w:val="22"/>
                <w:szCs w:val="22"/>
              </w:rPr>
              <w:t xml:space="preserve"> dienų nuo dienos, kai Užsakovas gauna sąskaitą faktūrą.</w:t>
            </w:r>
          </w:p>
        </w:tc>
        <w:tc>
          <w:tcPr>
            <w:tcW w:w="286" w:type="dxa"/>
          </w:tcPr>
          <w:p w14:paraId="05A84EE7"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0F2E1559" w14:textId="77777777" w:rsidTr="00D6153F">
        <w:trPr>
          <w:gridAfter w:val="2"/>
          <w:wAfter w:w="311" w:type="dxa"/>
        </w:trPr>
        <w:tc>
          <w:tcPr>
            <w:tcW w:w="1276" w:type="dxa"/>
            <w:gridSpan w:val="2"/>
          </w:tcPr>
          <w:p w14:paraId="6FD901BE" w14:textId="77777777" w:rsidR="002A0163" w:rsidRPr="00563BE5" w:rsidRDefault="002A0163" w:rsidP="002A0163">
            <w:pPr>
              <w:pStyle w:val="Sraopastraipa"/>
              <w:numPr>
                <w:ilvl w:val="2"/>
                <w:numId w:val="35"/>
              </w:numPr>
              <w:spacing w:after="120"/>
              <w:jc w:val="both"/>
              <w:rPr>
                <w:rFonts w:asciiTheme="minorHAnsi" w:eastAsiaTheme="minorHAnsi" w:hAnsiTheme="minorHAnsi" w:cstheme="minorHAnsi"/>
                <w:sz w:val="22"/>
              </w:rPr>
            </w:pPr>
          </w:p>
        </w:tc>
        <w:tc>
          <w:tcPr>
            <w:tcW w:w="8641" w:type="dxa"/>
            <w:gridSpan w:val="2"/>
          </w:tcPr>
          <w:p w14:paraId="7324BE3F" w14:textId="36285CEE" w:rsidR="002A0163" w:rsidRPr="00563BE5" w:rsidRDefault="002A0163" w:rsidP="002A0163">
            <w:pPr>
              <w:widowControl w:val="0"/>
              <w:tabs>
                <w:tab w:val="left" w:pos="993"/>
              </w:tabs>
              <w:ind w:right="-1"/>
              <w:jc w:val="both"/>
              <w:rPr>
                <w:rStyle w:val="normaltextrun"/>
                <w:rFonts w:asciiTheme="minorHAnsi" w:hAnsiTheme="minorHAnsi" w:cstheme="minorHAnsi"/>
                <w:sz w:val="22"/>
                <w:szCs w:val="22"/>
              </w:rPr>
            </w:pPr>
            <w:r w:rsidRPr="00563BE5">
              <w:rPr>
                <w:rStyle w:val="normaltextrun"/>
                <w:rFonts w:asciiTheme="minorHAnsi" w:hAnsiTheme="minorHAnsi" w:cstheme="minorHAnsi"/>
                <w:sz w:val="22"/>
                <w:szCs w:val="22"/>
              </w:rPr>
              <w:t>jeigu sąskaitos faktūros gavimo diena neaiški, – per 30 (trisdešimt) kalendorinių dienų nuo darbų įvykdymo dienos (atliktų darbų akto ar perdavimo – priėmimo akto pasirašymo dienos). Sąskaitos faktūros gavimo diena yra laikoma neaiškia, jeigu sąskaita faktūra Užsakovui išrašyta ir išsiųsta nesinaudojant elektroninėmis priemonėmis.</w:t>
            </w:r>
          </w:p>
        </w:tc>
        <w:tc>
          <w:tcPr>
            <w:tcW w:w="286" w:type="dxa"/>
          </w:tcPr>
          <w:p w14:paraId="63A36A33"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9FEEAA6" w14:textId="77777777" w:rsidTr="00D6153F">
        <w:trPr>
          <w:gridAfter w:val="2"/>
          <w:wAfter w:w="311" w:type="dxa"/>
        </w:trPr>
        <w:tc>
          <w:tcPr>
            <w:tcW w:w="1276" w:type="dxa"/>
            <w:gridSpan w:val="2"/>
          </w:tcPr>
          <w:p w14:paraId="75A4E474" w14:textId="77777777" w:rsidR="002A0163" w:rsidRPr="00563BE5" w:rsidRDefault="002A0163" w:rsidP="002A0163">
            <w:pPr>
              <w:pStyle w:val="Sraopastraipa"/>
              <w:numPr>
                <w:ilvl w:val="2"/>
                <w:numId w:val="35"/>
              </w:numPr>
              <w:spacing w:after="120"/>
              <w:jc w:val="both"/>
              <w:rPr>
                <w:rFonts w:asciiTheme="minorHAnsi" w:eastAsiaTheme="minorHAnsi" w:hAnsiTheme="minorHAnsi" w:cstheme="minorHAnsi"/>
                <w:sz w:val="22"/>
              </w:rPr>
            </w:pPr>
          </w:p>
        </w:tc>
        <w:tc>
          <w:tcPr>
            <w:tcW w:w="8641" w:type="dxa"/>
            <w:gridSpan w:val="2"/>
          </w:tcPr>
          <w:p w14:paraId="51DD2974" w14:textId="47EDD2B5" w:rsidR="002A0163" w:rsidRPr="00563BE5" w:rsidRDefault="002A0163" w:rsidP="002A0163">
            <w:pPr>
              <w:widowControl w:val="0"/>
              <w:tabs>
                <w:tab w:val="left" w:pos="993"/>
              </w:tabs>
              <w:ind w:right="-1"/>
              <w:jc w:val="both"/>
              <w:rPr>
                <w:rStyle w:val="normaltextrun"/>
                <w:rFonts w:asciiTheme="minorHAnsi" w:hAnsiTheme="minorHAnsi" w:cstheme="minorHAnsi"/>
                <w:sz w:val="22"/>
                <w:szCs w:val="22"/>
              </w:rPr>
            </w:pPr>
            <w:r w:rsidRPr="00563BE5">
              <w:rPr>
                <w:rStyle w:val="normaltextrun"/>
                <w:rFonts w:asciiTheme="minorHAnsi" w:hAnsiTheme="minorHAnsi" w:cstheme="minorHAnsi"/>
                <w:sz w:val="22"/>
                <w:szCs w:val="22"/>
              </w:rPr>
              <w:t>kai Užsakovas sąskaitą faktūrą gauna anksčiau, negu įvykdyti darbai, – per 30 (trisdešimt) kalendorinių dienų nuo darbų įvykdymo dienos (atliktų darbų akto ar perdavimo – priėmimo akto pasirašymo dienos).</w:t>
            </w:r>
          </w:p>
        </w:tc>
        <w:tc>
          <w:tcPr>
            <w:tcW w:w="286" w:type="dxa"/>
          </w:tcPr>
          <w:p w14:paraId="2C8C35F6"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2FDDA1AC" w14:textId="77777777" w:rsidTr="00D6153F">
        <w:trPr>
          <w:gridAfter w:val="2"/>
          <w:wAfter w:w="311" w:type="dxa"/>
        </w:trPr>
        <w:tc>
          <w:tcPr>
            <w:tcW w:w="1276" w:type="dxa"/>
            <w:gridSpan w:val="2"/>
          </w:tcPr>
          <w:p w14:paraId="58C1FF2E" w14:textId="77777777" w:rsidR="002A0163" w:rsidRPr="00563BE5" w:rsidRDefault="002A0163" w:rsidP="002A0163">
            <w:pPr>
              <w:pStyle w:val="Sraopastraipa"/>
              <w:numPr>
                <w:ilvl w:val="2"/>
                <w:numId w:val="35"/>
              </w:numPr>
              <w:spacing w:after="120"/>
              <w:jc w:val="both"/>
              <w:rPr>
                <w:rFonts w:asciiTheme="minorHAnsi" w:eastAsiaTheme="minorHAnsi" w:hAnsiTheme="minorHAnsi" w:cstheme="minorHAnsi"/>
                <w:sz w:val="22"/>
              </w:rPr>
            </w:pPr>
          </w:p>
        </w:tc>
        <w:tc>
          <w:tcPr>
            <w:tcW w:w="8641" w:type="dxa"/>
            <w:gridSpan w:val="2"/>
          </w:tcPr>
          <w:p w14:paraId="25675C02" w14:textId="57C57B28" w:rsidR="002A0163" w:rsidRPr="00563BE5" w:rsidRDefault="002A0163" w:rsidP="002A0163">
            <w:pPr>
              <w:widowControl w:val="0"/>
              <w:tabs>
                <w:tab w:val="left" w:pos="993"/>
              </w:tabs>
              <w:ind w:right="-1"/>
              <w:jc w:val="both"/>
              <w:rPr>
                <w:rStyle w:val="normaltextrun"/>
                <w:rFonts w:asciiTheme="minorHAnsi" w:hAnsiTheme="minorHAnsi" w:cstheme="minorHAnsi"/>
                <w:sz w:val="22"/>
                <w:szCs w:val="22"/>
              </w:rPr>
            </w:pPr>
            <w:r w:rsidRPr="00563BE5">
              <w:rPr>
                <w:rStyle w:val="normaltextrun"/>
                <w:rFonts w:asciiTheme="minorHAnsi" w:hAnsiTheme="minorHAnsi" w:cstheme="minorHAnsi"/>
                <w:sz w:val="22"/>
                <w:szCs w:val="22"/>
              </w:rPr>
              <w:t>kai Sutartyje yra nustatyta priėmimo ir (ar) patikrinimo procedūra, kuria turi būti patikrinta, ar darbai atitinka Sutarties sąlygas, ir jeigu Užsakovas gauna sąskaitą faktūrą anksčiau arba Darbų priėmimo ir (ar) patikrinimo dieną, – per 30 (trisdešimt) kalendorinių dienų nuo darbų įvykdymo dienos (atliktų darbų akto ar perdavimo – priėmimo akto pasirašymo dienos).</w:t>
            </w:r>
          </w:p>
        </w:tc>
        <w:tc>
          <w:tcPr>
            <w:tcW w:w="286" w:type="dxa"/>
          </w:tcPr>
          <w:p w14:paraId="09417978"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AF5DB04" w14:textId="77777777" w:rsidTr="00D6153F">
        <w:trPr>
          <w:gridAfter w:val="2"/>
          <w:wAfter w:w="311" w:type="dxa"/>
        </w:trPr>
        <w:tc>
          <w:tcPr>
            <w:tcW w:w="1276" w:type="dxa"/>
            <w:gridSpan w:val="2"/>
          </w:tcPr>
          <w:p w14:paraId="40297F10"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2FC50D2"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Šalys susitaria taikyti tokią Užsakovo mokėjimų, atliekamų pagal šią Sutartį, įskaitymo tvarką:</w:t>
            </w:r>
          </w:p>
        </w:tc>
        <w:tc>
          <w:tcPr>
            <w:tcW w:w="286" w:type="dxa"/>
          </w:tcPr>
          <w:p w14:paraId="74B5511E"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FAE4FC1" w14:textId="77777777" w:rsidTr="00D6153F">
        <w:trPr>
          <w:gridAfter w:val="2"/>
          <w:wAfter w:w="311" w:type="dxa"/>
        </w:trPr>
        <w:tc>
          <w:tcPr>
            <w:tcW w:w="1276" w:type="dxa"/>
            <w:gridSpan w:val="2"/>
          </w:tcPr>
          <w:p w14:paraId="74E010AD"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2ECB029"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Pirmąja eile yra įskaitomi Rangovo reikalavimai, susiję su mokėjimo prievolių už pagal šią Sutartį atliktus Darbus įvykdymu;</w:t>
            </w:r>
          </w:p>
        </w:tc>
        <w:tc>
          <w:tcPr>
            <w:tcW w:w="286" w:type="dxa"/>
          </w:tcPr>
          <w:p w14:paraId="5D2F03B6"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3708A0C0" w14:textId="77777777" w:rsidTr="00D6153F">
        <w:trPr>
          <w:gridAfter w:val="2"/>
          <w:wAfter w:w="311" w:type="dxa"/>
        </w:trPr>
        <w:tc>
          <w:tcPr>
            <w:tcW w:w="1276" w:type="dxa"/>
            <w:gridSpan w:val="2"/>
          </w:tcPr>
          <w:p w14:paraId="0D369BDF"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03067E20"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Antrąja eile yra įskaitomi Rangovo reikalavimai, susiję su netesybų, palūkanų arba nuostolių pagal šią Sutartį atlyginimu;</w:t>
            </w:r>
          </w:p>
        </w:tc>
        <w:tc>
          <w:tcPr>
            <w:tcW w:w="286" w:type="dxa"/>
          </w:tcPr>
          <w:p w14:paraId="2B214960"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5EDD19FD" w14:textId="77777777" w:rsidTr="00D6153F">
        <w:trPr>
          <w:gridAfter w:val="2"/>
          <w:wAfter w:w="311" w:type="dxa"/>
        </w:trPr>
        <w:tc>
          <w:tcPr>
            <w:tcW w:w="1276" w:type="dxa"/>
            <w:gridSpan w:val="2"/>
          </w:tcPr>
          <w:p w14:paraId="610BAB0F"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7AE38F7"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Trečiąja eile yra įskaitomos kitos Užsakovo Rangovui mokėtinos sumos (jei tokių yra).</w:t>
            </w:r>
          </w:p>
        </w:tc>
        <w:tc>
          <w:tcPr>
            <w:tcW w:w="286" w:type="dxa"/>
          </w:tcPr>
          <w:p w14:paraId="11CC1F65"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3BF68DE" w14:textId="77777777" w:rsidTr="00D6153F">
        <w:trPr>
          <w:gridAfter w:val="2"/>
          <w:wAfter w:w="311" w:type="dxa"/>
        </w:trPr>
        <w:tc>
          <w:tcPr>
            <w:tcW w:w="1276" w:type="dxa"/>
            <w:gridSpan w:val="2"/>
          </w:tcPr>
          <w:p w14:paraId="633AF6DE"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81D9B6E"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Calibri" w:hAnsiTheme="minorHAnsi"/>
                <w:sz w:val="22"/>
                <w:szCs w:val="22"/>
              </w:rPr>
              <w:t>Užsakovas turi teisę sulaikyti atitinkamą mokėjimą ar jo dalį Rangovui, jei:</w:t>
            </w:r>
          </w:p>
        </w:tc>
        <w:tc>
          <w:tcPr>
            <w:tcW w:w="286" w:type="dxa"/>
          </w:tcPr>
          <w:p w14:paraId="52E0C3AB"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2544C03F" w14:textId="77777777" w:rsidTr="00D6153F">
        <w:trPr>
          <w:gridAfter w:val="2"/>
          <w:wAfter w:w="311" w:type="dxa"/>
        </w:trPr>
        <w:tc>
          <w:tcPr>
            <w:tcW w:w="1276" w:type="dxa"/>
            <w:gridSpan w:val="2"/>
          </w:tcPr>
          <w:p w14:paraId="3126B5C9"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518AF25"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Calibri" w:hAnsiTheme="minorHAnsi"/>
                <w:sz w:val="22"/>
                <w:szCs w:val="22"/>
              </w:rPr>
              <w:t>Rangovas pavėlavo atlikti Darbų dalį, dėl kurios atlikimo terminų Šalys buvo sutarę. Šiuo atveju, mokėjimas ar jo dalis sulaikomi tiek dienų, kiek Rangovas pavėlavo atlikti tą Darbų dalį;</w:t>
            </w:r>
          </w:p>
        </w:tc>
        <w:tc>
          <w:tcPr>
            <w:tcW w:w="286" w:type="dxa"/>
          </w:tcPr>
          <w:p w14:paraId="0F03F117"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0F498A6" w14:textId="77777777" w:rsidTr="00D6153F">
        <w:trPr>
          <w:gridAfter w:val="2"/>
          <w:wAfter w:w="311" w:type="dxa"/>
        </w:trPr>
        <w:tc>
          <w:tcPr>
            <w:tcW w:w="1276" w:type="dxa"/>
            <w:gridSpan w:val="2"/>
          </w:tcPr>
          <w:p w14:paraId="598FEFE6"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01F3418C"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Calibri" w:hAnsiTheme="minorHAnsi"/>
                <w:sz w:val="22"/>
                <w:szCs w:val="22"/>
              </w:rPr>
              <w:t>Rangovas, atlikdamas Darbus, padarė Užsakovui ar kitiems tretiesiems asmenims žalos (nuostolių) ir tokia žala (nuostoliai) nėra pilnai ir tinkamai atlyginta. Šiuo atveju, mokėjimas ar jo dalis sustabdomi iki tos dienos, kurią Rangovas pilnai ir tinkamai atlygina visą Užsakovui ar trečiosioms šalims padarytą žalą (nuostolius);</w:t>
            </w:r>
          </w:p>
        </w:tc>
        <w:tc>
          <w:tcPr>
            <w:tcW w:w="286" w:type="dxa"/>
          </w:tcPr>
          <w:p w14:paraId="6C26360E"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4CF520A5" w14:textId="77777777" w:rsidTr="00D6153F">
        <w:trPr>
          <w:gridAfter w:val="2"/>
          <w:wAfter w:w="311" w:type="dxa"/>
        </w:trPr>
        <w:tc>
          <w:tcPr>
            <w:tcW w:w="1276" w:type="dxa"/>
            <w:gridSpan w:val="2"/>
          </w:tcPr>
          <w:p w14:paraId="1290CF88"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87642DC"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Calibri" w:hAnsiTheme="minorHAnsi"/>
                <w:sz w:val="22"/>
                <w:szCs w:val="22"/>
              </w:rPr>
              <w:t>Rangovas nėra pašalinęs Darbų dalies, už kurią Užsakovas jau yra sumokėjęs, trūkumų. Šiuo atveju mokėjimas ar jo dalis sulaikomas iki tokių trūkumų pašalinimo ir to patvirtinimo, šioje Sutartyje numatyta tvarka, dienos.</w:t>
            </w:r>
          </w:p>
        </w:tc>
        <w:tc>
          <w:tcPr>
            <w:tcW w:w="286" w:type="dxa"/>
          </w:tcPr>
          <w:p w14:paraId="4BEFE370"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23C362F8" w14:textId="77777777" w:rsidTr="00D6153F">
        <w:trPr>
          <w:gridAfter w:val="2"/>
          <w:wAfter w:w="311" w:type="dxa"/>
        </w:trPr>
        <w:tc>
          <w:tcPr>
            <w:tcW w:w="1276" w:type="dxa"/>
            <w:gridSpan w:val="2"/>
          </w:tcPr>
          <w:p w14:paraId="72F2356D"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0F88E7B" w14:textId="77777777" w:rsidR="002A0163" w:rsidRPr="00563BE5" w:rsidRDefault="002A0163" w:rsidP="002A0163">
            <w:pPr>
              <w:spacing w:after="120"/>
              <w:jc w:val="both"/>
              <w:rPr>
                <w:rFonts w:asciiTheme="minorHAnsi" w:eastAsia="Calibri" w:hAnsiTheme="minorHAnsi"/>
                <w:sz w:val="22"/>
                <w:szCs w:val="22"/>
              </w:rPr>
            </w:pPr>
            <w:r w:rsidRPr="00563BE5">
              <w:rPr>
                <w:rFonts w:asciiTheme="minorHAnsi" w:eastAsiaTheme="minorHAnsi" w:hAnsiTheme="minorHAnsi"/>
                <w:sz w:val="22"/>
                <w:szCs w:val="22"/>
              </w:rPr>
              <w:t>Tais atvejais, kai subtiekėjas išreiškia norą pasinaudoti tiesioginio atsiskaitymo galimybe, VPĮ 88 str. 2 dalyje nustatyta tvarka turi būti sudaroma trišalė sutartis tarp Užsakovo, sutartį sudariusio Rangovo ir jo subtiekėjo, kurioje aprašoma tiesioginio atsiskaitymo su subtiekėju tvarka, atsižvelgiant į pirkimo dokumentuose ir subtiekimo sutartyje nustatytus reikalavimus.</w:t>
            </w:r>
          </w:p>
        </w:tc>
        <w:tc>
          <w:tcPr>
            <w:tcW w:w="286" w:type="dxa"/>
          </w:tcPr>
          <w:p w14:paraId="6A7EF67F"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522011E" w14:textId="77777777" w:rsidTr="00D6153F">
        <w:trPr>
          <w:gridAfter w:val="2"/>
          <w:wAfter w:w="311" w:type="dxa"/>
        </w:trPr>
        <w:tc>
          <w:tcPr>
            <w:tcW w:w="1276" w:type="dxa"/>
            <w:gridSpan w:val="2"/>
          </w:tcPr>
          <w:p w14:paraId="19B88F1A" w14:textId="77777777" w:rsidR="002A0163" w:rsidRPr="00563BE5" w:rsidRDefault="002A0163" w:rsidP="002A0163">
            <w:pPr>
              <w:numPr>
                <w:ilvl w:val="0"/>
                <w:numId w:val="35"/>
              </w:numPr>
              <w:tabs>
                <w:tab w:val="clear" w:pos="170"/>
              </w:tabs>
              <w:spacing w:after="120"/>
              <w:ind w:left="0" w:firstLine="0"/>
              <w:jc w:val="both"/>
              <w:rPr>
                <w:rFonts w:asciiTheme="minorHAnsi" w:eastAsiaTheme="minorHAnsi" w:hAnsiTheme="minorHAnsi"/>
                <w:sz w:val="22"/>
                <w:szCs w:val="22"/>
              </w:rPr>
            </w:pPr>
          </w:p>
        </w:tc>
        <w:tc>
          <w:tcPr>
            <w:tcW w:w="8641" w:type="dxa"/>
            <w:gridSpan w:val="2"/>
          </w:tcPr>
          <w:p w14:paraId="5856851A"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b/>
                <w:sz w:val="22"/>
                <w:szCs w:val="22"/>
              </w:rPr>
              <w:t>ATSAKOMYBĖ</w:t>
            </w:r>
          </w:p>
        </w:tc>
        <w:tc>
          <w:tcPr>
            <w:tcW w:w="286" w:type="dxa"/>
          </w:tcPr>
          <w:p w14:paraId="0A3D1A2E" w14:textId="77777777" w:rsidR="002A0163" w:rsidRPr="00563BE5" w:rsidRDefault="002A0163" w:rsidP="002A0163">
            <w:pPr>
              <w:spacing w:after="120"/>
              <w:jc w:val="both"/>
              <w:rPr>
                <w:rFonts w:asciiTheme="minorHAnsi" w:eastAsiaTheme="minorHAnsi" w:hAnsiTheme="minorHAnsi"/>
                <w:b/>
                <w:sz w:val="22"/>
                <w:szCs w:val="22"/>
              </w:rPr>
            </w:pPr>
          </w:p>
        </w:tc>
      </w:tr>
      <w:tr w:rsidR="002A0163" w:rsidRPr="00563BE5" w14:paraId="1F32243D" w14:textId="77777777" w:rsidTr="00D6153F">
        <w:trPr>
          <w:gridAfter w:val="2"/>
          <w:wAfter w:w="311" w:type="dxa"/>
        </w:trPr>
        <w:tc>
          <w:tcPr>
            <w:tcW w:w="1276" w:type="dxa"/>
            <w:gridSpan w:val="2"/>
          </w:tcPr>
          <w:p w14:paraId="6491D4C2"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499BEFCA"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Užsakovas, uždelsęs laiku sumokėti už tinkamai atliktus Darbus ar jų dalį pagal pasirašytus Darbų priėmimo aktus, už kiekvieną uždelstą mokėti dieną moka Rangovui 0,03 procentų dydžio delspinigius nuo laiku neapmokėtos sumos, bet ne daugiau kaip 5 procentus Pagrindinės sutarties kainos su PVM.</w:t>
            </w:r>
          </w:p>
        </w:tc>
        <w:tc>
          <w:tcPr>
            <w:tcW w:w="286" w:type="dxa"/>
          </w:tcPr>
          <w:p w14:paraId="7E4B0600"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E6BAF7C" w14:textId="77777777" w:rsidTr="00D6153F">
        <w:trPr>
          <w:gridAfter w:val="2"/>
          <w:wAfter w:w="311" w:type="dxa"/>
        </w:trPr>
        <w:tc>
          <w:tcPr>
            <w:tcW w:w="1276" w:type="dxa"/>
            <w:gridSpan w:val="2"/>
          </w:tcPr>
          <w:p w14:paraId="61A503E9"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293F3FD" w14:textId="400F293F"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Užsakovas, nutraukęs Pagrindinę sutartį ne dėl Rangovo kaltės, sumoka Rangovui už faktiškai atliktus Darbus bei atlygina Rangovo patirtus tiesioginius nuostolius, išskyrus Pagrindinės sutarties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_Ref380412404 \w \h \d " 7.10"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Pr="00563BE5">
              <w:rPr>
                <w:rFonts w:asciiTheme="minorHAnsi" w:eastAsiaTheme="minorHAnsi" w:hAnsiTheme="minorHAnsi"/>
                <w:sz w:val="22"/>
                <w:szCs w:val="22"/>
              </w:rPr>
              <w:t>15.10</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 punkte numatytą atvejį.</w:t>
            </w:r>
          </w:p>
        </w:tc>
        <w:tc>
          <w:tcPr>
            <w:tcW w:w="286" w:type="dxa"/>
          </w:tcPr>
          <w:p w14:paraId="5103EB6E"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2D85A9DD" w14:textId="77777777" w:rsidTr="00D6153F">
        <w:trPr>
          <w:gridAfter w:val="2"/>
          <w:wAfter w:w="311" w:type="dxa"/>
        </w:trPr>
        <w:tc>
          <w:tcPr>
            <w:tcW w:w="1276" w:type="dxa"/>
            <w:gridSpan w:val="2"/>
          </w:tcPr>
          <w:p w14:paraId="2437D754"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0D4C7C99"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Rangovas, nutraukęs Pagrindinę sutartį ne dėl Užsakovo kaltės, sumoka Užsakovui baudą, lygią 10 procentų Pagrindinės sutarties vertės, taip pat atlygina visus nuostolius, susijusius su Pagrindinės sutarties nutraukimu. Tokiais nuostoliais laikoma, tačiau neapsiribojama: skirtumas tarp sumos, reikalingos užbaigti Darbus, kurią pasiūlė naujas Užsakovo parinktas rangovas, ir Pagrindinės sutarties kainos.</w:t>
            </w:r>
          </w:p>
        </w:tc>
        <w:tc>
          <w:tcPr>
            <w:tcW w:w="286" w:type="dxa"/>
          </w:tcPr>
          <w:p w14:paraId="4A54AD35"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5CDB7572" w14:textId="77777777" w:rsidTr="00D6153F">
        <w:trPr>
          <w:gridAfter w:val="2"/>
          <w:wAfter w:w="311" w:type="dxa"/>
        </w:trPr>
        <w:tc>
          <w:tcPr>
            <w:tcW w:w="1276" w:type="dxa"/>
            <w:gridSpan w:val="2"/>
          </w:tcPr>
          <w:p w14:paraId="7BD2546E"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4EFDF54C" w14:textId="7129A00E" w:rsidR="002A0163" w:rsidRPr="00563BE5" w:rsidRDefault="002A0163" w:rsidP="002A0163">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Rangovui dėl savo kaltės uždelsus atlikti Darbus ar jų dalį, taip pat uždelsus laiku atlikti nustatytų Darbų defektų šalinimą Pagrindinėje sutartyje nustatytais terminais, Užsakovo pareikalavimu turi mokėti už kiekvieną uždelstą dieną Užsakovui 0,03 % dydžio delspinigius nuo laiku neatliktų Darbų ar neištaisytų defektų kainos.</w:t>
            </w:r>
          </w:p>
        </w:tc>
        <w:tc>
          <w:tcPr>
            <w:tcW w:w="286" w:type="dxa"/>
          </w:tcPr>
          <w:p w14:paraId="7FB84FD4"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31397C2C" w14:textId="77777777" w:rsidTr="00D6153F">
        <w:trPr>
          <w:gridAfter w:val="2"/>
          <w:wAfter w:w="311" w:type="dxa"/>
        </w:trPr>
        <w:tc>
          <w:tcPr>
            <w:tcW w:w="1276" w:type="dxa"/>
            <w:gridSpan w:val="2"/>
          </w:tcPr>
          <w:p w14:paraId="6A3572F3"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F87BAA2"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Rangovas pilnai atsako už Subrangovų atliktus darbus. Ginčai tarp Rangovo ir Subrangovo (-ų) neturi jokios įtakos šios Pagrindinės sutarties galiojimui ir vykdymui.</w:t>
            </w:r>
          </w:p>
        </w:tc>
        <w:tc>
          <w:tcPr>
            <w:tcW w:w="286" w:type="dxa"/>
          </w:tcPr>
          <w:p w14:paraId="350F90F9"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25AAC30C" w14:textId="77777777" w:rsidTr="00D6153F">
        <w:trPr>
          <w:gridAfter w:val="2"/>
          <w:wAfter w:w="311" w:type="dxa"/>
        </w:trPr>
        <w:tc>
          <w:tcPr>
            <w:tcW w:w="1276" w:type="dxa"/>
            <w:gridSpan w:val="2"/>
            <w:vAlign w:val="center"/>
          </w:tcPr>
          <w:p w14:paraId="055D640D" w14:textId="77777777" w:rsidR="002A0163" w:rsidRPr="00563BE5" w:rsidRDefault="002A0163" w:rsidP="002A0163">
            <w:pPr>
              <w:numPr>
                <w:ilvl w:val="0"/>
                <w:numId w:val="35"/>
              </w:numPr>
              <w:tabs>
                <w:tab w:val="clear" w:pos="170"/>
              </w:tabs>
              <w:spacing w:after="120"/>
              <w:ind w:left="360" w:hanging="360"/>
              <w:jc w:val="both"/>
              <w:rPr>
                <w:rFonts w:asciiTheme="minorHAnsi" w:eastAsiaTheme="minorHAnsi" w:hAnsiTheme="minorHAnsi"/>
                <w:sz w:val="22"/>
                <w:szCs w:val="22"/>
              </w:rPr>
            </w:pPr>
            <w:bookmarkStart w:id="46" w:name="_Ref14083792"/>
          </w:p>
        </w:tc>
        <w:bookmarkEnd w:id="46"/>
        <w:tc>
          <w:tcPr>
            <w:tcW w:w="8641" w:type="dxa"/>
            <w:gridSpan w:val="2"/>
          </w:tcPr>
          <w:p w14:paraId="6AD405CF"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b/>
                <w:sz w:val="22"/>
                <w:szCs w:val="22"/>
              </w:rPr>
              <w:t>GARANTIJOS</w:t>
            </w:r>
          </w:p>
        </w:tc>
        <w:tc>
          <w:tcPr>
            <w:tcW w:w="286" w:type="dxa"/>
          </w:tcPr>
          <w:p w14:paraId="62EFD427"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0280168A" w14:textId="77777777" w:rsidTr="00D6153F">
        <w:trPr>
          <w:gridAfter w:val="2"/>
          <w:wAfter w:w="311" w:type="dxa"/>
        </w:trPr>
        <w:tc>
          <w:tcPr>
            <w:tcW w:w="1276" w:type="dxa"/>
            <w:gridSpan w:val="2"/>
          </w:tcPr>
          <w:p w14:paraId="230965E6"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A96E76C"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Garantinis laikotarpis yra skaičiuojamas nuo galutinio Darbų perdavimo – priėmimo akto pasirašymo dienos. Garantinis laikotarpis sustabdomas tiek laiko, kiek Užsakovas negalėjo tinkamai ir (ar) visa apimtimi naudotis Patalpomis ar jų dalimi dėl nustatytų defektų, už kuriuos atsako Rangovas. Garantinis laikotarpis atnaujinamas atitinkamiems darbams po to, kai Rangovas ištaiso atsiradusius defektus Patalpose.</w:t>
            </w:r>
          </w:p>
        </w:tc>
        <w:tc>
          <w:tcPr>
            <w:tcW w:w="286" w:type="dxa"/>
          </w:tcPr>
          <w:p w14:paraId="4A38DCEC"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3F4138CA" w14:textId="77777777" w:rsidTr="00D6153F">
        <w:trPr>
          <w:gridAfter w:val="2"/>
          <w:wAfter w:w="311" w:type="dxa"/>
        </w:trPr>
        <w:tc>
          <w:tcPr>
            <w:tcW w:w="1276" w:type="dxa"/>
            <w:gridSpan w:val="2"/>
          </w:tcPr>
          <w:p w14:paraId="06ED6695"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bookmarkStart w:id="47" w:name="_Ref14083868"/>
          </w:p>
        </w:tc>
        <w:bookmarkEnd w:id="47"/>
        <w:tc>
          <w:tcPr>
            <w:tcW w:w="8641" w:type="dxa"/>
            <w:gridSpan w:val="2"/>
          </w:tcPr>
          <w:p w14:paraId="5C850951"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Garantinio laikotarpio metu Užsakovas, nustatęs Darbų trūkumus, nedelsiant praneša apie tai Rangovui ir kartu su Rangovu dviem egzemplioriais (vienas tenka Rangovui, kitas – Užsakovui) surašo aktą ir Rangovo pasiūlymu bei Užsakovo pritarimu, nustato terminus tokiems trūkumams pašalinti. Rangovui atsisakius pasirašyti tokį aktą be pagrindžiančios priežasties arba jam neatvykus, Užsakovas šį aktą surašo vienašališkai ir pateikia aktą Rangovui ne vėliau kaip per 5 (penkias) kalendorines dienas nuo akto surašymo dienos. Jei šalinti akte nurodytus trūkumus Rangovas atsisako arba nurodytų trūkumų nepašalina nustatytu laiku, Užsakovas tokius trūkumus pašalina savo arba kito pasirinkto asmens jėgomis ir lėšomis, o Rangovas privalo ne ginčo tvarka apmokėti Užsakovo faktiškai patirtas išlaidas už akte nurodytų trūkumų pašalinimą. </w:t>
            </w:r>
          </w:p>
        </w:tc>
        <w:tc>
          <w:tcPr>
            <w:tcW w:w="286" w:type="dxa"/>
          </w:tcPr>
          <w:p w14:paraId="76C3592E"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41B51E47" w14:textId="77777777" w:rsidTr="00D6153F">
        <w:trPr>
          <w:gridAfter w:val="2"/>
          <w:wAfter w:w="311" w:type="dxa"/>
        </w:trPr>
        <w:tc>
          <w:tcPr>
            <w:tcW w:w="1276" w:type="dxa"/>
            <w:gridSpan w:val="2"/>
          </w:tcPr>
          <w:p w14:paraId="442C799F"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942933D" w14:textId="638B5989" w:rsidR="002A0163" w:rsidRPr="00563BE5" w:rsidRDefault="00E93DC5" w:rsidP="002A0163">
            <w:pPr>
              <w:spacing w:after="120"/>
              <w:jc w:val="both"/>
              <w:rPr>
                <w:rFonts w:asciiTheme="minorHAnsi" w:eastAsiaTheme="minorHAnsi" w:hAnsiTheme="minorHAnsi"/>
                <w:sz w:val="22"/>
                <w:szCs w:val="22"/>
              </w:rPr>
            </w:pPr>
            <w:r>
              <w:rPr>
                <w:rFonts w:asciiTheme="minorHAnsi" w:eastAsiaTheme="minorHAnsi" w:hAnsiTheme="minorHAnsi"/>
                <w:sz w:val="22"/>
                <w:szCs w:val="22"/>
              </w:rPr>
              <w:t>A</w:t>
            </w:r>
            <w:r w:rsidRPr="00E93DC5">
              <w:rPr>
                <w:rFonts w:asciiTheme="minorHAnsi" w:eastAsiaTheme="minorHAnsi" w:hAnsiTheme="minorHAnsi"/>
                <w:sz w:val="22"/>
                <w:szCs w:val="22"/>
              </w:rPr>
              <w:t>tliktiems Darbams (įskaitant statybos produktus ir įrenginius) (skaičiuojant nuo Darbų perdavimo ir priėmimo akto pasirašymo dienos)</w:t>
            </w:r>
            <w:r>
              <w:rPr>
                <w:rFonts w:asciiTheme="minorHAnsi" w:eastAsiaTheme="minorHAnsi" w:hAnsiTheme="minorHAnsi"/>
                <w:sz w:val="22"/>
                <w:szCs w:val="22"/>
              </w:rPr>
              <w:t xml:space="preserve"> suteikti</w:t>
            </w:r>
            <w:r w:rsidRPr="00E93DC5">
              <w:rPr>
                <w:rFonts w:asciiTheme="minorHAnsi" w:eastAsiaTheme="minorHAnsi" w:hAnsiTheme="minorHAnsi"/>
                <w:sz w:val="22"/>
                <w:szCs w:val="22"/>
              </w:rPr>
              <w:t xml:space="preserve"> 1 metų, paslėptiems statinio elementams (konstrukcijų, vamzdynų ir kt.) – 10 metų, o jeigu buvo nustatyta šiuose elementuose tyčia paslėptų defektų – 20 metų garantinį laikotarpį. Garantinio laikotarpio metu, Užsakovui pareikalavus, atlikti visus defektų ištaisymo Darbus. Savo sąskaita ir rizika atlikti Darbus, jeigu tie Darbai susiję su Sutarties neatitinkančiomis medžiagomis, netinkama Darbų kokybe arba bet kurio Rangovo įsipareigojimo pagal Sutartį neįvykdymu. Garantinio laikotarpio metu atsiradus Darbų defektams,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c>
          <w:tcPr>
            <w:tcW w:w="286" w:type="dxa"/>
          </w:tcPr>
          <w:p w14:paraId="0A177A22"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507700FD" w14:textId="77777777" w:rsidTr="00D6153F">
        <w:trPr>
          <w:gridAfter w:val="2"/>
          <w:wAfter w:w="311" w:type="dxa"/>
        </w:trPr>
        <w:tc>
          <w:tcPr>
            <w:tcW w:w="1276" w:type="dxa"/>
            <w:gridSpan w:val="2"/>
          </w:tcPr>
          <w:p w14:paraId="5C575EE9"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EE0F7AC"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Rangovas atsako už bet kokių Darbų trūkumų, kurie gali atsirasti per Garantinį laikotarpį, ištaisymą, kai tokio trūkumo priežastimi yra medžiagos su defektais, neteisingai panaudotos medžiagos ar įrengimai, Rangovo ar jo pasamdytų Subrangovų nekokybiškai atliktas darbas arba Rangovo aplaidumas. </w:t>
            </w:r>
          </w:p>
        </w:tc>
        <w:tc>
          <w:tcPr>
            <w:tcW w:w="286" w:type="dxa"/>
          </w:tcPr>
          <w:p w14:paraId="378A51F5"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2EFED50B" w14:textId="77777777" w:rsidTr="00D6153F">
        <w:trPr>
          <w:gridAfter w:val="2"/>
          <w:wAfter w:w="311" w:type="dxa"/>
        </w:trPr>
        <w:tc>
          <w:tcPr>
            <w:tcW w:w="1276" w:type="dxa"/>
            <w:gridSpan w:val="2"/>
          </w:tcPr>
          <w:p w14:paraId="006DD3B7"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05FB2E1"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Iki pasibaigiant Garantiniam laikotarpiui ir bet kokiam papildomam laikotarpiui, kuris nustatytas tam, kad Rangovas ištaisytų kokį nors trūkumą, atsiradusį per Garantinį laikotarpį, Rangovas, iš ankšto suderinęs su Užsakovu, turi teisę susipažinti su visų Darbų dalių bei Darbų eksploatavimo įrašais. Galimybė taip pat suteikiama Rangovo tinkamai įgaliotiems atstovams. </w:t>
            </w:r>
          </w:p>
        </w:tc>
        <w:tc>
          <w:tcPr>
            <w:tcW w:w="286" w:type="dxa"/>
          </w:tcPr>
          <w:p w14:paraId="425E1956"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17BB386" w14:textId="77777777" w:rsidTr="00D6153F">
        <w:trPr>
          <w:gridAfter w:val="2"/>
          <w:wAfter w:w="311" w:type="dxa"/>
        </w:trPr>
        <w:tc>
          <w:tcPr>
            <w:tcW w:w="1276" w:type="dxa"/>
            <w:gridSpan w:val="2"/>
          </w:tcPr>
          <w:p w14:paraId="013FCC3C"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078AC6FB"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Rangovą pertvarkant, reorganizuojant ar likviduojant, jis privalo Užsakovui nurodyti savo teisių ir pareigų perėmėją. Tokiu atveju Užsakovas turi teisę tikrinti priimtą sprendimą atlikti šiuos veiksmus, taip pat prieštarauti Rangovo likvidavimui, reorganizavimui arba pertvarkymui.</w:t>
            </w:r>
          </w:p>
        </w:tc>
        <w:tc>
          <w:tcPr>
            <w:tcW w:w="286" w:type="dxa"/>
          </w:tcPr>
          <w:p w14:paraId="720052F7"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781C82A0" w14:textId="77777777" w:rsidTr="00D6153F">
        <w:trPr>
          <w:gridAfter w:val="2"/>
          <w:wAfter w:w="311" w:type="dxa"/>
        </w:trPr>
        <w:tc>
          <w:tcPr>
            <w:tcW w:w="1276" w:type="dxa"/>
            <w:gridSpan w:val="2"/>
          </w:tcPr>
          <w:p w14:paraId="51A2D932"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F7331DF"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Užsakovas turi teisę vienašališkai perleisti ir perduoti visas su Patalpomis ir Darbais susijusias garantijas bet kokioms trečiosioms šalims. Rangovas patvirtina, kad neprieštarauja tokiems perleidimams. </w:t>
            </w:r>
          </w:p>
        </w:tc>
        <w:tc>
          <w:tcPr>
            <w:tcW w:w="286" w:type="dxa"/>
          </w:tcPr>
          <w:p w14:paraId="314D28A1"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739D9267" w14:textId="77777777" w:rsidTr="00D6153F">
        <w:trPr>
          <w:gridAfter w:val="2"/>
          <w:wAfter w:w="311" w:type="dxa"/>
        </w:trPr>
        <w:tc>
          <w:tcPr>
            <w:tcW w:w="1276" w:type="dxa"/>
            <w:gridSpan w:val="2"/>
          </w:tcPr>
          <w:p w14:paraId="78CC21AB" w14:textId="77777777" w:rsidR="002A0163" w:rsidRPr="00563BE5" w:rsidRDefault="002A0163" w:rsidP="002A0163">
            <w:pPr>
              <w:numPr>
                <w:ilvl w:val="0"/>
                <w:numId w:val="35"/>
              </w:numPr>
              <w:tabs>
                <w:tab w:val="clear" w:pos="170"/>
              </w:tabs>
              <w:spacing w:after="120"/>
              <w:ind w:left="0" w:firstLine="0"/>
              <w:jc w:val="both"/>
              <w:rPr>
                <w:rFonts w:asciiTheme="minorHAnsi" w:eastAsiaTheme="minorHAnsi" w:hAnsiTheme="minorHAnsi"/>
                <w:sz w:val="22"/>
                <w:szCs w:val="22"/>
              </w:rPr>
            </w:pPr>
          </w:p>
        </w:tc>
        <w:tc>
          <w:tcPr>
            <w:tcW w:w="8641" w:type="dxa"/>
            <w:gridSpan w:val="2"/>
          </w:tcPr>
          <w:p w14:paraId="4A348C8A" w14:textId="77777777" w:rsidR="002A0163" w:rsidRPr="00563BE5" w:rsidRDefault="002A0163" w:rsidP="002A0163">
            <w:pPr>
              <w:spacing w:after="120"/>
              <w:jc w:val="both"/>
              <w:rPr>
                <w:rFonts w:asciiTheme="minorHAnsi" w:eastAsiaTheme="minorHAnsi" w:hAnsiTheme="minorHAnsi"/>
                <w:b/>
                <w:bCs/>
                <w:sz w:val="22"/>
                <w:szCs w:val="22"/>
              </w:rPr>
            </w:pPr>
            <w:bookmarkStart w:id="48" w:name="_Toc488772309"/>
            <w:bookmarkStart w:id="49" w:name="_Toc488935298"/>
            <w:bookmarkStart w:id="50" w:name="_Toc4139963"/>
            <w:r w:rsidRPr="00563BE5">
              <w:rPr>
                <w:rFonts w:asciiTheme="minorHAnsi" w:hAnsiTheme="minorHAnsi"/>
                <w:b/>
                <w:bCs/>
                <w:sz w:val="22"/>
                <w:szCs w:val="22"/>
              </w:rPr>
              <w:t>SUBRANGA, SUBRANGOVŲ KEITIMAS</w:t>
            </w:r>
            <w:bookmarkEnd w:id="48"/>
            <w:bookmarkEnd w:id="49"/>
            <w:bookmarkEnd w:id="50"/>
          </w:p>
        </w:tc>
        <w:tc>
          <w:tcPr>
            <w:tcW w:w="286" w:type="dxa"/>
          </w:tcPr>
          <w:p w14:paraId="5D0067DE"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0F703F6C" w14:textId="77777777" w:rsidTr="00D6153F">
        <w:trPr>
          <w:gridAfter w:val="2"/>
          <w:wAfter w:w="311" w:type="dxa"/>
        </w:trPr>
        <w:tc>
          <w:tcPr>
            <w:tcW w:w="1276" w:type="dxa"/>
            <w:gridSpan w:val="2"/>
          </w:tcPr>
          <w:p w14:paraId="7F0662B0" w14:textId="77777777" w:rsidR="002A0163" w:rsidRPr="00563BE5" w:rsidRDefault="002A0163" w:rsidP="002A0163">
            <w:pPr>
              <w:numPr>
                <w:ilvl w:val="1"/>
                <w:numId w:val="35"/>
              </w:numPr>
              <w:tabs>
                <w:tab w:val="clear" w:pos="350"/>
              </w:tabs>
              <w:spacing w:after="120"/>
              <w:ind w:left="170"/>
              <w:jc w:val="both"/>
              <w:rPr>
                <w:rFonts w:asciiTheme="minorHAnsi" w:eastAsiaTheme="minorHAnsi" w:hAnsiTheme="minorHAnsi"/>
                <w:sz w:val="22"/>
                <w:szCs w:val="22"/>
              </w:rPr>
            </w:pPr>
          </w:p>
        </w:tc>
        <w:tc>
          <w:tcPr>
            <w:tcW w:w="8641" w:type="dxa"/>
            <w:gridSpan w:val="2"/>
          </w:tcPr>
          <w:p w14:paraId="33050215" w14:textId="77777777" w:rsidR="002A0163" w:rsidRPr="00563BE5" w:rsidRDefault="002A0163" w:rsidP="002A0163">
            <w:pPr>
              <w:spacing w:after="120"/>
              <w:jc w:val="both"/>
              <w:rPr>
                <w:rFonts w:asciiTheme="minorHAnsi" w:eastAsiaTheme="minorHAnsi" w:hAnsiTheme="minorHAnsi"/>
                <w:bCs/>
                <w:sz w:val="22"/>
                <w:szCs w:val="22"/>
              </w:rPr>
            </w:pPr>
            <w:r w:rsidRPr="00563BE5">
              <w:rPr>
                <w:rFonts w:asciiTheme="minorHAnsi" w:eastAsiaTheme="minorHAnsi" w:hAnsiTheme="minorHAnsi"/>
                <w:bCs/>
                <w:sz w:val="22"/>
                <w:szCs w:val="22"/>
              </w:rPr>
              <w:t>Bet kokie fiziniai ar juridiniai asmenys, kuriuos Rangovas pasitelkia Pagrindinės sutarties vykdymui, neatsižvelgiant į tai, kokie teisiniai ryšiai sieja šiuos asmenis su Rangovu, yra laikomi asmenimis, veikiančiais Rangovo vardu. Šių asmenų veiksmai, vykdant Pagrindinę sutartį, Rangovui sukelia tokias pačias pasekmes, kaip jo paties veiksmai.</w:t>
            </w:r>
          </w:p>
        </w:tc>
        <w:tc>
          <w:tcPr>
            <w:tcW w:w="286" w:type="dxa"/>
          </w:tcPr>
          <w:p w14:paraId="622DBB1D"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63E890B" w14:textId="77777777" w:rsidTr="00D6153F">
        <w:trPr>
          <w:gridAfter w:val="2"/>
          <w:wAfter w:w="311" w:type="dxa"/>
        </w:trPr>
        <w:tc>
          <w:tcPr>
            <w:tcW w:w="1276" w:type="dxa"/>
            <w:gridSpan w:val="2"/>
          </w:tcPr>
          <w:p w14:paraId="603DDDAF" w14:textId="77777777" w:rsidR="002A0163" w:rsidRPr="00563BE5" w:rsidRDefault="002A0163" w:rsidP="002A0163">
            <w:pPr>
              <w:numPr>
                <w:ilvl w:val="1"/>
                <w:numId w:val="35"/>
              </w:numPr>
              <w:tabs>
                <w:tab w:val="clear" w:pos="350"/>
              </w:tabs>
              <w:spacing w:after="120"/>
              <w:ind w:left="170"/>
              <w:jc w:val="both"/>
              <w:rPr>
                <w:rFonts w:asciiTheme="minorHAnsi" w:eastAsiaTheme="minorHAnsi" w:hAnsiTheme="minorHAnsi"/>
                <w:sz w:val="22"/>
                <w:szCs w:val="22"/>
              </w:rPr>
            </w:pPr>
          </w:p>
        </w:tc>
        <w:tc>
          <w:tcPr>
            <w:tcW w:w="8641" w:type="dxa"/>
            <w:gridSpan w:val="2"/>
          </w:tcPr>
          <w:p w14:paraId="406E7F68" w14:textId="77777777" w:rsidR="002A0163" w:rsidRPr="00563BE5" w:rsidRDefault="002A0163" w:rsidP="002A0163">
            <w:pPr>
              <w:spacing w:after="120"/>
              <w:jc w:val="both"/>
              <w:rPr>
                <w:rFonts w:asciiTheme="minorHAnsi" w:eastAsiaTheme="minorHAnsi" w:hAnsiTheme="minorHAnsi"/>
                <w:bCs/>
                <w:sz w:val="22"/>
                <w:szCs w:val="22"/>
              </w:rPr>
            </w:pPr>
            <w:r w:rsidRPr="00563BE5">
              <w:rPr>
                <w:rFonts w:asciiTheme="minorHAnsi" w:eastAsiaTheme="minorHAnsi" w:hAnsiTheme="minorHAnsi"/>
                <w:bCs/>
                <w:sz w:val="22"/>
                <w:szCs w:val="22"/>
              </w:rPr>
              <w:t>Rangovas Pagrindinei sutarčiai vykdyti turi teisę pasitelkti Subrangovus, kurie numatyti Rangovo Pasiūlyme.</w:t>
            </w:r>
          </w:p>
        </w:tc>
        <w:tc>
          <w:tcPr>
            <w:tcW w:w="286" w:type="dxa"/>
          </w:tcPr>
          <w:p w14:paraId="6A1A83C8" w14:textId="77777777" w:rsidR="002A0163" w:rsidRPr="00563BE5" w:rsidRDefault="002A0163" w:rsidP="002A0163">
            <w:pPr>
              <w:spacing w:after="120"/>
              <w:jc w:val="both"/>
              <w:rPr>
                <w:rFonts w:asciiTheme="minorHAnsi" w:eastAsiaTheme="minorHAnsi" w:hAnsiTheme="minorHAnsi"/>
                <w:sz w:val="22"/>
                <w:szCs w:val="22"/>
              </w:rPr>
            </w:pPr>
          </w:p>
        </w:tc>
      </w:tr>
      <w:tr w:rsidR="00D6153F" w:rsidRPr="00563BE5" w14:paraId="23A2768C" w14:textId="77777777" w:rsidTr="00D6153F">
        <w:trPr>
          <w:gridAfter w:val="2"/>
          <w:wAfter w:w="311" w:type="dxa"/>
        </w:trPr>
        <w:tc>
          <w:tcPr>
            <w:tcW w:w="1276" w:type="dxa"/>
            <w:gridSpan w:val="2"/>
          </w:tcPr>
          <w:p w14:paraId="781C285C" w14:textId="77777777" w:rsidR="00D6153F" w:rsidRPr="00563BE5" w:rsidRDefault="00D6153F" w:rsidP="00D6153F">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B45488E" w14:textId="2F4BA121" w:rsidR="00D6153F" w:rsidRPr="00563BE5" w:rsidRDefault="00D6153F" w:rsidP="00D6153F">
            <w:pPr>
              <w:spacing w:after="120"/>
              <w:jc w:val="both"/>
              <w:rPr>
                <w:rFonts w:asciiTheme="minorHAnsi" w:eastAsiaTheme="minorHAnsi" w:hAnsiTheme="minorHAnsi"/>
                <w:bCs/>
                <w:sz w:val="22"/>
                <w:szCs w:val="22"/>
              </w:rPr>
            </w:pPr>
            <w:r>
              <w:rPr>
                <w:rFonts w:asciiTheme="minorHAnsi" w:eastAsiaTheme="minorHAnsi" w:hAnsiTheme="minorHAnsi"/>
                <w:bCs/>
                <w:sz w:val="22"/>
                <w:szCs w:val="22"/>
              </w:rPr>
              <w:t xml:space="preserve">Rangovas turi teisę </w:t>
            </w:r>
            <w:r w:rsidRPr="009726A6">
              <w:rPr>
                <w:rFonts w:asciiTheme="minorHAnsi" w:eastAsiaTheme="minorHAnsi" w:hAnsiTheme="minorHAnsi"/>
                <w:bCs/>
                <w:sz w:val="22"/>
                <w:szCs w:val="22"/>
              </w:rPr>
              <w:t>savo Sutarties įsipareigojimams vykdyti pasitelkti subrangovus ir atsako už jų prievolių vykdymą ar netinkamą vykdymą. Ne vėliau negu Sutartis pradedama vykdyti turi pranešti Užsakovui tuo metu žinomų subrangovų pavadinimus, kontaktinius duomenis ir jų atstovus, taip pat privalo informuoti apie minėtos informacijos pasikeitimus visu Sutarties vykdymo metu, įskaitant informaciją apie ketinamus pasitelkti naujus subrangovus. Rangovas atsako už Subrangovų (jei tokie yra pasitelkiami) prievolių vykdymą ar netinkamą vykdymą;</w:t>
            </w:r>
          </w:p>
        </w:tc>
        <w:tc>
          <w:tcPr>
            <w:tcW w:w="286" w:type="dxa"/>
          </w:tcPr>
          <w:p w14:paraId="5BFD6898" w14:textId="77777777" w:rsidR="00D6153F" w:rsidRPr="00563BE5" w:rsidRDefault="00D6153F" w:rsidP="00D6153F">
            <w:pPr>
              <w:spacing w:after="120"/>
              <w:jc w:val="both"/>
              <w:rPr>
                <w:rFonts w:asciiTheme="minorHAnsi" w:eastAsiaTheme="minorHAnsi" w:hAnsiTheme="minorHAnsi"/>
                <w:sz w:val="22"/>
                <w:szCs w:val="22"/>
              </w:rPr>
            </w:pPr>
          </w:p>
        </w:tc>
      </w:tr>
      <w:tr w:rsidR="00D6153F" w:rsidRPr="00563BE5" w14:paraId="4AA88B5D" w14:textId="77777777" w:rsidTr="00D6153F">
        <w:trPr>
          <w:gridAfter w:val="2"/>
          <w:wAfter w:w="311" w:type="dxa"/>
        </w:trPr>
        <w:tc>
          <w:tcPr>
            <w:tcW w:w="1276" w:type="dxa"/>
            <w:gridSpan w:val="2"/>
          </w:tcPr>
          <w:p w14:paraId="2AAA9ED8" w14:textId="77777777" w:rsidR="00D6153F" w:rsidRPr="00563BE5" w:rsidRDefault="00D6153F" w:rsidP="00D6153F">
            <w:pPr>
              <w:numPr>
                <w:ilvl w:val="1"/>
                <w:numId w:val="35"/>
              </w:numPr>
              <w:tabs>
                <w:tab w:val="clear" w:pos="350"/>
              </w:tabs>
              <w:spacing w:after="120"/>
              <w:ind w:left="27" w:firstLine="40"/>
              <w:jc w:val="both"/>
              <w:rPr>
                <w:rFonts w:asciiTheme="minorHAnsi" w:eastAsiaTheme="minorHAnsi" w:hAnsiTheme="minorHAnsi"/>
                <w:sz w:val="22"/>
                <w:szCs w:val="22"/>
              </w:rPr>
            </w:pPr>
          </w:p>
        </w:tc>
        <w:tc>
          <w:tcPr>
            <w:tcW w:w="8641" w:type="dxa"/>
            <w:gridSpan w:val="2"/>
          </w:tcPr>
          <w:p w14:paraId="6E9C90F8" w14:textId="4ED1FF6C" w:rsidR="00D6153F" w:rsidRPr="00563BE5" w:rsidRDefault="00F95792" w:rsidP="00D6153F">
            <w:pPr>
              <w:spacing w:after="120"/>
              <w:jc w:val="both"/>
              <w:rPr>
                <w:rFonts w:asciiTheme="minorHAnsi" w:eastAsiaTheme="minorHAnsi" w:hAnsiTheme="minorHAnsi"/>
                <w:bCs/>
                <w:sz w:val="22"/>
                <w:szCs w:val="22"/>
              </w:rPr>
            </w:pPr>
            <w:r>
              <w:rPr>
                <w:rFonts w:asciiTheme="minorHAnsi" w:eastAsiaTheme="minorHAnsi" w:hAnsiTheme="minorHAnsi"/>
                <w:bCs/>
                <w:sz w:val="22"/>
                <w:szCs w:val="22"/>
              </w:rPr>
              <w:t xml:space="preserve">Rangovas </w:t>
            </w:r>
            <w:r w:rsidR="00D6153F" w:rsidRPr="009726A6">
              <w:rPr>
                <w:rFonts w:asciiTheme="minorHAnsi" w:eastAsiaTheme="minorHAnsi" w:hAnsiTheme="minorHAnsi"/>
                <w:bCs/>
                <w:sz w:val="22"/>
                <w:szCs w:val="22"/>
              </w:rPr>
              <w:t>gali Sutarties vykdymo metu pakeisti (Užsakovui pareikalavus – privalo pakeisti) Subrangovus arba pasitelkti naujus. Apie tai Rangovas turi informuoti Užsakovą, nurodydamas Subrangovo pakeitimo ar pasitelkimo priežastis. Pakeisti ar nauji Subrangovai privalo pateikti Preliminariajai sutarčiai vykdyti privalomus (jei tokių yra) atestatus, leidimus, licencijas, patirtį ir pan., o jei keičiamas Subrangovas, kurio pajėgumais Rangovas remiasi, privalo pateikti ir Subrangovo pašalinimo pagrindų nebuvimą patvirtinančius dokumentus. Užsakovui pareikalavus Rangovas privalo pateikti ir pakeisto ar naujo Subrangovo, kurio pajėgumais Rangovas nesiremia, pašalinimo pagrindų nebuvimą patvirtinančius dokumentus. Gavęs tokį pranešimą ir privalomus pateikti Subrangovo dokumentus, Užsakovas kartu su Rangovu, jei nėra subrangovo pašalinimo pagrindų, o kiti privalomi pateikti Subrangovo dokumentai yra tinkami, per 5 darbo dienas sudaro susitarimą dėl Subrangovų pakeitimo ar pasitelkimo. Jį pasirašo abi Sutarties Šalys. Šis susitarimas yra laikomas neatskiriama Sutarties dalimi. Subrangovas gali pradėti vykdyti Darbus tik Rangovui kartu su Užsakovu sudarius minėtą susitarimą. Jei pasitelkto esamo Subrangovo, kurio pajėgumais Rangovas remiasi, ar pakeisto Subrangovo, kurio pajėgumais Rangovas remiasi, padėtis atitinka bent vieną pagal VPĮ 46 straipsnį nustatytą pašalinimo pagrindą, Užsakovas reikalauja, kad Rangovas per Užsakovo nustatytą terminą pakeistų minėtą Subrangovą reikalavimus atitinkančiu subrangovu;</w:t>
            </w:r>
          </w:p>
        </w:tc>
        <w:tc>
          <w:tcPr>
            <w:tcW w:w="286" w:type="dxa"/>
          </w:tcPr>
          <w:p w14:paraId="07726565" w14:textId="77777777" w:rsidR="00D6153F" w:rsidRPr="00563BE5" w:rsidRDefault="00D6153F" w:rsidP="00D6153F">
            <w:pPr>
              <w:spacing w:after="120"/>
              <w:jc w:val="both"/>
              <w:rPr>
                <w:rFonts w:asciiTheme="minorHAnsi" w:eastAsiaTheme="minorHAnsi" w:hAnsiTheme="minorHAnsi"/>
                <w:sz w:val="22"/>
                <w:szCs w:val="22"/>
              </w:rPr>
            </w:pPr>
          </w:p>
        </w:tc>
      </w:tr>
      <w:tr w:rsidR="002A0163" w:rsidRPr="00563BE5" w14:paraId="035C747B" w14:textId="77777777" w:rsidTr="00D6153F">
        <w:trPr>
          <w:gridAfter w:val="2"/>
          <w:wAfter w:w="311" w:type="dxa"/>
        </w:trPr>
        <w:tc>
          <w:tcPr>
            <w:tcW w:w="1276" w:type="dxa"/>
            <w:gridSpan w:val="2"/>
          </w:tcPr>
          <w:p w14:paraId="4693F909" w14:textId="77777777" w:rsidR="002A0163" w:rsidRPr="00563BE5" w:rsidRDefault="002A0163" w:rsidP="002A0163">
            <w:pPr>
              <w:numPr>
                <w:ilvl w:val="1"/>
                <w:numId w:val="35"/>
              </w:numPr>
              <w:tabs>
                <w:tab w:val="clear" w:pos="350"/>
              </w:tabs>
              <w:spacing w:after="120"/>
              <w:ind w:left="36" w:firstLine="0"/>
              <w:jc w:val="both"/>
              <w:rPr>
                <w:rFonts w:asciiTheme="minorHAnsi" w:eastAsiaTheme="minorHAnsi" w:hAnsiTheme="minorHAnsi"/>
                <w:sz w:val="22"/>
                <w:szCs w:val="22"/>
              </w:rPr>
            </w:pPr>
          </w:p>
        </w:tc>
        <w:tc>
          <w:tcPr>
            <w:tcW w:w="8641" w:type="dxa"/>
            <w:gridSpan w:val="2"/>
          </w:tcPr>
          <w:p w14:paraId="35C5B8D2" w14:textId="77777777" w:rsidR="002A0163" w:rsidRPr="00563BE5" w:rsidRDefault="002A0163" w:rsidP="002A0163">
            <w:pPr>
              <w:spacing w:after="120"/>
              <w:jc w:val="both"/>
              <w:rPr>
                <w:rFonts w:asciiTheme="minorHAnsi" w:eastAsiaTheme="minorHAnsi" w:hAnsiTheme="minorHAnsi"/>
                <w:bCs/>
                <w:sz w:val="22"/>
                <w:szCs w:val="22"/>
              </w:rPr>
            </w:pPr>
            <w:r w:rsidRPr="00563BE5">
              <w:rPr>
                <w:rFonts w:asciiTheme="minorHAnsi" w:eastAsiaTheme="minorHAnsi" w:hAnsiTheme="minorHAnsi"/>
                <w:bCs/>
                <w:sz w:val="22"/>
                <w:szCs w:val="22"/>
              </w:rPr>
              <w:t>Pagrindinės sutarties galiojimo metu, ketinant pasitelkti papildomus Subrangovus, pastarieji turi būti ne žemesnės kvalifikacijos nei buvo reikalaujama Pirkimo sąlygose.</w:t>
            </w:r>
          </w:p>
        </w:tc>
        <w:tc>
          <w:tcPr>
            <w:tcW w:w="286" w:type="dxa"/>
          </w:tcPr>
          <w:p w14:paraId="7D500F00"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256956C" w14:textId="77777777" w:rsidTr="00D6153F">
        <w:trPr>
          <w:gridAfter w:val="2"/>
          <w:wAfter w:w="311" w:type="dxa"/>
        </w:trPr>
        <w:tc>
          <w:tcPr>
            <w:tcW w:w="1276" w:type="dxa"/>
            <w:gridSpan w:val="2"/>
          </w:tcPr>
          <w:p w14:paraId="0CED415E" w14:textId="77777777" w:rsidR="002A0163" w:rsidRPr="00563BE5" w:rsidRDefault="002A0163" w:rsidP="002A0163">
            <w:pPr>
              <w:numPr>
                <w:ilvl w:val="1"/>
                <w:numId w:val="35"/>
              </w:numPr>
              <w:tabs>
                <w:tab w:val="clear" w:pos="350"/>
              </w:tabs>
              <w:spacing w:after="120"/>
              <w:ind w:left="36" w:firstLine="0"/>
              <w:jc w:val="both"/>
              <w:rPr>
                <w:rFonts w:asciiTheme="minorHAnsi" w:eastAsiaTheme="minorHAnsi" w:hAnsiTheme="minorHAnsi"/>
                <w:sz w:val="22"/>
                <w:szCs w:val="22"/>
              </w:rPr>
            </w:pPr>
          </w:p>
        </w:tc>
        <w:tc>
          <w:tcPr>
            <w:tcW w:w="8641" w:type="dxa"/>
            <w:gridSpan w:val="2"/>
          </w:tcPr>
          <w:p w14:paraId="04F16CD9" w14:textId="3C20A126" w:rsidR="002A0163" w:rsidRPr="00563BE5" w:rsidRDefault="002A0163" w:rsidP="002A0163">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Rangovas, norėdamas pakeisti Pagrindinėje sutartyje numatytus Subrangovus, Užsakovui pateikia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tc>
        <w:tc>
          <w:tcPr>
            <w:tcW w:w="286" w:type="dxa"/>
          </w:tcPr>
          <w:p w14:paraId="3CE96F10"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03A25AB2" w14:textId="77777777" w:rsidTr="00D6153F">
        <w:trPr>
          <w:gridAfter w:val="2"/>
          <w:wAfter w:w="311" w:type="dxa"/>
        </w:trPr>
        <w:tc>
          <w:tcPr>
            <w:tcW w:w="1276" w:type="dxa"/>
            <w:gridSpan w:val="2"/>
          </w:tcPr>
          <w:p w14:paraId="2EAF3D8E" w14:textId="77777777" w:rsidR="002A0163" w:rsidRPr="00563BE5" w:rsidRDefault="002A0163" w:rsidP="002A0163">
            <w:pPr>
              <w:numPr>
                <w:ilvl w:val="1"/>
                <w:numId w:val="35"/>
              </w:numPr>
              <w:tabs>
                <w:tab w:val="clear" w:pos="350"/>
              </w:tabs>
              <w:spacing w:after="120"/>
              <w:ind w:left="275" w:firstLine="0"/>
              <w:jc w:val="both"/>
              <w:rPr>
                <w:rFonts w:asciiTheme="minorHAnsi" w:eastAsiaTheme="minorHAnsi" w:hAnsiTheme="minorHAnsi"/>
                <w:sz w:val="22"/>
                <w:szCs w:val="22"/>
              </w:rPr>
            </w:pPr>
          </w:p>
        </w:tc>
        <w:tc>
          <w:tcPr>
            <w:tcW w:w="8641" w:type="dxa"/>
            <w:gridSpan w:val="2"/>
          </w:tcPr>
          <w:p w14:paraId="13D94AF4" w14:textId="77777777" w:rsidR="002A0163" w:rsidRPr="00563BE5" w:rsidRDefault="002A0163" w:rsidP="002A0163">
            <w:pPr>
              <w:spacing w:after="120"/>
              <w:jc w:val="both"/>
              <w:rPr>
                <w:rFonts w:asciiTheme="minorHAnsi" w:eastAsiaTheme="minorHAnsi" w:hAnsiTheme="minorHAnsi"/>
                <w:bCs/>
                <w:sz w:val="22"/>
                <w:szCs w:val="22"/>
              </w:rPr>
            </w:pPr>
            <w:r w:rsidRPr="00563BE5">
              <w:rPr>
                <w:rFonts w:asciiTheme="minorHAnsi" w:eastAsiaTheme="minorHAnsi" w:hAnsiTheme="minorHAnsi"/>
                <w:bCs/>
                <w:sz w:val="22"/>
                <w:szCs w:val="22"/>
              </w:rPr>
              <w:t xml:space="preserve">Pagrindinės sutarties įgyvendinimo metu Užsakovo reikalavimu ir Rangovo prašymu gali būti keičiami specialistai, Rangovo pasitelkti Pagrindinei sutarčiai vykdyti. Užsakovas turi teisę Rangovo pareikalauti pakeisti specialistą dėl jo netinkamų veiksmų įgyvendinant Pagrindinę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w:t>
            </w:r>
            <w:r w:rsidRPr="00563BE5">
              <w:rPr>
                <w:rFonts w:asciiTheme="minorHAnsi" w:eastAsiaTheme="minorHAnsi" w:hAnsiTheme="minorHAnsi"/>
                <w:bCs/>
                <w:sz w:val="22"/>
                <w:szCs w:val="22"/>
              </w:rPr>
              <w:lastRenderedPageBreak/>
              <w:t>savo pareigų, susijusių su Pagrindinės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w:t>
            </w:r>
          </w:p>
        </w:tc>
        <w:tc>
          <w:tcPr>
            <w:tcW w:w="286" w:type="dxa"/>
          </w:tcPr>
          <w:p w14:paraId="121D285E"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0CB61DFA" w14:textId="77777777" w:rsidTr="00D6153F">
        <w:trPr>
          <w:gridAfter w:val="2"/>
          <w:wAfter w:w="311" w:type="dxa"/>
        </w:trPr>
        <w:tc>
          <w:tcPr>
            <w:tcW w:w="1276" w:type="dxa"/>
            <w:gridSpan w:val="2"/>
          </w:tcPr>
          <w:p w14:paraId="067E0927" w14:textId="77777777" w:rsidR="002A0163" w:rsidRPr="00563BE5" w:rsidRDefault="002A0163" w:rsidP="009726A6">
            <w:pPr>
              <w:numPr>
                <w:ilvl w:val="1"/>
                <w:numId w:val="35"/>
              </w:numPr>
              <w:tabs>
                <w:tab w:val="clear" w:pos="350"/>
              </w:tabs>
              <w:spacing w:after="120"/>
              <w:ind w:left="275" w:firstLine="0"/>
              <w:jc w:val="both"/>
              <w:rPr>
                <w:rFonts w:asciiTheme="minorHAnsi" w:eastAsiaTheme="minorHAnsi" w:hAnsiTheme="minorHAnsi"/>
                <w:sz w:val="22"/>
                <w:szCs w:val="22"/>
              </w:rPr>
            </w:pPr>
          </w:p>
        </w:tc>
        <w:tc>
          <w:tcPr>
            <w:tcW w:w="8641" w:type="dxa"/>
            <w:gridSpan w:val="2"/>
          </w:tcPr>
          <w:p w14:paraId="2C31D045" w14:textId="4DB0F5F5" w:rsidR="002A0163" w:rsidRPr="00563BE5" w:rsidRDefault="00D6153F" w:rsidP="002A0163">
            <w:pPr>
              <w:spacing w:after="120"/>
              <w:ind w:left="-114"/>
              <w:jc w:val="both"/>
              <w:rPr>
                <w:rFonts w:asciiTheme="minorHAnsi" w:eastAsiaTheme="minorEastAsia" w:hAnsiTheme="minorHAnsi"/>
                <w:sz w:val="22"/>
                <w:szCs w:val="22"/>
              </w:rPr>
            </w:pPr>
            <w:r w:rsidRPr="00D6153F">
              <w:rPr>
                <w:rFonts w:asciiTheme="minorHAnsi" w:eastAsiaTheme="minorEastAsia" w:hAnsiTheme="minorHAnsi"/>
                <w:sz w:val="22"/>
                <w:szCs w:val="22"/>
              </w:rPr>
              <w:t>Rangovas negali vienašališkai keisti ar pasitelkti naujų Subrangovų, apie tai neinformavęs Užsakovo ir tokio pakeitimo neįforminęs susitarimu dėl Sutarties pakeitimo, nes tai laikoma esminiu Sutarties sąlygų pažeidimu ir tokiu atveju Užsakovas turi teisę vienašališkai nutraukti Sutartį.</w:t>
            </w:r>
          </w:p>
        </w:tc>
        <w:tc>
          <w:tcPr>
            <w:tcW w:w="286" w:type="dxa"/>
          </w:tcPr>
          <w:p w14:paraId="0E0FBC43"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7087B7A9" w14:textId="77777777" w:rsidTr="00D6153F">
        <w:trPr>
          <w:gridAfter w:val="2"/>
          <w:wAfter w:w="311" w:type="dxa"/>
        </w:trPr>
        <w:tc>
          <w:tcPr>
            <w:tcW w:w="1276" w:type="dxa"/>
            <w:gridSpan w:val="2"/>
          </w:tcPr>
          <w:p w14:paraId="41A8A5CF" w14:textId="77777777" w:rsidR="002A0163" w:rsidRPr="00563BE5" w:rsidRDefault="002A0163" w:rsidP="002A0163">
            <w:pPr>
              <w:numPr>
                <w:ilvl w:val="0"/>
                <w:numId w:val="35"/>
              </w:numPr>
              <w:tabs>
                <w:tab w:val="clear" w:pos="170"/>
              </w:tabs>
              <w:spacing w:after="120"/>
              <w:ind w:left="0" w:firstLine="0"/>
              <w:jc w:val="both"/>
              <w:rPr>
                <w:rFonts w:asciiTheme="minorHAnsi" w:eastAsiaTheme="minorHAnsi" w:hAnsiTheme="minorHAnsi"/>
                <w:sz w:val="22"/>
                <w:szCs w:val="22"/>
              </w:rPr>
            </w:pPr>
            <w:bookmarkStart w:id="51" w:name="_Ref251146617"/>
          </w:p>
        </w:tc>
        <w:bookmarkEnd w:id="51"/>
        <w:tc>
          <w:tcPr>
            <w:tcW w:w="8641" w:type="dxa"/>
            <w:gridSpan w:val="2"/>
          </w:tcPr>
          <w:p w14:paraId="7DEDD38E"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b/>
                <w:sz w:val="22"/>
                <w:szCs w:val="22"/>
              </w:rPr>
              <w:t>SUTARTIES NUTRAUKIMAS, DARBŲ SUSTABDYMAS</w:t>
            </w:r>
          </w:p>
        </w:tc>
        <w:tc>
          <w:tcPr>
            <w:tcW w:w="286" w:type="dxa"/>
          </w:tcPr>
          <w:p w14:paraId="27D9FB3A"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5DB697D9" w14:textId="77777777" w:rsidTr="00D6153F">
        <w:trPr>
          <w:gridAfter w:val="2"/>
          <w:wAfter w:w="311" w:type="dxa"/>
        </w:trPr>
        <w:tc>
          <w:tcPr>
            <w:tcW w:w="1276" w:type="dxa"/>
            <w:gridSpan w:val="2"/>
          </w:tcPr>
          <w:p w14:paraId="219DB533"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A3D2119"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Pagrindinė sutartis gali būti nutraukta:</w:t>
            </w:r>
          </w:p>
        </w:tc>
        <w:tc>
          <w:tcPr>
            <w:tcW w:w="286" w:type="dxa"/>
          </w:tcPr>
          <w:p w14:paraId="562B7F11"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36615A07" w14:textId="77777777" w:rsidTr="00D6153F">
        <w:trPr>
          <w:gridAfter w:val="2"/>
          <w:wAfter w:w="311" w:type="dxa"/>
        </w:trPr>
        <w:tc>
          <w:tcPr>
            <w:tcW w:w="1276" w:type="dxa"/>
            <w:gridSpan w:val="2"/>
          </w:tcPr>
          <w:p w14:paraId="40EC5685"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45BFFB5E"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rašytiniu abiejų Šalių pasirašytu susitarimu jame nustatytomis sąlygomis;</w:t>
            </w:r>
          </w:p>
        </w:tc>
        <w:tc>
          <w:tcPr>
            <w:tcW w:w="286" w:type="dxa"/>
          </w:tcPr>
          <w:p w14:paraId="711B10D3"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5AFC5C1D" w14:textId="77777777" w:rsidTr="00D6153F">
        <w:trPr>
          <w:gridAfter w:val="2"/>
          <w:wAfter w:w="311" w:type="dxa"/>
        </w:trPr>
        <w:tc>
          <w:tcPr>
            <w:tcW w:w="1276" w:type="dxa"/>
            <w:gridSpan w:val="2"/>
          </w:tcPr>
          <w:p w14:paraId="4FC77D42"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31D2817"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Užsakovo iniciatyva Pagrindinėje sutartyje numatytais atvejais, įteikiant rašytinį Užsakovo pasirašytą pranešimą Rangovui;</w:t>
            </w:r>
          </w:p>
        </w:tc>
        <w:tc>
          <w:tcPr>
            <w:tcW w:w="286" w:type="dxa"/>
          </w:tcPr>
          <w:p w14:paraId="0097CF67"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2440AE8E" w14:textId="77777777" w:rsidTr="00D6153F">
        <w:trPr>
          <w:gridAfter w:val="2"/>
          <w:wAfter w:w="311" w:type="dxa"/>
        </w:trPr>
        <w:tc>
          <w:tcPr>
            <w:tcW w:w="1276" w:type="dxa"/>
            <w:gridSpan w:val="2"/>
          </w:tcPr>
          <w:p w14:paraId="1E669922"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10D6F10"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Rangovo iniciatyva, Pagrindinėje sutartyje numatytais atvejais, esant esminiams Pagrindinės sutarties pažeidimams, įteikiant rašytinį Rangovo pasirašytą pranešimą Užsakovui.</w:t>
            </w:r>
          </w:p>
        </w:tc>
        <w:tc>
          <w:tcPr>
            <w:tcW w:w="286" w:type="dxa"/>
          </w:tcPr>
          <w:p w14:paraId="5B6A9E1D"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C585A4C" w14:textId="77777777" w:rsidTr="00D6153F">
        <w:trPr>
          <w:gridAfter w:val="2"/>
          <w:wAfter w:w="311" w:type="dxa"/>
        </w:trPr>
        <w:tc>
          <w:tcPr>
            <w:tcW w:w="1276" w:type="dxa"/>
            <w:gridSpan w:val="2"/>
          </w:tcPr>
          <w:p w14:paraId="60754644"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bookmarkStart w:id="52" w:name="_Ref251146849"/>
          </w:p>
        </w:tc>
        <w:bookmarkEnd w:id="52"/>
        <w:tc>
          <w:tcPr>
            <w:tcW w:w="8641" w:type="dxa"/>
            <w:gridSpan w:val="2"/>
          </w:tcPr>
          <w:p w14:paraId="0E157FE3"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Užsakovas turi teisę vienašališkai, įspėjęs raštu Rangovą prieš 10 (dešimt) kalendorinių dienų ir nesikreipdamas į teismą nutraukti Pagrindinę sutartį šiais atvejais:</w:t>
            </w:r>
          </w:p>
        </w:tc>
        <w:tc>
          <w:tcPr>
            <w:tcW w:w="286" w:type="dxa"/>
          </w:tcPr>
          <w:p w14:paraId="69D7F17E"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00054CF6" w14:textId="77777777" w:rsidTr="00D6153F">
        <w:trPr>
          <w:gridAfter w:val="2"/>
          <w:wAfter w:w="311" w:type="dxa"/>
        </w:trPr>
        <w:tc>
          <w:tcPr>
            <w:tcW w:w="1276" w:type="dxa"/>
            <w:gridSpan w:val="2"/>
          </w:tcPr>
          <w:p w14:paraId="048CE231"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2BCE1757"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Rangovas, nepaisydamas Užsakovo pranešimo apie tai, pateikto raštu, uždelsia pradėti Darbus ar jų dalį ilgiau nei 15 (penkiolika) darbo dienų nuo Pagrindinėje sutartyje nustatytų terminų pradžios;</w:t>
            </w:r>
          </w:p>
        </w:tc>
        <w:tc>
          <w:tcPr>
            <w:tcW w:w="286" w:type="dxa"/>
          </w:tcPr>
          <w:p w14:paraId="1C623E86"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78218799" w14:textId="77777777" w:rsidTr="00D6153F">
        <w:trPr>
          <w:gridAfter w:val="2"/>
          <w:wAfter w:w="311" w:type="dxa"/>
        </w:trPr>
        <w:tc>
          <w:tcPr>
            <w:tcW w:w="1276" w:type="dxa"/>
            <w:gridSpan w:val="2"/>
          </w:tcPr>
          <w:p w14:paraId="66662845"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823D407"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Darbų ar jų dalies vykdymas yra uždelsiamas taip, kad tampa akivaizdu, kad jie nebus baigti pagal Grafiką dėl aplinkybių, kurios nesuteikia teisės Darbų užbaigimo datą nukelti;</w:t>
            </w:r>
          </w:p>
        </w:tc>
        <w:tc>
          <w:tcPr>
            <w:tcW w:w="286" w:type="dxa"/>
          </w:tcPr>
          <w:p w14:paraId="118A0D01"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41F37FE0" w14:textId="77777777" w:rsidTr="00D6153F">
        <w:trPr>
          <w:gridAfter w:val="2"/>
          <w:wAfter w:w="311" w:type="dxa"/>
        </w:trPr>
        <w:tc>
          <w:tcPr>
            <w:tcW w:w="1276" w:type="dxa"/>
            <w:gridSpan w:val="2"/>
          </w:tcPr>
          <w:p w14:paraId="395BE72D"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5C08716" w14:textId="78063651" w:rsidR="002A0163" w:rsidRPr="00563BE5" w:rsidRDefault="002A0163" w:rsidP="002A0163">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Rangovas vėluoja užbaigti visus Darbus daugiau nei 30 (trisdešimt) kalendorinių dienų;</w:t>
            </w:r>
          </w:p>
        </w:tc>
        <w:tc>
          <w:tcPr>
            <w:tcW w:w="286" w:type="dxa"/>
          </w:tcPr>
          <w:p w14:paraId="160B1363"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E5DDFF8" w14:textId="77777777" w:rsidTr="00D6153F">
        <w:trPr>
          <w:gridAfter w:val="2"/>
          <w:wAfter w:w="311" w:type="dxa"/>
        </w:trPr>
        <w:tc>
          <w:tcPr>
            <w:tcW w:w="1276" w:type="dxa"/>
            <w:gridSpan w:val="2"/>
          </w:tcPr>
          <w:p w14:paraId="357D9615"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2DF37813"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Rangovas, negavęs Užsakovo raštiško išankstinio sutikimo, visai ar iš dalies perleidžia savo teises ir pareigas, kylančias iš Preliminarios ir Pagrindinės sutarties, trečiajai šaliai;</w:t>
            </w:r>
          </w:p>
        </w:tc>
        <w:tc>
          <w:tcPr>
            <w:tcW w:w="286" w:type="dxa"/>
          </w:tcPr>
          <w:p w14:paraId="70523F93"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335A0E0C" w14:textId="77777777" w:rsidTr="00D6153F">
        <w:trPr>
          <w:gridAfter w:val="2"/>
          <w:wAfter w:w="311" w:type="dxa"/>
        </w:trPr>
        <w:tc>
          <w:tcPr>
            <w:tcW w:w="1276" w:type="dxa"/>
            <w:gridSpan w:val="2"/>
          </w:tcPr>
          <w:p w14:paraId="1265E06C"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95F52F8"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jei Rangovas nevykdo kitų savo sutartinių įsipareigojimų ir (ar) Rangovas netenka, neturi, neatnaujina, nepratęsia reikalingų Darbams atlikti licencijų, atestatų, leidimų, draudimų, kuriuos privalo gauti arba turėti Rangovas ar Subrangovas, taip pat nepratęsia Sutarties vykdymo užtikrinimo galiojimo visam Pagrindinės sutarties galiojimo terminui;</w:t>
            </w:r>
          </w:p>
        </w:tc>
        <w:tc>
          <w:tcPr>
            <w:tcW w:w="286" w:type="dxa"/>
          </w:tcPr>
          <w:p w14:paraId="08FED5BB"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1794D89" w14:textId="77777777" w:rsidTr="00D6153F">
        <w:trPr>
          <w:gridAfter w:val="2"/>
          <w:wAfter w:w="311" w:type="dxa"/>
        </w:trPr>
        <w:tc>
          <w:tcPr>
            <w:tcW w:w="1276" w:type="dxa"/>
            <w:gridSpan w:val="2"/>
          </w:tcPr>
          <w:p w14:paraId="20D9B528"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B078E5B"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jei užbaigtų Darbų dalis neatitinka Preliminarios ir Pagrindinės sutarties sąlygų ir tokie neatitikimai neištaisomi per protingą Užsakovo nustatytą terminą arba Rangovas atlieka Darbus nekokybiškai: naudoja netinkamas, ne naujas ir (ar) su Užsakovu nesuderintas medžiagas, įrangą, priemones, arba netinkamai elgiasi: jo darbuotojai ar subrangovų darbuotojai girtauja, rūko, nesilaiko darbo saugos taisyklių, taip pat kelia grėsmę šios Pagrindinės sutarties vykdymui, arba kai dėl Rangovo nevykdomų įsipareigojimų Darbai negali būti atliekami pagal Sutartimi nustatytus reikalavimus;</w:t>
            </w:r>
          </w:p>
        </w:tc>
        <w:tc>
          <w:tcPr>
            <w:tcW w:w="286" w:type="dxa"/>
          </w:tcPr>
          <w:p w14:paraId="4BED1632"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719EDBE4" w14:textId="77777777" w:rsidTr="00D6153F">
        <w:trPr>
          <w:gridAfter w:val="2"/>
          <w:wAfter w:w="311" w:type="dxa"/>
        </w:trPr>
        <w:tc>
          <w:tcPr>
            <w:tcW w:w="1276" w:type="dxa"/>
            <w:gridSpan w:val="2"/>
          </w:tcPr>
          <w:p w14:paraId="05A064A7"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5421303"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Rangovas kitaip iš esmės pažeidžia Preliminarią ar Pagrindinę sutartį ir nepašalina tokio pažeidimo per Užsakovo nustatytą protingą terminą.</w:t>
            </w:r>
          </w:p>
        </w:tc>
        <w:tc>
          <w:tcPr>
            <w:tcW w:w="286" w:type="dxa"/>
          </w:tcPr>
          <w:p w14:paraId="02E04AB6"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39D6177" w14:textId="77777777" w:rsidTr="00D6153F">
        <w:trPr>
          <w:gridAfter w:val="2"/>
          <w:wAfter w:w="311" w:type="dxa"/>
        </w:trPr>
        <w:tc>
          <w:tcPr>
            <w:tcW w:w="1276" w:type="dxa"/>
            <w:gridSpan w:val="2"/>
          </w:tcPr>
          <w:p w14:paraId="7666A75F"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B2FEDDB"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Užsakovas turi teisę, įspėjęs raštu Rangovą prieš 30 (trisdešimt) kalendorinių dienų ir nesikreipdamas į teismą, nutraukti Sutartį, apmokant Rangovui už faktiškai atliktus Darbus.</w:t>
            </w:r>
          </w:p>
        </w:tc>
        <w:tc>
          <w:tcPr>
            <w:tcW w:w="286" w:type="dxa"/>
          </w:tcPr>
          <w:p w14:paraId="58C4DE9F"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AE428C3" w14:textId="77777777" w:rsidTr="00D6153F">
        <w:trPr>
          <w:gridAfter w:val="2"/>
          <w:wAfter w:w="311" w:type="dxa"/>
        </w:trPr>
        <w:tc>
          <w:tcPr>
            <w:tcW w:w="1276" w:type="dxa"/>
            <w:gridSpan w:val="2"/>
          </w:tcPr>
          <w:p w14:paraId="17B0D4B2"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5DC688F"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Rangovas turi teisę, įspėjęs raštu Užsakovą prieš 10 (dešimt) kalendorinių dienų, nutraukti arba sustabdyti tolesnį Darbų vykdymą:</w:t>
            </w:r>
          </w:p>
        </w:tc>
        <w:tc>
          <w:tcPr>
            <w:tcW w:w="286" w:type="dxa"/>
          </w:tcPr>
          <w:p w14:paraId="23A4231F"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5AD33064" w14:textId="77777777" w:rsidTr="00D6153F">
        <w:trPr>
          <w:gridAfter w:val="2"/>
          <w:wAfter w:w="311" w:type="dxa"/>
        </w:trPr>
        <w:tc>
          <w:tcPr>
            <w:tcW w:w="1276" w:type="dxa"/>
            <w:gridSpan w:val="2"/>
          </w:tcPr>
          <w:p w14:paraId="4DFCAC23"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16498BF"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kai Užsakovas daugiau kaip 30 (trisdešimt) kalendorinių dienų vėluoja atsiskaityti pagal Pagrindinės sutarties sąlygas su Rangovu (išskyrus sumas, kurios Užsakovo gali būti sulaikomos) bei neištaiso padėties per suderintą su Rangovu terminą ir kai toks įsipareigojimų nevykdymas turi reikšmę Rangovo įsipareigojimų vykdymui;</w:t>
            </w:r>
          </w:p>
        </w:tc>
        <w:tc>
          <w:tcPr>
            <w:tcW w:w="286" w:type="dxa"/>
          </w:tcPr>
          <w:p w14:paraId="3B44D604"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46ED815F" w14:textId="77777777" w:rsidTr="00D6153F">
        <w:trPr>
          <w:gridAfter w:val="2"/>
          <w:wAfter w:w="311" w:type="dxa"/>
        </w:trPr>
        <w:tc>
          <w:tcPr>
            <w:tcW w:w="1276" w:type="dxa"/>
            <w:gridSpan w:val="2"/>
          </w:tcPr>
          <w:p w14:paraId="72F45D78"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23B2A913"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kai Užsakovas kitaip iš esmės pažeidžia Sutartį ir nepašalina tokio pažeidimo per Rangovo nustatytą protingą, bet ne trumpesnį kaip 30 (trisdešimt) kalendorinių dienų terminą.</w:t>
            </w:r>
          </w:p>
        </w:tc>
        <w:tc>
          <w:tcPr>
            <w:tcW w:w="286" w:type="dxa"/>
          </w:tcPr>
          <w:p w14:paraId="180D07B6"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A9289ED" w14:textId="77777777" w:rsidTr="00D6153F">
        <w:trPr>
          <w:gridAfter w:val="2"/>
          <w:wAfter w:w="311" w:type="dxa"/>
        </w:trPr>
        <w:tc>
          <w:tcPr>
            <w:tcW w:w="1276" w:type="dxa"/>
            <w:gridSpan w:val="2"/>
          </w:tcPr>
          <w:p w14:paraId="2088F274"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bookmarkStart w:id="53" w:name="_Ref251146647"/>
          </w:p>
        </w:tc>
        <w:bookmarkEnd w:id="53"/>
        <w:tc>
          <w:tcPr>
            <w:tcW w:w="8641" w:type="dxa"/>
            <w:gridSpan w:val="2"/>
          </w:tcPr>
          <w:p w14:paraId="40CA16EB"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Bet kuri Šalis gali vienašališkai, nesikreipdamas į teismą, nutraukti šią Sutartį raštu informavusi kitą Šalį, jei tai Šaliai yra iškeliama bankroto ar restruktūrizavimo byla, taip pat jai tapus nemokiai arba dėl kitų priežasčių nebegalint vykdyti savo įsipareigojimų ir pateikti reikiamų patikimų garantijų dėl visų savo prisiimtų įsipareigojimų įvykdymo.</w:t>
            </w:r>
          </w:p>
        </w:tc>
        <w:tc>
          <w:tcPr>
            <w:tcW w:w="286" w:type="dxa"/>
          </w:tcPr>
          <w:p w14:paraId="23DE19DA"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5A88E5B7" w14:textId="77777777" w:rsidTr="00D6153F">
        <w:trPr>
          <w:gridAfter w:val="2"/>
          <w:wAfter w:w="311" w:type="dxa"/>
        </w:trPr>
        <w:tc>
          <w:tcPr>
            <w:tcW w:w="1276" w:type="dxa"/>
            <w:gridSpan w:val="2"/>
          </w:tcPr>
          <w:p w14:paraId="02C218C0" w14:textId="77777777" w:rsidR="002A0163" w:rsidRPr="00563BE5" w:rsidRDefault="002A0163" w:rsidP="002A0163">
            <w:pPr>
              <w:spacing w:after="120"/>
              <w:jc w:val="both"/>
              <w:rPr>
                <w:rFonts w:asciiTheme="minorHAnsi" w:eastAsiaTheme="minorHAnsi" w:hAnsiTheme="minorHAnsi"/>
                <w:sz w:val="22"/>
                <w:szCs w:val="22"/>
              </w:rPr>
            </w:pPr>
          </w:p>
        </w:tc>
        <w:tc>
          <w:tcPr>
            <w:tcW w:w="8641" w:type="dxa"/>
            <w:gridSpan w:val="2"/>
          </w:tcPr>
          <w:p w14:paraId="6B3C3472"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Šalys įsipareigoja nedelsiant informuoti viena kitą apie bet kurią iš šiame punkte minėtų aplinkybių.</w:t>
            </w:r>
          </w:p>
        </w:tc>
        <w:tc>
          <w:tcPr>
            <w:tcW w:w="286" w:type="dxa"/>
          </w:tcPr>
          <w:p w14:paraId="7FB4EA2E"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7A7FD41B" w14:textId="77777777" w:rsidTr="00D6153F">
        <w:trPr>
          <w:gridAfter w:val="2"/>
          <w:wAfter w:w="311" w:type="dxa"/>
        </w:trPr>
        <w:tc>
          <w:tcPr>
            <w:tcW w:w="1276" w:type="dxa"/>
            <w:gridSpan w:val="2"/>
          </w:tcPr>
          <w:p w14:paraId="50E172D3"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bookmarkStart w:id="54" w:name="_Ref251146749"/>
          </w:p>
        </w:tc>
        <w:bookmarkEnd w:id="54"/>
        <w:tc>
          <w:tcPr>
            <w:tcW w:w="8641" w:type="dxa"/>
            <w:gridSpan w:val="2"/>
          </w:tcPr>
          <w:p w14:paraId="73FEDE38" w14:textId="534D5C8E"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Nutraukus Pagrindinę sutartį pagal Pagrindinės sutarties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_Ref251146617 \w \h \d " 7"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Pr="00563BE5">
              <w:rPr>
                <w:rFonts w:asciiTheme="minorHAnsi" w:eastAsiaTheme="minorHAnsi" w:hAnsiTheme="minorHAnsi"/>
                <w:sz w:val="22"/>
                <w:szCs w:val="22"/>
              </w:rPr>
              <w:t>15</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 skyriaus nuostatas, Užsakovas ir Rangovas per 15 (penkiolika) kalendorinių dienų nuo Pagrindinės sutarties nutraukimo susitaria dėl sumų, į kurias turi teisę Rangovas. Į tokias sumas turi būti įskaičiuota:</w:t>
            </w:r>
          </w:p>
        </w:tc>
        <w:tc>
          <w:tcPr>
            <w:tcW w:w="286" w:type="dxa"/>
          </w:tcPr>
          <w:p w14:paraId="139FF4D2"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4A35951D" w14:textId="77777777" w:rsidTr="00D6153F">
        <w:trPr>
          <w:gridAfter w:val="2"/>
          <w:wAfter w:w="311" w:type="dxa"/>
        </w:trPr>
        <w:tc>
          <w:tcPr>
            <w:tcW w:w="1276" w:type="dxa"/>
            <w:gridSpan w:val="2"/>
          </w:tcPr>
          <w:p w14:paraId="14F91C61"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3C25F6D"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faktiškai ir tinkamai atliktų Darbų vertė (į šią vertę neįskaičiuojami Rangovo nepašalinti trūkumai, kuriuos ištaisyti buvo nurodęs Užsakovas);</w:t>
            </w:r>
          </w:p>
        </w:tc>
        <w:tc>
          <w:tcPr>
            <w:tcW w:w="286" w:type="dxa"/>
          </w:tcPr>
          <w:p w14:paraId="42D39630"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4BE9DF1D" w14:textId="77777777" w:rsidTr="00D6153F">
        <w:trPr>
          <w:gridAfter w:val="2"/>
          <w:wAfter w:w="311" w:type="dxa"/>
        </w:trPr>
        <w:tc>
          <w:tcPr>
            <w:tcW w:w="1276" w:type="dxa"/>
            <w:gridSpan w:val="2"/>
          </w:tcPr>
          <w:p w14:paraId="04A66609"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EA51B57"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visų medžiagų, įrenginių ir (ar) priemonių, kurias perima Užsakovas, vertė;</w:t>
            </w:r>
          </w:p>
        </w:tc>
        <w:tc>
          <w:tcPr>
            <w:tcW w:w="286" w:type="dxa"/>
          </w:tcPr>
          <w:p w14:paraId="1F16E207"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2ED084DF" w14:textId="77777777" w:rsidTr="00D6153F">
        <w:trPr>
          <w:gridAfter w:val="2"/>
          <w:wAfter w:w="311" w:type="dxa"/>
        </w:trPr>
        <w:tc>
          <w:tcPr>
            <w:tcW w:w="1276" w:type="dxa"/>
            <w:gridSpan w:val="2"/>
          </w:tcPr>
          <w:p w14:paraId="66213AB1" w14:textId="77777777" w:rsidR="002A0163" w:rsidRPr="00563BE5" w:rsidRDefault="002A0163" w:rsidP="002A0163">
            <w:pPr>
              <w:numPr>
                <w:ilvl w:val="2"/>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23D58C5E"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kitos sumos, į kurias pagal šią Sutartį turi teisę Rangovas. </w:t>
            </w:r>
          </w:p>
        </w:tc>
        <w:tc>
          <w:tcPr>
            <w:tcW w:w="286" w:type="dxa"/>
          </w:tcPr>
          <w:p w14:paraId="5276B37C"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5B7B23D2" w14:textId="77777777" w:rsidTr="00D6153F">
        <w:trPr>
          <w:gridAfter w:val="2"/>
          <w:wAfter w:w="311" w:type="dxa"/>
        </w:trPr>
        <w:tc>
          <w:tcPr>
            <w:tcW w:w="1276" w:type="dxa"/>
            <w:gridSpan w:val="2"/>
          </w:tcPr>
          <w:p w14:paraId="10863D46"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08E96D3E" w14:textId="3120941D"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Jei Šalys per 30 (trisdešimt) kalendorinių dienų po Pagrindinės sutarties nutraukimo nepasiekia susitarimo dėl Pagrindinės sutarties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_Ref251146749 \r \h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Pr="00563BE5">
              <w:rPr>
                <w:rFonts w:asciiTheme="minorHAnsi" w:eastAsiaTheme="minorHAnsi" w:hAnsiTheme="minorHAnsi"/>
                <w:sz w:val="22"/>
                <w:szCs w:val="22"/>
              </w:rPr>
              <w:t>15.6</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 punkte nurodytų sumų, jų dydį nustato teismas teisės aktų nustatyta tvarka.</w:t>
            </w:r>
          </w:p>
        </w:tc>
        <w:tc>
          <w:tcPr>
            <w:tcW w:w="286" w:type="dxa"/>
          </w:tcPr>
          <w:p w14:paraId="7E108995"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476747F4" w14:textId="77777777" w:rsidTr="00D6153F">
        <w:trPr>
          <w:gridAfter w:val="2"/>
          <w:wAfter w:w="311" w:type="dxa"/>
        </w:trPr>
        <w:tc>
          <w:tcPr>
            <w:tcW w:w="1276" w:type="dxa"/>
            <w:gridSpan w:val="2"/>
          </w:tcPr>
          <w:p w14:paraId="1E1A1186"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bookmarkStart w:id="55" w:name="_Ref251146909"/>
          </w:p>
        </w:tc>
        <w:bookmarkEnd w:id="55"/>
        <w:tc>
          <w:tcPr>
            <w:tcW w:w="8641" w:type="dxa"/>
            <w:gridSpan w:val="2"/>
          </w:tcPr>
          <w:p w14:paraId="691EFA2C" w14:textId="7C95E91E"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Iš sumų, kurios turi būti sumokėtos Rangovui pagal Pagrindinės sutarties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_Ref251146749 \r \h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Pr="00563BE5">
              <w:rPr>
                <w:rFonts w:asciiTheme="minorHAnsi" w:eastAsiaTheme="minorHAnsi" w:hAnsiTheme="minorHAnsi"/>
                <w:sz w:val="22"/>
                <w:szCs w:val="22"/>
              </w:rPr>
              <w:t>15.6</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 xml:space="preserve"> punktą, yra išskaičiuojama nuostoliai, kuriuos patyrė Užsakovas dėl Pagrindinės sutarties nutraukimo (jei ji buvo nutraukta remiantis Pagrindinės sutarties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_Ref251146849 \r \h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Pr="00563BE5">
              <w:rPr>
                <w:rFonts w:asciiTheme="minorHAnsi" w:eastAsiaTheme="minorHAnsi" w:hAnsiTheme="minorHAnsi"/>
                <w:sz w:val="22"/>
                <w:szCs w:val="22"/>
              </w:rPr>
              <w:t>15.2</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 xml:space="preserve"> punktu), baudos, delspinigiai ir kiti mokėjimai, kuriuos Rangovas turi sumokėti Užsakovui, remiantis Pagrindinės sutarties sąlygomis. Į Užsakovo dėl Pagrindinės sutarties nutraukimo (jei Pagrindinė sutartis buvo nutraukta remiantis Pagrindinės sutarties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_Ref251146849 \r \h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Pr="00563BE5">
              <w:rPr>
                <w:rFonts w:asciiTheme="minorHAnsi" w:eastAsiaTheme="minorHAnsi" w:hAnsiTheme="minorHAnsi"/>
                <w:sz w:val="22"/>
                <w:szCs w:val="22"/>
              </w:rPr>
              <w:t>15.2</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 xml:space="preserve"> punktu) patirtų nuostolių sumą yra taip pat įskaičiuojama, tačiau tuo neapsiribojama, Užsakovo finansinės pretenzijos, naujų rangovų paieškos kaštai, padidėję likusios Darbų dalies atlikimo kaštai, Darbų finansavimo kaštai ir kt. </w:t>
            </w:r>
          </w:p>
        </w:tc>
        <w:tc>
          <w:tcPr>
            <w:tcW w:w="286" w:type="dxa"/>
          </w:tcPr>
          <w:p w14:paraId="64706889"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0B3FC381" w14:textId="77777777" w:rsidTr="00D6153F">
        <w:trPr>
          <w:gridAfter w:val="2"/>
          <w:wAfter w:w="311" w:type="dxa"/>
        </w:trPr>
        <w:tc>
          <w:tcPr>
            <w:tcW w:w="1276" w:type="dxa"/>
            <w:gridSpan w:val="2"/>
          </w:tcPr>
          <w:p w14:paraId="604042F7"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C55EA14" w14:textId="769750D1"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Jei Užsakovo mokėtinos Rangovui sumos pagal Pagrindinės sutarties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_Ref251146749 \r \h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Pr="00563BE5">
              <w:rPr>
                <w:rFonts w:asciiTheme="minorHAnsi" w:eastAsiaTheme="minorHAnsi" w:hAnsiTheme="minorHAnsi"/>
                <w:sz w:val="22"/>
                <w:szCs w:val="22"/>
              </w:rPr>
              <w:t>15.6</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 xml:space="preserve"> punktą viršija nuostolių ir kitų mokėjimų sumą, kurią turi sumokėti Rangovas Užsakovui pagal Pagrindinės sutarties </w:t>
            </w:r>
            <w:r w:rsidRPr="00563BE5">
              <w:rPr>
                <w:rFonts w:asciiTheme="minorHAnsi" w:eastAsiaTheme="minorHAnsi" w:hAnsiTheme="minorHAnsi"/>
                <w:sz w:val="22"/>
                <w:szCs w:val="22"/>
              </w:rPr>
              <w:fldChar w:fldCharType="begin"/>
            </w:r>
            <w:r w:rsidRPr="00563BE5">
              <w:rPr>
                <w:rFonts w:asciiTheme="minorHAnsi" w:eastAsiaTheme="minorHAnsi" w:hAnsiTheme="minorHAnsi"/>
                <w:sz w:val="22"/>
                <w:szCs w:val="22"/>
              </w:rPr>
              <w:instrText xml:space="preserve"> REF _Ref251146909 \r \h  \* MERGEFORMAT </w:instrText>
            </w:r>
            <w:r w:rsidRPr="00563BE5">
              <w:rPr>
                <w:rFonts w:asciiTheme="minorHAnsi" w:eastAsiaTheme="minorHAnsi" w:hAnsiTheme="minorHAnsi"/>
                <w:sz w:val="22"/>
                <w:szCs w:val="22"/>
              </w:rPr>
            </w:r>
            <w:r w:rsidRPr="00563BE5">
              <w:rPr>
                <w:rFonts w:asciiTheme="minorHAnsi" w:eastAsiaTheme="minorHAnsi" w:hAnsiTheme="minorHAnsi"/>
                <w:sz w:val="22"/>
                <w:szCs w:val="22"/>
              </w:rPr>
              <w:fldChar w:fldCharType="separate"/>
            </w:r>
            <w:r w:rsidRPr="00563BE5">
              <w:rPr>
                <w:rFonts w:asciiTheme="minorHAnsi" w:eastAsiaTheme="minorHAnsi" w:hAnsiTheme="minorHAnsi"/>
                <w:sz w:val="22"/>
                <w:szCs w:val="22"/>
              </w:rPr>
              <w:t>15.8</w:t>
            </w:r>
            <w:r w:rsidRPr="00563BE5">
              <w:rPr>
                <w:rFonts w:asciiTheme="minorHAnsi" w:eastAsiaTheme="minorHAnsi" w:hAnsiTheme="minorHAnsi"/>
                <w:sz w:val="22"/>
                <w:szCs w:val="22"/>
              </w:rPr>
              <w:fldChar w:fldCharType="end"/>
            </w:r>
            <w:r w:rsidRPr="00563BE5">
              <w:rPr>
                <w:rFonts w:asciiTheme="minorHAnsi" w:eastAsiaTheme="minorHAnsi" w:hAnsiTheme="minorHAnsi"/>
                <w:sz w:val="22"/>
                <w:szCs w:val="22"/>
              </w:rPr>
              <w:t> punktą, Užsakovas ne vėliau kaip per 10 (dešimt) darbo dienų nuo raštiško Rangovo pareikalavimo atitinkamą sumų skirtumą sumoka Rangovui. Priešingu atveju, tokiais pačiais terminais ir tokia pačia tvarka Rangovas sumų skirtumą sumoka Užsakovui.</w:t>
            </w:r>
          </w:p>
        </w:tc>
        <w:tc>
          <w:tcPr>
            <w:tcW w:w="286" w:type="dxa"/>
          </w:tcPr>
          <w:p w14:paraId="2701CDC5"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473B1BA7" w14:textId="77777777" w:rsidTr="00D6153F">
        <w:trPr>
          <w:gridAfter w:val="2"/>
          <w:wAfter w:w="311" w:type="dxa"/>
        </w:trPr>
        <w:tc>
          <w:tcPr>
            <w:tcW w:w="1276" w:type="dxa"/>
            <w:gridSpan w:val="2"/>
          </w:tcPr>
          <w:p w14:paraId="283BE389"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bookmarkStart w:id="56" w:name="_Ref380412404"/>
          </w:p>
        </w:tc>
        <w:bookmarkEnd w:id="56"/>
        <w:tc>
          <w:tcPr>
            <w:tcW w:w="8641" w:type="dxa"/>
            <w:gridSpan w:val="2"/>
          </w:tcPr>
          <w:p w14:paraId="1C94D70A" w14:textId="1C15E735" w:rsidR="002A0163" w:rsidRPr="00563BE5" w:rsidRDefault="002A0163" w:rsidP="002A0163">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Šalys susitaria, kad Pagrindinė sutartis laikoma automatiškai nutraukta tuo atveju, jeigu Užsakovas ne dėl Rangovo kaltės neperduoda Patalpų Rangovui per 30 (trisdešimt) kalendorinių dienų nuo Pagrindinės sutarties pasirašymo dienos</w:t>
            </w:r>
            <w:r w:rsidRPr="00563BE5">
              <w:rPr>
                <w:rFonts w:asciiTheme="minorHAnsi" w:hAnsiTheme="minorHAnsi"/>
                <w:sz w:val="22"/>
                <w:szCs w:val="22"/>
              </w:rPr>
              <w:t>, nebent Šalys susitartų kitaip</w:t>
            </w:r>
            <w:r w:rsidRPr="00563BE5">
              <w:rPr>
                <w:rFonts w:asciiTheme="minorHAnsi" w:eastAsiaTheme="minorEastAsia" w:hAnsiTheme="minorHAnsi"/>
                <w:sz w:val="22"/>
                <w:szCs w:val="22"/>
              </w:rPr>
              <w:t xml:space="preserve">. Šalys susitaria, kad esant tokiam Pagrindinės sutarties nutraukimui nei vienai iš Šalių nėra mokamos jokios kompensacijas. </w:t>
            </w:r>
          </w:p>
        </w:tc>
        <w:tc>
          <w:tcPr>
            <w:tcW w:w="286" w:type="dxa"/>
          </w:tcPr>
          <w:p w14:paraId="150A4D10"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363479B" w14:textId="77777777" w:rsidTr="00D6153F">
        <w:trPr>
          <w:gridAfter w:val="2"/>
          <w:wAfter w:w="311" w:type="dxa"/>
        </w:trPr>
        <w:tc>
          <w:tcPr>
            <w:tcW w:w="1276" w:type="dxa"/>
            <w:gridSpan w:val="2"/>
          </w:tcPr>
          <w:p w14:paraId="6949C7A3"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4E7CB5DE" w14:textId="434F8B0F" w:rsidR="002A0163" w:rsidRPr="00563BE5" w:rsidRDefault="002A0163" w:rsidP="002A0163">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Sutartis gali būti nutraukta ir kitais VPĮ bei teisės aktų numatytais atvejais.</w:t>
            </w:r>
          </w:p>
        </w:tc>
        <w:tc>
          <w:tcPr>
            <w:tcW w:w="286" w:type="dxa"/>
          </w:tcPr>
          <w:p w14:paraId="2159F6F1"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26B32C3D" w14:textId="77777777" w:rsidTr="00D6153F">
        <w:trPr>
          <w:gridAfter w:val="2"/>
          <w:wAfter w:w="311" w:type="dxa"/>
        </w:trPr>
        <w:tc>
          <w:tcPr>
            <w:tcW w:w="1276" w:type="dxa"/>
            <w:gridSpan w:val="2"/>
          </w:tcPr>
          <w:p w14:paraId="41A0C264"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4F4E3F4F" w14:textId="77777777" w:rsidR="002A0163" w:rsidRPr="00563BE5" w:rsidRDefault="002A0163" w:rsidP="002A0163">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Darbų sustabdymas:</w:t>
            </w:r>
          </w:p>
        </w:tc>
        <w:tc>
          <w:tcPr>
            <w:tcW w:w="286" w:type="dxa"/>
          </w:tcPr>
          <w:p w14:paraId="07DF9065"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48B5E9B1" w14:textId="77777777" w:rsidTr="00D6153F">
        <w:trPr>
          <w:gridAfter w:val="2"/>
          <w:wAfter w:w="311" w:type="dxa"/>
        </w:trPr>
        <w:tc>
          <w:tcPr>
            <w:tcW w:w="1276" w:type="dxa"/>
            <w:gridSpan w:val="2"/>
          </w:tcPr>
          <w:p w14:paraId="42B4E6D1" w14:textId="77777777" w:rsidR="002A0163" w:rsidRPr="00563BE5" w:rsidRDefault="002A0163" w:rsidP="002A0163">
            <w:pPr>
              <w:numPr>
                <w:ilvl w:val="2"/>
                <w:numId w:val="35"/>
              </w:numPr>
              <w:tabs>
                <w:tab w:val="clear" w:pos="350"/>
              </w:tabs>
              <w:spacing w:after="120"/>
              <w:ind w:left="636" w:hanging="636"/>
              <w:jc w:val="both"/>
              <w:rPr>
                <w:rFonts w:asciiTheme="minorHAnsi" w:eastAsiaTheme="minorHAnsi" w:hAnsiTheme="minorHAnsi"/>
                <w:sz w:val="22"/>
                <w:szCs w:val="22"/>
              </w:rPr>
            </w:pPr>
          </w:p>
        </w:tc>
        <w:tc>
          <w:tcPr>
            <w:tcW w:w="8641" w:type="dxa"/>
            <w:gridSpan w:val="2"/>
          </w:tcPr>
          <w:p w14:paraId="3107C4C8"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hAnsiTheme="minorHAnsi"/>
                <w:sz w:val="22"/>
                <w:szCs w:val="22"/>
              </w:rPr>
              <w:t>Darbų vykdymas gali būti stabdomas dėl:</w:t>
            </w:r>
          </w:p>
        </w:tc>
        <w:tc>
          <w:tcPr>
            <w:tcW w:w="286" w:type="dxa"/>
          </w:tcPr>
          <w:p w14:paraId="1214F2DE"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C41C318" w14:textId="77777777" w:rsidTr="00D6153F">
        <w:trPr>
          <w:gridAfter w:val="2"/>
          <w:wAfter w:w="311" w:type="dxa"/>
        </w:trPr>
        <w:tc>
          <w:tcPr>
            <w:tcW w:w="1276" w:type="dxa"/>
            <w:gridSpan w:val="2"/>
          </w:tcPr>
          <w:p w14:paraId="05D30A3D" w14:textId="77777777" w:rsidR="002A0163" w:rsidRPr="00563BE5" w:rsidRDefault="002A0163" w:rsidP="002A0163">
            <w:pPr>
              <w:numPr>
                <w:ilvl w:val="3"/>
                <w:numId w:val="35"/>
              </w:numPr>
              <w:tabs>
                <w:tab w:val="clear" w:pos="1800"/>
              </w:tabs>
              <w:spacing w:after="120"/>
              <w:ind w:left="636" w:right="749"/>
              <w:jc w:val="both"/>
              <w:rPr>
                <w:rFonts w:asciiTheme="minorHAnsi" w:eastAsiaTheme="minorHAnsi" w:hAnsiTheme="minorHAnsi"/>
                <w:sz w:val="22"/>
                <w:szCs w:val="22"/>
              </w:rPr>
            </w:pPr>
          </w:p>
        </w:tc>
        <w:tc>
          <w:tcPr>
            <w:tcW w:w="8641" w:type="dxa"/>
            <w:gridSpan w:val="2"/>
          </w:tcPr>
          <w:p w14:paraId="0C3C7EF6" w14:textId="77777777" w:rsidR="002A0163" w:rsidRPr="00563BE5" w:rsidRDefault="002A0163" w:rsidP="002A0163">
            <w:pPr>
              <w:spacing w:after="120"/>
              <w:jc w:val="both"/>
              <w:rPr>
                <w:rFonts w:asciiTheme="minorHAnsi" w:hAnsiTheme="minorHAnsi"/>
                <w:sz w:val="22"/>
                <w:szCs w:val="22"/>
              </w:rPr>
            </w:pPr>
            <w:r w:rsidRPr="00563BE5">
              <w:rPr>
                <w:rFonts w:asciiTheme="minorHAnsi" w:hAnsiTheme="minorHAnsi"/>
                <w:sz w:val="22"/>
                <w:szCs w:val="22"/>
              </w:rPr>
              <w:t>išskirtinai nepalankių klimato sąlygų arba tokių klimato sąlygų, kurioms esant technologiškai neįmanoma tinkamai atlikti Darbų;</w:t>
            </w:r>
          </w:p>
        </w:tc>
        <w:tc>
          <w:tcPr>
            <w:tcW w:w="286" w:type="dxa"/>
          </w:tcPr>
          <w:p w14:paraId="07DF4AB5"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38FFA421" w14:textId="77777777" w:rsidTr="00D6153F">
        <w:trPr>
          <w:gridAfter w:val="2"/>
          <w:wAfter w:w="311" w:type="dxa"/>
        </w:trPr>
        <w:tc>
          <w:tcPr>
            <w:tcW w:w="1276" w:type="dxa"/>
            <w:gridSpan w:val="2"/>
          </w:tcPr>
          <w:p w14:paraId="21E6322F" w14:textId="77777777" w:rsidR="002A0163" w:rsidRPr="00563BE5" w:rsidRDefault="002A0163" w:rsidP="002A0163">
            <w:pPr>
              <w:numPr>
                <w:ilvl w:val="3"/>
                <w:numId w:val="35"/>
              </w:numPr>
              <w:tabs>
                <w:tab w:val="clear" w:pos="1800"/>
              </w:tabs>
              <w:spacing w:after="120"/>
              <w:ind w:left="636" w:right="749"/>
              <w:jc w:val="both"/>
              <w:rPr>
                <w:rFonts w:asciiTheme="minorHAnsi" w:eastAsiaTheme="minorHAnsi" w:hAnsiTheme="minorHAnsi"/>
                <w:sz w:val="22"/>
                <w:szCs w:val="22"/>
              </w:rPr>
            </w:pPr>
          </w:p>
        </w:tc>
        <w:tc>
          <w:tcPr>
            <w:tcW w:w="8641" w:type="dxa"/>
            <w:gridSpan w:val="2"/>
          </w:tcPr>
          <w:p w14:paraId="171FECF9" w14:textId="77777777" w:rsidR="002A0163" w:rsidRPr="00563BE5" w:rsidRDefault="002A0163" w:rsidP="002A0163">
            <w:pPr>
              <w:spacing w:after="120"/>
              <w:jc w:val="both"/>
              <w:rPr>
                <w:rFonts w:asciiTheme="minorHAnsi" w:hAnsiTheme="minorHAnsi"/>
                <w:sz w:val="22"/>
                <w:szCs w:val="22"/>
              </w:rPr>
            </w:pPr>
            <w:r w:rsidRPr="00563BE5">
              <w:rPr>
                <w:rFonts w:asciiTheme="minorHAnsi" w:hAnsiTheme="minorHAnsi"/>
                <w:sz w:val="22"/>
                <w:szCs w:val="22"/>
              </w:rPr>
              <w:t>valstybės ar savivaldos institucijų neveikimo, nesant Šalių kaltės (pvz. per nustatytą terminą nepateikti atsakymai, suderinimai, sutikimai, leidimai ar kitokia informacija ar dokumentai, būtini Sutarčiai įgyvendinti);</w:t>
            </w:r>
          </w:p>
        </w:tc>
        <w:tc>
          <w:tcPr>
            <w:tcW w:w="286" w:type="dxa"/>
          </w:tcPr>
          <w:p w14:paraId="3ED2D344"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5EC9733" w14:textId="77777777" w:rsidTr="00D6153F">
        <w:trPr>
          <w:gridAfter w:val="2"/>
          <w:wAfter w:w="311" w:type="dxa"/>
        </w:trPr>
        <w:tc>
          <w:tcPr>
            <w:tcW w:w="1276" w:type="dxa"/>
            <w:gridSpan w:val="2"/>
          </w:tcPr>
          <w:p w14:paraId="42486A51" w14:textId="77777777" w:rsidR="002A0163" w:rsidRPr="00563BE5" w:rsidRDefault="002A0163" w:rsidP="002A0163">
            <w:pPr>
              <w:numPr>
                <w:ilvl w:val="3"/>
                <w:numId w:val="35"/>
              </w:numPr>
              <w:tabs>
                <w:tab w:val="clear" w:pos="1800"/>
              </w:tabs>
              <w:spacing w:after="120"/>
              <w:ind w:left="636" w:right="749"/>
              <w:jc w:val="both"/>
              <w:rPr>
                <w:rFonts w:asciiTheme="minorHAnsi" w:eastAsiaTheme="minorHAnsi" w:hAnsiTheme="minorHAnsi"/>
                <w:sz w:val="22"/>
                <w:szCs w:val="22"/>
              </w:rPr>
            </w:pPr>
          </w:p>
        </w:tc>
        <w:tc>
          <w:tcPr>
            <w:tcW w:w="8641" w:type="dxa"/>
            <w:gridSpan w:val="2"/>
          </w:tcPr>
          <w:p w14:paraId="6F238794" w14:textId="336C5CC0" w:rsidR="002A0163" w:rsidRPr="00563BE5" w:rsidRDefault="002A0163" w:rsidP="002A0163">
            <w:pPr>
              <w:spacing w:after="120"/>
              <w:jc w:val="both"/>
              <w:rPr>
                <w:rFonts w:asciiTheme="minorHAnsi" w:hAnsiTheme="minorHAnsi"/>
                <w:sz w:val="22"/>
                <w:szCs w:val="22"/>
              </w:rPr>
            </w:pPr>
            <w:r w:rsidRPr="00563BE5">
              <w:rPr>
                <w:rFonts w:asciiTheme="minorHAnsi" w:hAnsiTheme="minorHAnsi"/>
                <w:sz w:val="22"/>
                <w:szCs w:val="22"/>
              </w:rPr>
              <w:t>būtinybės atlikti gamtosaugos ir (ar) archeologinius tyrinėjimus kurie nebuvo numatyti projektinėje dokumentacijoje;</w:t>
            </w:r>
          </w:p>
        </w:tc>
        <w:tc>
          <w:tcPr>
            <w:tcW w:w="286" w:type="dxa"/>
          </w:tcPr>
          <w:p w14:paraId="41153705"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0A5DE67" w14:textId="77777777" w:rsidTr="00D6153F">
        <w:trPr>
          <w:gridAfter w:val="2"/>
          <w:wAfter w:w="311" w:type="dxa"/>
        </w:trPr>
        <w:tc>
          <w:tcPr>
            <w:tcW w:w="1276" w:type="dxa"/>
            <w:gridSpan w:val="2"/>
          </w:tcPr>
          <w:p w14:paraId="40717E4E" w14:textId="77777777" w:rsidR="002A0163" w:rsidRPr="00563BE5" w:rsidRDefault="002A0163" w:rsidP="002A0163">
            <w:pPr>
              <w:numPr>
                <w:ilvl w:val="3"/>
                <w:numId w:val="35"/>
              </w:numPr>
              <w:tabs>
                <w:tab w:val="clear" w:pos="1800"/>
              </w:tabs>
              <w:spacing w:after="120"/>
              <w:ind w:left="636" w:right="749"/>
              <w:jc w:val="both"/>
              <w:rPr>
                <w:rFonts w:asciiTheme="minorHAnsi" w:eastAsiaTheme="minorHAnsi" w:hAnsiTheme="minorHAnsi"/>
                <w:sz w:val="22"/>
                <w:szCs w:val="22"/>
              </w:rPr>
            </w:pPr>
          </w:p>
        </w:tc>
        <w:tc>
          <w:tcPr>
            <w:tcW w:w="8641" w:type="dxa"/>
            <w:gridSpan w:val="2"/>
          </w:tcPr>
          <w:p w14:paraId="5D075D10" w14:textId="77777777" w:rsidR="002A0163" w:rsidRPr="00563BE5" w:rsidRDefault="002A0163" w:rsidP="002A0163">
            <w:pPr>
              <w:autoSpaceDE w:val="0"/>
              <w:autoSpaceDN w:val="0"/>
              <w:jc w:val="both"/>
              <w:rPr>
                <w:rFonts w:asciiTheme="minorHAnsi" w:hAnsiTheme="minorHAnsi"/>
                <w:sz w:val="22"/>
                <w:szCs w:val="22"/>
              </w:rPr>
            </w:pPr>
            <w:r w:rsidRPr="00563BE5">
              <w:rPr>
                <w:rFonts w:asciiTheme="minorHAnsi" w:hAnsiTheme="minorHAnsi"/>
                <w:sz w:val="22"/>
                <w:szCs w:val="22"/>
              </w:rPr>
              <w:t>kitų pagrįstų aplinkybių, kurių Šalys negalėjo numatyti sudarydamos Sutartį.</w:t>
            </w:r>
          </w:p>
        </w:tc>
        <w:tc>
          <w:tcPr>
            <w:tcW w:w="286" w:type="dxa"/>
          </w:tcPr>
          <w:p w14:paraId="7E8A09C6"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B4CD768" w14:textId="77777777" w:rsidTr="00D6153F">
        <w:trPr>
          <w:gridAfter w:val="2"/>
          <w:wAfter w:w="311" w:type="dxa"/>
        </w:trPr>
        <w:tc>
          <w:tcPr>
            <w:tcW w:w="1276" w:type="dxa"/>
            <w:gridSpan w:val="2"/>
          </w:tcPr>
          <w:p w14:paraId="4651D76E" w14:textId="77777777" w:rsidR="002A0163" w:rsidRPr="00563BE5" w:rsidRDefault="002A0163" w:rsidP="002A0163">
            <w:pPr>
              <w:numPr>
                <w:ilvl w:val="2"/>
                <w:numId w:val="35"/>
              </w:numPr>
              <w:tabs>
                <w:tab w:val="clear" w:pos="350"/>
              </w:tabs>
              <w:spacing w:after="240"/>
              <w:ind w:left="0" w:right="749" w:firstLine="0"/>
              <w:jc w:val="both"/>
              <w:rPr>
                <w:rFonts w:asciiTheme="minorHAnsi" w:eastAsiaTheme="minorHAnsi" w:hAnsiTheme="minorHAnsi"/>
                <w:sz w:val="22"/>
                <w:szCs w:val="22"/>
              </w:rPr>
            </w:pPr>
          </w:p>
        </w:tc>
        <w:tc>
          <w:tcPr>
            <w:tcW w:w="8641" w:type="dxa"/>
            <w:gridSpan w:val="2"/>
          </w:tcPr>
          <w:p w14:paraId="4CC271C6" w14:textId="77777777" w:rsidR="002A0163" w:rsidRPr="00563BE5" w:rsidRDefault="002A0163" w:rsidP="002A0163">
            <w:pPr>
              <w:autoSpaceDE w:val="0"/>
              <w:autoSpaceDN w:val="0"/>
              <w:spacing w:after="240"/>
              <w:jc w:val="both"/>
              <w:rPr>
                <w:rFonts w:asciiTheme="minorHAnsi" w:hAnsiTheme="minorHAnsi"/>
                <w:sz w:val="22"/>
                <w:szCs w:val="22"/>
              </w:rPr>
            </w:pPr>
            <w:r w:rsidRPr="00563BE5">
              <w:rPr>
                <w:rFonts w:asciiTheme="minorHAnsi" w:hAnsiTheme="minorHAnsi"/>
                <w:sz w:val="22"/>
                <w:szCs w:val="22"/>
              </w:rPr>
              <w:t>Užsakovas turi teisę bet kuriuo metu dėl svarbių priežasčių nurodyti Rangovui stabdyti visų Darbų ar jų dalies vykdymą. Tokio sustabdymo metu visus Darbus arba dalį jų Rangovas savo sąskaita privalo prižiūrėti, sandėliuoti, saugoti nuo sugadinimo, praradimo arba žalos.</w:t>
            </w:r>
          </w:p>
        </w:tc>
        <w:tc>
          <w:tcPr>
            <w:tcW w:w="286" w:type="dxa"/>
          </w:tcPr>
          <w:p w14:paraId="5A939876" w14:textId="77777777" w:rsidR="002A0163" w:rsidRPr="00563BE5" w:rsidRDefault="002A0163" w:rsidP="002A0163">
            <w:pPr>
              <w:spacing w:after="240"/>
              <w:jc w:val="both"/>
              <w:rPr>
                <w:rFonts w:asciiTheme="minorHAnsi" w:eastAsiaTheme="minorHAnsi" w:hAnsiTheme="minorHAnsi"/>
                <w:sz w:val="22"/>
                <w:szCs w:val="22"/>
              </w:rPr>
            </w:pPr>
          </w:p>
        </w:tc>
      </w:tr>
      <w:tr w:rsidR="002A0163" w:rsidRPr="00563BE5" w14:paraId="4B4EA809" w14:textId="77777777" w:rsidTr="00D6153F">
        <w:trPr>
          <w:gridAfter w:val="2"/>
          <w:wAfter w:w="311" w:type="dxa"/>
        </w:trPr>
        <w:tc>
          <w:tcPr>
            <w:tcW w:w="1276" w:type="dxa"/>
            <w:gridSpan w:val="2"/>
          </w:tcPr>
          <w:p w14:paraId="7DF0AA3D" w14:textId="77777777" w:rsidR="002A0163" w:rsidRPr="00563BE5" w:rsidRDefault="002A0163" w:rsidP="002A0163">
            <w:pPr>
              <w:numPr>
                <w:ilvl w:val="2"/>
                <w:numId w:val="35"/>
              </w:numPr>
              <w:tabs>
                <w:tab w:val="clear" w:pos="350"/>
              </w:tabs>
              <w:spacing w:after="240"/>
              <w:ind w:left="0" w:right="749" w:firstLine="0"/>
              <w:jc w:val="both"/>
              <w:rPr>
                <w:rFonts w:asciiTheme="minorHAnsi" w:eastAsiaTheme="minorHAnsi" w:hAnsiTheme="minorHAnsi"/>
                <w:sz w:val="22"/>
                <w:szCs w:val="22"/>
              </w:rPr>
            </w:pPr>
          </w:p>
        </w:tc>
        <w:tc>
          <w:tcPr>
            <w:tcW w:w="8641" w:type="dxa"/>
            <w:gridSpan w:val="2"/>
          </w:tcPr>
          <w:p w14:paraId="14BFD0F0" w14:textId="77777777" w:rsidR="002A0163" w:rsidRPr="00563BE5" w:rsidRDefault="002A0163" w:rsidP="002A0163">
            <w:pPr>
              <w:autoSpaceDE w:val="0"/>
              <w:autoSpaceDN w:val="0"/>
              <w:spacing w:after="240"/>
              <w:jc w:val="both"/>
              <w:rPr>
                <w:rFonts w:asciiTheme="minorHAnsi" w:hAnsiTheme="minorHAnsi"/>
                <w:sz w:val="22"/>
                <w:szCs w:val="22"/>
              </w:rPr>
            </w:pPr>
            <w:r w:rsidRPr="00563BE5">
              <w:rPr>
                <w:rFonts w:asciiTheme="minorHAnsi" w:hAnsiTheme="minorHAnsi"/>
                <w:sz w:val="22"/>
                <w:szCs w:val="22"/>
              </w:rPr>
              <w:t>Jei Darbai stabdomi nesant Rangovo kaltės, Rangovas įgyja teisę į Sutartyje nustatytų terminų pratęsimą.</w:t>
            </w:r>
          </w:p>
        </w:tc>
        <w:tc>
          <w:tcPr>
            <w:tcW w:w="286" w:type="dxa"/>
          </w:tcPr>
          <w:p w14:paraId="1DBF3486" w14:textId="77777777" w:rsidR="002A0163" w:rsidRPr="00563BE5" w:rsidRDefault="002A0163" w:rsidP="002A0163">
            <w:pPr>
              <w:spacing w:after="240"/>
              <w:jc w:val="both"/>
              <w:rPr>
                <w:rFonts w:asciiTheme="minorHAnsi" w:eastAsiaTheme="minorHAnsi" w:hAnsiTheme="minorHAnsi"/>
                <w:sz w:val="22"/>
                <w:szCs w:val="22"/>
              </w:rPr>
            </w:pPr>
          </w:p>
        </w:tc>
      </w:tr>
      <w:tr w:rsidR="002A0163" w:rsidRPr="00563BE5" w14:paraId="2F44AE10" w14:textId="77777777" w:rsidTr="00D6153F">
        <w:trPr>
          <w:gridAfter w:val="2"/>
          <w:wAfter w:w="311" w:type="dxa"/>
        </w:trPr>
        <w:tc>
          <w:tcPr>
            <w:tcW w:w="1276" w:type="dxa"/>
            <w:gridSpan w:val="2"/>
          </w:tcPr>
          <w:p w14:paraId="23913351" w14:textId="77777777" w:rsidR="002A0163" w:rsidRPr="00563BE5" w:rsidRDefault="002A0163" w:rsidP="002A0163">
            <w:pPr>
              <w:numPr>
                <w:ilvl w:val="2"/>
                <w:numId w:val="35"/>
              </w:numPr>
              <w:tabs>
                <w:tab w:val="clear" w:pos="350"/>
              </w:tabs>
              <w:spacing w:after="240"/>
              <w:ind w:left="0" w:right="749" w:firstLine="0"/>
              <w:jc w:val="both"/>
              <w:rPr>
                <w:rFonts w:asciiTheme="minorHAnsi" w:eastAsiaTheme="minorHAnsi" w:hAnsiTheme="minorHAnsi"/>
                <w:sz w:val="22"/>
                <w:szCs w:val="22"/>
              </w:rPr>
            </w:pPr>
          </w:p>
        </w:tc>
        <w:tc>
          <w:tcPr>
            <w:tcW w:w="8641" w:type="dxa"/>
            <w:gridSpan w:val="2"/>
          </w:tcPr>
          <w:p w14:paraId="146A804C" w14:textId="77777777" w:rsidR="002A0163" w:rsidRPr="00563BE5" w:rsidRDefault="002A0163" w:rsidP="002A0163">
            <w:pPr>
              <w:autoSpaceDE w:val="0"/>
              <w:autoSpaceDN w:val="0"/>
              <w:spacing w:after="240"/>
              <w:jc w:val="both"/>
              <w:rPr>
                <w:rFonts w:asciiTheme="minorHAnsi" w:hAnsiTheme="minorHAnsi"/>
                <w:sz w:val="22"/>
                <w:szCs w:val="22"/>
              </w:rPr>
            </w:pPr>
            <w:r w:rsidRPr="00563BE5">
              <w:rPr>
                <w:rFonts w:asciiTheme="minorHAnsi" w:hAnsiTheme="minorHAnsi"/>
                <w:sz w:val="22"/>
                <w:szCs w:val="22"/>
              </w:rPr>
              <w:t>Rangovas gali inicijuoti visų Darbų arba atskiro Darbų etapo vykdymo stabdymą, jei atsiranda aplinkybės, kurių atsiradimo Rangovas iki Sutarties pasirašymo negalėjo kontroliuoti ir protingai numatyti ir dėl kurių Rangovas neturi galimybės vykdyti Darbų. Rangovas, sužinojęs apie tokias aplinkybes, nedelsiant apie tai raštu informuoja Užsakovą ir, gavęs Užsakovo sutikimą, stabdo Darbų vykdymą. Pašalinus aplinkybes, dėl kurių nebuvo galimybės vykdyti Darbų, Rangovas nedelsdamas atnaujina Darbų vykdymą.</w:t>
            </w:r>
          </w:p>
        </w:tc>
        <w:tc>
          <w:tcPr>
            <w:tcW w:w="286" w:type="dxa"/>
          </w:tcPr>
          <w:p w14:paraId="54C89D3A" w14:textId="77777777" w:rsidR="002A0163" w:rsidRPr="00563BE5" w:rsidRDefault="002A0163" w:rsidP="002A0163">
            <w:pPr>
              <w:spacing w:after="240"/>
              <w:jc w:val="both"/>
              <w:rPr>
                <w:rFonts w:asciiTheme="minorHAnsi" w:eastAsiaTheme="minorHAnsi" w:hAnsiTheme="minorHAnsi"/>
                <w:sz w:val="22"/>
                <w:szCs w:val="22"/>
              </w:rPr>
            </w:pPr>
          </w:p>
        </w:tc>
      </w:tr>
      <w:tr w:rsidR="002A0163" w:rsidRPr="00563BE5" w14:paraId="21BF2A72" w14:textId="77777777" w:rsidTr="00D6153F">
        <w:trPr>
          <w:gridAfter w:val="2"/>
          <w:wAfter w:w="311" w:type="dxa"/>
        </w:trPr>
        <w:tc>
          <w:tcPr>
            <w:tcW w:w="1276" w:type="dxa"/>
            <w:gridSpan w:val="2"/>
          </w:tcPr>
          <w:p w14:paraId="78D6562E" w14:textId="77777777" w:rsidR="002A0163" w:rsidRPr="00563BE5" w:rsidRDefault="002A0163" w:rsidP="002A0163">
            <w:pPr>
              <w:numPr>
                <w:ilvl w:val="2"/>
                <w:numId w:val="35"/>
              </w:numPr>
              <w:tabs>
                <w:tab w:val="clear" w:pos="350"/>
              </w:tabs>
              <w:spacing w:after="240"/>
              <w:ind w:left="0" w:right="749" w:firstLine="0"/>
              <w:jc w:val="both"/>
              <w:rPr>
                <w:rFonts w:asciiTheme="minorHAnsi" w:eastAsiaTheme="minorHAnsi" w:hAnsiTheme="minorHAnsi"/>
                <w:sz w:val="22"/>
                <w:szCs w:val="22"/>
              </w:rPr>
            </w:pPr>
          </w:p>
        </w:tc>
        <w:tc>
          <w:tcPr>
            <w:tcW w:w="8641" w:type="dxa"/>
            <w:gridSpan w:val="2"/>
          </w:tcPr>
          <w:p w14:paraId="51B50FA8" w14:textId="77777777" w:rsidR="002A0163" w:rsidRPr="00563BE5" w:rsidRDefault="002A0163" w:rsidP="002A0163">
            <w:pPr>
              <w:autoSpaceDE w:val="0"/>
              <w:autoSpaceDN w:val="0"/>
              <w:spacing w:after="240"/>
              <w:jc w:val="both"/>
              <w:rPr>
                <w:rFonts w:asciiTheme="minorHAnsi" w:hAnsiTheme="minorHAnsi"/>
                <w:sz w:val="22"/>
                <w:szCs w:val="22"/>
              </w:rPr>
            </w:pPr>
            <w:r w:rsidRPr="00563BE5">
              <w:rPr>
                <w:rFonts w:asciiTheme="minorHAnsi" w:hAnsiTheme="minorHAnsi"/>
                <w:sz w:val="22"/>
                <w:szCs w:val="22"/>
              </w:rPr>
              <w:t>Darbų sustabdymo terminas nėra įskaičiuojamas į Darbų atlikimo terminą.</w:t>
            </w:r>
          </w:p>
        </w:tc>
        <w:tc>
          <w:tcPr>
            <w:tcW w:w="286" w:type="dxa"/>
          </w:tcPr>
          <w:p w14:paraId="2A267E11" w14:textId="77777777" w:rsidR="002A0163" w:rsidRPr="00563BE5" w:rsidRDefault="002A0163" w:rsidP="002A0163">
            <w:pPr>
              <w:spacing w:after="240"/>
              <w:jc w:val="both"/>
              <w:rPr>
                <w:rFonts w:asciiTheme="minorHAnsi" w:eastAsiaTheme="minorHAnsi" w:hAnsiTheme="minorHAnsi"/>
                <w:sz w:val="22"/>
                <w:szCs w:val="22"/>
              </w:rPr>
            </w:pPr>
          </w:p>
        </w:tc>
      </w:tr>
      <w:tr w:rsidR="002A0163" w:rsidRPr="00563BE5" w14:paraId="6F6B2F36" w14:textId="77777777" w:rsidTr="00D6153F">
        <w:trPr>
          <w:gridAfter w:val="2"/>
          <w:wAfter w:w="311" w:type="dxa"/>
        </w:trPr>
        <w:tc>
          <w:tcPr>
            <w:tcW w:w="1276" w:type="dxa"/>
            <w:gridSpan w:val="2"/>
          </w:tcPr>
          <w:p w14:paraId="3DCC09D7" w14:textId="77777777" w:rsidR="002A0163" w:rsidRPr="00563BE5" w:rsidRDefault="002A0163" w:rsidP="002A0163">
            <w:pPr>
              <w:numPr>
                <w:ilvl w:val="2"/>
                <w:numId w:val="35"/>
              </w:numPr>
              <w:tabs>
                <w:tab w:val="clear" w:pos="350"/>
              </w:tabs>
              <w:spacing w:after="240"/>
              <w:ind w:left="0" w:right="749" w:firstLine="0"/>
              <w:jc w:val="both"/>
              <w:rPr>
                <w:rFonts w:asciiTheme="minorHAnsi" w:eastAsiaTheme="minorHAnsi" w:hAnsiTheme="minorHAnsi"/>
                <w:sz w:val="22"/>
                <w:szCs w:val="22"/>
              </w:rPr>
            </w:pPr>
          </w:p>
        </w:tc>
        <w:tc>
          <w:tcPr>
            <w:tcW w:w="8641" w:type="dxa"/>
            <w:gridSpan w:val="2"/>
          </w:tcPr>
          <w:p w14:paraId="57A2604F" w14:textId="77777777" w:rsidR="002A0163" w:rsidRPr="00563BE5" w:rsidRDefault="002A0163" w:rsidP="002A0163">
            <w:pPr>
              <w:autoSpaceDE w:val="0"/>
              <w:autoSpaceDN w:val="0"/>
              <w:spacing w:after="240"/>
              <w:jc w:val="both"/>
              <w:rPr>
                <w:rFonts w:asciiTheme="minorHAnsi" w:hAnsiTheme="minorHAnsi"/>
                <w:sz w:val="22"/>
                <w:szCs w:val="22"/>
              </w:rPr>
            </w:pPr>
            <w:r w:rsidRPr="00563BE5">
              <w:rPr>
                <w:rFonts w:asciiTheme="minorHAnsi" w:hAnsiTheme="minorHAnsi"/>
                <w:sz w:val="22"/>
                <w:szCs w:val="22"/>
              </w:rPr>
              <w:t>Stabdomi tik tokie Darbai, kurie negali būti atliekami dėl stabdymo priežastyse numatytų aplinkybių.</w:t>
            </w:r>
          </w:p>
        </w:tc>
        <w:tc>
          <w:tcPr>
            <w:tcW w:w="286" w:type="dxa"/>
          </w:tcPr>
          <w:p w14:paraId="0B55A36C" w14:textId="77777777" w:rsidR="002A0163" w:rsidRPr="00563BE5" w:rsidRDefault="002A0163" w:rsidP="002A0163">
            <w:pPr>
              <w:spacing w:after="240"/>
              <w:jc w:val="both"/>
              <w:rPr>
                <w:rFonts w:asciiTheme="minorHAnsi" w:eastAsiaTheme="minorHAnsi" w:hAnsiTheme="minorHAnsi"/>
                <w:sz w:val="22"/>
                <w:szCs w:val="22"/>
              </w:rPr>
            </w:pPr>
          </w:p>
        </w:tc>
      </w:tr>
      <w:tr w:rsidR="002A0163" w:rsidRPr="00563BE5" w14:paraId="2C7742F3" w14:textId="77777777" w:rsidTr="00D6153F">
        <w:trPr>
          <w:gridAfter w:val="2"/>
          <w:wAfter w:w="311" w:type="dxa"/>
        </w:trPr>
        <w:tc>
          <w:tcPr>
            <w:tcW w:w="1276" w:type="dxa"/>
            <w:gridSpan w:val="2"/>
          </w:tcPr>
          <w:p w14:paraId="7DFF27AB" w14:textId="77777777" w:rsidR="002A0163" w:rsidRPr="00563BE5" w:rsidRDefault="002A0163" w:rsidP="002A0163">
            <w:pPr>
              <w:numPr>
                <w:ilvl w:val="2"/>
                <w:numId w:val="35"/>
              </w:numPr>
              <w:tabs>
                <w:tab w:val="clear" w:pos="350"/>
              </w:tabs>
              <w:spacing w:after="240"/>
              <w:ind w:left="0" w:right="749" w:firstLine="0"/>
              <w:jc w:val="both"/>
              <w:rPr>
                <w:rFonts w:asciiTheme="minorHAnsi" w:eastAsiaTheme="minorHAnsi" w:hAnsiTheme="minorHAnsi"/>
                <w:sz w:val="22"/>
                <w:szCs w:val="22"/>
              </w:rPr>
            </w:pPr>
          </w:p>
        </w:tc>
        <w:tc>
          <w:tcPr>
            <w:tcW w:w="8641" w:type="dxa"/>
            <w:gridSpan w:val="2"/>
          </w:tcPr>
          <w:p w14:paraId="40A1D178" w14:textId="77777777" w:rsidR="002A0163" w:rsidRPr="00563BE5" w:rsidRDefault="002A0163" w:rsidP="002A0163">
            <w:pPr>
              <w:autoSpaceDE w:val="0"/>
              <w:autoSpaceDN w:val="0"/>
              <w:spacing w:after="240"/>
              <w:jc w:val="both"/>
              <w:rPr>
                <w:rFonts w:asciiTheme="minorHAnsi" w:hAnsiTheme="minorHAnsi"/>
                <w:sz w:val="22"/>
                <w:szCs w:val="22"/>
              </w:rPr>
            </w:pPr>
            <w:r w:rsidRPr="00563BE5">
              <w:rPr>
                <w:rFonts w:asciiTheme="minorHAnsi" w:hAnsiTheme="minorHAnsi"/>
                <w:sz w:val="22"/>
                <w:szCs w:val="22"/>
              </w:rPr>
              <w:t>Darbų atnaujinimas (Darbų sustabdymo pasibaigimas) yra įforminamas Šalių raštišku susitarimu.</w:t>
            </w:r>
          </w:p>
        </w:tc>
        <w:tc>
          <w:tcPr>
            <w:tcW w:w="286" w:type="dxa"/>
          </w:tcPr>
          <w:p w14:paraId="1AEDB64C" w14:textId="77777777" w:rsidR="002A0163" w:rsidRPr="00563BE5" w:rsidRDefault="002A0163" w:rsidP="002A0163">
            <w:pPr>
              <w:spacing w:after="240"/>
              <w:jc w:val="both"/>
              <w:rPr>
                <w:rFonts w:asciiTheme="minorHAnsi" w:eastAsiaTheme="minorHAnsi" w:hAnsiTheme="minorHAnsi"/>
                <w:sz w:val="22"/>
                <w:szCs w:val="22"/>
              </w:rPr>
            </w:pPr>
          </w:p>
        </w:tc>
      </w:tr>
      <w:tr w:rsidR="002A0163" w:rsidRPr="00563BE5" w14:paraId="6C03E2BD" w14:textId="77777777" w:rsidTr="00D6153F">
        <w:trPr>
          <w:gridAfter w:val="2"/>
          <w:wAfter w:w="311" w:type="dxa"/>
        </w:trPr>
        <w:tc>
          <w:tcPr>
            <w:tcW w:w="1276" w:type="dxa"/>
            <w:gridSpan w:val="2"/>
          </w:tcPr>
          <w:p w14:paraId="765026BC" w14:textId="77777777" w:rsidR="002A0163" w:rsidRPr="00563BE5" w:rsidRDefault="002A0163" w:rsidP="002A0163">
            <w:pPr>
              <w:numPr>
                <w:ilvl w:val="2"/>
                <w:numId w:val="35"/>
              </w:numPr>
              <w:tabs>
                <w:tab w:val="clear" w:pos="350"/>
              </w:tabs>
              <w:spacing w:after="240"/>
              <w:ind w:left="0" w:right="749" w:firstLine="0"/>
              <w:jc w:val="both"/>
              <w:rPr>
                <w:rFonts w:asciiTheme="minorHAnsi" w:eastAsiaTheme="minorHAnsi" w:hAnsiTheme="minorHAnsi"/>
                <w:sz w:val="22"/>
                <w:szCs w:val="22"/>
              </w:rPr>
            </w:pPr>
          </w:p>
        </w:tc>
        <w:tc>
          <w:tcPr>
            <w:tcW w:w="8641" w:type="dxa"/>
            <w:gridSpan w:val="2"/>
          </w:tcPr>
          <w:p w14:paraId="7BEAFEEB" w14:textId="77777777" w:rsidR="002A0163" w:rsidRPr="00563BE5" w:rsidRDefault="002A0163" w:rsidP="002A0163">
            <w:pPr>
              <w:autoSpaceDE w:val="0"/>
              <w:autoSpaceDN w:val="0"/>
              <w:spacing w:after="240"/>
              <w:jc w:val="both"/>
              <w:rPr>
                <w:rFonts w:asciiTheme="minorHAnsi" w:hAnsiTheme="minorHAnsi"/>
                <w:sz w:val="22"/>
                <w:szCs w:val="22"/>
              </w:rPr>
            </w:pPr>
            <w:r w:rsidRPr="00563BE5">
              <w:rPr>
                <w:rFonts w:asciiTheme="minorHAnsi" w:hAnsiTheme="minorHAnsi"/>
                <w:sz w:val="22"/>
                <w:szCs w:val="22"/>
              </w:rPr>
              <w:t>Dėl Darbų sustabdymo Užsakovas neįsipareigoja atlyginti Rangovui jokių išlaidų ar nuostolių (tiesioginių ar netiesioginių),  išskyrus atvejus, kai dėl Darbų sustabdymo būtina konservuoti statybvietę ar imtis papildomų objekto apsaugos priemonių. Išlaidos atlyginamos VPĮ 89 str. nustatyta tvarka, atskiru susitarimu.</w:t>
            </w:r>
          </w:p>
        </w:tc>
        <w:tc>
          <w:tcPr>
            <w:tcW w:w="286" w:type="dxa"/>
          </w:tcPr>
          <w:p w14:paraId="01426AB2" w14:textId="77777777" w:rsidR="002A0163" w:rsidRPr="00563BE5" w:rsidRDefault="002A0163" w:rsidP="002A0163">
            <w:pPr>
              <w:spacing w:after="240"/>
              <w:jc w:val="both"/>
              <w:rPr>
                <w:rFonts w:asciiTheme="minorHAnsi" w:eastAsiaTheme="minorHAnsi" w:hAnsiTheme="minorHAnsi"/>
                <w:sz w:val="22"/>
                <w:szCs w:val="22"/>
              </w:rPr>
            </w:pPr>
          </w:p>
        </w:tc>
      </w:tr>
      <w:tr w:rsidR="002A0163" w:rsidRPr="00563BE5" w14:paraId="2161B813" w14:textId="77777777" w:rsidTr="00D6153F">
        <w:trPr>
          <w:gridAfter w:val="2"/>
          <w:wAfter w:w="311" w:type="dxa"/>
        </w:trPr>
        <w:tc>
          <w:tcPr>
            <w:tcW w:w="1276" w:type="dxa"/>
            <w:gridSpan w:val="2"/>
          </w:tcPr>
          <w:p w14:paraId="6C1E4FB7" w14:textId="77777777" w:rsidR="002A0163" w:rsidRPr="00563BE5" w:rsidRDefault="002A0163" w:rsidP="002A0163">
            <w:pPr>
              <w:numPr>
                <w:ilvl w:val="2"/>
                <w:numId w:val="35"/>
              </w:numPr>
              <w:tabs>
                <w:tab w:val="clear" w:pos="350"/>
              </w:tabs>
              <w:spacing w:after="240"/>
              <w:ind w:left="0" w:right="749" w:firstLine="0"/>
              <w:jc w:val="both"/>
              <w:rPr>
                <w:rFonts w:asciiTheme="minorHAnsi" w:eastAsiaTheme="minorHAnsi" w:hAnsiTheme="minorHAnsi"/>
                <w:sz w:val="22"/>
                <w:szCs w:val="22"/>
              </w:rPr>
            </w:pPr>
          </w:p>
        </w:tc>
        <w:tc>
          <w:tcPr>
            <w:tcW w:w="8641" w:type="dxa"/>
            <w:gridSpan w:val="2"/>
          </w:tcPr>
          <w:p w14:paraId="61E509CD" w14:textId="77777777" w:rsidR="002A0163" w:rsidRPr="00563BE5" w:rsidRDefault="002A0163" w:rsidP="002A0163">
            <w:pPr>
              <w:autoSpaceDE w:val="0"/>
              <w:autoSpaceDN w:val="0"/>
              <w:spacing w:after="240"/>
              <w:jc w:val="both"/>
              <w:rPr>
                <w:rFonts w:asciiTheme="minorHAnsi" w:hAnsiTheme="minorHAnsi"/>
                <w:sz w:val="22"/>
                <w:szCs w:val="22"/>
              </w:rPr>
            </w:pPr>
            <w:r w:rsidRPr="00563BE5">
              <w:rPr>
                <w:rFonts w:asciiTheme="minorHAnsi" w:hAnsiTheme="minorHAnsi"/>
                <w:sz w:val="22"/>
                <w:szCs w:val="22"/>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w:t>
            </w:r>
          </w:p>
        </w:tc>
        <w:tc>
          <w:tcPr>
            <w:tcW w:w="286" w:type="dxa"/>
          </w:tcPr>
          <w:p w14:paraId="2AB5F416" w14:textId="77777777" w:rsidR="002A0163" w:rsidRPr="00563BE5" w:rsidRDefault="002A0163" w:rsidP="002A0163">
            <w:pPr>
              <w:spacing w:after="240"/>
              <w:jc w:val="both"/>
              <w:rPr>
                <w:rFonts w:asciiTheme="minorHAnsi" w:eastAsiaTheme="minorHAnsi" w:hAnsiTheme="minorHAnsi"/>
                <w:sz w:val="22"/>
                <w:szCs w:val="22"/>
              </w:rPr>
            </w:pPr>
          </w:p>
        </w:tc>
      </w:tr>
      <w:tr w:rsidR="002A0163" w:rsidRPr="00563BE5" w14:paraId="33976624" w14:textId="77777777" w:rsidTr="00D6153F">
        <w:trPr>
          <w:gridAfter w:val="2"/>
          <w:wAfter w:w="311" w:type="dxa"/>
        </w:trPr>
        <w:tc>
          <w:tcPr>
            <w:tcW w:w="1276" w:type="dxa"/>
            <w:gridSpan w:val="2"/>
          </w:tcPr>
          <w:p w14:paraId="3CDF80B4" w14:textId="77777777" w:rsidR="002A0163" w:rsidRPr="00563BE5" w:rsidRDefault="002A0163" w:rsidP="002A0163">
            <w:pPr>
              <w:numPr>
                <w:ilvl w:val="2"/>
                <w:numId w:val="35"/>
              </w:numPr>
              <w:tabs>
                <w:tab w:val="clear" w:pos="350"/>
              </w:tabs>
              <w:spacing w:after="240"/>
              <w:ind w:left="0" w:right="749" w:firstLine="0"/>
              <w:jc w:val="both"/>
              <w:rPr>
                <w:rFonts w:asciiTheme="minorHAnsi" w:eastAsiaTheme="minorHAnsi" w:hAnsiTheme="minorHAnsi"/>
                <w:sz w:val="22"/>
                <w:szCs w:val="22"/>
              </w:rPr>
            </w:pPr>
          </w:p>
        </w:tc>
        <w:tc>
          <w:tcPr>
            <w:tcW w:w="8641" w:type="dxa"/>
            <w:gridSpan w:val="2"/>
          </w:tcPr>
          <w:p w14:paraId="65593E06" w14:textId="77777777" w:rsidR="002A0163" w:rsidRPr="00563BE5" w:rsidRDefault="002A0163" w:rsidP="002A0163">
            <w:pPr>
              <w:autoSpaceDE w:val="0"/>
              <w:autoSpaceDN w:val="0"/>
              <w:spacing w:after="240"/>
              <w:jc w:val="both"/>
              <w:rPr>
                <w:rFonts w:asciiTheme="minorHAnsi" w:hAnsiTheme="minorHAnsi"/>
                <w:sz w:val="22"/>
                <w:szCs w:val="22"/>
              </w:rPr>
            </w:pPr>
            <w:r w:rsidRPr="00563BE5">
              <w:rPr>
                <w:rFonts w:asciiTheme="minorHAnsi" w:hAnsiTheme="minorHAnsi"/>
                <w:sz w:val="22"/>
                <w:szCs w:val="22"/>
              </w:rPr>
              <w:t>Užsakovas, gavęs Rangovo pranešimą, per 10 darbo dienų  išnagrinėja Rangovo pateiktą informaciją, priima sprendimą dėl Darbų stabdymo ir apie jį raštu praneša Rangovui. Užsakovas, atmesdamas Rangovo prašymą stabdyti Darbus, nurodo atmetimo priežastis. Darbai stabdomi Šalims pasirašant susitarimą dėl Darbų.</w:t>
            </w:r>
          </w:p>
        </w:tc>
        <w:tc>
          <w:tcPr>
            <w:tcW w:w="286" w:type="dxa"/>
          </w:tcPr>
          <w:p w14:paraId="2BAD54B5" w14:textId="77777777" w:rsidR="002A0163" w:rsidRPr="00563BE5" w:rsidRDefault="002A0163" w:rsidP="002A0163">
            <w:pPr>
              <w:spacing w:after="240"/>
              <w:jc w:val="both"/>
              <w:rPr>
                <w:rFonts w:asciiTheme="minorHAnsi" w:eastAsiaTheme="minorHAnsi" w:hAnsiTheme="minorHAnsi"/>
                <w:sz w:val="22"/>
                <w:szCs w:val="22"/>
              </w:rPr>
            </w:pPr>
          </w:p>
        </w:tc>
      </w:tr>
      <w:tr w:rsidR="002A0163" w:rsidRPr="00563BE5" w14:paraId="56E2AD4B" w14:textId="77777777" w:rsidTr="00D6153F">
        <w:trPr>
          <w:gridAfter w:val="2"/>
          <w:wAfter w:w="311" w:type="dxa"/>
        </w:trPr>
        <w:tc>
          <w:tcPr>
            <w:tcW w:w="1276" w:type="dxa"/>
            <w:gridSpan w:val="2"/>
          </w:tcPr>
          <w:p w14:paraId="52364A5E" w14:textId="77777777" w:rsidR="002A0163" w:rsidRPr="00563BE5" w:rsidRDefault="002A0163" w:rsidP="002A0163">
            <w:pPr>
              <w:numPr>
                <w:ilvl w:val="2"/>
                <w:numId w:val="35"/>
              </w:numPr>
              <w:tabs>
                <w:tab w:val="clear" w:pos="350"/>
              </w:tabs>
              <w:spacing w:after="240"/>
              <w:ind w:left="0" w:right="749" w:firstLine="0"/>
              <w:jc w:val="both"/>
              <w:rPr>
                <w:rFonts w:asciiTheme="minorHAnsi" w:eastAsiaTheme="minorHAnsi" w:hAnsiTheme="minorHAnsi"/>
                <w:sz w:val="22"/>
                <w:szCs w:val="22"/>
              </w:rPr>
            </w:pPr>
          </w:p>
        </w:tc>
        <w:tc>
          <w:tcPr>
            <w:tcW w:w="8641" w:type="dxa"/>
            <w:gridSpan w:val="2"/>
          </w:tcPr>
          <w:p w14:paraId="07CFE972" w14:textId="77777777" w:rsidR="002A0163" w:rsidRPr="00563BE5" w:rsidRDefault="002A0163" w:rsidP="002A0163">
            <w:pPr>
              <w:autoSpaceDE w:val="0"/>
              <w:autoSpaceDN w:val="0"/>
              <w:spacing w:after="240"/>
              <w:jc w:val="both"/>
              <w:rPr>
                <w:rFonts w:asciiTheme="minorHAnsi" w:hAnsiTheme="minorHAnsi"/>
                <w:sz w:val="22"/>
                <w:szCs w:val="22"/>
              </w:rPr>
            </w:pPr>
            <w:r w:rsidRPr="00563BE5">
              <w:rPr>
                <w:rFonts w:asciiTheme="minorHAnsi" w:hAnsiTheme="minorHAnsi"/>
                <w:sz w:val="22"/>
                <w:szCs w:val="22"/>
              </w:rPr>
              <w:t>Jei darbai stabdomi ilgesniam nei 6 mėnesių laikotarpiui, bet kuri sutarties Šalis turi teisę nutraukti sutartį. Už iki Darbų sustabdymo atliktus darbus Rangovui apmokama vadovaujantis Sutarties 15.6 p.</w:t>
            </w:r>
          </w:p>
        </w:tc>
        <w:tc>
          <w:tcPr>
            <w:tcW w:w="286" w:type="dxa"/>
          </w:tcPr>
          <w:p w14:paraId="4E3B601A" w14:textId="77777777" w:rsidR="002A0163" w:rsidRPr="00563BE5" w:rsidRDefault="002A0163" w:rsidP="002A0163">
            <w:pPr>
              <w:spacing w:after="240"/>
              <w:jc w:val="both"/>
              <w:rPr>
                <w:rFonts w:asciiTheme="minorHAnsi" w:eastAsiaTheme="minorHAnsi" w:hAnsiTheme="minorHAnsi"/>
                <w:sz w:val="22"/>
                <w:szCs w:val="22"/>
              </w:rPr>
            </w:pPr>
          </w:p>
        </w:tc>
      </w:tr>
      <w:tr w:rsidR="002A0163" w:rsidRPr="00563BE5" w14:paraId="6973E717" w14:textId="77777777" w:rsidTr="00D6153F">
        <w:trPr>
          <w:gridAfter w:val="2"/>
          <w:wAfter w:w="311" w:type="dxa"/>
        </w:trPr>
        <w:tc>
          <w:tcPr>
            <w:tcW w:w="1276" w:type="dxa"/>
            <w:gridSpan w:val="2"/>
          </w:tcPr>
          <w:p w14:paraId="511F0D02" w14:textId="77777777" w:rsidR="002A0163" w:rsidRPr="00563BE5" w:rsidRDefault="002A0163" w:rsidP="002A0163">
            <w:pPr>
              <w:numPr>
                <w:ilvl w:val="0"/>
                <w:numId w:val="35"/>
              </w:numPr>
              <w:tabs>
                <w:tab w:val="clear" w:pos="170"/>
              </w:tabs>
              <w:spacing w:after="120"/>
              <w:ind w:left="360" w:hanging="360"/>
              <w:jc w:val="both"/>
              <w:rPr>
                <w:rFonts w:asciiTheme="minorHAnsi" w:eastAsiaTheme="minorHAnsi" w:hAnsiTheme="minorHAnsi"/>
                <w:sz w:val="22"/>
                <w:szCs w:val="22"/>
              </w:rPr>
            </w:pPr>
          </w:p>
        </w:tc>
        <w:tc>
          <w:tcPr>
            <w:tcW w:w="8641" w:type="dxa"/>
            <w:gridSpan w:val="2"/>
          </w:tcPr>
          <w:p w14:paraId="32F4F5F2" w14:textId="6DE553A8" w:rsidR="002A0163" w:rsidRPr="00563BE5" w:rsidRDefault="002A0163" w:rsidP="002A0163">
            <w:pPr>
              <w:spacing w:after="200"/>
              <w:jc w:val="both"/>
              <w:rPr>
                <w:rFonts w:asciiTheme="minorHAnsi" w:eastAsiaTheme="minorHAnsi" w:hAnsiTheme="minorHAnsi"/>
                <w:sz w:val="22"/>
                <w:szCs w:val="22"/>
              </w:rPr>
            </w:pPr>
            <w:r w:rsidRPr="00563BE5">
              <w:rPr>
                <w:rFonts w:asciiTheme="minorHAnsi" w:eastAsiaTheme="minorHAnsi" w:hAnsiTheme="minorHAnsi"/>
                <w:b/>
                <w:sz w:val="22"/>
                <w:szCs w:val="22"/>
              </w:rPr>
              <w:t>NENUGALIMA JĖGA (</w:t>
            </w:r>
            <w:r w:rsidRPr="00563BE5">
              <w:rPr>
                <w:rFonts w:asciiTheme="minorHAnsi" w:eastAsiaTheme="minorHAnsi" w:hAnsiTheme="minorHAnsi"/>
                <w:b/>
                <w:i/>
                <w:sz w:val="22"/>
                <w:szCs w:val="22"/>
              </w:rPr>
              <w:t>FORCE MAJEURE</w:t>
            </w:r>
            <w:r w:rsidRPr="00563BE5">
              <w:rPr>
                <w:rFonts w:asciiTheme="minorHAnsi" w:eastAsiaTheme="minorHAnsi" w:hAnsiTheme="minorHAnsi"/>
                <w:b/>
                <w:sz w:val="22"/>
                <w:szCs w:val="22"/>
              </w:rPr>
              <w:t>)</w:t>
            </w:r>
          </w:p>
        </w:tc>
        <w:tc>
          <w:tcPr>
            <w:tcW w:w="286" w:type="dxa"/>
          </w:tcPr>
          <w:p w14:paraId="7A8C0A4B"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E17206C" w14:textId="77777777" w:rsidTr="00D6153F">
        <w:trPr>
          <w:gridAfter w:val="2"/>
          <w:wAfter w:w="311" w:type="dxa"/>
        </w:trPr>
        <w:tc>
          <w:tcPr>
            <w:tcW w:w="1276" w:type="dxa"/>
            <w:gridSpan w:val="2"/>
          </w:tcPr>
          <w:p w14:paraId="1E754356"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3A4F5E3"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Šalys atleidžiamos nuo atsakomybės už šios Pagrindinės sutarties sąlygų neįvykdymą, jeigu šios Pagrindinės sutarties sąlygos nebuvo vykdomos dėl nenugalimos jėgos (</w:t>
            </w:r>
            <w:r w:rsidRPr="00563BE5">
              <w:rPr>
                <w:rFonts w:asciiTheme="minorHAnsi" w:eastAsiaTheme="minorHAnsi" w:hAnsiTheme="minorHAnsi"/>
                <w:i/>
                <w:sz w:val="22"/>
                <w:szCs w:val="22"/>
              </w:rPr>
              <w:t>force majeure</w:t>
            </w:r>
            <w:r w:rsidRPr="00563BE5">
              <w:rPr>
                <w:rFonts w:asciiTheme="minorHAnsi" w:eastAsiaTheme="minorHAnsi" w:hAnsiTheme="minorHAnsi"/>
                <w:sz w:val="22"/>
                <w:szCs w:val="22"/>
              </w:rPr>
              <w:t>) aplinkybių ir nenugalimos jėgos aplinkybės atsirado iki tų sąlygų įvykdymo termino suėjimo. Nenugalima jėga (</w:t>
            </w:r>
            <w:r w:rsidRPr="00563BE5">
              <w:rPr>
                <w:rFonts w:asciiTheme="minorHAnsi" w:eastAsiaTheme="minorHAnsi" w:hAnsiTheme="minorHAnsi"/>
                <w:i/>
                <w:sz w:val="22"/>
                <w:szCs w:val="22"/>
              </w:rPr>
              <w:t>force majeure</w:t>
            </w:r>
            <w:r w:rsidRPr="00563BE5">
              <w:rPr>
                <w:rFonts w:asciiTheme="minorHAnsi" w:eastAsiaTheme="minorHAnsi" w:hAnsiTheme="minorHAnsi"/>
                <w:sz w:val="22"/>
                <w:szCs w:val="22"/>
              </w:rPr>
              <w:t>) laikomos aplinkybės, nurodytos 1996 m. liepos 15 d. LR vyriausybės nutarime Nr. 840 „Dėl atleidimo nuo atsakomybės nenugalimos jėgos atvejais taisyklių patvirtinimo ir LR Civilinio kodekso 6.212 straipsnyje.</w:t>
            </w:r>
          </w:p>
        </w:tc>
        <w:tc>
          <w:tcPr>
            <w:tcW w:w="286" w:type="dxa"/>
          </w:tcPr>
          <w:p w14:paraId="3A79CF6B"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0EC7F9F2" w14:textId="77777777" w:rsidTr="00D6153F">
        <w:trPr>
          <w:gridAfter w:val="2"/>
          <w:wAfter w:w="311" w:type="dxa"/>
        </w:trPr>
        <w:tc>
          <w:tcPr>
            <w:tcW w:w="1276" w:type="dxa"/>
            <w:gridSpan w:val="2"/>
          </w:tcPr>
          <w:p w14:paraId="0843C64D"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2B1B1D37"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Šalis, patyrusi nenugalimos jėgos aplinkybes ir dėl to neįvykdžiusi prievolės, nustatytos pagal šią Sutartį, nedelsiant, tačiau ne vėliau kaip per 5 (penkias) darbo dienas turi pateikti kitai Šaliai raštišką pranešimą apie nenugalimos jėgos aplinkybių, dėl kurių konkreti Pagrindinės sutarties sąlyga buvo neįvykdyta, atsiradimą, kuriame turi būti nurodyta:</w:t>
            </w:r>
          </w:p>
        </w:tc>
        <w:tc>
          <w:tcPr>
            <w:tcW w:w="286" w:type="dxa"/>
          </w:tcPr>
          <w:p w14:paraId="4A3C8505"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52201921" w14:textId="77777777" w:rsidTr="00D6153F">
        <w:trPr>
          <w:gridAfter w:val="2"/>
          <w:wAfter w:w="311" w:type="dxa"/>
        </w:trPr>
        <w:tc>
          <w:tcPr>
            <w:tcW w:w="1276" w:type="dxa"/>
            <w:gridSpan w:val="2"/>
          </w:tcPr>
          <w:p w14:paraId="28CC6653"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447E347A"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nenugalimos jėgos aplinkybės, dėl kurių konkreti prievolė buvo neįvykdyta;</w:t>
            </w:r>
          </w:p>
        </w:tc>
        <w:tc>
          <w:tcPr>
            <w:tcW w:w="286" w:type="dxa"/>
          </w:tcPr>
          <w:p w14:paraId="38AFFA3F"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3E3236D7" w14:textId="77777777" w:rsidTr="00D6153F">
        <w:trPr>
          <w:gridAfter w:val="2"/>
          <w:wAfter w:w="311" w:type="dxa"/>
        </w:trPr>
        <w:tc>
          <w:tcPr>
            <w:tcW w:w="1276" w:type="dxa"/>
            <w:gridSpan w:val="2"/>
          </w:tcPr>
          <w:p w14:paraId="3470E373"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9D29229"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visi galimi nenugalimos jėgos aplinkybes patvirtinantys įrodymai, kuriuos turi Šalis, patyrusi nenugalimos jėgos aplinkybes;</w:t>
            </w:r>
          </w:p>
        </w:tc>
        <w:tc>
          <w:tcPr>
            <w:tcW w:w="286" w:type="dxa"/>
          </w:tcPr>
          <w:p w14:paraId="4E3E1180"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DB8AF1C" w14:textId="77777777" w:rsidTr="00D6153F">
        <w:trPr>
          <w:gridAfter w:val="2"/>
          <w:wAfter w:w="311" w:type="dxa"/>
        </w:trPr>
        <w:tc>
          <w:tcPr>
            <w:tcW w:w="1276" w:type="dxa"/>
            <w:gridSpan w:val="2"/>
          </w:tcPr>
          <w:p w14:paraId="276E99B1"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90AEEFF"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nenugalimos jėgos aplinkybių pradžia ir planuojama (tikėtina) pabaiga;</w:t>
            </w:r>
          </w:p>
        </w:tc>
        <w:tc>
          <w:tcPr>
            <w:tcW w:w="286" w:type="dxa"/>
          </w:tcPr>
          <w:p w14:paraId="137F825C"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420AC18" w14:textId="77777777" w:rsidTr="00D6153F">
        <w:trPr>
          <w:gridAfter w:val="2"/>
          <w:wAfter w:w="311" w:type="dxa"/>
        </w:trPr>
        <w:tc>
          <w:tcPr>
            <w:tcW w:w="1276" w:type="dxa"/>
            <w:gridSpan w:val="2"/>
          </w:tcPr>
          <w:p w14:paraId="512274AD"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1E2F0D5"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nenugalimos jėgos įtaka tos Pagrindinės sutarties sąlygos įvykdymui, taip pat kitų šios Pagrindinės sutarties sąlygų įvykdymui.</w:t>
            </w:r>
          </w:p>
        </w:tc>
        <w:tc>
          <w:tcPr>
            <w:tcW w:w="286" w:type="dxa"/>
          </w:tcPr>
          <w:p w14:paraId="6A3DE901"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03C0801A" w14:textId="77777777" w:rsidTr="00D6153F">
        <w:trPr>
          <w:gridAfter w:val="2"/>
          <w:wAfter w:w="311" w:type="dxa"/>
        </w:trPr>
        <w:tc>
          <w:tcPr>
            <w:tcW w:w="1276" w:type="dxa"/>
            <w:gridSpan w:val="2"/>
          </w:tcPr>
          <w:p w14:paraId="547701AA"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487B4A4"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Per 7 (septynias) kalendorines dienas nuo pranešimo apie nenugalimą jėgą gavimo, nepriklausomai nuo to, ar buvo dėl to susitarta ar ne, Užsakovas ir Rangovas susitinka aptarti veiksmų, kurių reikia imtis, siekiant įveikti ar sumažinti tokio įvykio pasekmes šiai Sutarčiai.</w:t>
            </w:r>
          </w:p>
        </w:tc>
        <w:tc>
          <w:tcPr>
            <w:tcW w:w="286" w:type="dxa"/>
          </w:tcPr>
          <w:p w14:paraId="1529E846"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E6D1F86" w14:textId="77777777" w:rsidTr="00D6153F">
        <w:trPr>
          <w:gridAfter w:val="2"/>
          <w:wAfter w:w="311" w:type="dxa"/>
        </w:trPr>
        <w:tc>
          <w:tcPr>
            <w:tcW w:w="1276" w:type="dxa"/>
            <w:gridSpan w:val="2"/>
          </w:tcPr>
          <w:p w14:paraId="0AFF218B"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8B67888"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Jeigu per 30 (trisdešimt) kalendorinių dienų nuo pranešimo apie nenugalimą jėgą gavimo Užsakovui ir Rangovui nepavyksta susitarti dėl reikalingų imtis veiksmų, o aptariamas įvykis turi įtakos Darbų atlikimui, bet kuri Šalis gali vienašališkai, nesikreipiant į teismą, nutraukti Sutartį raštu pranešusi kitai Šaliai prieš 14 (keturiolika) kalendorinių dienų. </w:t>
            </w:r>
          </w:p>
        </w:tc>
        <w:tc>
          <w:tcPr>
            <w:tcW w:w="286" w:type="dxa"/>
          </w:tcPr>
          <w:p w14:paraId="0B3AEB9A"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50286E93" w14:textId="77777777" w:rsidTr="00D6153F">
        <w:trPr>
          <w:gridAfter w:val="2"/>
          <w:wAfter w:w="311" w:type="dxa"/>
        </w:trPr>
        <w:tc>
          <w:tcPr>
            <w:tcW w:w="1276" w:type="dxa"/>
            <w:gridSpan w:val="2"/>
          </w:tcPr>
          <w:p w14:paraId="6B5F5ACD" w14:textId="77777777" w:rsidR="002A0163" w:rsidRPr="00563BE5" w:rsidRDefault="002A0163" w:rsidP="002A0163">
            <w:pPr>
              <w:numPr>
                <w:ilvl w:val="0"/>
                <w:numId w:val="35"/>
              </w:numPr>
              <w:tabs>
                <w:tab w:val="clear" w:pos="170"/>
              </w:tabs>
              <w:spacing w:after="120"/>
              <w:ind w:left="360" w:hanging="360"/>
              <w:jc w:val="both"/>
              <w:rPr>
                <w:rFonts w:asciiTheme="minorHAnsi" w:eastAsiaTheme="minorHAnsi" w:hAnsiTheme="minorHAnsi"/>
                <w:sz w:val="22"/>
                <w:szCs w:val="22"/>
              </w:rPr>
            </w:pPr>
          </w:p>
        </w:tc>
        <w:tc>
          <w:tcPr>
            <w:tcW w:w="8641" w:type="dxa"/>
            <w:gridSpan w:val="2"/>
          </w:tcPr>
          <w:p w14:paraId="442B65E1"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b/>
                <w:sz w:val="22"/>
                <w:szCs w:val="22"/>
              </w:rPr>
              <w:t>KONFIDENCIALUMAS</w:t>
            </w:r>
          </w:p>
        </w:tc>
        <w:tc>
          <w:tcPr>
            <w:tcW w:w="286" w:type="dxa"/>
          </w:tcPr>
          <w:p w14:paraId="4FF048DF"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5D43C3C" w14:textId="77777777" w:rsidTr="00D6153F">
        <w:trPr>
          <w:gridAfter w:val="2"/>
          <w:wAfter w:w="311" w:type="dxa"/>
        </w:trPr>
        <w:tc>
          <w:tcPr>
            <w:tcW w:w="1276" w:type="dxa"/>
            <w:gridSpan w:val="2"/>
          </w:tcPr>
          <w:p w14:paraId="3A26D5E5"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EE87985"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Pagrindinės sutarties galiojimo laikotarpiui ir bet kada vėliau pasibaigus Pagrindinei sutarčiai Šalys privalo išlaikyti griežtoje paslaptyje bet kokią informaciją, esančią Pagrindinėje sutartyje ar susijusią su ja, taip pat bet kokią kitą informaciją, atskleistą sąmoningai ar atsitiktinai Pagrindinės sutarties vykdymo metu. Nei viena Šalis neturi teisės atskleisti jokios dalies tokios informacijos tretiesiems asmenims be išankstinio raštiško kitos Šalies sutikimo, išskyrus konsultantus ir kitus patarėjus bei tiek, kiek tai Šalims būtinai reikalinga šios Pagrindinės sutarties vykdymui bei, jei tokios informacijos atskleidimas yra būtinas pagal Lietuvos Respublikos įstatymų reikalavimus.</w:t>
            </w:r>
          </w:p>
        </w:tc>
        <w:tc>
          <w:tcPr>
            <w:tcW w:w="286" w:type="dxa"/>
          </w:tcPr>
          <w:p w14:paraId="378AE086"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812A63E" w14:textId="77777777" w:rsidTr="00D6153F">
        <w:trPr>
          <w:gridAfter w:val="2"/>
          <w:wAfter w:w="311" w:type="dxa"/>
        </w:trPr>
        <w:tc>
          <w:tcPr>
            <w:tcW w:w="1276" w:type="dxa"/>
            <w:gridSpan w:val="2"/>
          </w:tcPr>
          <w:p w14:paraId="1A17B58C" w14:textId="77777777" w:rsidR="002A0163" w:rsidRPr="00563BE5" w:rsidRDefault="002A0163" w:rsidP="002A0163">
            <w:pPr>
              <w:numPr>
                <w:ilvl w:val="0"/>
                <w:numId w:val="35"/>
              </w:numPr>
              <w:tabs>
                <w:tab w:val="clear" w:pos="170"/>
              </w:tabs>
              <w:spacing w:after="120"/>
              <w:ind w:left="0" w:firstLine="0"/>
              <w:jc w:val="both"/>
              <w:rPr>
                <w:rFonts w:asciiTheme="minorHAnsi" w:eastAsiaTheme="minorHAnsi" w:hAnsiTheme="minorHAnsi"/>
                <w:sz w:val="22"/>
                <w:szCs w:val="22"/>
              </w:rPr>
            </w:pPr>
          </w:p>
        </w:tc>
        <w:tc>
          <w:tcPr>
            <w:tcW w:w="8641" w:type="dxa"/>
            <w:gridSpan w:val="2"/>
          </w:tcPr>
          <w:p w14:paraId="1A9C76FB"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b/>
                <w:sz w:val="22"/>
                <w:szCs w:val="22"/>
              </w:rPr>
              <w:t>SUTARTIES GALIOJIMAS</w:t>
            </w:r>
          </w:p>
        </w:tc>
        <w:tc>
          <w:tcPr>
            <w:tcW w:w="286" w:type="dxa"/>
          </w:tcPr>
          <w:p w14:paraId="7F8D3AB8"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4CCEA79A" w14:textId="77777777" w:rsidTr="00D6153F">
        <w:trPr>
          <w:gridAfter w:val="2"/>
          <w:wAfter w:w="311" w:type="dxa"/>
        </w:trPr>
        <w:tc>
          <w:tcPr>
            <w:tcW w:w="1276" w:type="dxa"/>
            <w:gridSpan w:val="2"/>
          </w:tcPr>
          <w:p w14:paraId="2E808D0A"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14AF7D6C" w14:textId="11C741CE"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Pagrindinė sutartis įsigalioja nuo jos pasirašymo dienos /</w:t>
            </w:r>
            <w:r w:rsidRPr="00563BE5">
              <w:rPr>
                <w:rFonts w:asciiTheme="minorHAnsi" w:eastAsiaTheme="minorHAnsi" w:hAnsiTheme="minorHAnsi"/>
                <w:i/>
                <w:sz w:val="22"/>
                <w:szCs w:val="22"/>
              </w:rPr>
              <w:t>arba kitos datos, kurią galima nustatyti pasirašant konkrečią Pagrindinę sutartį</w:t>
            </w:r>
            <w:r w:rsidRPr="00563BE5">
              <w:rPr>
                <w:rFonts w:asciiTheme="minorHAnsi" w:eastAsiaTheme="minorHAnsi" w:hAnsiTheme="minorHAnsi"/>
                <w:sz w:val="22"/>
                <w:szCs w:val="22"/>
              </w:rPr>
              <w:t>/</w:t>
            </w:r>
            <w:r w:rsidRPr="00563BE5">
              <w:rPr>
                <w:rFonts w:asciiTheme="minorHAnsi" w:eastAsiaTheme="minorHAnsi" w:hAnsiTheme="minorHAnsi"/>
                <w:i/>
                <w:sz w:val="22"/>
                <w:szCs w:val="22"/>
              </w:rPr>
              <w:t>arba nuo galiojančio Sutarties įvykdymo užtikrinimo pateikimo dienos, jei tai buvo nurodyta Kvietime atnaujinant varžym</w:t>
            </w:r>
            <w:r w:rsidRPr="00563BE5">
              <w:rPr>
                <w:rFonts w:asciiTheme="minorHAnsi" w:eastAsiaTheme="minorHAnsi" w:hAnsiTheme="minorHAnsi" w:cstheme="minorHAnsi"/>
                <w:i/>
                <w:sz w:val="22"/>
                <w:szCs w:val="22"/>
              </w:rPr>
              <w:t>ąsi</w:t>
            </w:r>
            <w:r w:rsidRPr="00563BE5">
              <w:rPr>
                <w:rFonts w:asciiTheme="minorHAnsi" w:eastAsiaTheme="minorHAnsi" w:hAnsiTheme="minorHAnsi" w:cstheme="minorHAnsi"/>
                <w:sz w:val="22"/>
                <w:szCs w:val="22"/>
              </w:rPr>
              <w:t xml:space="preserve">/ </w:t>
            </w:r>
            <w:r w:rsidRPr="00563BE5">
              <w:rPr>
                <w:rFonts w:asciiTheme="minorHAnsi" w:hAnsiTheme="minorHAnsi" w:cstheme="minorHAnsi"/>
                <w:sz w:val="22"/>
                <w:szCs w:val="22"/>
                <w:lang w:eastAsia="lt-LT"/>
              </w:rPr>
              <w:t xml:space="preserve">ir galioja iki galutinio sutartinių įsipareigojimų įvykdymo ir Šalių tarpusavio atsiskaitymo dienos arba iki bus nutraukta ši Sutartis. Sutarties galiojimas baigiasi, kai Rangovas pagal šią Sutartį įvykdo savo įsipareigojimus Užsakovui, jeigu ji yra tinkamai įvykdyta ir visiškai apmokėta už atliktus Darbus, kai ji nutraukiama Sutartyje nustatyta tvarka, taip pat esant atitinkamam teismo sprendimui.  </w:t>
            </w:r>
          </w:p>
        </w:tc>
        <w:tc>
          <w:tcPr>
            <w:tcW w:w="286" w:type="dxa"/>
          </w:tcPr>
          <w:p w14:paraId="2B6B41F9"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4310BAA9" w14:textId="77777777" w:rsidTr="00D6153F">
        <w:trPr>
          <w:gridAfter w:val="2"/>
          <w:wAfter w:w="311" w:type="dxa"/>
        </w:trPr>
        <w:tc>
          <w:tcPr>
            <w:tcW w:w="1276" w:type="dxa"/>
            <w:gridSpan w:val="2"/>
          </w:tcPr>
          <w:p w14:paraId="2F0096FD"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44AD2BCC"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Pagrindinės sutarties galiojimas pasibaigia tą dieną, kurią laikoma, kad Šalys tinkamai įvykdė visus pagal šią Sutartį prisiimtus įsipareigojimus, bet ne ilgiau kaip [nurodyti terminą kiekvienai Pagrindinei sutarčiai pagal atnaujintą varžymąsi/ neatnaujintą varžymąsi].</w:t>
            </w:r>
          </w:p>
        </w:tc>
        <w:tc>
          <w:tcPr>
            <w:tcW w:w="286" w:type="dxa"/>
          </w:tcPr>
          <w:p w14:paraId="4275FA51"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7030467A" w14:textId="77777777" w:rsidTr="00D6153F">
        <w:trPr>
          <w:gridAfter w:val="2"/>
          <w:wAfter w:w="311" w:type="dxa"/>
        </w:trPr>
        <w:tc>
          <w:tcPr>
            <w:tcW w:w="1276" w:type="dxa"/>
            <w:gridSpan w:val="2"/>
          </w:tcPr>
          <w:p w14:paraId="73D5B8F0"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6924BD54"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Pagrindinės sutarties galiojimo termino pabaiga neatleidžia Šalių nuo atsakomybės už Pagrindinės sutarties pažeidimą.</w:t>
            </w:r>
          </w:p>
        </w:tc>
        <w:tc>
          <w:tcPr>
            <w:tcW w:w="286" w:type="dxa"/>
          </w:tcPr>
          <w:p w14:paraId="41804051"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86A937D" w14:textId="77777777" w:rsidTr="00D6153F">
        <w:trPr>
          <w:gridAfter w:val="2"/>
          <w:wAfter w:w="311" w:type="dxa"/>
        </w:trPr>
        <w:tc>
          <w:tcPr>
            <w:tcW w:w="1276" w:type="dxa"/>
            <w:gridSpan w:val="2"/>
          </w:tcPr>
          <w:p w14:paraId="070CBB79" w14:textId="77777777" w:rsidR="002A0163" w:rsidRPr="00563BE5" w:rsidRDefault="002A0163" w:rsidP="002A0163">
            <w:pPr>
              <w:numPr>
                <w:ilvl w:val="0"/>
                <w:numId w:val="35"/>
              </w:numPr>
              <w:tabs>
                <w:tab w:val="clear" w:pos="170"/>
              </w:tabs>
              <w:spacing w:after="120"/>
              <w:ind w:left="0" w:firstLine="0"/>
              <w:jc w:val="both"/>
              <w:rPr>
                <w:rFonts w:asciiTheme="minorHAnsi" w:eastAsiaTheme="minorHAnsi" w:hAnsiTheme="minorHAnsi"/>
                <w:sz w:val="22"/>
                <w:szCs w:val="22"/>
              </w:rPr>
            </w:pPr>
          </w:p>
        </w:tc>
        <w:tc>
          <w:tcPr>
            <w:tcW w:w="8641" w:type="dxa"/>
            <w:gridSpan w:val="2"/>
          </w:tcPr>
          <w:p w14:paraId="0E80BBE5" w14:textId="77777777" w:rsidR="002A0163" w:rsidRPr="00563BE5" w:rsidRDefault="002A0163" w:rsidP="002A0163">
            <w:pPr>
              <w:spacing w:after="120"/>
              <w:jc w:val="both"/>
              <w:rPr>
                <w:rFonts w:asciiTheme="minorHAnsi" w:eastAsiaTheme="minorHAnsi" w:hAnsiTheme="minorHAnsi"/>
                <w:b/>
                <w:sz w:val="22"/>
                <w:szCs w:val="22"/>
              </w:rPr>
            </w:pPr>
            <w:r w:rsidRPr="00563BE5">
              <w:rPr>
                <w:rFonts w:asciiTheme="minorHAnsi" w:eastAsiaTheme="minorHAnsi" w:hAnsiTheme="minorHAnsi"/>
                <w:b/>
                <w:sz w:val="22"/>
                <w:szCs w:val="22"/>
              </w:rPr>
              <w:t>SUTARTIES</w:t>
            </w:r>
            <w:r w:rsidRPr="00563BE5">
              <w:rPr>
                <w:rFonts w:asciiTheme="minorHAnsi" w:eastAsiaTheme="minorHAnsi" w:hAnsiTheme="minorHAnsi"/>
                <w:sz w:val="22"/>
                <w:szCs w:val="22"/>
              </w:rPr>
              <w:t xml:space="preserve"> </w:t>
            </w:r>
            <w:r w:rsidRPr="00563BE5">
              <w:rPr>
                <w:rFonts w:asciiTheme="minorHAnsi" w:eastAsiaTheme="minorHAnsi" w:hAnsiTheme="minorHAnsi"/>
                <w:b/>
                <w:sz w:val="22"/>
                <w:szCs w:val="22"/>
              </w:rPr>
              <w:t>GINČŲ SPRENDIMAS IR TEISMINGUMAS</w:t>
            </w:r>
          </w:p>
        </w:tc>
        <w:tc>
          <w:tcPr>
            <w:tcW w:w="286" w:type="dxa"/>
          </w:tcPr>
          <w:p w14:paraId="7BB4F6BC"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BBA25AE" w14:textId="77777777" w:rsidTr="00D6153F">
        <w:trPr>
          <w:gridAfter w:val="2"/>
          <w:wAfter w:w="311" w:type="dxa"/>
        </w:trPr>
        <w:tc>
          <w:tcPr>
            <w:tcW w:w="1276" w:type="dxa"/>
            <w:gridSpan w:val="2"/>
          </w:tcPr>
          <w:p w14:paraId="5BA912BA"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00404E21" w14:textId="77777777" w:rsidR="002A0163" w:rsidRPr="00563BE5" w:rsidRDefault="002A0163" w:rsidP="002A0163">
            <w:pPr>
              <w:spacing w:after="120"/>
              <w:jc w:val="both"/>
              <w:rPr>
                <w:rFonts w:asciiTheme="minorHAnsi" w:eastAsiaTheme="minorHAnsi" w:hAnsiTheme="minorHAnsi"/>
                <w:bCs/>
                <w:sz w:val="22"/>
                <w:szCs w:val="22"/>
              </w:rPr>
            </w:pPr>
            <w:r w:rsidRPr="00563BE5">
              <w:rPr>
                <w:rFonts w:asciiTheme="minorHAnsi" w:eastAsiaTheme="minorHAnsi" w:hAnsiTheme="minorHAnsi"/>
                <w:bCs/>
                <w:sz w:val="22"/>
                <w:szCs w:val="22"/>
              </w:rPr>
              <w:t>Visi ginčai, kylantys iš Pagrindinės sutarties ar susiję su ja, jos pažeidimu, nutraukimu ar negaliojimu, Pagrindinės sutarties sąlygų nevykdymu arba netinkamu vykdymu, turi būti sprendžiami derybų keliu.</w:t>
            </w:r>
          </w:p>
        </w:tc>
        <w:tc>
          <w:tcPr>
            <w:tcW w:w="286" w:type="dxa"/>
          </w:tcPr>
          <w:p w14:paraId="3E01F253"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4285D469" w14:textId="77777777" w:rsidTr="00D6153F">
        <w:trPr>
          <w:gridAfter w:val="2"/>
          <w:wAfter w:w="311" w:type="dxa"/>
        </w:trPr>
        <w:tc>
          <w:tcPr>
            <w:tcW w:w="1276" w:type="dxa"/>
            <w:gridSpan w:val="2"/>
          </w:tcPr>
          <w:p w14:paraId="5F447008"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F8ACB6E" w14:textId="77777777" w:rsidR="002A0163" w:rsidRPr="00563BE5" w:rsidRDefault="002A0163" w:rsidP="002A0163">
            <w:pPr>
              <w:spacing w:after="120"/>
              <w:jc w:val="both"/>
              <w:rPr>
                <w:rFonts w:asciiTheme="minorHAnsi" w:eastAsiaTheme="minorHAnsi" w:hAnsiTheme="minorHAnsi"/>
                <w:bCs/>
                <w:sz w:val="22"/>
                <w:szCs w:val="22"/>
              </w:rPr>
            </w:pPr>
            <w:r w:rsidRPr="00563BE5">
              <w:rPr>
                <w:rFonts w:asciiTheme="minorHAnsi" w:eastAsiaTheme="minorHAnsi" w:hAnsiTheme="minorHAnsi"/>
                <w:bCs/>
                <w:sz w:val="22"/>
                <w:szCs w:val="22"/>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p>
        </w:tc>
        <w:tc>
          <w:tcPr>
            <w:tcW w:w="286" w:type="dxa"/>
          </w:tcPr>
          <w:p w14:paraId="6AAB23B5"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38D8C52C" w14:textId="77777777" w:rsidTr="00D6153F">
        <w:trPr>
          <w:gridAfter w:val="2"/>
          <w:wAfter w:w="311" w:type="dxa"/>
        </w:trPr>
        <w:tc>
          <w:tcPr>
            <w:tcW w:w="1276" w:type="dxa"/>
            <w:gridSpan w:val="2"/>
          </w:tcPr>
          <w:p w14:paraId="23328B13" w14:textId="77777777" w:rsidR="002A0163" w:rsidRPr="00563BE5" w:rsidRDefault="002A0163" w:rsidP="002A0163">
            <w:pPr>
              <w:numPr>
                <w:ilvl w:val="0"/>
                <w:numId w:val="35"/>
              </w:numPr>
              <w:tabs>
                <w:tab w:val="clear" w:pos="170"/>
              </w:tabs>
              <w:spacing w:after="120"/>
              <w:ind w:left="0" w:firstLine="0"/>
              <w:jc w:val="both"/>
              <w:rPr>
                <w:rFonts w:asciiTheme="minorHAnsi" w:eastAsiaTheme="minorHAnsi" w:hAnsiTheme="minorHAnsi"/>
                <w:sz w:val="22"/>
                <w:szCs w:val="22"/>
              </w:rPr>
            </w:pPr>
          </w:p>
        </w:tc>
        <w:tc>
          <w:tcPr>
            <w:tcW w:w="8641" w:type="dxa"/>
            <w:gridSpan w:val="2"/>
          </w:tcPr>
          <w:p w14:paraId="650E23F4" w14:textId="77777777" w:rsidR="002A0163" w:rsidRPr="00563BE5" w:rsidRDefault="002A0163" w:rsidP="002A0163">
            <w:pPr>
              <w:spacing w:after="120"/>
              <w:jc w:val="both"/>
              <w:rPr>
                <w:rFonts w:asciiTheme="minorHAnsi" w:eastAsiaTheme="minorHAnsi" w:hAnsiTheme="minorHAnsi"/>
                <w:b/>
                <w:sz w:val="22"/>
                <w:szCs w:val="22"/>
              </w:rPr>
            </w:pPr>
            <w:r w:rsidRPr="00563BE5">
              <w:rPr>
                <w:rFonts w:asciiTheme="minorHAnsi" w:eastAsiaTheme="minorHAnsi" w:hAnsiTheme="minorHAnsi"/>
                <w:b/>
                <w:sz w:val="22"/>
                <w:szCs w:val="22"/>
              </w:rPr>
              <w:t>SUSIRAŠINĖJIMAS</w:t>
            </w:r>
          </w:p>
        </w:tc>
        <w:tc>
          <w:tcPr>
            <w:tcW w:w="286" w:type="dxa"/>
          </w:tcPr>
          <w:p w14:paraId="6A862F7D"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5B6F0753" w14:textId="77777777" w:rsidTr="00D6153F">
        <w:trPr>
          <w:gridAfter w:val="2"/>
          <w:wAfter w:w="311" w:type="dxa"/>
        </w:trPr>
        <w:tc>
          <w:tcPr>
            <w:tcW w:w="1276" w:type="dxa"/>
            <w:gridSpan w:val="2"/>
          </w:tcPr>
          <w:p w14:paraId="6F10FF00"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A1390EB" w14:textId="77777777" w:rsidR="002A0163" w:rsidRPr="00563BE5" w:rsidRDefault="002A0163" w:rsidP="002A0163">
            <w:pPr>
              <w:spacing w:after="120"/>
              <w:jc w:val="both"/>
              <w:rPr>
                <w:rFonts w:asciiTheme="minorHAnsi" w:eastAsiaTheme="minorHAnsi" w:hAnsiTheme="minorHAnsi"/>
                <w:bCs/>
                <w:sz w:val="22"/>
                <w:szCs w:val="22"/>
              </w:rPr>
            </w:pPr>
            <w:r w:rsidRPr="00563BE5">
              <w:rPr>
                <w:rFonts w:asciiTheme="minorHAnsi" w:eastAsiaTheme="minorHAnsi" w:hAnsiTheme="minorHAnsi"/>
                <w:bCs/>
                <w:sz w:val="22"/>
                <w:szCs w:val="22"/>
              </w:rPr>
              <w:t>Visi su Pagrindine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 Pagrindinės sutarties rekvizituose nurodytais adresais.</w:t>
            </w:r>
          </w:p>
        </w:tc>
        <w:tc>
          <w:tcPr>
            <w:tcW w:w="286" w:type="dxa"/>
          </w:tcPr>
          <w:p w14:paraId="5BAB7331"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459C2CE9" w14:textId="77777777" w:rsidTr="00D6153F">
        <w:trPr>
          <w:gridAfter w:val="2"/>
          <w:wAfter w:w="311" w:type="dxa"/>
        </w:trPr>
        <w:tc>
          <w:tcPr>
            <w:tcW w:w="1276" w:type="dxa"/>
            <w:gridSpan w:val="2"/>
          </w:tcPr>
          <w:p w14:paraId="4D78E3E7"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31CBEC36" w14:textId="67AA68FA" w:rsidR="002A0163" w:rsidRPr="00563BE5" w:rsidRDefault="002A0163" w:rsidP="002A0163">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 xml:space="preserve">Jei pasikeičia nurodyti Šalies duomenys, ši Šalis turi informuoti kitą Šalį, pranešdama ne vėliau kaip per 5 (penkias) darbo dienas nuo jų pasikeitimo momento. Jei Šalis nesilaiko šių </w:t>
            </w:r>
            <w:r w:rsidRPr="00563BE5">
              <w:rPr>
                <w:rFonts w:asciiTheme="minorHAnsi" w:eastAsiaTheme="minorEastAsia" w:hAnsiTheme="minorHAnsi"/>
                <w:sz w:val="22"/>
                <w:szCs w:val="22"/>
              </w:rPr>
              <w:lastRenderedPageBreak/>
              <w:t>reikalavimų, ji neturi teisės į pretenziją ar atsiliepimą, jei kitos Šalies veiksmai, atlikti remiantis paskutiniais žinomais jai duomenimis, prieštarauja Pagrindinės sutarties sąlygoms arba ji negavo jokio pranešimo, išsiųsto pagal tuos duomenis.</w:t>
            </w:r>
          </w:p>
        </w:tc>
        <w:tc>
          <w:tcPr>
            <w:tcW w:w="286" w:type="dxa"/>
          </w:tcPr>
          <w:p w14:paraId="77319E8B"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080FC425" w14:textId="77777777" w:rsidTr="00D6153F">
        <w:trPr>
          <w:gridAfter w:val="2"/>
          <w:wAfter w:w="311" w:type="dxa"/>
        </w:trPr>
        <w:tc>
          <w:tcPr>
            <w:tcW w:w="1276" w:type="dxa"/>
            <w:gridSpan w:val="2"/>
          </w:tcPr>
          <w:p w14:paraId="1373CE93" w14:textId="77777777" w:rsidR="002A0163" w:rsidRPr="00563BE5" w:rsidRDefault="002A0163" w:rsidP="002A0163">
            <w:pPr>
              <w:numPr>
                <w:ilvl w:val="0"/>
                <w:numId w:val="35"/>
              </w:numPr>
              <w:tabs>
                <w:tab w:val="clear" w:pos="170"/>
              </w:tabs>
              <w:spacing w:after="120"/>
              <w:ind w:left="0" w:firstLine="0"/>
              <w:jc w:val="both"/>
              <w:rPr>
                <w:rFonts w:asciiTheme="minorHAnsi" w:eastAsiaTheme="minorHAnsi" w:hAnsiTheme="minorHAnsi"/>
                <w:sz w:val="22"/>
                <w:szCs w:val="22"/>
              </w:rPr>
            </w:pPr>
          </w:p>
        </w:tc>
        <w:tc>
          <w:tcPr>
            <w:tcW w:w="8641" w:type="dxa"/>
            <w:gridSpan w:val="2"/>
          </w:tcPr>
          <w:p w14:paraId="5CC88E67"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b/>
                <w:sz w:val="22"/>
                <w:szCs w:val="22"/>
              </w:rPr>
              <w:t>KITOS NUOSTATOS</w:t>
            </w:r>
          </w:p>
        </w:tc>
        <w:tc>
          <w:tcPr>
            <w:tcW w:w="286" w:type="dxa"/>
          </w:tcPr>
          <w:p w14:paraId="150BFDAE"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458391F" w14:textId="77777777" w:rsidTr="00D6153F">
        <w:trPr>
          <w:gridAfter w:val="2"/>
          <w:wAfter w:w="311" w:type="dxa"/>
        </w:trPr>
        <w:tc>
          <w:tcPr>
            <w:tcW w:w="1276" w:type="dxa"/>
            <w:gridSpan w:val="2"/>
          </w:tcPr>
          <w:p w14:paraId="5FE4814D"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C415A36"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Pagrindinė sutartis sudaryta vadovaujantis Lietuvos Respublikoje galiojančiais įstatymais ir kitais teisės aktais.</w:t>
            </w:r>
          </w:p>
        </w:tc>
        <w:tc>
          <w:tcPr>
            <w:tcW w:w="286" w:type="dxa"/>
          </w:tcPr>
          <w:p w14:paraId="522EB164"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1B65D0FF" w14:textId="77777777" w:rsidTr="00D6153F">
        <w:trPr>
          <w:gridAfter w:val="2"/>
          <w:wAfter w:w="311" w:type="dxa"/>
        </w:trPr>
        <w:tc>
          <w:tcPr>
            <w:tcW w:w="1276" w:type="dxa"/>
            <w:gridSpan w:val="2"/>
          </w:tcPr>
          <w:p w14:paraId="27943467"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BAB1A99"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Jeigu bet kuri Pagrindinės sutarties nuostata yra arba tampa dalinai ar pilnai negaliojanti, tai toji nuostata nedaro negaliojančiomis kitų Pagrindinės sutarties nuostatų. Iškilus minėtai problemai, Šalys susitaria kuo skubiau sudaryti papildomą susitarimą ar sutartį, kuriuo negaliojančios Pagrindinės sutarties nuostatos būtų pakeistos kitomis, teisiškai veiksmingomis nuostatomis, kurios, kiek tai yra įmanoma, turėtų įtvirtinti tą patį ekonominį ir teisinį efektą, kaip kad buvo siekta susitariant dėl Pagrindinės sutarties nuostatos, kuri neteko galios.</w:t>
            </w:r>
          </w:p>
        </w:tc>
        <w:tc>
          <w:tcPr>
            <w:tcW w:w="286" w:type="dxa"/>
          </w:tcPr>
          <w:p w14:paraId="6E284ED9"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425854E1" w14:textId="77777777" w:rsidTr="00D6153F">
        <w:trPr>
          <w:gridAfter w:val="2"/>
          <w:wAfter w:w="311" w:type="dxa"/>
        </w:trPr>
        <w:tc>
          <w:tcPr>
            <w:tcW w:w="1276" w:type="dxa"/>
            <w:gridSpan w:val="2"/>
          </w:tcPr>
          <w:p w14:paraId="2C0F8B59"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71A19023" w14:textId="4988A18B" w:rsidR="002A0163" w:rsidRPr="00563BE5" w:rsidRDefault="002A0163" w:rsidP="002A0163">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Už Pagrindinės sutarties vykdymą atsakingas Užsakovo darbuotojas – ________________________,  tel. _____________, el. p. _______________________.</w:t>
            </w:r>
          </w:p>
          <w:p w14:paraId="1AE92D66" w14:textId="7F0C0D97" w:rsidR="002A0163" w:rsidRPr="00563BE5" w:rsidRDefault="002A0163" w:rsidP="002A0163">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Už Pagrindinės sutarties vykdymą atsakingas Rangovo darbuotojas – ________________________,  tel. _____________, el. p. _______________________.</w:t>
            </w:r>
          </w:p>
          <w:p w14:paraId="6B619E76" w14:textId="71AB9989" w:rsidR="002A0163" w:rsidRPr="00563BE5" w:rsidRDefault="002A0163" w:rsidP="002A0163">
            <w:pPr>
              <w:spacing w:after="120"/>
              <w:jc w:val="both"/>
              <w:rPr>
                <w:rFonts w:asciiTheme="minorHAnsi" w:eastAsiaTheme="minorEastAsia" w:hAnsiTheme="minorHAnsi"/>
                <w:sz w:val="22"/>
                <w:szCs w:val="22"/>
              </w:rPr>
            </w:pPr>
            <w:r w:rsidRPr="00563BE5">
              <w:rPr>
                <w:rFonts w:asciiTheme="minorHAnsi" w:eastAsiaTheme="minorEastAsia" w:hAnsiTheme="minorHAnsi"/>
                <w:sz w:val="22"/>
                <w:szCs w:val="22"/>
              </w:rPr>
              <w:t>21.4. Ši Pagrindinė sutartis yra sudaryta dviem egzemplioriais lietuvių kalba, kurie pasirašius kiekvienai Šaliai bus laikomi originalais ir turės vienodą juridinę galią. Sutartis gali būti pasirašoma kvalifikuotu elektroniniu parašu.</w:t>
            </w:r>
          </w:p>
        </w:tc>
        <w:tc>
          <w:tcPr>
            <w:tcW w:w="286" w:type="dxa"/>
          </w:tcPr>
          <w:p w14:paraId="1B08F980"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681A5877" w14:textId="77777777" w:rsidTr="00D6153F">
        <w:trPr>
          <w:gridAfter w:val="2"/>
          <w:wAfter w:w="311" w:type="dxa"/>
        </w:trPr>
        <w:tc>
          <w:tcPr>
            <w:tcW w:w="1276" w:type="dxa"/>
            <w:gridSpan w:val="2"/>
          </w:tcPr>
          <w:p w14:paraId="51BD0A1D" w14:textId="77777777" w:rsidR="002A0163" w:rsidRPr="00563BE5" w:rsidRDefault="002A0163" w:rsidP="002A0163">
            <w:pPr>
              <w:numPr>
                <w:ilvl w:val="1"/>
                <w:numId w:val="35"/>
              </w:numPr>
              <w:tabs>
                <w:tab w:val="clear" w:pos="350"/>
              </w:tabs>
              <w:spacing w:after="120"/>
              <w:ind w:left="0" w:firstLine="0"/>
              <w:jc w:val="both"/>
              <w:rPr>
                <w:rFonts w:asciiTheme="minorHAnsi" w:eastAsiaTheme="minorHAnsi" w:hAnsiTheme="minorHAnsi"/>
                <w:sz w:val="22"/>
                <w:szCs w:val="22"/>
              </w:rPr>
            </w:pPr>
          </w:p>
        </w:tc>
        <w:tc>
          <w:tcPr>
            <w:tcW w:w="8641" w:type="dxa"/>
            <w:gridSpan w:val="2"/>
          </w:tcPr>
          <w:p w14:paraId="5C39D439"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Šalys patvirtina, kad Pagrindinė sutartis atitinka jų valią ir tikruosius jų ketinimus. </w:t>
            </w:r>
          </w:p>
        </w:tc>
        <w:tc>
          <w:tcPr>
            <w:tcW w:w="286" w:type="dxa"/>
          </w:tcPr>
          <w:p w14:paraId="318F78CF"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09BD4551" w14:textId="77777777" w:rsidTr="00D6153F">
        <w:trPr>
          <w:gridAfter w:val="2"/>
          <w:wAfter w:w="311" w:type="dxa"/>
          <w:trHeight w:val="588"/>
        </w:trPr>
        <w:tc>
          <w:tcPr>
            <w:tcW w:w="1276" w:type="dxa"/>
            <w:gridSpan w:val="2"/>
          </w:tcPr>
          <w:p w14:paraId="55C0C112" w14:textId="77777777" w:rsidR="002A0163" w:rsidRPr="00563BE5" w:rsidRDefault="002A0163" w:rsidP="002A0163">
            <w:pPr>
              <w:spacing w:after="120"/>
              <w:jc w:val="both"/>
              <w:rPr>
                <w:rFonts w:asciiTheme="minorHAnsi" w:eastAsiaTheme="minorHAnsi" w:hAnsiTheme="minorHAnsi"/>
                <w:sz w:val="22"/>
                <w:szCs w:val="22"/>
              </w:rPr>
            </w:pPr>
          </w:p>
        </w:tc>
        <w:tc>
          <w:tcPr>
            <w:tcW w:w="8641" w:type="dxa"/>
            <w:gridSpan w:val="2"/>
          </w:tcPr>
          <w:p w14:paraId="5EBBA255" w14:textId="77777777" w:rsidR="002A0163" w:rsidRPr="00563BE5" w:rsidRDefault="002A0163" w:rsidP="002A0163">
            <w:pPr>
              <w:spacing w:after="120"/>
              <w:jc w:val="both"/>
              <w:rPr>
                <w:rFonts w:asciiTheme="minorHAnsi" w:eastAsiaTheme="minorHAnsi" w:hAnsiTheme="minorHAnsi"/>
                <w:b/>
                <w:sz w:val="22"/>
                <w:szCs w:val="22"/>
              </w:rPr>
            </w:pPr>
            <w:r w:rsidRPr="00563BE5">
              <w:rPr>
                <w:rFonts w:asciiTheme="minorHAnsi" w:eastAsiaTheme="minorHAnsi" w:hAnsiTheme="minorHAnsi"/>
                <w:b/>
                <w:sz w:val="22"/>
                <w:szCs w:val="22"/>
              </w:rPr>
              <w:t>Priedai</w:t>
            </w:r>
          </w:p>
        </w:tc>
        <w:tc>
          <w:tcPr>
            <w:tcW w:w="286" w:type="dxa"/>
          </w:tcPr>
          <w:p w14:paraId="5F4F8C11" w14:textId="77777777" w:rsidR="002A0163" w:rsidRPr="00563BE5" w:rsidRDefault="002A0163" w:rsidP="002A0163">
            <w:pPr>
              <w:spacing w:after="120"/>
              <w:jc w:val="both"/>
              <w:rPr>
                <w:rFonts w:asciiTheme="minorHAnsi" w:eastAsiaTheme="minorHAnsi" w:hAnsiTheme="minorHAnsi"/>
                <w:b/>
                <w:sz w:val="22"/>
                <w:szCs w:val="22"/>
              </w:rPr>
            </w:pPr>
          </w:p>
        </w:tc>
      </w:tr>
      <w:tr w:rsidR="002A0163" w:rsidRPr="00563BE5" w14:paraId="7F8BD432" w14:textId="77777777" w:rsidTr="00D6153F">
        <w:trPr>
          <w:gridAfter w:val="2"/>
          <w:wAfter w:w="311" w:type="dxa"/>
        </w:trPr>
        <w:tc>
          <w:tcPr>
            <w:tcW w:w="1276" w:type="dxa"/>
            <w:gridSpan w:val="2"/>
          </w:tcPr>
          <w:p w14:paraId="3D18DF6F" w14:textId="77777777" w:rsidR="002A0163" w:rsidRPr="00563BE5" w:rsidRDefault="002A0163" w:rsidP="002A0163">
            <w:pPr>
              <w:numPr>
                <w:ilvl w:val="0"/>
                <w:numId w:val="22"/>
              </w:numPr>
              <w:spacing w:after="120"/>
              <w:ind w:left="0" w:firstLine="0"/>
              <w:jc w:val="both"/>
              <w:rPr>
                <w:rFonts w:asciiTheme="minorHAnsi" w:eastAsiaTheme="minorHAnsi" w:hAnsiTheme="minorHAnsi"/>
                <w:sz w:val="22"/>
                <w:szCs w:val="22"/>
              </w:rPr>
            </w:pPr>
          </w:p>
        </w:tc>
        <w:tc>
          <w:tcPr>
            <w:tcW w:w="8641" w:type="dxa"/>
            <w:gridSpan w:val="2"/>
          </w:tcPr>
          <w:p w14:paraId="7E408933"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Priedas Nr. 1 – Projektinė dokumentacija.</w:t>
            </w:r>
          </w:p>
        </w:tc>
        <w:tc>
          <w:tcPr>
            <w:tcW w:w="286" w:type="dxa"/>
          </w:tcPr>
          <w:p w14:paraId="0CDC6E9A"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39ACFBD4" w14:textId="77777777" w:rsidTr="00D6153F">
        <w:trPr>
          <w:gridAfter w:val="2"/>
          <w:wAfter w:w="311" w:type="dxa"/>
        </w:trPr>
        <w:tc>
          <w:tcPr>
            <w:tcW w:w="1276" w:type="dxa"/>
            <w:gridSpan w:val="2"/>
          </w:tcPr>
          <w:p w14:paraId="32588298" w14:textId="77777777" w:rsidR="002A0163" w:rsidRPr="00563BE5" w:rsidRDefault="002A0163" w:rsidP="002A0163">
            <w:pPr>
              <w:numPr>
                <w:ilvl w:val="0"/>
                <w:numId w:val="22"/>
              </w:numPr>
              <w:spacing w:after="120"/>
              <w:ind w:left="0" w:firstLine="0"/>
              <w:jc w:val="both"/>
              <w:rPr>
                <w:rFonts w:asciiTheme="minorHAnsi" w:eastAsiaTheme="minorHAnsi" w:hAnsiTheme="minorHAnsi"/>
                <w:sz w:val="22"/>
                <w:szCs w:val="22"/>
              </w:rPr>
            </w:pPr>
          </w:p>
        </w:tc>
        <w:tc>
          <w:tcPr>
            <w:tcW w:w="8641" w:type="dxa"/>
            <w:gridSpan w:val="2"/>
          </w:tcPr>
          <w:p w14:paraId="0896C196"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Priedas Nr. 2 – Pasiūlymas (pateiktas atnaujinto varžymosi metu).</w:t>
            </w:r>
          </w:p>
        </w:tc>
        <w:tc>
          <w:tcPr>
            <w:tcW w:w="286" w:type="dxa"/>
          </w:tcPr>
          <w:p w14:paraId="1A8D4C18"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5FC66832" w14:textId="77777777" w:rsidTr="00D6153F">
        <w:trPr>
          <w:gridAfter w:val="2"/>
          <w:wAfter w:w="311" w:type="dxa"/>
        </w:trPr>
        <w:tc>
          <w:tcPr>
            <w:tcW w:w="1276" w:type="dxa"/>
            <w:gridSpan w:val="2"/>
          </w:tcPr>
          <w:p w14:paraId="3C45B5F4" w14:textId="77777777" w:rsidR="002A0163" w:rsidRPr="00563BE5" w:rsidRDefault="002A0163" w:rsidP="002A0163">
            <w:pPr>
              <w:numPr>
                <w:ilvl w:val="0"/>
                <w:numId w:val="22"/>
              </w:numPr>
              <w:spacing w:after="120"/>
              <w:ind w:left="0" w:firstLine="0"/>
              <w:jc w:val="both"/>
              <w:rPr>
                <w:rFonts w:asciiTheme="minorHAnsi" w:eastAsiaTheme="minorHAnsi" w:hAnsiTheme="minorHAnsi"/>
                <w:sz w:val="22"/>
                <w:szCs w:val="22"/>
              </w:rPr>
            </w:pPr>
          </w:p>
        </w:tc>
        <w:tc>
          <w:tcPr>
            <w:tcW w:w="8641" w:type="dxa"/>
            <w:gridSpan w:val="2"/>
          </w:tcPr>
          <w:p w14:paraId="5962257C" w14:textId="35AEE491"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Priedas Nr. 3 – Grafikas. (jei taikoma)</w:t>
            </w:r>
          </w:p>
        </w:tc>
        <w:tc>
          <w:tcPr>
            <w:tcW w:w="286" w:type="dxa"/>
          </w:tcPr>
          <w:p w14:paraId="2544E9B4"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7602A9A5" w14:textId="77777777" w:rsidTr="00D6153F">
        <w:trPr>
          <w:gridAfter w:val="2"/>
          <w:wAfter w:w="311" w:type="dxa"/>
        </w:trPr>
        <w:tc>
          <w:tcPr>
            <w:tcW w:w="1276" w:type="dxa"/>
            <w:gridSpan w:val="2"/>
          </w:tcPr>
          <w:p w14:paraId="59981CC8" w14:textId="77777777" w:rsidR="002A0163" w:rsidRPr="00563BE5" w:rsidRDefault="002A0163" w:rsidP="002A0163">
            <w:pPr>
              <w:spacing w:after="120"/>
              <w:jc w:val="both"/>
              <w:rPr>
                <w:rFonts w:asciiTheme="minorHAnsi" w:eastAsiaTheme="minorHAnsi" w:hAnsiTheme="minorHAnsi"/>
                <w:sz w:val="22"/>
                <w:szCs w:val="22"/>
              </w:rPr>
            </w:pPr>
          </w:p>
        </w:tc>
        <w:tc>
          <w:tcPr>
            <w:tcW w:w="8641" w:type="dxa"/>
            <w:gridSpan w:val="2"/>
          </w:tcPr>
          <w:p w14:paraId="3B94FD99"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Patvirtindamos pirmiau išdėstytą, Šalys Sutartį perskaitė, suprato jos turinį, pasekmes ir tai paliudydamos savo valia pasirašė šią Pagrindinę sutartį.</w:t>
            </w:r>
          </w:p>
          <w:p w14:paraId="5DD1A15C" w14:textId="77777777" w:rsidR="002A0163" w:rsidRPr="00563BE5" w:rsidRDefault="002A0163" w:rsidP="002A0163">
            <w:pPr>
              <w:spacing w:after="120"/>
              <w:jc w:val="both"/>
              <w:rPr>
                <w:rFonts w:asciiTheme="minorHAnsi" w:eastAsiaTheme="minorHAnsi" w:hAnsiTheme="minorHAnsi"/>
                <w:sz w:val="22"/>
                <w:szCs w:val="22"/>
              </w:rPr>
            </w:pPr>
          </w:p>
        </w:tc>
        <w:tc>
          <w:tcPr>
            <w:tcW w:w="286" w:type="dxa"/>
          </w:tcPr>
          <w:p w14:paraId="4E282AE6" w14:textId="77777777" w:rsidR="002A0163" w:rsidRPr="00563BE5" w:rsidRDefault="002A0163" w:rsidP="002A0163">
            <w:pPr>
              <w:spacing w:after="120"/>
              <w:jc w:val="both"/>
              <w:rPr>
                <w:rFonts w:asciiTheme="minorHAnsi" w:eastAsiaTheme="minorHAnsi" w:hAnsiTheme="minorHAnsi"/>
                <w:sz w:val="22"/>
                <w:szCs w:val="22"/>
              </w:rPr>
            </w:pPr>
          </w:p>
        </w:tc>
      </w:tr>
      <w:tr w:rsidR="002A0163" w:rsidRPr="00563BE5" w14:paraId="579284EC" w14:textId="77777777" w:rsidTr="00D6153F">
        <w:trPr>
          <w:gridAfter w:val="1"/>
          <w:wAfter w:w="290" w:type="dxa"/>
          <w:trHeight w:val="465"/>
        </w:trPr>
        <w:tc>
          <w:tcPr>
            <w:tcW w:w="284" w:type="dxa"/>
            <w:vMerge w:val="restart"/>
          </w:tcPr>
          <w:p w14:paraId="5F3314F4" w14:textId="77777777" w:rsidR="002A0163" w:rsidRPr="00563BE5" w:rsidRDefault="002A0163" w:rsidP="002A0163">
            <w:pPr>
              <w:spacing w:after="120"/>
              <w:jc w:val="both"/>
              <w:rPr>
                <w:rFonts w:asciiTheme="minorHAnsi" w:eastAsiaTheme="minorHAnsi" w:hAnsiTheme="minorHAnsi"/>
                <w:sz w:val="22"/>
                <w:szCs w:val="22"/>
              </w:rPr>
            </w:pPr>
          </w:p>
        </w:tc>
        <w:tc>
          <w:tcPr>
            <w:tcW w:w="9940" w:type="dxa"/>
            <w:gridSpan w:val="5"/>
          </w:tcPr>
          <w:p w14:paraId="45B7B1C7" w14:textId="77777777" w:rsidR="002A0163" w:rsidRPr="00563BE5" w:rsidRDefault="002A0163" w:rsidP="002A0163">
            <w:pPr>
              <w:spacing w:after="120"/>
              <w:jc w:val="both"/>
              <w:rPr>
                <w:rFonts w:asciiTheme="minorHAnsi" w:eastAsiaTheme="minorHAnsi" w:hAnsiTheme="minorHAnsi"/>
                <w:b/>
                <w:sz w:val="22"/>
                <w:szCs w:val="22"/>
              </w:rPr>
            </w:pPr>
            <w:r w:rsidRPr="00563BE5">
              <w:rPr>
                <w:rFonts w:asciiTheme="minorHAnsi" w:eastAsiaTheme="minorHAnsi" w:hAnsiTheme="minorHAnsi"/>
                <w:b/>
                <w:sz w:val="22"/>
                <w:szCs w:val="22"/>
              </w:rPr>
              <w:t>Šalių parašai:</w:t>
            </w:r>
          </w:p>
          <w:p w14:paraId="332BF0AB" w14:textId="77777777" w:rsidR="002A0163" w:rsidRPr="00563BE5" w:rsidRDefault="002A0163" w:rsidP="002A0163">
            <w:pPr>
              <w:spacing w:after="120"/>
              <w:jc w:val="both"/>
              <w:rPr>
                <w:rFonts w:asciiTheme="minorHAnsi" w:eastAsiaTheme="minorHAnsi" w:hAnsiTheme="minorHAnsi"/>
                <w:b/>
                <w:sz w:val="22"/>
                <w:szCs w:val="22"/>
              </w:rPr>
            </w:pPr>
          </w:p>
          <w:p w14:paraId="37BC8DA3" w14:textId="77777777" w:rsidR="002A0163" w:rsidRPr="00563BE5" w:rsidRDefault="002A0163" w:rsidP="002A0163">
            <w:pPr>
              <w:spacing w:after="120"/>
              <w:jc w:val="both"/>
              <w:rPr>
                <w:rFonts w:asciiTheme="minorHAnsi" w:eastAsiaTheme="minorHAnsi" w:hAnsiTheme="minorHAnsi"/>
                <w:i/>
                <w:sz w:val="22"/>
                <w:szCs w:val="22"/>
              </w:rPr>
            </w:pPr>
          </w:p>
        </w:tc>
      </w:tr>
      <w:tr w:rsidR="002A0163" w:rsidRPr="00563BE5" w14:paraId="3444C0A7" w14:textId="77777777" w:rsidTr="00D6153F">
        <w:trPr>
          <w:gridAfter w:val="2"/>
          <w:wAfter w:w="311" w:type="dxa"/>
          <w:trHeight w:val="2565"/>
        </w:trPr>
        <w:tc>
          <w:tcPr>
            <w:tcW w:w="284" w:type="dxa"/>
            <w:vMerge/>
          </w:tcPr>
          <w:p w14:paraId="2B02425A" w14:textId="77777777" w:rsidR="002A0163" w:rsidRPr="00563BE5" w:rsidRDefault="002A0163" w:rsidP="002A0163">
            <w:pPr>
              <w:spacing w:after="120"/>
              <w:jc w:val="both"/>
              <w:rPr>
                <w:rFonts w:asciiTheme="minorHAnsi" w:eastAsiaTheme="minorHAnsi" w:hAnsiTheme="minorHAnsi"/>
                <w:sz w:val="22"/>
                <w:szCs w:val="22"/>
              </w:rPr>
            </w:pPr>
          </w:p>
        </w:tc>
        <w:tc>
          <w:tcPr>
            <w:tcW w:w="4677" w:type="dxa"/>
            <w:gridSpan w:val="2"/>
          </w:tcPr>
          <w:p w14:paraId="10B850C3" w14:textId="77777777" w:rsidR="002A0163" w:rsidRPr="00563BE5" w:rsidRDefault="002A0163" w:rsidP="002A0163">
            <w:pPr>
              <w:spacing w:after="120"/>
              <w:jc w:val="both"/>
              <w:rPr>
                <w:rFonts w:asciiTheme="minorHAnsi" w:eastAsiaTheme="minorHAnsi" w:hAnsiTheme="minorHAnsi"/>
                <w:sz w:val="22"/>
                <w:szCs w:val="22"/>
              </w:rPr>
            </w:pPr>
          </w:p>
          <w:p w14:paraId="09FF090F" w14:textId="77777777" w:rsidR="002A0163" w:rsidRPr="00563BE5" w:rsidRDefault="002A0163" w:rsidP="002A0163">
            <w:pPr>
              <w:spacing w:after="120"/>
              <w:jc w:val="both"/>
              <w:rPr>
                <w:rFonts w:asciiTheme="minorHAnsi" w:eastAsiaTheme="minorHAnsi" w:hAnsiTheme="minorHAnsi"/>
                <w:bCs/>
                <w:sz w:val="22"/>
                <w:szCs w:val="22"/>
              </w:rPr>
            </w:pPr>
            <w:r w:rsidRPr="00563BE5">
              <w:rPr>
                <w:rFonts w:asciiTheme="minorHAnsi" w:eastAsiaTheme="minorHAnsi" w:hAnsiTheme="minorHAnsi"/>
                <w:b/>
                <w:sz w:val="22"/>
                <w:szCs w:val="22"/>
              </w:rPr>
              <w:t>Užsakovo vardu:</w:t>
            </w:r>
          </w:p>
          <w:p w14:paraId="180B2B1D" w14:textId="77777777" w:rsidR="002A0163" w:rsidRPr="00563BE5" w:rsidRDefault="002A0163" w:rsidP="002A0163">
            <w:pPr>
              <w:spacing w:after="120"/>
              <w:jc w:val="both"/>
              <w:rPr>
                <w:rFonts w:asciiTheme="minorHAnsi" w:eastAsiaTheme="minorHAnsi" w:hAnsiTheme="minorHAnsi"/>
                <w:bCs/>
                <w:sz w:val="22"/>
                <w:szCs w:val="22"/>
              </w:rPr>
            </w:pPr>
          </w:p>
          <w:p w14:paraId="7F81C6E1" w14:textId="77777777" w:rsidR="002A0163" w:rsidRPr="00563BE5" w:rsidRDefault="002A0163" w:rsidP="002A0163">
            <w:pPr>
              <w:spacing w:after="120"/>
              <w:jc w:val="both"/>
              <w:rPr>
                <w:rFonts w:asciiTheme="minorHAnsi" w:eastAsiaTheme="minorHAnsi" w:hAnsiTheme="minorHAnsi"/>
                <w:bCs/>
                <w:sz w:val="22"/>
                <w:szCs w:val="22"/>
              </w:rPr>
            </w:pPr>
          </w:p>
          <w:p w14:paraId="30B7B3A7"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_____________________</w:t>
            </w:r>
            <w:r w:rsidRPr="00563BE5">
              <w:rPr>
                <w:rFonts w:asciiTheme="minorHAnsi" w:eastAsiaTheme="minorHAnsi" w:hAnsiTheme="minorHAnsi"/>
                <w:i/>
                <w:sz w:val="22"/>
                <w:szCs w:val="22"/>
              </w:rPr>
              <w:t xml:space="preserve">       </w:t>
            </w:r>
          </w:p>
          <w:p w14:paraId="1273E8B5" w14:textId="77777777" w:rsidR="002A0163" w:rsidRPr="00563BE5" w:rsidRDefault="002A0163" w:rsidP="002A0163">
            <w:pPr>
              <w:spacing w:after="120"/>
              <w:jc w:val="both"/>
              <w:rPr>
                <w:rFonts w:asciiTheme="minorHAnsi" w:eastAsiaTheme="minorHAnsi" w:hAnsiTheme="minorHAnsi"/>
                <w:sz w:val="22"/>
                <w:szCs w:val="22"/>
              </w:rPr>
            </w:pPr>
          </w:p>
          <w:p w14:paraId="03B335D5" w14:textId="77777777" w:rsidR="002A0163" w:rsidRPr="00563BE5" w:rsidRDefault="002A0163" w:rsidP="002A0163">
            <w:pPr>
              <w:spacing w:after="120"/>
              <w:jc w:val="both"/>
              <w:rPr>
                <w:rFonts w:asciiTheme="minorHAnsi" w:eastAsiaTheme="minorHAnsi" w:hAnsiTheme="minorHAnsi"/>
                <w:b/>
                <w:sz w:val="22"/>
                <w:szCs w:val="22"/>
              </w:rPr>
            </w:pPr>
            <w:r w:rsidRPr="00563BE5">
              <w:rPr>
                <w:rFonts w:asciiTheme="minorHAnsi" w:eastAsiaTheme="minorHAnsi" w:hAnsiTheme="minorHAnsi"/>
                <w:sz w:val="22"/>
                <w:szCs w:val="22"/>
              </w:rPr>
              <w:t xml:space="preserve">                                           </w:t>
            </w:r>
          </w:p>
        </w:tc>
        <w:tc>
          <w:tcPr>
            <w:tcW w:w="5242" w:type="dxa"/>
            <w:gridSpan w:val="2"/>
          </w:tcPr>
          <w:p w14:paraId="0D24EA33" w14:textId="77777777" w:rsidR="002A0163" w:rsidRPr="00563BE5" w:rsidRDefault="002A0163" w:rsidP="002A0163">
            <w:pPr>
              <w:spacing w:after="120"/>
              <w:jc w:val="both"/>
              <w:rPr>
                <w:rFonts w:asciiTheme="minorHAnsi" w:eastAsiaTheme="minorHAnsi" w:hAnsiTheme="minorHAnsi"/>
                <w:sz w:val="22"/>
                <w:szCs w:val="22"/>
              </w:rPr>
            </w:pPr>
          </w:p>
          <w:p w14:paraId="5C395462" w14:textId="77777777" w:rsidR="002A0163" w:rsidRPr="00563BE5" w:rsidRDefault="002A0163" w:rsidP="002A0163">
            <w:pPr>
              <w:spacing w:after="120"/>
              <w:jc w:val="both"/>
              <w:rPr>
                <w:rFonts w:asciiTheme="minorHAnsi" w:eastAsiaTheme="minorHAnsi" w:hAnsiTheme="minorHAnsi"/>
                <w:b/>
                <w:sz w:val="22"/>
                <w:szCs w:val="22"/>
              </w:rPr>
            </w:pPr>
            <w:r w:rsidRPr="00563BE5">
              <w:rPr>
                <w:rFonts w:asciiTheme="minorHAnsi" w:eastAsiaTheme="minorHAnsi" w:hAnsiTheme="minorHAnsi"/>
                <w:b/>
                <w:sz w:val="22"/>
                <w:szCs w:val="22"/>
              </w:rPr>
              <w:t>Rangovo vardu:</w:t>
            </w:r>
          </w:p>
          <w:p w14:paraId="1E6713BD" w14:textId="77777777" w:rsidR="002A0163" w:rsidRPr="00563BE5" w:rsidRDefault="002A0163" w:rsidP="002A0163">
            <w:pPr>
              <w:spacing w:after="120"/>
              <w:jc w:val="both"/>
              <w:rPr>
                <w:rFonts w:asciiTheme="minorHAnsi" w:eastAsiaTheme="minorHAnsi" w:hAnsiTheme="minorHAnsi"/>
                <w:sz w:val="22"/>
                <w:szCs w:val="22"/>
              </w:rPr>
            </w:pPr>
          </w:p>
          <w:p w14:paraId="736CEEDB" w14:textId="77777777" w:rsidR="002A0163" w:rsidRPr="00563BE5" w:rsidRDefault="002A0163" w:rsidP="002A0163">
            <w:pPr>
              <w:spacing w:after="120"/>
              <w:jc w:val="both"/>
              <w:rPr>
                <w:rFonts w:asciiTheme="minorHAnsi" w:eastAsiaTheme="minorHAnsi" w:hAnsiTheme="minorHAnsi"/>
                <w:sz w:val="22"/>
                <w:szCs w:val="22"/>
              </w:rPr>
            </w:pPr>
          </w:p>
          <w:p w14:paraId="3514466A" w14:textId="77777777" w:rsidR="002A0163" w:rsidRPr="00563BE5" w:rsidRDefault="002A0163" w:rsidP="002A0163">
            <w:pPr>
              <w:spacing w:after="120"/>
              <w:jc w:val="both"/>
              <w:rPr>
                <w:rFonts w:asciiTheme="minorHAnsi" w:eastAsiaTheme="minorHAnsi" w:hAnsiTheme="minorHAnsi"/>
                <w:sz w:val="22"/>
                <w:szCs w:val="22"/>
              </w:rPr>
            </w:pPr>
            <w:r w:rsidRPr="00563BE5">
              <w:rPr>
                <w:rFonts w:asciiTheme="minorHAnsi" w:eastAsiaTheme="minorHAnsi" w:hAnsiTheme="minorHAnsi"/>
                <w:sz w:val="22"/>
                <w:szCs w:val="22"/>
              </w:rPr>
              <w:t xml:space="preserve">_____________________      </w:t>
            </w:r>
          </w:p>
          <w:p w14:paraId="65DE17EA" w14:textId="77777777" w:rsidR="002A0163" w:rsidRPr="00563BE5" w:rsidRDefault="002A0163" w:rsidP="002A0163">
            <w:pPr>
              <w:spacing w:after="120"/>
              <w:jc w:val="both"/>
              <w:rPr>
                <w:rFonts w:asciiTheme="minorHAnsi" w:eastAsiaTheme="minorHAnsi" w:hAnsiTheme="minorHAnsi"/>
                <w:sz w:val="22"/>
                <w:szCs w:val="22"/>
              </w:rPr>
            </w:pPr>
          </w:p>
          <w:p w14:paraId="144849D2" w14:textId="77777777" w:rsidR="002A0163" w:rsidRPr="00563BE5" w:rsidRDefault="002A0163" w:rsidP="002A0163">
            <w:pPr>
              <w:spacing w:after="120"/>
              <w:jc w:val="both"/>
              <w:rPr>
                <w:rFonts w:asciiTheme="minorHAnsi" w:eastAsiaTheme="minorHAnsi" w:hAnsiTheme="minorHAnsi"/>
                <w:b/>
                <w:sz w:val="22"/>
                <w:szCs w:val="22"/>
              </w:rPr>
            </w:pPr>
            <w:r w:rsidRPr="00563BE5">
              <w:rPr>
                <w:rFonts w:asciiTheme="minorHAnsi" w:eastAsiaTheme="minorHAnsi" w:hAnsiTheme="minorHAnsi"/>
                <w:sz w:val="22"/>
                <w:szCs w:val="22"/>
              </w:rPr>
              <w:t xml:space="preserve">                                             </w:t>
            </w:r>
          </w:p>
        </w:tc>
      </w:tr>
    </w:tbl>
    <w:p w14:paraId="1B575517" w14:textId="77777777" w:rsidR="00665FC1" w:rsidRPr="00563BE5" w:rsidRDefault="00665FC1" w:rsidP="00392C9F">
      <w:pPr>
        <w:spacing w:after="120"/>
        <w:rPr>
          <w:rFonts w:asciiTheme="minorHAnsi" w:hAnsiTheme="minorHAnsi" w:cstheme="minorHAnsi"/>
          <w:b/>
          <w:szCs w:val="24"/>
        </w:rPr>
      </w:pPr>
    </w:p>
    <w:sectPr w:rsidR="00665FC1" w:rsidRPr="00563BE5" w:rsidSect="008D7DD2">
      <w:footerReference w:type="even" r:id="rId26"/>
      <w:footerReference w:type="default" r:id="rId27"/>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A58CD" w14:textId="77777777" w:rsidR="00B9435B" w:rsidRDefault="00B9435B">
      <w:r>
        <w:separator/>
      </w:r>
    </w:p>
  </w:endnote>
  <w:endnote w:type="continuationSeparator" w:id="0">
    <w:p w14:paraId="661BB6AE" w14:textId="77777777" w:rsidR="00B9435B" w:rsidRDefault="00B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G Mincho Light J">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48CDA" w14:textId="77777777" w:rsidR="00CE3458" w:rsidRDefault="00CE3458" w:rsidP="00314BC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B4C7ACE" w14:textId="77777777" w:rsidR="00CE3458" w:rsidRDefault="00CE3458" w:rsidP="0029729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88C46" w14:textId="77F08614" w:rsidR="00CE3458" w:rsidRDefault="00CE3458" w:rsidP="00D6599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09E">
      <w:rPr>
        <w:rStyle w:val="Puslapionumeris"/>
        <w:noProof/>
      </w:rPr>
      <w:t>1</w:t>
    </w:r>
    <w:r w:rsidR="0018509E">
      <w:rPr>
        <w:rStyle w:val="Puslapionumeris"/>
        <w:noProof/>
      </w:rPr>
      <w:t>1</w:t>
    </w:r>
    <w:r>
      <w:rPr>
        <w:rStyle w:val="Puslapionumeris"/>
      </w:rPr>
      <w:fldChar w:fldCharType="end"/>
    </w:r>
  </w:p>
  <w:p w14:paraId="2DBA384A" w14:textId="77777777" w:rsidR="00CE3458" w:rsidRDefault="00CE3458" w:rsidP="0029729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E8F85" w14:textId="77777777" w:rsidR="00B9435B" w:rsidRDefault="00B9435B">
      <w:r>
        <w:separator/>
      </w:r>
    </w:p>
  </w:footnote>
  <w:footnote w:type="continuationSeparator" w:id="0">
    <w:p w14:paraId="4DD11A5C" w14:textId="77777777" w:rsidR="00B9435B" w:rsidRDefault="00B9435B">
      <w:r>
        <w:continuationSeparator/>
      </w:r>
    </w:p>
  </w:footnote>
  <w:footnote w:id="1">
    <w:p w14:paraId="319C7FDF" w14:textId="0DAB9BBE" w:rsidR="00CE3458" w:rsidRDefault="00CE3458">
      <w:pPr>
        <w:pStyle w:val="Puslapioinaostekstas"/>
      </w:pPr>
      <w:r>
        <w:rPr>
          <w:rStyle w:val="Puslapioinaosnuoroda"/>
        </w:rPr>
        <w:footnoteRef/>
      </w:r>
      <w:r>
        <w:t xml:space="preserve"> </w:t>
      </w:r>
      <w:r w:rsidRPr="00C12CC0">
        <w:t>Bendra pasiūlymo kaina apskaičiuojama dauginant "Kaina iš viso su PVM" ir "Rangovo taikomas koeficientas".</w:t>
      </w:r>
    </w:p>
  </w:footnote>
  <w:footnote w:id="2">
    <w:p w14:paraId="180A88A9" w14:textId="4C94CD41" w:rsidR="00CE3458" w:rsidRDefault="00CE3458">
      <w:pPr>
        <w:pStyle w:val="Puslapioinaostekstas"/>
      </w:pPr>
      <w:r>
        <w:rPr>
          <w:rStyle w:val="Puslapioinaosnuoroda"/>
        </w:rPr>
        <w:footnoteRef/>
      </w:r>
      <w:r>
        <w:t xml:space="preserve"> </w:t>
      </w:r>
      <w:r w:rsidRPr="00392C9F">
        <w:rPr>
          <w:bCs/>
          <w:szCs w:val="24"/>
        </w:rPr>
        <w:t>Pildyti tuomet, jei bus sutarties vykdymui bus pasitelkti subrangovai.</w:t>
      </w:r>
    </w:p>
  </w:footnote>
  <w:footnote w:id="3">
    <w:p w14:paraId="6D49BB09" w14:textId="323F4CC5" w:rsidR="00CE3458" w:rsidRDefault="00CE3458">
      <w:pPr>
        <w:pStyle w:val="Puslapioinaostekstas"/>
      </w:pPr>
      <w:r>
        <w:rPr>
          <w:rStyle w:val="Puslapioinaosnuoroda"/>
        </w:rPr>
        <w:footnoteRef/>
      </w:r>
      <w:r>
        <w:t xml:space="preserve"> </w:t>
      </w:r>
      <w:r w:rsidRPr="00C12CC0">
        <w:t>Pildyti tuomet, jei bus pateikta konfidenciali informacija. Rangovas negali nurodyti, kad konfidencialus yra pasiūlyme pateikti įkainiai arba, kad visas pasiūlymas yra konfidencialus.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eastAsia="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B82077"/>
    <w:multiLevelType w:val="hybridMultilevel"/>
    <w:tmpl w:val="974CE3A2"/>
    <w:lvl w:ilvl="0" w:tplc="5B8457FA">
      <w:start w:val="1"/>
      <w:numFmt w:val="decimal"/>
      <w:pStyle w:val="NCnumbering"/>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5F7E76"/>
    <w:multiLevelType w:val="hybridMultilevel"/>
    <w:tmpl w:val="6FBA9894"/>
    <w:lvl w:ilvl="0" w:tplc="65FE2560">
      <w:start w:val="1"/>
      <w:numFmt w:val="decimal"/>
      <w:pStyle w:val="SLONumberedLis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E91118"/>
    <w:multiLevelType w:val="hybridMultilevel"/>
    <w:tmpl w:val="E5A8E076"/>
    <w:lvl w:ilvl="0" w:tplc="CE44AA1E">
      <w:start w:val="1"/>
      <w:numFmt w:val="decimal"/>
      <w:lvlText w:val="%1."/>
      <w:lvlJc w:val="left"/>
      <w:pPr>
        <w:ind w:left="720" w:hanging="360"/>
      </w:pPr>
      <w:rPr>
        <w:rFonts w:ascii="Times New Roman" w:eastAsia="SimSun" w:hAnsi="Times New Roman" w:cs="Times New Roman"/>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5" w15:restartNumberingAfterBreak="0">
    <w:nsid w:val="0DB51D95"/>
    <w:multiLevelType w:val="multilevel"/>
    <w:tmpl w:val="52223C2E"/>
    <w:lvl w:ilvl="0">
      <w:start w:val="1"/>
      <w:numFmt w:val="decimal"/>
      <w:lvlText w:val="%1."/>
      <w:lvlJc w:val="left"/>
      <w:pPr>
        <w:tabs>
          <w:tab w:val="num" w:pos="170"/>
        </w:tabs>
        <w:ind w:left="170" w:hanging="170"/>
      </w:pPr>
      <w:rPr>
        <w:rFonts w:hint="default"/>
        <w:b/>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350"/>
        </w:tabs>
        <w:ind w:left="350"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DF52B99"/>
    <w:multiLevelType w:val="hybridMultilevel"/>
    <w:tmpl w:val="B58AEC10"/>
    <w:lvl w:ilvl="0" w:tplc="3606EC62">
      <w:start w:val="1"/>
      <w:numFmt w:val="upperLetter"/>
      <w:lvlText w:val="(%1)"/>
      <w:lvlJc w:val="left"/>
      <w:pPr>
        <w:tabs>
          <w:tab w:val="num" w:pos="851"/>
        </w:tabs>
        <w:ind w:left="851" w:hanging="511"/>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19">
      <w:start w:val="1"/>
      <w:numFmt w:val="low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0E2978EE"/>
    <w:multiLevelType w:val="hybridMultilevel"/>
    <w:tmpl w:val="B4B8A380"/>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120D28DB"/>
    <w:multiLevelType w:val="multilevel"/>
    <w:tmpl w:val="4DDA0624"/>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544F82"/>
    <w:multiLevelType w:val="hybridMultilevel"/>
    <w:tmpl w:val="3E4AF03E"/>
    <w:lvl w:ilvl="0" w:tplc="5AF6E39A">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D903CB"/>
    <w:multiLevelType w:val="hybridMultilevel"/>
    <w:tmpl w:val="617C2CF4"/>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3474A6"/>
    <w:multiLevelType w:val="multilevel"/>
    <w:tmpl w:val="171E27B6"/>
    <w:lvl w:ilvl="0">
      <w:start w:val="61"/>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2" w15:restartNumberingAfterBreak="0">
    <w:nsid w:val="17931322"/>
    <w:multiLevelType w:val="multilevel"/>
    <w:tmpl w:val="58CAC272"/>
    <w:lvl w:ilvl="0">
      <w:start w:val="17"/>
      <w:numFmt w:val="decimal"/>
      <w:lvlText w:val="%1."/>
      <w:lvlJc w:val="left"/>
      <w:pPr>
        <w:ind w:left="465" w:hanging="465"/>
      </w:pPr>
      <w:rPr>
        <w:rFonts w:hint="default"/>
      </w:rPr>
    </w:lvl>
    <w:lvl w:ilvl="1">
      <w:start w:val="1"/>
      <w:numFmt w:val="decimal"/>
      <w:lvlText w:val="%1.%2."/>
      <w:lvlJc w:val="left"/>
      <w:pPr>
        <w:ind w:left="607" w:hanging="46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19F75190"/>
    <w:multiLevelType w:val="multilevel"/>
    <w:tmpl w:val="52223C2E"/>
    <w:lvl w:ilvl="0">
      <w:start w:val="1"/>
      <w:numFmt w:val="decimal"/>
      <w:lvlText w:val="%1."/>
      <w:lvlJc w:val="left"/>
      <w:pPr>
        <w:tabs>
          <w:tab w:val="num" w:pos="170"/>
        </w:tabs>
        <w:ind w:left="170" w:hanging="170"/>
      </w:pPr>
      <w:rPr>
        <w:rFonts w:hint="default"/>
        <w:b/>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170"/>
        </w:tabs>
        <w:ind w:left="170"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A7A6C3D"/>
    <w:multiLevelType w:val="hybridMultilevel"/>
    <w:tmpl w:val="7860979C"/>
    <w:lvl w:ilvl="0" w:tplc="0427000F">
      <w:start w:val="1"/>
      <w:numFmt w:val="decimal"/>
      <w:lvlText w:val="%1."/>
      <w:lvlJc w:val="left"/>
      <w:pPr>
        <w:ind w:left="771" w:hanging="360"/>
      </w:pPr>
    </w:lvl>
    <w:lvl w:ilvl="1" w:tplc="04270019" w:tentative="1">
      <w:start w:val="1"/>
      <w:numFmt w:val="lowerLetter"/>
      <w:lvlText w:val="%2."/>
      <w:lvlJc w:val="left"/>
      <w:pPr>
        <w:ind w:left="1491" w:hanging="360"/>
      </w:pPr>
    </w:lvl>
    <w:lvl w:ilvl="2" w:tplc="0427001B" w:tentative="1">
      <w:start w:val="1"/>
      <w:numFmt w:val="lowerRoman"/>
      <w:lvlText w:val="%3."/>
      <w:lvlJc w:val="right"/>
      <w:pPr>
        <w:ind w:left="2211" w:hanging="180"/>
      </w:pPr>
    </w:lvl>
    <w:lvl w:ilvl="3" w:tplc="0427000F" w:tentative="1">
      <w:start w:val="1"/>
      <w:numFmt w:val="decimal"/>
      <w:lvlText w:val="%4."/>
      <w:lvlJc w:val="left"/>
      <w:pPr>
        <w:ind w:left="2931" w:hanging="360"/>
      </w:pPr>
    </w:lvl>
    <w:lvl w:ilvl="4" w:tplc="04270019" w:tentative="1">
      <w:start w:val="1"/>
      <w:numFmt w:val="lowerLetter"/>
      <w:lvlText w:val="%5."/>
      <w:lvlJc w:val="left"/>
      <w:pPr>
        <w:ind w:left="3651" w:hanging="360"/>
      </w:pPr>
    </w:lvl>
    <w:lvl w:ilvl="5" w:tplc="0427001B" w:tentative="1">
      <w:start w:val="1"/>
      <w:numFmt w:val="lowerRoman"/>
      <w:lvlText w:val="%6."/>
      <w:lvlJc w:val="right"/>
      <w:pPr>
        <w:ind w:left="4371" w:hanging="180"/>
      </w:pPr>
    </w:lvl>
    <w:lvl w:ilvl="6" w:tplc="0427000F" w:tentative="1">
      <w:start w:val="1"/>
      <w:numFmt w:val="decimal"/>
      <w:lvlText w:val="%7."/>
      <w:lvlJc w:val="left"/>
      <w:pPr>
        <w:ind w:left="5091" w:hanging="360"/>
      </w:pPr>
    </w:lvl>
    <w:lvl w:ilvl="7" w:tplc="04270019" w:tentative="1">
      <w:start w:val="1"/>
      <w:numFmt w:val="lowerLetter"/>
      <w:lvlText w:val="%8."/>
      <w:lvlJc w:val="left"/>
      <w:pPr>
        <w:ind w:left="5811" w:hanging="360"/>
      </w:pPr>
    </w:lvl>
    <w:lvl w:ilvl="8" w:tplc="0427001B" w:tentative="1">
      <w:start w:val="1"/>
      <w:numFmt w:val="lowerRoman"/>
      <w:lvlText w:val="%9."/>
      <w:lvlJc w:val="right"/>
      <w:pPr>
        <w:ind w:left="6531" w:hanging="180"/>
      </w:pPr>
    </w:lvl>
  </w:abstractNum>
  <w:abstractNum w:abstractNumId="15" w15:restartNumberingAfterBreak="0">
    <w:nsid w:val="1C98178C"/>
    <w:multiLevelType w:val="multilevel"/>
    <w:tmpl w:val="B240F952"/>
    <w:lvl w:ilvl="0">
      <w:start w:val="56"/>
      <w:numFmt w:val="decimal"/>
      <w:lvlText w:val="%1."/>
      <w:lvlJc w:val="left"/>
      <w:pPr>
        <w:ind w:left="480" w:hanging="480"/>
      </w:pPr>
      <w:rPr>
        <w:rFonts w:hint="default"/>
        <w:i w:val="0"/>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C9A7348"/>
    <w:multiLevelType w:val="hybridMultilevel"/>
    <w:tmpl w:val="9646721C"/>
    <w:lvl w:ilvl="0" w:tplc="0427000F">
      <w:start w:val="1"/>
      <w:numFmt w:val="decimal"/>
      <w:lvlText w:val="%1."/>
      <w:lvlJc w:val="left"/>
      <w:pPr>
        <w:ind w:left="610" w:hanging="360"/>
      </w:pPr>
    </w:lvl>
    <w:lvl w:ilvl="1" w:tplc="04270019" w:tentative="1">
      <w:start w:val="1"/>
      <w:numFmt w:val="lowerLetter"/>
      <w:lvlText w:val="%2."/>
      <w:lvlJc w:val="left"/>
      <w:pPr>
        <w:ind w:left="1330" w:hanging="360"/>
      </w:pPr>
    </w:lvl>
    <w:lvl w:ilvl="2" w:tplc="0427001B" w:tentative="1">
      <w:start w:val="1"/>
      <w:numFmt w:val="lowerRoman"/>
      <w:lvlText w:val="%3."/>
      <w:lvlJc w:val="right"/>
      <w:pPr>
        <w:ind w:left="2050" w:hanging="180"/>
      </w:pPr>
    </w:lvl>
    <w:lvl w:ilvl="3" w:tplc="0427000F" w:tentative="1">
      <w:start w:val="1"/>
      <w:numFmt w:val="decimal"/>
      <w:lvlText w:val="%4."/>
      <w:lvlJc w:val="left"/>
      <w:pPr>
        <w:ind w:left="2770" w:hanging="360"/>
      </w:pPr>
    </w:lvl>
    <w:lvl w:ilvl="4" w:tplc="04270019" w:tentative="1">
      <w:start w:val="1"/>
      <w:numFmt w:val="lowerLetter"/>
      <w:lvlText w:val="%5."/>
      <w:lvlJc w:val="left"/>
      <w:pPr>
        <w:ind w:left="3490" w:hanging="360"/>
      </w:pPr>
    </w:lvl>
    <w:lvl w:ilvl="5" w:tplc="0427001B" w:tentative="1">
      <w:start w:val="1"/>
      <w:numFmt w:val="lowerRoman"/>
      <w:lvlText w:val="%6."/>
      <w:lvlJc w:val="right"/>
      <w:pPr>
        <w:ind w:left="4210" w:hanging="180"/>
      </w:pPr>
    </w:lvl>
    <w:lvl w:ilvl="6" w:tplc="0427000F" w:tentative="1">
      <w:start w:val="1"/>
      <w:numFmt w:val="decimal"/>
      <w:lvlText w:val="%7."/>
      <w:lvlJc w:val="left"/>
      <w:pPr>
        <w:ind w:left="4930" w:hanging="360"/>
      </w:pPr>
    </w:lvl>
    <w:lvl w:ilvl="7" w:tplc="04270019" w:tentative="1">
      <w:start w:val="1"/>
      <w:numFmt w:val="lowerLetter"/>
      <w:lvlText w:val="%8."/>
      <w:lvlJc w:val="left"/>
      <w:pPr>
        <w:ind w:left="5650" w:hanging="360"/>
      </w:pPr>
    </w:lvl>
    <w:lvl w:ilvl="8" w:tplc="0427001B" w:tentative="1">
      <w:start w:val="1"/>
      <w:numFmt w:val="lowerRoman"/>
      <w:lvlText w:val="%9."/>
      <w:lvlJc w:val="right"/>
      <w:pPr>
        <w:ind w:left="6370" w:hanging="180"/>
      </w:pPr>
    </w:lvl>
  </w:abstractNum>
  <w:abstractNum w:abstractNumId="17" w15:restartNumberingAfterBreak="0">
    <w:nsid w:val="1E000D8C"/>
    <w:multiLevelType w:val="multilevel"/>
    <w:tmpl w:val="3C14275A"/>
    <w:lvl w:ilvl="0">
      <w:start w:val="17"/>
      <w:numFmt w:val="decimal"/>
      <w:lvlText w:val="%1."/>
      <w:lvlJc w:val="left"/>
      <w:pPr>
        <w:ind w:left="600" w:hanging="600"/>
      </w:pPr>
      <w:rPr>
        <w:rFonts w:hint="default"/>
        <w:i w:val="0"/>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F1F282B"/>
    <w:multiLevelType w:val="hybridMultilevel"/>
    <w:tmpl w:val="97B2EDB2"/>
    <w:lvl w:ilvl="0" w:tplc="B44068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1894076"/>
    <w:multiLevelType w:val="hybridMultilevel"/>
    <w:tmpl w:val="5E9860B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55A2FFF"/>
    <w:multiLevelType w:val="hybridMultilevel"/>
    <w:tmpl w:val="5E5097B4"/>
    <w:lvl w:ilvl="0" w:tplc="94C82C8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6FF3B3D"/>
    <w:multiLevelType w:val="hybridMultilevel"/>
    <w:tmpl w:val="CC1E3F30"/>
    <w:lvl w:ilvl="0" w:tplc="FFFFFFFF">
      <w:start w:val="1"/>
      <w:numFmt w:val="decimal"/>
      <w:pStyle w:val="Headingofappendix-Eng"/>
      <w:lvlText w:val="Appendix %1."/>
      <w:lvlJc w:val="left"/>
      <w:pPr>
        <w:tabs>
          <w:tab w:val="num" w:pos="25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DA545D2"/>
    <w:multiLevelType w:val="hybridMultilevel"/>
    <w:tmpl w:val="8D8CC960"/>
    <w:lvl w:ilvl="0" w:tplc="FFDEA08A">
      <w:start w:val="1"/>
      <w:numFmt w:val="decimal"/>
      <w:lvlText w:val="%1."/>
      <w:lvlJc w:val="left"/>
      <w:pPr>
        <w:ind w:left="36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E3860CF"/>
    <w:multiLevelType w:val="hybridMultilevel"/>
    <w:tmpl w:val="8D8CC960"/>
    <w:lvl w:ilvl="0" w:tplc="FFDEA08A">
      <w:start w:val="1"/>
      <w:numFmt w:val="decimal"/>
      <w:lvlText w:val="%1."/>
      <w:lvlJc w:val="left"/>
      <w:pPr>
        <w:ind w:left="36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001452F"/>
    <w:multiLevelType w:val="multilevel"/>
    <w:tmpl w:val="0FEE8A6E"/>
    <w:lvl w:ilvl="0">
      <w:start w:val="1"/>
      <w:numFmt w:val="decimal"/>
      <w:lvlText w:val="%1."/>
      <w:lvlJc w:val="left"/>
      <w:pPr>
        <w:ind w:left="502" w:hanging="360"/>
      </w:pPr>
      <w:rPr>
        <w:rFonts w:ascii="Times New Roman" w:eastAsia="Times New Roman" w:hAnsi="Times New Roman" w:cs="Times New Roman"/>
        <w:b w:val="0"/>
        <w:i w:val="0"/>
      </w:rPr>
    </w:lvl>
    <w:lvl w:ilvl="1">
      <w:start w:val="1"/>
      <w:numFmt w:val="decimal"/>
      <w:isLgl/>
      <w:lvlText w:val="%1.%2."/>
      <w:lvlJc w:val="left"/>
      <w:pPr>
        <w:ind w:left="1398" w:hanging="405"/>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3E14E3"/>
    <w:multiLevelType w:val="hybridMultilevel"/>
    <w:tmpl w:val="5D6C7810"/>
    <w:lvl w:ilvl="0" w:tplc="2716FE1E">
      <w:start w:val="9"/>
      <w:numFmt w:val="decimal"/>
      <w:lvlText w:val="%1."/>
      <w:lvlJc w:val="left"/>
      <w:pPr>
        <w:ind w:left="1070" w:hanging="360"/>
      </w:pPr>
      <w:rPr>
        <w:b w:val="0"/>
        <w:color w:val="auto"/>
      </w:rPr>
    </w:lvl>
    <w:lvl w:ilvl="1" w:tplc="04270019">
      <w:start w:val="1"/>
      <w:numFmt w:val="lowerLetter"/>
      <w:lvlText w:val="%2."/>
      <w:lvlJc w:val="left"/>
      <w:pPr>
        <w:ind w:left="1680" w:hanging="360"/>
      </w:pPr>
    </w:lvl>
    <w:lvl w:ilvl="2" w:tplc="0427001B">
      <w:start w:val="1"/>
      <w:numFmt w:val="lowerRoman"/>
      <w:lvlText w:val="%3."/>
      <w:lvlJc w:val="right"/>
      <w:pPr>
        <w:ind w:left="2400" w:hanging="180"/>
      </w:pPr>
    </w:lvl>
    <w:lvl w:ilvl="3" w:tplc="0427000F">
      <w:start w:val="1"/>
      <w:numFmt w:val="decimal"/>
      <w:lvlText w:val="%4."/>
      <w:lvlJc w:val="left"/>
      <w:pPr>
        <w:ind w:left="3120" w:hanging="360"/>
      </w:pPr>
    </w:lvl>
    <w:lvl w:ilvl="4" w:tplc="04270019">
      <w:start w:val="1"/>
      <w:numFmt w:val="lowerLetter"/>
      <w:lvlText w:val="%5."/>
      <w:lvlJc w:val="left"/>
      <w:pPr>
        <w:ind w:left="3840" w:hanging="360"/>
      </w:pPr>
    </w:lvl>
    <w:lvl w:ilvl="5" w:tplc="0427001B">
      <w:start w:val="1"/>
      <w:numFmt w:val="lowerRoman"/>
      <w:lvlText w:val="%6."/>
      <w:lvlJc w:val="right"/>
      <w:pPr>
        <w:ind w:left="4560" w:hanging="180"/>
      </w:pPr>
    </w:lvl>
    <w:lvl w:ilvl="6" w:tplc="0427000F">
      <w:start w:val="1"/>
      <w:numFmt w:val="decimal"/>
      <w:lvlText w:val="%7."/>
      <w:lvlJc w:val="left"/>
      <w:pPr>
        <w:ind w:left="5280" w:hanging="360"/>
      </w:pPr>
    </w:lvl>
    <w:lvl w:ilvl="7" w:tplc="04270019">
      <w:start w:val="1"/>
      <w:numFmt w:val="lowerLetter"/>
      <w:lvlText w:val="%8."/>
      <w:lvlJc w:val="left"/>
      <w:pPr>
        <w:ind w:left="6000" w:hanging="360"/>
      </w:pPr>
    </w:lvl>
    <w:lvl w:ilvl="8" w:tplc="0427001B">
      <w:start w:val="1"/>
      <w:numFmt w:val="lowerRoman"/>
      <w:lvlText w:val="%9."/>
      <w:lvlJc w:val="right"/>
      <w:pPr>
        <w:ind w:left="6720" w:hanging="180"/>
      </w:pPr>
    </w:lvl>
  </w:abstractNum>
  <w:abstractNum w:abstractNumId="26" w15:restartNumberingAfterBreak="0">
    <w:nsid w:val="43AF454E"/>
    <w:multiLevelType w:val="hybridMultilevel"/>
    <w:tmpl w:val="CA7A4A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FF3717B"/>
    <w:multiLevelType w:val="hybridMultilevel"/>
    <w:tmpl w:val="E64CB8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DD63BD"/>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pStyle w:val="StiliusAntrat2Tarpaitarpeilui15eiluts"/>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C4F0F4A"/>
    <w:multiLevelType w:val="hybridMultilevel"/>
    <w:tmpl w:val="87AAF650"/>
    <w:lvl w:ilvl="0" w:tplc="2DB62146">
      <w:start w:val="1"/>
      <w:numFmt w:val="decimal"/>
      <w:lvlText w:val="%1."/>
      <w:lvlJc w:val="left"/>
      <w:pPr>
        <w:tabs>
          <w:tab w:val="num" w:pos="720"/>
        </w:tabs>
        <w:ind w:left="720" w:hanging="663"/>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isLgl/>
      <w:lvlText w:val="%1.%2."/>
      <w:lvlJc w:val="left"/>
      <w:pPr>
        <w:tabs>
          <w:tab w:val="num" w:pos="-32"/>
        </w:tabs>
        <w:ind w:left="928" w:hanging="360"/>
      </w:pPr>
    </w:lvl>
    <w:lvl w:ilvl="2">
      <w:start w:val="1"/>
      <w:numFmt w:val="decimal"/>
      <w:isLgl/>
      <w:lvlText w:val="%1.%2.%3."/>
      <w:lvlJc w:val="left"/>
      <w:pPr>
        <w:tabs>
          <w:tab w:val="num" w:pos="-774"/>
        </w:tabs>
        <w:ind w:left="72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32" w15:restartNumberingAfterBreak="0">
    <w:nsid w:val="5EA82704"/>
    <w:multiLevelType w:val="hybridMultilevel"/>
    <w:tmpl w:val="8954055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3" w15:restartNumberingAfterBreak="0">
    <w:nsid w:val="5EDA1389"/>
    <w:multiLevelType w:val="hybridMultilevel"/>
    <w:tmpl w:val="E2906890"/>
    <w:lvl w:ilvl="0" w:tplc="ECD0981C">
      <w:start w:val="1"/>
      <w:numFmt w:val="upperLetter"/>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4" w15:restartNumberingAfterBreak="0">
    <w:nsid w:val="5F0A41EA"/>
    <w:multiLevelType w:val="hybridMultilevel"/>
    <w:tmpl w:val="ED4AE8CC"/>
    <w:lvl w:ilvl="0" w:tplc="2E340C3E">
      <w:start w:val="1"/>
      <w:numFmt w:val="upperLetter"/>
      <w:pStyle w:val="SLOlistofrecitals"/>
      <w:lvlText w:val="(%1)"/>
      <w:lvlJc w:val="left"/>
      <w:pPr>
        <w:tabs>
          <w:tab w:val="num" w:pos="720"/>
        </w:tabs>
        <w:ind w:left="72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5" w15:restartNumberingAfterBreak="0">
    <w:nsid w:val="5F114F0B"/>
    <w:multiLevelType w:val="multilevel"/>
    <w:tmpl w:val="7C9876FC"/>
    <w:lvl w:ilvl="0">
      <w:start w:val="19"/>
      <w:numFmt w:val="decimal"/>
      <w:lvlText w:val="%1."/>
      <w:lvlJc w:val="left"/>
      <w:pPr>
        <w:ind w:left="435" w:hanging="435"/>
      </w:pPr>
      <w:rPr>
        <w:rFonts w:hint="default"/>
        <w:i w:val="0"/>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0EF75B3"/>
    <w:multiLevelType w:val="hybridMultilevel"/>
    <w:tmpl w:val="FD6CCDB8"/>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3E76BE6"/>
    <w:multiLevelType w:val="multilevel"/>
    <w:tmpl w:val="4C10574A"/>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73F1DAF"/>
    <w:multiLevelType w:val="hybridMultilevel"/>
    <w:tmpl w:val="5CA0EDD8"/>
    <w:lvl w:ilvl="0" w:tplc="77380DD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0873"/>
    <w:multiLevelType w:val="multilevel"/>
    <w:tmpl w:val="05DC05CC"/>
    <w:lvl w:ilvl="0">
      <w:start w:val="1"/>
      <w:numFmt w:val="decimal"/>
      <w:pStyle w:val="1Lygis"/>
      <w:lvlText w:val="%1."/>
      <w:lvlJc w:val="left"/>
      <w:pPr>
        <w:tabs>
          <w:tab w:val="num" w:pos="0"/>
        </w:tabs>
        <w:ind w:left="1560" w:hanging="360"/>
      </w:pPr>
      <w:rPr>
        <w:rFonts w:hint="default"/>
      </w:rPr>
    </w:lvl>
    <w:lvl w:ilvl="1">
      <w:start w:val="1"/>
      <w:numFmt w:val="decimal"/>
      <w:pStyle w:val="11Tekstas"/>
      <w:isLgl/>
      <w:lvlText w:val="%1.%2."/>
      <w:lvlJc w:val="left"/>
      <w:pPr>
        <w:tabs>
          <w:tab w:val="num" w:pos="480"/>
        </w:tabs>
        <w:ind w:left="1440" w:hanging="360"/>
      </w:pPr>
      <w:rPr>
        <w:rFonts w:hint="default"/>
      </w:rPr>
    </w:lvl>
    <w:lvl w:ilvl="2">
      <w:start w:val="1"/>
      <w:numFmt w:val="decimal"/>
      <w:pStyle w:val="111Tekstas"/>
      <w:isLgl/>
      <w:lvlText w:val="%1.%2.%3."/>
      <w:lvlJc w:val="left"/>
      <w:pPr>
        <w:tabs>
          <w:tab w:val="num" w:pos="66"/>
        </w:tabs>
        <w:ind w:left="1560" w:hanging="720"/>
      </w:pPr>
      <w:rPr>
        <w:rFonts w:hint="default"/>
      </w:rPr>
    </w:lvl>
    <w:lvl w:ilvl="3">
      <w:start w:val="1"/>
      <w:numFmt w:val="decimal"/>
      <w:isLgl/>
      <w:lvlText w:val="%1.%2.%3.%4."/>
      <w:lvlJc w:val="left"/>
      <w:pPr>
        <w:tabs>
          <w:tab w:val="num" w:pos="0"/>
        </w:tabs>
        <w:ind w:left="1701" w:hanging="720"/>
      </w:pPr>
      <w:rPr>
        <w:rFonts w:hint="default"/>
      </w:rPr>
    </w:lvl>
    <w:lvl w:ilvl="4">
      <w:start w:val="1"/>
      <w:numFmt w:val="decimal"/>
      <w:isLgl/>
      <w:lvlText w:val="%1.%2.%3.%4.%5."/>
      <w:lvlJc w:val="left"/>
      <w:pPr>
        <w:tabs>
          <w:tab w:val="num" w:pos="0"/>
        </w:tabs>
        <w:ind w:left="2268" w:hanging="1080"/>
      </w:pPr>
      <w:rPr>
        <w:rFonts w:hint="default"/>
      </w:rPr>
    </w:lvl>
    <w:lvl w:ilvl="5">
      <w:start w:val="1"/>
      <w:numFmt w:val="decimal"/>
      <w:isLgl/>
      <w:lvlText w:val="%1.%2.%3.%4.%5.%6."/>
      <w:lvlJc w:val="left"/>
      <w:pPr>
        <w:tabs>
          <w:tab w:val="num" w:pos="0"/>
        </w:tabs>
        <w:ind w:left="2475" w:hanging="1080"/>
      </w:pPr>
      <w:rPr>
        <w:rFonts w:hint="default"/>
      </w:rPr>
    </w:lvl>
    <w:lvl w:ilvl="6">
      <w:start w:val="1"/>
      <w:numFmt w:val="decimal"/>
      <w:isLgl/>
      <w:lvlText w:val="%1.%2.%3.%4.%5.%6.%7."/>
      <w:lvlJc w:val="left"/>
      <w:pPr>
        <w:tabs>
          <w:tab w:val="num" w:pos="0"/>
        </w:tabs>
        <w:ind w:left="3042" w:hanging="1440"/>
      </w:pPr>
      <w:rPr>
        <w:rFonts w:hint="default"/>
      </w:rPr>
    </w:lvl>
    <w:lvl w:ilvl="7">
      <w:start w:val="1"/>
      <w:numFmt w:val="decimal"/>
      <w:isLgl/>
      <w:lvlText w:val="%1.%2.%3.%4.%5.%6.%7.%8."/>
      <w:lvlJc w:val="left"/>
      <w:pPr>
        <w:tabs>
          <w:tab w:val="num" w:pos="0"/>
        </w:tabs>
        <w:ind w:left="3249" w:hanging="1440"/>
      </w:pPr>
      <w:rPr>
        <w:rFonts w:hint="default"/>
      </w:rPr>
    </w:lvl>
    <w:lvl w:ilvl="8">
      <w:start w:val="1"/>
      <w:numFmt w:val="decimal"/>
      <w:isLgl/>
      <w:lvlText w:val="%1.%2.%3.%4.%5.%6.%7.%8.%9."/>
      <w:lvlJc w:val="left"/>
      <w:pPr>
        <w:tabs>
          <w:tab w:val="num" w:pos="0"/>
        </w:tabs>
        <w:ind w:left="3816" w:hanging="1800"/>
      </w:pPr>
      <w:rPr>
        <w:rFonts w:hint="default"/>
      </w:rPr>
    </w:lvl>
  </w:abstractNum>
  <w:abstractNum w:abstractNumId="40" w15:restartNumberingAfterBreak="0">
    <w:nsid w:val="6AD65D51"/>
    <w:multiLevelType w:val="hybridMultilevel"/>
    <w:tmpl w:val="B58AEC10"/>
    <w:lvl w:ilvl="0" w:tplc="3606EC62">
      <w:start w:val="1"/>
      <w:numFmt w:val="upperLetter"/>
      <w:lvlText w:val="(%1)"/>
      <w:lvlJc w:val="left"/>
      <w:pPr>
        <w:tabs>
          <w:tab w:val="num" w:pos="851"/>
        </w:tabs>
        <w:ind w:left="851" w:hanging="511"/>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19">
      <w:start w:val="1"/>
      <w:numFmt w:val="low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1" w15:restartNumberingAfterBreak="0">
    <w:nsid w:val="757611DF"/>
    <w:multiLevelType w:val="hybridMultilevel"/>
    <w:tmpl w:val="D0562790"/>
    <w:lvl w:ilvl="0" w:tplc="0427000B">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65030B0"/>
    <w:multiLevelType w:val="hybridMultilevel"/>
    <w:tmpl w:val="BCBE52BA"/>
    <w:lvl w:ilvl="0" w:tplc="CF24399E">
      <w:start w:val="1"/>
      <w:numFmt w:val="bullet"/>
      <w:pStyle w:val="SLOList"/>
      <w:lvlText w:val="–"/>
      <w:lvlJc w:val="left"/>
      <w:pPr>
        <w:tabs>
          <w:tab w:val="num" w:pos="1440"/>
        </w:tabs>
        <w:ind w:left="1440" w:hanging="360"/>
      </w:pPr>
      <w:rPr>
        <w:rFonts w:ascii="Garamond" w:hAnsi="Garamond" w:hint="default"/>
      </w:rPr>
    </w:lvl>
    <w:lvl w:ilvl="1" w:tplc="04270019" w:tentative="1">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AF3DAB"/>
    <w:multiLevelType w:val="multilevel"/>
    <w:tmpl w:val="35F67832"/>
    <w:lvl w:ilvl="0">
      <w:start w:val="17"/>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96D0B68"/>
    <w:multiLevelType w:val="multilevel"/>
    <w:tmpl w:val="361086A6"/>
    <w:lvl w:ilvl="0">
      <w:start w:val="1"/>
      <w:numFmt w:val="upperRoman"/>
      <w:pStyle w:val="Antrat1"/>
      <w:lvlText w:val="%1."/>
      <w:lvlJc w:val="right"/>
      <w:pPr>
        <w:ind w:left="2722" w:hanging="432"/>
      </w:pPr>
      <w:rPr>
        <w:rFonts w:hint="default"/>
        <w:b/>
      </w:rPr>
    </w:lvl>
    <w:lvl w:ilvl="1">
      <w:start w:val="1"/>
      <w:numFmt w:val="decimal"/>
      <w:pStyle w:val="Antrat2"/>
      <w:suff w:val="space"/>
      <w:lvlText w:val="%1.%2."/>
      <w:lvlJc w:val="left"/>
      <w:pPr>
        <w:ind w:left="-159" w:firstLine="720"/>
      </w:pPr>
      <w:rPr>
        <w:rFonts w:hint="default"/>
        <w:i w:val="0"/>
      </w:rPr>
    </w:lvl>
    <w:lvl w:ilvl="2">
      <w:start w:val="1"/>
      <w:numFmt w:val="decimal"/>
      <w:pStyle w:val="Antrat3"/>
      <w:suff w:val="space"/>
      <w:lvlText w:val="%1.%2.%3."/>
      <w:lvlJc w:val="left"/>
      <w:pPr>
        <w:ind w:left="-273" w:firstLine="720"/>
      </w:pPr>
      <w:rPr>
        <w:rFonts w:hint="default"/>
      </w:rPr>
    </w:lvl>
    <w:lvl w:ilvl="3">
      <w:start w:val="1"/>
      <w:numFmt w:val="decimal"/>
      <w:pStyle w:val="Antrat4"/>
      <w:lvlText w:val="%1.%2.%3.%4"/>
      <w:lvlJc w:val="left"/>
      <w:pPr>
        <w:tabs>
          <w:tab w:val="num" w:pos="1605"/>
        </w:tabs>
        <w:ind w:left="1605" w:hanging="864"/>
      </w:pPr>
      <w:rPr>
        <w:rFonts w:hint="default"/>
      </w:rPr>
    </w:lvl>
    <w:lvl w:ilvl="4">
      <w:start w:val="1"/>
      <w:numFmt w:val="decimal"/>
      <w:pStyle w:val="Antrat5"/>
      <w:lvlText w:val="%1.%2.%3.%4.%5"/>
      <w:lvlJc w:val="left"/>
      <w:pPr>
        <w:tabs>
          <w:tab w:val="num" w:pos="1749"/>
        </w:tabs>
        <w:ind w:left="1749" w:hanging="1008"/>
      </w:pPr>
      <w:rPr>
        <w:rFonts w:hint="default"/>
      </w:rPr>
    </w:lvl>
    <w:lvl w:ilvl="5">
      <w:start w:val="1"/>
      <w:numFmt w:val="decimal"/>
      <w:pStyle w:val="Antrat6"/>
      <w:lvlText w:val="%1.%2.%3.%4.%5.%6"/>
      <w:lvlJc w:val="left"/>
      <w:pPr>
        <w:tabs>
          <w:tab w:val="num" w:pos="1893"/>
        </w:tabs>
        <w:ind w:left="1893" w:hanging="1152"/>
      </w:pPr>
      <w:rPr>
        <w:rFonts w:hint="default"/>
      </w:rPr>
    </w:lvl>
    <w:lvl w:ilvl="6">
      <w:start w:val="1"/>
      <w:numFmt w:val="decimal"/>
      <w:pStyle w:val="Antrat7"/>
      <w:lvlText w:val="%1.%2.%3.%4.%5.%6.%7"/>
      <w:lvlJc w:val="left"/>
      <w:pPr>
        <w:tabs>
          <w:tab w:val="num" w:pos="2037"/>
        </w:tabs>
        <w:ind w:left="2037" w:hanging="1296"/>
      </w:pPr>
      <w:rPr>
        <w:rFonts w:hint="default"/>
      </w:rPr>
    </w:lvl>
    <w:lvl w:ilvl="7">
      <w:start w:val="1"/>
      <w:numFmt w:val="decimal"/>
      <w:pStyle w:val="Antrat8"/>
      <w:lvlText w:val="%1.%2.%3.%4.%5.%6.%7.%8"/>
      <w:lvlJc w:val="left"/>
      <w:pPr>
        <w:tabs>
          <w:tab w:val="num" w:pos="2181"/>
        </w:tabs>
        <w:ind w:left="2181" w:hanging="1440"/>
      </w:pPr>
      <w:rPr>
        <w:rFonts w:hint="default"/>
      </w:rPr>
    </w:lvl>
    <w:lvl w:ilvl="8">
      <w:start w:val="1"/>
      <w:numFmt w:val="decimal"/>
      <w:pStyle w:val="Antrat9"/>
      <w:lvlText w:val="%1.%2.%3.%4.%5.%6.%7.%8.%9"/>
      <w:lvlJc w:val="left"/>
      <w:pPr>
        <w:tabs>
          <w:tab w:val="num" w:pos="2325"/>
        </w:tabs>
        <w:ind w:left="2325" w:hanging="1584"/>
      </w:pPr>
      <w:rPr>
        <w:rFonts w:hint="default"/>
      </w:rPr>
    </w:lvl>
  </w:abstractNum>
  <w:abstractNum w:abstractNumId="45" w15:restartNumberingAfterBreak="0">
    <w:nsid w:val="797709B4"/>
    <w:multiLevelType w:val="multilevel"/>
    <w:tmpl w:val="F4F6399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AFD0EBD"/>
    <w:multiLevelType w:val="hybridMultilevel"/>
    <w:tmpl w:val="C7CED412"/>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7C1A4BC0"/>
    <w:multiLevelType w:val="multilevel"/>
    <w:tmpl w:val="35765CEE"/>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F286FEB"/>
    <w:multiLevelType w:val="hybridMultilevel"/>
    <w:tmpl w:val="B51A1B46"/>
    <w:lvl w:ilvl="0" w:tplc="FFFFFFFF">
      <w:start w:val="1"/>
      <w:numFmt w:val="decimal"/>
      <w:pStyle w:val="Headingofappendix-Est"/>
      <w:lvlText w:val="Lisa %1."/>
      <w:lvlJc w:val="left"/>
      <w:pPr>
        <w:tabs>
          <w:tab w:val="num" w:pos="108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2033460087">
    <w:abstractNumId w:val="29"/>
  </w:num>
  <w:num w:numId="2" w16cid:durableId="503323432">
    <w:abstractNumId w:val="44"/>
  </w:num>
  <w:num w:numId="3" w16cid:durableId="1928683900">
    <w:abstractNumId w:val="24"/>
  </w:num>
  <w:num w:numId="4" w16cid:durableId="149297141">
    <w:abstractNumId w:val="11"/>
  </w:num>
  <w:num w:numId="5" w16cid:durableId="1945112767">
    <w:abstractNumId w:val="45"/>
  </w:num>
  <w:num w:numId="6" w16cid:durableId="517424141">
    <w:abstractNumId w:val="8"/>
  </w:num>
  <w:num w:numId="7" w16cid:durableId="1553690685">
    <w:abstractNumId w:val="12"/>
  </w:num>
  <w:num w:numId="8" w16cid:durableId="829372449">
    <w:abstractNumId w:val="43"/>
  </w:num>
  <w:num w:numId="9" w16cid:durableId="623927183">
    <w:abstractNumId w:val="17"/>
  </w:num>
  <w:num w:numId="10" w16cid:durableId="304353754">
    <w:abstractNumId w:val="15"/>
  </w:num>
  <w:num w:numId="11" w16cid:durableId="288097168">
    <w:abstractNumId w:val="35"/>
  </w:num>
  <w:num w:numId="12" w16cid:durableId="1819882696">
    <w:abstractNumId w:val="4"/>
  </w:num>
  <w:num w:numId="13" w16cid:durableId="1013340049">
    <w:abstractNumId w:val="48"/>
  </w:num>
  <w:num w:numId="14" w16cid:durableId="1722943700">
    <w:abstractNumId w:val="21"/>
  </w:num>
  <w:num w:numId="15" w16cid:durableId="695039341">
    <w:abstractNumId w:val="42"/>
  </w:num>
  <w:num w:numId="16" w16cid:durableId="912620162">
    <w:abstractNumId w:val="46"/>
  </w:num>
  <w:num w:numId="17" w16cid:durableId="1718550759">
    <w:abstractNumId w:val="34"/>
  </w:num>
  <w:num w:numId="18" w16cid:durableId="81680683">
    <w:abstractNumId w:val="2"/>
  </w:num>
  <w:num w:numId="19" w16cid:durableId="157963142">
    <w:abstractNumId w:val="1"/>
  </w:num>
  <w:num w:numId="20" w16cid:durableId="1897740686">
    <w:abstractNumId w:val="40"/>
  </w:num>
  <w:num w:numId="21" w16cid:durableId="65887246">
    <w:abstractNumId w:val="13"/>
  </w:num>
  <w:num w:numId="22" w16cid:durableId="1787386817">
    <w:abstractNumId w:val="30"/>
  </w:num>
  <w:num w:numId="23" w16cid:durableId="1743789401">
    <w:abstractNumId w:val="27"/>
  </w:num>
  <w:num w:numId="24" w16cid:durableId="772553813">
    <w:abstractNumId w:val="23"/>
  </w:num>
  <w:num w:numId="25" w16cid:durableId="831600730">
    <w:abstractNumId w:val="22"/>
  </w:num>
  <w:num w:numId="26" w16cid:durableId="825246838">
    <w:abstractNumId w:val="36"/>
  </w:num>
  <w:num w:numId="27" w16cid:durableId="193659915">
    <w:abstractNumId w:val="32"/>
  </w:num>
  <w:num w:numId="28" w16cid:durableId="1850679212">
    <w:abstractNumId w:val="7"/>
  </w:num>
  <w:num w:numId="29" w16cid:durableId="36469993">
    <w:abstractNumId w:val="33"/>
  </w:num>
  <w:num w:numId="30" w16cid:durableId="497968381">
    <w:abstractNumId w:val="19"/>
  </w:num>
  <w:num w:numId="31" w16cid:durableId="226840938">
    <w:abstractNumId w:val="18"/>
  </w:num>
  <w:num w:numId="32" w16cid:durableId="596182001">
    <w:abstractNumId w:val="14"/>
  </w:num>
  <w:num w:numId="33" w16cid:durableId="1956322813">
    <w:abstractNumId w:val="16"/>
  </w:num>
  <w:num w:numId="34" w16cid:durableId="349648215">
    <w:abstractNumId w:val="20"/>
  </w:num>
  <w:num w:numId="35" w16cid:durableId="63839941">
    <w:abstractNumId w:val="5"/>
  </w:num>
  <w:num w:numId="36" w16cid:durableId="2130276580">
    <w:abstractNumId w:val="37"/>
  </w:num>
  <w:num w:numId="37" w16cid:durableId="274486683">
    <w:abstractNumId w:val="44"/>
  </w:num>
  <w:num w:numId="38" w16cid:durableId="1722434244">
    <w:abstractNumId w:val="6"/>
  </w:num>
  <w:num w:numId="39" w16cid:durableId="4053047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6164613">
    <w:abstractNumId w:val="10"/>
  </w:num>
  <w:num w:numId="41" w16cid:durableId="780103863">
    <w:abstractNumId w:val="38"/>
  </w:num>
  <w:num w:numId="42" w16cid:durableId="1916158300">
    <w:abstractNumId w:val="9"/>
  </w:num>
  <w:num w:numId="43" w16cid:durableId="628560221">
    <w:abstractNumId w:val="39"/>
  </w:num>
  <w:num w:numId="44" w16cid:durableId="16256938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84611177">
    <w:abstractNumId w:val="3"/>
  </w:num>
  <w:num w:numId="46" w16cid:durableId="598098563">
    <w:abstractNumId w:val="47"/>
  </w:num>
  <w:num w:numId="47" w16cid:durableId="1602689176">
    <w:abstractNumId w:val="26"/>
  </w:num>
  <w:num w:numId="48" w16cid:durableId="1910505529">
    <w:abstractNumId w:val="28"/>
  </w:num>
  <w:num w:numId="49" w16cid:durableId="2038115321">
    <w:abstractNumId w:val="41"/>
  </w:num>
  <w:num w:numId="50" w16cid:durableId="488987458">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473"/>
    <w:rsid w:val="0000281F"/>
    <w:rsid w:val="0000528D"/>
    <w:rsid w:val="00005C3D"/>
    <w:rsid w:val="000061B1"/>
    <w:rsid w:val="00010B4E"/>
    <w:rsid w:val="000121B4"/>
    <w:rsid w:val="00015125"/>
    <w:rsid w:val="00015E62"/>
    <w:rsid w:val="00021408"/>
    <w:rsid w:val="000215B1"/>
    <w:rsid w:val="00022E54"/>
    <w:rsid w:val="00026DE1"/>
    <w:rsid w:val="0002730A"/>
    <w:rsid w:val="00027E23"/>
    <w:rsid w:val="00030045"/>
    <w:rsid w:val="000307A9"/>
    <w:rsid w:val="00032259"/>
    <w:rsid w:val="000406CC"/>
    <w:rsid w:val="00044507"/>
    <w:rsid w:val="0004460D"/>
    <w:rsid w:val="000446F0"/>
    <w:rsid w:val="00045C06"/>
    <w:rsid w:val="00047614"/>
    <w:rsid w:val="00050231"/>
    <w:rsid w:val="00050BED"/>
    <w:rsid w:val="00050ED6"/>
    <w:rsid w:val="00052D6D"/>
    <w:rsid w:val="000540EA"/>
    <w:rsid w:val="000549FC"/>
    <w:rsid w:val="0005569A"/>
    <w:rsid w:val="00061B45"/>
    <w:rsid w:val="00063347"/>
    <w:rsid w:val="00063C8D"/>
    <w:rsid w:val="0006452E"/>
    <w:rsid w:val="00065D5C"/>
    <w:rsid w:val="00066233"/>
    <w:rsid w:val="0006767E"/>
    <w:rsid w:val="00070601"/>
    <w:rsid w:val="00070E24"/>
    <w:rsid w:val="000713DD"/>
    <w:rsid w:val="0007248E"/>
    <w:rsid w:val="00072766"/>
    <w:rsid w:val="00072838"/>
    <w:rsid w:val="000741FA"/>
    <w:rsid w:val="00074D0B"/>
    <w:rsid w:val="00075247"/>
    <w:rsid w:val="000762F4"/>
    <w:rsid w:val="000768DF"/>
    <w:rsid w:val="000770BE"/>
    <w:rsid w:val="00080421"/>
    <w:rsid w:val="000807EF"/>
    <w:rsid w:val="00081D39"/>
    <w:rsid w:val="00082938"/>
    <w:rsid w:val="00090082"/>
    <w:rsid w:val="000907C5"/>
    <w:rsid w:val="00091B19"/>
    <w:rsid w:val="000925EF"/>
    <w:rsid w:val="000938C1"/>
    <w:rsid w:val="0009551A"/>
    <w:rsid w:val="000956F9"/>
    <w:rsid w:val="00095E62"/>
    <w:rsid w:val="000962DD"/>
    <w:rsid w:val="0009639B"/>
    <w:rsid w:val="000964C5"/>
    <w:rsid w:val="00096CAA"/>
    <w:rsid w:val="000A0010"/>
    <w:rsid w:val="000A0C4F"/>
    <w:rsid w:val="000A395D"/>
    <w:rsid w:val="000A721D"/>
    <w:rsid w:val="000A7900"/>
    <w:rsid w:val="000B03E2"/>
    <w:rsid w:val="000B3019"/>
    <w:rsid w:val="000B4BE4"/>
    <w:rsid w:val="000B4F42"/>
    <w:rsid w:val="000B63E9"/>
    <w:rsid w:val="000C11EB"/>
    <w:rsid w:val="000C3AFC"/>
    <w:rsid w:val="000D037B"/>
    <w:rsid w:val="000D25D2"/>
    <w:rsid w:val="000D2677"/>
    <w:rsid w:val="000D4C59"/>
    <w:rsid w:val="000D5867"/>
    <w:rsid w:val="000E0D59"/>
    <w:rsid w:val="000E3034"/>
    <w:rsid w:val="000E3D6F"/>
    <w:rsid w:val="000E68B1"/>
    <w:rsid w:val="000E6E4D"/>
    <w:rsid w:val="000E7C7C"/>
    <w:rsid w:val="000F02A5"/>
    <w:rsid w:val="000F051C"/>
    <w:rsid w:val="000F1117"/>
    <w:rsid w:val="000F19F0"/>
    <w:rsid w:val="000F2E11"/>
    <w:rsid w:val="000F426A"/>
    <w:rsid w:val="000F4F39"/>
    <w:rsid w:val="000F7653"/>
    <w:rsid w:val="0010212B"/>
    <w:rsid w:val="00102AF0"/>
    <w:rsid w:val="0010485B"/>
    <w:rsid w:val="00104D28"/>
    <w:rsid w:val="00104F49"/>
    <w:rsid w:val="00105666"/>
    <w:rsid w:val="001077C7"/>
    <w:rsid w:val="00111D78"/>
    <w:rsid w:val="001125CB"/>
    <w:rsid w:val="00112721"/>
    <w:rsid w:val="00112B13"/>
    <w:rsid w:val="00113A29"/>
    <w:rsid w:val="001234A9"/>
    <w:rsid w:val="00125B31"/>
    <w:rsid w:val="00130CF6"/>
    <w:rsid w:val="001336F6"/>
    <w:rsid w:val="00134A99"/>
    <w:rsid w:val="0013583A"/>
    <w:rsid w:val="001367D1"/>
    <w:rsid w:val="0014468D"/>
    <w:rsid w:val="00145E1A"/>
    <w:rsid w:val="0014773A"/>
    <w:rsid w:val="00150E24"/>
    <w:rsid w:val="00153AFA"/>
    <w:rsid w:val="00155086"/>
    <w:rsid w:val="001557AE"/>
    <w:rsid w:val="00156E6E"/>
    <w:rsid w:val="00157598"/>
    <w:rsid w:val="00160C18"/>
    <w:rsid w:val="001632BB"/>
    <w:rsid w:val="00163689"/>
    <w:rsid w:val="001644B9"/>
    <w:rsid w:val="001646C6"/>
    <w:rsid w:val="00165657"/>
    <w:rsid w:val="00166553"/>
    <w:rsid w:val="0016759B"/>
    <w:rsid w:val="0016796A"/>
    <w:rsid w:val="0017153F"/>
    <w:rsid w:val="00172F5B"/>
    <w:rsid w:val="0017390A"/>
    <w:rsid w:val="00174055"/>
    <w:rsid w:val="00174658"/>
    <w:rsid w:val="00176D45"/>
    <w:rsid w:val="001776FC"/>
    <w:rsid w:val="00181788"/>
    <w:rsid w:val="0018345F"/>
    <w:rsid w:val="001844B2"/>
    <w:rsid w:val="0018509E"/>
    <w:rsid w:val="00192C65"/>
    <w:rsid w:val="001971E6"/>
    <w:rsid w:val="001A1045"/>
    <w:rsid w:val="001A2729"/>
    <w:rsid w:val="001A2B9E"/>
    <w:rsid w:val="001A5823"/>
    <w:rsid w:val="001A5D63"/>
    <w:rsid w:val="001A5EC7"/>
    <w:rsid w:val="001A7A97"/>
    <w:rsid w:val="001B4080"/>
    <w:rsid w:val="001B53C9"/>
    <w:rsid w:val="001B54E7"/>
    <w:rsid w:val="001C08A7"/>
    <w:rsid w:val="001C5133"/>
    <w:rsid w:val="001C5F56"/>
    <w:rsid w:val="001C72A5"/>
    <w:rsid w:val="001D0B9E"/>
    <w:rsid w:val="001D1313"/>
    <w:rsid w:val="001D278F"/>
    <w:rsid w:val="001D3251"/>
    <w:rsid w:val="001D45FA"/>
    <w:rsid w:val="001D50FB"/>
    <w:rsid w:val="001D75D0"/>
    <w:rsid w:val="001D7C0B"/>
    <w:rsid w:val="001E0341"/>
    <w:rsid w:val="001E0EB0"/>
    <w:rsid w:val="001E29B4"/>
    <w:rsid w:val="001E40DC"/>
    <w:rsid w:val="001E4E95"/>
    <w:rsid w:val="001E5E34"/>
    <w:rsid w:val="001E7120"/>
    <w:rsid w:val="001E7B13"/>
    <w:rsid w:val="001F28F5"/>
    <w:rsid w:val="001F3D6D"/>
    <w:rsid w:val="001F67E1"/>
    <w:rsid w:val="001F7584"/>
    <w:rsid w:val="001F7C7C"/>
    <w:rsid w:val="0020028A"/>
    <w:rsid w:val="0020078B"/>
    <w:rsid w:val="0020138A"/>
    <w:rsid w:val="00201471"/>
    <w:rsid w:val="00201B43"/>
    <w:rsid w:val="002044C0"/>
    <w:rsid w:val="00205C55"/>
    <w:rsid w:val="00206285"/>
    <w:rsid w:val="00206445"/>
    <w:rsid w:val="0020676F"/>
    <w:rsid w:val="002068DC"/>
    <w:rsid w:val="002106FD"/>
    <w:rsid w:val="002138AE"/>
    <w:rsid w:val="00215A2B"/>
    <w:rsid w:val="00216084"/>
    <w:rsid w:val="002172D7"/>
    <w:rsid w:val="0021732D"/>
    <w:rsid w:val="00223430"/>
    <w:rsid w:val="00223E6F"/>
    <w:rsid w:val="002245D5"/>
    <w:rsid w:val="00225D4D"/>
    <w:rsid w:val="00227C41"/>
    <w:rsid w:val="00230833"/>
    <w:rsid w:val="00230FE2"/>
    <w:rsid w:val="00232363"/>
    <w:rsid w:val="00232BF2"/>
    <w:rsid w:val="002331F0"/>
    <w:rsid w:val="00233DE1"/>
    <w:rsid w:val="00234C80"/>
    <w:rsid w:val="00234F3E"/>
    <w:rsid w:val="00237516"/>
    <w:rsid w:val="00240A12"/>
    <w:rsid w:val="00242128"/>
    <w:rsid w:val="00243260"/>
    <w:rsid w:val="00244E34"/>
    <w:rsid w:val="00245EFB"/>
    <w:rsid w:val="0025051B"/>
    <w:rsid w:val="00250AB3"/>
    <w:rsid w:val="00250E8C"/>
    <w:rsid w:val="00252C9C"/>
    <w:rsid w:val="00253254"/>
    <w:rsid w:val="00253D1A"/>
    <w:rsid w:val="00254D43"/>
    <w:rsid w:val="00254EBE"/>
    <w:rsid w:val="00255880"/>
    <w:rsid w:val="00256E4B"/>
    <w:rsid w:val="002576C1"/>
    <w:rsid w:val="00261064"/>
    <w:rsid w:val="0026291D"/>
    <w:rsid w:val="00262ACA"/>
    <w:rsid w:val="00271399"/>
    <w:rsid w:val="00273292"/>
    <w:rsid w:val="002740C7"/>
    <w:rsid w:val="00277385"/>
    <w:rsid w:val="00280C35"/>
    <w:rsid w:val="00283F78"/>
    <w:rsid w:val="00284375"/>
    <w:rsid w:val="00285EFD"/>
    <w:rsid w:val="00294D0B"/>
    <w:rsid w:val="00295AE8"/>
    <w:rsid w:val="00297296"/>
    <w:rsid w:val="002A0163"/>
    <w:rsid w:val="002A07A5"/>
    <w:rsid w:val="002A0E9C"/>
    <w:rsid w:val="002A10F8"/>
    <w:rsid w:val="002A18E9"/>
    <w:rsid w:val="002A36AC"/>
    <w:rsid w:val="002A5249"/>
    <w:rsid w:val="002A64ED"/>
    <w:rsid w:val="002A6F02"/>
    <w:rsid w:val="002B0D6A"/>
    <w:rsid w:val="002B268E"/>
    <w:rsid w:val="002B2F28"/>
    <w:rsid w:val="002B358D"/>
    <w:rsid w:val="002B38E0"/>
    <w:rsid w:val="002B4228"/>
    <w:rsid w:val="002B46AC"/>
    <w:rsid w:val="002B5141"/>
    <w:rsid w:val="002C2E9C"/>
    <w:rsid w:val="002D16AF"/>
    <w:rsid w:val="002D2822"/>
    <w:rsid w:val="002D6509"/>
    <w:rsid w:val="002D6BA6"/>
    <w:rsid w:val="002D7474"/>
    <w:rsid w:val="002E4EA6"/>
    <w:rsid w:val="002E56A2"/>
    <w:rsid w:val="002E5A45"/>
    <w:rsid w:val="002E7807"/>
    <w:rsid w:val="002E7E87"/>
    <w:rsid w:val="002F1327"/>
    <w:rsid w:val="002F24DF"/>
    <w:rsid w:val="002F3F83"/>
    <w:rsid w:val="002F60E3"/>
    <w:rsid w:val="002F7316"/>
    <w:rsid w:val="002F7F76"/>
    <w:rsid w:val="003023EA"/>
    <w:rsid w:val="00302D28"/>
    <w:rsid w:val="00303E63"/>
    <w:rsid w:val="00304306"/>
    <w:rsid w:val="0030760D"/>
    <w:rsid w:val="00307FF8"/>
    <w:rsid w:val="00310094"/>
    <w:rsid w:val="00311094"/>
    <w:rsid w:val="00314BCD"/>
    <w:rsid w:val="00314BD5"/>
    <w:rsid w:val="00316B02"/>
    <w:rsid w:val="003170C4"/>
    <w:rsid w:val="00317DA0"/>
    <w:rsid w:val="003233AB"/>
    <w:rsid w:val="00326743"/>
    <w:rsid w:val="00326873"/>
    <w:rsid w:val="003314A6"/>
    <w:rsid w:val="00332B6B"/>
    <w:rsid w:val="0033337A"/>
    <w:rsid w:val="00334002"/>
    <w:rsid w:val="0033472E"/>
    <w:rsid w:val="003360CE"/>
    <w:rsid w:val="0033640C"/>
    <w:rsid w:val="00336C6C"/>
    <w:rsid w:val="00341957"/>
    <w:rsid w:val="003428C3"/>
    <w:rsid w:val="00344493"/>
    <w:rsid w:val="00345469"/>
    <w:rsid w:val="003456FF"/>
    <w:rsid w:val="00346784"/>
    <w:rsid w:val="0034770F"/>
    <w:rsid w:val="00347897"/>
    <w:rsid w:val="00350629"/>
    <w:rsid w:val="00350AEE"/>
    <w:rsid w:val="00350C4E"/>
    <w:rsid w:val="00352407"/>
    <w:rsid w:val="00357CB8"/>
    <w:rsid w:val="00357D1E"/>
    <w:rsid w:val="003600A7"/>
    <w:rsid w:val="00361A88"/>
    <w:rsid w:val="00362AFD"/>
    <w:rsid w:val="00362CF1"/>
    <w:rsid w:val="00365610"/>
    <w:rsid w:val="0036600B"/>
    <w:rsid w:val="00366E14"/>
    <w:rsid w:val="00371526"/>
    <w:rsid w:val="00372629"/>
    <w:rsid w:val="003729C3"/>
    <w:rsid w:val="00375B88"/>
    <w:rsid w:val="00376631"/>
    <w:rsid w:val="00380634"/>
    <w:rsid w:val="00385C7D"/>
    <w:rsid w:val="00385F35"/>
    <w:rsid w:val="003914B7"/>
    <w:rsid w:val="003923C7"/>
    <w:rsid w:val="00392C9F"/>
    <w:rsid w:val="00393B4F"/>
    <w:rsid w:val="00394B03"/>
    <w:rsid w:val="003955FC"/>
    <w:rsid w:val="003959C7"/>
    <w:rsid w:val="003A1BF8"/>
    <w:rsid w:val="003A1CC9"/>
    <w:rsid w:val="003A34C9"/>
    <w:rsid w:val="003A3944"/>
    <w:rsid w:val="003A584B"/>
    <w:rsid w:val="003A714F"/>
    <w:rsid w:val="003B0117"/>
    <w:rsid w:val="003B1A1B"/>
    <w:rsid w:val="003B4D41"/>
    <w:rsid w:val="003B4D65"/>
    <w:rsid w:val="003B5B65"/>
    <w:rsid w:val="003C0FE1"/>
    <w:rsid w:val="003C2D2A"/>
    <w:rsid w:val="003C3116"/>
    <w:rsid w:val="003C38C1"/>
    <w:rsid w:val="003C3B2C"/>
    <w:rsid w:val="003C3EC3"/>
    <w:rsid w:val="003C4D04"/>
    <w:rsid w:val="003C5939"/>
    <w:rsid w:val="003C6699"/>
    <w:rsid w:val="003C76D0"/>
    <w:rsid w:val="003C7937"/>
    <w:rsid w:val="003D04BB"/>
    <w:rsid w:val="003D2039"/>
    <w:rsid w:val="003D3BBC"/>
    <w:rsid w:val="003D48D2"/>
    <w:rsid w:val="003D5AE4"/>
    <w:rsid w:val="003D5F18"/>
    <w:rsid w:val="003D66C0"/>
    <w:rsid w:val="003D6A02"/>
    <w:rsid w:val="003D7D9F"/>
    <w:rsid w:val="003E0879"/>
    <w:rsid w:val="003E0B8E"/>
    <w:rsid w:val="003E0F7B"/>
    <w:rsid w:val="003E283C"/>
    <w:rsid w:val="003E4879"/>
    <w:rsid w:val="003E5147"/>
    <w:rsid w:val="003E5A8E"/>
    <w:rsid w:val="003E6C45"/>
    <w:rsid w:val="003E7FB5"/>
    <w:rsid w:val="003E7FBD"/>
    <w:rsid w:val="003F085B"/>
    <w:rsid w:val="003F2C3D"/>
    <w:rsid w:val="003F43AA"/>
    <w:rsid w:val="003F5FDE"/>
    <w:rsid w:val="003F7C96"/>
    <w:rsid w:val="00400683"/>
    <w:rsid w:val="004025C4"/>
    <w:rsid w:val="004041D3"/>
    <w:rsid w:val="004049FB"/>
    <w:rsid w:val="00405033"/>
    <w:rsid w:val="00405D87"/>
    <w:rsid w:val="00406A42"/>
    <w:rsid w:val="00410843"/>
    <w:rsid w:val="004137AA"/>
    <w:rsid w:val="00415B01"/>
    <w:rsid w:val="00415E2B"/>
    <w:rsid w:val="00420C57"/>
    <w:rsid w:val="00421B1A"/>
    <w:rsid w:val="004221F4"/>
    <w:rsid w:val="00423A53"/>
    <w:rsid w:val="00423AEB"/>
    <w:rsid w:val="004256C3"/>
    <w:rsid w:val="004257E6"/>
    <w:rsid w:val="00427326"/>
    <w:rsid w:val="00427790"/>
    <w:rsid w:val="00432AD1"/>
    <w:rsid w:val="004351DC"/>
    <w:rsid w:val="00437511"/>
    <w:rsid w:val="0044015B"/>
    <w:rsid w:val="00441398"/>
    <w:rsid w:val="00443E3B"/>
    <w:rsid w:val="00445CE7"/>
    <w:rsid w:val="0045117D"/>
    <w:rsid w:val="00451E2E"/>
    <w:rsid w:val="0045232E"/>
    <w:rsid w:val="00453D08"/>
    <w:rsid w:val="00455342"/>
    <w:rsid w:val="00456F08"/>
    <w:rsid w:val="0045799C"/>
    <w:rsid w:val="004609D9"/>
    <w:rsid w:val="00461514"/>
    <w:rsid w:val="0046174D"/>
    <w:rsid w:val="00462DFF"/>
    <w:rsid w:val="0046348C"/>
    <w:rsid w:val="00463F18"/>
    <w:rsid w:val="004662FD"/>
    <w:rsid w:val="0047012C"/>
    <w:rsid w:val="00470948"/>
    <w:rsid w:val="00474589"/>
    <w:rsid w:val="0048182F"/>
    <w:rsid w:val="00481A1E"/>
    <w:rsid w:val="00482BFA"/>
    <w:rsid w:val="00483D69"/>
    <w:rsid w:val="00485AF7"/>
    <w:rsid w:val="00485C1C"/>
    <w:rsid w:val="00490763"/>
    <w:rsid w:val="0049211F"/>
    <w:rsid w:val="00496678"/>
    <w:rsid w:val="004A49A8"/>
    <w:rsid w:val="004A5B47"/>
    <w:rsid w:val="004A7B3B"/>
    <w:rsid w:val="004B0361"/>
    <w:rsid w:val="004B07EA"/>
    <w:rsid w:val="004B08BB"/>
    <w:rsid w:val="004B227A"/>
    <w:rsid w:val="004B2FB2"/>
    <w:rsid w:val="004B2FC6"/>
    <w:rsid w:val="004B585D"/>
    <w:rsid w:val="004B6116"/>
    <w:rsid w:val="004B731A"/>
    <w:rsid w:val="004C0B72"/>
    <w:rsid w:val="004C13C8"/>
    <w:rsid w:val="004C17A8"/>
    <w:rsid w:val="004C5106"/>
    <w:rsid w:val="004C65C2"/>
    <w:rsid w:val="004C72CB"/>
    <w:rsid w:val="004D0F35"/>
    <w:rsid w:val="004D2FC2"/>
    <w:rsid w:val="004D41B2"/>
    <w:rsid w:val="004D63D8"/>
    <w:rsid w:val="004D75F9"/>
    <w:rsid w:val="004E1109"/>
    <w:rsid w:val="004E25C7"/>
    <w:rsid w:val="004E4A44"/>
    <w:rsid w:val="004F07C9"/>
    <w:rsid w:val="004F1026"/>
    <w:rsid w:val="004F11AF"/>
    <w:rsid w:val="004F15CE"/>
    <w:rsid w:val="004F5452"/>
    <w:rsid w:val="004F5B82"/>
    <w:rsid w:val="004F5FBE"/>
    <w:rsid w:val="004F664D"/>
    <w:rsid w:val="00501B90"/>
    <w:rsid w:val="005036A6"/>
    <w:rsid w:val="00504402"/>
    <w:rsid w:val="00505438"/>
    <w:rsid w:val="005058CC"/>
    <w:rsid w:val="005065C1"/>
    <w:rsid w:val="00506A84"/>
    <w:rsid w:val="0050755F"/>
    <w:rsid w:val="00511452"/>
    <w:rsid w:val="005119E5"/>
    <w:rsid w:val="0051292D"/>
    <w:rsid w:val="00513AA4"/>
    <w:rsid w:val="00514935"/>
    <w:rsid w:val="005166EA"/>
    <w:rsid w:val="005169AF"/>
    <w:rsid w:val="00520AAC"/>
    <w:rsid w:val="00520DE5"/>
    <w:rsid w:val="00521BFF"/>
    <w:rsid w:val="00521F7C"/>
    <w:rsid w:val="005240C9"/>
    <w:rsid w:val="00526D6E"/>
    <w:rsid w:val="00530152"/>
    <w:rsid w:val="005314E3"/>
    <w:rsid w:val="00531522"/>
    <w:rsid w:val="00531750"/>
    <w:rsid w:val="005377C7"/>
    <w:rsid w:val="00540ACE"/>
    <w:rsid w:val="00541AAB"/>
    <w:rsid w:val="00542C2E"/>
    <w:rsid w:val="00543994"/>
    <w:rsid w:val="00544EC1"/>
    <w:rsid w:val="00551109"/>
    <w:rsid w:val="00551942"/>
    <w:rsid w:val="005521DC"/>
    <w:rsid w:val="00552CED"/>
    <w:rsid w:val="00553861"/>
    <w:rsid w:val="00556D1F"/>
    <w:rsid w:val="00557348"/>
    <w:rsid w:val="00557C70"/>
    <w:rsid w:val="0056016D"/>
    <w:rsid w:val="005626D4"/>
    <w:rsid w:val="005629FA"/>
    <w:rsid w:val="00563B37"/>
    <w:rsid w:val="00563BE5"/>
    <w:rsid w:val="00565A9D"/>
    <w:rsid w:val="00566E44"/>
    <w:rsid w:val="00567667"/>
    <w:rsid w:val="00570309"/>
    <w:rsid w:val="00571D82"/>
    <w:rsid w:val="005720D2"/>
    <w:rsid w:val="00572BAD"/>
    <w:rsid w:val="005733F3"/>
    <w:rsid w:val="00575EAB"/>
    <w:rsid w:val="00575ECF"/>
    <w:rsid w:val="00575FC6"/>
    <w:rsid w:val="005818D4"/>
    <w:rsid w:val="00581B76"/>
    <w:rsid w:val="00581E2D"/>
    <w:rsid w:val="0058226C"/>
    <w:rsid w:val="00583D9C"/>
    <w:rsid w:val="005870EA"/>
    <w:rsid w:val="005875CD"/>
    <w:rsid w:val="005901B2"/>
    <w:rsid w:val="00590A73"/>
    <w:rsid w:val="0059417E"/>
    <w:rsid w:val="00596A60"/>
    <w:rsid w:val="00597107"/>
    <w:rsid w:val="005A198B"/>
    <w:rsid w:val="005A2BEE"/>
    <w:rsid w:val="005A309A"/>
    <w:rsid w:val="005A39FE"/>
    <w:rsid w:val="005A726A"/>
    <w:rsid w:val="005A7CBB"/>
    <w:rsid w:val="005A7F14"/>
    <w:rsid w:val="005B058A"/>
    <w:rsid w:val="005B35F4"/>
    <w:rsid w:val="005B773B"/>
    <w:rsid w:val="005C034A"/>
    <w:rsid w:val="005C0C8F"/>
    <w:rsid w:val="005C5E00"/>
    <w:rsid w:val="005C5FA3"/>
    <w:rsid w:val="005C606B"/>
    <w:rsid w:val="005C62C5"/>
    <w:rsid w:val="005C64C4"/>
    <w:rsid w:val="005D0FC2"/>
    <w:rsid w:val="005D1FE2"/>
    <w:rsid w:val="005D2EC5"/>
    <w:rsid w:val="005D3A35"/>
    <w:rsid w:val="005D4C63"/>
    <w:rsid w:val="005D7AB7"/>
    <w:rsid w:val="005E4F80"/>
    <w:rsid w:val="005E742D"/>
    <w:rsid w:val="005E771B"/>
    <w:rsid w:val="005F1D56"/>
    <w:rsid w:val="005F2D28"/>
    <w:rsid w:val="005F3EC8"/>
    <w:rsid w:val="005F464F"/>
    <w:rsid w:val="005F5016"/>
    <w:rsid w:val="005F5E38"/>
    <w:rsid w:val="005F6DEB"/>
    <w:rsid w:val="005F75D0"/>
    <w:rsid w:val="006005AD"/>
    <w:rsid w:val="006008EF"/>
    <w:rsid w:val="00602212"/>
    <w:rsid w:val="006030D2"/>
    <w:rsid w:val="0060495D"/>
    <w:rsid w:val="00605872"/>
    <w:rsid w:val="0060700B"/>
    <w:rsid w:val="006073E9"/>
    <w:rsid w:val="00607A50"/>
    <w:rsid w:val="0061004A"/>
    <w:rsid w:val="00614C2A"/>
    <w:rsid w:val="00616540"/>
    <w:rsid w:val="00616656"/>
    <w:rsid w:val="006171D6"/>
    <w:rsid w:val="00620969"/>
    <w:rsid w:val="00622E79"/>
    <w:rsid w:val="00623E38"/>
    <w:rsid w:val="006243C9"/>
    <w:rsid w:val="00624C7E"/>
    <w:rsid w:val="00627134"/>
    <w:rsid w:val="0062787D"/>
    <w:rsid w:val="00630675"/>
    <w:rsid w:val="00630B16"/>
    <w:rsid w:val="00631BC0"/>
    <w:rsid w:val="00632554"/>
    <w:rsid w:val="00632977"/>
    <w:rsid w:val="00634517"/>
    <w:rsid w:val="00634FEA"/>
    <w:rsid w:val="006366A1"/>
    <w:rsid w:val="00636BE0"/>
    <w:rsid w:val="00637774"/>
    <w:rsid w:val="00640641"/>
    <w:rsid w:val="0064076E"/>
    <w:rsid w:val="00640FC6"/>
    <w:rsid w:val="0064298A"/>
    <w:rsid w:val="0064489B"/>
    <w:rsid w:val="00646F3A"/>
    <w:rsid w:val="006501B1"/>
    <w:rsid w:val="0065065D"/>
    <w:rsid w:val="00650EF9"/>
    <w:rsid w:val="0065234A"/>
    <w:rsid w:val="00653888"/>
    <w:rsid w:val="00654FB4"/>
    <w:rsid w:val="00657BA6"/>
    <w:rsid w:val="006610BE"/>
    <w:rsid w:val="0066365C"/>
    <w:rsid w:val="00665FC1"/>
    <w:rsid w:val="00671441"/>
    <w:rsid w:val="00672ADB"/>
    <w:rsid w:val="006753A5"/>
    <w:rsid w:val="00675D0C"/>
    <w:rsid w:val="0067728B"/>
    <w:rsid w:val="006815C7"/>
    <w:rsid w:val="0068279D"/>
    <w:rsid w:val="006842D5"/>
    <w:rsid w:val="0068569B"/>
    <w:rsid w:val="00686FC3"/>
    <w:rsid w:val="006871B7"/>
    <w:rsid w:val="006905C1"/>
    <w:rsid w:val="006946A8"/>
    <w:rsid w:val="006A106C"/>
    <w:rsid w:val="006A1841"/>
    <w:rsid w:val="006A3CDD"/>
    <w:rsid w:val="006A4097"/>
    <w:rsid w:val="006B025F"/>
    <w:rsid w:val="006B2895"/>
    <w:rsid w:val="006B2B4A"/>
    <w:rsid w:val="006B4352"/>
    <w:rsid w:val="006B45C1"/>
    <w:rsid w:val="006B56A8"/>
    <w:rsid w:val="006B7A51"/>
    <w:rsid w:val="006C26F4"/>
    <w:rsid w:val="006C3479"/>
    <w:rsid w:val="006C4268"/>
    <w:rsid w:val="006C6E54"/>
    <w:rsid w:val="006C7352"/>
    <w:rsid w:val="006D0D7F"/>
    <w:rsid w:val="006D2B43"/>
    <w:rsid w:val="006D3B7C"/>
    <w:rsid w:val="006D6039"/>
    <w:rsid w:val="006D6AC7"/>
    <w:rsid w:val="006E0A3E"/>
    <w:rsid w:val="006E15F5"/>
    <w:rsid w:val="006E26C4"/>
    <w:rsid w:val="006E3A45"/>
    <w:rsid w:val="006E4B8C"/>
    <w:rsid w:val="006E6F96"/>
    <w:rsid w:val="006F073A"/>
    <w:rsid w:val="006F12A8"/>
    <w:rsid w:val="006F25F0"/>
    <w:rsid w:val="006F5035"/>
    <w:rsid w:val="00700400"/>
    <w:rsid w:val="00702317"/>
    <w:rsid w:val="0070544F"/>
    <w:rsid w:val="00707244"/>
    <w:rsid w:val="0071049D"/>
    <w:rsid w:val="00711232"/>
    <w:rsid w:val="0071192E"/>
    <w:rsid w:val="007119BE"/>
    <w:rsid w:val="00713482"/>
    <w:rsid w:val="0071518C"/>
    <w:rsid w:val="007160B1"/>
    <w:rsid w:val="0072165B"/>
    <w:rsid w:val="00722FA5"/>
    <w:rsid w:val="0072302B"/>
    <w:rsid w:val="007235B1"/>
    <w:rsid w:val="00726A91"/>
    <w:rsid w:val="00733237"/>
    <w:rsid w:val="00734506"/>
    <w:rsid w:val="0073573A"/>
    <w:rsid w:val="007366B8"/>
    <w:rsid w:val="00737355"/>
    <w:rsid w:val="00743033"/>
    <w:rsid w:val="007432E4"/>
    <w:rsid w:val="0074416D"/>
    <w:rsid w:val="0074479D"/>
    <w:rsid w:val="0074580F"/>
    <w:rsid w:val="00747D25"/>
    <w:rsid w:val="00753B58"/>
    <w:rsid w:val="007542C5"/>
    <w:rsid w:val="00755674"/>
    <w:rsid w:val="00757356"/>
    <w:rsid w:val="0075761E"/>
    <w:rsid w:val="00757A1D"/>
    <w:rsid w:val="0076021E"/>
    <w:rsid w:val="00762144"/>
    <w:rsid w:val="00762E0E"/>
    <w:rsid w:val="00764035"/>
    <w:rsid w:val="0076483C"/>
    <w:rsid w:val="0076517F"/>
    <w:rsid w:val="00765EF7"/>
    <w:rsid w:val="00766094"/>
    <w:rsid w:val="007661F7"/>
    <w:rsid w:val="00766696"/>
    <w:rsid w:val="00773A42"/>
    <w:rsid w:val="007742AF"/>
    <w:rsid w:val="00774454"/>
    <w:rsid w:val="00774585"/>
    <w:rsid w:val="00774E2B"/>
    <w:rsid w:val="00777EDB"/>
    <w:rsid w:val="0078165E"/>
    <w:rsid w:val="0078172E"/>
    <w:rsid w:val="0078257F"/>
    <w:rsid w:val="0078297F"/>
    <w:rsid w:val="007830A9"/>
    <w:rsid w:val="00783D0D"/>
    <w:rsid w:val="007843F2"/>
    <w:rsid w:val="00784B4C"/>
    <w:rsid w:val="007858B6"/>
    <w:rsid w:val="0078630C"/>
    <w:rsid w:val="00786A7B"/>
    <w:rsid w:val="00786AC6"/>
    <w:rsid w:val="00786BC8"/>
    <w:rsid w:val="007870FD"/>
    <w:rsid w:val="007906F3"/>
    <w:rsid w:val="00791767"/>
    <w:rsid w:val="0079319C"/>
    <w:rsid w:val="00793396"/>
    <w:rsid w:val="00793C5F"/>
    <w:rsid w:val="0079693A"/>
    <w:rsid w:val="007A0281"/>
    <w:rsid w:val="007A174B"/>
    <w:rsid w:val="007A54FE"/>
    <w:rsid w:val="007A656E"/>
    <w:rsid w:val="007A7208"/>
    <w:rsid w:val="007A73F9"/>
    <w:rsid w:val="007B03AA"/>
    <w:rsid w:val="007B05A7"/>
    <w:rsid w:val="007B1A8B"/>
    <w:rsid w:val="007B2926"/>
    <w:rsid w:val="007B484C"/>
    <w:rsid w:val="007B527C"/>
    <w:rsid w:val="007B58A7"/>
    <w:rsid w:val="007B7F2C"/>
    <w:rsid w:val="007C16E1"/>
    <w:rsid w:val="007C1E49"/>
    <w:rsid w:val="007C2BF8"/>
    <w:rsid w:val="007C2EAC"/>
    <w:rsid w:val="007C3D15"/>
    <w:rsid w:val="007C49E8"/>
    <w:rsid w:val="007C7198"/>
    <w:rsid w:val="007C748F"/>
    <w:rsid w:val="007C7B65"/>
    <w:rsid w:val="007D1D1F"/>
    <w:rsid w:val="007D1F91"/>
    <w:rsid w:val="007D21DB"/>
    <w:rsid w:val="007D2C1C"/>
    <w:rsid w:val="007D3352"/>
    <w:rsid w:val="007D4538"/>
    <w:rsid w:val="007D74B8"/>
    <w:rsid w:val="007E00F5"/>
    <w:rsid w:val="007E4473"/>
    <w:rsid w:val="007E60F7"/>
    <w:rsid w:val="007E78CA"/>
    <w:rsid w:val="007E7C3B"/>
    <w:rsid w:val="007F04A8"/>
    <w:rsid w:val="007F0D94"/>
    <w:rsid w:val="007F2674"/>
    <w:rsid w:val="007F2E09"/>
    <w:rsid w:val="007F575B"/>
    <w:rsid w:val="0080037A"/>
    <w:rsid w:val="00800FDF"/>
    <w:rsid w:val="00801231"/>
    <w:rsid w:val="00803070"/>
    <w:rsid w:val="00805564"/>
    <w:rsid w:val="00807383"/>
    <w:rsid w:val="008134DB"/>
    <w:rsid w:val="008157AB"/>
    <w:rsid w:val="008168E1"/>
    <w:rsid w:val="00816BA2"/>
    <w:rsid w:val="008233D3"/>
    <w:rsid w:val="00823DF2"/>
    <w:rsid w:val="00824672"/>
    <w:rsid w:val="00827042"/>
    <w:rsid w:val="00830159"/>
    <w:rsid w:val="00831800"/>
    <w:rsid w:val="00832B9B"/>
    <w:rsid w:val="0084299A"/>
    <w:rsid w:val="008513CC"/>
    <w:rsid w:val="00852F14"/>
    <w:rsid w:val="008531EA"/>
    <w:rsid w:val="00853642"/>
    <w:rsid w:val="0085424C"/>
    <w:rsid w:val="00857072"/>
    <w:rsid w:val="00857C15"/>
    <w:rsid w:val="00861495"/>
    <w:rsid w:val="00861822"/>
    <w:rsid w:val="0086440A"/>
    <w:rsid w:val="008704D1"/>
    <w:rsid w:val="00870E47"/>
    <w:rsid w:val="008717C4"/>
    <w:rsid w:val="008723CF"/>
    <w:rsid w:val="00872C87"/>
    <w:rsid w:val="00872FBB"/>
    <w:rsid w:val="00873BAF"/>
    <w:rsid w:val="008755C8"/>
    <w:rsid w:val="00875936"/>
    <w:rsid w:val="00876463"/>
    <w:rsid w:val="008815C5"/>
    <w:rsid w:val="0088298C"/>
    <w:rsid w:val="0088326D"/>
    <w:rsid w:val="0088380B"/>
    <w:rsid w:val="00883829"/>
    <w:rsid w:val="008855E3"/>
    <w:rsid w:val="00885AEE"/>
    <w:rsid w:val="008871A3"/>
    <w:rsid w:val="00891110"/>
    <w:rsid w:val="0089189F"/>
    <w:rsid w:val="00892E2E"/>
    <w:rsid w:val="00893FDA"/>
    <w:rsid w:val="008941DE"/>
    <w:rsid w:val="008955AC"/>
    <w:rsid w:val="00897D2F"/>
    <w:rsid w:val="008A05DD"/>
    <w:rsid w:val="008A0F0C"/>
    <w:rsid w:val="008A2BED"/>
    <w:rsid w:val="008A4250"/>
    <w:rsid w:val="008A50DA"/>
    <w:rsid w:val="008A5545"/>
    <w:rsid w:val="008B03D7"/>
    <w:rsid w:val="008B045A"/>
    <w:rsid w:val="008B0E9E"/>
    <w:rsid w:val="008B1735"/>
    <w:rsid w:val="008B2A68"/>
    <w:rsid w:val="008B47DD"/>
    <w:rsid w:val="008B4BBB"/>
    <w:rsid w:val="008B53CA"/>
    <w:rsid w:val="008B6581"/>
    <w:rsid w:val="008C3CC1"/>
    <w:rsid w:val="008C5F45"/>
    <w:rsid w:val="008C6C53"/>
    <w:rsid w:val="008D2CAC"/>
    <w:rsid w:val="008D3EB1"/>
    <w:rsid w:val="008D7DD2"/>
    <w:rsid w:val="008E0382"/>
    <w:rsid w:val="008E05CF"/>
    <w:rsid w:val="008E1CE5"/>
    <w:rsid w:val="008E3A18"/>
    <w:rsid w:val="008E67E6"/>
    <w:rsid w:val="008E7E2E"/>
    <w:rsid w:val="008F0A62"/>
    <w:rsid w:val="008F1084"/>
    <w:rsid w:val="008F1AE4"/>
    <w:rsid w:val="008F3A94"/>
    <w:rsid w:val="008F48E8"/>
    <w:rsid w:val="008F4B76"/>
    <w:rsid w:val="008F7095"/>
    <w:rsid w:val="008F75CB"/>
    <w:rsid w:val="00901E28"/>
    <w:rsid w:val="009026A0"/>
    <w:rsid w:val="009032BD"/>
    <w:rsid w:val="0090396B"/>
    <w:rsid w:val="00903D50"/>
    <w:rsid w:val="009040F1"/>
    <w:rsid w:val="00904519"/>
    <w:rsid w:val="009063D6"/>
    <w:rsid w:val="00907CBC"/>
    <w:rsid w:val="009103F1"/>
    <w:rsid w:val="009124A4"/>
    <w:rsid w:val="00914C51"/>
    <w:rsid w:val="00915002"/>
    <w:rsid w:val="00915BB2"/>
    <w:rsid w:val="00915F0B"/>
    <w:rsid w:val="009160AA"/>
    <w:rsid w:val="009169DC"/>
    <w:rsid w:val="00917CBA"/>
    <w:rsid w:val="009218AC"/>
    <w:rsid w:val="00922580"/>
    <w:rsid w:val="00922653"/>
    <w:rsid w:val="0092283D"/>
    <w:rsid w:val="00922AA8"/>
    <w:rsid w:val="00922F00"/>
    <w:rsid w:val="00922FCE"/>
    <w:rsid w:val="00924486"/>
    <w:rsid w:val="00926952"/>
    <w:rsid w:val="00934B89"/>
    <w:rsid w:val="00936551"/>
    <w:rsid w:val="00937563"/>
    <w:rsid w:val="00940FC0"/>
    <w:rsid w:val="00942E83"/>
    <w:rsid w:val="00944053"/>
    <w:rsid w:val="009445AA"/>
    <w:rsid w:val="00945FB3"/>
    <w:rsid w:val="00952188"/>
    <w:rsid w:val="00953146"/>
    <w:rsid w:val="00956028"/>
    <w:rsid w:val="00956870"/>
    <w:rsid w:val="00956C9B"/>
    <w:rsid w:val="00957CFC"/>
    <w:rsid w:val="00963CE9"/>
    <w:rsid w:val="0096561F"/>
    <w:rsid w:val="009656B8"/>
    <w:rsid w:val="009726A6"/>
    <w:rsid w:val="00972A5B"/>
    <w:rsid w:val="00972C8A"/>
    <w:rsid w:val="00972CEF"/>
    <w:rsid w:val="0097536B"/>
    <w:rsid w:val="00975482"/>
    <w:rsid w:val="00975A90"/>
    <w:rsid w:val="00977C54"/>
    <w:rsid w:val="00977C9E"/>
    <w:rsid w:val="00981528"/>
    <w:rsid w:val="00983398"/>
    <w:rsid w:val="00984736"/>
    <w:rsid w:val="009852B6"/>
    <w:rsid w:val="0098693F"/>
    <w:rsid w:val="00987143"/>
    <w:rsid w:val="00987483"/>
    <w:rsid w:val="009904E4"/>
    <w:rsid w:val="00991138"/>
    <w:rsid w:val="00992616"/>
    <w:rsid w:val="00993D42"/>
    <w:rsid w:val="0099474F"/>
    <w:rsid w:val="00994E59"/>
    <w:rsid w:val="0099509C"/>
    <w:rsid w:val="009A1CA9"/>
    <w:rsid w:val="009A3243"/>
    <w:rsid w:val="009A32CB"/>
    <w:rsid w:val="009A38F7"/>
    <w:rsid w:val="009A4F96"/>
    <w:rsid w:val="009A603A"/>
    <w:rsid w:val="009A7139"/>
    <w:rsid w:val="009B00D2"/>
    <w:rsid w:val="009B15E4"/>
    <w:rsid w:val="009B1EAA"/>
    <w:rsid w:val="009B32C7"/>
    <w:rsid w:val="009B4AA3"/>
    <w:rsid w:val="009B783A"/>
    <w:rsid w:val="009C0906"/>
    <w:rsid w:val="009C3E8A"/>
    <w:rsid w:val="009C5AFB"/>
    <w:rsid w:val="009C71CB"/>
    <w:rsid w:val="009C7AB6"/>
    <w:rsid w:val="009D391C"/>
    <w:rsid w:val="009D6044"/>
    <w:rsid w:val="009D6139"/>
    <w:rsid w:val="009E19C8"/>
    <w:rsid w:val="009E1F1E"/>
    <w:rsid w:val="009E1F45"/>
    <w:rsid w:val="009E26E8"/>
    <w:rsid w:val="009E301D"/>
    <w:rsid w:val="009E6D12"/>
    <w:rsid w:val="009E72EE"/>
    <w:rsid w:val="009E7719"/>
    <w:rsid w:val="009E7938"/>
    <w:rsid w:val="009F0173"/>
    <w:rsid w:val="009F0692"/>
    <w:rsid w:val="009F3080"/>
    <w:rsid w:val="009F37AE"/>
    <w:rsid w:val="009F398F"/>
    <w:rsid w:val="009F5260"/>
    <w:rsid w:val="009F552B"/>
    <w:rsid w:val="00A00028"/>
    <w:rsid w:val="00A0061C"/>
    <w:rsid w:val="00A03921"/>
    <w:rsid w:val="00A04F05"/>
    <w:rsid w:val="00A06592"/>
    <w:rsid w:val="00A06E61"/>
    <w:rsid w:val="00A150EF"/>
    <w:rsid w:val="00A154D5"/>
    <w:rsid w:val="00A15A24"/>
    <w:rsid w:val="00A16266"/>
    <w:rsid w:val="00A1677F"/>
    <w:rsid w:val="00A20A9D"/>
    <w:rsid w:val="00A2138F"/>
    <w:rsid w:val="00A22A8C"/>
    <w:rsid w:val="00A253E7"/>
    <w:rsid w:val="00A31C0C"/>
    <w:rsid w:val="00A34C7B"/>
    <w:rsid w:val="00A36DCF"/>
    <w:rsid w:val="00A3719D"/>
    <w:rsid w:val="00A40FED"/>
    <w:rsid w:val="00A4226D"/>
    <w:rsid w:val="00A4344E"/>
    <w:rsid w:val="00A450D7"/>
    <w:rsid w:val="00A46B10"/>
    <w:rsid w:val="00A47279"/>
    <w:rsid w:val="00A50484"/>
    <w:rsid w:val="00A50938"/>
    <w:rsid w:val="00A50B16"/>
    <w:rsid w:val="00A52E61"/>
    <w:rsid w:val="00A52EE5"/>
    <w:rsid w:val="00A5394F"/>
    <w:rsid w:val="00A53D12"/>
    <w:rsid w:val="00A56BDB"/>
    <w:rsid w:val="00A56FB7"/>
    <w:rsid w:val="00A5707A"/>
    <w:rsid w:val="00A60CBB"/>
    <w:rsid w:val="00A62D0D"/>
    <w:rsid w:val="00A635D7"/>
    <w:rsid w:val="00A64F1F"/>
    <w:rsid w:val="00A64F6F"/>
    <w:rsid w:val="00A661F1"/>
    <w:rsid w:val="00A67B14"/>
    <w:rsid w:val="00A701A3"/>
    <w:rsid w:val="00A744D4"/>
    <w:rsid w:val="00A76164"/>
    <w:rsid w:val="00A80CCF"/>
    <w:rsid w:val="00A815B7"/>
    <w:rsid w:val="00A82114"/>
    <w:rsid w:val="00A8682F"/>
    <w:rsid w:val="00A86D63"/>
    <w:rsid w:val="00A87D2E"/>
    <w:rsid w:val="00A9160D"/>
    <w:rsid w:val="00A919E3"/>
    <w:rsid w:val="00A9477E"/>
    <w:rsid w:val="00A949CB"/>
    <w:rsid w:val="00A94DA2"/>
    <w:rsid w:val="00A95298"/>
    <w:rsid w:val="00A96170"/>
    <w:rsid w:val="00A967B1"/>
    <w:rsid w:val="00A96BEC"/>
    <w:rsid w:val="00A97652"/>
    <w:rsid w:val="00AA3B60"/>
    <w:rsid w:val="00AA4F80"/>
    <w:rsid w:val="00AB3640"/>
    <w:rsid w:val="00AB4287"/>
    <w:rsid w:val="00AB52AF"/>
    <w:rsid w:val="00AB76EF"/>
    <w:rsid w:val="00AC09A3"/>
    <w:rsid w:val="00AC190C"/>
    <w:rsid w:val="00AC24FA"/>
    <w:rsid w:val="00AC36E9"/>
    <w:rsid w:val="00AC4CB0"/>
    <w:rsid w:val="00AC4E1F"/>
    <w:rsid w:val="00AC7259"/>
    <w:rsid w:val="00AD03F4"/>
    <w:rsid w:val="00AD0C39"/>
    <w:rsid w:val="00AD0C3C"/>
    <w:rsid w:val="00AD106A"/>
    <w:rsid w:val="00AD5483"/>
    <w:rsid w:val="00AD54E2"/>
    <w:rsid w:val="00AE62EB"/>
    <w:rsid w:val="00AE6891"/>
    <w:rsid w:val="00AE7B9E"/>
    <w:rsid w:val="00AF065A"/>
    <w:rsid w:val="00AF1146"/>
    <w:rsid w:val="00AF1993"/>
    <w:rsid w:val="00AF1E82"/>
    <w:rsid w:val="00AF2BA6"/>
    <w:rsid w:val="00AF36FB"/>
    <w:rsid w:val="00AF3C9E"/>
    <w:rsid w:val="00AF463C"/>
    <w:rsid w:val="00AF568A"/>
    <w:rsid w:val="00AF62E2"/>
    <w:rsid w:val="00AF71C0"/>
    <w:rsid w:val="00AF7CC7"/>
    <w:rsid w:val="00B00B33"/>
    <w:rsid w:val="00B03496"/>
    <w:rsid w:val="00B05A0D"/>
    <w:rsid w:val="00B10807"/>
    <w:rsid w:val="00B11856"/>
    <w:rsid w:val="00B12E15"/>
    <w:rsid w:val="00B14019"/>
    <w:rsid w:val="00B14ED9"/>
    <w:rsid w:val="00B15CF0"/>
    <w:rsid w:val="00B2087C"/>
    <w:rsid w:val="00B247F8"/>
    <w:rsid w:val="00B31A18"/>
    <w:rsid w:val="00B33951"/>
    <w:rsid w:val="00B33E08"/>
    <w:rsid w:val="00B33E8B"/>
    <w:rsid w:val="00B35C4A"/>
    <w:rsid w:val="00B36778"/>
    <w:rsid w:val="00B36D30"/>
    <w:rsid w:val="00B40133"/>
    <w:rsid w:val="00B40455"/>
    <w:rsid w:val="00B40EAD"/>
    <w:rsid w:val="00B43E22"/>
    <w:rsid w:val="00B443A9"/>
    <w:rsid w:val="00B46B51"/>
    <w:rsid w:val="00B5062C"/>
    <w:rsid w:val="00B516D0"/>
    <w:rsid w:val="00B53F9B"/>
    <w:rsid w:val="00B5631C"/>
    <w:rsid w:val="00B610B3"/>
    <w:rsid w:val="00B613F9"/>
    <w:rsid w:val="00B65038"/>
    <w:rsid w:val="00B65D8C"/>
    <w:rsid w:val="00B666C6"/>
    <w:rsid w:val="00B7048F"/>
    <w:rsid w:val="00B7234B"/>
    <w:rsid w:val="00B735EF"/>
    <w:rsid w:val="00B75E15"/>
    <w:rsid w:val="00B774C6"/>
    <w:rsid w:val="00B80E15"/>
    <w:rsid w:val="00B81609"/>
    <w:rsid w:val="00B8215E"/>
    <w:rsid w:val="00B86169"/>
    <w:rsid w:val="00B9174E"/>
    <w:rsid w:val="00B923AD"/>
    <w:rsid w:val="00B9435B"/>
    <w:rsid w:val="00B9511D"/>
    <w:rsid w:val="00BA0849"/>
    <w:rsid w:val="00BA11C5"/>
    <w:rsid w:val="00BA1DAD"/>
    <w:rsid w:val="00BA4748"/>
    <w:rsid w:val="00BA606A"/>
    <w:rsid w:val="00BA6BAD"/>
    <w:rsid w:val="00BA7774"/>
    <w:rsid w:val="00BA7EDC"/>
    <w:rsid w:val="00BB0968"/>
    <w:rsid w:val="00BB1625"/>
    <w:rsid w:val="00BB2459"/>
    <w:rsid w:val="00BB3EAC"/>
    <w:rsid w:val="00BB442A"/>
    <w:rsid w:val="00BB49CB"/>
    <w:rsid w:val="00BB73E8"/>
    <w:rsid w:val="00BB74CA"/>
    <w:rsid w:val="00BB78D3"/>
    <w:rsid w:val="00BC063E"/>
    <w:rsid w:val="00BC06C3"/>
    <w:rsid w:val="00BC1BC6"/>
    <w:rsid w:val="00BC33F9"/>
    <w:rsid w:val="00BC5AB9"/>
    <w:rsid w:val="00BC71C3"/>
    <w:rsid w:val="00BC7979"/>
    <w:rsid w:val="00BC7E4F"/>
    <w:rsid w:val="00BD0D0A"/>
    <w:rsid w:val="00BD16C8"/>
    <w:rsid w:val="00BD2DD0"/>
    <w:rsid w:val="00BD2F6F"/>
    <w:rsid w:val="00BD568B"/>
    <w:rsid w:val="00BD6645"/>
    <w:rsid w:val="00BD759C"/>
    <w:rsid w:val="00BE05DD"/>
    <w:rsid w:val="00BE26CF"/>
    <w:rsid w:val="00BE2793"/>
    <w:rsid w:val="00BE3843"/>
    <w:rsid w:val="00BE3A83"/>
    <w:rsid w:val="00BE7100"/>
    <w:rsid w:val="00BF014F"/>
    <w:rsid w:val="00BF25BA"/>
    <w:rsid w:val="00BF2615"/>
    <w:rsid w:val="00BF26F2"/>
    <w:rsid w:val="00BF4A03"/>
    <w:rsid w:val="00BF63E1"/>
    <w:rsid w:val="00BF6E5B"/>
    <w:rsid w:val="00BF769D"/>
    <w:rsid w:val="00C009BF"/>
    <w:rsid w:val="00C028B6"/>
    <w:rsid w:val="00C0293E"/>
    <w:rsid w:val="00C10FFB"/>
    <w:rsid w:val="00C11DA9"/>
    <w:rsid w:val="00C12CC0"/>
    <w:rsid w:val="00C1479D"/>
    <w:rsid w:val="00C14CFD"/>
    <w:rsid w:val="00C178F3"/>
    <w:rsid w:val="00C23514"/>
    <w:rsid w:val="00C23860"/>
    <w:rsid w:val="00C24A58"/>
    <w:rsid w:val="00C24F4D"/>
    <w:rsid w:val="00C31CC3"/>
    <w:rsid w:val="00C33689"/>
    <w:rsid w:val="00C35627"/>
    <w:rsid w:val="00C3684C"/>
    <w:rsid w:val="00C406E6"/>
    <w:rsid w:val="00C44360"/>
    <w:rsid w:val="00C453A7"/>
    <w:rsid w:val="00C4604E"/>
    <w:rsid w:val="00C47559"/>
    <w:rsid w:val="00C52632"/>
    <w:rsid w:val="00C55DB4"/>
    <w:rsid w:val="00C600FB"/>
    <w:rsid w:val="00C629F9"/>
    <w:rsid w:val="00C64429"/>
    <w:rsid w:val="00C708AE"/>
    <w:rsid w:val="00C71846"/>
    <w:rsid w:val="00C72544"/>
    <w:rsid w:val="00C72796"/>
    <w:rsid w:val="00C75E52"/>
    <w:rsid w:val="00C76288"/>
    <w:rsid w:val="00C76FDB"/>
    <w:rsid w:val="00C82038"/>
    <w:rsid w:val="00C84013"/>
    <w:rsid w:val="00C84668"/>
    <w:rsid w:val="00C90655"/>
    <w:rsid w:val="00C90D0F"/>
    <w:rsid w:val="00C925B8"/>
    <w:rsid w:val="00C93910"/>
    <w:rsid w:val="00C97DEC"/>
    <w:rsid w:val="00CA04E7"/>
    <w:rsid w:val="00CA090E"/>
    <w:rsid w:val="00CA349E"/>
    <w:rsid w:val="00CA5947"/>
    <w:rsid w:val="00CA74C9"/>
    <w:rsid w:val="00CB0CCA"/>
    <w:rsid w:val="00CB1895"/>
    <w:rsid w:val="00CB1A9B"/>
    <w:rsid w:val="00CB1B36"/>
    <w:rsid w:val="00CB31CF"/>
    <w:rsid w:val="00CB38EC"/>
    <w:rsid w:val="00CB3922"/>
    <w:rsid w:val="00CB436F"/>
    <w:rsid w:val="00CB529F"/>
    <w:rsid w:val="00CC037C"/>
    <w:rsid w:val="00CC4189"/>
    <w:rsid w:val="00CC48A1"/>
    <w:rsid w:val="00CC68DA"/>
    <w:rsid w:val="00CC70A6"/>
    <w:rsid w:val="00CD3CF0"/>
    <w:rsid w:val="00CD5D16"/>
    <w:rsid w:val="00CD67C7"/>
    <w:rsid w:val="00CD70AC"/>
    <w:rsid w:val="00CE0AC0"/>
    <w:rsid w:val="00CE10D6"/>
    <w:rsid w:val="00CE2E37"/>
    <w:rsid w:val="00CE3458"/>
    <w:rsid w:val="00CE56D7"/>
    <w:rsid w:val="00CE653F"/>
    <w:rsid w:val="00CE6ED4"/>
    <w:rsid w:val="00CF0826"/>
    <w:rsid w:val="00CF3842"/>
    <w:rsid w:val="00CF3DB4"/>
    <w:rsid w:val="00CF3E25"/>
    <w:rsid w:val="00CF49B0"/>
    <w:rsid w:val="00CF500C"/>
    <w:rsid w:val="00CF5AA6"/>
    <w:rsid w:val="00CF68F8"/>
    <w:rsid w:val="00CF7E14"/>
    <w:rsid w:val="00D02E70"/>
    <w:rsid w:val="00D03EEF"/>
    <w:rsid w:val="00D043F2"/>
    <w:rsid w:val="00D04A2D"/>
    <w:rsid w:val="00D06DE7"/>
    <w:rsid w:val="00D070CB"/>
    <w:rsid w:val="00D07630"/>
    <w:rsid w:val="00D07B84"/>
    <w:rsid w:val="00D12635"/>
    <w:rsid w:val="00D12E1B"/>
    <w:rsid w:val="00D13A6C"/>
    <w:rsid w:val="00D14CFB"/>
    <w:rsid w:val="00D15DB0"/>
    <w:rsid w:val="00D2090B"/>
    <w:rsid w:val="00D210AB"/>
    <w:rsid w:val="00D21701"/>
    <w:rsid w:val="00D21804"/>
    <w:rsid w:val="00D23095"/>
    <w:rsid w:val="00D23DFA"/>
    <w:rsid w:val="00D24CEE"/>
    <w:rsid w:val="00D25866"/>
    <w:rsid w:val="00D2698B"/>
    <w:rsid w:val="00D32F27"/>
    <w:rsid w:val="00D32F9E"/>
    <w:rsid w:val="00D3584C"/>
    <w:rsid w:val="00D36145"/>
    <w:rsid w:val="00D3622F"/>
    <w:rsid w:val="00D36CAE"/>
    <w:rsid w:val="00D43A6D"/>
    <w:rsid w:val="00D451E5"/>
    <w:rsid w:val="00D46ACC"/>
    <w:rsid w:val="00D46C6E"/>
    <w:rsid w:val="00D51311"/>
    <w:rsid w:val="00D51914"/>
    <w:rsid w:val="00D55731"/>
    <w:rsid w:val="00D55E9D"/>
    <w:rsid w:val="00D6153F"/>
    <w:rsid w:val="00D632F9"/>
    <w:rsid w:val="00D63DEC"/>
    <w:rsid w:val="00D65995"/>
    <w:rsid w:val="00D65F12"/>
    <w:rsid w:val="00D67B71"/>
    <w:rsid w:val="00D72976"/>
    <w:rsid w:val="00D733D3"/>
    <w:rsid w:val="00D7467C"/>
    <w:rsid w:val="00D81EBD"/>
    <w:rsid w:val="00D82E55"/>
    <w:rsid w:val="00D83B41"/>
    <w:rsid w:val="00D841BD"/>
    <w:rsid w:val="00D85526"/>
    <w:rsid w:val="00D87268"/>
    <w:rsid w:val="00D877A8"/>
    <w:rsid w:val="00D9081D"/>
    <w:rsid w:val="00D90F77"/>
    <w:rsid w:val="00D935F0"/>
    <w:rsid w:val="00D948AA"/>
    <w:rsid w:val="00D96161"/>
    <w:rsid w:val="00D96803"/>
    <w:rsid w:val="00DA0815"/>
    <w:rsid w:val="00DA087E"/>
    <w:rsid w:val="00DA4F86"/>
    <w:rsid w:val="00DA5294"/>
    <w:rsid w:val="00DA5812"/>
    <w:rsid w:val="00DA63EA"/>
    <w:rsid w:val="00DA658C"/>
    <w:rsid w:val="00DA6B0A"/>
    <w:rsid w:val="00DA6BF1"/>
    <w:rsid w:val="00DA7697"/>
    <w:rsid w:val="00DB2A55"/>
    <w:rsid w:val="00DB6400"/>
    <w:rsid w:val="00DB68FD"/>
    <w:rsid w:val="00DB6D61"/>
    <w:rsid w:val="00DB7881"/>
    <w:rsid w:val="00DC0C5B"/>
    <w:rsid w:val="00DC10A4"/>
    <w:rsid w:val="00DC5F1D"/>
    <w:rsid w:val="00DD0FD8"/>
    <w:rsid w:val="00DD207B"/>
    <w:rsid w:val="00DD2834"/>
    <w:rsid w:val="00DD2C89"/>
    <w:rsid w:val="00DD3007"/>
    <w:rsid w:val="00DD30A7"/>
    <w:rsid w:val="00DD3D9C"/>
    <w:rsid w:val="00DE1C67"/>
    <w:rsid w:val="00DE2DA1"/>
    <w:rsid w:val="00DE664D"/>
    <w:rsid w:val="00DF73E1"/>
    <w:rsid w:val="00E0496A"/>
    <w:rsid w:val="00E0571C"/>
    <w:rsid w:val="00E057D4"/>
    <w:rsid w:val="00E061FC"/>
    <w:rsid w:val="00E0667A"/>
    <w:rsid w:val="00E10965"/>
    <w:rsid w:val="00E1118F"/>
    <w:rsid w:val="00E11658"/>
    <w:rsid w:val="00E14E59"/>
    <w:rsid w:val="00E15F06"/>
    <w:rsid w:val="00E1631F"/>
    <w:rsid w:val="00E22213"/>
    <w:rsid w:val="00E23444"/>
    <w:rsid w:val="00E27C88"/>
    <w:rsid w:val="00E313DA"/>
    <w:rsid w:val="00E32A20"/>
    <w:rsid w:val="00E32ADE"/>
    <w:rsid w:val="00E3382A"/>
    <w:rsid w:val="00E3484B"/>
    <w:rsid w:val="00E34E15"/>
    <w:rsid w:val="00E34F02"/>
    <w:rsid w:val="00E35F93"/>
    <w:rsid w:val="00E36A9F"/>
    <w:rsid w:val="00E376D2"/>
    <w:rsid w:val="00E41890"/>
    <w:rsid w:val="00E41E4D"/>
    <w:rsid w:val="00E41FF5"/>
    <w:rsid w:val="00E42E95"/>
    <w:rsid w:val="00E432D1"/>
    <w:rsid w:val="00E443BC"/>
    <w:rsid w:val="00E451A4"/>
    <w:rsid w:val="00E45D08"/>
    <w:rsid w:val="00E55778"/>
    <w:rsid w:val="00E5780F"/>
    <w:rsid w:val="00E57C09"/>
    <w:rsid w:val="00E6157A"/>
    <w:rsid w:val="00E62116"/>
    <w:rsid w:val="00E62DED"/>
    <w:rsid w:val="00E63D92"/>
    <w:rsid w:val="00E64AEE"/>
    <w:rsid w:val="00E66F35"/>
    <w:rsid w:val="00E6757D"/>
    <w:rsid w:val="00E7033C"/>
    <w:rsid w:val="00E7053F"/>
    <w:rsid w:val="00E723F4"/>
    <w:rsid w:val="00E76148"/>
    <w:rsid w:val="00E76CBF"/>
    <w:rsid w:val="00E81485"/>
    <w:rsid w:val="00E814A3"/>
    <w:rsid w:val="00E8452F"/>
    <w:rsid w:val="00E84DB0"/>
    <w:rsid w:val="00E84EDE"/>
    <w:rsid w:val="00E864A2"/>
    <w:rsid w:val="00E8792E"/>
    <w:rsid w:val="00E9119E"/>
    <w:rsid w:val="00E93BED"/>
    <w:rsid w:val="00E93DC5"/>
    <w:rsid w:val="00E9406D"/>
    <w:rsid w:val="00E94E89"/>
    <w:rsid w:val="00E95E8F"/>
    <w:rsid w:val="00EA499F"/>
    <w:rsid w:val="00EA4C35"/>
    <w:rsid w:val="00EA5C41"/>
    <w:rsid w:val="00EA5CD1"/>
    <w:rsid w:val="00EA6C37"/>
    <w:rsid w:val="00EA6EC7"/>
    <w:rsid w:val="00EA7C51"/>
    <w:rsid w:val="00EB0B61"/>
    <w:rsid w:val="00EB17F4"/>
    <w:rsid w:val="00EB2E7B"/>
    <w:rsid w:val="00EB4721"/>
    <w:rsid w:val="00EB4E90"/>
    <w:rsid w:val="00EB5C4C"/>
    <w:rsid w:val="00EC0486"/>
    <w:rsid w:val="00EC1BBF"/>
    <w:rsid w:val="00EC32AA"/>
    <w:rsid w:val="00EC4F07"/>
    <w:rsid w:val="00EC5348"/>
    <w:rsid w:val="00EC53D5"/>
    <w:rsid w:val="00EC5FA6"/>
    <w:rsid w:val="00ED1122"/>
    <w:rsid w:val="00ED1A60"/>
    <w:rsid w:val="00ED7BDB"/>
    <w:rsid w:val="00ED7D32"/>
    <w:rsid w:val="00EE05D4"/>
    <w:rsid w:val="00EE236D"/>
    <w:rsid w:val="00EE2898"/>
    <w:rsid w:val="00EE2C1A"/>
    <w:rsid w:val="00EE3876"/>
    <w:rsid w:val="00EE3E30"/>
    <w:rsid w:val="00EE4F84"/>
    <w:rsid w:val="00EE5B1A"/>
    <w:rsid w:val="00EE645C"/>
    <w:rsid w:val="00EE64DB"/>
    <w:rsid w:val="00EE6C33"/>
    <w:rsid w:val="00EF126C"/>
    <w:rsid w:val="00EF2414"/>
    <w:rsid w:val="00EF36C8"/>
    <w:rsid w:val="00EF567C"/>
    <w:rsid w:val="00EF5835"/>
    <w:rsid w:val="00EF5D70"/>
    <w:rsid w:val="00EF5FEC"/>
    <w:rsid w:val="00EF6D0F"/>
    <w:rsid w:val="00EF78D0"/>
    <w:rsid w:val="00EF7B00"/>
    <w:rsid w:val="00F00017"/>
    <w:rsid w:val="00F004E4"/>
    <w:rsid w:val="00F0231C"/>
    <w:rsid w:val="00F04013"/>
    <w:rsid w:val="00F0618D"/>
    <w:rsid w:val="00F10364"/>
    <w:rsid w:val="00F11A0B"/>
    <w:rsid w:val="00F12198"/>
    <w:rsid w:val="00F134FB"/>
    <w:rsid w:val="00F165E1"/>
    <w:rsid w:val="00F1701C"/>
    <w:rsid w:val="00F2140D"/>
    <w:rsid w:val="00F216A6"/>
    <w:rsid w:val="00F23E34"/>
    <w:rsid w:val="00F26E05"/>
    <w:rsid w:val="00F31B37"/>
    <w:rsid w:val="00F326E1"/>
    <w:rsid w:val="00F33DC4"/>
    <w:rsid w:val="00F34B57"/>
    <w:rsid w:val="00F34C68"/>
    <w:rsid w:val="00F34D1D"/>
    <w:rsid w:val="00F40485"/>
    <w:rsid w:val="00F40CB0"/>
    <w:rsid w:val="00F40F88"/>
    <w:rsid w:val="00F42015"/>
    <w:rsid w:val="00F4228E"/>
    <w:rsid w:val="00F4455F"/>
    <w:rsid w:val="00F45347"/>
    <w:rsid w:val="00F45B41"/>
    <w:rsid w:val="00F522D5"/>
    <w:rsid w:val="00F53E99"/>
    <w:rsid w:val="00F56812"/>
    <w:rsid w:val="00F5745B"/>
    <w:rsid w:val="00F60525"/>
    <w:rsid w:val="00F60C1D"/>
    <w:rsid w:val="00F61D97"/>
    <w:rsid w:val="00F6292D"/>
    <w:rsid w:val="00F63FCA"/>
    <w:rsid w:val="00F64084"/>
    <w:rsid w:val="00F64AED"/>
    <w:rsid w:val="00F653C6"/>
    <w:rsid w:val="00F654B4"/>
    <w:rsid w:val="00F663EC"/>
    <w:rsid w:val="00F674DD"/>
    <w:rsid w:val="00F71EA7"/>
    <w:rsid w:val="00F7404A"/>
    <w:rsid w:val="00F746BF"/>
    <w:rsid w:val="00F747E2"/>
    <w:rsid w:val="00F75734"/>
    <w:rsid w:val="00F81ABA"/>
    <w:rsid w:val="00F81E1A"/>
    <w:rsid w:val="00F83325"/>
    <w:rsid w:val="00F84F8E"/>
    <w:rsid w:val="00F8537F"/>
    <w:rsid w:val="00F859E8"/>
    <w:rsid w:val="00F859F9"/>
    <w:rsid w:val="00F85B79"/>
    <w:rsid w:val="00F86552"/>
    <w:rsid w:val="00F86609"/>
    <w:rsid w:val="00F87D20"/>
    <w:rsid w:val="00F90E8A"/>
    <w:rsid w:val="00F94E9E"/>
    <w:rsid w:val="00F95792"/>
    <w:rsid w:val="00F964D0"/>
    <w:rsid w:val="00F96645"/>
    <w:rsid w:val="00F978EF"/>
    <w:rsid w:val="00FA060B"/>
    <w:rsid w:val="00FA0671"/>
    <w:rsid w:val="00FA23F5"/>
    <w:rsid w:val="00FA2632"/>
    <w:rsid w:val="00FA36F4"/>
    <w:rsid w:val="00FA61AE"/>
    <w:rsid w:val="00FA6AA6"/>
    <w:rsid w:val="00FA6BD9"/>
    <w:rsid w:val="00FB1164"/>
    <w:rsid w:val="00FB22DF"/>
    <w:rsid w:val="00FB2A7D"/>
    <w:rsid w:val="00FB434D"/>
    <w:rsid w:val="00FB576D"/>
    <w:rsid w:val="00FB6474"/>
    <w:rsid w:val="00FB7690"/>
    <w:rsid w:val="00FC0BFE"/>
    <w:rsid w:val="00FC1969"/>
    <w:rsid w:val="00FC1C8A"/>
    <w:rsid w:val="00FC1CEA"/>
    <w:rsid w:val="00FC1DB2"/>
    <w:rsid w:val="00FC30BA"/>
    <w:rsid w:val="00FC37B0"/>
    <w:rsid w:val="00FC3811"/>
    <w:rsid w:val="00FC3E8F"/>
    <w:rsid w:val="00FC5060"/>
    <w:rsid w:val="00FD1ED7"/>
    <w:rsid w:val="00FD25ED"/>
    <w:rsid w:val="00FD2B8E"/>
    <w:rsid w:val="00FD41EC"/>
    <w:rsid w:val="00FD43A3"/>
    <w:rsid w:val="00FD4592"/>
    <w:rsid w:val="00FE0F7C"/>
    <w:rsid w:val="00FE1899"/>
    <w:rsid w:val="00FE2BB0"/>
    <w:rsid w:val="00FE2D14"/>
    <w:rsid w:val="00FE2F5C"/>
    <w:rsid w:val="00FE4843"/>
    <w:rsid w:val="00FE4ABE"/>
    <w:rsid w:val="00FE5AE4"/>
    <w:rsid w:val="00FE6260"/>
    <w:rsid w:val="00FE6CD5"/>
    <w:rsid w:val="00FE7D05"/>
    <w:rsid w:val="00FE7F5E"/>
    <w:rsid w:val="00FF071C"/>
    <w:rsid w:val="00FF181C"/>
    <w:rsid w:val="00FF1E6D"/>
    <w:rsid w:val="00FF2122"/>
    <w:rsid w:val="00FF2CEB"/>
    <w:rsid w:val="00FF2D26"/>
    <w:rsid w:val="00FF3295"/>
    <w:rsid w:val="00FF713C"/>
    <w:rsid w:val="0272C183"/>
    <w:rsid w:val="0376E813"/>
    <w:rsid w:val="03B22924"/>
    <w:rsid w:val="049CC509"/>
    <w:rsid w:val="0505385D"/>
    <w:rsid w:val="0720187C"/>
    <w:rsid w:val="072748DA"/>
    <w:rsid w:val="077D0FAD"/>
    <w:rsid w:val="07EA5EB4"/>
    <w:rsid w:val="0889FAFD"/>
    <w:rsid w:val="08B86CB6"/>
    <w:rsid w:val="08D746B3"/>
    <w:rsid w:val="08E3C872"/>
    <w:rsid w:val="08E87DF5"/>
    <w:rsid w:val="09F56945"/>
    <w:rsid w:val="0A8F630A"/>
    <w:rsid w:val="0AE3D900"/>
    <w:rsid w:val="0B5B2B41"/>
    <w:rsid w:val="0C2DC321"/>
    <w:rsid w:val="0C3F45F9"/>
    <w:rsid w:val="0D8DDF3E"/>
    <w:rsid w:val="0DA8A2AB"/>
    <w:rsid w:val="10674517"/>
    <w:rsid w:val="10869397"/>
    <w:rsid w:val="12FC0613"/>
    <w:rsid w:val="13E2ADD8"/>
    <w:rsid w:val="14979257"/>
    <w:rsid w:val="15D156FB"/>
    <w:rsid w:val="16B45F69"/>
    <w:rsid w:val="16BC2EB3"/>
    <w:rsid w:val="16F7A0ED"/>
    <w:rsid w:val="18DF1CD8"/>
    <w:rsid w:val="1A76AD29"/>
    <w:rsid w:val="1ABF83B1"/>
    <w:rsid w:val="1B79EFB4"/>
    <w:rsid w:val="1BAC06C9"/>
    <w:rsid w:val="1D6AF5BC"/>
    <w:rsid w:val="1FCFD665"/>
    <w:rsid w:val="2060DCE8"/>
    <w:rsid w:val="213F67FA"/>
    <w:rsid w:val="222819C7"/>
    <w:rsid w:val="22FA6C31"/>
    <w:rsid w:val="230255E5"/>
    <w:rsid w:val="23128BDB"/>
    <w:rsid w:val="24867293"/>
    <w:rsid w:val="25C25E3B"/>
    <w:rsid w:val="25C7A612"/>
    <w:rsid w:val="25DB6E69"/>
    <w:rsid w:val="26A960A1"/>
    <w:rsid w:val="26C6303D"/>
    <w:rsid w:val="27AB79D9"/>
    <w:rsid w:val="27AB8250"/>
    <w:rsid w:val="27AEA97E"/>
    <w:rsid w:val="2841D18F"/>
    <w:rsid w:val="286E0E49"/>
    <w:rsid w:val="28EE8013"/>
    <w:rsid w:val="29526765"/>
    <w:rsid w:val="29B385A6"/>
    <w:rsid w:val="2A373A38"/>
    <w:rsid w:val="2A6A7B9E"/>
    <w:rsid w:val="2BCC410D"/>
    <w:rsid w:val="2D0086DC"/>
    <w:rsid w:val="2D2CC6A1"/>
    <w:rsid w:val="2D6F1EFE"/>
    <w:rsid w:val="2EC1ADE5"/>
    <w:rsid w:val="303D8DB6"/>
    <w:rsid w:val="30508DFA"/>
    <w:rsid w:val="3177C504"/>
    <w:rsid w:val="3183B112"/>
    <w:rsid w:val="31A14149"/>
    <w:rsid w:val="32A4DDD7"/>
    <w:rsid w:val="34EFDE5E"/>
    <w:rsid w:val="3511EF65"/>
    <w:rsid w:val="36825569"/>
    <w:rsid w:val="36ADBFC6"/>
    <w:rsid w:val="3788F2CF"/>
    <w:rsid w:val="37DC24A5"/>
    <w:rsid w:val="38B9B398"/>
    <w:rsid w:val="3969AE8C"/>
    <w:rsid w:val="3982FE1D"/>
    <w:rsid w:val="39BD295E"/>
    <w:rsid w:val="3BD1146A"/>
    <w:rsid w:val="3C2AD9D1"/>
    <w:rsid w:val="3E4F12C1"/>
    <w:rsid w:val="4276C9DE"/>
    <w:rsid w:val="430155F2"/>
    <w:rsid w:val="430B7BFE"/>
    <w:rsid w:val="430EAEBF"/>
    <w:rsid w:val="43A8CFC2"/>
    <w:rsid w:val="44419A97"/>
    <w:rsid w:val="44921579"/>
    <w:rsid w:val="44EF1A70"/>
    <w:rsid w:val="4517E00A"/>
    <w:rsid w:val="453240F4"/>
    <w:rsid w:val="453D877E"/>
    <w:rsid w:val="45742D8A"/>
    <w:rsid w:val="45A4F516"/>
    <w:rsid w:val="4688FBD0"/>
    <w:rsid w:val="473909FA"/>
    <w:rsid w:val="47E6E4D1"/>
    <w:rsid w:val="487C40E5"/>
    <w:rsid w:val="49D8D13B"/>
    <w:rsid w:val="4A9FEC49"/>
    <w:rsid w:val="4C9C68A8"/>
    <w:rsid w:val="4D90EA51"/>
    <w:rsid w:val="4EDAC0F2"/>
    <w:rsid w:val="4F51F2E7"/>
    <w:rsid w:val="51BCFA39"/>
    <w:rsid w:val="521528B1"/>
    <w:rsid w:val="522BF0DA"/>
    <w:rsid w:val="52FDD27E"/>
    <w:rsid w:val="5738EFF4"/>
    <w:rsid w:val="57C7A801"/>
    <w:rsid w:val="57CA010F"/>
    <w:rsid w:val="583C65BA"/>
    <w:rsid w:val="5A6FA484"/>
    <w:rsid w:val="5ABB9F3E"/>
    <w:rsid w:val="5C026CC5"/>
    <w:rsid w:val="5DDC5237"/>
    <w:rsid w:val="5E488FC4"/>
    <w:rsid w:val="5EE2C6F2"/>
    <w:rsid w:val="5FD562F6"/>
    <w:rsid w:val="605F0AD1"/>
    <w:rsid w:val="60DE21FD"/>
    <w:rsid w:val="61D271D0"/>
    <w:rsid w:val="633CB128"/>
    <w:rsid w:val="63DA8346"/>
    <w:rsid w:val="64C21BB3"/>
    <w:rsid w:val="64C9AF2A"/>
    <w:rsid w:val="64DF79E3"/>
    <w:rsid w:val="66657F8B"/>
    <w:rsid w:val="6695D13A"/>
    <w:rsid w:val="66FB7D41"/>
    <w:rsid w:val="66FDB84C"/>
    <w:rsid w:val="67382C9B"/>
    <w:rsid w:val="673CB58A"/>
    <w:rsid w:val="6815DC7B"/>
    <w:rsid w:val="68D885EB"/>
    <w:rsid w:val="6913A1AE"/>
    <w:rsid w:val="69C45B58"/>
    <w:rsid w:val="6B499EA5"/>
    <w:rsid w:val="6B8C436C"/>
    <w:rsid w:val="6D08EC66"/>
    <w:rsid w:val="6D24D64F"/>
    <w:rsid w:val="6EF1EFB8"/>
    <w:rsid w:val="6F9633E8"/>
    <w:rsid w:val="70F33478"/>
    <w:rsid w:val="72387904"/>
    <w:rsid w:val="72949F17"/>
    <w:rsid w:val="733F14FD"/>
    <w:rsid w:val="73732B24"/>
    <w:rsid w:val="741C5BEF"/>
    <w:rsid w:val="743A8AC2"/>
    <w:rsid w:val="74A3E970"/>
    <w:rsid w:val="74FA5B1C"/>
    <w:rsid w:val="758AE052"/>
    <w:rsid w:val="76A3798A"/>
    <w:rsid w:val="78EDEAFF"/>
    <w:rsid w:val="7AE15884"/>
    <w:rsid w:val="7AE7C50D"/>
    <w:rsid w:val="7B93685C"/>
    <w:rsid w:val="7BECCCE3"/>
    <w:rsid w:val="7C221B97"/>
    <w:rsid w:val="7CCCCEE6"/>
    <w:rsid w:val="7CE5ECAB"/>
    <w:rsid w:val="7D35AFDB"/>
    <w:rsid w:val="7DC15C22"/>
    <w:rsid w:val="7F32B324"/>
    <w:rsid w:val="7FA2D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14AC1"/>
  <w15:docId w15:val="{F8D2FD39-38B8-4622-9E84-C74C54B22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160B1"/>
    <w:rPr>
      <w:sz w:val="24"/>
      <w:lang w:eastAsia="en-US"/>
    </w:rPr>
  </w:style>
  <w:style w:type="paragraph" w:styleId="Antrat1">
    <w:name w:val="heading 1"/>
    <w:basedOn w:val="prastasis"/>
    <w:next w:val="prastasis"/>
    <w:link w:val="Antrat1Diagrama"/>
    <w:qFormat/>
    <w:rsid w:val="007E4473"/>
    <w:pPr>
      <w:keepNext/>
      <w:numPr>
        <w:numId w:val="2"/>
      </w:numPr>
      <w:spacing w:before="360" w:after="360"/>
      <w:jc w:val="center"/>
      <w:outlineLvl w:val="0"/>
    </w:pPr>
    <w:rPr>
      <w:sz w:val="28"/>
    </w:rPr>
  </w:style>
  <w:style w:type="paragraph" w:styleId="Antrat2">
    <w:name w:val="heading 2"/>
    <w:aliases w:val="Title Header2"/>
    <w:basedOn w:val="prastasis"/>
    <w:next w:val="prastasis"/>
    <w:link w:val="Antrat2Diagrama"/>
    <w:qFormat/>
    <w:rsid w:val="007E4473"/>
    <w:pPr>
      <w:numPr>
        <w:ilvl w:val="1"/>
        <w:numId w:val="2"/>
      </w:numPr>
      <w:jc w:val="both"/>
      <w:outlineLvl w:val="1"/>
    </w:pPr>
  </w:style>
  <w:style w:type="paragraph" w:styleId="Antrat3">
    <w:name w:val="heading 3"/>
    <w:aliases w:val="Section Header3,Sub-Clause Paragraph"/>
    <w:basedOn w:val="prastasis"/>
    <w:next w:val="prastasis"/>
    <w:link w:val="Antrat3Diagrama"/>
    <w:qFormat/>
    <w:rsid w:val="007E4473"/>
    <w:pPr>
      <w:keepNext/>
      <w:numPr>
        <w:ilvl w:val="2"/>
        <w:numId w:val="2"/>
      </w:numPr>
      <w:jc w:val="both"/>
      <w:outlineLvl w:val="2"/>
    </w:pPr>
  </w:style>
  <w:style w:type="paragraph" w:styleId="Antrat4">
    <w:name w:val="heading 4"/>
    <w:aliases w:val=" Sub-Clause Sub-paragraph,Sub-Clause Sub-paragraph,Heading 4 Char Char Char Char"/>
    <w:basedOn w:val="prastasis"/>
    <w:next w:val="prastasis"/>
    <w:link w:val="Antrat4Diagrama"/>
    <w:qFormat/>
    <w:rsid w:val="007E4473"/>
    <w:pPr>
      <w:keepNext/>
      <w:numPr>
        <w:ilvl w:val="3"/>
        <w:numId w:val="2"/>
      </w:numPr>
      <w:outlineLvl w:val="3"/>
    </w:pPr>
    <w:rPr>
      <w:b/>
      <w:sz w:val="44"/>
    </w:rPr>
  </w:style>
  <w:style w:type="paragraph" w:styleId="Antrat5">
    <w:name w:val="heading 5"/>
    <w:basedOn w:val="prastasis"/>
    <w:next w:val="prastasis"/>
    <w:link w:val="Antrat5Diagrama"/>
    <w:qFormat/>
    <w:rsid w:val="007E4473"/>
    <w:pPr>
      <w:keepNext/>
      <w:numPr>
        <w:ilvl w:val="4"/>
        <w:numId w:val="2"/>
      </w:numPr>
      <w:outlineLvl w:val="4"/>
    </w:pPr>
    <w:rPr>
      <w:b/>
      <w:sz w:val="40"/>
    </w:rPr>
  </w:style>
  <w:style w:type="paragraph" w:styleId="Antrat6">
    <w:name w:val="heading 6"/>
    <w:basedOn w:val="prastasis"/>
    <w:next w:val="prastasis"/>
    <w:link w:val="Antrat6Diagrama"/>
    <w:qFormat/>
    <w:rsid w:val="007E4473"/>
    <w:pPr>
      <w:keepNext/>
      <w:numPr>
        <w:ilvl w:val="5"/>
        <w:numId w:val="2"/>
      </w:numPr>
      <w:outlineLvl w:val="5"/>
    </w:pPr>
    <w:rPr>
      <w:b/>
      <w:sz w:val="36"/>
    </w:rPr>
  </w:style>
  <w:style w:type="paragraph" w:styleId="Antrat7">
    <w:name w:val="heading 7"/>
    <w:basedOn w:val="prastasis"/>
    <w:next w:val="prastasis"/>
    <w:link w:val="Antrat7Diagrama"/>
    <w:qFormat/>
    <w:rsid w:val="007E4473"/>
    <w:pPr>
      <w:keepNext/>
      <w:numPr>
        <w:ilvl w:val="6"/>
        <w:numId w:val="2"/>
      </w:numPr>
      <w:outlineLvl w:val="6"/>
    </w:pPr>
    <w:rPr>
      <w:sz w:val="48"/>
    </w:rPr>
  </w:style>
  <w:style w:type="paragraph" w:styleId="Antrat8">
    <w:name w:val="heading 8"/>
    <w:basedOn w:val="prastasis"/>
    <w:next w:val="prastasis"/>
    <w:link w:val="Antrat8Diagrama"/>
    <w:qFormat/>
    <w:rsid w:val="007E4473"/>
    <w:pPr>
      <w:keepNext/>
      <w:numPr>
        <w:ilvl w:val="7"/>
        <w:numId w:val="2"/>
      </w:numPr>
      <w:outlineLvl w:val="7"/>
    </w:pPr>
    <w:rPr>
      <w:b/>
      <w:sz w:val="18"/>
    </w:rPr>
  </w:style>
  <w:style w:type="paragraph" w:styleId="Antrat9">
    <w:name w:val="heading 9"/>
    <w:basedOn w:val="prastasis"/>
    <w:next w:val="prastasis"/>
    <w:link w:val="Antrat9Diagrama"/>
    <w:qFormat/>
    <w:rsid w:val="007E4473"/>
    <w:pPr>
      <w:keepNext/>
      <w:numPr>
        <w:ilvl w:val="8"/>
        <w:numId w:val="2"/>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7E4473"/>
    <w:rPr>
      <w:color w:val="0000FF"/>
      <w:u w:val="single"/>
    </w:rPr>
  </w:style>
  <w:style w:type="paragraph" w:styleId="Antrats">
    <w:name w:val="header"/>
    <w:basedOn w:val="prastasis"/>
    <w:link w:val="AntratsDiagrama"/>
    <w:uiPriority w:val="99"/>
    <w:rsid w:val="007E4473"/>
    <w:pPr>
      <w:widowControl w:val="0"/>
      <w:tabs>
        <w:tab w:val="center" w:pos="4153"/>
        <w:tab w:val="right" w:pos="8306"/>
      </w:tabs>
      <w:spacing w:after="20"/>
      <w:jc w:val="both"/>
    </w:pPr>
  </w:style>
  <w:style w:type="paragraph" w:customStyle="1" w:styleId="Point1">
    <w:name w:val="Point 1"/>
    <w:basedOn w:val="prastasis"/>
    <w:rsid w:val="007E4473"/>
    <w:pPr>
      <w:spacing w:before="120" w:after="120"/>
      <w:ind w:left="1418" w:hanging="567"/>
      <w:jc w:val="both"/>
    </w:pPr>
    <w:rPr>
      <w:lang w:val="en-GB"/>
    </w:rPr>
  </w:style>
  <w:style w:type="paragraph" w:styleId="Pagrindiniotekstotrauka3">
    <w:name w:val="Body Text Indent 3"/>
    <w:basedOn w:val="prastasis"/>
    <w:link w:val="Pagrindiniotekstotrauka3Diagrama"/>
    <w:rsid w:val="007E4473"/>
    <w:pPr>
      <w:tabs>
        <w:tab w:val="left" w:pos="4536"/>
      </w:tabs>
      <w:ind w:firstLine="2268"/>
      <w:jc w:val="both"/>
    </w:pPr>
  </w:style>
  <w:style w:type="paragraph" w:styleId="Porat">
    <w:name w:val="footer"/>
    <w:basedOn w:val="prastasis"/>
    <w:link w:val="PoratDiagrama"/>
    <w:uiPriority w:val="99"/>
    <w:rsid w:val="007E4473"/>
    <w:pPr>
      <w:tabs>
        <w:tab w:val="center" w:pos="4320"/>
        <w:tab w:val="right" w:pos="8640"/>
      </w:tabs>
    </w:pPr>
  </w:style>
  <w:style w:type="paragraph" w:styleId="Pagrindiniotekstotrauka">
    <w:name w:val="Body Text Indent"/>
    <w:basedOn w:val="prastasis"/>
    <w:link w:val="PagrindiniotekstotraukaDiagrama"/>
    <w:rsid w:val="007E4473"/>
    <w:pPr>
      <w:ind w:firstLine="720"/>
    </w:pPr>
    <w:rPr>
      <w:i/>
    </w:rPr>
  </w:style>
  <w:style w:type="character" w:styleId="Puslapionumeris">
    <w:name w:val="page number"/>
    <w:basedOn w:val="Numatytasispastraiposriftas"/>
    <w:rsid w:val="007E4473"/>
  </w:style>
  <w:style w:type="paragraph" w:styleId="Paprastasistekstas">
    <w:name w:val="Plain Text"/>
    <w:basedOn w:val="prastasis"/>
    <w:link w:val="PaprastasistekstasDiagrama"/>
    <w:rsid w:val="00E41FF5"/>
    <w:pPr>
      <w:overflowPunct w:val="0"/>
      <w:autoSpaceDE w:val="0"/>
      <w:autoSpaceDN w:val="0"/>
      <w:adjustRightInd w:val="0"/>
      <w:textAlignment w:val="baseline"/>
    </w:pPr>
    <w:rPr>
      <w:rFonts w:ascii="Courier New" w:hAnsi="Courier New"/>
      <w:sz w:val="20"/>
      <w:lang w:val="en-US"/>
    </w:rPr>
  </w:style>
  <w:style w:type="character" w:customStyle="1" w:styleId="PaprastasistekstasDiagrama">
    <w:name w:val="Paprastasis tekstas Diagrama"/>
    <w:link w:val="Paprastasistekstas"/>
    <w:rsid w:val="00E41FF5"/>
    <w:rPr>
      <w:rFonts w:ascii="Courier New" w:hAnsi="Courier New"/>
      <w:lang w:val="en-US" w:eastAsia="en-US" w:bidi="ar-SA"/>
    </w:rPr>
  </w:style>
  <w:style w:type="paragraph" w:styleId="Puslapioinaostekstas">
    <w:name w:val="footnote text"/>
    <w:basedOn w:val="prastasis"/>
    <w:link w:val="PuslapioinaostekstasDiagrama"/>
    <w:rsid w:val="00CF49B0"/>
    <w:rPr>
      <w:sz w:val="20"/>
      <w:lang w:eastAsia="lt-LT"/>
    </w:rPr>
  </w:style>
  <w:style w:type="table" w:styleId="Lentelstinklelis">
    <w:name w:val="Table Grid"/>
    <w:basedOn w:val="prastojilentel"/>
    <w:rsid w:val="002106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link w:val="Antrats"/>
    <w:uiPriority w:val="99"/>
    <w:rsid w:val="002106FD"/>
    <w:rPr>
      <w:sz w:val="24"/>
      <w:lang w:val="lt-LT" w:eastAsia="en-US" w:bidi="ar-SA"/>
    </w:rPr>
  </w:style>
  <w:style w:type="paragraph" w:customStyle="1" w:styleId="CentrBoldm">
    <w:name w:val="CentrBoldm"/>
    <w:basedOn w:val="prastasis"/>
    <w:rsid w:val="00DD3007"/>
    <w:pPr>
      <w:autoSpaceDE w:val="0"/>
      <w:autoSpaceDN w:val="0"/>
      <w:adjustRightInd w:val="0"/>
      <w:jc w:val="center"/>
    </w:pPr>
    <w:rPr>
      <w:rFonts w:ascii="TimesLT" w:hAnsi="TimesLT"/>
      <w:b/>
      <w:sz w:val="20"/>
      <w:lang w:val="en-US" w:eastAsia="lt-LT"/>
    </w:rPr>
  </w:style>
  <w:style w:type="paragraph" w:customStyle="1" w:styleId="BodyText1">
    <w:name w:val="Body Text1"/>
    <w:rsid w:val="00DD3007"/>
    <w:pPr>
      <w:autoSpaceDE w:val="0"/>
      <w:autoSpaceDN w:val="0"/>
      <w:adjustRightInd w:val="0"/>
      <w:ind w:firstLine="312"/>
      <w:jc w:val="both"/>
    </w:pPr>
    <w:rPr>
      <w:rFonts w:ascii="TimesLT" w:hAnsi="TimesLT"/>
      <w:lang w:val="en-US" w:eastAsia="en-US"/>
    </w:rPr>
  </w:style>
  <w:style w:type="paragraph" w:customStyle="1" w:styleId="Patvirtinta">
    <w:name w:val="Patvirtinta"/>
    <w:rsid w:val="00DD300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DD3007"/>
    <w:pPr>
      <w:autoSpaceDE w:val="0"/>
      <w:autoSpaceDN w:val="0"/>
      <w:adjustRightInd w:val="0"/>
      <w:ind w:firstLine="312"/>
      <w:jc w:val="both"/>
    </w:pPr>
    <w:rPr>
      <w:rFonts w:ascii="TimesLT" w:hAnsi="TimesLT"/>
      <w:color w:val="000000"/>
      <w:sz w:val="8"/>
      <w:szCs w:val="8"/>
      <w:lang w:val="en-US" w:eastAsia="en-US"/>
    </w:rPr>
  </w:style>
  <w:style w:type="paragraph" w:styleId="Debesliotekstas">
    <w:name w:val="Balloon Text"/>
    <w:basedOn w:val="prastasis"/>
    <w:link w:val="DebesliotekstasDiagrama"/>
    <w:semiHidden/>
    <w:rsid w:val="009445AA"/>
    <w:rPr>
      <w:rFonts w:ascii="Tahoma" w:hAnsi="Tahoma" w:cs="Tahoma"/>
      <w:sz w:val="16"/>
      <w:szCs w:val="16"/>
    </w:rPr>
  </w:style>
  <w:style w:type="character" w:customStyle="1" w:styleId="PoratDiagrama">
    <w:name w:val="Poraštė Diagrama"/>
    <w:link w:val="Porat"/>
    <w:uiPriority w:val="99"/>
    <w:locked/>
    <w:rsid w:val="007870FD"/>
    <w:rPr>
      <w:sz w:val="24"/>
      <w:lang w:val="lt-LT" w:eastAsia="en-US" w:bidi="ar-SA"/>
    </w:rPr>
  </w:style>
  <w:style w:type="character" w:customStyle="1" w:styleId="parahead1">
    <w:name w:val="parahead1"/>
    <w:rsid w:val="004D2FC2"/>
    <w:rPr>
      <w:rFonts w:ascii="Verdana" w:hAnsi="Verdana" w:hint="default"/>
      <w:b/>
      <w:bCs/>
      <w:color w:val="000000"/>
      <w:sz w:val="17"/>
      <w:szCs w:val="17"/>
    </w:rPr>
  </w:style>
  <w:style w:type="paragraph" w:customStyle="1" w:styleId="SSutSkyrius">
    <w:name w:val="SSutSkyrius"/>
    <w:basedOn w:val="prastasis"/>
    <w:next w:val="prastasis"/>
    <w:rsid w:val="005870EA"/>
    <w:pPr>
      <w:keepNext/>
      <w:suppressAutoHyphens/>
      <w:spacing w:before="113" w:after="57"/>
      <w:ind w:left="340" w:hanging="340"/>
      <w:outlineLvl w:val="0"/>
    </w:pPr>
    <w:rPr>
      <w:rFonts w:eastAsia="HG Mincho Light J"/>
      <w:b/>
      <w:color w:val="000000"/>
      <w:sz w:val="20"/>
      <w:szCs w:val="24"/>
    </w:rPr>
  </w:style>
  <w:style w:type="paragraph" w:customStyle="1" w:styleId="StiliusAntrat2Tarpaitarpeilui15eiluts">
    <w:name w:val="Stilius Antraštė 2 + Tarpai tarp eilučių:  1.5 eilutės"/>
    <w:basedOn w:val="Antrat2"/>
    <w:rsid w:val="00BB1625"/>
    <w:pPr>
      <w:numPr>
        <w:numId w:val="1"/>
      </w:numPr>
      <w:ind w:left="180"/>
    </w:pPr>
    <w:rPr>
      <w:lang w:eastAsia="lt-LT"/>
    </w:rPr>
  </w:style>
  <w:style w:type="paragraph" w:styleId="HTMLiankstoformatuotas">
    <w:name w:val="HTML Preformatted"/>
    <w:basedOn w:val="prastasis"/>
    <w:link w:val="HTMLiankstoformatuotasDiagrama"/>
    <w:rsid w:val="00D06D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paragraph" w:styleId="Pagrindinistekstas">
    <w:name w:val="Body Text"/>
    <w:basedOn w:val="prastasis"/>
    <w:link w:val="PagrindinistekstasDiagrama"/>
    <w:rsid w:val="00297296"/>
    <w:pPr>
      <w:spacing w:after="120"/>
    </w:pPr>
  </w:style>
  <w:style w:type="character" w:styleId="Komentaronuoroda">
    <w:name w:val="annotation reference"/>
    <w:uiPriority w:val="99"/>
    <w:rsid w:val="00297296"/>
    <w:rPr>
      <w:sz w:val="16"/>
      <w:szCs w:val="16"/>
    </w:rPr>
  </w:style>
  <w:style w:type="paragraph" w:styleId="Sraas2">
    <w:name w:val="List 2"/>
    <w:basedOn w:val="prastasis"/>
    <w:rsid w:val="00297296"/>
    <w:pPr>
      <w:spacing w:after="200" w:line="276" w:lineRule="auto"/>
      <w:ind w:left="566" w:hanging="283"/>
    </w:pPr>
    <w:rPr>
      <w:rFonts w:eastAsia="Calibri"/>
      <w:szCs w:val="22"/>
    </w:rPr>
  </w:style>
  <w:style w:type="character" w:customStyle="1" w:styleId="PagrindinistekstasDiagrama">
    <w:name w:val="Pagrindinis tekstas Diagrama"/>
    <w:link w:val="Pagrindinistekstas"/>
    <w:locked/>
    <w:rsid w:val="00314BCD"/>
    <w:rPr>
      <w:sz w:val="24"/>
      <w:lang w:val="lt-LT" w:eastAsia="en-US" w:bidi="ar-SA"/>
    </w:rPr>
  </w:style>
  <w:style w:type="paragraph" w:styleId="Turinys1">
    <w:name w:val="toc 1"/>
    <w:basedOn w:val="prastasis"/>
    <w:next w:val="prastasis"/>
    <w:autoRedefine/>
    <w:rsid w:val="00314BCD"/>
    <w:rPr>
      <w:lang w:eastAsia="lt-LT"/>
    </w:rPr>
  </w:style>
  <w:style w:type="paragraph" w:customStyle="1" w:styleId="TEKSTAS">
    <w:name w:val="TEKSTAS"/>
    <w:basedOn w:val="prastasis"/>
    <w:rsid w:val="0059417E"/>
    <w:pPr>
      <w:widowControl w:val="0"/>
      <w:spacing w:before="60" w:after="60"/>
      <w:jc w:val="both"/>
    </w:pPr>
    <w:rPr>
      <w:lang w:val="en-GB"/>
    </w:rPr>
  </w:style>
  <w:style w:type="paragraph" w:customStyle="1" w:styleId="Stilius3">
    <w:name w:val="Stilius3"/>
    <w:basedOn w:val="prastasis"/>
    <w:link w:val="Stilius3Diagrama"/>
    <w:qFormat/>
    <w:rsid w:val="00A22A8C"/>
    <w:pPr>
      <w:spacing w:before="200"/>
      <w:jc w:val="both"/>
    </w:pPr>
    <w:rPr>
      <w:rFonts w:eastAsia="Calibri"/>
      <w:sz w:val="22"/>
      <w:szCs w:val="22"/>
    </w:rPr>
  </w:style>
  <w:style w:type="character" w:customStyle="1" w:styleId="Stilius3Diagrama">
    <w:name w:val="Stilius3 Diagrama"/>
    <w:link w:val="Stilius3"/>
    <w:locked/>
    <w:rsid w:val="00A22A8C"/>
    <w:rPr>
      <w:rFonts w:eastAsia="Calibri"/>
      <w:sz w:val="22"/>
      <w:szCs w:val="22"/>
      <w:lang w:val="lt-LT" w:eastAsia="en-US" w:bidi="ar-SA"/>
    </w:rPr>
  </w:style>
  <w:style w:type="paragraph" w:styleId="Pagrindinistekstas3">
    <w:name w:val="Body Text 3"/>
    <w:basedOn w:val="prastasis"/>
    <w:link w:val="Pagrindinistekstas3Diagrama"/>
    <w:rsid w:val="00BD759C"/>
    <w:pPr>
      <w:spacing w:after="120"/>
    </w:pPr>
    <w:rPr>
      <w:sz w:val="16"/>
      <w:szCs w:val="16"/>
    </w:rPr>
  </w:style>
  <w:style w:type="character" w:customStyle="1" w:styleId="Pagrindinistekstas3Diagrama">
    <w:name w:val="Pagrindinis tekstas 3 Diagrama"/>
    <w:link w:val="Pagrindinistekstas3"/>
    <w:rsid w:val="00BD759C"/>
    <w:rPr>
      <w:sz w:val="16"/>
      <w:szCs w:val="16"/>
      <w:lang w:eastAsia="en-US"/>
    </w:rPr>
  </w:style>
  <w:style w:type="paragraph" w:styleId="Komentarotekstas">
    <w:name w:val="annotation text"/>
    <w:basedOn w:val="prastasis"/>
    <w:link w:val="KomentarotekstasDiagrama"/>
    <w:rsid w:val="005D4C63"/>
    <w:rPr>
      <w:sz w:val="20"/>
    </w:rPr>
  </w:style>
  <w:style w:type="character" w:customStyle="1" w:styleId="KomentarotekstasDiagrama">
    <w:name w:val="Komentaro tekstas Diagrama"/>
    <w:link w:val="Komentarotekstas"/>
    <w:rsid w:val="005D4C63"/>
    <w:rPr>
      <w:lang w:eastAsia="en-US"/>
    </w:rPr>
  </w:style>
  <w:style w:type="paragraph" w:styleId="Komentarotema">
    <w:name w:val="annotation subject"/>
    <w:basedOn w:val="Komentarotekstas"/>
    <w:next w:val="Komentarotekstas"/>
    <w:link w:val="KomentarotemaDiagrama"/>
    <w:rsid w:val="005D4C63"/>
    <w:rPr>
      <w:b/>
      <w:bCs/>
    </w:rPr>
  </w:style>
  <w:style w:type="character" w:customStyle="1" w:styleId="KomentarotemaDiagrama">
    <w:name w:val="Komentaro tema Diagrama"/>
    <w:link w:val="Komentarotema"/>
    <w:rsid w:val="005D4C63"/>
    <w:rPr>
      <w:b/>
      <w:bCs/>
      <w:lang w:eastAsia="en-US"/>
    </w:rPr>
  </w:style>
  <w:style w:type="paragraph" w:styleId="Sraopastraipa">
    <w:name w:val="List Paragraph"/>
    <w:aliases w:val="Numbering,ERP-List Paragraph,List Paragraph11,List Paragraph111,List Paragraph2,Medium Grid 1 - Accent 21,Buletai,List Paragraph21,lp1,Bullet 1,Use Case List Paragraph,List Paragraph1"/>
    <w:basedOn w:val="prastasis"/>
    <w:link w:val="SraopastraipaDiagrama"/>
    <w:uiPriority w:val="34"/>
    <w:qFormat/>
    <w:rsid w:val="00B10807"/>
    <w:pPr>
      <w:spacing w:line="360" w:lineRule="auto"/>
      <w:ind w:left="720"/>
      <w:contextualSpacing/>
    </w:pPr>
    <w:rPr>
      <w:rFonts w:eastAsia="Calibri"/>
      <w:szCs w:val="22"/>
    </w:rPr>
  </w:style>
  <w:style w:type="paragraph" w:customStyle="1" w:styleId="BodyText11">
    <w:name w:val="Body Text11"/>
    <w:rsid w:val="00C47559"/>
    <w:pPr>
      <w:autoSpaceDE w:val="0"/>
      <w:autoSpaceDN w:val="0"/>
      <w:adjustRightInd w:val="0"/>
      <w:ind w:firstLine="312"/>
      <w:jc w:val="both"/>
    </w:pPr>
    <w:rPr>
      <w:rFonts w:ascii="TimesLT" w:hAnsi="TimesLT"/>
      <w:lang w:val="en-US" w:eastAsia="en-US"/>
    </w:rPr>
  </w:style>
  <w:style w:type="character" w:styleId="Vietosrezervavimoenklotekstas">
    <w:name w:val="Placeholder Text"/>
    <w:basedOn w:val="Numatytasispastraiposriftas"/>
    <w:uiPriority w:val="99"/>
    <w:semiHidden/>
    <w:rsid w:val="00984736"/>
    <w:rPr>
      <w:color w:val="808080"/>
    </w:rPr>
  </w:style>
  <w:style w:type="character" w:styleId="Emfaz">
    <w:name w:val="Emphasis"/>
    <w:basedOn w:val="Numatytasispastraiposriftas"/>
    <w:uiPriority w:val="20"/>
    <w:qFormat/>
    <w:rsid w:val="00A60CBB"/>
    <w:rPr>
      <w:i/>
      <w:iCs/>
    </w:rPr>
  </w:style>
  <w:style w:type="numbering" w:customStyle="1" w:styleId="NoList1">
    <w:name w:val="No List1"/>
    <w:next w:val="Sraonra"/>
    <w:uiPriority w:val="99"/>
    <w:semiHidden/>
    <w:unhideWhenUsed/>
    <w:rsid w:val="0006452E"/>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06452E"/>
    <w:rPr>
      <w:b/>
      <w:sz w:val="44"/>
      <w:lang w:eastAsia="en-US"/>
    </w:rPr>
  </w:style>
  <w:style w:type="character" w:customStyle="1" w:styleId="Antrat6Diagrama">
    <w:name w:val="Antraštė 6 Diagrama"/>
    <w:basedOn w:val="Numatytasispastraiposriftas"/>
    <w:link w:val="Antrat6"/>
    <w:rsid w:val="0006452E"/>
    <w:rPr>
      <w:b/>
      <w:sz w:val="36"/>
      <w:lang w:eastAsia="en-US"/>
    </w:rPr>
  </w:style>
  <w:style w:type="character" w:customStyle="1" w:styleId="Antrat7Diagrama">
    <w:name w:val="Antraštė 7 Diagrama"/>
    <w:basedOn w:val="Numatytasispastraiposriftas"/>
    <w:link w:val="Antrat7"/>
    <w:rsid w:val="0006452E"/>
    <w:rPr>
      <w:sz w:val="48"/>
      <w:lang w:eastAsia="en-US"/>
    </w:rPr>
  </w:style>
  <w:style w:type="character" w:customStyle="1" w:styleId="Antrat8Diagrama">
    <w:name w:val="Antraštė 8 Diagrama"/>
    <w:basedOn w:val="Numatytasispastraiposriftas"/>
    <w:link w:val="Antrat8"/>
    <w:rsid w:val="0006452E"/>
    <w:rPr>
      <w:b/>
      <w:sz w:val="18"/>
      <w:lang w:eastAsia="en-US"/>
    </w:rPr>
  </w:style>
  <w:style w:type="character" w:customStyle="1" w:styleId="Antrat9Diagrama">
    <w:name w:val="Antraštė 9 Diagrama"/>
    <w:basedOn w:val="Numatytasispastraiposriftas"/>
    <w:link w:val="Antrat9"/>
    <w:rsid w:val="0006452E"/>
    <w:rPr>
      <w:sz w:val="40"/>
      <w:lang w:eastAsia="en-US"/>
    </w:rPr>
  </w:style>
  <w:style w:type="character" w:customStyle="1" w:styleId="DebesliotekstasDiagrama">
    <w:name w:val="Debesėlio tekstas Diagrama"/>
    <w:basedOn w:val="Numatytasispastraiposriftas"/>
    <w:link w:val="Debesliotekstas"/>
    <w:semiHidden/>
    <w:rsid w:val="0006452E"/>
    <w:rPr>
      <w:rFonts w:ascii="Tahoma" w:hAnsi="Tahoma" w:cs="Tahoma"/>
      <w:sz w:val="16"/>
      <w:szCs w:val="16"/>
      <w:lang w:eastAsia="en-US"/>
    </w:rPr>
  </w:style>
  <w:style w:type="paragraph" w:customStyle="1" w:styleId="Default">
    <w:name w:val="Default"/>
    <w:rsid w:val="0006452E"/>
    <w:pPr>
      <w:autoSpaceDE w:val="0"/>
      <w:autoSpaceDN w:val="0"/>
      <w:adjustRightInd w:val="0"/>
    </w:pPr>
    <w:rPr>
      <w:rFonts w:eastAsiaTheme="minorHAnsi"/>
      <w:color w:val="000000"/>
      <w:sz w:val="24"/>
      <w:szCs w:val="24"/>
      <w:lang w:eastAsia="en-US"/>
    </w:rPr>
  </w:style>
  <w:style w:type="paragraph" w:customStyle="1" w:styleId="1stlevelheading">
    <w:name w:val="1st level (heading)"/>
    <w:basedOn w:val="prastasis"/>
    <w:next w:val="2ndlevelprovision"/>
    <w:rsid w:val="0006452E"/>
    <w:pPr>
      <w:keepNext/>
      <w:numPr>
        <w:numId w:val="12"/>
      </w:numPr>
      <w:overflowPunct w:val="0"/>
      <w:autoSpaceDE w:val="0"/>
      <w:autoSpaceDN w:val="0"/>
      <w:adjustRightInd w:val="0"/>
      <w:spacing w:before="360" w:after="240"/>
      <w:jc w:val="both"/>
      <w:textAlignment w:val="baseline"/>
    </w:pPr>
    <w:rPr>
      <w:b/>
      <w:caps/>
      <w:spacing w:val="26"/>
      <w:szCs w:val="24"/>
      <w:lang w:val="fi-FI"/>
    </w:rPr>
  </w:style>
  <w:style w:type="paragraph" w:customStyle="1" w:styleId="2ndlevelprovision">
    <w:name w:val="2nd level (provision)"/>
    <w:basedOn w:val="1stlevelheading"/>
    <w:rsid w:val="0006452E"/>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06452E"/>
    <w:pPr>
      <w:numPr>
        <w:ilvl w:val="2"/>
      </w:numPr>
      <w:tabs>
        <w:tab w:val="clear" w:pos="1388"/>
        <w:tab w:val="num" w:pos="1080"/>
      </w:tabs>
      <w:ind w:left="1080" w:hanging="1080"/>
    </w:pPr>
  </w:style>
  <w:style w:type="paragraph" w:customStyle="1" w:styleId="4thlevellist">
    <w:name w:val="4th level (list)"/>
    <w:basedOn w:val="3rdlevelsubprovision"/>
    <w:rsid w:val="0006452E"/>
    <w:pPr>
      <w:numPr>
        <w:ilvl w:val="3"/>
      </w:numPr>
      <w:tabs>
        <w:tab w:val="clear" w:pos="2093"/>
        <w:tab w:val="num" w:pos="1620"/>
      </w:tabs>
      <w:ind w:left="1620" w:hanging="540"/>
    </w:pPr>
  </w:style>
  <w:style w:type="paragraph" w:customStyle="1" w:styleId="SLOagreementheading">
    <w:name w:val="SLO agreement heading"/>
    <w:basedOn w:val="SLONormal"/>
    <w:next w:val="SLONormal"/>
    <w:rsid w:val="0006452E"/>
    <w:pPr>
      <w:spacing w:before="480" w:after="480"/>
      <w:jc w:val="center"/>
    </w:pPr>
    <w:rPr>
      <w:rFonts w:ascii="Arial" w:hAnsi="Arial"/>
      <w:caps/>
      <w:sz w:val="28"/>
    </w:rPr>
  </w:style>
  <w:style w:type="paragraph" w:customStyle="1" w:styleId="SLONormal">
    <w:name w:val="SLO Normal"/>
    <w:link w:val="SLONormalChar"/>
    <w:rsid w:val="0006452E"/>
    <w:pPr>
      <w:overflowPunct w:val="0"/>
      <w:autoSpaceDE w:val="0"/>
      <w:autoSpaceDN w:val="0"/>
      <w:adjustRightInd w:val="0"/>
      <w:spacing w:before="120" w:after="120"/>
      <w:jc w:val="both"/>
      <w:textAlignment w:val="baseline"/>
    </w:pPr>
    <w:rPr>
      <w:rFonts w:eastAsia="SimSun"/>
      <w:noProof/>
      <w:sz w:val="24"/>
      <w:szCs w:val="24"/>
      <w:lang w:val="en-GB" w:eastAsia="en-US"/>
    </w:rPr>
  </w:style>
  <w:style w:type="character" w:customStyle="1" w:styleId="SLONormalChar">
    <w:name w:val="SLO Normal Char"/>
    <w:link w:val="SLONormal"/>
    <w:rsid w:val="0006452E"/>
    <w:rPr>
      <w:rFonts w:eastAsia="SimSun"/>
      <w:noProof/>
      <w:sz w:val="24"/>
      <w:szCs w:val="24"/>
      <w:lang w:val="en-GB" w:eastAsia="en-US"/>
    </w:rPr>
  </w:style>
  <w:style w:type="paragraph" w:customStyle="1" w:styleId="SLOreporttitle">
    <w:name w:val="SLO report title"/>
    <w:basedOn w:val="SLONormal"/>
    <w:next w:val="SLONormal"/>
    <w:rsid w:val="0006452E"/>
    <w:pPr>
      <w:spacing w:before="480" w:after="480"/>
      <w:ind w:left="993" w:hanging="993"/>
      <w:jc w:val="left"/>
    </w:pPr>
    <w:rPr>
      <w:rFonts w:ascii="Arial" w:hAnsi="Arial"/>
      <w:sz w:val="28"/>
    </w:rPr>
  </w:style>
  <w:style w:type="paragraph" w:customStyle="1" w:styleId="5thlevel">
    <w:name w:val="5th level"/>
    <w:basedOn w:val="4thlevellist"/>
    <w:rsid w:val="0006452E"/>
    <w:pPr>
      <w:numPr>
        <w:ilvl w:val="4"/>
      </w:numPr>
      <w:tabs>
        <w:tab w:val="left" w:pos="2160"/>
      </w:tabs>
      <w:ind w:left="2160" w:hanging="540"/>
    </w:pPr>
  </w:style>
  <w:style w:type="paragraph" w:customStyle="1" w:styleId="SLOList">
    <w:name w:val="SLO List"/>
    <w:basedOn w:val="SLONormal"/>
    <w:rsid w:val="0006452E"/>
    <w:pPr>
      <w:numPr>
        <w:numId w:val="15"/>
      </w:numPr>
      <w:tabs>
        <w:tab w:val="clear" w:pos="1440"/>
        <w:tab w:val="num" w:pos="720"/>
      </w:tabs>
      <w:spacing w:before="60" w:after="60"/>
      <w:ind w:left="720" w:hanging="720"/>
    </w:pPr>
  </w:style>
  <w:style w:type="paragraph" w:customStyle="1" w:styleId="SLONormalnospace">
    <w:name w:val="SLO Normal (nospace)"/>
    <w:basedOn w:val="SLONormal"/>
    <w:rsid w:val="0006452E"/>
    <w:pPr>
      <w:spacing w:before="0" w:after="0"/>
    </w:pPr>
  </w:style>
  <w:style w:type="paragraph" w:customStyle="1" w:styleId="SLONumberedList">
    <w:name w:val="SLO Numbered List"/>
    <w:basedOn w:val="SLOList"/>
    <w:rsid w:val="0006452E"/>
    <w:pPr>
      <w:numPr>
        <w:numId w:val="18"/>
      </w:numPr>
      <w:tabs>
        <w:tab w:val="clear" w:pos="720"/>
      </w:tabs>
    </w:pPr>
  </w:style>
  <w:style w:type="character" w:customStyle="1" w:styleId="Definition">
    <w:name w:val="Definition"/>
    <w:rsid w:val="0006452E"/>
    <w:rPr>
      <w:b/>
    </w:rPr>
  </w:style>
  <w:style w:type="paragraph" w:customStyle="1" w:styleId="Headingofappendix-Eng">
    <w:name w:val="Heading of appendix - Eng"/>
    <w:basedOn w:val="Headingofappendix-Est"/>
    <w:next w:val="SLONormal"/>
    <w:rsid w:val="0006452E"/>
    <w:pPr>
      <w:numPr>
        <w:numId w:val="14"/>
      </w:numPr>
      <w:tabs>
        <w:tab w:val="clear" w:pos="1080"/>
        <w:tab w:val="clear" w:pos="2520"/>
        <w:tab w:val="num" w:pos="680"/>
        <w:tab w:val="num" w:pos="720"/>
        <w:tab w:val="num" w:pos="975"/>
      </w:tabs>
      <w:ind w:left="0" w:firstLine="0"/>
    </w:pPr>
  </w:style>
  <w:style w:type="paragraph" w:customStyle="1" w:styleId="Headingofappendix-Est">
    <w:name w:val="Heading of appendix - Est"/>
    <w:basedOn w:val="SLOagreementheading"/>
    <w:next w:val="SLONormal"/>
    <w:rsid w:val="0006452E"/>
    <w:pPr>
      <w:pageBreakBefore/>
      <w:numPr>
        <w:numId w:val="13"/>
      </w:numPr>
      <w:tabs>
        <w:tab w:val="clear" w:pos="1080"/>
        <w:tab w:val="num" w:pos="680"/>
        <w:tab w:val="num" w:pos="720"/>
      </w:tabs>
      <w:ind w:left="0" w:firstLine="0"/>
      <w:jc w:val="left"/>
    </w:pPr>
    <w:rPr>
      <w:caps w:val="0"/>
    </w:rPr>
  </w:style>
  <w:style w:type="paragraph" w:customStyle="1" w:styleId="SLOlistofparties">
    <w:name w:val="SLO list of parties"/>
    <w:basedOn w:val="SLONormal"/>
    <w:rsid w:val="0006452E"/>
    <w:pPr>
      <w:numPr>
        <w:numId w:val="16"/>
      </w:numPr>
      <w:tabs>
        <w:tab w:val="clear" w:pos="720"/>
      </w:tabs>
      <w:ind w:hanging="360"/>
    </w:pPr>
  </w:style>
  <w:style w:type="paragraph" w:customStyle="1" w:styleId="SLOlistofrecitals">
    <w:name w:val="SLO list of recitals"/>
    <w:basedOn w:val="SLONormal"/>
    <w:rsid w:val="0006452E"/>
    <w:pPr>
      <w:numPr>
        <w:numId w:val="17"/>
      </w:numPr>
      <w:tabs>
        <w:tab w:val="clear" w:pos="720"/>
      </w:tabs>
      <w:ind w:left="1656" w:hanging="360"/>
    </w:pPr>
  </w:style>
  <w:style w:type="paragraph" w:customStyle="1" w:styleId="NCnumbering">
    <w:name w:val="NC numbering"/>
    <w:basedOn w:val="SLONormal"/>
    <w:rsid w:val="0006452E"/>
    <w:pPr>
      <w:numPr>
        <w:numId w:val="19"/>
      </w:numPr>
      <w:tabs>
        <w:tab w:val="clear" w:pos="567"/>
        <w:tab w:val="num" w:pos="680"/>
      </w:tabs>
      <w:ind w:left="480" w:hanging="480"/>
    </w:pPr>
  </w:style>
  <w:style w:type="paragraph" w:customStyle="1" w:styleId="Agreementheading">
    <w:name w:val="Agreement heading"/>
    <w:basedOn w:val="prastasis"/>
    <w:next w:val="SLONormal"/>
    <w:rsid w:val="0006452E"/>
    <w:pPr>
      <w:overflowPunct w:val="0"/>
      <w:autoSpaceDE w:val="0"/>
      <w:autoSpaceDN w:val="0"/>
      <w:adjustRightInd w:val="0"/>
      <w:spacing w:before="480" w:after="480"/>
      <w:jc w:val="center"/>
      <w:textAlignment w:val="baseline"/>
    </w:pPr>
    <w:rPr>
      <w:rFonts w:ascii="Arial" w:hAnsi="Arial"/>
      <w:b/>
      <w:caps/>
      <w:sz w:val="28"/>
      <w:szCs w:val="24"/>
    </w:rPr>
  </w:style>
  <w:style w:type="character" w:customStyle="1" w:styleId="DeltaViewInsertion">
    <w:name w:val="DeltaView Insertion"/>
    <w:rsid w:val="0006452E"/>
    <w:rPr>
      <w:color w:val="0000FF"/>
      <w:spacing w:val="0"/>
      <w:u w:val="double"/>
    </w:rPr>
  </w:style>
  <w:style w:type="character" w:customStyle="1" w:styleId="PagrindiniotekstotraukaDiagrama">
    <w:name w:val="Pagrindinio teksto įtrauka Diagrama"/>
    <w:basedOn w:val="Numatytasispastraiposriftas"/>
    <w:link w:val="Pagrindiniotekstotrauka"/>
    <w:rsid w:val="0006452E"/>
    <w:rPr>
      <w:i/>
      <w:sz w:val="24"/>
      <w:lang w:eastAsia="en-US"/>
    </w:rPr>
  </w:style>
  <w:style w:type="character" w:customStyle="1" w:styleId="text">
    <w:name w:val="text"/>
    <w:basedOn w:val="Numatytasispastraiposriftas"/>
    <w:rsid w:val="0006452E"/>
  </w:style>
  <w:style w:type="paragraph" w:customStyle="1" w:styleId="BodyText21">
    <w:name w:val="Body Text 21"/>
    <w:basedOn w:val="prastasis"/>
    <w:rsid w:val="0006452E"/>
    <w:pPr>
      <w:jc w:val="both"/>
    </w:pPr>
    <w:rPr>
      <w:snapToGrid w:val="0"/>
      <w:sz w:val="22"/>
      <w:szCs w:val="24"/>
    </w:rPr>
  </w:style>
  <w:style w:type="paragraph" w:customStyle="1" w:styleId="Normal11pt">
    <w:name w:val="Normal + 11 pt"/>
    <w:basedOn w:val="prastasis"/>
    <w:link w:val="Normal11ptChar"/>
    <w:rsid w:val="0006452E"/>
    <w:pPr>
      <w:jc w:val="both"/>
    </w:pPr>
    <w:rPr>
      <w:sz w:val="22"/>
      <w:szCs w:val="22"/>
    </w:rPr>
  </w:style>
  <w:style w:type="character" w:customStyle="1" w:styleId="Normal11ptChar">
    <w:name w:val="Normal + 11 pt Char"/>
    <w:link w:val="Normal11pt"/>
    <w:rsid w:val="0006452E"/>
    <w:rPr>
      <w:sz w:val="22"/>
      <w:szCs w:val="22"/>
      <w:lang w:eastAsia="en-US"/>
    </w:rPr>
  </w:style>
  <w:style w:type="paragraph" w:customStyle="1" w:styleId="2ndlevelheading">
    <w:name w:val="2nd level (heading)"/>
    <w:basedOn w:val="1stlevelheading"/>
    <w:next w:val="SLONormal"/>
    <w:rsid w:val="0006452E"/>
    <w:pPr>
      <w:numPr>
        <w:numId w:val="0"/>
      </w:numPr>
      <w:tabs>
        <w:tab w:val="num" w:pos="964"/>
      </w:tabs>
      <w:overflowPunct/>
      <w:autoSpaceDE/>
      <w:autoSpaceDN/>
      <w:adjustRightInd/>
      <w:spacing w:before="240"/>
      <w:ind w:left="964" w:hanging="964"/>
      <w:textAlignment w:val="auto"/>
      <w:outlineLvl w:val="1"/>
    </w:pPr>
    <w:rPr>
      <w:caps w:val="0"/>
      <w:spacing w:val="0"/>
      <w:kern w:val="24"/>
      <w:sz w:val="22"/>
      <w:lang w:val="en-GB"/>
    </w:rPr>
  </w:style>
  <w:style w:type="paragraph" w:customStyle="1" w:styleId="3rdlevelheading">
    <w:name w:val="3rd level (heading)"/>
    <w:basedOn w:val="2ndlevelheading"/>
    <w:next w:val="SLONormal"/>
    <w:rsid w:val="0006452E"/>
    <w:pPr>
      <w:outlineLvl w:val="2"/>
    </w:pPr>
    <w:rPr>
      <w:i/>
    </w:rPr>
  </w:style>
  <w:style w:type="paragraph" w:customStyle="1" w:styleId="4thlevelheading">
    <w:name w:val="4th level (heading)"/>
    <w:basedOn w:val="3rdlevelheading"/>
    <w:next w:val="SLONormal"/>
    <w:rsid w:val="0006452E"/>
    <w:pPr>
      <w:tabs>
        <w:tab w:val="clear" w:pos="964"/>
        <w:tab w:val="num" w:pos="1928"/>
      </w:tabs>
      <w:spacing w:after="120"/>
      <w:ind w:left="1928" w:hanging="851"/>
      <w:outlineLvl w:val="3"/>
    </w:pPr>
    <w:rPr>
      <w:b w:val="0"/>
    </w:rPr>
  </w:style>
  <w:style w:type="paragraph" w:styleId="Pagrindinistekstas2">
    <w:name w:val="Body Text 2"/>
    <w:basedOn w:val="prastasis"/>
    <w:link w:val="Pagrindinistekstas2Diagrama"/>
    <w:rsid w:val="00061B45"/>
    <w:pPr>
      <w:spacing w:after="120" w:line="480" w:lineRule="auto"/>
    </w:pPr>
  </w:style>
  <w:style w:type="character" w:customStyle="1" w:styleId="Pagrindinistekstas2Diagrama">
    <w:name w:val="Pagrindinis tekstas 2 Diagrama"/>
    <w:basedOn w:val="Numatytasispastraiposriftas"/>
    <w:link w:val="Pagrindinistekstas2"/>
    <w:rsid w:val="00061B45"/>
    <w:rPr>
      <w:sz w:val="24"/>
      <w:lang w:eastAsia="en-US"/>
    </w:rPr>
  </w:style>
  <w:style w:type="character" w:customStyle="1" w:styleId="Antrat1Diagrama">
    <w:name w:val="Antraštė 1 Diagrama"/>
    <w:basedOn w:val="Numatytasispastraiposriftas"/>
    <w:link w:val="Antrat1"/>
    <w:rsid w:val="00061B45"/>
    <w:rPr>
      <w:sz w:val="28"/>
      <w:lang w:eastAsia="en-US"/>
    </w:rPr>
  </w:style>
  <w:style w:type="paragraph" w:customStyle="1" w:styleId="stilius">
    <w:name w:val="stilius"/>
    <w:basedOn w:val="prastasis"/>
    <w:rsid w:val="00956870"/>
    <w:pPr>
      <w:widowControl w:val="0"/>
      <w:tabs>
        <w:tab w:val="left" w:pos="567"/>
      </w:tabs>
      <w:ind w:left="426" w:hanging="426"/>
      <w:jc w:val="both"/>
    </w:pPr>
    <w:rPr>
      <w:lang w:val="en-US"/>
    </w:rPr>
  </w:style>
  <w:style w:type="table" w:customStyle="1" w:styleId="TableGrid1">
    <w:name w:val="Table Grid1"/>
    <w:basedOn w:val="prastojilentel"/>
    <w:next w:val="Lentelstinklelis"/>
    <w:uiPriority w:val="59"/>
    <w:rsid w:val="00F746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Lygis">
    <w:name w:val="1 Lygis"/>
    <w:basedOn w:val="Turinys1"/>
    <w:qFormat/>
    <w:rsid w:val="002E7E87"/>
    <w:pPr>
      <w:numPr>
        <w:numId w:val="43"/>
      </w:numPr>
      <w:jc w:val="center"/>
    </w:pPr>
    <w:rPr>
      <w:b/>
      <w:color w:val="000000"/>
      <w:sz w:val="26"/>
      <w:szCs w:val="26"/>
      <w:lang w:eastAsia="en-US" w:bidi="en-US"/>
    </w:rPr>
  </w:style>
  <w:style w:type="paragraph" w:customStyle="1" w:styleId="11Tekstas">
    <w:name w:val="1.1. Tekstas"/>
    <w:basedOn w:val="prastasis"/>
    <w:link w:val="11TekstasChar"/>
    <w:qFormat/>
    <w:rsid w:val="002E7E87"/>
    <w:pPr>
      <w:numPr>
        <w:ilvl w:val="1"/>
        <w:numId w:val="43"/>
      </w:numPr>
      <w:spacing w:before="120" w:after="120"/>
      <w:contextualSpacing/>
      <w:jc w:val="both"/>
    </w:pPr>
    <w:rPr>
      <w:color w:val="000000"/>
      <w:szCs w:val="24"/>
      <w:lang w:eastAsia="lt-LT" w:bidi="en-US"/>
    </w:rPr>
  </w:style>
  <w:style w:type="paragraph" w:customStyle="1" w:styleId="111Tekstas">
    <w:name w:val="1.1.1. Tekstas"/>
    <w:basedOn w:val="11Tekstas"/>
    <w:qFormat/>
    <w:rsid w:val="002E7E87"/>
    <w:pPr>
      <w:numPr>
        <w:ilvl w:val="2"/>
      </w:numPr>
      <w:tabs>
        <w:tab w:val="clear" w:pos="66"/>
        <w:tab w:val="left" w:pos="1418"/>
        <w:tab w:val="num" w:pos="2160"/>
      </w:tabs>
      <w:spacing w:before="60" w:after="60"/>
      <w:ind w:left="2160" w:hanging="180"/>
    </w:pPr>
  </w:style>
  <w:style w:type="character" w:customStyle="1" w:styleId="11TekstasChar">
    <w:name w:val="1.1. Tekstas Char"/>
    <w:link w:val="11Tekstas"/>
    <w:locked/>
    <w:rsid w:val="002E7E87"/>
    <w:rPr>
      <w:color w:val="000000"/>
      <w:sz w:val="24"/>
      <w:szCs w:val="24"/>
      <w:lang w:bidi="en-US"/>
    </w:rPr>
  </w:style>
  <w:style w:type="character" w:customStyle="1" w:styleId="PuslapioinaostekstasDiagrama">
    <w:name w:val="Puslapio išnašos tekstas Diagrama"/>
    <w:basedOn w:val="Numatytasispastraiposriftas"/>
    <w:link w:val="Puslapioinaostekstas"/>
    <w:rsid w:val="00B610B3"/>
  </w:style>
  <w:style w:type="character" w:styleId="Puslapioinaosnuoroda">
    <w:name w:val="footnote reference"/>
    <w:uiPriority w:val="99"/>
    <w:rsid w:val="00B610B3"/>
    <w:rPr>
      <w:vertAlign w:val="superscript"/>
    </w:rPr>
  </w:style>
  <w:style w:type="character" w:customStyle="1" w:styleId="SraopastraipaDiagrama">
    <w:name w:val="Sąrašo pastraipa Diagrama"/>
    <w:aliases w:val="Numbering Diagrama,ERP-List Paragraph Diagrama,List Paragraph11 Diagrama,List Paragraph111 Diagrama,List Paragraph2 Diagrama,Medium Grid 1 - Accent 21 Diagrama,Buletai Diagrama,List Paragraph21 Diagrama,lp1 Diagrama"/>
    <w:link w:val="Sraopastraipa"/>
    <w:locked/>
    <w:rsid w:val="00B610B3"/>
    <w:rPr>
      <w:rFonts w:eastAsia="Calibri"/>
      <w:sz w:val="24"/>
      <w:szCs w:val="22"/>
      <w:lang w:eastAsia="en-US"/>
    </w:rPr>
  </w:style>
  <w:style w:type="character" w:customStyle="1" w:styleId="UnresolvedMention1">
    <w:name w:val="Unresolved Mention1"/>
    <w:basedOn w:val="Numatytasispastraiposriftas"/>
    <w:uiPriority w:val="99"/>
    <w:semiHidden/>
    <w:unhideWhenUsed/>
    <w:rsid w:val="00E93BED"/>
    <w:rPr>
      <w:color w:val="605E5C"/>
      <w:shd w:val="clear" w:color="auto" w:fill="E1DFDD"/>
    </w:rPr>
  </w:style>
  <w:style w:type="character" w:customStyle="1" w:styleId="UnresolvedMention2">
    <w:name w:val="Unresolved Mention2"/>
    <w:basedOn w:val="Numatytasispastraiposriftas"/>
    <w:uiPriority w:val="99"/>
    <w:semiHidden/>
    <w:unhideWhenUsed/>
    <w:rsid w:val="00853642"/>
    <w:rPr>
      <w:color w:val="605E5C"/>
      <w:shd w:val="clear" w:color="auto" w:fill="E1DFDD"/>
    </w:rPr>
  </w:style>
  <w:style w:type="paragraph" w:styleId="Pataisymai">
    <w:name w:val="Revision"/>
    <w:hidden/>
    <w:uiPriority w:val="99"/>
    <w:semiHidden/>
    <w:rsid w:val="0049211F"/>
    <w:rPr>
      <w:sz w:val="24"/>
      <w:lang w:eastAsia="en-US"/>
    </w:rPr>
  </w:style>
  <w:style w:type="character" w:styleId="Perirtashipersaitas">
    <w:name w:val="FollowedHyperlink"/>
    <w:basedOn w:val="Numatytasispastraiposriftas"/>
    <w:semiHidden/>
    <w:unhideWhenUsed/>
    <w:rsid w:val="00F60C1D"/>
    <w:rPr>
      <w:color w:val="800080" w:themeColor="followedHyperlink"/>
      <w:u w:val="single"/>
    </w:rPr>
  </w:style>
  <w:style w:type="table" w:customStyle="1" w:styleId="Lentelstinklelis1">
    <w:name w:val="Lentelės tinklelis1"/>
    <w:basedOn w:val="prastojilentel"/>
    <w:next w:val="Lentelstinklelis"/>
    <w:uiPriority w:val="39"/>
    <w:rsid w:val="004B5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aliases w:val="Title Header2 Diagrama"/>
    <w:basedOn w:val="Numatytasispastraiposriftas"/>
    <w:link w:val="Antrat2"/>
    <w:rsid w:val="00022E54"/>
    <w:rPr>
      <w:sz w:val="24"/>
      <w:lang w:eastAsia="en-US"/>
    </w:rPr>
  </w:style>
  <w:style w:type="character" w:customStyle="1" w:styleId="Antrat3Diagrama">
    <w:name w:val="Antraštė 3 Diagrama"/>
    <w:aliases w:val="Section Header3 Diagrama,Sub-Clause Paragraph Diagrama"/>
    <w:basedOn w:val="Numatytasispastraiposriftas"/>
    <w:link w:val="Antrat3"/>
    <w:rsid w:val="00022E54"/>
    <w:rPr>
      <w:sz w:val="24"/>
      <w:lang w:eastAsia="en-US"/>
    </w:rPr>
  </w:style>
  <w:style w:type="character" w:customStyle="1" w:styleId="Antrat5Diagrama">
    <w:name w:val="Antraštė 5 Diagrama"/>
    <w:basedOn w:val="Numatytasispastraiposriftas"/>
    <w:link w:val="Antrat5"/>
    <w:rsid w:val="00022E54"/>
    <w:rPr>
      <w:b/>
      <w:sz w:val="40"/>
      <w:lang w:eastAsia="en-US"/>
    </w:rPr>
  </w:style>
  <w:style w:type="character" w:customStyle="1" w:styleId="Pagrindiniotekstotrauka3Diagrama">
    <w:name w:val="Pagrindinio teksto įtrauka 3 Diagrama"/>
    <w:basedOn w:val="Numatytasispastraiposriftas"/>
    <w:link w:val="Pagrindiniotekstotrauka3"/>
    <w:rsid w:val="00022E54"/>
    <w:rPr>
      <w:sz w:val="24"/>
      <w:lang w:eastAsia="en-US"/>
    </w:rPr>
  </w:style>
  <w:style w:type="character" w:customStyle="1" w:styleId="HTMLiankstoformatuotasDiagrama">
    <w:name w:val="HTML iš anksto formatuotas Diagrama"/>
    <w:basedOn w:val="Numatytasispastraiposriftas"/>
    <w:link w:val="HTMLiankstoformatuotas"/>
    <w:rsid w:val="00022E54"/>
    <w:rPr>
      <w:rFonts w:ascii="Courier New" w:hAnsi="Courier New" w:cs="Courier New"/>
    </w:rPr>
  </w:style>
  <w:style w:type="character" w:styleId="Neapdorotaspaminjimas">
    <w:name w:val="Unresolved Mention"/>
    <w:basedOn w:val="Numatytasispastraiposriftas"/>
    <w:uiPriority w:val="99"/>
    <w:semiHidden/>
    <w:unhideWhenUsed/>
    <w:rsid w:val="00EE645C"/>
    <w:rPr>
      <w:color w:val="605E5C"/>
      <w:shd w:val="clear" w:color="auto" w:fill="E1DFDD"/>
    </w:rPr>
  </w:style>
  <w:style w:type="character" w:customStyle="1" w:styleId="normaltextrun">
    <w:name w:val="normaltextrun"/>
    <w:basedOn w:val="Numatytasispastraiposriftas"/>
    <w:rsid w:val="00F42015"/>
  </w:style>
  <w:style w:type="character" w:customStyle="1" w:styleId="cf01">
    <w:name w:val="cf01"/>
    <w:basedOn w:val="Numatytasispastraiposriftas"/>
    <w:rsid w:val="004D63D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86714">
      <w:bodyDiv w:val="1"/>
      <w:marLeft w:val="0"/>
      <w:marRight w:val="0"/>
      <w:marTop w:val="0"/>
      <w:marBottom w:val="0"/>
      <w:divBdr>
        <w:top w:val="none" w:sz="0" w:space="0" w:color="auto"/>
        <w:left w:val="none" w:sz="0" w:space="0" w:color="auto"/>
        <w:bottom w:val="none" w:sz="0" w:space="0" w:color="auto"/>
        <w:right w:val="none" w:sz="0" w:space="0" w:color="auto"/>
      </w:divBdr>
    </w:div>
    <w:div w:id="724107299">
      <w:bodyDiv w:val="1"/>
      <w:marLeft w:val="0"/>
      <w:marRight w:val="0"/>
      <w:marTop w:val="0"/>
      <w:marBottom w:val="0"/>
      <w:divBdr>
        <w:top w:val="none" w:sz="0" w:space="0" w:color="auto"/>
        <w:left w:val="none" w:sz="0" w:space="0" w:color="auto"/>
        <w:bottom w:val="none" w:sz="0" w:space="0" w:color="auto"/>
        <w:right w:val="none" w:sz="0" w:space="0" w:color="auto"/>
      </w:divBdr>
    </w:div>
    <w:div w:id="1030179484">
      <w:bodyDiv w:val="1"/>
      <w:marLeft w:val="0"/>
      <w:marRight w:val="0"/>
      <w:marTop w:val="0"/>
      <w:marBottom w:val="0"/>
      <w:divBdr>
        <w:top w:val="none" w:sz="0" w:space="0" w:color="auto"/>
        <w:left w:val="none" w:sz="0" w:space="0" w:color="auto"/>
        <w:bottom w:val="none" w:sz="0" w:space="0" w:color="auto"/>
        <w:right w:val="none" w:sz="0" w:space="0" w:color="auto"/>
      </w:divBdr>
    </w:div>
    <w:div w:id="1278830059">
      <w:bodyDiv w:val="1"/>
      <w:marLeft w:val="0"/>
      <w:marRight w:val="0"/>
      <w:marTop w:val="0"/>
      <w:marBottom w:val="0"/>
      <w:divBdr>
        <w:top w:val="none" w:sz="0" w:space="0" w:color="auto"/>
        <w:left w:val="none" w:sz="0" w:space="0" w:color="auto"/>
        <w:bottom w:val="none" w:sz="0" w:space="0" w:color="auto"/>
        <w:right w:val="none" w:sz="0" w:space="0" w:color="auto"/>
      </w:divBdr>
    </w:div>
    <w:div w:id="1299069125">
      <w:bodyDiv w:val="1"/>
      <w:marLeft w:val="0"/>
      <w:marRight w:val="0"/>
      <w:marTop w:val="0"/>
      <w:marBottom w:val="0"/>
      <w:divBdr>
        <w:top w:val="none" w:sz="0" w:space="0" w:color="auto"/>
        <w:left w:val="none" w:sz="0" w:space="0" w:color="auto"/>
        <w:bottom w:val="none" w:sz="0" w:space="0" w:color="auto"/>
        <w:right w:val="none" w:sz="0" w:space="0" w:color="auto"/>
      </w:divBdr>
    </w:div>
    <w:div w:id="1339701033">
      <w:bodyDiv w:val="1"/>
      <w:marLeft w:val="0"/>
      <w:marRight w:val="0"/>
      <w:marTop w:val="0"/>
      <w:marBottom w:val="0"/>
      <w:divBdr>
        <w:top w:val="none" w:sz="0" w:space="0" w:color="auto"/>
        <w:left w:val="none" w:sz="0" w:space="0" w:color="auto"/>
        <w:bottom w:val="none" w:sz="0" w:space="0" w:color="auto"/>
        <w:right w:val="none" w:sz="0" w:space="0" w:color="auto"/>
      </w:divBdr>
    </w:div>
    <w:div w:id="1677338899">
      <w:bodyDiv w:val="1"/>
      <w:marLeft w:val="0"/>
      <w:marRight w:val="0"/>
      <w:marTop w:val="0"/>
      <w:marBottom w:val="0"/>
      <w:divBdr>
        <w:top w:val="none" w:sz="0" w:space="0" w:color="auto"/>
        <w:left w:val="none" w:sz="0" w:space="0" w:color="auto"/>
        <w:bottom w:val="none" w:sz="0" w:space="0" w:color="auto"/>
        <w:right w:val="none" w:sz="0" w:space="0" w:color="auto"/>
      </w:divBdr>
    </w:div>
    <w:div w:id="1760827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sva.lt/registrai/miniregs/regsman/rekomendacijos_list.php" TargetMode="External"/><Relationship Id="rId18" Type="http://schemas.openxmlformats.org/officeDocument/2006/relationships/image" Target="media/image3.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s://ssva.lt/registrai/miniregs/regsman/rekomendacijos_list.php" TargetMode="External"/><Relationship Id="rId17" Type="http://schemas.openxmlformats.org/officeDocument/2006/relationships/oleObject" Target="embeddings/oleObject2.bin"/><Relationship Id="rId25" Type="http://schemas.openxmlformats.org/officeDocument/2006/relationships/hyperlink" Target="https://vda.lrv.lt/lt/" TargetMode="Externa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da.lrv.lt/lt/"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2014-01-16T00:00:00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22770929F1F764D887875E010EA999E" ma:contentTypeVersion="13" ma:contentTypeDescription="Kurkite naują dokumentą." ma:contentTypeScope="" ma:versionID="2afbd4a57589184e314a303f0b4f61a3">
  <xsd:schema xmlns:xsd="http://www.w3.org/2001/XMLSchema" xmlns:xs="http://www.w3.org/2001/XMLSchema" xmlns:p="http://schemas.microsoft.com/office/2006/metadata/properties" xmlns:ns3="ef4be5f2-181d-4ab8-b8ba-560875ddaf18" xmlns:ns4="706c1b3f-c6ac-44da-bb21-f266895f5b28" targetNamespace="http://schemas.microsoft.com/office/2006/metadata/properties" ma:root="true" ma:fieldsID="2a4efe6a7a6252927501594ca71b50d5" ns3:_="" ns4:_="">
    <xsd:import namespace="ef4be5f2-181d-4ab8-b8ba-560875ddaf18"/>
    <xsd:import namespace="706c1b3f-c6ac-44da-bb21-f266895f5b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be5f2-181d-4ab8-b8ba-560875ddaf1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6c1b3f-c6ac-44da-bb21-f266895f5b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613D54-EC26-4D27-91CB-7408777CE703}">
  <ds:schemaRefs>
    <ds:schemaRef ds:uri="http://schemas.microsoft.com/sharepoint/v3/contenttype/forms"/>
  </ds:schemaRefs>
</ds:datastoreItem>
</file>

<file path=customXml/itemProps3.xml><?xml version="1.0" encoding="utf-8"?>
<ds:datastoreItem xmlns:ds="http://schemas.openxmlformats.org/officeDocument/2006/customXml" ds:itemID="{46C4B241-4F29-42E8-A742-3C5F6A9749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D297CF-8532-4321-B808-EE2CF6283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be5f2-181d-4ab8-b8ba-560875ddaf18"/>
    <ds:schemaRef ds:uri="706c1b3f-c6ac-44da-bb21-f266895f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5933F6-E782-4BB1-8A84-FBB35A4B2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39</Pages>
  <Words>74185</Words>
  <Characters>42287</Characters>
  <Application>Microsoft Office Word</Application>
  <DocSecurity>0</DocSecurity>
  <Lines>352</Lines>
  <Paragraphs>232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TVIRTINU</vt:lpstr>
      <vt:lpstr>TVIRTINU</vt:lpstr>
    </vt:vector>
  </TitlesOfParts>
  <Company>VU</Company>
  <LinksUpToDate>false</LinksUpToDate>
  <CharactersWithSpaces>116240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Vartotojas</dc:creator>
  <cp:keywords/>
  <dc:description/>
  <cp:lastModifiedBy>Vytautas Bitkevičius</cp:lastModifiedBy>
  <cp:revision>6</cp:revision>
  <cp:lastPrinted>2021-05-14T10:53:00Z</cp:lastPrinted>
  <dcterms:created xsi:type="dcterms:W3CDTF">2026-05-12T08:23:00Z</dcterms:created>
  <dcterms:modified xsi:type="dcterms:W3CDTF">2026-05-12T11:46:00Z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0x010100322770929F1F764D887875E010EA999E</vt:lpwstr>
  </property>
</Properties>
</file>