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79697C" w14:textId="77777777" w:rsidR="003512CE" w:rsidRPr="003512CE" w:rsidRDefault="003512CE" w:rsidP="003512CE">
      <w:pPr>
        <w:rPr>
          <w:rFonts w:ascii="Times New Roman" w:hAnsi="Times New Roman" w:cs="Times New Roman"/>
          <w:b/>
          <w:bCs/>
          <w:i/>
          <w:iCs/>
          <w:sz w:val="24"/>
          <w:szCs w:val="24"/>
        </w:rPr>
      </w:pPr>
      <w:r w:rsidRPr="003512CE">
        <w:rPr>
          <w:rFonts w:ascii="Times New Roman" w:hAnsi="Times New Roman" w:cs="Times New Roman"/>
          <w:b/>
          <w:bCs/>
          <w:i/>
          <w:iCs/>
          <w:sz w:val="24"/>
          <w:szCs w:val="24"/>
        </w:rPr>
        <w:t>Asmuo kontaktams:</w:t>
      </w:r>
    </w:p>
    <w:p w14:paraId="75D092AF" w14:textId="77777777" w:rsidR="003512CE" w:rsidRPr="003512CE" w:rsidRDefault="003512CE" w:rsidP="003512CE">
      <w:pPr>
        <w:rPr>
          <w:rFonts w:ascii="Times New Roman" w:hAnsi="Times New Roman" w:cs="Times New Roman"/>
          <w:sz w:val="24"/>
          <w:szCs w:val="24"/>
        </w:rPr>
      </w:pPr>
      <w:r w:rsidRPr="003512CE">
        <w:rPr>
          <w:rFonts w:ascii="Times New Roman" w:hAnsi="Times New Roman" w:cs="Times New Roman"/>
          <w:sz w:val="24"/>
          <w:szCs w:val="24"/>
        </w:rPr>
        <w:t>Monika Timofejeva</w:t>
      </w:r>
    </w:p>
    <w:p w14:paraId="5D983F34" w14:textId="77777777" w:rsidR="003512CE" w:rsidRPr="003512CE" w:rsidRDefault="003512CE" w:rsidP="003512CE">
      <w:pPr>
        <w:rPr>
          <w:rFonts w:ascii="Times New Roman" w:hAnsi="Times New Roman" w:cs="Times New Roman"/>
          <w:sz w:val="24"/>
          <w:szCs w:val="24"/>
        </w:rPr>
      </w:pPr>
      <w:r w:rsidRPr="003512CE">
        <w:rPr>
          <w:rFonts w:ascii="Times New Roman" w:hAnsi="Times New Roman" w:cs="Times New Roman"/>
          <w:sz w:val="24"/>
          <w:szCs w:val="24"/>
        </w:rPr>
        <w:t>Logistikos specialistė</w:t>
      </w:r>
    </w:p>
    <w:p w14:paraId="34BDA301" w14:textId="77777777" w:rsidR="003512CE" w:rsidRPr="003512CE" w:rsidRDefault="003512CE" w:rsidP="003512CE">
      <w:pPr>
        <w:rPr>
          <w:rFonts w:ascii="Times New Roman" w:hAnsi="Times New Roman" w:cs="Times New Roman"/>
          <w:sz w:val="24"/>
          <w:szCs w:val="24"/>
          <w:lang w:eastAsia="ar-SA"/>
        </w:rPr>
      </w:pPr>
      <w:r w:rsidRPr="003512CE">
        <w:rPr>
          <w:rFonts w:ascii="Times New Roman" w:hAnsi="Times New Roman" w:cs="Times New Roman"/>
          <w:sz w:val="24"/>
          <w:szCs w:val="24"/>
          <w:lang w:eastAsia="ar-SA"/>
        </w:rPr>
        <w:t xml:space="preserve">Aprangos ir kario sistemų sk. </w:t>
      </w:r>
    </w:p>
    <w:p w14:paraId="6A233387" w14:textId="77777777" w:rsidR="003512CE" w:rsidRPr="003512CE" w:rsidRDefault="003512CE" w:rsidP="003512CE">
      <w:pPr>
        <w:rPr>
          <w:rFonts w:ascii="Times New Roman" w:hAnsi="Times New Roman" w:cs="Times New Roman"/>
          <w:sz w:val="24"/>
          <w:szCs w:val="24"/>
        </w:rPr>
      </w:pPr>
      <w:r w:rsidRPr="003512CE">
        <w:rPr>
          <w:rFonts w:ascii="Times New Roman" w:hAnsi="Times New Roman" w:cs="Times New Roman"/>
          <w:sz w:val="24"/>
          <w:szCs w:val="24"/>
          <w:lang w:eastAsia="ar-SA"/>
        </w:rPr>
        <w:t>Atsargų valdymo departamentas</w:t>
      </w:r>
    </w:p>
    <w:p w14:paraId="637CBDE6" w14:textId="77777777" w:rsidR="003512CE" w:rsidRPr="003512CE" w:rsidRDefault="003512CE" w:rsidP="003512CE">
      <w:pPr>
        <w:rPr>
          <w:rFonts w:ascii="Times New Roman" w:hAnsi="Times New Roman" w:cs="Times New Roman"/>
          <w:sz w:val="24"/>
          <w:szCs w:val="24"/>
        </w:rPr>
      </w:pPr>
      <w:r w:rsidRPr="003512CE">
        <w:rPr>
          <w:rFonts w:ascii="Times New Roman" w:hAnsi="Times New Roman" w:cs="Times New Roman"/>
          <w:sz w:val="24"/>
          <w:szCs w:val="24"/>
        </w:rPr>
        <w:t>GRA prie KAM (Giedraičių g. 41-101, LT-09303)</w:t>
      </w:r>
    </w:p>
    <w:p w14:paraId="438E040F" w14:textId="77777777" w:rsidR="003512CE" w:rsidRPr="003512CE" w:rsidRDefault="003512CE" w:rsidP="003512CE">
      <w:pPr>
        <w:rPr>
          <w:rFonts w:ascii="Times New Roman" w:hAnsi="Times New Roman" w:cs="Times New Roman"/>
          <w:i/>
          <w:iCs/>
          <w:sz w:val="24"/>
          <w:szCs w:val="24"/>
        </w:rPr>
      </w:pPr>
      <w:r w:rsidRPr="003512CE">
        <w:rPr>
          <w:rFonts w:ascii="Times New Roman" w:hAnsi="Times New Roman" w:cs="Times New Roman"/>
          <w:i/>
          <w:iCs/>
          <w:sz w:val="24"/>
          <w:szCs w:val="24"/>
        </w:rPr>
        <w:t>tel. +370 706 80897</w:t>
      </w:r>
    </w:p>
    <w:p w14:paraId="3A3E95AE" w14:textId="77777777" w:rsidR="003512CE" w:rsidRPr="003512CE" w:rsidRDefault="003512CE" w:rsidP="003512CE">
      <w:pPr>
        <w:rPr>
          <w:rFonts w:ascii="Times New Roman" w:hAnsi="Times New Roman" w:cs="Times New Roman"/>
          <w:i/>
          <w:iCs/>
          <w:sz w:val="24"/>
          <w:szCs w:val="24"/>
          <w:u w:val="single"/>
          <w:lang w:val="en-US"/>
        </w:rPr>
      </w:pPr>
      <w:r w:rsidRPr="003512CE">
        <w:rPr>
          <w:rFonts w:ascii="Times New Roman" w:hAnsi="Times New Roman" w:cs="Times New Roman"/>
          <w:i/>
          <w:iCs/>
          <w:sz w:val="24"/>
          <w:szCs w:val="24"/>
        </w:rPr>
        <w:t>el. paštas </w:t>
      </w:r>
      <w:proofErr w:type="spellStart"/>
      <w:r w:rsidRPr="003512CE">
        <w:rPr>
          <w:rFonts w:ascii="Times New Roman" w:hAnsi="Times New Roman" w:cs="Times New Roman"/>
          <w:i/>
          <w:iCs/>
          <w:sz w:val="24"/>
          <w:szCs w:val="24"/>
          <w:u w:val="single"/>
        </w:rPr>
        <w:t>Monika.Timofejeva</w:t>
      </w:r>
      <w:proofErr w:type="spellEnd"/>
      <w:r w:rsidRPr="003512CE">
        <w:rPr>
          <w:rFonts w:ascii="Times New Roman" w:hAnsi="Times New Roman" w:cs="Times New Roman"/>
          <w:i/>
          <w:iCs/>
          <w:sz w:val="24"/>
          <w:szCs w:val="24"/>
          <w:u w:val="single"/>
          <w:lang w:val="en-US"/>
        </w:rPr>
        <w:t>@kam.lt</w:t>
      </w:r>
    </w:p>
    <w:p w14:paraId="0E011313" w14:textId="77777777" w:rsidR="003512CE" w:rsidRPr="003512CE" w:rsidRDefault="003512CE" w:rsidP="003512CE">
      <w:pPr>
        <w:jc w:val="center"/>
        <w:rPr>
          <w:rFonts w:ascii="Times New Roman" w:hAnsi="Times New Roman" w:cs="Times New Roman"/>
          <w:b/>
          <w:bCs/>
          <w:sz w:val="24"/>
          <w:szCs w:val="24"/>
        </w:rPr>
      </w:pPr>
    </w:p>
    <w:p w14:paraId="5A4571BA" w14:textId="77777777" w:rsidR="003512CE" w:rsidRPr="003512CE" w:rsidRDefault="003512CE" w:rsidP="003512CE">
      <w:pPr>
        <w:jc w:val="center"/>
        <w:rPr>
          <w:rFonts w:ascii="Times New Roman" w:hAnsi="Times New Roman" w:cs="Times New Roman"/>
          <w:b/>
          <w:bCs/>
          <w:sz w:val="24"/>
          <w:szCs w:val="24"/>
        </w:rPr>
      </w:pPr>
      <w:r w:rsidRPr="003512CE">
        <w:rPr>
          <w:rFonts w:ascii="Times New Roman" w:hAnsi="Times New Roman" w:cs="Times New Roman"/>
          <w:b/>
          <w:bCs/>
          <w:sz w:val="24"/>
          <w:szCs w:val="24"/>
        </w:rPr>
        <w:t>GYNYBOS RESURSŲ AGENTŪRA</w:t>
      </w:r>
    </w:p>
    <w:p w14:paraId="3528E4C2" w14:textId="77777777" w:rsidR="003512CE" w:rsidRPr="003512CE" w:rsidRDefault="003512CE" w:rsidP="003512CE">
      <w:pPr>
        <w:jc w:val="center"/>
        <w:rPr>
          <w:rFonts w:ascii="Times New Roman" w:hAnsi="Times New Roman" w:cs="Times New Roman"/>
          <w:b/>
          <w:bCs/>
          <w:sz w:val="24"/>
          <w:szCs w:val="24"/>
        </w:rPr>
      </w:pPr>
      <w:r w:rsidRPr="003512CE">
        <w:rPr>
          <w:rFonts w:ascii="Times New Roman" w:hAnsi="Times New Roman" w:cs="Times New Roman"/>
          <w:b/>
          <w:bCs/>
          <w:sz w:val="24"/>
          <w:szCs w:val="24"/>
        </w:rPr>
        <w:t>PRIE KRAŠTO APSAUGOS MINISTERIJOS</w:t>
      </w:r>
    </w:p>
    <w:p w14:paraId="7CDCA770" w14:textId="77777777" w:rsidR="003512CE" w:rsidRPr="003512CE" w:rsidRDefault="003512CE" w:rsidP="003512CE">
      <w:pPr>
        <w:ind w:firstLine="6663"/>
        <w:jc w:val="right"/>
        <w:rPr>
          <w:rFonts w:ascii="Times New Roman" w:hAnsi="Times New Roman" w:cs="Times New Roman"/>
          <w:b/>
          <w:bCs/>
          <w:sz w:val="24"/>
          <w:szCs w:val="24"/>
        </w:rPr>
      </w:pPr>
      <w:r w:rsidRPr="003512CE">
        <w:rPr>
          <w:rFonts w:ascii="Times New Roman" w:hAnsi="Times New Roman" w:cs="Times New Roman"/>
          <w:b/>
          <w:bCs/>
          <w:sz w:val="24"/>
          <w:szCs w:val="24"/>
        </w:rPr>
        <w:t>Projektas</w:t>
      </w:r>
    </w:p>
    <w:p w14:paraId="12D2A53A" w14:textId="77777777" w:rsidR="006F4F4A" w:rsidRDefault="006F4F4A">
      <w:pPr>
        <w:rPr>
          <w:rFonts w:ascii="Times New Roman" w:hAnsi="Times New Roman" w:cs="Times New Roman"/>
          <w:sz w:val="24"/>
          <w:szCs w:val="24"/>
        </w:rPr>
      </w:pPr>
    </w:p>
    <w:p w14:paraId="55E58873" w14:textId="77777777" w:rsidR="005E12A6" w:rsidRPr="003512CE" w:rsidRDefault="005E12A6">
      <w:pPr>
        <w:rPr>
          <w:rFonts w:ascii="Times New Roman" w:hAnsi="Times New Roman" w:cs="Times New Roman"/>
          <w:sz w:val="24"/>
          <w:szCs w:val="24"/>
        </w:rPr>
      </w:pPr>
    </w:p>
    <w:p w14:paraId="6B90D369" w14:textId="0C9116E6" w:rsidR="003512CE" w:rsidRPr="003512CE" w:rsidRDefault="003512CE" w:rsidP="003512CE">
      <w:pPr>
        <w:pStyle w:val="Title"/>
        <w:jc w:val="center"/>
        <w:rPr>
          <w:rFonts w:ascii="Times New Roman" w:hAnsi="Times New Roman" w:cs="Times New Roman"/>
          <w:b/>
          <w:bCs/>
          <w:sz w:val="24"/>
          <w:szCs w:val="24"/>
        </w:rPr>
      </w:pPr>
      <w:r w:rsidRPr="003512CE">
        <w:rPr>
          <w:rFonts w:ascii="Times New Roman" w:hAnsi="Times New Roman" w:cs="Times New Roman"/>
          <w:b/>
          <w:bCs/>
          <w:sz w:val="24"/>
          <w:szCs w:val="24"/>
        </w:rPr>
        <w:t>TECHNINĖ SPECIFIKACIJA IŠEIGINĖMS PIRŠTINĖMS</w:t>
      </w:r>
    </w:p>
    <w:p w14:paraId="2E0B6645" w14:textId="77777777" w:rsidR="003512CE" w:rsidRPr="003512CE" w:rsidRDefault="003512CE" w:rsidP="003512CE">
      <w:pPr>
        <w:pStyle w:val="Title"/>
        <w:rPr>
          <w:rFonts w:ascii="Times New Roman" w:hAnsi="Times New Roman" w:cs="Times New Roman"/>
          <w:b/>
          <w:sz w:val="24"/>
          <w:szCs w:val="24"/>
        </w:rPr>
      </w:pPr>
      <w:r w:rsidRPr="003512CE">
        <w:rPr>
          <w:rFonts w:ascii="Times New Roman" w:hAnsi="Times New Roman" w:cs="Times New Roman"/>
          <w:sz w:val="24"/>
          <w:szCs w:val="24"/>
        </w:rPr>
        <w:t xml:space="preserve">                         </w:t>
      </w:r>
    </w:p>
    <w:p w14:paraId="065F3A1D" w14:textId="77777777" w:rsidR="003512CE" w:rsidRPr="003512CE" w:rsidRDefault="003512CE" w:rsidP="003512CE">
      <w:pPr>
        <w:pStyle w:val="Title"/>
        <w:rPr>
          <w:rFonts w:ascii="Times New Roman" w:hAnsi="Times New Roman" w:cs="Times New Roman"/>
          <w:sz w:val="24"/>
          <w:szCs w:val="24"/>
        </w:rPr>
      </w:pPr>
      <w:r w:rsidRPr="003512CE">
        <w:rPr>
          <w:rFonts w:ascii="Times New Roman" w:hAnsi="Times New Roman" w:cs="Times New Roman"/>
          <w:sz w:val="24"/>
          <w:szCs w:val="24"/>
        </w:rPr>
        <w:t xml:space="preserve">                                                                                              </w:t>
      </w:r>
    </w:p>
    <w:p w14:paraId="0E45243C" w14:textId="77777777" w:rsidR="003512CE" w:rsidRPr="003512CE" w:rsidRDefault="003512CE" w:rsidP="003512CE">
      <w:pPr>
        <w:widowControl w:val="0"/>
        <w:numPr>
          <w:ilvl w:val="0"/>
          <w:numId w:val="3"/>
        </w:numPr>
        <w:jc w:val="center"/>
        <w:rPr>
          <w:rFonts w:ascii="Times New Roman" w:hAnsi="Times New Roman" w:cs="Times New Roman"/>
          <w:b/>
          <w:sz w:val="24"/>
          <w:szCs w:val="24"/>
        </w:rPr>
      </w:pPr>
      <w:r w:rsidRPr="003512CE">
        <w:rPr>
          <w:rFonts w:ascii="Times New Roman" w:hAnsi="Times New Roman" w:cs="Times New Roman"/>
          <w:b/>
          <w:sz w:val="24"/>
          <w:szCs w:val="24"/>
        </w:rPr>
        <w:t>BENDROSIOS NUOSTATOS</w:t>
      </w:r>
    </w:p>
    <w:p w14:paraId="0D8BC008" w14:textId="77777777" w:rsidR="003512CE" w:rsidRPr="003512CE" w:rsidRDefault="003512CE" w:rsidP="003512CE">
      <w:pPr>
        <w:widowControl w:val="0"/>
        <w:rPr>
          <w:rFonts w:ascii="Times New Roman" w:hAnsi="Times New Roman" w:cs="Times New Roman"/>
          <w:b/>
          <w:sz w:val="24"/>
          <w:szCs w:val="24"/>
        </w:rPr>
      </w:pPr>
    </w:p>
    <w:p w14:paraId="4552A928" w14:textId="2A2C628B" w:rsidR="003512CE" w:rsidRPr="003512CE" w:rsidRDefault="003512CE" w:rsidP="003512CE">
      <w:pPr>
        <w:pStyle w:val="BodyText"/>
        <w:numPr>
          <w:ilvl w:val="0"/>
          <w:numId w:val="1"/>
        </w:numPr>
        <w:tabs>
          <w:tab w:val="num" w:pos="-3360"/>
        </w:tabs>
        <w:ind w:left="0" w:firstLine="360"/>
        <w:rPr>
          <w:szCs w:val="24"/>
        </w:rPr>
      </w:pPr>
      <w:r w:rsidRPr="003512CE">
        <w:rPr>
          <w:szCs w:val="24"/>
        </w:rPr>
        <w:t>Išeiginės pirštinės (toliau</w:t>
      </w:r>
      <w:r w:rsidR="00386CAD">
        <w:rPr>
          <w:szCs w:val="24"/>
        </w:rPr>
        <w:t xml:space="preserve"> -</w:t>
      </w:r>
      <w:r w:rsidRPr="003512CE">
        <w:rPr>
          <w:szCs w:val="24"/>
        </w:rPr>
        <w:t xml:space="preserve"> pirštinės) tai </w:t>
      </w:r>
      <w:r w:rsidR="00386CAD">
        <w:rPr>
          <w:szCs w:val="24"/>
        </w:rPr>
        <w:t xml:space="preserve">baltos spalvos pirštuotų pirštinių pora, pagaminta iš sintetinio pluošto trikotažo. </w:t>
      </w:r>
    </w:p>
    <w:p w14:paraId="0F302A7E" w14:textId="764FC755" w:rsidR="003512CE" w:rsidRPr="003512CE" w:rsidRDefault="003512CE" w:rsidP="003512CE">
      <w:pPr>
        <w:pStyle w:val="BodyText"/>
        <w:numPr>
          <w:ilvl w:val="0"/>
          <w:numId w:val="1"/>
        </w:numPr>
        <w:tabs>
          <w:tab w:val="num" w:pos="-3360"/>
        </w:tabs>
        <w:ind w:left="0" w:firstLine="360"/>
        <w:rPr>
          <w:szCs w:val="24"/>
        </w:rPr>
      </w:pPr>
      <w:r w:rsidRPr="003512CE">
        <w:rPr>
          <w:szCs w:val="24"/>
        </w:rPr>
        <w:t>Pirštinės skirtos kariūnams, Garbės sargybos kuopos kariams ir muzikantams, grojantiems pučiamųjų orkestruose. Pirštinių delno sritis turi būti padengta</w:t>
      </w:r>
      <w:r w:rsidR="00386CAD">
        <w:rPr>
          <w:szCs w:val="24"/>
        </w:rPr>
        <w:t xml:space="preserve"> neslystančiu paviršiumi, užtikrinančiu</w:t>
      </w:r>
      <w:r w:rsidRPr="003512CE">
        <w:rPr>
          <w:szCs w:val="24"/>
        </w:rPr>
        <w:t xml:space="preserve"> </w:t>
      </w:r>
      <w:r w:rsidR="00386CAD">
        <w:rPr>
          <w:szCs w:val="24"/>
        </w:rPr>
        <w:t>tvirtą</w:t>
      </w:r>
      <w:r w:rsidRPr="003512CE">
        <w:rPr>
          <w:szCs w:val="24"/>
        </w:rPr>
        <w:t xml:space="preserve"> ginklo ar muzikos instrumento </w:t>
      </w:r>
      <w:r w:rsidR="00386CAD">
        <w:rPr>
          <w:szCs w:val="24"/>
        </w:rPr>
        <w:t>laikymą</w:t>
      </w:r>
      <w:r w:rsidRPr="003512CE">
        <w:rPr>
          <w:szCs w:val="24"/>
        </w:rPr>
        <w:t>.</w:t>
      </w:r>
    </w:p>
    <w:p w14:paraId="45DAD7C6" w14:textId="12E021F6" w:rsidR="003512CE" w:rsidRPr="003512CE" w:rsidRDefault="003512CE" w:rsidP="003512CE">
      <w:pPr>
        <w:pStyle w:val="BodyText"/>
        <w:numPr>
          <w:ilvl w:val="0"/>
          <w:numId w:val="1"/>
        </w:numPr>
        <w:tabs>
          <w:tab w:val="num" w:pos="-3360"/>
        </w:tabs>
        <w:ind w:left="0" w:firstLine="360"/>
        <w:rPr>
          <w:szCs w:val="24"/>
        </w:rPr>
      </w:pPr>
      <w:r w:rsidRPr="003512CE">
        <w:rPr>
          <w:szCs w:val="24"/>
        </w:rPr>
        <w:t>Pirštinės turi būti  patogios dėv</w:t>
      </w:r>
      <w:r w:rsidR="00386CAD">
        <w:rPr>
          <w:szCs w:val="24"/>
        </w:rPr>
        <w:t>ėti ir</w:t>
      </w:r>
      <w:r w:rsidRPr="003512CE">
        <w:rPr>
          <w:szCs w:val="24"/>
        </w:rPr>
        <w:t xml:space="preserve"> užtikrinti ergonominį komfortą.</w:t>
      </w:r>
    </w:p>
    <w:p w14:paraId="25E1EB92" w14:textId="679B07BE" w:rsidR="009577F3" w:rsidRDefault="009577F3" w:rsidP="003512CE">
      <w:pPr>
        <w:pStyle w:val="BodyText"/>
        <w:numPr>
          <w:ilvl w:val="0"/>
          <w:numId w:val="1"/>
        </w:numPr>
        <w:tabs>
          <w:tab w:val="num" w:pos="-3360"/>
        </w:tabs>
        <w:ind w:left="0" w:firstLine="360"/>
        <w:rPr>
          <w:szCs w:val="24"/>
        </w:rPr>
      </w:pPr>
      <w:r w:rsidRPr="00C336C8">
        <w:rPr>
          <w:szCs w:val="24"/>
        </w:rPr>
        <w:t xml:space="preserve">Pagrindinis audinys turi atitikti minimalius aplinkos apsaugos kriterijus, nurodytus Lietuvos Respublikos aplinkos ministro 2011 m. birželio 28 įsakymu Nr. D1-508 patvirtinto „Aplinkos apsaugos kriterijų taikymo, vykdant žaliuosius pirkimus, tvarkos aprašo“ 2 priedo </w:t>
      </w:r>
      <w:r w:rsidRPr="00C336C8">
        <w:rPr>
          <w:szCs w:val="24"/>
        </w:rPr>
        <w:br/>
        <w:t>IX skyriuje „Tekstilės gaminiai“</w:t>
      </w:r>
    </w:p>
    <w:p w14:paraId="1C3EB35C" w14:textId="31AF1C6A" w:rsidR="003512CE" w:rsidRPr="003512CE" w:rsidRDefault="003512CE" w:rsidP="003512CE">
      <w:pPr>
        <w:pStyle w:val="BodyText"/>
        <w:numPr>
          <w:ilvl w:val="0"/>
          <w:numId w:val="1"/>
        </w:numPr>
        <w:tabs>
          <w:tab w:val="num" w:pos="-3360"/>
        </w:tabs>
        <w:ind w:left="0" w:firstLine="360"/>
        <w:rPr>
          <w:szCs w:val="24"/>
        </w:rPr>
      </w:pPr>
      <w:r w:rsidRPr="003512CE">
        <w:rPr>
          <w:szCs w:val="24"/>
        </w:rPr>
        <w:t xml:space="preserve">Pirštinių kokybės garantijos terminas – ne mažiau kaip 12 (dvylika) mėnesių aktyvios eksploatacijos sąlygomis (kuris skaičiuojamas nuo prekių išdavimo iš Pirkėjo sandėlio dienos) ir 24 (dvidešimt keturi) mėnesiai nuo prekių priėmimo į Pirkėjo sandėlį dienos. </w:t>
      </w:r>
    </w:p>
    <w:p w14:paraId="2C73A145" w14:textId="77777777" w:rsidR="003512CE" w:rsidRPr="003512CE" w:rsidRDefault="003512CE" w:rsidP="003512CE">
      <w:pPr>
        <w:pStyle w:val="Title"/>
        <w:ind w:left="1080"/>
        <w:rPr>
          <w:rFonts w:ascii="Times New Roman" w:hAnsi="Times New Roman" w:cs="Times New Roman"/>
          <w:sz w:val="24"/>
          <w:szCs w:val="24"/>
        </w:rPr>
      </w:pPr>
    </w:p>
    <w:p w14:paraId="6AFEAD87" w14:textId="77777777" w:rsidR="003512CE" w:rsidRPr="005E12A6" w:rsidRDefault="003512CE" w:rsidP="003512CE">
      <w:pPr>
        <w:pStyle w:val="Title"/>
        <w:numPr>
          <w:ilvl w:val="0"/>
          <w:numId w:val="3"/>
        </w:numPr>
        <w:spacing w:after="0"/>
        <w:contextualSpacing w:val="0"/>
        <w:jc w:val="center"/>
        <w:rPr>
          <w:rFonts w:ascii="Times New Roman" w:hAnsi="Times New Roman" w:cs="Times New Roman"/>
          <w:b/>
          <w:bCs/>
          <w:caps/>
          <w:sz w:val="24"/>
          <w:szCs w:val="24"/>
        </w:rPr>
      </w:pPr>
      <w:r w:rsidRPr="005E12A6">
        <w:rPr>
          <w:rFonts w:ascii="Times New Roman" w:hAnsi="Times New Roman" w:cs="Times New Roman"/>
          <w:b/>
          <w:bCs/>
          <w:caps/>
          <w:sz w:val="24"/>
          <w:szCs w:val="24"/>
        </w:rPr>
        <w:t xml:space="preserve">DYDŽIAI, modelio aprašymas ir reikalavimai medžiagoms </w:t>
      </w:r>
    </w:p>
    <w:p w14:paraId="47540F99" w14:textId="77777777" w:rsidR="003512CE" w:rsidRPr="003512CE" w:rsidRDefault="003512CE" w:rsidP="003512CE">
      <w:pPr>
        <w:pStyle w:val="Title"/>
        <w:ind w:firstLine="340"/>
        <w:jc w:val="both"/>
        <w:rPr>
          <w:rFonts w:ascii="Times New Roman" w:hAnsi="Times New Roman" w:cs="Times New Roman"/>
          <w:sz w:val="24"/>
          <w:szCs w:val="24"/>
        </w:rPr>
      </w:pPr>
    </w:p>
    <w:p w14:paraId="7EE74EA6" w14:textId="13EFEC19" w:rsidR="003512CE" w:rsidRPr="003512CE" w:rsidRDefault="003512CE" w:rsidP="003512CE">
      <w:pPr>
        <w:numPr>
          <w:ilvl w:val="0"/>
          <w:numId w:val="1"/>
        </w:numPr>
        <w:ind w:left="0" w:firstLine="340"/>
        <w:jc w:val="both"/>
        <w:rPr>
          <w:rFonts w:ascii="Times New Roman" w:hAnsi="Times New Roman" w:cs="Times New Roman"/>
          <w:sz w:val="24"/>
          <w:szCs w:val="24"/>
        </w:rPr>
      </w:pPr>
      <w:r w:rsidRPr="003512CE">
        <w:rPr>
          <w:rFonts w:ascii="Times New Roman" w:hAnsi="Times New Roman" w:cs="Times New Roman"/>
          <w:sz w:val="24"/>
          <w:szCs w:val="24"/>
        </w:rPr>
        <w:t xml:space="preserve">Kariams reikalingų pirštinių dydžiai pateikti 1 lentelėje sudarytoje pagal LST EN 13402 standarto reikalavimus </w:t>
      </w:r>
      <w:r w:rsidR="00386CAD">
        <w:rPr>
          <w:rFonts w:ascii="Times New Roman" w:hAnsi="Times New Roman" w:cs="Times New Roman"/>
          <w:sz w:val="24"/>
          <w:szCs w:val="24"/>
        </w:rPr>
        <w:t>ir</w:t>
      </w:r>
      <w:r w:rsidRPr="003512CE">
        <w:rPr>
          <w:rFonts w:ascii="Times New Roman" w:hAnsi="Times New Roman" w:cs="Times New Roman"/>
          <w:sz w:val="24"/>
          <w:szCs w:val="24"/>
        </w:rPr>
        <w:t xml:space="preserve"> Lietuvos kariuomenėje priimtą dydžių sistemą. </w:t>
      </w:r>
    </w:p>
    <w:p w14:paraId="0AC12FFE" w14:textId="77777777" w:rsidR="003512CE" w:rsidRPr="003512CE" w:rsidRDefault="003512CE" w:rsidP="003512CE">
      <w:pPr>
        <w:numPr>
          <w:ilvl w:val="0"/>
          <w:numId w:val="1"/>
        </w:numPr>
        <w:ind w:left="0" w:firstLine="340"/>
        <w:jc w:val="both"/>
        <w:rPr>
          <w:rFonts w:ascii="Times New Roman" w:hAnsi="Times New Roman" w:cs="Times New Roman"/>
          <w:sz w:val="24"/>
          <w:szCs w:val="24"/>
        </w:rPr>
      </w:pPr>
      <w:r w:rsidRPr="003512CE">
        <w:rPr>
          <w:rFonts w:ascii="Times New Roman" w:hAnsi="Times New Roman" w:cs="Times New Roman"/>
          <w:sz w:val="24"/>
          <w:szCs w:val="24"/>
        </w:rPr>
        <w:t>Tiksli dydžių lentelė su nurodytais kiekiais pateikiama Tiekėjui, pasirašant sutartis.</w:t>
      </w:r>
    </w:p>
    <w:p w14:paraId="305AD627" w14:textId="77777777" w:rsidR="003512CE" w:rsidRPr="003512CE" w:rsidRDefault="003512CE" w:rsidP="003512CE">
      <w:pPr>
        <w:numPr>
          <w:ilvl w:val="0"/>
          <w:numId w:val="1"/>
        </w:numPr>
        <w:ind w:left="0" w:firstLine="340"/>
        <w:jc w:val="both"/>
        <w:rPr>
          <w:rFonts w:ascii="Times New Roman" w:hAnsi="Times New Roman" w:cs="Times New Roman"/>
          <w:sz w:val="24"/>
          <w:szCs w:val="24"/>
        </w:rPr>
      </w:pPr>
      <w:r w:rsidRPr="003512CE">
        <w:rPr>
          <w:rFonts w:ascii="Times New Roman" w:hAnsi="Times New Roman" w:cs="Times New Roman"/>
          <w:sz w:val="24"/>
          <w:szCs w:val="24"/>
        </w:rPr>
        <w:t>Esant būtinybei, gali būti pareikalauta pagaminti nestandartinių dydžių pirštinių, neviršijant 2% užsakyto kiekio.</w:t>
      </w:r>
    </w:p>
    <w:p w14:paraId="27D65675" w14:textId="77777777" w:rsidR="003512CE" w:rsidRDefault="003512CE" w:rsidP="003512CE">
      <w:pPr>
        <w:ind w:firstLine="340"/>
        <w:jc w:val="right"/>
        <w:rPr>
          <w:rFonts w:ascii="Times New Roman" w:hAnsi="Times New Roman" w:cs="Times New Roman"/>
          <w:sz w:val="24"/>
          <w:szCs w:val="24"/>
        </w:rPr>
      </w:pPr>
      <w:r w:rsidRPr="003512CE">
        <w:rPr>
          <w:rFonts w:ascii="Times New Roman" w:hAnsi="Times New Roman" w:cs="Times New Roman"/>
          <w:sz w:val="24"/>
          <w:szCs w:val="24"/>
        </w:rPr>
        <w:t>1 lentelė</w:t>
      </w:r>
    </w:p>
    <w:p w14:paraId="3EEC4490" w14:textId="77777777" w:rsidR="008E11A0" w:rsidRPr="003512CE" w:rsidRDefault="008E11A0" w:rsidP="003512CE">
      <w:pPr>
        <w:ind w:firstLine="340"/>
        <w:jc w:val="right"/>
        <w:rPr>
          <w:rFonts w:ascii="Times New Roman" w:hAnsi="Times New Roman" w:cs="Times New Roman"/>
          <w:sz w:val="24"/>
          <w:szCs w:val="24"/>
        </w:rPr>
      </w:pPr>
    </w:p>
    <w:p w14:paraId="64BF9A7F" w14:textId="77777777" w:rsidR="003512CE" w:rsidRPr="003512CE" w:rsidRDefault="003512CE" w:rsidP="003512CE">
      <w:pPr>
        <w:ind w:firstLine="340"/>
        <w:jc w:val="center"/>
        <w:rPr>
          <w:rFonts w:ascii="Times New Roman" w:hAnsi="Times New Roman" w:cs="Times New Roman"/>
          <w:b/>
          <w:sz w:val="24"/>
          <w:szCs w:val="24"/>
        </w:rPr>
      </w:pPr>
      <w:r w:rsidRPr="003512CE">
        <w:rPr>
          <w:rFonts w:ascii="Times New Roman" w:hAnsi="Times New Roman" w:cs="Times New Roman"/>
          <w:b/>
          <w:sz w:val="24"/>
          <w:szCs w:val="24"/>
        </w:rPr>
        <w:t>PIRŠTINIŲ DYDŽIAI</w:t>
      </w:r>
    </w:p>
    <w:p w14:paraId="2596EBBB" w14:textId="77777777" w:rsidR="003512CE" w:rsidRPr="003512CE" w:rsidRDefault="003512CE" w:rsidP="003512CE">
      <w:pPr>
        <w:ind w:firstLine="340"/>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14"/>
        <w:gridCol w:w="1021"/>
        <w:gridCol w:w="1021"/>
        <w:gridCol w:w="1021"/>
        <w:gridCol w:w="1021"/>
        <w:gridCol w:w="1021"/>
        <w:gridCol w:w="1021"/>
        <w:gridCol w:w="1021"/>
        <w:gridCol w:w="1021"/>
      </w:tblGrid>
      <w:tr w:rsidR="003512CE" w:rsidRPr="003512CE" w14:paraId="16DCB711" w14:textId="77777777" w:rsidTr="00E3187A">
        <w:tc>
          <w:tcPr>
            <w:tcW w:w="1814" w:type="dxa"/>
            <w:shd w:val="clear" w:color="auto" w:fill="auto"/>
            <w:vAlign w:val="center"/>
          </w:tcPr>
          <w:p w14:paraId="29DE267F" w14:textId="77777777" w:rsidR="003512CE" w:rsidRPr="003512CE" w:rsidRDefault="003512CE" w:rsidP="00E3187A">
            <w:pPr>
              <w:ind w:firstLine="340"/>
              <w:jc w:val="both"/>
              <w:rPr>
                <w:rFonts w:ascii="Times New Roman" w:hAnsi="Times New Roman" w:cs="Times New Roman"/>
                <w:b/>
                <w:sz w:val="24"/>
                <w:szCs w:val="24"/>
              </w:rPr>
            </w:pPr>
          </w:p>
          <w:p w14:paraId="4A77AD81" w14:textId="77777777" w:rsidR="003512CE" w:rsidRPr="003512CE" w:rsidRDefault="003512CE" w:rsidP="00E3187A">
            <w:pPr>
              <w:ind w:firstLine="340"/>
              <w:jc w:val="both"/>
              <w:rPr>
                <w:rFonts w:ascii="Times New Roman" w:hAnsi="Times New Roman" w:cs="Times New Roman"/>
                <w:b/>
                <w:sz w:val="24"/>
                <w:szCs w:val="24"/>
              </w:rPr>
            </w:pPr>
            <w:r w:rsidRPr="003512CE">
              <w:rPr>
                <w:rFonts w:ascii="Times New Roman" w:hAnsi="Times New Roman" w:cs="Times New Roman"/>
                <w:b/>
                <w:sz w:val="24"/>
                <w:szCs w:val="24"/>
              </w:rPr>
              <w:t>DYDIS</w:t>
            </w:r>
          </w:p>
          <w:p w14:paraId="6C47FFC2" w14:textId="77777777" w:rsidR="003512CE" w:rsidRPr="003512CE" w:rsidRDefault="003512CE" w:rsidP="00E3187A">
            <w:pPr>
              <w:ind w:firstLine="340"/>
              <w:jc w:val="both"/>
              <w:rPr>
                <w:rFonts w:ascii="Times New Roman" w:hAnsi="Times New Roman" w:cs="Times New Roman"/>
                <w:b/>
                <w:sz w:val="24"/>
                <w:szCs w:val="24"/>
              </w:rPr>
            </w:pPr>
          </w:p>
        </w:tc>
        <w:tc>
          <w:tcPr>
            <w:tcW w:w="1021" w:type="dxa"/>
            <w:shd w:val="clear" w:color="auto" w:fill="auto"/>
            <w:vAlign w:val="center"/>
          </w:tcPr>
          <w:p w14:paraId="212BA3C6" w14:textId="77777777" w:rsidR="003512CE" w:rsidRPr="003512CE" w:rsidRDefault="003512CE" w:rsidP="00E3187A">
            <w:pPr>
              <w:jc w:val="both"/>
              <w:rPr>
                <w:rFonts w:ascii="Times New Roman" w:hAnsi="Times New Roman" w:cs="Times New Roman"/>
                <w:b/>
                <w:sz w:val="24"/>
                <w:szCs w:val="24"/>
              </w:rPr>
            </w:pPr>
            <w:r w:rsidRPr="003512CE">
              <w:rPr>
                <w:rFonts w:ascii="Times New Roman" w:hAnsi="Times New Roman" w:cs="Times New Roman"/>
                <w:b/>
                <w:sz w:val="24"/>
                <w:szCs w:val="24"/>
              </w:rPr>
              <w:t>14-15</w:t>
            </w:r>
          </w:p>
        </w:tc>
        <w:tc>
          <w:tcPr>
            <w:tcW w:w="1021" w:type="dxa"/>
            <w:shd w:val="clear" w:color="auto" w:fill="auto"/>
            <w:vAlign w:val="center"/>
          </w:tcPr>
          <w:p w14:paraId="2236A4CB" w14:textId="77777777" w:rsidR="003512CE" w:rsidRPr="003512CE" w:rsidRDefault="003512CE" w:rsidP="00E3187A">
            <w:pPr>
              <w:jc w:val="both"/>
              <w:rPr>
                <w:rFonts w:ascii="Times New Roman" w:hAnsi="Times New Roman" w:cs="Times New Roman"/>
                <w:b/>
                <w:sz w:val="24"/>
                <w:szCs w:val="24"/>
              </w:rPr>
            </w:pPr>
            <w:r w:rsidRPr="003512CE">
              <w:rPr>
                <w:rFonts w:ascii="Times New Roman" w:hAnsi="Times New Roman" w:cs="Times New Roman"/>
                <w:b/>
                <w:sz w:val="24"/>
                <w:szCs w:val="24"/>
              </w:rPr>
              <w:t>16-17</w:t>
            </w:r>
          </w:p>
        </w:tc>
        <w:tc>
          <w:tcPr>
            <w:tcW w:w="1021" w:type="dxa"/>
            <w:vAlign w:val="center"/>
          </w:tcPr>
          <w:p w14:paraId="255CCCA0" w14:textId="77777777" w:rsidR="003512CE" w:rsidRPr="003512CE" w:rsidRDefault="003512CE" w:rsidP="00E3187A">
            <w:pPr>
              <w:jc w:val="both"/>
              <w:rPr>
                <w:rFonts w:ascii="Times New Roman" w:hAnsi="Times New Roman" w:cs="Times New Roman"/>
                <w:b/>
                <w:sz w:val="24"/>
                <w:szCs w:val="24"/>
              </w:rPr>
            </w:pPr>
            <w:r w:rsidRPr="003512CE">
              <w:rPr>
                <w:rFonts w:ascii="Times New Roman" w:hAnsi="Times New Roman" w:cs="Times New Roman"/>
                <w:b/>
                <w:sz w:val="24"/>
                <w:szCs w:val="24"/>
              </w:rPr>
              <w:t>18-19</w:t>
            </w:r>
          </w:p>
        </w:tc>
        <w:tc>
          <w:tcPr>
            <w:tcW w:w="1021" w:type="dxa"/>
            <w:vAlign w:val="center"/>
          </w:tcPr>
          <w:p w14:paraId="7422D789" w14:textId="77777777" w:rsidR="003512CE" w:rsidRPr="003512CE" w:rsidRDefault="003512CE" w:rsidP="00E3187A">
            <w:pPr>
              <w:jc w:val="both"/>
              <w:rPr>
                <w:rFonts w:ascii="Times New Roman" w:hAnsi="Times New Roman" w:cs="Times New Roman"/>
                <w:b/>
                <w:sz w:val="24"/>
                <w:szCs w:val="24"/>
              </w:rPr>
            </w:pPr>
            <w:r w:rsidRPr="003512CE">
              <w:rPr>
                <w:rFonts w:ascii="Times New Roman" w:hAnsi="Times New Roman" w:cs="Times New Roman"/>
                <w:b/>
                <w:sz w:val="24"/>
                <w:szCs w:val="24"/>
              </w:rPr>
              <w:t>20-21</w:t>
            </w:r>
          </w:p>
        </w:tc>
        <w:tc>
          <w:tcPr>
            <w:tcW w:w="1021" w:type="dxa"/>
            <w:shd w:val="clear" w:color="auto" w:fill="auto"/>
            <w:vAlign w:val="center"/>
          </w:tcPr>
          <w:p w14:paraId="77B3928F" w14:textId="77777777" w:rsidR="003512CE" w:rsidRPr="003512CE" w:rsidRDefault="003512CE" w:rsidP="00E3187A">
            <w:pPr>
              <w:jc w:val="both"/>
              <w:rPr>
                <w:rFonts w:ascii="Times New Roman" w:hAnsi="Times New Roman" w:cs="Times New Roman"/>
                <w:b/>
                <w:sz w:val="24"/>
                <w:szCs w:val="24"/>
              </w:rPr>
            </w:pPr>
            <w:r w:rsidRPr="003512CE">
              <w:rPr>
                <w:rFonts w:ascii="Times New Roman" w:hAnsi="Times New Roman" w:cs="Times New Roman"/>
                <w:b/>
                <w:sz w:val="24"/>
                <w:szCs w:val="24"/>
              </w:rPr>
              <w:t>22-23</w:t>
            </w:r>
          </w:p>
        </w:tc>
        <w:tc>
          <w:tcPr>
            <w:tcW w:w="1021" w:type="dxa"/>
            <w:shd w:val="clear" w:color="auto" w:fill="auto"/>
            <w:vAlign w:val="center"/>
          </w:tcPr>
          <w:p w14:paraId="3F0A7874" w14:textId="77777777" w:rsidR="003512CE" w:rsidRPr="003512CE" w:rsidRDefault="003512CE" w:rsidP="00E3187A">
            <w:pPr>
              <w:jc w:val="both"/>
              <w:rPr>
                <w:rFonts w:ascii="Times New Roman" w:hAnsi="Times New Roman" w:cs="Times New Roman"/>
                <w:b/>
                <w:sz w:val="24"/>
                <w:szCs w:val="24"/>
              </w:rPr>
            </w:pPr>
            <w:r w:rsidRPr="003512CE">
              <w:rPr>
                <w:rFonts w:ascii="Times New Roman" w:hAnsi="Times New Roman" w:cs="Times New Roman"/>
                <w:b/>
                <w:sz w:val="24"/>
                <w:szCs w:val="24"/>
              </w:rPr>
              <w:t>24-25</w:t>
            </w:r>
          </w:p>
        </w:tc>
        <w:tc>
          <w:tcPr>
            <w:tcW w:w="1021" w:type="dxa"/>
            <w:vAlign w:val="center"/>
          </w:tcPr>
          <w:p w14:paraId="0FBBC167" w14:textId="77777777" w:rsidR="003512CE" w:rsidRPr="003512CE" w:rsidRDefault="003512CE" w:rsidP="00E3187A">
            <w:pPr>
              <w:jc w:val="both"/>
              <w:rPr>
                <w:rFonts w:ascii="Times New Roman" w:hAnsi="Times New Roman" w:cs="Times New Roman"/>
                <w:b/>
                <w:sz w:val="24"/>
                <w:szCs w:val="24"/>
              </w:rPr>
            </w:pPr>
            <w:r w:rsidRPr="003512CE">
              <w:rPr>
                <w:rFonts w:ascii="Times New Roman" w:hAnsi="Times New Roman" w:cs="Times New Roman"/>
                <w:b/>
                <w:sz w:val="24"/>
                <w:szCs w:val="24"/>
              </w:rPr>
              <w:t>26-27</w:t>
            </w:r>
          </w:p>
        </w:tc>
        <w:tc>
          <w:tcPr>
            <w:tcW w:w="1021" w:type="dxa"/>
            <w:vAlign w:val="center"/>
          </w:tcPr>
          <w:p w14:paraId="30F735EE" w14:textId="77777777" w:rsidR="003512CE" w:rsidRPr="003512CE" w:rsidRDefault="003512CE" w:rsidP="00E3187A">
            <w:pPr>
              <w:jc w:val="both"/>
              <w:rPr>
                <w:rFonts w:ascii="Times New Roman" w:hAnsi="Times New Roman" w:cs="Times New Roman"/>
                <w:b/>
                <w:sz w:val="24"/>
                <w:szCs w:val="24"/>
              </w:rPr>
            </w:pPr>
            <w:r w:rsidRPr="003512CE">
              <w:rPr>
                <w:rFonts w:ascii="Times New Roman" w:hAnsi="Times New Roman" w:cs="Times New Roman"/>
                <w:b/>
                <w:sz w:val="24"/>
                <w:szCs w:val="24"/>
              </w:rPr>
              <w:t>28-29</w:t>
            </w:r>
          </w:p>
        </w:tc>
      </w:tr>
      <w:tr w:rsidR="003512CE" w:rsidRPr="003512CE" w14:paraId="65143F40" w14:textId="77777777" w:rsidTr="00E3187A">
        <w:tc>
          <w:tcPr>
            <w:tcW w:w="1814" w:type="dxa"/>
            <w:shd w:val="clear" w:color="auto" w:fill="auto"/>
          </w:tcPr>
          <w:p w14:paraId="2C67C538" w14:textId="77777777" w:rsidR="003512CE" w:rsidRPr="003512CE" w:rsidRDefault="003512CE" w:rsidP="00E3187A">
            <w:pPr>
              <w:ind w:firstLine="340"/>
              <w:jc w:val="both"/>
              <w:rPr>
                <w:rFonts w:ascii="Times New Roman" w:hAnsi="Times New Roman" w:cs="Times New Roman"/>
                <w:sz w:val="24"/>
                <w:szCs w:val="24"/>
              </w:rPr>
            </w:pPr>
            <w:r w:rsidRPr="003512CE">
              <w:rPr>
                <w:rFonts w:ascii="Times New Roman" w:hAnsi="Times New Roman" w:cs="Times New Roman"/>
                <w:sz w:val="24"/>
                <w:szCs w:val="24"/>
              </w:rPr>
              <w:t>Plaštakos apimtis, cm (matuoti pirštų susijungimo su plaštaka vietoje)</w:t>
            </w:r>
          </w:p>
        </w:tc>
        <w:tc>
          <w:tcPr>
            <w:tcW w:w="1021" w:type="dxa"/>
            <w:shd w:val="clear" w:color="auto" w:fill="auto"/>
            <w:vAlign w:val="center"/>
          </w:tcPr>
          <w:p w14:paraId="2405B81B" w14:textId="77777777" w:rsidR="003512CE" w:rsidRPr="003512CE" w:rsidRDefault="003512CE" w:rsidP="00E3187A">
            <w:pPr>
              <w:jc w:val="both"/>
              <w:rPr>
                <w:rFonts w:ascii="Times New Roman" w:hAnsi="Times New Roman" w:cs="Times New Roman"/>
                <w:sz w:val="24"/>
                <w:szCs w:val="24"/>
              </w:rPr>
            </w:pPr>
            <w:r w:rsidRPr="003512CE">
              <w:rPr>
                <w:rFonts w:ascii="Times New Roman" w:hAnsi="Times New Roman" w:cs="Times New Roman"/>
                <w:sz w:val="24"/>
                <w:szCs w:val="24"/>
              </w:rPr>
              <w:t>13,5-15,5</w:t>
            </w:r>
          </w:p>
        </w:tc>
        <w:tc>
          <w:tcPr>
            <w:tcW w:w="1021" w:type="dxa"/>
            <w:shd w:val="clear" w:color="auto" w:fill="auto"/>
            <w:vAlign w:val="center"/>
          </w:tcPr>
          <w:p w14:paraId="0A74B795" w14:textId="77777777" w:rsidR="003512CE" w:rsidRPr="003512CE" w:rsidRDefault="003512CE" w:rsidP="00E3187A">
            <w:pPr>
              <w:jc w:val="both"/>
              <w:rPr>
                <w:rFonts w:ascii="Times New Roman" w:hAnsi="Times New Roman" w:cs="Times New Roman"/>
                <w:sz w:val="24"/>
                <w:szCs w:val="24"/>
              </w:rPr>
            </w:pPr>
            <w:r w:rsidRPr="003512CE">
              <w:rPr>
                <w:rFonts w:ascii="Times New Roman" w:hAnsi="Times New Roman" w:cs="Times New Roman"/>
                <w:sz w:val="24"/>
                <w:szCs w:val="24"/>
              </w:rPr>
              <w:t>15,5-17,5</w:t>
            </w:r>
          </w:p>
        </w:tc>
        <w:tc>
          <w:tcPr>
            <w:tcW w:w="1021" w:type="dxa"/>
            <w:vAlign w:val="center"/>
          </w:tcPr>
          <w:p w14:paraId="3AB38574" w14:textId="77777777" w:rsidR="003512CE" w:rsidRPr="003512CE" w:rsidRDefault="003512CE" w:rsidP="00E3187A">
            <w:pPr>
              <w:jc w:val="both"/>
              <w:rPr>
                <w:rFonts w:ascii="Times New Roman" w:hAnsi="Times New Roman" w:cs="Times New Roman"/>
                <w:sz w:val="24"/>
                <w:szCs w:val="24"/>
              </w:rPr>
            </w:pPr>
            <w:r w:rsidRPr="003512CE">
              <w:rPr>
                <w:rFonts w:ascii="Times New Roman" w:hAnsi="Times New Roman" w:cs="Times New Roman"/>
                <w:sz w:val="24"/>
                <w:szCs w:val="24"/>
              </w:rPr>
              <w:t>17,5-19,5</w:t>
            </w:r>
          </w:p>
        </w:tc>
        <w:tc>
          <w:tcPr>
            <w:tcW w:w="1021" w:type="dxa"/>
            <w:vAlign w:val="center"/>
          </w:tcPr>
          <w:p w14:paraId="14138112" w14:textId="77777777" w:rsidR="003512CE" w:rsidRPr="003512CE" w:rsidRDefault="003512CE" w:rsidP="00E3187A">
            <w:pPr>
              <w:jc w:val="both"/>
              <w:rPr>
                <w:rFonts w:ascii="Times New Roman" w:hAnsi="Times New Roman" w:cs="Times New Roman"/>
                <w:sz w:val="24"/>
                <w:szCs w:val="24"/>
              </w:rPr>
            </w:pPr>
            <w:r w:rsidRPr="003512CE">
              <w:rPr>
                <w:rFonts w:ascii="Times New Roman" w:hAnsi="Times New Roman" w:cs="Times New Roman"/>
                <w:sz w:val="24"/>
                <w:szCs w:val="24"/>
              </w:rPr>
              <w:t>19,5-21,5</w:t>
            </w:r>
          </w:p>
        </w:tc>
        <w:tc>
          <w:tcPr>
            <w:tcW w:w="1021" w:type="dxa"/>
            <w:shd w:val="clear" w:color="auto" w:fill="auto"/>
            <w:vAlign w:val="center"/>
          </w:tcPr>
          <w:p w14:paraId="4B4B3F6B" w14:textId="77777777" w:rsidR="003512CE" w:rsidRPr="003512CE" w:rsidRDefault="003512CE" w:rsidP="00E3187A">
            <w:pPr>
              <w:jc w:val="both"/>
              <w:rPr>
                <w:rFonts w:ascii="Times New Roman" w:hAnsi="Times New Roman" w:cs="Times New Roman"/>
                <w:sz w:val="24"/>
                <w:szCs w:val="24"/>
              </w:rPr>
            </w:pPr>
            <w:r w:rsidRPr="003512CE">
              <w:rPr>
                <w:rFonts w:ascii="Times New Roman" w:hAnsi="Times New Roman" w:cs="Times New Roman"/>
                <w:sz w:val="24"/>
                <w:szCs w:val="24"/>
              </w:rPr>
              <w:t>21,5-23,5</w:t>
            </w:r>
          </w:p>
        </w:tc>
        <w:tc>
          <w:tcPr>
            <w:tcW w:w="1021" w:type="dxa"/>
            <w:shd w:val="clear" w:color="auto" w:fill="auto"/>
            <w:vAlign w:val="center"/>
          </w:tcPr>
          <w:p w14:paraId="20CCC856" w14:textId="77777777" w:rsidR="003512CE" w:rsidRPr="003512CE" w:rsidRDefault="003512CE" w:rsidP="00E3187A">
            <w:pPr>
              <w:jc w:val="both"/>
              <w:rPr>
                <w:rFonts w:ascii="Times New Roman" w:hAnsi="Times New Roman" w:cs="Times New Roman"/>
                <w:sz w:val="24"/>
                <w:szCs w:val="24"/>
              </w:rPr>
            </w:pPr>
            <w:r w:rsidRPr="003512CE">
              <w:rPr>
                <w:rFonts w:ascii="Times New Roman" w:hAnsi="Times New Roman" w:cs="Times New Roman"/>
                <w:sz w:val="24"/>
                <w:szCs w:val="24"/>
              </w:rPr>
              <w:t>23,5-25,5</w:t>
            </w:r>
          </w:p>
        </w:tc>
        <w:tc>
          <w:tcPr>
            <w:tcW w:w="1021" w:type="dxa"/>
            <w:vAlign w:val="center"/>
          </w:tcPr>
          <w:p w14:paraId="6B2E4443" w14:textId="77777777" w:rsidR="003512CE" w:rsidRPr="003512CE" w:rsidRDefault="003512CE" w:rsidP="00E3187A">
            <w:pPr>
              <w:jc w:val="both"/>
              <w:rPr>
                <w:rFonts w:ascii="Times New Roman" w:hAnsi="Times New Roman" w:cs="Times New Roman"/>
                <w:sz w:val="24"/>
                <w:szCs w:val="24"/>
              </w:rPr>
            </w:pPr>
            <w:r w:rsidRPr="003512CE">
              <w:rPr>
                <w:rFonts w:ascii="Times New Roman" w:hAnsi="Times New Roman" w:cs="Times New Roman"/>
                <w:sz w:val="24"/>
                <w:szCs w:val="24"/>
              </w:rPr>
              <w:t>25,5-27,5</w:t>
            </w:r>
          </w:p>
        </w:tc>
        <w:tc>
          <w:tcPr>
            <w:tcW w:w="1021" w:type="dxa"/>
            <w:vAlign w:val="center"/>
          </w:tcPr>
          <w:p w14:paraId="68FDA0F1" w14:textId="77777777" w:rsidR="003512CE" w:rsidRPr="003512CE" w:rsidRDefault="003512CE" w:rsidP="00E3187A">
            <w:pPr>
              <w:jc w:val="both"/>
              <w:rPr>
                <w:rFonts w:ascii="Times New Roman" w:hAnsi="Times New Roman" w:cs="Times New Roman"/>
                <w:sz w:val="24"/>
                <w:szCs w:val="24"/>
              </w:rPr>
            </w:pPr>
            <w:r w:rsidRPr="003512CE">
              <w:rPr>
                <w:rFonts w:ascii="Times New Roman" w:hAnsi="Times New Roman" w:cs="Times New Roman"/>
                <w:sz w:val="24"/>
                <w:szCs w:val="24"/>
              </w:rPr>
              <w:t>27,5-29,5</w:t>
            </w:r>
          </w:p>
        </w:tc>
      </w:tr>
    </w:tbl>
    <w:p w14:paraId="54CB6433" w14:textId="77777777" w:rsidR="003512CE" w:rsidRPr="003512CE" w:rsidRDefault="003512CE" w:rsidP="003512CE">
      <w:pPr>
        <w:ind w:firstLine="340"/>
        <w:jc w:val="both"/>
        <w:rPr>
          <w:rFonts w:ascii="Times New Roman" w:hAnsi="Times New Roman" w:cs="Times New Roman"/>
          <w:sz w:val="24"/>
          <w:szCs w:val="24"/>
        </w:rPr>
      </w:pPr>
    </w:p>
    <w:p w14:paraId="19CFCC3A" w14:textId="77777777" w:rsidR="003512CE" w:rsidRPr="003512CE" w:rsidRDefault="003512CE" w:rsidP="003512CE">
      <w:pPr>
        <w:jc w:val="both"/>
        <w:rPr>
          <w:rFonts w:ascii="Times New Roman" w:hAnsi="Times New Roman" w:cs="Times New Roman"/>
          <w:sz w:val="24"/>
          <w:szCs w:val="24"/>
        </w:rPr>
      </w:pPr>
    </w:p>
    <w:p w14:paraId="53DA7C6D" w14:textId="621D11AC" w:rsidR="003512CE" w:rsidRPr="003512CE" w:rsidRDefault="003512CE" w:rsidP="003512CE">
      <w:pPr>
        <w:numPr>
          <w:ilvl w:val="0"/>
          <w:numId w:val="1"/>
        </w:numPr>
        <w:ind w:left="0" w:firstLine="340"/>
        <w:jc w:val="both"/>
        <w:rPr>
          <w:rFonts w:ascii="Times New Roman" w:hAnsi="Times New Roman" w:cs="Times New Roman"/>
          <w:sz w:val="24"/>
          <w:szCs w:val="24"/>
        </w:rPr>
      </w:pPr>
      <w:r w:rsidRPr="003512CE">
        <w:rPr>
          <w:rFonts w:ascii="Times New Roman" w:hAnsi="Times New Roman" w:cs="Times New Roman"/>
          <w:bCs/>
          <w:sz w:val="24"/>
          <w:szCs w:val="24"/>
        </w:rPr>
        <w:t xml:space="preserve">Gaminių konstravimui turi būti panaudoti </w:t>
      </w:r>
      <w:r w:rsidR="00386CAD">
        <w:rPr>
          <w:rFonts w:ascii="Times New Roman" w:hAnsi="Times New Roman" w:cs="Times New Roman"/>
          <w:bCs/>
          <w:sz w:val="24"/>
          <w:szCs w:val="24"/>
        </w:rPr>
        <w:t xml:space="preserve">standarto </w:t>
      </w:r>
      <w:r w:rsidRPr="003512CE">
        <w:rPr>
          <w:rFonts w:ascii="Times New Roman" w:hAnsi="Times New Roman" w:cs="Times New Roman"/>
          <w:bCs/>
          <w:sz w:val="24"/>
          <w:szCs w:val="24"/>
        </w:rPr>
        <w:t xml:space="preserve">LST ISO 8559  ,,Drabužių konstravimas ir </w:t>
      </w:r>
      <w:proofErr w:type="spellStart"/>
      <w:r w:rsidRPr="003512CE">
        <w:rPr>
          <w:rFonts w:ascii="Times New Roman" w:hAnsi="Times New Roman" w:cs="Times New Roman"/>
          <w:bCs/>
          <w:sz w:val="24"/>
          <w:szCs w:val="24"/>
        </w:rPr>
        <w:t>antropometriniai</w:t>
      </w:r>
      <w:proofErr w:type="spellEnd"/>
      <w:r w:rsidRPr="003512CE">
        <w:rPr>
          <w:rFonts w:ascii="Times New Roman" w:hAnsi="Times New Roman" w:cs="Times New Roman"/>
          <w:bCs/>
          <w:sz w:val="24"/>
          <w:szCs w:val="24"/>
        </w:rPr>
        <w:t xml:space="preserve"> matavimai. Kūno matmenys“ (arba lygiaverčio standarto)</w:t>
      </w:r>
      <w:r w:rsidR="00386CAD">
        <w:rPr>
          <w:rFonts w:ascii="Times New Roman" w:hAnsi="Times New Roman" w:cs="Times New Roman"/>
          <w:bCs/>
          <w:sz w:val="24"/>
          <w:szCs w:val="24"/>
        </w:rPr>
        <w:t xml:space="preserve"> duomenys</w:t>
      </w:r>
      <w:r w:rsidRPr="003512CE">
        <w:rPr>
          <w:rFonts w:ascii="Times New Roman" w:hAnsi="Times New Roman" w:cs="Times New Roman"/>
          <w:bCs/>
          <w:sz w:val="24"/>
          <w:szCs w:val="24"/>
        </w:rPr>
        <w:t xml:space="preserve">. </w:t>
      </w:r>
    </w:p>
    <w:p w14:paraId="7FE433A4" w14:textId="77777777" w:rsidR="003512CE" w:rsidRPr="003512CE" w:rsidRDefault="003512CE" w:rsidP="003512CE">
      <w:pPr>
        <w:numPr>
          <w:ilvl w:val="0"/>
          <w:numId w:val="1"/>
        </w:numPr>
        <w:ind w:left="0" w:firstLine="340"/>
        <w:jc w:val="both"/>
        <w:rPr>
          <w:rFonts w:ascii="Times New Roman" w:hAnsi="Times New Roman" w:cs="Times New Roman"/>
          <w:sz w:val="24"/>
          <w:szCs w:val="24"/>
        </w:rPr>
      </w:pPr>
      <w:r w:rsidRPr="003512CE">
        <w:rPr>
          <w:rFonts w:ascii="Times New Roman" w:hAnsi="Times New Roman" w:cs="Times New Roman"/>
          <w:bCs/>
          <w:sz w:val="24"/>
          <w:szCs w:val="24"/>
        </w:rPr>
        <w:t xml:space="preserve">Pirštinių bazinis dydis – </w:t>
      </w:r>
      <w:r w:rsidRPr="003512CE">
        <w:rPr>
          <w:rFonts w:ascii="Times New Roman" w:hAnsi="Times New Roman" w:cs="Times New Roman"/>
          <w:b/>
          <w:bCs/>
          <w:sz w:val="24"/>
          <w:szCs w:val="24"/>
        </w:rPr>
        <w:t>22-23</w:t>
      </w:r>
      <w:r w:rsidRPr="003512CE">
        <w:rPr>
          <w:rFonts w:ascii="Times New Roman" w:hAnsi="Times New Roman" w:cs="Times New Roman"/>
          <w:bCs/>
          <w:sz w:val="24"/>
          <w:szCs w:val="24"/>
        </w:rPr>
        <w:t>.</w:t>
      </w:r>
    </w:p>
    <w:p w14:paraId="709E16CE" w14:textId="77777777" w:rsidR="003512CE" w:rsidRPr="003512CE" w:rsidRDefault="003512CE" w:rsidP="003512CE">
      <w:pPr>
        <w:numPr>
          <w:ilvl w:val="0"/>
          <w:numId w:val="1"/>
        </w:numPr>
        <w:ind w:left="0" w:firstLine="340"/>
        <w:jc w:val="both"/>
        <w:rPr>
          <w:rFonts w:ascii="Times New Roman" w:hAnsi="Times New Roman" w:cs="Times New Roman"/>
          <w:sz w:val="24"/>
          <w:szCs w:val="24"/>
        </w:rPr>
      </w:pPr>
      <w:r w:rsidRPr="003512CE">
        <w:rPr>
          <w:rFonts w:ascii="Times New Roman" w:hAnsi="Times New Roman" w:cs="Times New Roman"/>
          <w:bCs/>
          <w:sz w:val="24"/>
          <w:szCs w:val="24"/>
        </w:rPr>
        <w:t>Visų dydžių p</w:t>
      </w:r>
      <w:r w:rsidRPr="003512CE">
        <w:rPr>
          <w:rFonts w:ascii="Times New Roman" w:hAnsi="Times New Roman" w:cs="Times New Roman"/>
          <w:sz w:val="24"/>
          <w:szCs w:val="24"/>
        </w:rPr>
        <w:t>agrindiniai gaminių matai (matavimo vietos) ir leistini nuokrypiai nuo matų centimetrais pateikti 2 lentelėje. Matų lentelė gali būti derinama su konkurso laimėtoju, pasirašius sutartį.</w:t>
      </w:r>
    </w:p>
    <w:p w14:paraId="7BDDE354" w14:textId="77777777" w:rsidR="003512CE" w:rsidRDefault="003512CE" w:rsidP="003512CE">
      <w:pPr>
        <w:ind w:left="1080"/>
        <w:jc w:val="right"/>
        <w:rPr>
          <w:rFonts w:ascii="Times New Roman" w:hAnsi="Times New Roman" w:cs="Times New Roman"/>
          <w:sz w:val="24"/>
          <w:szCs w:val="24"/>
        </w:rPr>
      </w:pPr>
      <w:r w:rsidRPr="003512CE">
        <w:rPr>
          <w:rFonts w:ascii="Times New Roman" w:hAnsi="Times New Roman" w:cs="Times New Roman"/>
          <w:sz w:val="24"/>
          <w:szCs w:val="24"/>
        </w:rPr>
        <w:t>2 lentelė</w:t>
      </w:r>
    </w:p>
    <w:p w14:paraId="2336B402" w14:textId="77777777" w:rsidR="008E11A0" w:rsidRPr="003512CE" w:rsidRDefault="008E11A0" w:rsidP="003512CE">
      <w:pPr>
        <w:ind w:left="1080"/>
        <w:jc w:val="right"/>
        <w:rPr>
          <w:rFonts w:ascii="Times New Roman" w:hAnsi="Times New Roman" w:cs="Times New Roman"/>
          <w:sz w:val="24"/>
          <w:szCs w:val="24"/>
        </w:rPr>
      </w:pPr>
    </w:p>
    <w:p w14:paraId="0A670F85" w14:textId="77777777" w:rsidR="003512CE" w:rsidRPr="003512CE" w:rsidRDefault="003512CE" w:rsidP="003512CE">
      <w:pPr>
        <w:ind w:left="1080"/>
        <w:jc w:val="center"/>
        <w:rPr>
          <w:rFonts w:ascii="Times New Roman" w:hAnsi="Times New Roman" w:cs="Times New Roman"/>
          <w:sz w:val="24"/>
          <w:szCs w:val="24"/>
        </w:rPr>
      </w:pPr>
      <w:r w:rsidRPr="003512CE">
        <w:rPr>
          <w:rFonts w:ascii="Times New Roman" w:hAnsi="Times New Roman" w:cs="Times New Roman"/>
          <w:b/>
          <w:bCs/>
          <w:sz w:val="24"/>
          <w:szCs w:val="24"/>
        </w:rPr>
        <w:t>PIRŠTINIŲ VISŲ DYDŽIŲ MATŲ LENTELĖ</w:t>
      </w:r>
      <w:r w:rsidRPr="003512CE">
        <w:rPr>
          <w:rFonts w:ascii="Times New Roman" w:hAnsi="Times New Roman" w:cs="Times New Roman"/>
          <w:sz w:val="24"/>
          <w:szCs w:val="24"/>
        </w:rPr>
        <w:t xml:space="preserve"> </w:t>
      </w:r>
    </w:p>
    <w:p w14:paraId="2ECB1A7D" w14:textId="77777777" w:rsidR="003512CE" w:rsidRPr="003512CE" w:rsidRDefault="003512CE" w:rsidP="003512CE">
      <w:pPr>
        <w:ind w:left="1080"/>
        <w:jc w:val="right"/>
        <w:rPr>
          <w:rFonts w:ascii="Times New Roman" w:hAnsi="Times New Roman" w:cs="Times New Roman"/>
          <w:sz w:val="24"/>
          <w:szCs w:val="24"/>
        </w:rPr>
      </w:pPr>
    </w:p>
    <w:tbl>
      <w:tblPr>
        <w:tblW w:w="99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62"/>
        <w:gridCol w:w="813"/>
        <w:gridCol w:w="813"/>
        <w:gridCol w:w="813"/>
        <w:gridCol w:w="910"/>
        <w:gridCol w:w="851"/>
        <w:gridCol w:w="850"/>
        <w:gridCol w:w="851"/>
        <w:gridCol w:w="851"/>
        <w:gridCol w:w="1350"/>
      </w:tblGrid>
      <w:tr w:rsidR="003512CE" w:rsidRPr="003512CE" w14:paraId="4DD0358C" w14:textId="77777777" w:rsidTr="00E3187A">
        <w:tc>
          <w:tcPr>
            <w:tcW w:w="1862" w:type="dxa"/>
            <w:shd w:val="clear" w:color="auto" w:fill="auto"/>
          </w:tcPr>
          <w:p w14:paraId="40C3F797" w14:textId="77777777" w:rsidR="003512CE" w:rsidRPr="003512CE" w:rsidRDefault="003512CE" w:rsidP="00E3187A">
            <w:pPr>
              <w:rPr>
                <w:rFonts w:ascii="Times New Roman" w:hAnsi="Times New Roman" w:cs="Times New Roman"/>
                <w:bCs/>
                <w:sz w:val="24"/>
                <w:szCs w:val="24"/>
              </w:rPr>
            </w:pPr>
            <w:r w:rsidRPr="003512CE">
              <w:rPr>
                <w:rFonts w:ascii="Times New Roman" w:hAnsi="Times New Roman" w:cs="Times New Roman"/>
                <w:bCs/>
                <w:sz w:val="24"/>
                <w:szCs w:val="24"/>
              </w:rPr>
              <w:t xml:space="preserve">Matmens </w:t>
            </w:r>
          </w:p>
          <w:p w14:paraId="38FE2EF4" w14:textId="77777777" w:rsidR="003512CE" w:rsidRPr="003512CE" w:rsidRDefault="003512CE" w:rsidP="00E3187A">
            <w:pPr>
              <w:rPr>
                <w:rFonts w:ascii="Times New Roman" w:hAnsi="Times New Roman" w:cs="Times New Roman"/>
                <w:sz w:val="24"/>
                <w:szCs w:val="24"/>
              </w:rPr>
            </w:pPr>
            <w:r w:rsidRPr="003512CE">
              <w:rPr>
                <w:rFonts w:ascii="Times New Roman" w:hAnsi="Times New Roman" w:cs="Times New Roman"/>
                <w:bCs/>
                <w:sz w:val="24"/>
                <w:szCs w:val="24"/>
              </w:rPr>
              <w:t>pavadinimas        /</w:t>
            </w:r>
            <w:r w:rsidRPr="003512CE">
              <w:rPr>
                <w:rFonts w:ascii="Times New Roman" w:hAnsi="Times New Roman" w:cs="Times New Roman"/>
                <w:b/>
                <w:bCs/>
                <w:sz w:val="24"/>
                <w:szCs w:val="24"/>
              </w:rPr>
              <w:t>Dydis</w:t>
            </w:r>
          </w:p>
        </w:tc>
        <w:tc>
          <w:tcPr>
            <w:tcW w:w="813" w:type="dxa"/>
            <w:shd w:val="clear" w:color="auto" w:fill="auto"/>
            <w:vAlign w:val="center"/>
          </w:tcPr>
          <w:p w14:paraId="0A5C0AFB" w14:textId="77777777" w:rsidR="003512CE" w:rsidRPr="003512CE" w:rsidRDefault="003512CE" w:rsidP="00E3187A">
            <w:pPr>
              <w:jc w:val="center"/>
              <w:rPr>
                <w:rFonts w:ascii="Times New Roman" w:hAnsi="Times New Roman" w:cs="Times New Roman"/>
                <w:b/>
                <w:sz w:val="24"/>
                <w:szCs w:val="24"/>
              </w:rPr>
            </w:pPr>
            <w:r w:rsidRPr="003512CE">
              <w:rPr>
                <w:rFonts w:ascii="Times New Roman" w:hAnsi="Times New Roman" w:cs="Times New Roman"/>
                <w:b/>
                <w:sz w:val="24"/>
                <w:szCs w:val="24"/>
              </w:rPr>
              <w:t>14-15</w:t>
            </w:r>
          </w:p>
        </w:tc>
        <w:tc>
          <w:tcPr>
            <w:tcW w:w="813" w:type="dxa"/>
            <w:shd w:val="clear" w:color="auto" w:fill="auto"/>
            <w:vAlign w:val="center"/>
          </w:tcPr>
          <w:p w14:paraId="081DE57A" w14:textId="77777777" w:rsidR="003512CE" w:rsidRPr="003512CE" w:rsidRDefault="003512CE" w:rsidP="00E3187A">
            <w:pPr>
              <w:jc w:val="center"/>
              <w:rPr>
                <w:rFonts w:ascii="Times New Roman" w:hAnsi="Times New Roman" w:cs="Times New Roman"/>
                <w:b/>
                <w:sz w:val="24"/>
                <w:szCs w:val="24"/>
              </w:rPr>
            </w:pPr>
            <w:r w:rsidRPr="003512CE">
              <w:rPr>
                <w:rFonts w:ascii="Times New Roman" w:hAnsi="Times New Roman" w:cs="Times New Roman"/>
                <w:b/>
                <w:sz w:val="24"/>
                <w:szCs w:val="24"/>
              </w:rPr>
              <w:t>16-17</w:t>
            </w:r>
          </w:p>
        </w:tc>
        <w:tc>
          <w:tcPr>
            <w:tcW w:w="813" w:type="dxa"/>
            <w:vAlign w:val="center"/>
          </w:tcPr>
          <w:p w14:paraId="7DF925D3" w14:textId="77777777" w:rsidR="003512CE" w:rsidRPr="003512CE" w:rsidRDefault="003512CE" w:rsidP="00E3187A">
            <w:pPr>
              <w:jc w:val="center"/>
              <w:rPr>
                <w:rFonts w:ascii="Times New Roman" w:hAnsi="Times New Roman" w:cs="Times New Roman"/>
                <w:b/>
                <w:sz w:val="24"/>
                <w:szCs w:val="24"/>
              </w:rPr>
            </w:pPr>
            <w:r w:rsidRPr="003512CE">
              <w:rPr>
                <w:rFonts w:ascii="Times New Roman" w:hAnsi="Times New Roman" w:cs="Times New Roman"/>
                <w:b/>
                <w:sz w:val="24"/>
                <w:szCs w:val="24"/>
              </w:rPr>
              <w:t>18-19</w:t>
            </w:r>
          </w:p>
        </w:tc>
        <w:tc>
          <w:tcPr>
            <w:tcW w:w="910" w:type="dxa"/>
            <w:vAlign w:val="center"/>
          </w:tcPr>
          <w:p w14:paraId="5A2D0BCF" w14:textId="77777777" w:rsidR="003512CE" w:rsidRPr="003512CE" w:rsidRDefault="003512CE" w:rsidP="00E3187A">
            <w:pPr>
              <w:jc w:val="center"/>
              <w:rPr>
                <w:rFonts w:ascii="Times New Roman" w:hAnsi="Times New Roman" w:cs="Times New Roman"/>
                <w:b/>
                <w:sz w:val="24"/>
                <w:szCs w:val="24"/>
              </w:rPr>
            </w:pPr>
            <w:r w:rsidRPr="003512CE">
              <w:rPr>
                <w:rFonts w:ascii="Times New Roman" w:hAnsi="Times New Roman" w:cs="Times New Roman"/>
                <w:b/>
                <w:sz w:val="24"/>
                <w:szCs w:val="24"/>
              </w:rPr>
              <w:t>20-21</w:t>
            </w:r>
          </w:p>
        </w:tc>
        <w:tc>
          <w:tcPr>
            <w:tcW w:w="851" w:type="dxa"/>
            <w:shd w:val="clear" w:color="auto" w:fill="auto"/>
            <w:vAlign w:val="center"/>
          </w:tcPr>
          <w:p w14:paraId="0D2ADD4B" w14:textId="77777777" w:rsidR="003512CE" w:rsidRPr="003512CE" w:rsidRDefault="003512CE" w:rsidP="00E3187A">
            <w:pPr>
              <w:jc w:val="center"/>
              <w:rPr>
                <w:rFonts w:ascii="Times New Roman" w:hAnsi="Times New Roman" w:cs="Times New Roman"/>
                <w:b/>
                <w:sz w:val="24"/>
                <w:szCs w:val="24"/>
              </w:rPr>
            </w:pPr>
            <w:r w:rsidRPr="003512CE">
              <w:rPr>
                <w:rFonts w:ascii="Times New Roman" w:hAnsi="Times New Roman" w:cs="Times New Roman"/>
                <w:b/>
                <w:sz w:val="24"/>
                <w:szCs w:val="24"/>
              </w:rPr>
              <w:t>22-23</w:t>
            </w:r>
          </w:p>
        </w:tc>
        <w:tc>
          <w:tcPr>
            <w:tcW w:w="850" w:type="dxa"/>
            <w:shd w:val="clear" w:color="auto" w:fill="auto"/>
            <w:vAlign w:val="center"/>
          </w:tcPr>
          <w:p w14:paraId="40783899" w14:textId="77777777" w:rsidR="003512CE" w:rsidRPr="003512CE" w:rsidRDefault="003512CE" w:rsidP="00E3187A">
            <w:pPr>
              <w:jc w:val="center"/>
              <w:rPr>
                <w:rFonts w:ascii="Times New Roman" w:hAnsi="Times New Roman" w:cs="Times New Roman"/>
                <w:b/>
                <w:sz w:val="24"/>
                <w:szCs w:val="24"/>
              </w:rPr>
            </w:pPr>
            <w:r w:rsidRPr="003512CE">
              <w:rPr>
                <w:rFonts w:ascii="Times New Roman" w:hAnsi="Times New Roman" w:cs="Times New Roman"/>
                <w:b/>
                <w:sz w:val="24"/>
                <w:szCs w:val="24"/>
              </w:rPr>
              <w:t>24-25</w:t>
            </w:r>
          </w:p>
        </w:tc>
        <w:tc>
          <w:tcPr>
            <w:tcW w:w="851" w:type="dxa"/>
            <w:vAlign w:val="center"/>
          </w:tcPr>
          <w:p w14:paraId="5F2021D1" w14:textId="77777777" w:rsidR="003512CE" w:rsidRPr="003512CE" w:rsidRDefault="003512CE" w:rsidP="00E3187A">
            <w:pPr>
              <w:jc w:val="center"/>
              <w:rPr>
                <w:rFonts w:ascii="Times New Roman" w:hAnsi="Times New Roman" w:cs="Times New Roman"/>
                <w:b/>
                <w:sz w:val="24"/>
                <w:szCs w:val="24"/>
              </w:rPr>
            </w:pPr>
            <w:r w:rsidRPr="003512CE">
              <w:rPr>
                <w:rFonts w:ascii="Times New Roman" w:hAnsi="Times New Roman" w:cs="Times New Roman"/>
                <w:b/>
                <w:sz w:val="24"/>
                <w:szCs w:val="24"/>
              </w:rPr>
              <w:t>26-27</w:t>
            </w:r>
          </w:p>
        </w:tc>
        <w:tc>
          <w:tcPr>
            <w:tcW w:w="851" w:type="dxa"/>
            <w:vAlign w:val="center"/>
          </w:tcPr>
          <w:p w14:paraId="6EBE3FC4" w14:textId="77777777" w:rsidR="003512CE" w:rsidRPr="003512CE" w:rsidRDefault="003512CE" w:rsidP="00E3187A">
            <w:pPr>
              <w:jc w:val="center"/>
              <w:rPr>
                <w:rFonts w:ascii="Times New Roman" w:hAnsi="Times New Roman" w:cs="Times New Roman"/>
                <w:b/>
                <w:sz w:val="24"/>
                <w:szCs w:val="24"/>
              </w:rPr>
            </w:pPr>
            <w:r w:rsidRPr="003512CE">
              <w:rPr>
                <w:rFonts w:ascii="Times New Roman" w:hAnsi="Times New Roman" w:cs="Times New Roman"/>
                <w:b/>
                <w:sz w:val="24"/>
                <w:szCs w:val="24"/>
              </w:rPr>
              <w:t>28-29</w:t>
            </w:r>
          </w:p>
        </w:tc>
        <w:tc>
          <w:tcPr>
            <w:tcW w:w="1350" w:type="dxa"/>
            <w:shd w:val="clear" w:color="auto" w:fill="auto"/>
            <w:vAlign w:val="center"/>
          </w:tcPr>
          <w:p w14:paraId="13A1312D" w14:textId="77777777" w:rsidR="003512CE" w:rsidRPr="003512CE" w:rsidRDefault="003512CE" w:rsidP="00E3187A">
            <w:pPr>
              <w:jc w:val="center"/>
              <w:rPr>
                <w:rFonts w:ascii="Times New Roman" w:hAnsi="Times New Roman" w:cs="Times New Roman"/>
                <w:sz w:val="24"/>
                <w:szCs w:val="24"/>
              </w:rPr>
            </w:pPr>
            <w:r w:rsidRPr="003512CE">
              <w:rPr>
                <w:rFonts w:ascii="Times New Roman" w:hAnsi="Times New Roman" w:cs="Times New Roman"/>
                <w:sz w:val="24"/>
                <w:szCs w:val="24"/>
              </w:rPr>
              <w:t xml:space="preserve">Leistinas nukrypimas </w:t>
            </w:r>
          </w:p>
          <w:p w14:paraId="29E83F46" w14:textId="77777777" w:rsidR="003512CE" w:rsidRPr="003512CE" w:rsidRDefault="003512CE" w:rsidP="00E3187A">
            <w:pPr>
              <w:jc w:val="center"/>
              <w:rPr>
                <w:rFonts w:ascii="Times New Roman" w:hAnsi="Times New Roman" w:cs="Times New Roman"/>
                <w:sz w:val="24"/>
                <w:szCs w:val="24"/>
              </w:rPr>
            </w:pPr>
            <w:r w:rsidRPr="003512CE">
              <w:rPr>
                <w:rFonts w:ascii="Times New Roman" w:hAnsi="Times New Roman" w:cs="Times New Roman"/>
                <w:sz w:val="24"/>
                <w:szCs w:val="24"/>
              </w:rPr>
              <w:t>± (cm)</w:t>
            </w:r>
          </w:p>
        </w:tc>
      </w:tr>
      <w:tr w:rsidR="003512CE" w:rsidRPr="003512CE" w14:paraId="5A019B89" w14:textId="77777777" w:rsidTr="00E3187A">
        <w:tc>
          <w:tcPr>
            <w:tcW w:w="1862" w:type="dxa"/>
            <w:shd w:val="clear" w:color="auto" w:fill="auto"/>
          </w:tcPr>
          <w:p w14:paraId="47A322E3" w14:textId="77777777" w:rsidR="003512CE" w:rsidRPr="003512CE" w:rsidRDefault="003512CE" w:rsidP="00E3187A">
            <w:pPr>
              <w:rPr>
                <w:rFonts w:ascii="Times New Roman" w:hAnsi="Times New Roman" w:cs="Times New Roman"/>
                <w:sz w:val="24"/>
                <w:szCs w:val="24"/>
              </w:rPr>
            </w:pPr>
            <w:r w:rsidRPr="003512CE">
              <w:rPr>
                <w:rFonts w:ascii="Times New Roman" w:hAnsi="Times New Roman" w:cs="Times New Roman"/>
                <w:sz w:val="24"/>
                <w:szCs w:val="24"/>
              </w:rPr>
              <w:t>Plaštakos plotis ½ , cm (matuoti apimtį ties sąnariais, pirštų susijungimo su plaštaka vietoje)</w:t>
            </w:r>
          </w:p>
        </w:tc>
        <w:tc>
          <w:tcPr>
            <w:tcW w:w="813" w:type="dxa"/>
            <w:shd w:val="clear" w:color="auto" w:fill="auto"/>
            <w:vAlign w:val="center"/>
          </w:tcPr>
          <w:p w14:paraId="587E2EF0" w14:textId="77777777" w:rsidR="003512CE" w:rsidRPr="003512CE" w:rsidRDefault="003512CE" w:rsidP="00E3187A">
            <w:pPr>
              <w:jc w:val="center"/>
              <w:rPr>
                <w:rFonts w:ascii="Times New Roman" w:hAnsi="Times New Roman" w:cs="Times New Roman"/>
                <w:sz w:val="24"/>
                <w:szCs w:val="24"/>
              </w:rPr>
            </w:pPr>
            <w:r w:rsidRPr="003512CE">
              <w:rPr>
                <w:rFonts w:ascii="Times New Roman" w:hAnsi="Times New Roman" w:cs="Times New Roman"/>
                <w:sz w:val="24"/>
                <w:szCs w:val="24"/>
              </w:rPr>
              <w:t>6,5</w:t>
            </w:r>
          </w:p>
        </w:tc>
        <w:tc>
          <w:tcPr>
            <w:tcW w:w="813" w:type="dxa"/>
            <w:shd w:val="clear" w:color="auto" w:fill="auto"/>
            <w:vAlign w:val="center"/>
          </w:tcPr>
          <w:p w14:paraId="7BDB8A2C" w14:textId="77777777" w:rsidR="003512CE" w:rsidRPr="003512CE" w:rsidRDefault="003512CE" w:rsidP="00E3187A">
            <w:pPr>
              <w:jc w:val="center"/>
              <w:rPr>
                <w:rFonts w:ascii="Times New Roman" w:hAnsi="Times New Roman" w:cs="Times New Roman"/>
                <w:sz w:val="24"/>
                <w:szCs w:val="24"/>
              </w:rPr>
            </w:pPr>
            <w:r w:rsidRPr="003512CE">
              <w:rPr>
                <w:rFonts w:ascii="Times New Roman" w:hAnsi="Times New Roman" w:cs="Times New Roman"/>
                <w:sz w:val="24"/>
                <w:szCs w:val="24"/>
              </w:rPr>
              <w:t>7,5</w:t>
            </w:r>
          </w:p>
        </w:tc>
        <w:tc>
          <w:tcPr>
            <w:tcW w:w="813" w:type="dxa"/>
            <w:vAlign w:val="center"/>
          </w:tcPr>
          <w:p w14:paraId="3050A3C9" w14:textId="77777777" w:rsidR="003512CE" w:rsidRPr="003512CE" w:rsidRDefault="003512CE" w:rsidP="00E3187A">
            <w:pPr>
              <w:jc w:val="center"/>
              <w:rPr>
                <w:rFonts w:ascii="Times New Roman" w:hAnsi="Times New Roman" w:cs="Times New Roman"/>
                <w:sz w:val="24"/>
                <w:szCs w:val="24"/>
              </w:rPr>
            </w:pPr>
            <w:r w:rsidRPr="003512CE">
              <w:rPr>
                <w:rFonts w:ascii="Times New Roman" w:hAnsi="Times New Roman" w:cs="Times New Roman"/>
                <w:sz w:val="24"/>
                <w:szCs w:val="24"/>
              </w:rPr>
              <w:t>8,5</w:t>
            </w:r>
          </w:p>
        </w:tc>
        <w:tc>
          <w:tcPr>
            <w:tcW w:w="910" w:type="dxa"/>
            <w:vAlign w:val="center"/>
          </w:tcPr>
          <w:p w14:paraId="20A81BC8" w14:textId="77777777" w:rsidR="003512CE" w:rsidRPr="003512CE" w:rsidRDefault="003512CE" w:rsidP="00E3187A">
            <w:pPr>
              <w:jc w:val="center"/>
              <w:rPr>
                <w:rFonts w:ascii="Times New Roman" w:hAnsi="Times New Roman" w:cs="Times New Roman"/>
                <w:sz w:val="24"/>
                <w:szCs w:val="24"/>
              </w:rPr>
            </w:pPr>
            <w:r w:rsidRPr="003512CE">
              <w:rPr>
                <w:rFonts w:ascii="Times New Roman" w:hAnsi="Times New Roman" w:cs="Times New Roman"/>
                <w:sz w:val="24"/>
                <w:szCs w:val="24"/>
              </w:rPr>
              <w:t>9,5</w:t>
            </w:r>
          </w:p>
        </w:tc>
        <w:tc>
          <w:tcPr>
            <w:tcW w:w="851" w:type="dxa"/>
            <w:shd w:val="clear" w:color="auto" w:fill="auto"/>
            <w:vAlign w:val="center"/>
          </w:tcPr>
          <w:p w14:paraId="6C3E7F40" w14:textId="77777777" w:rsidR="003512CE" w:rsidRPr="003512CE" w:rsidRDefault="003512CE" w:rsidP="00E3187A">
            <w:pPr>
              <w:jc w:val="center"/>
              <w:rPr>
                <w:rFonts w:ascii="Times New Roman" w:hAnsi="Times New Roman" w:cs="Times New Roman"/>
                <w:sz w:val="24"/>
                <w:szCs w:val="24"/>
              </w:rPr>
            </w:pPr>
            <w:r w:rsidRPr="003512CE">
              <w:rPr>
                <w:rFonts w:ascii="Times New Roman" w:hAnsi="Times New Roman" w:cs="Times New Roman"/>
                <w:sz w:val="24"/>
                <w:szCs w:val="24"/>
              </w:rPr>
              <w:t>10,5</w:t>
            </w:r>
          </w:p>
        </w:tc>
        <w:tc>
          <w:tcPr>
            <w:tcW w:w="850" w:type="dxa"/>
            <w:shd w:val="clear" w:color="auto" w:fill="auto"/>
            <w:vAlign w:val="center"/>
          </w:tcPr>
          <w:p w14:paraId="34A4B1E9" w14:textId="77777777" w:rsidR="003512CE" w:rsidRPr="003512CE" w:rsidRDefault="003512CE" w:rsidP="00E3187A">
            <w:pPr>
              <w:jc w:val="center"/>
              <w:rPr>
                <w:rFonts w:ascii="Times New Roman" w:hAnsi="Times New Roman" w:cs="Times New Roman"/>
                <w:sz w:val="24"/>
                <w:szCs w:val="24"/>
              </w:rPr>
            </w:pPr>
            <w:r w:rsidRPr="003512CE">
              <w:rPr>
                <w:rFonts w:ascii="Times New Roman" w:hAnsi="Times New Roman" w:cs="Times New Roman"/>
                <w:sz w:val="24"/>
                <w:szCs w:val="24"/>
              </w:rPr>
              <w:t>11,5</w:t>
            </w:r>
          </w:p>
        </w:tc>
        <w:tc>
          <w:tcPr>
            <w:tcW w:w="851" w:type="dxa"/>
            <w:vAlign w:val="center"/>
          </w:tcPr>
          <w:p w14:paraId="2D4A14A2" w14:textId="77777777" w:rsidR="003512CE" w:rsidRPr="003512CE" w:rsidRDefault="003512CE" w:rsidP="00E3187A">
            <w:pPr>
              <w:jc w:val="center"/>
              <w:rPr>
                <w:rFonts w:ascii="Times New Roman" w:hAnsi="Times New Roman" w:cs="Times New Roman"/>
                <w:sz w:val="24"/>
                <w:szCs w:val="24"/>
              </w:rPr>
            </w:pPr>
            <w:r w:rsidRPr="003512CE">
              <w:rPr>
                <w:rFonts w:ascii="Times New Roman" w:hAnsi="Times New Roman" w:cs="Times New Roman"/>
                <w:sz w:val="24"/>
                <w:szCs w:val="24"/>
              </w:rPr>
              <w:t>12,5</w:t>
            </w:r>
          </w:p>
        </w:tc>
        <w:tc>
          <w:tcPr>
            <w:tcW w:w="851" w:type="dxa"/>
            <w:vAlign w:val="center"/>
          </w:tcPr>
          <w:p w14:paraId="0E064E4A" w14:textId="77777777" w:rsidR="003512CE" w:rsidRPr="003512CE" w:rsidRDefault="003512CE" w:rsidP="00E3187A">
            <w:pPr>
              <w:jc w:val="center"/>
              <w:rPr>
                <w:rFonts w:ascii="Times New Roman" w:hAnsi="Times New Roman" w:cs="Times New Roman"/>
                <w:sz w:val="24"/>
                <w:szCs w:val="24"/>
              </w:rPr>
            </w:pPr>
            <w:r w:rsidRPr="003512CE">
              <w:rPr>
                <w:rFonts w:ascii="Times New Roman" w:hAnsi="Times New Roman" w:cs="Times New Roman"/>
                <w:sz w:val="24"/>
                <w:szCs w:val="24"/>
              </w:rPr>
              <w:t>13,5</w:t>
            </w:r>
          </w:p>
        </w:tc>
        <w:tc>
          <w:tcPr>
            <w:tcW w:w="1350" w:type="dxa"/>
            <w:shd w:val="clear" w:color="auto" w:fill="auto"/>
            <w:vAlign w:val="center"/>
          </w:tcPr>
          <w:p w14:paraId="22F632A5" w14:textId="77777777" w:rsidR="003512CE" w:rsidRPr="003512CE" w:rsidRDefault="003512CE" w:rsidP="00E3187A">
            <w:pPr>
              <w:jc w:val="center"/>
              <w:rPr>
                <w:rFonts w:ascii="Times New Roman" w:hAnsi="Times New Roman" w:cs="Times New Roman"/>
                <w:sz w:val="24"/>
                <w:szCs w:val="24"/>
              </w:rPr>
            </w:pPr>
            <w:r w:rsidRPr="003512CE">
              <w:rPr>
                <w:rFonts w:ascii="Times New Roman" w:hAnsi="Times New Roman" w:cs="Times New Roman"/>
                <w:sz w:val="24"/>
                <w:szCs w:val="24"/>
              </w:rPr>
              <w:t>0,5</w:t>
            </w:r>
          </w:p>
        </w:tc>
      </w:tr>
      <w:tr w:rsidR="003512CE" w:rsidRPr="003512CE" w14:paraId="362CB38F" w14:textId="77777777" w:rsidTr="00E3187A">
        <w:tc>
          <w:tcPr>
            <w:tcW w:w="1862" w:type="dxa"/>
            <w:shd w:val="clear" w:color="auto" w:fill="auto"/>
          </w:tcPr>
          <w:p w14:paraId="0AB8CE6F" w14:textId="77777777" w:rsidR="003512CE" w:rsidRPr="003512CE" w:rsidRDefault="003512CE" w:rsidP="00E3187A">
            <w:pPr>
              <w:rPr>
                <w:rFonts w:ascii="Times New Roman" w:hAnsi="Times New Roman" w:cs="Times New Roman"/>
                <w:sz w:val="24"/>
                <w:szCs w:val="24"/>
              </w:rPr>
            </w:pPr>
            <w:r w:rsidRPr="003512CE">
              <w:rPr>
                <w:rFonts w:ascii="Times New Roman" w:hAnsi="Times New Roman" w:cs="Times New Roman"/>
                <w:sz w:val="24"/>
                <w:szCs w:val="24"/>
              </w:rPr>
              <w:t>Pirštinės ilgis, cm (matuoti išilgai  nuo vidurinio piršto galo iki pirštinės angos)</w:t>
            </w:r>
          </w:p>
        </w:tc>
        <w:tc>
          <w:tcPr>
            <w:tcW w:w="813" w:type="dxa"/>
            <w:shd w:val="clear" w:color="auto" w:fill="auto"/>
            <w:vAlign w:val="center"/>
          </w:tcPr>
          <w:p w14:paraId="6ED42EDF" w14:textId="77777777" w:rsidR="003512CE" w:rsidRPr="003512CE" w:rsidRDefault="003512CE" w:rsidP="00E3187A">
            <w:pPr>
              <w:jc w:val="center"/>
              <w:rPr>
                <w:rFonts w:ascii="Times New Roman" w:hAnsi="Times New Roman" w:cs="Times New Roman"/>
                <w:sz w:val="24"/>
                <w:szCs w:val="24"/>
              </w:rPr>
            </w:pPr>
            <w:r w:rsidRPr="003512CE">
              <w:rPr>
                <w:rFonts w:ascii="Times New Roman" w:hAnsi="Times New Roman" w:cs="Times New Roman"/>
                <w:sz w:val="24"/>
                <w:szCs w:val="24"/>
              </w:rPr>
              <w:t>23,0</w:t>
            </w:r>
          </w:p>
        </w:tc>
        <w:tc>
          <w:tcPr>
            <w:tcW w:w="813" w:type="dxa"/>
            <w:shd w:val="clear" w:color="auto" w:fill="auto"/>
            <w:vAlign w:val="center"/>
          </w:tcPr>
          <w:p w14:paraId="5D1703D7" w14:textId="77777777" w:rsidR="003512CE" w:rsidRPr="003512CE" w:rsidRDefault="003512CE" w:rsidP="00E3187A">
            <w:pPr>
              <w:jc w:val="center"/>
              <w:rPr>
                <w:rFonts w:ascii="Times New Roman" w:hAnsi="Times New Roman" w:cs="Times New Roman"/>
                <w:sz w:val="24"/>
                <w:szCs w:val="24"/>
              </w:rPr>
            </w:pPr>
            <w:r w:rsidRPr="003512CE">
              <w:rPr>
                <w:rFonts w:ascii="Times New Roman" w:hAnsi="Times New Roman" w:cs="Times New Roman"/>
                <w:sz w:val="24"/>
                <w:szCs w:val="24"/>
              </w:rPr>
              <w:t>23,0</w:t>
            </w:r>
          </w:p>
        </w:tc>
        <w:tc>
          <w:tcPr>
            <w:tcW w:w="813" w:type="dxa"/>
            <w:vAlign w:val="center"/>
          </w:tcPr>
          <w:p w14:paraId="56FB3F6C" w14:textId="77777777" w:rsidR="003512CE" w:rsidRPr="003512CE" w:rsidRDefault="003512CE" w:rsidP="00E3187A">
            <w:pPr>
              <w:jc w:val="center"/>
              <w:rPr>
                <w:rFonts w:ascii="Times New Roman" w:hAnsi="Times New Roman" w:cs="Times New Roman"/>
                <w:sz w:val="24"/>
                <w:szCs w:val="24"/>
              </w:rPr>
            </w:pPr>
            <w:r w:rsidRPr="003512CE">
              <w:rPr>
                <w:rFonts w:ascii="Times New Roman" w:hAnsi="Times New Roman" w:cs="Times New Roman"/>
                <w:sz w:val="24"/>
                <w:szCs w:val="24"/>
              </w:rPr>
              <w:t>24,0</w:t>
            </w:r>
          </w:p>
        </w:tc>
        <w:tc>
          <w:tcPr>
            <w:tcW w:w="910" w:type="dxa"/>
            <w:vAlign w:val="center"/>
          </w:tcPr>
          <w:p w14:paraId="7FBCF6C9" w14:textId="77777777" w:rsidR="003512CE" w:rsidRPr="003512CE" w:rsidRDefault="003512CE" w:rsidP="00E3187A">
            <w:pPr>
              <w:jc w:val="center"/>
              <w:rPr>
                <w:rFonts w:ascii="Times New Roman" w:hAnsi="Times New Roman" w:cs="Times New Roman"/>
                <w:sz w:val="24"/>
                <w:szCs w:val="24"/>
              </w:rPr>
            </w:pPr>
            <w:r w:rsidRPr="003512CE">
              <w:rPr>
                <w:rFonts w:ascii="Times New Roman" w:hAnsi="Times New Roman" w:cs="Times New Roman"/>
                <w:sz w:val="24"/>
                <w:szCs w:val="24"/>
              </w:rPr>
              <w:t>24,0</w:t>
            </w:r>
          </w:p>
        </w:tc>
        <w:tc>
          <w:tcPr>
            <w:tcW w:w="851" w:type="dxa"/>
            <w:shd w:val="clear" w:color="auto" w:fill="auto"/>
            <w:vAlign w:val="center"/>
          </w:tcPr>
          <w:p w14:paraId="0F547415" w14:textId="77777777" w:rsidR="003512CE" w:rsidRPr="003512CE" w:rsidRDefault="003512CE" w:rsidP="00E3187A">
            <w:pPr>
              <w:jc w:val="center"/>
              <w:rPr>
                <w:rFonts w:ascii="Times New Roman" w:hAnsi="Times New Roman" w:cs="Times New Roman"/>
                <w:sz w:val="24"/>
                <w:szCs w:val="24"/>
              </w:rPr>
            </w:pPr>
            <w:r w:rsidRPr="003512CE">
              <w:rPr>
                <w:rFonts w:ascii="Times New Roman" w:hAnsi="Times New Roman" w:cs="Times New Roman"/>
                <w:sz w:val="24"/>
                <w:szCs w:val="24"/>
              </w:rPr>
              <w:t>25,0</w:t>
            </w:r>
          </w:p>
        </w:tc>
        <w:tc>
          <w:tcPr>
            <w:tcW w:w="850" w:type="dxa"/>
            <w:shd w:val="clear" w:color="auto" w:fill="auto"/>
            <w:vAlign w:val="center"/>
          </w:tcPr>
          <w:p w14:paraId="35F6153C" w14:textId="77777777" w:rsidR="003512CE" w:rsidRPr="003512CE" w:rsidRDefault="003512CE" w:rsidP="00E3187A">
            <w:pPr>
              <w:jc w:val="center"/>
              <w:rPr>
                <w:rFonts w:ascii="Times New Roman" w:hAnsi="Times New Roman" w:cs="Times New Roman"/>
                <w:sz w:val="24"/>
                <w:szCs w:val="24"/>
              </w:rPr>
            </w:pPr>
            <w:r w:rsidRPr="003512CE">
              <w:rPr>
                <w:rFonts w:ascii="Times New Roman" w:hAnsi="Times New Roman" w:cs="Times New Roman"/>
                <w:sz w:val="24"/>
                <w:szCs w:val="24"/>
              </w:rPr>
              <w:t>25,0</w:t>
            </w:r>
          </w:p>
        </w:tc>
        <w:tc>
          <w:tcPr>
            <w:tcW w:w="851" w:type="dxa"/>
            <w:vAlign w:val="center"/>
          </w:tcPr>
          <w:p w14:paraId="3C995CD7" w14:textId="77777777" w:rsidR="003512CE" w:rsidRPr="003512CE" w:rsidRDefault="003512CE" w:rsidP="00E3187A">
            <w:pPr>
              <w:jc w:val="center"/>
              <w:rPr>
                <w:rFonts w:ascii="Times New Roman" w:hAnsi="Times New Roman" w:cs="Times New Roman"/>
                <w:sz w:val="24"/>
                <w:szCs w:val="24"/>
              </w:rPr>
            </w:pPr>
            <w:r w:rsidRPr="003512CE">
              <w:rPr>
                <w:rFonts w:ascii="Times New Roman" w:hAnsi="Times New Roman" w:cs="Times New Roman"/>
                <w:sz w:val="24"/>
                <w:szCs w:val="24"/>
              </w:rPr>
              <w:t>26,0</w:t>
            </w:r>
          </w:p>
        </w:tc>
        <w:tc>
          <w:tcPr>
            <w:tcW w:w="851" w:type="dxa"/>
            <w:vAlign w:val="center"/>
          </w:tcPr>
          <w:p w14:paraId="628B66DD" w14:textId="77777777" w:rsidR="003512CE" w:rsidRPr="003512CE" w:rsidRDefault="003512CE" w:rsidP="00E3187A">
            <w:pPr>
              <w:jc w:val="center"/>
              <w:rPr>
                <w:rFonts w:ascii="Times New Roman" w:hAnsi="Times New Roman" w:cs="Times New Roman"/>
                <w:sz w:val="24"/>
                <w:szCs w:val="24"/>
              </w:rPr>
            </w:pPr>
            <w:r w:rsidRPr="003512CE">
              <w:rPr>
                <w:rFonts w:ascii="Times New Roman" w:hAnsi="Times New Roman" w:cs="Times New Roman"/>
                <w:sz w:val="24"/>
                <w:szCs w:val="24"/>
              </w:rPr>
              <w:t>26,0</w:t>
            </w:r>
          </w:p>
        </w:tc>
        <w:tc>
          <w:tcPr>
            <w:tcW w:w="1350" w:type="dxa"/>
            <w:shd w:val="clear" w:color="auto" w:fill="auto"/>
            <w:vAlign w:val="center"/>
          </w:tcPr>
          <w:p w14:paraId="18F6266C" w14:textId="77777777" w:rsidR="003512CE" w:rsidRPr="003512CE" w:rsidRDefault="003512CE" w:rsidP="00E3187A">
            <w:pPr>
              <w:jc w:val="center"/>
              <w:rPr>
                <w:rFonts w:ascii="Times New Roman" w:hAnsi="Times New Roman" w:cs="Times New Roman"/>
                <w:sz w:val="24"/>
                <w:szCs w:val="24"/>
              </w:rPr>
            </w:pPr>
            <w:r w:rsidRPr="003512CE">
              <w:rPr>
                <w:rFonts w:ascii="Times New Roman" w:hAnsi="Times New Roman" w:cs="Times New Roman"/>
                <w:sz w:val="24"/>
                <w:szCs w:val="24"/>
              </w:rPr>
              <w:t>1,0</w:t>
            </w:r>
          </w:p>
        </w:tc>
      </w:tr>
    </w:tbl>
    <w:p w14:paraId="6BF142DF" w14:textId="77777777" w:rsidR="003512CE" w:rsidRPr="003512CE" w:rsidRDefault="003512CE" w:rsidP="003512CE">
      <w:pPr>
        <w:rPr>
          <w:rFonts w:ascii="Times New Roman" w:hAnsi="Times New Roman" w:cs="Times New Roman"/>
          <w:b/>
          <w:sz w:val="24"/>
          <w:szCs w:val="24"/>
        </w:rPr>
      </w:pPr>
    </w:p>
    <w:p w14:paraId="219F619F" w14:textId="77777777" w:rsidR="003512CE" w:rsidRPr="003512CE" w:rsidRDefault="003512CE" w:rsidP="003512CE">
      <w:pPr>
        <w:ind w:firstLine="340"/>
        <w:jc w:val="both"/>
        <w:rPr>
          <w:rFonts w:ascii="Times New Roman" w:hAnsi="Times New Roman" w:cs="Times New Roman"/>
          <w:b/>
          <w:bCs/>
          <w:sz w:val="24"/>
          <w:szCs w:val="24"/>
        </w:rPr>
      </w:pPr>
    </w:p>
    <w:p w14:paraId="7A70C6EE" w14:textId="4B60EAC6" w:rsidR="003512CE" w:rsidRPr="003512CE" w:rsidRDefault="003512CE" w:rsidP="003512CE">
      <w:pPr>
        <w:numPr>
          <w:ilvl w:val="0"/>
          <w:numId w:val="1"/>
        </w:numPr>
        <w:ind w:left="0" w:firstLine="340"/>
        <w:jc w:val="both"/>
        <w:rPr>
          <w:rFonts w:ascii="Times New Roman" w:hAnsi="Times New Roman" w:cs="Times New Roman"/>
          <w:sz w:val="24"/>
          <w:szCs w:val="24"/>
        </w:rPr>
      </w:pPr>
      <w:r w:rsidRPr="003512CE">
        <w:rPr>
          <w:rFonts w:ascii="Times New Roman" w:hAnsi="Times New Roman" w:cs="Times New Roman"/>
          <w:bCs/>
          <w:sz w:val="24"/>
          <w:szCs w:val="24"/>
        </w:rPr>
        <w:t>Pirštin</w:t>
      </w:r>
      <w:r w:rsidR="00386CAD">
        <w:rPr>
          <w:rFonts w:ascii="Times New Roman" w:hAnsi="Times New Roman" w:cs="Times New Roman"/>
          <w:bCs/>
          <w:sz w:val="24"/>
          <w:szCs w:val="24"/>
        </w:rPr>
        <w:t>ių</w:t>
      </w:r>
      <w:r w:rsidRPr="003512CE">
        <w:rPr>
          <w:rFonts w:ascii="Times New Roman" w:hAnsi="Times New Roman" w:cs="Times New Roman"/>
          <w:bCs/>
          <w:sz w:val="24"/>
          <w:szCs w:val="24"/>
        </w:rPr>
        <w:t xml:space="preserve"> gam</w:t>
      </w:r>
      <w:r w:rsidR="00386CAD">
        <w:rPr>
          <w:rFonts w:ascii="Times New Roman" w:hAnsi="Times New Roman" w:cs="Times New Roman"/>
          <w:bCs/>
          <w:sz w:val="24"/>
          <w:szCs w:val="24"/>
        </w:rPr>
        <w:t>ybai</w:t>
      </w:r>
      <w:r w:rsidRPr="003512CE">
        <w:rPr>
          <w:rFonts w:ascii="Times New Roman" w:hAnsi="Times New Roman" w:cs="Times New Roman"/>
          <w:bCs/>
          <w:sz w:val="24"/>
          <w:szCs w:val="24"/>
        </w:rPr>
        <w:t xml:space="preserve"> naudojama trikotažinė medžiaga</w:t>
      </w:r>
      <w:r w:rsidRPr="003512CE">
        <w:rPr>
          <w:rFonts w:ascii="Times New Roman" w:hAnsi="Times New Roman" w:cs="Times New Roman"/>
          <w:sz w:val="24"/>
          <w:szCs w:val="24"/>
        </w:rPr>
        <w:t xml:space="preserve"> </w:t>
      </w:r>
      <w:r w:rsidRPr="003512CE">
        <w:rPr>
          <w:rFonts w:ascii="Times New Roman" w:hAnsi="Times New Roman" w:cs="Times New Roman"/>
          <w:bCs/>
          <w:sz w:val="24"/>
          <w:szCs w:val="24"/>
        </w:rPr>
        <w:t>turi</w:t>
      </w:r>
      <w:r w:rsidR="00386CAD">
        <w:rPr>
          <w:rFonts w:ascii="Times New Roman" w:hAnsi="Times New Roman" w:cs="Times New Roman"/>
          <w:bCs/>
          <w:sz w:val="24"/>
          <w:szCs w:val="24"/>
        </w:rPr>
        <w:t xml:space="preserve"> būti</w:t>
      </w:r>
      <w:r w:rsidR="009D6B7F">
        <w:rPr>
          <w:rFonts w:ascii="Times New Roman" w:hAnsi="Times New Roman" w:cs="Times New Roman"/>
          <w:bCs/>
          <w:sz w:val="24"/>
          <w:szCs w:val="24"/>
        </w:rPr>
        <w:t xml:space="preserve"> minkšta, tampri ir </w:t>
      </w:r>
      <w:r w:rsidRPr="003512CE">
        <w:rPr>
          <w:rFonts w:ascii="Times New Roman" w:hAnsi="Times New Roman" w:cs="Times New Roman"/>
          <w:bCs/>
          <w:sz w:val="24"/>
          <w:szCs w:val="24"/>
        </w:rPr>
        <w:t xml:space="preserve"> užtikrinti </w:t>
      </w:r>
      <w:r w:rsidR="009D6B7F">
        <w:rPr>
          <w:rFonts w:ascii="Times New Roman" w:hAnsi="Times New Roman" w:cs="Times New Roman"/>
          <w:bCs/>
          <w:sz w:val="24"/>
          <w:szCs w:val="24"/>
        </w:rPr>
        <w:t xml:space="preserve">maksimalų dėvėjimo </w:t>
      </w:r>
      <w:r w:rsidRPr="003512CE">
        <w:rPr>
          <w:rFonts w:ascii="Times New Roman" w:hAnsi="Times New Roman" w:cs="Times New Roman"/>
          <w:bCs/>
          <w:sz w:val="24"/>
          <w:szCs w:val="24"/>
        </w:rPr>
        <w:t>komfortą</w:t>
      </w:r>
      <w:r w:rsidR="009D6B7F">
        <w:rPr>
          <w:rFonts w:ascii="Times New Roman" w:hAnsi="Times New Roman" w:cs="Times New Roman"/>
          <w:bCs/>
          <w:sz w:val="24"/>
          <w:szCs w:val="24"/>
        </w:rPr>
        <w:t>.</w:t>
      </w:r>
      <w:r w:rsidRPr="003512CE">
        <w:rPr>
          <w:rFonts w:ascii="Times New Roman" w:hAnsi="Times New Roman" w:cs="Times New Roman"/>
          <w:bCs/>
          <w:sz w:val="24"/>
          <w:szCs w:val="24"/>
        </w:rPr>
        <w:t xml:space="preserve"> </w:t>
      </w:r>
    </w:p>
    <w:p w14:paraId="538CA52D" w14:textId="4AD4A535" w:rsidR="003512CE" w:rsidRPr="003512CE" w:rsidRDefault="003512CE" w:rsidP="003512CE">
      <w:pPr>
        <w:numPr>
          <w:ilvl w:val="0"/>
          <w:numId w:val="1"/>
        </w:numPr>
        <w:ind w:left="0" w:firstLine="340"/>
        <w:jc w:val="both"/>
        <w:rPr>
          <w:rFonts w:ascii="Times New Roman" w:hAnsi="Times New Roman" w:cs="Times New Roman"/>
          <w:sz w:val="24"/>
          <w:szCs w:val="24"/>
        </w:rPr>
      </w:pPr>
      <w:r w:rsidRPr="003512CE">
        <w:rPr>
          <w:rFonts w:ascii="Times New Roman" w:hAnsi="Times New Roman" w:cs="Times New Roman"/>
          <w:bCs/>
          <w:sz w:val="24"/>
          <w:szCs w:val="24"/>
        </w:rPr>
        <w:t xml:space="preserve"> Pirštinės gaminamos iš</w:t>
      </w:r>
      <w:r w:rsidRPr="003512CE">
        <w:rPr>
          <w:rFonts w:ascii="Times New Roman" w:hAnsi="Times New Roman" w:cs="Times New Roman"/>
          <w:sz w:val="24"/>
          <w:szCs w:val="24"/>
        </w:rPr>
        <w:t xml:space="preserve"> </w:t>
      </w:r>
      <w:r w:rsidRPr="003512CE">
        <w:rPr>
          <w:rFonts w:ascii="Times New Roman" w:hAnsi="Times New Roman" w:cs="Times New Roman"/>
          <w:bCs/>
          <w:sz w:val="24"/>
          <w:szCs w:val="24"/>
        </w:rPr>
        <w:t>sintetinio pluošto,</w:t>
      </w:r>
      <w:r w:rsidRPr="003512CE">
        <w:rPr>
          <w:rFonts w:ascii="Times New Roman" w:hAnsi="Times New Roman" w:cs="Times New Roman"/>
          <w:sz w:val="24"/>
          <w:szCs w:val="24"/>
        </w:rPr>
        <w:t xml:space="preserve"> </w:t>
      </w:r>
      <w:r w:rsidR="009D6B7F">
        <w:rPr>
          <w:rFonts w:ascii="Times New Roman" w:hAnsi="Times New Roman" w:cs="Times New Roman"/>
          <w:sz w:val="24"/>
          <w:szCs w:val="24"/>
        </w:rPr>
        <w:t xml:space="preserve">baltos </w:t>
      </w:r>
      <w:r w:rsidRPr="003512CE">
        <w:rPr>
          <w:rFonts w:ascii="Times New Roman" w:hAnsi="Times New Roman" w:cs="Times New Roman"/>
          <w:bCs/>
          <w:sz w:val="24"/>
          <w:szCs w:val="24"/>
        </w:rPr>
        <w:t>vienspalvės trikotažinės medžiagos</w:t>
      </w:r>
      <w:r w:rsidRPr="003512CE">
        <w:rPr>
          <w:rFonts w:ascii="Times New Roman" w:hAnsi="Times New Roman" w:cs="Times New Roman"/>
          <w:sz w:val="24"/>
          <w:szCs w:val="24"/>
        </w:rPr>
        <w:t xml:space="preserve">. </w:t>
      </w:r>
      <w:r w:rsidR="009D6B7F">
        <w:rPr>
          <w:rFonts w:ascii="Times New Roman" w:hAnsi="Times New Roman" w:cs="Times New Roman"/>
          <w:sz w:val="24"/>
          <w:szCs w:val="24"/>
        </w:rPr>
        <w:t>Jų spalva turi atitikti kodą</w:t>
      </w:r>
      <w:r w:rsidRPr="003512CE">
        <w:rPr>
          <w:rFonts w:ascii="Times New Roman" w:hAnsi="Times New Roman" w:cs="Times New Roman"/>
          <w:sz w:val="24"/>
          <w:szCs w:val="24"/>
        </w:rPr>
        <w:t xml:space="preserve"> 11-0601 TP </w:t>
      </w:r>
      <w:r w:rsidR="009D6B7F">
        <w:rPr>
          <w:rFonts w:ascii="Times New Roman" w:hAnsi="Times New Roman" w:cs="Times New Roman"/>
          <w:sz w:val="24"/>
          <w:szCs w:val="24"/>
        </w:rPr>
        <w:t xml:space="preserve">(arba jam lygiavertį) </w:t>
      </w:r>
      <w:r w:rsidRPr="003512CE">
        <w:rPr>
          <w:rFonts w:ascii="Times New Roman" w:hAnsi="Times New Roman" w:cs="Times New Roman"/>
          <w:sz w:val="24"/>
          <w:szCs w:val="24"/>
        </w:rPr>
        <w:t>pagal PANTONE TEXTILE spalvų katalogą</w:t>
      </w:r>
      <w:r w:rsidR="009D6B7F">
        <w:rPr>
          <w:rFonts w:ascii="Times New Roman" w:hAnsi="Times New Roman" w:cs="Times New Roman"/>
          <w:sz w:val="24"/>
          <w:szCs w:val="24"/>
        </w:rPr>
        <w:t>. T</w:t>
      </w:r>
      <w:r w:rsidRPr="003512CE">
        <w:rPr>
          <w:rFonts w:ascii="Times New Roman" w:hAnsi="Times New Roman" w:cs="Times New Roman"/>
          <w:sz w:val="24"/>
          <w:szCs w:val="24"/>
        </w:rPr>
        <w:t>rikotažinės medžiagos</w:t>
      </w:r>
      <w:r w:rsidRPr="003512CE">
        <w:rPr>
          <w:rFonts w:ascii="Times New Roman" w:hAnsi="Times New Roman" w:cs="Times New Roman"/>
          <w:sz w:val="24"/>
          <w:szCs w:val="24"/>
          <w:lang w:val="en-US"/>
        </w:rPr>
        <w:t xml:space="preserve"> </w:t>
      </w:r>
      <w:r w:rsidRPr="003512CE">
        <w:rPr>
          <w:rFonts w:ascii="Times New Roman" w:hAnsi="Times New Roman" w:cs="Times New Roman"/>
          <w:sz w:val="24"/>
          <w:szCs w:val="24"/>
        </w:rPr>
        <w:t xml:space="preserve">techninės charakteristikos pateiktos 3 lentelėje.   </w:t>
      </w:r>
    </w:p>
    <w:p w14:paraId="55A98DFB" w14:textId="77777777" w:rsidR="003512CE" w:rsidRPr="003512CE" w:rsidRDefault="003512CE" w:rsidP="003512CE">
      <w:pPr>
        <w:ind w:left="927"/>
        <w:jc w:val="right"/>
        <w:rPr>
          <w:rFonts w:ascii="Times New Roman" w:hAnsi="Times New Roman" w:cs="Times New Roman"/>
          <w:sz w:val="24"/>
          <w:szCs w:val="24"/>
        </w:rPr>
      </w:pPr>
      <w:r w:rsidRPr="003512CE">
        <w:rPr>
          <w:rFonts w:ascii="Times New Roman" w:hAnsi="Times New Roman" w:cs="Times New Roman"/>
          <w:sz w:val="24"/>
          <w:szCs w:val="24"/>
        </w:rPr>
        <w:t>3 lentelė</w:t>
      </w:r>
    </w:p>
    <w:p w14:paraId="64B8BFD5" w14:textId="77777777" w:rsidR="003512CE" w:rsidRPr="003512CE" w:rsidRDefault="003512CE" w:rsidP="003512CE">
      <w:pPr>
        <w:jc w:val="right"/>
        <w:rPr>
          <w:rFonts w:ascii="Times New Roman" w:hAnsi="Times New Roman" w:cs="Times New Roman"/>
          <w:b/>
          <w:sz w:val="24"/>
          <w:szCs w:val="24"/>
        </w:rPr>
      </w:pPr>
    </w:p>
    <w:p w14:paraId="1EA42C91" w14:textId="77777777" w:rsidR="003512CE" w:rsidRPr="003512CE" w:rsidRDefault="003512CE" w:rsidP="003512CE">
      <w:pPr>
        <w:jc w:val="center"/>
        <w:rPr>
          <w:rFonts w:ascii="Times New Roman" w:hAnsi="Times New Roman" w:cs="Times New Roman"/>
          <w:b/>
          <w:sz w:val="24"/>
          <w:szCs w:val="24"/>
        </w:rPr>
      </w:pPr>
      <w:r w:rsidRPr="003512CE">
        <w:rPr>
          <w:rFonts w:ascii="Times New Roman" w:hAnsi="Times New Roman" w:cs="Times New Roman"/>
          <w:b/>
          <w:sz w:val="24"/>
          <w:szCs w:val="24"/>
        </w:rPr>
        <w:t>PIRŠTINIŲ TRIKOTAŽINĖS MEDŽIAGOS</w:t>
      </w:r>
      <w:r w:rsidRPr="003512CE">
        <w:rPr>
          <w:rFonts w:ascii="Times New Roman" w:hAnsi="Times New Roman" w:cs="Times New Roman"/>
          <w:b/>
          <w:sz w:val="24"/>
          <w:szCs w:val="24"/>
          <w:lang w:val="en-US"/>
        </w:rPr>
        <w:t xml:space="preserve"> </w:t>
      </w:r>
      <w:r w:rsidRPr="003512CE">
        <w:rPr>
          <w:rFonts w:ascii="Times New Roman" w:hAnsi="Times New Roman" w:cs="Times New Roman"/>
          <w:b/>
          <w:sz w:val="24"/>
          <w:szCs w:val="24"/>
        </w:rPr>
        <w:t>TECHNINĖS CHARAKTERISTIKOS</w:t>
      </w:r>
    </w:p>
    <w:p w14:paraId="1B4E7684" w14:textId="77777777" w:rsidR="003512CE" w:rsidRPr="003512CE" w:rsidRDefault="003512CE" w:rsidP="003512CE">
      <w:pPr>
        <w:jc w:val="both"/>
        <w:rPr>
          <w:rFonts w:ascii="Times New Roman" w:hAnsi="Times New Roman" w:cs="Times New Roman"/>
          <w:sz w:val="24"/>
          <w:szCs w:val="24"/>
        </w:rPr>
      </w:pPr>
    </w:p>
    <w:tbl>
      <w:tblPr>
        <w:tblpPr w:leftFromText="180" w:rightFromText="180" w:vertAnchor="text" w:horzAnchor="margin" w:tblpY="114"/>
        <w:tblW w:w="9628" w:type="dxa"/>
        <w:tblLayout w:type="fixed"/>
        <w:tblCellMar>
          <w:left w:w="28" w:type="dxa"/>
          <w:right w:w="28" w:type="dxa"/>
        </w:tblCellMar>
        <w:tblLook w:val="0000" w:firstRow="0" w:lastRow="0" w:firstColumn="0" w:lastColumn="0" w:noHBand="0" w:noVBand="0"/>
      </w:tblPr>
      <w:tblGrid>
        <w:gridCol w:w="508"/>
        <w:gridCol w:w="4560"/>
        <w:gridCol w:w="2040"/>
        <w:gridCol w:w="2520"/>
      </w:tblGrid>
      <w:tr w:rsidR="003512CE" w:rsidRPr="003512CE" w14:paraId="7DBB6010" w14:textId="77777777" w:rsidTr="00E3187A">
        <w:trPr>
          <w:trHeight w:val="400"/>
        </w:trPr>
        <w:tc>
          <w:tcPr>
            <w:tcW w:w="508" w:type="dxa"/>
            <w:tcBorders>
              <w:top w:val="single" w:sz="6" w:space="0" w:color="auto"/>
              <w:left w:val="single" w:sz="6" w:space="0" w:color="auto"/>
              <w:bottom w:val="single" w:sz="6" w:space="0" w:color="auto"/>
              <w:right w:val="single" w:sz="4" w:space="0" w:color="auto"/>
            </w:tcBorders>
          </w:tcPr>
          <w:p w14:paraId="2C257681" w14:textId="77777777" w:rsidR="003512CE" w:rsidRPr="003512CE" w:rsidRDefault="003512CE" w:rsidP="00E3187A">
            <w:pPr>
              <w:jc w:val="right"/>
              <w:rPr>
                <w:rFonts w:ascii="Times New Roman" w:hAnsi="Times New Roman" w:cs="Times New Roman"/>
                <w:b/>
                <w:sz w:val="24"/>
                <w:szCs w:val="24"/>
              </w:rPr>
            </w:pPr>
            <w:proofErr w:type="spellStart"/>
            <w:r w:rsidRPr="003512CE">
              <w:rPr>
                <w:rFonts w:ascii="Times New Roman" w:hAnsi="Times New Roman" w:cs="Times New Roman"/>
                <w:b/>
                <w:sz w:val="24"/>
                <w:szCs w:val="24"/>
              </w:rPr>
              <w:t>Eil</w:t>
            </w:r>
            <w:proofErr w:type="spellEnd"/>
            <w:r w:rsidRPr="003512CE">
              <w:rPr>
                <w:rFonts w:ascii="Times New Roman" w:hAnsi="Times New Roman" w:cs="Times New Roman"/>
                <w:b/>
                <w:sz w:val="24"/>
                <w:szCs w:val="24"/>
              </w:rPr>
              <w:t xml:space="preserve"> .</w:t>
            </w:r>
          </w:p>
          <w:p w14:paraId="343FF075" w14:textId="77777777" w:rsidR="003512CE" w:rsidRPr="003512CE" w:rsidRDefault="003512CE" w:rsidP="00E3187A">
            <w:pPr>
              <w:jc w:val="right"/>
              <w:rPr>
                <w:rFonts w:ascii="Times New Roman" w:hAnsi="Times New Roman" w:cs="Times New Roman"/>
                <w:b/>
                <w:sz w:val="24"/>
                <w:szCs w:val="24"/>
              </w:rPr>
            </w:pPr>
            <w:r w:rsidRPr="003512CE">
              <w:rPr>
                <w:rFonts w:ascii="Times New Roman" w:hAnsi="Times New Roman" w:cs="Times New Roman"/>
                <w:b/>
                <w:sz w:val="24"/>
                <w:szCs w:val="24"/>
              </w:rPr>
              <w:t xml:space="preserve">Nr. </w:t>
            </w:r>
          </w:p>
        </w:tc>
        <w:tc>
          <w:tcPr>
            <w:tcW w:w="4560" w:type="dxa"/>
            <w:tcBorders>
              <w:top w:val="single" w:sz="6" w:space="0" w:color="auto"/>
              <w:left w:val="single" w:sz="4" w:space="0" w:color="auto"/>
              <w:bottom w:val="single" w:sz="6" w:space="0" w:color="auto"/>
            </w:tcBorders>
          </w:tcPr>
          <w:p w14:paraId="13F877D2" w14:textId="77777777" w:rsidR="003512CE" w:rsidRPr="003512CE" w:rsidRDefault="003512CE" w:rsidP="00E3187A">
            <w:pPr>
              <w:jc w:val="center"/>
              <w:rPr>
                <w:rFonts w:ascii="Times New Roman" w:hAnsi="Times New Roman" w:cs="Times New Roman"/>
                <w:b/>
                <w:sz w:val="24"/>
                <w:szCs w:val="24"/>
              </w:rPr>
            </w:pPr>
            <w:r w:rsidRPr="003512CE">
              <w:rPr>
                <w:rFonts w:ascii="Times New Roman" w:hAnsi="Times New Roman" w:cs="Times New Roman"/>
                <w:b/>
                <w:sz w:val="24"/>
                <w:szCs w:val="24"/>
              </w:rPr>
              <w:t>Rodiklio pavadinimas,</w:t>
            </w:r>
          </w:p>
          <w:p w14:paraId="3E19796C" w14:textId="77777777" w:rsidR="003512CE" w:rsidRPr="003512CE" w:rsidRDefault="003512CE" w:rsidP="00E3187A">
            <w:pPr>
              <w:jc w:val="center"/>
              <w:rPr>
                <w:rFonts w:ascii="Times New Roman" w:hAnsi="Times New Roman" w:cs="Times New Roman"/>
                <w:b/>
                <w:sz w:val="24"/>
                <w:szCs w:val="24"/>
              </w:rPr>
            </w:pPr>
            <w:r w:rsidRPr="003512CE">
              <w:rPr>
                <w:rFonts w:ascii="Times New Roman" w:hAnsi="Times New Roman" w:cs="Times New Roman"/>
                <w:b/>
                <w:sz w:val="24"/>
                <w:szCs w:val="24"/>
              </w:rPr>
              <w:t>dimensija</w:t>
            </w:r>
          </w:p>
        </w:tc>
        <w:tc>
          <w:tcPr>
            <w:tcW w:w="2040" w:type="dxa"/>
            <w:tcBorders>
              <w:top w:val="single" w:sz="6" w:space="0" w:color="auto"/>
              <w:left w:val="single" w:sz="6" w:space="0" w:color="auto"/>
              <w:bottom w:val="single" w:sz="6" w:space="0" w:color="auto"/>
              <w:right w:val="single" w:sz="6" w:space="0" w:color="auto"/>
            </w:tcBorders>
          </w:tcPr>
          <w:p w14:paraId="7253FEAC" w14:textId="77777777" w:rsidR="003512CE" w:rsidRPr="003512CE" w:rsidRDefault="003512CE" w:rsidP="00E3187A">
            <w:pPr>
              <w:jc w:val="center"/>
              <w:rPr>
                <w:rFonts w:ascii="Times New Roman" w:hAnsi="Times New Roman" w:cs="Times New Roman"/>
                <w:b/>
                <w:sz w:val="24"/>
                <w:szCs w:val="24"/>
              </w:rPr>
            </w:pPr>
            <w:r w:rsidRPr="003512CE">
              <w:rPr>
                <w:rFonts w:ascii="Times New Roman" w:hAnsi="Times New Roman" w:cs="Times New Roman"/>
                <w:b/>
                <w:sz w:val="24"/>
                <w:szCs w:val="24"/>
              </w:rPr>
              <w:t>Rodiklio reikšmė</w:t>
            </w:r>
          </w:p>
        </w:tc>
        <w:tc>
          <w:tcPr>
            <w:tcW w:w="2520" w:type="dxa"/>
            <w:tcBorders>
              <w:top w:val="single" w:sz="6" w:space="0" w:color="auto"/>
              <w:left w:val="nil"/>
              <w:bottom w:val="single" w:sz="6" w:space="0" w:color="auto"/>
              <w:right w:val="single" w:sz="6" w:space="0" w:color="auto"/>
            </w:tcBorders>
          </w:tcPr>
          <w:p w14:paraId="1B5DEF8B" w14:textId="77777777" w:rsidR="003512CE" w:rsidRPr="003512CE" w:rsidRDefault="003512CE" w:rsidP="00E3187A">
            <w:pPr>
              <w:jc w:val="center"/>
              <w:rPr>
                <w:rFonts w:ascii="Times New Roman" w:hAnsi="Times New Roman" w:cs="Times New Roman"/>
                <w:b/>
                <w:sz w:val="24"/>
                <w:szCs w:val="24"/>
              </w:rPr>
            </w:pPr>
            <w:r w:rsidRPr="003512CE">
              <w:rPr>
                <w:rFonts w:ascii="Times New Roman" w:hAnsi="Times New Roman" w:cs="Times New Roman"/>
                <w:b/>
                <w:sz w:val="24"/>
                <w:szCs w:val="24"/>
              </w:rPr>
              <w:t>Bandymų metodo žymuo</w:t>
            </w:r>
          </w:p>
        </w:tc>
      </w:tr>
      <w:tr w:rsidR="003512CE" w:rsidRPr="003512CE" w14:paraId="1B2AF3CE" w14:textId="77777777" w:rsidTr="00E3187A">
        <w:trPr>
          <w:trHeight w:val="300"/>
        </w:trPr>
        <w:tc>
          <w:tcPr>
            <w:tcW w:w="508" w:type="dxa"/>
            <w:tcBorders>
              <w:left w:val="single" w:sz="6" w:space="0" w:color="auto"/>
              <w:bottom w:val="single" w:sz="6" w:space="0" w:color="auto"/>
              <w:right w:val="single" w:sz="4" w:space="0" w:color="auto"/>
            </w:tcBorders>
          </w:tcPr>
          <w:p w14:paraId="18614B56" w14:textId="77777777" w:rsidR="003512CE" w:rsidRPr="003512CE" w:rsidRDefault="003512CE" w:rsidP="00E3187A">
            <w:pPr>
              <w:jc w:val="center"/>
              <w:rPr>
                <w:rFonts w:ascii="Times New Roman" w:hAnsi="Times New Roman" w:cs="Times New Roman"/>
                <w:sz w:val="24"/>
                <w:szCs w:val="24"/>
              </w:rPr>
            </w:pPr>
            <w:r w:rsidRPr="003512CE">
              <w:rPr>
                <w:rFonts w:ascii="Times New Roman" w:hAnsi="Times New Roman" w:cs="Times New Roman"/>
                <w:sz w:val="24"/>
                <w:szCs w:val="24"/>
              </w:rPr>
              <w:t>1.</w:t>
            </w:r>
          </w:p>
        </w:tc>
        <w:tc>
          <w:tcPr>
            <w:tcW w:w="4560" w:type="dxa"/>
            <w:tcBorders>
              <w:left w:val="single" w:sz="4" w:space="0" w:color="auto"/>
              <w:bottom w:val="single" w:sz="6" w:space="0" w:color="auto"/>
            </w:tcBorders>
          </w:tcPr>
          <w:p w14:paraId="6793F017" w14:textId="77777777" w:rsidR="003512CE" w:rsidRPr="003512CE" w:rsidRDefault="003512CE" w:rsidP="00E3187A">
            <w:pPr>
              <w:rPr>
                <w:rFonts w:ascii="Times New Roman" w:hAnsi="Times New Roman" w:cs="Times New Roman"/>
                <w:sz w:val="24"/>
                <w:szCs w:val="24"/>
              </w:rPr>
            </w:pPr>
            <w:r w:rsidRPr="003512CE">
              <w:rPr>
                <w:rFonts w:ascii="Times New Roman" w:hAnsi="Times New Roman" w:cs="Times New Roman"/>
                <w:sz w:val="24"/>
                <w:szCs w:val="24"/>
              </w:rPr>
              <w:t xml:space="preserve">Pluoštinė sudėtis, </w:t>
            </w:r>
            <w:r w:rsidRPr="003512CE">
              <w:rPr>
                <w:rFonts w:ascii="Times New Roman" w:hAnsi="Times New Roman" w:cs="Times New Roman"/>
                <w:sz w:val="24"/>
                <w:szCs w:val="24"/>
                <w:lang w:val="en-US"/>
              </w:rPr>
              <w:t>%</w:t>
            </w:r>
          </w:p>
          <w:p w14:paraId="316E97FE" w14:textId="77777777" w:rsidR="003512CE" w:rsidRPr="003512CE" w:rsidRDefault="003512CE" w:rsidP="00E3187A">
            <w:pPr>
              <w:rPr>
                <w:rFonts w:ascii="Times New Roman" w:hAnsi="Times New Roman" w:cs="Times New Roman"/>
                <w:sz w:val="24"/>
                <w:szCs w:val="24"/>
              </w:rPr>
            </w:pPr>
          </w:p>
        </w:tc>
        <w:tc>
          <w:tcPr>
            <w:tcW w:w="2040" w:type="dxa"/>
            <w:tcBorders>
              <w:left w:val="single" w:sz="6" w:space="0" w:color="auto"/>
              <w:bottom w:val="single" w:sz="6" w:space="0" w:color="auto"/>
              <w:right w:val="single" w:sz="6" w:space="0" w:color="auto"/>
            </w:tcBorders>
          </w:tcPr>
          <w:p w14:paraId="7AC9CBDA" w14:textId="77777777" w:rsidR="003512CE" w:rsidRPr="003512CE" w:rsidRDefault="003512CE" w:rsidP="00E3187A">
            <w:pPr>
              <w:pStyle w:val="Header"/>
              <w:jc w:val="center"/>
              <w:rPr>
                <w:szCs w:val="24"/>
              </w:rPr>
            </w:pPr>
            <w:proofErr w:type="spellStart"/>
            <w:r w:rsidRPr="003512CE">
              <w:rPr>
                <w:szCs w:val="24"/>
              </w:rPr>
              <w:t>nurodyti</w:t>
            </w:r>
            <w:proofErr w:type="spellEnd"/>
          </w:p>
        </w:tc>
        <w:tc>
          <w:tcPr>
            <w:tcW w:w="2520" w:type="dxa"/>
            <w:tcBorders>
              <w:left w:val="nil"/>
              <w:bottom w:val="single" w:sz="6" w:space="0" w:color="auto"/>
              <w:right w:val="single" w:sz="6" w:space="0" w:color="auto"/>
            </w:tcBorders>
          </w:tcPr>
          <w:p w14:paraId="2A9E6F92" w14:textId="77777777" w:rsidR="003512CE" w:rsidRPr="003512CE" w:rsidRDefault="003512CE" w:rsidP="00E3187A">
            <w:pPr>
              <w:rPr>
                <w:rFonts w:ascii="Times New Roman" w:hAnsi="Times New Roman" w:cs="Times New Roman"/>
                <w:sz w:val="24"/>
                <w:szCs w:val="24"/>
              </w:rPr>
            </w:pPr>
            <w:r w:rsidRPr="003512CE">
              <w:rPr>
                <w:rFonts w:ascii="Times New Roman" w:hAnsi="Times New Roman" w:cs="Times New Roman"/>
                <w:sz w:val="24"/>
                <w:szCs w:val="24"/>
              </w:rPr>
              <w:t xml:space="preserve"> nurodyti </w:t>
            </w:r>
          </w:p>
        </w:tc>
      </w:tr>
      <w:tr w:rsidR="003512CE" w:rsidRPr="003512CE" w14:paraId="475416DD" w14:textId="77777777" w:rsidTr="00E3187A">
        <w:trPr>
          <w:trHeight w:val="300"/>
        </w:trPr>
        <w:tc>
          <w:tcPr>
            <w:tcW w:w="508" w:type="dxa"/>
            <w:tcBorders>
              <w:left w:val="single" w:sz="6" w:space="0" w:color="auto"/>
              <w:bottom w:val="single" w:sz="6" w:space="0" w:color="auto"/>
              <w:right w:val="single" w:sz="4" w:space="0" w:color="auto"/>
            </w:tcBorders>
          </w:tcPr>
          <w:p w14:paraId="59D7EF6A" w14:textId="77777777" w:rsidR="003512CE" w:rsidRPr="003512CE" w:rsidRDefault="003512CE" w:rsidP="00E3187A">
            <w:pPr>
              <w:jc w:val="center"/>
              <w:rPr>
                <w:rFonts w:ascii="Times New Roman" w:hAnsi="Times New Roman" w:cs="Times New Roman"/>
                <w:sz w:val="24"/>
                <w:szCs w:val="24"/>
              </w:rPr>
            </w:pPr>
            <w:r w:rsidRPr="003512CE">
              <w:rPr>
                <w:rFonts w:ascii="Times New Roman" w:hAnsi="Times New Roman" w:cs="Times New Roman"/>
                <w:sz w:val="24"/>
                <w:szCs w:val="24"/>
              </w:rPr>
              <w:t>2.</w:t>
            </w:r>
          </w:p>
        </w:tc>
        <w:tc>
          <w:tcPr>
            <w:tcW w:w="4560" w:type="dxa"/>
            <w:tcBorders>
              <w:left w:val="single" w:sz="4" w:space="0" w:color="auto"/>
              <w:bottom w:val="single" w:sz="6" w:space="0" w:color="auto"/>
            </w:tcBorders>
          </w:tcPr>
          <w:p w14:paraId="4C089D95" w14:textId="77777777" w:rsidR="003512CE" w:rsidRPr="003512CE" w:rsidRDefault="003512CE" w:rsidP="00E3187A">
            <w:pPr>
              <w:rPr>
                <w:rFonts w:ascii="Times New Roman" w:hAnsi="Times New Roman" w:cs="Times New Roman"/>
                <w:sz w:val="24"/>
                <w:szCs w:val="24"/>
              </w:rPr>
            </w:pPr>
            <w:r w:rsidRPr="003512CE">
              <w:rPr>
                <w:rFonts w:ascii="Times New Roman" w:hAnsi="Times New Roman" w:cs="Times New Roman"/>
                <w:sz w:val="24"/>
                <w:szCs w:val="24"/>
              </w:rPr>
              <w:t>Paviršinis tankis, g/m</w:t>
            </w:r>
            <w:r w:rsidRPr="003512CE">
              <w:rPr>
                <w:rFonts w:ascii="Times New Roman" w:hAnsi="Times New Roman" w:cs="Times New Roman"/>
                <w:sz w:val="24"/>
                <w:szCs w:val="24"/>
                <w:vertAlign w:val="superscript"/>
              </w:rPr>
              <w:t>2</w:t>
            </w:r>
          </w:p>
        </w:tc>
        <w:tc>
          <w:tcPr>
            <w:tcW w:w="2040" w:type="dxa"/>
            <w:tcBorders>
              <w:left w:val="single" w:sz="6" w:space="0" w:color="auto"/>
              <w:bottom w:val="single" w:sz="6" w:space="0" w:color="auto"/>
              <w:right w:val="single" w:sz="6" w:space="0" w:color="auto"/>
            </w:tcBorders>
          </w:tcPr>
          <w:p w14:paraId="01924270" w14:textId="77777777" w:rsidR="003512CE" w:rsidRPr="003512CE" w:rsidRDefault="003512CE" w:rsidP="00E3187A">
            <w:pPr>
              <w:pStyle w:val="Header"/>
              <w:rPr>
                <w:szCs w:val="24"/>
              </w:rPr>
            </w:pPr>
            <w:r w:rsidRPr="003512CE">
              <w:rPr>
                <w:szCs w:val="24"/>
              </w:rPr>
              <w:t xml:space="preserve">170,0 </w:t>
            </w:r>
            <w:r w:rsidRPr="003512CE">
              <w:rPr>
                <w:szCs w:val="24"/>
                <w:lang w:val="lt-LT"/>
              </w:rPr>
              <w:t>+10; -5</w:t>
            </w:r>
          </w:p>
        </w:tc>
        <w:tc>
          <w:tcPr>
            <w:tcW w:w="2520" w:type="dxa"/>
            <w:tcBorders>
              <w:left w:val="nil"/>
              <w:bottom w:val="single" w:sz="6" w:space="0" w:color="auto"/>
              <w:right w:val="single" w:sz="6" w:space="0" w:color="auto"/>
            </w:tcBorders>
          </w:tcPr>
          <w:p w14:paraId="630B65FA" w14:textId="77777777" w:rsidR="003512CE" w:rsidRPr="003512CE" w:rsidRDefault="003512CE" w:rsidP="00E3187A">
            <w:pPr>
              <w:rPr>
                <w:rFonts w:ascii="Times New Roman" w:hAnsi="Times New Roman" w:cs="Times New Roman"/>
                <w:sz w:val="24"/>
                <w:szCs w:val="24"/>
              </w:rPr>
            </w:pPr>
            <w:r w:rsidRPr="003512CE">
              <w:rPr>
                <w:rFonts w:ascii="Times New Roman" w:hAnsi="Times New Roman" w:cs="Times New Roman"/>
                <w:sz w:val="24"/>
                <w:szCs w:val="24"/>
              </w:rPr>
              <w:t>LST EN 12127 arba lygiavertis</w:t>
            </w:r>
          </w:p>
        </w:tc>
      </w:tr>
      <w:tr w:rsidR="003512CE" w:rsidRPr="003512CE" w14:paraId="16334F83" w14:textId="77777777" w:rsidTr="00E3187A">
        <w:trPr>
          <w:trHeight w:val="300"/>
        </w:trPr>
        <w:tc>
          <w:tcPr>
            <w:tcW w:w="508" w:type="dxa"/>
            <w:tcBorders>
              <w:left w:val="single" w:sz="6" w:space="0" w:color="auto"/>
              <w:bottom w:val="single" w:sz="6" w:space="0" w:color="auto"/>
              <w:right w:val="single" w:sz="4" w:space="0" w:color="auto"/>
            </w:tcBorders>
          </w:tcPr>
          <w:p w14:paraId="7FFE08ED" w14:textId="77777777" w:rsidR="003512CE" w:rsidRPr="003512CE" w:rsidRDefault="003512CE" w:rsidP="00E3187A">
            <w:pPr>
              <w:jc w:val="center"/>
              <w:rPr>
                <w:rFonts w:ascii="Times New Roman" w:hAnsi="Times New Roman" w:cs="Times New Roman"/>
                <w:sz w:val="24"/>
                <w:szCs w:val="24"/>
              </w:rPr>
            </w:pPr>
            <w:r w:rsidRPr="003512CE">
              <w:rPr>
                <w:rFonts w:ascii="Times New Roman" w:hAnsi="Times New Roman" w:cs="Times New Roman"/>
                <w:sz w:val="24"/>
                <w:szCs w:val="24"/>
              </w:rPr>
              <w:t>3.</w:t>
            </w:r>
          </w:p>
        </w:tc>
        <w:tc>
          <w:tcPr>
            <w:tcW w:w="4560" w:type="dxa"/>
            <w:tcBorders>
              <w:top w:val="single" w:sz="6" w:space="0" w:color="auto"/>
              <w:left w:val="single" w:sz="4" w:space="0" w:color="auto"/>
              <w:bottom w:val="single" w:sz="6" w:space="0" w:color="auto"/>
            </w:tcBorders>
          </w:tcPr>
          <w:p w14:paraId="4FA97AD6" w14:textId="77777777" w:rsidR="003512CE" w:rsidRPr="003512CE" w:rsidRDefault="003512CE" w:rsidP="00E3187A">
            <w:pPr>
              <w:rPr>
                <w:rFonts w:ascii="Times New Roman" w:hAnsi="Times New Roman" w:cs="Times New Roman"/>
                <w:sz w:val="24"/>
                <w:szCs w:val="24"/>
              </w:rPr>
            </w:pPr>
            <w:r w:rsidRPr="003512CE">
              <w:rPr>
                <w:rFonts w:ascii="Times New Roman" w:hAnsi="Times New Roman" w:cs="Times New Roman"/>
                <w:sz w:val="24"/>
                <w:szCs w:val="24"/>
              </w:rPr>
              <w:t xml:space="preserve">Matmenų pokytis išskalbus ir išdžiovinus (skersine ir išilgine kryptimis), % </w:t>
            </w:r>
          </w:p>
        </w:tc>
        <w:tc>
          <w:tcPr>
            <w:tcW w:w="2040" w:type="dxa"/>
            <w:tcBorders>
              <w:top w:val="single" w:sz="6" w:space="0" w:color="auto"/>
              <w:left w:val="single" w:sz="6" w:space="0" w:color="auto"/>
              <w:bottom w:val="single" w:sz="6" w:space="0" w:color="auto"/>
              <w:right w:val="single" w:sz="6" w:space="0" w:color="auto"/>
            </w:tcBorders>
          </w:tcPr>
          <w:p w14:paraId="33DA3EA2" w14:textId="77777777" w:rsidR="003512CE" w:rsidRPr="003512CE" w:rsidRDefault="003512CE" w:rsidP="00E3187A">
            <w:pPr>
              <w:rPr>
                <w:rFonts w:ascii="Times New Roman" w:hAnsi="Times New Roman" w:cs="Times New Roman"/>
                <w:sz w:val="24"/>
                <w:szCs w:val="24"/>
              </w:rPr>
            </w:pPr>
          </w:p>
          <w:p w14:paraId="56A18CFD" w14:textId="77777777" w:rsidR="003512CE" w:rsidRPr="003512CE" w:rsidRDefault="003512CE" w:rsidP="00E3187A">
            <w:pPr>
              <w:rPr>
                <w:rFonts w:ascii="Times New Roman" w:hAnsi="Times New Roman" w:cs="Times New Roman"/>
                <w:sz w:val="24"/>
                <w:szCs w:val="24"/>
              </w:rPr>
            </w:pPr>
            <w:r w:rsidRPr="003512CE">
              <w:rPr>
                <w:rFonts w:ascii="Times New Roman" w:hAnsi="Times New Roman" w:cs="Times New Roman"/>
                <w:sz w:val="24"/>
                <w:szCs w:val="24"/>
              </w:rPr>
              <w:t xml:space="preserve"> ne daugiau </w:t>
            </w:r>
            <w:r w:rsidRPr="003512CE">
              <w:rPr>
                <w:rFonts w:ascii="Times New Roman" w:hAnsi="Times New Roman" w:cs="Times New Roman"/>
                <w:sz w:val="24"/>
                <w:szCs w:val="24"/>
              </w:rPr>
              <w:sym w:font="Symbol" w:char="F0B1"/>
            </w:r>
            <w:r w:rsidRPr="003512CE">
              <w:rPr>
                <w:rFonts w:ascii="Times New Roman" w:hAnsi="Times New Roman" w:cs="Times New Roman"/>
                <w:sz w:val="24"/>
                <w:szCs w:val="24"/>
              </w:rPr>
              <w:t xml:space="preserve"> 2,0</w:t>
            </w:r>
          </w:p>
        </w:tc>
        <w:tc>
          <w:tcPr>
            <w:tcW w:w="2520" w:type="dxa"/>
            <w:tcBorders>
              <w:top w:val="single" w:sz="6" w:space="0" w:color="auto"/>
              <w:left w:val="nil"/>
              <w:bottom w:val="single" w:sz="6" w:space="0" w:color="auto"/>
              <w:right w:val="single" w:sz="6" w:space="0" w:color="auto"/>
            </w:tcBorders>
          </w:tcPr>
          <w:p w14:paraId="0EAAB256" w14:textId="77777777" w:rsidR="003512CE" w:rsidRPr="003512CE" w:rsidRDefault="003512CE" w:rsidP="00E3187A">
            <w:pPr>
              <w:rPr>
                <w:rFonts w:ascii="Times New Roman" w:hAnsi="Times New Roman" w:cs="Times New Roman"/>
                <w:sz w:val="24"/>
                <w:szCs w:val="24"/>
              </w:rPr>
            </w:pPr>
          </w:p>
          <w:p w14:paraId="45883A59" w14:textId="77777777" w:rsidR="003512CE" w:rsidRPr="003512CE" w:rsidRDefault="003512CE" w:rsidP="00E3187A">
            <w:pPr>
              <w:rPr>
                <w:rFonts w:ascii="Times New Roman" w:hAnsi="Times New Roman" w:cs="Times New Roman"/>
                <w:sz w:val="24"/>
                <w:szCs w:val="24"/>
              </w:rPr>
            </w:pPr>
            <w:r w:rsidRPr="003512CE">
              <w:rPr>
                <w:rFonts w:ascii="Times New Roman" w:hAnsi="Times New Roman" w:cs="Times New Roman"/>
                <w:sz w:val="24"/>
                <w:szCs w:val="24"/>
              </w:rPr>
              <w:t xml:space="preserve">LST EN ISO 5077 arba lygiavertis </w:t>
            </w:r>
          </w:p>
        </w:tc>
      </w:tr>
      <w:tr w:rsidR="003512CE" w:rsidRPr="003512CE" w14:paraId="01E1DA0A" w14:textId="77777777" w:rsidTr="00E3187A">
        <w:trPr>
          <w:trHeight w:val="228"/>
        </w:trPr>
        <w:tc>
          <w:tcPr>
            <w:tcW w:w="508" w:type="dxa"/>
            <w:tcBorders>
              <w:top w:val="single" w:sz="4" w:space="0" w:color="auto"/>
              <w:left w:val="single" w:sz="6" w:space="0" w:color="auto"/>
              <w:bottom w:val="single" w:sz="6" w:space="0" w:color="auto"/>
              <w:right w:val="single" w:sz="4" w:space="0" w:color="auto"/>
            </w:tcBorders>
          </w:tcPr>
          <w:p w14:paraId="497E0CA3" w14:textId="77777777" w:rsidR="003512CE" w:rsidRPr="003512CE" w:rsidRDefault="003512CE" w:rsidP="00E3187A">
            <w:pPr>
              <w:jc w:val="center"/>
              <w:rPr>
                <w:rFonts w:ascii="Times New Roman" w:hAnsi="Times New Roman" w:cs="Times New Roman"/>
                <w:sz w:val="24"/>
                <w:szCs w:val="24"/>
              </w:rPr>
            </w:pPr>
            <w:r w:rsidRPr="003512CE">
              <w:rPr>
                <w:rFonts w:ascii="Times New Roman" w:hAnsi="Times New Roman" w:cs="Times New Roman"/>
                <w:sz w:val="24"/>
                <w:szCs w:val="24"/>
              </w:rPr>
              <w:t>4.</w:t>
            </w:r>
          </w:p>
        </w:tc>
        <w:tc>
          <w:tcPr>
            <w:tcW w:w="4560" w:type="dxa"/>
            <w:tcBorders>
              <w:top w:val="single" w:sz="4" w:space="0" w:color="auto"/>
              <w:left w:val="single" w:sz="4" w:space="0" w:color="auto"/>
              <w:bottom w:val="single" w:sz="6" w:space="0" w:color="auto"/>
            </w:tcBorders>
          </w:tcPr>
          <w:p w14:paraId="03B79DF6" w14:textId="77777777" w:rsidR="003512CE" w:rsidRPr="003512CE" w:rsidRDefault="003512CE" w:rsidP="00E3187A">
            <w:pPr>
              <w:rPr>
                <w:rFonts w:ascii="Times New Roman" w:hAnsi="Times New Roman" w:cs="Times New Roman"/>
                <w:sz w:val="24"/>
                <w:szCs w:val="24"/>
              </w:rPr>
            </w:pPr>
            <w:r w:rsidRPr="003512CE">
              <w:rPr>
                <w:rFonts w:ascii="Times New Roman" w:hAnsi="Times New Roman" w:cs="Times New Roman"/>
                <w:sz w:val="24"/>
                <w:szCs w:val="24"/>
              </w:rPr>
              <w:t>Atsparumas pumpuravimuisi ir pūkavimuisi (po 30 min), laipsnis</w:t>
            </w:r>
          </w:p>
        </w:tc>
        <w:tc>
          <w:tcPr>
            <w:tcW w:w="2040" w:type="dxa"/>
            <w:tcBorders>
              <w:top w:val="single" w:sz="4" w:space="0" w:color="auto"/>
              <w:left w:val="single" w:sz="6" w:space="0" w:color="auto"/>
              <w:bottom w:val="single" w:sz="6" w:space="0" w:color="auto"/>
              <w:right w:val="single" w:sz="6" w:space="0" w:color="auto"/>
            </w:tcBorders>
          </w:tcPr>
          <w:p w14:paraId="3633AA8E" w14:textId="77777777" w:rsidR="003512CE" w:rsidRPr="003512CE" w:rsidRDefault="003512CE" w:rsidP="00E3187A">
            <w:pPr>
              <w:jc w:val="center"/>
              <w:rPr>
                <w:rFonts w:ascii="Times New Roman" w:hAnsi="Times New Roman" w:cs="Times New Roman"/>
                <w:sz w:val="24"/>
                <w:szCs w:val="24"/>
              </w:rPr>
            </w:pPr>
          </w:p>
          <w:p w14:paraId="7722C84C" w14:textId="77777777" w:rsidR="003512CE" w:rsidRPr="003512CE" w:rsidRDefault="003512CE" w:rsidP="00E3187A">
            <w:pPr>
              <w:jc w:val="center"/>
              <w:rPr>
                <w:rFonts w:ascii="Times New Roman" w:hAnsi="Times New Roman" w:cs="Times New Roman"/>
                <w:sz w:val="24"/>
                <w:szCs w:val="24"/>
              </w:rPr>
            </w:pPr>
            <w:r w:rsidRPr="003512CE">
              <w:rPr>
                <w:rFonts w:ascii="Times New Roman" w:hAnsi="Times New Roman" w:cs="Times New Roman"/>
                <w:sz w:val="24"/>
                <w:szCs w:val="24"/>
              </w:rPr>
              <w:sym w:font="Symbol" w:char="F0B3"/>
            </w:r>
            <w:r w:rsidRPr="003512CE">
              <w:rPr>
                <w:rFonts w:ascii="Times New Roman" w:hAnsi="Times New Roman" w:cs="Times New Roman"/>
                <w:sz w:val="24"/>
                <w:szCs w:val="24"/>
              </w:rPr>
              <w:t xml:space="preserve"> 4</w:t>
            </w:r>
          </w:p>
        </w:tc>
        <w:tc>
          <w:tcPr>
            <w:tcW w:w="2520" w:type="dxa"/>
            <w:tcBorders>
              <w:top w:val="single" w:sz="4" w:space="0" w:color="auto"/>
              <w:left w:val="nil"/>
              <w:bottom w:val="single" w:sz="6" w:space="0" w:color="auto"/>
              <w:right w:val="single" w:sz="6" w:space="0" w:color="auto"/>
            </w:tcBorders>
          </w:tcPr>
          <w:p w14:paraId="0C6B0D17" w14:textId="77777777" w:rsidR="003512CE" w:rsidRPr="003512CE" w:rsidRDefault="003512CE" w:rsidP="00E3187A">
            <w:pPr>
              <w:rPr>
                <w:rFonts w:ascii="Times New Roman" w:hAnsi="Times New Roman" w:cs="Times New Roman"/>
                <w:sz w:val="24"/>
                <w:szCs w:val="24"/>
              </w:rPr>
            </w:pPr>
            <w:r w:rsidRPr="003512CE">
              <w:rPr>
                <w:rFonts w:ascii="Times New Roman" w:hAnsi="Times New Roman" w:cs="Times New Roman"/>
                <w:sz w:val="24"/>
                <w:szCs w:val="24"/>
              </w:rPr>
              <w:t>LST EN ISO 12945-1 arba lygiavertis</w:t>
            </w:r>
          </w:p>
        </w:tc>
      </w:tr>
    </w:tbl>
    <w:p w14:paraId="50766B54" w14:textId="77777777" w:rsidR="003512CE" w:rsidRPr="003512CE" w:rsidRDefault="003512CE" w:rsidP="003512CE">
      <w:pPr>
        <w:jc w:val="both"/>
        <w:rPr>
          <w:rFonts w:ascii="Times New Roman" w:hAnsi="Times New Roman" w:cs="Times New Roman"/>
          <w:b/>
          <w:sz w:val="24"/>
          <w:szCs w:val="24"/>
        </w:rPr>
      </w:pPr>
    </w:p>
    <w:p w14:paraId="6A004A1C" w14:textId="77777777" w:rsidR="003512CE" w:rsidRPr="003512CE" w:rsidRDefault="003512CE" w:rsidP="003512CE">
      <w:pPr>
        <w:jc w:val="both"/>
        <w:rPr>
          <w:rFonts w:ascii="Times New Roman" w:hAnsi="Times New Roman" w:cs="Times New Roman"/>
          <w:sz w:val="24"/>
          <w:szCs w:val="24"/>
        </w:rPr>
      </w:pPr>
      <w:r w:rsidRPr="003512CE">
        <w:rPr>
          <w:rFonts w:ascii="Times New Roman" w:hAnsi="Times New Roman" w:cs="Times New Roman"/>
          <w:b/>
          <w:sz w:val="24"/>
          <w:szCs w:val="24"/>
        </w:rPr>
        <w:lastRenderedPageBreak/>
        <w:t>Pastabos</w:t>
      </w:r>
      <w:r w:rsidRPr="003512CE">
        <w:rPr>
          <w:rFonts w:ascii="Times New Roman" w:hAnsi="Times New Roman" w:cs="Times New Roman"/>
          <w:sz w:val="24"/>
          <w:szCs w:val="24"/>
        </w:rPr>
        <w:t xml:space="preserve">: </w:t>
      </w:r>
    </w:p>
    <w:p w14:paraId="282807CA" w14:textId="77777777" w:rsidR="003512CE" w:rsidRPr="003512CE" w:rsidRDefault="003512CE" w:rsidP="003512CE">
      <w:pPr>
        <w:ind w:firstLine="340"/>
        <w:jc w:val="both"/>
        <w:rPr>
          <w:rFonts w:ascii="Times New Roman" w:hAnsi="Times New Roman" w:cs="Times New Roman"/>
          <w:sz w:val="24"/>
          <w:szCs w:val="24"/>
        </w:rPr>
      </w:pPr>
      <w:r w:rsidRPr="003512CE">
        <w:rPr>
          <w:rFonts w:ascii="Times New Roman" w:hAnsi="Times New Roman" w:cs="Times New Roman"/>
          <w:sz w:val="24"/>
          <w:szCs w:val="24"/>
        </w:rPr>
        <w:t xml:space="preserve">- atliekant lentelės 3 punkte nurodytus bandymus, skalbimo ir džiovinimo procedūros pagal LST EN ISO 6330  (arba lygiavertį) – skalbimas 4M, džiovinimo būdas – F (džiovinti žemesnėje temperatūroje). </w:t>
      </w:r>
    </w:p>
    <w:p w14:paraId="22BF8E47" w14:textId="77777777" w:rsidR="003512CE" w:rsidRPr="003512CE" w:rsidRDefault="003512CE" w:rsidP="003512CE">
      <w:pPr>
        <w:ind w:firstLine="340"/>
        <w:jc w:val="both"/>
        <w:rPr>
          <w:rFonts w:ascii="Times New Roman" w:hAnsi="Times New Roman" w:cs="Times New Roman"/>
          <w:sz w:val="24"/>
          <w:szCs w:val="24"/>
        </w:rPr>
      </w:pPr>
    </w:p>
    <w:p w14:paraId="29C1EE9E" w14:textId="255D23A5" w:rsidR="003512CE" w:rsidRPr="003512CE" w:rsidRDefault="003512CE" w:rsidP="003512CE">
      <w:pPr>
        <w:numPr>
          <w:ilvl w:val="0"/>
          <w:numId w:val="1"/>
        </w:numPr>
        <w:ind w:left="0" w:firstLine="340"/>
        <w:jc w:val="both"/>
        <w:rPr>
          <w:rFonts w:ascii="Times New Roman" w:hAnsi="Times New Roman" w:cs="Times New Roman"/>
          <w:sz w:val="24"/>
          <w:szCs w:val="24"/>
        </w:rPr>
      </w:pPr>
      <w:r w:rsidRPr="003512CE">
        <w:rPr>
          <w:rFonts w:ascii="Times New Roman" w:hAnsi="Times New Roman" w:cs="Times New Roman"/>
          <w:sz w:val="24"/>
          <w:szCs w:val="24"/>
        </w:rPr>
        <w:t xml:space="preserve">Trikotažinė medžiaga turi būti </w:t>
      </w:r>
      <w:r w:rsidR="00D43044">
        <w:rPr>
          <w:rFonts w:ascii="Times New Roman" w:hAnsi="Times New Roman" w:cs="Times New Roman"/>
          <w:sz w:val="24"/>
          <w:szCs w:val="24"/>
        </w:rPr>
        <w:t xml:space="preserve">be tekstilinių defektų, pagaminta iš vienodo storio bei tankio verpalų visame plote. Medžiagoje negali būti praretėjimų, sutankėjimų, kilpų, nutrūkusių siūlų, mazgų, skylučių ar nubėgusių akių. Gaminio spalva turi būti visiškai tolygi visame jo plote. </w:t>
      </w:r>
    </w:p>
    <w:p w14:paraId="0FEBFF6A" w14:textId="2D6DF5AB" w:rsidR="003512CE" w:rsidRPr="003512CE" w:rsidRDefault="003512CE" w:rsidP="003512CE">
      <w:pPr>
        <w:numPr>
          <w:ilvl w:val="0"/>
          <w:numId w:val="1"/>
        </w:numPr>
        <w:ind w:left="0" w:firstLine="340"/>
        <w:jc w:val="both"/>
        <w:rPr>
          <w:rFonts w:ascii="Times New Roman" w:hAnsi="Times New Roman" w:cs="Times New Roman"/>
          <w:sz w:val="24"/>
          <w:szCs w:val="24"/>
        </w:rPr>
      </w:pPr>
      <w:r w:rsidRPr="003512CE">
        <w:rPr>
          <w:rFonts w:ascii="Times New Roman" w:hAnsi="Times New Roman" w:cs="Times New Roman"/>
          <w:sz w:val="24"/>
          <w:szCs w:val="24"/>
        </w:rPr>
        <w:t>Gaminių detalės</w:t>
      </w:r>
      <w:r w:rsidR="00927777">
        <w:rPr>
          <w:rFonts w:ascii="Times New Roman" w:hAnsi="Times New Roman" w:cs="Times New Roman"/>
          <w:sz w:val="24"/>
          <w:szCs w:val="24"/>
        </w:rPr>
        <w:t xml:space="preserve"> turi būti</w:t>
      </w:r>
      <w:r w:rsidRPr="003512CE">
        <w:rPr>
          <w:rFonts w:ascii="Times New Roman" w:hAnsi="Times New Roman" w:cs="Times New Roman"/>
          <w:sz w:val="24"/>
          <w:szCs w:val="24"/>
        </w:rPr>
        <w:t xml:space="preserve"> kerpamos išilgin</w:t>
      </w:r>
      <w:r w:rsidR="00927777">
        <w:rPr>
          <w:rFonts w:ascii="Times New Roman" w:hAnsi="Times New Roman" w:cs="Times New Roman"/>
          <w:sz w:val="24"/>
          <w:szCs w:val="24"/>
        </w:rPr>
        <w:t>e siūlų kryptimi</w:t>
      </w:r>
      <w:r w:rsidRPr="003512CE">
        <w:rPr>
          <w:rFonts w:ascii="Times New Roman" w:hAnsi="Times New Roman" w:cs="Times New Roman"/>
          <w:sz w:val="24"/>
          <w:szCs w:val="24"/>
        </w:rPr>
        <w:t xml:space="preserve">. Porinės detalės </w:t>
      </w:r>
      <w:r w:rsidR="00927777">
        <w:rPr>
          <w:rFonts w:ascii="Times New Roman" w:hAnsi="Times New Roman" w:cs="Times New Roman"/>
          <w:sz w:val="24"/>
          <w:szCs w:val="24"/>
        </w:rPr>
        <w:t xml:space="preserve">privalo </w:t>
      </w:r>
      <w:r w:rsidRPr="003512CE">
        <w:rPr>
          <w:rFonts w:ascii="Times New Roman" w:hAnsi="Times New Roman" w:cs="Times New Roman"/>
          <w:sz w:val="24"/>
          <w:szCs w:val="24"/>
        </w:rPr>
        <w:t>būti vienodos</w:t>
      </w:r>
      <w:r w:rsidR="00927777">
        <w:rPr>
          <w:rFonts w:ascii="Times New Roman" w:hAnsi="Times New Roman" w:cs="Times New Roman"/>
          <w:sz w:val="24"/>
          <w:szCs w:val="24"/>
        </w:rPr>
        <w:t xml:space="preserve"> ir</w:t>
      </w:r>
      <w:r w:rsidRPr="003512CE">
        <w:rPr>
          <w:rFonts w:ascii="Times New Roman" w:hAnsi="Times New Roman" w:cs="Times New Roman"/>
          <w:sz w:val="24"/>
          <w:szCs w:val="24"/>
        </w:rPr>
        <w:t xml:space="preserve"> simetriškos</w:t>
      </w:r>
      <w:r w:rsidR="00654B1B">
        <w:rPr>
          <w:rFonts w:ascii="Times New Roman" w:hAnsi="Times New Roman" w:cs="Times New Roman"/>
          <w:sz w:val="24"/>
          <w:szCs w:val="24"/>
        </w:rPr>
        <w:t xml:space="preserve">. </w:t>
      </w:r>
      <w:r w:rsidRPr="003512CE">
        <w:rPr>
          <w:rFonts w:ascii="Times New Roman" w:hAnsi="Times New Roman" w:cs="Times New Roman"/>
          <w:sz w:val="24"/>
          <w:szCs w:val="24"/>
        </w:rPr>
        <w:t xml:space="preserve">Neleidžiami </w:t>
      </w:r>
      <w:r w:rsidR="00927777">
        <w:rPr>
          <w:rFonts w:ascii="Times New Roman" w:hAnsi="Times New Roman" w:cs="Times New Roman"/>
          <w:sz w:val="24"/>
          <w:szCs w:val="24"/>
        </w:rPr>
        <w:t xml:space="preserve">spalvos atspalvių skirtumai tarp to paties gaminio detalių ir tarp tos pačios poros pirštinių. </w:t>
      </w:r>
    </w:p>
    <w:p w14:paraId="6BB23B14" w14:textId="237252B1" w:rsidR="003512CE" w:rsidRPr="003512CE" w:rsidRDefault="003512CE" w:rsidP="003512CE">
      <w:pPr>
        <w:numPr>
          <w:ilvl w:val="0"/>
          <w:numId w:val="1"/>
        </w:numPr>
        <w:ind w:left="0" w:firstLine="340"/>
        <w:jc w:val="both"/>
        <w:rPr>
          <w:rFonts w:ascii="Times New Roman" w:hAnsi="Times New Roman" w:cs="Times New Roman"/>
          <w:sz w:val="24"/>
          <w:szCs w:val="24"/>
        </w:rPr>
      </w:pPr>
      <w:r w:rsidRPr="003512CE">
        <w:rPr>
          <w:rFonts w:ascii="Times New Roman" w:hAnsi="Times New Roman" w:cs="Times New Roman"/>
          <w:sz w:val="24"/>
          <w:szCs w:val="24"/>
        </w:rPr>
        <w:t>Pirštinių virš</w:t>
      </w:r>
      <w:r w:rsidR="00927777">
        <w:rPr>
          <w:rFonts w:ascii="Times New Roman" w:hAnsi="Times New Roman" w:cs="Times New Roman"/>
          <w:sz w:val="24"/>
          <w:szCs w:val="24"/>
        </w:rPr>
        <w:t>utinė</w:t>
      </w:r>
      <w:r w:rsidRPr="003512CE">
        <w:rPr>
          <w:rFonts w:ascii="Times New Roman" w:hAnsi="Times New Roman" w:cs="Times New Roman"/>
          <w:sz w:val="24"/>
          <w:szCs w:val="24"/>
        </w:rPr>
        <w:t xml:space="preserve"> ir apatinė detalės</w:t>
      </w:r>
      <w:r w:rsidR="00927777">
        <w:rPr>
          <w:rFonts w:ascii="Times New Roman" w:hAnsi="Times New Roman" w:cs="Times New Roman"/>
          <w:sz w:val="24"/>
          <w:szCs w:val="24"/>
        </w:rPr>
        <w:t xml:space="preserve"> turi būti</w:t>
      </w:r>
      <w:r w:rsidRPr="003512CE">
        <w:rPr>
          <w:rFonts w:ascii="Times New Roman" w:hAnsi="Times New Roman" w:cs="Times New Roman"/>
          <w:sz w:val="24"/>
          <w:szCs w:val="24"/>
        </w:rPr>
        <w:t xml:space="preserve"> kerpamos</w:t>
      </w:r>
      <w:r w:rsidR="00927777">
        <w:rPr>
          <w:rFonts w:ascii="Times New Roman" w:hAnsi="Times New Roman" w:cs="Times New Roman"/>
          <w:sz w:val="24"/>
          <w:szCs w:val="24"/>
        </w:rPr>
        <w:t xml:space="preserve"> kaip viena vientisa</w:t>
      </w:r>
      <w:r w:rsidRPr="003512CE">
        <w:rPr>
          <w:rFonts w:ascii="Times New Roman" w:hAnsi="Times New Roman" w:cs="Times New Roman"/>
          <w:sz w:val="24"/>
          <w:szCs w:val="24"/>
        </w:rPr>
        <w:t xml:space="preserve"> detalė (be </w:t>
      </w:r>
      <w:r w:rsidR="00927777">
        <w:rPr>
          <w:rFonts w:ascii="Times New Roman" w:hAnsi="Times New Roman" w:cs="Times New Roman"/>
          <w:sz w:val="24"/>
          <w:szCs w:val="24"/>
        </w:rPr>
        <w:t xml:space="preserve">siūlių ar </w:t>
      </w:r>
      <w:r w:rsidRPr="003512CE">
        <w:rPr>
          <w:rFonts w:ascii="Times New Roman" w:hAnsi="Times New Roman" w:cs="Times New Roman"/>
          <w:sz w:val="24"/>
          <w:szCs w:val="24"/>
        </w:rPr>
        <w:t>sudūrimų).</w:t>
      </w:r>
    </w:p>
    <w:p w14:paraId="2F916999" w14:textId="399D1DD7" w:rsidR="003512CE" w:rsidRPr="003512CE" w:rsidRDefault="003512CE" w:rsidP="003512CE">
      <w:pPr>
        <w:numPr>
          <w:ilvl w:val="0"/>
          <w:numId w:val="1"/>
        </w:numPr>
        <w:ind w:left="0" w:firstLine="340"/>
        <w:jc w:val="both"/>
        <w:rPr>
          <w:rFonts w:ascii="Times New Roman" w:hAnsi="Times New Roman" w:cs="Times New Roman"/>
          <w:sz w:val="24"/>
          <w:szCs w:val="24"/>
        </w:rPr>
      </w:pPr>
      <w:r w:rsidRPr="003512CE">
        <w:rPr>
          <w:rFonts w:ascii="Times New Roman" w:hAnsi="Times New Roman" w:cs="Times New Roman"/>
          <w:sz w:val="24"/>
          <w:szCs w:val="24"/>
        </w:rPr>
        <w:t>Detalių sujungimo siūlės turi būti atliktos grandininio dygsnio mašinomis arba lygiavert</w:t>
      </w:r>
      <w:r w:rsidR="00FE62E4">
        <w:rPr>
          <w:rFonts w:ascii="Times New Roman" w:hAnsi="Times New Roman" w:cs="Times New Roman"/>
          <w:sz w:val="24"/>
          <w:szCs w:val="24"/>
        </w:rPr>
        <w:t>e įranga</w:t>
      </w:r>
      <w:r w:rsidRPr="003512CE">
        <w:rPr>
          <w:rFonts w:ascii="Times New Roman" w:hAnsi="Times New Roman" w:cs="Times New Roman"/>
          <w:sz w:val="24"/>
          <w:szCs w:val="24"/>
        </w:rPr>
        <w:t>,</w:t>
      </w:r>
      <w:r w:rsidR="00FE62E4">
        <w:rPr>
          <w:rFonts w:ascii="Times New Roman" w:hAnsi="Times New Roman" w:cs="Times New Roman"/>
          <w:sz w:val="24"/>
          <w:szCs w:val="24"/>
        </w:rPr>
        <w:t xml:space="preserve"> </w:t>
      </w:r>
      <w:r w:rsidRPr="003512CE">
        <w:rPr>
          <w:rFonts w:ascii="Times New Roman" w:hAnsi="Times New Roman" w:cs="Times New Roman"/>
          <w:sz w:val="24"/>
          <w:szCs w:val="24"/>
        </w:rPr>
        <w:t>užtikrin</w:t>
      </w:r>
      <w:r w:rsidR="00FE62E4">
        <w:rPr>
          <w:rFonts w:ascii="Times New Roman" w:hAnsi="Times New Roman" w:cs="Times New Roman"/>
          <w:sz w:val="24"/>
          <w:szCs w:val="24"/>
        </w:rPr>
        <w:t>ančia</w:t>
      </w:r>
      <w:r w:rsidRPr="003512CE">
        <w:rPr>
          <w:rFonts w:ascii="Times New Roman" w:hAnsi="Times New Roman" w:cs="Times New Roman"/>
          <w:sz w:val="24"/>
          <w:szCs w:val="24"/>
        </w:rPr>
        <w:t xml:space="preserve"> ne </w:t>
      </w:r>
      <w:r w:rsidR="00FE62E4">
        <w:rPr>
          <w:rFonts w:ascii="Times New Roman" w:hAnsi="Times New Roman" w:cs="Times New Roman"/>
          <w:sz w:val="24"/>
          <w:szCs w:val="24"/>
        </w:rPr>
        <w:t>prastesnės</w:t>
      </w:r>
      <w:r w:rsidRPr="003512CE">
        <w:rPr>
          <w:rFonts w:ascii="Times New Roman" w:hAnsi="Times New Roman" w:cs="Times New Roman"/>
          <w:sz w:val="24"/>
          <w:szCs w:val="24"/>
        </w:rPr>
        <w:t xml:space="preserve"> kokybės ir savybių siūles. Gaminių kraštai neturi užsiriesti ar irti. Užleidimai siūlėms</w:t>
      </w:r>
      <w:r w:rsidR="00FE62E4">
        <w:rPr>
          <w:rFonts w:ascii="Times New Roman" w:hAnsi="Times New Roman" w:cs="Times New Roman"/>
          <w:sz w:val="24"/>
          <w:szCs w:val="24"/>
        </w:rPr>
        <w:t xml:space="preserve"> bei</w:t>
      </w:r>
      <w:r w:rsidRPr="003512CE">
        <w:rPr>
          <w:rFonts w:ascii="Times New Roman" w:hAnsi="Times New Roman" w:cs="Times New Roman"/>
          <w:sz w:val="24"/>
          <w:szCs w:val="24"/>
        </w:rPr>
        <w:t xml:space="preserve"> dygsnių tankis turi</w:t>
      </w:r>
      <w:r w:rsidR="00FE62E4">
        <w:rPr>
          <w:rFonts w:ascii="Times New Roman" w:hAnsi="Times New Roman" w:cs="Times New Roman"/>
          <w:sz w:val="24"/>
          <w:szCs w:val="24"/>
        </w:rPr>
        <w:t xml:space="preserve"> užtikrinti</w:t>
      </w:r>
      <w:r w:rsidRPr="003512CE">
        <w:rPr>
          <w:rFonts w:ascii="Times New Roman" w:hAnsi="Times New Roman" w:cs="Times New Roman"/>
          <w:sz w:val="24"/>
          <w:szCs w:val="24"/>
        </w:rPr>
        <w:t xml:space="preserve"> </w:t>
      </w:r>
      <w:r w:rsidR="00FE62E4">
        <w:rPr>
          <w:rFonts w:ascii="Times New Roman" w:hAnsi="Times New Roman" w:cs="Times New Roman"/>
          <w:sz w:val="24"/>
          <w:szCs w:val="24"/>
        </w:rPr>
        <w:t xml:space="preserve">reikiamą siūlių tvirtumą ir kokybę. </w:t>
      </w:r>
      <w:r w:rsidRPr="003512CE">
        <w:rPr>
          <w:rFonts w:ascii="Times New Roman" w:hAnsi="Times New Roman" w:cs="Times New Roman"/>
          <w:sz w:val="24"/>
          <w:szCs w:val="24"/>
        </w:rPr>
        <w:t>Visos siūlės turi būti</w:t>
      </w:r>
      <w:r w:rsidR="00FE62E4">
        <w:rPr>
          <w:rFonts w:ascii="Times New Roman" w:hAnsi="Times New Roman" w:cs="Times New Roman"/>
          <w:sz w:val="24"/>
          <w:szCs w:val="24"/>
        </w:rPr>
        <w:t xml:space="preserve"> švelnios</w:t>
      </w:r>
      <w:r w:rsidRPr="003512CE">
        <w:rPr>
          <w:rFonts w:ascii="Times New Roman" w:hAnsi="Times New Roman" w:cs="Times New Roman"/>
          <w:sz w:val="24"/>
          <w:szCs w:val="24"/>
        </w:rPr>
        <w:t>,</w:t>
      </w:r>
      <w:r w:rsidR="00FE62E4">
        <w:rPr>
          <w:rFonts w:ascii="Times New Roman" w:hAnsi="Times New Roman" w:cs="Times New Roman"/>
          <w:sz w:val="24"/>
          <w:szCs w:val="24"/>
        </w:rPr>
        <w:t xml:space="preserve"> nešiurkščios ir nedirginti odos.</w:t>
      </w:r>
      <w:r w:rsidRPr="003512CE">
        <w:rPr>
          <w:rFonts w:ascii="Times New Roman" w:hAnsi="Times New Roman" w:cs="Times New Roman"/>
          <w:sz w:val="24"/>
          <w:szCs w:val="24"/>
        </w:rPr>
        <w:t xml:space="preserve"> </w:t>
      </w:r>
      <w:r w:rsidR="00FE62E4">
        <w:rPr>
          <w:rFonts w:ascii="Times New Roman" w:hAnsi="Times New Roman" w:cs="Times New Roman"/>
          <w:sz w:val="24"/>
          <w:szCs w:val="24"/>
        </w:rPr>
        <w:t>S</w:t>
      </w:r>
      <w:r w:rsidRPr="003512CE">
        <w:rPr>
          <w:rFonts w:ascii="Times New Roman" w:hAnsi="Times New Roman" w:cs="Times New Roman"/>
          <w:sz w:val="24"/>
          <w:szCs w:val="24"/>
        </w:rPr>
        <w:t>iūlių galai</w:t>
      </w:r>
      <w:r w:rsidR="00FE62E4">
        <w:rPr>
          <w:rFonts w:ascii="Times New Roman" w:hAnsi="Times New Roman" w:cs="Times New Roman"/>
          <w:sz w:val="24"/>
          <w:szCs w:val="24"/>
        </w:rPr>
        <w:t xml:space="preserve"> privalo</w:t>
      </w:r>
      <w:r w:rsidRPr="003512CE">
        <w:rPr>
          <w:rFonts w:ascii="Times New Roman" w:hAnsi="Times New Roman" w:cs="Times New Roman"/>
          <w:sz w:val="24"/>
          <w:szCs w:val="24"/>
        </w:rPr>
        <w:t xml:space="preserve"> būti tvarkingai</w:t>
      </w:r>
      <w:r w:rsidR="00FE62E4">
        <w:rPr>
          <w:rFonts w:ascii="Times New Roman" w:hAnsi="Times New Roman" w:cs="Times New Roman"/>
          <w:sz w:val="24"/>
          <w:szCs w:val="24"/>
        </w:rPr>
        <w:t xml:space="preserve"> bei</w:t>
      </w:r>
      <w:r w:rsidRPr="003512CE">
        <w:rPr>
          <w:rFonts w:ascii="Times New Roman" w:hAnsi="Times New Roman" w:cs="Times New Roman"/>
          <w:sz w:val="24"/>
          <w:szCs w:val="24"/>
        </w:rPr>
        <w:t xml:space="preserve"> patikimai užtvirtinti,</w:t>
      </w:r>
      <w:r w:rsidR="00FE62E4">
        <w:rPr>
          <w:rFonts w:ascii="Times New Roman" w:hAnsi="Times New Roman" w:cs="Times New Roman"/>
          <w:sz w:val="24"/>
          <w:szCs w:val="24"/>
        </w:rPr>
        <w:t xml:space="preserve"> kad gaminys</w:t>
      </w:r>
      <w:r w:rsidRPr="003512CE">
        <w:rPr>
          <w:rFonts w:ascii="Times New Roman" w:hAnsi="Times New Roman" w:cs="Times New Roman"/>
          <w:sz w:val="24"/>
          <w:szCs w:val="24"/>
        </w:rPr>
        <w:t xml:space="preserve"> neirt</w:t>
      </w:r>
      <w:r w:rsidR="00FE62E4">
        <w:rPr>
          <w:rFonts w:ascii="Times New Roman" w:hAnsi="Times New Roman" w:cs="Times New Roman"/>
          <w:sz w:val="24"/>
          <w:szCs w:val="24"/>
        </w:rPr>
        <w:t>ų ir</w:t>
      </w:r>
      <w:r w:rsidRPr="003512CE">
        <w:rPr>
          <w:rFonts w:ascii="Times New Roman" w:hAnsi="Times New Roman" w:cs="Times New Roman"/>
          <w:sz w:val="24"/>
          <w:szCs w:val="24"/>
        </w:rPr>
        <w:t xml:space="preserve"> nebrigzt</w:t>
      </w:r>
      <w:r w:rsidR="00FE62E4">
        <w:rPr>
          <w:rFonts w:ascii="Times New Roman" w:hAnsi="Times New Roman" w:cs="Times New Roman"/>
          <w:sz w:val="24"/>
          <w:szCs w:val="24"/>
        </w:rPr>
        <w:t>ų</w:t>
      </w:r>
      <w:r w:rsidRPr="003512CE">
        <w:rPr>
          <w:rFonts w:ascii="Times New Roman" w:hAnsi="Times New Roman" w:cs="Times New Roman"/>
          <w:sz w:val="24"/>
          <w:szCs w:val="24"/>
        </w:rPr>
        <w:t xml:space="preserve"> visą</w:t>
      </w:r>
      <w:r w:rsidR="00FE62E4">
        <w:rPr>
          <w:rFonts w:ascii="Times New Roman" w:hAnsi="Times New Roman" w:cs="Times New Roman"/>
          <w:sz w:val="24"/>
          <w:szCs w:val="24"/>
        </w:rPr>
        <w:t xml:space="preserve"> jo </w:t>
      </w:r>
      <w:r w:rsidRPr="003512CE">
        <w:rPr>
          <w:rFonts w:ascii="Times New Roman" w:hAnsi="Times New Roman" w:cs="Times New Roman"/>
          <w:sz w:val="24"/>
          <w:szCs w:val="24"/>
        </w:rPr>
        <w:t xml:space="preserve">eksploatacijos </w:t>
      </w:r>
      <w:r w:rsidR="003F5583">
        <w:rPr>
          <w:rFonts w:ascii="Times New Roman" w:hAnsi="Times New Roman" w:cs="Times New Roman"/>
          <w:sz w:val="24"/>
          <w:szCs w:val="24"/>
        </w:rPr>
        <w:t xml:space="preserve">(dėvėjimo) </w:t>
      </w:r>
      <w:r w:rsidRPr="003512CE">
        <w:rPr>
          <w:rFonts w:ascii="Times New Roman" w:hAnsi="Times New Roman" w:cs="Times New Roman"/>
          <w:sz w:val="24"/>
          <w:szCs w:val="24"/>
        </w:rPr>
        <w:t>laikotarpį.</w:t>
      </w:r>
    </w:p>
    <w:p w14:paraId="788CEBD2" w14:textId="3FC949DF" w:rsidR="003512CE" w:rsidRPr="003512CE" w:rsidRDefault="003512CE" w:rsidP="003512CE">
      <w:pPr>
        <w:numPr>
          <w:ilvl w:val="0"/>
          <w:numId w:val="1"/>
        </w:numPr>
        <w:ind w:left="0" w:firstLine="340"/>
        <w:jc w:val="both"/>
        <w:rPr>
          <w:rFonts w:ascii="Times New Roman" w:hAnsi="Times New Roman" w:cs="Times New Roman"/>
          <w:sz w:val="24"/>
          <w:szCs w:val="24"/>
        </w:rPr>
      </w:pPr>
      <w:r w:rsidRPr="003512CE">
        <w:rPr>
          <w:rFonts w:ascii="Times New Roman" w:hAnsi="Times New Roman" w:cs="Times New Roman"/>
          <w:sz w:val="24"/>
          <w:szCs w:val="24"/>
        </w:rPr>
        <w:t xml:space="preserve">Pirštinių anga (palenkus) </w:t>
      </w:r>
      <w:r w:rsidR="003F5583">
        <w:rPr>
          <w:rFonts w:ascii="Times New Roman" w:hAnsi="Times New Roman" w:cs="Times New Roman"/>
          <w:sz w:val="24"/>
          <w:szCs w:val="24"/>
        </w:rPr>
        <w:t xml:space="preserve">apsiuvama viena apdailos siūle, esančia 1,0 cm </w:t>
      </w:r>
      <w:r w:rsidR="003F5583" w:rsidRPr="003512CE">
        <w:rPr>
          <w:rFonts w:ascii="Times New Roman" w:hAnsi="Times New Roman" w:cs="Times New Roman"/>
          <w:sz w:val="24"/>
          <w:szCs w:val="24"/>
        </w:rPr>
        <w:sym w:font="Symbol" w:char="F0B1"/>
      </w:r>
      <w:r w:rsidR="003F5583" w:rsidRPr="003512CE">
        <w:rPr>
          <w:rFonts w:ascii="Times New Roman" w:hAnsi="Times New Roman" w:cs="Times New Roman"/>
          <w:sz w:val="24"/>
          <w:szCs w:val="24"/>
        </w:rPr>
        <w:t xml:space="preserve"> 0,1 </w:t>
      </w:r>
      <w:r w:rsidR="003F5583">
        <w:rPr>
          <w:rFonts w:ascii="Times New Roman" w:hAnsi="Times New Roman" w:cs="Times New Roman"/>
          <w:sz w:val="24"/>
          <w:szCs w:val="24"/>
        </w:rPr>
        <w:t>cm atstumu nuo angos krašto.</w:t>
      </w:r>
    </w:p>
    <w:p w14:paraId="513FBDF1" w14:textId="3BA28D9B" w:rsidR="003512CE" w:rsidRPr="003512CE" w:rsidRDefault="00384229" w:rsidP="003512CE">
      <w:pPr>
        <w:numPr>
          <w:ilvl w:val="0"/>
          <w:numId w:val="1"/>
        </w:numPr>
        <w:ind w:left="0" w:firstLine="340"/>
        <w:jc w:val="both"/>
        <w:rPr>
          <w:rFonts w:ascii="Times New Roman" w:hAnsi="Times New Roman" w:cs="Times New Roman"/>
          <w:sz w:val="24"/>
          <w:szCs w:val="24"/>
        </w:rPr>
      </w:pPr>
      <w:r>
        <w:rPr>
          <w:rFonts w:ascii="Times New Roman" w:hAnsi="Times New Roman" w:cs="Times New Roman"/>
          <w:sz w:val="24"/>
          <w:szCs w:val="24"/>
        </w:rPr>
        <w:t xml:space="preserve">Gaminiams siūti turi būti naudojami neblunkantys, armuoti poliesterio (PES) arba lygiaverčiai, ne prastesnės kokybės ir savybių siūlai, kurių spalva derinama prie trikotažinės medžiagos spalvos. Pirštinių delno sritis turi būti padengta neslystančiais PVC taškeliais arba lygiaverte, ne prastesnių savybių danga. </w:t>
      </w:r>
    </w:p>
    <w:p w14:paraId="15669AB3" w14:textId="77777777" w:rsidR="003512CE" w:rsidRPr="003512CE" w:rsidRDefault="003512CE" w:rsidP="003512CE">
      <w:pPr>
        <w:numPr>
          <w:ilvl w:val="0"/>
          <w:numId w:val="1"/>
        </w:numPr>
        <w:ind w:left="0" w:firstLine="340"/>
        <w:jc w:val="both"/>
        <w:rPr>
          <w:rFonts w:ascii="Times New Roman" w:hAnsi="Times New Roman" w:cs="Times New Roman"/>
          <w:sz w:val="24"/>
          <w:szCs w:val="24"/>
        </w:rPr>
      </w:pPr>
      <w:r w:rsidRPr="003512CE">
        <w:rPr>
          <w:rFonts w:ascii="Times New Roman" w:hAnsi="Times New Roman" w:cs="Times New Roman"/>
          <w:sz w:val="24"/>
          <w:szCs w:val="24"/>
          <w:lang w:eastAsia="lt-LT"/>
        </w:rPr>
        <w:t xml:space="preserve">Esant poreikiui, derinimo eigoje gaminio išmatavimai, siuvimo technologija ir pan. gali būti tikslinami, jeigu tai </w:t>
      </w:r>
      <w:r w:rsidRPr="003512CE">
        <w:rPr>
          <w:rFonts w:ascii="Times New Roman" w:hAnsi="Times New Roman" w:cs="Times New Roman"/>
          <w:sz w:val="24"/>
          <w:szCs w:val="24"/>
        </w:rPr>
        <w:t>neblogins</w:t>
      </w:r>
      <w:r w:rsidRPr="003512CE">
        <w:rPr>
          <w:rFonts w:ascii="Times New Roman" w:hAnsi="Times New Roman" w:cs="Times New Roman"/>
          <w:sz w:val="24"/>
          <w:szCs w:val="24"/>
          <w:lang w:eastAsia="lt-LT"/>
        </w:rPr>
        <w:t xml:space="preserve"> gaminio išvaizdos ir funkcinių savybių</w:t>
      </w:r>
      <w:r w:rsidRPr="003512CE">
        <w:rPr>
          <w:rFonts w:ascii="Times New Roman" w:hAnsi="Times New Roman" w:cs="Times New Roman"/>
          <w:sz w:val="24"/>
          <w:szCs w:val="24"/>
        </w:rPr>
        <w:t>.</w:t>
      </w:r>
    </w:p>
    <w:p w14:paraId="1C4977D5" w14:textId="77777777" w:rsidR="003512CE" w:rsidRPr="003512CE" w:rsidRDefault="003512CE" w:rsidP="003512CE">
      <w:pPr>
        <w:pStyle w:val="BodyText"/>
        <w:rPr>
          <w:szCs w:val="24"/>
        </w:rPr>
      </w:pPr>
    </w:p>
    <w:p w14:paraId="4986DFB3" w14:textId="77777777" w:rsidR="003512CE" w:rsidRPr="003512CE" w:rsidRDefault="003512CE" w:rsidP="003512CE">
      <w:pPr>
        <w:widowControl w:val="0"/>
        <w:numPr>
          <w:ilvl w:val="0"/>
          <w:numId w:val="3"/>
        </w:numPr>
        <w:ind w:left="0" w:firstLine="340"/>
        <w:jc w:val="center"/>
        <w:rPr>
          <w:rFonts w:ascii="Times New Roman" w:hAnsi="Times New Roman" w:cs="Times New Roman"/>
          <w:b/>
          <w:sz w:val="24"/>
          <w:szCs w:val="24"/>
        </w:rPr>
      </w:pPr>
      <w:r w:rsidRPr="003512CE">
        <w:rPr>
          <w:rFonts w:ascii="Times New Roman" w:hAnsi="Times New Roman" w:cs="Times New Roman"/>
          <w:b/>
          <w:sz w:val="24"/>
          <w:szCs w:val="24"/>
        </w:rPr>
        <w:t>GAMINIŲ ŽENKLINIMAS, PAKAVIMAS</w:t>
      </w:r>
    </w:p>
    <w:p w14:paraId="5640AE24" w14:textId="77777777" w:rsidR="003512CE" w:rsidRPr="003512CE" w:rsidRDefault="003512CE" w:rsidP="003512CE">
      <w:pPr>
        <w:widowControl w:val="0"/>
        <w:ind w:firstLine="340"/>
        <w:jc w:val="both"/>
        <w:rPr>
          <w:rFonts w:ascii="Times New Roman" w:hAnsi="Times New Roman" w:cs="Times New Roman"/>
          <w:b/>
          <w:sz w:val="24"/>
          <w:szCs w:val="24"/>
        </w:rPr>
      </w:pPr>
    </w:p>
    <w:p w14:paraId="0A658C4C" w14:textId="77777777" w:rsidR="003512CE" w:rsidRPr="003512CE" w:rsidRDefault="003512CE" w:rsidP="003512CE">
      <w:pPr>
        <w:numPr>
          <w:ilvl w:val="0"/>
          <w:numId w:val="1"/>
        </w:numPr>
        <w:ind w:left="0" w:firstLine="340"/>
        <w:jc w:val="both"/>
        <w:rPr>
          <w:rFonts w:ascii="Times New Roman" w:hAnsi="Times New Roman" w:cs="Times New Roman"/>
          <w:sz w:val="24"/>
          <w:szCs w:val="24"/>
        </w:rPr>
      </w:pPr>
      <w:r w:rsidRPr="003512CE">
        <w:rPr>
          <w:rFonts w:ascii="Times New Roman" w:hAnsi="Times New Roman" w:cs="Times New Roman"/>
          <w:sz w:val="24"/>
          <w:szCs w:val="24"/>
        </w:rPr>
        <w:t>Gaminių ženklinimas turi atitikti</w:t>
      </w:r>
      <w:r w:rsidRPr="003512CE">
        <w:rPr>
          <w:rFonts w:ascii="Times New Roman" w:hAnsi="Times New Roman" w:cs="Times New Roman"/>
          <w:sz w:val="24"/>
          <w:szCs w:val="24"/>
          <w:lang w:eastAsia="lt-LT"/>
        </w:rPr>
        <w:t xml:space="preserve"> Lietuvos Respublikoje parduodamų daiktų (prekių) ženklinimo ir kainų nurodymo taisyklių, patvirtintų Lietuvos Respublikos ūkio ministro 2002 m. gegužės 15 d. įsakymu Nr.170 „Lietuvos Respublikoje parduodamų daiktų (prekių) ženklinimo ir kainų nurodymo taisyklių patvirtinimo“ (aktualios jų redakcijos ar atitinkamo jas keitusio teisės akto (jei toks būtų priimtas), reikalavimus ir šioje techninėje specifikacijoje nustatytus bei </w:t>
      </w:r>
      <w:r w:rsidRPr="003512CE">
        <w:rPr>
          <w:rFonts w:ascii="Times New Roman" w:hAnsi="Times New Roman" w:cs="Times New Roman"/>
          <w:sz w:val="24"/>
          <w:szCs w:val="24"/>
        </w:rPr>
        <w:t>techninėje specifikacijoje nurodytus reikalavimus.</w:t>
      </w:r>
    </w:p>
    <w:p w14:paraId="74C404B1" w14:textId="77777777" w:rsidR="003512CE" w:rsidRPr="003512CE" w:rsidRDefault="003512CE" w:rsidP="003512CE">
      <w:pPr>
        <w:numPr>
          <w:ilvl w:val="0"/>
          <w:numId w:val="1"/>
        </w:numPr>
        <w:ind w:left="0" w:firstLine="340"/>
        <w:jc w:val="both"/>
        <w:rPr>
          <w:rFonts w:ascii="Times New Roman" w:hAnsi="Times New Roman" w:cs="Times New Roman"/>
          <w:sz w:val="24"/>
          <w:szCs w:val="24"/>
        </w:rPr>
      </w:pPr>
      <w:r w:rsidRPr="003512CE">
        <w:rPr>
          <w:rFonts w:ascii="Times New Roman" w:hAnsi="Times New Roman" w:cs="Times New Roman"/>
          <w:sz w:val="24"/>
          <w:szCs w:val="24"/>
        </w:rPr>
        <w:t>Kiekvieno gaminio vidinėje pusėje turi būti įsiūta gaminio ženklinimo tekstilinė etiketė, ji įsiuvama į pirštinės angos palenkimo siūlę, delno pusėje.</w:t>
      </w:r>
    </w:p>
    <w:p w14:paraId="1EF4E646" w14:textId="77777777" w:rsidR="003512CE" w:rsidRPr="003512CE" w:rsidRDefault="003512CE" w:rsidP="003512CE">
      <w:pPr>
        <w:numPr>
          <w:ilvl w:val="0"/>
          <w:numId w:val="1"/>
        </w:numPr>
        <w:ind w:left="0" w:firstLine="340"/>
        <w:jc w:val="both"/>
        <w:rPr>
          <w:rFonts w:ascii="Times New Roman" w:hAnsi="Times New Roman" w:cs="Times New Roman"/>
          <w:sz w:val="24"/>
          <w:szCs w:val="24"/>
        </w:rPr>
      </w:pPr>
      <w:r w:rsidRPr="003512CE">
        <w:rPr>
          <w:rFonts w:ascii="Times New Roman" w:hAnsi="Times New Roman" w:cs="Times New Roman"/>
          <w:sz w:val="24"/>
          <w:szCs w:val="24"/>
        </w:rPr>
        <w:t>Tekstilinės etiketės turi būti pagamintos iš medžiagos, kuri būtų ne mažiau atspari skalbimui kaip gaminys. Etiketės kraštai turi būti neaštrūs, neirti. Informacija etiketėje turi būti lengvai įskaitoma visą gaminio naudojimo laiką.</w:t>
      </w:r>
    </w:p>
    <w:p w14:paraId="3432DB87" w14:textId="77777777" w:rsidR="003512CE" w:rsidRPr="003512CE" w:rsidRDefault="003512CE" w:rsidP="003512CE">
      <w:pPr>
        <w:widowControl w:val="0"/>
        <w:numPr>
          <w:ilvl w:val="0"/>
          <w:numId w:val="1"/>
        </w:numPr>
        <w:tabs>
          <w:tab w:val="left" w:pos="1134"/>
        </w:tabs>
        <w:ind w:left="0" w:firstLine="340"/>
        <w:jc w:val="both"/>
        <w:rPr>
          <w:rFonts w:ascii="Times New Roman" w:hAnsi="Times New Roman" w:cs="Times New Roman"/>
          <w:sz w:val="24"/>
          <w:szCs w:val="24"/>
        </w:rPr>
      </w:pPr>
      <w:r w:rsidRPr="003512CE">
        <w:rPr>
          <w:rFonts w:ascii="Times New Roman" w:hAnsi="Times New Roman" w:cs="Times New Roman"/>
          <w:sz w:val="24"/>
          <w:szCs w:val="24"/>
        </w:rPr>
        <w:t>Ženklinimo tekstilinėje etiketėje nurodoma:</w:t>
      </w:r>
    </w:p>
    <w:p w14:paraId="1E1CAA8E" w14:textId="6CEDF7AC" w:rsidR="003512CE" w:rsidRPr="003512CE" w:rsidRDefault="000703AD" w:rsidP="000703AD">
      <w:pPr>
        <w:jc w:val="both"/>
        <w:rPr>
          <w:rFonts w:ascii="Times New Roman" w:hAnsi="Times New Roman" w:cs="Times New Roman"/>
          <w:sz w:val="24"/>
          <w:szCs w:val="24"/>
        </w:rPr>
      </w:pPr>
      <w:r>
        <w:rPr>
          <w:rFonts w:ascii="Times New Roman" w:hAnsi="Times New Roman" w:cs="Times New Roman"/>
          <w:sz w:val="24"/>
          <w:szCs w:val="24"/>
        </w:rPr>
        <w:t xml:space="preserve">                   - </w:t>
      </w:r>
      <w:r w:rsidR="003512CE" w:rsidRPr="003512CE">
        <w:rPr>
          <w:rFonts w:ascii="Times New Roman" w:hAnsi="Times New Roman" w:cs="Times New Roman"/>
          <w:sz w:val="24"/>
          <w:szCs w:val="24"/>
        </w:rPr>
        <w:t>tiekėjo pavadinimas arba prekės ženklas;</w:t>
      </w:r>
    </w:p>
    <w:p w14:paraId="4CC7BB43" w14:textId="2022D57E" w:rsidR="003512CE" w:rsidRPr="003512CE" w:rsidRDefault="000703AD" w:rsidP="000703AD">
      <w:pPr>
        <w:jc w:val="both"/>
        <w:rPr>
          <w:rFonts w:ascii="Times New Roman" w:hAnsi="Times New Roman" w:cs="Times New Roman"/>
          <w:sz w:val="24"/>
          <w:szCs w:val="24"/>
        </w:rPr>
      </w:pPr>
      <w:r>
        <w:rPr>
          <w:rFonts w:ascii="Times New Roman" w:hAnsi="Times New Roman" w:cs="Times New Roman"/>
          <w:sz w:val="24"/>
          <w:szCs w:val="24"/>
        </w:rPr>
        <w:t xml:space="preserve">                   - </w:t>
      </w:r>
      <w:r w:rsidR="003512CE" w:rsidRPr="003512CE">
        <w:rPr>
          <w:rFonts w:ascii="Times New Roman" w:hAnsi="Times New Roman" w:cs="Times New Roman"/>
          <w:sz w:val="24"/>
          <w:szCs w:val="24"/>
        </w:rPr>
        <w:t>gamintojo pavadinimas arba prekės ženklas (jei nesutampa su tiekėju);</w:t>
      </w:r>
    </w:p>
    <w:p w14:paraId="2567E397" w14:textId="3B9A934D" w:rsidR="003512CE" w:rsidRPr="003512CE" w:rsidRDefault="000703AD" w:rsidP="000703AD">
      <w:pPr>
        <w:jc w:val="both"/>
        <w:rPr>
          <w:rFonts w:ascii="Times New Roman" w:hAnsi="Times New Roman" w:cs="Times New Roman"/>
          <w:sz w:val="24"/>
          <w:szCs w:val="24"/>
        </w:rPr>
      </w:pPr>
      <w:r>
        <w:rPr>
          <w:rFonts w:ascii="Times New Roman" w:hAnsi="Times New Roman" w:cs="Times New Roman"/>
          <w:sz w:val="24"/>
          <w:szCs w:val="24"/>
        </w:rPr>
        <w:t xml:space="preserve">                   - </w:t>
      </w:r>
      <w:r w:rsidR="003512CE" w:rsidRPr="003512CE">
        <w:rPr>
          <w:rFonts w:ascii="Times New Roman" w:hAnsi="Times New Roman" w:cs="Times New Roman"/>
          <w:sz w:val="24"/>
          <w:szCs w:val="24"/>
        </w:rPr>
        <w:t>pluoštinė sudėtis;</w:t>
      </w:r>
    </w:p>
    <w:p w14:paraId="1D92E110" w14:textId="48F7B7D8" w:rsidR="003512CE" w:rsidRPr="003512CE" w:rsidRDefault="000703AD" w:rsidP="000703AD">
      <w:pPr>
        <w:jc w:val="both"/>
        <w:rPr>
          <w:rFonts w:ascii="Times New Roman" w:hAnsi="Times New Roman" w:cs="Times New Roman"/>
          <w:sz w:val="24"/>
          <w:szCs w:val="24"/>
        </w:rPr>
      </w:pPr>
      <w:r>
        <w:rPr>
          <w:rFonts w:ascii="Times New Roman" w:hAnsi="Times New Roman" w:cs="Times New Roman"/>
          <w:sz w:val="24"/>
          <w:szCs w:val="24"/>
        </w:rPr>
        <w:t xml:space="preserve">                   - </w:t>
      </w:r>
      <w:r w:rsidR="003512CE" w:rsidRPr="003512CE">
        <w:rPr>
          <w:rFonts w:ascii="Times New Roman" w:hAnsi="Times New Roman" w:cs="Times New Roman"/>
          <w:sz w:val="24"/>
          <w:szCs w:val="24"/>
        </w:rPr>
        <w:t>dydis (</w:t>
      </w:r>
      <w:r w:rsidR="003512CE" w:rsidRPr="003512CE">
        <w:rPr>
          <w:rFonts w:ascii="Times New Roman" w:hAnsi="Times New Roman" w:cs="Times New Roman"/>
          <w:b/>
          <w:sz w:val="24"/>
          <w:szCs w:val="24"/>
        </w:rPr>
        <w:t>skaičiai</w:t>
      </w:r>
      <w:r w:rsidR="003512CE" w:rsidRPr="003512CE">
        <w:rPr>
          <w:rFonts w:ascii="Times New Roman" w:hAnsi="Times New Roman" w:cs="Times New Roman"/>
          <w:sz w:val="24"/>
          <w:szCs w:val="24"/>
        </w:rPr>
        <w:t xml:space="preserve"> paryškintu ir padidintu šriftu); </w:t>
      </w:r>
    </w:p>
    <w:p w14:paraId="26D0E80C" w14:textId="7E2BBDA7" w:rsidR="003512CE" w:rsidRPr="003512CE" w:rsidRDefault="000703AD" w:rsidP="000703AD">
      <w:pPr>
        <w:jc w:val="both"/>
        <w:rPr>
          <w:rFonts w:ascii="Times New Roman" w:hAnsi="Times New Roman" w:cs="Times New Roman"/>
          <w:sz w:val="24"/>
          <w:szCs w:val="24"/>
        </w:rPr>
      </w:pPr>
      <w:r>
        <w:rPr>
          <w:rFonts w:ascii="Times New Roman" w:hAnsi="Times New Roman" w:cs="Times New Roman"/>
          <w:sz w:val="24"/>
          <w:szCs w:val="24"/>
        </w:rPr>
        <w:t xml:space="preserve">                   - </w:t>
      </w:r>
      <w:r w:rsidR="003512CE" w:rsidRPr="003512CE">
        <w:rPr>
          <w:rFonts w:ascii="Times New Roman" w:hAnsi="Times New Roman" w:cs="Times New Roman"/>
          <w:sz w:val="24"/>
          <w:szCs w:val="24"/>
        </w:rPr>
        <w:t>sutarties numeris ir data;</w:t>
      </w:r>
    </w:p>
    <w:p w14:paraId="3762E7E8" w14:textId="7E17E2DE" w:rsidR="003512CE" w:rsidRPr="003512CE" w:rsidRDefault="000703AD" w:rsidP="000703AD">
      <w:pPr>
        <w:jc w:val="both"/>
        <w:rPr>
          <w:rFonts w:ascii="Times New Roman" w:hAnsi="Times New Roman" w:cs="Times New Roman"/>
          <w:sz w:val="24"/>
          <w:szCs w:val="24"/>
        </w:rPr>
      </w:pPr>
      <w:r>
        <w:rPr>
          <w:rFonts w:ascii="Times New Roman" w:hAnsi="Times New Roman" w:cs="Times New Roman"/>
          <w:sz w:val="24"/>
          <w:szCs w:val="24"/>
        </w:rPr>
        <w:t xml:space="preserve">                   - </w:t>
      </w:r>
      <w:r w:rsidR="003512CE" w:rsidRPr="003512CE">
        <w:rPr>
          <w:rFonts w:ascii="Times New Roman" w:hAnsi="Times New Roman" w:cs="Times New Roman"/>
          <w:sz w:val="24"/>
          <w:szCs w:val="24"/>
        </w:rPr>
        <w:t>prekės partijos ir siuntos indeksas;</w:t>
      </w:r>
    </w:p>
    <w:p w14:paraId="6867770F" w14:textId="0E6A8F18" w:rsidR="003512CE" w:rsidRPr="003512CE" w:rsidRDefault="000703AD" w:rsidP="000703AD">
      <w:pPr>
        <w:jc w:val="both"/>
        <w:rPr>
          <w:rFonts w:ascii="Times New Roman" w:hAnsi="Times New Roman" w:cs="Times New Roman"/>
          <w:sz w:val="24"/>
          <w:szCs w:val="24"/>
        </w:rPr>
      </w:pPr>
      <w:r>
        <w:rPr>
          <w:rFonts w:ascii="Times New Roman" w:hAnsi="Times New Roman" w:cs="Times New Roman"/>
          <w:sz w:val="24"/>
          <w:szCs w:val="24"/>
        </w:rPr>
        <w:t xml:space="preserve">                   - </w:t>
      </w:r>
      <w:r w:rsidR="003512CE" w:rsidRPr="003512CE">
        <w:rPr>
          <w:rFonts w:ascii="Times New Roman" w:hAnsi="Times New Roman" w:cs="Times New Roman"/>
          <w:sz w:val="24"/>
          <w:szCs w:val="24"/>
        </w:rPr>
        <w:t>pagaminimo data (metai, mėnuo);</w:t>
      </w:r>
    </w:p>
    <w:p w14:paraId="644F7B19" w14:textId="3F86B17F" w:rsidR="003512CE" w:rsidRPr="003512CE" w:rsidRDefault="000703AD" w:rsidP="000703AD">
      <w:pPr>
        <w:jc w:val="both"/>
        <w:rPr>
          <w:rFonts w:ascii="Times New Roman" w:hAnsi="Times New Roman" w:cs="Times New Roman"/>
          <w:sz w:val="24"/>
          <w:szCs w:val="24"/>
        </w:rPr>
      </w:pPr>
      <w:r>
        <w:rPr>
          <w:rFonts w:ascii="Times New Roman" w:hAnsi="Times New Roman" w:cs="Times New Roman"/>
          <w:sz w:val="24"/>
          <w:szCs w:val="24"/>
        </w:rPr>
        <w:t xml:space="preserve">                   - </w:t>
      </w:r>
      <w:r w:rsidR="003512CE" w:rsidRPr="003512CE">
        <w:rPr>
          <w:rFonts w:ascii="Times New Roman" w:hAnsi="Times New Roman" w:cs="Times New Roman"/>
          <w:sz w:val="24"/>
          <w:szCs w:val="24"/>
        </w:rPr>
        <w:t>priežiūros ženklų simboliai (pagal LST EN ISO 3758 arba lygiavertį standartą).</w:t>
      </w:r>
    </w:p>
    <w:p w14:paraId="58326990" w14:textId="77777777" w:rsidR="003512CE" w:rsidRPr="003512CE" w:rsidRDefault="003512CE" w:rsidP="003512CE">
      <w:pPr>
        <w:numPr>
          <w:ilvl w:val="0"/>
          <w:numId w:val="1"/>
        </w:numPr>
        <w:ind w:left="0" w:firstLine="340"/>
        <w:jc w:val="both"/>
        <w:rPr>
          <w:rFonts w:ascii="Times New Roman" w:hAnsi="Times New Roman" w:cs="Times New Roman"/>
          <w:sz w:val="24"/>
          <w:szCs w:val="24"/>
        </w:rPr>
      </w:pPr>
      <w:r w:rsidRPr="003512CE">
        <w:rPr>
          <w:rFonts w:ascii="Times New Roman" w:hAnsi="Times New Roman" w:cs="Times New Roman"/>
          <w:sz w:val="24"/>
          <w:szCs w:val="24"/>
        </w:rPr>
        <w:lastRenderedPageBreak/>
        <w:t>Ženklinime turi būti nurodytas skalbimas automatinėmis skalbimo mašinomis (temperatūra ne mažiau 40º C) ir taikomas būgninis džiovinimas.</w:t>
      </w:r>
    </w:p>
    <w:p w14:paraId="2108A057" w14:textId="77777777" w:rsidR="003512CE" w:rsidRPr="003512CE" w:rsidRDefault="003512CE" w:rsidP="003512CE">
      <w:pPr>
        <w:numPr>
          <w:ilvl w:val="0"/>
          <w:numId w:val="1"/>
        </w:numPr>
        <w:ind w:left="0" w:firstLine="340"/>
        <w:jc w:val="both"/>
        <w:rPr>
          <w:rFonts w:ascii="Times New Roman" w:hAnsi="Times New Roman" w:cs="Times New Roman"/>
          <w:sz w:val="24"/>
          <w:szCs w:val="24"/>
        </w:rPr>
      </w:pPr>
      <w:r w:rsidRPr="003512CE">
        <w:rPr>
          <w:rFonts w:ascii="Times New Roman" w:hAnsi="Times New Roman" w:cs="Times New Roman"/>
          <w:sz w:val="24"/>
          <w:szCs w:val="24"/>
        </w:rPr>
        <w:t>Pirštinės tiekiamos poromis. Kiekviena pora ženklinamas etikete, kurioje nurodoma:</w:t>
      </w:r>
    </w:p>
    <w:p w14:paraId="62FBFA14" w14:textId="58A96D0A" w:rsidR="003512CE" w:rsidRPr="003512CE" w:rsidRDefault="000703AD" w:rsidP="000703AD">
      <w:pPr>
        <w:jc w:val="both"/>
        <w:rPr>
          <w:rFonts w:ascii="Times New Roman" w:hAnsi="Times New Roman" w:cs="Times New Roman"/>
          <w:sz w:val="24"/>
          <w:szCs w:val="24"/>
        </w:rPr>
      </w:pPr>
      <w:r>
        <w:rPr>
          <w:rFonts w:ascii="Times New Roman" w:hAnsi="Times New Roman" w:cs="Times New Roman"/>
          <w:sz w:val="24"/>
          <w:szCs w:val="24"/>
        </w:rPr>
        <w:t xml:space="preserve">                   - </w:t>
      </w:r>
      <w:r w:rsidR="003512CE" w:rsidRPr="003512CE">
        <w:rPr>
          <w:rFonts w:ascii="Times New Roman" w:hAnsi="Times New Roman" w:cs="Times New Roman"/>
          <w:sz w:val="24"/>
          <w:szCs w:val="24"/>
        </w:rPr>
        <w:t>tiekėjo pavadinimas arba prekės ženklas;</w:t>
      </w:r>
    </w:p>
    <w:p w14:paraId="77B5AE40" w14:textId="0251636D" w:rsidR="003512CE" w:rsidRPr="003512CE" w:rsidRDefault="000703AD" w:rsidP="000703AD">
      <w:pPr>
        <w:jc w:val="both"/>
        <w:rPr>
          <w:rFonts w:ascii="Times New Roman" w:hAnsi="Times New Roman" w:cs="Times New Roman"/>
          <w:sz w:val="24"/>
          <w:szCs w:val="24"/>
        </w:rPr>
      </w:pPr>
      <w:r>
        <w:rPr>
          <w:rFonts w:ascii="Times New Roman" w:hAnsi="Times New Roman" w:cs="Times New Roman"/>
          <w:sz w:val="24"/>
          <w:szCs w:val="24"/>
        </w:rPr>
        <w:t xml:space="preserve">                   - </w:t>
      </w:r>
      <w:r w:rsidR="003512CE" w:rsidRPr="003512CE">
        <w:rPr>
          <w:rFonts w:ascii="Times New Roman" w:hAnsi="Times New Roman" w:cs="Times New Roman"/>
          <w:sz w:val="24"/>
          <w:szCs w:val="24"/>
        </w:rPr>
        <w:t>gamintojo pavadinimas arba prekės ženklas (jei nesutampa su tiekėju);</w:t>
      </w:r>
    </w:p>
    <w:p w14:paraId="0FEAB70D" w14:textId="2A01997B" w:rsidR="003512CE" w:rsidRPr="003512CE" w:rsidRDefault="000703AD" w:rsidP="000703AD">
      <w:pPr>
        <w:jc w:val="both"/>
        <w:rPr>
          <w:rFonts w:ascii="Times New Roman" w:hAnsi="Times New Roman" w:cs="Times New Roman"/>
          <w:sz w:val="24"/>
          <w:szCs w:val="24"/>
        </w:rPr>
      </w:pPr>
      <w:r>
        <w:rPr>
          <w:rFonts w:ascii="Times New Roman" w:hAnsi="Times New Roman" w:cs="Times New Roman"/>
          <w:sz w:val="24"/>
          <w:szCs w:val="24"/>
        </w:rPr>
        <w:t xml:space="preserve">                   - </w:t>
      </w:r>
      <w:r w:rsidR="003512CE" w:rsidRPr="003512CE">
        <w:rPr>
          <w:rFonts w:ascii="Times New Roman" w:hAnsi="Times New Roman" w:cs="Times New Roman"/>
          <w:sz w:val="24"/>
          <w:szCs w:val="24"/>
        </w:rPr>
        <w:t>importuotoms prekėms nurodyti prekės kilmės šalį, jeigu ji nesutampa su šalimi, kurioje registruota gamintojo buveinė;</w:t>
      </w:r>
    </w:p>
    <w:p w14:paraId="3A7D337B" w14:textId="1A94A59C" w:rsidR="003512CE" w:rsidRPr="003512CE" w:rsidRDefault="000703AD" w:rsidP="000703AD">
      <w:pPr>
        <w:jc w:val="both"/>
        <w:rPr>
          <w:rFonts w:ascii="Times New Roman" w:hAnsi="Times New Roman" w:cs="Times New Roman"/>
          <w:sz w:val="24"/>
          <w:szCs w:val="24"/>
        </w:rPr>
      </w:pPr>
      <w:r>
        <w:rPr>
          <w:rFonts w:ascii="Times New Roman" w:hAnsi="Times New Roman" w:cs="Times New Roman"/>
          <w:sz w:val="24"/>
          <w:szCs w:val="24"/>
        </w:rPr>
        <w:t xml:space="preserve">                   - </w:t>
      </w:r>
      <w:r w:rsidR="003512CE" w:rsidRPr="003512CE">
        <w:rPr>
          <w:rFonts w:ascii="Times New Roman" w:hAnsi="Times New Roman" w:cs="Times New Roman"/>
          <w:sz w:val="24"/>
          <w:szCs w:val="24"/>
        </w:rPr>
        <w:t>gaminio pavadinimas;</w:t>
      </w:r>
    </w:p>
    <w:p w14:paraId="702CD3A4" w14:textId="385A94A8" w:rsidR="003512CE" w:rsidRPr="003512CE" w:rsidRDefault="000703AD" w:rsidP="000703AD">
      <w:pPr>
        <w:jc w:val="both"/>
        <w:rPr>
          <w:rFonts w:ascii="Times New Roman" w:hAnsi="Times New Roman" w:cs="Times New Roman"/>
          <w:sz w:val="24"/>
          <w:szCs w:val="24"/>
        </w:rPr>
      </w:pPr>
      <w:r>
        <w:rPr>
          <w:rFonts w:ascii="Times New Roman" w:hAnsi="Times New Roman" w:cs="Times New Roman"/>
          <w:sz w:val="24"/>
          <w:szCs w:val="24"/>
        </w:rPr>
        <w:t xml:space="preserve">                   - </w:t>
      </w:r>
      <w:r w:rsidR="003512CE" w:rsidRPr="003512CE">
        <w:rPr>
          <w:rFonts w:ascii="Times New Roman" w:hAnsi="Times New Roman" w:cs="Times New Roman"/>
          <w:sz w:val="24"/>
          <w:szCs w:val="24"/>
        </w:rPr>
        <w:t>dydis (</w:t>
      </w:r>
      <w:r w:rsidR="003512CE" w:rsidRPr="003512CE">
        <w:rPr>
          <w:rFonts w:ascii="Times New Roman" w:hAnsi="Times New Roman" w:cs="Times New Roman"/>
          <w:b/>
          <w:sz w:val="24"/>
          <w:szCs w:val="24"/>
        </w:rPr>
        <w:t>skaičiai</w:t>
      </w:r>
      <w:r w:rsidR="003512CE" w:rsidRPr="003512CE">
        <w:rPr>
          <w:rFonts w:ascii="Times New Roman" w:hAnsi="Times New Roman" w:cs="Times New Roman"/>
          <w:sz w:val="24"/>
          <w:szCs w:val="24"/>
        </w:rPr>
        <w:t xml:space="preserve"> paryškintu ir padidintu šriftu); </w:t>
      </w:r>
    </w:p>
    <w:p w14:paraId="02C0323E" w14:textId="27A1E3FA" w:rsidR="003512CE" w:rsidRPr="003512CE" w:rsidRDefault="000703AD" w:rsidP="000703AD">
      <w:pPr>
        <w:jc w:val="both"/>
        <w:rPr>
          <w:rFonts w:ascii="Times New Roman" w:hAnsi="Times New Roman" w:cs="Times New Roman"/>
          <w:sz w:val="24"/>
          <w:szCs w:val="24"/>
        </w:rPr>
      </w:pPr>
      <w:r>
        <w:rPr>
          <w:rFonts w:ascii="Times New Roman" w:hAnsi="Times New Roman" w:cs="Times New Roman"/>
          <w:sz w:val="24"/>
          <w:szCs w:val="24"/>
        </w:rPr>
        <w:t xml:space="preserve">                   - </w:t>
      </w:r>
      <w:r w:rsidR="003512CE" w:rsidRPr="003512CE">
        <w:rPr>
          <w:rFonts w:ascii="Times New Roman" w:hAnsi="Times New Roman" w:cs="Times New Roman"/>
          <w:sz w:val="24"/>
          <w:szCs w:val="24"/>
        </w:rPr>
        <w:t>sutarties numeris ir data;</w:t>
      </w:r>
    </w:p>
    <w:p w14:paraId="22542B26" w14:textId="7895D5CD" w:rsidR="003512CE" w:rsidRPr="003512CE" w:rsidRDefault="000703AD" w:rsidP="000703AD">
      <w:pPr>
        <w:jc w:val="both"/>
        <w:rPr>
          <w:rFonts w:ascii="Times New Roman" w:hAnsi="Times New Roman" w:cs="Times New Roman"/>
          <w:sz w:val="24"/>
          <w:szCs w:val="24"/>
        </w:rPr>
      </w:pPr>
      <w:r>
        <w:rPr>
          <w:rFonts w:ascii="Times New Roman" w:hAnsi="Times New Roman" w:cs="Times New Roman"/>
          <w:sz w:val="24"/>
          <w:szCs w:val="24"/>
        </w:rPr>
        <w:t xml:space="preserve">                   - </w:t>
      </w:r>
      <w:r w:rsidR="003512CE" w:rsidRPr="003512CE">
        <w:rPr>
          <w:rFonts w:ascii="Times New Roman" w:hAnsi="Times New Roman" w:cs="Times New Roman"/>
          <w:sz w:val="24"/>
          <w:szCs w:val="24"/>
        </w:rPr>
        <w:t>prekės partijos ir siuntos  indeksai;</w:t>
      </w:r>
    </w:p>
    <w:p w14:paraId="1208143F" w14:textId="238C7DFE" w:rsidR="003512CE" w:rsidRPr="003512CE" w:rsidRDefault="000703AD" w:rsidP="000703AD">
      <w:pPr>
        <w:jc w:val="both"/>
        <w:rPr>
          <w:rFonts w:ascii="Times New Roman" w:hAnsi="Times New Roman" w:cs="Times New Roman"/>
          <w:sz w:val="24"/>
          <w:szCs w:val="24"/>
        </w:rPr>
      </w:pPr>
      <w:r>
        <w:rPr>
          <w:rFonts w:ascii="Times New Roman" w:hAnsi="Times New Roman" w:cs="Times New Roman"/>
          <w:sz w:val="24"/>
          <w:szCs w:val="24"/>
        </w:rPr>
        <w:t xml:space="preserve">                   - </w:t>
      </w:r>
      <w:r w:rsidR="003512CE" w:rsidRPr="003512CE">
        <w:rPr>
          <w:rFonts w:ascii="Times New Roman" w:hAnsi="Times New Roman" w:cs="Times New Roman"/>
          <w:sz w:val="24"/>
          <w:szCs w:val="24"/>
        </w:rPr>
        <w:t>pagaminimo data (metai, mėnuo);</w:t>
      </w:r>
    </w:p>
    <w:p w14:paraId="5AFD6B49" w14:textId="6F8B5942" w:rsidR="003512CE" w:rsidRPr="003512CE" w:rsidRDefault="000703AD" w:rsidP="000703AD">
      <w:pPr>
        <w:jc w:val="both"/>
        <w:rPr>
          <w:rFonts w:ascii="Times New Roman" w:hAnsi="Times New Roman" w:cs="Times New Roman"/>
          <w:sz w:val="24"/>
          <w:szCs w:val="24"/>
        </w:rPr>
      </w:pPr>
      <w:r>
        <w:rPr>
          <w:rFonts w:ascii="Times New Roman" w:hAnsi="Times New Roman" w:cs="Times New Roman"/>
          <w:sz w:val="24"/>
          <w:szCs w:val="24"/>
        </w:rPr>
        <w:t xml:space="preserve">                   - </w:t>
      </w:r>
      <w:r w:rsidR="003512CE" w:rsidRPr="003512CE">
        <w:rPr>
          <w:rFonts w:ascii="Times New Roman" w:hAnsi="Times New Roman" w:cs="Times New Roman"/>
          <w:sz w:val="24"/>
          <w:szCs w:val="24"/>
        </w:rPr>
        <w:t>NSN kodas.</w:t>
      </w:r>
    </w:p>
    <w:p w14:paraId="4709A46A" w14:textId="77777777" w:rsidR="003512CE" w:rsidRPr="003512CE" w:rsidRDefault="003512CE" w:rsidP="003512CE">
      <w:pPr>
        <w:numPr>
          <w:ilvl w:val="0"/>
          <w:numId w:val="1"/>
        </w:numPr>
        <w:ind w:left="0" w:firstLine="340"/>
        <w:jc w:val="both"/>
        <w:rPr>
          <w:rFonts w:ascii="Times New Roman" w:hAnsi="Times New Roman" w:cs="Times New Roman"/>
          <w:sz w:val="24"/>
          <w:szCs w:val="24"/>
        </w:rPr>
      </w:pPr>
      <w:r w:rsidRPr="003512CE">
        <w:rPr>
          <w:rFonts w:ascii="Times New Roman" w:hAnsi="Times New Roman" w:cs="Times New Roman"/>
          <w:sz w:val="24"/>
          <w:szCs w:val="24"/>
        </w:rPr>
        <w:t>Gaminio ženklinimo etiketė turi būti patikimai pritvirtinta, ženklinimo rekvizitai turi būti pakankamo dydžio, kad būtų galima lengvai perskaityti ir suprasti pateikiamą informaciją.</w:t>
      </w:r>
    </w:p>
    <w:p w14:paraId="57F548A1" w14:textId="77777777" w:rsidR="003512CE" w:rsidRPr="003512CE" w:rsidRDefault="003512CE" w:rsidP="003512CE">
      <w:pPr>
        <w:numPr>
          <w:ilvl w:val="0"/>
          <w:numId w:val="1"/>
        </w:numPr>
        <w:ind w:left="0" w:firstLine="340"/>
        <w:jc w:val="both"/>
        <w:rPr>
          <w:rFonts w:ascii="Times New Roman" w:hAnsi="Times New Roman" w:cs="Times New Roman"/>
          <w:sz w:val="24"/>
          <w:szCs w:val="24"/>
        </w:rPr>
      </w:pPr>
      <w:r w:rsidRPr="003512CE">
        <w:rPr>
          <w:rFonts w:ascii="Times New Roman" w:hAnsi="Times New Roman" w:cs="Times New Roman"/>
          <w:sz w:val="24"/>
          <w:szCs w:val="24"/>
        </w:rPr>
        <w:t>Gaminiai (kiekviena pora individualiai) tvarkingai supakuojami į polietileninius maišelius. Prie kiekvieno gaminio (pirštinių poros) turi būti pridėta naudojimo - priežiūros instrukcija lietuvių kalba, kuri gali būti pritvirtinta prie gaminio arba įdėta į maišelį arba pateikiama QR kodu ženklinimo juostelėje (ar kitoje prisiūtoje prie gaminio juostelėje).</w:t>
      </w:r>
    </w:p>
    <w:p w14:paraId="77F02552" w14:textId="77777777" w:rsidR="003512CE" w:rsidRPr="003512CE" w:rsidRDefault="003512CE" w:rsidP="003512CE">
      <w:pPr>
        <w:numPr>
          <w:ilvl w:val="0"/>
          <w:numId w:val="1"/>
        </w:numPr>
        <w:ind w:left="0" w:firstLine="340"/>
        <w:jc w:val="both"/>
        <w:rPr>
          <w:rFonts w:ascii="Times New Roman" w:hAnsi="Times New Roman" w:cs="Times New Roman"/>
          <w:sz w:val="24"/>
          <w:szCs w:val="24"/>
        </w:rPr>
      </w:pPr>
      <w:r w:rsidRPr="003512CE">
        <w:rPr>
          <w:rFonts w:ascii="Times New Roman" w:hAnsi="Times New Roman" w:cs="Times New Roman"/>
          <w:sz w:val="24"/>
          <w:szCs w:val="24"/>
        </w:rPr>
        <w:t>Maišeliai su pirštinėmis pakuojami į tvirtas kartotines dėžes, ne daugiau kaip 100 porų į vieną dėžę. Kiekvienoje dėžėje turi būti tik vieno dydžio gaminiai. Dėžės su gaminiais svoris neturi viršyti 10 kg. Dėžės turi būti atsparios ilgam sandėliavimui ir daugkartiniams pervežimams.</w:t>
      </w:r>
    </w:p>
    <w:p w14:paraId="54A655B5" w14:textId="5717BE05" w:rsidR="009577F3" w:rsidRPr="009577F3" w:rsidRDefault="009577F3" w:rsidP="009577F3">
      <w:pPr>
        <w:numPr>
          <w:ilvl w:val="0"/>
          <w:numId w:val="1"/>
        </w:numPr>
        <w:ind w:left="0" w:firstLine="340"/>
        <w:jc w:val="both"/>
        <w:rPr>
          <w:rFonts w:ascii="Times New Roman" w:hAnsi="Times New Roman" w:cs="Times New Roman"/>
          <w:sz w:val="24"/>
          <w:szCs w:val="24"/>
        </w:rPr>
      </w:pPr>
      <w:r w:rsidRPr="009577F3">
        <w:rPr>
          <w:rFonts w:ascii="Times New Roman" w:hAnsi="Times New Roman" w:cs="Times New Roman"/>
          <w:sz w:val="24"/>
          <w:szCs w:val="24"/>
        </w:rPr>
        <w:t xml:space="preserve">Gaminių pakuotės turi atitikti minimalius aplinkos apsaugos kriterijus, nurodytus Lietuvos Respublikos aplinkos ministro 2011 m. birželio 28 įsakymu Nr. D1-508 patvirtinto „Aplinkos apsaugos kriterijų taikymo, vykdant žaliuosius pirkimus, tvarkos aprašo“ 2 priedo </w:t>
      </w:r>
      <w:r w:rsidRPr="009577F3">
        <w:rPr>
          <w:rFonts w:ascii="Times New Roman" w:hAnsi="Times New Roman" w:cs="Times New Roman"/>
          <w:sz w:val="24"/>
          <w:szCs w:val="24"/>
        </w:rPr>
        <w:br/>
        <w:t>II skyriuje „Pakuotės“.</w:t>
      </w:r>
    </w:p>
    <w:p w14:paraId="4664109A" w14:textId="3E441354" w:rsidR="003512CE" w:rsidRPr="003512CE" w:rsidRDefault="003512CE" w:rsidP="003512CE">
      <w:pPr>
        <w:widowControl w:val="0"/>
        <w:numPr>
          <w:ilvl w:val="0"/>
          <w:numId w:val="1"/>
        </w:numPr>
        <w:tabs>
          <w:tab w:val="left" w:pos="1134"/>
        </w:tabs>
        <w:ind w:left="0" w:firstLine="340"/>
        <w:jc w:val="both"/>
        <w:rPr>
          <w:rFonts w:ascii="Times New Roman" w:hAnsi="Times New Roman" w:cs="Times New Roman"/>
          <w:sz w:val="24"/>
          <w:szCs w:val="24"/>
        </w:rPr>
      </w:pPr>
      <w:r w:rsidRPr="003512CE">
        <w:rPr>
          <w:rFonts w:ascii="Times New Roman" w:hAnsi="Times New Roman" w:cs="Times New Roman"/>
          <w:sz w:val="24"/>
          <w:szCs w:val="24"/>
        </w:rPr>
        <w:t>Bendroji pakuotės (dėžės etiketė) turi turėti rekvizitus:</w:t>
      </w:r>
    </w:p>
    <w:p w14:paraId="07DDCF19" w14:textId="2C289A66" w:rsidR="003512CE" w:rsidRPr="003512CE" w:rsidRDefault="00B22849" w:rsidP="00B22849">
      <w:pPr>
        <w:jc w:val="both"/>
        <w:rPr>
          <w:rFonts w:ascii="Times New Roman" w:hAnsi="Times New Roman" w:cs="Times New Roman"/>
          <w:sz w:val="24"/>
          <w:szCs w:val="24"/>
        </w:rPr>
      </w:pPr>
      <w:r>
        <w:rPr>
          <w:rFonts w:ascii="Times New Roman" w:hAnsi="Times New Roman" w:cs="Times New Roman"/>
          <w:sz w:val="24"/>
          <w:szCs w:val="24"/>
        </w:rPr>
        <w:t xml:space="preserve">                    - </w:t>
      </w:r>
      <w:r w:rsidR="003512CE" w:rsidRPr="003512CE">
        <w:rPr>
          <w:rFonts w:ascii="Times New Roman" w:hAnsi="Times New Roman" w:cs="Times New Roman"/>
          <w:sz w:val="24"/>
          <w:szCs w:val="24"/>
        </w:rPr>
        <w:t>tiekėjo pavadinimas arba prekės ženklas;</w:t>
      </w:r>
    </w:p>
    <w:p w14:paraId="635E9BD1" w14:textId="142BB900" w:rsidR="003512CE" w:rsidRPr="003512CE" w:rsidRDefault="00B22849" w:rsidP="00B22849">
      <w:pPr>
        <w:jc w:val="both"/>
        <w:rPr>
          <w:rFonts w:ascii="Times New Roman" w:hAnsi="Times New Roman" w:cs="Times New Roman"/>
          <w:sz w:val="24"/>
          <w:szCs w:val="24"/>
        </w:rPr>
      </w:pPr>
      <w:bookmarkStart w:id="0" w:name="_Hlk229490200"/>
      <w:r>
        <w:rPr>
          <w:rFonts w:ascii="Times New Roman" w:hAnsi="Times New Roman" w:cs="Times New Roman"/>
          <w:sz w:val="24"/>
          <w:szCs w:val="24"/>
        </w:rPr>
        <w:t xml:space="preserve">                    - </w:t>
      </w:r>
      <w:r w:rsidR="003512CE" w:rsidRPr="003512CE">
        <w:rPr>
          <w:rFonts w:ascii="Times New Roman" w:hAnsi="Times New Roman" w:cs="Times New Roman"/>
          <w:sz w:val="24"/>
          <w:szCs w:val="24"/>
        </w:rPr>
        <w:t>gamintojo pavadinimas arba prekės ženklas (jei nesutampa su tiekėju);</w:t>
      </w:r>
    </w:p>
    <w:p w14:paraId="3F8C816F" w14:textId="1C45025B" w:rsidR="003512CE" w:rsidRPr="003512CE" w:rsidRDefault="00B22849" w:rsidP="00B22849">
      <w:pPr>
        <w:jc w:val="both"/>
        <w:rPr>
          <w:rFonts w:ascii="Times New Roman" w:hAnsi="Times New Roman" w:cs="Times New Roman"/>
          <w:sz w:val="24"/>
          <w:szCs w:val="24"/>
        </w:rPr>
      </w:pPr>
      <w:bookmarkStart w:id="1" w:name="_Hlk229490248"/>
      <w:bookmarkEnd w:id="0"/>
      <w:r>
        <w:rPr>
          <w:rFonts w:ascii="Times New Roman" w:hAnsi="Times New Roman" w:cs="Times New Roman"/>
          <w:sz w:val="24"/>
          <w:szCs w:val="24"/>
        </w:rPr>
        <w:t xml:space="preserve">                    - </w:t>
      </w:r>
      <w:r w:rsidR="003512CE" w:rsidRPr="003512CE">
        <w:rPr>
          <w:rFonts w:ascii="Times New Roman" w:hAnsi="Times New Roman" w:cs="Times New Roman"/>
          <w:sz w:val="24"/>
          <w:szCs w:val="24"/>
        </w:rPr>
        <w:t>importuotoms prekėms nurodyti prekės kilmės šalį, jeigu ji nesutampa su šalimi, kurioje registruota gamintojo buveinė;</w:t>
      </w:r>
    </w:p>
    <w:bookmarkEnd w:id="1"/>
    <w:p w14:paraId="0C4E575E" w14:textId="086F1CFB" w:rsidR="003512CE" w:rsidRPr="003512CE" w:rsidRDefault="00B22849" w:rsidP="00B22849">
      <w:pPr>
        <w:jc w:val="both"/>
        <w:rPr>
          <w:rFonts w:ascii="Times New Roman" w:hAnsi="Times New Roman" w:cs="Times New Roman"/>
          <w:sz w:val="24"/>
          <w:szCs w:val="24"/>
        </w:rPr>
      </w:pPr>
      <w:r>
        <w:rPr>
          <w:rFonts w:ascii="Times New Roman" w:hAnsi="Times New Roman" w:cs="Times New Roman"/>
          <w:sz w:val="24"/>
          <w:szCs w:val="24"/>
        </w:rPr>
        <w:t xml:space="preserve">                    - </w:t>
      </w:r>
      <w:r w:rsidR="003512CE" w:rsidRPr="003512CE">
        <w:rPr>
          <w:rFonts w:ascii="Times New Roman" w:hAnsi="Times New Roman" w:cs="Times New Roman"/>
          <w:sz w:val="24"/>
          <w:szCs w:val="24"/>
        </w:rPr>
        <w:t>gaminio pavadinimas  (paryškintu ir padidintu šriftu);</w:t>
      </w:r>
    </w:p>
    <w:p w14:paraId="347A7509" w14:textId="613675F4" w:rsidR="003512CE" w:rsidRPr="003512CE" w:rsidRDefault="00B22849" w:rsidP="00B22849">
      <w:pPr>
        <w:jc w:val="both"/>
        <w:rPr>
          <w:rFonts w:ascii="Times New Roman" w:hAnsi="Times New Roman" w:cs="Times New Roman"/>
          <w:sz w:val="24"/>
          <w:szCs w:val="24"/>
        </w:rPr>
      </w:pPr>
      <w:r>
        <w:rPr>
          <w:rFonts w:ascii="Times New Roman" w:hAnsi="Times New Roman" w:cs="Times New Roman"/>
          <w:sz w:val="24"/>
          <w:szCs w:val="24"/>
        </w:rPr>
        <w:t xml:space="preserve">                    - </w:t>
      </w:r>
      <w:r w:rsidR="003512CE" w:rsidRPr="003512CE">
        <w:rPr>
          <w:rFonts w:ascii="Times New Roman" w:hAnsi="Times New Roman" w:cs="Times New Roman"/>
          <w:sz w:val="24"/>
          <w:szCs w:val="24"/>
        </w:rPr>
        <w:t>dydis (</w:t>
      </w:r>
      <w:r w:rsidR="003512CE" w:rsidRPr="003512CE">
        <w:rPr>
          <w:rFonts w:ascii="Times New Roman" w:hAnsi="Times New Roman" w:cs="Times New Roman"/>
          <w:b/>
          <w:sz w:val="24"/>
          <w:szCs w:val="24"/>
        </w:rPr>
        <w:t xml:space="preserve">skaičiai </w:t>
      </w:r>
      <w:r w:rsidR="003512CE" w:rsidRPr="003512CE">
        <w:rPr>
          <w:rFonts w:ascii="Times New Roman" w:hAnsi="Times New Roman" w:cs="Times New Roman"/>
          <w:sz w:val="24"/>
          <w:szCs w:val="24"/>
        </w:rPr>
        <w:t>paryškintu ir padidintu šriftu);</w:t>
      </w:r>
    </w:p>
    <w:p w14:paraId="58E8A379" w14:textId="28516A55" w:rsidR="003512CE" w:rsidRPr="003512CE" w:rsidRDefault="00B22849" w:rsidP="00B22849">
      <w:pPr>
        <w:jc w:val="both"/>
        <w:rPr>
          <w:rFonts w:ascii="Times New Roman" w:hAnsi="Times New Roman" w:cs="Times New Roman"/>
          <w:sz w:val="24"/>
          <w:szCs w:val="24"/>
        </w:rPr>
      </w:pPr>
      <w:r>
        <w:rPr>
          <w:rFonts w:ascii="Times New Roman" w:hAnsi="Times New Roman" w:cs="Times New Roman"/>
          <w:sz w:val="24"/>
          <w:szCs w:val="24"/>
        </w:rPr>
        <w:t xml:space="preserve">                    - </w:t>
      </w:r>
      <w:r w:rsidR="003512CE" w:rsidRPr="003512CE">
        <w:rPr>
          <w:rFonts w:ascii="Times New Roman" w:hAnsi="Times New Roman" w:cs="Times New Roman"/>
          <w:sz w:val="24"/>
          <w:szCs w:val="24"/>
        </w:rPr>
        <w:t>sutarties numeris ir data;</w:t>
      </w:r>
    </w:p>
    <w:p w14:paraId="6FD4448D" w14:textId="5524C4DB" w:rsidR="003512CE" w:rsidRPr="003512CE" w:rsidRDefault="00B22849" w:rsidP="00B22849">
      <w:pPr>
        <w:jc w:val="both"/>
        <w:rPr>
          <w:rFonts w:ascii="Times New Roman" w:hAnsi="Times New Roman" w:cs="Times New Roman"/>
          <w:sz w:val="24"/>
          <w:szCs w:val="24"/>
        </w:rPr>
      </w:pPr>
      <w:r>
        <w:rPr>
          <w:rFonts w:ascii="Times New Roman" w:hAnsi="Times New Roman" w:cs="Times New Roman"/>
          <w:sz w:val="24"/>
          <w:szCs w:val="24"/>
        </w:rPr>
        <w:t xml:space="preserve">                    - </w:t>
      </w:r>
      <w:r w:rsidR="003512CE" w:rsidRPr="003512CE">
        <w:rPr>
          <w:rFonts w:ascii="Times New Roman" w:hAnsi="Times New Roman" w:cs="Times New Roman"/>
          <w:sz w:val="24"/>
          <w:szCs w:val="24"/>
        </w:rPr>
        <w:t>prekės partijos ir siuntos indeksai;</w:t>
      </w:r>
    </w:p>
    <w:p w14:paraId="3D56CF22" w14:textId="6A3B6AA9" w:rsidR="003512CE" w:rsidRPr="003512CE" w:rsidRDefault="00B22849" w:rsidP="00B22849">
      <w:pPr>
        <w:jc w:val="both"/>
        <w:rPr>
          <w:rFonts w:ascii="Times New Roman" w:hAnsi="Times New Roman" w:cs="Times New Roman"/>
          <w:sz w:val="24"/>
          <w:szCs w:val="24"/>
        </w:rPr>
      </w:pPr>
      <w:r>
        <w:rPr>
          <w:rFonts w:ascii="Times New Roman" w:hAnsi="Times New Roman" w:cs="Times New Roman"/>
          <w:sz w:val="24"/>
          <w:szCs w:val="24"/>
        </w:rPr>
        <w:t xml:space="preserve">                    - </w:t>
      </w:r>
      <w:r w:rsidR="003512CE" w:rsidRPr="003512CE">
        <w:rPr>
          <w:rFonts w:ascii="Times New Roman" w:hAnsi="Times New Roman" w:cs="Times New Roman"/>
          <w:sz w:val="24"/>
          <w:szCs w:val="24"/>
        </w:rPr>
        <w:t>kiekis (vnt.) (</w:t>
      </w:r>
      <w:r w:rsidR="003512CE" w:rsidRPr="003512CE">
        <w:rPr>
          <w:rFonts w:ascii="Times New Roman" w:hAnsi="Times New Roman" w:cs="Times New Roman"/>
          <w:b/>
          <w:sz w:val="24"/>
          <w:szCs w:val="24"/>
        </w:rPr>
        <w:t>skaičiai</w:t>
      </w:r>
      <w:r w:rsidR="003512CE" w:rsidRPr="003512CE">
        <w:rPr>
          <w:rFonts w:ascii="Times New Roman" w:hAnsi="Times New Roman" w:cs="Times New Roman"/>
          <w:sz w:val="24"/>
          <w:szCs w:val="24"/>
        </w:rPr>
        <w:t xml:space="preserve"> paryškintu ir padidintu šriftu);</w:t>
      </w:r>
    </w:p>
    <w:p w14:paraId="46551335" w14:textId="6C7F97F6" w:rsidR="003512CE" w:rsidRPr="003512CE" w:rsidRDefault="00B22849" w:rsidP="00B22849">
      <w:pPr>
        <w:jc w:val="both"/>
        <w:rPr>
          <w:rFonts w:ascii="Times New Roman" w:hAnsi="Times New Roman" w:cs="Times New Roman"/>
          <w:sz w:val="24"/>
          <w:szCs w:val="24"/>
        </w:rPr>
      </w:pPr>
      <w:r>
        <w:rPr>
          <w:rFonts w:ascii="Times New Roman" w:hAnsi="Times New Roman" w:cs="Times New Roman"/>
          <w:sz w:val="24"/>
          <w:szCs w:val="24"/>
        </w:rPr>
        <w:t xml:space="preserve">                    - </w:t>
      </w:r>
      <w:r w:rsidR="003512CE" w:rsidRPr="003512CE">
        <w:rPr>
          <w:rFonts w:ascii="Times New Roman" w:hAnsi="Times New Roman" w:cs="Times New Roman"/>
          <w:sz w:val="24"/>
          <w:szCs w:val="24"/>
        </w:rPr>
        <w:t>pagaminimo data (metai, mėnuo);</w:t>
      </w:r>
    </w:p>
    <w:p w14:paraId="6DA47A24" w14:textId="2A501DC6" w:rsidR="003512CE" w:rsidRPr="00B22849" w:rsidRDefault="00B22849" w:rsidP="00B22849">
      <w:pPr>
        <w:jc w:val="both"/>
        <w:rPr>
          <w:rFonts w:ascii="Times New Roman" w:hAnsi="Times New Roman" w:cs="Times New Roman"/>
          <w:sz w:val="24"/>
          <w:szCs w:val="24"/>
        </w:rPr>
      </w:pPr>
      <w:r>
        <w:rPr>
          <w:rFonts w:ascii="Times New Roman" w:hAnsi="Times New Roman" w:cs="Times New Roman"/>
          <w:sz w:val="24"/>
          <w:szCs w:val="24"/>
        </w:rPr>
        <w:t xml:space="preserve">                    - </w:t>
      </w:r>
      <w:r w:rsidR="003512CE" w:rsidRPr="003512CE">
        <w:rPr>
          <w:rFonts w:ascii="Times New Roman" w:hAnsi="Times New Roman" w:cs="Times New Roman"/>
          <w:sz w:val="24"/>
          <w:szCs w:val="24"/>
        </w:rPr>
        <w:t>NSN kodas.</w:t>
      </w:r>
    </w:p>
    <w:p w14:paraId="35C7CDC7" w14:textId="77777777" w:rsidR="00C85F77" w:rsidRDefault="00C85F77" w:rsidP="00C85F77">
      <w:pPr>
        <w:numPr>
          <w:ilvl w:val="0"/>
          <w:numId w:val="1"/>
        </w:numPr>
        <w:ind w:left="0" w:firstLine="340"/>
        <w:jc w:val="both"/>
        <w:rPr>
          <w:rFonts w:ascii="Times New Roman" w:hAnsi="Times New Roman" w:cs="Times New Roman"/>
          <w:sz w:val="24"/>
          <w:szCs w:val="24"/>
        </w:rPr>
      </w:pPr>
      <w:r w:rsidRPr="00233F43">
        <w:rPr>
          <w:rFonts w:ascii="Times New Roman" w:eastAsia="Times New Roman" w:hAnsi="Times New Roman" w:cs="Times New Roman"/>
          <w:sz w:val="24"/>
          <w:szCs w:val="24"/>
        </w:rPr>
        <w:t xml:space="preserve">Kartoninės dėžės pristatomos sudėtos ant </w:t>
      </w:r>
      <w:r w:rsidRPr="00233F43">
        <w:rPr>
          <w:rFonts w:ascii="Times New Roman" w:eastAsia="Times New Roman" w:hAnsi="Times New Roman" w:cs="Times New Roman"/>
          <w:sz w:val="24"/>
          <w:szCs w:val="24"/>
          <w:lang w:eastAsia="lt-LT"/>
        </w:rPr>
        <w:t>standartinio</w:t>
      </w:r>
      <w:r w:rsidRPr="00233F43">
        <w:rPr>
          <w:rFonts w:ascii="Times New Roman" w:eastAsia="Times New Roman" w:hAnsi="Times New Roman" w:cs="Times New Roman"/>
          <w:sz w:val="24"/>
          <w:szCs w:val="24"/>
        </w:rPr>
        <w:t xml:space="preserve"> dydžio (120 X 80 cm) euro padėklų (toliau – </w:t>
      </w:r>
      <w:proofErr w:type="spellStart"/>
      <w:r w:rsidRPr="00233F43">
        <w:rPr>
          <w:rFonts w:ascii="Times New Roman" w:eastAsia="Times New Roman" w:hAnsi="Times New Roman" w:cs="Times New Roman"/>
          <w:sz w:val="24"/>
          <w:szCs w:val="24"/>
        </w:rPr>
        <w:t>europaletės</w:t>
      </w:r>
      <w:proofErr w:type="spellEnd"/>
      <w:r w:rsidRPr="00233F43">
        <w:rPr>
          <w:rFonts w:ascii="Times New Roman" w:eastAsia="Times New Roman" w:hAnsi="Times New Roman" w:cs="Times New Roman"/>
          <w:sz w:val="24"/>
          <w:szCs w:val="24"/>
        </w:rPr>
        <w:t xml:space="preserve">). </w:t>
      </w:r>
      <w:proofErr w:type="spellStart"/>
      <w:r w:rsidRPr="00233F43">
        <w:rPr>
          <w:rFonts w:ascii="Times New Roman" w:eastAsia="Times New Roman" w:hAnsi="Times New Roman" w:cs="Times New Roman"/>
          <w:sz w:val="24"/>
          <w:szCs w:val="20"/>
        </w:rPr>
        <w:t>Europaletės</w:t>
      </w:r>
      <w:proofErr w:type="spellEnd"/>
      <w:r w:rsidRPr="00233F43">
        <w:rPr>
          <w:rFonts w:ascii="Times New Roman" w:eastAsia="Times New Roman" w:hAnsi="Times New Roman" w:cs="Times New Roman"/>
          <w:sz w:val="24"/>
          <w:szCs w:val="24"/>
        </w:rPr>
        <w:t xml:space="preserve"> turi būti tinkamai paruoštos transportavimui: kartoninės dėžės transportavimo metu turi išlaikyti savo pradinę formą (nebūtų suspaustos ar kitaip mechaniškai pažeistos), turi būti sudėtos taip, kad neišsikištų už </w:t>
      </w:r>
      <w:proofErr w:type="spellStart"/>
      <w:r w:rsidRPr="00233F43">
        <w:rPr>
          <w:rFonts w:ascii="Times New Roman" w:eastAsia="Times New Roman" w:hAnsi="Times New Roman" w:cs="Times New Roman"/>
          <w:sz w:val="24"/>
          <w:szCs w:val="24"/>
        </w:rPr>
        <w:t>europaletės</w:t>
      </w:r>
      <w:proofErr w:type="spellEnd"/>
      <w:r w:rsidRPr="00233F43">
        <w:rPr>
          <w:rFonts w:ascii="Times New Roman" w:eastAsia="Times New Roman" w:hAnsi="Times New Roman" w:cs="Times New Roman"/>
          <w:sz w:val="24"/>
          <w:szCs w:val="24"/>
        </w:rPr>
        <w:t xml:space="preserve"> ribų ir tolygiai užpildytų </w:t>
      </w:r>
      <w:proofErr w:type="spellStart"/>
      <w:r w:rsidRPr="00233F43">
        <w:rPr>
          <w:rFonts w:ascii="Times New Roman" w:eastAsia="Times New Roman" w:hAnsi="Times New Roman" w:cs="Times New Roman"/>
          <w:sz w:val="24"/>
          <w:szCs w:val="24"/>
        </w:rPr>
        <w:t>europaletės</w:t>
      </w:r>
      <w:proofErr w:type="spellEnd"/>
      <w:r w:rsidRPr="00233F43">
        <w:rPr>
          <w:rFonts w:ascii="Times New Roman" w:eastAsia="Times New Roman" w:hAnsi="Times New Roman" w:cs="Times New Roman"/>
          <w:sz w:val="24"/>
          <w:szCs w:val="24"/>
        </w:rPr>
        <w:t xml:space="preserve"> plotą. </w:t>
      </w:r>
      <w:proofErr w:type="spellStart"/>
      <w:r w:rsidRPr="00233F43">
        <w:rPr>
          <w:rFonts w:ascii="Times New Roman" w:eastAsia="Times New Roman" w:hAnsi="Times New Roman" w:cs="Times New Roman"/>
          <w:sz w:val="24"/>
          <w:szCs w:val="24"/>
        </w:rPr>
        <w:t>Europaletė</w:t>
      </w:r>
      <w:proofErr w:type="spellEnd"/>
      <w:r w:rsidRPr="00233F43">
        <w:rPr>
          <w:rFonts w:ascii="Times New Roman" w:eastAsia="Times New Roman" w:hAnsi="Times New Roman" w:cs="Times New Roman"/>
          <w:sz w:val="24"/>
          <w:szCs w:val="24"/>
        </w:rPr>
        <w:t xml:space="preserve"> turi būti tvirtai apvyniota pakavimo plėvele taip, kad transportavimo metu kartoninių dėžių nebūtų galima atskirti nuo </w:t>
      </w:r>
      <w:proofErr w:type="spellStart"/>
      <w:r w:rsidRPr="00233F43">
        <w:rPr>
          <w:rFonts w:ascii="Times New Roman" w:eastAsia="Times New Roman" w:hAnsi="Times New Roman" w:cs="Times New Roman"/>
          <w:sz w:val="24"/>
          <w:szCs w:val="24"/>
        </w:rPr>
        <w:t>europaletės</w:t>
      </w:r>
      <w:proofErr w:type="spellEnd"/>
      <w:r w:rsidRPr="00233F43">
        <w:rPr>
          <w:rFonts w:ascii="Times New Roman" w:eastAsia="Times New Roman" w:hAnsi="Times New Roman" w:cs="Times New Roman"/>
          <w:sz w:val="24"/>
          <w:szCs w:val="24"/>
        </w:rPr>
        <w:t xml:space="preserve">. Prie kiekvienos </w:t>
      </w:r>
      <w:proofErr w:type="spellStart"/>
      <w:r w:rsidRPr="00233F43">
        <w:rPr>
          <w:rFonts w:ascii="Times New Roman" w:eastAsia="Times New Roman" w:hAnsi="Times New Roman" w:cs="Times New Roman"/>
          <w:sz w:val="24"/>
          <w:szCs w:val="24"/>
        </w:rPr>
        <w:t>europaletės</w:t>
      </w:r>
      <w:proofErr w:type="spellEnd"/>
      <w:r w:rsidRPr="00233F43">
        <w:rPr>
          <w:rFonts w:ascii="Times New Roman" w:eastAsia="Times New Roman" w:hAnsi="Times New Roman" w:cs="Times New Roman"/>
          <w:sz w:val="24"/>
          <w:szCs w:val="24"/>
        </w:rPr>
        <w:t xml:space="preserve"> turi būti pritvirtintas ne mažesnio kaip A4 formato dydžio lapas su tokiais ryškiai matomais rekvizitais:</w:t>
      </w:r>
    </w:p>
    <w:p w14:paraId="25B9C231" w14:textId="09B00C27" w:rsidR="00C85F77" w:rsidRDefault="00C85F77" w:rsidP="00C85F77">
      <w:pPr>
        <w:ind w:left="340"/>
        <w:jc w:val="both"/>
        <w:rPr>
          <w:rFonts w:ascii="Times New Roman" w:hAnsi="Times New Roman" w:cs="Times New Roman"/>
          <w:sz w:val="24"/>
          <w:szCs w:val="24"/>
        </w:rPr>
      </w:pPr>
      <w:r>
        <w:rPr>
          <w:rFonts w:ascii="Times New Roman" w:hAnsi="Times New Roman" w:cs="Times New Roman"/>
          <w:sz w:val="24"/>
          <w:szCs w:val="24"/>
        </w:rPr>
        <w:t xml:space="preserve">     </w:t>
      </w:r>
      <w:r w:rsidRPr="00C85F77">
        <w:rPr>
          <w:rFonts w:ascii="Times New Roman" w:eastAsia="Times New Roman" w:hAnsi="Times New Roman" w:cs="Times New Roman"/>
          <w:sz w:val="24"/>
          <w:szCs w:val="24"/>
        </w:rPr>
        <w:t xml:space="preserve">     </w:t>
      </w:r>
      <w:r w:rsidR="00B22849">
        <w:rPr>
          <w:rFonts w:ascii="Times New Roman" w:eastAsia="Times New Roman" w:hAnsi="Times New Roman" w:cs="Times New Roman"/>
          <w:sz w:val="24"/>
          <w:szCs w:val="24"/>
        </w:rPr>
        <w:t xml:space="preserve">   </w:t>
      </w:r>
      <w:r w:rsidRPr="00C85F77">
        <w:rPr>
          <w:rFonts w:ascii="Times New Roman" w:eastAsia="Times New Roman" w:hAnsi="Times New Roman" w:cs="Times New Roman"/>
          <w:sz w:val="24"/>
          <w:szCs w:val="24"/>
        </w:rPr>
        <w:t xml:space="preserve">- </w:t>
      </w:r>
      <w:r w:rsidRPr="00C85F77">
        <w:rPr>
          <w:rFonts w:ascii="Times New Roman" w:hAnsi="Times New Roman" w:cs="Times New Roman"/>
          <w:sz w:val="24"/>
          <w:szCs w:val="24"/>
        </w:rPr>
        <w:t>tiekėjo pavadinimas arba prekės ženklas;</w:t>
      </w:r>
    </w:p>
    <w:p w14:paraId="7622D88D" w14:textId="3DCDC56C" w:rsidR="00C85F77" w:rsidRDefault="00C85F77" w:rsidP="00C85F77">
      <w:pPr>
        <w:jc w:val="both"/>
        <w:rPr>
          <w:rFonts w:ascii="Times New Roman" w:hAnsi="Times New Roman" w:cs="Times New Roman"/>
          <w:sz w:val="24"/>
          <w:szCs w:val="24"/>
        </w:rPr>
      </w:pPr>
      <w:r>
        <w:rPr>
          <w:rFonts w:ascii="Times New Roman" w:hAnsi="Times New Roman" w:cs="Times New Roman"/>
          <w:sz w:val="24"/>
          <w:szCs w:val="24"/>
        </w:rPr>
        <w:t xml:space="preserve">               </w:t>
      </w:r>
      <w:r w:rsidR="00B22849">
        <w:rPr>
          <w:rFonts w:ascii="Times New Roman" w:hAnsi="Times New Roman" w:cs="Times New Roman"/>
          <w:sz w:val="24"/>
          <w:szCs w:val="24"/>
        </w:rPr>
        <w:t xml:space="preserve">   </w:t>
      </w:r>
      <w:r w:rsidR="000703AD">
        <w:rPr>
          <w:rFonts w:ascii="Times New Roman" w:hAnsi="Times New Roman" w:cs="Times New Roman"/>
          <w:sz w:val="24"/>
          <w:szCs w:val="24"/>
        </w:rPr>
        <w:t xml:space="preserve"> </w:t>
      </w:r>
      <w:r>
        <w:rPr>
          <w:rFonts w:ascii="Times New Roman" w:hAnsi="Times New Roman" w:cs="Times New Roman"/>
          <w:sz w:val="24"/>
          <w:szCs w:val="24"/>
        </w:rPr>
        <w:t xml:space="preserve">- </w:t>
      </w:r>
      <w:r w:rsidRPr="003512CE">
        <w:rPr>
          <w:rFonts w:ascii="Times New Roman" w:hAnsi="Times New Roman" w:cs="Times New Roman"/>
          <w:sz w:val="24"/>
          <w:szCs w:val="24"/>
        </w:rPr>
        <w:t>gamintojo pavadinimas arba prekės ženklas (jei nesutampa su tiekėju);</w:t>
      </w:r>
    </w:p>
    <w:p w14:paraId="15F453BA" w14:textId="799ADABE" w:rsidR="00C85F77" w:rsidRDefault="00C85F77" w:rsidP="00C85F77">
      <w:pPr>
        <w:jc w:val="both"/>
        <w:rPr>
          <w:rFonts w:ascii="Times New Roman" w:hAnsi="Times New Roman" w:cs="Times New Roman"/>
          <w:sz w:val="24"/>
          <w:szCs w:val="24"/>
        </w:rPr>
      </w:pPr>
      <w:r>
        <w:rPr>
          <w:rFonts w:ascii="Times New Roman" w:hAnsi="Times New Roman" w:cs="Times New Roman"/>
          <w:sz w:val="24"/>
          <w:szCs w:val="24"/>
        </w:rPr>
        <w:t xml:space="preserve">               </w:t>
      </w:r>
      <w:r w:rsidR="00B22849">
        <w:rPr>
          <w:rFonts w:ascii="Times New Roman" w:hAnsi="Times New Roman" w:cs="Times New Roman"/>
          <w:sz w:val="24"/>
          <w:szCs w:val="24"/>
        </w:rPr>
        <w:t xml:space="preserve">   </w:t>
      </w:r>
      <w:r>
        <w:rPr>
          <w:rFonts w:ascii="Times New Roman" w:hAnsi="Times New Roman" w:cs="Times New Roman"/>
          <w:sz w:val="24"/>
          <w:szCs w:val="24"/>
        </w:rPr>
        <w:t xml:space="preserve"> - </w:t>
      </w:r>
      <w:r w:rsidRPr="003512CE">
        <w:rPr>
          <w:rFonts w:ascii="Times New Roman" w:hAnsi="Times New Roman" w:cs="Times New Roman"/>
          <w:sz w:val="24"/>
          <w:szCs w:val="24"/>
        </w:rPr>
        <w:t>importuotoms prekėms nurodyti prekės kilmės šalį, jeigu ji nesutampa su šalimi, kurioje registruota gamintojo buveinė;</w:t>
      </w:r>
    </w:p>
    <w:p w14:paraId="75ACC782" w14:textId="44C6AD79" w:rsidR="00C85F77" w:rsidRDefault="00C85F77" w:rsidP="00C85F77">
      <w:pPr>
        <w:jc w:val="both"/>
        <w:rPr>
          <w:rFonts w:ascii="Times New Roman" w:hAnsi="Times New Roman" w:cs="Times New Roman"/>
          <w:sz w:val="24"/>
          <w:szCs w:val="24"/>
        </w:rPr>
      </w:pPr>
      <w:r>
        <w:rPr>
          <w:rFonts w:ascii="Times New Roman" w:hAnsi="Times New Roman" w:cs="Times New Roman"/>
          <w:sz w:val="24"/>
          <w:szCs w:val="24"/>
        </w:rPr>
        <w:t xml:space="preserve">                </w:t>
      </w:r>
      <w:r w:rsidR="00B22849">
        <w:rPr>
          <w:rFonts w:ascii="Times New Roman" w:hAnsi="Times New Roman" w:cs="Times New Roman"/>
          <w:sz w:val="24"/>
          <w:szCs w:val="24"/>
        </w:rPr>
        <w:t xml:space="preserve"> </w:t>
      </w:r>
      <w:r>
        <w:rPr>
          <w:rFonts w:ascii="Times New Roman" w:hAnsi="Times New Roman" w:cs="Times New Roman"/>
          <w:sz w:val="24"/>
          <w:szCs w:val="24"/>
        </w:rPr>
        <w:t xml:space="preserve"> - gaminio pavadinimas (turi atitikti nurodytą sutartyje);</w:t>
      </w:r>
    </w:p>
    <w:p w14:paraId="4CDAE628" w14:textId="50C41801" w:rsidR="00C85F77" w:rsidRDefault="00C85F77" w:rsidP="00C85F77">
      <w:pPr>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B22849">
        <w:rPr>
          <w:rFonts w:ascii="Times New Roman" w:hAnsi="Times New Roman" w:cs="Times New Roman"/>
          <w:sz w:val="24"/>
          <w:szCs w:val="24"/>
        </w:rPr>
        <w:t xml:space="preserve">  </w:t>
      </w:r>
      <w:r>
        <w:rPr>
          <w:rFonts w:ascii="Times New Roman" w:hAnsi="Times New Roman" w:cs="Times New Roman"/>
          <w:sz w:val="24"/>
          <w:szCs w:val="24"/>
        </w:rPr>
        <w:t>- dydis;</w:t>
      </w:r>
    </w:p>
    <w:p w14:paraId="57D51DDA" w14:textId="73CFFC52" w:rsidR="00C85F77" w:rsidRDefault="00C85F77" w:rsidP="00C85F77">
      <w:pPr>
        <w:jc w:val="both"/>
        <w:rPr>
          <w:rFonts w:ascii="Times New Roman" w:hAnsi="Times New Roman" w:cs="Times New Roman"/>
          <w:sz w:val="24"/>
          <w:szCs w:val="24"/>
        </w:rPr>
      </w:pPr>
      <w:r>
        <w:rPr>
          <w:rFonts w:ascii="Times New Roman" w:hAnsi="Times New Roman" w:cs="Times New Roman"/>
          <w:sz w:val="24"/>
          <w:szCs w:val="24"/>
        </w:rPr>
        <w:t xml:space="preserve">                 </w:t>
      </w:r>
      <w:r w:rsidR="00B22849">
        <w:rPr>
          <w:rFonts w:ascii="Times New Roman" w:hAnsi="Times New Roman" w:cs="Times New Roman"/>
          <w:sz w:val="24"/>
          <w:szCs w:val="24"/>
        </w:rPr>
        <w:t xml:space="preserve">  </w:t>
      </w:r>
      <w:r>
        <w:rPr>
          <w:rFonts w:ascii="Times New Roman" w:hAnsi="Times New Roman" w:cs="Times New Roman"/>
          <w:sz w:val="24"/>
          <w:szCs w:val="24"/>
        </w:rPr>
        <w:t>- dėžių kiekis;</w:t>
      </w:r>
    </w:p>
    <w:p w14:paraId="4EEB3A31" w14:textId="304FA887" w:rsidR="00C85F77" w:rsidRDefault="00C85F77" w:rsidP="00C85F77">
      <w:pPr>
        <w:jc w:val="both"/>
        <w:rPr>
          <w:rFonts w:ascii="Times New Roman" w:hAnsi="Times New Roman" w:cs="Times New Roman"/>
          <w:sz w:val="24"/>
          <w:szCs w:val="24"/>
        </w:rPr>
      </w:pPr>
      <w:r>
        <w:rPr>
          <w:rFonts w:ascii="Times New Roman" w:hAnsi="Times New Roman" w:cs="Times New Roman"/>
          <w:sz w:val="24"/>
          <w:szCs w:val="24"/>
        </w:rPr>
        <w:t xml:space="preserve">                 </w:t>
      </w:r>
      <w:r w:rsidR="00B22849">
        <w:rPr>
          <w:rFonts w:ascii="Times New Roman" w:hAnsi="Times New Roman" w:cs="Times New Roman"/>
          <w:sz w:val="24"/>
          <w:szCs w:val="24"/>
        </w:rPr>
        <w:t xml:space="preserve">  </w:t>
      </w:r>
      <w:r>
        <w:rPr>
          <w:rFonts w:ascii="Times New Roman" w:hAnsi="Times New Roman" w:cs="Times New Roman"/>
          <w:sz w:val="24"/>
          <w:szCs w:val="24"/>
        </w:rPr>
        <w:t>- gaminių kiekis vienoje dėžėje;</w:t>
      </w:r>
    </w:p>
    <w:p w14:paraId="44D3D92A" w14:textId="70D868A6" w:rsidR="00C85F77" w:rsidRDefault="00C85F77" w:rsidP="00C85F77">
      <w:pPr>
        <w:jc w:val="both"/>
        <w:rPr>
          <w:rFonts w:ascii="Times New Roman" w:hAnsi="Times New Roman" w:cs="Times New Roman"/>
          <w:sz w:val="24"/>
          <w:szCs w:val="24"/>
        </w:rPr>
      </w:pPr>
      <w:r>
        <w:rPr>
          <w:rFonts w:ascii="Times New Roman" w:hAnsi="Times New Roman" w:cs="Times New Roman"/>
          <w:sz w:val="24"/>
          <w:szCs w:val="24"/>
        </w:rPr>
        <w:t xml:space="preserve">                 </w:t>
      </w:r>
      <w:r w:rsidR="00B22849">
        <w:rPr>
          <w:rFonts w:ascii="Times New Roman" w:hAnsi="Times New Roman" w:cs="Times New Roman"/>
          <w:sz w:val="24"/>
          <w:szCs w:val="24"/>
        </w:rPr>
        <w:t xml:space="preserve">  </w:t>
      </w:r>
      <w:r>
        <w:rPr>
          <w:rFonts w:ascii="Times New Roman" w:hAnsi="Times New Roman" w:cs="Times New Roman"/>
          <w:sz w:val="24"/>
          <w:szCs w:val="24"/>
        </w:rPr>
        <w:t xml:space="preserve">- bendras gaminių kiekis </w:t>
      </w:r>
      <w:proofErr w:type="spellStart"/>
      <w:r>
        <w:rPr>
          <w:rFonts w:ascii="Times New Roman" w:hAnsi="Times New Roman" w:cs="Times New Roman"/>
          <w:sz w:val="24"/>
          <w:szCs w:val="24"/>
        </w:rPr>
        <w:t>europaletėje</w:t>
      </w:r>
      <w:proofErr w:type="spellEnd"/>
      <w:r>
        <w:rPr>
          <w:rFonts w:ascii="Times New Roman" w:hAnsi="Times New Roman" w:cs="Times New Roman"/>
          <w:sz w:val="24"/>
          <w:szCs w:val="24"/>
        </w:rPr>
        <w:t>;</w:t>
      </w:r>
    </w:p>
    <w:p w14:paraId="327EB8FA" w14:textId="2E612DED" w:rsidR="00C85F77" w:rsidRDefault="00C85F77" w:rsidP="00C85F77">
      <w:pPr>
        <w:jc w:val="both"/>
        <w:rPr>
          <w:rFonts w:ascii="Times New Roman" w:hAnsi="Times New Roman" w:cs="Times New Roman"/>
          <w:sz w:val="24"/>
          <w:szCs w:val="24"/>
        </w:rPr>
      </w:pPr>
      <w:r>
        <w:rPr>
          <w:rFonts w:ascii="Times New Roman" w:hAnsi="Times New Roman" w:cs="Times New Roman"/>
          <w:sz w:val="24"/>
          <w:szCs w:val="24"/>
        </w:rPr>
        <w:t xml:space="preserve">                 </w:t>
      </w:r>
      <w:r w:rsidR="00B22849">
        <w:rPr>
          <w:rFonts w:ascii="Times New Roman" w:hAnsi="Times New Roman" w:cs="Times New Roman"/>
          <w:sz w:val="24"/>
          <w:szCs w:val="24"/>
        </w:rPr>
        <w:t xml:space="preserve">  </w:t>
      </w:r>
      <w:r>
        <w:rPr>
          <w:rFonts w:ascii="Times New Roman" w:hAnsi="Times New Roman" w:cs="Times New Roman"/>
          <w:sz w:val="24"/>
          <w:szCs w:val="24"/>
        </w:rPr>
        <w:t>- kita informacija (nurodoma esant poreikiui).</w:t>
      </w:r>
    </w:p>
    <w:p w14:paraId="7C68C354" w14:textId="77777777" w:rsidR="00C85F77" w:rsidRDefault="00C85F77" w:rsidP="00C85F77">
      <w:pPr>
        <w:numPr>
          <w:ilvl w:val="0"/>
          <w:numId w:val="1"/>
        </w:numPr>
        <w:ind w:left="0" w:firstLine="340"/>
        <w:jc w:val="both"/>
        <w:rPr>
          <w:rFonts w:ascii="Times New Roman" w:eastAsia="Times New Roman" w:hAnsi="Times New Roman" w:cs="Times New Roman"/>
          <w:sz w:val="24"/>
          <w:szCs w:val="24"/>
        </w:rPr>
      </w:pPr>
      <w:r w:rsidRPr="00233F43">
        <w:rPr>
          <w:rFonts w:ascii="Times New Roman" w:eastAsia="Times New Roman" w:hAnsi="Times New Roman" w:cs="Times New Roman"/>
          <w:sz w:val="24"/>
          <w:szCs w:val="24"/>
        </w:rPr>
        <w:t xml:space="preserve">Dėžės ant </w:t>
      </w:r>
      <w:proofErr w:type="spellStart"/>
      <w:r w:rsidRPr="00233F43">
        <w:rPr>
          <w:rFonts w:ascii="Times New Roman" w:eastAsia="Times New Roman" w:hAnsi="Times New Roman" w:cs="Times New Roman"/>
          <w:sz w:val="24"/>
          <w:szCs w:val="24"/>
          <w:lang w:eastAsia="lt-LT"/>
        </w:rPr>
        <w:t>europalečių</w:t>
      </w:r>
      <w:proofErr w:type="spellEnd"/>
      <w:r w:rsidRPr="00233F43">
        <w:rPr>
          <w:rFonts w:ascii="Times New Roman" w:eastAsia="Times New Roman" w:hAnsi="Times New Roman" w:cs="Times New Roman"/>
          <w:sz w:val="24"/>
          <w:szCs w:val="24"/>
        </w:rPr>
        <w:t xml:space="preserve"> turi būti dedamos </w:t>
      </w:r>
      <w:r w:rsidRPr="00233F43">
        <w:rPr>
          <w:rFonts w:ascii="Times New Roman" w:eastAsia="Times New Roman" w:hAnsi="Times New Roman" w:cs="Times New Roman"/>
          <w:bCs/>
          <w:sz w:val="24"/>
          <w:szCs w:val="24"/>
        </w:rPr>
        <w:t>pagal dydžius</w:t>
      </w:r>
      <w:r w:rsidRPr="00233F43">
        <w:rPr>
          <w:rFonts w:ascii="Times New Roman" w:eastAsia="Times New Roman" w:hAnsi="Times New Roman" w:cs="Times New Roman"/>
          <w:b/>
          <w:bCs/>
          <w:sz w:val="24"/>
          <w:szCs w:val="24"/>
        </w:rPr>
        <w:t xml:space="preserve">. </w:t>
      </w:r>
      <w:r w:rsidRPr="00233F43">
        <w:rPr>
          <w:rFonts w:ascii="Times New Roman" w:eastAsia="Times New Roman" w:hAnsi="Times New Roman" w:cs="Times New Roman"/>
          <w:sz w:val="24"/>
          <w:szCs w:val="24"/>
        </w:rPr>
        <w:t xml:space="preserve">Dedant ant </w:t>
      </w:r>
      <w:proofErr w:type="spellStart"/>
      <w:r w:rsidRPr="00233F43">
        <w:rPr>
          <w:rFonts w:ascii="Times New Roman" w:eastAsia="Times New Roman" w:hAnsi="Times New Roman" w:cs="Times New Roman"/>
          <w:sz w:val="24"/>
          <w:szCs w:val="24"/>
        </w:rPr>
        <w:t>europaletės</w:t>
      </w:r>
      <w:proofErr w:type="spellEnd"/>
      <w:r w:rsidRPr="00233F43">
        <w:rPr>
          <w:rFonts w:ascii="Times New Roman" w:eastAsia="Times New Roman" w:hAnsi="Times New Roman" w:cs="Times New Roman"/>
          <w:sz w:val="24"/>
          <w:szCs w:val="24"/>
        </w:rPr>
        <w:t xml:space="preserve"> kartonines dėžes su skirtingų dydžių gaminiais, šios dėžės turi </w:t>
      </w:r>
      <w:r w:rsidRPr="00233F43">
        <w:rPr>
          <w:rFonts w:ascii="Times New Roman" w:eastAsia="Times New Roman" w:hAnsi="Times New Roman" w:cs="Times New Roman"/>
          <w:sz w:val="24"/>
          <w:szCs w:val="20"/>
        </w:rPr>
        <w:t>būti</w:t>
      </w:r>
      <w:r w:rsidRPr="00233F43">
        <w:rPr>
          <w:rFonts w:ascii="Times New Roman" w:eastAsia="Times New Roman" w:hAnsi="Times New Roman" w:cs="Times New Roman"/>
          <w:sz w:val="24"/>
          <w:szCs w:val="24"/>
        </w:rPr>
        <w:t xml:space="preserve"> atskirtos standaus kartono lakštais arba </w:t>
      </w:r>
      <w:proofErr w:type="spellStart"/>
      <w:r w:rsidRPr="00233F43">
        <w:rPr>
          <w:rFonts w:ascii="Times New Roman" w:eastAsia="Times New Roman" w:hAnsi="Times New Roman" w:cs="Times New Roman"/>
          <w:sz w:val="24"/>
          <w:szCs w:val="24"/>
        </w:rPr>
        <w:t>europaletėmis</w:t>
      </w:r>
      <w:proofErr w:type="spellEnd"/>
      <w:r w:rsidRPr="00233F43">
        <w:rPr>
          <w:rFonts w:ascii="Times New Roman" w:eastAsia="Times New Roman" w:hAnsi="Times New Roman" w:cs="Times New Roman"/>
          <w:sz w:val="24"/>
          <w:szCs w:val="24"/>
        </w:rPr>
        <w:t>, arba kitu būdu.</w:t>
      </w:r>
    </w:p>
    <w:p w14:paraId="42CF5F89" w14:textId="77777777" w:rsidR="00C85F77" w:rsidRDefault="00C85F77" w:rsidP="00C85F77">
      <w:pPr>
        <w:jc w:val="both"/>
        <w:rPr>
          <w:rFonts w:ascii="Times New Roman" w:eastAsia="Times New Roman" w:hAnsi="Times New Roman" w:cs="Times New Roman"/>
          <w:sz w:val="24"/>
          <w:szCs w:val="24"/>
        </w:rPr>
      </w:pPr>
    </w:p>
    <w:p w14:paraId="12E9D039" w14:textId="77777777" w:rsidR="00C85F77" w:rsidRPr="003512CE" w:rsidRDefault="00C85F77" w:rsidP="00C85F77">
      <w:pPr>
        <w:widowControl w:val="0"/>
        <w:numPr>
          <w:ilvl w:val="0"/>
          <w:numId w:val="3"/>
        </w:numPr>
        <w:jc w:val="center"/>
        <w:rPr>
          <w:rFonts w:ascii="Times New Roman" w:hAnsi="Times New Roman" w:cs="Times New Roman"/>
          <w:b/>
          <w:sz w:val="24"/>
          <w:szCs w:val="24"/>
        </w:rPr>
      </w:pPr>
      <w:r w:rsidRPr="003512CE">
        <w:rPr>
          <w:rFonts w:ascii="Times New Roman" w:hAnsi="Times New Roman" w:cs="Times New Roman"/>
          <w:b/>
          <w:sz w:val="24"/>
          <w:szCs w:val="24"/>
        </w:rPr>
        <w:t>DARBINIŲ PAVYZDŽIŲ TVIRTINIMAS</w:t>
      </w:r>
    </w:p>
    <w:p w14:paraId="5A62948D" w14:textId="77777777" w:rsidR="00C85F77" w:rsidRPr="00233F43" w:rsidRDefault="00C85F77" w:rsidP="00C85F77">
      <w:pPr>
        <w:jc w:val="both"/>
        <w:rPr>
          <w:rFonts w:ascii="Times New Roman" w:eastAsia="Times New Roman" w:hAnsi="Times New Roman" w:cs="Times New Roman"/>
          <w:sz w:val="24"/>
          <w:szCs w:val="24"/>
        </w:rPr>
      </w:pPr>
    </w:p>
    <w:p w14:paraId="59EEA5D2" w14:textId="428B1F5E" w:rsidR="003512CE" w:rsidRPr="00103EC3" w:rsidRDefault="00103EC3" w:rsidP="003512CE">
      <w:pPr>
        <w:numPr>
          <w:ilvl w:val="0"/>
          <w:numId w:val="1"/>
        </w:numPr>
        <w:ind w:left="0" w:firstLine="340"/>
        <w:jc w:val="both"/>
        <w:rPr>
          <w:rFonts w:ascii="Times New Roman" w:hAnsi="Times New Roman" w:cs="Times New Roman"/>
          <w:sz w:val="24"/>
          <w:szCs w:val="24"/>
        </w:rPr>
      </w:pPr>
      <w:r w:rsidRPr="00103EC3">
        <w:rPr>
          <w:rFonts w:ascii="Times New Roman" w:hAnsi="Times New Roman" w:cs="Times New Roman"/>
          <w:sz w:val="24"/>
          <w:szCs w:val="24"/>
        </w:rPr>
        <w:t xml:space="preserve">Po sutarties pasirašymo derinami ir tvirtinami darbiniai pavyzdžiai. Gamybos procesą leidžiama pradėti tik patvirtinus darbinį pavyzdį, kuris privalo atitikti šioje techninėje specifikacijoje </w:t>
      </w:r>
      <w:r w:rsidR="003D6423">
        <w:rPr>
          <w:rFonts w:ascii="Times New Roman" w:hAnsi="Times New Roman" w:cs="Times New Roman"/>
          <w:sz w:val="24"/>
          <w:szCs w:val="24"/>
        </w:rPr>
        <w:t xml:space="preserve">ir sutartyje </w:t>
      </w:r>
      <w:r w:rsidRPr="00103EC3">
        <w:rPr>
          <w:rFonts w:ascii="Times New Roman" w:hAnsi="Times New Roman" w:cs="Times New Roman"/>
          <w:sz w:val="24"/>
          <w:szCs w:val="24"/>
        </w:rPr>
        <w:t xml:space="preserve">nustatytus reikalavimus. </w:t>
      </w:r>
    </w:p>
    <w:p w14:paraId="335C551D" w14:textId="77777777" w:rsidR="003512CE" w:rsidRPr="003512CE" w:rsidRDefault="003512CE" w:rsidP="003512CE">
      <w:pPr>
        <w:numPr>
          <w:ilvl w:val="0"/>
          <w:numId w:val="1"/>
        </w:numPr>
        <w:ind w:left="0" w:firstLine="340"/>
        <w:jc w:val="both"/>
        <w:rPr>
          <w:rFonts w:ascii="Times New Roman" w:hAnsi="Times New Roman" w:cs="Times New Roman"/>
          <w:sz w:val="24"/>
          <w:szCs w:val="24"/>
        </w:rPr>
      </w:pPr>
      <w:r w:rsidRPr="003512CE">
        <w:rPr>
          <w:rFonts w:ascii="Times New Roman" w:hAnsi="Times New Roman" w:cs="Times New Roman"/>
          <w:sz w:val="24"/>
          <w:szCs w:val="24"/>
        </w:rPr>
        <w:t>Darbinio pavyzdžio tvirtinimui tiekėjas pristato:</w:t>
      </w:r>
    </w:p>
    <w:p w14:paraId="7839FB9E" w14:textId="77777777" w:rsidR="003512CE" w:rsidRPr="003512CE" w:rsidRDefault="003512CE" w:rsidP="003512CE">
      <w:pPr>
        <w:ind w:firstLine="340"/>
        <w:jc w:val="both"/>
        <w:rPr>
          <w:rFonts w:ascii="Times New Roman" w:hAnsi="Times New Roman" w:cs="Times New Roman"/>
          <w:sz w:val="24"/>
          <w:szCs w:val="24"/>
        </w:rPr>
      </w:pPr>
      <w:r w:rsidRPr="003512CE">
        <w:rPr>
          <w:rFonts w:ascii="Times New Roman" w:hAnsi="Times New Roman" w:cs="Times New Roman"/>
          <w:sz w:val="24"/>
          <w:szCs w:val="24"/>
        </w:rPr>
        <w:t xml:space="preserve">          - du vienodus gaminius - dvi poras bazinio dydžio (22-23) pirštinių (kartu būtina pateikti išmatuotų gaminių matų lentelę);</w:t>
      </w:r>
    </w:p>
    <w:p w14:paraId="6376E48B" w14:textId="312E7DA4" w:rsidR="003512CE" w:rsidRPr="003512CE" w:rsidRDefault="003512CE" w:rsidP="003512CE">
      <w:pPr>
        <w:tabs>
          <w:tab w:val="left" w:pos="993"/>
        </w:tabs>
        <w:ind w:firstLine="340"/>
        <w:jc w:val="both"/>
        <w:rPr>
          <w:rFonts w:ascii="Times New Roman" w:hAnsi="Times New Roman" w:cs="Times New Roman"/>
          <w:color w:val="000000"/>
          <w:sz w:val="24"/>
          <w:szCs w:val="24"/>
        </w:rPr>
      </w:pPr>
      <w:r w:rsidRPr="003512CE">
        <w:rPr>
          <w:rFonts w:ascii="Times New Roman" w:hAnsi="Times New Roman" w:cs="Times New Roman"/>
          <w:sz w:val="24"/>
          <w:szCs w:val="24"/>
        </w:rPr>
        <w:tab/>
        <w:t xml:space="preserve">- </w:t>
      </w:r>
      <w:r w:rsidRPr="003512CE">
        <w:rPr>
          <w:rFonts w:ascii="Times New Roman" w:hAnsi="Times New Roman" w:cs="Times New Roman"/>
          <w:color w:val="000000"/>
          <w:sz w:val="24"/>
          <w:szCs w:val="24"/>
        </w:rPr>
        <w:t>gaminio techninį aprašą (su gaminio siuvime panaudotų medžiagų pavyzdžiais ir charakteristikomis, įrodančiomis jų atitikimą techninėje specifikacijoje</w:t>
      </w:r>
      <w:r w:rsidR="008E11A0">
        <w:rPr>
          <w:rFonts w:ascii="Times New Roman" w:hAnsi="Times New Roman" w:cs="Times New Roman"/>
          <w:color w:val="000000"/>
          <w:sz w:val="24"/>
          <w:szCs w:val="24"/>
        </w:rPr>
        <w:t xml:space="preserve"> ir sutartyje</w:t>
      </w:r>
      <w:r w:rsidRPr="003512CE">
        <w:rPr>
          <w:rFonts w:ascii="Times New Roman" w:hAnsi="Times New Roman" w:cs="Times New Roman"/>
          <w:color w:val="000000"/>
          <w:sz w:val="24"/>
          <w:szCs w:val="24"/>
        </w:rPr>
        <w:t xml:space="preserve"> nustatytiems reikalavimams);</w:t>
      </w:r>
    </w:p>
    <w:p w14:paraId="632A83FB" w14:textId="77777777" w:rsidR="003512CE" w:rsidRPr="003512CE" w:rsidRDefault="003512CE" w:rsidP="003512CE">
      <w:pPr>
        <w:tabs>
          <w:tab w:val="left" w:pos="993"/>
        </w:tabs>
        <w:ind w:firstLine="340"/>
        <w:jc w:val="both"/>
        <w:rPr>
          <w:rFonts w:ascii="Times New Roman" w:hAnsi="Times New Roman" w:cs="Times New Roman"/>
          <w:sz w:val="24"/>
          <w:szCs w:val="24"/>
        </w:rPr>
      </w:pPr>
      <w:r w:rsidRPr="003512CE">
        <w:rPr>
          <w:rFonts w:ascii="Times New Roman" w:hAnsi="Times New Roman" w:cs="Times New Roman"/>
          <w:color w:val="000000"/>
          <w:sz w:val="24"/>
          <w:szCs w:val="24"/>
        </w:rPr>
        <w:tab/>
        <w:t>- gaminio priežiūros instrukciją suderinimui (kuri turės būti pridėta prie kiekvieno gaminio</w:t>
      </w:r>
      <w:r w:rsidRPr="003512CE">
        <w:rPr>
          <w:rFonts w:ascii="Times New Roman" w:hAnsi="Times New Roman" w:cs="Times New Roman"/>
          <w:sz w:val="24"/>
          <w:szCs w:val="24"/>
        </w:rPr>
        <w:t xml:space="preserve">. </w:t>
      </w:r>
    </w:p>
    <w:p w14:paraId="71162C11" w14:textId="77777777" w:rsidR="003512CE" w:rsidRPr="003512CE" w:rsidRDefault="003512CE" w:rsidP="003512CE">
      <w:pPr>
        <w:widowControl w:val="0"/>
        <w:jc w:val="both"/>
        <w:rPr>
          <w:rFonts w:ascii="Times New Roman" w:hAnsi="Times New Roman" w:cs="Times New Roman"/>
          <w:b/>
          <w:sz w:val="24"/>
          <w:szCs w:val="24"/>
        </w:rPr>
      </w:pPr>
    </w:p>
    <w:p w14:paraId="7AA579FD" w14:textId="77777777" w:rsidR="003512CE" w:rsidRPr="003512CE" w:rsidRDefault="003512CE" w:rsidP="003512CE">
      <w:pPr>
        <w:widowControl w:val="0"/>
        <w:numPr>
          <w:ilvl w:val="0"/>
          <w:numId w:val="3"/>
        </w:numPr>
        <w:ind w:left="0" w:firstLine="340"/>
        <w:jc w:val="center"/>
        <w:rPr>
          <w:rFonts w:ascii="Times New Roman" w:hAnsi="Times New Roman" w:cs="Times New Roman"/>
          <w:b/>
          <w:sz w:val="24"/>
          <w:szCs w:val="24"/>
        </w:rPr>
      </w:pPr>
      <w:r w:rsidRPr="003512CE">
        <w:rPr>
          <w:rFonts w:ascii="Times New Roman" w:hAnsi="Times New Roman" w:cs="Times New Roman"/>
          <w:b/>
          <w:sz w:val="24"/>
          <w:szCs w:val="24"/>
        </w:rPr>
        <w:t>GAMINIŲ PRIĖMIMAS</w:t>
      </w:r>
    </w:p>
    <w:p w14:paraId="3945DBD1" w14:textId="77777777" w:rsidR="003512CE" w:rsidRPr="003512CE" w:rsidRDefault="003512CE" w:rsidP="003512CE">
      <w:pPr>
        <w:ind w:firstLine="340"/>
        <w:jc w:val="both"/>
        <w:rPr>
          <w:rFonts w:ascii="Times New Roman" w:hAnsi="Times New Roman" w:cs="Times New Roman"/>
          <w:sz w:val="24"/>
          <w:szCs w:val="24"/>
        </w:rPr>
      </w:pPr>
    </w:p>
    <w:p w14:paraId="480EB2F9" w14:textId="007517BE" w:rsidR="003512CE" w:rsidRPr="003512CE" w:rsidRDefault="003512CE" w:rsidP="003512CE">
      <w:pPr>
        <w:numPr>
          <w:ilvl w:val="0"/>
          <w:numId w:val="1"/>
        </w:numPr>
        <w:ind w:left="0" w:firstLine="340"/>
        <w:jc w:val="both"/>
        <w:rPr>
          <w:rFonts w:ascii="Times New Roman" w:hAnsi="Times New Roman" w:cs="Times New Roman"/>
          <w:sz w:val="24"/>
          <w:szCs w:val="24"/>
        </w:rPr>
      </w:pPr>
      <w:r w:rsidRPr="003512CE">
        <w:rPr>
          <w:rFonts w:ascii="Times New Roman" w:hAnsi="Times New Roman" w:cs="Times New Roman"/>
          <w:sz w:val="24"/>
          <w:szCs w:val="24"/>
        </w:rPr>
        <w:t>Gaminiai priimami</w:t>
      </w:r>
      <w:r w:rsidR="0037678F">
        <w:rPr>
          <w:rFonts w:ascii="Times New Roman" w:hAnsi="Times New Roman" w:cs="Times New Roman"/>
          <w:sz w:val="24"/>
          <w:szCs w:val="24"/>
        </w:rPr>
        <w:t xml:space="preserve"> </w:t>
      </w:r>
      <w:r w:rsidRPr="003512CE">
        <w:rPr>
          <w:rFonts w:ascii="Times New Roman" w:hAnsi="Times New Roman" w:cs="Times New Roman"/>
          <w:sz w:val="24"/>
          <w:szCs w:val="24"/>
          <w:lang w:eastAsia="lt-LT"/>
        </w:rPr>
        <w:t xml:space="preserve">partijomis ir siuntomis. Kiekviena prekių partija turi būti pažymėta sutartiniu ženklu, ir jai pateikiama prekės atitikties deklaracija pagal LST EN ISO/IEC 17050-1 (ISO/IEC 17050-1) formą A.2 arba lygiaverčio standarto pavyzdį (jeigu sutartyje nenurodyta kitaip). </w:t>
      </w:r>
    </w:p>
    <w:p w14:paraId="716A54FD" w14:textId="634699C3" w:rsidR="00F04A0B" w:rsidRDefault="00F04A0B" w:rsidP="003512CE">
      <w:pPr>
        <w:numPr>
          <w:ilvl w:val="0"/>
          <w:numId w:val="1"/>
        </w:numPr>
        <w:ind w:left="0" w:firstLine="340"/>
        <w:jc w:val="both"/>
        <w:rPr>
          <w:rFonts w:ascii="Times New Roman" w:hAnsi="Times New Roman" w:cs="Times New Roman"/>
          <w:sz w:val="24"/>
          <w:szCs w:val="24"/>
        </w:rPr>
      </w:pPr>
      <w:r>
        <w:rPr>
          <w:rFonts w:ascii="Times New Roman" w:hAnsi="Times New Roman" w:cs="Times New Roman"/>
          <w:sz w:val="24"/>
          <w:szCs w:val="24"/>
        </w:rPr>
        <w:t xml:space="preserve">Pirkėjas turi teisę tikrinti pristatytų prekių kokybę ir atlikti laboratorinius bandymus. Nustačius, kad bandymų rezultatai neatitinka techninėje specifikacijoje </w:t>
      </w:r>
      <w:r w:rsidR="003D6423">
        <w:rPr>
          <w:rFonts w:ascii="Times New Roman" w:hAnsi="Times New Roman" w:cs="Times New Roman"/>
          <w:sz w:val="24"/>
          <w:szCs w:val="24"/>
        </w:rPr>
        <w:t xml:space="preserve">ir sutartyje </w:t>
      </w:r>
      <w:r>
        <w:rPr>
          <w:rFonts w:ascii="Times New Roman" w:hAnsi="Times New Roman" w:cs="Times New Roman"/>
          <w:sz w:val="24"/>
          <w:szCs w:val="24"/>
        </w:rPr>
        <w:t xml:space="preserve">nustatytų reikalavimų, visa pristatyta prekių partija pripažįstama netinkama ir atmetama. </w:t>
      </w:r>
    </w:p>
    <w:p w14:paraId="28E8E023" w14:textId="77777777" w:rsidR="003512CE" w:rsidRPr="003512CE" w:rsidRDefault="003512CE" w:rsidP="003512CE">
      <w:pPr>
        <w:rPr>
          <w:rFonts w:ascii="Times New Roman" w:hAnsi="Times New Roman" w:cs="Times New Roman"/>
          <w:b/>
          <w:i/>
          <w:sz w:val="24"/>
          <w:szCs w:val="24"/>
        </w:rPr>
      </w:pPr>
    </w:p>
    <w:p w14:paraId="70836D19" w14:textId="77777777" w:rsidR="003512CE" w:rsidRPr="003512CE" w:rsidRDefault="003512CE">
      <w:pPr>
        <w:rPr>
          <w:rFonts w:ascii="Times New Roman" w:hAnsi="Times New Roman" w:cs="Times New Roman"/>
          <w:sz w:val="24"/>
          <w:szCs w:val="24"/>
        </w:rPr>
      </w:pPr>
    </w:p>
    <w:sectPr w:rsidR="003512CE" w:rsidRPr="003512CE" w:rsidSect="003512CE">
      <w:pgSz w:w="11906" w:h="16838"/>
      <w:pgMar w:top="1701"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D36D6"/>
    <w:multiLevelType w:val="hybridMultilevel"/>
    <w:tmpl w:val="FB3270DC"/>
    <w:lvl w:ilvl="0" w:tplc="ACDE727E">
      <w:start w:val="3"/>
      <w:numFmt w:val="bullet"/>
      <w:lvlText w:val="-"/>
      <w:lvlJc w:val="left"/>
      <w:pPr>
        <w:tabs>
          <w:tab w:val="num" w:pos="2520"/>
        </w:tabs>
        <w:ind w:left="2520" w:hanging="360"/>
      </w:pPr>
      <w:rPr>
        <w:rFonts w:hint="default"/>
      </w:rPr>
    </w:lvl>
    <w:lvl w:ilvl="1" w:tplc="04090003">
      <w:start w:val="1"/>
      <w:numFmt w:val="bullet"/>
      <w:lvlText w:val="o"/>
      <w:lvlJc w:val="left"/>
      <w:pPr>
        <w:tabs>
          <w:tab w:val="num" w:pos="3240"/>
        </w:tabs>
        <w:ind w:left="3240" w:hanging="360"/>
      </w:pPr>
      <w:rPr>
        <w:rFonts w:ascii="Courier New" w:hAnsi="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 w15:restartNumberingAfterBreak="0">
    <w:nsid w:val="0B672407"/>
    <w:multiLevelType w:val="singleLevel"/>
    <w:tmpl w:val="ACDE727E"/>
    <w:lvl w:ilvl="0">
      <w:start w:val="3"/>
      <w:numFmt w:val="bullet"/>
      <w:lvlText w:val="-"/>
      <w:lvlJc w:val="left"/>
      <w:pPr>
        <w:tabs>
          <w:tab w:val="num" w:pos="2520"/>
        </w:tabs>
        <w:ind w:left="2520" w:hanging="360"/>
      </w:pPr>
      <w:rPr>
        <w:rFonts w:hint="default"/>
      </w:rPr>
    </w:lvl>
  </w:abstractNum>
  <w:abstractNum w:abstractNumId="2" w15:restartNumberingAfterBreak="0">
    <w:nsid w:val="1A9E4495"/>
    <w:multiLevelType w:val="multilevel"/>
    <w:tmpl w:val="6BDEA3D8"/>
    <w:lvl w:ilvl="0">
      <w:start w:val="1"/>
      <w:numFmt w:val="decimal"/>
      <w:lvlText w:val="%1."/>
      <w:lvlJc w:val="left"/>
      <w:pPr>
        <w:ind w:left="567" w:hanging="567"/>
      </w:pPr>
      <w:rPr>
        <w:rFonts w:hint="default"/>
      </w:rPr>
    </w:lvl>
    <w:lvl w:ilvl="1">
      <w:start w:val="1"/>
      <w:numFmt w:val="decimal"/>
      <w:lvlText w:val="%1.%2."/>
      <w:lvlJc w:val="left"/>
      <w:pPr>
        <w:ind w:left="1134" w:hanging="567"/>
      </w:pPr>
      <w:rPr>
        <w:rFonts w:hint="default"/>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3" w15:restartNumberingAfterBreak="0">
    <w:nsid w:val="1DA207CE"/>
    <w:multiLevelType w:val="hybridMultilevel"/>
    <w:tmpl w:val="39D867A6"/>
    <w:lvl w:ilvl="0" w:tplc="ACDE727E">
      <w:start w:val="3"/>
      <w:numFmt w:val="bullet"/>
      <w:lvlText w:val="-"/>
      <w:lvlJc w:val="left"/>
      <w:pPr>
        <w:ind w:left="1060" w:hanging="360"/>
      </w:pPr>
      <w:rPr>
        <w:rFonts w:hint="default"/>
      </w:rPr>
    </w:lvl>
    <w:lvl w:ilvl="1" w:tplc="04270003" w:tentative="1">
      <w:start w:val="1"/>
      <w:numFmt w:val="bullet"/>
      <w:lvlText w:val="o"/>
      <w:lvlJc w:val="left"/>
      <w:pPr>
        <w:ind w:left="1780" w:hanging="360"/>
      </w:pPr>
      <w:rPr>
        <w:rFonts w:ascii="Courier New" w:hAnsi="Courier New" w:cs="Courier New" w:hint="default"/>
      </w:rPr>
    </w:lvl>
    <w:lvl w:ilvl="2" w:tplc="04270005" w:tentative="1">
      <w:start w:val="1"/>
      <w:numFmt w:val="bullet"/>
      <w:lvlText w:val=""/>
      <w:lvlJc w:val="left"/>
      <w:pPr>
        <w:ind w:left="2500" w:hanging="360"/>
      </w:pPr>
      <w:rPr>
        <w:rFonts w:ascii="Wingdings" w:hAnsi="Wingdings" w:hint="default"/>
      </w:rPr>
    </w:lvl>
    <w:lvl w:ilvl="3" w:tplc="04270001" w:tentative="1">
      <w:start w:val="1"/>
      <w:numFmt w:val="bullet"/>
      <w:lvlText w:val=""/>
      <w:lvlJc w:val="left"/>
      <w:pPr>
        <w:ind w:left="3220" w:hanging="360"/>
      </w:pPr>
      <w:rPr>
        <w:rFonts w:ascii="Symbol" w:hAnsi="Symbol" w:hint="default"/>
      </w:rPr>
    </w:lvl>
    <w:lvl w:ilvl="4" w:tplc="04270003" w:tentative="1">
      <w:start w:val="1"/>
      <w:numFmt w:val="bullet"/>
      <w:lvlText w:val="o"/>
      <w:lvlJc w:val="left"/>
      <w:pPr>
        <w:ind w:left="3940" w:hanging="360"/>
      </w:pPr>
      <w:rPr>
        <w:rFonts w:ascii="Courier New" w:hAnsi="Courier New" w:cs="Courier New" w:hint="default"/>
      </w:rPr>
    </w:lvl>
    <w:lvl w:ilvl="5" w:tplc="04270005" w:tentative="1">
      <w:start w:val="1"/>
      <w:numFmt w:val="bullet"/>
      <w:lvlText w:val=""/>
      <w:lvlJc w:val="left"/>
      <w:pPr>
        <w:ind w:left="4660" w:hanging="360"/>
      </w:pPr>
      <w:rPr>
        <w:rFonts w:ascii="Wingdings" w:hAnsi="Wingdings" w:hint="default"/>
      </w:rPr>
    </w:lvl>
    <w:lvl w:ilvl="6" w:tplc="04270001" w:tentative="1">
      <w:start w:val="1"/>
      <w:numFmt w:val="bullet"/>
      <w:lvlText w:val=""/>
      <w:lvlJc w:val="left"/>
      <w:pPr>
        <w:ind w:left="5380" w:hanging="360"/>
      </w:pPr>
      <w:rPr>
        <w:rFonts w:ascii="Symbol" w:hAnsi="Symbol" w:hint="default"/>
      </w:rPr>
    </w:lvl>
    <w:lvl w:ilvl="7" w:tplc="04270003" w:tentative="1">
      <w:start w:val="1"/>
      <w:numFmt w:val="bullet"/>
      <w:lvlText w:val="o"/>
      <w:lvlJc w:val="left"/>
      <w:pPr>
        <w:ind w:left="6100" w:hanging="360"/>
      </w:pPr>
      <w:rPr>
        <w:rFonts w:ascii="Courier New" w:hAnsi="Courier New" w:cs="Courier New" w:hint="default"/>
      </w:rPr>
    </w:lvl>
    <w:lvl w:ilvl="8" w:tplc="04270005" w:tentative="1">
      <w:start w:val="1"/>
      <w:numFmt w:val="bullet"/>
      <w:lvlText w:val=""/>
      <w:lvlJc w:val="left"/>
      <w:pPr>
        <w:ind w:left="6820" w:hanging="360"/>
      </w:pPr>
      <w:rPr>
        <w:rFonts w:ascii="Wingdings" w:hAnsi="Wingdings" w:hint="default"/>
      </w:rPr>
    </w:lvl>
  </w:abstractNum>
  <w:abstractNum w:abstractNumId="4" w15:restartNumberingAfterBreak="0">
    <w:nsid w:val="216E3273"/>
    <w:multiLevelType w:val="multilevel"/>
    <w:tmpl w:val="A6B609CA"/>
    <w:lvl w:ilvl="0">
      <w:start w:val="1"/>
      <w:numFmt w:val="decimal"/>
      <w:lvlText w:val="%1."/>
      <w:lvlJc w:val="left"/>
      <w:pPr>
        <w:tabs>
          <w:tab w:val="num" w:pos="0"/>
        </w:tabs>
        <w:ind w:left="0" w:firstLine="288"/>
      </w:pPr>
      <w:rPr>
        <w:rFonts w:hint="default"/>
        <w:b w:val="0"/>
        <w:i w:val="0"/>
        <w:sz w:val="24"/>
      </w:rPr>
    </w:lvl>
    <w:lvl w:ilvl="1">
      <w:start w:val="1"/>
      <w:numFmt w:val="decimal"/>
      <w:lvlText w:val="%1.%2."/>
      <w:lvlJc w:val="left"/>
      <w:pPr>
        <w:tabs>
          <w:tab w:val="num" w:pos="0"/>
        </w:tabs>
        <w:ind w:left="0" w:firstLine="170"/>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6DEB1642"/>
    <w:multiLevelType w:val="hybridMultilevel"/>
    <w:tmpl w:val="177413A4"/>
    <w:lvl w:ilvl="0" w:tplc="831C46A2">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7EAD7EDC"/>
    <w:multiLevelType w:val="multilevel"/>
    <w:tmpl w:val="A038FDC4"/>
    <w:lvl w:ilvl="0">
      <w:start w:val="1"/>
      <w:numFmt w:val="decimal"/>
      <w:lvlText w:val="%1."/>
      <w:lvlJc w:val="left"/>
      <w:pPr>
        <w:tabs>
          <w:tab w:val="num" w:pos="927"/>
        </w:tabs>
        <w:ind w:left="927" w:hanging="360"/>
      </w:p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num w:numId="1" w16cid:durableId="840121397">
    <w:abstractNumId w:val="6"/>
  </w:num>
  <w:num w:numId="2" w16cid:durableId="741219901">
    <w:abstractNumId w:val="1"/>
  </w:num>
  <w:num w:numId="3" w16cid:durableId="761800976">
    <w:abstractNumId w:val="5"/>
  </w:num>
  <w:num w:numId="4" w16cid:durableId="1424836536">
    <w:abstractNumId w:val="0"/>
  </w:num>
  <w:num w:numId="5" w16cid:durableId="1489856329">
    <w:abstractNumId w:val="3"/>
  </w:num>
  <w:num w:numId="6" w16cid:durableId="1540243968">
    <w:abstractNumId w:val="2"/>
    <w:lvlOverride w:ilvl="0">
      <w:lvl w:ilvl="0">
        <w:start w:val="1"/>
        <w:numFmt w:val="decimal"/>
        <w:lvlText w:val="%1."/>
        <w:lvlJc w:val="left"/>
        <w:pPr>
          <w:ind w:left="567" w:hanging="567"/>
        </w:pPr>
        <w:rPr>
          <w:rFonts w:hint="default"/>
          <w:strike w:val="0"/>
        </w:rPr>
      </w:lvl>
    </w:lvlOverride>
    <w:lvlOverride w:ilvl="1">
      <w:lvl w:ilvl="1">
        <w:start w:val="1"/>
        <w:numFmt w:val="decimal"/>
        <w:lvlText w:val="%1.%2."/>
        <w:lvlJc w:val="left"/>
        <w:pPr>
          <w:ind w:left="1134" w:hanging="567"/>
        </w:pPr>
        <w:rPr>
          <w:rFonts w:hint="default"/>
        </w:rPr>
      </w:lvl>
    </w:lvlOverride>
    <w:lvlOverride w:ilvl="2">
      <w:lvl w:ilvl="2">
        <w:start w:val="1"/>
        <w:numFmt w:val="decimal"/>
        <w:lvlText w:val="%1.%2.%3."/>
        <w:lvlJc w:val="left"/>
        <w:pPr>
          <w:ind w:left="1701" w:hanging="567"/>
        </w:pPr>
        <w:rPr>
          <w:rFonts w:hint="default"/>
        </w:rPr>
      </w:lvl>
    </w:lvlOverride>
    <w:lvlOverride w:ilvl="3">
      <w:lvl w:ilvl="3">
        <w:start w:val="1"/>
        <w:numFmt w:val="decimal"/>
        <w:lvlText w:val="%1.%2.%3.%4."/>
        <w:lvlJc w:val="left"/>
        <w:pPr>
          <w:ind w:left="2268" w:hanging="567"/>
        </w:pPr>
        <w:rPr>
          <w:rFonts w:hint="default"/>
        </w:rPr>
      </w:lvl>
    </w:lvlOverride>
    <w:lvlOverride w:ilvl="4">
      <w:lvl w:ilvl="4">
        <w:start w:val="1"/>
        <w:numFmt w:val="decimal"/>
        <w:lvlText w:val="%1.%2.%3.%4.%5."/>
        <w:lvlJc w:val="left"/>
        <w:pPr>
          <w:ind w:left="2835" w:hanging="567"/>
        </w:pPr>
        <w:rPr>
          <w:rFonts w:hint="default"/>
        </w:rPr>
      </w:lvl>
    </w:lvlOverride>
    <w:lvlOverride w:ilvl="5">
      <w:lvl w:ilvl="5">
        <w:start w:val="1"/>
        <w:numFmt w:val="decimal"/>
        <w:lvlText w:val="%1.%2.%3.%4.%5.%6."/>
        <w:lvlJc w:val="left"/>
        <w:pPr>
          <w:ind w:left="3402" w:hanging="567"/>
        </w:pPr>
        <w:rPr>
          <w:rFonts w:hint="default"/>
        </w:rPr>
      </w:lvl>
    </w:lvlOverride>
    <w:lvlOverride w:ilvl="6">
      <w:lvl w:ilvl="6">
        <w:start w:val="1"/>
        <w:numFmt w:val="decimal"/>
        <w:lvlText w:val="%1.%2.%3.%4.%5.%6.%7."/>
        <w:lvlJc w:val="left"/>
        <w:pPr>
          <w:ind w:left="3969" w:hanging="567"/>
        </w:pPr>
        <w:rPr>
          <w:rFonts w:hint="default"/>
        </w:rPr>
      </w:lvl>
    </w:lvlOverride>
    <w:lvlOverride w:ilvl="7">
      <w:lvl w:ilvl="7">
        <w:start w:val="1"/>
        <w:numFmt w:val="decimal"/>
        <w:lvlText w:val="%1.%2.%3.%4.%5.%6.%7.%8."/>
        <w:lvlJc w:val="left"/>
        <w:pPr>
          <w:ind w:left="4536" w:hanging="567"/>
        </w:pPr>
        <w:rPr>
          <w:rFonts w:hint="default"/>
        </w:rPr>
      </w:lvl>
    </w:lvlOverride>
    <w:lvlOverride w:ilvl="8">
      <w:lvl w:ilvl="8">
        <w:start w:val="1"/>
        <w:numFmt w:val="decimal"/>
        <w:lvlText w:val="%1.%2.%3.%4.%5.%6.%7.%8.%9."/>
        <w:lvlJc w:val="left"/>
        <w:pPr>
          <w:ind w:left="5103" w:hanging="567"/>
        </w:pPr>
        <w:rPr>
          <w:rFonts w:hint="default"/>
        </w:rPr>
      </w:lvl>
    </w:lvlOverride>
  </w:num>
  <w:num w:numId="7" w16cid:durableId="40942538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2CE"/>
    <w:rsid w:val="000703AD"/>
    <w:rsid w:val="000B4A1B"/>
    <w:rsid w:val="00103EC3"/>
    <w:rsid w:val="001874D8"/>
    <w:rsid w:val="00320614"/>
    <w:rsid w:val="003512CE"/>
    <w:rsid w:val="00354DCD"/>
    <w:rsid w:val="0037678F"/>
    <w:rsid w:val="00384229"/>
    <w:rsid w:val="00386CAD"/>
    <w:rsid w:val="003D6423"/>
    <w:rsid w:val="003F5583"/>
    <w:rsid w:val="0040492F"/>
    <w:rsid w:val="00466D52"/>
    <w:rsid w:val="005E12A6"/>
    <w:rsid w:val="00654B1B"/>
    <w:rsid w:val="0066169E"/>
    <w:rsid w:val="00687F02"/>
    <w:rsid w:val="006F4F4A"/>
    <w:rsid w:val="008E11A0"/>
    <w:rsid w:val="00927777"/>
    <w:rsid w:val="009577F3"/>
    <w:rsid w:val="009D6B7F"/>
    <w:rsid w:val="00B22849"/>
    <w:rsid w:val="00C85F77"/>
    <w:rsid w:val="00D13A8A"/>
    <w:rsid w:val="00D43044"/>
    <w:rsid w:val="00D759E9"/>
    <w:rsid w:val="00DA023E"/>
    <w:rsid w:val="00DF30FC"/>
    <w:rsid w:val="00EA0CD8"/>
    <w:rsid w:val="00F04A0B"/>
    <w:rsid w:val="00FE62E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CB85C7"/>
  <w15:chartTrackingRefBased/>
  <w15:docId w15:val="{3D3DC901-B3DA-41BC-B45F-7E67B787C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12CE"/>
    <w:pPr>
      <w:spacing w:after="0" w:line="240" w:lineRule="auto"/>
    </w:pPr>
    <w:rPr>
      <w:rFonts w:ascii="Calibri" w:hAnsi="Calibri" w:cs="Calibri"/>
      <w:kern w:val="0"/>
      <w:sz w:val="22"/>
      <w:szCs w:val="22"/>
      <w14:ligatures w14:val="none"/>
    </w:rPr>
  </w:style>
  <w:style w:type="paragraph" w:styleId="Heading1">
    <w:name w:val="heading 1"/>
    <w:basedOn w:val="Normal"/>
    <w:next w:val="Normal"/>
    <w:link w:val="Heading1Char"/>
    <w:uiPriority w:val="9"/>
    <w:qFormat/>
    <w:rsid w:val="003512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512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512C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512C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512C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512C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512C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512C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512C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12C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512C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512C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512C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512C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512C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512C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512C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512CE"/>
    <w:rPr>
      <w:rFonts w:eastAsiaTheme="majorEastAsia" w:cstheme="majorBidi"/>
      <w:color w:val="272727" w:themeColor="text1" w:themeTint="D8"/>
    </w:rPr>
  </w:style>
  <w:style w:type="paragraph" w:styleId="Title">
    <w:name w:val="Title"/>
    <w:basedOn w:val="Normal"/>
    <w:next w:val="Normal"/>
    <w:link w:val="TitleChar"/>
    <w:qFormat/>
    <w:rsid w:val="003512C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3512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512C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512C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512CE"/>
    <w:pPr>
      <w:spacing w:before="160"/>
      <w:jc w:val="center"/>
    </w:pPr>
    <w:rPr>
      <w:i/>
      <w:iCs/>
      <w:color w:val="404040" w:themeColor="text1" w:themeTint="BF"/>
    </w:rPr>
  </w:style>
  <w:style w:type="character" w:customStyle="1" w:styleId="QuoteChar">
    <w:name w:val="Quote Char"/>
    <w:basedOn w:val="DefaultParagraphFont"/>
    <w:link w:val="Quote"/>
    <w:uiPriority w:val="29"/>
    <w:rsid w:val="003512CE"/>
    <w:rPr>
      <w:i/>
      <w:iCs/>
      <w:color w:val="404040" w:themeColor="text1" w:themeTint="BF"/>
    </w:rPr>
  </w:style>
  <w:style w:type="paragraph" w:styleId="ListParagraph">
    <w:name w:val="List Paragraph"/>
    <w:basedOn w:val="Normal"/>
    <w:uiPriority w:val="34"/>
    <w:qFormat/>
    <w:rsid w:val="003512CE"/>
    <w:pPr>
      <w:ind w:left="720"/>
      <w:contextualSpacing/>
    </w:pPr>
  </w:style>
  <w:style w:type="character" w:styleId="IntenseEmphasis">
    <w:name w:val="Intense Emphasis"/>
    <w:basedOn w:val="DefaultParagraphFont"/>
    <w:uiPriority w:val="21"/>
    <w:qFormat/>
    <w:rsid w:val="003512CE"/>
    <w:rPr>
      <w:i/>
      <w:iCs/>
      <w:color w:val="0F4761" w:themeColor="accent1" w:themeShade="BF"/>
    </w:rPr>
  </w:style>
  <w:style w:type="paragraph" w:styleId="IntenseQuote">
    <w:name w:val="Intense Quote"/>
    <w:basedOn w:val="Normal"/>
    <w:next w:val="Normal"/>
    <w:link w:val="IntenseQuoteChar"/>
    <w:uiPriority w:val="30"/>
    <w:qFormat/>
    <w:rsid w:val="003512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512CE"/>
    <w:rPr>
      <w:i/>
      <w:iCs/>
      <w:color w:val="0F4761" w:themeColor="accent1" w:themeShade="BF"/>
    </w:rPr>
  </w:style>
  <w:style w:type="character" w:styleId="IntenseReference">
    <w:name w:val="Intense Reference"/>
    <w:basedOn w:val="DefaultParagraphFont"/>
    <w:uiPriority w:val="32"/>
    <w:qFormat/>
    <w:rsid w:val="003512CE"/>
    <w:rPr>
      <w:b/>
      <w:bCs/>
      <w:smallCaps/>
      <w:color w:val="0F4761" w:themeColor="accent1" w:themeShade="BF"/>
      <w:spacing w:val="5"/>
    </w:rPr>
  </w:style>
  <w:style w:type="paragraph" w:styleId="BodyText">
    <w:name w:val="Body Text"/>
    <w:basedOn w:val="Normal"/>
    <w:link w:val="BodyTextChar"/>
    <w:rsid w:val="003512CE"/>
    <w:pPr>
      <w:widowControl w:val="0"/>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3512CE"/>
    <w:rPr>
      <w:rFonts w:ascii="Times New Roman" w:eastAsia="Times New Roman" w:hAnsi="Times New Roman" w:cs="Times New Roman"/>
      <w:kern w:val="0"/>
      <w:szCs w:val="20"/>
      <w14:ligatures w14:val="none"/>
    </w:rPr>
  </w:style>
  <w:style w:type="paragraph" w:styleId="Header">
    <w:name w:val="header"/>
    <w:basedOn w:val="Normal"/>
    <w:link w:val="HeaderChar"/>
    <w:rsid w:val="003512CE"/>
    <w:pPr>
      <w:tabs>
        <w:tab w:val="center" w:pos="4320"/>
        <w:tab w:val="right" w:pos="8640"/>
      </w:tabs>
    </w:pPr>
    <w:rPr>
      <w:rFonts w:ascii="Times New Roman" w:eastAsia="Times New Roman" w:hAnsi="Times New Roman" w:cs="Times New Roman"/>
      <w:sz w:val="24"/>
      <w:szCs w:val="20"/>
      <w:lang w:val="en-GB"/>
    </w:rPr>
  </w:style>
  <w:style w:type="character" w:customStyle="1" w:styleId="HeaderChar">
    <w:name w:val="Header Char"/>
    <w:basedOn w:val="DefaultParagraphFont"/>
    <w:link w:val="Header"/>
    <w:rsid w:val="003512CE"/>
    <w:rPr>
      <w:rFonts w:ascii="Times New Roman" w:eastAsia="Times New Roman" w:hAnsi="Times New Roman" w:cs="Times New Roman"/>
      <w:kern w:val="0"/>
      <w:szCs w:val="20"/>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BE96FF-FB6C-40E5-BE99-755F5790D6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205</TotalTime>
  <Pages>5</Pages>
  <Words>8154</Words>
  <Characters>4649</Characters>
  <Application>Microsoft Office Word</Application>
  <DocSecurity>0</DocSecurity>
  <Lines>38</Lines>
  <Paragraphs>25</Paragraphs>
  <ScaleCrop>false</ScaleCrop>
  <HeadingPairs>
    <vt:vector size="2" baseType="variant">
      <vt:variant>
        <vt:lpstr>Title</vt:lpstr>
      </vt:variant>
      <vt:variant>
        <vt:i4>1</vt:i4>
      </vt:variant>
    </vt:vector>
  </HeadingPairs>
  <TitlesOfParts>
    <vt:vector size="1" baseType="lpstr">
      <vt:lpstr/>
    </vt:vector>
  </TitlesOfParts>
  <Company>LK</Company>
  <LinksUpToDate>false</LinksUpToDate>
  <CharactersWithSpaces>12778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Timofejeva</dc:creator>
  <cp:keywords/>
  <dc:description/>
  <cp:lastModifiedBy>Monika Timofejeva</cp:lastModifiedBy>
  <cp:revision>22</cp:revision>
  <dcterms:created xsi:type="dcterms:W3CDTF">2026-05-06T10:58:00Z</dcterms:created>
  <dcterms:modified xsi:type="dcterms:W3CDTF">2026-05-12T12:28:00Z</dcterms:modified>
</cp:coreProperties>
</file>