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79CA" w14:textId="6353ADBF" w:rsidR="0007094E" w:rsidRPr="00914D97" w:rsidRDefault="00180E04" w:rsidP="0007094E">
      <w:pPr>
        <w:spacing w:after="120" w:line="20" w:lineRule="atLeast"/>
        <w:contextualSpacing/>
        <w:jc w:val="center"/>
        <w:rPr>
          <w:rFonts w:ascii="Arial" w:hAnsi="Arial" w:cs="Arial"/>
          <w:b/>
          <w:bCs/>
        </w:rPr>
      </w:pPr>
      <w:bookmarkStart w:id="0" w:name="_Hlk164353865"/>
      <w:r w:rsidRPr="00914D97">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3C7279CB" w14:textId="77777777" w:rsidR="0007094E" w:rsidRPr="00914D97" w:rsidRDefault="0007094E" w:rsidP="0007094E">
          <w:pPr>
            <w:ind w:left="567"/>
            <w:jc w:val="center"/>
            <w:rPr>
              <w:rFonts w:ascii="Arial" w:hAnsi="Arial" w:cs="Arial"/>
              <w:b/>
              <w:bCs/>
            </w:rPr>
          </w:pPr>
          <w:r w:rsidRPr="00914D97">
            <w:rPr>
              <w:rFonts w:ascii="Arial" w:hAnsi="Arial" w:cs="Arial"/>
              <w:b/>
              <w:bCs/>
            </w:rPr>
            <w:t xml:space="preserve">PASIENIO KONTROLĖS PUNKTŲ DIREKCIJA </w:t>
          </w:r>
        </w:p>
        <w:p w14:paraId="3C7279CC" w14:textId="77777777" w:rsidR="0007094E" w:rsidRPr="00914D97" w:rsidRDefault="0007094E" w:rsidP="0007094E">
          <w:pPr>
            <w:ind w:left="567"/>
            <w:jc w:val="center"/>
            <w:rPr>
              <w:rFonts w:ascii="Arial" w:hAnsi="Arial" w:cs="Arial"/>
              <w:b/>
              <w:bCs/>
            </w:rPr>
          </w:pPr>
          <w:r w:rsidRPr="00914D97">
            <w:rPr>
              <w:rFonts w:ascii="Arial" w:hAnsi="Arial" w:cs="Arial"/>
              <w:b/>
              <w:bCs/>
            </w:rPr>
            <w:t>PRIE SUSISIEKIMO MINISTERIJOS</w:t>
          </w:r>
        </w:p>
        <w:p w14:paraId="3C7279CD" w14:textId="77777777" w:rsidR="0007094E" w:rsidRPr="00914D97" w:rsidRDefault="0007094E" w:rsidP="0007094E">
          <w:pPr>
            <w:spacing w:after="120" w:line="20" w:lineRule="atLeast"/>
            <w:contextualSpacing/>
            <w:jc w:val="center"/>
            <w:rPr>
              <w:rFonts w:ascii="Arial" w:hAnsi="Arial" w:cs="Arial"/>
            </w:rPr>
          </w:pPr>
        </w:p>
        <w:p w14:paraId="3C7279CE" w14:textId="77777777" w:rsidR="0007094E" w:rsidRPr="00914D97" w:rsidRDefault="0007094E" w:rsidP="0007094E">
          <w:pPr>
            <w:tabs>
              <w:tab w:val="left" w:pos="870"/>
            </w:tabs>
            <w:spacing w:after="120" w:line="20" w:lineRule="atLeast"/>
            <w:contextualSpacing/>
            <w:rPr>
              <w:rFonts w:ascii="Arial" w:hAnsi="Arial" w:cs="Arial"/>
            </w:rPr>
          </w:pPr>
          <w:r w:rsidRPr="00914D97">
            <w:rPr>
              <w:rFonts w:ascii="Arial" w:hAnsi="Arial" w:cs="Arial"/>
            </w:rPr>
            <w:tab/>
          </w:r>
        </w:p>
        <w:p w14:paraId="3C7279CF" w14:textId="77777777" w:rsidR="0007094E" w:rsidRPr="00914D97" w:rsidRDefault="0007094E" w:rsidP="0007094E">
          <w:pPr>
            <w:spacing w:after="120" w:line="20" w:lineRule="atLeast"/>
            <w:contextualSpacing/>
            <w:jc w:val="center"/>
            <w:rPr>
              <w:rFonts w:ascii="Arial" w:hAnsi="Arial" w:cs="Arial"/>
            </w:rPr>
          </w:pPr>
        </w:p>
        <w:p w14:paraId="3C7279D0" w14:textId="00BB07BE" w:rsidR="0007094E" w:rsidRPr="00F3063E" w:rsidRDefault="00913322" w:rsidP="0007094E">
          <w:pPr>
            <w:spacing w:after="120" w:line="20" w:lineRule="atLeast"/>
            <w:ind w:left="5245"/>
            <w:contextualSpacing/>
            <w:rPr>
              <w:rFonts w:ascii="Arial" w:hAnsi="Arial" w:cs="Arial"/>
            </w:rPr>
          </w:pPr>
          <w:r w:rsidRPr="00F3063E">
            <w:rPr>
              <w:rFonts w:ascii="Arial" w:hAnsi="Arial" w:cs="Arial"/>
            </w:rPr>
            <w:t>TVIRTINU</w:t>
          </w:r>
          <w:r w:rsidR="00796391" w:rsidRPr="00F3063E">
            <w:rPr>
              <w:rFonts w:ascii="Arial" w:hAnsi="Arial" w:cs="Arial"/>
            </w:rPr>
            <w:t>:</w:t>
          </w:r>
        </w:p>
        <w:p w14:paraId="0EB3ACDC" w14:textId="515E098D" w:rsidR="00796391" w:rsidRPr="00F3063E" w:rsidRDefault="00796391" w:rsidP="00C1702B">
          <w:pPr>
            <w:spacing w:after="120" w:line="20" w:lineRule="atLeast"/>
            <w:ind w:left="4525" w:firstLine="720"/>
            <w:contextualSpacing/>
            <w:rPr>
              <w:rFonts w:ascii="Arial" w:hAnsi="Arial" w:cs="Arial"/>
            </w:rPr>
          </w:pPr>
          <w:r w:rsidRPr="00F3063E">
            <w:rPr>
              <w:rFonts w:ascii="Arial" w:hAnsi="Arial" w:cs="Arial"/>
            </w:rPr>
            <w:t>Direktorius</w:t>
          </w:r>
        </w:p>
        <w:p w14:paraId="09068D45" w14:textId="1AB059C9" w:rsidR="00796391" w:rsidRPr="00F3063E" w:rsidRDefault="00796391" w:rsidP="0007094E">
          <w:pPr>
            <w:spacing w:after="120" w:line="20" w:lineRule="atLeast"/>
            <w:ind w:left="5245"/>
            <w:contextualSpacing/>
            <w:rPr>
              <w:rFonts w:ascii="Arial" w:hAnsi="Arial" w:cs="Arial"/>
            </w:rPr>
          </w:pPr>
          <w:r w:rsidRPr="00F3063E">
            <w:rPr>
              <w:rFonts w:ascii="Arial" w:hAnsi="Arial" w:cs="Arial"/>
            </w:rPr>
            <w:t>Mindaugas Zobiela</w:t>
          </w:r>
        </w:p>
        <w:p w14:paraId="3C7279D2" w14:textId="77777777" w:rsidR="0007094E" w:rsidRPr="00F3063E" w:rsidRDefault="0007094E" w:rsidP="0007094E">
          <w:pPr>
            <w:spacing w:after="120" w:line="20" w:lineRule="atLeast"/>
            <w:contextualSpacing/>
            <w:jc w:val="center"/>
            <w:rPr>
              <w:rFonts w:ascii="Arial" w:hAnsi="Arial" w:cs="Arial"/>
            </w:rPr>
          </w:pPr>
        </w:p>
        <w:p w14:paraId="3C7279D3" w14:textId="77777777" w:rsidR="0007094E" w:rsidRPr="00F3063E" w:rsidRDefault="0007094E" w:rsidP="0007094E">
          <w:pPr>
            <w:spacing w:after="120" w:line="20" w:lineRule="atLeast"/>
            <w:contextualSpacing/>
            <w:jc w:val="center"/>
            <w:rPr>
              <w:rFonts w:ascii="Arial" w:hAnsi="Arial" w:cs="Arial"/>
            </w:rPr>
          </w:pPr>
        </w:p>
        <w:p w14:paraId="04695304" w14:textId="4BE7A41F" w:rsidR="001C504C" w:rsidRPr="00F3063E" w:rsidRDefault="0007094E" w:rsidP="0007094E">
          <w:pPr>
            <w:spacing w:after="120" w:line="20" w:lineRule="atLeast"/>
            <w:contextualSpacing/>
            <w:jc w:val="center"/>
            <w:rPr>
              <w:rFonts w:ascii="Arial" w:hAnsi="Arial" w:cs="Arial"/>
              <w:b/>
              <w:bCs/>
              <w:sz w:val="24"/>
              <w:szCs w:val="24"/>
            </w:rPr>
          </w:pPr>
          <w:r w:rsidRPr="00F3063E">
            <w:rPr>
              <w:rFonts w:ascii="Arial" w:hAnsi="Arial" w:cs="Arial"/>
              <w:b/>
              <w:bCs/>
              <w:sz w:val="24"/>
              <w:szCs w:val="24"/>
            </w:rPr>
            <w:t xml:space="preserve">SUPAPRASTINTO </w:t>
          </w:r>
          <w:r w:rsidR="00581731" w:rsidRPr="00F3063E">
            <w:rPr>
              <w:rFonts w:ascii="Arial" w:hAnsi="Arial" w:cs="Arial"/>
              <w:b/>
              <w:bCs/>
              <w:sz w:val="24"/>
              <w:szCs w:val="24"/>
            </w:rPr>
            <w:t xml:space="preserve">MAŽOS VERTĖS </w:t>
          </w:r>
          <w:r w:rsidRPr="00F3063E">
            <w:rPr>
              <w:rFonts w:ascii="Arial" w:hAnsi="Arial" w:cs="Arial"/>
              <w:b/>
              <w:bCs/>
              <w:sz w:val="24"/>
              <w:szCs w:val="24"/>
            </w:rPr>
            <w:t xml:space="preserve">VIEŠOJO PIRKIMO </w:t>
          </w:r>
        </w:p>
        <w:p w14:paraId="26D74D42" w14:textId="49C8C31E" w:rsidR="67E336A6" w:rsidRPr="00F3063E" w:rsidRDefault="67E336A6" w:rsidP="67E336A6">
          <w:pPr>
            <w:spacing w:after="120" w:line="20" w:lineRule="atLeast"/>
            <w:contextualSpacing/>
            <w:jc w:val="center"/>
            <w:rPr>
              <w:rFonts w:ascii="Arial" w:hAnsi="Arial" w:cs="Arial"/>
              <w:b/>
              <w:bCs/>
              <w:sz w:val="24"/>
              <w:szCs w:val="24"/>
            </w:rPr>
          </w:pPr>
        </w:p>
        <w:p w14:paraId="3C7279D4" w14:textId="2F2FFCDD" w:rsidR="0007094E" w:rsidRPr="00F3063E" w:rsidRDefault="005019EA" w:rsidP="00104F8C">
          <w:pPr>
            <w:spacing w:after="120" w:line="20" w:lineRule="atLeast"/>
            <w:contextualSpacing/>
            <w:jc w:val="center"/>
            <w:rPr>
              <w:rFonts w:ascii="Arial" w:hAnsi="Arial" w:cs="Arial"/>
              <w:b/>
              <w:bCs/>
              <w:sz w:val="24"/>
              <w:szCs w:val="24"/>
            </w:rPr>
          </w:pPr>
          <w:r w:rsidRPr="00F3063E">
            <w:rPr>
              <w:rFonts w:ascii="Arial" w:hAnsi="Arial" w:cs="Arial"/>
              <w:b/>
              <w:bCs/>
              <w:sz w:val="24"/>
              <w:szCs w:val="24"/>
            </w:rPr>
            <w:t>„</w:t>
          </w:r>
          <w:r w:rsidR="00104F8C" w:rsidRPr="00F3063E">
            <w:rPr>
              <w:rFonts w:ascii="Arial" w:hAnsi="Arial" w:cs="Arial"/>
              <w:b/>
              <w:bCs/>
              <w:sz w:val="24"/>
              <w:szCs w:val="24"/>
            </w:rPr>
            <w:t>BUITINIŲ NUOTEKŲ VALYMO ĮRENGINIŲ IR TINKLŲ ĮRENGIMO KALVARIJOS PASIENIO KONTROLĖS PUNKTE STATYBOS DARBAI</w:t>
          </w:r>
          <w:r w:rsidR="0007094E" w:rsidRPr="00F3063E">
            <w:rPr>
              <w:rFonts w:ascii="Arial" w:hAnsi="Arial" w:cs="Arial"/>
              <w:b/>
              <w:bCs/>
              <w:sz w:val="24"/>
              <w:szCs w:val="24"/>
            </w:rPr>
            <w:t>“</w:t>
          </w:r>
        </w:p>
        <w:p w14:paraId="6742A071" w14:textId="28FAFA68" w:rsidR="67E336A6" w:rsidRPr="00F3063E" w:rsidRDefault="67E336A6" w:rsidP="67E336A6">
          <w:pPr>
            <w:spacing w:after="120" w:line="20" w:lineRule="atLeast"/>
            <w:contextualSpacing/>
            <w:jc w:val="center"/>
            <w:rPr>
              <w:rFonts w:ascii="Arial" w:hAnsi="Arial" w:cs="Arial"/>
              <w:b/>
              <w:bCs/>
              <w:sz w:val="24"/>
              <w:szCs w:val="24"/>
            </w:rPr>
          </w:pPr>
        </w:p>
        <w:p w14:paraId="3C7279D5" w14:textId="660113AF" w:rsidR="0007094E" w:rsidRPr="00914D97" w:rsidRDefault="0007094E" w:rsidP="0007094E">
          <w:pPr>
            <w:spacing w:after="120" w:line="20" w:lineRule="atLeast"/>
            <w:contextualSpacing/>
            <w:jc w:val="center"/>
            <w:rPr>
              <w:rFonts w:ascii="Arial" w:hAnsi="Arial" w:cs="Arial"/>
              <w:b/>
              <w:bCs/>
              <w:sz w:val="24"/>
              <w:szCs w:val="24"/>
            </w:rPr>
          </w:pPr>
          <w:r w:rsidRPr="00F3063E">
            <w:rPr>
              <w:rFonts w:ascii="Arial" w:hAnsi="Arial" w:cs="Arial"/>
              <w:b/>
              <w:bCs/>
              <w:sz w:val="24"/>
              <w:szCs w:val="24"/>
            </w:rPr>
            <w:t>AT</w:t>
          </w:r>
          <w:r w:rsidR="00581731" w:rsidRPr="00F3063E">
            <w:rPr>
              <w:rFonts w:ascii="Arial" w:hAnsi="Arial" w:cs="Arial"/>
              <w:b/>
              <w:bCs/>
              <w:sz w:val="24"/>
              <w:szCs w:val="24"/>
            </w:rPr>
            <w:t xml:space="preserve">LIEKAMO SKELBIAMOS APKLAUSOS BŪDU </w:t>
          </w:r>
          <w:r w:rsidRPr="00F3063E">
            <w:rPr>
              <w:rFonts w:ascii="Arial" w:hAnsi="Arial" w:cs="Arial"/>
              <w:b/>
              <w:bCs/>
              <w:sz w:val="24"/>
              <w:szCs w:val="24"/>
            </w:rPr>
            <w:t>SPECIALIOSIOS SĄLYGOS</w:t>
          </w:r>
        </w:p>
        <w:p w14:paraId="3C7279D6" w14:textId="242E8371" w:rsidR="0007094E" w:rsidRPr="00914D97" w:rsidRDefault="0007094E" w:rsidP="00796391">
          <w:pPr>
            <w:spacing w:after="120" w:line="20" w:lineRule="atLeast"/>
            <w:contextualSpacing/>
            <w:rPr>
              <w:rFonts w:ascii="Arial" w:hAnsi="Arial" w:cs="Arial"/>
              <w:b/>
              <w:bCs/>
            </w:rPr>
          </w:pPr>
        </w:p>
        <w:p w14:paraId="3C7279D7" w14:textId="77777777" w:rsidR="0007094E" w:rsidRPr="00914D97" w:rsidRDefault="0007094E" w:rsidP="0007094E">
          <w:pPr>
            <w:spacing w:after="120" w:line="20" w:lineRule="atLeast"/>
            <w:contextualSpacing/>
            <w:rPr>
              <w:rFonts w:ascii="Arial" w:hAnsi="Arial" w:cs="Arial"/>
            </w:rPr>
          </w:pPr>
        </w:p>
        <w:p w14:paraId="3C7279D8" w14:textId="77777777" w:rsidR="0007094E" w:rsidRPr="00914D97" w:rsidRDefault="0007094E" w:rsidP="0007094E">
          <w:pPr>
            <w:spacing w:after="120" w:line="20" w:lineRule="atLeast"/>
            <w:contextualSpacing/>
            <w:rPr>
              <w:rFonts w:ascii="Arial" w:hAnsi="Arial" w:cs="Arial"/>
            </w:rPr>
          </w:pPr>
          <w:r w:rsidRPr="00914D97">
            <w:rPr>
              <w:rFonts w:ascii="Arial" w:hAnsi="Arial" w:cs="Arial"/>
            </w:rPr>
            <w:br w:type="page"/>
          </w:r>
        </w:p>
        <w:sdt>
          <w:sdtPr>
            <w:rPr>
              <w:rFonts w:ascii="Arial" w:eastAsiaTheme="minorEastAsia" w:hAnsi="Arial" w:cs="Arial"/>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3C7279D9" w14:textId="77777777" w:rsidR="0007094E" w:rsidRPr="00914D97" w:rsidRDefault="0007094E" w:rsidP="0007094E">
              <w:pPr>
                <w:pStyle w:val="TOCHeading"/>
                <w:spacing w:before="0" w:line="20" w:lineRule="atLeast"/>
                <w:ind w:left="432" w:hanging="432"/>
                <w:contextualSpacing/>
                <w:rPr>
                  <w:rFonts w:ascii="Arial" w:hAnsi="Arial" w:cs="Arial"/>
                  <w:color w:val="auto"/>
                  <w:sz w:val="21"/>
                  <w:szCs w:val="21"/>
                </w:rPr>
              </w:pPr>
              <w:r w:rsidRPr="00914D97">
                <w:rPr>
                  <w:rFonts w:ascii="Arial" w:hAnsi="Arial" w:cs="Arial"/>
                  <w:color w:val="auto"/>
                  <w:sz w:val="21"/>
                  <w:szCs w:val="21"/>
                </w:rPr>
                <w:t>TURINYS</w:t>
              </w:r>
            </w:p>
            <w:p w14:paraId="180B109C" w14:textId="1193BD6E" w:rsidR="00C6089F" w:rsidRDefault="0007094E">
              <w:pPr>
                <w:pStyle w:val="TOC1"/>
                <w:rPr>
                  <w:noProof/>
                  <w:kern w:val="2"/>
                  <w:sz w:val="24"/>
                  <w:szCs w:val="24"/>
                  <w14:ligatures w14:val="standardContextual"/>
                </w:rPr>
              </w:pPr>
              <w:r w:rsidRPr="00914D97">
                <w:rPr>
                  <w:rFonts w:ascii="Arial" w:hAnsi="Arial" w:cs="Arial"/>
                  <w:shd w:val="clear" w:color="auto" w:fill="E6E6E6"/>
                </w:rPr>
                <w:fldChar w:fldCharType="begin"/>
              </w:r>
              <w:r w:rsidRPr="00914D97">
                <w:rPr>
                  <w:rFonts w:ascii="Arial" w:hAnsi="Arial" w:cs="Arial"/>
                </w:rPr>
                <w:instrText xml:space="preserve"> TOC \o "1-3" \h \z \u </w:instrText>
              </w:r>
              <w:r w:rsidRPr="00914D97">
                <w:rPr>
                  <w:rFonts w:ascii="Arial" w:hAnsi="Arial" w:cs="Arial"/>
                  <w:shd w:val="clear" w:color="auto" w:fill="E6E6E6"/>
                </w:rPr>
                <w:fldChar w:fldCharType="separate"/>
              </w:r>
              <w:hyperlink w:anchor="_Toc227246042" w:history="1">
                <w:r w:rsidR="00C6089F" w:rsidRPr="000537FA">
                  <w:rPr>
                    <w:rStyle w:val="Hyperlink"/>
                    <w:rFonts w:ascii="Arial" w:hAnsi="Arial" w:cs="Arial"/>
                    <w:b/>
                    <w:bCs/>
                    <w:noProof/>
                  </w:rPr>
                  <w:t>1.</w:t>
                </w:r>
                <w:r w:rsidR="00C6089F">
                  <w:rPr>
                    <w:noProof/>
                    <w:kern w:val="2"/>
                    <w:sz w:val="24"/>
                    <w:szCs w:val="24"/>
                    <w14:ligatures w14:val="standardContextual"/>
                  </w:rPr>
                  <w:tab/>
                </w:r>
                <w:r w:rsidR="00C6089F" w:rsidRPr="000537FA">
                  <w:rPr>
                    <w:rStyle w:val="Hyperlink"/>
                    <w:rFonts w:ascii="Arial" w:hAnsi="Arial" w:cs="Arial"/>
                    <w:b/>
                    <w:bCs/>
                    <w:noProof/>
                  </w:rPr>
                  <w:t>Bendra informacija</w:t>
                </w:r>
                <w:r w:rsidR="00C6089F">
                  <w:rPr>
                    <w:noProof/>
                    <w:webHidden/>
                  </w:rPr>
                  <w:tab/>
                </w:r>
                <w:r w:rsidR="00C6089F">
                  <w:rPr>
                    <w:noProof/>
                    <w:webHidden/>
                  </w:rPr>
                  <w:fldChar w:fldCharType="begin"/>
                </w:r>
                <w:r w:rsidR="00C6089F">
                  <w:rPr>
                    <w:noProof/>
                    <w:webHidden/>
                  </w:rPr>
                  <w:instrText xml:space="preserve"> PAGEREF _Toc227246042 \h </w:instrText>
                </w:r>
                <w:r w:rsidR="00C6089F">
                  <w:rPr>
                    <w:noProof/>
                    <w:webHidden/>
                  </w:rPr>
                </w:r>
                <w:r w:rsidR="00C6089F">
                  <w:rPr>
                    <w:noProof/>
                    <w:webHidden/>
                  </w:rPr>
                  <w:fldChar w:fldCharType="separate"/>
                </w:r>
                <w:r w:rsidR="00C6089F">
                  <w:rPr>
                    <w:noProof/>
                    <w:webHidden/>
                  </w:rPr>
                  <w:t>3</w:t>
                </w:r>
                <w:r w:rsidR="00C6089F">
                  <w:rPr>
                    <w:noProof/>
                    <w:webHidden/>
                  </w:rPr>
                  <w:fldChar w:fldCharType="end"/>
                </w:r>
              </w:hyperlink>
            </w:p>
            <w:p w14:paraId="7B88DCE0" w14:textId="2F61CE05" w:rsidR="00C6089F" w:rsidRDefault="00C6089F">
              <w:pPr>
                <w:pStyle w:val="TOC1"/>
                <w:rPr>
                  <w:noProof/>
                  <w:kern w:val="2"/>
                  <w:sz w:val="24"/>
                  <w:szCs w:val="24"/>
                  <w14:ligatures w14:val="standardContextual"/>
                </w:rPr>
              </w:pPr>
              <w:hyperlink w:anchor="_Toc227246043" w:history="1">
                <w:r w:rsidRPr="000537FA">
                  <w:rPr>
                    <w:rStyle w:val="Hyperlink"/>
                    <w:rFonts w:ascii="Arial" w:hAnsi="Arial" w:cs="Arial"/>
                    <w:b/>
                    <w:bCs/>
                    <w:noProof/>
                  </w:rPr>
                  <w:t>2. Pirkimo objektas</w:t>
                </w:r>
                <w:r>
                  <w:rPr>
                    <w:noProof/>
                    <w:webHidden/>
                  </w:rPr>
                  <w:tab/>
                </w:r>
                <w:r>
                  <w:rPr>
                    <w:noProof/>
                    <w:webHidden/>
                  </w:rPr>
                  <w:fldChar w:fldCharType="begin"/>
                </w:r>
                <w:r>
                  <w:rPr>
                    <w:noProof/>
                    <w:webHidden/>
                  </w:rPr>
                  <w:instrText xml:space="preserve"> PAGEREF _Toc227246043 \h </w:instrText>
                </w:r>
                <w:r>
                  <w:rPr>
                    <w:noProof/>
                    <w:webHidden/>
                  </w:rPr>
                </w:r>
                <w:r>
                  <w:rPr>
                    <w:noProof/>
                    <w:webHidden/>
                  </w:rPr>
                  <w:fldChar w:fldCharType="separate"/>
                </w:r>
                <w:r>
                  <w:rPr>
                    <w:noProof/>
                    <w:webHidden/>
                  </w:rPr>
                  <w:t>3</w:t>
                </w:r>
                <w:r>
                  <w:rPr>
                    <w:noProof/>
                    <w:webHidden/>
                  </w:rPr>
                  <w:fldChar w:fldCharType="end"/>
                </w:r>
              </w:hyperlink>
            </w:p>
            <w:p w14:paraId="4C8E8405" w14:textId="0D8DDEA4" w:rsidR="00C6089F" w:rsidRDefault="00C6089F">
              <w:pPr>
                <w:pStyle w:val="TOC1"/>
                <w:rPr>
                  <w:noProof/>
                  <w:kern w:val="2"/>
                  <w:sz w:val="24"/>
                  <w:szCs w:val="24"/>
                  <w14:ligatures w14:val="standardContextual"/>
                </w:rPr>
              </w:pPr>
              <w:hyperlink w:anchor="_Toc227246044" w:history="1">
                <w:r w:rsidRPr="000537FA">
                  <w:rPr>
                    <w:rStyle w:val="Hyperlink"/>
                    <w:rFonts w:ascii="Arial" w:hAnsi="Arial" w:cs="Arial"/>
                    <w:b/>
                    <w:bCs/>
                    <w:noProof/>
                  </w:rPr>
                  <w:t>3</w:t>
                </w:r>
                <w:r w:rsidRPr="000537FA">
                  <w:rPr>
                    <w:rStyle w:val="Hyperlink"/>
                    <w:rFonts w:ascii="Arial" w:hAnsi="Arial" w:cs="Arial"/>
                    <w:noProof/>
                  </w:rPr>
                  <w:t xml:space="preserve">. </w:t>
                </w:r>
                <w:r w:rsidRPr="000537FA">
                  <w:rPr>
                    <w:rStyle w:val="Hyperlink"/>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_Toc227246044 \h </w:instrText>
                </w:r>
                <w:r>
                  <w:rPr>
                    <w:noProof/>
                    <w:webHidden/>
                  </w:rPr>
                </w:r>
                <w:r>
                  <w:rPr>
                    <w:noProof/>
                    <w:webHidden/>
                  </w:rPr>
                  <w:fldChar w:fldCharType="separate"/>
                </w:r>
                <w:r>
                  <w:rPr>
                    <w:noProof/>
                    <w:webHidden/>
                  </w:rPr>
                  <w:t>3</w:t>
                </w:r>
                <w:r>
                  <w:rPr>
                    <w:noProof/>
                    <w:webHidden/>
                  </w:rPr>
                  <w:fldChar w:fldCharType="end"/>
                </w:r>
              </w:hyperlink>
            </w:p>
            <w:p w14:paraId="126B9D65" w14:textId="01E0559C" w:rsidR="00C6089F" w:rsidRDefault="00C6089F">
              <w:pPr>
                <w:pStyle w:val="TOC1"/>
                <w:rPr>
                  <w:noProof/>
                  <w:kern w:val="2"/>
                  <w:sz w:val="24"/>
                  <w:szCs w:val="24"/>
                  <w14:ligatures w14:val="standardContextual"/>
                </w:rPr>
              </w:pPr>
              <w:hyperlink w:anchor="_Toc227246045" w:history="1">
                <w:r w:rsidRPr="000537FA">
                  <w:rPr>
                    <w:rStyle w:val="Hyperlink"/>
                    <w:rFonts w:ascii="Arial" w:hAnsi="Arial" w:cs="Arial"/>
                    <w:b/>
                    <w:bCs/>
                    <w:noProof/>
                  </w:rPr>
                  <w:t>4</w:t>
                </w:r>
                <w:r w:rsidRPr="000537FA">
                  <w:rPr>
                    <w:rStyle w:val="Hyperlink"/>
                    <w:rFonts w:ascii="Arial" w:hAnsi="Arial" w:cs="Arial"/>
                    <w:noProof/>
                  </w:rPr>
                  <w:t xml:space="preserve">. </w:t>
                </w:r>
                <w:r w:rsidRPr="000537FA">
                  <w:rPr>
                    <w:rStyle w:val="Hyperlink"/>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_Toc227246045 \h </w:instrText>
                </w:r>
                <w:r>
                  <w:rPr>
                    <w:noProof/>
                    <w:webHidden/>
                  </w:rPr>
                </w:r>
                <w:r>
                  <w:rPr>
                    <w:noProof/>
                    <w:webHidden/>
                  </w:rPr>
                  <w:fldChar w:fldCharType="separate"/>
                </w:r>
                <w:r>
                  <w:rPr>
                    <w:noProof/>
                    <w:webHidden/>
                  </w:rPr>
                  <w:t>4</w:t>
                </w:r>
                <w:r>
                  <w:rPr>
                    <w:noProof/>
                    <w:webHidden/>
                  </w:rPr>
                  <w:fldChar w:fldCharType="end"/>
                </w:r>
              </w:hyperlink>
            </w:p>
            <w:p w14:paraId="4581DC8B" w14:textId="53F590E5" w:rsidR="00C6089F" w:rsidRDefault="00C6089F">
              <w:pPr>
                <w:pStyle w:val="TOC1"/>
                <w:rPr>
                  <w:noProof/>
                  <w:kern w:val="2"/>
                  <w:sz w:val="24"/>
                  <w:szCs w:val="24"/>
                  <w14:ligatures w14:val="standardContextual"/>
                </w:rPr>
              </w:pPr>
              <w:hyperlink w:anchor="_Toc227246046" w:history="1">
                <w:r w:rsidRPr="000537FA">
                  <w:rPr>
                    <w:rStyle w:val="Hyperlink"/>
                    <w:rFonts w:ascii="Arial" w:hAnsi="Arial" w:cs="Arial"/>
                    <w:b/>
                    <w:bCs/>
                    <w:noProof/>
                  </w:rPr>
                  <w:t>5</w:t>
                </w:r>
                <w:r w:rsidRPr="000537FA">
                  <w:rPr>
                    <w:rStyle w:val="Hyperlink"/>
                    <w:rFonts w:ascii="Arial" w:hAnsi="Arial" w:cs="Arial"/>
                    <w:noProof/>
                  </w:rPr>
                  <w:t xml:space="preserve">. </w:t>
                </w:r>
                <w:r w:rsidRPr="000537FA">
                  <w:rPr>
                    <w:rStyle w:val="Hyperlink"/>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_Toc227246046 \h </w:instrText>
                </w:r>
                <w:r>
                  <w:rPr>
                    <w:noProof/>
                    <w:webHidden/>
                  </w:rPr>
                </w:r>
                <w:r>
                  <w:rPr>
                    <w:noProof/>
                    <w:webHidden/>
                  </w:rPr>
                  <w:fldChar w:fldCharType="separate"/>
                </w:r>
                <w:r>
                  <w:rPr>
                    <w:noProof/>
                    <w:webHidden/>
                  </w:rPr>
                  <w:t>4</w:t>
                </w:r>
                <w:r>
                  <w:rPr>
                    <w:noProof/>
                    <w:webHidden/>
                  </w:rPr>
                  <w:fldChar w:fldCharType="end"/>
                </w:r>
              </w:hyperlink>
            </w:p>
            <w:p w14:paraId="21F6AAD2" w14:textId="221E1A2D" w:rsidR="00C6089F" w:rsidRDefault="00C6089F">
              <w:pPr>
                <w:pStyle w:val="TOC1"/>
                <w:rPr>
                  <w:noProof/>
                  <w:kern w:val="2"/>
                  <w:sz w:val="24"/>
                  <w:szCs w:val="24"/>
                  <w14:ligatures w14:val="standardContextual"/>
                </w:rPr>
              </w:pPr>
              <w:hyperlink w:anchor="_Toc227246047" w:history="1">
                <w:r w:rsidRPr="000537FA">
                  <w:rPr>
                    <w:rStyle w:val="Hyperlink"/>
                    <w:rFonts w:ascii="Arial" w:hAnsi="Arial" w:cs="Arial"/>
                    <w:b/>
                    <w:bCs/>
                    <w:noProof/>
                  </w:rPr>
                  <w:t>6.</w:t>
                </w:r>
                <w:r>
                  <w:rPr>
                    <w:noProof/>
                    <w:kern w:val="2"/>
                    <w:sz w:val="24"/>
                    <w:szCs w:val="24"/>
                    <w14:ligatures w14:val="standardContextual"/>
                  </w:rPr>
                  <w:tab/>
                </w:r>
                <w:r w:rsidRPr="000537FA">
                  <w:rPr>
                    <w:rStyle w:val="Hyperlink"/>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_Toc227246047 \h </w:instrText>
                </w:r>
                <w:r>
                  <w:rPr>
                    <w:noProof/>
                    <w:webHidden/>
                  </w:rPr>
                </w:r>
                <w:r>
                  <w:rPr>
                    <w:noProof/>
                    <w:webHidden/>
                  </w:rPr>
                  <w:fldChar w:fldCharType="separate"/>
                </w:r>
                <w:r>
                  <w:rPr>
                    <w:noProof/>
                    <w:webHidden/>
                  </w:rPr>
                  <w:t>4</w:t>
                </w:r>
                <w:r>
                  <w:rPr>
                    <w:noProof/>
                    <w:webHidden/>
                  </w:rPr>
                  <w:fldChar w:fldCharType="end"/>
                </w:r>
              </w:hyperlink>
            </w:p>
            <w:p w14:paraId="0F040A77" w14:textId="3F85E86A" w:rsidR="00C6089F" w:rsidRDefault="00C6089F">
              <w:pPr>
                <w:pStyle w:val="TOC1"/>
                <w:rPr>
                  <w:noProof/>
                  <w:kern w:val="2"/>
                  <w:sz w:val="24"/>
                  <w:szCs w:val="24"/>
                  <w14:ligatures w14:val="standardContextual"/>
                </w:rPr>
              </w:pPr>
              <w:hyperlink w:anchor="_Toc227246048" w:history="1">
                <w:r w:rsidRPr="000537FA">
                  <w:rPr>
                    <w:rStyle w:val="Hyperlink"/>
                    <w:rFonts w:ascii="Arial" w:hAnsi="Arial" w:cs="Arial"/>
                    <w:b/>
                    <w:bCs/>
                    <w:noProof/>
                  </w:rPr>
                  <w:t>7.</w:t>
                </w:r>
                <w:r>
                  <w:rPr>
                    <w:noProof/>
                    <w:kern w:val="2"/>
                    <w:sz w:val="24"/>
                    <w:szCs w:val="24"/>
                    <w14:ligatures w14:val="standardContextual"/>
                  </w:rPr>
                  <w:tab/>
                </w:r>
                <w:r w:rsidRPr="000537FA">
                  <w:rPr>
                    <w:rStyle w:val="Hyperlink"/>
                    <w:rFonts w:ascii="Arial" w:hAnsi="Arial" w:cs="Arial"/>
                    <w:b/>
                    <w:bCs/>
                    <w:noProof/>
                  </w:rPr>
                  <w:t>Pasiūlymų vertinimas</w:t>
                </w:r>
                <w:r>
                  <w:rPr>
                    <w:noProof/>
                    <w:webHidden/>
                  </w:rPr>
                  <w:tab/>
                </w:r>
                <w:r>
                  <w:rPr>
                    <w:noProof/>
                    <w:webHidden/>
                  </w:rPr>
                  <w:fldChar w:fldCharType="begin"/>
                </w:r>
                <w:r>
                  <w:rPr>
                    <w:noProof/>
                    <w:webHidden/>
                  </w:rPr>
                  <w:instrText xml:space="preserve"> PAGEREF _Toc227246048 \h </w:instrText>
                </w:r>
                <w:r>
                  <w:rPr>
                    <w:noProof/>
                    <w:webHidden/>
                  </w:rPr>
                </w:r>
                <w:r>
                  <w:rPr>
                    <w:noProof/>
                    <w:webHidden/>
                  </w:rPr>
                  <w:fldChar w:fldCharType="separate"/>
                </w:r>
                <w:r>
                  <w:rPr>
                    <w:noProof/>
                    <w:webHidden/>
                  </w:rPr>
                  <w:t>5</w:t>
                </w:r>
                <w:r>
                  <w:rPr>
                    <w:noProof/>
                    <w:webHidden/>
                  </w:rPr>
                  <w:fldChar w:fldCharType="end"/>
                </w:r>
              </w:hyperlink>
            </w:p>
            <w:p w14:paraId="29123858" w14:textId="0EAF470E" w:rsidR="00C6089F" w:rsidRDefault="00C6089F">
              <w:pPr>
                <w:pStyle w:val="TOC1"/>
                <w:rPr>
                  <w:noProof/>
                  <w:kern w:val="2"/>
                  <w:sz w:val="24"/>
                  <w:szCs w:val="24"/>
                  <w14:ligatures w14:val="standardContextual"/>
                </w:rPr>
              </w:pPr>
              <w:hyperlink w:anchor="_Toc227246049" w:history="1">
                <w:r w:rsidRPr="000537FA">
                  <w:rPr>
                    <w:rStyle w:val="Hyperlink"/>
                    <w:rFonts w:ascii="Arial" w:hAnsi="Arial" w:cs="Arial"/>
                    <w:b/>
                    <w:bCs/>
                    <w:noProof/>
                  </w:rPr>
                  <w:t>8.</w:t>
                </w:r>
                <w:r>
                  <w:rPr>
                    <w:noProof/>
                    <w:kern w:val="2"/>
                    <w:sz w:val="24"/>
                    <w:szCs w:val="24"/>
                    <w14:ligatures w14:val="standardContextual"/>
                  </w:rPr>
                  <w:tab/>
                </w:r>
                <w:r w:rsidRPr="000537FA">
                  <w:rPr>
                    <w:rStyle w:val="Hyperlink"/>
                    <w:rFonts w:ascii="Arial" w:hAnsi="Arial" w:cs="Arial"/>
                    <w:b/>
                    <w:bCs/>
                    <w:noProof/>
                  </w:rPr>
                  <w:t>Sutarties sudarymas</w:t>
                </w:r>
                <w:r>
                  <w:rPr>
                    <w:noProof/>
                    <w:webHidden/>
                  </w:rPr>
                  <w:tab/>
                </w:r>
                <w:r>
                  <w:rPr>
                    <w:noProof/>
                    <w:webHidden/>
                  </w:rPr>
                  <w:fldChar w:fldCharType="begin"/>
                </w:r>
                <w:r>
                  <w:rPr>
                    <w:noProof/>
                    <w:webHidden/>
                  </w:rPr>
                  <w:instrText xml:space="preserve"> PAGEREF _Toc227246049 \h </w:instrText>
                </w:r>
                <w:r>
                  <w:rPr>
                    <w:noProof/>
                    <w:webHidden/>
                  </w:rPr>
                </w:r>
                <w:r>
                  <w:rPr>
                    <w:noProof/>
                    <w:webHidden/>
                  </w:rPr>
                  <w:fldChar w:fldCharType="separate"/>
                </w:r>
                <w:r>
                  <w:rPr>
                    <w:noProof/>
                    <w:webHidden/>
                  </w:rPr>
                  <w:t>5</w:t>
                </w:r>
                <w:r>
                  <w:rPr>
                    <w:noProof/>
                    <w:webHidden/>
                  </w:rPr>
                  <w:fldChar w:fldCharType="end"/>
                </w:r>
              </w:hyperlink>
            </w:p>
            <w:p w14:paraId="4AB9FE16" w14:textId="747E3691" w:rsidR="00C6089F" w:rsidRDefault="00C6089F" w:rsidP="00C6089F">
              <w:pPr>
                <w:pStyle w:val="TOC1"/>
                <w:rPr>
                  <w:noProof/>
                  <w:kern w:val="2"/>
                  <w:sz w:val="24"/>
                  <w:szCs w:val="24"/>
                  <w14:ligatures w14:val="standardContextual"/>
                </w:rPr>
              </w:pPr>
              <w:hyperlink w:anchor="_Toc227246050" w:history="1">
                <w:r w:rsidRPr="000537FA">
                  <w:rPr>
                    <w:rStyle w:val="Hyperlink"/>
                    <w:rFonts w:ascii="Arial" w:hAnsi="Arial" w:cs="Arial"/>
                    <w:noProof/>
                  </w:rPr>
                  <w:t>Pirkimo sąlygų 1 priedas „Terminai“</w:t>
                </w:r>
                <w:r>
                  <w:rPr>
                    <w:noProof/>
                    <w:webHidden/>
                  </w:rPr>
                  <w:tab/>
                </w:r>
                <w:r>
                  <w:rPr>
                    <w:noProof/>
                    <w:webHidden/>
                  </w:rPr>
                  <w:fldChar w:fldCharType="begin"/>
                </w:r>
                <w:r>
                  <w:rPr>
                    <w:noProof/>
                    <w:webHidden/>
                  </w:rPr>
                  <w:instrText xml:space="preserve"> PAGEREF _Toc227246050 \h </w:instrText>
                </w:r>
                <w:r>
                  <w:rPr>
                    <w:noProof/>
                    <w:webHidden/>
                  </w:rPr>
                </w:r>
                <w:r>
                  <w:rPr>
                    <w:noProof/>
                    <w:webHidden/>
                  </w:rPr>
                  <w:fldChar w:fldCharType="separate"/>
                </w:r>
                <w:r>
                  <w:rPr>
                    <w:noProof/>
                    <w:webHidden/>
                  </w:rPr>
                  <w:t>13</w:t>
                </w:r>
                <w:r>
                  <w:rPr>
                    <w:noProof/>
                    <w:webHidden/>
                  </w:rPr>
                  <w:fldChar w:fldCharType="end"/>
                </w:r>
              </w:hyperlink>
            </w:p>
            <w:p w14:paraId="5C557E0A" w14:textId="7C660DA7" w:rsidR="00C6089F" w:rsidRDefault="00C6089F">
              <w:pPr>
                <w:pStyle w:val="TOC1"/>
                <w:rPr>
                  <w:noProof/>
                  <w:kern w:val="2"/>
                  <w:sz w:val="24"/>
                  <w:szCs w:val="24"/>
                  <w14:ligatures w14:val="standardContextual"/>
                </w:rPr>
              </w:pPr>
              <w:hyperlink w:anchor="_Toc227246052" w:history="1">
                <w:r w:rsidRPr="000537FA">
                  <w:rPr>
                    <w:rStyle w:val="Hyperlink"/>
                    <w:rFonts w:ascii="Arial" w:hAnsi="Arial" w:cs="Arial"/>
                    <w:noProof/>
                  </w:rPr>
                  <w:t>Pirkimo</w:t>
                </w:r>
                <w:r w:rsidRPr="000537FA">
                  <w:rPr>
                    <w:rStyle w:val="Hyperlink"/>
                    <w:rFonts w:ascii="Arial" w:eastAsia="Calibri" w:hAnsi="Arial" w:cs="Arial"/>
                    <w:noProof/>
                  </w:rPr>
                  <w:t xml:space="preserve"> sąlygų 2 priedas „Techninė specifikacija“</w:t>
                </w:r>
                <w:r>
                  <w:rPr>
                    <w:noProof/>
                    <w:webHidden/>
                  </w:rPr>
                  <w:tab/>
                </w:r>
                <w:r>
                  <w:rPr>
                    <w:noProof/>
                    <w:webHidden/>
                  </w:rPr>
                  <w:fldChar w:fldCharType="begin"/>
                </w:r>
                <w:r>
                  <w:rPr>
                    <w:noProof/>
                    <w:webHidden/>
                  </w:rPr>
                  <w:instrText xml:space="preserve"> PAGEREF _Toc227246052 \h </w:instrText>
                </w:r>
                <w:r>
                  <w:rPr>
                    <w:noProof/>
                    <w:webHidden/>
                  </w:rPr>
                </w:r>
                <w:r>
                  <w:rPr>
                    <w:noProof/>
                    <w:webHidden/>
                  </w:rPr>
                  <w:fldChar w:fldCharType="separate"/>
                </w:r>
                <w:r>
                  <w:rPr>
                    <w:noProof/>
                    <w:webHidden/>
                  </w:rPr>
                  <w:t>13</w:t>
                </w:r>
                <w:r>
                  <w:rPr>
                    <w:noProof/>
                    <w:webHidden/>
                  </w:rPr>
                  <w:fldChar w:fldCharType="end"/>
                </w:r>
              </w:hyperlink>
            </w:p>
            <w:p w14:paraId="56D11CA0" w14:textId="51963709" w:rsidR="00C6089F" w:rsidRDefault="00C6089F">
              <w:pPr>
                <w:pStyle w:val="TOC2"/>
                <w:rPr>
                  <w:noProof/>
                  <w:kern w:val="2"/>
                  <w:sz w:val="24"/>
                  <w:szCs w:val="24"/>
                  <w14:ligatures w14:val="standardContextual"/>
                </w:rPr>
              </w:pPr>
              <w:hyperlink w:anchor="_Toc227246053" w:history="1">
                <w:r w:rsidRPr="000537FA">
                  <w:rPr>
                    <w:rStyle w:val="Hyperlink"/>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_Toc227246053 \h </w:instrText>
                </w:r>
                <w:r>
                  <w:rPr>
                    <w:noProof/>
                    <w:webHidden/>
                  </w:rPr>
                </w:r>
                <w:r>
                  <w:rPr>
                    <w:noProof/>
                    <w:webHidden/>
                  </w:rPr>
                  <w:fldChar w:fldCharType="separate"/>
                </w:r>
                <w:r>
                  <w:rPr>
                    <w:noProof/>
                    <w:webHidden/>
                  </w:rPr>
                  <w:t>13</w:t>
                </w:r>
                <w:r>
                  <w:rPr>
                    <w:noProof/>
                    <w:webHidden/>
                  </w:rPr>
                  <w:fldChar w:fldCharType="end"/>
                </w:r>
              </w:hyperlink>
            </w:p>
            <w:p w14:paraId="2F43FB8B" w14:textId="0C431839" w:rsidR="00C6089F" w:rsidRDefault="00C6089F">
              <w:pPr>
                <w:pStyle w:val="TOC2"/>
                <w:rPr>
                  <w:noProof/>
                  <w:kern w:val="2"/>
                  <w:sz w:val="24"/>
                  <w:szCs w:val="24"/>
                  <w14:ligatures w14:val="standardContextual"/>
                </w:rPr>
              </w:pPr>
              <w:hyperlink w:anchor="_Toc227246054" w:history="1">
                <w:r w:rsidRPr="000537FA">
                  <w:rPr>
                    <w:rStyle w:val="Hyperlink"/>
                    <w:rFonts w:ascii="Arial" w:eastAsia="Calibri" w:hAnsi="Arial" w:cs="Arial"/>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_Toc227246054 \h </w:instrText>
                </w:r>
                <w:r>
                  <w:rPr>
                    <w:noProof/>
                    <w:webHidden/>
                  </w:rPr>
                </w:r>
                <w:r>
                  <w:rPr>
                    <w:noProof/>
                    <w:webHidden/>
                  </w:rPr>
                  <w:fldChar w:fldCharType="separate"/>
                </w:r>
                <w:r>
                  <w:rPr>
                    <w:noProof/>
                    <w:webHidden/>
                  </w:rPr>
                  <w:t>22</w:t>
                </w:r>
                <w:r>
                  <w:rPr>
                    <w:noProof/>
                    <w:webHidden/>
                  </w:rPr>
                  <w:fldChar w:fldCharType="end"/>
                </w:r>
              </w:hyperlink>
            </w:p>
            <w:p w14:paraId="5E15E008" w14:textId="2ABB76DE" w:rsidR="00C6089F" w:rsidRDefault="00C6089F">
              <w:pPr>
                <w:pStyle w:val="TOC2"/>
                <w:rPr>
                  <w:noProof/>
                  <w:kern w:val="2"/>
                  <w:sz w:val="24"/>
                  <w:szCs w:val="24"/>
                  <w14:ligatures w14:val="standardContextual"/>
                </w:rPr>
              </w:pPr>
              <w:hyperlink w:anchor="_Toc227246055" w:history="1">
                <w:r w:rsidRPr="000537FA">
                  <w:rPr>
                    <w:rStyle w:val="Hyperlink"/>
                    <w:rFonts w:ascii="Arial" w:eastAsia="Calibri" w:hAnsi="Arial" w:cs="Arial"/>
                    <w:noProof/>
                  </w:rPr>
                  <w:t xml:space="preserve">Pirkimo sąlygų 5 priedas „EBVPD“ </w:t>
                </w:r>
                <w:r w:rsidRPr="000537FA">
                  <w:rPr>
                    <w:rStyle w:val="Hyperlink"/>
                    <w:rFonts w:ascii="Arial" w:hAnsi="Arial" w:cs="Arial"/>
                    <w:noProof/>
                  </w:rPr>
                  <w:t>(XML formatu)</w:t>
                </w:r>
                <w:r>
                  <w:rPr>
                    <w:noProof/>
                    <w:webHidden/>
                  </w:rPr>
                  <w:tab/>
                </w:r>
                <w:r>
                  <w:rPr>
                    <w:noProof/>
                    <w:webHidden/>
                  </w:rPr>
                  <w:fldChar w:fldCharType="begin"/>
                </w:r>
                <w:r>
                  <w:rPr>
                    <w:noProof/>
                    <w:webHidden/>
                  </w:rPr>
                  <w:instrText xml:space="preserve"> PAGEREF _Toc227246055 \h </w:instrText>
                </w:r>
                <w:r>
                  <w:rPr>
                    <w:noProof/>
                    <w:webHidden/>
                  </w:rPr>
                </w:r>
                <w:r>
                  <w:rPr>
                    <w:noProof/>
                    <w:webHidden/>
                  </w:rPr>
                  <w:fldChar w:fldCharType="separate"/>
                </w:r>
                <w:r>
                  <w:rPr>
                    <w:noProof/>
                    <w:webHidden/>
                  </w:rPr>
                  <w:t>22</w:t>
                </w:r>
                <w:r>
                  <w:rPr>
                    <w:noProof/>
                    <w:webHidden/>
                  </w:rPr>
                  <w:fldChar w:fldCharType="end"/>
                </w:r>
              </w:hyperlink>
            </w:p>
            <w:p w14:paraId="08407943" w14:textId="4F49289A" w:rsidR="00C6089F" w:rsidRDefault="00C6089F">
              <w:pPr>
                <w:pStyle w:val="TOC2"/>
                <w:rPr>
                  <w:noProof/>
                  <w:kern w:val="2"/>
                  <w:sz w:val="24"/>
                  <w:szCs w:val="24"/>
                  <w14:ligatures w14:val="standardContextual"/>
                </w:rPr>
              </w:pPr>
              <w:hyperlink w:anchor="_Toc227246056" w:history="1">
                <w:r w:rsidRPr="000537FA">
                  <w:rPr>
                    <w:rStyle w:val="Hyperlink"/>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_Toc227246056 \h </w:instrText>
                </w:r>
                <w:r>
                  <w:rPr>
                    <w:noProof/>
                    <w:webHidden/>
                  </w:rPr>
                </w:r>
                <w:r>
                  <w:rPr>
                    <w:noProof/>
                    <w:webHidden/>
                  </w:rPr>
                  <w:fldChar w:fldCharType="separate"/>
                </w:r>
                <w:r>
                  <w:rPr>
                    <w:noProof/>
                    <w:webHidden/>
                  </w:rPr>
                  <w:t>22</w:t>
                </w:r>
                <w:r>
                  <w:rPr>
                    <w:noProof/>
                    <w:webHidden/>
                  </w:rPr>
                  <w:fldChar w:fldCharType="end"/>
                </w:r>
              </w:hyperlink>
            </w:p>
            <w:p w14:paraId="2C78B776" w14:textId="66B1F973" w:rsidR="00C6089F" w:rsidRDefault="00C6089F">
              <w:pPr>
                <w:pStyle w:val="TOC2"/>
                <w:rPr>
                  <w:noProof/>
                  <w:kern w:val="2"/>
                  <w:sz w:val="24"/>
                  <w:szCs w:val="24"/>
                  <w14:ligatures w14:val="standardContextual"/>
                </w:rPr>
              </w:pPr>
              <w:hyperlink w:anchor="_Toc227246057" w:history="1">
                <w:r w:rsidRPr="000537FA">
                  <w:rPr>
                    <w:rStyle w:val="Hyperlink"/>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_Toc227246057 \h </w:instrText>
                </w:r>
                <w:r>
                  <w:rPr>
                    <w:noProof/>
                    <w:webHidden/>
                  </w:rPr>
                </w:r>
                <w:r>
                  <w:rPr>
                    <w:noProof/>
                    <w:webHidden/>
                  </w:rPr>
                  <w:fldChar w:fldCharType="separate"/>
                </w:r>
                <w:r>
                  <w:rPr>
                    <w:noProof/>
                    <w:webHidden/>
                  </w:rPr>
                  <w:t>22</w:t>
                </w:r>
                <w:r>
                  <w:rPr>
                    <w:noProof/>
                    <w:webHidden/>
                  </w:rPr>
                  <w:fldChar w:fldCharType="end"/>
                </w:r>
              </w:hyperlink>
            </w:p>
            <w:p w14:paraId="2E230595" w14:textId="0FCCA595" w:rsidR="00C6089F" w:rsidRDefault="00C6089F">
              <w:pPr>
                <w:pStyle w:val="TOC2"/>
                <w:rPr>
                  <w:noProof/>
                  <w:kern w:val="2"/>
                  <w:sz w:val="24"/>
                  <w:szCs w:val="24"/>
                  <w14:ligatures w14:val="standardContextual"/>
                </w:rPr>
              </w:pPr>
              <w:hyperlink w:anchor="_Toc227246058" w:history="1">
                <w:r w:rsidRPr="000537FA">
                  <w:rPr>
                    <w:rStyle w:val="Hyperlink"/>
                    <w:rFonts w:ascii="Arial" w:hAnsi="Arial" w:cs="Arial"/>
                    <w:noProof/>
                  </w:rPr>
                  <w:t xml:space="preserve">Pirkimo sąlygų 8 priedas </w:t>
                </w:r>
                <w:r w:rsidRPr="000537FA">
                  <w:rPr>
                    <w:rStyle w:val="Hyperlink"/>
                    <w:rFonts w:ascii="Arial" w:eastAsia="Calibri" w:hAnsi="Arial" w:cs="Arial"/>
                    <w:noProof/>
                  </w:rPr>
                  <w:t>Deklaracija dėl sutikimo būti subtiekėju, ūkio subjektu“</w:t>
                </w:r>
                <w:r>
                  <w:rPr>
                    <w:noProof/>
                    <w:webHidden/>
                  </w:rPr>
                  <w:tab/>
                </w:r>
                <w:r>
                  <w:rPr>
                    <w:noProof/>
                    <w:webHidden/>
                  </w:rPr>
                  <w:fldChar w:fldCharType="begin"/>
                </w:r>
                <w:r>
                  <w:rPr>
                    <w:noProof/>
                    <w:webHidden/>
                  </w:rPr>
                  <w:instrText xml:space="preserve"> PAGEREF _Toc227246058 \h </w:instrText>
                </w:r>
                <w:r>
                  <w:rPr>
                    <w:noProof/>
                    <w:webHidden/>
                  </w:rPr>
                </w:r>
                <w:r>
                  <w:rPr>
                    <w:noProof/>
                    <w:webHidden/>
                  </w:rPr>
                  <w:fldChar w:fldCharType="separate"/>
                </w:r>
                <w:r>
                  <w:rPr>
                    <w:noProof/>
                    <w:webHidden/>
                  </w:rPr>
                  <w:t>22</w:t>
                </w:r>
                <w:r>
                  <w:rPr>
                    <w:noProof/>
                    <w:webHidden/>
                  </w:rPr>
                  <w:fldChar w:fldCharType="end"/>
                </w:r>
              </w:hyperlink>
            </w:p>
            <w:p w14:paraId="1099E532" w14:textId="0689EDB4" w:rsidR="00C6089F" w:rsidRDefault="00C6089F">
              <w:pPr>
                <w:pStyle w:val="TOC2"/>
                <w:rPr>
                  <w:noProof/>
                  <w:kern w:val="2"/>
                  <w:sz w:val="24"/>
                  <w:szCs w:val="24"/>
                  <w14:ligatures w14:val="standardContextual"/>
                </w:rPr>
              </w:pPr>
              <w:hyperlink w:anchor="_Toc227246059" w:history="1">
                <w:r w:rsidRPr="000537FA">
                  <w:rPr>
                    <w:rStyle w:val="Hyperlink"/>
                    <w:rFonts w:ascii="Arial" w:hAnsi="Arial" w:cs="Arial"/>
                    <w:noProof/>
                  </w:rPr>
                  <w:t>Pirkimo sąlygų  9 priedas „Tiekėjo įvykdytų darbų sąrašas“</w:t>
                </w:r>
                <w:r>
                  <w:rPr>
                    <w:noProof/>
                    <w:webHidden/>
                  </w:rPr>
                  <w:tab/>
                </w:r>
                <w:r>
                  <w:rPr>
                    <w:noProof/>
                    <w:webHidden/>
                  </w:rPr>
                  <w:fldChar w:fldCharType="begin"/>
                </w:r>
                <w:r>
                  <w:rPr>
                    <w:noProof/>
                    <w:webHidden/>
                  </w:rPr>
                  <w:instrText xml:space="preserve"> PAGEREF _Toc227246059 \h </w:instrText>
                </w:r>
                <w:r>
                  <w:rPr>
                    <w:noProof/>
                    <w:webHidden/>
                  </w:rPr>
                </w:r>
                <w:r>
                  <w:rPr>
                    <w:noProof/>
                    <w:webHidden/>
                  </w:rPr>
                  <w:fldChar w:fldCharType="separate"/>
                </w:r>
                <w:r>
                  <w:rPr>
                    <w:noProof/>
                    <w:webHidden/>
                  </w:rPr>
                  <w:t>22</w:t>
                </w:r>
                <w:r>
                  <w:rPr>
                    <w:noProof/>
                    <w:webHidden/>
                  </w:rPr>
                  <w:fldChar w:fldCharType="end"/>
                </w:r>
              </w:hyperlink>
            </w:p>
            <w:p w14:paraId="3C7279F0" w14:textId="7AFA6E40" w:rsidR="0007094E" w:rsidRPr="00914D97" w:rsidRDefault="0007094E" w:rsidP="0007094E">
              <w:pPr>
                <w:spacing w:after="120" w:line="20" w:lineRule="atLeast"/>
                <w:contextualSpacing/>
                <w:rPr>
                  <w:rFonts w:ascii="Arial" w:hAnsi="Arial" w:cs="Arial"/>
                </w:rPr>
              </w:pPr>
              <w:r w:rsidRPr="00914D97">
                <w:rPr>
                  <w:rFonts w:ascii="Arial" w:hAnsi="Arial" w:cs="Arial"/>
                  <w:b/>
                  <w:bCs/>
                  <w:shd w:val="clear" w:color="auto" w:fill="E6E6E6"/>
                </w:rPr>
                <w:fldChar w:fldCharType="end"/>
              </w:r>
            </w:p>
          </w:sdtContent>
        </w:sdt>
        <w:p w14:paraId="3C7279F1" w14:textId="77777777" w:rsidR="0007094E" w:rsidRPr="00914D97" w:rsidRDefault="0007094E" w:rsidP="0007094E">
          <w:pPr>
            <w:spacing w:after="120" w:line="20" w:lineRule="atLeast"/>
            <w:contextualSpacing/>
            <w:rPr>
              <w:rFonts w:ascii="Arial" w:hAnsi="Arial" w:cs="Arial"/>
            </w:rPr>
          </w:pPr>
          <w:r w:rsidRPr="00914D97">
            <w:rPr>
              <w:rFonts w:ascii="Arial" w:hAnsi="Arial" w:cs="Arial"/>
            </w:rPr>
            <w:br w:type="page"/>
          </w:r>
        </w:p>
      </w:sdtContent>
    </w:sdt>
    <w:p w14:paraId="3C7279F2" w14:textId="77777777" w:rsidR="0007094E" w:rsidRPr="00914D97" w:rsidRDefault="0007094E" w:rsidP="0007094E">
      <w:pPr>
        <w:pStyle w:val="Heading1"/>
        <w:numPr>
          <w:ilvl w:val="0"/>
          <w:numId w:val="1"/>
        </w:numPr>
        <w:spacing w:line="20" w:lineRule="atLeast"/>
        <w:ind w:left="567" w:hanging="567"/>
        <w:contextualSpacing/>
        <w:rPr>
          <w:rFonts w:ascii="Arial" w:hAnsi="Arial" w:cs="Arial"/>
          <w:b/>
          <w:bCs/>
          <w:color w:val="auto"/>
          <w:sz w:val="21"/>
          <w:szCs w:val="21"/>
        </w:rPr>
      </w:pPr>
      <w:bookmarkStart w:id="1" w:name="_Toc227246042"/>
      <w:bookmarkStart w:id="2" w:name="_Toc335201954"/>
      <w:bookmarkStart w:id="3" w:name="_Toc147739116"/>
      <w:r w:rsidRPr="00914D97">
        <w:rPr>
          <w:rFonts w:ascii="Arial" w:hAnsi="Arial" w:cs="Arial"/>
          <w:b/>
          <w:bCs/>
          <w:color w:val="auto"/>
          <w:sz w:val="21"/>
          <w:szCs w:val="21"/>
        </w:rPr>
        <w:lastRenderedPageBreak/>
        <w:t>Bendra informacija</w:t>
      </w:r>
      <w:bookmarkEnd w:id="1"/>
    </w:p>
    <w:p w14:paraId="3C7279F3" w14:textId="77777777" w:rsidR="0007094E" w:rsidRPr="00914D97" w:rsidRDefault="0007094E" w:rsidP="0007094E">
      <w:pPr>
        <w:pStyle w:val="ListParagraph"/>
        <w:numPr>
          <w:ilvl w:val="1"/>
          <w:numId w:val="1"/>
        </w:numPr>
        <w:tabs>
          <w:tab w:val="left" w:pos="993"/>
        </w:tabs>
        <w:spacing w:after="0" w:line="20" w:lineRule="atLeast"/>
        <w:ind w:left="0" w:firstLine="567"/>
        <w:jc w:val="both"/>
        <w:rPr>
          <w:rFonts w:ascii="Arial" w:eastAsia="Calibri" w:hAnsi="Arial" w:cs="Arial"/>
          <w:sz w:val="21"/>
          <w:szCs w:val="21"/>
        </w:rPr>
      </w:pPr>
      <w:r w:rsidRPr="00914D97">
        <w:rPr>
          <w:rFonts w:ascii="Arial" w:hAnsi="Arial" w:cs="Arial"/>
          <w:sz w:val="21"/>
          <w:szCs w:val="21"/>
        </w:rPr>
        <w:t>Perkančioji organizacija – Pasienio kontrolės punktų direkcija prie Susisiekimo ministerijos</w:t>
      </w:r>
      <w:r w:rsidRPr="00914D97">
        <w:rPr>
          <w:rFonts w:ascii="Arial" w:eastAsia="Calibri" w:hAnsi="Arial" w:cs="Arial"/>
          <w:sz w:val="21"/>
          <w:szCs w:val="21"/>
        </w:rPr>
        <w:t>, juridinio asmens kodas 300147455, adresas Gedimino pr. 26, 01104 Vilnius, darbo laikas I-IV 8.00-12.00, 12.45-17.00 val. V 8.00-12.00, 12.45-15.45 val.</w:t>
      </w:r>
      <w:r w:rsidRPr="00914D97" w:rsidDel="000D5C4E">
        <w:rPr>
          <w:rFonts w:ascii="Arial" w:eastAsia="Calibri" w:hAnsi="Arial" w:cs="Arial"/>
          <w:sz w:val="21"/>
          <w:szCs w:val="21"/>
        </w:rPr>
        <w:t xml:space="preserve"> </w:t>
      </w:r>
      <w:r w:rsidRPr="00914D97">
        <w:rPr>
          <w:rFonts w:ascii="Arial" w:hAnsi="Arial" w:cs="Arial"/>
          <w:sz w:val="21"/>
          <w:szCs w:val="21"/>
        </w:rPr>
        <w:t>Perkančioji organizacija nėra PVM mokėtoja</w:t>
      </w:r>
      <w:r w:rsidRPr="00914D97">
        <w:rPr>
          <w:rFonts w:ascii="Arial" w:eastAsia="Calibri" w:hAnsi="Arial" w:cs="Arial"/>
          <w:sz w:val="21"/>
          <w:szCs w:val="21"/>
        </w:rPr>
        <w:t>.</w:t>
      </w:r>
    </w:p>
    <w:p w14:paraId="3C7279F4" w14:textId="7C230F7E" w:rsidR="0007094E" w:rsidRPr="00914D97" w:rsidRDefault="0007094E" w:rsidP="0007094E">
      <w:pPr>
        <w:pStyle w:val="ListParagraph"/>
        <w:numPr>
          <w:ilvl w:val="1"/>
          <w:numId w:val="1"/>
        </w:numPr>
        <w:tabs>
          <w:tab w:val="left" w:pos="993"/>
        </w:tabs>
        <w:spacing w:after="0" w:line="20" w:lineRule="atLeast"/>
        <w:ind w:left="0" w:firstLine="567"/>
        <w:jc w:val="both"/>
        <w:rPr>
          <w:rFonts w:ascii="Arial" w:hAnsi="Arial" w:cs="Arial"/>
          <w:sz w:val="21"/>
          <w:szCs w:val="21"/>
        </w:rPr>
      </w:pPr>
      <w:r w:rsidRPr="00914D97">
        <w:rPr>
          <w:rFonts w:ascii="Arial" w:hAnsi="Arial" w:cs="Arial"/>
          <w:sz w:val="21"/>
          <w:szCs w:val="21"/>
        </w:rPr>
        <w:t xml:space="preserve">Pirkimas neatliekamas naudojantis centralizuotų pirkimų katalogu, nes centrinės perkančiosios organizacijos siūlomi darbai neatitinka perkančiosios organizacijos poreikių. Ketinamų įsigyti statybos darbų </w:t>
      </w:r>
      <w:r w:rsidR="00104F8C" w:rsidRPr="00914D97">
        <w:rPr>
          <w:rFonts w:ascii="Arial" w:hAnsi="Arial" w:cs="Arial"/>
          <w:sz w:val="21"/>
          <w:szCs w:val="21"/>
        </w:rPr>
        <w:t xml:space="preserve">apimtyje </w:t>
      </w:r>
      <w:r w:rsidR="00627D5F" w:rsidRPr="00914D97">
        <w:rPr>
          <w:rFonts w:ascii="Arial" w:hAnsi="Arial" w:cs="Arial"/>
          <w:sz w:val="21"/>
          <w:szCs w:val="21"/>
        </w:rPr>
        <w:t>yra numatyta nuotekų valyklų statyba</w:t>
      </w:r>
      <w:r w:rsidR="00EE4ACD" w:rsidRPr="00914D97">
        <w:rPr>
          <w:rFonts w:ascii="Arial" w:hAnsi="Arial" w:cs="Arial"/>
          <w:sz w:val="21"/>
          <w:szCs w:val="21"/>
        </w:rPr>
        <w:t>,</w:t>
      </w:r>
      <w:r w:rsidRPr="00914D97">
        <w:rPr>
          <w:rFonts w:ascii="Arial" w:hAnsi="Arial" w:cs="Arial"/>
          <w:sz w:val="21"/>
          <w:szCs w:val="21"/>
        </w:rPr>
        <w:t xml:space="preserve"> </w:t>
      </w:r>
      <w:r w:rsidR="00EE4ACD" w:rsidRPr="00914D97">
        <w:rPr>
          <w:rFonts w:ascii="Arial" w:hAnsi="Arial" w:cs="Arial"/>
          <w:sz w:val="21"/>
          <w:szCs w:val="21"/>
        </w:rPr>
        <w:t xml:space="preserve">o </w:t>
      </w:r>
      <w:r w:rsidRPr="00914D97">
        <w:rPr>
          <w:rFonts w:ascii="Arial" w:hAnsi="Arial" w:cs="Arial"/>
          <w:sz w:val="21"/>
          <w:szCs w:val="21"/>
        </w:rPr>
        <w:t>centralizuotų pirkimų kataloge toki</w:t>
      </w:r>
      <w:r w:rsidR="00627D5F" w:rsidRPr="00914D97">
        <w:rPr>
          <w:rFonts w:ascii="Arial" w:hAnsi="Arial" w:cs="Arial"/>
          <w:sz w:val="21"/>
          <w:szCs w:val="21"/>
        </w:rPr>
        <w:t>e</w:t>
      </w:r>
      <w:r w:rsidRPr="00914D97">
        <w:rPr>
          <w:rFonts w:ascii="Arial" w:hAnsi="Arial" w:cs="Arial"/>
          <w:sz w:val="21"/>
          <w:szCs w:val="21"/>
        </w:rPr>
        <w:t xml:space="preserve"> darb</w:t>
      </w:r>
      <w:r w:rsidR="00627D5F" w:rsidRPr="00914D97">
        <w:rPr>
          <w:rFonts w:ascii="Arial" w:hAnsi="Arial" w:cs="Arial"/>
          <w:sz w:val="21"/>
          <w:szCs w:val="21"/>
        </w:rPr>
        <w:t xml:space="preserve">ai </w:t>
      </w:r>
      <w:r w:rsidRPr="00914D97">
        <w:rPr>
          <w:rFonts w:ascii="Arial" w:hAnsi="Arial" w:cs="Arial"/>
          <w:sz w:val="21"/>
          <w:szCs w:val="21"/>
        </w:rPr>
        <w:t>nesiūlom</w:t>
      </w:r>
      <w:r w:rsidR="00627D5F" w:rsidRPr="00914D97">
        <w:rPr>
          <w:rFonts w:ascii="Arial" w:hAnsi="Arial" w:cs="Arial"/>
          <w:sz w:val="21"/>
          <w:szCs w:val="21"/>
        </w:rPr>
        <w:t>i</w:t>
      </w:r>
      <w:r w:rsidRPr="00914D97">
        <w:rPr>
          <w:rFonts w:ascii="Arial" w:hAnsi="Arial" w:cs="Arial"/>
          <w:sz w:val="21"/>
          <w:szCs w:val="21"/>
        </w:rPr>
        <w:t xml:space="preserve">. Šaltinis -  </w:t>
      </w:r>
      <w:hyperlink r:id="rId11" w:history="1">
        <w:proofErr w:type="spellStart"/>
        <w:r w:rsidRPr="00914D97">
          <w:rPr>
            <w:rStyle w:val="Hyperlink"/>
            <w:rFonts w:ascii="Arial" w:hAnsi="Arial" w:cs="Arial"/>
            <w:sz w:val="21"/>
            <w:szCs w:val="21"/>
          </w:rPr>
          <w:t>katalogas.cpo.lt</w:t>
        </w:r>
        <w:proofErr w:type="spellEnd"/>
      </w:hyperlink>
      <w:r w:rsidR="006D0690" w:rsidRPr="00914D97">
        <w:rPr>
          <w:rFonts w:ascii="Arial" w:hAnsi="Arial" w:cs="Arial"/>
          <w:sz w:val="21"/>
          <w:szCs w:val="21"/>
        </w:rPr>
        <w:t>.</w:t>
      </w:r>
    </w:p>
    <w:p w14:paraId="3C7279F5" w14:textId="77777777" w:rsidR="0007094E" w:rsidRPr="00914D97" w:rsidRDefault="0007094E" w:rsidP="0007094E">
      <w:pPr>
        <w:pStyle w:val="ListParagraph"/>
        <w:numPr>
          <w:ilvl w:val="1"/>
          <w:numId w:val="1"/>
        </w:numPr>
        <w:tabs>
          <w:tab w:val="left" w:pos="993"/>
        </w:tabs>
        <w:spacing w:after="0" w:line="20" w:lineRule="atLeast"/>
        <w:ind w:left="0" w:firstLine="567"/>
        <w:jc w:val="both"/>
        <w:rPr>
          <w:rFonts w:ascii="Arial" w:hAnsi="Arial" w:cs="Arial"/>
          <w:sz w:val="21"/>
          <w:szCs w:val="21"/>
        </w:rPr>
      </w:pPr>
      <w:r w:rsidRPr="00914D97">
        <w:rPr>
          <w:rFonts w:ascii="Arial" w:hAnsi="Arial" w:cs="Arial"/>
          <w:sz w:val="21"/>
          <w:szCs w:val="21"/>
        </w:rPr>
        <w:t xml:space="preserve"> Stebėtojai dalyvauti Komisijos posėdžiuose nėra kviečiami. </w:t>
      </w:r>
    </w:p>
    <w:p w14:paraId="3C7279F6" w14:textId="77777777" w:rsidR="0007094E" w:rsidRPr="00914D97" w:rsidRDefault="0007094E" w:rsidP="0007094E">
      <w:pPr>
        <w:pStyle w:val="ListParagraph"/>
        <w:numPr>
          <w:ilvl w:val="1"/>
          <w:numId w:val="1"/>
        </w:numPr>
        <w:tabs>
          <w:tab w:val="left" w:pos="993"/>
        </w:tabs>
        <w:spacing w:after="0" w:line="20" w:lineRule="atLeast"/>
        <w:ind w:left="0" w:firstLine="567"/>
        <w:jc w:val="both"/>
        <w:rPr>
          <w:rFonts w:ascii="Arial" w:hAnsi="Arial" w:cs="Arial"/>
          <w:sz w:val="21"/>
          <w:szCs w:val="21"/>
        </w:rPr>
      </w:pPr>
      <w:r w:rsidRPr="00914D97">
        <w:rPr>
          <w:rFonts w:ascii="Arial" w:hAnsi="Arial" w:cs="Arial"/>
          <w:sz w:val="21"/>
          <w:szCs w:val="21"/>
        </w:rPr>
        <w:t xml:space="preserve">Atliekamas žaliasis pirkimas. Pirkimas vykdomas vadovaujantis </w:t>
      </w:r>
      <w:hyperlink r:id="rId12" w:history="1">
        <w:r w:rsidRPr="00914D97">
          <w:rPr>
            <w:rStyle w:val="Hyperlink"/>
            <w:rFonts w:ascii="Arial" w:hAnsi="Arial" w:cs="Arial"/>
            <w:sz w:val="21"/>
            <w:szCs w:val="2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14D97">
        <w:rPr>
          <w:rFonts w:ascii="Arial" w:hAnsi="Arial" w:cs="Arial"/>
          <w:sz w:val="21"/>
          <w:szCs w:val="21"/>
        </w:rPr>
        <w:t>“ 4.1</w:t>
      </w:r>
      <w:r w:rsidRPr="00914D97">
        <w:rPr>
          <w:rFonts w:ascii="Arial" w:hAnsi="Arial" w:cs="Arial"/>
          <w:i/>
          <w:sz w:val="21"/>
          <w:szCs w:val="21"/>
        </w:rPr>
        <w:t xml:space="preserve"> </w:t>
      </w:r>
      <w:r w:rsidRPr="00914D97">
        <w:rPr>
          <w:rFonts w:ascii="Arial" w:hAnsi="Arial" w:cs="Arial"/>
          <w:sz w:val="21"/>
          <w:szCs w:val="21"/>
        </w:rPr>
        <w:t xml:space="preserve"> punktu. Aplinkos apaugos kriterijai nustatyti Pirkimo sąlygų 4 priede „Tiekėjų kvalifikacijos reikalavimai ir reikalaujami aplinkos apsaugos vadybos sistemų standartai“.</w:t>
      </w:r>
    </w:p>
    <w:p w14:paraId="3C7279F7" w14:textId="77777777" w:rsidR="0007094E" w:rsidRPr="00914D97" w:rsidRDefault="0007094E" w:rsidP="0007094E">
      <w:pPr>
        <w:pStyle w:val="ListParagraph"/>
        <w:numPr>
          <w:ilvl w:val="1"/>
          <w:numId w:val="1"/>
        </w:numPr>
        <w:tabs>
          <w:tab w:val="left" w:pos="993"/>
        </w:tabs>
        <w:spacing w:after="0" w:line="20" w:lineRule="atLeast"/>
        <w:ind w:left="0" w:firstLine="567"/>
        <w:jc w:val="both"/>
        <w:rPr>
          <w:rFonts w:ascii="Arial" w:hAnsi="Arial" w:cs="Arial"/>
          <w:sz w:val="21"/>
          <w:szCs w:val="21"/>
        </w:rPr>
      </w:pPr>
      <w:r w:rsidRPr="00914D97">
        <w:rPr>
          <w:rFonts w:ascii="Arial" w:hAnsi="Arial" w:cs="Arial"/>
          <w:sz w:val="21"/>
          <w:szCs w:val="21"/>
        </w:rPr>
        <w:t>Išankstinis skelbimas apie pirkimą nebuvo paskelbtas.</w:t>
      </w:r>
    </w:p>
    <w:p w14:paraId="3C7279F8" w14:textId="77777777" w:rsidR="0007094E" w:rsidRPr="00914D97" w:rsidRDefault="0007094E" w:rsidP="0007094E">
      <w:pPr>
        <w:pStyle w:val="ListParagraph"/>
        <w:numPr>
          <w:ilvl w:val="1"/>
          <w:numId w:val="1"/>
        </w:numPr>
        <w:tabs>
          <w:tab w:val="left" w:pos="993"/>
        </w:tabs>
        <w:spacing w:after="0" w:line="20" w:lineRule="atLeast"/>
        <w:ind w:left="0" w:firstLine="567"/>
        <w:jc w:val="both"/>
        <w:rPr>
          <w:rFonts w:ascii="Arial" w:hAnsi="Arial" w:cs="Arial"/>
          <w:sz w:val="21"/>
          <w:szCs w:val="21"/>
        </w:rPr>
      </w:pPr>
      <w:r w:rsidRPr="00914D97">
        <w:rPr>
          <w:rFonts w:ascii="Arial" w:hAnsi="Arial" w:cs="Arial"/>
          <w:sz w:val="21"/>
          <w:szCs w:val="21"/>
        </w:rPr>
        <w:t xml:space="preserve">Pirkime  perkančioji organizacija nenumato skelbti pranešimo dėl savanoriško </w:t>
      </w:r>
      <w:proofErr w:type="spellStart"/>
      <w:r w:rsidRPr="00914D97">
        <w:rPr>
          <w:rFonts w:ascii="Arial" w:hAnsi="Arial" w:cs="Arial"/>
          <w:sz w:val="21"/>
          <w:szCs w:val="21"/>
        </w:rPr>
        <w:t>ex</w:t>
      </w:r>
      <w:proofErr w:type="spellEnd"/>
      <w:r w:rsidRPr="00914D97">
        <w:rPr>
          <w:rFonts w:ascii="Arial" w:hAnsi="Arial" w:cs="Arial"/>
          <w:sz w:val="21"/>
          <w:szCs w:val="21"/>
        </w:rPr>
        <w:t xml:space="preserve"> ante skaidrumo.</w:t>
      </w:r>
    </w:p>
    <w:p w14:paraId="3C7279F9" w14:textId="77777777" w:rsidR="0007094E" w:rsidRPr="00914D97" w:rsidRDefault="0007094E" w:rsidP="0007094E">
      <w:pPr>
        <w:pStyle w:val="ListParagraph"/>
        <w:numPr>
          <w:ilvl w:val="1"/>
          <w:numId w:val="1"/>
        </w:numPr>
        <w:tabs>
          <w:tab w:val="left" w:pos="993"/>
        </w:tabs>
        <w:spacing w:after="0" w:line="20" w:lineRule="atLeast"/>
        <w:ind w:left="0" w:firstLine="567"/>
        <w:jc w:val="both"/>
        <w:rPr>
          <w:rFonts w:ascii="Arial" w:hAnsi="Arial" w:cs="Arial"/>
          <w:sz w:val="21"/>
          <w:szCs w:val="21"/>
        </w:rPr>
      </w:pPr>
      <w:r w:rsidRPr="00914D97">
        <w:rPr>
          <w:rFonts w:ascii="Arial" w:hAnsi="Arial" w:cs="Arial"/>
          <w:sz w:val="21"/>
          <w:szCs w:val="21"/>
        </w:rPr>
        <w:t xml:space="preserve">Pirkime neleidžiama pateikti alternatyvių pasiūlymų. </w:t>
      </w:r>
    </w:p>
    <w:p w14:paraId="3C7279FA" w14:textId="77777777" w:rsidR="0007094E" w:rsidRPr="00914D97" w:rsidRDefault="0007094E" w:rsidP="0007094E">
      <w:pPr>
        <w:pStyle w:val="ListParagraph"/>
        <w:numPr>
          <w:ilvl w:val="1"/>
          <w:numId w:val="1"/>
        </w:numPr>
        <w:tabs>
          <w:tab w:val="left" w:pos="993"/>
        </w:tabs>
        <w:spacing w:after="0" w:line="20" w:lineRule="atLeast"/>
        <w:ind w:left="0" w:firstLine="567"/>
        <w:jc w:val="both"/>
        <w:rPr>
          <w:rFonts w:ascii="Arial" w:hAnsi="Arial" w:cs="Arial"/>
          <w:sz w:val="21"/>
          <w:szCs w:val="21"/>
        </w:rPr>
      </w:pPr>
      <w:r w:rsidRPr="00914D97">
        <w:rPr>
          <w:rFonts w:ascii="Arial" w:hAnsi="Arial" w:cs="Arial"/>
          <w:sz w:val="21"/>
          <w:szCs w:val="21"/>
        </w:rPr>
        <w:t>Ben</w:t>
      </w:r>
      <w:r w:rsidRPr="00914D97">
        <w:rPr>
          <w:rFonts w:ascii="Arial" w:eastAsia="Arial" w:hAnsi="Arial" w:cs="Arial"/>
          <w:sz w:val="21"/>
          <w:szCs w:val="21"/>
        </w:rPr>
        <w:t>drosios pirkimo sąlygos yra neatskiriama šių pirkimo sąlygų dalis.</w:t>
      </w:r>
    </w:p>
    <w:p w14:paraId="3C7279FB" w14:textId="77777777" w:rsidR="0007094E" w:rsidRPr="00914D97" w:rsidRDefault="0007094E" w:rsidP="0007094E">
      <w:pPr>
        <w:pStyle w:val="Heading1"/>
        <w:spacing w:line="20" w:lineRule="atLeast"/>
        <w:contextualSpacing/>
        <w:rPr>
          <w:rFonts w:ascii="Arial" w:hAnsi="Arial" w:cs="Arial"/>
          <w:b/>
          <w:bCs/>
          <w:color w:val="auto"/>
          <w:sz w:val="21"/>
          <w:szCs w:val="21"/>
        </w:rPr>
      </w:pPr>
      <w:bookmarkStart w:id="4" w:name="_Ref39426332"/>
      <w:bookmarkStart w:id="5" w:name="_Ref39426338"/>
      <w:bookmarkStart w:id="6" w:name="_Toc227246043"/>
      <w:bookmarkEnd w:id="2"/>
      <w:r w:rsidRPr="00914D97">
        <w:rPr>
          <w:rFonts w:ascii="Arial" w:hAnsi="Arial" w:cs="Arial"/>
          <w:b/>
          <w:bCs/>
          <w:color w:val="auto"/>
          <w:sz w:val="21"/>
          <w:szCs w:val="21"/>
        </w:rPr>
        <w:t>2. Pirkimo objektas</w:t>
      </w:r>
      <w:bookmarkEnd w:id="4"/>
      <w:bookmarkEnd w:id="5"/>
      <w:bookmarkEnd w:id="6"/>
    </w:p>
    <w:p w14:paraId="3C7279FC" w14:textId="0E7EA048" w:rsidR="0007094E" w:rsidRPr="00710CA3" w:rsidRDefault="0007094E" w:rsidP="0007094E">
      <w:pPr>
        <w:spacing w:after="0" w:line="240" w:lineRule="auto"/>
        <w:ind w:firstLine="567"/>
        <w:jc w:val="both"/>
        <w:rPr>
          <w:rFonts w:ascii="Arial" w:hAnsi="Arial" w:cs="Arial"/>
        </w:rPr>
      </w:pPr>
      <w:r w:rsidRPr="00914D97">
        <w:rPr>
          <w:rFonts w:ascii="Arial" w:hAnsi="Arial" w:cs="Arial"/>
        </w:rPr>
        <w:t xml:space="preserve">2.1. Perkančioji organizacija numato įsigyti </w:t>
      </w:r>
      <w:bookmarkStart w:id="7" w:name="_Hlk162455911"/>
      <w:r w:rsidR="00627D5F" w:rsidRPr="00914D97">
        <w:rPr>
          <w:rFonts w:ascii="Arial" w:hAnsi="Arial" w:cs="Arial"/>
        </w:rPr>
        <w:t xml:space="preserve">buitinių nuotekų valymo įrenginių ir tinklų įrengimo Kalvarijos pasienio kontrolės punkte (PKP) statybos </w:t>
      </w:r>
      <w:r w:rsidRPr="00914D97">
        <w:rPr>
          <w:rFonts w:ascii="Arial" w:hAnsi="Arial" w:cs="Arial"/>
        </w:rPr>
        <w:t xml:space="preserve">darbus </w:t>
      </w:r>
      <w:bookmarkStart w:id="8" w:name="_Hlk162462689"/>
      <w:r w:rsidR="00CA1020" w:rsidRPr="00914D97">
        <w:rPr>
          <w:rFonts w:ascii="Arial" w:hAnsi="Arial" w:cs="Arial"/>
        </w:rPr>
        <w:t>(</w:t>
      </w:r>
      <w:r w:rsidR="00671170" w:rsidRPr="00914D97">
        <w:rPr>
          <w:rFonts w:ascii="Arial" w:hAnsi="Arial" w:cs="Arial"/>
        </w:rPr>
        <w:t xml:space="preserve">Europos g. </w:t>
      </w:r>
      <w:r w:rsidR="00627D5F" w:rsidRPr="00914D97">
        <w:rPr>
          <w:rFonts w:ascii="Arial" w:hAnsi="Arial" w:cs="Arial"/>
        </w:rPr>
        <w:t>16</w:t>
      </w:r>
      <w:r w:rsidR="00671170" w:rsidRPr="00914D97">
        <w:rPr>
          <w:rFonts w:ascii="Arial" w:hAnsi="Arial" w:cs="Arial"/>
        </w:rPr>
        <w:t xml:space="preserve">, </w:t>
      </w:r>
      <w:proofErr w:type="spellStart"/>
      <w:r w:rsidR="00671170" w:rsidRPr="00914D97">
        <w:rPr>
          <w:rFonts w:ascii="Arial" w:hAnsi="Arial" w:cs="Arial"/>
        </w:rPr>
        <w:t>Salaperaugio</w:t>
      </w:r>
      <w:proofErr w:type="spellEnd"/>
      <w:r w:rsidR="00671170" w:rsidRPr="00914D97">
        <w:rPr>
          <w:rFonts w:ascii="Arial" w:hAnsi="Arial" w:cs="Arial"/>
        </w:rPr>
        <w:t xml:space="preserve"> k., </w:t>
      </w:r>
      <w:proofErr w:type="spellStart"/>
      <w:r w:rsidR="00671170" w:rsidRPr="00914D97">
        <w:rPr>
          <w:rFonts w:ascii="Arial" w:hAnsi="Arial" w:cs="Arial"/>
        </w:rPr>
        <w:t>Liubavo</w:t>
      </w:r>
      <w:proofErr w:type="spellEnd"/>
      <w:r w:rsidR="00671170" w:rsidRPr="00914D97">
        <w:rPr>
          <w:rFonts w:ascii="Arial" w:hAnsi="Arial" w:cs="Arial"/>
        </w:rPr>
        <w:t xml:space="preserve"> sen., Kalvarijos sav.</w:t>
      </w:r>
      <w:r w:rsidR="00907AE6" w:rsidRPr="00914D97">
        <w:rPr>
          <w:rFonts w:ascii="Arial" w:hAnsi="Arial" w:cs="Arial"/>
        </w:rPr>
        <w:t>)</w:t>
      </w:r>
      <w:bookmarkEnd w:id="7"/>
      <w:bookmarkEnd w:id="8"/>
      <w:r w:rsidR="00357F88" w:rsidRPr="00914D97">
        <w:rPr>
          <w:rFonts w:ascii="Arial" w:hAnsi="Arial" w:cs="Arial"/>
        </w:rPr>
        <w:t>.</w:t>
      </w:r>
      <w:r w:rsidRPr="00914D97">
        <w:rPr>
          <w:rFonts w:ascii="Arial" w:hAnsi="Arial" w:cs="Arial"/>
        </w:rPr>
        <w:t xml:space="preserve"> </w:t>
      </w:r>
      <w:r w:rsidRPr="00710CA3">
        <w:rPr>
          <w:rFonts w:ascii="Arial" w:hAnsi="Arial" w:cs="Arial"/>
        </w:rPr>
        <w:t>Reikalavimai pirkimo objektui nustatyti specialiųjų pirkimo sąlygų 2 priede.</w:t>
      </w:r>
    </w:p>
    <w:p w14:paraId="3C7279FD" w14:textId="37805442" w:rsidR="0007094E" w:rsidRPr="00710CA3" w:rsidRDefault="0007094E" w:rsidP="0007094E">
      <w:pPr>
        <w:spacing w:after="0" w:line="240" w:lineRule="auto"/>
        <w:ind w:firstLine="567"/>
        <w:jc w:val="both"/>
        <w:rPr>
          <w:rFonts w:ascii="Arial" w:hAnsi="Arial" w:cs="Arial"/>
        </w:rPr>
      </w:pPr>
      <w:r w:rsidRPr="00710CA3">
        <w:rPr>
          <w:rFonts w:ascii="Arial" w:hAnsi="Arial" w:cs="Arial"/>
        </w:rPr>
        <w:t xml:space="preserve">2.2  </w:t>
      </w:r>
      <w:r w:rsidR="003A5A96" w:rsidRPr="00710CA3">
        <w:rPr>
          <w:rFonts w:ascii="Arial" w:hAnsi="Arial" w:cs="Arial"/>
        </w:rPr>
        <w:t xml:space="preserve">Pirkimo apimtys, reikalavimai ir techninė specifikacija apibrėžti specialiųjų pirkimo sąlygų 2 priede. </w:t>
      </w:r>
      <w:r w:rsidRPr="00710CA3">
        <w:rPr>
          <w:rFonts w:ascii="Arial" w:hAnsi="Arial" w:cs="Arial"/>
        </w:rPr>
        <w:t>Pirkimo objektas į dalis neskaidomas</w:t>
      </w:r>
      <w:r w:rsidR="00581731" w:rsidRPr="00710CA3">
        <w:rPr>
          <w:rFonts w:ascii="Arial" w:hAnsi="Arial" w:cs="Arial"/>
        </w:rPr>
        <w:t>.</w:t>
      </w:r>
    </w:p>
    <w:p w14:paraId="3C7279FE" w14:textId="77777777" w:rsidR="0007094E" w:rsidRPr="00914D97" w:rsidRDefault="0007094E" w:rsidP="0007094E">
      <w:pPr>
        <w:spacing w:after="0" w:line="240" w:lineRule="auto"/>
        <w:ind w:firstLine="567"/>
        <w:jc w:val="both"/>
        <w:rPr>
          <w:rFonts w:ascii="Arial" w:hAnsi="Arial" w:cs="Arial"/>
        </w:rPr>
      </w:pPr>
      <w:r w:rsidRPr="00710CA3">
        <w:rPr>
          <w:rFonts w:ascii="Arial" w:hAnsi="Arial" w:cs="Arial"/>
        </w:rPr>
        <w:t>2.3. Jeigu apibūdinant pirkimo objektą techninėje specifikacijoje nurodytas konkretus modelis ar tiekimo šaltinis, konkretus procesas, būdingas konkretaus tiekėjo tiekiamoms prekėms ar teikiamoms paslaugoms, ar prekių ženklas, patentas</w:t>
      </w:r>
      <w:r w:rsidRPr="00914D97">
        <w:rPr>
          <w:rFonts w:ascii="Arial" w:hAnsi="Arial" w:cs="Arial"/>
        </w:rPr>
        <w:t xml:space="preserve">, tipai, konkreti kilmė ar gamyba, turi būti laikoma, kad kiekviena tokia nuoroda yra pateikta su žodžiais „arba lygiavertis“. </w:t>
      </w:r>
    </w:p>
    <w:p w14:paraId="3C7279FF" w14:textId="77777777" w:rsidR="0007094E" w:rsidRPr="00914D97" w:rsidRDefault="0007094E" w:rsidP="0007094E">
      <w:pPr>
        <w:spacing w:after="0" w:line="240" w:lineRule="auto"/>
        <w:ind w:firstLine="567"/>
        <w:jc w:val="both"/>
        <w:rPr>
          <w:rFonts w:ascii="Arial" w:hAnsi="Arial" w:cs="Arial"/>
        </w:rPr>
      </w:pPr>
      <w:r w:rsidRPr="00914D97">
        <w:rPr>
          <w:rFonts w:ascii="Arial" w:hAnsi="Arial" w:cs="Arial"/>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727A00" w14:textId="77777777" w:rsidR="0007094E" w:rsidRPr="00914D97" w:rsidRDefault="0007094E" w:rsidP="0007094E">
      <w:pPr>
        <w:pStyle w:val="Heading1"/>
        <w:spacing w:line="20" w:lineRule="atLeast"/>
        <w:contextualSpacing/>
        <w:rPr>
          <w:rFonts w:ascii="Arial" w:hAnsi="Arial" w:cs="Arial"/>
          <w:color w:val="auto"/>
          <w:sz w:val="21"/>
          <w:szCs w:val="21"/>
        </w:rPr>
      </w:pPr>
      <w:bookmarkStart w:id="9" w:name="_Toc227246044"/>
      <w:r w:rsidRPr="00914D97">
        <w:rPr>
          <w:rFonts w:ascii="Arial" w:hAnsi="Arial" w:cs="Arial"/>
          <w:b/>
          <w:bCs/>
          <w:color w:val="auto"/>
          <w:sz w:val="21"/>
          <w:szCs w:val="21"/>
        </w:rPr>
        <w:t>3</w:t>
      </w:r>
      <w:r w:rsidRPr="00914D97">
        <w:rPr>
          <w:rFonts w:ascii="Arial" w:hAnsi="Arial" w:cs="Arial"/>
          <w:color w:val="auto"/>
          <w:sz w:val="21"/>
          <w:szCs w:val="21"/>
        </w:rPr>
        <w:t xml:space="preserve">. </w:t>
      </w:r>
      <w:bookmarkStart w:id="10" w:name="_Ref39427921"/>
      <w:bookmarkStart w:id="11" w:name="_Ref39427927"/>
      <w:bookmarkStart w:id="12" w:name="_Ref39740354"/>
      <w:r w:rsidRPr="00914D97">
        <w:rPr>
          <w:rFonts w:ascii="Arial" w:hAnsi="Arial" w:cs="Arial"/>
          <w:b/>
          <w:bCs/>
          <w:color w:val="auto"/>
          <w:sz w:val="21"/>
          <w:szCs w:val="21"/>
        </w:rPr>
        <w:t>Susitikimai su tiekėjais</w:t>
      </w:r>
      <w:bookmarkEnd w:id="10"/>
      <w:bookmarkEnd w:id="11"/>
      <w:r w:rsidRPr="00914D97">
        <w:rPr>
          <w:rFonts w:ascii="Arial" w:hAnsi="Arial" w:cs="Arial"/>
          <w:b/>
          <w:bCs/>
          <w:color w:val="auto"/>
          <w:sz w:val="21"/>
          <w:szCs w:val="21"/>
        </w:rPr>
        <w:t xml:space="preserve"> ir objekto apžiūra</w:t>
      </w:r>
      <w:bookmarkEnd w:id="9"/>
      <w:bookmarkEnd w:id="12"/>
    </w:p>
    <w:p w14:paraId="3C727A03" w14:textId="4E4389B5" w:rsidR="0007094E" w:rsidRPr="00914D97" w:rsidRDefault="0007094E" w:rsidP="67E336A6">
      <w:pPr>
        <w:pStyle w:val="ListParagraph"/>
        <w:spacing w:after="0"/>
        <w:ind w:left="0" w:firstLine="567"/>
        <w:jc w:val="both"/>
        <w:rPr>
          <w:rFonts w:ascii="Arial" w:hAnsi="Arial" w:cs="Arial"/>
          <w:sz w:val="21"/>
          <w:szCs w:val="21"/>
        </w:rPr>
      </w:pPr>
      <w:r w:rsidRPr="00914D97">
        <w:rPr>
          <w:rFonts w:ascii="Arial" w:hAnsi="Arial" w:cs="Arial"/>
          <w:sz w:val="21"/>
          <w:szCs w:val="21"/>
        </w:rPr>
        <w:t>3.1.</w:t>
      </w:r>
      <w:r w:rsidRPr="00914D97">
        <w:rPr>
          <w:rFonts w:ascii="Arial" w:hAnsi="Arial" w:cs="Arial"/>
          <w:i/>
          <w:iCs/>
          <w:sz w:val="21"/>
          <w:szCs w:val="21"/>
        </w:rPr>
        <w:t xml:space="preserve"> </w:t>
      </w:r>
      <w:r w:rsidRPr="00914D97">
        <w:rPr>
          <w:rFonts w:ascii="Arial" w:hAnsi="Arial" w:cs="Arial"/>
          <w:sz w:val="21"/>
          <w:szCs w:val="21"/>
        </w:rPr>
        <w:t>Perkančioji organizacija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3C727A04" w14:textId="34FFF36E" w:rsidR="0007094E" w:rsidRPr="00914D97" w:rsidRDefault="0007094E" w:rsidP="0007094E">
      <w:pPr>
        <w:pStyle w:val="Heading1"/>
        <w:spacing w:line="20" w:lineRule="atLeast"/>
        <w:contextualSpacing/>
        <w:rPr>
          <w:rFonts w:ascii="Arial" w:hAnsi="Arial" w:cs="Arial"/>
          <w:color w:val="auto"/>
          <w:sz w:val="21"/>
          <w:szCs w:val="21"/>
        </w:rPr>
      </w:pPr>
      <w:bookmarkStart w:id="13" w:name="_Ref39473754"/>
      <w:bookmarkStart w:id="14" w:name="_Ref39473761"/>
      <w:bookmarkStart w:id="15" w:name="_Ref39474188"/>
      <w:bookmarkStart w:id="16" w:name="_Toc227246045"/>
      <w:r w:rsidRPr="00914D97">
        <w:rPr>
          <w:rFonts w:ascii="Arial" w:hAnsi="Arial" w:cs="Arial"/>
          <w:b/>
          <w:bCs/>
          <w:color w:val="auto"/>
          <w:sz w:val="21"/>
          <w:szCs w:val="21"/>
        </w:rPr>
        <w:lastRenderedPageBreak/>
        <w:t>4</w:t>
      </w:r>
      <w:r w:rsidRPr="00914D97">
        <w:rPr>
          <w:rFonts w:ascii="Arial" w:hAnsi="Arial" w:cs="Arial"/>
          <w:color w:val="auto"/>
          <w:sz w:val="21"/>
          <w:szCs w:val="21"/>
        </w:rPr>
        <w:t xml:space="preserve">. </w:t>
      </w:r>
      <w:r w:rsidRPr="00914D97">
        <w:rPr>
          <w:rFonts w:ascii="Arial" w:hAnsi="Arial" w:cs="Arial"/>
          <w:b/>
          <w:bCs/>
          <w:color w:val="auto"/>
          <w:sz w:val="21"/>
          <w:szCs w:val="21"/>
        </w:rPr>
        <w:t>Tiekėjų pašalinimo pagrindai</w:t>
      </w:r>
      <w:bookmarkEnd w:id="13"/>
      <w:bookmarkEnd w:id="14"/>
      <w:bookmarkEnd w:id="15"/>
      <w:r w:rsidRPr="00914D97">
        <w:rPr>
          <w:rFonts w:ascii="Arial" w:hAnsi="Arial" w:cs="Arial"/>
          <w:b/>
          <w:bCs/>
          <w:color w:val="auto"/>
          <w:sz w:val="21"/>
          <w:szCs w:val="21"/>
        </w:rPr>
        <w:t xml:space="preserve"> ir kvalifikacijos reikalavimai</w:t>
      </w:r>
      <w:bookmarkEnd w:id="16"/>
    </w:p>
    <w:p w14:paraId="3C727A05" w14:textId="2FEF292B" w:rsidR="0007094E" w:rsidRPr="00914D97" w:rsidRDefault="0007094E" w:rsidP="0007094E">
      <w:pPr>
        <w:pStyle w:val="ListParagraph"/>
        <w:spacing w:after="120" w:line="20" w:lineRule="atLeast"/>
        <w:ind w:left="0" w:firstLine="567"/>
        <w:jc w:val="both"/>
        <w:rPr>
          <w:rFonts w:ascii="Arial" w:hAnsi="Arial" w:cs="Arial"/>
          <w:sz w:val="21"/>
          <w:szCs w:val="21"/>
        </w:rPr>
      </w:pPr>
      <w:r w:rsidRPr="00914D97">
        <w:rPr>
          <w:rFonts w:ascii="Arial" w:hAnsi="Arial" w:cs="Arial"/>
          <w:sz w:val="21"/>
          <w:szCs w:val="21"/>
        </w:rPr>
        <w:t>4.1. Reikalavimai dėl tiekėjo ir</w:t>
      </w:r>
      <w:bookmarkStart w:id="17" w:name="_Hlk41039660"/>
      <w:r w:rsidRPr="00914D97">
        <w:rPr>
          <w:rFonts w:ascii="Arial" w:hAnsi="Arial" w:cs="Arial"/>
          <w:sz w:val="21"/>
          <w:szCs w:val="21"/>
        </w:rPr>
        <w:t xml:space="preserve"> subtiekėjų (jei taikoma), ūkio subjektų, kurių pajėgumais tiekėjas remiasi, </w:t>
      </w:r>
      <w:bookmarkEnd w:id="17"/>
      <w:r w:rsidRPr="00914D97">
        <w:rPr>
          <w:rFonts w:ascii="Arial" w:hAnsi="Arial" w:cs="Arial"/>
          <w:sz w:val="21"/>
          <w:szCs w:val="21"/>
        </w:rPr>
        <w:t xml:space="preserve">pašalinimo pagrindų nebuvimo bei jų nebuvimą patvirtinantys dokumentai nurodyti specialiųjų </w:t>
      </w:r>
      <w:r w:rsidRPr="00914D97">
        <w:rPr>
          <w:rFonts w:ascii="Arial" w:eastAsia="Calibri" w:hAnsi="Arial" w:cs="Arial"/>
          <w:sz w:val="21"/>
          <w:szCs w:val="21"/>
        </w:rPr>
        <w:t xml:space="preserve">pirkimo sąlygų </w:t>
      </w:r>
      <w:r w:rsidRPr="00914D97">
        <w:rPr>
          <w:rFonts w:ascii="Arial" w:hAnsi="Arial" w:cs="Arial"/>
          <w:sz w:val="21"/>
          <w:szCs w:val="21"/>
        </w:rPr>
        <w:t xml:space="preserve">3  </w:t>
      </w:r>
      <w:r w:rsidRPr="00914D97">
        <w:rPr>
          <w:rFonts w:ascii="Arial" w:eastAsia="Calibri" w:hAnsi="Arial" w:cs="Arial"/>
          <w:sz w:val="21"/>
          <w:szCs w:val="21"/>
        </w:rPr>
        <w:t>priede</w:t>
      </w:r>
      <w:r w:rsidRPr="00914D97">
        <w:rPr>
          <w:rFonts w:ascii="Arial" w:hAnsi="Arial" w:cs="Arial"/>
          <w:sz w:val="21"/>
          <w:szCs w:val="21"/>
        </w:rPr>
        <w:t xml:space="preserve">. </w:t>
      </w:r>
    </w:p>
    <w:p w14:paraId="1380EB76" w14:textId="77777777" w:rsidR="00803512" w:rsidRPr="007E07D9" w:rsidRDefault="0007094E" w:rsidP="0007094E">
      <w:pPr>
        <w:pStyle w:val="ListParagraph"/>
        <w:tabs>
          <w:tab w:val="left" w:pos="851"/>
        </w:tabs>
        <w:spacing w:after="0" w:line="20" w:lineRule="atLeast"/>
        <w:ind w:left="0" w:firstLine="567"/>
        <w:jc w:val="both"/>
        <w:rPr>
          <w:rFonts w:ascii="Arial" w:hAnsi="Arial" w:cs="Arial"/>
          <w:sz w:val="21"/>
          <w:szCs w:val="21"/>
        </w:rPr>
      </w:pPr>
      <w:r w:rsidRPr="00914D97">
        <w:rPr>
          <w:rFonts w:ascii="Arial" w:hAnsi="Arial" w:cs="Arial"/>
          <w:sz w:val="21"/>
          <w:szCs w:val="21"/>
        </w:rPr>
        <w:t>4.2. Tiekėjams nustatomi kvalifika</w:t>
      </w:r>
      <w:r w:rsidR="14299128" w:rsidRPr="00914D97">
        <w:rPr>
          <w:rFonts w:ascii="Arial" w:hAnsi="Arial" w:cs="Arial"/>
          <w:sz w:val="21"/>
          <w:szCs w:val="21"/>
        </w:rPr>
        <w:t>c</w:t>
      </w:r>
      <w:r w:rsidRPr="00914D97">
        <w:rPr>
          <w:rFonts w:ascii="Arial" w:hAnsi="Arial" w:cs="Arial"/>
          <w:sz w:val="21"/>
          <w:szCs w:val="21"/>
        </w:rPr>
        <w:t xml:space="preserve">ijos reikalavimai ir reikalavimai dėl aplinkos apsaugos vadybos </w:t>
      </w:r>
      <w:r w:rsidRPr="007E07D9">
        <w:rPr>
          <w:rFonts w:ascii="Arial" w:hAnsi="Arial" w:cs="Arial"/>
          <w:sz w:val="21"/>
          <w:szCs w:val="21"/>
        </w:rPr>
        <w:t>sistemos standartų laikymosi ir jų atitiktį patvirtinantys dokumentai nurodyti specialiųjų pirkimo sąlygų 4 priede.</w:t>
      </w:r>
    </w:p>
    <w:p w14:paraId="17B2F79F" w14:textId="7CE28EC5" w:rsidR="005A71F2" w:rsidRPr="007E07D9" w:rsidRDefault="005A71F2" w:rsidP="005A71F2">
      <w:pPr>
        <w:pStyle w:val="Heading1"/>
        <w:spacing w:line="20" w:lineRule="atLeast"/>
        <w:contextualSpacing/>
        <w:rPr>
          <w:rFonts w:ascii="Arial" w:hAnsi="Arial" w:cs="Arial"/>
          <w:color w:val="auto"/>
          <w:sz w:val="21"/>
          <w:szCs w:val="21"/>
        </w:rPr>
      </w:pPr>
      <w:bookmarkStart w:id="18" w:name="_Toc227246046"/>
      <w:r w:rsidRPr="007E07D9">
        <w:rPr>
          <w:rFonts w:ascii="Arial" w:hAnsi="Arial" w:cs="Arial"/>
          <w:b/>
          <w:bCs/>
          <w:color w:val="auto"/>
          <w:sz w:val="21"/>
          <w:szCs w:val="21"/>
        </w:rPr>
        <w:t>5</w:t>
      </w:r>
      <w:r w:rsidRPr="007E07D9">
        <w:rPr>
          <w:rFonts w:ascii="Arial" w:hAnsi="Arial" w:cs="Arial"/>
          <w:color w:val="auto"/>
          <w:sz w:val="21"/>
          <w:szCs w:val="21"/>
        </w:rPr>
        <w:t xml:space="preserve">. </w:t>
      </w:r>
      <w:r w:rsidRPr="007E07D9">
        <w:rPr>
          <w:rFonts w:ascii="Arial" w:hAnsi="Arial" w:cs="Arial"/>
          <w:b/>
          <w:bCs/>
          <w:color w:val="auto"/>
          <w:sz w:val="21"/>
          <w:szCs w:val="21"/>
        </w:rPr>
        <w:t>Specialieji reikalavimai pasiūlymų rengimui ir pateikimui</w:t>
      </w:r>
      <w:bookmarkEnd w:id="18"/>
    </w:p>
    <w:p w14:paraId="3F8ECBB8" w14:textId="77777777" w:rsidR="005A71F2" w:rsidRPr="007E07D9" w:rsidRDefault="005A71F2" w:rsidP="005A71F2">
      <w:pPr>
        <w:pStyle w:val="ListParagraph"/>
        <w:spacing w:after="120" w:line="20" w:lineRule="atLeast"/>
        <w:ind w:left="0" w:firstLine="567"/>
        <w:jc w:val="both"/>
        <w:rPr>
          <w:rFonts w:ascii="Arial" w:hAnsi="Arial" w:cs="Arial"/>
          <w:sz w:val="21"/>
          <w:szCs w:val="21"/>
        </w:rPr>
      </w:pPr>
      <w:r w:rsidRPr="007E07D9">
        <w:rPr>
          <w:rFonts w:ascii="Arial" w:hAnsi="Arial" w:cs="Arial"/>
          <w:sz w:val="21"/>
          <w:szCs w:val="21"/>
        </w:rPr>
        <w:t>5.1. Tiekėjo pasiūlymą sudaro CVP IS pateikiamų ir žemiau nurodytų dokumentų visuma:</w:t>
      </w:r>
    </w:p>
    <w:p w14:paraId="7600AF0B" w14:textId="22913CA5" w:rsidR="005A71F2" w:rsidRPr="005A71F2" w:rsidRDefault="005A71F2" w:rsidP="005A71F2">
      <w:pPr>
        <w:pStyle w:val="ListParagraph"/>
        <w:spacing w:after="120" w:line="20" w:lineRule="atLeast"/>
        <w:jc w:val="both"/>
        <w:rPr>
          <w:rFonts w:ascii="Arial" w:hAnsi="Arial" w:cs="Arial"/>
          <w:sz w:val="21"/>
          <w:szCs w:val="21"/>
        </w:rPr>
      </w:pPr>
      <w:r w:rsidRPr="007E07D9">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1.</w:t>
      </w:r>
      <w:r w:rsidRPr="00914D97">
        <w:rPr>
          <w:rFonts w:ascii="Arial" w:hAnsi="Arial" w:cs="Arial"/>
          <w:sz w:val="21"/>
          <w:szCs w:val="21"/>
        </w:rPr>
        <w:t xml:space="preserve"> </w:t>
      </w:r>
      <w:r w:rsidRPr="005A71F2">
        <w:rPr>
          <w:rFonts w:ascii="Arial" w:hAnsi="Arial" w:cs="Arial"/>
          <w:sz w:val="21"/>
          <w:szCs w:val="21"/>
        </w:rPr>
        <w:t>tiekėjo pasirašytas pasiūlymas, parengtas pagal specialiųjų pirkimo sąlygų 6 priede pateiktą</w:t>
      </w:r>
    </w:p>
    <w:p w14:paraId="47D24143" w14:textId="134825B8" w:rsidR="005A71F2" w:rsidRDefault="005A71F2" w:rsidP="005A71F2">
      <w:pPr>
        <w:pStyle w:val="ListParagraph"/>
        <w:spacing w:after="120" w:line="20" w:lineRule="atLeast"/>
        <w:ind w:left="0" w:firstLine="567"/>
        <w:jc w:val="both"/>
        <w:rPr>
          <w:rFonts w:ascii="Arial" w:hAnsi="Arial" w:cs="Arial"/>
          <w:sz w:val="21"/>
          <w:szCs w:val="21"/>
        </w:rPr>
      </w:pPr>
      <w:r w:rsidRPr="005A71F2">
        <w:rPr>
          <w:rFonts w:ascii="Arial" w:hAnsi="Arial" w:cs="Arial"/>
          <w:sz w:val="21"/>
          <w:szCs w:val="21"/>
        </w:rPr>
        <w:t>pasiūlymo formą.</w:t>
      </w:r>
    </w:p>
    <w:p w14:paraId="332CB252" w14:textId="38D05B49" w:rsidR="005A71F2" w:rsidRDefault="005A71F2"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2.</w:t>
      </w:r>
      <w:r w:rsidRPr="00914D97">
        <w:rPr>
          <w:rFonts w:ascii="Arial" w:hAnsi="Arial" w:cs="Arial"/>
          <w:sz w:val="21"/>
          <w:szCs w:val="21"/>
        </w:rPr>
        <w:t xml:space="preserve"> užpildytas EBVPD (specialiųjų pirkimo sąlygų 5 priedas). Pasirašydamas pasiūlymą, tiekėjas patvirtina ir EBVPD tikrumą</w:t>
      </w:r>
      <w:r>
        <w:rPr>
          <w:rFonts w:ascii="Arial" w:hAnsi="Arial" w:cs="Arial"/>
          <w:sz w:val="21"/>
          <w:szCs w:val="21"/>
        </w:rPr>
        <w:t>;</w:t>
      </w:r>
    </w:p>
    <w:p w14:paraId="7F980953" w14:textId="2C4AD517" w:rsidR="005A71F2" w:rsidRDefault="005A71F2"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3. </w:t>
      </w:r>
      <w:r w:rsidRPr="005A71F2">
        <w:rPr>
          <w:rFonts w:ascii="Arial" w:hAnsi="Arial" w:cs="Arial"/>
          <w:sz w:val="21"/>
          <w:szCs w:val="21"/>
        </w:rPr>
        <w:t>jungtinės veiklos sutarties kopija (jeigu pirkime dalyvauja ūkio subjektų grupė jungtinės veiklos sutarties pagrindu)</w:t>
      </w:r>
      <w:r>
        <w:rPr>
          <w:rFonts w:ascii="Arial" w:hAnsi="Arial" w:cs="Arial"/>
          <w:sz w:val="21"/>
          <w:szCs w:val="21"/>
        </w:rPr>
        <w:t>;</w:t>
      </w:r>
    </w:p>
    <w:p w14:paraId="7A439947" w14:textId="4DDD9777" w:rsidR="005A71F2" w:rsidRDefault="005A71F2"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4.</w:t>
      </w:r>
      <w:r w:rsidRPr="00914D97">
        <w:rPr>
          <w:rFonts w:ascii="Arial" w:hAnsi="Arial" w:cs="Arial"/>
          <w:sz w:val="21"/>
          <w:szCs w:val="21"/>
        </w:rPr>
        <w:t xml:space="preserve"> dokumentas, patvirtinantis, kad asmuo, kuris pasirašė pasiūlymą (jei jis ne tiekėjo vadovas), turėjo teisę jį pasirašyti</w:t>
      </w:r>
      <w:r>
        <w:rPr>
          <w:rFonts w:ascii="Arial" w:hAnsi="Arial" w:cs="Arial"/>
          <w:sz w:val="21"/>
          <w:szCs w:val="21"/>
        </w:rPr>
        <w:t>;</w:t>
      </w:r>
    </w:p>
    <w:p w14:paraId="1F8A3D28" w14:textId="49088E57" w:rsidR="005A71F2" w:rsidRDefault="005A71F2"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5.</w:t>
      </w:r>
      <w:r w:rsidRPr="00914D97">
        <w:rPr>
          <w:rFonts w:ascii="Arial" w:hAnsi="Arial" w:cs="Arial"/>
          <w:sz w:val="21"/>
          <w:szCs w:val="21"/>
        </w:rPr>
        <w:t xml:space="preserve"> jei tiekėjas pasitelkia ūkio subjektus, kurių pajėgumais remiasi, – įrodymai, kad šie ištekliai bus prieinami per visą sutartinių įsipareigojimų vykdymo laikotarpį (specialiųjų pirkimo sąlygų 8 priedas)</w:t>
      </w:r>
      <w:r>
        <w:rPr>
          <w:rFonts w:ascii="Arial" w:hAnsi="Arial" w:cs="Arial"/>
          <w:sz w:val="21"/>
          <w:szCs w:val="21"/>
        </w:rPr>
        <w:t>;</w:t>
      </w:r>
    </w:p>
    <w:p w14:paraId="175BE37A" w14:textId="68497ED6" w:rsidR="005A71F2" w:rsidRDefault="005A71F2"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6.</w:t>
      </w:r>
      <w:r w:rsidRPr="00914D97">
        <w:rPr>
          <w:rFonts w:ascii="Arial" w:hAnsi="Arial" w:cs="Arial"/>
          <w:sz w:val="21"/>
          <w:szCs w:val="21"/>
        </w:rPr>
        <w:t xml:space="preserve"> </w:t>
      </w:r>
      <w:r w:rsidR="007E07D9" w:rsidRPr="00914D97">
        <w:rPr>
          <w:rFonts w:ascii="Arial" w:hAnsi="Arial" w:cs="Arial"/>
          <w:sz w:val="21"/>
          <w:szCs w:val="21"/>
        </w:rPr>
        <w:t>jei tiekėjas pasitelkia subtiekėjus, subtiekėjo deklaracija ar kitas dokumentas, patvirtinantis jo sutikimą būti subtiekėju pirkime (specialiųjų pirkimo sąlygų 8 priedas)</w:t>
      </w:r>
      <w:r w:rsidR="007E07D9">
        <w:rPr>
          <w:rFonts w:ascii="Arial" w:hAnsi="Arial" w:cs="Arial"/>
          <w:sz w:val="21"/>
          <w:szCs w:val="21"/>
        </w:rPr>
        <w:t>;</w:t>
      </w:r>
    </w:p>
    <w:p w14:paraId="7683000F" w14:textId="6693D2C6" w:rsidR="005A71F2" w:rsidRDefault="005A71F2"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7.</w:t>
      </w:r>
      <w:r w:rsidRPr="00914D97">
        <w:rPr>
          <w:rFonts w:ascii="Arial" w:hAnsi="Arial" w:cs="Arial"/>
          <w:sz w:val="21"/>
          <w:szCs w:val="21"/>
        </w:rPr>
        <w:t xml:space="preserve"> </w:t>
      </w:r>
      <w:r w:rsidR="007E07D9" w:rsidRPr="00914D97">
        <w:rPr>
          <w:rFonts w:ascii="Arial" w:hAnsi="Arial" w:cs="Arial"/>
          <w:sz w:val="21"/>
          <w:szCs w:val="21"/>
        </w:rPr>
        <w:t>Užpildytus darbų kiekių žiniaraščius (specialiųjų pirkimo sąlygų 2 priedas)</w:t>
      </w:r>
      <w:r w:rsidR="007E07D9">
        <w:rPr>
          <w:rFonts w:ascii="Arial" w:hAnsi="Arial" w:cs="Arial"/>
          <w:sz w:val="21"/>
          <w:szCs w:val="21"/>
        </w:rPr>
        <w:t>;</w:t>
      </w:r>
    </w:p>
    <w:p w14:paraId="182A731D" w14:textId="5009D982" w:rsidR="005A71F2" w:rsidRDefault="005A71F2"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8.</w:t>
      </w:r>
      <w:r w:rsidRPr="00914D97">
        <w:rPr>
          <w:rFonts w:ascii="Arial" w:hAnsi="Arial" w:cs="Arial"/>
          <w:sz w:val="21"/>
          <w:szCs w:val="21"/>
        </w:rPr>
        <w:t xml:space="preserve"> </w:t>
      </w:r>
      <w:r w:rsidR="007E07D9" w:rsidRPr="00914D97">
        <w:rPr>
          <w:rFonts w:ascii="Arial" w:hAnsi="Arial" w:cs="Arial"/>
          <w:sz w:val="21"/>
          <w:szCs w:val="21"/>
        </w:rPr>
        <w:t>Tiekėjo įvykdytų darbų sąrašas (specialiųjų pirkimo sąlygų 9 priedas)</w:t>
      </w:r>
      <w:r w:rsidR="007E07D9">
        <w:rPr>
          <w:rFonts w:ascii="Arial" w:hAnsi="Arial" w:cs="Arial"/>
          <w:sz w:val="21"/>
          <w:szCs w:val="21"/>
        </w:rPr>
        <w:t>;</w:t>
      </w:r>
    </w:p>
    <w:p w14:paraId="51E4AA43" w14:textId="24EA396E" w:rsidR="007E07D9" w:rsidRPr="007E07D9" w:rsidRDefault="007E07D9"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Pr>
          <w:rFonts w:ascii="Arial" w:hAnsi="Arial" w:cs="Arial"/>
          <w:sz w:val="21"/>
          <w:szCs w:val="21"/>
        </w:rPr>
        <w:t xml:space="preserve"> </w:t>
      </w:r>
      <w:r w:rsidRPr="00914D97">
        <w:rPr>
          <w:rFonts w:ascii="Arial" w:hAnsi="Arial" w:cs="Arial"/>
          <w:sz w:val="21"/>
          <w:szCs w:val="21"/>
        </w:rPr>
        <w:t>1.</w:t>
      </w:r>
      <w:r>
        <w:rPr>
          <w:rFonts w:ascii="Arial" w:hAnsi="Arial" w:cs="Arial"/>
          <w:sz w:val="21"/>
          <w:szCs w:val="21"/>
        </w:rPr>
        <w:t xml:space="preserve"> 9.</w:t>
      </w:r>
      <w:r w:rsidRPr="00914D97">
        <w:rPr>
          <w:rFonts w:ascii="Arial" w:hAnsi="Arial" w:cs="Arial"/>
          <w:sz w:val="21"/>
          <w:szCs w:val="21"/>
        </w:rPr>
        <w:t xml:space="preserve"> </w:t>
      </w:r>
      <w:r w:rsidRPr="007E07D9">
        <w:rPr>
          <w:rFonts w:ascii="Arial" w:hAnsi="Arial" w:cs="Arial"/>
          <w:sz w:val="21"/>
          <w:szCs w:val="21"/>
        </w:rPr>
        <w:t>Kiti pirkimo sąlygose reikalaujami dokumentai.</w:t>
      </w:r>
    </w:p>
    <w:p w14:paraId="4D6AC0AD" w14:textId="48A9E556" w:rsidR="005A71F2" w:rsidRPr="007E07D9" w:rsidRDefault="005A71F2" w:rsidP="005A71F2">
      <w:pPr>
        <w:pStyle w:val="ListParagraph"/>
        <w:spacing w:after="120" w:line="20" w:lineRule="atLeast"/>
        <w:ind w:left="0" w:firstLine="567"/>
        <w:jc w:val="both"/>
        <w:rPr>
          <w:rFonts w:ascii="Arial" w:hAnsi="Arial" w:cs="Arial"/>
          <w:sz w:val="21"/>
          <w:szCs w:val="21"/>
        </w:rPr>
      </w:pPr>
      <w:r w:rsidRPr="007E07D9">
        <w:rPr>
          <w:rFonts w:ascii="Arial" w:hAnsi="Arial" w:cs="Arial"/>
          <w:sz w:val="21"/>
          <w:szCs w:val="21"/>
        </w:rPr>
        <w:t>5.</w:t>
      </w:r>
      <w:r w:rsidR="007E07D9">
        <w:rPr>
          <w:rFonts w:ascii="Arial" w:hAnsi="Arial" w:cs="Arial"/>
          <w:sz w:val="21"/>
          <w:szCs w:val="21"/>
        </w:rPr>
        <w:t xml:space="preserve"> </w:t>
      </w:r>
      <w:r w:rsidR="007E07D9" w:rsidRPr="007E07D9">
        <w:rPr>
          <w:rFonts w:ascii="Arial" w:hAnsi="Arial" w:cs="Arial"/>
          <w:sz w:val="21"/>
          <w:szCs w:val="21"/>
        </w:rPr>
        <w:t>2</w:t>
      </w:r>
      <w:r w:rsidRPr="007E07D9">
        <w:rPr>
          <w:rFonts w:ascii="Arial" w:hAnsi="Arial" w:cs="Arial"/>
          <w:sz w:val="21"/>
          <w:szCs w:val="21"/>
        </w:rPr>
        <w:t xml:space="preserve">. </w:t>
      </w:r>
      <w:r w:rsidR="007E07D9" w:rsidRPr="007E07D9">
        <w:rPr>
          <w:rFonts w:ascii="Arial" w:eastAsia="Calibri" w:hAnsi="Arial" w:cs="Arial"/>
          <w:sz w:val="21"/>
          <w:szCs w:val="21"/>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E07D9" w:rsidRPr="007E07D9">
        <w:rPr>
          <w:rFonts w:ascii="Arial" w:hAnsi="Arial" w:cs="Arial"/>
          <w:sz w:val="21"/>
          <w:szCs w:val="21"/>
        </w:rPr>
        <w:t>Perkančiajai organizacijai kilus abejonių dėl dokumentų tikrumo, ji turi teisę reikalauti pateikti dokumentų originalus.</w:t>
      </w:r>
      <w:r w:rsidR="007E07D9" w:rsidRPr="007E07D9">
        <w:rPr>
          <w:rFonts w:ascii="Arial" w:eastAsia="Calibri" w:hAnsi="Arial" w:cs="Arial"/>
          <w:sz w:val="21"/>
          <w:szCs w:val="21"/>
        </w:rPr>
        <w:t xml:space="preserve"> Gali būti:</w:t>
      </w:r>
    </w:p>
    <w:p w14:paraId="5EF7DB4E" w14:textId="38CFECCF" w:rsidR="005A71F2" w:rsidRDefault="005A71F2" w:rsidP="005A71F2">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2</w:t>
      </w:r>
      <w:r w:rsidRPr="00914D97">
        <w:rPr>
          <w:rFonts w:ascii="Arial" w:hAnsi="Arial" w:cs="Arial"/>
          <w:sz w:val="21"/>
          <w:szCs w:val="21"/>
        </w:rPr>
        <w:t>.</w:t>
      </w:r>
      <w:r>
        <w:rPr>
          <w:rFonts w:ascii="Arial" w:hAnsi="Arial" w:cs="Arial"/>
          <w:sz w:val="21"/>
          <w:szCs w:val="21"/>
        </w:rPr>
        <w:t xml:space="preserve"> 1.</w:t>
      </w:r>
      <w:r w:rsidRPr="00914D97">
        <w:rPr>
          <w:rFonts w:ascii="Arial" w:hAnsi="Arial" w:cs="Arial"/>
          <w:sz w:val="21"/>
          <w:szCs w:val="21"/>
        </w:rPr>
        <w:t xml:space="preserve"> </w:t>
      </w:r>
      <w:r w:rsidR="007E07D9" w:rsidRPr="007E07D9">
        <w:rPr>
          <w:rFonts w:ascii="Arial" w:hAnsi="Arial" w:cs="Arial"/>
          <w:sz w:val="21"/>
          <w:szCs w:val="21"/>
        </w:rPr>
        <w:t>pateikiami kvalifikuotu elektroniniu parašu pasirašyti elektroninėmis priemonėmis suformuoti dokumentai</w:t>
      </w:r>
      <w:r w:rsidR="007E07D9">
        <w:rPr>
          <w:rFonts w:ascii="Arial" w:hAnsi="Arial" w:cs="Arial"/>
          <w:sz w:val="21"/>
          <w:szCs w:val="21"/>
        </w:rPr>
        <w:t>;</w:t>
      </w:r>
    </w:p>
    <w:p w14:paraId="06763E0E" w14:textId="05B55505" w:rsidR="005A71F2" w:rsidRDefault="005A71F2" w:rsidP="007E07D9">
      <w:pPr>
        <w:pStyle w:val="ListParagraph"/>
        <w:spacing w:after="120" w:line="20" w:lineRule="atLeast"/>
        <w:ind w:left="0" w:firstLine="567"/>
        <w:jc w:val="both"/>
        <w:rPr>
          <w:rFonts w:ascii="Arial" w:hAnsi="Arial" w:cs="Arial"/>
          <w:sz w:val="21"/>
          <w:szCs w:val="21"/>
        </w:rPr>
      </w:pPr>
      <w:r>
        <w:rPr>
          <w:rFonts w:ascii="Arial" w:hAnsi="Arial" w:cs="Arial"/>
          <w:sz w:val="21"/>
          <w:szCs w:val="21"/>
        </w:rPr>
        <w:t>5</w:t>
      </w:r>
      <w:r w:rsidRPr="00914D97">
        <w:rPr>
          <w:rFonts w:ascii="Arial" w:hAnsi="Arial" w:cs="Arial"/>
          <w:sz w:val="21"/>
          <w:szCs w:val="21"/>
        </w:rPr>
        <w:t>.</w:t>
      </w:r>
      <w:r w:rsidR="007E07D9">
        <w:rPr>
          <w:rFonts w:ascii="Arial" w:hAnsi="Arial" w:cs="Arial"/>
          <w:sz w:val="21"/>
          <w:szCs w:val="21"/>
        </w:rPr>
        <w:t xml:space="preserve"> 2</w:t>
      </w:r>
      <w:r w:rsidRPr="00914D97">
        <w:rPr>
          <w:rFonts w:ascii="Arial" w:hAnsi="Arial" w:cs="Arial"/>
          <w:sz w:val="21"/>
          <w:szCs w:val="21"/>
        </w:rPr>
        <w:t>.</w:t>
      </w:r>
      <w:r w:rsidR="007E07D9">
        <w:rPr>
          <w:rFonts w:ascii="Arial" w:hAnsi="Arial" w:cs="Arial"/>
          <w:sz w:val="21"/>
          <w:szCs w:val="21"/>
        </w:rPr>
        <w:t xml:space="preserve"> 2</w:t>
      </w:r>
      <w:r>
        <w:rPr>
          <w:rFonts w:ascii="Arial" w:hAnsi="Arial" w:cs="Arial"/>
          <w:sz w:val="21"/>
          <w:szCs w:val="21"/>
        </w:rPr>
        <w:t>.</w:t>
      </w:r>
      <w:r w:rsidRPr="00914D97">
        <w:rPr>
          <w:rFonts w:ascii="Arial" w:hAnsi="Arial" w:cs="Arial"/>
          <w:sz w:val="21"/>
          <w:szCs w:val="21"/>
        </w:rPr>
        <w:t xml:space="preserve"> </w:t>
      </w:r>
      <w:r w:rsidR="007E07D9" w:rsidRPr="007E07D9">
        <w:rPr>
          <w:rFonts w:ascii="Arial" w:hAnsi="Arial" w:cs="Arial"/>
          <w:sz w:val="21"/>
          <w:szCs w:val="21"/>
        </w:rPr>
        <w:t>skaitmeninės dokumentų kopijos (fiziniu parašu tvirtinami dokumentai turi būti pateikiami pasirašyti ir nuskenuoti).</w:t>
      </w:r>
    </w:p>
    <w:p w14:paraId="33759B32" w14:textId="7D15DD3E" w:rsidR="007E07D9" w:rsidRDefault="007E07D9" w:rsidP="007E07D9">
      <w:pPr>
        <w:pStyle w:val="ListParagraph"/>
        <w:spacing w:after="120" w:line="20" w:lineRule="atLeast"/>
        <w:ind w:left="0" w:firstLine="567"/>
        <w:jc w:val="both"/>
        <w:rPr>
          <w:rFonts w:ascii="Arial" w:hAnsi="Arial" w:cs="Arial"/>
          <w:sz w:val="21"/>
          <w:szCs w:val="21"/>
        </w:rPr>
      </w:pPr>
      <w:r w:rsidRPr="007E07D9">
        <w:rPr>
          <w:rFonts w:ascii="Arial" w:hAnsi="Arial" w:cs="Arial"/>
          <w:sz w:val="21"/>
          <w:szCs w:val="21"/>
        </w:rPr>
        <w:t xml:space="preserve">5. </w:t>
      </w:r>
      <w:r>
        <w:rPr>
          <w:rFonts w:ascii="Arial" w:hAnsi="Arial" w:cs="Arial"/>
          <w:sz w:val="21"/>
          <w:szCs w:val="21"/>
        </w:rPr>
        <w:t>3</w:t>
      </w:r>
      <w:r w:rsidRPr="007E07D9">
        <w:rPr>
          <w:rFonts w:ascii="Arial" w:hAnsi="Arial" w:cs="Arial"/>
          <w:sz w:val="21"/>
          <w:szCs w:val="21"/>
        </w:rPr>
        <w:t>.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A951212" w14:textId="4E0C1BF3" w:rsidR="007E07D9" w:rsidRDefault="007E07D9" w:rsidP="007E07D9">
      <w:pPr>
        <w:pStyle w:val="ListParagraph"/>
        <w:spacing w:after="120" w:line="20" w:lineRule="atLeast"/>
        <w:ind w:left="0" w:firstLine="567"/>
        <w:jc w:val="both"/>
        <w:rPr>
          <w:rFonts w:ascii="Arial" w:hAnsi="Arial" w:cs="Arial"/>
          <w:sz w:val="21"/>
          <w:szCs w:val="21"/>
        </w:rPr>
      </w:pPr>
      <w:r w:rsidRPr="007E07D9">
        <w:rPr>
          <w:rFonts w:ascii="Arial" w:hAnsi="Arial" w:cs="Arial"/>
          <w:sz w:val="21"/>
          <w:szCs w:val="21"/>
        </w:rPr>
        <w:t xml:space="preserve">5. </w:t>
      </w:r>
      <w:r>
        <w:rPr>
          <w:rFonts w:ascii="Arial" w:hAnsi="Arial" w:cs="Arial"/>
          <w:sz w:val="21"/>
          <w:szCs w:val="21"/>
        </w:rPr>
        <w:t>4</w:t>
      </w:r>
      <w:r w:rsidRPr="007E07D9">
        <w:rPr>
          <w:rFonts w:ascii="Arial" w:hAnsi="Arial" w:cs="Arial"/>
          <w:sz w:val="21"/>
          <w:szCs w:val="21"/>
        </w:rPr>
        <w:t>.</w:t>
      </w:r>
      <w:r>
        <w:rPr>
          <w:rFonts w:ascii="Arial" w:hAnsi="Arial" w:cs="Arial"/>
          <w:sz w:val="21"/>
          <w:szCs w:val="21"/>
        </w:rPr>
        <w:t xml:space="preserve"> </w:t>
      </w:r>
      <w:r w:rsidRPr="007E07D9">
        <w:rPr>
          <w:rFonts w:ascii="Arial" w:hAnsi="Arial" w:cs="Arial"/>
          <w:sz w:val="21"/>
          <w:szCs w:val="21"/>
        </w:rPr>
        <w:t>Bendra pasiūlymo kaina su PVM  turi būti nurodoma dviejų skaičių po kablelio tikslumu. Šią kainą sudarančios kainos sudedamosios dalys ar įkainiai gali būti išreikštos neribojant skaičių po kablelio kiekio.</w:t>
      </w:r>
    </w:p>
    <w:p w14:paraId="3C727A22" w14:textId="5F634292" w:rsidR="0007094E" w:rsidRPr="007E07D9" w:rsidRDefault="007E07D9" w:rsidP="007E07D9">
      <w:pPr>
        <w:pStyle w:val="ListParagraph"/>
        <w:spacing w:after="120" w:line="20" w:lineRule="atLeast"/>
        <w:ind w:left="0" w:firstLine="567"/>
        <w:jc w:val="both"/>
        <w:rPr>
          <w:rFonts w:ascii="Arial" w:hAnsi="Arial" w:cs="Arial"/>
          <w:sz w:val="21"/>
          <w:szCs w:val="21"/>
        </w:rPr>
      </w:pPr>
      <w:r w:rsidRPr="007E07D9">
        <w:rPr>
          <w:rFonts w:ascii="Arial" w:hAnsi="Arial" w:cs="Arial"/>
          <w:sz w:val="21"/>
          <w:szCs w:val="21"/>
        </w:rPr>
        <w:t xml:space="preserve">5. </w:t>
      </w:r>
      <w:r>
        <w:rPr>
          <w:rFonts w:ascii="Arial" w:hAnsi="Arial" w:cs="Arial"/>
          <w:sz w:val="21"/>
          <w:szCs w:val="21"/>
        </w:rPr>
        <w:t>5</w:t>
      </w:r>
      <w:r w:rsidRPr="007E07D9">
        <w:rPr>
          <w:rFonts w:ascii="Arial" w:hAnsi="Arial" w:cs="Arial"/>
          <w:sz w:val="21"/>
          <w:szCs w:val="21"/>
        </w:rPr>
        <w:t>. 6.5.</w:t>
      </w:r>
      <w:r w:rsidRPr="007E07D9">
        <w:rPr>
          <w:rFonts w:ascii="Arial" w:hAnsi="Arial" w:cs="Arial"/>
          <w:sz w:val="21"/>
          <w:szCs w:val="21"/>
        </w:rPr>
        <w:tab/>
        <w:t>Tiekėjų pasiūlymuose nurodytos kainos bus vertinamos ir lyginamos su visais mokesčiais, įskaitant PVM.</w:t>
      </w:r>
      <w:r w:rsidR="0007094E" w:rsidRPr="007E07D9">
        <w:rPr>
          <w:rFonts w:ascii="Arial" w:hAnsi="Arial" w:cs="Arial"/>
          <w:sz w:val="21"/>
          <w:szCs w:val="21"/>
        </w:rPr>
        <w:t xml:space="preserve"> </w:t>
      </w:r>
    </w:p>
    <w:p w14:paraId="3C727A23" w14:textId="1E880BAE" w:rsidR="0007094E" w:rsidRPr="00914D97" w:rsidRDefault="0007094E" w:rsidP="00914D97">
      <w:pPr>
        <w:pStyle w:val="Heading1"/>
        <w:numPr>
          <w:ilvl w:val="0"/>
          <w:numId w:val="15"/>
        </w:numPr>
        <w:tabs>
          <w:tab w:val="num" w:pos="360"/>
          <w:tab w:val="left" w:pos="709"/>
        </w:tabs>
        <w:rPr>
          <w:rFonts w:ascii="Arial" w:hAnsi="Arial" w:cs="Arial"/>
          <w:b/>
          <w:bCs/>
          <w:color w:val="auto"/>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7246047"/>
      <w:bookmarkEnd w:id="19"/>
      <w:bookmarkEnd w:id="20"/>
      <w:bookmarkEnd w:id="21"/>
      <w:bookmarkEnd w:id="22"/>
      <w:bookmarkEnd w:id="23"/>
      <w:r w:rsidRPr="00914D97">
        <w:rPr>
          <w:rFonts w:ascii="Arial" w:hAnsi="Arial" w:cs="Arial"/>
          <w:b/>
          <w:bCs/>
          <w:color w:val="auto"/>
          <w:sz w:val="21"/>
          <w:szCs w:val="21"/>
        </w:rPr>
        <w:t>Pasiūlymo galiojimo užtikrinimas</w:t>
      </w:r>
      <w:bookmarkEnd w:id="24"/>
      <w:bookmarkEnd w:id="25"/>
      <w:bookmarkEnd w:id="26"/>
    </w:p>
    <w:p w14:paraId="3C727A24" w14:textId="3293CA92" w:rsidR="0007094E" w:rsidRPr="00914D97" w:rsidRDefault="005A71F2" w:rsidP="0007094E">
      <w:pPr>
        <w:pStyle w:val="ListParagraph"/>
        <w:spacing w:after="0" w:line="240" w:lineRule="auto"/>
        <w:ind w:left="0" w:firstLine="567"/>
        <w:jc w:val="both"/>
        <w:rPr>
          <w:rFonts w:ascii="Arial" w:hAnsi="Arial" w:cs="Arial"/>
          <w:sz w:val="21"/>
          <w:szCs w:val="21"/>
        </w:rPr>
      </w:pPr>
      <w:r>
        <w:rPr>
          <w:rFonts w:ascii="Arial" w:hAnsi="Arial" w:cs="Arial"/>
          <w:sz w:val="21"/>
          <w:szCs w:val="21"/>
        </w:rPr>
        <w:t>6</w:t>
      </w:r>
      <w:r w:rsidR="0007094E" w:rsidRPr="00914D97">
        <w:rPr>
          <w:rFonts w:ascii="Arial" w:hAnsi="Arial" w:cs="Arial"/>
          <w:sz w:val="21"/>
          <w:szCs w:val="21"/>
        </w:rPr>
        <w:t xml:space="preserve">.1.  </w:t>
      </w:r>
      <w:r w:rsidR="0007094E" w:rsidRPr="00914D97">
        <w:rPr>
          <w:rFonts w:ascii="Arial" w:eastAsia="Calibri" w:hAnsi="Arial" w:cs="Arial"/>
          <w:sz w:val="21"/>
          <w:szCs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727A25" w14:textId="77777777" w:rsidR="0007094E" w:rsidRPr="00914D97" w:rsidRDefault="0007094E" w:rsidP="00914D97">
      <w:pPr>
        <w:pStyle w:val="Heading1"/>
        <w:numPr>
          <w:ilvl w:val="0"/>
          <w:numId w:val="15"/>
        </w:numPr>
        <w:tabs>
          <w:tab w:val="num" w:pos="360"/>
          <w:tab w:val="left" w:pos="709"/>
        </w:tabs>
        <w:spacing w:line="20" w:lineRule="atLeast"/>
        <w:ind w:left="0" w:firstLine="0"/>
        <w:contextualSpacing/>
        <w:rPr>
          <w:rFonts w:ascii="Arial" w:hAnsi="Arial" w:cs="Arial"/>
          <w:b/>
          <w:bCs/>
          <w:color w:val="auto"/>
          <w:sz w:val="21"/>
          <w:szCs w:val="21"/>
        </w:rPr>
      </w:pPr>
      <w:bookmarkStart w:id="27" w:name="_Toc162365382"/>
      <w:bookmarkStart w:id="28" w:name="_Toc162615807"/>
      <w:bookmarkStart w:id="29" w:name="_Toc162619985"/>
      <w:bookmarkStart w:id="30" w:name="_Toc162365383"/>
      <w:bookmarkStart w:id="31" w:name="_Toc162615808"/>
      <w:bookmarkStart w:id="32" w:name="_Toc162619986"/>
      <w:bookmarkStart w:id="33" w:name="_Toc162365384"/>
      <w:bookmarkStart w:id="34" w:name="_Toc162615809"/>
      <w:bookmarkStart w:id="35" w:name="_Toc162619987"/>
      <w:bookmarkStart w:id="36" w:name="_Toc162365385"/>
      <w:bookmarkStart w:id="37" w:name="_Toc162615810"/>
      <w:bookmarkStart w:id="38" w:name="_Toc162619988"/>
      <w:bookmarkStart w:id="39" w:name="_Toc162365386"/>
      <w:bookmarkStart w:id="40" w:name="_Toc162615811"/>
      <w:bookmarkStart w:id="41" w:name="_Toc162619989"/>
      <w:bookmarkStart w:id="42" w:name="_Toc162365387"/>
      <w:bookmarkStart w:id="43" w:name="_Toc162615812"/>
      <w:bookmarkStart w:id="44" w:name="_Toc162619990"/>
      <w:bookmarkStart w:id="45" w:name="_Toc162365388"/>
      <w:bookmarkStart w:id="46" w:name="_Toc162615813"/>
      <w:bookmarkStart w:id="47" w:name="_Toc162619991"/>
      <w:bookmarkStart w:id="48" w:name="_Toc162365389"/>
      <w:bookmarkStart w:id="49" w:name="_Toc162615814"/>
      <w:bookmarkStart w:id="50" w:name="_Toc162619992"/>
      <w:bookmarkStart w:id="51" w:name="_Toc162365390"/>
      <w:bookmarkStart w:id="52" w:name="_Toc162615815"/>
      <w:bookmarkStart w:id="53" w:name="_Toc162619993"/>
      <w:bookmarkStart w:id="54" w:name="_Toc162365391"/>
      <w:bookmarkStart w:id="55" w:name="_Toc162615816"/>
      <w:bookmarkStart w:id="56" w:name="_Toc162619994"/>
      <w:bookmarkStart w:id="57" w:name="_Toc162365392"/>
      <w:bookmarkStart w:id="58" w:name="_Toc162615817"/>
      <w:bookmarkStart w:id="59" w:name="_Toc162619995"/>
      <w:bookmarkStart w:id="60" w:name="_Toc162365393"/>
      <w:bookmarkStart w:id="61" w:name="_Toc162615818"/>
      <w:bookmarkStart w:id="62" w:name="_Toc162619996"/>
      <w:bookmarkStart w:id="63" w:name="_Toc162365394"/>
      <w:bookmarkStart w:id="64" w:name="_Toc162615819"/>
      <w:bookmarkStart w:id="65" w:name="_Toc162619997"/>
      <w:bookmarkStart w:id="66" w:name="_Toc162365395"/>
      <w:bookmarkStart w:id="67" w:name="_Toc162615820"/>
      <w:bookmarkStart w:id="68" w:name="_Toc162619998"/>
      <w:bookmarkStart w:id="69" w:name="_Toc162365396"/>
      <w:bookmarkStart w:id="70" w:name="_Toc162615821"/>
      <w:bookmarkStart w:id="71" w:name="_Toc162619999"/>
      <w:bookmarkStart w:id="72" w:name="_Toc162365397"/>
      <w:bookmarkStart w:id="73" w:name="_Toc162615822"/>
      <w:bookmarkStart w:id="74" w:name="_Toc162620000"/>
      <w:bookmarkStart w:id="75" w:name="_Toc162365398"/>
      <w:bookmarkStart w:id="76" w:name="_Toc162615823"/>
      <w:bookmarkStart w:id="77" w:name="_Toc162620001"/>
      <w:bookmarkStart w:id="78" w:name="_Toc162365399"/>
      <w:bookmarkStart w:id="79" w:name="_Toc162615824"/>
      <w:bookmarkStart w:id="80" w:name="_Toc162620002"/>
      <w:bookmarkStart w:id="81" w:name="_Toc162365400"/>
      <w:bookmarkStart w:id="82" w:name="_Toc162615825"/>
      <w:bookmarkStart w:id="83" w:name="_Toc162620003"/>
      <w:bookmarkStart w:id="84" w:name="_Toc162365401"/>
      <w:bookmarkStart w:id="85" w:name="_Toc162615826"/>
      <w:bookmarkStart w:id="86" w:name="_Toc162620004"/>
      <w:bookmarkStart w:id="87" w:name="_Toc162365402"/>
      <w:bookmarkStart w:id="88" w:name="_Toc162615827"/>
      <w:bookmarkStart w:id="89" w:name="_Toc162620005"/>
      <w:bookmarkStart w:id="90" w:name="_Toc162365403"/>
      <w:bookmarkStart w:id="91" w:name="_Toc162615828"/>
      <w:bookmarkStart w:id="92" w:name="_Toc162620006"/>
      <w:bookmarkStart w:id="93" w:name="_Toc162365404"/>
      <w:bookmarkStart w:id="94" w:name="_Toc162615829"/>
      <w:bookmarkStart w:id="95" w:name="_Toc162620007"/>
      <w:bookmarkStart w:id="96" w:name="_Toc162365405"/>
      <w:bookmarkStart w:id="97" w:name="_Toc162615830"/>
      <w:bookmarkStart w:id="98" w:name="_Toc162620008"/>
      <w:bookmarkStart w:id="99" w:name="_Toc162365406"/>
      <w:bookmarkStart w:id="100" w:name="_Toc162615831"/>
      <w:bookmarkStart w:id="101" w:name="_Toc162620009"/>
      <w:bookmarkStart w:id="102" w:name="_Toc162365407"/>
      <w:bookmarkStart w:id="103" w:name="_Toc162615832"/>
      <w:bookmarkStart w:id="104" w:name="_Toc162620010"/>
      <w:bookmarkStart w:id="105" w:name="_Toc162365408"/>
      <w:bookmarkStart w:id="106" w:name="_Toc162615833"/>
      <w:bookmarkStart w:id="107" w:name="_Toc162620011"/>
      <w:bookmarkStart w:id="108" w:name="_Toc162365409"/>
      <w:bookmarkStart w:id="109" w:name="_Toc162615834"/>
      <w:bookmarkStart w:id="110" w:name="_Toc162620012"/>
      <w:bookmarkStart w:id="111" w:name="_Toc162365410"/>
      <w:bookmarkStart w:id="112" w:name="_Toc162615835"/>
      <w:bookmarkStart w:id="113" w:name="_Toc162620013"/>
      <w:bookmarkStart w:id="114" w:name="_Toc162365411"/>
      <w:bookmarkStart w:id="115" w:name="_Toc162615836"/>
      <w:bookmarkStart w:id="116" w:name="_Toc162620014"/>
      <w:bookmarkStart w:id="117" w:name="_Toc162365412"/>
      <w:bookmarkStart w:id="118" w:name="_Toc162615837"/>
      <w:bookmarkStart w:id="119" w:name="_Toc162620015"/>
      <w:bookmarkStart w:id="120" w:name="_Toc162365413"/>
      <w:bookmarkStart w:id="121" w:name="_Toc162615838"/>
      <w:bookmarkStart w:id="122" w:name="_Toc162620016"/>
      <w:bookmarkStart w:id="123" w:name="_Toc162365414"/>
      <w:bookmarkStart w:id="124" w:name="_Toc162615839"/>
      <w:bookmarkStart w:id="125" w:name="_Toc162620017"/>
      <w:bookmarkStart w:id="126" w:name="_Toc162365415"/>
      <w:bookmarkStart w:id="127" w:name="_Toc162615840"/>
      <w:bookmarkStart w:id="128" w:name="_Toc162620018"/>
      <w:bookmarkStart w:id="129" w:name="_Toc162365416"/>
      <w:bookmarkStart w:id="130" w:name="_Toc162615841"/>
      <w:bookmarkStart w:id="131" w:name="_Toc162620019"/>
      <w:bookmarkStart w:id="132" w:name="_Toc162365417"/>
      <w:bookmarkStart w:id="133" w:name="_Toc162615842"/>
      <w:bookmarkStart w:id="134" w:name="_Toc162620020"/>
      <w:bookmarkStart w:id="135" w:name="_Toc162365418"/>
      <w:bookmarkStart w:id="136" w:name="_Toc162615843"/>
      <w:bookmarkStart w:id="137" w:name="_Toc162620021"/>
      <w:bookmarkStart w:id="138" w:name="_Toc162365419"/>
      <w:bookmarkStart w:id="139" w:name="_Toc162615844"/>
      <w:bookmarkStart w:id="140" w:name="_Toc162620022"/>
      <w:bookmarkStart w:id="141" w:name="_Toc162365420"/>
      <w:bookmarkStart w:id="142" w:name="_Toc162615845"/>
      <w:bookmarkStart w:id="143" w:name="_Toc162620023"/>
      <w:bookmarkStart w:id="144" w:name="_Toc162365421"/>
      <w:bookmarkStart w:id="145" w:name="_Toc162615846"/>
      <w:bookmarkStart w:id="146" w:name="_Toc162620024"/>
      <w:bookmarkStart w:id="147" w:name="_Toc162365422"/>
      <w:bookmarkStart w:id="148" w:name="_Toc162615847"/>
      <w:bookmarkStart w:id="149" w:name="_Toc162620025"/>
      <w:bookmarkStart w:id="150" w:name="_Toc162365423"/>
      <w:bookmarkStart w:id="151" w:name="_Toc162615848"/>
      <w:bookmarkStart w:id="152" w:name="_Toc162620026"/>
      <w:bookmarkStart w:id="153" w:name="_Toc162365424"/>
      <w:bookmarkStart w:id="154" w:name="_Toc162615849"/>
      <w:bookmarkStart w:id="155" w:name="_Toc162620027"/>
      <w:bookmarkStart w:id="156" w:name="_Toc162365425"/>
      <w:bookmarkStart w:id="157" w:name="_Toc162615850"/>
      <w:bookmarkStart w:id="158" w:name="_Toc162620028"/>
      <w:bookmarkStart w:id="159" w:name="_Toc162365426"/>
      <w:bookmarkStart w:id="160" w:name="_Toc162615851"/>
      <w:bookmarkStart w:id="161" w:name="_Toc162620029"/>
      <w:bookmarkStart w:id="162" w:name="_Ref39485250"/>
      <w:bookmarkStart w:id="163" w:name="_Ref39485258"/>
      <w:bookmarkStart w:id="164" w:name="_Ref39667303"/>
      <w:bookmarkStart w:id="165" w:name="_Ref39667308"/>
      <w:bookmarkStart w:id="166" w:name="_Toc22724604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914D97">
        <w:rPr>
          <w:rFonts w:ascii="Arial" w:hAnsi="Arial" w:cs="Arial"/>
          <w:b/>
          <w:bCs/>
          <w:color w:val="auto"/>
          <w:sz w:val="21"/>
          <w:szCs w:val="21"/>
        </w:rPr>
        <w:lastRenderedPageBreak/>
        <w:t>Pasiūlymų vertinimas</w:t>
      </w:r>
      <w:bookmarkEnd w:id="162"/>
      <w:bookmarkEnd w:id="163"/>
      <w:bookmarkEnd w:id="164"/>
      <w:bookmarkEnd w:id="165"/>
      <w:bookmarkEnd w:id="166"/>
    </w:p>
    <w:p w14:paraId="3C727A26" w14:textId="222A083D" w:rsidR="0007094E" w:rsidRDefault="005A71F2" w:rsidP="0007094E">
      <w:pPr>
        <w:tabs>
          <w:tab w:val="left" w:pos="1134"/>
        </w:tabs>
        <w:spacing w:after="0" w:line="240" w:lineRule="auto"/>
        <w:ind w:firstLine="567"/>
        <w:rPr>
          <w:rFonts w:ascii="Arial" w:eastAsia="Calibri" w:hAnsi="Arial" w:cs="Arial"/>
        </w:rPr>
      </w:pPr>
      <w:r>
        <w:rPr>
          <w:rFonts w:ascii="Arial" w:hAnsi="Arial" w:cs="Arial"/>
        </w:rPr>
        <w:t>7</w:t>
      </w:r>
      <w:r w:rsidR="0007094E" w:rsidRPr="00914D97">
        <w:rPr>
          <w:rFonts w:ascii="Arial" w:hAnsi="Arial" w:cs="Arial"/>
        </w:rPr>
        <w:t xml:space="preserve">.1. </w:t>
      </w:r>
      <w:r w:rsidR="0007094E" w:rsidRPr="00914D97">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167" w:name="_Hlk91157291"/>
      <w:r w:rsidR="0007094E" w:rsidRPr="00914D97">
        <w:rPr>
          <w:rFonts w:ascii="Arial" w:eastAsia="Calibri" w:hAnsi="Arial" w:cs="Arial"/>
        </w:rPr>
        <w:t xml:space="preserve">specialiųjų pirkimo sąlygų 6 </w:t>
      </w:r>
      <w:bookmarkEnd w:id="167"/>
      <w:r w:rsidR="0007094E" w:rsidRPr="00914D97">
        <w:rPr>
          <w:rFonts w:ascii="Arial" w:eastAsia="Calibri" w:hAnsi="Arial" w:cs="Arial"/>
        </w:rPr>
        <w:t xml:space="preserve">priede. </w:t>
      </w:r>
    </w:p>
    <w:p w14:paraId="3C727A27" w14:textId="3E4DF421" w:rsidR="0007094E" w:rsidRPr="00914D97" w:rsidRDefault="005A71F2" w:rsidP="005A71F2">
      <w:pPr>
        <w:tabs>
          <w:tab w:val="left" w:pos="1134"/>
        </w:tabs>
        <w:spacing w:after="0" w:line="240" w:lineRule="auto"/>
        <w:ind w:firstLine="567"/>
        <w:rPr>
          <w:rFonts w:ascii="Arial" w:hAnsi="Arial" w:cs="Arial"/>
          <w:bCs/>
          <w:iCs/>
        </w:rPr>
      </w:pPr>
      <w:r>
        <w:rPr>
          <w:rFonts w:ascii="Arial" w:hAnsi="Arial" w:cs="Arial"/>
        </w:rPr>
        <w:t>7</w:t>
      </w:r>
      <w:r w:rsidRPr="00914D97">
        <w:rPr>
          <w:rFonts w:ascii="Arial" w:hAnsi="Arial" w:cs="Arial"/>
        </w:rPr>
        <w:t>.</w:t>
      </w:r>
      <w:r>
        <w:rPr>
          <w:rFonts w:ascii="Arial" w:hAnsi="Arial" w:cs="Arial"/>
        </w:rPr>
        <w:t>2</w:t>
      </w:r>
      <w:r w:rsidRPr="00914D97">
        <w:rPr>
          <w:rFonts w:ascii="Arial" w:hAnsi="Arial" w:cs="Arial"/>
        </w:rPr>
        <w:t xml:space="preserve">. </w:t>
      </w:r>
      <w:r w:rsidRPr="005A71F2">
        <w:rPr>
          <w:rFonts w:ascii="Arial" w:eastAsia="Calibri" w:hAnsi="Arial" w:cs="Arial"/>
        </w:rPr>
        <w:t>Laimėjusiu pasiūlymu galės būti pripažintas tik 1 (vienas) ekonomiškai naudingiausias pasiūlymas, esantis pasiūlymų eilės pirmojoje vietoje.</w:t>
      </w:r>
      <w:r w:rsidR="0007094E" w:rsidRPr="00914D97">
        <w:rPr>
          <w:rFonts w:ascii="Arial" w:hAnsi="Arial" w:cs="Arial"/>
        </w:rPr>
        <w:t xml:space="preserve"> </w:t>
      </w:r>
    </w:p>
    <w:p w14:paraId="3C727A28" w14:textId="77777777" w:rsidR="0007094E" w:rsidRPr="00914D97" w:rsidRDefault="0007094E" w:rsidP="0007094E">
      <w:pPr>
        <w:pStyle w:val="Heading1"/>
        <w:numPr>
          <w:ilvl w:val="0"/>
          <w:numId w:val="9"/>
        </w:numPr>
        <w:tabs>
          <w:tab w:val="num" w:pos="360"/>
          <w:tab w:val="left" w:pos="567"/>
        </w:tabs>
        <w:spacing w:line="20" w:lineRule="atLeast"/>
        <w:ind w:left="0" w:firstLine="0"/>
        <w:contextualSpacing/>
        <w:rPr>
          <w:rFonts w:ascii="Arial" w:hAnsi="Arial" w:cs="Arial"/>
          <w:b/>
          <w:bCs/>
          <w:color w:val="auto"/>
          <w:sz w:val="21"/>
          <w:szCs w:val="21"/>
        </w:rPr>
      </w:pPr>
      <w:bookmarkStart w:id="168" w:name="_Ref39425999"/>
      <w:bookmarkStart w:id="169" w:name="_Ref39426005"/>
      <w:bookmarkStart w:id="170" w:name="_Toc227246049"/>
      <w:r w:rsidRPr="00914D97">
        <w:rPr>
          <w:rFonts w:ascii="Arial" w:hAnsi="Arial" w:cs="Arial"/>
          <w:b/>
          <w:bCs/>
          <w:color w:val="auto"/>
          <w:sz w:val="21"/>
          <w:szCs w:val="21"/>
        </w:rPr>
        <w:t>Sutarties sudarymas</w:t>
      </w:r>
      <w:bookmarkEnd w:id="168"/>
      <w:bookmarkEnd w:id="169"/>
      <w:bookmarkEnd w:id="170"/>
    </w:p>
    <w:p w14:paraId="3C727A29" w14:textId="164C6A27" w:rsidR="0007094E" w:rsidRPr="00914D97" w:rsidRDefault="005A71F2" w:rsidP="0007094E">
      <w:pPr>
        <w:pStyle w:val="ListParagraph"/>
        <w:spacing w:after="0" w:line="240" w:lineRule="auto"/>
        <w:ind w:left="0" w:firstLine="567"/>
        <w:jc w:val="both"/>
        <w:rPr>
          <w:rFonts w:ascii="Arial" w:hAnsi="Arial" w:cs="Arial"/>
          <w:sz w:val="21"/>
          <w:szCs w:val="21"/>
        </w:rPr>
      </w:pPr>
      <w:r>
        <w:rPr>
          <w:rFonts w:ascii="Arial" w:hAnsi="Arial" w:cs="Arial"/>
          <w:sz w:val="21"/>
          <w:szCs w:val="21"/>
        </w:rPr>
        <w:t>8</w:t>
      </w:r>
      <w:r w:rsidR="0007094E" w:rsidRPr="00914D97">
        <w:rPr>
          <w:rFonts w:ascii="Arial" w:hAnsi="Arial" w:cs="Arial"/>
          <w:sz w:val="21"/>
          <w:szCs w:val="21"/>
        </w:rPr>
        <w:t>.1. Ši pirkimo procedūra atliekama siekiant sudaryti sutartį su tiekėju, kurio pasiūlymas, vadovaujantis pirkimo sąlygose nustatyta tvarka, bus pripažintas laimėjęs. Sutarties sąlygos pateikiamos Pirkimo sąlygų 7 priede „Sutarties projektas“.</w:t>
      </w:r>
    </w:p>
    <w:bookmarkEnd w:id="3"/>
    <w:p w14:paraId="3C727A2A" w14:textId="77777777" w:rsidR="0007094E" w:rsidRPr="00914D97" w:rsidRDefault="0007094E" w:rsidP="0007094E">
      <w:pPr>
        <w:shd w:val="clear" w:color="auto" w:fill="FFFFFF"/>
        <w:spacing w:after="0" w:line="240" w:lineRule="auto"/>
        <w:jc w:val="center"/>
        <w:rPr>
          <w:rFonts w:ascii="Arial" w:eastAsia="Calibri" w:hAnsi="Arial" w:cs="Arial"/>
        </w:rPr>
        <w:sectPr w:rsidR="0007094E" w:rsidRPr="00914D97" w:rsidSect="0048117F">
          <w:headerReference w:type="default" r:id="rId13"/>
          <w:footerReference w:type="default" r:id="rId14"/>
          <w:headerReference w:type="first" r:id="rId15"/>
          <w:footerReference w:type="first" r:id="rId16"/>
          <w:pgSz w:w="12240" w:h="15840"/>
          <w:pgMar w:top="1134" w:right="567" w:bottom="1134" w:left="1701" w:header="720" w:footer="720" w:gutter="0"/>
          <w:cols w:space="720"/>
          <w:docGrid w:linePitch="360"/>
        </w:sectPr>
      </w:pPr>
      <w:r w:rsidRPr="00914D97">
        <w:rPr>
          <w:rFonts w:ascii="Arial" w:eastAsia="Calibri" w:hAnsi="Arial" w:cs="Arial"/>
        </w:rPr>
        <w:t>__________</w:t>
      </w:r>
    </w:p>
    <w:p w14:paraId="3C727A2B" w14:textId="77777777" w:rsidR="0007094E" w:rsidRPr="00914D97" w:rsidRDefault="0007094E" w:rsidP="0007094E">
      <w:pPr>
        <w:pStyle w:val="Heading1"/>
        <w:jc w:val="right"/>
        <w:rPr>
          <w:rFonts w:ascii="Arial" w:hAnsi="Arial" w:cs="Arial"/>
          <w:color w:val="auto"/>
          <w:sz w:val="21"/>
          <w:szCs w:val="21"/>
        </w:rPr>
      </w:pPr>
      <w:bookmarkStart w:id="171" w:name="_Hlk162446940"/>
      <w:r w:rsidRPr="00914D97">
        <w:rPr>
          <w:rFonts w:ascii="Arial" w:hAnsi="Arial" w:cs="Arial"/>
          <w:color w:val="auto"/>
        </w:rPr>
        <w:lastRenderedPageBreak/>
        <w:tab/>
      </w:r>
      <w:bookmarkStart w:id="172" w:name="_Toc227246050"/>
      <w:r w:rsidRPr="00914D97">
        <w:rPr>
          <w:rFonts w:ascii="Arial" w:hAnsi="Arial" w:cs="Arial"/>
          <w:color w:val="auto"/>
          <w:sz w:val="21"/>
          <w:szCs w:val="21"/>
        </w:rPr>
        <w:t>Pirkimo sąlygų 1 priedas „Terminai“</w:t>
      </w:r>
      <w:bookmarkEnd w:id="172"/>
    </w:p>
    <w:bookmarkEnd w:id="171"/>
    <w:p w14:paraId="3C727A2C" w14:textId="77777777" w:rsidR="0007094E" w:rsidRPr="00914D97" w:rsidRDefault="0007094E" w:rsidP="0007094E">
      <w:pPr>
        <w:shd w:val="clear" w:color="auto" w:fill="FFFFFF"/>
        <w:spacing w:after="0" w:line="240" w:lineRule="auto"/>
        <w:jc w:val="right"/>
        <w:rPr>
          <w:rFonts w:ascii="Arial" w:eastAsia="Calibri"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597"/>
        <w:gridCol w:w="2921"/>
      </w:tblGrid>
      <w:tr w:rsidR="00914D97" w:rsidRPr="00914D97" w14:paraId="3C727A32" w14:textId="77777777" w:rsidTr="00C411F6">
        <w:trPr>
          <w:trHeight w:val="20"/>
        </w:trPr>
        <w:tc>
          <w:tcPr>
            <w:tcW w:w="823" w:type="dxa"/>
            <w:shd w:val="clear" w:color="auto" w:fill="D9D9D9" w:themeFill="background1" w:themeFillShade="D9"/>
            <w:tcMar>
              <w:top w:w="0" w:type="dxa"/>
              <w:left w:w="108" w:type="dxa"/>
              <w:bottom w:w="0" w:type="dxa"/>
              <w:right w:w="108" w:type="dxa"/>
            </w:tcMar>
          </w:tcPr>
          <w:p w14:paraId="3C727A2D" w14:textId="77777777" w:rsidR="0007094E" w:rsidRPr="00914D97" w:rsidRDefault="0007094E" w:rsidP="00C411F6">
            <w:pPr>
              <w:jc w:val="center"/>
              <w:rPr>
                <w:rFonts w:ascii="Arial" w:hAnsi="Arial" w:cs="Arial"/>
                <w:b/>
                <w:bCs/>
              </w:rPr>
            </w:pPr>
            <w:proofErr w:type="spellStart"/>
            <w:r w:rsidRPr="00914D97">
              <w:rPr>
                <w:rFonts w:ascii="Arial" w:hAnsi="Arial" w:cs="Arial"/>
                <w:b/>
                <w:bCs/>
              </w:rPr>
              <w:t>Eil.Nr</w:t>
            </w:r>
            <w:proofErr w:type="spellEnd"/>
            <w:r w:rsidRPr="00914D97">
              <w:rPr>
                <w:rFonts w:ascii="Arial" w:hAnsi="Arial" w:cs="Arial"/>
                <w:b/>
                <w:bCs/>
              </w:rPr>
              <w:t>.</w:t>
            </w:r>
          </w:p>
        </w:tc>
        <w:tc>
          <w:tcPr>
            <w:tcW w:w="2513" w:type="dxa"/>
            <w:shd w:val="clear" w:color="auto" w:fill="D9D9D9" w:themeFill="background1" w:themeFillShade="D9"/>
            <w:tcMar>
              <w:top w:w="0" w:type="dxa"/>
              <w:left w:w="108" w:type="dxa"/>
              <w:bottom w:w="0" w:type="dxa"/>
              <w:right w:w="108" w:type="dxa"/>
            </w:tcMar>
          </w:tcPr>
          <w:p w14:paraId="3C727A2E" w14:textId="77777777" w:rsidR="0007094E" w:rsidRPr="00914D97" w:rsidRDefault="0007094E" w:rsidP="00C411F6">
            <w:pPr>
              <w:jc w:val="center"/>
              <w:rPr>
                <w:rFonts w:ascii="Arial" w:hAnsi="Arial" w:cs="Arial"/>
                <w:b/>
                <w:bCs/>
              </w:rPr>
            </w:pPr>
            <w:r w:rsidRPr="00914D97">
              <w:rPr>
                <w:rFonts w:ascii="Arial" w:hAnsi="Arial" w:cs="Arial"/>
                <w:b/>
                <w:bCs/>
              </w:rPr>
              <w:t>VEIKSMAS</w:t>
            </w:r>
          </w:p>
        </w:tc>
        <w:tc>
          <w:tcPr>
            <w:tcW w:w="3597" w:type="dxa"/>
            <w:shd w:val="clear" w:color="auto" w:fill="D9D9D9" w:themeFill="background1" w:themeFillShade="D9"/>
            <w:tcMar>
              <w:top w:w="0" w:type="dxa"/>
              <w:left w:w="108" w:type="dxa"/>
              <w:bottom w:w="0" w:type="dxa"/>
              <w:right w:w="108" w:type="dxa"/>
            </w:tcMar>
          </w:tcPr>
          <w:p w14:paraId="3C727A2F" w14:textId="77777777" w:rsidR="0007094E" w:rsidRPr="00914D97" w:rsidRDefault="0007094E" w:rsidP="00C411F6">
            <w:pPr>
              <w:spacing w:after="0"/>
              <w:jc w:val="center"/>
              <w:rPr>
                <w:rFonts w:ascii="Arial" w:hAnsi="Arial" w:cs="Arial"/>
                <w:b/>
              </w:rPr>
            </w:pPr>
            <w:r w:rsidRPr="00914D97">
              <w:rPr>
                <w:rFonts w:ascii="Arial" w:hAnsi="Arial" w:cs="Arial"/>
                <w:b/>
              </w:rPr>
              <w:t>DATA/DIENŲ SKAIČIUS/ LAIKAS</w:t>
            </w:r>
          </w:p>
          <w:p w14:paraId="3C727A30" w14:textId="77777777" w:rsidR="0007094E" w:rsidRPr="00914D97" w:rsidRDefault="0007094E" w:rsidP="00C411F6">
            <w:pPr>
              <w:spacing w:after="0"/>
              <w:jc w:val="center"/>
              <w:rPr>
                <w:rFonts w:ascii="Arial" w:hAnsi="Arial" w:cs="Arial"/>
              </w:rPr>
            </w:pPr>
            <w:r w:rsidRPr="00914D97">
              <w:rPr>
                <w:rFonts w:ascii="Arial" w:hAnsi="Arial" w:cs="Arial"/>
              </w:rPr>
              <w:t>(Lietuvos laiku)</w:t>
            </w:r>
          </w:p>
        </w:tc>
        <w:tc>
          <w:tcPr>
            <w:tcW w:w="2921" w:type="dxa"/>
            <w:shd w:val="clear" w:color="auto" w:fill="D9D9D9" w:themeFill="background1" w:themeFillShade="D9"/>
            <w:tcMar>
              <w:top w:w="0" w:type="dxa"/>
              <w:left w:w="108" w:type="dxa"/>
              <w:bottom w:w="0" w:type="dxa"/>
              <w:right w:w="108" w:type="dxa"/>
            </w:tcMar>
          </w:tcPr>
          <w:p w14:paraId="3C727A31" w14:textId="77777777" w:rsidR="0007094E" w:rsidRPr="00914D97" w:rsidRDefault="0007094E" w:rsidP="00C411F6">
            <w:pPr>
              <w:jc w:val="center"/>
              <w:rPr>
                <w:rFonts w:ascii="Arial" w:hAnsi="Arial" w:cs="Arial"/>
                <w:b/>
              </w:rPr>
            </w:pPr>
            <w:r w:rsidRPr="00914D97">
              <w:rPr>
                <w:rFonts w:ascii="Arial" w:hAnsi="Arial" w:cs="Arial"/>
                <w:b/>
              </w:rPr>
              <w:t>PASTABOS</w:t>
            </w:r>
          </w:p>
        </w:tc>
      </w:tr>
      <w:tr w:rsidR="00914D97" w:rsidRPr="00914D97" w14:paraId="3C727A37" w14:textId="77777777" w:rsidTr="00C411F6">
        <w:trPr>
          <w:trHeight w:val="20"/>
        </w:trPr>
        <w:tc>
          <w:tcPr>
            <w:tcW w:w="823" w:type="dxa"/>
            <w:tcMar>
              <w:top w:w="0" w:type="dxa"/>
              <w:left w:w="108" w:type="dxa"/>
              <w:bottom w:w="0" w:type="dxa"/>
              <w:right w:w="108" w:type="dxa"/>
            </w:tcMar>
          </w:tcPr>
          <w:p w14:paraId="3C727A33" w14:textId="77777777" w:rsidR="0007094E" w:rsidRPr="00914D97" w:rsidRDefault="0007094E" w:rsidP="00C411F6">
            <w:pPr>
              <w:keepNext/>
              <w:spacing w:after="0" w:line="240" w:lineRule="auto"/>
              <w:rPr>
                <w:rFonts w:ascii="Arial" w:hAnsi="Arial" w:cs="Arial"/>
                <w:bCs/>
              </w:rPr>
            </w:pPr>
            <w:r w:rsidRPr="00914D97">
              <w:rPr>
                <w:rFonts w:ascii="Arial" w:hAnsi="Arial" w:cs="Arial"/>
                <w:bCs/>
              </w:rPr>
              <w:t>1.</w:t>
            </w:r>
          </w:p>
        </w:tc>
        <w:tc>
          <w:tcPr>
            <w:tcW w:w="2513" w:type="dxa"/>
            <w:tcMar>
              <w:top w:w="0" w:type="dxa"/>
              <w:left w:w="108" w:type="dxa"/>
              <w:bottom w:w="0" w:type="dxa"/>
              <w:right w:w="108" w:type="dxa"/>
            </w:tcMar>
          </w:tcPr>
          <w:p w14:paraId="3C727A34" w14:textId="77777777" w:rsidR="0007094E" w:rsidRPr="00914D97" w:rsidRDefault="0007094E" w:rsidP="00C411F6">
            <w:pPr>
              <w:keepNext/>
              <w:spacing w:after="0" w:line="240" w:lineRule="auto"/>
              <w:jc w:val="both"/>
              <w:rPr>
                <w:rFonts w:ascii="Arial" w:hAnsi="Arial" w:cs="Arial"/>
              </w:rPr>
            </w:pPr>
            <w:r w:rsidRPr="00914D97">
              <w:rPr>
                <w:rFonts w:ascii="Arial" w:hAnsi="Arial" w:cs="Arial"/>
                <w:bCs/>
              </w:rPr>
              <w:t>Pasiūlymų pateikimo terminas</w:t>
            </w:r>
          </w:p>
        </w:tc>
        <w:tc>
          <w:tcPr>
            <w:tcW w:w="3597" w:type="dxa"/>
            <w:tcMar>
              <w:top w:w="0" w:type="dxa"/>
              <w:left w:w="108" w:type="dxa"/>
              <w:bottom w:w="0" w:type="dxa"/>
              <w:right w:w="108" w:type="dxa"/>
            </w:tcMar>
          </w:tcPr>
          <w:p w14:paraId="3C727A35" w14:textId="77777777" w:rsidR="0007094E" w:rsidRPr="00914D97" w:rsidRDefault="0007094E" w:rsidP="00C411F6">
            <w:pPr>
              <w:spacing w:after="0" w:line="240" w:lineRule="auto"/>
              <w:jc w:val="both"/>
              <w:rPr>
                <w:rFonts w:ascii="Arial" w:hAnsi="Arial" w:cs="Arial"/>
              </w:rPr>
            </w:pPr>
            <w:r w:rsidRPr="00914D97">
              <w:rPr>
                <w:rFonts w:ascii="Arial" w:hAnsi="Arial" w:cs="Arial"/>
              </w:rPr>
              <w:t xml:space="preserve">nurodytas skelbime </w:t>
            </w:r>
          </w:p>
        </w:tc>
        <w:tc>
          <w:tcPr>
            <w:tcW w:w="2921" w:type="dxa"/>
            <w:tcMar>
              <w:top w:w="0" w:type="dxa"/>
              <w:left w:w="108" w:type="dxa"/>
              <w:bottom w:w="0" w:type="dxa"/>
              <w:right w:w="108" w:type="dxa"/>
            </w:tcMar>
          </w:tcPr>
          <w:p w14:paraId="3C727A36" w14:textId="77777777" w:rsidR="0007094E" w:rsidRPr="00914D97" w:rsidRDefault="0007094E" w:rsidP="00C411F6">
            <w:pPr>
              <w:spacing w:after="0" w:line="240" w:lineRule="auto"/>
              <w:jc w:val="both"/>
              <w:rPr>
                <w:rFonts w:ascii="Arial" w:hAnsi="Arial" w:cs="Arial"/>
                <w:iCs/>
              </w:rPr>
            </w:pPr>
            <w:r w:rsidRPr="00914D97">
              <w:rPr>
                <w:rFonts w:ascii="Arial" w:hAnsi="Arial" w:cs="Arial"/>
              </w:rPr>
              <w:t>Perkančioji organizacija turi teisę pratęsti pasiūlymų pateikimo terminą.</w:t>
            </w:r>
          </w:p>
        </w:tc>
      </w:tr>
      <w:tr w:rsidR="00914D97" w:rsidRPr="00914D97" w14:paraId="3C727A3C" w14:textId="77777777" w:rsidTr="00C411F6">
        <w:trPr>
          <w:trHeight w:val="20"/>
        </w:trPr>
        <w:tc>
          <w:tcPr>
            <w:tcW w:w="823" w:type="dxa"/>
            <w:tcMar>
              <w:top w:w="0" w:type="dxa"/>
              <w:left w:w="108" w:type="dxa"/>
              <w:bottom w:w="0" w:type="dxa"/>
              <w:right w:w="108" w:type="dxa"/>
            </w:tcMar>
          </w:tcPr>
          <w:p w14:paraId="3C727A38" w14:textId="77777777" w:rsidR="0007094E" w:rsidRPr="00914D97" w:rsidRDefault="0007094E" w:rsidP="00C411F6">
            <w:pPr>
              <w:keepNext/>
              <w:spacing w:after="0" w:line="240" w:lineRule="auto"/>
              <w:rPr>
                <w:rFonts w:ascii="Arial" w:hAnsi="Arial" w:cs="Arial"/>
                <w:bCs/>
              </w:rPr>
            </w:pPr>
            <w:r w:rsidRPr="00914D97">
              <w:rPr>
                <w:rFonts w:ascii="Arial" w:hAnsi="Arial" w:cs="Arial"/>
                <w:bCs/>
              </w:rPr>
              <w:t>2.</w:t>
            </w:r>
          </w:p>
        </w:tc>
        <w:tc>
          <w:tcPr>
            <w:tcW w:w="2513" w:type="dxa"/>
            <w:tcMar>
              <w:top w:w="0" w:type="dxa"/>
              <w:left w:w="108" w:type="dxa"/>
              <w:bottom w:w="0" w:type="dxa"/>
              <w:right w:w="108" w:type="dxa"/>
            </w:tcMar>
          </w:tcPr>
          <w:p w14:paraId="3C727A39" w14:textId="77777777" w:rsidR="0007094E" w:rsidRPr="00914D97" w:rsidRDefault="0007094E" w:rsidP="00C411F6">
            <w:pPr>
              <w:keepNext/>
              <w:spacing w:after="0" w:line="240" w:lineRule="auto"/>
              <w:jc w:val="both"/>
              <w:rPr>
                <w:rFonts w:ascii="Arial" w:hAnsi="Arial" w:cs="Arial"/>
              </w:rPr>
            </w:pPr>
            <w:r w:rsidRPr="00914D97">
              <w:rPr>
                <w:rFonts w:ascii="Arial" w:eastAsia="Times New Roman" w:hAnsi="Arial" w:cs="Arial"/>
              </w:rPr>
              <w:t>Pradinis susipažinimas su CVP IS priemonėmis gautais pasiūlymais</w:t>
            </w:r>
          </w:p>
        </w:tc>
        <w:tc>
          <w:tcPr>
            <w:tcW w:w="3597" w:type="dxa"/>
            <w:tcMar>
              <w:top w:w="0" w:type="dxa"/>
              <w:left w:w="108" w:type="dxa"/>
              <w:bottom w:w="0" w:type="dxa"/>
              <w:right w:w="108" w:type="dxa"/>
            </w:tcMar>
          </w:tcPr>
          <w:p w14:paraId="3C727A3A" w14:textId="711D3F83" w:rsidR="0007094E" w:rsidRPr="00914D97" w:rsidRDefault="0007094E" w:rsidP="00C411F6">
            <w:pPr>
              <w:spacing w:after="0" w:line="240" w:lineRule="auto"/>
              <w:jc w:val="both"/>
              <w:rPr>
                <w:rFonts w:ascii="Arial" w:hAnsi="Arial" w:cs="Arial"/>
              </w:rPr>
            </w:pPr>
            <w:r w:rsidRPr="00914D97">
              <w:rPr>
                <w:rFonts w:ascii="Arial" w:hAnsi="Arial" w:cs="Arial"/>
              </w:rPr>
              <w:t xml:space="preserve">Pradedamas ne anksčiau nei po </w:t>
            </w:r>
            <w:r w:rsidR="003F67A1" w:rsidRPr="00914D97">
              <w:rPr>
                <w:rFonts w:ascii="Arial" w:hAnsi="Arial" w:cs="Arial"/>
              </w:rPr>
              <w:t xml:space="preserve">30 </w:t>
            </w:r>
            <w:r w:rsidRPr="00914D97">
              <w:rPr>
                <w:rFonts w:ascii="Arial" w:hAnsi="Arial" w:cs="Arial"/>
              </w:rPr>
              <w:t>minučių po pasiūlymų pateikimo termino pabaigos</w:t>
            </w:r>
          </w:p>
        </w:tc>
        <w:tc>
          <w:tcPr>
            <w:tcW w:w="2921" w:type="dxa"/>
            <w:tcMar>
              <w:top w:w="0" w:type="dxa"/>
              <w:left w:w="108" w:type="dxa"/>
              <w:bottom w:w="0" w:type="dxa"/>
              <w:right w:w="108" w:type="dxa"/>
            </w:tcMar>
          </w:tcPr>
          <w:p w14:paraId="3C727A3B" w14:textId="77777777" w:rsidR="0007094E" w:rsidRPr="00914D97" w:rsidRDefault="0007094E" w:rsidP="00C411F6">
            <w:pPr>
              <w:spacing w:after="0" w:line="240" w:lineRule="auto"/>
              <w:jc w:val="both"/>
              <w:rPr>
                <w:rFonts w:ascii="Arial" w:hAnsi="Arial" w:cs="Arial"/>
                <w:iCs/>
              </w:rPr>
            </w:pPr>
          </w:p>
        </w:tc>
      </w:tr>
      <w:tr w:rsidR="00914D97" w:rsidRPr="00914D97" w14:paraId="3C727A41" w14:textId="77777777" w:rsidTr="00C411F6">
        <w:trPr>
          <w:trHeight w:val="20"/>
        </w:trPr>
        <w:tc>
          <w:tcPr>
            <w:tcW w:w="823" w:type="dxa"/>
            <w:tcMar>
              <w:top w:w="0" w:type="dxa"/>
              <w:left w:w="108" w:type="dxa"/>
              <w:bottom w:w="0" w:type="dxa"/>
              <w:right w:w="108" w:type="dxa"/>
            </w:tcMar>
          </w:tcPr>
          <w:p w14:paraId="3C727A3D" w14:textId="77777777" w:rsidR="0007094E" w:rsidRPr="00914D97" w:rsidRDefault="0007094E" w:rsidP="00C411F6">
            <w:pPr>
              <w:keepNext/>
              <w:spacing w:after="0" w:line="240" w:lineRule="auto"/>
              <w:rPr>
                <w:rFonts w:ascii="Arial" w:hAnsi="Arial" w:cs="Arial"/>
                <w:bCs/>
              </w:rPr>
            </w:pPr>
            <w:r w:rsidRPr="00914D97">
              <w:rPr>
                <w:rFonts w:ascii="Arial" w:hAnsi="Arial" w:cs="Arial"/>
                <w:bCs/>
              </w:rPr>
              <w:t>3.</w:t>
            </w:r>
          </w:p>
        </w:tc>
        <w:tc>
          <w:tcPr>
            <w:tcW w:w="2513" w:type="dxa"/>
            <w:tcMar>
              <w:top w:w="0" w:type="dxa"/>
              <w:left w:w="108" w:type="dxa"/>
              <w:bottom w:w="0" w:type="dxa"/>
              <w:right w:w="108" w:type="dxa"/>
            </w:tcMar>
          </w:tcPr>
          <w:p w14:paraId="3C727A3E" w14:textId="77777777" w:rsidR="0007094E" w:rsidRPr="00914D97" w:rsidRDefault="0007094E" w:rsidP="00C411F6">
            <w:pPr>
              <w:keepNext/>
              <w:spacing w:after="0" w:line="240" w:lineRule="auto"/>
              <w:jc w:val="both"/>
              <w:rPr>
                <w:rFonts w:ascii="Arial" w:hAnsi="Arial" w:cs="Arial"/>
                <w:bCs/>
              </w:rPr>
            </w:pPr>
            <w:r w:rsidRPr="00914D97">
              <w:rPr>
                <w:rFonts w:ascii="Arial" w:hAnsi="Arial" w:cs="Arial"/>
              </w:rPr>
              <w:t>Prašymą paaiškinti, patikslinti pirkimo sąlygas tiekėjas turi pateikti ne vėliau kaip:</w:t>
            </w:r>
          </w:p>
        </w:tc>
        <w:tc>
          <w:tcPr>
            <w:tcW w:w="3597" w:type="dxa"/>
            <w:tcMar>
              <w:top w:w="0" w:type="dxa"/>
              <w:left w:w="108" w:type="dxa"/>
              <w:bottom w:w="0" w:type="dxa"/>
              <w:right w:w="108" w:type="dxa"/>
            </w:tcMar>
          </w:tcPr>
          <w:p w14:paraId="3C727A3F" w14:textId="299BAA0F" w:rsidR="0007094E" w:rsidRPr="00914D97" w:rsidRDefault="00581731" w:rsidP="00C411F6">
            <w:pPr>
              <w:spacing w:after="0" w:line="240" w:lineRule="auto"/>
              <w:jc w:val="both"/>
              <w:rPr>
                <w:rFonts w:ascii="Arial" w:hAnsi="Arial" w:cs="Arial"/>
              </w:rPr>
            </w:pPr>
            <w:r>
              <w:rPr>
                <w:rFonts w:ascii="Arial" w:hAnsi="Arial" w:cs="Arial"/>
              </w:rPr>
              <w:t>5</w:t>
            </w:r>
            <w:r w:rsidR="0007094E" w:rsidRPr="00914D97">
              <w:rPr>
                <w:rFonts w:ascii="Arial" w:hAnsi="Arial" w:cs="Arial"/>
              </w:rPr>
              <w:t xml:space="preserve"> dienos iki pasiūlymų pateikimo termino dienos</w:t>
            </w:r>
          </w:p>
        </w:tc>
        <w:tc>
          <w:tcPr>
            <w:tcW w:w="2921" w:type="dxa"/>
            <w:tcMar>
              <w:top w:w="0" w:type="dxa"/>
              <w:left w:w="108" w:type="dxa"/>
              <w:bottom w:w="0" w:type="dxa"/>
              <w:right w:w="108" w:type="dxa"/>
            </w:tcMar>
          </w:tcPr>
          <w:p w14:paraId="3C727A40" w14:textId="77777777" w:rsidR="0007094E" w:rsidRPr="00914D97" w:rsidRDefault="0007094E" w:rsidP="00C411F6">
            <w:pPr>
              <w:spacing w:after="0" w:line="240" w:lineRule="auto"/>
              <w:jc w:val="both"/>
              <w:rPr>
                <w:rFonts w:ascii="Arial" w:hAnsi="Arial" w:cs="Arial"/>
                <w:iCs/>
              </w:rPr>
            </w:pPr>
            <w:r w:rsidRPr="00914D97" w:rsidDel="003144F3">
              <w:rPr>
                <w:rFonts w:ascii="Arial" w:hAnsi="Arial" w:cs="Arial"/>
                <w:i/>
                <w:iCs/>
              </w:rPr>
              <w:t xml:space="preserve"> </w:t>
            </w:r>
          </w:p>
        </w:tc>
      </w:tr>
      <w:tr w:rsidR="00914D97" w:rsidRPr="00914D97" w14:paraId="3C727A46" w14:textId="77777777" w:rsidTr="00C411F6">
        <w:trPr>
          <w:trHeight w:val="20"/>
        </w:trPr>
        <w:tc>
          <w:tcPr>
            <w:tcW w:w="823" w:type="dxa"/>
            <w:tcMar>
              <w:top w:w="0" w:type="dxa"/>
              <w:left w:w="108" w:type="dxa"/>
              <w:bottom w:w="0" w:type="dxa"/>
              <w:right w:w="108" w:type="dxa"/>
            </w:tcMar>
          </w:tcPr>
          <w:p w14:paraId="3C727A42" w14:textId="77777777" w:rsidR="0007094E" w:rsidRPr="00914D97" w:rsidRDefault="0007094E" w:rsidP="0007094E">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43" w14:textId="77777777" w:rsidR="0007094E" w:rsidRPr="00914D97" w:rsidRDefault="0007094E" w:rsidP="00C411F6">
            <w:pPr>
              <w:spacing w:after="0" w:line="240" w:lineRule="auto"/>
              <w:jc w:val="both"/>
              <w:rPr>
                <w:rFonts w:ascii="Arial" w:hAnsi="Arial" w:cs="Arial"/>
              </w:rPr>
            </w:pPr>
            <w:r w:rsidRPr="00914D97">
              <w:rPr>
                <w:rFonts w:ascii="Arial" w:hAnsi="Arial" w:cs="Arial"/>
              </w:rPr>
              <w:t>Perkančioji organizacija pirkimo sąlygų paaiškinimą, patikslinimą pateikia visiems tiekėjams ne vėliau kaip:</w:t>
            </w:r>
          </w:p>
        </w:tc>
        <w:tc>
          <w:tcPr>
            <w:tcW w:w="3597" w:type="dxa"/>
            <w:tcMar>
              <w:top w:w="0" w:type="dxa"/>
              <w:left w:w="108" w:type="dxa"/>
              <w:bottom w:w="0" w:type="dxa"/>
              <w:right w:w="108" w:type="dxa"/>
            </w:tcMar>
          </w:tcPr>
          <w:p w14:paraId="3C727A44" w14:textId="19F92396" w:rsidR="0007094E" w:rsidRPr="00914D97" w:rsidRDefault="00581731" w:rsidP="00C411F6">
            <w:pPr>
              <w:spacing w:after="0" w:line="240" w:lineRule="auto"/>
              <w:jc w:val="both"/>
              <w:rPr>
                <w:rFonts w:ascii="Arial" w:hAnsi="Arial" w:cs="Arial"/>
              </w:rPr>
            </w:pPr>
            <w:r>
              <w:rPr>
                <w:rFonts w:ascii="Arial" w:hAnsi="Arial" w:cs="Arial"/>
              </w:rPr>
              <w:t>3</w:t>
            </w:r>
            <w:r w:rsidR="0007094E" w:rsidRPr="00914D97">
              <w:rPr>
                <w:rFonts w:ascii="Arial" w:hAnsi="Arial" w:cs="Arial"/>
              </w:rPr>
              <w:t xml:space="preserve"> dienos iki pasiūlymų pateikimo termino dienos</w:t>
            </w:r>
          </w:p>
        </w:tc>
        <w:tc>
          <w:tcPr>
            <w:tcW w:w="2921" w:type="dxa"/>
            <w:tcMar>
              <w:top w:w="0" w:type="dxa"/>
              <w:left w:w="108" w:type="dxa"/>
              <w:bottom w:w="0" w:type="dxa"/>
              <w:right w:w="108" w:type="dxa"/>
            </w:tcMar>
          </w:tcPr>
          <w:p w14:paraId="3C727A45" w14:textId="77777777" w:rsidR="0007094E" w:rsidRPr="00914D97" w:rsidRDefault="0007094E" w:rsidP="00C411F6">
            <w:pPr>
              <w:spacing w:after="0" w:line="240" w:lineRule="auto"/>
              <w:jc w:val="both"/>
              <w:rPr>
                <w:rFonts w:ascii="Arial" w:hAnsi="Arial" w:cs="Arial"/>
              </w:rPr>
            </w:pPr>
          </w:p>
        </w:tc>
      </w:tr>
      <w:tr w:rsidR="00914D97" w:rsidRPr="00914D97" w14:paraId="3C727A4B" w14:textId="77777777" w:rsidTr="00C411F6">
        <w:trPr>
          <w:trHeight w:val="20"/>
        </w:trPr>
        <w:tc>
          <w:tcPr>
            <w:tcW w:w="823" w:type="dxa"/>
            <w:tcMar>
              <w:top w:w="0" w:type="dxa"/>
              <w:left w:w="108" w:type="dxa"/>
              <w:bottom w:w="0" w:type="dxa"/>
              <w:right w:w="108" w:type="dxa"/>
            </w:tcMar>
          </w:tcPr>
          <w:p w14:paraId="3C727A47" w14:textId="77777777" w:rsidR="0007094E" w:rsidRPr="00914D97" w:rsidRDefault="0007094E" w:rsidP="0007094E">
            <w:pPr>
              <w:pStyle w:val="ListParagraph"/>
              <w:numPr>
                <w:ilvl w:val="0"/>
                <w:numId w:val="2"/>
              </w:numPr>
              <w:spacing w:after="0" w:line="240" w:lineRule="auto"/>
              <w:jc w:val="both"/>
              <w:rPr>
                <w:rFonts w:ascii="Arial" w:hAnsi="Arial" w:cs="Arial"/>
                <w:bCs/>
                <w:sz w:val="21"/>
                <w:szCs w:val="21"/>
              </w:rPr>
            </w:pPr>
          </w:p>
        </w:tc>
        <w:tc>
          <w:tcPr>
            <w:tcW w:w="2513" w:type="dxa"/>
            <w:tcMar>
              <w:top w:w="0" w:type="dxa"/>
              <w:left w:w="108" w:type="dxa"/>
              <w:bottom w:w="0" w:type="dxa"/>
              <w:right w:w="108" w:type="dxa"/>
            </w:tcMar>
          </w:tcPr>
          <w:p w14:paraId="3C727A48" w14:textId="77777777" w:rsidR="0007094E" w:rsidRPr="00914D97" w:rsidRDefault="0007094E" w:rsidP="00C411F6">
            <w:pPr>
              <w:spacing w:after="0" w:line="240" w:lineRule="auto"/>
              <w:jc w:val="both"/>
              <w:rPr>
                <w:rFonts w:ascii="Arial" w:hAnsi="Arial" w:cs="Arial"/>
                <w:bCs/>
              </w:rPr>
            </w:pPr>
            <w:r w:rsidRPr="00914D97">
              <w:rPr>
                <w:rFonts w:ascii="Arial" w:hAnsi="Arial" w:cs="Arial"/>
                <w:bCs/>
              </w:rPr>
              <w:t>Perkančioji organizacija informuoja pirkimo dalyvius apie EBVPD vertinimo rezultatus ne vėliau kaip per</w:t>
            </w:r>
          </w:p>
        </w:tc>
        <w:tc>
          <w:tcPr>
            <w:tcW w:w="3597" w:type="dxa"/>
            <w:tcMar>
              <w:top w:w="0" w:type="dxa"/>
              <w:left w:w="108" w:type="dxa"/>
              <w:bottom w:w="0" w:type="dxa"/>
              <w:right w:w="108" w:type="dxa"/>
            </w:tcMar>
          </w:tcPr>
          <w:p w14:paraId="3C727A49" w14:textId="77777777" w:rsidR="0007094E" w:rsidRPr="00914D97" w:rsidRDefault="0007094E" w:rsidP="00C411F6">
            <w:pPr>
              <w:spacing w:after="0" w:line="240" w:lineRule="auto"/>
              <w:jc w:val="both"/>
              <w:rPr>
                <w:rFonts w:ascii="Arial" w:hAnsi="Arial" w:cs="Arial"/>
                <w:bCs/>
              </w:rPr>
            </w:pPr>
            <w:r w:rsidRPr="00914D97">
              <w:rPr>
                <w:rFonts w:ascii="Arial" w:hAnsi="Arial" w:cs="Arial"/>
                <w:bCs/>
              </w:rPr>
              <w:t>3 (tris) darbo dienas nuo sprendimo priėmimo dienos</w:t>
            </w:r>
          </w:p>
        </w:tc>
        <w:tc>
          <w:tcPr>
            <w:tcW w:w="2921" w:type="dxa"/>
            <w:tcMar>
              <w:top w:w="0" w:type="dxa"/>
              <w:left w:w="108" w:type="dxa"/>
              <w:bottom w:w="0" w:type="dxa"/>
              <w:right w:w="108" w:type="dxa"/>
            </w:tcMar>
          </w:tcPr>
          <w:p w14:paraId="3C727A4A" w14:textId="77777777" w:rsidR="0007094E" w:rsidRPr="00914D97" w:rsidRDefault="0007094E" w:rsidP="00C411F6">
            <w:pPr>
              <w:spacing w:after="0" w:line="240" w:lineRule="auto"/>
              <w:jc w:val="both"/>
              <w:rPr>
                <w:rFonts w:ascii="Arial" w:hAnsi="Arial" w:cs="Arial"/>
                <w:bCs/>
              </w:rPr>
            </w:pPr>
          </w:p>
        </w:tc>
      </w:tr>
      <w:tr w:rsidR="00914D97" w:rsidRPr="00914D97" w14:paraId="3C727A50" w14:textId="77777777" w:rsidTr="00C411F6">
        <w:trPr>
          <w:trHeight w:val="20"/>
        </w:trPr>
        <w:tc>
          <w:tcPr>
            <w:tcW w:w="823" w:type="dxa"/>
            <w:tcMar>
              <w:top w:w="0" w:type="dxa"/>
              <w:left w:w="108" w:type="dxa"/>
              <w:bottom w:w="0" w:type="dxa"/>
              <w:right w:w="108" w:type="dxa"/>
            </w:tcMar>
          </w:tcPr>
          <w:p w14:paraId="3C727A4C" w14:textId="77777777" w:rsidR="0007094E" w:rsidRPr="00914D97" w:rsidRDefault="0007094E" w:rsidP="0007094E">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4D" w14:textId="77777777" w:rsidR="0007094E" w:rsidRPr="00914D97" w:rsidRDefault="0007094E" w:rsidP="00C411F6">
            <w:pPr>
              <w:spacing w:after="0" w:line="240" w:lineRule="auto"/>
              <w:jc w:val="both"/>
              <w:rPr>
                <w:rFonts w:ascii="Arial" w:hAnsi="Arial" w:cs="Arial"/>
                <w:bCs/>
              </w:rPr>
            </w:pPr>
            <w:r w:rsidRPr="00914D97">
              <w:rPr>
                <w:rFonts w:ascii="Arial" w:hAnsi="Arial" w:cs="Arial"/>
                <w:bCs/>
              </w:rPr>
              <w:t xml:space="preserve">Perkančioji organizacija pirkimo dalyviams praneša apie priimtą sprendimą nustatyti laimėjusį pasiūlymą, </w:t>
            </w:r>
            <w:r w:rsidRPr="00914D97">
              <w:rPr>
                <w:rFonts w:ascii="Arial" w:hAnsi="Arial" w:cs="Arial"/>
              </w:rPr>
              <w:t>dėl kurio bus sudaroma</w:t>
            </w:r>
            <w:r w:rsidRPr="00914D97">
              <w:rPr>
                <w:rFonts w:ascii="Arial" w:hAnsi="Arial" w:cs="Arial"/>
                <w:bCs/>
              </w:rPr>
              <w:t xml:space="preserve"> sutartis ne vėliau kaip per</w:t>
            </w:r>
          </w:p>
        </w:tc>
        <w:tc>
          <w:tcPr>
            <w:tcW w:w="3597" w:type="dxa"/>
            <w:tcMar>
              <w:top w:w="0" w:type="dxa"/>
              <w:left w:w="108" w:type="dxa"/>
              <w:bottom w:w="0" w:type="dxa"/>
              <w:right w:w="108" w:type="dxa"/>
            </w:tcMar>
          </w:tcPr>
          <w:p w14:paraId="3C727A4E" w14:textId="77777777" w:rsidR="0007094E" w:rsidRPr="00914D97" w:rsidRDefault="0007094E" w:rsidP="00C411F6">
            <w:pPr>
              <w:spacing w:after="0" w:line="240" w:lineRule="auto"/>
              <w:jc w:val="both"/>
              <w:rPr>
                <w:rFonts w:ascii="Arial" w:hAnsi="Arial" w:cs="Arial"/>
                <w:bCs/>
              </w:rPr>
            </w:pPr>
            <w:r w:rsidRPr="00914D97">
              <w:rPr>
                <w:rFonts w:ascii="Arial" w:hAnsi="Arial" w:cs="Arial"/>
                <w:bCs/>
              </w:rPr>
              <w:t>3 (tris) darbo dienas nuo sprendimo priėmimo dienos</w:t>
            </w:r>
          </w:p>
        </w:tc>
        <w:tc>
          <w:tcPr>
            <w:tcW w:w="2921" w:type="dxa"/>
            <w:tcMar>
              <w:top w:w="0" w:type="dxa"/>
              <w:left w:w="108" w:type="dxa"/>
              <w:bottom w:w="0" w:type="dxa"/>
              <w:right w:w="108" w:type="dxa"/>
            </w:tcMar>
          </w:tcPr>
          <w:p w14:paraId="3C727A4F" w14:textId="77777777" w:rsidR="0007094E" w:rsidRPr="00914D97" w:rsidRDefault="0007094E" w:rsidP="00C411F6">
            <w:pPr>
              <w:spacing w:after="0" w:line="240" w:lineRule="auto"/>
              <w:jc w:val="both"/>
              <w:rPr>
                <w:rFonts w:ascii="Arial" w:hAnsi="Arial" w:cs="Arial"/>
              </w:rPr>
            </w:pPr>
          </w:p>
        </w:tc>
      </w:tr>
      <w:tr w:rsidR="00914D97" w:rsidRPr="00914D97" w14:paraId="3C727A55" w14:textId="77777777" w:rsidTr="00C411F6">
        <w:trPr>
          <w:trHeight w:val="20"/>
        </w:trPr>
        <w:tc>
          <w:tcPr>
            <w:tcW w:w="823" w:type="dxa"/>
            <w:tcMar>
              <w:top w:w="0" w:type="dxa"/>
              <w:left w:w="108" w:type="dxa"/>
              <w:bottom w:w="0" w:type="dxa"/>
              <w:right w:w="108" w:type="dxa"/>
            </w:tcMar>
          </w:tcPr>
          <w:p w14:paraId="3C727A51" w14:textId="77777777" w:rsidR="0007094E" w:rsidRPr="00914D97" w:rsidRDefault="0007094E" w:rsidP="0007094E">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52" w14:textId="77777777" w:rsidR="0007094E" w:rsidRPr="00914D97" w:rsidRDefault="0007094E" w:rsidP="00C411F6">
            <w:pPr>
              <w:spacing w:after="0" w:line="240" w:lineRule="auto"/>
              <w:jc w:val="both"/>
              <w:rPr>
                <w:rFonts w:ascii="Arial" w:hAnsi="Arial" w:cs="Arial"/>
                <w:bCs/>
              </w:rPr>
            </w:pPr>
            <w:r w:rsidRPr="00914D97">
              <w:rPr>
                <w:rFonts w:ascii="Arial" w:hAnsi="Arial" w:cs="Arial"/>
                <w:bCs/>
              </w:rPr>
              <w:t>Perkančioji organizacija, pirkimo dalyviui raštu paprašius, jam pateikia VPĮ 58 straipsnio 2 dalyje nustatytą informaciją ne vėliau kaip per</w:t>
            </w:r>
          </w:p>
        </w:tc>
        <w:tc>
          <w:tcPr>
            <w:tcW w:w="3597" w:type="dxa"/>
            <w:tcMar>
              <w:top w:w="0" w:type="dxa"/>
              <w:left w:w="108" w:type="dxa"/>
              <w:bottom w:w="0" w:type="dxa"/>
              <w:right w:w="108" w:type="dxa"/>
            </w:tcMar>
          </w:tcPr>
          <w:p w14:paraId="3C727A53" w14:textId="77777777" w:rsidR="0007094E" w:rsidRPr="00914D97" w:rsidRDefault="0007094E" w:rsidP="00C411F6">
            <w:pPr>
              <w:spacing w:after="0" w:line="240" w:lineRule="auto"/>
              <w:jc w:val="both"/>
              <w:rPr>
                <w:rFonts w:ascii="Arial" w:hAnsi="Arial" w:cs="Arial"/>
                <w:bCs/>
              </w:rPr>
            </w:pPr>
            <w:r w:rsidRPr="00914D97">
              <w:rPr>
                <w:rFonts w:ascii="Arial" w:hAnsi="Arial" w:cs="Arial"/>
                <w:bCs/>
              </w:rPr>
              <w:t>15 (penkiolika) dienų nuo pirkimo dalyvio raštu pateikto prašymo gavimo dienos</w:t>
            </w:r>
          </w:p>
        </w:tc>
        <w:tc>
          <w:tcPr>
            <w:tcW w:w="2921" w:type="dxa"/>
            <w:tcMar>
              <w:top w:w="0" w:type="dxa"/>
              <w:left w:w="108" w:type="dxa"/>
              <w:bottom w:w="0" w:type="dxa"/>
              <w:right w:w="108" w:type="dxa"/>
            </w:tcMar>
          </w:tcPr>
          <w:p w14:paraId="3C727A54" w14:textId="77777777" w:rsidR="0007094E" w:rsidRPr="00914D97" w:rsidRDefault="0007094E" w:rsidP="00C411F6">
            <w:pPr>
              <w:pStyle w:val="tajtip"/>
              <w:shd w:val="clear" w:color="auto" w:fill="FFFFFF"/>
              <w:spacing w:before="0" w:beforeAutospacing="0" w:after="0" w:afterAutospacing="0"/>
              <w:ind w:firstLine="313"/>
              <w:jc w:val="both"/>
              <w:rPr>
                <w:rFonts w:ascii="Arial" w:hAnsi="Arial" w:cs="Arial"/>
                <w:sz w:val="21"/>
                <w:szCs w:val="21"/>
              </w:rPr>
            </w:pPr>
          </w:p>
        </w:tc>
      </w:tr>
      <w:tr w:rsidR="00914D97" w:rsidRPr="00914D97" w14:paraId="3C727A5A" w14:textId="77777777" w:rsidTr="00C411F6">
        <w:trPr>
          <w:trHeight w:val="20"/>
        </w:trPr>
        <w:tc>
          <w:tcPr>
            <w:tcW w:w="823" w:type="dxa"/>
            <w:tcMar>
              <w:top w:w="0" w:type="dxa"/>
              <w:left w:w="108" w:type="dxa"/>
              <w:bottom w:w="0" w:type="dxa"/>
              <w:right w:w="108" w:type="dxa"/>
            </w:tcMar>
          </w:tcPr>
          <w:p w14:paraId="3C727A56" w14:textId="77777777" w:rsidR="0007094E" w:rsidRPr="00914D97" w:rsidRDefault="0007094E" w:rsidP="0007094E">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57" w14:textId="77777777" w:rsidR="0007094E" w:rsidRPr="00914D97" w:rsidRDefault="0007094E" w:rsidP="00C411F6">
            <w:pPr>
              <w:spacing w:after="0" w:line="240" w:lineRule="auto"/>
              <w:jc w:val="both"/>
              <w:rPr>
                <w:rFonts w:ascii="Arial" w:hAnsi="Arial" w:cs="Arial"/>
                <w:bCs/>
              </w:rPr>
            </w:pPr>
            <w:r w:rsidRPr="00914D97">
              <w:rPr>
                <w:rFonts w:ascii="Arial" w:hAnsi="Arial" w:cs="Arial"/>
                <w:shd w:val="clear" w:color="auto" w:fill="FFFFFF"/>
              </w:rPr>
              <w:t xml:space="preserve">Tiekėjas turi teisę pateikti pretenziją perkančiajai organizacijai, pateikti prašymą ar pareikšti ieškinį teismui </w:t>
            </w:r>
            <w:r w:rsidRPr="00914D97">
              <w:rPr>
                <w:rFonts w:ascii="Arial" w:hAnsi="Arial" w:cs="Arial"/>
                <w:bCs/>
              </w:rPr>
              <w:t>ne vėliau kaip per</w:t>
            </w:r>
          </w:p>
        </w:tc>
        <w:tc>
          <w:tcPr>
            <w:tcW w:w="3597" w:type="dxa"/>
            <w:tcMar>
              <w:top w:w="0" w:type="dxa"/>
              <w:left w:w="108" w:type="dxa"/>
              <w:bottom w:w="0" w:type="dxa"/>
              <w:right w:w="108" w:type="dxa"/>
            </w:tcMar>
          </w:tcPr>
          <w:p w14:paraId="3C727A58" w14:textId="77777777" w:rsidR="0007094E" w:rsidRPr="00914D97" w:rsidRDefault="0007094E" w:rsidP="00C411F6">
            <w:pPr>
              <w:spacing w:after="0" w:line="240" w:lineRule="auto"/>
              <w:jc w:val="both"/>
              <w:rPr>
                <w:rFonts w:ascii="Arial" w:hAnsi="Arial" w:cs="Arial"/>
              </w:rPr>
            </w:pPr>
            <w:r w:rsidRPr="00914D97">
              <w:rPr>
                <w:rFonts w:ascii="Arial" w:hAnsi="Arial" w:cs="Arial"/>
              </w:rPr>
              <w:t xml:space="preserve">5 (penkias) darbo dienas nuo </w:t>
            </w:r>
            <w:r w:rsidRPr="00914D97">
              <w:rPr>
                <w:rFonts w:ascii="Arial" w:eastAsia="Arial" w:hAnsi="Arial" w:cs="Arial"/>
              </w:rPr>
              <w:t>perkančiosios organizacijos</w:t>
            </w:r>
            <w:r w:rsidRPr="00914D97">
              <w:rPr>
                <w:rFonts w:ascii="Arial" w:hAnsi="Arial" w:cs="Arial"/>
              </w:rPr>
              <w:t xml:space="preserve"> pranešimo raštu apie jos priimtą sprendimą išsiuntimo tiekėjams dienos</w:t>
            </w:r>
          </w:p>
        </w:tc>
        <w:tc>
          <w:tcPr>
            <w:tcW w:w="2921" w:type="dxa"/>
            <w:tcMar>
              <w:top w:w="0" w:type="dxa"/>
              <w:left w:w="108" w:type="dxa"/>
              <w:bottom w:w="0" w:type="dxa"/>
              <w:right w:w="108" w:type="dxa"/>
            </w:tcMar>
          </w:tcPr>
          <w:p w14:paraId="3C727A59" w14:textId="77777777" w:rsidR="0007094E" w:rsidRPr="00914D97" w:rsidRDefault="0007094E" w:rsidP="00C411F6">
            <w:pPr>
              <w:spacing w:after="0" w:line="240" w:lineRule="auto"/>
              <w:jc w:val="both"/>
              <w:rPr>
                <w:rFonts w:ascii="Arial" w:hAnsi="Arial" w:cs="Arial"/>
                <w:bCs/>
              </w:rPr>
            </w:pPr>
          </w:p>
        </w:tc>
      </w:tr>
    </w:tbl>
    <w:p w14:paraId="3C727A5B" w14:textId="77777777" w:rsidR="0007094E" w:rsidRPr="00914D97" w:rsidRDefault="0007094E" w:rsidP="0007094E">
      <w:pPr>
        <w:pStyle w:val="ListParagraph"/>
        <w:numPr>
          <w:ilvl w:val="0"/>
          <w:numId w:val="2"/>
        </w:numPr>
        <w:spacing w:after="0" w:line="240" w:lineRule="auto"/>
        <w:rPr>
          <w:rFonts w:ascii="Arial" w:hAnsi="Arial" w:cs="Arial"/>
          <w:sz w:val="21"/>
          <w:szCs w:val="21"/>
        </w:rPr>
        <w:sectPr w:rsidR="0007094E" w:rsidRPr="00914D97" w:rsidSect="0048117F">
          <w:headerReference w:type="first" r:id="rId17"/>
          <w:footerReference w:type="first" r:id="rId18"/>
          <w:pgSz w:w="12240" w:h="15840"/>
          <w:pgMar w:top="1134" w:right="567" w:bottom="1134" w:left="1701" w:header="720" w:footer="720" w:gutter="0"/>
          <w:pgNumType w:start="13"/>
          <w:cols w:space="720"/>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597"/>
        <w:gridCol w:w="2921"/>
      </w:tblGrid>
      <w:tr w:rsidR="00914D97" w:rsidRPr="00914D97" w14:paraId="3C727A60" w14:textId="77777777" w:rsidTr="67E336A6">
        <w:trPr>
          <w:trHeight w:val="20"/>
        </w:trPr>
        <w:tc>
          <w:tcPr>
            <w:tcW w:w="823" w:type="dxa"/>
            <w:tcMar>
              <w:top w:w="0" w:type="dxa"/>
              <w:left w:w="108" w:type="dxa"/>
              <w:bottom w:w="0" w:type="dxa"/>
              <w:right w:w="108" w:type="dxa"/>
            </w:tcMar>
          </w:tcPr>
          <w:p w14:paraId="3C727A5C" w14:textId="77777777" w:rsidR="0007094E" w:rsidRPr="00914D97" w:rsidRDefault="0007094E" w:rsidP="0007094E">
            <w:pPr>
              <w:pStyle w:val="ListParagraph"/>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5D" w14:textId="77777777" w:rsidR="0007094E" w:rsidRPr="00914D97" w:rsidRDefault="0007094E" w:rsidP="00C411F6">
            <w:pPr>
              <w:spacing w:after="0" w:line="240" w:lineRule="auto"/>
              <w:jc w:val="both"/>
              <w:rPr>
                <w:rFonts w:ascii="Arial" w:hAnsi="Arial" w:cs="Arial"/>
              </w:rPr>
            </w:pPr>
            <w:r w:rsidRPr="00914D97">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7" w:type="dxa"/>
            <w:tcMar>
              <w:top w:w="0" w:type="dxa"/>
              <w:left w:w="108" w:type="dxa"/>
              <w:bottom w:w="0" w:type="dxa"/>
              <w:right w:w="108" w:type="dxa"/>
            </w:tcMar>
          </w:tcPr>
          <w:p w14:paraId="3C727A5E" w14:textId="77777777" w:rsidR="0007094E" w:rsidRPr="00914D97" w:rsidRDefault="0007094E" w:rsidP="00C411F6">
            <w:pPr>
              <w:spacing w:after="0" w:line="240" w:lineRule="auto"/>
              <w:jc w:val="both"/>
              <w:rPr>
                <w:rFonts w:ascii="Arial" w:hAnsi="Arial" w:cs="Arial"/>
              </w:rPr>
            </w:pPr>
            <w:r w:rsidRPr="00914D97">
              <w:rPr>
                <w:rFonts w:ascii="Arial" w:hAnsi="Arial" w:cs="Arial"/>
              </w:rPr>
              <w:t>6 (šešias) darbo dienas nuo pretenzijos gavimo dienos</w:t>
            </w:r>
          </w:p>
        </w:tc>
        <w:tc>
          <w:tcPr>
            <w:tcW w:w="2921" w:type="dxa"/>
            <w:tcMar>
              <w:top w:w="0" w:type="dxa"/>
              <w:left w:w="108" w:type="dxa"/>
              <w:bottom w:w="0" w:type="dxa"/>
              <w:right w:w="108" w:type="dxa"/>
            </w:tcMar>
          </w:tcPr>
          <w:p w14:paraId="3C727A5F" w14:textId="77777777" w:rsidR="0007094E" w:rsidRPr="00914D97" w:rsidRDefault="0007094E" w:rsidP="00C411F6">
            <w:pPr>
              <w:spacing w:after="0" w:line="240" w:lineRule="auto"/>
              <w:jc w:val="both"/>
              <w:rPr>
                <w:rFonts w:ascii="Arial" w:hAnsi="Arial" w:cs="Arial"/>
              </w:rPr>
            </w:pPr>
          </w:p>
        </w:tc>
      </w:tr>
      <w:tr w:rsidR="00914D97" w:rsidRPr="00914D97" w14:paraId="3C727A65" w14:textId="77777777" w:rsidTr="67E336A6">
        <w:trPr>
          <w:trHeight w:val="20"/>
        </w:trPr>
        <w:tc>
          <w:tcPr>
            <w:tcW w:w="823" w:type="dxa"/>
            <w:tcMar>
              <w:top w:w="0" w:type="dxa"/>
              <w:left w:w="108" w:type="dxa"/>
              <w:bottom w:w="0" w:type="dxa"/>
              <w:right w:w="108" w:type="dxa"/>
            </w:tcMar>
          </w:tcPr>
          <w:p w14:paraId="3C727A61" w14:textId="77777777" w:rsidR="0007094E" w:rsidRPr="00914D97" w:rsidRDefault="0007094E" w:rsidP="0007094E">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62" w14:textId="77777777" w:rsidR="0007094E" w:rsidRPr="00914D97" w:rsidRDefault="0007094E" w:rsidP="00C411F6">
            <w:pPr>
              <w:spacing w:after="0" w:line="240" w:lineRule="auto"/>
              <w:jc w:val="both"/>
              <w:rPr>
                <w:rFonts w:ascii="Arial" w:hAnsi="Arial" w:cs="Arial"/>
                <w:bCs/>
              </w:rPr>
            </w:pPr>
            <w:r w:rsidRPr="00914D97">
              <w:rPr>
                <w:rFonts w:ascii="Arial" w:hAnsi="Arial" w:cs="Arial"/>
              </w:rPr>
              <w:t>Jeigu perkančioji organizacija per nustatytą terminą neišnagrinėja jai pateiktos pretenzijos, tiekėjas turi teisę pateikti prašymą ar pareikšti ieškinį teismui per</w:t>
            </w:r>
            <w:r w:rsidRPr="00914D97">
              <w:rPr>
                <w:rFonts w:ascii="Arial" w:hAnsi="Arial" w:cs="Arial"/>
                <w:bCs/>
              </w:rPr>
              <w:t xml:space="preserve"> (išskyrus ieškinį dėl sutarties pripažinimo negaliojančia) </w:t>
            </w:r>
          </w:p>
        </w:tc>
        <w:tc>
          <w:tcPr>
            <w:tcW w:w="3597" w:type="dxa"/>
            <w:tcMar>
              <w:top w:w="0" w:type="dxa"/>
              <w:left w:w="108" w:type="dxa"/>
              <w:bottom w:w="0" w:type="dxa"/>
              <w:right w:w="108" w:type="dxa"/>
            </w:tcMar>
          </w:tcPr>
          <w:p w14:paraId="3C727A63" w14:textId="77777777" w:rsidR="0007094E" w:rsidRPr="00914D97" w:rsidRDefault="0007094E" w:rsidP="00C411F6">
            <w:pPr>
              <w:spacing w:after="0" w:line="240" w:lineRule="auto"/>
              <w:jc w:val="both"/>
              <w:rPr>
                <w:rFonts w:ascii="Arial" w:hAnsi="Arial" w:cs="Arial"/>
              </w:rPr>
            </w:pPr>
            <w:r w:rsidRPr="00914D97">
              <w:rPr>
                <w:rFonts w:ascii="Arial" w:hAnsi="Arial" w:cs="Arial"/>
              </w:rPr>
              <w:t>per 15 (penkiolika) dienų nuo dienos, kurią perkančioji organizacija turėjo raštu pranešti apie priimtą sprendimą pretenziją pateikusiam tiekėjui,   suinteresuotiems pirkimo dalyviams.</w:t>
            </w:r>
          </w:p>
        </w:tc>
        <w:tc>
          <w:tcPr>
            <w:tcW w:w="2921" w:type="dxa"/>
            <w:tcMar>
              <w:top w:w="0" w:type="dxa"/>
              <w:left w:w="108" w:type="dxa"/>
              <w:bottom w:w="0" w:type="dxa"/>
              <w:right w:w="108" w:type="dxa"/>
            </w:tcMar>
          </w:tcPr>
          <w:p w14:paraId="3C727A64" w14:textId="77777777" w:rsidR="0007094E" w:rsidRPr="00914D97" w:rsidRDefault="0007094E" w:rsidP="00C411F6">
            <w:pPr>
              <w:spacing w:after="0" w:line="240" w:lineRule="auto"/>
              <w:jc w:val="both"/>
              <w:rPr>
                <w:rFonts w:ascii="Arial" w:hAnsi="Arial" w:cs="Arial"/>
              </w:rPr>
            </w:pPr>
          </w:p>
        </w:tc>
      </w:tr>
      <w:tr w:rsidR="00914D97" w:rsidRPr="00914D97" w14:paraId="3C727A6A" w14:textId="77777777" w:rsidTr="67E336A6">
        <w:trPr>
          <w:trHeight w:val="20"/>
        </w:trPr>
        <w:tc>
          <w:tcPr>
            <w:tcW w:w="823" w:type="dxa"/>
            <w:tcMar>
              <w:top w:w="0" w:type="dxa"/>
              <w:left w:w="108" w:type="dxa"/>
              <w:bottom w:w="0" w:type="dxa"/>
              <w:right w:w="108" w:type="dxa"/>
            </w:tcMar>
          </w:tcPr>
          <w:p w14:paraId="3C727A66" w14:textId="77777777" w:rsidR="0007094E" w:rsidRPr="00914D97" w:rsidRDefault="0007094E" w:rsidP="0007094E">
            <w:pPr>
              <w:pStyle w:val="ListParagraph"/>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67" w14:textId="77777777" w:rsidR="0007094E" w:rsidRPr="00914D97" w:rsidRDefault="0007094E" w:rsidP="00C411F6">
            <w:pPr>
              <w:spacing w:after="0" w:line="240" w:lineRule="auto"/>
              <w:jc w:val="both"/>
              <w:rPr>
                <w:rFonts w:ascii="Arial" w:hAnsi="Arial" w:cs="Arial"/>
              </w:rPr>
            </w:pPr>
            <w:r w:rsidRPr="00914D97">
              <w:rPr>
                <w:rFonts w:ascii="Arial" w:hAnsi="Arial" w:cs="Arial"/>
              </w:rPr>
              <w:t>Perkančioji organizacija negali sudaryti sutarties anksčiau kaip po</w:t>
            </w:r>
          </w:p>
        </w:tc>
        <w:tc>
          <w:tcPr>
            <w:tcW w:w="3597" w:type="dxa"/>
            <w:tcMar>
              <w:top w:w="0" w:type="dxa"/>
              <w:left w:w="108" w:type="dxa"/>
              <w:bottom w:w="0" w:type="dxa"/>
              <w:right w:w="108" w:type="dxa"/>
            </w:tcMar>
          </w:tcPr>
          <w:p w14:paraId="3C727A68" w14:textId="77777777" w:rsidR="0007094E" w:rsidRPr="00914D97" w:rsidRDefault="0007094E" w:rsidP="00C411F6">
            <w:pPr>
              <w:spacing w:after="0" w:line="240" w:lineRule="auto"/>
              <w:jc w:val="both"/>
              <w:rPr>
                <w:rFonts w:ascii="Arial" w:hAnsi="Arial" w:cs="Arial"/>
              </w:rPr>
            </w:pPr>
            <w:r w:rsidRPr="00914D97">
              <w:rPr>
                <w:rFonts w:ascii="Arial" w:hAnsi="Arial" w:cs="Arial"/>
                <w:bCs/>
              </w:rPr>
              <w:t>5 (penkių) darbo dienų,</w:t>
            </w:r>
            <w:r w:rsidRPr="00914D97">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w:t>
            </w:r>
          </w:p>
        </w:tc>
        <w:tc>
          <w:tcPr>
            <w:tcW w:w="2921" w:type="dxa"/>
            <w:tcMar>
              <w:top w:w="0" w:type="dxa"/>
              <w:left w:w="108" w:type="dxa"/>
              <w:bottom w:w="0" w:type="dxa"/>
              <w:right w:w="108" w:type="dxa"/>
            </w:tcMar>
          </w:tcPr>
          <w:p w14:paraId="3C727A69" w14:textId="77777777" w:rsidR="0007094E" w:rsidRPr="00914D97" w:rsidRDefault="0007094E" w:rsidP="00C411F6">
            <w:pPr>
              <w:spacing w:after="0" w:line="240" w:lineRule="auto"/>
              <w:jc w:val="both"/>
              <w:rPr>
                <w:rFonts w:ascii="Arial" w:hAnsi="Arial" w:cs="Arial"/>
              </w:rPr>
            </w:pPr>
          </w:p>
        </w:tc>
      </w:tr>
      <w:tr w:rsidR="00914D97" w:rsidRPr="00914D97" w14:paraId="3C727A70" w14:textId="77777777" w:rsidTr="67E336A6">
        <w:trPr>
          <w:trHeight w:val="20"/>
        </w:trPr>
        <w:tc>
          <w:tcPr>
            <w:tcW w:w="823" w:type="dxa"/>
            <w:tcMar>
              <w:top w:w="0" w:type="dxa"/>
              <w:left w:w="108" w:type="dxa"/>
              <w:bottom w:w="0" w:type="dxa"/>
              <w:right w:w="108" w:type="dxa"/>
            </w:tcMar>
          </w:tcPr>
          <w:p w14:paraId="3C727A6B" w14:textId="77777777" w:rsidR="0007094E" w:rsidRPr="00914D97" w:rsidRDefault="0007094E" w:rsidP="0007094E">
            <w:pPr>
              <w:pStyle w:val="ListParagraph"/>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6C" w14:textId="77777777" w:rsidR="0007094E" w:rsidRPr="00914D97" w:rsidRDefault="0007094E" w:rsidP="00C411F6">
            <w:pPr>
              <w:spacing w:after="0" w:line="240" w:lineRule="auto"/>
              <w:jc w:val="both"/>
              <w:rPr>
                <w:rFonts w:ascii="Arial" w:hAnsi="Arial" w:cs="Arial"/>
              </w:rPr>
            </w:pPr>
            <w:r w:rsidRPr="00914D97">
              <w:rPr>
                <w:rFonts w:ascii="Arial" w:hAnsi="Arial" w:cs="Arial"/>
              </w:rPr>
              <w:t xml:space="preserve">Jeigu </w:t>
            </w:r>
            <w:r w:rsidRPr="00914D97">
              <w:rPr>
                <w:rFonts w:ascii="Arial" w:hAnsi="Arial" w:cs="Arial"/>
                <w:iCs/>
              </w:rPr>
              <w:t>suinteresuotas dalyvis paprašys perkančiosios organizacijos pateikti laimėjusį pasiūlymą</w:t>
            </w:r>
          </w:p>
        </w:tc>
        <w:tc>
          <w:tcPr>
            <w:tcW w:w="3597" w:type="dxa"/>
            <w:tcMar>
              <w:top w:w="0" w:type="dxa"/>
              <w:left w:w="108" w:type="dxa"/>
              <w:bottom w:w="0" w:type="dxa"/>
              <w:right w:w="108" w:type="dxa"/>
            </w:tcMar>
          </w:tcPr>
          <w:p w14:paraId="3C727A6D" w14:textId="77777777" w:rsidR="0007094E" w:rsidRPr="00914D97" w:rsidRDefault="0007094E" w:rsidP="00C411F6">
            <w:pPr>
              <w:spacing w:after="0" w:line="240" w:lineRule="auto"/>
              <w:jc w:val="both"/>
              <w:rPr>
                <w:rFonts w:ascii="Arial" w:hAnsi="Arial" w:cs="Arial"/>
                <w:i/>
                <w:iCs/>
              </w:rPr>
            </w:pPr>
            <w:r w:rsidRPr="00914D97">
              <w:rPr>
                <w:rFonts w:ascii="Arial" w:hAnsi="Arial" w:cs="Arial"/>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727A6E" w14:textId="77777777" w:rsidR="0007094E" w:rsidRPr="00914D97" w:rsidRDefault="0007094E" w:rsidP="00C411F6">
            <w:pPr>
              <w:spacing w:after="0" w:line="240" w:lineRule="auto"/>
              <w:jc w:val="both"/>
              <w:rPr>
                <w:rFonts w:ascii="Arial" w:hAnsi="Arial" w:cs="Arial"/>
                <w:i/>
                <w:iCs/>
              </w:rPr>
            </w:pPr>
          </w:p>
        </w:tc>
        <w:tc>
          <w:tcPr>
            <w:tcW w:w="2921" w:type="dxa"/>
            <w:tcMar>
              <w:top w:w="0" w:type="dxa"/>
              <w:left w:w="108" w:type="dxa"/>
              <w:bottom w:w="0" w:type="dxa"/>
              <w:right w:w="108" w:type="dxa"/>
            </w:tcMar>
          </w:tcPr>
          <w:p w14:paraId="3C727A6F" w14:textId="77777777" w:rsidR="0007094E" w:rsidRPr="00914D97" w:rsidRDefault="0007094E" w:rsidP="00C411F6">
            <w:pPr>
              <w:spacing w:after="0" w:line="240" w:lineRule="auto"/>
              <w:jc w:val="both"/>
              <w:rPr>
                <w:rFonts w:ascii="Arial" w:hAnsi="Arial" w:cs="Arial"/>
              </w:rPr>
            </w:pPr>
          </w:p>
        </w:tc>
      </w:tr>
      <w:tr w:rsidR="00914D97" w:rsidRPr="00914D97" w14:paraId="3C727A77" w14:textId="77777777" w:rsidTr="67E336A6">
        <w:trPr>
          <w:trHeight w:val="20"/>
        </w:trPr>
        <w:tc>
          <w:tcPr>
            <w:tcW w:w="823" w:type="dxa"/>
            <w:tcMar>
              <w:top w:w="0" w:type="dxa"/>
              <w:left w:w="108" w:type="dxa"/>
              <w:bottom w:w="0" w:type="dxa"/>
              <w:right w:w="108" w:type="dxa"/>
            </w:tcMar>
          </w:tcPr>
          <w:p w14:paraId="3C727A71" w14:textId="77777777" w:rsidR="0007094E" w:rsidRPr="00914D97" w:rsidRDefault="0007094E" w:rsidP="0007094E">
            <w:pPr>
              <w:pStyle w:val="ListParagraph"/>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72" w14:textId="77777777" w:rsidR="0007094E" w:rsidRPr="00914D97" w:rsidRDefault="0007094E" w:rsidP="00C411F6">
            <w:pPr>
              <w:spacing w:after="0" w:line="240" w:lineRule="auto"/>
              <w:jc w:val="both"/>
              <w:rPr>
                <w:rFonts w:ascii="Arial" w:hAnsi="Arial" w:cs="Arial"/>
              </w:rPr>
            </w:pPr>
            <w:r w:rsidRPr="00914D97">
              <w:rPr>
                <w:rFonts w:ascii="Arial" w:hAnsi="Arial" w:cs="Arial"/>
              </w:rPr>
              <w:t>Pirkimo objekto apžiūra bus vykdoma:</w:t>
            </w:r>
          </w:p>
        </w:tc>
        <w:tc>
          <w:tcPr>
            <w:tcW w:w="3597" w:type="dxa"/>
            <w:tcMar>
              <w:top w:w="0" w:type="dxa"/>
              <w:left w:w="108" w:type="dxa"/>
              <w:bottom w:w="0" w:type="dxa"/>
              <w:right w:w="108" w:type="dxa"/>
            </w:tcMar>
          </w:tcPr>
          <w:p w14:paraId="3C727A73" w14:textId="77777777" w:rsidR="0007094E" w:rsidRPr="00914D97" w:rsidRDefault="0007094E" w:rsidP="00C411F6">
            <w:pPr>
              <w:spacing w:after="0" w:line="240" w:lineRule="auto"/>
              <w:jc w:val="both"/>
              <w:rPr>
                <w:rFonts w:ascii="Arial" w:hAnsi="Arial" w:cs="Arial"/>
              </w:rPr>
            </w:pPr>
            <w:r w:rsidRPr="00914D97">
              <w:rPr>
                <w:rFonts w:ascii="Arial" w:hAnsi="Arial" w:cs="Arial"/>
              </w:rPr>
              <w:t xml:space="preserve">Tiekėjui, norinčiam apžiūrėti objektą, CVP IS priemonėmis pateikus prašymą ne vėliau kaip per 5 </w:t>
            </w:r>
            <w:r w:rsidRPr="00914D97">
              <w:rPr>
                <w:rFonts w:ascii="Arial" w:hAnsi="Arial" w:cs="Arial"/>
              </w:rPr>
              <w:lastRenderedPageBreak/>
              <w:t xml:space="preserve">kalendorines dienas nuo skelbimo paskelbimo Centrinėje viešųjų pirkimų informacinėje sistemoje </w:t>
            </w:r>
          </w:p>
          <w:p w14:paraId="3C727A74" w14:textId="77777777" w:rsidR="0007094E" w:rsidRPr="00914D97" w:rsidRDefault="0007094E" w:rsidP="00C411F6">
            <w:pPr>
              <w:spacing w:after="0" w:line="240" w:lineRule="auto"/>
              <w:jc w:val="both"/>
              <w:rPr>
                <w:rFonts w:ascii="Arial" w:hAnsi="Arial" w:cs="Arial"/>
              </w:rPr>
            </w:pPr>
            <w:r w:rsidRPr="00914D97">
              <w:rPr>
                <w:rFonts w:ascii="Arial" w:hAnsi="Arial" w:cs="Arial"/>
              </w:rPr>
              <w:t>dienos.</w:t>
            </w:r>
          </w:p>
          <w:p w14:paraId="3C727A75" w14:textId="77777777" w:rsidR="0007094E" w:rsidRPr="00914D97" w:rsidRDefault="0007094E" w:rsidP="00C411F6">
            <w:pPr>
              <w:spacing w:after="0" w:line="240" w:lineRule="auto"/>
              <w:jc w:val="both"/>
              <w:rPr>
                <w:rFonts w:ascii="Arial" w:hAnsi="Arial" w:cs="Arial"/>
              </w:rPr>
            </w:pPr>
          </w:p>
        </w:tc>
        <w:tc>
          <w:tcPr>
            <w:tcW w:w="2921" w:type="dxa"/>
            <w:tcMar>
              <w:top w:w="0" w:type="dxa"/>
              <w:left w:w="108" w:type="dxa"/>
              <w:bottom w:w="0" w:type="dxa"/>
              <w:right w:w="108" w:type="dxa"/>
            </w:tcMar>
          </w:tcPr>
          <w:p w14:paraId="3C727A76" w14:textId="207B3B73" w:rsidR="0007094E" w:rsidRPr="00914D97" w:rsidRDefault="191458DF" w:rsidP="67E336A6">
            <w:pPr>
              <w:spacing w:after="0" w:line="240" w:lineRule="auto"/>
              <w:jc w:val="both"/>
              <w:rPr>
                <w:rFonts w:ascii="Arial" w:hAnsi="Arial" w:cs="Arial"/>
              </w:rPr>
            </w:pPr>
            <w:r w:rsidRPr="00914D97">
              <w:rPr>
                <w:rFonts w:ascii="Arial" w:hAnsi="Arial" w:cs="Arial"/>
              </w:rPr>
              <w:lastRenderedPageBreak/>
              <w:t xml:space="preserve">Europos g. </w:t>
            </w:r>
            <w:r w:rsidR="004E6A80" w:rsidRPr="00914D97">
              <w:rPr>
                <w:rFonts w:ascii="Arial" w:hAnsi="Arial" w:cs="Arial"/>
              </w:rPr>
              <w:t>16</w:t>
            </w:r>
            <w:r w:rsidRPr="00914D97">
              <w:rPr>
                <w:rFonts w:ascii="Arial" w:hAnsi="Arial" w:cs="Arial"/>
              </w:rPr>
              <w:t xml:space="preserve">, </w:t>
            </w:r>
            <w:proofErr w:type="spellStart"/>
            <w:r w:rsidRPr="00914D97">
              <w:rPr>
                <w:rFonts w:ascii="Arial" w:hAnsi="Arial" w:cs="Arial"/>
              </w:rPr>
              <w:t>Salaperaugio</w:t>
            </w:r>
            <w:proofErr w:type="spellEnd"/>
            <w:r w:rsidRPr="00914D97">
              <w:rPr>
                <w:rFonts w:ascii="Arial" w:hAnsi="Arial" w:cs="Arial"/>
              </w:rPr>
              <w:t xml:space="preserve"> k., </w:t>
            </w:r>
            <w:proofErr w:type="spellStart"/>
            <w:r w:rsidRPr="00914D97">
              <w:rPr>
                <w:rFonts w:ascii="Arial" w:hAnsi="Arial" w:cs="Arial"/>
              </w:rPr>
              <w:t>Liubavo</w:t>
            </w:r>
            <w:proofErr w:type="spellEnd"/>
            <w:r w:rsidRPr="00914D97">
              <w:rPr>
                <w:rFonts w:ascii="Arial" w:hAnsi="Arial" w:cs="Arial"/>
              </w:rPr>
              <w:t xml:space="preserve"> sen., Kalvarijos sav.</w:t>
            </w:r>
          </w:p>
        </w:tc>
      </w:tr>
    </w:tbl>
    <w:p w14:paraId="3C727A78" w14:textId="77777777" w:rsidR="0007094E" w:rsidRPr="00914D97" w:rsidRDefault="0007094E" w:rsidP="0007094E">
      <w:pPr>
        <w:pStyle w:val="Heading1"/>
        <w:jc w:val="center"/>
        <w:rPr>
          <w:rFonts w:ascii="Arial" w:hAnsi="Arial" w:cs="Arial"/>
          <w:color w:val="auto"/>
          <w:sz w:val="21"/>
          <w:szCs w:val="21"/>
        </w:rPr>
      </w:pPr>
      <w:bookmarkStart w:id="173" w:name="_Toc164359669"/>
      <w:bookmarkStart w:id="174" w:name="_Toc227244571"/>
      <w:bookmarkStart w:id="175" w:name="_Toc227245970"/>
      <w:bookmarkStart w:id="176" w:name="_Toc227246051"/>
      <w:bookmarkStart w:id="177" w:name="_Ref38539939"/>
      <w:bookmarkStart w:id="178" w:name="_Ref38541068"/>
      <w:bookmarkStart w:id="179" w:name="_Ref38885053"/>
      <w:bookmarkStart w:id="180" w:name="_Ref38899023"/>
      <w:r w:rsidRPr="00914D97">
        <w:rPr>
          <w:rFonts w:ascii="Arial" w:hAnsi="Arial" w:cs="Arial"/>
          <w:color w:val="auto"/>
          <w:sz w:val="21"/>
          <w:szCs w:val="21"/>
        </w:rPr>
        <w:t>______</w:t>
      </w:r>
      <w:bookmarkEnd w:id="173"/>
      <w:bookmarkEnd w:id="174"/>
      <w:bookmarkEnd w:id="175"/>
      <w:bookmarkEnd w:id="176"/>
    </w:p>
    <w:p w14:paraId="3C727A79" w14:textId="77777777" w:rsidR="0007094E" w:rsidRPr="00914D97" w:rsidRDefault="0007094E" w:rsidP="0007094E">
      <w:pPr>
        <w:spacing w:before="120" w:after="0" w:line="240" w:lineRule="auto"/>
        <w:ind w:left="709" w:hanging="709"/>
        <w:jc w:val="center"/>
        <w:rPr>
          <w:rFonts w:ascii="Arial" w:hAnsi="Arial" w:cs="Arial"/>
        </w:rPr>
        <w:sectPr w:rsidR="0007094E" w:rsidRPr="00914D97" w:rsidSect="0048117F">
          <w:footerReference w:type="default" r:id="rId19"/>
          <w:footerReference w:type="first" r:id="rId20"/>
          <w:pgSz w:w="12240" w:h="15840"/>
          <w:pgMar w:top="1134" w:right="567" w:bottom="1134" w:left="1701" w:header="720" w:footer="720" w:gutter="0"/>
          <w:pgNumType w:start="13"/>
          <w:cols w:space="720"/>
          <w:titlePg/>
          <w:docGrid w:linePitch="360"/>
        </w:sectPr>
      </w:pPr>
      <w:r w:rsidRPr="00914D97">
        <w:rPr>
          <w:rFonts w:ascii="Arial" w:hAnsi="Arial" w:cs="Arial"/>
        </w:rPr>
        <w:br w:type="page"/>
      </w:r>
    </w:p>
    <w:p w14:paraId="3C727A7A" w14:textId="77777777" w:rsidR="0007094E" w:rsidRPr="00914D97" w:rsidRDefault="0007094E" w:rsidP="0007094E">
      <w:pPr>
        <w:spacing w:before="120" w:after="0" w:line="240" w:lineRule="auto"/>
        <w:ind w:left="709" w:hanging="709"/>
        <w:jc w:val="both"/>
        <w:rPr>
          <w:rFonts w:ascii="Arial" w:eastAsiaTheme="majorEastAsia" w:hAnsi="Arial" w:cs="Arial"/>
        </w:rPr>
      </w:pPr>
    </w:p>
    <w:p w14:paraId="3C727A7B" w14:textId="77777777" w:rsidR="0007094E" w:rsidRPr="00914D97" w:rsidRDefault="0007094E" w:rsidP="0007094E">
      <w:pPr>
        <w:pStyle w:val="Heading1"/>
        <w:jc w:val="right"/>
        <w:rPr>
          <w:rFonts w:ascii="Arial" w:eastAsia="Calibri" w:hAnsi="Arial" w:cs="Arial"/>
          <w:color w:val="auto"/>
          <w:sz w:val="21"/>
          <w:szCs w:val="21"/>
        </w:rPr>
      </w:pPr>
      <w:bookmarkStart w:id="181" w:name="_Toc227246052"/>
      <w:r w:rsidRPr="00914D97">
        <w:rPr>
          <w:rFonts w:ascii="Arial" w:hAnsi="Arial" w:cs="Arial"/>
          <w:color w:val="auto"/>
          <w:sz w:val="21"/>
          <w:szCs w:val="21"/>
        </w:rPr>
        <w:t>Pirkimo</w:t>
      </w:r>
      <w:r w:rsidRPr="00914D97">
        <w:rPr>
          <w:rFonts w:ascii="Arial" w:eastAsia="Calibri" w:hAnsi="Arial" w:cs="Arial"/>
          <w:color w:val="auto"/>
          <w:sz w:val="21"/>
          <w:szCs w:val="21"/>
        </w:rPr>
        <w:t xml:space="preserve"> sąlygų 2 priedas „Techninė specifikacija“</w:t>
      </w:r>
      <w:bookmarkEnd w:id="177"/>
      <w:bookmarkEnd w:id="178"/>
      <w:bookmarkEnd w:id="179"/>
      <w:bookmarkEnd w:id="180"/>
      <w:bookmarkEnd w:id="181"/>
    </w:p>
    <w:p w14:paraId="3C727A7C" w14:textId="77777777" w:rsidR="0007094E" w:rsidRPr="00914D97" w:rsidRDefault="0007094E" w:rsidP="0007094E">
      <w:pPr>
        <w:jc w:val="center"/>
        <w:rPr>
          <w:rFonts w:ascii="Arial" w:hAnsi="Arial" w:cs="Arial"/>
          <w:b/>
          <w:bCs/>
        </w:rPr>
      </w:pPr>
    </w:p>
    <w:p w14:paraId="3C727A7D" w14:textId="77777777" w:rsidR="0007094E" w:rsidRPr="00914D97" w:rsidRDefault="0007094E" w:rsidP="0007094E">
      <w:pPr>
        <w:tabs>
          <w:tab w:val="left" w:pos="8137"/>
        </w:tabs>
        <w:spacing w:after="0" w:line="240" w:lineRule="auto"/>
        <w:jc w:val="center"/>
        <w:rPr>
          <w:rFonts w:ascii="Arial" w:eastAsia="Arial" w:hAnsi="Arial" w:cs="Arial"/>
          <w:b/>
          <w:bCs/>
          <w:lang w:eastAsia="en-US"/>
        </w:rPr>
      </w:pPr>
      <w:bookmarkStart w:id="182" w:name="TS5"/>
      <w:r w:rsidRPr="00914D97">
        <w:rPr>
          <w:rFonts w:ascii="Arial" w:eastAsia="Arial" w:hAnsi="Arial" w:cs="Arial"/>
          <w:b/>
          <w:bCs/>
          <w:lang w:eastAsia="en-US"/>
        </w:rPr>
        <w:t>TECHNINĖ SPECIFIKACIJA</w:t>
      </w:r>
    </w:p>
    <w:p w14:paraId="3C727A7E" w14:textId="77777777" w:rsidR="0007094E" w:rsidRPr="00914D97" w:rsidRDefault="0007094E" w:rsidP="0007094E">
      <w:pPr>
        <w:tabs>
          <w:tab w:val="left" w:pos="284"/>
        </w:tabs>
        <w:spacing w:after="0" w:line="240" w:lineRule="auto"/>
        <w:jc w:val="center"/>
        <w:rPr>
          <w:rFonts w:ascii="Arial" w:eastAsiaTheme="minorHAnsi" w:hAnsi="Arial" w:cs="Arial"/>
          <w:b/>
          <w:bCs/>
          <w:lang w:eastAsia="en-US"/>
        </w:rPr>
      </w:pPr>
    </w:p>
    <w:p w14:paraId="3C727A7F" w14:textId="77777777" w:rsidR="0007094E" w:rsidRPr="00914D97" w:rsidRDefault="0007094E" w:rsidP="0007094E">
      <w:pPr>
        <w:numPr>
          <w:ilvl w:val="0"/>
          <w:numId w:val="4"/>
        </w:numPr>
        <w:pBdr>
          <w:top w:val="single" w:sz="4" w:space="1" w:color="auto"/>
          <w:bottom w:val="single" w:sz="4" w:space="1" w:color="auto"/>
        </w:pBdr>
        <w:shd w:val="clear" w:color="auto" w:fill="D9D9D9" w:themeFill="background1" w:themeFillShade="D9"/>
        <w:tabs>
          <w:tab w:val="left" w:pos="360"/>
        </w:tabs>
        <w:spacing w:after="0" w:line="240" w:lineRule="auto"/>
        <w:ind w:hanging="720"/>
        <w:rPr>
          <w:rFonts w:ascii="Arial" w:eastAsia="Arial" w:hAnsi="Arial" w:cs="Arial"/>
          <w:b/>
          <w:bCs/>
          <w:lang w:eastAsia="en-US"/>
        </w:rPr>
      </w:pPr>
      <w:r w:rsidRPr="00914D97">
        <w:rPr>
          <w:rFonts w:ascii="Arial" w:eastAsia="Arial" w:hAnsi="Arial" w:cs="Arial"/>
          <w:b/>
          <w:bCs/>
          <w:lang w:eastAsia="en-US"/>
        </w:rPr>
        <w:t>SĄVOKOS IR SUTRUMPINIMAI</w:t>
      </w:r>
    </w:p>
    <w:p w14:paraId="3C727A80" w14:textId="77777777" w:rsidR="0007094E" w:rsidRPr="00914D97" w:rsidRDefault="0007094E" w:rsidP="0007094E">
      <w:pPr>
        <w:numPr>
          <w:ilvl w:val="1"/>
          <w:numId w:val="5"/>
        </w:numPr>
        <w:tabs>
          <w:tab w:val="left" w:pos="709"/>
        </w:tabs>
        <w:spacing w:after="0" w:line="240" w:lineRule="auto"/>
        <w:ind w:hanging="502"/>
        <w:jc w:val="both"/>
        <w:rPr>
          <w:rFonts w:ascii="Arial" w:eastAsiaTheme="minorHAnsi" w:hAnsi="Arial" w:cs="Arial"/>
          <w:lang w:eastAsia="en-US"/>
        </w:rPr>
      </w:pPr>
      <w:r w:rsidRPr="00914D97">
        <w:rPr>
          <w:rFonts w:ascii="Arial" w:eastAsiaTheme="minorHAnsi" w:hAnsi="Arial" w:cs="Arial"/>
          <w:b/>
          <w:lang w:eastAsia="en-US"/>
        </w:rPr>
        <w:t xml:space="preserve"> Užsakovas </w:t>
      </w:r>
      <w:r w:rsidRPr="00914D97">
        <w:rPr>
          <w:rFonts w:ascii="Arial" w:eastAsiaTheme="minorHAnsi" w:hAnsi="Arial" w:cs="Arial"/>
          <w:lang w:eastAsia="en-US"/>
        </w:rPr>
        <w:t>– Pasienio kontrolės punktų direkcija prie Susisiekimo ministerijos.</w:t>
      </w:r>
    </w:p>
    <w:p w14:paraId="3C727A81" w14:textId="77777777" w:rsidR="0007094E" w:rsidRPr="00914D97"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914D97">
        <w:rPr>
          <w:rFonts w:ascii="Arial" w:eastAsiaTheme="minorHAnsi" w:hAnsi="Arial" w:cs="Arial"/>
          <w:b/>
          <w:bCs/>
          <w:lang w:eastAsia="en-US"/>
        </w:rPr>
        <w:t>Rangovas</w:t>
      </w:r>
      <w:r w:rsidRPr="00914D97">
        <w:rPr>
          <w:rFonts w:ascii="Arial" w:eastAsiaTheme="minorHAnsi" w:hAnsi="Arial" w:cs="Arial"/>
          <w:bCs/>
          <w:lang w:eastAsia="en-US"/>
        </w:rPr>
        <w:t xml:space="preserve"> – ūkio subjektas – fizinis asmuo, privatusis juridinis asmuo, viešasis juridinis asmuo, kitos organizacijos ir jų padaliniai ar tokių asmenų</w:t>
      </w:r>
      <w:r w:rsidRPr="00914D97">
        <w:rPr>
          <w:rFonts w:ascii="Arial" w:eastAsiaTheme="minorHAnsi" w:hAnsi="Arial" w:cs="Arial"/>
          <w:lang w:eastAsia="en-US"/>
        </w:rPr>
        <w:t xml:space="preserve"> grupė, su kuriuo Užsakovas sudaro Sutartį.</w:t>
      </w:r>
    </w:p>
    <w:p w14:paraId="3C727A82" w14:textId="77777777" w:rsidR="0007094E" w:rsidRPr="00914D97"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914D97">
        <w:rPr>
          <w:rFonts w:ascii="Arial" w:eastAsiaTheme="minorHAnsi" w:hAnsi="Arial" w:cs="Arial"/>
          <w:b/>
          <w:lang w:eastAsia="en-US"/>
        </w:rPr>
        <w:t>Šalis</w:t>
      </w:r>
      <w:r w:rsidRPr="00914D97">
        <w:rPr>
          <w:rFonts w:ascii="Arial" w:eastAsiaTheme="minorHAnsi" w:hAnsi="Arial" w:cs="Arial"/>
          <w:lang w:eastAsia="en-US"/>
        </w:rPr>
        <w:t xml:space="preserve"> – Užsakovas arba Rangovas, kiekvienas atskirai. Šalys – Užsakovas ir Rangovas kartu.</w:t>
      </w:r>
    </w:p>
    <w:p w14:paraId="3C727A83" w14:textId="77777777" w:rsidR="0007094E" w:rsidRPr="00914D97"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914D97">
        <w:rPr>
          <w:rFonts w:ascii="Arial" w:eastAsiaTheme="minorHAnsi" w:hAnsi="Arial" w:cs="Arial"/>
          <w:b/>
          <w:lang w:eastAsia="en-US"/>
        </w:rPr>
        <w:t xml:space="preserve">Pirkimo sutartis (Sutartis) </w:t>
      </w:r>
      <w:r w:rsidRPr="00914D97">
        <w:rPr>
          <w:rFonts w:ascii="Arial" w:eastAsiaTheme="minorHAnsi" w:hAnsi="Arial" w:cs="Arial"/>
          <w:lang w:eastAsia="en-US"/>
        </w:rPr>
        <w:t xml:space="preserve"> – sutartis, sudaroma tarp Rangovo ir Užsakovo dėl Pirkimo objekto.</w:t>
      </w:r>
    </w:p>
    <w:p w14:paraId="7739DB11" w14:textId="20F2DCE0" w:rsidR="00595C6F" w:rsidRPr="00914D97" w:rsidRDefault="00EB1C4B"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914D97">
        <w:rPr>
          <w:rFonts w:ascii="Arial" w:eastAsiaTheme="minorHAnsi" w:hAnsi="Arial" w:cs="Arial"/>
          <w:b/>
          <w:bCs/>
          <w:lang w:eastAsia="en-US"/>
        </w:rPr>
        <w:t>SSP</w:t>
      </w:r>
      <w:r w:rsidR="00595C6F" w:rsidRPr="00914D97">
        <w:rPr>
          <w:rFonts w:ascii="Arial" w:eastAsiaTheme="minorHAnsi" w:hAnsi="Arial" w:cs="Arial"/>
          <w:lang w:eastAsia="en-US"/>
        </w:rPr>
        <w:t xml:space="preserve"> – </w:t>
      </w:r>
      <w:r w:rsidRPr="00914D97">
        <w:rPr>
          <w:rFonts w:ascii="Arial" w:eastAsiaTheme="minorHAnsi" w:hAnsi="Arial" w:cs="Arial"/>
          <w:lang w:eastAsia="en-US"/>
        </w:rPr>
        <w:t>supaprastintas statybos</w:t>
      </w:r>
      <w:r w:rsidR="00595C6F" w:rsidRPr="00914D97">
        <w:rPr>
          <w:rFonts w:ascii="Arial" w:eastAsiaTheme="minorHAnsi" w:hAnsi="Arial" w:cs="Arial"/>
          <w:lang w:eastAsia="en-US"/>
        </w:rPr>
        <w:t xml:space="preserve"> projektas „</w:t>
      </w:r>
      <w:r w:rsidRPr="00914D97">
        <w:rPr>
          <w:rFonts w:ascii="Arial" w:eastAsiaTheme="minorHAnsi" w:hAnsi="Arial" w:cs="Arial"/>
          <w:lang w:eastAsia="en-US"/>
        </w:rPr>
        <w:t xml:space="preserve">Nuotekų šalinimo tinklų (inžinerinių tinklų grupė) ir dviejų nuotekų valyklų (kitų inžinerinių statinių) Europos g. 16, </w:t>
      </w:r>
      <w:proofErr w:type="spellStart"/>
      <w:r w:rsidRPr="00914D97">
        <w:rPr>
          <w:rFonts w:ascii="Arial" w:eastAsiaTheme="minorHAnsi" w:hAnsi="Arial" w:cs="Arial"/>
          <w:lang w:eastAsia="en-US"/>
        </w:rPr>
        <w:t>Salaperaugio</w:t>
      </w:r>
      <w:proofErr w:type="spellEnd"/>
      <w:r w:rsidRPr="00914D97">
        <w:rPr>
          <w:rFonts w:ascii="Arial" w:eastAsiaTheme="minorHAnsi" w:hAnsi="Arial" w:cs="Arial"/>
          <w:lang w:eastAsia="en-US"/>
        </w:rPr>
        <w:t xml:space="preserve"> k., </w:t>
      </w:r>
      <w:proofErr w:type="spellStart"/>
      <w:r w:rsidRPr="00914D97">
        <w:rPr>
          <w:rFonts w:ascii="Arial" w:eastAsiaTheme="minorHAnsi" w:hAnsi="Arial" w:cs="Arial"/>
          <w:lang w:eastAsia="en-US"/>
        </w:rPr>
        <w:t>Liubavo</w:t>
      </w:r>
      <w:proofErr w:type="spellEnd"/>
      <w:r w:rsidRPr="00914D97">
        <w:rPr>
          <w:rFonts w:ascii="Arial" w:eastAsiaTheme="minorHAnsi" w:hAnsi="Arial" w:cs="Arial"/>
          <w:lang w:eastAsia="en-US"/>
        </w:rPr>
        <w:t xml:space="preserve"> sen., Kalvarijos sav., supaprastintas statybos projektas</w:t>
      </w:r>
      <w:r w:rsidR="00595C6F" w:rsidRPr="00914D97">
        <w:rPr>
          <w:rFonts w:ascii="Arial" w:eastAsiaTheme="minorHAnsi" w:hAnsi="Arial" w:cs="Arial"/>
          <w:lang w:eastAsia="en-US"/>
        </w:rPr>
        <w:t>“,</w:t>
      </w:r>
      <w:r w:rsidR="00BF79F5" w:rsidRPr="00914D97">
        <w:rPr>
          <w:rFonts w:ascii="Arial" w:eastAsiaTheme="minorHAnsi" w:hAnsi="Arial" w:cs="Arial"/>
          <w:lang w:eastAsia="en-US"/>
        </w:rPr>
        <w:t xml:space="preserve"> statinio projekto numeris: 2025-24</w:t>
      </w:r>
      <w:r w:rsidR="00595C6F" w:rsidRPr="00914D97">
        <w:rPr>
          <w:rFonts w:ascii="Arial" w:eastAsiaTheme="minorHAnsi" w:hAnsi="Arial" w:cs="Arial"/>
          <w:lang w:eastAsia="en-US"/>
        </w:rPr>
        <w:t>.</w:t>
      </w:r>
    </w:p>
    <w:p w14:paraId="40A0CDF8" w14:textId="3CDA3581" w:rsidR="005F3C53" w:rsidRPr="00914D97"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914D97">
        <w:rPr>
          <w:rFonts w:ascii="Arial" w:eastAsiaTheme="minorHAnsi" w:hAnsi="Arial" w:cs="Arial"/>
          <w:b/>
          <w:lang w:eastAsia="en-US"/>
        </w:rPr>
        <w:t>Darbai</w:t>
      </w:r>
      <w:r w:rsidRPr="00914D97">
        <w:rPr>
          <w:rFonts w:ascii="Arial" w:eastAsiaTheme="minorHAnsi" w:hAnsi="Arial" w:cs="Arial"/>
          <w:lang w:eastAsia="en-US"/>
        </w:rPr>
        <w:t xml:space="preserve"> – </w:t>
      </w:r>
      <w:r w:rsidR="005F3C53" w:rsidRPr="00914D97">
        <w:rPr>
          <w:rFonts w:ascii="Arial" w:eastAsiaTheme="minorHAnsi" w:hAnsi="Arial" w:cs="Arial"/>
          <w:lang w:eastAsia="en-US"/>
        </w:rPr>
        <w:t xml:space="preserve">statinių Kalvarijos pasienio kontrolės punkte, Europos g. </w:t>
      </w:r>
      <w:r w:rsidR="00BF79F5" w:rsidRPr="00914D97">
        <w:rPr>
          <w:rFonts w:ascii="Arial" w:eastAsiaTheme="minorHAnsi" w:hAnsi="Arial" w:cs="Arial"/>
          <w:lang w:eastAsia="en-US"/>
        </w:rPr>
        <w:t>16</w:t>
      </w:r>
      <w:r w:rsidR="005F3C53" w:rsidRPr="00914D97">
        <w:rPr>
          <w:rFonts w:ascii="Arial" w:eastAsiaTheme="minorHAnsi" w:hAnsi="Arial" w:cs="Arial"/>
          <w:lang w:eastAsia="en-US"/>
        </w:rPr>
        <w:t xml:space="preserve">, </w:t>
      </w:r>
      <w:proofErr w:type="spellStart"/>
      <w:r w:rsidR="005F3C53" w:rsidRPr="00914D97">
        <w:rPr>
          <w:rFonts w:ascii="Arial" w:eastAsiaTheme="minorHAnsi" w:hAnsi="Arial" w:cs="Arial"/>
          <w:lang w:eastAsia="en-US"/>
        </w:rPr>
        <w:t>Salaperaugio</w:t>
      </w:r>
      <w:proofErr w:type="spellEnd"/>
      <w:r w:rsidR="005F3C53" w:rsidRPr="00914D97">
        <w:rPr>
          <w:rFonts w:ascii="Arial" w:eastAsiaTheme="minorHAnsi" w:hAnsi="Arial" w:cs="Arial"/>
          <w:lang w:eastAsia="en-US"/>
        </w:rPr>
        <w:t xml:space="preserve"> k., </w:t>
      </w:r>
      <w:proofErr w:type="spellStart"/>
      <w:r w:rsidR="005F3C53" w:rsidRPr="00914D97">
        <w:rPr>
          <w:rFonts w:ascii="Arial" w:eastAsiaTheme="minorHAnsi" w:hAnsi="Arial" w:cs="Arial"/>
          <w:lang w:eastAsia="en-US"/>
        </w:rPr>
        <w:t>Liubavo</w:t>
      </w:r>
      <w:proofErr w:type="spellEnd"/>
      <w:r w:rsidR="005F3C53" w:rsidRPr="00914D97">
        <w:rPr>
          <w:rFonts w:ascii="Arial" w:eastAsiaTheme="minorHAnsi" w:hAnsi="Arial" w:cs="Arial"/>
          <w:lang w:eastAsia="en-US"/>
        </w:rPr>
        <w:t xml:space="preserve"> sen., Kalvarijos sav., statybos darbai</w:t>
      </w:r>
      <w:r w:rsidR="00595C6F" w:rsidRPr="00914D97">
        <w:rPr>
          <w:rFonts w:ascii="Arial" w:eastAsiaTheme="minorHAnsi" w:hAnsi="Arial" w:cs="Arial"/>
          <w:lang w:eastAsia="en-US"/>
        </w:rPr>
        <w:t xml:space="preserve"> pagal </w:t>
      </w:r>
      <w:r w:rsidR="00BF79F5" w:rsidRPr="00914D97">
        <w:rPr>
          <w:rFonts w:ascii="Arial" w:eastAsiaTheme="minorHAnsi" w:hAnsi="Arial" w:cs="Arial"/>
          <w:lang w:eastAsia="en-US"/>
        </w:rPr>
        <w:t>SSP</w:t>
      </w:r>
      <w:r w:rsidR="00595C6F" w:rsidRPr="00914D97">
        <w:rPr>
          <w:rFonts w:ascii="Arial" w:eastAsiaTheme="minorHAnsi" w:hAnsi="Arial" w:cs="Arial"/>
          <w:lang w:eastAsia="en-US"/>
        </w:rPr>
        <w:t xml:space="preserve"> sprendinius</w:t>
      </w:r>
      <w:r w:rsidR="005F3C53" w:rsidRPr="00914D97">
        <w:rPr>
          <w:rFonts w:ascii="Arial" w:eastAsiaTheme="minorHAnsi" w:hAnsi="Arial" w:cs="Arial"/>
          <w:lang w:eastAsia="en-US"/>
        </w:rPr>
        <w:t>, reikiamų Medžiagų bei įrangos tiekimas</w:t>
      </w:r>
      <w:r w:rsidR="002D02E8" w:rsidRPr="00914D97">
        <w:rPr>
          <w:rFonts w:ascii="Arial" w:eastAsiaTheme="minorHAnsi" w:hAnsi="Arial" w:cs="Arial"/>
          <w:lang w:eastAsia="en-US"/>
        </w:rPr>
        <w:t>.</w:t>
      </w:r>
    </w:p>
    <w:p w14:paraId="3C727A85" w14:textId="77777777" w:rsidR="0007094E" w:rsidRPr="00914D97" w:rsidRDefault="0007094E" w:rsidP="0007094E">
      <w:pPr>
        <w:numPr>
          <w:ilvl w:val="1"/>
          <w:numId w:val="5"/>
        </w:numPr>
        <w:tabs>
          <w:tab w:val="left" w:pos="567"/>
        </w:tabs>
        <w:spacing w:after="0" w:line="240" w:lineRule="auto"/>
        <w:ind w:left="0" w:right="-1" w:firstLine="0"/>
        <w:jc w:val="both"/>
        <w:rPr>
          <w:rFonts w:ascii="Arial" w:eastAsiaTheme="minorHAnsi" w:hAnsi="Arial" w:cs="Arial"/>
          <w:lang w:eastAsia="en-US"/>
        </w:rPr>
      </w:pPr>
      <w:r w:rsidRPr="00914D97">
        <w:rPr>
          <w:rFonts w:ascii="Arial" w:eastAsiaTheme="minorHAnsi" w:hAnsi="Arial" w:cs="Arial"/>
          <w:b/>
          <w:lang w:eastAsia="en-US"/>
        </w:rPr>
        <w:t xml:space="preserve">Medžiagos </w:t>
      </w:r>
      <w:r w:rsidRPr="00914D97">
        <w:rPr>
          <w:rFonts w:ascii="Arial" w:eastAsiaTheme="minorHAnsi" w:hAnsi="Arial" w:cs="Arial"/>
          <w:lang w:eastAsia="en-US"/>
        </w:rPr>
        <w:t>– medžiagos, reikalingos Darbams atlikti.</w:t>
      </w:r>
    </w:p>
    <w:p w14:paraId="3C727A86" w14:textId="77777777" w:rsidR="0007094E" w:rsidRPr="00914D97"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914D97">
        <w:rPr>
          <w:rFonts w:ascii="Arial" w:eastAsia="Calibri" w:hAnsi="Arial" w:cs="Arial"/>
          <w:b/>
          <w:lang w:eastAsia="en-US"/>
        </w:rPr>
        <w:t>Techninis prižiūrėtojas</w:t>
      </w:r>
      <w:r w:rsidRPr="00914D97">
        <w:rPr>
          <w:rFonts w:ascii="Arial" w:eastAsia="Calibri" w:hAnsi="Arial" w:cs="Arial"/>
          <w:lang w:eastAsia="en-US"/>
        </w:rPr>
        <w:t xml:space="preserve"> </w:t>
      </w:r>
      <w:bookmarkStart w:id="183" w:name="_Hlk20826675"/>
      <w:r w:rsidRPr="00914D97">
        <w:rPr>
          <w:rFonts w:ascii="Arial" w:eastAsia="Calibri" w:hAnsi="Arial" w:cs="Arial"/>
          <w:lang w:eastAsia="en-US"/>
        </w:rPr>
        <w:t>–</w:t>
      </w:r>
      <w:bookmarkEnd w:id="183"/>
      <w:r w:rsidRPr="00914D97">
        <w:rPr>
          <w:rFonts w:ascii="Arial" w:eastAsia="Calibri" w:hAnsi="Arial" w:cs="Arial"/>
          <w:lang w:eastAsia="en-US"/>
        </w:rPr>
        <w:t xml:space="preserve"> Užsakovo pasirinktas atestuotas statybos darbų techninis prižiūrėtojas.</w:t>
      </w:r>
    </w:p>
    <w:p w14:paraId="3C727A87" w14:textId="77777777" w:rsidR="0007094E" w:rsidRPr="00914D97"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914D97">
        <w:rPr>
          <w:rFonts w:ascii="Arial" w:eastAsia="Calibri" w:hAnsi="Arial" w:cs="Arial"/>
          <w:b/>
          <w:lang w:eastAsia="en-US"/>
        </w:rPr>
        <w:t>Techninė specifikacija</w:t>
      </w:r>
      <w:r w:rsidRPr="00914D97">
        <w:rPr>
          <w:rFonts w:ascii="Arial" w:eastAsia="Calibri" w:hAnsi="Arial" w:cs="Arial"/>
          <w:lang w:eastAsia="en-US"/>
        </w:rPr>
        <w:t xml:space="preserve"> – šis dokumentas, įskaitant visus jo priedus.</w:t>
      </w:r>
    </w:p>
    <w:p w14:paraId="3C727A88" w14:textId="77777777" w:rsidR="0007094E" w:rsidRPr="00914D97"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914D97">
        <w:rPr>
          <w:rFonts w:ascii="Arial" w:eastAsia="Calibri" w:hAnsi="Arial" w:cs="Arial"/>
          <w:b/>
          <w:lang w:eastAsia="en-US"/>
        </w:rPr>
        <w:t>Darbų grafikas</w:t>
      </w:r>
      <w:r w:rsidRPr="00914D97">
        <w:rPr>
          <w:rFonts w:ascii="Arial" w:eastAsia="Calibri" w:hAnsi="Arial" w:cs="Arial"/>
          <w:lang w:eastAsia="en-US"/>
        </w:rPr>
        <w:t xml:space="preserve"> – Rangovo parengtas, su Užsakovu suderintas Darbų vykdymo grafikas, kurio pagrindu vykdomas ir kontroliuojamas sutartinių įsipareigojimų vykdymas.</w:t>
      </w:r>
    </w:p>
    <w:p w14:paraId="3C727A8A" w14:textId="77777777" w:rsidR="0007094E" w:rsidRPr="00914D97" w:rsidRDefault="0007094E" w:rsidP="0007094E">
      <w:pPr>
        <w:numPr>
          <w:ilvl w:val="1"/>
          <w:numId w:val="5"/>
        </w:numPr>
        <w:tabs>
          <w:tab w:val="left" w:pos="567"/>
        </w:tabs>
        <w:spacing w:after="0" w:line="240" w:lineRule="auto"/>
        <w:ind w:left="0" w:firstLine="0"/>
        <w:jc w:val="both"/>
        <w:rPr>
          <w:rFonts w:ascii="Arial" w:eastAsiaTheme="minorHAnsi" w:hAnsi="Arial" w:cs="Arial"/>
          <w:b/>
          <w:bCs/>
          <w:lang w:eastAsia="en-US"/>
        </w:rPr>
      </w:pPr>
      <w:r w:rsidRPr="00914D97">
        <w:rPr>
          <w:rFonts w:ascii="Arial" w:eastAsiaTheme="minorHAnsi" w:hAnsi="Arial" w:cs="Arial"/>
          <w:b/>
          <w:lang w:eastAsia="en-US"/>
        </w:rPr>
        <w:t xml:space="preserve">Rekomendacijos </w:t>
      </w:r>
      <w:r w:rsidRPr="00914D97">
        <w:rPr>
          <w:rFonts w:ascii="Arial" w:eastAsiaTheme="minorHAnsi" w:hAnsi="Arial" w:cs="Arial"/>
          <w:lang w:eastAsia="en-US"/>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p w14:paraId="3C727A8C" w14:textId="77777777" w:rsidR="0007094E" w:rsidRPr="00914D97" w:rsidRDefault="0007094E" w:rsidP="0007094E">
      <w:pPr>
        <w:numPr>
          <w:ilvl w:val="0"/>
          <w:numId w:val="4"/>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rPr>
          <w:rFonts w:ascii="Arial" w:eastAsia="Arial" w:hAnsi="Arial" w:cs="Arial"/>
          <w:b/>
          <w:bCs/>
          <w:lang w:eastAsia="en-US"/>
        </w:rPr>
      </w:pPr>
      <w:r w:rsidRPr="00914D97">
        <w:rPr>
          <w:rFonts w:ascii="Arial" w:eastAsia="Arial" w:hAnsi="Arial" w:cs="Arial"/>
          <w:b/>
          <w:bCs/>
          <w:lang w:eastAsia="en-US"/>
        </w:rPr>
        <w:t>PIRKIMO OBJEKTAS</w:t>
      </w:r>
    </w:p>
    <w:p w14:paraId="3C727A8D" w14:textId="2199C1A3" w:rsidR="0007094E" w:rsidRPr="003E10D6" w:rsidRDefault="00BF79F5" w:rsidP="618A1118">
      <w:pPr>
        <w:numPr>
          <w:ilvl w:val="1"/>
          <w:numId w:val="4"/>
        </w:numPr>
        <w:tabs>
          <w:tab w:val="left" w:pos="567"/>
        </w:tabs>
        <w:spacing w:after="0" w:line="240" w:lineRule="auto"/>
        <w:ind w:left="0" w:firstLine="0"/>
        <w:contextualSpacing/>
        <w:jc w:val="both"/>
        <w:rPr>
          <w:rFonts w:ascii="Arial" w:hAnsi="Arial" w:cs="Arial"/>
          <w:lang w:eastAsia="en-US"/>
        </w:rPr>
      </w:pPr>
      <w:r w:rsidRPr="00914D97">
        <w:rPr>
          <w:rFonts w:ascii="Arial" w:eastAsia="Calibri" w:hAnsi="Arial" w:cs="Arial"/>
          <w:lang w:eastAsia="en-US"/>
        </w:rPr>
        <w:t>Nuotekų šalinimo tinklų (inžinerinių tinklų grupė) ir dviejų nuotekų valyklų statybos darba</w:t>
      </w:r>
      <w:r w:rsidR="00C81A60" w:rsidRPr="00914D97">
        <w:rPr>
          <w:rFonts w:ascii="Arial" w:eastAsia="Calibri" w:hAnsi="Arial" w:cs="Arial"/>
          <w:lang w:eastAsia="en-US"/>
        </w:rPr>
        <w:t>i</w:t>
      </w:r>
      <w:r w:rsidRPr="00914D97">
        <w:rPr>
          <w:rFonts w:ascii="Arial" w:eastAsia="Calibri" w:hAnsi="Arial" w:cs="Arial"/>
          <w:lang w:eastAsia="en-US"/>
        </w:rPr>
        <w:t xml:space="preserve"> </w:t>
      </w:r>
      <w:r w:rsidR="004D79CB" w:rsidRPr="00914D97">
        <w:rPr>
          <w:rFonts w:ascii="Arial" w:eastAsia="Calibri" w:hAnsi="Arial" w:cs="Arial"/>
          <w:lang w:eastAsia="en-US"/>
        </w:rPr>
        <w:t xml:space="preserve">(Europos g. </w:t>
      </w:r>
      <w:r w:rsidRPr="00914D97">
        <w:rPr>
          <w:rFonts w:ascii="Arial" w:eastAsia="Calibri" w:hAnsi="Arial" w:cs="Arial"/>
          <w:lang w:eastAsia="en-US"/>
        </w:rPr>
        <w:t>16</w:t>
      </w:r>
      <w:r w:rsidR="004D79CB" w:rsidRPr="00914D97">
        <w:rPr>
          <w:rFonts w:ascii="Arial" w:eastAsia="Calibri" w:hAnsi="Arial" w:cs="Arial"/>
          <w:lang w:eastAsia="en-US"/>
        </w:rPr>
        <w:t xml:space="preserve">, </w:t>
      </w:r>
      <w:proofErr w:type="spellStart"/>
      <w:r w:rsidR="004D79CB" w:rsidRPr="003E10D6">
        <w:rPr>
          <w:rFonts w:ascii="Arial" w:eastAsia="Calibri" w:hAnsi="Arial" w:cs="Arial"/>
          <w:lang w:eastAsia="en-US"/>
        </w:rPr>
        <w:t>Salaperaugio</w:t>
      </w:r>
      <w:proofErr w:type="spellEnd"/>
      <w:r w:rsidR="004D79CB" w:rsidRPr="003E10D6">
        <w:rPr>
          <w:rFonts w:ascii="Arial" w:eastAsia="Calibri" w:hAnsi="Arial" w:cs="Arial"/>
          <w:lang w:eastAsia="en-US"/>
        </w:rPr>
        <w:t xml:space="preserve"> k., </w:t>
      </w:r>
      <w:proofErr w:type="spellStart"/>
      <w:r w:rsidR="004D79CB" w:rsidRPr="003E10D6">
        <w:rPr>
          <w:rFonts w:ascii="Arial" w:eastAsia="Calibri" w:hAnsi="Arial" w:cs="Arial"/>
          <w:lang w:eastAsia="en-US"/>
        </w:rPr>
        <w:t>Liubavo</w:t>
      </w:r>
      <w:proofErr w:type="spellEnd"/>
      <w:r w:rsidR="004D79CB" w:rsidRPr="003E10D6">
        <w:rPr>
          <w:rFonts w:ascii="Arial" w:eastAsia="Calibri" w:hAnsi="Arial" w:cs="Arial"/>
          <w:lang w:eastAsia="en-US"/>
        </w:rPr>
        <w:t xml:space="preserve"> sen., Kalvarijos sav.)</w:t>
      </w:r>
      <w:r w:rsidR="0007094E" w:rsidRPr="003E10D6">
        <w:rPr>
          <w:rFonts w:ascii="Arial" w:hAnsi="Arial" w:cs="Arial"/>
          <w:lang w:eastAsia="en-US"/>
        </w:rPr>
        <w:t xml:space="preserve">, kaip tai numatyta </w:t>
      </w:r>
      <w:r w:rsidRPr="003E10D6">
        <w:rPr>
          <w:rFonts w:ascii="Arial" w:hAnsi="Arial" w:cs="Arial"/>
          <w:lang w:eastAsia="en-US"/>
        </w:rPr>
        <w:t>SSP</w:t>
      </w:r>
      <w:r w:rsidR="0007094E" w:rsidRPr="003E10D6">
        <w:rPr>
          <w:rFonts w:ascii="Arial" w:hAnsi="Arial" w:cs="Arial"/>
          <w:lang w:eastAsia="en-US"/>
        </w:rPr>
        <w:t>.</w:t>
      </w:r>
    </w:p>
    <w:p w14:paraId="5809F303" w14:textId="270776F0" w:rsidR="00917A73" w:rsidRPr="003E10D6" w:rsidRDefault="00353833" w:rsidP="005213AB">
      <w:pPr>
        <w:pStyle w:val="ListParagraph"/>
        <w:numPr>
          <w:ilvl w:val="0"/>
          <w:numId w:val="11"/>
        </w:numPr>
        <w:tabs>
          <w:tab w:val="left" w:pos="567"/>
        </w:tabs>
        <w:spacing w:after="0" w:line="240" w:lineRule="auto"/>
        <w:jc w:val="both"/>
        <w:rPr>
          <w:rFonts w:ascii="Arial" w:hAnsi="Arial" w:cs="Arial"/>
        </w:rPr>
      </w:pPr>
      <w:r w:rsidRPr="003E10D6">
        <w:rPr>
          <w:rFonts w:ascii="Arial" w:hAnsi="Arial" w:cs="Arial"/>
          <w:sz w:val="21"/>
          <w:szCs w:val="21"/>
        </w:rPr>
        <w:t>Kadastrinių bylų parengimas ir statinių teisinė registracija</w:t>
      </w:r>
      <w:r w:rsidR="00917A73" w:rsidRPr="003E10D6">
        <w:rPr>
          <w:rFonts w:ascii="Arial" w:hAnsi="Arial" w:cs="Arial"/>
          <w:sz w:val="21"/>
          <w:szCs w:val="21"/>
        </w:rPr>
        <w:t>.</w:t>
      </w:r>
    </w:p>
    <w:p w14:paraId="3C727A8E" w14:textId="77777777" w:rsidR="0007094E" w:rsidRPr="00914D97" w:rsidRDefault="0007094E" w:rsidP="0007094E">
      <w:pPr>
        <w:numPr>
          <w:ilvl w:val="0"/>
          <w:numId w:val="4"/>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rPr>
          <w:rFonts w:ascii="Arial" w:eastAsia="Arial" w:hAnsi="Arial" w:cs="Arial"/>
          <w:b/>
          <w:bCs/>
          <w:lang w:eastAsia="en-US"/>
        </w:rPr>
      </w:pPr>
      <w:r w:rsidRPr="00914D97">
        <w:rPr>
          <w:rFonts w:ascii="Arial" w:eastAsia="Arial" w:hAnsi="Arial" w:cs="Arial"/>
          <w:b/>
          <w:bCs/>
          <w:lang w:eastAsia="en-US"/>
        </w:rPr>
        <w:t>PIRKIMO OBJEKTO APIMTYS</w:t>
      </w:r>
    </w:p>
    <w:p w14:paraId="3C727A8F" w14:textId="2CE3F473" w:rsidR="0007094E" w:rsidRPr="00914D97" w:rsidRDefault="0007094E" w:rsidP="0007094E">
      <w:pPr>
        <w:numPr>
          <w:ilvl w:val="1"/>
          <w:numId w:val="6"/>
        </w:numPr>
        <w:tabs>
          <w:tab w:val="left" w:pos="567"/>
        </w:tabs>
        <w:spacing w:after="0" w:line="240" w:lineRule="auto"/>
        <w:ind w:left="0" w:firstLine="0"/>
        <w:contextualSpacing/>
        <w:jc w:val="both"/>
        <w:rPr>
          <w:rFonts w:ascii="Arial" w:eastAsiaTheme="minorHAnsi" w:hAnsi="Arial" w:cs="Arial"/>
          <w:lang w:eastAsia="en-US"/>
        </w:rPr>
      </w:pPr>
      <w:r w:rsidRPr="00914D97">
        <w:rPr>
          <w:rFonts w:ascii="Arial" w:eastAsia="Calibri" w:hAnsi="Arial" w:cs="Arial"/>
          <w:lang w:eastAsia="en-US"/>
        </w:rPr>
        <w:t xml:space="preserve">Darbų kiekiai </w:t>
      </w:r>
      <w:r w:rsidRPr="00914D97">
        <w:rPr>
          <w:rFonts w:ascii="Arial" w:eastAsiaTheme="minorHAnsi" w:hAnsi="Arial" w:cs="Arial"/>
          <w:lang w:eastAsia="en-US"/>
        </w:rPr>
        <w:t xml:space="preserve">nurodyti Techninės specifikacijos 2 priede. </w:t>
      </w:r>
    </w:p>
    <w:p w14:paraId="3C727A91" w14:textId="77777777" w:rsidR="0007094E" w:rsidRPr="00914D97" w:rsidRDefault="0007094E" w:rsidP="0007094E">
      <w:pPr>
        <w:numPr>
          <w:ilvl w:val="0"/>
          <w:numId w:val="6"/>
        </w:numPr>
        <w:pBdr>
          <w:top w:val="single" w:sz="4" w:space="1" w:color="auto"/>
          <w:bottom w:val="single" w:sz="4" w:space="1" w:color="auto"/>
        </w:pBdr>
        <w:shd w:val="clear" w:color="auto" w:fill="D9D9D9" w:themeFill="background1" w:themeFillShade="D9"/>
        <w:tabs>
          <w:tab w:val="left" w:pos="284"/>
        </w:tabs>
        <w:spacing w:after="0" w:line="240" w:lineRule="auto"/>
        <w:ind w:hanging="720"/>
        <w:contextualSpacing/>
        <w:rPr>
          <w:rFonts w:ascii="Arial" w:eastAsia="Arial" w:hAnsi="Arial" w:cs="Arial"/>
          <w:b/>
          <w:bCs/>
          <w:lang w:eastAsia="en-US"/>
        </w:rPr>
      </w:pPr>
      <w:r w:rsidRPr="00914D97">
        <w:rPr>
          <w:rFonts w:ascii="Arial" w:eastAsia="Arial" w:hAnsi="Arial" w:cs="Arial"/>
          <w:b/>
          <w:bCs/>
          <w:lang w:eastAsia="en-US"/>
        </w:rPr>
        <w:t>SUTARTINIŲ ĮSIPAREIGOJIMŲ VYKDYMO VIETA</w:t>
      </w:r>
    </w:p>
    <w:p w14:paraId="3C727A92" w14:textId="6EEEDFFE" w:rsidR="0007094E" w:rsidRPr="00914D97" w:rsidRDefault="0007094E" w:rsidP="0007094E">
      <w:pPr>
        <w:numPr>
          <w:ilvl w:val="1"/>
          <w:numId w:val="6"/>
        </w:numPr>
        <w:tabs>
          <w:tab w:val="left" w:pos="540"/>
        </w:tabs>
        <w:spacing w:after="0" w:line="240" w:lineRule="auto"/>
        <w:ind w:hanging="720"/>
        <w:contextualSpacing/>
        <w:jc w:val="both"/>
        <w:rPr>
          <w:rFonts w:ascii="Arial" w:eastAsiaTheme="minorHAnsi" w:hAnsi="Arial" w:cs="Arial"/>
          <w:bCs/>
          <w:iCs/>
          <w:lang w:eastAsia="en-US"/>
        </w:rPr>
      </w:pPr>
      <w:r w:rsidRPr="00914D97">
        <w:rPr>
          <w:rFonts w:ascii="Arial" w:eastAsiaTheme="minorHAnsi" w:hAnsi="Arial" w:cs="Arial"/>
          <w:bCs/>
          <w:iCs/>
          <w:lang w:eastAsia="en-US"/>
        </w:rPr>
        <w:t xml:space="preserve">Darbai turės būti atliekami </w:t>
      </w:r>
      <w:r w:rsidR="004D79CB" w:rsidRPr="00914D97">
        <w:rPr>
          <w:rFonts w:ascii="Arial" w:eastAsia="Calibri" w:hAnsi="Arial" w:cs="Arial"/>
          <w:lang w:eastAsia="en-US"/>
        </w:rPr>
        <w:t>Europos g.</w:t>
      </w:r>
      <w:r w:rsidR="00AB09FC" w:rsidRPr="00914D97">
        <w:rPr>
          <w:rFonts w:ascii="Arial" w:eastAsia="Calibri" w:hAnsi="Arial" w:cs="Arial"/>
          <w:lang w:eastAsia="en-US"/>
        </w:rPr>
        <w:t xml:space="preserve"> </w:t>
      </w:r>
      <w:r w:rsidR="00EC31B8" w:rsidRPr="00914D97">
        <w:rPr>
          <w:rFonts w:ascii="Arial" w:eastAsia="Calibri" w:hAnsi="Arial" w:cs="Arial"/>
          <w:lang w:eastAsia="en-US"/>
        </w:rPr>
        <w:t>16</w:t>
      </w:r>
      <w:r w:rsidR="004D79CB" w:rsidRPr="00914D97">
        <w:rPr>
          <w:rFonts w:ascii="Arial" w:eastAsia="Calibri" w:hAnsi="Arial" w:cs="Arial"/>
          <w:lang w:eastAsia="en-US"/>
        </w:rPr>
        <w:t xml:space="preserve">, </w:t>
      </w:r>
      <w:proofErr w:type="spellStart"/>
      <w:r w:rsidR="004D79CB" w:rsidRPr="00914D97">
        <w:rPr>
          <w:rFonts w:ascii="Arial" w:eastAsia="Calibri" w:hAnsi="Arial" w:cs="Arial"/>
          <w:lang w:eastAsia="en-US"/>
        </w:rPr>
        <w:t>Salaperaugio</w:t>
      </w:r>
      <w:proofErr w:type="spellEnd"/>
      <w:r w:rsidR="004D79CB" w:rsidRPr="00914D97">
        <w:rPr>
          <w:rFonts w:ascii="Arial" w:eastAsia="Calibri" w:hAnsi="Arial" w:cs="Arial"/>
          <w:lang w:eastAsia="en-US"/>
        </w:rPr>
        <w:t xml:space="preserve"> k., </w:t>
      </w:r>
      <w:proofErr w:type="spellStart"/>
      <w:r w:rsidR="004D79CB" w:rsidRPr="00914D97">
        <w:rPr>
          <w:rFonts w:ascii="Arial" w:eastAsia="Calibri" w:hAnsi="Arial" w:cs="Arial"/>
          <w:lang w:eastAsia="en-US"/>
        </w:rPr>
        <w:t>Liubavo</w:t>
      </w:r>
      <w:proofErr w:type="spellEnd"/>
      <w:r w:rsidR="004D79CB" w:rsidRPr="00914D97">
        <w:rPr>
          <w:rFonts w:ascii="Arial" w:eastAsia="Calibri" w:hAnsi="Arial" w:cs="Arial"/>
          <w:lang w:eastAsia="en-US"/>
        </w:rPr>
        <w:t xml:space="preserve"> sen., Kalvarijos sav.</w:t>
      </w:r>
      <w:r w:rsidRPr="00914D97">
        <w:rPr>
          <w:rFonts w:ascii="Arial" w:eastAsia="Calibri" w:hAnsi="Arial" w:cs="Arial"/>
          <w:lang w:eastAsia="en-US"/>
        </w:rPr>
        <w:t>.</w:t>
      </w:r>
    </w:p>
    <w:p w14:paraId="3C727A94" w14:textId="77777777" w:rsidR="0007094E" w:rsidRPr="00914D97" w:rsidRDefault="0007094E" w:rsidP="0007094E">
      <w:pPr>
        <w:numPr>
          <w:ilvl w:val="0"/>
          <w:numId w:val="6"/>
        </w:numPr>
        <w:pBdr>
          <w:top w:val="single" w:sz="4" w:space="1" w:color="000000"/>
          <w:bottom w:val="single" w:sz="4" w:space="1" w:color="000000"/>
        </w:pBdr>
        <w:shd w:val="clear" w:color="auto" w:fill="D9D9D9" w:themeFill="background1" w:themeFillShade="D9"/>
        <w:tabs>
          <w:tab w:val="left" w:pos="284"/>
        </w:tabs>
        <w:spacing w:after="0" w:line="240" w:lineRule="auto"/>
        <w:ind w:hanging="720"/>
        <w:contextualSpacing/>
        <w:rPr>
          <w:rFonts w:ascii="Arial" w:eastAsia="Arial" w:hAnsi="Arial" w:cs="Arial"/>
          <w:b/>
          <w:bCs/>
          <w:lang w:eastAsia="en-US"/>
        </w:rPr>
      </w:pPr>
      <w:r w:rsidRPr="00914D97">
        <w:rPr>
          <w:rFonts w:ascii="Arial" w:eastAsia="Arial" w:hAnsi="Arial" w:cs="Arial"/>
          <w:b/>
          <w:bCs/>
          <w:lang w:eastAsia="en-US"/>
        </w:rPr>
        <w:t>REIKALAVIMAI PIRKIMO OBJEKTUI</w:t>
      </w:r>
    </w:p>
    <w:p w14:paraId="3C727A95" w14:textId="77777777" w:rsidR="0007094E" w:rsidRPr="00914D97" w:rsidRDefault="0007094E" w:rsidP="0007094E">
      <w:pPr>
        <w:numPr>
          <w:ilvl w:val="1"/>
          <w:numId w:val="6"/>
        </w:numPr>
        <w:tabs>
          <w:tab w:val="left" w:pos="709"/>
        </w:tabs>
        <w:spacing w:after="0" w:line="240" w:lineRule="auto"/>
        <w:ind w:left="0" w:firstLine="0"/>
        <w:contextualSpacing/>
        <w:jc w:val="both"/>
        <w:rPr>
          <w:rFonts w:ascii="Arial" w:eastAsia="Arial" w:hAnsi="Arial" w:cs="Arial"/>
          <w:b/>
          <w:bCs/>
          <w:lang w:eastAsia="en-US"/>
        </w:rPr>
      </w:pPr>
      <w:r w:rsidRPr="00914D97">
        <w:rPr>
          <w:rFonts w:ascii="Arial" w:eastAsia="Arial" w:hAnsi="Arial" w:cs="Arial"/>
          <w:b/>
          <w:bCs/>
          <w:lang w:eastAsia="en-US"/>
        </w:rPr>
        <w:t>Esamos situacijos aprašymas:</w:t>
      </w:r>
    </w:p>
    <w:p w14:paraId="691AC969" w14:textId="01A48D60" w:rsidR="00BB3F39" w:rsidRPr="00914D97" w:rsidRDefault="00BB3F39" w:rsidP="67E336A6">
      <w:pPr>
        <w:numPr>
          <w:ilvl w:val="2"/>
          <w:numId w:val="6"/>
        </w:numPr>
        <w:tabs>
          <w:tab w:val="left" w:pos="709"/>
        </w:tabs>
        <w:spacing w:after="0" w:line="240" w:lineRule="auto"/>
        <w:ind w:left="0" w:firstLine="0"/>
        <w:contextualSpacing/>
        <w:jc w:val="both"/>
        <w:rPr>
          <w:rFonts w:ascii="Arial" w:hAnsi="Arial" w:cs="Arial"/>
          <w:lang w:eastAsia="en-US"/>
        </w:rPr>
      </w:pPr>
      <w:r w:rsidRPr="00914D97">
        <w:rPr>
          <w:rFonts w:ascii="Arial" w:hAnsi="Arial" w:cs="Arial"/>
          <w:lang w:eastAsia="en-US"/>
        </w:rPr>
        <w:t xml:space="preserve">Teritorija-kelio ruožas yra Kalvarijos savivaldybės teritorijoje tarp Kalvarijos miesto ir Lietuvos Respublikos sienos su Lenkijos Respublika, pietvakarių Lietuvoje. </w:t>
      </w:r>
      <w:r w:rsidR="0007094E" w:rsidRPr="00914D97">
        <w:rPr>
          <w:rFonts w:ascii="Arial" w:hAnsi="Arial" w:cs="Arial"/>
          <w:lang w:eastAsia="en-US"/>
        </w:rPr>
        <w:t>Statini</w:t>
      </w:r>
      <w:r w:rsidRPr="00914D97">
        <w:rPr>
          <w:rFonts w:ascii="Arial" w:hAnsi="Arial" w:cs="Arial"/>
          <w:lang w:eastAsia="en-US"/>
        </w:rPr>
        <w:t>ų</w:t>
      </w:r>
      <w:r w:rsidR="0007094E" w:rsidRPr="00914D97">
        <w:rPr>
          <w:rFonts w:ascii="Arial" w:hAnsi="Arial" w:cs="Arial"/>
          <w:lang w:eastAsia="en-US"/>
        </w:rPr>
        <w:t xml:space="preserve"> statybos vieta yra užstatytoje žemėje.</w:t>
      </w:r>
    </w:p>
    <w:p w14:paraId="0EE2D027" w14:textId="7C90622C" w:rsidR="00BB3F39" w:rsidRPr="00914D97" w:rsidRDefault="00BB3F39" w:rsidP="67E336A6">
      <w:pPr>
        <w:numPr>
          <w:ilvl w:val="2"/>
          <w:numId w:val="6"/>
        </w:numPr>
        <w:tabs>
          <w:tab w:val="left" w:pos="709"/>
        </w:tabs>
        <w:spacing w:after="0" w:line="240" w:lineRule="auto"/>
        <w:ind w:left="0" w:firstLine="0"/>
        <w:contextualSpacing/>
        <w:jc w:val="both"/>
        <w:rPr>
          <w:rFonts w:ascii="Arial" w:hAnsi="Arial" w:cs="Arial"/>
          <w:lang w:eastAsia="en-US"/>
        </w:rPr>
      </w:pPr>
      <w:r w:rsidRPr="00914D97">
        <w:rPr>
          <w:rFonts w:ascii="Arial" w:hAnsi="Arial" w:cs="Arial"/>
          <w:lang w:eastAsia="en-US"/>
        </w:rPr>
        <w:t>Teritorijos</w:t>
      </w:r>
      <w:r w:rsidR="00A55F64" w:rsidRPr="00914D97">
        <w:rPr>
          <w:rFonts w:ascii="Arial" w:hAnsi="Arial" w:cs="Arial"/>
          <w:lang w:eastAsia="en-US"/>
        </w:rPr>
        <w:t xml:space="preserve"> šalia objekto</w:t>
      </w:r>
      <w:r w:rsidRPr="00914D97">
        <w:rPr>
          <w:rFonts w:ascii="Arial" w:hAnsi="Arial" w:cs="Arial"/>
          <w:lang w:eastAsia="en-US"/>
        </w:rPr>
        <w:t>, reljefas kinta nežymiai – nuo 197,78 iki 197,34.</w:t>
      </w:r>
    </w:p>
    <w:p w14:paraId="36FD3DBD" w14:textId="7D29AB45" w:rsidR="00BB3F39" w:rsidRPr="00914D97" w:rsidRDefault="00BB3F39" w:rsidP="67E336A6">
      <w:pPr>
        <w:tabs>
          <w:tab w:val="left" w:pos="709"/>
        </w:tabs>
        <w:spacing w:after="0" w:line="240" w:lineRule="auto"/>
        <w:contextualSpacing/>
        <w:jc w:val="both"/>
        <w:rPr>
          <w:rFonts w:ascii="Arial" w:hAnsi="Arial" w:cs="Arial"/>
          <w:lang w:eastAsia="en-US"/>
        </w:rPr>
      </w:pPr>
      <w:r w:rsidRPr="00914D97">
        <w:rPr>
          <w:rFonts w:ascii="Arial" w:hAnsi="Arial" w:cs="Arial"/>
          <w:lang w:eastAsia="en-US"/>
        </w:rPr>
        <w:t>Statybos sklype yra esami ryšių, elektros, vandentiekio, lietaus nuotekų surinkimo tinklai, buitinių nuotekų tinklai.</w:t>
      </w:r>
      <w:r w:rsidR="003F59FD" w:rsidRPr="00914D97">
        <w:rPr>
          <w:rFonts w:ascii="Arial" w:hAnsi="Arial" w:cs="Arial"/>
          <w:lang w:eastAsia="en-US"/>
        </w:rPr>
        <w:t xml:space="preserve"> </w:t>
      </w:r>
      <w:r w:rsidRPr="00914D97">
        <w:rPr>
          <w:rFonts w:ascii="Arial" w:hAnsi="Arial" w:cs="Arial"/>
          <w:lang w:eastAsia="en-US"/>
        </w:rPr>
        <w:t>Prieš statinio statybos darbus, trukdantys esami inžineriniai tinklai ir komunikacijos privalo būti apsaugoti, prižiūrint tinklų ir komunikacijų savininkų atstovams.</w:t>
      </w:r>
    </w:p>
    <w:p w14:paraId="3F68C0F1" w14:textId="04AD8B17" w:rsidR="00BB3F39" w:rsidRPr="00914D97" w:rsidRDefault="00BB3F39" w:rsidP="67E336A6">
      <w:pPr>
        <w:tabs>
          <w:tab w:val="left" w:pos="709"/>
        </w:tabs>
        <w:spacing w:after="0" w:line="240" w:lineRule="auto"/>
        <w:contextualSpacing/>
        <w:jc w:val="both"/>
        <w:rPr>
          <w:rFonts w:ascii="Arial" w:hAnsi="Arial" w:cs="Arial"/>
          <w:lang w:eastAsia="en-US"/>
        </w:rPr>
      </w:pPr>
      <w:r w:rsidRPr="00914D97">
        <w:rPr>
          <w:rFonts w:ascii="Arial" w:hAnsi="Arial" w:cs="Arial"/>
          <w:lang w:eastAsia="en-US"/>
        </w:rPr>
        <w:t xml:space="preserve">Inžinerinių tinklų </w:t>
      </w:r>
      <w:r w:rsidR="00A55F64" w:rsidRPr="00914D97">
        <w:rPr>
          <w:rFonts w:ascii="Arial" w:hAnsi="Arial" w:cs="Arial"/>
          <w:lang w:eastAsia="en-US"/>
        </w:rPr>
        <w:t>išvadų</w:t>
      </w:r>
      <w:r w:rsidRPr="00914D97">
        <w:rPr>
          <w:rFonts w:ascii="Arial" w:hAnsi="Arial" w:cs="Arial"/>
          <w:lang w:eastAsia="en-US"/>
        </w:rPr>
        <w:t xml:space="preserve"> vietos </w:t>
      </w:r>
      <w:r w:rsidR="00A55F64" w:rsidRPr="00914D97">
        <w:rPr>
          <w:rFonts w:ascii="Arial" w:hAnsi="Arial" w:cs="Arial"/>
          <w:lang w:eastAsia="en-US"/>
        </w:rPr>
        <w:t>iš</w:t>
      </w:r>
      <w:r w:rsidRPr="00914D97">
        <w:rPr>
          <w:rFonts w:ascii="Arial" w:hAnsi="Arial" w:cs="Arial"/>
          <w:lang w:eastAsia="en-US"/>
        </w:rPr>
        <w:t xml:space="preserve"> pastat</w:t>
      </w:r>
      <w:r w:rsidR="00A55F64" w:rsidRPr="00914D97">
        <w:rPr>
          <w:rFonts w:ascii="Arial" w:hAnsi="Arial" w:cs="Arial"/>
          <w:lang w:eastAsia="en-US"/>
        </w:rPr>
        <w:t>ų</w:t>
      </w:r>
      <w:r w:rsidRPr="00914D97">
        <w:rPr>
          <w:rFonts w:ascii="Arial" w:hAnsi="Arial" w:cs="Arial"/>
          <w:lang w:eastAsia="en-US"/>
        </w:rPr>
        <w:t xml:space="preserve"> nekeičiamos</w:t>
      </w:r>
    </w:p>
    <w:p w14:paraId="3C727A98" w14:textId="77777777"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bCs/>
          <w:iCs/>
          <w:lang w:eastAsia="en-US"/>
        </w:rPr>
      </w:pPr>
      <w:r w:rsidRPr="00914D97">
        <w:rPr>
          <w:rFonts w:ascii="Arial" w:eastAsiaTheme="minorHAnsi" w:hAnsi="Arial" w:cs="Arial"/>
          <w:lang w:eastAsia="en-US"/>
        </w:rPr>
        <w:lastRenderedPageBreak/>
        <w:t>Rangovo atliekamų Darbų kokybė turi atitikti galiojančius normatyvinius statybos techninių ir normatyvinių statinio saugos ir paskirties bei aplinkosaugos dokumentų ir standartų reikalavimus.</w:t>
      </w:r>
    </w:p>
    <w:p w14:paraId="3C727A99" w14:textId="77777777" w:rsidR="0007094E" w:rsidRPr="00914D97"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b/>
          <w:bCs/>
          <w:iCs/>
          <w:lang w:eastAsia="en-US"/>
        </w:rPr>
        <w:t>Darbų aprašymas:</w:t>
      </w:r>
      <w:r w:rsidRPr="00914D97">
        <w:rPr>
          <w:rFonts w:ascii="Arial" w:eastAsiaTheme="minorHAnsi" w:hAnsi="Arial" w:cs="Arial"/>
          <w:b/>
          <w:bCs/>
          <w:iCs/>
          <w:lang w:eastAsia="en-US"/>
        </w:rPr>
        <w:tab/>
      </w:r>
    </w:p>
    <w:p w14:paraId="3C727A9A" w14:textId="28C93E0E" w:rsidR="0007094E" w:rsidRPr="003E10D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3E10D6">
        <w:rPr>
          <w:rFonts w:ascii="Arial" w:eastAsiaTheme="minorHAnsi" w:hAnsi="Arial" w:cs="Arial"/>
          <w:iCs/>
          <w:lang w:eastAsia="en-US"/>
        </w:rPr>
        <w:t>Vadovaujantis</w:t>
      </w:r>
      <w:r w:rsidR="00EC31B8" w:rsidRPr="003E10D6">
        <w:rPr>
          <w:rFonts w:ascii="Arial" w:eastAsiaTheme="minorHAnsi" w:hAnsi="Arial" w:cs="Arial"/>
          <w:iCs/>
          <w:lang w:eastAsia="en-US"/>
        </w:rPr>
        <w:t xml:space="preserve"> SSP </w:t>
      </w:r>
      <w:r w:rsidRPr="003E10D6">
        <w:rPr>
          <w:rFonts w:ascii="Arial" w:eastAsiaTheme="minorHAnsi" w:hAnsi="Arial" w:cs="Arial"/>
          <w:iCs/>
          <w:lang w:eastAsia="en-US"/>
        </w:rPr>
        <w:t>sprendiniais, Rangovas privalės:</w:t>
      </w:r>
    </w:p>
    <w:p w14:paraId="77F04917" w14:textId="0415566E" w:rsidR="00353833" w:rsidRPr="003E10D6" w:rsidRDefault="003E10D6"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3E10D6">
        <w:rPr>
          <w:rFonts w:ascii="Arial" w:eastAsiaTheme="minorHAnsi" w:hAnsi="Arial" w:cs="Arial"/>
          <w:iCs/>
          <w:lang w:eastAsia="en-US"/>
        </w:rPr>
        <w:t xml:space="preserve"> </w:t>
      </w:r>
      <w:r w:rsidR="007E07D9" w:rsidRPr="003E10D6">
        <w:rPr>
          <w:rFonts w:ascii="Arial" w:eastAsiaTheme="minorHAnsi" w:hAnsi="Arial" w:cs="Arial"/>
          <w:iCs/>
          <w:lang w:eastAsia="en-US"/>
        </w:rPr>
        <w:t xml:space="preserve">esant būtinybei </w:t>
      </w:r>
      <w:r w:rsidR="00353833" w:rsidRPr="003E10D6">
        <w:rPr>
          <w:rFonts w:ascii="Arial" w:eastAsiaTheme="minorHAnsi" w:hAnsi="Arial" w:cs="Arial"/>
          <w:iCs/>
          <w:lang w:eastAsia="en-US"/>
        </w:rPr>
        <w:t>apie statybos pradžią pranešti Valstybės darbo inspekcijos teritoriniam skyriui 10 dienų laikotarpyje;</w:t>
      </w:r>
    </w:p>
    <w:p w14:paraId="3C727A9C" w14:textId="77777777" w:rsidR="0007094E" w:rsidRPr="003E10D6" w:rsidRDefault="0007094E"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3E10D6">
        <w:rPr>
          <w:rFonts w:ascii="Arial" w:eastAsiaTheme="minorHAnsi" w:hAnsi="Arial" w:cs="Arial"/>
          <w:iCs/>
          <w:lang w:eastAsia="en-US"/>
        </w:rPr>
        <w:t xml:space="preserve"> užsakyti, pildyti ir saugoti elektroninį statybos darbų žurnalą (prenumeratos užsakymas, statybos žurnalo pildymas ir  saugojimas ir po statybos darbų baigimo jo pilnas perleidimas perkančiajai organizacijai);</w:t>
      </w:r>
    </w:p>
    <w:p w14:paraId="3C727A9D" w14:textId="2CE66D5F" w:rsidR="0007094E" w:rsidRPr="00914D97" w:rsidRDefault="00D55406"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3E10D6">
        <w:rPr>
          <w:rFonts w:ascii="Arial" w:eastAsiaTheme="minorHAnsi" w:hAnsi="Arial" w:cs="Arial"/>
          <w:iCs/>
          <w:lang w:eastAsia="en-US"/>
        </w:rPr>
        <w:t xml:space="preserve"> </w:t>
      </w:r>
      <w:r w:rsidR="0007094E" w:rsidRPr="003E10D6">
        <w:rPr>
          <w:rFonts w:ascii="Arial" w:eastAsiaTheme="minorHAnsi" w:hAnsi="Arial" w:cs="Arial"/>
          <w:iCs/>
          <w:lang w:eastAsia="en-US"/>
        </w:rPr>
        <w:t>Parengti</w:t>
      </w:r>
      <w:r w:rsidR="0007094E" w:rsidRPr="00914D97">
        <w:rPr>
          <w:rFonts w:ascii="Arial" w:eastAsiaTheme="minorHAnsi" w:hAnsi="Arial" w:cs="Arial"/>
          <w:iCs/>
          <w:lang w:eastAsia="en-US"/>
        </w:rPr>
        <w:t xml:space="preserve"> statybos užbaigimą patvirtinančius dokumentus:</w:t>
      </w:r>
    </w:p>
    <w:p w14:paraId="3C727A9E" w14:textId="77777777" w:rsidR="0007094E" w:rsidRPr="00914D97"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kontrolines geodezines nuotraukas;</w:t>
      </w:r>
    </w:p>
    <w:p w14:paraId="3C727A9F" w14:textId="77777777" w:rsidR="0007094E" w:rsidRPr="00914D97"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kadastrinių matavimų bylas;</w:t>
      </w:r>
    </w:p>
    <w:p w14:paraId="3C727AA0" w14:textId="77777777" w:rsidR="0007094E" w:rsidRPr="00914D97"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atlikti statybos užbaigimo procedūrą (sukeliant Aktą/Deklaraciją apie statybos užbaigimą į IS „</w:t>
      </w:r>
      <w:proofErr w:type="spellStart"/>
      <w:r w:rsidRPr="00914D97">
        <w:rPr>
          <w:rFonts w:ascii="Arial" w:eastAsiaTheme="minorHAnsi" w:hAnsi="Arial" w:cs="Arial"/>
          <w:iCs/>
          <w:lang w:eastAsia="en-US"/>
        </w:rPr>
        <w:t>Infostatyba</w:t>
      </w:r>
      <w:proofErr w:type="spellEnd"/>
      <w:r w:rsidRPr="00914D97">
        <w:rPr>
          <w:rFonts w:ascii="Arial" w:eastAsiaTheme="minorHAnsi" w:hAnsi="Arial" w:cs="Arial"/>
          <w:iCs/>
          <w:lang w:eastAsia="en-US"/>
        </w:rPr>
        <w:t>);</w:t>
      </w:r>
    </w:p>
    <w:p w14:paraId="3C727AA1" w14:textId="77777777" w:rsidR="0007094E" w:rsidRPr="00914D97"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turto registraciją Registrų centre;</w:t>
      </w:r>
    </w:p>
    <w:p w14:paraId="3C727AA2" w14:textId="77777777" w:rsidR="0007094E" w:rsidRPr="00914D97"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parengti kitus statybos užbaigimą patvirtinančius dokumentus.</w:t>
      </w:r>
    </w:p>
    <w:p w14:paraId="3C727AA3" w14:textId="77777777"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išvežti statybines atliekas;</w:t>
      </w:r>
    </w:p>
    <w:p w14:paraId="3C727AA4" w14:textId="7CE2AC5C"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Statybos užbaigimo metu (statybos užbaigimo procedūros etape) atlikti visus pagal</w:t>
      </w:r>
      <w:r w:rsidR="00EC31B8" w:rsidRPr="00914D97">
        <w:rPr>
          <w:rFonts w:ascii="Arial" w:eastAsiaTheme="minorHAnsi" w:hAnsi="Arial" w:cs="Arial"/>
          <w:iCs/>
          <w:lang w:eastAsia="en-US"/>
        </w:rPr>
        <w:t xml:space="preserve"> SSP </w:t>
      </w:r>
      <w:r w:rsidRPr="00914D97">
        <w:rPr>
          <w:rFonts w:ascii="Arial" w:eastAsiaTheme="minorHAnsi" w:hAnsi="Arial" w:cs="Arial"/>
          <w:iCs/>
          <w:lang w:eastAsia="en-US"/>
        </w:rPr>
        <w:t>ir teisės aktų reikalavimus būtinus matavimus;</w:t>
      </w:r>
    </w:p>
    <w:p w14:paraId="3C727AA5" w14:textId="77777777"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Paskirti statinio statybos saugos ir sveikatos darbe koordinatorių, užtikrinti</w:t>
      </w:r>
      <w:r w:rsidRPr="00914D97">
        <w:rPr>
          <w:rFonts w:ascii="Arial" w:eastAsiaTheme="minorHAnsi" w:hAnsi="Arial" w:cs="Arial"/>
          <w:lang w:eastAsia="en-US"/>
        </w:rPr>
        <w:t xml:space="preserve"> </w:t>
      </w:r>
      <w:r w:rsidRPr="00914D97">
        <w:rPr>
          <w:rFonts w:ascii="Arial" w:eastAsiaTheme="minorHAnsi" w:hAnsi="Arial" w:cs="Arial"/>
          <w:iCs/>
          <w:lang w:eastAsia="en-US"/>
        </w:rPr>
        <w:t>darbų saugos reikalavimų ir aplinkos apsaugos reikalavimų laikymąsi;</w:t>
      </w:r>
    </w:p>
    <w:p w14:paraId="3C727AA6" w14:textId="77777777"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Rangovo sąskaita atstatyti Darbų metu, Rangovo pažeistas Užsakovo sklype esančias įrengtas dangas;</w:t>
      </w:r>
    </w:p>
    <w:p w14:paraId="3C727AA7" w14:textId="77777777"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Atlikti visus darbus, kurie gali būti pagrįstai laikomi būtinais sutartinių darbų užbaigimui ir tinkamam eksploatavimui, nepriklausomai nuo to ar jie yra apibūdinti šiame dokumente, ar ne;</w:t>
      </w:r>
    </w:p>
    <w:p w14:paraId="3C727AA8" w14:textId="1D573004"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914D97">
        <w:rPr>
          <w:rFonts w:ascii="Arial" w:eastAsiaTheme="minorHAnsi" w:hAnsi="Arial" w:cs="Arial"/>
          <w:iCs/>
          <w:lang w:eastAsia="en-US"/>
        </w:rPr>
        <w:t xml:space="preserve">Užtikrinti, kad </w:t>
      </w:r>
      <w:r w:rsidRPr="00914D97">
        <w:rPr>
          <w:rFonts w:ascii="Arial" w:eastAsiaTheme="minorHAnsi" w:hAnsi="Arial" w:cs="Arial"/>
          <w:lang w:eastAsia="en-US"/>
        </w:rPr>
        <w:t xml:space="preserve">visos atvežamos </w:t>
      </w:r>
      <w:r w:rsidRPr="00914D97">
        <w:rPr>
          <w:rFonts w:ascii="Arial" w:eastAsia="TimesNewRoman" w:hAnsi="Arial" w:cs="Arial"/>
          <w:lang w:eastAsia="en-US"/>
        </w:rPr>
        <w:t xml:space="preserve">į </w:t>
      </w:r>
      <w:r w:rsidRPr="00914D97">
        <w:rPr>
          <w:rFonts w:ascii="Arial" w:eastAsiaTheme="minorHAnsi" w:hAnsi="Arial" w:cs="Arial"/>
          <w:lang w:eastAsia="en-US"/>
        </w:rPr>
        <w:t>objektą</w:t>
      </w:r>
      <w:r w:rsidRPr="00914D97">
        <w:rPr>
          <w:rFonts w:ascii="Arial" w:eastAsia="TimesNewRoman" w:hAnsi="Arial" w:cs="Arial"/>
          <w:lang w:eastAsia="en-US"/>
        </w:rPr>
        <w:t xml:space="preserve"> </w:t>
      </w:r>
      <w:r w:rsidRPr="00914D97">
        <w:rPr>
          <w:rFonts w:ascii="Arial" w:eastAsiaTheme="minorHAnsi" w:hAnsi="Arial" w:cs="Arial"/>
          <w:lang w:eastAsia="en-US"/>
        </w:rPr>
        <w:t xml:space="preserve">medžiagos, gaminiai bei </w:t>
      </w:r>
      <w:r w:rsidRPr="00914D97">
        <w:rPr>
          <w:rFonts w:ascii="Arial" w:eastAsia="TimesNewRoman" w:hAnsi="Arial" w:cs="Arial"/>
          <w:lang w:eastAsia="en-US"/>
        </w:rPr>
        <w:t>į</w:t>
      </w:r>
      <w:r w:rsidRPr="00914D97">
        <w:rPr>
          <w:rFonts w:ascii="Arial" w:eastAsiaTheme="minorHAnsi" w:hAnsi="Arial" w:cs="Arial"/>
          <w:lang w:eastAsia="en-US"/>
        </w:rPr>
        <w:t>rengimai tur</w:t>
      </w:r>
      <w:r w:rsidRPr="00914D97">
        <w:rPr>
          <w:rFonts w:ascii="Arial" w:eastAsia="TimesNewRoman" w:hAnsi="Arial" w:cs="Arial"/>
          <w:lang w:eastAsia="en-US"/>
        </w:rPr>
        <w:t>ė</w:t>
      </w:r>
      <w:r w:rsidRPr="00914D97">
        <w:rPr>
          <w:rFonts w:ascii="Arial" w:eastAsiaTheme="minorHAnsi" w:hAnsi="Arial" w:cs="Arial"/>
          <w:lang w:eastAsia="en-US"/>
        </w:rPr>
        <w:t xml:space="preserve">tų saugos duomenų lapus, techninius  pasus, montavimo instrukcijas. Medžiagos, gaminiai bei </w:t>
      </w:r>
      <w:r w:rsidRPr="00914D97">
        <w:rPr>
          <w:rFonts w:ascii="Arial" w:eastAsia="TimesNewRoman" w:hAnsi="Arial" w:cs="Arial"/>
          <w:lang w:eastAsia="en-US"/>
        </w:rPr>
        <w:t>į</w:t>
      </w:r>
      <w:r w:rsidRPr="00914D97">
        <w:rPr>
          <w:rFonts w:ascii="Arial" w:eastAsiaTheme="minorHAnsi" w:hAnsi="Arial" w:cs="Arial"/>
          <w:lang w:eastAsia="en-US"/>
        </w:rPr>
        <w:t>rengimai turi b</w:t>
      </w:r>
      <w:r w:rsidRPr="00914D97">
        <w:rPr>
          <w:rFonts w:ascii="Arial" w:eastAsia="TimesNewRoman" w:hAnsi="Arial" w:cs="Arial"/>
          <w:lang w:eastAsia="en-US"/>
        </w:rPr>
        <w:t>ū</w:t>
      </w:r>
      <w:r w:rsidRPr="00914D97">
        <w:rPr>
          <w:rFonts w:ascii="Arial" w:eastAsiaTheme="minorHAnsi" w:hAnsi="Arial" w:cs="Arial"/>
          <w:lang w:eastAsia="en-US"/>
        </w:rPr>
        <w:t>ti sertifikuoti Lietuvos Respublikoje. Jei toki</w:t>
      </w:r>
      <w:r w:rsidRPr="00914D97">
        <w:rPr>
          <w:rFonts w:ascii="Arial" w:eastAsia="TimesNewRoman" w:hAnsi="Arial" w:cs="Arial"/>
          <w:lang w:eastAsia="en-US"/>
        </w:rPr>
        <w:t xml:space="preserve">ų </w:t>
      </w:r>
      <w:r w:rsidRPr="00914D97">
        <w:rPr>
          <w:rFonts w:ascii="Arial" w:eastAsiaTheme="minorHAnsi" w:hAnsi="Arial" w:cs="Arial"/>
          <w:lang w:eastAsia="en-US"/>
        </w:rPr>
        <w:t>n</w:t>
      </w:r>
      <w:r w:rsidRPr="00914D97">
        <w:rPr>
          <w:rFonts w:ascii="Arial" w:eastAsia="TimesNewRoman" w:hAnsi="Arial" w:cs="Arial"/>
          <w:lang w:eastAsia="en-US"/>
        </w:rPr>
        <w:t>ė</w:t>
      </w:r>
      <w:r w:rsidRPr="00914D97">
        <w:rPr>
          <w:rFonts w:ascii="Arial" w:eastAsiaTheme="minorHAnsi" w:hAnsi="Arial" w:cs="Arial"/>
          <w:lang w:eastAsia="en-US"/>
        </w:rPr>
        <w:t>ra: importin</w:t>
      </w:r>
      <w:r w:rsidRPr="00914D97">
        <w:rPr>
          <w:rFonts w:ascii="Arial" w:eastAsia="TimesNewRoman" w:hAnsi="Arial" w:cs="Arial"/>
          <w:lang w:eastAsia="en-US"/>
        </w:rPr>
        <w:t>ė</w:t>
      </w:r>
      <w:r w:rsidRPr="00914D97">
        <w:rPr>
          <w:rFonts w:ascii="Arial" w:eastAsiaTheme="minorHAnsi" w:hAnsi="Arial" w:cs="Arial"/>
          <w:lang w:eastAsia="en-US"/>
        </w:rPr>
        <w:t>ms turi b</w:t>
      </w:r>
      <w:r w:rsidRPr="00914D97">
        <w:rPr>
          <w:rFonts w:ascii="Arial" w:eastAsia="TimesNewRoman" w:hAnsi="Arial" w:cs="Arial"/>
          <w:lang w:eastAsia="en-US"/>
        </w:rPr>
        <w:t>ū</w:t>
      </w:r>
      <w:r w:rsidRPr="00914D97">
        <w:rPr>
          <w:rFonts w:ascii="Arial" w:eastAsiaTheme="minorHAnsi" w:hAnsi="Arial" w:cs="Arial"/>
          <w:lang w:eastAsia="en-US"/>
        </w:rPr>
        <w:t>ti užsienio šali</w:t>
      </w:r>
      <w:r w:rsidRPr="00914D97">
        <w:rPr>
          <w:rFonts w:ascii="Arial" w:eastAsia="TimesNewRoman" w:hAnsi="Arial" w:cs="Arial"/>
          <w:lang w:eastAsia="en-US"/>
        </w:rPr>
        <w:t xml:space="preserve">ų </w:t>
      </w:r>
      <w:r w:rsidRPr="00914D97">
        <w:rPr>
          <w:rFonts w:ascii="Arial" w:eastAsiaTheme="minorHAnsi" w:hAnsi="Arial" w:cs="Arial"/>
          <w:lang w:eastAsia="en-US"/>
        </w:rPr>
        <w:t>sertifikatai, vietin</w:t>
      </w:r>
      <w:r w:rsidRPr="00914D97">
        <w:rPr>
          <w:rFonts w:ascii="Arial" w:eastAsia="TimesNewRoman" w:hAnsi="Arial" w:cs="Arial"/>
          <w:lang w:eastAsia="en-US"/>
        </w:rPr>
        <w:t>ė</w:t>
      </w:r>
      <w:r w:rsidRPr="00914D97">
        <w:rPr>
          <w:rFonts w:ascii="Arial" w:eastAsiaTheme="minorHAnsi" w:hAnsi="Arial" w:cs="Arial"/>
          <w:lang w:eastAsia="en-US"/>
        </w:rPr>
        <w:t xml:space="preserve">ms - </w:t>
      </w:r>
      <w:r w:rsidRPr="00914D97">
        <w:rPr>
          <w:rFonts w:ascii="Arial" w:eastAsia="TimesNewRoman" w:hAnsi="Arial" w:cs="Arial"/>
          <w:lang w:eastAsia="en-US"/>
        </w:rPr>
        <w:t>į</w:t>
      </w:r>
      <w:r w:rsidRPr="00914D97">
        <w:rPr>
          <w:rFonts w:ascii="Arial" w:eastAsiaTheme="minorHAnsi" w:hAnsi="Arial" w:cs="Arial"/>
          <w:lang w:eastAsia="en-US"/>
        </w:rPr>
        <w:t>mon</w:t>
      </w:r>
      <w:r w:rsidRPr="00914D97">
        <w:rPr>
          <w:rFonts w:ascii="Arial" w:eastAsia="TimesNewRoman" w:hAnsi="Arial" w:cs="Arial"/>
          <w:lang w:eastAsia="en-US"/>
        </w:rPr>
        <w:t>ė</w:t>
      </w:r>
      <w:r w:rsidRPr="00914D97">
        <w:rPr>
          <w:rFonts w:ascii="Arial" w:eastAsiaTheme="minorHAnsi" w:hAnsi="Arial" w:cs="Arial"/>
          <w:lang w:eastAsia="en-US"/>
        </w:rPr>
        <w:t>s paruošti standartai. Darbai turi būti vykdomi vadovaujantis gamintoj</w:t>
      </w:r>
      <w:r w:rsidRPr="00914D97">
        <w:rPr>
          <w:rFonts w:ascii="Arial" w:eastAsia="TimesNewRoman" w:hAnsi="Arial" w:cs="Arial"/>
          <w:lang w:eastAsia="en-US"/>
        </w:rPr>
        <w:t xml:space="preserve">ų </w:t>
      </w:r>
      <w:r w:rsidRPr="00914D97">
        <w:rPr>
          <w:rFonts w:ascii="Arial" w:eastAsiaTheme="minorHAnsi" w:hAnsi="Arial" w:cs="Arial"/>
          <w:lang w:eastAsia="en-US"/>
        </w:rPr>
        <w:t xml:space="preserve">nustatytomis instrukcijomis darbui su šiomis medžiagomis, gaminiais bei </w:t>
      </w:r>
      <w:r w:rsidRPr="00914D97">
        <w:rPr>
          <w:rFonts w:ascii="Arial" w:eastAsia="TimesNewRoman" w:hAnsi="Arial" w:cs="Arial"/>
          <w:lang w:eastAsia="en-US"/>
        </w:rPr>
        <w:t>į</w:t>
      </w:r>
      <w:r w:rsidRPr="00914D97">
        <w:rPr>
          <w:rFonts w:ascii="Arial" w:eastAsiaTheme="minorHAnsi" w:hAnsi="Arial" w:cs="Arial"/>
          <w:lang w:eastAsia="en-US"/>
        </w:rPr>
        <w:t>rengimais;</w:t>
      </w:r>
    </w:p>
    <w:p w14:paraId="3C727AA9" w14:textId="77777777"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iCs/>
          <w:lang w:eastAsia="en-US"/>
        </w:rPr>
        <w:t>Užtikrinti, kad visa įranga, technika, priedai ir remonto metodai tenkintų Lietuvos Respublikos darbo saugos reikalavimus ir užtikrintų patalpų įrengimo kokybinius reikalavimus;</w:t>
      </w:r>
    </w:p>
    <w:p w14:paraId="3C727AAA" w14:textId="77777777"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lang w:eastAsia="en-US"/>
        </w:rPr>
        <w:t xml:space="preserve">visus Darbus privalės atlikti naudodamas savus išteklius, darbo jėgą, medžiagas, infrastruktūrą, techniką, mechanizmus, įrengimus ir įrangą. </w:t>
      </w:r>
    </w:p>
    <w:p w14:paraId="3C727AAB" w14:textId="288E1E2B"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914D97">
        <w:rPr>
          <w:rFonts w:ascii="Arial" w:eastAsiaTheme="minorHAnsi" w:hAnsi="Arial" w:cs="Arial"/>
          <w:lang w:eastAsia="en-US"/>
        </w:rPr>
        <w:t>Prisiimti riziką dėl Darbų kiekių padidėjimo neteisingai įvertinus būtiną Darbų atlikimo technologiją ir/ar bet kokio Darbų pabrangimo vykdant darbus, išskyrus dėl</w:t>
      </w:r>
      <w:r w:rsidR="00EC31B8" w:rsidRPr="00914D97">
        <w:rPr>
          <w:rFonts w:ascii="Arial" w:eastAsiaTheme="minorHAnsi" w:hAnsi="Arial" w:cs="Arial"/>
          <w:lang w:eastAsia="en-US"/>
        </w:rPr>
        <w:t xml:space="preserve"> SSP </w:t>
      </w:r>
      <w:r w:rsidRPr="00914D97">
        <w:rPr>
          <w:rFonts w:ascii="Arial" w:eastAsiaTheme="minorHAnsi" w:hAnsi="Arial" w:cs="Arial"/>
          <w:lang w:eastAsia="en-US"/>
        </w:rPr>
        <w:t>klaidų.</w:t>
      </w:r>
    </w:p>
    <w:p w14:paraId="3C727AAC" w14:textId="77777777" w:rsidR="0007094E" w:rsidRPr="00914D97"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b/>
          <w:lang w:eastAsia="en-US"/>
        </w:rPr>
      </w:pPr>
      <w:r w:rsidRPr="00914D97">
        <w:rPr>
          <w:rFonts w:ascii="Arial" w:eastAsiaTheme="minorHAnsi" w:hAnsi="Arial" w:cs="Arial"/>
          <w:b/>
          <w:lang w:eastAsia="en-US"/>
        </w:rPr>
        <w:t>Patalpų valymas ir aplinkos sąlygos:</w:t>
      </w:r>
    </w:p>
    <w:p w14:paraId="3C727AAD" w14:textId="2C81CDCA"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914D97">
        <w:rPr>
          <w:rFonts w:ascii="Arial" w:eastAsiaTheme="minorHAnsi" w:hAnsi="Arial" w:cs="Arial"/>
          <w:lang w:eastAsia="en-US"/>
        </w:rPr>
        <w:t xml:space="preserve">Rangovas turi palaikyti </w:t>
      </w:r>
      <w:r w:rsidR="005F0C63" w:rsidRPr="00914D97">
        <w:rPr>
          <w:rFonts w:ascii="Arial" w:eastAsiaTheme="minorHAnsi" w:hAnsi="Arial" w:cs="Arial"/>
          <w:lang w:eastAsia="en-US"/>
        </w:rPr>
        <w:t>objekto teritoriją</w:t>
      </w:r>
      <w:r w:rsidRPr="00914D97">
        <w:rPr>
          <w:rFonts w:ascii="Arial" w:eastAsiaTheme="minorHAnsi" w:hAnsi="Arial" w:cs="Arial"/>
          <w:lang w:eastAsia="en-US"/>
        </w:rPr>
        <w:t xml:space="preserve"> švari</w:t>
      </w:r>
      <w:r w:rsidR="005F0C63" w:rsidRPr="00914D97">
        <w:rPr>
          <w:rFonts w:ascii="Arial" w:eastAsiaTheme="minorHAnsi" w:hAnsi="Arial" w:cs="Arial"/>
          <w:lang w:eastAsia="en-US"/>
        </w:rPr>
        <w:t>ą</w:t>
      </w:r>
      <w:r w:rsidRPr="00914D97">
        <w:rPr>
          <w:rFonts w:ascii="Arial" w:eastAsiaTheme="minorHAnsi" w:hAnsi="Arial" w:cs="Arial"/>
          <w:lang w:eastAsia="en-US"/>
        </w:rPr>
        <w:t xml:space="preserve"> ir tvarking</w:t>
      </w:r>
      <w:r w:rsidR="005F0C63" w:rsidRPr="00914D97">
        <w:rPr>
          <w:rFonts w:ascii="Arial" w:eastAsiaTheme="minorHAnsi" w:hAnsi="Arial" w:cs="Arial"/>
          <w:lang w:eastAsia="en-US"/>
        </w:rPr>
        <w:t>ą</w:t>
      </w:r>
      <w:r w:rsidRPr="00914D97">
        <w:rPr>
          <w:rFonts w:ascii="Arial" w:eastAsiaTheme="minorHAnsi" w:hAnsi="Arial" w:cs="Arial"/>
          <w:lang w:eastAsia="en-US"/>
        </w:rPr>
        <w:t xml:space="preserve">. Iš Rangovo bus reikalaujama reguliariai, o taip pat po Darbų užbaigimo </w:t>
      </w:r>
      <w:r w:rsidR="00A52B1D" w:rsidRPr="00914D97">
        <w:rPr>
          <w:rFonts w:ascii="Arial" w:eastAsiaTheme="minorHAnsi" w:hAnsi="Arial" w:cs="Arial"/>
          <w:lang w:eastAsia="en-US"/>
        </w:rPr>
        <w:t>pristatyti</w:t>
      </w:r>
      <w:r w:rsidRPr="00914D97">
        <w:rPr>
          <w:rFonts w:ascii="Arial" w:eastAsiaTheme="minorHAnsi" w:hAnsi="Arial" w:cs="Arial"/>
          <w:lang w:eastAsia="en-US"/>
        </w:rPr>
        <w:t xml:space="preserve"> į oficialiai veikiančius sąvartynus bet kokas statybines atliekas, nuolaužas ar šiukšles.</w:t>
      </w:r>
    </w:p>
    <w:p w14:paraId="3C727AAE" w14:textId="0B16C3DE"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914D97">
        <w:rPr>
          <w:rFonts w:ascii="Arial" w:eastAsiaTheme="minorHAnsi" w:hAnsi="Arial" w:cs="Arial"/>
          <w:lang w:eastAsia="en-US"/>
        </w:rPr>
        <w:t>Rangovas vis</w:t>
      </w:r>
      <w:r w:rsidR="005A4515" w:rsidRPr="00914D97">
        <w:rPr>
          <w:rFonts w:ascii="Arial" w:eastAsiaTheme="minorHAnsi" w:hAnsi="Arial" w:cs="Arial"/>
          <w:lang w:eastAsia="en-US"/>
        </w:rPr>
        <w:t xml:space="preserve">us darbus </w:t>
      </w:r>
      <w:r w:rsidRPr="00914D97">
        <w:rPr>
          <w:rFonts w:ascii="Arial" w:eastAsiaTheme="minorHAnsi" w:hAnsi="Arial" w:cs="Arial"/>
          <w:lang w:eastAsia="en-US"/>
        </w:rPr>
        <w:t xml:space="preserve">turi vykdyti remdamasis gero darbo praktika siekiant iki minimumo sumažinti nepatogumus dėl dulkių, dūmų, kvapų ir triukšmo, kylančių dėl tokios veiklos. Darbo atlikimo metu Rangovas turi laikyti nuolaužas / šiukšles gerai sudrėkintas, kad apsisaugotų nuo dulkių kilimo. </w:t>
      </w:r>
    </w:p>
    <w:p w14:paraId="3C727AAF" w14:textId="2C742269"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914D97">
        <w:rPr>
          <w:rFonts w:ascii="Arial" w:eastAsiaTheme="minorHAnsi" w:hAnsi="Arial" w:cs="Arial"/>
          <w:lang w:eastAsia="en-US"/>
        </w:rPr>
        <w:t>Rangovas turi palaikyti švari</w:t>
      </w:r>
      <w:r w:rsidR="005A4515" w:rsidRPr="00914D97">
        <w:rPr>
          <w:rFonts w:ascii="Arial" w:eastAsiaTheme="minorHAnsi" w:hAnsi="Arial" w:cs="Arial"/>
          <w:lang w:eastAsia="en-US"/>
        </w:rPr>
        <w:t>ą</w:t>
      </w:r>
      <w:r w:rsidRPr="00914D97">
        <w:rPr>
          <w:rFonts w:ascii="Arial" w:eastAsiaTheme="minorHAnsi" w:hAnsi="Arial" w:cs="Arial"/>
          <w:lang w:eastAsia="en-US"/>
        </w:rPr>
        <w:t xml:space="preserve"> ir tvarking</w:t>
      </w:r>
      <w:r w:rsidR="005A4515" w:rsidRPr="00914D97">
        <w:rPr>
          <w:rFonts w:ascii="Arial" w:eastAsiaTheme="minorHAnsi" w:hAnsi="Arial" w:cs="Arial"/>
          <w:lang w:eastAsia="en-US"/>
        </w:rPr>
        <w:t>ą</w:t>
      </w:r>
      <w:r w:rsidRPr="00914D97">
        <w:rPr>
          <w:rFonts w:ascii="Arial" w:eastAsiaTheme="minorHAnsi" w:hAnsi="Arial" w:cs="Arial"/>
          <w:lang w:eastAsia="en-US"/>
        </w:rPr>
        <w:t xml:space="preserve"> </w:t>
      </w:r>
      <w:r w:rsidR="005A4515" w:rsidRPr="00914D97">
        <w:rPr>
          <w:rFonts w:ascii="Arial" w:eastAsiaTheme="minorHAnsi" w:hAnsi="Arial" w:cs="Arial"/>
          <w:lang w:eastAsia="en-US"/>
        </w:rPr>
        <w:t>objekto teritoriją</w:t>
      </w:r>
      <w:r w:rsidRPr="00914D97">
        <w:rPr>
          <w:rFonts w:ascii="Arial" w:eastAsiaTheme="minorHAnsi" w:hAnsi="Arial" w:cs="Arial"/>
          <w:lang w:eastAsia="en-US"/>
        </w:rPr>
        <w:t xml:space="preserve"> ir turi visuomet turėti dėžes ar konteinerius šiukšlėms išmesti. Pilnos dėžės ar konteineriai turi būti iškart pašalinti ir pakeisti. </w:t>
      </w:r>
    </w:p>
    <w:p w14:paraId="3C727AB0" w14:textId="77777777" w:rsidR="0007094E" w:rsidRPr="00914D97"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914D97">
        <w:rPr>
          <w:rFonts w:ascii="Arial" w:eastAsiaTheme="minorHAnsi" w:hAnsi="Arial" w:cs="Arial"/>
          <w:lang w:eastAsia="en-US"/>
        </w:rPr>
        <w:t>Rangovas turi užtikrinti, kad nėra jokių neteisėtų oro emisijų, sklaidos paviršiuje ar nutekėjimų iš patalpų ir/arba įrangos ir Užsakovas turi būti nedelsiant informuotas apie bet kokius išpylimus ar nutekėjimus.</w:t>
      </w:r>
    </w:p>
    <w:p w14:paraId="3C727AB1" w14:textId="77777777" w:rsidR="0007094E" w:rsidRPr="00914D97"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b/>
          <w:lang w:eastAsia="en-US"/>
        </w:rPr>
      </w:pPr>
      <w:bookmarkStart w:id="184" w:name="_Hlk161222153"/>
      <w:r w:rsidRPr="00914D97">
        <w:rPr>
          <w:rFonts w:ascii="Arial" w:eastAsiaTheme="minorHAnsi" w:hAnsi="Arial" w:cs="Arial"/>
          <w:b/>
          <w:lang w:eastAsia="en-US"/>
        </w:rPr>
        <w:t>Atliekų pašalinimas</w:t>
      </w:r>
      <w:bookmarkEnd w:id="184"/>
      <w:r w:rsidRPr="00914D97">
        <w:rPr>
          <w:rFonts w:ascii="Arial" w:eastAsiaTheme="minorHAnsi" w:hAnsi="Arial" w:cs="Arial"/>
          <w:b/>
          <w:lang w:eastAsia="en-US"/>
        </w:rPr>
        <w:t>:</w:t>
      </w:r>
    </w:p>
    <w:p w14:paraId="20467E8E" w14:textId="77777777" w:rsidR="0007094E" w:rsidRPr="00914D97" w:rsidRDefault="0007094E" w:rsidP="67E336A6">
      <w:pPr>
        <w:numPr>
          <w:ilvl w:val="2"/>
          <w:numId w:val="6"/>
        </w:numPr>
        <w:tabs>
          <w:tab w:val="left" w:pos="709"/>
        </w:tabs>
        <w:spacing w:after="0" w:line="240" w:lineRule="auto"/>
        <w:ind w:left="0" w:firstLine="0"/>
        <w:contextualSpacing/>
        <w:jc w:val="both"/>
        <w:rPr>
          <w:rFonts w:ascii="Arial" w:hAnsi="Arial" w:cs="Arial"/>
          <w:lang w:eastAsia="en-US"/>
        </w:rPr>
      </w:pPr>
      <w:bookmarkStart w:id="185" w:name="_Hlk161222244"/>
      <w:r w:rsidRPr="00914D97">
        <w:rPr>
          <w:rFonts w:ascii="Arial" w:hAnsi="Arial" w:cs="Arial"/>
          <w:lang w:eastAsia="en-US"/>
        </w:rPr>
        <w:t xml:space="preserve">Statybinių  atliekų tvarkymą reglamentuoja aktualios redakcijos Lietuvos Respublikos atliekų tvarkymo įstatymas, Atliekų tvarkymo taisyklės, patvirtintos 1999 m. liepos 14 d. Lietuvos Respublikos </w:t>
      </w:r>
    </w:p>
    <w:p w14:paraId="3C727AB3" w14:textId="77777777" w:rsidR="0007094E" w:rsidRPr="003E10D6" w:rsidRDefault="0007094E" w:rsidP="67E336A6">
      <w:pPr>
        <w:numPr>
          <w:ilvl w:val="2"/>
          <w:numId w:val="6"/>
        </w:numPr>
        <w:tabs>
          <w:tab w:val="left" w:pos="709"/>
        </w:tabs>
        <w:spacing w:after="0" w:line="240" w:lineRule="auto"/>
        <w:ind w:left="0" w:firstLine="0"/>
        <w:contextualSpacing/>
        <w:jc w:val="both"/>
        <w:rPr>
          <w:rFonts w:ascii="Arial" w:hAnsi="Arial" w:cs="Arial"/>
          <w:lang w:eastAsia="en-US"/>
        </w:rPr>
      </w:pPr>
      <w:r w:rsidRPr="00914D97">
        <w:rPr>
          <w:rFonts w:ascii="Arial" w:hAnsi="Arial" w:cs="Arial"/>
          <w:lang w:eastAsia="en-US"/>
        </w:rPr>
        <w:t xml:space="preserve">aplinkos ministro įsakymu Nr. 217, ir Statybinių atliekų tvarkymo taisyklės, patvirtintos 2006 m. gruodžio 29 d. Lietuvos </w:t>
      </w:r>
      <w:r w:rsidRPr="003E10D6">
        <w:rPr>
          <w:rFonts w:ascii="Arial" w:hAnsi="Arial" w:cs="Arial"/>
          <w:lang w:eastAsia="en-US"/>
        </w:rPr>
        <w:t>Respublikos aplinkos ministro įsakymu Nr. D1-637.</w:t>
      </w:r>
    </w:p>
    <w:bookmarkEnd w:id="185"/>
    <w:p w14:paraId="3C727AB5" w14:textId="77777777" w:rsidR="0007094E" w:rsidRPr="003E10D6" w:rsidRDefault="0007094E" w:rsidP="67E336A6">
      <w:pPr>
        <w:numPr>
          <w:ilvl w:val="0"/>
          <w:numId w:val="6"/>
        </w:numPr>
        <w:pBdr>
          <w:top w:val="single" w:sz="4" w:space="1" w:color="auto"/>
          <w:bottom w:val="single" w:sz="4" w:space="1" w:color="auto"/>
        </w:pBdr>
        <w:shd w:val="clear" w:color="auto" w:fill="D9D9D9" w:themeFill="background1" w:themeFillShade="D9"/>
        <w:tabs>
          <w:tab w:val="left" w:pos="284"/>
          <w:tab w:val="left" w:pos="360"/>
        </w:tabs>
        <w:spacing w:after="0" w:line="240" w:lineRule="auto"/>
        <w:ind w:left="0" w:firstLine="0"/>
        <w:contextualSpacing/>
        <w:jc w:val="both"/>
        <w:rPr>
          <w:rFonts w:ascii="Arial" w:eastAsia="Arial" w:hAnsi="Arial" w:cs="Arial"/>
          <w:b/>
          <w:bCs/>
          <w:lang w:eastAsia="en-US"/>
        </w:rPr>
      </w:pPr>
      <w:r w:rsidRPr="003E10D6">
        <w:rPr>
          <w:rFonts w:ascii="Arial" w:eastAsia="Arial" w:hAnsi="Arial" w:cs="Arial"/>
          <w:b/>
          <w:bCs/>
          <w:lang w:eastAsia="en-US"/>
        </w:rPr>
        <w:lastRenderedPageBreak/>
        <w:t xml:space="preserve">DARBŲ VYKDYMO TVARKA IR TERMINAI </w:t>
      </w:r>
    </w:p>
    <w:p w14:paraId="3C727AB6" w14:textId="16CB529A" w:rsidR="0007094E" w:rsidRPr="003E10D6" w:rsidRDefault="0007094E" w:rsidP="67E336A6">
      <w:pPr>
        <w:numPr>
          <w:ilvl w:val="1"/>
          <w:numId w:val="7"/>
        </w:numPr>
        <w:tabs>
          <w:tab w:val="left" w:pos="426"/>
        </w:tabs>
        <w:autoSpaceDE w:val="0"/>
        <w:autoSpaceDN w:val="0"/>
        <w:adjustRightInd w:val="0"/>
        <w:spacing w:after="0" w:line="240" w:lineRule="auto"/>
        <w:ind w:left="0" w:firstLine="0"/>
        <w:contextualSpacing/>
        <w:jc w:val="both"/>
        <w:rPr>
          <w:rFonts w:ascii="Arial" w:hAnsi="Arial" w:cs="Arial"/>
          <w:lang w:eastAsia="en-US"/>
        </w:rPr>
      </w:pPr>
      <w:r w:rsidRPr="003E10D6">
        <w:rPr>
          <w:rFonts w:ascii="Arial" w:hAnsi="Arial" w:cs="Arial"/>
          <w:lang w:eastAsia="en-US"/>
        </w:rPr>
        <w:t xml:space="preserve">Darbai turi būti atlikti per </w:t>
      </w:r>
      <w:r w:rsidR="008972A1" w:rsidRPr="003E10D6">
        <w:rPr>
          <w:rFonts w:ascii="Arial" w:hAnsi="Arial" w:cs="Arial"/>
          <w:lang w:eastAsia="en-US"/>
        </w:rPr>
        <w:t>2</w:t>
      </w:r>
      <w:r w:rsidR="00727944" w:rsidRPr="003E10D6">
        <w:rPr>
          <w:rFonts w:ascii="Arial" w:hAnsi="Arial" w:cs="Arial"/>
          <w:lang w:eastAsia="en-US"/>
        </w:rPr>
        <w:t xml:space="preserve"> </w:t>
      </w:r>
      <w:r w:rsidRPr="003E10D6">
        <w:rPr>
          <w:rFonts w:ascii="Arial" w:hAnsi="Arial" w:cs="Arial"/>
          <w:lang w:eastAsia="en-US"/>
        </w:rPr>
        <w:t>mėnesi</w:t>
      </w:r>
      <w:r w:rsidR="00727944" w:rsidRPr="003E10D6">
        <w:rPr>
          <w:rFonts w:ascii="Arial" w:hAnsi="Arial" w:cs="Arial"/>
          <w:lang w:eastAsia="en-US"/>
        </w:rPr>
        <w:t>us</w:t>
      </w:r>
      <w:r w:rsidRPr="003E10D6">
        <w:rPr>
          <w:rFonts w:ascii="Arial" w:hAnsi="Arial" w:cs="Arial"/>
          <w:lang w:eastAsia="en-US"/>
        </w:rPr>
        <w:t xml:space="preserve"> nuo Darbų pradžios.</w:t>
      </w:r>
    </w:p>
    <w:p w14:paraId="3C727AB7" w14:textId="77777777" w:rsidR="0007094E" w:rsidRPr="00914D97" w:rsidRDefault="0007094E" w:rsidP="67E336A6">
      <w:pPr>
        <w:numPr>
          <w:ilvl w:val="1"/>
          <w:numId w:val="7"/>
        </w:numPr>
        <w:tabs>
          <w:tab w:val="left" w:pos="426"/>
        </w:tabs>
        <w:autoSpaceDE w:val="0"/>
        <w:autoSpaceDN w:val="0"/>
        <w:adjustRightInd w:val="0"/>
        <w:spacing w:after="0" w:line="240" w:lineRule="auto"/>
        <w:ind w:left="0" w:firstLine="0"/>
        <w:contextualSpacing/>
        <w:jc w:val="both"/>
        <w:rPr>
          <w:rFonts w:ascii="Arial" w:hAnsi="Arial" w:cs="Arial"/>
          <w:lang w:eastAsia="en-US"/>
        </w:rPr>
      </w:pPr>
      <w:r w:rsidRPr="003E10D6">
        <w:rPr>
          <w:rFonts w:ascii="Arial" w:hAnsi="Arial" w:cs="Arial"/>
          <w:lang w:eastAsia="en-US"/>
        </w:rPr>
        <w:t>Per 5 darbo dienas nuo Pirkimo sutarties pasirašymo, Rangovas turi pateikti Darbų vykdymo kalendorinį – finansinį grafiką, kuriame nurodytos darbų grupės, atlikimo trukmė ir kaina. Darbų vykdymo kalendorinis grafikas turi būti parengtas atsižvelgiant</w:t>
      </w:r>
      <w:r w:rsidRPr="00914D97">
        <w:rPr>
          <w:rFonts w:ascii="Arial" w:hAnsi="Arial" w:cs="Arial"/>
          <w:lang w:eastAsia="en-US"/>
        </w:rPr>
        <w:t xml:space="preserve"> į Darbų vykdymui būtinos įrangos tiekėjo pajėgumus ir tiekimo galimybes. Grafikas turi būti suderintas su Užsakovu ir Rangovas privalo jo laikytis. </w:t>
      </w:r>
    </w:p>
    <w:p w14:paraId="3C727AB8" w14:textId="77777777" w:rsidR="0007094E" w:rsidRPr="00914D97" w:rsidRDefault="0007094E" w:rsidP="67E336A6">
      <w:pPr>
        <w:numPr>
          <w:ilvl w:val="0"/>
          <w:numId w:val="6"/>
        </w:numPr>
        <w:pBdr>
          <w:top w:val="single" w:sz="4" w:space="1" w:color="auto"/>
          <w:bottom w:val="single" w:sz="4" w:space="1" w:color="auto"/>
        </w:pBdr>
        <w:shd w:val="clear" w:color="auto" w:fill="D9D9D9" w:themeFill="background1" w:themeFillShade="D9"/>
        <w:tabs>
          <w:tab w:val="left" w:pos="360"/>
        </w:tabs>
        <w:spacing w:after="0" w:line="240" w:lineRule="auto"/>
        <w:ind w:left="0" w:firstLine="0"/>
        <w:contextualSpacing/>
        <w:jc w:val="both"/>
        <w:rPr>
          <w:rFonts w:ascii="Arial" w:eastAsia="Arial" w:hAnsi="Arial" w:cs="Arial"/>
          <w:b/>
          <w:bCs/>
          <w:lang w:eastAsia="en-US"/>
        </w:rPr>
      </w:pPr>
      <w:r w:rsidRPr="00914D97">
        <w:rPr>
          <w:rFonts w:ascii="Arial" w:eastAsia="Arial" w:hAnsi="Arial" w:cs="Arial"/>
          <w:b/>
          <w:bCs/>
          <w:lang w:eastAsia="en-US"/>
        </w:rPr>
        <w:t xml:space="preserve">DARBŲ KOKYBĖ </w:t>
      </w:r>
    </w:p>
    <w:p w14:paraId="3C727AB9" w14:textId="07E9FC15" w:rsidR="0007094E" w:rsidRPr="00914D97" w:rsidRDefault="0007094E" w:rsidP="67E336A6">
      <w:pPr>
        <w:numPr>
          <w:ilvl w:val="1"/>
          <w:numId w:val="6"/>
        </w:numPr>
        <w:tabs>
          <w:tab w:val="left" w:pos="426"/>
        </w:tabs>
        <w:spacing w:after="0" w:line="240" w:lineRule="auto"/>
        <w:ind w:left="0" w:firstLine="0"/>
        <w:contextualSpacing/>
        <w:jc w:val="both"/>
        <w:rPr>
          <w:rFonts w:ascii="Arial" w:hAnsi="Arial" w:cs="Arial"/>
          <w:lang w:eastAsia="en-US"/>
        </w:rPr>
      </w:pPr>
      <w:r w:rsidRPr="00914D97">
        <w:rPr>
          <w:rFonts w:ascii="Arial" w:hAnsi="Arial" w:cs="Arial"/>
          <w:lang w:eastAsia="en-US"/>
        </w:rPr>
        <w:t xml:space="preserve">Rangovo atliekamų Darbų kokybė turi atitikti šios Techninės specifikacijos, </w:t>
      </w:r>
      <w:r w:rsidR="00EC31B8" w:rsidRPr="00914D97">
        <w:rPr>
          <w:rFonts w:ascii="Arial" w:hAnsi="Arial" w:cs="Arial"/>
          <w:b/>
          <w:bCs/>
          <w:lang w:eastAsia="en-US"/>
        </w:rPr>
        <w:t>SSP</w:t>
      </w:r>
      <w:r w:rsidRPr="00914D97">
        <w:rPr>
          <w:rFonts w:ascii="Arial" w:hAnsi="Arial" w:cs="Arial"/>
          <w:b/>
          <w:bCs/>
          <w:lang w:eastAsia="en-US"/>
        </w:rPr>
        <w:t xml:space="preserve">, </w:t>
      </w:r>
      <w:r w:rsidRPr="00914D97">
        <w:rPr>
          <w:rFonts w:ascii="Arial" w:hAnsi="Arial" w:cs="Arial"/>
          <w:lang w:eastAsia="en-US"/>
        </w:rPr>
        <w:t>Pirkimo sutarties, Lietuvos Respublikos statybos įstatymo, normatyvinių statybos techninių reglamentų, standartų, kitų Lietuvos Respublikoje galiojančių dokumentų reglamentuojančių šių Darbų atlikimą  reikalavimus.</w:t>
      </w:r>
    </w:p>
    <w:p w14:paraId="3C727ABA" w14:textId="6FA5DF96" w:rsidR="0007094E" w:rsidRPr="00914D97"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914D97">
        <w:rPr>
          <w:rFonts w:ascii="Arial" w:eastAsiaTheme="minorHAnsi" w:hAnsi="Arial" w:cs="Arial"/>
          <w:lang w:eastAsia="en-US"/>
        </w:rPr>
        <w:t>Darbų ir (ar) Darbų rezultato trūkumais laikomi neatitikimai Techninės specifikacijos,</w:t>
      </w:r>
      <w:r w:rsidR="00EC31B8" w:rsidRPr="00914D97">
        <w:rPr>
          <w:rFonts w:ascii="Arial" w:eastAsiaTheme="minorHAnsi" w:hAnsi="Arial" w:cs="Arial"/>
          <w:lang w:eastAsia="en-US"/>
        </w:rPr>
        <w:t xml:space="preserve"> SSP </w:t>
      </w:r>
      <w:r w:rsidRPr="00914D97">
        <w:rPr>
          <w:rFonts w:ascii="Arial" w:eastAsiaTheme="minorHAnsi" w:hAnsi="Arial" w:cs="Arial"/>
          <w:lang w:eastAsia="en-US"/>
        </w:rPr>
        <w:t>reikalavimams ir teisės aktams, reglamentuojantiems Darbų kokybę.</w:t>
      </w:r>
    </w:p>
    <w:p w14:paraId="3C727ABB" w14:textId="77777777" w:rsidR="0007094E" w:rsidRPr="00914D97"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914D97">
        <w:rPr>
          <w:rFonts w:ascii="Arial" w:eastAsiaTheme="minorHAnsi" w:hAnsi="Arial" w:cs="Arial"/>
          <w:lang w:eastAsia="en-US"/>
        </w:rPr>
        <w:t>Nustatyti Darbų defektai taisomi Tiekėjo sąskaita. Garantiniu laikotarpiu Rangovas privalo skubiai savo sąskaita ištaisyti trūkumus.</w:t>
      </w:r>
    </w:p>
    <w:p w14:paraId="3C727ABD" w14:textId="77777777" w:rsidR="0007094E" w:rsidRPr="00914D97" w:rsidRDefault="0007094E" w:rsidP="0007094E">
      <w:pPr>
        <w:pBdr>
          <w:top w:val="single" w:sz="4" w:space="1" w:color="auto"/>
          <w:bottom w:val="single" w:sz="4" w:space="1" w:color="auto"/>
        </w:pBdr>
        <w:shd w:val="clear" w:color="auto" w:fill="D9D9D9" w:themeFill="background1" w:themeFillShade="D9"/>
        <w:tabs>
          <w:tab w:val="left" w:pos="630"/>
        </w:tabs>
        <w:spacing w:after="0" w:line="240" w:lineRule="auto"/>
        <w:ind w:left="360" w:hanging="360"/>
        <w:rPr>
          <w:rFonts w:ascii="Arial" w:eastAsia="Arial" w:hAnsi="Arial" w:cs="Arial"/>
          <w:b/>
          <w:bCs/>
          <w:lang w:eastAsia="en-US"/>
        </w:rPr>
      </w:pPr>
      <w:r w:rsidRPr="00914D97">
        <w:rPr>
          <w:rFonts w:ascii="Arial" w:eastAsia="Arial" w:hAnsi="Arial" w:cs="Arial"/>
          <w:b/>
          <w:bCs/>
          <w:lang w:eastAsia="en-US"/>
        </w:rPr>
        <w:t>8. PRIEDAI</w:t>
      </w:r>
    </w:p>
    <w:bookmarkEnd w:id="182"/>
    <w:p w14:paraId="3C727ABE" w14:textId="4EAFB0CC" w:rsidR="0007094E" w:rsidRPr="00914D97" w:rsidRDefault="0007094E" w:rsidP="0007094E">
      <w:pPr>
        <w:tabs>
          <w:tab w:val="left" w:pos="540"/>
        </w:tabs>
        <w:spacing w:after="0" w:line="240" w:lineRule="auto"/>
        <w:ind w:left="360" w:hanging="360"/>
        <w:jc w:val="both"/>
        <w:rPr>
          <w:rFonts w:ascii="Arial" w:eastAsiaTheme="minorHAnsi" w:hAnsi="Arial" w:cs="Arial"/>
          <w:lang w:eastAsia="en-US"/>
        </w:rPr>
      </w:pPr>
      <w:r w:rsidRPr="00914D97">
        <w:rPr>
          <w:rFonts w:ascii="Arial" w:eastAsia="Arial" w:hAnsi="Arial" w:cs="Arial"/>
          <w:lang w:eastAsia="en-US"/>
        </w:rPr>
        <w:t>8.1. 1 Priedas –</w:t>
      </w:r>
      <w:r w:rsidRPr="00914D97">
        <w:rPr>
          <w:rFonts w:ascii="Arial" w:eastAsiaTheme="minorHAnsi" w:hAnsi="Arial" w:cs="Arial"/>
          <w:lang w:eastAsia="en-US"/>
        </w:rPr>
        <w:t xml:space="preserve"> </w:t>
      </w:r>
      <w:r w:rsidR="00EC31B8" w:rsidRPr="00914D97">
        <w:rPr>
          <w:rFonts w:ascii="Arial" w:eastAsiaTheme="minorHAnsi" w:hAnsi="Arial" w:cs="Arial"/>
          <w:lang w:eastAsia="en-US"/>
        </w:rPr>
        <w:t>SSP</w:t>
      </w:r>
      <w:r w:rsidRPr="00914D97">
        <w:rPr>
          <w:rFonts w:ascii="Arial" w:eastAsiaTheme="minorHAnsi" w:hAnsi="Arial" w:cs="Arial"/>
          <w:lang w:eastAsia="en-US"/>
        </w:rPr>
        <w:t>;</w:t>
      </w:r>
    </w:p>
    <w:p w14:paraId="3C727ABF" w14:textId="77777777" w:rsidR="0007094E" w:rsidRPr="00914D97" w:rsidRDefault="0007094E" w:rsidP="0007094E">
      <w:pPr>
        <w:tabs>
          <w:tab w:val="left" w:pos="540"/>
        </w:tabs>
        <w:spacing w:after="0" w:line="240" w:lineRule="auto"/>
        <w:ind w:left="360" w:hanging="360"/>
        <w:jc w:val="both"/>
        <w:rPr>
          <w:rFonts w:ascii="Arial" w:eastAsiaTheme="minorHAnsi" w:hAnsi="Arial" w:cs="Arial"/>
          <w:lang w:eastAsia="en-US"/>
        </w:rPr>
      </w:pPr>
      <w:r w:rsidRPr="00914D97">
        <w:rPr>
          <w:rFonts w:ascii="Arial" w:eastAsiaTheme="minorHAnsi" w:hAnsi="Arial" w:cs="Arial"/>
          <w:lang w:eastAsia="en-US"/>
        </w:rPr>
        <w:t xml:space="preserve">8.2. 2 Priedas </w:t>
      </w:r>
      <w:r w:rsidRPr="00914D97">
        <w:rPr>
          <w:rFonts w:ascii="Arial" w:eastAsia="Arial" w:hAnsi="Arial" w:cs="Arial"/>
          <w:lang w:eastAsia="en-US"/>
        </w:rPr>
        <w:t>–</w:t>
      </w:r>
      <w:r w:rsidRPr="00914D97">
        <w:rPr>
          <w:rFonts w:ascii="Arial" w:eastAsiaTheme="minorHAnsi" w:hAnsi="Arial" w:cs="Arial"/>
          <w:lang w:eastAsia="en-US"/>
        </w:rPr>
        <w:t xml:space="preserve"> Darbų kiekių žiniaraštis</w:t>
      </w:r>
      <w:r w:rsidRPr="00914D97">
        <w:rPr>
          <w:rFonts w:ascii="Arial" w:eastAsiaTheme="minorHAnsi" w:hAnsi="Arial" w:cs="Arial"/>
          <w:vertAlign w:val="superscript"/>
          <w:lang w:eastAsia="en-US"/>
        </w:rPr>
        <w:footnoteReference w:id="1"/>
      </w:r>
      <w:r w:rsidRPr="00914D97">
        <w:rPr>
          <w:rFonts w:ascii="Arial" w:eastAsiaTheme="minorHAnsi" w:hAnsi="Arial" w:cs="Arial"/>
          <w:lang w:eastAsia="en-US"/>
        </w:rPr>
        <w:t>.</w:t>
      </w:r>
    </w:p>
    <w:p w14:paraId="3C727AC0" w14:textId="77777777" w:rsidR="0007094E" w:rsidRPr="00914D97" w:rsidRDefault="0007094E" w:rsidP="0007094E">
      <w:pPr>
        <w:tabs>
          <w:tab w:val="left" w:pos="540"/>
        </w:tabs>
        <w:spacing w:after="0" w:line="240" w:lineRule="auto"/>
        <w:ind w:left="360" w:hanging="360"/>
        <w:jc w:val="both"/>
        <w:rPr>
          <w:rFonts w:ascii="Arial" w:eastAsiaTheme="minorHAnsi" w:hAnsi="Arial" w:cs="Arial"/>
          <w:lang w:eastAsia="en-US"/>
        </w:rPr>
      </w:pPr>
      <w:r w:rsidRPr="00914D97">
        <w:rPr>
          <w:rFonts w:ascii="Arial" w:eastAsia="Arial" w:hAnsi="Arial" w:cs="Arial"/>
          <w:lang w:eastAsia="en-US"/>
        </w:rPr>
        <w:t xml:space="preserve"> </w:t>
      </w:r>
    </w:p>
    <w:p w14:paraId="3C727AC1" w14:textId="77777777" w:rsidR="0007094E" w:rsidRPr="00914D97" w:rsidRDefault="0007094E" w:rsidP="0007094E">
      <w:pPr>
        <w:tabs>
          <w:tab w:val="left" w:pos="540"/>
        </w:tabs>
        <w:spacing w:after="0" w:line="240" w:lineRule="auto"/>
        <w:ind w:left="360" w:hanging="360"/>
        <w:jc w:val="center"/>
        <w:rPr>
          <w:rFonts w:ascii="Arial" w:eastAsia="Arial" w:hAnsi="Arial" w:cs="Arial"/>
          <w:lang w:eastAsia="en-US"/>
        </w:rPr>
      </w:pPr>
      <w:r w:rsidRPr="00914D97">
        <w:rPr>
          <w:rFonts w:ascii="Arial" w:eastAsia="Arial" w:hAnsi="Arial" w:cs="Arial"/>
          <w:lang w:eastAsia="en-US"/>
        </w:rPr>
        <w:t>___________</w:t>
      </w:r>
    </w:p>
    <w:p w14:paraId="3C727AC2" w14:textId="77777777" w:rsidR="0007094E" w:rsidRPr="00914D97" w:rsidRDefault="0007094E" w:rsidP="0007094E">
      <w:pPr>
        <w:tabs>
          <w:tab w:val="left" w:pos="540"/>
        </w:tabs>
        <w:spacing w:after="0" w:line="240" w:lineRule="auto"/>
        <w:ind w:left="360" w:hanging="360"/>
        <w:rPr>
          <w:rFonts w:ascii="Arial" w:eastAsia="Arial" w:hAnsi="Arial" w:cs="Arial"/>
          <w:lang w:eastAsia="en-US"/>
        </w:rPr>
      </w:pPr>
    </w:p>
    <w:p w14:paraId="3C727AC3" w14:textId="77777777" w:rsidR="0007094E" w:rsidRPr="00914D97" w:rsidRDefault="0007094E" w:rsidP="0007094E">
      <w:pPr>
        <w:spacing w:after="0" w:line="240" w:lineRule="auto"/>
        <w:rPr>
          <w:rFonts w:ascii="Arial" w:eastAsiaTheme="minorHAnsi" w:hAnsi="Arial" w:cs="Arial"/>
          <w:b/>
          <w:bCs/>
          <w:lang w:eastAsia="en-US"/>
        </w:rPr>
      </w:pPr>
    </w:p>
    <w:p w14:paraId="3C727AC4" w14:textId="77777777" w:rsidR="0007094E" w:rsidRPr="00914D97" w:rsidRDefault="0007094E" w:rsidP="0007094E">
      <w:pPr>
        <w:widowControl w:val="0"/>
        <w:spacing w:after="0" w:line="240" w:lineRule="auto"/>
        <w:jc w:val="both"/>
        <w:rPr>
          <w:rFonts w:ascii="Arial" w:eastAsia="Calibri" w:hAnsi="Arial" w:cs="Arial"/>
          <w:i/>
          <w:iCs/>
        </w:rPr>
      </w:pPr>
    </w:p>
    <w:p w14:paraId="3C727AC5" w14:textId="77777777" w:rsidR="0007094E" w:rsidRPr="00914D97" w:rsidRDefault="0007094E" w:rsidP="0007094E">
      <w:pPr>
        <w:widowControl w:val="0"/>
        <w:spacing w:after="0" w:line="240" w:lineRule="auto"/>
        <w:jc w:val="both"/>
        <w:rPr>
          <w:rFonts w:ascii="Arial" w:eastAsia="Calibri" w:hAnsi="Arial" w:cs="Arial"/>
          <w:i/>
          <w:iCs/>
        </w:rPr>
      </w:pPr>
    </w:p>
    <w:p w14:paraId="3C727AC6" w14:textId="77777777" w:rsidR="0007094E" w:rsidRPr="00914D97" w:rsidRDefault="0007094E" w:rsidP="0007094E">
      <w:pPr>
        <w:rPr>
          <w:rFonts w:ascii="Arial" w:hAnsi="Arial" w:cs="Arial"/>
          <w:b/>
          <w:bCs/>
          <w:smallCaps/>
        </w:rPr>
      </w:pPr>
      <w:r w:rsidRPr="00914D97">
        <w:rPr>
          <w:rFonts w:ascii="Arial" w:hAnsi="Arial" w:cs="Arial"/>
          <w:b/>
          <w:bCs/>
          <w:smallCaps/>
        </w:rPr>
        <w:br w:type="page"/>
      </w:r>
    </w:p>
    <w:p w14:paraId="3C727AC7" w14:textId="77777777" w:rsidR="0007094E" w:rsidRPr="00914D97" w:rsidRDefault="0007094E" w:rsidP="0007094E">
      <w:pPr>
        <w:pStyle w:val="Heading2"/>
        <w:ind w:left="5103"/>
        <w:rPr>
          <w:rFonts w:ascii="Arial" w:eastAsia="Calibri" w:hAnsi="Arial" w:cs="Arial"/>
          <w:color w:val="auto"/>
          <w:sz w:val="21"/>
          <w:szCs w:val="21"/>
        </w:rPr>
        <w:sectPr w:rsidR="0007094E" w:rsidRPr="00914D97" w:rsidSect="0048117F">
          <w:footerReference w:type="first" r:id="rId21"/>
          <w:pgSz w:w="12240" w:h="15840"/>
          <w:pgMar w:top="1134" w:right="567" w:bottom="1134" w:left="1701" w:header="720" w:footer="720" w:gutter="0"/>
          <w:pgNumType w:start="13"/>
          <w:cols w:space="720"/>
          <w:titlePg/>
          <w:docGrid w:linePitch="360"/>
        </w:sectPr>
      </w:pPr>
      <w:bookmarkStart w:id="186" w:name="_Ref38285444"/>
      <w:bookmarkStart w:id="187" w:name="_Ref38291496"/>
      <w:bookmarkStart w:id="188" w:name="_Hlk162447120"/>
    </w:p>
    <w:p w14:paraId="3C727ACA" w14:textId="77777777" w:rsidR="0007094E" w:rsidRPr="00914D97" w:rsidRDefault="0007094E" w:rsidP="0007094E">
      <w:pPr>
        <w:pStyle w:val="Heading2"/>
        <w:ind w:left="5103"/>
        <w:rPr>
          <w:rFonts w:ascii="Arial" w:eastAsia="Calibri" w:hAnsi="Arial" w:cs="Arial"/>
          <w:color w:val="auto"/>
          <w:sz w:val="21"/>
          <w:szCs w:val="21"/>
        </w:rPr>
      </w:pPr>
      <w:bookmarkStart w:id="189" w:name="_Toc227246053"/>
      <w:r w:rsidRPr="00914D97">
        <w:rPr>
          <w:rFonts w:ascii="Arial" w:eastAsia="Calibri" w:hAnsi="Arial" w:cs="Arial"/>
          <w:color w:val="auto"/>
          <w:sz w:val="21"/>
          <w:szCs w:val="21"/>
        </w:rPr>
        <w:lastRenderedPageBreak/>
        <w:t>Pirkimo sąlygų 3 priedas „Tiekėjų pašalinimo pagrindai“</w:t>
      </w:r>
      <w:bookmarkEnd w:id="186"/>
      <w:bookmarkEnd w:id="187"/>
      <w:bookmarkEnd w:id="189"/>
    </w:p>
    <w:p w14:paraId="3C727ACB" w14:textId="77777777" w:rsidR="0007094E" w:rsidRPr="00914D97" w:rsidRDefault="0007094E" w:rsidP="0007094E">
      <w:pPr>
        <w:jc w:val="center"/>
        <w:rPr>
          <w:rFonts w:ascii="Arial" w:hAnsi="Arial" w:cs="Arial"/>
          <w:b/>
          <w:bCs/>
          <w:smallCaps/>
        </w:rPr>
      </w:pPr>
    </w:p>
    <w:p w14:paraId="3C727ACC" w14:textId="77777777" w:rsidR="0007094E" w:rsidRPr="00914D97" w:rsidRDefault="0007094E" w:rsidP="0007094E">
      <w:pPr>
        <w:pStyle w:val="Subtitle"/>
        <w:jc w:val="center"/>
        <w:rPr>
          <w:rFonts w:ascii="Arial" w:hAnsi="Arial" w:cs="Arial"/>
          <w:b/>
          <w:bCs/>
          <w:color w:val="auto"/>
          <w:sz w:val="21"/>
          <w:szCs w:val="21"/>
        </w:rPr>
      </w:pPr>
      <w:bookmarkStart w:id="190" w:name="_Hlk162123051"/>
      <w:bookmarkEnd w:id="188"/>
      <w:r w:rsidRPr="00914D97">
        <w:rPr>
          <w:rFonts w:ascii="Arial" w:hAnsi="Arial" w:cs="Arial"/>
          <w:b/>
          <w:bCs/>
          <w:color w:val="auto"/>
          <w:sz w:val="21"/>
          <w:szCs w:val="21"/>
        </w:rPr>
        <w:t>TIEKĖJŲ PAŠALINIMO PAGRINDAI</w:t>
      </w:r>
    </w:p>
    <w:bookmarkEnd w:id="190"/>
    <w:p w14:paraId="3C727ACD" w14:textId="77777777" w:rsidR="0007094E" w:rsidRPr="00914D97" w:rsidRDefault="0007094E" w:rsidP="0007094E">
      <w:pPr>
        <w:rPr>
          <w:rFonts w:ascii="Arial" w:hAnsi="Arial" w:cs="Arial"/>
        </w:rPr>
      </w:pPr>
      <w:r w:rsidRPr="00914D97">
        <w:rPr>
          <w:rFonts w:ascii="Arial" w:hAnsi="Arial" w:cs="Arial"/>
        </w:rPr>
        <w:t>Priedas pateikiamas atskirame dokumente.</w:t>
      </w:r>
    </w:p>
    <w:p w14:paraId="3C727ACE" w14:textId="77777777" w:rsidR="0007094E" w:rsidRPr="00914D97" w:rsidRDefault="0007094E" w:rsidP="0007094E">
      <w:pPr>
        <w:jc w:val="center"/>
        <w:rPr>
          <w:rFonts w:ascii="Arial" w:hAnsi="Arial" w:cs="Arial"/>
          <w:b/>
          <w:bCs/>
          <w:smallCaps/>
        </w:rPr>
      </w:pPr>
      <w:r w:rsidRPr="00914D97">
        <w:rPr>
          <w:rFonts w:ascii="Arial" w:hAnsi="Arial" w:cs="Arial"/>
          <w:smallCaps/>
        </w:rPr>
        <w:t>__________</w:t>
      </w:r>
      <w:r w:rsidRPr="00914D97">
        <w:rPr>
          <w:rFonts w:ascii="Arial" w:hAnsi="Arial" w:cs="Arial"/>
          <w:b/>
          <w:bCs/>
          <w:smallCaps/>
        </w:rPr>
        <w:br w:type="page"/>
      </w:r>
    </w:p>
    <w:p w14:paraId="3C727ACF" w14:textId="77777777" w:rsidR="0007094E" w:rsidRPr="00914D97" w:rsidRDefault="0007094E" w:rsidP="00695CEE">
      <w:pPr>
        <w:pStyle w:val="Heading2"/>
        <w:rPr>
          <w:rFonts w:ascii="Arial" w:eastAsia="Calibri" w:hAnsi="Arial" w:cs="Arial"/>
          <w:color w:val="auto"/>
          <w:sz w:val="21"/>
          <w:szCs w:val="21"/>
        </w:rPr>
        <w:sectPr w:rsidR="0007094E" w:rsidRPr="00914D97" w:rsidSect="0048117F">
          <w:footerReference w:type="first" r:id="rId22"/>
          <w:type w:val="continuous"/>
          <w:pgSz w:w="12240" w:h="15840"/>
          <w:pgMar w:top="1134" w:right="567" w:bottom="1134" w:left="1701" w:header="720" w:footer="720" w:gutter="0"/>
          <w:pgNumType w:start="13"/>
          <w:cols w:space="720"/>
          <w:titlePg/>
          <w:docGrid w:linePitch="360"/>
        </w:sectPr>
      </w:pPr>
      <w:bookmarkStart w:id="191" w:name="_Ref38291223"/>
      <w:bookmarkStart w:id="192" w:name="_Ref38291334"/>
      <w:bookmarkStart w:id="193" w:name="_Ref38533412"/>
    </w:p>
    <w:p w14:paraId="3C727AD1" w14:textId="77777777" w:rsidR="0007094E" w:rsidRPr="00914D97" w:rsidRDefault="0007094E" w:rsidP="008060CD">
      <w:pPr>
        <w:pStyle w:val="Heading2"/>
        <w:ind w:left="5103"/>
        <w:rPr>
          <w:rFonts w:ascii="Arial" w:eastAsia="Calibri" w:hAnsi="Arial" w:cs="Arial"/>
          <w:color w:val="auto"/>
          <w:sz w:val="21"/>
          <w:szCs w:val="21"/>
        </w:rPr>
      </w:pPr>
      <w:bookmarkStart w:id="194" w:name="_Toc227246054"/>
      <w:r w:rsidRPr="00914D97">
        <w:rPr>
          <w:rFonts w:ascii="Arial" w:eastAsia="Calibri" w:hAnsi="Arial" w:cs="Arial"/>
          <w:color w:val="auto"/>
          <w:sz w:val="21"/>
          <w:szCs w:val="21"/>
        </w:rPr>
        <w:lastRenderedPageBreak/>
        <w:t xml:space="preserve">Pirkimo sąlygų 4 priedas </w:t>
      </w:r>
      <w:bookmarkStart w:id="195" w:name="_Hlk162457252"/>
      <w:r w:rsidRPr="00914D97">
        <w:rPr>
          <w:rFonts w:ascii="Arial" w:eastAsia="Calibri" w:hAnsi="Arial" w:cs="Arial"/>
          <w:color w:val="auto"/>
          <w:sz w:val="21"/>
          <w:szCs w:val="21"/>
        </w:rPr>
        <w:t>„Tiekėjų kvalifikacijos reikalavimai ir reikalaujami aplinkos apsaugos vadybos sistemų standartai“</w:t>
      </w:r>
      <w:bookmarkEnd w:id="191"/>
      <w:bookmarkEnd w:id="192"/>
      <w:bookmarkEnd w:id="193"/>
      <w:bookmarkEnd w:id="194"/>
    </w:p>
    <w:bookmarkEnd w:id="195"/>
    <w:p w14:paraId="3C727AD2" w14:textId="77777777" w:rsidR="0007094E" w:rsidRPr="00914D97" w:rsidRDefault="0007094E" w:rsidP="0007094E">
      <w:pPr>
        <w:pStyle w:val="Subtitle"/>
        <w:spacing w:line="240" w:lineRule="auto"/>
        <w:jc w:val="center"/>
        <w:rPr>
          <w:rFonts w:ascii="Arial" w:hAnsi="Arial" w:cs="Arial"/>
          <w:smallCaps/>
          <w:color w:val="auto"/>
          <w:sz w:val="21"/>
          <w:szCs w:val="21"/>
        </w:rPr>
      </w:pPr>
    </w:p>
    <w:p w14:paraId="3C727AD3" w14:textId="77777777" w:rsidR="0007094E" w:rsidRPr="00914D97" w:rsidRDefault="0007094E" w:rsidP="0007094E">
      <w:pPr>
        <w:jc w:val="center"/>
        <w:rPr>
          <w:rFonts w:ascii="Arial" w:hAnsi="Arial" w:cs="Arial"/>
          <w:b/>
          <w:bCs/>
          <w:lang w:eastAsia="en-US"/>
        </w:rPr>
      </w:pPr>
      <w:r w:rsidRPr="00914D97">
        <w:rPr>
          <w:rFonts w:ascii="Arial" w:hAnsi="Arial" w:cs="Arial"/>
          <w:b/>
          <w:bCs/>
          <w:smallCaps/>
        </w:rPr>
        <w:t xml:space="preserve">TIEKĖJŲ KVALIFIKACIJOS REIKALAVIMAI IR REIKALAVIMAI LAIKYTIS </w:t>
      </w:r>
      <w:r w:rsidRPr="00914D97">
        <w:rPr>
          <w:rFonts w:ascii="Arial" w:hAnsi="Arial" w:cs="Arial"/>
          <w:b/>
          <w:bCs/>
          <w:lang w:eastAsia="en-US"/>
        </w:rPr>
        <w:t>APLINKOS APSAUGOS VADYBOS SISTEMOS</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682"/>
        <w:gridCol w:w="2735"/>
        <w:gridCol w:w="3563"/>
        <w:gridCol w:w="2552"/>
      </w:tblGrid>
      <w:tr w:rsidR="00914D97" w:rsidRPr="003E10D6" w14:paraId="3C727AD9" w14:textId="77777777" w:rsidTr="67E336A6">
        <w:tc>
          <w:tcPr>
            <w:tcW w:w="682" w:type="dxa"/>
            <w:vAlign w:val="center"/>
          </w:tcPr>
          <w:p w14:paraId="3C727AD4" w14:textId="77777777" w:rsidR="0007094E" w:rsidRPr="003E10D6" w:rsidRDefault="0007094E" w:rsidP="00C411F6">
            <w:pPr>
              <w:pStyle w:val="Subtitle"/>
              <w:rPr>
                <w:rFonts w:ascii="Arial" w:eastAsiaTheme="minorHAnsi" w:hAnsi="Arial" w:cs="Arial"/>
                <w:color w:val="auto"/>
                <w:sz w:val="21"/>
                <w:szCs w:val="21"/>
              </w:rPr>
            </w:pPr>
            <w:r w:rsidRPr="003E10D6">
              <w:rPr>
                <w:rFonts w:ascii="Arial" w:eastAsiaTheme="minorHAnsi" w:hAnsi="Arial" w:cs="Arial"/>
                <w:b/>
                <w:bCs/>
                <w:color w:val="auto"/>
                <w:sz w:val="21"/>
                <w:szCs w:val="21"/>
              </w:rPr>
              <w:t>Eil. Nr.</w:t>
            </w:r>
          </w:p>
        </w:tc>
        <w:tc>
          <w:tcPr>
            <w:tcW w:w="2735" w:type="dxa"/>
            <w:vAlign w:val="center"/>
          </w:tcPr>
          <w:p w14:paraId="3C727AD5" w14:textId="77777777" w:rsidR="0007094E" w:rsidRPr="003E10D6" w:rsidRDefault="0007094E" w:rsidP="00C411F6">
            <w:pPr>
              <w:rPr>
                <w:rFonts w:ascii="Arial" w:eastAsiaTheme="minorHAnsi" w:hAnsi="Arial" w:cs="Arial"/>
              </w:rPr>
            </w:pPr>
            <w:r w:rsidRPr="003E10D6">
              <w:rPr>
                <w:rFonts w:ascii="Arial" w:hAnsi="Arial" w:cs="Arial"/>
                <w:b/>
                <w:bCs/>
              </w:rPr>
              <w:t>Kvalifikacijos reikalavimas</w:t>
            </w:r>
          </w:p>
        </w:tc>
        <w:tc>
          <w:tcPr>
            <w:tcW w:w="3563" w:type="dxa"/>
            <w:vAlign w:val="center"/>
          </w:tcPr>
          <w:p w14:paraId="3C727AD6" w14:textId="77777777" w:rsidR="0007094E" w:rsidRPr="003E10D6" w:rsidRDefault="0007094E" w:rsidP="00C411F6">
            <w:pPr>
              <w:rPr>
                <w:rFonts w:ascii="Arial" w:eastAsiaTheme="minorHAnsi" w:hAnsi="Arial" w:cs="Arial"/>
              </w:rPr>
            </w:pPr>
            <w:r w:rsidRPr="003E10D6">
              <w:rPr>
                <w:rFonts w:ascii="Arial" w:hAnsi="Arial" w:cs="Arial"/>
                <w:b/>
                <w:bCs/>
              </w:rPr>
              <w:t>Atitiktį reikalavimui įrodantys  dokumentai</w:t>
            </w:r>
          </w:p>
        </w:tc>
        <w:tc>
          <w:tcPr>
            <w:tcW w:w="2552" w:type="dxa"/>
          </w:tcPr>
          <w:p w14:paraId="3C727AD7" w14:textId="77777777" w:rsidR="0007094E" w:rsidRPr="003E10D6" w:rsidRDefault="0007094E" w:rsidP="00C411F6">
            <w:pPr>
              <w:autoSpaceDE w:val="0"/>
              <w:autoSpaceDN w:val="0"/>
              <w:adjustRightInd w:val="0"/>
              <w:jc w:val="center"/>
              <w:rPr>
                <w:rFonts w:ascii="Arial" w:hAnsi="Arial" w:cs="Arial"/>
                <w:b/>
                <w:bCs/>
              </w:rPr>
            </w:pPr>
            <w:r w:rsidRPr="003E10D6">
              <w:rPr>
                <w:rFonts w:ascii="Arial" w:hAnsi="Arial" w:cs="Arial"/>
                <w:b/>
                <w:bCs/>
              </w:rPr>
              <w:t>Subjektas, kuris turi atitikti reikalavimą</w:t>
            </w:r>
          </w:p>
          <w:p w14:paraId="3C727AD8" w14:textId="77777777" w:rsidR="0007094E" w:rsidRPr="003E10D6" w:rsidRDefault="0007094E" w:rsidP="00C411F6">
            <w:pPr>
              <w:rPr>
                <w:rFonts w:ascii="Arial" w:eastAsiaTheme="minorHAnsi" w:hAnsi="Arial" w:cs="Arial"/>
              </w:rPr>
            </w:pPr>
          </w:p>
        </w:tc>
      </w:tr>
      <w:tr w:rsidR="00914D97" w:rsidRPr="003E10D6" w14:paraId="3C727AF0" w14:textId="77777777" w:rsidTr="67E336A6">
        <w:trPr>
          <w:trHeight w:val="235"/>
        </w:trPr>
        <w:tc>
          <w:tcPr>
            <w:tcW w:w="682" w:type="dxa"/>
          </w:tcPr>
          <w:p w14:paraId="3C727AEC" w14:textId="77777777" w:rsidR="0007094E" w:rsidRPr="003E10D6" w:rsidRDefault="0007094E" w:rsidP="00C411F6">
            <w:pPr>
              <w:rPr>
                <w:rFonts w:ascii="Arial" w:eastAsiaTheme="minorHAnsi" w:hAnsi="Arial" w:cs="Arial"/>
              </w:rPr>
            </w:pPr>
          </w:p>
        </w:tc>
        <w:tc>
          <w:tcPr>
            <w:tcW w:w="2735" w:type="dxa"/>
          </w:tcPr>
          <w:p w14:paraId="3C727AED" w14:textId="7D448F1E" w:rsidR="0007094E" w:rsidRPr="003E10D6" w:rsidRDefault="00AF6BCF" w:rsidP="00C411F6">
            <w:pPr>
              <w:jc w:val="both"/>
              <w:rPr>
                <w:rFonts w:ascii="Arial" w:hAnsi="Arial" w:cs="Arial"/>
              </w:rPr>
            </w:pPr>
            <w:r w:rsidRPr="003E10D6">
              <w:rPr>
                <w:rFonts w:ascii="Arial" w:hAnsi="Arial" w:cs="Arial"/>
                <w:b/>
                <w:bCs/>
              </w:rPr>
              <w:t xml:space="preserve">Tiekėjo teisė verstis </w:t>
            </w:r>
            <w:proofErr w:type="spellStart"/>
            <w:r w:rsidRPr="003E10D6">
              <w:rPr>
                <w:rFonts w:ascii="Arial" w:hAnsi="Arial" w:cs="Arial"/>
                <w:b/>
                <w:bCs/>
              </w:rPr>
              <w:t>viekla</w:t>
            </w:r>
            <w:proofErr w:type="spellEnd"/>
          </w:p>
        </w:tc>
        <w:tc>
          <w:tcPr>
            <w:tcW w:w="3563" w:type="dxa"/>
          </w:tcPr>
          <w:p w14:paraId="3C727AEE" w14:textId="77777777" w:rsidR="0007094E" w:rsidRPr="003E10D6" w:rsidRDefault="0007094E" w:rsidP="00C411F6">
            <w:pPr>
              <w:jc w:val="both"/>
              <w:rPr>
                <w:rFonts w:ascii="Arial" w:eastAsiaTheme="minorHAnsi" w:hAnsi="Arial" w:cs="Arial"/>
              </w:rPr>
            </w:pPr>
          </w:p>
        </w:tc>
        <w:tc>
          <w:tcPr>
            <w:tcW w:w="2552" w:type="dxa"/>
          </w:tcPr>
          <w:p w14:paraId="3C727AEF" w14:textId="77777777" w:rsidR="0007094E" w:rsidRPr="003E10D6" w:rsidRDefault="0007094E" w:rsidP="00C411F6">
            <w:pPr>
              <w:jc w:val="both"/>
              <w:rPr>
                <w:rFonts w:ascii="Arial" w:eastAsiaTheme="minorHAnsi" w:hAnsi="Arial" w:cs="Arial"/>
              </w:rPr>
            </w:pPr>
          </w:p>
        </w:tc>
      </w:tr>
      <w:tr w:rsidR="00914D97" w:rsidRPr="003E10D6" w14:paraId="3C727AFA" w14:textId="77777777" w:rsidTr="67E336A6">
        <w:trPr>
          <w:trHeight w:val="557"/>
        </w:trPr>
        <w:tc>
          <w:tcPr>
            <w:tcW w:w="682" w:type="dxa"/>
          </w:tcPr>
          <w:p w14:paraId="3C727AF1" w14:textId="17CCBD78" w:rsidR="0007094E" w:rsidRPr="003E10D6" w:rsidRDefault="0007094E" w:rsidP="00C411F6">
            <w:pPr>
              <w:rPr>
                <w:rFonts w:ascii="Arial" w:eastAsiaTheme="minorHAnsi" w:hAnsi="Arial" w:cs="Arial"/>
              </w:rPr>
            </w:pPr>
            <w:r w:rsidRPr="003E10D6">
              <w:rPr>
                <w:rFonts w:ascii="Arial" w:eastAsiaTheme="minorHAnsi" w:hAnsi="Arial" w:cs="Arial"/>
              </w:rPr>
              <w:t>1.</w:t>
            </w:r>
            <w:r w:rsidR="00C76A7A" w:rsidRPr="003E10D6">
              <w:rPr>
                <w:rFonts w:ascii="Arial" w:eastAsiaTheme="minorHAnsi" w:hAnsi="Arial" w:cs="Arial"/>
              </w:rPr>
              <w:t>1</w:t>
            </w:r>
          </w:p>
        </w:tc>
        <w:tc>
          <w:tcPr>
            <w:tcW w:w="2735" w:type="dxa"/>
          </w:tcPr>
          <w:p w14:paraId="3C727AF5" w14:textId="65D8464F" w:rsidR="0007094E" w:rsidRPr="003E10D6" w:rsidRDefault="0007094E" w:rsidP="67E336A6">
            <w:pPr>
              <w:jc w:val="both"/>
              <w:rPr>
                <w:rFonts w:ascii="Arial" w:hAnsi="Arial" w:cs="Arial"/>
                <w:lang w:val="en-US"/>
              </w:rPr>
            </w:pPr>
            <w:r w:rsidRPr="003E10D6">
              <w:rPr>
                <w:rFonts w:ascii="Arial" w:hAnsi="Arial" w:cs="Arial"/>
                <w:b/>
                <w:bCs/>
              </w:rPr>
              <w:t xml:space="preserve">1. </w:t>
            </w:r>
            <w:r w:rsidR="00790F52" w:rsidRPr="003E10D6">
              <w:rPr>
                <w:rFonts w:ascii="Arial" w:hAnsi="Arial" w:cs="Arial"/>
                <w:b/>
                <w:bCs/>
              </w:rPr>
              <w:t>Teikėjas</w:t>
            </w:r>
            <w:r w:rsidR="00790F52" w:rsidRPr="003E10D6">
              <w:rPr>
                <w:rFonts w:ascii="Arial" w:hAnsi="Arial" w:cs="Arial"/>
              </w:rPr>
              <w:t xml:space="preserve"> turi teisę verstis ta veikla, kuri reikalinga pirkimo sutarčiai įvykdyti.</w:t>
            </w:r>
          </w:p>
        </w:tc>
        <w:tc>
          <w:tcPr>
            <w:tcW w:w="3563" w:type="dxa"/>
          </w:tcPr>
          <w:p w14:paraId="3C727AF6" w14:textId="77777777" w:rsidR="0007094E" w:rsidRPr="003E10D6" w:rsidRDefault="0007094E" w:rsidP="00C411F6">
            <w:pPr>
              <w:jc w:val="both"/>
              <w:rPr>
                <w:rFonts w:ascii="Arial" w:hAnsi="Arial" w:cs="Arial"/>
              </w:rPr>
            </w:pPr>
            <w:r w:rsidRPr="003E10D6">
              <w:rPr>
                <w:rFonts w:ascii="Arial" w:hAnsi="Arial" w:cs="Arial"/>
              </w:rPr>
              <w:t>Patvirtinantys dokumentai:</w:t>
            </w:r>
          </w:p>
          <w:p w14:paraId="3C727AF8" w14:textId="75FDD242" w:rsidR="0007094E" w:rsidRPr="003E10D6" w:rsidRDefault="00790F52" w:rsidP="00C411F6">
            <w:pPr>
              <w:jc w:val="both"/>
              <w:rPr>
                <w:rFonts w:ascii="Arial" w:eastAsiaTheme="minorHAnsi" w:hAnsi="Arial" w:cs="Arial"/>
              </w:rPr>
            </w:pPr>
            <w:r w:rsidRPr="003E10D6">
              <w:rPr>
                <w:rFonts w:ascii="Arial" w:hAnsi="Arial" w:cs="Arial"/>
              </w:rPr>
              <w:t>Valstybės   įmonės   Registrų   centro   išduoto Lietuvos Respublikos juridinių asmenų registro išplėstinio   išrašo   kopija   ar   kiti   dokumentai, įrodantys nustatytos veiklos rūšies vykdymą, ar kitas   dokumentas, patvirtinantis teikėjo teisę verstis   atitinkama   veikla,   kuri   yra   reikalinga pirkimo sutarčiai įvykdyti, arba užsienio šalies, kurioje   teikėjas   registruotas,   atitinkamos institucijos   išduotas   dokumentas,   liudijantis teikėjo teisę verstis atitinkama veikla, kuri yra reikalinga   pirkimo   sutarčiai   įvykdyti,     arba juridinio   asmens   (įmonės)   įstatai   ar   jiems tolygus   dokumentas,   kaip   yra   nustatyta   toje šalyje, kurioje teikėjas registruotas.</w:t>
            </w:r>
          </w:p>
        </w:tc>
        <w:tc>
          <w:tcPr>
            <w:tcW w:w="2552" w:type="dxa"/>
          </w:tcPr>
          <w:p w14:paraId="3C727AF9" w14:textId="79E183DD" w:rsidR="0007094E" w:rsidRPr="003E10D6" w:rsidRDefault="00790F52" w:rsidP="67E336A6">
            <w:pPr>
              <w:jc w:val="both"/>
              <w:rPr>
                <w:rFonts w:ascii="Arial" w:hAnsi="Arial" w:cs="Arial"/>
              </w:rPr>
            </w:pPr>
            <w:r w:rsidRPr="003E10D6">
              <w:rPr>
                <w:rFonts w:ascii="Arial" w:hAnsi="Arial" w:cs="Arial"/>
              </w:rPr>
              <w:t>J</w:t>
            </w:r>
            <w:r w:rsidR="0007094E" w:rsidRPr="003E10D6">
              <w:rPr>
                <w:rFonts w:ascii="Arial" w:hAnsi="Arial" w:cs="Arial"/>
              </w:rPr>
              <w:t xml:space="preserve">eigu pasiūlymą teikia ūkio subjektų grupė – reikalavimą turi atitikti </w:t>
            </w:r>
            <w:r w:rsidRPr="003E10D6">
              <w:rPr>
                <w:rFonts w:ascii="Arial" w:hAnsi="Arial" w:cs="Arial"/>
              </w:rPr>
              <w:t xml:space="preserve">visi </w:t>
            </w:r>
            <w:r w:rsidR="0007094E" w:rsidRPr="003E10D6">
              <w:rPr>
                <w:rFonts w:ascii="Arial" w:hAnsi="Arial" w:cs="Arial"/>
              </w:rPr>
              <w:t>ūkio subjektų grupės nari</w:t>
            </w:r>
            <w:r w:rsidRPr="003E10D6">
              <w:rPr>
                <w:rFonts w:ascii="Arial" w:hAnsi="Arial" w:cs="Arial"/>
              </w:rPr>
              <w:t>ai</w:t>
            </w:r>
            <w:r w:rsidR="0007094E" w:rsidRPr="003E10D6">
              <w:rPr>
                <w:rFonts w:ascii="Arial" w:hAnsi="Arial" w:cs="Arial"/>
              </w:rPr>
              <w:t xml:space="preserve"> </w:t>
            </w:r>
          </w:p>
        </w:tc>
      </w:tr>
    </w:tbl>
    <w:p w14:paraId="721A8421" w14:textId="77777777" w:rsidR="005370AE" w:rsidRPr="003E10D6" w:rsidRDefault="005370AE" w:rsidP="005370AE">
      <w:pPr>
        <w:tabs>
          <w:tab w:val="left" w:pos="7830"/>
        </w:tabs>
        <w:rPr>
          <w:rFonts w:ascii="Arial" w:eastAsiaTheme="minorHAnsi" w:hAnsi="Arial" w:cs="Arial"/>
        </w:rPr>
      </w:pPr>
    </w:p>
    <w:p w14:paraId="3C727AFC" w14:textId="015B5220" w:rsidR="0007094E" w:rsidRPr="003E10D6" w:rsidRDefault="00F36AC7" w:rsidP="00F36AC7">
      <w:pPr>
        <w:tabs>
          <w:tab w:val="left" w:pos="5867"/>
        </w:tabs>
        <w:rPr>
          <w:rFonts w:ascii="Arial" w:eastAsiaTheme="minorHAnsi" w:hAnsi="Arial" w:cs="Arial"/>
        </w:rPr>
        <w:sectPr w:rsidR="0007094E" w:rsidRPr="003E10D6" w:rsidSect="0048117F">
          <w:footerReference w:type="default" r:id="rId23"/>
          <w:footerReference w:type="first" r:id="rId24"/>
          <w:pgSz w:w="12240" w:h="15840"/>
          <w:pgMar w:top="1134" w:right="567" w:bottom="1134" w:left="1701" w:header="720" w:footer="720" w:gutter="0"/>
          <w:pgNumType w:start="22"/>
          <w:cols w:space="720"/>
          <w:titlePg/>
          <w:docGrid w:linePitch="360"/>
        </w:sectPr>
      </w:pPr>
      <w:r w:rsidRPr="003E10D6">
        <w:rPr>
          <w:rFonts w:ascii="Arial" w:eastAsiaTheme="minorHAnsi" w:hAnsi="Arial" w:cs="Arial"/>
        </w:rPr>
        <w:tab/>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682"/>
        <w:gridCol w:w="3566"/>
        <w:gridCol w:w="3969"/>
        <w:gridCol w:w="1664"/>
      </w:tblGrid>
      <w:tr w:rsidR="00914D97" w:rsidRPr="003E10D6" w14:paraId="3C727B01" w14:textId="77777777" w:rsidTr="18C59948">
        <w:tc>
          <w:tcPr>
            <w:tcW w:w="682" w:type="dxa"/>
          </w:tcPr>
          <w:p w14:paraId="3C727AFD" w14:textId="77777777" w:rsidR="0007094E" w:rsidRPr="003E10D6" w:rsidRDefault="0007094E" w:rsidP="00C411F6">
            <w:pPr>
              <w:rPr>
                <w:rFonts w:ascii="Arial" w:eastAsiaTheme="minorHAnsi" w:hAnsi="Arial" w:cs="Arial"/>
              </w:rPr>
            </w:pPr>
          </w:p>
        </w:tc>
        <w:tc>
          <w:tcPr>
            <w:tcW w:w="3566" w:type="dxa"/>
          </w:tcPr>
          <w:p w14:paraId="3C727AFE" w14:textId="77777777" w:rsidR="0007094E" w:rsidRPr="003E10D6" w:rsidRDefault="0007094E" w:rsidP="00C411F6">
            <w:pPr>
              <w:jc w:val="both"/>
              <w:rPr>
                <w:rFonts w:ascii="Arial" w:hAnsi="Arial" w:cs="Arial"/>
                <w:b/>
                <w:bCs/>
              </w:rPr>
            </w:pPr>
            <w:r w:rsidRPr="003E10D6">
              <w:rPr>
                <w:rFonts w:ascii="Arial" w:hAnsi="Arial" w:cs="Arial"/>
                <w:b/>
                <w:bCs/>
              </w:rPr>
              <w:t>Tiekėjo patirtis</w:t>
            </w:r>
          </w:p>
        </w:tc>
        <w:tc>
          <w:tcPr>
            <w:tcW w:w="3969" w:type="dxa"/>
          </w:tcPr>
          <w:p w14:paraId="3C727AFF" w14:textId="77777777" w:rsidR="0007094E" w:rsidRPr="003E10D6" w:rsidRDefault="0007094E" w:rsidP="00C411F6">
            <w:pPr>
              <w:jc w:val="both"/>
              <w:rPr>
                <w:rFonts w:ascii="Arial" w:eastAsiaTheme="minorHAnsi" w:hAnsi="Arial" w:cs="Arial"/>
              </w:rPr>
            </w:pPr>
          </w:p>
        </w:tc>
        <w:tc>
          <w:tcPr>
            <w:tcW w:w="1315" w:type="dxa"/>
          </w:tcPr>
          <w:p w14:paraId="3C727B00" w14:textId="77777777" w:rsidR="0007094E" w:rsidRPr="003E10D6" w:rsidRDefault="0007094E" w:rsidP="00C411F6">
            <w:pPr>
              <w:rPr>
                <w:rFonts w:ascii="Arial" w:eastAsiaTheme="minorHAnsi" w:hAnsi="Arial" w:cs="Arial"/>
              </w:rPr>
            </w:pPr>
          </w:p>
        </w:tc>
      </w:tr>
      <w:tr w:rsidR="00914D97" w:rsidRPr="00914D97" w14:paraId="3C727B0B" w14:textId="77777777" w:rsidTr="18C59948">
        <w:tc>
          <w:tcPr>
            <w:tcW w:w="682" w:type="dxa"/>
          </w:tcPr>
          <w:p w14:paraId="3C727B02" w14:textId="49B06451" w:rsidR="0007094E" w:rsidRPr="003E10D6" w:rsidRDefault="0007094E" w:rsidP="00C411F6">
            <w:pPr>
              <w:rPr>
                <w:rFonts w:ascii="Arial" w:eastAsiaTheme="minorHAnsi" w:hAnsi="Arial" w:cs="Arial"/>
              </w:rPr>
            </w:pPr>
            <w:r w:rsidRPr="003E10D6">
              <w:rPr>
                <w:rFonts w:ascii="Arial" w:eastAsiaTheme="minorHAnsi" w:hAnsi="Arial" w:cs="Arial"/>
              </w:rPr>
              <w:t>1.</w:t>
            </w:r>
            <w:r w:rsidR="00F36AC7" w:rsidRPr="003E10D6">
              <w:rPr>
                <w:rFonts w:ascii="Arial" w:eastAsiaTheme="minorHAnsi" w:hAnsi="Arial" w:cs="Arial"/>
              </w:rPr>
              <w:t>2</w:t>
            </w:r>
            <w:r w:rsidRPr="003E10D6">
              <w:rPr>
                <w:rFonts w:ascii="Arial" w:eastAsiaTheme="minorHAnsi" w:hAnsi="Arial" w:cs="Arial"/>
              </w:rPr>
              <w:t>.</w:t>
            </w:r>
          </w:p>
        </w:tc>
        <w:tc>
          <w:tcPr>
            <w:tcW w:w="3566" w:type="dxa"/>
          </w:tcPr>
          <w:p w14:paraId="3C727B03" w14:textId="42BDF3D3" w:rsidR="0007094E" w:rsidRPr="003E10D6" w:rsidRDefault="0007094E" w:rsidP="00C411F6">
            <w:pPr>
              <w:jc w:val="both"/>
              <w:rPr>
                <w:rFonts w:ascii="Arial" w:hAnsi="Arial" w:cs="Arial"/>
              </w:rPr>
            </w:pPr>
            <w:r w:rsidRPr="003E10D6">
              <w:rPr>
                <w:rFonts w:ascii="Arial" w:hAnsi="Arial" w:cs="Arial"/>
              </w:rPr>
              <w:t xml:space="preserve">Tiekėjas per paskutinius 5 metus iki pasiūlymo pateikimo termino pabaigos savo jėgomis yra atlikęs </w:t>
            </w:r>
            <w:r w:rsidR="00FB2438" w:rsidRPr="003E10D6">
              <w:rPr>
                <w:rFonts w:ascii="Arial" w:hAnsi="Arial" w:cs="Arial"/>
              </w:rPr>
              <w:t xml:space="preserve">nesudėtingų, </w:t>
            </w:r>
            <w:r w:rsidR="00330483" w:rsidRPr="003E10D6">
              <w:rPr>
                <w:rFonts w:ascii="Arial" w:hAnsi="Arial" w:cs="Arial"/>
              </w:rPr>
              <w:t>ne</w:t>
            </w:r>
            <w:r w:rsidRPr="003E10D6">
              <w:rPr>
                <w:rFonts w:ascii="Arial" w:hAnsi="Arial" w:cs="Arial"/>
              </w:rPr>
              <w:t>ypating</w:t>
            </w:r>
            <w:r w:rsidR="00FB2438" w:rsidRPr="003E10D6">
              <w:rPr>
                <w:rFonts w:ascii="Arial" w:hAnsi="Arial" w:cs="Arial"/>
              </w:rPr>
              <w:t>ų</w:t>
            </w:r>
            <w:r w:rsidR="5A6C1A17" w:rsidRPr="003E10D6">
              <w:rPr>
                <w:rFonts w:ascii="Arial" w:hAnsi="Arial" w:cs="Arial"/>
              </w:rPr>
              <w:t xml:space="preserve"> ar</w:t>
            </w:r>
            <w:r w:rsidR="1EE48011" w:rsidRPr="003E10D6">
              <w:rPr>
                <w:rFonts w:ascii="Arial" w:hAnsi="Arial" w:cs="Arial"/>
              </w:rPr>
              <w:t>ba ypating</w:t>
            </w:r>
            <w:r w:rsidR="00FB2438" w:rsidRPr="003E10D6">
              <w:rPr>
                <w:rFonts w:ascii="Arial" w:hAnsi="Arial" w:cs="Arial"/>
              </w:rPr>
              <w:t>ų</w:t>
            </w:r>
            <w:r w:rsidRPr="003E10D6">
              <w:rPr>
                <w:rFonts w:ascii="Arial" w:hAnsi="Arial" w:cs="Arial"/>
              </w:rPr>
              <w:t xml:space="preserve"> </w:t>
            </w:r>
            <w:r w:rsidR="00FB2438" w:rsidRPr="003E10D6">
              <w:rPr>
                <w:rFonts w:ascii="Arial" w:hAnsi="Arial" w:cs="Arial"/>
              </w:rPr>
              <w:t xml:space="preserve">inžinerinių statinių </w:t>
            </w:r>
            <w:r w:rsidR="00790F52" w:rsidRPr="003E10D6">
              <w:rPr>
                <w:rFonts w:ascii="Arial" w:hAnsi="Arial" w:cs="Arial"/>
              </w:rPr>
              <w:t>–</w:t>
            </w:r>
            <w:r w:rsidR="00FB2438" w:rsidRPr="003E10D6">
              <w:rPr>
                <w:rFonts w:ascii="Arial" w:hAnsi="Arial" w:cs="Arial"/>
              </w:rPr>
              <w:t xml:space="preserve"> </w:t>
            </w:r>
            <w:r w:rsidR="00FB2438" w:rsidRPr="003E10D6">
              <w:rPr>
                <w:rFonts w:ascii="Arial" w:hAnsi="Arial" w:cs="Arial"/>
              </w:rPr>
              <w:lastRenderedPageBreak/>
              <w:t>nuotekų šalinimo tinkl</w:t>
            </w:r>
            <w:r w:rsidR="00206BD9" w:rsidRPr="003E10D6">
              <w:rPr>
                <w:rFonts w:ascii="Arial" w:hAnsi="Arial" w:cs="Arial"/>
              </w:rPr>
              <w:t xml:space="preserve">ų, </w:t>
            </w:r>
            <w:r w:rsidR="00FB2438" w:rsidRPr="003E10D6">
              <w:rPr>
                <w:rFonts w:ascii="Arial" w:hAnsi="Arial" w:cs="Arial"/>
              </w:rPr>
              <w:t>nuotekų valykl</w:t>
            </w:r>
            <w:r w:rsidR="00206BD9" w:rsidRPr="003E10D6">
              <w:rPr>
                <w:rFonts w:ascii="Arial" w:hAnsi="Arial" w:cs="Arial"/>
              </w:rPr>
              <w:t>ų</w:t>
            </w:r>
            <w:r w:rsidR="00FB2438" w:rsidRPr="003E10D6">
              <w:rPr>
                <w:rFonts w:ascii="Arial" w:hAnsi="Arial" w:cs="Arial"/>
              </w:rPr>
              <w:t xml:space="preserve"> ir nuotekų kaupimo rezervuarai </w:t>
            </w:r>
            <w:r w:rsidRPr="003E10D6">
              <w:rPr>
                <w:rFonts w:ascii="Arial" w:hAnsi="Arial" w:cs="Arial"/>
              </w:rPr>
              <w:t>naujos statybos,</w:t>
            </w:r>
            <w:r w:rsidR="00FB2438" w:rsidRPr="003E10D6">
              <w:rPr>
                <w:rFonts w:ascii="Arial" w:hAnsi="Arial" w:cs="Arial"/>
              </w:rPr>
              <w:t xml:space="preserve"> </w:t>
            </w:r>
            <w:r w:rsidRPr="003E10D6">
              <w:rPr>
                <w:rFonts w:ascii="Arial" w:hAnsi="Arial" w:cs="Arial"/>
              </w:rPr>
              <w:t>rekonstrukcijos</w:t>
            </w:r>
            <w:r w:rsidR="00803D9A" w:rsidRPr="003E10D6">
              <w:rPr>
                <w:rFonts w:ascii="Arial" w:hAnsi="Arial" w:cs="Arial"/>
              </w:rPr>
              <w:t xml:space="preserve"> ar</w:t>
            </w:r>
            <w:r w:rsidRPr="003E10D6">
              <w:rPr>
                <w:rFonts w:ascii="Arial" w:hAnsi="Arial" w:cs="Arial"/>
              </w:rPr>
              <w:t xml:space="preserve"> kapitalinio remonto</w:t>
            </w:r>
            <w:r w:rsidR="00C0588A" w:rsidRPr="003E10D6">
              <w:rPr>
                <w:rFonts w:ascii="Arial" w:hAnsi="Arial" w:cs="Arial"/>
              </w:rPr>
              <w:t xml:space="preserve"> </w:t>
            </w:r>
            <w:r w:rsidRPr="003E10D6">
              <w:rPr>
                <w:rFonts w:ascii="Arial" w:hAnsi="Arial" w:cs="Arial"/>
              </w:rPr>
              <w:t xml:space="preserve">darbus kurių bendra vertė ne mažesnė kaip </w:t>
            </w:r>
            <w:r w:rsidR="00886583" w:rsidRPr="003E10D6">
              <w:rPr>
                <w:rFonts w:ascii="Arial" w:hAnsi="Arial" w:cs="Arial"/>
              </w:rPr>
              <w:t>40</w:t>
            </w:r>
            <w:r w:rsidRPr="003E10D6">
              <w:rPr>
                <w:rFonts w:ascii="Arial" w:hAnsi="Arial" w:cs="Arial"/>
              </w:rPr>
              <w:t>000 (</w:t>
            </w:r>
            <w:r w:rsidR="00886583" w:rsidRPr="003E10D6">
              <w:rPr>
                <w:rFonts w:ascii="Arial" w:hAnsi="Arial" w:cs="Arial"/>
              </w:rPr>
              <w:t>keturiasdešimt</w:t>
            </w:r>
            <w:r w:rsidR="00803512" w:rsidRPr="003E10D6">
              <w:rPr>
                <w:rFonts w:ascii="Arial" w:hAnsi="Arial" w:cs="Arial"/>
              </w:rPr>
              <w:t xml:space="preserve"> </w:t>
            </w:r>
            <w:r w:rsidRPr="003E10D6">
              <w:rPr>
                <w:rFonts w:ascii="Arial" w:hAnsi="Arial" w:cs="Arial"/>
              </w:rPr>
              <w:t>tūkstanči</w:t>
            </w:r>
            <w:r w:rsidR="00886583" w:rsidRPr="003E10D6">
              <w:rPr>
                <w:rFonts w:ascii="Arial" w:hAnsi="Arial" w:cs="Arial"/>
              </w:rPr>
              <w:t>ų</w:t>
            </w:r>
            <w:r w:rsidRPr="003E10D6">
              <w:rPr>
                <w:rFonts w:ascii="Arial" w:hAnsi="Arial" w:cs="Arial"/>
              </w:rPr>
              <w:t xml:space="preserve">) Eur be PVM ir darbų atlikimas </w:t>
            </w:r>
            <w:r w:rsidR="0A3A5BC0" w:rsidRPr="003E10D6">
              <w:rPr>
                <w:rFonts w:ascii="Arial" w:hAnsi="Arial" w:cs="Arial"/>
              </w:rPr>
              <w:t>bei</w:t>
            </w:r>
            <w:r w:rsidRPr="003E10D6">
              <w:rPr>
                <w:rFonts w:ascii="Arial" w:hAnsi="Arial" w:cs="Arial"/>
              </w:rPr>
              <w:t xml:space="preserve"> galutiniai rezultatai (baigti statybos darbai) buvo tinkami. </w:t>
            </w:r>
          </w:p>
          <w:p w14:paraId="2D81284C" w14:textId="1502389A" w:rsidR="003A1DCB" w:rsidRPr="003E10D6" w:rsidRDefault="0007094E" w:rsidP="003A1DCB">
            <w:pPr>
              <w:jc w:val="both"/>
              <w:rPr>
                <w:rFonts w:ascii="Arial" w:hAnsi="Arial" w:cs="Arial"/>
              </w:rPr>
            </w:pPr>
            <w:r w:rsidRPr="003E10D6">
              <w:rPr>
                <w:rFonts w:ascii="Arial" w:hAnsi="Arial" w:cs="Arial"/>
              </w:rPr>
              <w:t>Galutinį rezultatą tiekėjas gali būti pasiekęs pagal vieną ar kelias sutartis</w:t>
            </w:r>
            <w:r w:rsidR="00790F52" w:rsidRPr="003E10D6">
              <w:rPr>
                <w:rFonts w:ascii="Arial" w:hAnsi="Arial" w:cs="Arial"/>
              </w:rPr>
              <w:t>.</w:t>
            </w:r>
          </w:p>
          <w:p w14:paraId="3C727B04" w14:textId="4EF3B184" w:rsidR="0007094E" w:rsidRPr="003E10D6" w:rsidRDefault="0007094E" w:rsidP="00C411F6">
            <w:pPr>
              <w:jc w:val="both"/>
              <w:rPr>
                <w:rFonts w:ascii="Arial" w:hAnsi="Arial" w:cs="Arial"/>
                <w:b/>
                <w:bCs/>
              </w:rPr>
            </w:pPr>
          </w:p>
        </w:tc>
        <w:tc>
          <w:tcPr>
            <w:tcW w:w="3969" w:type="dxa"/>
          </w:tcPr>
          <w:p w14:paraId="3C727B05" w14:textId="77777777" w:rsidR="0007094E" w:rsidRPr="003E10D6" w:rsidRDefault="0007094E" w:rsidP="00C411F6">
            <w:pPr>
              <w:jc w:val="both"/>
              <w:rPr>
                <w:rFonts w:ascii="Arial" w:eastAsiaTheme="minorHAnsi" w:hAnsi="Arial" w:cs="Arial"/>
              </w:rPr>
            </w:pPr>
            <w:r w:rsidRPr="003E10D6">
              <w:rPr>
                <w:rFonts w:ascii="Arial" w:eastAsiaTheme="minorHAnsi" w:hAnsi="Arial" w:cs="Arial"/>
              </w:rPr>
              <w:lastRenderedPageBreak/>
              <w:t>Pateikiama:</w:t>
            </w:r>
          </w:p>
          <w:p w14:paraId="3C727B06" w14:textId="5FF77860" w:rsidR="0007094E" w:rsidRPr="003E10D6" w:rsidRDefault="0007094E" w:rsidP="00C411F6">
            <w:pPr>
              <w:jc w:val="both"/>
              <w:rPr>
                <w:rFonts w:ascii="Arial" w:eastAsiaTheme="minorHAnsi" w:hAnsi="Arial" w:cs="Arial"/>
              </w:rPr>
            </w:pPr>
            <w:r w:rsidRPr="003E10D6">
              <w:rPr>
                <w:rFonts w:ascii="Arial" w:eastAsiaTheme="minorHAnsi" w:hAnsi="Arial" w:cs="Arial"/>
              </w:rPr>
              <w:t>1)</w:t>
            </w:r>
            <w:r w:rsidRPr="003E10D6">
              <w:rPr>
                <w:rFonts w:ascii="Arial" w:eastAsiaTheme="minorHAnsi" w:hAnsi="Arial" w:cs="Arial"/>
              </w:rPr>
              <w:tab/>
              <w:t xml:space="preserve">tiekėjo vadovo ar kito tiekėjo įgalioto atstovo parašu patvirtintas per pastaruosius 5 metus iki pasiūlymų </w:t>
            </w:r>
            <w:r w:rsidRPr="003E10D6">
              <w:rPr>
                <w:rFonts w:ascii="Arial" w:eastAsiaTheme="minorHAnsi" w:hAnsi="Arial" w:cs="Arial"/>
              </w:rPr>
              <w:lastRenderedPageBreak/>
              <w:t xml:space="preserve">pateikimo galutinio termino pabaigos tiekėjo savo jėgomis atliktų </w:t>
            </w:r>
            <w:r w:rsidR="00790F52" w:rsidRPr="003E10D6">
              <w:t xml:space="preserve"> </w:t>
            </w:r>
            <w:r w:rsidR="00790F52" w:rsidRPr="003E10D6">
              <w:rPr>
                <w:rFonts w:ascii="Arial" w:eastAsiaTheme="minorHAnsi" w:hAnsi="Arial" w:cs="Arial"/>
              </w:rPr>
              <w:t xml:space="preserve">nesudėtingų, neypatingų arba ypatingų inžinerinių statinių – nuotekų šalinimo tinklų, nuotekų valyklų ir nuotekų kaupimo rezervuarai naujos statybos, rekonstrukcijos ar kapitalinio remonto </w:t>
            </w:r>
            <w:r w:rsidRPr="003E10D6">
              <w:rPr>
                <w:rFonts w:ascii="Arial" w:eastAsiaTheme="minorHAnsi" w:hAnsi="Arial" w:cs="Arial"/>
              </w:rPr>
              <w:t xml:space="preserve"> darbų sąrašas (</w:t>
            </w:r>
            <w:r w:rsidRPr="003E10D6">
              <w:rPr>
                <w:rFonts w:ascii="Arial" w:eastAsiaTheme="minorHAnsi" w:hAnsi="Arial" w:cs="Arial"/>
                <w:b/>
                <w:bCs/>
              </w:rPr>
              <w:t xml:space="preserve">parengtas pagal pirkimo sąlygų </w:t>
            </w:r>
            <w:r w:rsidR="00914D97" w:rsidRPr="003E10D6">
              <w:rPr>
                <w:rFonts w:ascii="Arial" w:eastAsiaTheme="minorHAnsi" w:hAnsi="Arial" w:cs="Arial"/>
                <w:b/>
                <w:bCs/>
              </w:rPr>
              <w:t xml:space="preserve">9 </w:t>
            </w:r>
            <w:r w:rsidRPr="003E10D6">
              <w:rPr>
                <w:rFonts w:ascii="Arial" w:eastAsiaTheme="minorHAnsi" w:hAnsi="Arial" w:cs="Arial"/>
                <w:b/>
                <w:bCs/>
              </w:rPr>
              <w:t>priedą</w:t>
            </w:r>
            <w:r w:rsidRPr="003E10D6">
              <w:rPr>
                <w:rFonts w:ascii="Arial" w:eastAsiaTheme="minorHAnsi" w:hAnsi="Arial" w:cs="Arial"/>
              </w:rPr>
              <w:t xml:space="preserve"> </w:t>
            </w:r>
            <w:r w:rsidRPr="003E10D6">
              <w:rPr>
                <w:rFonts w:ascii="Arial" w:eastAsiaTheme="minorHAnsi" w:hAnsi="Arial" w:cs="Arial"/>
                <w:b/>
                <w:bCs/>
              </w:rPr>
              <w:t>,,Įvykdytų darbų sąrašas“),</w:t>
            </w:r>
            <w:r w:rsidRPr="003E10D6">
              <w:rPr>
                <w:rFonts w:ascii="Arial" w:eastAsiaTheme="minorHAnsi" w:hAnsi="Arial" w:cs="Arial"/>
              </w:rPr>
              <w:t xml:space="preserve"> nurodant atliktų statybos darbų pavadinimą, statybos darbų rūšį, darbų atlikimo vertę per šiame reikalavime nurodytą laikotarpį,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darbus, atliktus savo jėgomis. </w:t>
            </w:r>
          </w:p>
          <w:p w14:paraId="6A838159" w14:textId="2764ED1F" w:rsidR="00254C99" w:rsidRPr="003E10D6" w:rsidRDefault="0007094E" w:rsidP="618A1118">
            <w:pPr>
              <w:tabs>
                <w:tab w:val="left" w:pos="477"/>
              </w:tabs>
              <w:spacing w:line="240" w:lineRule="auto"/>
              <w:jc w:val="both"/>
              <w:rPr>
                <w:rFonts w:ascii="Arial" w:hAnsi="Arial" w:cs="Arial"/>
              </w:rPr>
            </w:pPr>
            <w:r w:rsidRPr="003E10D6">
              <w:rPr>
                <w:rFonts w:ascii="Arial" w:hAnsi="Arial" w:cs="Arial"/>
              </w:rPr>
              <w:t>2)</w:t>
            </w:r>
            <w:r w:rsidRPr="003E10D6">
              <w:tab/>
            </w:r>
            <w:r w:rsidRPr="003E10D6">
              <w:rPr>
                <w:rFonts w:ascii="Arial" w:hAnsi="Arial" w:cs="Arial"/>
              </w:rPr>
              <w:t>Įrodymui apie tinkamą darbų įvykdymą ir tinkamą galutinį rezultatą pateikiama: užsakovo patvirtint</w:t>
            </w:r>
            <w:r w:rsidR="00254C99" w:rsidRPr="003E10D6">
              <w:rPr>
                <w:rFonts w:ascii="Arial" w:hAnsi="Arial" w:cs="Arial"/>
              </w:rPr>
              <w:t>os</w:t>
            </w:r>
            <w:r w:rsidRPr="003E10D6">
              <w:rPr>
                <w:rFonts w:ascii="Arial" w:hAnsi="Arial" w:cs="Arial"/>
              </w:rPr>
              <w:t xml:space="preserve"> pažym</w:t>
            </w:r>
            <w:r w:rsidR="00254C99" w:rsidRPr="003E10D6">
              <w:rPr>
                <w:rFonts w:ascii="Arial" w:hAnsi="Arial" w:cs="Arial"/>
              </w:rPr>
              <w:t>os</w:t>
            </w:r>
            <w:r w:rsidRPr="003E10D6">
              <w:rPr>
                <w:rFonts w:ascii="Arial" w:hAnsi="Arial" w:cs="Arial"/>
              </w:rPr>
              <w:t>*</w:t>
            </w:r>
            <w:r w:rsidR="00254C99" w:rsidRPr="003E10D6">
              <w:rPr>
                <w:rFonts w:ascii="Arial" w:hAnsi="Arial" w:cs="Arial"/>
              </w:rPr>
              <w:t>, kuriose nurodomas statybos darbų vykdytojas, kokie statybos darbai buvo atlikti, kokia statybos darbų vertė, kad statybos darbų atlikimas ir galutiniai rezultatai buvo tinkami (statybos darbai buvo atlikti ir užbaigti pagal darbų atlikimą reglamentuojančių teisės aktų bei sutarties reikalavimus).</w:t>
            </w:r>
          </w:p>
          <w:p w14:paraId="3C727B08" w14:textId="46044855" w:rsidR="0007094E" w:rsidRPr="003E10D6" w:rsidRDefault="0007094E" w:rsidP="00C411F6">
            <w:pPr>
              <w:spacing w:line="240" w:lineRule="auto"/>
              <w:jc w:val="both"/>
              <w:rPr>
                <w:rFonts w:ascii="Arial" w:eastAsiaTheme="minorHAnsi" w:hAnsi="Arial" w:cs="Arial"/>
              </w:rPr>
            </w:pPr>
            <w:r w:rsidRPr="003E10D6">
              <w:rPr>
                <w:rFonts w:ascii="Arial" w:eastAsiaTheme="minorHAnsi" w:hAnsi="Arial" w:cs="Arial"/>
              </w:rPr>
              <w:t xml:space="preserve">Užsakovų pažymose pateikta informacija turi sutapti su pirkimo sąlygų </w:t>
            </w:r>
            <w:r w:rsidR="00914D97" w:rsidRPr="003E10D6">
              <w:rPr>
                <w:rFonts w:ascii="Arial" w:eastAsiaTheme="minorHAnsi" w:hAnsi="Arial" w:cs="Arial"/>
              </w:rPr>
              <w:t xml:space="preserve">9 </w:t>
            </w:r>
            <w:r w:rsidRPr="003E10D6">
              <w:rPr>
                <w:rFonts w:ascii="Arial" w:eastAsiaTheme="minorHAnsi" w:hAnsi="Arial" w:cs="Arial"/>
              </w:rPr>
              <w:t>priede ,,Įvykdytų darbų sąrašas“ pateikta informacija apie tiekėjo atliktus darbus.</w:t>
            </w:r>
          </w:p>
          <w:p w14:paraId="3C727B09" w14:textId="77777777" w:rsidR="0007094E" w:rsidRPr="003E10D6" w:rsidRDefault="0007094E" w:rsidP="00C411F6">
            <w:pPr>
              <w:spacing w:line="240" w:lineRule="auto"/>
              <w:jc w:val="both"/>
              <w:rPr>
                <w:rFonts w:ascii="Arial" w:eastAsiaTheme="minorHAnsi" w:hAnsi="Arial" w:cs="Arial"/>
              </w:rPr>
            </w:pPr>
            <w:r w:rsidRPr="003E10D6">
              <w:rPr>
                <w:rFonts w:ascii="Arial" w:eastAsiaTheme="minorHAnsi" w:hAnsi="Arial" w:cs="Arial"/>
              </w:rPr>
              <w:t>Perkančioji organizacija, siekdama patikslinti informaciją apie atliktus darbus, pasilieka teisę be išankstinio įspėjimo susisiekti su tiekėjo nurodytu užsakovo kontaktiniu asmeniu.</w:t>
            </w:r>
          </w:p>
        </w:tc>
        <w:tc>
          <w:tcPr>
            <w:tcW w:w="1315" w:type="dxa"/>
          </w:tcPr>
          <w:p w14:paraId="38FBB8B2" w14:textId="111D2D35" w:rsidR="00EF5B1F" w:rsidRPr="003E10D6" w:rsidRDefault="00EF5B1F" w:rsidP="00EF5B1F">
            <w:pPr>
              <w:jc w:val="both"/>
              <w:rPr>
                <w:rFonts w:ascii="Arial" w:eastAsiaTheme="minorHAnsi" w:hAnsi="Arial" w:cs="Arial"/>
              </w:rPr>
            </w:pPr>
            <w:r w:rsidRPr="003E10D6">
              <w:rPr>
                <w:rFonts w:ascii="Arial" w:eastAsiaTheme="minorHAnsi" w:hAnsi="Arial" w:cs="Arial"/>
              </w:rPr>
              <w:lastRenderedPageBreak/>
              <w:t xml:space="preserve">Jeigu pasiūlymą teikia ūkio subjektų grupė – reikalavimą </w:t>
            </w:r>
            <w:r w:rsidRPr="003E10D6">
              <w:rPr>
                <w:rFonts w:ascii="Arial" w:eastAsiaTheme="minorHAnsi" w:hAnsi="Arial" w:cs="Arial"/>
              </w:rPr>
              <w:lastRenderedPageBreak/>
              <w:t>turi atitikti visi ūkio subjektų grupės nariai kartu (ūkio subjektų grupės narių turima patirtis sumuojama), atsižvelgiant į jų prisiimamus įsipareigojimus;</w:t>
            </w:r>
          </w:p>
          <w:p w14:paraId="2BE95D28" w14:textId="77777777" w:rsidR="00EF5B1F" w:rsidRPr="003E10D6" w:rsidRDefault="00EF5B1F" w:rsidP="00EF5B1F">
            <w:pPr>
              <w:jc w:val="both"/>
              <w:rPr>
                <w:rFonts w:ascii="Arial" w:eastAsiaTheme="minorHAnsi" w:hAnsi="Arial" w:cs="Arial"/>
              </w:rPr>
            </w:pPr>
            <w:r w:rsidRPr="003E10D6">
              <w:rPr>
                <w:rFonts w:ascii="Arial" w:eastAsiaTheme="minorHAnsi" w:hAnsi="Arial" w:cs="Arial"/>
              </w:rPr>
              <w:t>● tiekėjas gali remtis kitų ūkio subjektų pajėgumais tik tuo atveju, jeigu tie subjektai patys vykdys tą pirkimo sutarties dalį, kuriai reikia jų turimų pajėgumų;</w:t>
            </w:r>
          </w:p>
          <w:p w14:paraId="32A78EDD" w14:textId="77777777" w:rsidR="00EF5B1F" w:rsidRPr="00914D97" w:rsidRDefault="00EF5B1F" w:rsidP="00EF5B1F">
            <w:pPr>
              <w:jc w:val="both"/>
              <w:rPr>
                <w:rFonts w:ascii="Arial" w:eastAsiaTheme="minorHAnsi" w:hAnsi="Arial" w:cs="Arial"/>
                <w:lang w:val="en-US"/>
              </w:rPr>
            </w:pPr>
            <w:r w:rsidRPr="003E10D6">
              <w:rPr>
                <w:rFonts w:ascii="Arial" w:eastAsiaTheme="minorHAnsi" w:hAnsi="Arial" w:cs="Arial"/>
                <w:lang w:val="en-US"/>
              </w:rPr>
              <w:t xml:space="preserve">● </w:t>
            </w:r>
            <w:proofErr w:type="spellStart"/>
            <w:r w:rsidRPr="003E10D6">
              <w:rPr>
                <w:rFonts w:ascii="Arial" w:eastAsiaTheme="minorHAnsi" w:hAnsi="Arial" w:cs="Arial"/>
                <w:lang w:val="en-US"/>
              </w:rPr>
              <w:t>subtiekėjams</w:t>
            </w:r>
            <w:proofErr w:type="spellEnd"/>
            <w:r w:rsidRPr="003E10D6">
              <w:rPr>
                <w:rFonts w:ascii="Arial" w:eastAsiaTheme="minorHAnsi" w:hAnsi="Arial" w:cs="Arial"/>
                <w:lang w:val="en-US"/>
              </w:rPr>
              <w:t xml:space="preserve"> </w:t>
            </w:r>
            <w:proofErr w:type="spellStart"/>
            <w:r w:rsidRPr="003E10D6">
              <w:rPr>
                <w:rFonts w:ascii="Arial" w:eastAsiaTheme="minorHAnsi" w:hAnsi="Arial" w:cs="Arial"/>
                <w:lang w:val="en-US"/>
              </w:rPr>
              <w:t>šis</w:t>
            </w:r>
            <w:proofErr w:type="spellEnd"/>
            <w:r w:rsidRPr="003E10D6">
              <w:rPr>
                <w:rFonts w:ascii="Arial" w:eastAsiaTheme="minorHAnsi" w:hAnsi="Arial" w:cs="Arial"/>
                <w:lang w:val="en-US"/>
              </w:rPr>
              <w:t xml:space="preserve"> </w:t>
            </w:r>
            <w:proofErr w:type="spellStart"/>
            <w:r w:rsidRPr="003E10D6">
              <w:rPr>
                <w:rFonts w:ascii="Arial" w:eastAsiaTheme="minorHAnsi" w:hAnsi="Arial" w:cs="Arial"/>
                <w:lang w:val="en-US"/>
              </w:rPr>
              <w:t>reikalavimas</w:t>
            </w:r>
            <w:proofErr w:type="spellEnd"/>
            <w:r w:rsidRPr="003E10D6">
              <w:rPr>
                <w:rFonts w:ascii="Arial" w:eastAsiaTheme="minorHAnsi" w:hAnsi="Arial" w:cs="Arial"/>
                <w:lang w:val="en-US"/>
              </w:rPr>
              <w:t xml:space="preserve"> </w:t>
            </w:r>
            <w:proofErr w:type="spellStart"/>
            <w:r w:rsidRPr="003E10D6">
              <w:rPr>
                <w:rFonts w:ascii="Arial" w:eastAsiaTheme="minorHAnsi" w:hAnsi="Arial" w:cs="Arial"/>
                <w:lang w:val="en-US"/>
              </w:rPr>
              <w:t>nenustatomas</w:t>
            </w:r>
            <w:proofErr w:type="spellEnd"/>
            <w:r w:rsidRPr="003E10D6">
              <w:rPr>
                <w:rFonts w:ascii="Arial" w:eastAsiaTheme="minorHAnsi" w:hAnsi="Arial" w:cs="Arial"/>
                <w:lang w:val="en-US"/>
              </w:rPr>
              <w:t>.</w:t>
            </w:r>
          </w:p>
          <w:p w14:paraId="3C727B0A" w14:textId="3C60E458" w:rsidR="0007094E" w:rsidRPr="00914D97" w:rsidRDefault="0007094E" w:rsidP="00C411F6">
            <w:pPr>
              <w:jc w:val="both"/>
              <w:rPr>
                <w:rFonts w:ascii="Arial" w:eastAsiaTheme="minorHAnsi" w:hAnsi="Arial" w:cs="Arial"/>
              </w:rPr>
            </w:pPr>
          </w:p>
        </w:tc>
      </w:tr>
    </w:tbl>
    <w:p w14:paraId="0B8A62F6" w14:textId="77777777" w:rsidR="005F0345" w:rsidRPr="00914D97" w:rsidRDefault="005F0345" w:rsidP="7D8D1807">
      <w:pPr>
        <w:jc w:val="both"/>
        <w:rPr>
          <w:rFonts w:ascii="Arial" w:hAnsi="Arial" w:cs="Arial"/>
          <w:sz w:val="18"/>
          <w:szCs w:val="18"/>
        </w:rPr>
      </w:pPr>
    </w:p>
    <w:p w14:paraId="3C727B0F" w14:textId="4D1853A5" w:rsidR="0007094E" w:rsidRPr="00914D97" w:rsidRDefault="7D8D1807" w:rsidP="0007094E">
      <w:pPr>
        <w:jc w:val="both"/>
        <w:rPr>
          <w:rFonts w:ascii="Arial" w:hAnsi="Arial" w:cs="Arial"/>
          <w:sz w:val="18"/>
          <w:szCs w:val="18"/>
        </w:rPr>
        <w:sectPr w:rsidR="0007094E" w:rsidRPr="00914D97" w:rsidSect="0048117F">
          <w:footerReference w:type="default" r:id="rId25"/>
          <w:type w:val="continuous"/>
          <w:pgSz w:w="12240" w:h="15840"/>
          <w:pgMar w:top="1134" w:right="567" w:bottom="1134" w:left="1701" w:header="720" w:footer="720" w:gutter="0"/>
          <w:pgNumType w:start="22"/>
          <w:cols w:space="720"/>
          <w:titlePg/>
          <w:docGrid w:linePitch="360"/>
        </w:sectPr>
      </w:pPr>
      <w:r w:rsidRPr="00914D97">
        <w:rPr>
          <w:rFonts w:ascii="Arial" w:hAnsi="Arial" w:cs="Arial"/>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p w14:paraId="3C727B10" w14:textId="77777777" w:rsidR="0007094E" w:rsidRPr="00914D97" w:rsidRDefault="0007094E" w:rsidP="0007094E">
      <w:pPr>
        <w:tabs>
          <w:tab w:val="left" w:pos="720"/>
        </w:tabs>
        <w:spacing w:after="0" w:line="240" w:lineRule="auto"/>
        <w:ind w:firstLine="567"/>
        <w:jc w:val="center"/>
        <w:rPr>
          <w:rFonts w:ascii="Arial" w:eastAsia="Calibri" w:hAnsi="Arial" w:cs="Arial"/>
          <w:i/>
          <w:iCs/>
          <w:lang w:eastAsia="en-US"/>
        </w:rPr>
      </w:pPr>
      <w:r w:rsidRPr="00914D97">
        <w:rPr>
          <w:rFonts w:ascii="Arial" w:eastAsia="Calibri" w:hAnsi="Arial" w:cs="Arial"/>
          <w:b/>
          <w:bCs/>
          <w:lang w:eastAsia="en-US"/>
        </w:rPr>
        <w:lastRenderedPageBreak/>
        <w:t xml:space="preserve">Tiekėjams keliami reikalavimai dėl aplinkos apsaugos vadybos sistemos standartų </w:t>
      </w:r>
    </w:p>
    <w:p w14:paraId="3C727B11" w14:textId="77777777" w:rsidR="0007094E" w:rsidRPr="00914D97" w:rsidRDefault="0007094E" w:rsidP="0007094E">
      <w:pPr>
        <w:tabs>
          <w:tab w:val="left" w:pos="709"/>
        </w:tabs>
        <w:spacing w:after="0" w:line="240" w:lineRule="auto"/>
        <w:ind w:firstLine="567"/>
        <w:jc w:val="right"/>
        <w:rPr>
          <w:rFonts w:ascii="Arial" w:eastAsiaTheme="minorHAnsi" w:hAnsi="Arial" w:cs="Arial"/>
          <w:lang w:eastAsia="en-US"/>
        </w:rPr>
      </w:pPr>
    </w:p>
    <w:tbl>
      <w:tblPr>
        <w:tblStyle w:val="TableGrid3"/>
        <w:tblW w:w="9962" w:type="dxa"/>
        <w:tblLook w:val="04A0" w:firstRow="1" w:lastRow="0" w:firstColumn="1" w:lastColumn="0" w:noHBand="0" w:noVBand="1"/>
      </w:tblPr>
      <w:tblGrid>
        <w:gridCol w:w="695"/>
        <w:gridCol w:w="3553"/>
        <w:gridCol w:w="3249"/>
        <w:gridCol w:w="2465"/>
      </w:tblGrid>
      <w:tr w:rsidR="00914D97" w:rsidRPr="00914D97" w14:paraId="3C727B18" w14:textId="77777777" w:rsidTr="00C411F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727B12" w14:textId="77777777" w:rsidR="0007094E" w:rsidRPr="00914D97" w:rsidRDefault="0007094E" w:rsidP="00C411F6">
            <w:pPr>
              <w:spacing w:before="60" w:after="60" w:line="256" w:lineRule="auto"/>
              <w:rPr>
                <w:rFonts w:ascii="Arial" w:hAnsi="Arial" w:cs="Arial"/>
                <w:b/>
                <w:bCs/>
              </w:rPr>
            </w:pPr>
            <w:r w:rsidRPr="00914D97">
              <w:rPr>
                <w:rFonts w:ascii="Arial" w:eastAsiaTheme="minorHAnsi" w:hAnsi="Arial" w:cs="Arial"/>
                <w:b/>
                <w:bCs/>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727B13" w14:textId="77777777" w:rsidR="0007094E" w:rsidRPr="00914D97" w:rsidRDefault="0007094E" w:rsidP="00C411F6">
            <w:pPr>
              <w:spacing w:before="60" w:after="60" w:line="256" w:lineRule="auto"/>
              <w:jc w:val="center"/>
              <w:rPr>
                <w:rFonts w:ascii="Arial" w:eastAsiaTheme="minorHAnsi" w:hAnsi="Arial" w:cs="Arial"/>
                <w:b/>
                <w:bCs/>
              </w:rPr>
            </w:pPr>
            <w:r w:rsidRPr="00914D97">
              <w:rPr>
                <w:rFonts w:ascii="Arial" w:hAnsi="Arial" w:cs="Arial"/>
                <w:b/>
                <w:bCs/>
              </w:rPr>
              <w:t xml:space="preserve">Reikalavimas </w:t>
            </w:r>
            <w:r w:rsidRPr="00914D97">
              <w:rPr>
                <w:rFonts w:ascii="Arial" w:eastAsiaTheme="minorHAnsi" w:hAnsi="Arial" w:cs="Arial"/>
                <w:b/>
                <w:bCs/>
                <w:lang w:eastAsia="en-US"/>
              </w:rPr>
              <w:t xml:space="preserve">dėl </w:t>
            </w:r>
            <w:r w:rsidRPr="00914D97">
              <w:rPr>
                <w:rFonts w:ascii="Arial" w:eastAsia="Calibri" w:hAnsi="Arial" w:cs="Arial"/>
                <w:b/>
                <w:bCs/>
                <w:iCs/>
                <w:lang w:eastAsia="en-US"/>
              </w:rPr>
              <w:t>aplinkos apsaugos vadybos sistemos standartų</w:t>
            </w:r>
            <w:r w:rsidRPr="00914D97">
              <w:rPr>
                <w:rFonts w:ascii="Arial" w:eastAsiaTheme="minorHAnsi" w:hAnsi="Arial" w:cs="Arial"/>
                <w:b/>
                <w:bCs/>
                <w:lang w:eastAsia="en-US"/>
              </w:rPr>
              <w:t xml:space="preserve"> laikymosi.</w:t>
            </w:r>
          </w:p>
        </w:tc>
        <w:tc>
          <w:tcPr>
            <w:tcW w:w="3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727B14" w14:textId="77777777" w:rsidR="0007094E" w:rsidRPr="00914D97" w:rsidRDefault="0007094E" w:rsidP="00C411F6">
            <w:pPr>
              <w:autoSpaceDE w:val="0"/>
              <w:autoSpaceDN w:val="0"/>
              <w:adjustRightInd w:val="0"/>
              <w:jc w:val="center"/>
              <w:rPr>
                <w:rFonts w:ascii="Arial" w:hAnsi="Arial" w:cs="Arial"/>
                <w:b/>
                <w:bCs/>
              </w:rPr>
            </w:pPr>
            <w:r w:rsidRPr="00914D97">
              <w:rPr>
                <w:rFonts w:ascii="Arial" w:hAnsi="Arial" w:cs="Arial"/>
                <w:b/>
                <w:bCs/>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727B15" w14:textId="77777777" w:rsidR="0007094E" w:rsidRPr="00914D97" w:rsidRDefault="0007094E" w:rsidP="00C411F6">
            <w:pPr>
              <w:autoSpaceDE w:val="0"/>
              <w:autoSpaceDN w:val="0"/>
              <w:adjustRightInd w:val="0"/>
              <w:jc w:val="center"/>
              <w:rPr>
                <w:rFonts w:ascii="Arial" w:hAnsi="Arial" w:cs="Arial"/>
                <w:b/>
                <w:bCs/>
              </w:rPr>
            </w:pPr>
          </w:p>
          <w:p w14:paraId="3C727B16" w14:textId="77777777" w:rsidR="0007094E" w:rsidRPr="00914D97" w:rsidRDefault="0007094E" w:rsidP="00C411F6">
            <w:pPr>
              <w:autoSpaceDE w:val="0"/>
              <w:autoSpaceDN w:val="0"/>
              <w:adjustRightInd w:val="0"/>
              <w:jc w:val="center"/>
              <w:rPr>
                <w:rFonts w:ascii="Arial" w:hAnsi="Arial" w:cs="Arial"/>
                <w:b/>
                <w:bCs/>
              </w:rPr>
            </w:pPr>
            <w:r w:rsidRPr="00914D97">
              <w:rPr>
                <w:rFonts w:ascii="Arial" w:hAnsi="Arial" w:cs="Arial"/>
                <w:b/>
                <w:bCs/>
              </w:rPr>
              <w:t>Subjektas, kuris turi atitikti reikalavimą</w:t>
            </w:r>
          </w:p>
          <w:p w14:paraId="3C727B17" w14:textId="77777777" w:rsidR="0007094E" w:rsidRPr="00914D97" w:rsidRDefault="0007094E" w:rsidP="00C411F6">
            <w:pPr>
              <w:autoSpaceDE w:val="0"/>
              <w:autoSpaceDN w:val="0"/>
              <w:adjustRightInd w:val="0"/>
              <w:jc w:val="center"/>
              <w:rPr>
                <w:rFonts w:ascii="Arial" w:hAnsi="Arial" w:cs="Arial"/>
                <w:b/>
                <w:bCs/>
              </w:rPr>
            </w:pPr>
          </w:p>
        </w:tc>
      </w:tr>
      <w:tr w:rsidR="00914D97" w:rsidRPr="00914D97" w14:paraId="3C727B1B" w14:textId="77777777" w:rsidTr="00C411F6">
        <w:trPr>
          <w:trHeight w:val="497"/>
        </w:trPr>
        <w:tc>
          <w:tcPr>
            <w:tcW w:w="695" w:type="dxa"/>
            <w:tcBorders>
              <w:top w:val="single" w:sz="4" w:space="0" w:color="000000"/>
              <w:left w:val="single" w:sz="4" w:space="0" w:color="000000"/>
              <w:bottom w:val="single" w:sz="4" w:space="0" w:color="000000"/>
              <w:right w:val="single" w:sz="4" w:space="0" w:color="000000"/>
            </w:tcBorders>
          </w:tcPr>
          <w:p w14:paraId="3C727B19" w14:textId="77777777" w:rsidR="0007094E" w:rsidRPr="00914D97" w:rsidRDefault="0007094E" w:rsidP="00C411F6">
            <w:pPr>
              <w:spacing w:before="60" w:after="60" w:line="256" w:lineRule="auto"/>
              <w:jc w:val="center"/>
              <w:rPr>
                <w:rFonts w:ascii="Arial" w:eastAsiaTheme="minorHAnsi" w:hAnsi="Arial" w:cs="Arial"/>
                <w:b/>
                <w:bCs/>
              </w:rPr>
            </w:pPr>
            <w:r w:rsidRPr="00914D97">
              <w:rPr>
                <w:rFonts w:ascii="Arial" w:eastAsiaTheme="minorHAnsi" w:hAnsi="Arial" w:cs="Arial"/>
                <w:b/>
                <w:bCs/>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C727B1A" w14:textId="77777777" w:rsidR="0007094E" w:rsidRPr="00914D97" w:rsidRDefault="0007094E" w:rsidP="00C411F6">
            <w:pPr>
              <w:autoSpaceDE w:val="0"/>
              <w:autoSpaceDN w:val="0"/>
              <w:adjustRightInd w:val="0"/>
              <w:rPr>
                <w:rFonts w:ascii="Arial" w:hAnsi="Arial" w:cs="Arial"/>
                <w:b/>
                <w:bCs/>
              </w:rPr>
            </w:pPr>
            <w:r w:rsidRPr="00914D97">
              <w:rPr>
                <w:rFonts w:ascii="Arial" w:hAnsi="Arial" w:cs="Arial"/>
                <w:b/>
                <w:bCs/>
              </w:rPr>
              <w:t>Aplinkos apsaugos vadybos sistemos taikymas</w:t>
            </w:r>
          </w:p>
        </w:tc>
      </w:tr>
      <w:tr w:rsidR="0007094E" w:rsidRPr="00914D97" w14:paraId="3C727B22" w14:textId="77777777" w:rsidTr="00C411F6">
        <w:trPr>
          <w:trHeight w:val="8665"/>
        </w:trPr>
        <w:tc>
          <w:tcPr>
            <w:tcW w:w="695" w:type="dxa"/>
            <w:tcBorders>
              <w:top w:val="single" w:sz="4" w:space="0" w:color="000000"/>
              <w:left w:val="single" w:sz="4" w:space="0" w:color="000000"/>
              <w:bottom w:val="single" w:sz="4" w:space="0" w:color="000000"/>
              <w:right w:val="single" w:sz="4" w:space="0" w:color="000000"/>
            </w:tcBorders>
          </w:tcPr>
          <w:p w14:paraId="3C727B1C" w14:textId="77777777" w:rsidR="0007094E" w:rsidRPr="00914D97" w:rsidRDefault="0007094E" w:rsidP="00C411F6">
            <w:pPr>
              <w:spacing w:before="60" w:after="60" w:line="256" w:lineRule="auto"/>
              <w:rPr>
                <w:rFonts w:ascii="Arial" w:eastAsiaTheme="minorHAnsi" w:hAnsi="Arial" w:cs="Arial"/>
              </w:rPr>
            </w:pPr>
            <w:r w:rsidRPr="00914D97">
              <w:rPr>
                <w:rFonts w:ascii="Arial" w:eastAsiaTheme="minorHAnsi" w:hAnsi="Arial" w:cs="Arial"/>
              </w:rPr>
              <w:t>1.1.</w:t>
            </w:r>
          </w:p>
        </w:tc>
        <w:tc>
          <w:tcPr>
            <w:tcW w:w="3553" w:type="dxa"/>
            <w:tcBorders>
              <w:top w:val="single" w:sz="4" w:space="0" w:color="000000"/>
              <w:left w:val="single" w:sz="4" w:space="0" w:color="000000"/>
              <w:bottom w:val="single" w:sz="4" w:space="0" w:color="000000"/>
              <w:right w:val="single" w:sz="4" w:space="0" w:color="000000"/>
            </w:tcBorders>
          </w:tcPr>
          <w:p w14:paraId="3C727B1D" w14:textId="77777777" w:rsidR="0007094E" w:rsidRPr="00914D97" w:rsidRDefault="0007094E" w:rsidP="00C411F6">
            <w:pPr>
              <w:autoSpaceDE w:val="0"/>
              <w:autoSpaceDN w:val="0"/>
              <w:adjustRightInd w:val="0"/>
              <w:jc w:val="both"/>
              <w:rPr>
                <w:rFonts w:ascii="Arial" w:hAnsi="Arial" w:cs="Arial"/>
              </w:rPr>
            </w:pPr>
            <w:r w:rsidRPr="00914D97">
              <w:rPr>
                <w:rFonts w:ascii="Arial" w:hAnsi="Arial" w:cs="Arial"/>
              </w:rPr>
              <w:t xml:space="preserve">Perkamiems statybos darbams tiekėjas </w:t>
            </w:r>
            <w:bookmarkStart w:id="196" w:name="_Hlk200099417"/>
            <w:r w:rsidRPr="00914D97">
              <w:rPr>
                <w:rFonts w:ascii="Arial" w:hAnsi="Arial" w:cs="Arial"/>
              </w:rPr>
              <w:t xml:space="preserve">taiko Europos Sąjungos aplinkos apsaugos vadybos ir audito sistemą (angl. </w:t>
            </w:r>
            <w:proofErr w:type="spellStart"/>
            <w:r w:rsidRPr="00914D97">
              <w:rPr>
                <w:rFonts w:ascii="Arial" w:hAnsi="Arial" w:cs="Arial"/>
              </w:rPr>
              <w:t>Eco</w:t>
            </w:r>
            <w:proofErr w:type="spellEnd"/>
            <w:r w:rsidRPr="00914D97">
              <w:rPr>
                <w:rFonts w:ascii="Arial" w:hAnsi="Arial" w:cs="Arial"/>
              </w:rPr>
              <w:t>–</w:t>
            </w:r>
            <w:proofErr w:type="spellStart"/>
            <w:r w:rsidRPr="00914D97">
              <w:rPr>
                <w:rFonts w:ascii="Arial" w:hAnsi="Arial" w:cs="Arial"/>
              </w:rPr>
              <w:t>Management</w:t>
            </w:r>
            <w:proofErr w:type="spellEnd"/>
            <w:r w:rsidRPr="00914D97">
              <w:rPr>
                <w:rFonts w:ascii="Arial" w:hAnsi="Arial" w:cs="Arial"/>
              </w:rPr>
              <w:t xml:space="preserve"> </w:t>
            </w:r>
            <w:proofErr w:type="spellStart"/>
            <w:r w:rsidRPr="00914D97">
              <w:rPr>
                <w:rFonts w:ascii="Arial" w:hAnsi="Arial" w:cs="Arial"/>
              </w:rPr>
              <w:t>and</w:t>
            </w:r>
            <w:proofErr w:type="spellEnd"/>
            <w:r w:rsidRPr="00914D97">
              <w:rPr>
                <w:rFonts w:ascii="Arial" w:hAnsi="Arial" w:cs="Arial"/>
              </w:rPr>
              <w:t xml:space="preserve"> </w:t>
            </w:r>
            <w:proofErr w:type="spellStart"/>
            <w:r w:rsidRPr="00914D97">
              <w:rPr>
                <w:rFonts w:ascii="Arial" w:hAnsi="Arial" w:cs="Arial"/>
              </w:rPr>
              <w:t>Audit</w:t>
            </w:r>
            <w:proofErr w:type="spellEnd"/>
            <w:r w:rsidRPr="00914D97">
              <w:rPr>
                <w:rFonts w:ascii="Arial" w:hAnsi="Arial" w:cs="Arial"/>
              </w:rPr>
              <w:t xml:space="preserve"> </w:t>
            </w:r>
            <w:proofErr w:type="spellStart"/>
            <w:r w:rsidRPr="00914D97">
              <w:rPr>
                <w:rFonts w:ascii="Arial" w:hAnsi="Arial" w:cs="Arial"/>
              </w:rPr>
              <w:t>Scheme</w:t>
            </w:r>
            <w:proofErr w:type="spellEnd"/>
            <w:r w:rsidRPr="00914D97">
              <w:rPr>
                <w:rFonts w:ascii="Arial" w:hAnsi="Arial" w:cs="Arial"/>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bookmarkEnd w:id="196"/>
            <w:r w:rsidRPr="00914D97">
              <w:rPr>
                <w:rFonts w:ascii="Arial" w:hAnsi="Arial" w:cs="Arial"/>
              </w:rPr>
              <w:t>.</w:t>
            </w:r>
          </w:p>
        </w:tc>
        <w:tc>
          <w:tcPr>
            <w:tcW w:w="3249" w:type="dxa"/>
            <w:tcBorders>
              <w:top w:val="single" w:sz="4" w:space="0" w:color="000000"/>
              <w:left w:val="single" w:sz="4" w:space="0" w:color="000000"/>
              <w:bottom w:val="single" w:sz="4" w:space="0" w:color="000000"/>
              <w:right w:val="single" w:sz="4" w:space="0" w:color="000000"/>
            </w:tcBorders>
          </w:tcPr>
          <w:p w14:paraId="3C727B1E" w14:textId="77777777" w:rsidR="0007094E" w:rsidRPr="00914D97" w:rsidRDefault="0007094E" w:rsidP="00C411F6">
            <w:pPr>
              <w:autoSpaceDE w:val="0"/>
              <w:autoSpaceDN w:val="0"/>
              <w:adjustRightInd w:val="0"/>
              <w:jc w:val="both"/>
              <w:rPr>
                <w:rFonts w:ascii="Arial" w:hAnsi="Arial" w:cs="Arial"/>
              </w:rPr>
            </w:pPr>
            <w:r w:rsidRPr="00914D97">
              <w:rPr>
                <w:rFonts w:ascii="Arial" w:hAnsi="Arial" w:cs="Arial"/>
              </w:rPr>
              <w:t xml:space="preserve">Nepriklausomos įstaigos išduoto </w:t>
            </w:r>
            <w:r w:rsidRPr="00914D97">
              <w:rPr>
                <w:rFonts w:ascii="Arial" w:hAnsi="Arial" w:cs="Arial"/>
                <w:u w:val="single"/>
              </w:rPr>
              <w:t>galiojančio</w:t>
            </w:r>
            <w:r w:rsidRPr="00914D97">
              <w:rPr>
                <w:rFonts w:ascii="Arial" w:hAnsi="Arial" w:cs="Arial"/>
              </w:rPr>
              <w:t xml:space="preserve"> sertifikato, patvirtinančio, kad tiekėjas laikosi reikalaujamos aplinkos apsaugos vadybos sistemos standartų, skaitmeninė kopija.</w:t>
            </w:r>
          </w:p>
          <w:p w14:paraId="3C727B1F" w14:textId="77777777" w:rsidR="0007094E" w:rsidRPr="00914D97" w:rsidRDefault="0007094E" w:rsidP="00C411F6">
            <w:pPr>
              <w:autoSpaceDE w:val="0"/>
              <w:autoSpaceDN w:val="0"/>
              <w:adjustRightInd w:val="0"/>
              <w:jc w:val="both"/>
              <w:rPr>
                <w:rFonts w:ascii="Arial" w:hAnsi="Arial" w:cs="Arial"/>
              </w:rPr>
            </w:pPr>
            <w:r w:rsidRPr="00914D97">
              <w:rPr>
                <w:rFonts w:ascii="Arial" w:hAnsi="Arial" w:cs="Arial"/>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C727B20" w14:textId="77777777" w:rsidR="0007094E" w:rsidRPr="00914D97" w:rsidRDefault="0007094E" w:rsidP="00C411F6">
            <w:pPr>
              <w:autoSpaceDE w:val="0"/>
              <w:autoSpaceDN w:val="0"/>
              <w:adjustRightInd w:val="0"/>
              <w:jc w:val="both"/>
              <w:rPr>
                <w:rFonts w:ascii="Arial" w:hAnsi="Arial" w:cs="Arial"/>
              </w:rPr>
            </w:pPr>
            <w:r w:rsidRPr="00914D97">
              <w:rPr>
                <w:rFonts w:ascii="Arial" w:hAnsi="Arial" w:cs="Arial"/>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3C727B21" w14:textId="77777777" w:rsidR="0007094E" w:rsidRPr="00914D97" w:rsidRDefault="0007094E" w:rsidP="00C411F6">
            <w:pPr>
              <w:autoSpaceDE w:val="0"/>
              <w:autoSpaceDN w:val="0"/>
              <w:adjustRightInd w:val="0"/>
              <w:jc w:val="both"/>
              <w:rPr>
                <w:rFonts w:ascii="Arial" w:hAnsi="Arial" w:cs="Arial"/>
              </w:rPr>
            </w:pPr>
            <w:r w:rsidRPr="00914D97">
              <w:rPr>
                <w:rFonts w:ascii="Arial" w:hAnsi="Arial" w:cs="Arial"/>
              </w:rPr>
              <w:t>Tiekėjas, tiekėjų grupės narys (-</w:t>
            </w:r>
            <w:proofErr w:type="spellStart"/>
            <w:r w:rsidRPr="00914D97">
              <w:rPr>
                <w:rFonts w:ascii="Arial" w:hAnsi="Arial" w:cs="Arial"/>
              </w:rPr>
              <w:t>iai</w:t>
            </w:r>
            <w:proofErr w:type="spellEnd"/>
            <w:r w:rsidRPr="00914D97">
              <w:rPr>
                <w:rFonts w:ascii="Arial" w:hAnsi="Arial" w:cs="Arial"/>
              </w:rPr>
              <w:t>), kuris (-</w:t>
            </w:r>
            <w:proofErr w:type="spellStart"/>
            <w:r w:rsidRPr="00914D97">
              <w:rPr>
                <w:rFonts w:ascii="Arial" w:hAnsi="Arial" w:cs="Arial"/>
              </w:rPr>
              <w:t>ie</w:t>
            </w:r>
            <w:proofErr w:type="spellEnd"/>
            <w:r w:rsidRPr="00914D97">
              <w:rPr>
                <w:rFonts w:ascii="Arial" w:hAnsi="Arial" w:cs="Arial"/>
              </w:rPr>
              <w:t>) realiai vykdys pirkimo sutartį.</w:t>
            </w:r>
          </w:p>
        </w:tc>
      </w:tr>
    </w:tbl>
    <w:p w14:paraId="3C727B23" w14:textId="77777777" w:rsidR="0007094E" w:rsidRPr="00914D97" w:rsidRDefault="0007094E" w:rsidP="0007094E">
      <w:pPr>
        <w:rPr>
          <w:rFonts w:ascii="Arial" w:eastAsiaTheme="minorHAnsi" w:hAnsi="Arial" w:cs="Arial"/>
          <w:sz w:val="18"/>
          <w:szCs w:val="18"/>
          <w:lang w:eastAsia="en-US"/>
        </w:rPr>
      </w:pPr>
    </w:p>
    <w:p w14:paraId="3C727B24" w14:textId="77777777" w:rsidR="0007094E" w:rsidRPr="00914D97" w:rsidRDefault="0007094E" w:rsidP="0007094E">
      <w:pPr>
        <w:rPr>
          <w:rFonts w:ascii="Arial" w:eastAsiaTheme="minorHAnsi" w:hAnsi="Arial" w:cs="Arial"/>
          <w:sz w:val="18"/>
          <w:szCs w:val="18"/>
          <w:lang w:eastAsia="en-US"/>
        </w:rPr>
      </w:pPr>
    </w:p>
    <w:p w14:paraId="3C727B25" w14:textId="77777777" w:rsidR="0007094E" w:rsidRPr="00914D97" w:rsidRDefault="0007094E" w:rsidP="0007094E">
      <w:pPr>
        <w:spacing w:after="0" w:line="240" w:lineRule="auto"/>
        <w:jc w:val="center"/>
        <w:rPr>
          <w:rFonts w:ascii="Arial" w:hAnsi="Arial" w:cs="Arial"/>
          <w:b/>
          <w:bCs/>
          <w:smallCaps/>
        </w:rPr>
      </w:pPr>
      <w:r w:rsidRPr="00914D97">
        <w:rPr>
          <w:rFonts w:ascii="Arial" w:eastAsiaTheme="minorHAnsi" w:hAnsi="Arial" w:cs="Arial"/>
          <w:lang w:eastAsia="en-US"/>
        </w:rPr>
        <w:t>__________</w:t>
      </w:r>
    </w:p>
    <w:p w14:paraId="3C727B26" w14:textId="77777777" w:rsidR="0007094E" w:rsidRPr="00914D97" w:rsidRDefault="0007094E" w:rsidP="0007094E">
      <w:pPr>
        <w:rPr>
          <w:rFonts w:ascii="Arial" w:eastAsiaTheme="minorHAnsi" w:hAnsi="Arial" w:cs="Arial"/>
          <w:sz w:val="18"/>
          <w:szCs w:val="18"/>
          <w:lang w:eastAsia="en-US"/>
        </w:rPr>
      </w:pPr>
    </w:p>
    <w:p w14:paraId="3C727B27" w14:textId="77777777" w:rsidR="0007094E" w:rsidRPr="00914D97" w:rsidRDefault="0007094E" w:rsidP="0007094E">
      <w:pPr>
        <w:jc w:val="both"/>
        <w:rPr>
          <w:rFonts w:ascii="Arial" w:eastAsiaTheme="minorHAnsi" w:hAnsi="Arial" w:cs="Arial"/>
          <w:sz w:val="18"/>
          <w:szCs w:val="18"/>
          <w:lang w:eastAsia="en-US"/>
        </w:rPr>
        <w:sectPr w:rsidR="0007094E" w:rsidRPr="00914D97" w:rsidSect="0048117F">
          <w:footerReference w:type="first" r:id="rId26"/>
          <w:pgSz w:w="12240" w:h="15840"/>
          <w:pgMar w:top="1134" w:right="567" w:bottom="1134" w:left="1701" w:header="720" w:footer="720" w:gutter="0"/>
          <w:pgNumType w:start="22"/>
          <w:cols w:space="720"/>
          <w:titlePg/>
          <w:docGrid w:linePitch="360"/>
        </w:sectPr>
      </w:pPr>
    </w:p>
    <w:p w14:paraId="3C727B28" w14:textId="77777777" w:rsidR="0007094E" w:rsidRPr="00914D97" w:rsidRDefault="0007094E" w:rsidP="0007094E">
      <w:pPr>
        <w:spacing w:before="120" w:after="0" w:line="240" w:lineRule="auto"/>
        <w:ind w:left="709" w:hanging="709"/>
        <w:jc w:val="both"/>
        <w:rPr>
          <w:rFonts w:ascii="Arial" w:eastAsiaTheme="minorHAnsi" w:hAnsi="Arial" w:cs="Arial"/>
        </w:rPr>
      </w:pPr>
    </w:p>
    <w:p w14:paraId="3C727B29" w14:textId="77777777" w:rsidR="0007094E" w:rsidRPr="00914D97" w:rsidRDefault="0007094E" w:rsidP="0007094E">
      <w:pPr>
        <w:pStyle w:val="Heading2"/>
        <w:ind w:left="5103"/>
        <w:rPr>
          <w:rFonts w:ascii="Arial" w:hAnsi="Arial" w:cs="Arial"/>
          <w:color w:val="auto"/>
          <w:sz w:val="21"/>
          <w:szCs w:val="21"/>
        </w:rPr>
      </w:pPr>
      <w:bookmarkStart w:id="197" w:name="_Ref38291379"/>
      <w:bookmarkStart w:id="198" w:name="_Ref38291394"/>
      <w:bookmarkStart w:id="199" w:name="_Ref38898251"/>
      <w:bookmarkStart w:id="200" w:name="_Toc227246055"/>
      <w:r w:rsidRPr="00914D97">
        <w:rPr>
          <w:rFonts w:ascii="Arial" w:eastAsia="Calibri" w:hAnsi="Arial" w:cs="Arial"/>
          <w:color w:val="auto"/>
          <w:sz w:val="21"/>
          <w:szCs w:val="21"/>
        </w:rPr>
        <w:t xml:space="preserve">Pirkimo sąlygų 5 priedas „EBVPD“ </w:t>
      </w:r>
      <w:r w:rsidRPr="00914D97">
        <w:rPr>
          <w:rFonts w:ascii="Arial" w:hAnsi="Arial" w:cs="Arial"/>
          <w:color w:val="auto"/>
          <w:sz w:val="21"/>
          <w:szCs w:val="21"/>
        </w:rPr>
        <w:t>(XML formatu)</w:t>
      </w:r>
      <w:bookmarkEnd w:id="197"/>
      <w:bookmarkEnd w:id="198"/>
      <w:bookmarkEnd w:id="199"/>
      <w:bookmarkEnd w:id="200"/>
    </w:p>
    <w:p w14:paraId="3C727B2A" w14:textId="77777777" w:rsidR="0007094E" w:rsidRPr="00914D97" w:rsidRDefault="0007094E" w:rsidP="0007094E">
      <w:pPr>
        <w:rPr>
          <w:rFonts w:ascii="Arial" w:hAnsi="Arial" w:cs="Arial"/>
          <w:b/>
          <w:bCs/>
          <w:smallCaps/>
        </w:rPr>
        <w:sectPr w:rsidR="0007094E" w:rsidRPr="00914D97" w:rsidSect="0048117F">
          <w:footerReference w:type="first" r:id="rId27"/>
          <w:pgSz w:w="12240" w:h="15840"/>
          <w:pgMar w:top="1134" w:right="567" w:bottom="1134" w:left="1701" w:header="720" w:footer="720" w:gutter="0"/>
          <w:pgNumType w:start="22"/>
          <w:cols w:space="720"/>
          <w:titlePg/>
          <w:docGrid w:linePitch="360"/>
        </w:sectPr>
      </w:pPr>
    </w:p>
    <w:p w14:paraId="3C727B2B" w14:textId="77777777" w:rsidR="0007094E" w:rsidRPr="00914D97" w:rsidRDefault="0007094E" w:rsidP="0007094E">
      <w:pPr>
        <w:rPr>
          <w:rFonts w:ascii="Arial" w:hAnsi="Arial" w:cs="Arial"/>
          <w:b/>
          <w:bCs/>
          <w:smallCaps/>
        </w:rPr>
      </w:pPr>
    </w:p>
    <w:p w14:paraId="3C727B2C" w14:textId="77777777" w:rsidR="0007094E" w:rsidRPr="00914D97" w:rsidRDefault="0007094E" w:rsidP="0007094E">
      <w:pPr>
        <w:pStyle w:val="Subtitle"/>
        <w:jc w:val="center"/>
        <w:rPr>
          <w:rFonts w:ascii="Arial" w:hAnsi="Arial" w:cs="Arial"/>
          <w:b/>
          <w:bCs/>
          <w:smallCaps/>
          <w:color w:val="auto"/>
          <w:sz w:val="21"/>
          <w:szCs w:val="21"/>
        </w:rPr>
      </w:pPr>
      <w:r w:rsidRPr="00914D97">
        <w:rPr>
          <w:rFonts w:ascii="Arial" w:hAnsi="Arial" w:cs="Arial"/>
          <w:b/>
          <w:bCs/>
          <w:color w:val="auto"/>
          <w:sz w:val="21"/>
          <w:szCs w:val="21"/>
        </w:rPr>
        <w:t>EUROPOS BENDRASIS VIEŠŲJŲ PIRKIMŲ DOKUMENTAS</w:t>
      </w:r>
    </w:p>
    <w:p w14:paraId="3C727B2D" w14:textId="77777777" w:rsidR="0007094E" w:rsidRPr="00914D97" w:rsidRDefault="0007094E" w:rsidP="0007094E">
      <w:pPr>
        <w:jc w:val="both"/>
        <w:rPr>
          <w:rFonts w:ascii="Arial" w:hAnsi="Arial" w:cs="Arial"/>
        </w:rPr>
      </w:pPr>
      <w:r w:rsidRPr="00914D97">
        <w:rPr>
          <w:rFonts w:ascii="Arial" w:hAnsi="Arial" w:cs="Arial"/>
        </w:rPr>
        <w:t>„Europos bendrasis viešųjų pirkimų dokumentas (EBVPD)“ pateikiamas .</w:t>
      </w:r>
      <w:proofErr w:type="spellStart"/>
      <w:r w:rsidRPr="00914D97">
        <w:rPr>
          <w:rFonts w:ascii="Arial" w:hAnsi="Arial" w:cs="Arial"/>
        </w:rPr>
        <w:t>xml</w:t>
      </w:r>
      <w:proofErr w:type="spellEnd"/>
      <w:r w:rsidRPr="00914D97">
        <w:rPr>
          <w:rFonts w:ascii="Arial" w:hAnsi="Arial" w:cs="Arial"/>
        </w:rPr>
        <w:t xml:space="preserve"> formatu.</w:t>
      </w:r>
    </w:p>
    <w:p w14:paraId="3C727B2E" w14:textId="77777777" w:rsidR="0007094E" w:rsidRPr="00914D97" w:rsidRDefault="0007094E" w:rsidP="0007094E">
      <w:pPr>
        <w:jc w:val="center"/>
        <w:rPr>
          <w:rFonts w:ascii="Arial" w:hAnsi="Arial" w:cs="Arial"/>
          <w:smallCaps/>
        </w:rPr>
      </w:pPr>
      <w:r w:rsidRPr="00914D97">
        <w:rPr>
          <w:rFonts w:ascii="Arial" w:hAnsi="Arial" w:cs="Arial"/>
          <w:smallCaps/>
        </w:rPr>
        <w:t>__________</w:t>
      </w:r>
    </w:p>
    <w:p w14:paraId="3C727B2F" w14:textId="77777777" w:rsidR="0007094E" w:rsidRPr="00914D97" w:rsidRDefault="0007094E" w:rsidP="0007094E">
      <w:pPr>
        <w:rPr>
          <w:rFonts w:ascii="Arial" w:hAnsi="Arial" w:cs="Arial"/>
          <w:b/>
          <w:bCs/>
          <w:smallCaps/>
        </w:rPr>
      </w:pPr>
      <w:r w:rsidRPr="00914D97">
        <w:rPr>
          <w:rFonts w:ascii="Arial" w:hAnsi="Arial" w:cs="Arial"/>
          <w:b/>
          <w:bCs/>
          <w:smallCaps/>
        </w:rPr>
        <w:br w:type="page"/>
      </w:r>
    </w:p>
    <w:p w14:paraId="3C727B30" w14:textId="77777777" w:rsidR="0007094E" w:rsidRPr="00914D97" w:rsidRDefault="0007094E" w:rsidP="0007094E">
      <w:pPr>
        <w:pStyle w:val="Heading2"/>
        <w:ind w:left="5103"/>
        <w:rPr>
          <w:rFonts w:ascii="Arial" w:eastAsia="Calibri" w:hAnsi="Arial" w:cs="Arial"/>
          <w:color w:val="auto"/>
          <w:sz w:val="21"/>
          <w:szCs w:val="21"/>
        </w:rPr>
        <w:sectPr w:rsidR="0007094E" w:rsidRPr="00914D97" w:rsidSect="0048117F">
          <w:type w:val="continuous"/>
          <w:pgSz w:w="12240" w:h="15840"/>
          <w:pgMar w:top="1134" w:right="567" w:bottom="1134" w:left="1701" w:header="720" w:footer="720" w:gutter="0"/>
          <w:pgNumType w:start="22"/>
          <w:cols w:space="720"/>
          <w:titlePg/>
          <w:docGrid w:linePitch="360"/>
        </w:sectPr>
      </w:pPr>
      <w:bookmarkStart w:id="201" w:name="_Ref38540913"/>
      <w:bookmarkStart w:id="202" w:name="_Ref38898051"/>
      <w:bookmarkStart w:id="203" w:name="_Ref38901392"/>
    </w:p>
    <w:p w14:paraId="3C727B31" w14:textId="77777777" w:rsidR="0007094E" w:rsidRPr="00914D97" w:rsidRDefault="0007094E" w:rsidP="0007094E">
      <w:pPr>
        <w:pStyle w:val="Heading2"/>
        <w:ind w:left="5103"/>
        <w:rPr>
          <w:rFonts w:ascii="Arial" w:eastAsia="Calibri" w:hAnsi="Arial" w:cs="Arial"/>
          <w:color w:val="auto"/>
          <w:sz w:val="21"/>
          <w:szCs w:val="21"/>
        </w:rPr>
      </w:pPr>
      <w:bookmarkStart w:id="204" w:name="_Toc227246056"/>
      <w:r w:rsidRPr="00914D97">
        <w:rPr>
          <w:rFonts w:ascii="Arial" w:eastAsia="Calibri" w:hAnsi="Arial" w:cs="Arial"/>
          <w:color w:val="auto"/>
          <w:sz w:val="21"/>
          <w:szCs w:val="21"/>
        </w:rPr>
        <w:lastRenderedPageBreak/>
        <w:t>Pirkimo sąlygų 6 priedas „Pasiūlymo forma“</w:t>
      </w:r>
      <w:bookmarkEnd w:id="201"/>
      <w:bookmarkEnd w:id="202"/>
      <w:bookmarkEnd w:id="203"/>
      <w:bookmarkEnd w:id="204"/>
    </w:p>
    <w:p w14:paraId="3C727B32" w14:textId="77777777" w:rsidR="0007094E" w:rsidRPr="00914D97" w:rsidRDefault="0007094E" w:rsidP="0007094E">
      <w:pPr>
        <w:rPr>
          <w:rFonts w:ascii="Arial" w:hAnsi="Arial" w:cs="Arial"/>
        </w:rPr>
      </w:pPr>
    </w:p>
    <w:p w14:paraId="3C727B33" w14:textId="77777777" w:rsidR="0007094E" w:rsidRPr="00914D97" w:rsidRDefault="0007094E" w:rsidP="0007094E">
      <w:pPr>
        <w:rPr>
          <w:rFonts w:ascii="Arial" w:hAnsi="Arial" w:cs="Arial"/>
        </w:rPr>
      </w:pPr>
      <w:r w:rsidRPr="00914D97">
        <w:rPr>
          <w:rFonts w:ascii="Arial" w:hAnsi="Arial" w:cs="Arial"/>
        </w:rPr>
        <w:t>Priedas pateikiamas atskirame dokumente.</w:t>
      </w:r>
    </w:p>
    <w:p w14:paraId="3C727B34" w14:textId="77777777" w:rsidR="0007094E" w:rsidRPr="00914D97" w:rsidRDefault="0007094E" w:rsidP="0007094E">
      <w:pPr>
        <w:jc w:val="center"/>
        <w:rPr>
          <w:rFonts w:ascii="Arial" w:hAnsi="Arial" w:cs="Arial"/>
        </w:rPr>
      </w:pPr>
      <w:r w:rsidRPr="00914D97">
        <w:rPr>
          <w:rFonts w:ascii="Arial" w:hAnsi="Arial" w:cs="Arial"/>
        </w:rPr>
        <w:t>__________</w:t>
      </w:r>
    </w:p>
    <w:p w14:paraId="3C727B35" w14:textId="77777777" w:rsidR="0007094E" w:rsidRPr="00914D97" w:rsidRDefault="0007094E" w:rsidP="0007094E">
      <w:pPr>
        <w:rPr>
          <w:rFonts w:ascii="Arial" w:hAnsi="Arial" w:cs="Arial"/>
        </w:rPr>
      </w:pPr>
      <w:r w:rsidRPr="00914D97">
        <w:rPr>
          <w:rFonts w:ascii="Arial" w:hAnsi="Arial" w:cs="Arial"/>
        </w:rPr>
        <w:br w:type="page"/>
      </w:r>
    </w:p>
    <w:p w14:paraId="3C727B36" w14:textId="77777777" w:rsidR="0007094E" w:rsidRPr="00914D97" w:rsidRDefault="0007094E" w:rsidP="0007094E">
      <w:pPr>
        <w:pStyle w:val="Heading2"/>
        <w:ind w:left="5103"/>
        <w:rPr>
          <w:rFonts w:ascii="Arial" w:hAnsi="Arial" w:cs="Arial"/>
          <w:color w:val="auto"/>
          <w:sz w:val="21"/>
          <w:szCs w:val="21"/>
        </w:rPr>
        <w:sectPr w:rsidR="0007094E" w:rsidRPr="00914D97" w:rsidSect="0048117F">
          <w:footerReference w:type="first" r:id="rId28"/>
          <w:type w:val="continuous"/>
          <w:pgSz w:w="12240" w:h="15840"/>
          <w:pgMar w:top="1134" w:right="567" w:bottom="1134" w:left="1701" w:header="720" w:footer="720" w:gutter="0"/>
          <w:pgNumType w:start="22"/>
          <w:cols w:space="720"/>
          <w:titlePg/>
          <w:docGrid w:linePitch="360"/>
        </w:sectPr>
      </w:pPr>
      <w:bookmarkStart w:id="205" w:name="_Ref39586171"/>
      <w:bookmarkStart w:id="206" w:name="_Ref39673580"/>
      <w:bookmarkStart w:id="207" w:name="_Ref39674283"/>
      <w:bookmarkStart w:id="208" w:name="_Hlk162447342"/>
    </w:p>
    <w:p w14:paraId="3C727B37" w14:textId="77777777" w:rsidR="0007094E" w:rsidRPr="00914D97" w:rsidRDefault="0007094E" w:rsidP="0007094E">
      <w:pPr>
        <w:pStyle w:val="Heading2"/>
        <w:ind w:left="5103"/>
        <w:rPr>
          <w:rFonts w:ascii="Arial" w:hAnsi="Arial" w:cs="Arial"/>
          <w:color w:val="auto"/>
          <w:sz w:val="21"/>
          <w:szCs w:val="21"/>
        </w:rPr>
      </w:pPr>
      <w:bookmarkStart w:id="209" w:name="_Toc227246057"/>
      <w:r w:rsidRPr="00914D97">
        <w:rPr>
          <w:rFonts w:ascii="Arial" w:hAnsi="Arial" w:cs="Arial"/>
          <w:color w:val="auto"/>
          <w:sz w:val="21"/>
          <w:szCs w:val="21"/>
        </w:rPr>
        <w:lastRenderedPageBreak/>
        <w:t>Pirkimo sąlygų 7 priedas „Sutarties projektas“</w:t>
      </w:r>
      <w:bookmarkEnd w:id="205"/>
      <w:bookmarkEnd w:id="206"/>
      <w:bookmarkEnd w:id="207"/>
      <w:bookmarkEnd w:id="209"/>
    </w:p>
    <w:bookmarkEnd w:id="208"/>
    <w:p w14:paraId="3C727B38" w14:textId="77777777" w:rsidR="0007094E" w:rsidRPr="00914D97" w:rsidRDefault="0007094E" w:rsidP="0007094E">
      <w:pPr>
        <w:rPr>
          <w:rFonts w:ascii="Arial" w:hAnsi="Arial" w:cs="Arial"/>
        </w:rPr>
      </w:pPr>
    </w:p>
    <w:p w14:paraId="3C727B39" w14:textId="77777777" w:rsidR="0007094E" w:rsidRPr="00914D97" w:rsidRDefault="0007094E" w:rsidP="0007094E">
      <w:pPr>
        <w:rPr>
          <w:rFonts w:ascii="Arial" w:hAnsi="Arial" w:cs="Arial"/>
        </w:rPr>
      </w:pPr>
      <w:r w:rsidRPr="00914D97">
        <w:rPr>
          <w:rFonts w:ascii="Arial" w:hAnsi="Arial" w:cs="Arial"/>
        </w:rPr>
        <w:t xml:space="preserve">Pateikiamas atskirame dokumente. </w:t>
      </w:r>
    </w:p>
    <w:p w14:paraId="3C727B3A" w14:textId="77777777" w:rsidR="0007094E" w:rsidRPr="00914D97" w:rsidRDefault="0007094E" w:rsidP="0007094E">
      <w:pPr>
        <w:jc w:val="center"/>
        <w:rPr>
          <w:rFonts w:ascii="Arial" w:hAnsi="Arial" w:cs="Arial"/>
        </w:rPr>
      </w:pPr>
      <w:r w:rsidRPr="00914D97">
        <w:rPr>
          <w:rFonts w:ascii="Arial" w:hAnsi="Arial" w:cs="Arial"/>
        </w:rPr>
        <w:t>__________</w:t>
      </w:r>
    </w:p>
    <w:p w14:paraId="3C727B3B" w14:textId="77777777" w:rsidR="0007094E" w:rsidRPr="00914D97" w:rsidRDefault="0007094E" w:rsidP="0007094E">
      <w:pPr>
        <w:rPr>
          <w:rFonts w:ascii="Arial" w:hAnsi="Arial" w:cs="Arial"/>
        </w:rPr>
      </w:pPr>
      <w:r w:rsidRPr="00914D97">
        <w:rPr>
          <w:rFonts w:ascii="Arial" w:hAnsi="Arial" w:cs="Arial"/>
        </w:rPr>
        <w:br w:type="page"/>
      </w:r>
    </w:p>
    <w:p w14:paraId="3C727B3C" w14:textId="77777777" w:rsidR="0007094E" w:rsidRPr="00914D97" w:rsidRDefault="0007094E" w:rsidP="0007094E">
      <w:pPr>
        <w:pStyle w:val="Heading2"/>
        <w:ind w:left="5103"/>
        <w:rPr>
          <w:rFonts w:ascii="Arial" w:hAnsi="Arial" w:cs="Arial"/>
          <w:color w:val="auto"/>
          <w:sz w:val="21"/>
          <w:szCs w:val="21"/>
        </w:rPr>
        <w:sectPr w:rsidR="0007094E" w:rsidRPr="00914D97" w:rsidSect="0048117F">
          <w:footerReference w:type="first" r:id="rId29"/>
          <w:type w:val="continuous"/>
          <w:pgSz w:w="12240" w:h="15840"/>
          <w:pgMar w:top="1134" w:right="567" w:bottom="1134" w:left="1701" w:header="720" w:footer="720" w:gutter="0"/>
          <w:pgNumType w:start="22"/>
          <w:cols w:space="720"/>
          <w:titlePg/>
          <w:docGrid w:linePitch="360"/>
        </w:sectPr>
      </w:pPr>
    </w:p>
    <w:p w14:paraId="3C727B4A" w14:textId="77777777" w:rsidR="0007094E" w:rsidRPr="00914D97" w:rsidRDefault="0007094E" w:rsidP="0007094E">
      <w:pPr>
        <w:pStyle w:val="Heading2"/>
        <w:ind w:left="5812"/>
        <w:rPr>
          <w:rFonts w:ascii="Arial" w:eastAsia="Calibri" w:hAnsi="Arial" w:cs="Arial"/>
          <w:color w:val="auto"/>
          <w:sz w:val="21"/>
          <w:szCs w:val="21"/>
        </w:rPr>
        <w:sectPr w:rsidR="0007094E" w:rsidRPr="00914D97" w:rsidSect="0048117F">
          <w:footerReference w:type="default" r:id="rId30"/>
          <w:footerReference w:type="first" r:id="rId31"/>
          <w:type w:val="continuous"/>
          <w:pgSz w:w="12240" w:h="15840"/>
          <w:pgMar w:top="1134" w:right="567" w:bottom="1134" w:left="1701" w:header="720" w:footer="720" w:gutter="0"/>
          <w:pgNumType w:start="22"/>
          <w:cols w:space="720"/>
          <w:titlePg/>
          <w:docGrid w:linePitch="360"/>
        </w:sectPr>
      </w:pPr>
    </w:p>
    <w:p w14:paraId="3C727B4B" w14:textId="58C44AFC" w:rsidR="0007094E" w:rsidRPr="00914D97" w:rsidRDefault="0007094E" w:rsidP="0007094E">
      <w:pPr>
        <w:pStyle w:val="Heading2"/>
        <w:ind w:left="5812"/>
        <w:rPr>
          <w:rFonts w:ascii="Arial" w:eastAsia="Calibri" w:hAnsi="Arial" w:cs="Arial"/>
          <w:color w:val="auto"/>
          <w:sz w:val="21"/>
          <w:szCs w:val="21"/>
        </w:rPr>
      </w:pPr>
      <w:bookmarkStart w:id="210" w:name="_Toc227246058"/>
      <w:r w:rsidRPr="00914D97">
        <w:rPr>
          <w:rFonts w:ascii="Arial" w:eastAsia="Calibri" w:hAnsi="Arial" w:cs="Arial"/>
          <w:color w:val="auto"/>
          <w:sz w:val="21"/>
          <w:szCs w:val="21"/>
        </w:rPr>
        <w:t>„</w:t>
      </w:r>
      <w:r w:rsidRPr="00914D97">
        <w:rPr>
          <w:rFonts w:ascii="Arial" w:hAnsi="Arial" w:cs="Arial"/>
          <w:color w:val="auto"/>
          <w:sz w:val="21"/>
          <w:szCs w:val="21"/>
        </w:rPr>
        <w:t xml:space="preserve">Pirkimo sąlygų </w:t>
      </w:r>
      <w:r w:rsidR="00803512" w:rsidRPr="00914D97">
        <w:rPr>
          <w:rFonts w:ascii="Arial" w:hAnsi="Arial" w:cs="Arial"/>
          <w:color w:val="auto"/>
          <w:sz w:val="21"/>
          <w:szCs w:val="21"/>
        </w:rPr>
        <w:t>8</w:t>
      </w:r>
      <w:r w:rsidRPr="00914D97">
        <w:rPr>
          <w:rFonts w:ascii="Arial" w:hAnsi="Arial" w:cs="Arial"/>
          <w:color w:val="auto"/>
          <w:sz w:val="21"/>
          <w:szCs w:val="21"/>
        </w:rPr>
        <w:t xml:space="preserve"> priedas </w:t>
      </w:r>
      <w:r w:rsidRPr="00914D97">
        <w:rPr>
          <w:rFonts w:ascii="Arial" w:eastAsia="Calibri" w:hAnsi="Arial" w:cs="Arial"/>
          <w:color w:val="auto"/>
          <w:sz w:val="21"/>
          <w:szCs w:val="21"/>
        </w:rPr>
        <w:t>Deklaracija dėl sutikimo būti subtiekėju, ūkio subjektu“</w:t>
      </w:r>
      <w:bookmarkEnd w:id="210"/>
    </w:p>
    <w:p w14:paraId="3C727B4C" w14:textId="77777777" w:rsidR="0007094E" w:rsidRPr="00914D97" w:rsidRDefault="0007094E" w:rsidP="0007094E">
      <w:pPr>
        <w:rPr>
          <w:rFonts w:ascii="Arial" w:hAnsi="Arial" w:cs="Arial"/>
        </w:rPr>
      </w:pPr>
    </w:p>
    <w:p w14:paraId="3C727B4D" w14:textId="77777777" w:rsidR="0007094E" w:rsidRPr="00914D97" w:rsidRDefault="0007094E" w:rsidP="0007094E">
      <w:pPr>
        <w:rPr>
          <w:rFonts w:ascii="Arial" w:hAnsi="Arial" w:cs="Arial"/>
        </w:rPr>
      </w:pPr>
      <w:r w:rsidRPr="00914D97">
        <w:rPr>
          <w:rFonts w:ascii="Arial" w:hAnsi="Arial" w:cs="Arial"/>
        </w:rPr>
        <w:t xml:space="preserve">Pateikiamas atskirame dokumente. </w:t>
      </w:r>
    </w:p>
    <w:p w14:paraId="3C727B4E" w14:textId="77777777" w:rsidR="0007094E" w:rsidRPr="00914D97" w:rsidRDefault="0007094E" w:rsidP="0007094E">
      <w:pPr>
        <w:jc w:val="center"/>
        <w:rPr>
          <w:rFonts w:ascii="Arial" w:hAnsi="Arial" w:cs="Arial"/>
        </w:rPr>
      </w:pPr>
      <w:r w:rsidRPr="00914D97">
        <w:rPr>
          <w:rFonts w:ascii="Arial" w:hAnsi="Arial" w:cs="Arial"/>
        </w:rPr>
        <w:t>__________</w:t>
      </w:r>
    </w:p>
    <w:p w14:paraId="3C727B4F" w14:textId="77777777" w:rsidR="0007094E" w:rsidRPr="00914D97" w:rsidRDefault="0007094E" w:rsidP="0007094E">
      <w:pPr>
        <w:rPr>
          <w:rFonts w:ascii="Arial" w:eastAsia="Calibri" w:hAnsi="Arial" w:cs="Arial"/>
        </w:rPr>
      </w:pPr>
      <w:r w:rsidRPr="00914D97">
        <w:rPr>
          <w:rFonts w:ascii="Arial" w:eastAsia="Calibri" w:hAnsi="Arial" w:cs="Arial"/>
        </w:rPr>
        <w:br w:type="page"/>
      </w:r>
    </w:p>
    <w:p w14:paraId="3C727B50" w14:textId="77777777" w:rsidR="0007094E" w:rsidRPr="00914D97" w:rsidRDefault="0007094E" w:rsidP="0007094E">
      <w:pPr>
        <w:pStyle w:val="Heading2"/>
        <w:ind w:left="5103"/>
        <w:rPr>
          <w:rFonts w:ascii="Arial" w:hAnsi="Arial" w:cs="Arial"/>
          <w:color w:val="auto"/>
          <w:sz w:val="21"/>
          <w:szCs w:val="21"/>
        </w:rPr>
        <w:sectPr w:rsidR="0007094E" w:rsidRPr="00914D97" w:rsidSect="0048117F">
          <w:footerReference w:type="first" r:id="rId32"/>
          <w:type w:val="continuous"/>
          <w:pgSz w:w="12240" w:h="15840"/>
          <w:pgMar w:top="1134" w:right="567" w:bottom="1134" w:left="1701" w:header="720" w:footer="720" w:gutter="0"/>
          <w:pgNumType w:start="22"/>
          <w:cols w:space="720"/>
          <w:titlePg/>
          <w:docGrid w:linePitch="360"/>
        </w:sectPr>
      </w:pPr>
    </w:p>
    <w:p w14:paraId="3C727B57" w14:textId="0D218F94" w:rsidR="0007094E" w:rsidRPr="00914D97" w:rsidRDefault="0007094E" w:rsidP="0007094E">
      <w:pPr>
        <w:pStyle w:val="Heading2"/>
        <w:ind w:left="5103"/>
        <w:rPr>
          <w:rFonts w:ascii="Arial" w:hAnsi="Arial" w:cs="Arial"/>
          <w:color w:val="auto"/>
          <w:sz w:val="21"/>
          <w:szCs w:val="21"/>
        </w:rPr>
      </w:pPr>
      <w:bookmarkStart w:id="211" w:name="_Toc227246059"/>
      <w:r w:rsidRPr="00914D97">
        <w:rPr>
          <w:rFonts w:ascii="Arial" w:hAnsi="Arial" w:cs="Arial"/>
          <w:color w:val="auto"/>
          <w:sz w:val="21"/>
          <w:szCs w:val="21"/>
        </w:rPr>
        <w:lastRenderedPageBreak/>
        <w:t xml:space="preserve">Pirkimo sąlygų  </w:t>
      </w:r>
      <w:r w:rsidR="00914D97" w:rsidRPr="00914D97">
        <w:rPr>
          <w:rFonts w:ascii="Arial" w:hAnsi="Arial" w:cs="Arial"/>
          <w:color w:val="auto"/>
          <w:sz w:val="21"/>
          <w:szCs w:val="21"/>
        </w:rPr>
        <w:t xml:space="preserve">9 </w:t>
      </w:r>
      <w:r w:rsidRPr="00914D97">
        <w:rPr>
          <w:rFonts w:ascii="Arial" w:hAnsi="Arial" w:cs="Arial"/>
          <w:color w:val="auto"/>
          <w:sz w:val="21"/>
          <w:szCs w:val="21"/>
        </w:rPr>
        <w:t>priedas „Tiekėjo įvykdytų darbų sąrašas“</w:t>
      </w:r>
      <w:bookmarkEnd w:id="211"/>
    </w:p>
    <w:p w14:paraId="3C727B58" w14:textId="77777777" w:rsidR="0007094E" w:rsidRPr="00914D97" w:rsidRDefault="0007094E" w:rsidP="0007094E">
      <w:pPr>
        <w:rPr>
          <w:rFonts w:ascii="Arial" w:eastAsia="Calibri" w:hAnsi="Arial" w:cs="Arial"/>
        </w:rPr>
      </w:pPr>
    </w:p>
    <w:p w14:paraId="3C727B59" w14:textId="77777777" w:rsidR="0007094E" w:rsidRPr="00914D97" w:rsidRDefault="0007094E" w:rsidP="0007094E">
      <w:pPr>
        <w:rPr>
          <w:rFonts w:ascii="Arial" w:eastAsia="Calibri" w:hAnsi="Arial" w:cs="Arial"/>
        </w:rPr>
      </w:pPr>
    </w:p>
    <w:p w14:paraId="3C727B5A" w14:textId="77777777" w:rsidR="0007094E" w:rsidRPr="00914D97" w:rsidRDefault="0007094E" w:rsidP="0007094E">
      <w:pPr>
        <w:rPr>
          <w:rFonts w:ascii="Arial" w:hAnsi="Arial" w:cs="Arial"/>
        </w:rPr>
      </w:pPr>
      <w:r w:rsidRPr="00914D97">
        <w:rPr>
          <w:rFonts w:ascii="Arial" w:hAnsi="Arial" w:cs="Arial"/>
        </w:rPr>
        <w:t xml:space="preserve">Pateikiamas atskirame dokumente. </w:t>
      </w:r>
    </w:p>
    <w:p w14:paraId="3C727B5B" w14:textId="77777777" w:rsidR="0007094E" w:rsidRPr="00914D97" w:rsidRDefault="0007094E" w:rsidP="0007094E">
      <w:pPr>
        <w:jc w:val="center"/>
        <w:rPr>
          <w:rFonts w:ascii="Arial" w:hAnsi="Arial" w:cs="Arial"/>
        </w:rPr>
      </w:pPr>
      <w:r w:rsidRPr="00914D97">
        <w:rPr>
          <w:rFonts w:ascii="Arial" w:hAnsi="Arial" w:cs="Arial"/>
        </w:rPr>
        <w:t>__________</w:t>
      </w:r>
    </w:p>
    <w:p w14:paraId="3C727B5C" w14:textId="77777777" w:rsidR="0007094E" w:rsidRPr="00914D97" w:rsidRDefault="0007094E" w:rsidP="0007094E">
      <w:pPr>
        <w:rPr>
          <w:rFonts w:ascii="Arial" w:eastAsia="Calibri" w:hAnsi="Arial" w:cs="Arial"/>
        </w:rPr>
      </w:pPr>
    </w:p>
    <w:bookmarkEnd w:id="0"/>
    <w:p w14:paraId="3C727B5D" w14:textId="77777777" w:rsidR="0007094E" w:rsidRPr="00914D97" w:rsidRDefault="0007094E" w:rsidP="0007094E">
      <w:pPr>
        <w:sectPr w:rsidR="0007094E" w:rsidRPr="00914D97" w:rsidSect="0048117F">
          <w:footerReference w:type="default" r:id="rId33"/>
          <w:footerReference w:type="first" r:id="rId34"/>
          <w:type w:val="continuous"/>
          <w:pgSz w:w="12240" w:h="15840"/>
          <w:pgMar w:top="1134" w:right="567" w:bottom="1134" w:left="1701" w:header="720" w:footer="720" w:gutter="0"/>
          <w:pgNumType w:start="22"/>
          <w:cols w:space="720"/>
          <w:titlePg/>
          <w:docGrid w:linePitch="360"/>
        </w:sectPr>
      </w:pPr>
    </w:p>
    <w:p w14:paraId="3C727B5E" w14:textId="77777777" w:rsidR="0007094E" w:rsidRPr="00914D97" w:rsidRDefault="0007094E" w:rsidP="0007094E"/>
    <w:p w14:paraId="3C727B5F" w14:textId="77777777" w:rsidR="0007094E" w:rsidRPr="00914D97" w:rsidRDefault="0007094E" w:rsidP="0007094E"/>
    <w:p w14:paraId="3C727B60" w14:textId="77777777" w:rsidR="0007094E" w:rsidRPr="00914D97" w:rsidRDefault="0007094E" w:rsidP="0007094E"/>
    <w:p w14:paraId="3C727B61" w14:textId="77777777" w:rsidR="0007094E" w:rsidRPr="00914D97" w:rsidRDefault="0007094E" w:rsidP="0007094E"/>
    <w:p w14:paraId="3C727B62" w14:textId="77777777" w:rsidR="0007094E" w:rsidRPr="00914D97" w:rsidRDefault="0007094E" w:rsidP="0007094E"/>
    <w:p w14:paraId="3C727B63" w14:textId="77777777" w:rsidR="0007094E" w:rsidRPr="00914D97" w:rsidRDefault="0007094E" w:rsidP="0007094E"/>
    <w:p w14:paraId="3C727B64" w14:textId="77777777" w:rsidR="0007094E" w:rsidRPr="00914D97" w:rsidRDefault="0007094E" w:rsidP="0007094E"/>
    <w:p w14:paraId="3C727B65" w14:textId="77777777" w:rsidR="0007094E" w:rsidRPr="00914D97" w:rsidRDefault="0007094E" w:rsidP="0007094E"/>
    <w:p w14:paraId="3C727B66" w14:textId="77777777" w:rsidR="0007094E" w:rsidRPr="00914D97" w:rsidRDefault="0007094E" w:rsidP="0007094E"/>
    <w:p w14:paraId="3C727B67" w14:textId="77777777" w:rsidR="0007094E" w:rsidRPr="00914D97" w:rsidRDefault="0007094E" w:rsidP="0007094E"/>
    <w:p w14:paraId="3C727B68" w14:textId="77777777" w:rsidR="0007094E" w:rsidRPr="00914D97" w:rsidRDefault="0007094E" w:rsidP="0007094E"/>
    <w:p w14:paraId="3C727B69" w14:textId="77777777" w:rsidR="0007094E" w:rsidRPr="00914D97" w:rsidRDefault="0007094E" w:rsidP="0007094E"/>
    <w:p w14:paraId="3C727B6A" w14:textId="77777777" w:rsidR="0007094E" w:rsidRPr="00914D97" w:rsidRDefault="0007094E" w:rsidP="0007094E"/>
    <w:p w14:paraId="3C727B6B" w14:textId="77777777" w:rsidR="0007094E" w:rsidRPr="00914D97" w:rsidRDefault="0007094E" w:rsidP="0007094E"/>
    <w:p w14:paraId="3C727B6C" w14:textId="77777777" w:rsidR="0007094E" w:rsidRPr="00914D97" w:rsidRDefault="0007094E" w:rsidP="0007094E"/>
    <w:p w14:paraId="3C727B6E" w14:textId="77777777" w:rsidR="0007094E" w:rsidRPr="00914D97" w:rsidRDefault="0007094E" w:rsidP="0007094E"/>
    <w:p w14:paraId="3C727B6F" w14:textId="77777777" w:rsidR="0007094E" w:rsidRPr="00914D97" w:rsidRDefault="0007094E" w:rsidP="0007094E"/>
    <w:p w14:paraId="3C727B70" w14:textId="77777777" w:rsidR="0007094E" w:rsidRPr="00914D97" w:rsidRDefault="0007094E" w:rsidP="0007094E"/>
    <w:p w14:paraId="3C727B71" w14:textId="77777777" w:rsidR="0007094E" w:rsidRPr="00914D97" w:rsidRDefault="0007094E" w:rsidP="0007094E"/>
    <w:p w14:paraId="3C727B72" w14:textId="77777777" w:rsidR="0007094E" w:rsidRPr="00914D97" w:rsidRDefault="0007094E" w:rsidP="0007094E"/>
    <w:p w14:paraId="3C727B74" w14:textId="77777777" w:rsidR="00A4307D" w:rsidRPr="00914D97" w:rsidRDefault="00A4307D"/>
    <w:sectPr w:rsidR="00A4307D" w:rsidRPr="00914D97" w:rsidSect="0048117F">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F516" w14:textId="77777777" w:rsidR="00A006B9" w:rsidRDefault="00A006B9" w:rsidP="0007094E">
      <w:pPr>
        <w:spacing w:after="0" w:line="240" w:lineRule="auto"/>
      </w:pPr>
      <w:r>
        <w:separator/>
      </w:r>
    </w:p>
  </w:endnote>
  <w:endnote w:type="continuationSeparator" w:id="0">
    <w:p w14:paraId="71878E27" w14:textId="77777777" w:rsidR="00A006B9" w:rsidRDefault="00A006B9" w:rsidP="0007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752526"/>
      <w:docPartObj>
        <w:docPartGallery w:val="Page Numbers (Bottom of Page)"/>
        <w:docPartUnique/>
      </w:docPartObj>
    </w:sdtPr>
    <w:sdtEndPr>
      <w:rPr>
        <w:noProof/>
      </w:rPr>
    </w:sdtEndPr>
    <w:sdtContent>
      <w:p w14:paraId="3C727B7B" w14:textId="77777777" w:rsidR="0007094E" w:rsidRDefault="000709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27B7C" w14:textId="77777777" w:rsidR="0007094E" w:rsidRDefault="000709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438445"/>
      <w:docPartObj>
        <w:docPartGallery w:val="Page Numbers (Bottom of Page)"/>
        <w:docPartUnique/>
      </w:docPartObj>
    </w:sdtPr>
    <w:sdtEndPr>
      <w:rPr>
        <w:noProof/>
      </w:rPr>
    </w:sdtEndPr>
    <w:sdtContent>
      <w:p w14:paraId="3C727BA1" w14:textId="77777777" w:rsidR="0007094E" w:rsidRDefault="0007094E">
        <w:pPr>
          <w:pStyle w:val="Footer"/>
          <w:jc w:val="right"/>
        </w:pPr>
        <w:r>
          <w:t>18</w:t>
        </w:r>
      </w:p>
    </w:sdtContent>
  </w:sdt>
  <w:p w14:paraId="3C727BA2" w14:textId="77777777" w:rsidR="0007094E" w:rsidRDefault="0007094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37624"/>
      <w:docPartObj>
        <w:docPartGallery w:val="Page Numbers (Bottom of Page)"/>
        <w:docPartUnique/>
      </w:docPartObj>
    </w:sdtPr>
    <w:sdtEndPr>
      <w:rPr>
        <w:noProof/>
      </w:rPr>
    </w:sdtEndPr>
    <w:sdtContent>
      <w:p w14:paraId="3C727BA3" w14:textId="77777777" w:rsidR="0007094E" w:rsidRDefault="0007094E">
        <w:pPr>
          <w:pStyle w:val="Footer"/>
          <w:jc w:val="right"/>
        </w:pPr>
        <w:r>
          <w:t>18</w:t>
        </w:r>
      </w:p>
    </w:sdtContent>
  </w:sdt>
  <w:p w14:paraId="3C727BA4" w14:textId="77777777" w:rsidR="0007094E" w:rsidRDefault="0007094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91963"/>
      <w:docPartObj>
        <w:docPartGallery w:val="Page Numbers (Bottom of Page)"/>
        <w:docPartUnique/>
      </w:docPartObj>
    </w:sdtPr>
    <w:sdtEndPr>
      <w:rPr>
        <w:noProof/>
      </w:rPr>
    </w:sdtEndPr>
    <w:sdtContent>
      <w:p w14:paraId="3C727BA5" w14:textId="77777777" w:rsidR="0007094E" w:rsidRDefault="0007094E">
        <w:pPr>
          <w:pStyle w:val="Footer"/>
          <w:jc w:val="right"/>
        </w:pPr>
        <w:r>
          <w:t>19</w:t>
        </w:r>
      </w:p>
    </w:sdtContent>
  </w:sdt>
  <w:p w14:paraId="3C727BA6" w14:textId="77777777" w:rsidR="0007094E" w:rsidRDefault="0007094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49744"/>
      <w:docPartObj>
        <w:docPartGallery w:val="Page Numbers (Bottom of Page)"/>
        <w:docPartUnique/>
      </w:docPartObj>
    </w:sdtPr>
    <w:sdtEndPr>
      <w:rPr>
        <w:noProof/>
      </w:rPr>
    </w:sdtEndPr>
    <w:sdtContent>
      <w:p w14:paraId="3C727BA7" w14:textId="77777777" w:rsidR="0007094E" w:rsidRDefault="0007094E">
        <w:pPr>
          <w:pStyle w:val="Footer"/>
          <w:jc w:val="right"/>
        </w:pPr>
        <w:r>
          <w:t>20</w:t>
        </w:r>
      </w:p>
    </w:sdtContent>
  </w:sdt>
  <w:p w14:paraId="3C727BA8" w14:textId="77777777" w:rsidR="0007094E" w:rsidRDefault="0007094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96178"/>
      <w:docPartObj>
        <w:docPartGallery w:val="Page Numbers (Bottom of Page)"/>
        <w:docPartUnique/>
      </w:docPartObj>
    </w:sdtPr>
    <w:sdtEndPr>
      <w:rPr>
        <w:noProof/>
      </w:rPr>
    </w:sdtEndPr>
    <w:sdtContent>
      <w:p w14:paraId="3C727BA9" w14:textId="77777777" w:rsidR="0007094E" w:rsidRDefault="0007094E">
        <w:pPr>
          <w:pStyle w:val="Footer"/>
          <w:jc w:val="right"/>
        </w:pPr>
        <w:r>
          <w:t>21</w:t>
        </w:r>
      </w:p>
    </w:sdtContent>
  </w:sdt>
  <w:p w14:paraId="3C727BAA" w14:textId="77777777" w:rsidR="0007094E" w:rsidRDefault="0007094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73508"/>
      <w:docPartObj>
        <w:docPartGallery w:val="Page Numbers (Bottom of Page)"/>
        <w:docPartUnique/>
      </w:docPartObj>
    </w:sdtPr>
    <w:sdtEndPr>
      <w:rPr>
        <w:noProof/>
      </w:rPr>
    </w:sdtEndPr>
    <w:sdtContent>
      <w:p w14:paraId="3C727BAB" w14:textId="77777777" w:rsidR="0007094E" w:rsidRDefault="0007094E">
        <w:pPr>
          <w:pStyle w:val="Footer"/>
          <w:jc w:val="right"/>
        </w:pPr>
        <w:r>
          <w:t>23</w:t>
        </w:r>
      </w:p>
    </w:sdtContent>
  </w:sdt>
  <w:p w14:paraId="3C727BAC" w14:textId="77777777" w:rsidR="0007094E" w:rsidRDefault="0007094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658897"/>
      <w:docPartObj>
        <w:docPartGallery w:val="Page Numbers (Bottom of Page)"/>
        <w:docPartUnique/>
      </w:docPartObj>
    </w:sdtPr>
    <w:sdtEndPr>
      <w:rPr>
        <w:noProof/>
      </w:rPr>
    </w:sdtEndPr>
    <w:sdtContent>
      <w:p w14:paraId="3C727BAD" w14:textId="77777777" w:rsidR="0007094E" w:rsidRDefault="0007094E">
        <w:pPr>
          <w:pStyle w:val="Footer"/>
          <w:jc w:val="right"/>
        </w:pPr>
        <w:r>
          <w:t>22</w:t>
        </w:r>
      </w:p>
    </w:sdtContent>
  </w:sdt>
  <w:p w14:paraId="3C727BAE" w14:textId="77777777" w:rsidR="0007094E" w:rsidRDefault="0007094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22976"/>
      <w:docPartObj>
        <w:docPartGallery w:val="Page Numbers (Bottom of Page)"/>
        <w:docPartUnique/>
      </w:docPartObj>
    </w:sdtPr>
    <w:sdtEndPr>
      <w:rPr>
        <w:noProof/>
      </w:rPr>
    </w:sdtEndPr>
    <w:sdtContent>
      <w:p w14:paraId="3C727BAF" w14:textId="77777777" w:rsidR="0007094E" w:rsidRDefault="0007094E">
        <w:pPr>
          <w:pStyle w:val="Footer"/>
          <w:jc w:val="right"/>
        </w:pPr>
        <w:r>
          <w:t>24</w:t>
        </w:r>
      </w:p>
    </w:sdtContent>
  </w:sdt>
  <w:p w14:paraId="3C727BB0" w14:textId="77777777" w:rsidR="0007094E" w:rsidRDefault="0007094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53638"/>
      <w:docPartObj>
        <w:docPartGallery w:val="Page Numbers (Bottom of Page)"/>
        <w:docPartUnique/>
      </w:docPartObj>
    </w:sdtPr>
    <w:sdtEndPr>
      <w:rPr>
        <w:noProof/>
      </w:rPr>
    </w:sdtEndPr>
    <w:sdtContent>
      <w:p w14:paraId="3C727BB1" w14:textId="77777777" w:rsidR="0007094E" w:rsidRDefault="0007094E">
        <w:pPr>
          <w:pStyle w:val="Footer"/>
          <w:jc w:val="right"/>
        </w:pPr>
        <w:r>
          <w:t>26</w:t>
        </w:r>
      </w:p>
    </w:sdtContent>
  </w:sdt>
  <w:p w14:paraId="3C727BB2" w14:textId="77777777" w:rsidR="0007094E" w:rsidRDefault="0007094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84340"/>
      <w:docPartObj>
        <w:docPartGallery w:val="Page Numbers (Bottom of Page)"/>
        <w:docPartUnique/>
      </w:docPartObj>
    </w:sdtPr>
    <w:sdtEndPr>
      <w:rPr>
        <w:noProof/>
      </w:rPr>
    </w:sdtEndPr>
    <w:sdtContent>
      <w:p w14:paraId="3C727BB3" w14:textId="77777777" w:rsidR="0007094E" w:rsidRDefault="0007094E">
        <w:pPr>
          <w:pStyle w:val="Footer"/>
          <w:jc w:val="right"/>
        </w:pPr>
        <w:r>
          <w:t>25</w:t>
        </w:r>
      </w:p>
    </w:sdtContent>
  </w:sdt>
  <w:p w14:paraId="3C727BB4" w14:textId="77777777" w:rsidR="0007094E" w:rsidRDefault="00070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82" w14:textId="77777777" w:rsidR="0007094E" w:rsidRDefault="0007094E">
    <w:pPr>
      <w:pStyle w:val="Footer"/>
      <w:jc w:val="right"/>
    </w:pPr>
    <w:r>
      <w:t>7</w:t>
    </w:r>
  </w:p>
  <w:p w14:paraId="3C727B83" w14:textId="77777777" w:rsidR="0007094E" w:rsidRDefault="00070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89" w14:textId="77777777" w:rsidR="0007094E" w:rsidRDefault="0007094E">
    <w:pPr>
      <w:pStyle w:val="Footer"/>
      <w:jc w:val="right"/>
    </w:pPr>
    <w:r>
      <w:t>7</w:t>
    </w:r>
  </w:p>
  <w:p w14:paraId="3C727B8A" w14:textId="77777777" w:rsidR="0007094E" w:rsidRDefault="000709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0983"/>
      <w:docPartObj>
        <w:docPartGallery w:val="Page Numbers (Bottom of Page)"/>
        <w:docPartUnique/>
      </w:docPartObj>
    </w:sdtPr>
    <w:sdtEndPr>
      <w:rPr>
        <w:noProof/>
      </w:rPr>
    </w:sdtEndPr>
    <w:sdtContent>
      <w:p w14:paraId="3C727B8B" w14:textId="77777777" w:rsidR="0007094E" w:rsidRDefault="0007094E">
        <w:pPr>
          <w:pStyle w:val="Footer"/>
          <w:jc w:val="right"/>
        </w:pPr>
        <w:r>
          <w:t>9</w:t>
        </w:r>
      </w:p>
    </w:sdtContent>
  </w:sdt>
  <w:p w14:paraId="3C727B8C" w14:textId="77777777" w:rsidR="0007094E" w:rsidRDefault="000709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46847"/>
      <w:docPartObj>
        <w:docPartGallery w:val="Page Numbers (Bottom of Page)"/>
        <w:docPartUnique/>
      </w:docPartObj>
    </w:sdtPr>
    <w:sdtEndPr>
      <w:rPr>
        <w:noProof/>
      </w:rPr>
    </w:sdtEndPr>
    <w:sdtContent>
      <w:p w14:paraId="3C727B8D" w14:textId="77777777" w:rsidR="0007094E" w:rsidRDefault="0007094E">
        <w:pPr>
          <w:pStyle w:val="Footer"/>
          <w:jc w:val="right"/>
        </w:pPr>
        <w:r>
          <w:t>8</w:t>
        </w:r>
      </w:p>
    </w:sdtContent>
  </w:sdt>
  <w:p w14:paraId="3C727B8E" w14:textId="77777777" w:rsidR="0007094E" w:rsidRDefault="000709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433899"/>
      <w:docPartObj>
        <w:docPartGallery w:val="Page Numbers (Bottom of Page)"/>
        <w:docPartUnique/>
      </w:docPartObj>
    </w:sdtPr>
    <w:sdtEndPr>
      <w:rPr>
        <w:noProof/>
      </w:rPr>
    </w:sdtEndPr>
    <w:sdtContent>
      <w:p w14:paraId="3C727B93" w14:textId="77777777" w:rsidR="0007094E" w:rsidRDefault="0007094E">
        <w:pPr>
          <w:pStyle w:val="Footer"/>
          <w:jc w:val="right"/>
        </w:pPr>
        <w:r>
          <w:t>12</w:t>
        </w:r>
      </w:p>
    </w:sdtContent>
  </w:sdt>
  <w:p w14:paraId="3C727B94" w14:textId="77777777" w:rsidR="0007094E" w:rsidRDefault="000709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32673"/>
      <w:docPartObj>
        <w:docPartGallery w:val="Page Numbers (Bottom of Page)"/>
        <w:docPartUnique/>
      </w:docPartObj>
    </w:sdtPr>
    <w:sdtEndPr>
      <w:rPr>
        <w:noProof/>
      </w:rPr>
    </w:sdtEndPr>
    <w:sdtContent>
      <w:p w14:paraId="3C727B95" w14:textId="77777777" w:rsidR="0007094E" w:rsidRDefault="0007094E">
        <w:pPr>
          <w:pStyle w:val="Footer"/>
          <w:jc w:val="right"/>
        </w:pPr>
        <w:r>
          <w:t>13</w:t>
        </w:r>
      </w:p>
    </w:sdtContent>
  </w:sdt>
  <w:p w14:paraId="3C727B96" w14:textId="77777777" w:rsidR="0007094E" w:rsidRDefault="000709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95433"/>
      <w:docPartObj>
        <w:docPartGallery w:val="Page Numbers (Bottom of Page)"/>
        <w:docPartUnique/>
      </w:docPartObj>
    </w:sdtPr>
    <w:sdtEndPr>
      <w:rPr>
        <w:noProof/>
      </w:rPr>
    </w:sdtEndPr>
    <w:sdtContent>
      <w:p w14:paraId="3C727B9B" w14:textId="77777777" w:rsidR="0007094E" w:rsidRDefault="0007094E">
        <w:pPr>
          <w:pStyle w:val="Footer"/>
          <w:jc w:val="right"/>
        </w:pPr>
        <w:r>
          <w:t>21</w:t>
        </w:r>
      </w:p>
    </w:sdtContent>
  </w:sdt>
  <w:p w14:paraId="3C727B9C" w14:textId="77777777" w:rsidR="0007094E" w:rsidRDefault="000709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30696"/>
      <w:docPartObj>
        <w:docPartGallery w:val="Page Numbers (Bottom of Page)"/>
        <w:docPartUnique/>
      </w:docPartObj>
    </w:sdtPr>
    <w:sdtEndPr>
      <w:rPr>
        <w:noProof/>
      </w:rPr>
    </w:sdtEndPr>
    <w:sdtContent>
      <w:p w14:paraId="3C727B9D" w14:textId="77777777" w:rsidR="0007094E" w:rsidRDefault="0007094E">
        <w:pPr>
          <w:pStyle w:val="Footer"/>
          <w:jc w:val="right"/>
        </w:pPr>
        <w:r>
          <w:t>16</w:t>
        </w:r>
      </w:p>
    </w:sdtContent>
  </w:sdt>
  <w:p w14:paraId="3C727B9E" w14:textId="77777777" w:rsidR="0007094E" w:rsidRDefault="00070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B6FB" w14:textId="77777777" w:rsidR="00A006B9" w:rsidRDefault="00A006B9" w:rsidP="0007094E">
      <w:pPr>
        <w:spacing w:after="0" w:line="240" w:lineRule="auto"/>
      </w:pPr>
      <w:r>
        <w:separator/>
      </w:r>
    </w:p>
  </w:footnote>
  <w:footnote w:type="continuationSeparator" w:id="0">
    <w:p w14:paraId="46AF6D07" w14:textId="77777777" w:rsidR="00A006B9" w:rsidRDefault="00A006B9" w:rsidP="0007094E">
      <w:pPr>
        <w:spacing w:after="0" w:line="240" w:lineRule="auto"/>
      </w:pPr>
      <w:r>
        <w:continuationSeparator/>
      </w:r>
    </w:p>
  </w:footnote>
  <w:footnote w:id="1">
    <w:p w14:paraId="3C727BB8" w14:textId="77777777" w:rsidR="0007094E" w:rsidRPr="00F8546E" w:rsidRDefault="0007094E" w:rsidP="0007094E">
      <w:pPr>
        <w:tabs>
          <w:tab w:val="left" w:pos="142"/>
        </w:tabs>
        <w:ind w:left="360" w:hanging="218"/>
        <w:jc w:val="both"/>
        <w:rPr>
          <w:rFonts w:eastAsia="Arial" w:cs="Arial"/>
        </w:rPr>
      </w:pPr>
      <w:r>
        <w:rPr>
          <w:rStyle w:val="FootnoteReference"/>
        </w:rPr>
        <w:footnoteRef/>
      </w:r>
      <w:r>
        <w:t xml:space="preserve">  </w:t>
      </w:r>
      <w:r w:rsidRPr="005B50F5">
        <w:rPr>
          <w:rFonts w:eastAsia="Arial" w:cs="Arial"/>
          <w:sz w:val="16"/>
          <w:szCs w:val="16"/>
        </w:rPr>
        <w:t>Darbų kiekių žiniaraštyje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 Jei vykdant sutartį darbų faktinis kiekis skirsis nuo nurodyto perkamo kiekio (pavyzdžiui, nuo kiekių žiniaraštyje nurodyto kiekio), turi būti laikoma, kad šie didesni ar mažesni darbų kiekiai buvo įskaičiuoti į mokėtiną pagal sutartį kainą.</w:t>
      </w:r>
    </w:p>
    <w:p w14:paraId="3C727BB9" w14:textId="77777777" w:rsidR="0007094E" w:rsidRDefault="0007094E" w:rsidP="000709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79" w14:textId="77777777" w:rsidR="0007094E" w:rsidRDefault="0007094E">
    <w:pPr>
      <w:pStyle w:val="Header"/>
      <w:jc w:val="right"/>
    </w:pPr>
  </w:p>
  <w:p w14:paraId="3C727B7A" w14:textId="77777777" w:rsidR="0007094E" w:rsidRDefault="00070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14:paraId="3C727B80" w14:textId="77777777" w:rsidTr="00C411F6">
      <w:trPr>
        <w:trHeight w:val="300"/>
      </w:trPr>
      <w:tc>
        <w:tcPr>
          <w:tcW w:w="3320" w:type="dxa"/>
        </w:tcPr>
        <w:p w14:paraId="3C727B7D" w14:textId="77777777" w:rsidR="0007094E" w:rsidRDefault="0007094E" w:rsidP="00C411F6">
          <w:pPr>
            <w:pStyle w:val="Header"/>
            <w:ind w:left="-115"/>
          </w:pPr>
        </w:p>
      </w:tc>
      <w:tc>
        <w:tcPr>
          <w:tcW w:w="3320" w:type="dxa"/>
        </w:tcPr>
        <w:p w14:paraId="3C727B7E" w14:textId="77777777" w:rsidR="0007094E" w:rsidRDefault="0007094E" w:rsidP="00C411F6">
          <w:pPr>
            <w:pStyle w:val="Header"/>
            <w:jc w:val="center"/>
          </w:pPr>
        </w:p>
      </w:tc>
      <w:tc>
        <w:tcPr>
          <w:tcW w:w="3320" w:type="dxa"/>
        </w:tcPr>
        <w:p w14:paraId="3C727B7F" w14:textId="77777777" w:rsidR="0007094E" w:rsidRDefault="0007094E" w:rsidP="00C411F6">
          <w:pPr>
            <w:pStyle w:val="Header"/>
            <w:ind w:right="-115"/>
            <w:jc w:val="right"/>
          </w:pPr>
        </w:p>
      </w:tc>
    </w:tr>
  </w:tbl>
  <w:p w14:paraId="3C727B81" w14:textId="77777777" w:rsidR="0007094E" w:rsidRDefault="0007094E" w:rsidP="00C41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14:paraId="3C727B87" w14:textId="77777777" w:rsidTr="00C411F6">
      <w:trPr>
        <w:trHeight w:val="300"/>
      </w:trPr>
      <w:tc>
        <w:tcPr>
          <w:tcW w:w="3320" w:type="dxa"/>
        </w:tcPr>
        <w:p w14:paraId="3C727B84" w14:textId="77777777" w:rsidR="0007094E" w:rsidRDefault="0007094E" w:rsidP="00C411F6">
          <w:pPr>
            <w:pStyle w:val="Header"/>
            <w:ind w:left="-115"/>
          </w:pPr>
        </w:p>
      </w:tc>
      <w:tc>
        <w:tcPr>
          <w:tcW w:w="3320" w:type="dxa"/>
        </w:tcPr>
        <w:p w14:paraId="3C727B85" w14:textId="77777777" w:rsidR="0007094E" w:rsidRDefault="0007094E" w:rsidP="00C411F6">
          <w:pPr>
            <w:pStyle w:val="Header"/>
            <w:jc w:val="center"/>
          </w:pPr>
        </w:p>
      </w:tc>
      <w:tc>
        <w:tcPr>
          <w:tcW w:w="3320" w:type="dxa"/>
        </w:tcPr>
        <w:p w14:paraId="3C727B86" w14:textId="77777777" w:rsidR="0007094E" w:rsidRDefault="0007094E" w:rsidP="00C411F6">
          <w:pPr>
            <w:pStyle w:val="Header"/>
            <w:ind w:right="-115"/>
            <w:jc w:val="right"/>
          </w:pPr>
        </w:p>
      </w:tc>
    </w:tr>
  </w:tbl>
  <w:p w14:paraId="3C727B88" w14:textId="77777777" w:rsidR="0007094E" w:rsidRDefault="0007094E" w:rsidP="00C41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DF10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D2A1444"/>
    <w:multiLevelType w:val="hybridMultilevel"/>
    <w:tmpl w:val="4A1EEE44"/>
    <w:lvl w:ilvl="0" w:tplc="422ABBCC">
      <w:start w:val="1"/>
      <w:numFmt w:val="decimal"/>
      <w:lvlText w:val="%1."/>
      <w:lvlJc w:val="left"/>
      <w:pPr>
        <w:ind w:left="720" w:hanging="360"/>
      </w:pPr>
    </w:lvl>
    <w:lvl w:ilvl="1" w:tplc="0BA03EEA">
      <w:start w:val="1"/>
      <w:numFmt w:val="decimal"/>
      <w:lvlText w:val="%2."/>
      <w:lvlJc w:val="left"/>
      <w:pPr>
        <w:ind w:left="720" w:hanging="360"/>
      </w:pPr>
    </w:lvl>
    <w:lvl w:ilvl="2" w:tplc="1A405896">
      <w:start w:val="1"/>
      <w:numFmt w:val="decimal"/>
      <w:lvlText w:val="%3."/>
      <w:lvlJc w:val="left"/>
      <w:pPr>
        <w:ind w:left="720" w:hanging="360"/>
      </w:pPr>
    </w:lvl>
    <w:lvl w:ilvl="3" w:tplc="CA883D5C">
      <w:start w:val="1"/>
      <w:numFmt w:val="decimal"/>
      <w:lvlText w:val="%4."/>
      <w:lvlJc w:val="left"/>
      <w:pPr>
        <w:ind w:left="720" w:hanging="360"/>
      </w:pPr>
    </w:lvl>
    <w:lvl w:ilvl="4" w:tplc="744C2844">
      <w:start w:val="1"/>
      <w:numFmt w:val="decimal"/>
      <w:lvlText w:val="%5."/>
      <w:lvlJc w:val="left"/>
      <w:pPr>
        <w:ind w:left="720" w:hanging="360"/>
      </w:pPr>
    </w:lvl>
    <w:lvl w:ilvl="5" w:tplc="FB4047BE">
      <w:start w:val="1"/>
      <w:numFmt w:val="decimal"/>
      <w:lvlText w:val="%6."/>
      <w:lvlJc w:val="left"/>
      <w:pPr>
        <w:ind w:left="720" w:hanging="360"/>
      </w:pPr>
    </w:lvl>
    <w:lvl w:ilvl="6" w:tplc="A2E241EE">
      <w:start w:val="1"/>
      <w:numFmt w:val="decimal"/>
      <w:lvlText w:val="%7."/>
      <w:lvlJc w:val="left"/>
      <w:pPr>
        <w:ind w:left="720" w:hanging="360"/>
      </w:pPr>
    </w:lvl>
    <w:lvl w:ilvl="7" w:tplc="C758F138">
      <w:start w:val="1"/>
      <w:numFmt w:val="decimal"/>
      <w:lvlText w:val="%8."/>
      <w:lvlJc w:val="left"/>
      <w:pPr>
        <w:ind w:left="720" w:hanging="360"/>
      </w:pPr>
    </w:lvl>
    <w:lvl w:ilvl="8" w:tplc="908A924C">
      <w:start w:val="1"/>
      <w:numFmt w:val="decimal"/>
      <w:lvlText w:val="%9."/>
      <w:lvlJc w:val="left"/>
      <w:pPr>
        <w:ind w:left="720" w:hanging="360"/>
      </w:pPr>
    </w:lvl>
  </w:abstractNum>
  <w:abstractNum w:abstractNumId="3" w15:restartNumberingAfterBreak="0">
    <w:nsid w:val="1F677001"/>
    <w:multiLevelType w:val="hybridMultilevel"/>
    <w:tmpl w:val="5EA68394"/>
    <w:lvl w:ilvl="0" w:tplc="6B0C0980">
      <w:start w:val="1"/>
      <w:numFmt w:val="decimal"/>
      <w:lvlText w:val="%1."/>
      <w:lvlJc w:val="left"/>
      <w:pPr>
        <w:ind w:left="1020" w:hanging="360"/>
      </w:pPr>
    </w:lvl>
    <w:lvl w:ilvl="1" w:tplc="F7E0D8DA">
      <w:start w:val="1"/>
      <w:numFmt w:val="decimal"/>
      <w:lvlText w:val="%2."/>
      <w:lvlJc w:val="left"/>
      <w:pPr>
        <w:ind w:left="1020" w:hanging="360"/>
      </w:pPr>
    </w:lvl>
    <w:lvl w:ilvl="2" w:tplc="D006FFC0">
      <w:start w:val="1"/>
      <w:numFmt w:val="decimal"/>
      <w:lvlText w:val="%3."/>
      <w:lvlJc w:val="left"/>
      <w:pPr>
        <w:ind w:left="1020" w:hanging="360"/>
      </w:pPr>
    </w:lvl>
    <w:lvl w:ilvl="3" w:tplc="EE38607E">
      <w:start w:val="1"/>
      <w:numFmt w:val="decimal"/>
      <w:lvlText w:val="%4."/>
      <w:lvlJc w:val="left"/>
      <w:pPr>
        <w:ind w:left="1020" w:hanging="360"/>
      </w:pPr>
    </w:lvl>
    <w:lvl w:ilvl="4" w:tplc="354C357E">
      <w:start w:val="1"/>
      <w:numFmt w:val="decimal"/>
      <w:lvlText w:val="%5."/>
      <w:lvlJc w:val="left"/>
      <w:pPr>
        <w:ind w:left="1020" w:hanging="360"/>
      </w:pPr>
    </w:lvl>
    <w:lvl w:ilvl="5" w:tplc="95E60BFE">
      <w:start w:val="1"/>
      <w:numFmt w:val="decimal"/>
      <w:lvlText w:val="%6."/>
      <w:lvlJc w:val="left"/>
      <w:pPr>
        <w:ind w:left="1020" w:hanging="360"/>
      </w:pPr>
    </w:lvl>
    <w:lvl w:ilvl="6" w:tplc="574C71BA">
      <w:start w:val="1"/>
      <w:numFmt w:val="decimal"/>
      <w:lvlText w:val="%7."/>
      <w:lvlJc w:val="left"/>
      <w:pPr>
        <w:ind w:left="1020" w:hanging="360"/>
      </w:pPr>
    </w:lvl>
    <w:lvl w:ilvl="7" w:tplc="86EEFE7C">
      <w:start w:val="1"/>
      <w:numFmt w:val="decimal"/>
      <w:lvlText w:val="%8."/>
      <w:lvlJc w:val="left"/>
      <w:pPr>
        <w:ind w:left="1020" w:hanging="360"/>
      </w:pPr>
    </w:lvl>
    <w:lvl w:ilvl="8" w:tplc="8F82F3D4">
      <w:start w:val="1"/>
      <w:numFmt w:val="decimal"/>
      <w:lvlText w:val="%9."/>
      <w:lvlJc w:val="left"/>
      <w:pPr>
        <w:ind w:left="1020" w:hanging="360"/>
      </w:pPr>
    </w:lvl>
  </w:abstractNum>
  <w:abstractNum w:abstractNumId="4" w15:restartNumberingAfterBreak="0">
    <w:nsid w:val="27895DA4"/>
    <w:multiLevelType w:val="multilevel"/>
    <w:tmpl w:val="8FB6E0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FF28C4"/>
    <w:multiLevelType w:val="hybridMultilevel"/>
    <w:tmpl w:val="35CE7C1E"/>
    <w:lvl w:ilvl="0" w:tplc="0BAE8AF4">
      <w:start w:val="1"/>
      <w:numFmt w:val="decimal"/>
      <w:lvlText w:val="%1."/>
      <w:lvlJc w:val="left"/>
      <w:pPr>
        <w:ind w:left="1020" w:hanging="360"/>
      </w:pPr>
    </w:lvl>
    <w:lvl w:ilvl="1" w:tplc="4E581910">
      <w:start w:val="1"/>
      <w:numFmt w:val="decimal"/>
      <w:lvlText w:val="%2."/>
      <w:lvlJc w:val="left"/>
      <w:pPr>
        <w:ind w:left="1020" w:hanging="360"/>
      </w:pPr>
    </w:lvl>
    <w:lvl w:ilvl="2" w:tplc="E6C0EA16">
      <w:start w:val="1"/>
      <w:numFmt w:val="decimal"/>
      <w:lvlText w:val="%3."/>
      <w:lvlJc w:val="left"/>
      <w:pPr>
        <w:ind w:left="1020" w:hanging="360"/>
      </w:pPr>
    </w:lvl>
    <w:lvl w:ilvl="3" w:tplc="D9923942">
      <w:start w:val="1"/>
      <w:numFmt w:val="decimal"/>
      <w:lvlText w:val="%4."/>
      <w:lvlJc w:val="left"/>
      <w:pPr>
        <w:ind w:left="1020" w:hanging="360"/>
      </w:pPr>
    </w:lvl>
    <w:lvl w:ilvl="4" w:tplc="09A8CE26">
      <w:start w:val="1"/>
      <w:numFmt w:val="decimal"/>
      <w:lvlText w:val="%5."/>
      <w:lvlJc w:val="left"/>
      <w:pPr>
        <w:ind w:left="1020" w:hanging="360"/>
      </w:pPr>
    </w:lvl>
    <w:lvl w:ilvl="5" w:tplc="1D662692">
      <w:start w:val="1"/>
      <w:numFmt w:val="decimal"/>
      <w:lvlText w:val="%6."/>
      <w:lvlJc w:val="left"/>
      <w:pPr>
        <w:ind w:left="1020" w:hanging="360"/>
      </w:pPr>
    </w:lvl>
    <w:lvl w:ilvl="6" w:tplc="256CE8E6">
      <w:start w:val="1"/>
      <w:numFmt w:val="decimal"/>
      <w:lvlText w:val="%7."/>
      <w:lvlJc w:val="left"/>
      <w:pPr>
        <w:ind w:left="1020" w:hanging="360"/>
      </w:pPr>
    </w:lvl>
    <w:lvl w:ilvl="7" w:tplc="522833BA">
      <w:start w:val="1"/>
      <w:numFmt w:val="decimal"/>
      <w:lvlText w:val="%8."/>
      <w:lvlJc w:val="left"/>
      <w:pPr>
        <w:ind w:left="1020" w:hanging="360"/>
      </w:pPr>
    </w:lvl>
    <w:lvl w:ilvl="8" w:tplc="E0800F3C">
      <w:start w:val="1"/>
      <w:numFmt w:val="decimal"/>
      <w:lvlText w:val="%9."/>
      <w:lvlJc w:val="left"/>
      <w:pPr>
        <w:ind w:left="1020" w:hanging="360"/>
      </w:pPr>
    </w:lvl>
  </w:abstractNum>
  <w:abstractNum w:abstractNumId="6" w15:restartNumberingAfterBreak="0">
    <w:nsid w:val="2C4228E8"/>
    <w:multiLevelType w:val="multilevel"/>
    <w:tmpl w:val="5C3E27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1B2A901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552C5A"/>
    <w:multiLevelType w:val="multilevel"/>
    <w:tmpl w:val="4A643DC4"/>
    <w:lvl w:ilvl="0">
      <w:start w:val="6"/>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43E3295A"/>
    <w:multiLevelType w:val="multilevel"/>
    <w:tmpl w:val="5C3E27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5A2493"/>
    <w:multiLevelType w:val="multilevel"/>
    <w:tmpl w:val="7280177E"/>
    <w:lvl w:ilvl="0">
      <w:start w:val="8"/>
      <w:numFmt w:val="decimal"/>
      <w:lvlText w:val="%1."/>
      <w:lvlJc w:val="left"/>
      <w:pPr>
        <w:ind w:left="360" w:hanging="360"/>
      </w:pPr>
      <w:rPr>
        <w:rFonts w:eastAsiaTheme="minorEastAsia" w:hint="default"/>
        <w:color w:val="000000" w:themeColor="text1"/>
      </w:rPr>
    </w:lvl>
    <w:lvl w:ilvl="1">
      <w:start w:val="2"/>
      <w:numFmt w:val="decimal"/>
      <w:lvlText w:val="%1.%2."/>
      <w:lvlJc w:val="left"/>
      <w:pPr>
        <w:ind w:left="927" w:hanging="360"/>
      </w:pPr>
      <w:rPr>
        <w:rFonts w:eastAsiaTheme="minorEastAsia" w:hint="default"/>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6336" w:hanging="1800"/>
      </w:pPr>
      <w:rPr>
        <w:rFonts w:eastAsiaTheme="minorEastAsia" w:hint="default"/>
        <w:color w:val="000000" w:themeColor="text1"/>
      </w:rPr>
    </w:lvl>
  </w:abstractNum>
  <w:abstractNum w:abstractNumId="11" w15:restartNumberingAfterBreak="0">
    <w:nsid w:val="63254091"/>
    <w:multiLevelType w:val="multilevel"/>
    <w:tmpl w:val="BEF2D186"/>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2E1037"/>
    <w:multiLevelType w:val="hybridMultilevel"/>
    <w:tmpl w:val="62BC5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408162091">
    <w:abstractNumId w:val="14"/>
  </w:num>
  <w:num w:numId="3" w16cid:durableId="749809940">
    <w:abstractNumId w:val="1"/>
  </w:num>
  <w:num w:numId="4" w16cid:durableId="347372786">
    <w:abstractNumId w:val="4"/>
  </w:num>
  <w:num w:numId="5" w16cid:durableId="864253289">
    <w:abstractNumId w:val="12"/>
  </w:num>
  <w:num w:numId="6" w16cid:durableId="419063871">
    <w:abstractNumId w:val="11"/>
  </w:num>
  <w:num w:numId="7" w16cid:durableId="2029520797">
    <w:abstractNumId w:val="8"/>
  </w:num>
  <w:num w:numId="8" w16cid:durableId="5062840">
    <w:abstractNumId w:val="9"/>
  </w:num>
  <w:num w:numId="9" w16cid:durableId="388840946">
    <w:abstractNumId w:val="10"/>
  </w:num>
  <w:num w:numId="10" w16cid:durableId="1157646078">
    <w:abstractNumId w:val="0"/>
  </w:num>
  <w:num w:numId="11" w16cid:durableId="1000697539">
    <w:abstractNumId w:val="13"/>
  </w:num>
  <w:num w:numId="12" w16cid:durableId="1569077391">
    <w:abstractNumId w:val="3"/>
  </w:num>
  <w:num w:numId="13" w16cid:durableId="1540048853">
    <w:abstractNumId w:val="5"/>
  </w:num>
  <w:num w:numId="14" w16cid:durableId="1796827348">
    <w:abstractNumId w:val="2"/>
  </w:num>
  <w:num w:numId="15" w16cid:durableId="239559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4E"/>
    <w:rsid w:val="00004141"/>
    <w:rsid w:val="00035547"/>
    <w:rsid w:val="0007094E"/>
    <w:rsid w:val="00084B6B"/>
    <w:rsid w:val="000C1C6D"/>
    <w:rsid w:val="000D3D8C"/>
    <w:rsid w:val="000F2EB6"/>
    <w:rsid w:val="000F3393"/>
    <w:rsid w:val="000F5B0C"/>
    <w:rsid w:val="000F70A3"/>
    <w:rsid w:val="00104F8C"/>
    <w:rsid w:val="0011643F"/>
    <w:rsid w:val="001241B6"/>
    <w:rsid w:val="00125C7D"/>
    <w:rsid w:val="00141C10"/>
    <w:rsid w:val="001502DB"/>
    <w:rsid w:val="001620BD"/>
    <w:rsid w:val="001725C2"/>
    <w:rsid w:val="00180E04"/>
    <w:rsid w:val="001832ED"/>
    <w:rsid w:val="00185FA1"/>
    <w:rsid w:val="0019664D"/>
    <w:rsid w:val="001A459D"/>
    <w:rsid w:val="001C504C"/>
    <w:rsid w:val="001E1E3E"/>
    <w:rsid w:val="001E3ED1"/>
    <w:rsid w:val="00206BD9"/>
    <w:rsid w:val="002125FD"/>
    <w:rsid w:val="00230F79"/>
    <w:rsid w:val="0023102A"/>
    <w:rsid w:val="0024294F"/>
    <w:rsid w:val="00247376"/>
    <w:rsid w:val="00254C99"/>
    <w:rsid w:val="002704AB"/>
    <w:rsid w:val="0028083D"/>
    <w:rsid w:val="00285138"/>
    <w:rsid w:val="00296511"/>
    <w:rsid w:val="002A08BD"/>
    <w:rsid w:val="002A7169"/>
    <w:rsid w:val="002C2AA3"/>
    <w:rsid w:val="002C3B8D"/>
    <w:rsid w:val="002C750D"/>
    <w:rsid w:val="002D02E8"/>
    <w:rsid w:val="002D30C6"/>
    <w:rsid w:val="002E4FBE"/>
    <w:rsid w:val="002F6521"/>
    <w:rsid w:val="002F72BF"/>
    <w:rsid w:val="003211A9"/>
    <w:rsid w:val="0032131E"/>
    <w:rsid w:val="00330483"/>
    <w:rsid w:val="003327A1"/>
    <w:rsid w:val="00343DC5"/>
    <w:rsid w:val="00353833"/>
    <w:rsid w:val="00353BD6"/>
    <w:rsid w:val="00357F88"/>
    <w:rsid w:val="00361D08"/>
    <w:rsid w:val="003775E7"/>
    <w:rsid w:val="003806F5"/>
    <w:rsid w:val="00382A02"/>
    <w:rsid w:val="003846EF"/>
    <w:rsid w:val="00397A47"/>
    <w:rsid w:val="003A1DCB"/>
    <w:rsid w:val="003A206A"/>
    <w:rsid w:val="003A3DA4"/>
    <w:rsid w:val="003A5A96"/>
    <w:rsid w:val="003C3C14"/>
    <w:rsid w:val="003D26D3"/>
    <w:rsid w:val="003D6A8B"/>
    <w:rsid w:val="003D7140"/>
    <w:rsid w:val="003E10D6"/>
    <w:rsid w:val="003F59FD"/>
    <w:rsid w:val="003F67A1"/>
    <w:rsid w:val="00411F8C"/>
    <w:rsid w:val="00417480"/>
    <w:rsid w:val="00423112"/>
    <w:rsid w:val="00430FF6"/>
    <w:rsid w:val="00452D72"/>
    <w:rsid w:val="00466183"/>
    <w:rsid w:val="00472842"/>
    <w:rsid w:val="004807E7"/>
    <w:rsid w:val="0048117F"/>
    <w:rsid w:val="00487EB4"/>
    <w:rsid w:val="004959A5"/>
    <w:rsid w:val="004B1E5F"/>
    <w:rsid w:val="004C57A3"/>
    <w:rsid w:val="004D79CB"/>
    <w:rsid w:val="004E2C3E"/>
    <w:rsid w:val="004E4572"/>
    <w:rsid w:val="004E6A80"/>
    <w:rsid w:val="004E7D6C"/>
    <w:rsid w:val="004F760F"/>
    <w:rsid w:val="00501618"/>
    <w:rsid w:val="005019EA"/>
    <w:rsid w:val="00506501"/>
    <w:rsid w:val="00507406"/>
    <w:rsid w:val="005213AB"/>
    <w:rsid w:val="00521A49"/>
    <w:rsid w:val="005370AE"/>
    <w:rsid w:val="0053781C"/>
    <w:rsid w:val="00543D69"/>
    <w:rsid w:val="00550568"/>
    <w:rsid w:val="005514A4"/>
    <w:rsid w:val="00560A64"/>
    <w:rsid w:val="00565066"/>
    <w:rsid w:val="00581731"/>
    <w:rsid w:val="00582BFA"/>
    <w:rsid w:val="00592574"/>
    <w:rsid w:val="00595C6F"/>
    <w:rsid w:val="005A0AB0"/>
    <w:rsid w:val="005A4515"/>
    <w:rsid w:val="005A71F2"/>
    <w:rsid w:val="005C2418"/>
    <w:rsid w:val="005C6C34"/>
    <w:rsid w:val="005E0F00"/>
    <w:rsid w:val="005E23A0"/>
    <w:rsid w:val="005F0345"/>
    <w:rsid w:val="005F0C63"/>
    <w:rsid w:val="005F3C53"/>
    <w:rsid w:val="00600E56"/>
    <w:rsid w:val="00601DCD"/>
    <w:rsid w:val="00627D5F"/>
    <w:rsid w:val="00643244"/>
    <w:rsid w:val="006436BB"/>
    <w:rsid w:val="006523A8"/>
    <w:rsid w:val="006601B4"/>
    <w:rsid w:val="00671170"/>
    <w:rsid w:val="00695CEE"/>
    <w:rsid w:val="006B34E8"/>
    <w:rsid w:val="006D0690"/>
    <w:rsid w:val="006E5AC7"/>
    <w:rsid w:val="006F1BF5"/>
    <w:rsid w:val="006F6E51"/>
    <w:rsid w:val="006F7419"/>
    <w:rsid w:val="00704C42"/>
    <w:rsid w:val="00710CA3"/>
    <w:rsid w:val="00714199"/>
    <w:rsid w:val="00727944"/>
    <w:rsid w:val="007323AE"/>
    <w:rsid w:val="00746E4A"/>
    <w:rsid w:val="00747B6A"/>
    <w:rsid w:val="0075044E"/>
    <w:rsid w:val="00757D54"/>
    <w:rsid w:val="00762128"/>
    <w:rsid w:val="00764C1D"/>
    <w:rsid w:val="00783627"/>
    <w:rsid w:val="00790F52"/>
    <w:rsid w:val="00796391"/>
    <w:rsid w:val="007A4C9A"/>
    <w:rsid w:val="007A5DDE"/>
    <w:rsid w:val="007B526A"/>
    <w:rsid w:val="007B599E"/>
    <w:rsid w:val="007C0A44"/>
    <w:rsid w:val="007C72B4"/>
    <w:rsid w:val="007D703C"/>
    <w:rsid w:val="007E07D9"/>
    <w:rsid w:val="00801386"/>
    <w:rsid w:val="00803512"/>
    <w:rsid w:val="00803D9A"/>
    <w:rsid w:val="008060CD"/>
    <w:rsid w:val="00807048"/>
    <w:rsid w:val="00812C34"/>
    <w:rsid w:val="00841C60"/>
    <w:rsid w:val="00847807"/>
    <w:rsid w:val="00853FBA"/>
    <w:rsid w:val="00862C91"/>
    <w:rsid w:val="008647A2"/>
    <w:rsid w:val="00865952"/>
    <w:rsid w:val="00867B11"/>
    <w:rsid w:val="00871F4F"/>
    <w:rsid w:val="00881EE7"/>
    <w:rsid w:val="00886583"/>
    <w:rsid w:val="008972A1"/>
    <w:rsid w:val="008A0174"/>
    <w:rsid w:val="008D1B6B"/>
    <w:rsid w:val="008D7417"/>
    <w:rsid w:val="008E450B"/>
    <w:rsid w:val="008F3F98"/>
    <w:rsid w:val="00907AE6"/>
    <w:rsid w:val="00913322"/>
    <w:rsid w:val="00914D97"/>
    <w:rsid w:val="00917A73"/>
    <w:rsid w:val="00936CA4"/>
    <w:rsid w:val="009471DB"/>
    <w:rsid w:val="00966C88"/>
    <w:rsid w:val="00975ACA"/>
    <w:rsid w:val="00975BC9"/>
    <w:rsid w:val="00976D74"/>
    <w:rsid w:val="00976EAB"/>
    <w:rsid w:val="00991D95"/>
    <w:rsid w:val="009A066D"/>
    <w:rsid w:val="009A2183"/>
    <w:rsid w:val="009B3DB3"/>
    <w:rsid w:val="009B431F"/>
    <w:rsid w:val="009C7627"/>
    <w:rsid w:val="009E03FC"/>
    <w:rsid w:val="009E5A80"/>
    <w:rsid w:val="00A006B9"/>
    <w:rsid w:val="00A1574B"/>
    <w:rsid w:val="00A20B05"/>
    <w:rsid w:val="00A4220D"/>
    <w:rsid w:val="00A42CC1"/>
    <w:rsid w:val="00A4307D"/>
    <w:rsid w:val="00A47CA3"/>
    <w:rsid w:val="00A52B1D"/>
    <w:rsid w:val="00A553F8"/>
    <w:rsid w:val="00A55F64"/>
    <w:rsid w:val="00A573E1"/>
    <w:rsid w:val="00A867A8"/>
    <w:rsid w:val="00AB09FC"/>
    <w:rsid w:val="00AD0E7E"/>
    <w:rsid w:val="00AE231A"/>
    <w:rsid w:val="00AE348C"/>
    <w:rsid w:val="00AF101F"/>
    <w:rsid w:val="00AF233B"/>
    <w:rsid w:val="00AF45E7"/>
    <w:rsid w:val="00AF4E1D"/>
    <w:rsid w:val="00AF6BCF"/>
    <w:rsid w:val="00AF76C6"/>
    <w:rsid w:val="00B03A67"/>
    <w:rsid w:val="00B11132"/>
    <w:rsid w:val="00B12A55"/>
    <w:rsid w:val="00B14572"/>
    <w:rsid w:val="00B17951"/>
    <w:rsid w:val="00B4795F"/>
    <w:rsid w:val="00B561B6"/>
    <w:rsid w:val="00B710E9"/>
    <w:rsid w:val="00B74D28"/>
    <w:rsid w:val="00B954F3"/>
    <w:rsid w:val="00BA3FC5"/>
    <w:rsid w:val="00BB3F39"/>
    <w:rsid w:val="00BB4772"/>
    <w:rsid w:val="00BD0226"/>
    <w:rsid w:val="00BD4014"/>
    <w:rsid w:val="00BE39DC"/>
    <w:rsid w:val="00BE48C1"/>
    <w:rsid w:val="00BE79EC"/>
    <w:rsid w:val="00BE7E60"/>
    <w:rsid w:val="00BF79F5"/>
    <w:rsid w:val="00C0588A"/>
    <w:rsid w:val="00C11CED"/>
    <w:rsid w:val="00C124F6"/>
    <w:rsid w:val="00C1702B"/>
    <w:rsid w:val="00C31246"/>
    <w:rsid w:val="00C33209"/>
    <w:rsid w:val="00C348DA"/>
    <w:rsid w:val="00C34D2A"/>
    <w:rsid w:val="00C3540D"/>
    <w:rsid w:val="00C411F6"/>
    <w:rsid w:val="00C60202"/>
    <w:rsid w:val="00C6089F"/>
    <w:rsid w:val="00C76A7A"/>
    <w:rsid w:val="00C81A60"/>
    <w:rsid w:val="00C83D48"/>
    <w:rsid w:val="00C84844"/>
    <w:rsid w:val="00C85BD0"/>
    <w:rsid w:val="00C90155"/>
    <w:rsid w:val="00CA06DD"/>
    <w:rsid w:val="00CA1020"/>
    <w:rsid w:val="00CA75CF"/>
    <w:rsid w:val="00CA7A90"/>
    <w:rsid w:val="00CB27DE"/>
    <w:rsid w:val="00CB5146"/>
    <w:rsid w:val="00CB7AA1"/>
    <w:rsid w:val="00CF06BF"/>
    <w:rsid w:val="00CF2282"/>
    <w:rsid w:val="00D12C01"/>
    <w:rsid w:val="00D1549F"/>
    <w:rsid w:val="00D37817"/>
    <w:rsid w:val="00D51D37"/>
    <w:rsid w:val="00D55406"/>
    <w:rsid w:val="00D74EAE"/>
    <w:rsid w:val="00DA0DCA"/>
    <w:rsid w:val="00DA2675"/>
    <w:rsid w:val="00DA428A"/>
    <w:rsid w:val="00DB16D9"/>
    <w:rsid w:val="00DC0F81"/>
    <w:rsid w:val="00DC2DA5"/>
    <w:rsid w:val="00DE1901"/>
    <w:rsid w:val="00DF1944"/>
    <w:rsid w:val="00DF464B"/>
    <w:rsid w:val="00E048CA"/>
    <w:rsid w:val="00E1254A"/>
    <w:rsid w:val="00E17BA5"/>
    <w:rsid w:val="00E3715E"/>
    <w:rsid w:val="00E44D75"/>
    <w:rsid w:val="00E44DDE"/>
    <w:rsid w:val="00E539F6"/>
    <w:rsid w:val="00E56325"/>
    <w:rsid w:val="00E572EF"/>
    <w:rsid w:val="00E6306D"/>
    <w:rsid w:val="00E70EE5"/>
    <w:rsid w:val="00E80A3B"/>
    <w:rsid w:val="00E83919"/>
    <w:rsid w:val="00EA4D10"/>
    <w:rsid w:val="00EB1C4B"/>
    <w:rsid w:val="00EB4843"/>
    <w:rsid w:val="00EC2117"/>
    <w:rsid w:val="00EC31B8"/>
    <w:rsid w:val="00ED1BB8"/>
    <w:rsid w:val="00ED4CF2"/>
    <w:rsid w:val="00EE4ACD"/>
    <w:rsid w:val="00EF0B8A"/>
    <w:rsid w:val="00EF10AB"/>
    <w:rsid w:val="00EF3E9C"/>
    <w:rsid w:val="00EF5B1F"/>
    <w:rsid w:val="00EF6DD1"/>
    <w:rsid w:val="00F0167A"/>
    <w:rsid w:val="00F04D73"/>
    <w:rsid w:val="00F136EE"/>
    <w:rsid w:val="00F16424"/>
    <w:rsid w:val="00F3063E"/>
    <w:rsid w:val="00F36AC7"/>
    <w:rsid w:val="00F4300E"/>
    <w:rsid w:val="00F51162"/>
    <w:rsid w:val="00F55E39"/>
    <w:rsid w:val="00F60A5A"/>
    <w:rsid w:val="00F62AA0"/>
    <w:rsid w:val="00F766F4"/>
    <w:rsid w:val="00F857EE"/>
    <w:rsid w:val="00F95722"/>
    <w:rsid w:val="00F96EF9"/>
    <w:rsid w:val="00FB2438"/>
    <w:rsid w:val="00FC4FCF"/>
    <w:rsid w:val="00FD3BD4"/>
    <w:rsid w:val="00FD52FA"/>
    <w:rsid w:val="00FF2632"/>
    <w:rsid w:val="00FF5C20"/>
    <w:rsid w:val="0170716A"/>
    <w:rsid w:val="01A031E5"/>
    <w:rsid w:val="01FB431E"/>
    <w:rsid w:val="032A992F"/>
    <w:rsid w:val="05998652"/>
    <w:rsid w:val="05ED9952"/>
    <w:rsid w:val="06CA6A86"/>
    <w:rsid w:val="07569125"/>
    <w:rsid w:val="0A3A5BC0"/>
    <w:rsid w:val="0C2261B9"/>
    <w:rsid w:val="0C637DC7"/>
    <w:rsid w:val="0EE021B9"/>
    <w:rsid w:val="10097303"/>
    <w:rsid w:val="126217FE"/>
    <w:rsid w:val="14299128"/>
    <w:rsid w:val="1535F63F"/>
    <w:rsid w:val="15AE118B"/>
    <w:rsid w:val="1825CE93"/>
    <w:rsid w:val="18C59948"/>
    <w:rsid w:val="18DF61CC"/>
    <w:rsid w:val="191458DF"/>
    <w:rsid w:val="1D6D1650"/>
    <w:rsid w:val="1E13AB4B"/>
    <w:rsid w:val="1E4ECA67"/>
    <w:rsid w:val="1EE48011"/>
    <w:rsid w:val="2235E6DD"/>
    <w:rsid w:val="2238243B"/>
    <w:rsid w:val="23900AC0"/>
    <w:rsid w:val="24502A5C"/>
    <w:rsid w:val="24F02E10"/>
    <w:rsid w:val="26EF03FF"/>
    <w:rsid w:val="29C4C756"/>
    <w:rsid w:val="2C66AE1B"/>
    <w:rsid w:val="2C9870B3"/>
    <w:rsid w:val="2EF80536"/>
    <w:rsid w:val="30417778"/>
    <w:rsid w:val="3104E0D4"/>
    <w:rsid w:val="32F55D29"/>
    <w:rsid w:val="339FFE16"/>
    <w:rsid w:val="33CB8359"/>
    <w:rsid w:val="35138C62"/>
    <w:rsid w:val="354170BE"/>
    <w:rsid w:val="3680F345"/>
    <w:rsid w:val="37274B26"/>
    <w:rsid w:val="377D1CFD"/>
    <w:rsid w:val="388193AC"/>
    <w:rsid w:val="39494D06"/>
    <w:rsid w:val="3A61ED2B"/>
    <w:rsid w:val="3ACEF63B"/>
    <w:rsid w:val="3B620E38"/>
    <w:rsid w:val="3C6BB353"/>
    <w:rsid w:val="3C6D6D9C"/>
    <w:rsid w:val="3E251EE3"/>
    <w:rsid w:val="3E5CDE3C"/>
    <w:rsid w:val="3F89283D"/>
    <w:rsid w:val="3FBDC7C5"/>
    <w:rsid w:val="450ADB2B"/>
    <w:rsid w:val="4915DC91"/>
    <w:rsid w:val="4AE21CD4"/>
    <w:rsid w:val="4B0D6410"/>
    <w:rsid w:val="4D453826"/>
    <w:rsid w:val="4F1E5FDA"/>
    <w:rsid w:val="4F575B94"/>
    <w:rsid w:val="4F692FBF"/>
    <w:rsid w:val="526C43BB"/>
    <w:rsid w:val="55F08927"/>
    <w:rsid w:val="5A6C1A17"/>
    <w:rsid w:val="5A92E0D7"/>
    <w:rsid w:val="5D01B58B"/>
    <w:rsid w:val="5F96B424"/>
    <w:rsid w:val="618A1118"/>
    <w:rsid w:val="61DB04C7"/>
    <w:rsid w:val="63503CDA"/>
    <w:rsid w:val="64F1940F"/>
    <w:rsid w:val="65F96404"/>
    <w:rsid w:val="67845504"/>
    <w:rsid w:val="67E336A6"/>
    <w:rsid w:val="67FE3878"/>
    <w:rsid w:val="69303728"/>
    <w:rsid w:val="6BF41896"/>
    <w:rsid w:val="6D9BFE47"/>
    <w:rsid w:val="74D6EC2C"/>
    <w:rsid w:val="76547C83"/>
    <w:rsid w:val="79BDBB84"/>
    <w:rsid w:val="7ACA68CB"/>
    <w:rsid w:val="7D8D1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79CA"/>
  <w15:chartTrackingRefBased/>
  <w15:docId w15:val="{A0350704-5EB3-4C64-99DA-7F09E3D1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94E"/>
    <w:pPr>
      <w:spacing w:before="0" w:after="160" w:line="276" w:lineRule="auto"/>
      <w:ind w:left="0" w:firstLine="0"/>
      <w:jc w:val="left"/>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709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709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4E"/>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semiHidden/>
    <w:rsid w:val="0007094E"/>
    <w:rPr>
      <w:rFonts w:asciiTheme="majorHAnsi" w:eastAsiaTheme="majorEastAsia" w:hAnsiTheme="majorHAnsi" w:cstheme="majorBidi"/>
      <w:color w:val="ED7D31" w:themeColor="accent2"/>
      <w:kern w:val="0"/>
      <w:sz w:val="36"/>
      <w:szCs w:val="36"/>
      <w:lang w:val="lt-LT" w:eastAsia="lt-LT"/>
      <w14:ligatures w14:val="none"/>
    </w:rPr>
  </w:style>
  <w:style w:type="character" w:styleId="Hyperlink">
    <w:name w:val="Hyperlink"/>
    <w:basedOn w:val="DefaultParagraphFont"/>
    <w:uiPriority w:val="99"/>
    <w:unhideWhenUsed/>
    <w:rsid w:val="0007094E"/>
    <w:rPr>
      <w:strike w:val="0"/>
      <w:dstrike w:val="0"/>
      <w:color w:val="auto"/>
      <w:u w:val="none"/>
      <w:effect w:val="none"/>
    </w:rPr>
  </w:style>
  <w:style w:type="paragraph" w:styleId="FootnoteText">
    <w:name w:val="footnote text"/>
    <w:basedOn w:val="Normal"/>
    <w:link w:val="FootnoteTextChar"/>
    <w:uiPriority w:val="99"/>
    <w:unhideWhenUsed/>
    <w:rsid w:val="0007094E"/>
    <w:rPr>
      <w:sz w:val="20"/>
      <w:szCs w:val="20"/>
    </w:rPr>
  </w:style>
  <w:style w:type="character" w:customStyle="1" w:styleId="FootnoteTextChar">
    <w:name w:val="Footnote Text Char"/>
    <w:basedOn w:val="DefaultParagraphFont"/>
    <w:link w:val="FootnoteText"/>
    <w:uiPriority w:val="99"/>
    <w:rsid w:val="0007094E"/>
    <w:rPr>
      <w:rFonts w:eastAsiaTheme="minorEastAsia"/>
      <w:kern w:val="0"/>
      <w:sz w:val="20"/>
      <w:szCs w:val="20"/>
      <w:lang w:val="lt-LT" w:eastAsia="lt-LT"/>
      <w14:ligatures w14:val="none"/>
    </w:rPr>
  </w:style>
  <w:style w:type="paragraph" w:styleId="Subtitle">
    <w:name w:val="Subtitle"/>
    <w:basedOn w:val="Normal"/>
    <w:next w:val="Normal"/>
    <w:link w:val="SubtitleChar"/>
    <w:uiPriority w:val="11"/>
    <w:qFormat/>
    <w:rsid w:val="0007094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7094E"/>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7094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7094E"/>
    <w:pPr>
      <w:ind w:left="720"/>
      <w:contextualSpacing/>
    </w:pPr>
    <w:rPr>
      <w:rFonts w:eastAsiaTheme="minorHAnsi"/>
      <w:kern w:val="2"/>
      <w:sz w:val="24"/>
      <w:szCs w:val="24"/>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7094E"/>
    <w:rPr>
      <w:vertAlign w:val="superscript"/>
    </w:rPr>
  </w:style>
  <w:style w:type="table" w:styleId="TableGrid">
    <w:name w:val="Table Grid"/>
    <w:basedOn w:val="TableNormal"/>
    <w:uiPriority w:val="39"/>
    <w:rsid w:val="0007094E"/>
    <w:pPr>
      <w:spacing w:before="0"/>
      <w:ind w:left="0" w:firstLine="0"/>
      <w:jc w:val="left"/>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7094E"/>
    <w:pPr>
      <w:tabs>
        <w:tab w:val="center" w:pos="4513"/>
        <w:tab w:val="right" w:pos="9026"/>
      </w:tabs>
    </w:pPr>
  </w:style>
  <w:style w:type="character" w:customStyle="1" w:styleId="HeaderChar">
    <w:name w:val="Header Char"/>
    <w:basedOn w:val="DefaultParagraphFont"/>
    <w:link w:val="Header"/>
    <w:uiPriority w:val="99"/>
    <w:rsid w:val="0007094E"/>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07094E"/>
    <w:pPr>
      <w:tabs>
        <w:tab w:val="center" w:pos="4513"/>
        <w:tab w:val="right" w:pos="9026"/>
      </w:tabs>
    </w:pPr>
  </w:style>
  <w:style w:type="character" w:customStyle="1" w:styleId="FooterChar">
    <w:name w:val="Footer Char"/>
    <w:basedOn w:val="DefaultParagraphFont"/>
    <w:link w:val="Footer"/>
    <w:uiPriority w:val="99"/>
    <w:rsid w:val="0007094E"/>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07094E"/>
    <w:pPr>
      <w:outlineLvl w:val="9"/>
    </w:pPr>
  </w:style>
  <w:style w:type="paragraph" w:styleId="TOC1">
    <w:name w:val="toc 1"/>
    <w:basedOn w:val="Normal"/>
    <w:next w:val="Normal"/>
    <w:autoRedefine/>
    <w:uiPriority w:val="39"/>
    <w:unhideWhenUsed/>
    <w:rsid w:val="0007094E"/>
    <w:pPr>
      <w:tabs>
        <w:tab w:val="left" w:pos="142"/>
        <w:tab w:val="left" w:pos="720"/>
        <w:tab w:val="right" w:leader="dot" w:pos="9962"/>
      </w:tabs>
      <w:spacing w:after="0"/>
      <w:ind w:left="426" w:hanging="284"/>
    </w:pPr>
  </w:style>
  <w:style w:type="paragraph" w:customStyle="1" w:styleId="tajtip">
    <w:name w:val="tajtip"/>
    <w:basedOn w:val="Normal"/>
    <w:rsid w:val="0007094E"/>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07094E"/>
    <w:pPr>
      <w:tabs>
        <w:tab w:val="right" w:leader="dot" w:pos="9962"/>
      </w:tabs>
      <w:spacing w:after="0"/>
      <w:ind w:left="220"/>
    </w:pPr>
  </w:style>
  <w:style w:type="table" w:customStyle="1" w:styleId="TableGrid3">
    <w:name w:val="Table Grid3"/>
    <w:basedOn w:val="TableNormal"/>
    <w:next w:val="TableGrid"/>
    <w:uiPriority w:val="39"/>
    <w:rsid w:val="0007094E"/>
    <w:pPr>
      <w:spacing w:before="0"/>
      <w:ind w:left="0"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3775E7"/>
    <w:rPr>
      <w:color w:val="954F72" w:themeColor="followedHyperlink"/>
      <w:u w:val="single"/>
    </w:rPr>
  </w:style>
  <w:style w:type="paragraph" w:styleId="Revision">
    <w:name w:val="Revision"/>
    <w:hidden/>
    <w:uiPriority w:val="99"/>
    <w:semiHidden/>
    <w:rsid w:val="00C33209"/>
    <w:pPr>
      <w:spacing w:before="0"/>
      <w:ind w:left="0" w:firstLine="0"/>
      <w:jc w:val="left"/>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EF5B1F"/>
    <w:rPr>
      <w:sz w:val="16"/>
      <w:szCs w:val="16"/>
    </w:rPr>
  </w:style>
  <w:style w:type="paragraph" w:styleId="CommentText">
    <w:name w:val="annotation text"/>
    <w:basedOn w:val="Normal"/>
    <w:link w:val="CommentTextChar"/>
    <w:uiPriority w:val="99"/>
    <w:unhideWhenUsed/>
    <w:rsid w:val="00EF5B1F"/>
    <w:pPr>
      <w:spacing w:line="240" w:lineRule="auto"/>
    </w:pPr>
    <w:rPr>
      <w:sz w:val="20"/>
      <w:szCs w:val="20"/>
    </w:rPr>
  </w:style>
  <w:style w:type="character" w:customStyle="1" w:styleId="CommentTextChar">
    <w:name w:val="Comment Text Char"/>
    <w:basedOn w:val="DefaultParagraphFont"/>
    <w:link w:val="CommentText"/>
    <w:uiPriority w:val="99"/>
    <w:rsid w:val="00EF5B1F"/>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EF5B1F"/>
    <w:rPr>
      <w:b/>
      <w:bCs/>
    </w:rPr>
  </w:style>
  <w:style w:type="character" w:customStyle="1" w:styleId="CommentSubjectChar">
    <w:name w:val="Comment Subject Char"/>
    <w:basedOn w:val="CommentTextChar"/>
    <w:link w:val="CommentSubject"/>
    <w:uiPriority w:val="99"/>
    <w:semiHidden/>
    <w:rsid w:val="00EF5B1F"/>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9.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talogas.cpo.lt/kategorijos/build-modern-2021-3/" TargetMode="External"/><Relationship Id="rId24" Type="http://schemas.openxmlformats.org/officeDocument/2006/relationships/footer" Target="footer9.xml"/><Relationship Id="rId32"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064e28b03ace3ad058a82a40bd139112">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e5799147273a54ffd1399ca7f13b75f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92431-99F3-43F3-98C9-25C76EE0F500}">
  <ds:schemaRefs>
    <ds:schemaRef ds:uri="http://schemas.microsoft.com/sharepoint/v3/contenttype/forms"/>
  </ds:schemaRefs>
</ds:datastoreItem>
</file>

<file path=customXml/itemProps2.xml><?xml version="1.0" encoding="utf-8"?>
<ds:datastoreItem xmlns:ds="http://schemas.openxmlformats.org/officeDocument/2006/customXml" ds:itemID="{86FC0B6F-1362-48C7-A974-E51186951134}">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3.xml><?xml version="1.0" encoding="utf-8"?>
<ds:datastoreItem xmlns:ds="http://schemas.openxmlformats.org/officeDocument/2006/customXml" ds:itemID="{D8B877AD-9A12-4954-8A4B-DA47D656EBAF}">
  <ds:schemaRefs>
    <ds:schemaRef ds:uri="http://schemas.openxmlformats.org/officeDocument/2006/bibliography"/>
  </ds:schemaRefs>
</ds:datastoreItem>
</file>

<file path=customXml/itemProps4.xml><?xml version="1.0" encoding="utf-8"?>
<ds:datastoreItem xmlns:ds="http://schemas.openxmlformats.org/officeDocument/2006/customXml" ds:itemID="{DCA33238-3294-4C9F-BC3E-AA522DBDF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21</Pages>
  <Words>19138</Words>
  <Characters>10909</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29988</CharactersWithSpaces>
  <SharedDoc>false</SharedDoc>
  <HLinks>
    <vt:vector size="120" baseType="variant">
      <vt:variant>
        <vt:i4>4390976</vt:i4>
      </vt:variant>
      <vt:variant>
        <vt:i4>114</vt:i4>
      </vt:variant>
      <vt:variant>
        <vt:i4>0</vt:i4>
      </vt:variant>
      <vt:variant>
        <vt:i4>5</vt:i4>
      </vt:variant>
      <vt:variant>
        <vt:lpwstr>https://www.e-tar.lt/portal/lt/legalAct/41e131d07ada11edbc04912defe897d1</vt:lpwstr>
      </vt:variant>
      <vt:variant>
        <vt:lpwstr/>
      </vt:variant>
      <vt:variant>
        <vt:i4>196695</vt:i4>
      </vt:variant>
      <vt:variant>
        <vt:i4>111</vt:i4>
      </vt:variant>
      <vt:variant>
        <vt:i4>0</vt:i4>
      </vt:variant>
      <vt:variant>
        <vt:i4>5</vt:i4>
      </vt:variant>
      <vt:variant>
        <vt:lpwstr>https://katalogas.cpo.lt/kategorijos/build-modern-2021-3/</vt:lpwstr>
      </vt:variant>
      <vt:variant>
        <vt:lpwstr/>
      </vt:variant>
      <vt:variant>
        <vt:i4>1245238</vt:i4>
      </vt:variant>
      <vt:variant>
        <vt:i4>104</vt:i4>
      </vt:variant>
      <vt:variant>
        <vt:i4>0</vt:i4>
      </vt:variant>
      <vt:variant>
        <vt:i4>5</vt:i4>
      </vt:variant>
      <vt:variant>
        <vt:lpwstr/>
      </vt:variant>
      <vt:variant>
        <vt:lpwstr>_Toc164359681</vt:lpwstr>
      </vt:variant>
      <vt:variant>
        <vt:i4>1245238</vt:i4>
      </vt:variant>
      <vt:variant>
        <vt:i4>98</vt:i4>
      </vt:variant>
      <vt:variant>
        <vt:i4>0</vt:i4>
      </vt:variant>
      <vt:variant>
        <vt:i4>5</vt:i4>
      </vt:variant>
      <vt:variant>
        <vt:lpwstr/>
      </vt:variant>
      <vt:variant>
        <vt:lpwstr>_Toc164359680</vt:lpwstr>
      </vt:variant>
      <vt:variant>
        <vt:i4>1835062</vt:i4>
      </vt:variant>
      <vt:variant>
        <vt:i4>92</vt:i4>
      </vt:variant>
      <vt:variant>
        <vt:i4>0</vt:i4>
      </vt:variant>
      <vt:variant>
        <vt:i4>5</vt:i4>
      </vt:variant>
      <vt:variant>
        <vt:lpwstr/>
      </vt:variant>
      <vt:variant>
        <vt:lpwstr>_Toc164359679</vt:lpwstr>
      </vt:variant>
      <vt:variant>
        <vt:i4>1835062</vt:i4>
      </vt:variant>
      <vt:variant>
        <vt:i4>86</vt:i4>
      </vt:variant>
      <vt:variant>
        <vt:i4>0</vt:i4>
      </vt:variant>
      <vt:variant>
        <vt:i4>5</vt:i4>
      </vt:variant>
      <vt:variant>
        <vt:lpwstr/>
      </vt:variant>
      <vt:variant>
        <vt:lpwstr>_Toc164359675</vt:lpwstr>
      </vt:variant>
      <vt:variant>
        <vt:i4>1835062</vt:i4>
      </vt:variant>
      <vt:variant>
        <vt:i4>80</vt:i4>
      </vt:variant>
      <vt:variant>
        <vt:i4>0</vt:i4>
      </vt:variant>
      <vt:variant>
        <vt:i4>5</vt:i4>
      </vt:variant>
      <vt:variant>
        <vt:lpwstr/>
      </vt:variant>
      <vt:variant>
        <vt:lpwstr>_Toc164359674</vt:lpwstr>
      </vt:variant>
      <vt:variant>
        <vt:i4>1835062</vt:i4>
      </vt:variant>
      <vt:variant>
        <vt:i4>74</vt:i4>
      </vt:variant>
      <vt:variant>
        <vt:i4>0</vt:i4>
      </vt:variant>
      <vt:variant>
        <vt:i4>5</vt:i4>
      </vt:variant>
      <vt:variant>
        <vt:lpwstr/>
      </vt:variant>
      <vt:variant>
        <vt:lpwstr>_Toc164359673</vt:lpwstr>
      </vt:variant>
      <vt:variant>
        <vt:i4>1835062</vt:i4>
      </vt:variant>
      <vt:variant>
        <vt:i4>68</vt:i4>
      </vt:variant>
      <vt:variant>
        <vt:i4>0</vt:i4>
      </vt:variant>
      <vt:variant>
        <vt:i4>5</vt:i4>
      </vt:variant>
      <vt:variant>
        <vt:lpwstr/>
      </vt:variant>
      <vt:variant>
        <vt:lpwstr>_Toc164359672</vt:lpwstr>
      </vt:variant>
      <vt:variant>
        <vt:i4>1835062</vt:i4>
      </vt:variant>
      <vt:variant>
        <vt:i4>62</vt:i4>
      </vt:variant>
      <vt:variant>
        <vt:i4>0</vt:i4>
      </vt:variant>
      <vt:variant>
        <vt:i4>5</vt:i4>
      </vt:variant>
      <vt:variant>
        <vt:lpwstr/>
      </vt:variant>
      <vt:variant>
        <vt:lpwstr>_Toc164359671</vt:lpwstr>
      </vt:variant>
      <vt:variant>
        <vt:i4>1835062</vt:i4>
      </vt:variant>
      <vt:variant>
        <vt:i4>56</vt:i4>
      </vt:variant>
      <vt:variant>
        <vt:i4>0</vt:i4>
      </vt:variant>
      <vt:variant>
        <vt:i4>5</vt:i4>
      </vt:variant>
      <vt:variant>
        <vt:lpwstr/>
      </vt:variant>
      <vt:variant>
        <vt:lpwstr>_Toc164359670</vt:lpwstr>
      </vt:variant>
      <vt:variant>
        <vt:i4>1900598</vt:i4>
      </vt:variant>
      <vt:variant>
        <vt:i4>50</vt:i4>
      </vt:variant>
      <vt:variant>
        <vt:i4>0</vt:i4>
      </vt:variant>
      <vt:variant>
        <vt:i4>5</vt:i4>
      </vt:variant>
      <vt:variant>
        <vt:lpwstr/>
      </vt:variant>
      <vt:variant>
        <vt:lpwstr>_Toc164359668</vt:lpwstr>
      </vt:variant>
      <vt:variant>
        <vt:i4>1900598</vt:i4>
      </vt:variant>
      <vt:variant>
        <vt:i4>44</vt:i4>
      </vt:variant>
      <vt:variant>
        <vt:i4>0</vt:i4>
      </vt:variant>
      <vt:variant>
        <vt:i4>5</vt:i4>
      </vt:variant>
      <vt:variant>
        <vt:lpwstr/>
      </vt:variant>
      <vt:variant>
        <vt:lpwstr>_Toc164359667</vt:lpwstr>
      </vt:variant>
      <vt:variant>
        <vt:i4>1900598</vt:i4>
      </vt:variant>
      <vt:variant>
        <vt:i4>38</vt:i4>
      </vt:variant>
      <vt:variant>
        <vt:i4>0</vt:i4>
      </vt:variant>
      <vt:variant>
        <vt:i4>5</vt:i4>
      </vt:variant>
      <vt:variant>
        <vt:lpwstr/>
      </vt:variant>
      <vt:variant>
        <vt:lpwstr>_Toc164359666</vt:lpwstr>
      </vt:variant>
      <vt:variant>
        <vt:i4>1900598</vt:i4>
      </vt:variant>
      <vt:variant>
        <vt:i4>32</vt:i4>
      </vt:variant>
      <vt:variant>
        <vt:i4>0</vt:i4>
      </vt:variant>
      <vt:variant>
        <vt:i4>5</vt:i4>
      </vt:variant>
      <vt:variant>
        <vt:lpwstr/>
      </vt:variant>
      <vt:variant>
        <vt:lpwstr>_Toc164359665</vt:lpwstr>
      </vt:variant>
      <vt:variant>
        <vt:i4>1900598</vt:i4>
      </vt:variant>
      <vt:variant>
        <vt:i4>26</vt:i4>
      </vt:variant>
      <vt:variant>
        <vt:i4>0</vt:i4>
      </vt:variant>
      <vt:variant>
        <vt:i4>5</vt:i4>
      </vt:variant>
      <vt:variant>
        <vt:lpwstr/>
      </vt:variant>
      <vt:variant>
        <vt:lpwstr>_Toc164359664</vt:lpwstr>
      </vt:variant>
      <vt:variant>
        <vt:i4>1900598</vt:i4>
      </vt:variant>
      <vt:variant>
        <vt:i4>20</vt:i4>
      </vt:variant>
      <vt:variant>
        <vt:i4>0</vt:i4>
      </vt:variant>
      <vt:variant>
        <vt:i4>5</vt:i4>
      </vt:variant>
      <vt:variant>
        <vt:lpwstr/>
      </vt:variant>
      <vt:variant>
        <vt:lpwstr>_Toc164359662</vt:lpwstr>
      </vt:variant>
      <vt:variant>
        <vt:i4>1900598</vt:i4>
      </vt:variant>
      <vt:variant>
        <vt:i4>14</vt:i4>
      </vt:variant>
      <vt:variant>
        <vt:i4>0</vt:i4>
      </vt:variant>
      <vt:variant>
        <vt:i4>5</vt:i4>
      </vt:variant>
      <vt:variant>
        <vt:lpwstr/>
      </vt:variant>
      <vt:variant>
        <vt:lpwstr>_Toc164359661</vt:lpwstr>
      </vt:variant>
      <vt:variant>
        <vt:i4>1900598</vt:i4>
      </vt:variant>
      <vt:variant>
        <vt:i4>8</vt:i4>
      </vt:variant>
      <vt:variant>
        <vt:i4>0</vt:i4>
      </vt:variant>
      <vt:variant>
        <vt:i4>5</vt:i4>
      </vt:variant>
      <vt:variant>
        <vt:lpwstr/>
      </vt:variant>
      <vt:variant>
        <vt:lpwstr>_Toc164359660</vt:lpwstr>
      </vt:variant>
      <vt:variant>
        <vt:i4>1966134</vt:i4>
      </vt:variant>
      <vt:variant>
        <vt:i4>2</vt:i4>
      </vt:variant>
      <vt:variant>
        <vt:i4>0</vt:i4>
      </vt:variant>
      <vt:variant>
        <vt:i4>5</vt:i4>
      </vt:variant>
      <vt:variant>
        <vt:lpwstr/>
      </vt:variant>
      <vt:variant>
        <vt:lpwstr>_Toc164359659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Rolandas Baltušninkas</cp:lastModifiedBy>
  <cp:revision>14</cp:revision>
  <dcterms:created xsi:type="dcterms:W3CDTF">2025-10-02T07:34:00Z</dcterms:created>
  <dcterms:modified xsi:type="dcterms:W3CDTF">2026-04-17T07:05:00Z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