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5F24" w14:textId="77777777" w:rsidR="00A14038" w:rsidRPr="00AE1397" w:rsidRDefault="00A14038" w:rsidP="00BB52F5">
      <w:pPr>
        <w:pStyle w:val="Heading1"/>
        <w:spacing w:before="0" w:after="0"/>
        <w:ind w:left="4820" w:firstLine="0"/>
        <w:jc w:val="right"/>
        <w:rPr>
          <w:rFonts w:asciiTheme="minorHAnsi" w:hAnsiTheme="minorHAnsi" w:cstheme="minorHAnsi"/>
          <w:sz w:val="22"/>
          <w:szCs w:val="22"/>
        </w:rPr>
      </w:pPr>
      <w:bookmarkStart w:id="0" w:name="_Toc229564365"/>
      <w:r w:rsidRPr="00AE1397">
        <w:rPr>
          <w:rFonts w:asciiTheme="minorHAnsi" w:hAnsiTheme="minorHAnsi" w:cstheme="minorHAnsi"/>
          <w:sz w:val="22"/>
          <w:szCs w:val="22"/>
        </w:rPr>
        <w:t xml:space="preserve">Pirkimo sąlygų </w:t>
      </w:r>
      <w:r>
        <w:rPr>
          <w:rFonts w:asciiTheme="minorHAnsi" w:hAnsiTheme="minorHAnsi" w:cstheme="minorHAnsi"/>
          <w:sz w:val="22"/>
          <w:szCs w:val="22"/>
        </w:rPr>
        <w:t>6.1</w:t>
      </w:r>
      <w:r w:rsidRPr="00AE1397">
        <w:rPr>
          <w:rFonts w:asciiTheme="minorHAnsi" w:hAnsiTheme="minorHAnsi" w:cstheme="minorHAnsi"/>
          <w:sz w:val="22"/>
          <w:szCs w:val="22"/>
        </w:rPr>
        <w:t xml:space="preserve"> priedas „Sutarties projektas“</w:t>
      </w:r>
      <w:bookmarkEnd w:id="0"/>
    </w:p>
    <w:p w14:paraId="0267BDE0" w14:textId="77777777" w:rsidR="00A14038" w:rsidRDefault="00A14038" w:rsidP="00A14038">
      <w:pPr>
        <w:pStyle w:val="NoSpacing"/>
        <w:spacing w:line="300" w:lineRule="auto"/>
        <w:ind w:firstLine="0"/>
        <w:contextualSpacing/>
        <w:jc w:val="right"/>
        <w:rPr>
          <w:rFonts w:ascii="Arial" w:eastAsiaTheme="minorHAnsi" w:hAnsi="Arial" w:cs="Arial"/>
          <w:bCs/>
          <w:iCs/>
        </w:rPr>
      </w:pPr>
    </w:p>
    <w:p w14:paraId="60EBED06" w14:textId="77777777" w:rsidR="00A14038" w:rsidRDefault="00A14038" w:rsidP="00A14038">
      <w:pPr>
        <w:pStyle w:val="NoSpacing"/>
        <w:spacing w:line="300" w:lineRule="auto"/>
        <w:ind w:firstLine="0"/>
        <w:contextualSpacing/>
        <w:rPr>
          <w:rFonts w:ascii="Arial" w:eastAsiaTheme="minorHAnsi" w:hAnsi="Arial" w:cs="Arial"/>
          <w:bCs/>
          <w:iCs/>
        </w:rPr>
      </w:pPr>
    </w:p>
    <w:p w14:paraId="55F0F74B" w14:textId="39A92975" w:rsidR="00A14038" w:rsidRPr="00FF7F88" w:rsidRDefault="00A14038" w:rsidP="00A14038">
      <w:pPr>
        <w:pStyle w:val="NoSpacing"/>
        <w:tabs>
          <w:tab w:val="left" w:pos="6160"/>
        </w:tabs>
        <w:spacing w:line="300" w:lineRule="auto"/>
        <w:ind w:firstLine="0"/>
        <w:contextualSpacing/>
        <w:jc w:val="center"/>
        <w:rPr>
          <w:rFonts w:eastAsiaTheme="minorHAnsi" w:cstheme="minorHAnsi"/>
          <w:bCs/>
          <w:iCs/>
          <w:sz w:val="28"/>
          <w:szCs w:val="28"/>
        </w:rPr>
      </w:pPr>
      <w:r w:rsidRPr="00FF7F88">
        <w:rPr>
          <w:rFonts w:eastAsiaTheme="minorHAnsi" w:cstheme="minorHAnsi"/>
          <w:bCs/>
          <w:iCs/>
          <w:sz w:val="28"/>
          <w:szCs w:val="28"/>
        </w:rPr>
        <w:t>PASLAUGŲ</w:t>
      </w:r>
      <w:r>
        <w:rPr>
          <w:rFonts w:eastAsiaTheme="minorHAnsi" w:cstheme="minorHAnsi"/>
          <w:bCs/>
          <w:iCs/>
          <w:sz w:val="28"/>
          <w:szCs w:val="28"/>
        </w:rPr>
        <w:t xml:space="preserve"> VIEŠOJO</w:t>
      </w:r>
      <w:r w:rsidRPr="00FF7F88">
        <w:rPr>
          <w:rFonts w:eastAsiaTheme="minorHAnsi" w:cstheme="minorHAnsi"/>
          <w:bCs/>
          <w:iCs/>
          <w:sz w:val="28"/>
          <w:szCs w:val="28"/>
        </w:rPr>
        <w:t xml:space="preserve"> PIRKIMO-PARDAVIMO SUTARTIS</w:t>
      </w:r>
      <w:r w:rsidR="00F219FF">
        <w:rPr>
          <w:rFonts w:eastAsiaTheme="minorHAnsi" w:cstheme="minorHAnsi"/>
          <w:bCs/>
          <w:iCs/>
          <w:sz w:val="28"/>
          <w:szCs w:val="28"/>
        </w:rPr>
        <w:t xml:space="preserve"> NR. _____</w:t>
      </w:r>
    </w:p>
    <w:p w14:paraId="184BC93F" w14:textId="77777777" w:rsidR="00A14038" w:rsidRPr="00355A41" w:rsidRDefault="00A14038" w:rsidP="00A14038">
      <w:pPr>
        <w:pStyle w:val="NoSpacing"/>
        <w:tabs>
          <w:tab w:val="left" w:pos="6160"/>
        </w:tabs>
        <w:spacing w:line="300" w:lineRule="auto"/>
        <w:ind w:firstLine="0"/>
        <w:contextualSpacing/>
        <w:jc w:val="center"/>
        <w:rPr>
          <w:rFonts w:eastAsiaTheme="minorHAnsi" w:cstheme="minorHAnsi"/>
          <w:bCs/>
          <w:iCs/>
          <w:color w:val="00B050"/>
          <w:sz w:val="28"/>
          <w:szCs w:val="28"/>
        </w:rPr>
      </w:pPr>
      <w:r w:rsidRPr="00355A41">
        <w:rPr>
          <w:rFonts w:eastAsiaTheme="minorHAnsi" w:cstheme="minorHAnsi"/>
          <w:bCs/>
          <w:iCs/>
          <w:color w:val="00B050"/>
          <w:sz w:val="28"/>
          <w:szCs w:val="28"/>
        </w:rPr>
        <w:t>I DALIS. TRANSPORTO PRIEMONIŲ VALDYTOJŲ CIVILINĖS ATSAKOMYBĖS PRIVALOMASIS DRAUDIMAS (TPVCAPD)</w:t>
      </w:r>
    </w:p>
    <w:p w14:paraId="63F987DD" w14:textId="77777777" w:rsidR="00642BE0" w:rsidRPr="00642BE0" w:rsidRDefault="00642BE0" w:rsidP="00642BE0">
      <w:bookmarkStart w:id="1" w:name="_Toc147739116"/>
    </w:p>
    <w:p w14:paraId="599D87A1" w14:textId="26B72C0B" w:rsidR="007B4F02" w:rsidRDefault="007B4F02" w:rsidP="007515D4">
      <w:pPr>
        <w:spacing w:line="240" w:lineRule="auto"/>
        <w:ind w:firstLine="0"/>
        <w:jc w:val="center"/>
        <w:rPr>
          <w:rFonts w:ascii="Times New Roman" w:eastAsia="Calibri" w:hAnsi="Times New Roman" w:cs="Times New Roman"/>
          <w:sz w:val="24"/>
          <w:szCs w:val="24"/>
          <w:lang w:eastAsia="en-US"/>
        </w:rPr>
      </w:pPr>
      <w:r w:rsidRPr="000B4EBB">
        <w:rPr>
          <w:rFonts w:ascii="Times New Roman" w:eastAsia="Calibri" w:hAnsi="Times New Roman" w:cs="Times New Roman"/>
          <w:sz w:val="24"/>
          <w:szCs w:val="24"/>
          <w:lang w:eastAsia="en-US"/>
        </w:rPr>
        <w:t>202____ m. __________________ d.</w:t>
      </w:r>
    </w:p>
    <w:p w14:paraId="7F26E9F0" w14:textId="77777777" w:rsidR="00845465" w:rsidRDefault="00845465" w:rsidP="00B86757">
      <w:pPr>
        <w:spacing w:line="240" w:lineRule="auto"/>
        <w:ind w:firstLine="1298"/>
        <w:jc w:val="center"/>
        <w:rPr>
          <w:rFonts w:ascii="Times New Roman" w:eastAsia="Calibri" w:hAnsi="Times New Roman" w:cs="Times New Roman"/>
          <w:sz w:val="24"/>
          <w:szCs w:val="24"/>
          <w:lang w:eastAsia="en-US"/>
        </w:rPr>
      </w:pPr>
    </w:p>
    <w:p w14:paraId="0FA20788" w14:textId="77777777" w:rsidR="007B4F02" w:rsidRDefault="007B4F02" w:rsidP="007B4F02">
      <w:pPr>
        <w:spacing w:line="240" w:lineRule="auto"/>
        <w:rPr>
          <w:rFonts w:ascii="Times New Roman" w:eastAsia="Times New Roman" w:hAnsi="Times New Roman" w:cs="Times New Roman"/>
          <w:b/>
          <w:color w:val="000000" w:themeColor="text1"/>
          <w:sz w:val="24"/>
          <w:szCs w:val="24"/>
          <w:lang w:eastAsia="en-US"/>
        </w:rPr>
      </w:pPr>
    </w:p>
    <w:p w14:paraId="78FBF66D" w14:textId="653211AB" w:rsidR="00D20852" w:rsidRDefault="0029449E" w:rsidP="007515D4">
      <w:pPr>
        <w:spacing w:line="240" w:lineRule="auto"/>
        <w:ind w:firstLine="567"/>
        <w:rPr>
          <w:rFonts w:ascii="Times New Roman" w:eastAsia="Calibri" w:hAnsi="Times New Roman" w:cs="Times New Roman"/>
          <w:bCs/>
          <w:sz w:val="24"/>
          <w:szCs w:val="24"/>
        </w:rPr>
      </w:pPr>
      <w:r w:rsidRPr="0029449E">
        <w:rPr>
          <w:rFonts w:ascii="Times New Roman" w:eastAsia="Calibri" w:hAnsi="Times New Roman" w:cs="Times New Roman"/>
          <w:bCs/>
          <w:i/>
          <w:iCs/>
          <w:color w:val="FF0000"/>
          <w:sz w:val="24"/>
          <w:szCs w:val="24"/>
        </w:rPr>
        <w:t>XXXXXX</w:t>
      </w:r>
      <w:r w:rsidR="00D20852">
        <w:rPr>
          <w:rFonts w:ascii="Times New Roman" w:eastAsia="Calibri" w:hAnsi="Times New Roman" w:cs="Times New Roman"/>
          <w:bCs/>
          <w:sz w:val="24"/>
          <w:szCs w:val="24"/>
        </w:rPr>
        <w:t xml:space="preserve">, juridinio asmens kodas </w:t>
      </w:r>
      <w:proofErr w:type="spellStart"/>
      <w:r w:rsidRPr="0029449E">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kurios registruota buveinė yra </w:t>
      </w:r>
      <w:proofErr w:type="spellStart"/>
      <w:r>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duomenys apie įstaigą kaupiami ir saugomi Lietuvos Respublikos juridinių asmenų registre, atstovaujama </w:t>
      </w:r>
      <w:proofErr w:type="spellStart"/>
      <w:r>
        <w:rPr>
          <w:rFonts w:ascii="Times New Roman" w:eastAsia="Calibri" w:hAnsi="Times New Roman" w:cs="Times New Roman"/>
          <w:bCs/>
          <w:i/>
          <w:iCs/>
          <w:color w:val="FF0000"/>
          <w:sz w:val="24"/>
          <w:szCs w:val="24"/>
        </w:rPr>
        <w:t>xxxxxxxxxxxxxxxxxxxx</w:t>
      </w:r>
      <w:proofErr w:type="spellEnd"/>
      <w:r w:rsidR="00D20852">
        <w:rPr>
          <w:rFonts w:ascii="Times New Roman" w:eastAsia="Calibri" w:hAnsi="Times New Roman" w:cs="Times New Roman"/>
          <w:bCs/>
          <w:sz w:val="24"/>
          <w:szCs w:val="24"/>
        </w:rPr>
        <w:t xml:space="preserve">, veikiančios pagal </w:t>
      </w:r>
      <w:proofErr w:type="spellStart"/>
      <w:r>
        <w:rPr>
          <w:rFonts w:ascii="Times New Roman" w:eastAsia="Calibri" w:hAnsi="Times New Roman" w:cs="Times New Roman"/>
          <w:bCs/>
          <w:i/>
          <w:iCs/>
          <w:color w:val="FF0000"/>
          <w:sz w:val="24"/>
          <w:szCs w:val="24"/>
        </w:rPr>
        <w:t>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 xml:space="preserve">nuostatus, patvirtintus </w:t>
      </w:r>
      <w:proofErr w:type="spellStart"/>
      <w:r>
        <w:rPr>
          <w:rFonts w:ascii="Times New Roman" w:eastAsia="Calibri" w:hAnsi="Times New Roman" w:cs="Times New Roman"/>
          <w:bCs/>
          <w:i/>
          <w:iCs/>
          <w:color w:val="FF0000"/>
          <w:sz w:val="24"/>
          <w:szCs w:val="24"/>
        </w:rPr>
        <w:t>xxxxxxxxxxxxxxxxxxxxx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(toliau – Draudėjas), ir</w:t>
      </w:r>
    </w:p>
    <w:p w14:paraId="7529B149" w14:textId="720E3DDF" w:rsidR="00D20852" w:rsidRDefault="00D20852" w:rsidP="007515D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w:t>
      </w:r>
      <w:r w:rsidR="00F4080E">
        <w:rPr>
          <w:rFonts w:ascii="Times New Roman" w:eastAsia="Calibri" w:hAnsi="Times New Roman" w:cs="Times New Roman"/>
          <w:bCs/>
          <w:i/>
          <w:sz w:val="24"/>
          <w:szCs w:val="24"/>
        </w:rPr>
        <w:t>draudėjas</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juridinio asmens kodas </w:t>
      </w:r>
      <w:r>
        <w:rPr>
          <w:rFonts w:ascii="Times New Roman" w:eastAsia="Calibri" w:hAnsi="Times New Roman" w:cs="Times New Roman"/>
          <w:bCs/>
          <w:i/>
          <w:sz w:val="24"/>
          <w:szCs w:val="24"/>
        </w:rPr>
        <w:t>(nurodomas kodas)</w:t>
      </w:r>
      <w:r>
        <w:rPr>
          <w:rFonts w:ascii="Times New Roman" w:eastAsia="Calibri" w:hAnsi="Times New Roman" w:cs="Times New Roman"/>
          <w:bCs/>
          <w:sz w:val="24"/>
          <w:szCs w:val="24"/>
        </w:rPr>
        <w:t xml:space="preserve">, kurio registruota buveinė yra </w:t>
      </w:r>
      <w:r>
        <w:rPr>
          <w:rFonts w:ascii="Times New Roman" w:eastAsia="Calibri" w:hAnsi="Times New Roman" w:cs="Times New Roman"/>
          <w:bCs/>
          <w:i/>
          <w:sz w:val="24"/>
          <w:szCs w:val="24"/>
        </w:rPr>
        <w:t>(adresas)</w:t>
      </w:r>
      <w:r>
        <w:rPr>
          <w:rFonts w:ascii="Times New Roman" w:eastAsia="Calibri" w:hAnsi="Times New Roman" w:cs="Times New Roman"/>
          <w:bCs/>
          <w:sz w:val="24"/>
          <w:szCs w:val="24"/>
        </w:rPr>
        <w:t xml:space="preserve">, duomenys apie įmonę kaupiami ir saugomi Lietuvos Respublikos juridinių asmenų registre, atstovaujama </w:t>
      </w:r>
      <w:r>
        <w:rPr>
          <w:rFonts w:ascii="Times New Roman" w:eastAsia="Calibri" w:hAnsi="Times New Roman" w:cs="Times New Roman"/>
          <w:bCs/>
          <w:i/>
          <w:sz w:val="24"/>
          <w:szCs w:val="24"/>
        </w:rPr>
        <w:t>(pareigos, vardas, pavardė)</w:t>
      </w:r>
      <w:r>
        <w:rPr>
          <w:rFonts w:ascii="Times New Roman" w:eastAsia="Calibri" w:hAnsi="Times New Roman" w:cs="Times New Roman"/>
          <w:bCs/>
          <w:sz w:val="24"/>
          <w:szCs w:val="24"/>
        </w:rPr>
        <w:t>, veikiančio (-</w:t>
      </w:r>
      <w:proofErr w:type="spellStart"/>
      <w:r>
        <w:rPr>
          <w:rFonts w:ascii="Times New Roman" w:eastAsia="Calibri" w:hAnsi="Times New Roman" w:cs="Times New Roman"/>
          <w:bCs/>
          <w:sz w:val="24"/>
          <w:szCs w:val="24"/>
        </w:rPr>
        <w:t>ios</w:t>
      </w:r>
      <w:proofErr w:type="spellEnd"/>
      <w:r>
        <w:rPr>
          <w:rFonts w:ascii="Times New Roman" w:eastAsia="Calibri" w:hAnsi="Times New Roman" w:cs="Times New Roman"/>
          <w:bCs/>
          <w:sz w:val="24"/>
          <w:szCs w:val="24"/>
        </w:rPr>
        <w:t xml:space="preserve">) pagal </w:t>
      </w:r>
      <w:r>
        <w:rPr>
          <w:rFonts w:ascii="Times New Roman" w:eastAsia="Calibri" w:hAnsi="Times New Roman" w:cs="Times New Roman"/>
          <w:bCs/>
          <w:i/>
          <w:sz w:val="24"/>
          <w:szCs w:val="24"/>
        </w:rPr>
        <w:t>(dokumentas, kurio pagrindu veikia asmuo)</w:t>
      </w:r>
      <w:r>
        <w:rPr>
          <w:rFonts w:ascii="Times New Roman" w:eastAsia="Calibri" w:hAnsi="Times New Roman" w:cs="Times New Roman"/>
          <w:bCs/>
          <w:sz w:val="24"/>
          <w:szCs w:val="24"/>
        </w:rPr>
        <w:t xml:space="preserve"> (toliau – Draudikas),</w:t>
      </w:r>
    </w:p>
    <w:p w14:paraId="5B834583" w14:textId="77777777" w:rsidR="00D20852" w:rsidRDefault="00D20852" w:rsidP="007515D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(jei tai ūkio subjektų grupė – atitinkami duomenys apie kiekvieną partnerį)</w:t>
      </w:r>
    </w:p>
    <w:p w14:paraId="560EA681" w14:textId="77777777" w:rsidR="00D20852" w:rsidRDefault="00D20852" w:rsidP="007515D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p w14:paraId="415A4A10" w14:textId="77777777" w:rsidR="007B4F02" w:rsidRDefault="007B4F02" w:rsidP="00B86757">
      <w:pPr>
        <w:spacing w:line="240" w:lineRule="auto"/>
        <w:ind w:firstLine="1298"/>
        <w:rPr>
          <w:rFonts w:ascii="Times New Roman" w:hAnsi="Times New Roman" w:cs="Times New Roman"/>
          <w:color w:val="000000" w:themeColor="text1"/>
          <w:sz w:val="24"/>
          <w:szCs w:val="24"/>
        </w:rPr>
      </w:pPr>
    </w:p>
    <w:p w14:paraId="3FD8319D" w14:textId="09606B13" w:rsidR="007B4F02" w:rsidRDefault="00D20852" w:rsidP="007515D4">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SUTARTIES OBJEKTAS</w:t>
      </w:r>
    </w:p>
    <w:p w14:paraId="1F30E4BC" w14:textId="7BB046AD" w:rsidR="00A35BC3" w:rsidRDefault="007B4F02" w:rsidP="007515D4">
      <w:pPr>
        <w:widowControl w:val="0"/>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1.1. Ši Sutartis sudaryta atsižvelgiant į Draudiko ir Draudėjo interesus, siekiant apdrausti Draudėjui priklausančias transporto priemones Transporto priemonių valdytojų civilinės atsakomybės privalomuoju draudimu (toliau – TPVCAPD), </w:t>
      </w:r>
      <w:r>
        <w:rPr>
          <w:rFonts w:ascii="Times New Roman" w:hAnsi="Times New Roman" w:cs="Times New Roman"/>
          <w:bCs/>
          <w:iCs/>
          <w:color w:val="000000" w:themeColor="text1"/>
          <w:sz w:val="24"/>
          <w:szCs w:val="24"/>
        </w:rPr>
        <w:t xml:space="preserve">kurių detalus aprašymas, jų kokybė, kiekiai ir (ar) apimtis, užsakymų tvarka, įsigaliojimo terminai, vieta ir kiti kriterijai nustatyti </w:t>
      </w:r>
      <w:r w:rsidR="00A35BC3" w:rsidRPr="00910C84">
        <w:rPr>
          <w:rFonts w:ascii="Times New Roman" w:hAnsi="Times New Roman" w:cs="Times New Roman"/>
          <w:sz w:val="24"/>
          <w:szCs w:val="24"/>
        </w:rPr>
        <w:t>ir kiti reikalavimai Paslaug</w:t>
      </w:r>
      <w:r w:rsidR="00A35BC3">
        <w:rPr>
          <w:rFonts w:ascii="Times New Roman" w:hAnsi="Times New Roman" w:cs="Times New Roman"/>
          <w:sz w:val="24"/>
          <w:szCs w:val="24"/>
        </w:rPr>
        <w:t>ai</w:t>
      </w:r>
      <w:r w:rsidR="00A35BC3" w:rsidRPr="00910C84">
        <w:rPr>
          <w:rFonts w:ascii="Times New Roman" w:hAnsi="Times New Roman" w:cs="Times New Roman"/>
          <w:sz w:val="24"/>
          <w:szCs w:val="24"/>
        </w:rPr>
        <w:t xml:space="preserve"> nustatyti Sutartyje, įskaitant</w:t>
      </w:r>
      <w:r w:rsidR="00A35BC3">
        <w:rPr>
          <w:rFonts w:ascii="Times New Roman" w:hAnsi="Times New Roman" w:cs="Times New Roman"/>
          <w:sz w:val="24"/>
          <w:szCs w:val="24"/>
        </w:rPr>
        <w:t xml:space="preserve">, bet neapsiribojant </w:t>
      </w:r>
      <w:r w:rsidR="00A35BC3" w:rsidRPr="00F33F5D">
        <w:rPr>
          <w:rFonts w:ascii="Times New Roman" w:hAnsi="Times New Roman" w:cs="Times New Roman"/>
          <w:sz w:val="24"/>
          <w:szCs w:val="24"/>
        </w:rPr>
        <w:t xml:space="preserve">Sutarties 1 priedą „Techninė specifikacija“ (toliau – Techninė specifikacija) ir Sutarties 2 priedą „Pasiūlymas“ </w:t>
      </w:r>
      <w:r w:rsidR="00A35BC3" w:rsidRPr="00DB0DBC">
        <w:rPr>
          <w:rFonts w:ascii="Times New Roman" w:hAnsi="Times New Roman" w:cs="Times New Roman"/>
          <w:sz w:val="24"/>
          <w:szCs w:val="24"/>
        </w:rPr>
        <w:t>(toliau – Pasiūlymas).</w:t>
      </w:r>
    </w:p>
    <w:p w14:paraId="69852AA2" w14:textId="77777777" w:rsidR="007B4F02" w:rsidRDefault="007B4F02" w:rsidP="007B4F02">
      <w:pPr>
        <w:widowControl w:val="0"/>
        <w:spacing w:line="240" w:lineRule="auto"/>
        <w:rPr>
          <w:rFonts w:ascii="Times New Roman" w:hAnsi="Times New Roman" w:cs="Times New Roman"/>
          <w:color w:val="000000" w:themeColor="text1"/>
          <w:sz w:val="24"/>
          <w:szCs w:val="24"/>
        </w:rPr>
      </w:pPr>
    </w:p>
    <w:p w14:paraId="34C16BAF" w14:textId="7C423216" w:rsidR="007B4F02" w:rsidRDefault="00D20852" w:rsidP="007515D4">
      <w:pPr>
        <w:spacing w:line="240" w:lineRule="auto"/>
        <w:ind w:firstLine="0"/>
        <w:contextualSpacing/>
        <w:jc w:val="center"/>
        <w:rPr>
          <w:rFonts w:ascii="Times New Roman" w:eastAsia="Times New Roman" w:hAnsi="Times New Roman" w:cs="Times New Roman"/>
          <w:b/>
          <w:bCs/>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2</w:t>
      </w:r>
      <w:r w:rsidR="007B4F02">
        <w:rPr>
          <w:rFonts w:ascii="Times New Roman" w:eastAsia="Times New Roman" w:hAnsi="Times New Roman" w:cs="Times New Roman"/>
          <w:b/>
          <w:bCs/>
          <w:color w:val="000000" w:themeColor="text1"/>
          <w:sz w:val="24"/>
          <w:szCs w:val="24"/>
          <w:lang w:eastAsia="en-US"/>
        </w:rPr>
        <w:t>. SUTARTIES KAINA IR KAINODAROS TAISYKLĖS</w:t>
      </w:r>
    </w:p>
    <w:p w14:paraId="0DCBE07E" w14:textId="5080E3CE" w:rsidR="004468AD" w:rsidRPr="00155B62" w:rsidRDefault="004468AD" w:rsidP="007515D4">
      <w:pPr>
        <w:spacing w:line="240" w:lineRule="auto"/>
        <w:ind w:firstLine="567"/>
        <w:rPr>
          <w:rFonts w:ascii="Times New Roman" w:hAnsi="Times New Roman" w:cs="Times New Roman"/>
          <w:sz w:val="24"/>
          <w:szCs w:val="24"/>
        </w:rPr>
      </w:pPr>
      <w:r>
        <w:rPr>
          <w:rFonts w:ascii="Times New Roman" w:hAnsi="Times New Roman" w:cs="Times New Roman"/>
          <w:sz w:val="24"/>
          <w:szCs w:val="24"/>
        </w:rPr>
        <w:t>2</w:t>
      </w:r>
      <w:r w:rsidRPr="00155B62">
        <w:rPr>
          <w:rFonts w:ascii="Times New Roman" w:hAnsi="Times New Roman" w:cs="Times New Roman"/>
          <w:sz w:val="24"/>
          <w:szCs w:val="24"/>
        </w:rPr>
        <w:t>.1. Sutarčiai taikoma fiksuoto įkainio</w:t>
      </w:r>
      <w:r w:rsidRPr="00155B62">
        <w:rPr>
          <w:rFonts w:ascii="Times New Roman" w:hAnsi="Times New Roman" w:cs="Times New Roman"/>
          <w:i/>
          <w:iCs/>
          <w:sz w:val="24"/>
          <w:szCs w:val="24"/>
        </w:rPr>
        <w:t xml:space="preserve"> </w:t>
      </w:r>
      <w:r w:rsidRPr="00155B62">
        <w:rPr>
          <w:rFonts w:ascii="Times New Roman" w:hAnsi="Times New Roman" w:cs="Times New Roman"/>
          <w:sz w:val="24"/>
          <w:szCs w:val="24"/>
        </w:rPr>
        <w:t xml:space="preserve">kainodara (vadovaujantis Kainodaros taisyklių nustatymo metodika, patvirtinta Viešųjų pirkimų tarnybos direktoriaus 2017 m. birželio 28 d. įsakymu Nr. 1S-95 „Dėl </w:t>
      </w:r>
      <w:r>
        <w:rPr>
          <w:rFonts w:ascii="Times New Roman" w:hAnsi="Times New Roman" w:cs="Times New Roman"/>
          <w:sz w:val="24"/>
          <w:szCs w:val="24"/>
        </w:rPr>
        <w:t>K</w:t>
      </w:r>
      <w:r w:rsidRPr="00155B62">
        <w:rPr>
          <w:rFonts w:ascii="Times New Roman" w:hAnsi="Times New Roman" w:cs="Times New Roman"/>
          <w:sz w:val="24"/>
          <w:szCs w:val="24"/>
        </w:rPr>
        <w:t xml:space="preserve">ainodaros taisyklių nustatymo metodikos patvirtinimo“ (toliau – </w:t>
      </w:r>
      <w:r w:rsidRPr="00E51B9E">
        <w:rPr>
          <w:rFonts w:ascii="Times New Roman" w:hAnsi="Times New Roman" w:cs="Times New Roman"/>
          <w:sz w:val="24"/>
          <w:szCs w:val="24"/>
        </w:rPr>
        <w:t>Metodika</w:t>
      </w:r>
      <w:r w:rsidRPr="00155B62">
        <w:rPr>
          <w:rFonts w:ascii="Times New Roman" w:hAnsi="Times New Roman" w:cs="Times New Roman"/>
          <w:sz w:val="24"/>
          <w:szCs w:val="24"/>
        </w:rPr>
        <w:t>)).</w:t>
      </w:r>
    </w:p>
    <w:p w14:paraId="74E20AF0" w14:textId="35A3FC7C" w:rsidR="001F46E1" w:rsidRPr="001F46E1" w:rsidRDefault="004468AD" w:rsidP="007515D4">
      <w:pPr>
        <w:pStyle w:val="Default"/>
        <w:ind w:firstLine="567"/>
        <w:jc w:val="both"/>
        <w:rPr>
          <w:b/>
          <w:bCs/>
          <w:i/>
          <w:iCs/>
        </w:rPr>
      </w:pPr>
      <w:r>
        <w:t>2</w:t>
      </w:r>
      <w:r w:rsidRPr="002E79ED">
        <w:t xml:space="preserve">.2. Pradinės Sutarties vertė yra </w:t>
      </w:r>
      <w:proofErr w:type="spellStart"/>
      <w:r w:rsidR="005D357F" w:rsidRPr="005D357F">
        <w:rPr>
          <w:b/>
          <w:bCs/>
          <w:i/>
          <w:iCs/>
          <w:color w:val="FF0000"/>
        </w:rPr>
        <w:t>xxxxx</w:t>
      </w:r>
      <w:proofErr w:type="spellEnd"/>
      <w:r w:rsidRPr="005D357F">
        <w:rPr>
          <w:b/>
          <w:bCs/>
          <w:i/>
          <w:iCs/>
          <w:color w:val="FF0000"/>
        </w:rPr>
        <w:t xml:space="preserve"> </w:t>
      </w:r>
      <w:r w:rsidRPr="002E79ED">
        <w:rPr>
          <w:b/>
          <w:bCs/>
          <w:i/>
          <w:iCs/>
        </w:rPr>
        <w:t>Eur (</w:t>
      </w:r>
      <w:r w:rsidR="005D357F">
        <w:rPr>
          <w:b/>
          <w:bCs/>
          <w:i/>
          <w:iCs/>
        </w:rPr>
        <w:t>suma žodžiais</w:t>
      </w:r>
      <w:r w:rsidRPr="002E79ED">
        <w:rPr>
          <w:b/>
          <w:bCs/>
          <w:i/>
          <w:iCs/>
        </w:rPr>
        <w:t xml:space="preserve">) be pridėtinės vertės mokesčio (toliau – PVM). </w:t>
      </w:r>
      <w:r w:rsidR="001F46E1" w:rsidRPr="001F46E1">
        <w:rPr>
          <w:i/>
          <w:iCs/>
          <w:color w:val="000000" w:themeColor="text1"/>
        </w:rPr>
        <w:t>Paslauga neapmokestinama</w:t>
      </w:r>
      <w:r w:rsidR="001F46E1" w:rsidRPr="001F46E1">
        <w:rPr>
          <w:b/>
          <w:bCs/>
          <w:i/>
          <w:iCs/>
          <w:color w:val="000000" w:themeColor="text1"/>
        </w:rPr>
        <w:t xml:space="preserve"> </w:t>
      </w:r>
      <w:r w:rsidR="001F46E1" w:rsidRPr="001F46E1">
        <w:rPr>
          <w:i/>
          <w:iCs/>
          <w:color w:val="000000" w:themeColor="text1"/>
        </w:rPr>
        <w:t>pridėtinės vertės mokesčiu vadovaujantis Lietuvos Respublikos pridėtinės vertės mokesčio įstatymo 2</w:t>
      </w:r>
      <w:r w:rsidR="001F46E1">
        <w:rPr>
          <w:i/>
          <w:iCs/>
          <w:color w:val="000000" w:themeColor="text1"/>
        </w:rPr>
        <w:t>7</w:t>
      </w:r>
      <w:r w:rsidR="001F46E1" w:rsidRPr="001F46E1">
        <w:rPr>
          <w:i/>
          <w:iCs/>
          <w:color w:val="000000" w:themeColor="text1"/>
        </w:rPr>
        <w:t xml:space="preserve"> straipsni</w:t>
      </w:r>
      <w:r w:rsidR="00485EC1">
        <w:rPr>
          <w:i/>
          <w:iCs/>
          <w:color w:val="000000" w:themeColor="text1"/>
        </w:rPr>
        <w:t xml:space="preserve">u. </w:t>
      </w:r>
    </w:p>
    <w:p w14:paraId="654F86E3" w14:textId="3D473F20" w:rsidR="00642BE0" w:rsidRPr="00F428F7" w:rsidRDefault="00642BE0" w:rsidP="007515D4">
      <w:pPr>
        <w:spacing w:line="240" w:lineRule="auto"/>
        <w:ind w:firstLine="567"/>
        <w:rPr>
          <w:rFonts w:ascii="Times New Roman" w:hAnsi="Times New Roman" w:cs="Times New Roman"/>
          <w:i/>
          <w:iCs/>
          <w:color w:val="000000" w:themeColor="text1"/>
          <w:sz w:val="24"/>
          <w:szCs w:val="24"/>
        </w:rPr>
      </w:pPr>
      <w:r w:rsidRPr="00F428F7">
        <w:rPr>
          <w:rFonts w:ascii="Times New Roman" w:hAnsi="Times New Roman" w:cs="Times New Roman"/>
          <w:i/>
          <w:iCs/>
          <w:color w:val="000000" w:themeColor="text1"/>
          <w:sz w:val="24"/>
          <w:szCs w:val="24"/>
        </w:rPr>
        <w:t xml:space="preserve">Šioje Sutartyje Pradinės Sutarties vertė yra lygi maksimaliai pirkimui skirtai lėšų sumai be PVM sutartyje nurodytų paslaugų įsigijimui tiekėjo pasiūlyme nurodytais įkainiais be PVM. </w:t>
      </w:r>
    </w:p>
    <w:p w14:paraId="3C6AE60C" w14:textId="77777777" w:rsidR="00434AAC" w:rsidRDefault="00642BE0" w:rsidP="007515D4">
      <w:pPr>
        <w:spacing w:line="240" w:lineRule="auto"/>
        <w:ind w:firstLine="567"/>
        <w:rPr>
          <w:rFonts w:ascii="Times New Roman" w:hAnsi="Times New Roman" w:cs="Times New Roman"/>
          <w:sz w:val="24"/>
          <w:szCs w:val="24"/>
        </w:rPr>
      </w:pPr>
      <w:r w:rsidRPr="001415F3">
        <w:rPr>
          <w:rFonts w:ascii="Times New Roman" w:hAnsi="Times New Roman" w:cs="Times New Roman"/>
          <w:sz w:val="24"/>
          <w:szCs w:val="24"/>
        </w:rPr>
        <w:t xml:space="preserve">Paslaugų įkainiai yra nurodyti </w:t>
      </w:r>
      <w:r w:rsidRPr="00F33F5D">
        <w:rPr>
          <w:rFonts w:ascii="Times New Roman" w:hAnsi="Times New Roman" w:cs="Times New Roman"/>
          <w:sz w:val="24"/>
          <w:szCs w:val="24"/>
        </w:rPr>
        <w:t>Sutarties 2 priede „Pasiūlymas“.</w:t>
      </w:r>
    </w:p>
    <w:p w14:paraId="0BEC23A2" w14:textId="3F823794" w:rsidR="007B4F02" w:rsidRPr="004347D0" w:rsidRDefault="007B4F02" w:rsidP="004347D0">
      <w:pPr>
        <w:spacing w:line="240" w:lineRule="auto"/>
        <w:ind w:firstLine="567"/>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2.3</w:t>
      </w:r>
      <w:r w:rsidR="009C03A5">
        <w:rPr>
          <w:rFonts w:ascii="Times New Roman" w:eastAsia="Arial" w:hAnsi="Times New Roman" w:cs="Times New Roman"/>
          <w:color w:val="000000" w:themeColor="text1"/>
          <w:sz w:val="24"/>
          <w:szCs w:val="24"/>
        </w:rPr>
        <w:t xml:space="preserve">. </w:t>
      </w:r>
      <w:r>
        <w:rPr>
          <w:rFonts w:ascii="Times New Roman" w:hAnsi="Times New Roman" w:cs="Times New Roman"/>
          <w:color w:val="000000" w:themeColor="text1"/>
          <w:sz w:val="24"/>
          <w:szCs w:val="24"/>
        </w:rPr>
        <w:t>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7D1FBF69" w14:textId="77777777" w:rsidR="007B4F02" w:rsidRDefault="007B4F02" w:rsidP="007B4F02">
      <w:pPr>
        <w:spacing w:line="240" w:lineRule="auto"/>
        <w:rPr>
          <w:rFonts w:ascii="Times New Roman" w:eastAsia="Arial" w:hAnsi="Times New Roman" w:cs="Times New Roman"/>
          <w:color w:val="000000" w:themeColor="text1"/>
          <w:sz w:val="24"/>
          <w:szCs w:val="24"/>
        </w:rPr>
      </w:pPr>
    </w:p>
    <w:p w14:paraId="45FF1CE0" w14:textId="71102B71" w:rsidR="007B4F02" w:rsidRDefault="00797DAF" w:rsidP="007515D4">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7B4F02">
        <w:rPr>
          <w:rFonts w:ascii="Times New Roman" w:hAnsi="Times New Roman" w:cs="Times New Roman"/>
          <w:b/>
          <w:color w:val="000000" w:themeColor="text1"/>
          <w:sz w:val="24"/>
          <w:szCs w:val="24"/>
        </w:rPr>
        <w:t>. ŠALIŲ ĮSIPAREIGOJIMAI</w:t>
      </w:r>
    </w:p>
    <w:p w14:paraId="0EA1F81B" w14:textId="2F50E109" w:rsidR="007B4F02" w:rsidRDefault="007B4F02" w:rsidP="007515D4">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Draudikas įsipareigoja:</w:t>
      </w:r>
    </w:p>
    <w:p w14:paraId="76B7DD6D"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 apdrausti techninėje specifikacijoje nurodytas transporto priemones, techninėje specifikacijoje išvardintomis sąlygomis, pateikiant kiekvienai transporto priemonei draudimo polisą, tarptautinį transporto priemonės draudimo liudijimą (toliau – Žalioji korta), eismo įvykio deklaracijos formą bei draudimo sutartį;</w:t>
      </w:r>
    </w:p>
    <w:p w14:paraId="06B69297"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3.1.2. saugoti Draudėjo komercines paslaptis ir neskelbti jų tretiesiems asmenims, išskyrus įstatymų numatytus atvejus;</w:t>
      </w:r>
    </w:p>
    <w:p w14:paraId="2522653A" w14:textId="09ACD1C3"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3.1.3. be papildomo mokesčio pristatyti draudimo polisus Draudėjui adresu: </w:t>
      </w:r>
      <w:proofErr w:type="spellStart"/>
      <w:r w:rsidR="002A33BA">
        <w:rPr>
          <w:rFonts w:ascii="Times New Roman" w:hAnsi="Times New Roman" w:cs="Times New Roman"/>
          <w:i/>
          <w:iCs/>
          <w:color w:val="FF0000"/>
          <w:sz w:val="24"/>
          <w:szCs w:val="24"/>
        </w:rPr>
        <w:t>xxxxxxxxxxxxxxxxxx</w:t>
      </w:r>
      <w:proofErr w:type="spellEnd"/>
      <w:r>
        <w:rPr>
          <w:rFonts w:ascii="Times New Roman" w:hAnsi="Times New Roman" w:cs="Times New Roman"/>
          <w:color w:val="000000" w:themeColor="text1"/>
          <w:sz w:val="24"/>
          <w:szCs w:val="24"/>
        </w:rPr>
        <w:t>.</w:t>
      </w:r>
    </w:p>
    <w:p w14:paraId="339228A7"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nevykdant ar netinkamai vykdant įsipareigojimus, mokėti Draudėjui 0,02 proc. dydžio delspinigius nuo bendros paslaugų teikimo kainos už kiekvieną paslaugų suteikimo uždelsimo dieną;</w:t>
      </w:r>
    </w:p>
    <w:p w14:paraId="10533674" w14:textId="62A6E406" w:rsidR="008613E4"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Jeigu Draudiko kvalifikacija dėl teisės verstis atitinkama veikla nebuvo tikrinama arba tikrinama ne visa apimtimi, Draudikas įsipareigoja, kad sutartį vykdys tik tokią teisę turintys asmenys</w:t>
      </w:r>
      <w:r w:rsidR="008613E4">
        <w:rPr>
          <w:rFonts w:ascii="Times New Roman" w:hAnsi="Times New Roman" w:cs="Times New Roman"/>
          <w:color w:val="000000" w:themeColor="text1"/>
          <w:sz w:val="24"/>
          <w:szCs w:val="24"/>
        </w:rPr>
        <w:t xml:space="preserve"> ir </w:t>
      </w:r>
      <w:r w:rsidR="00A41BD8">
        <w:rPr>
          <w:rFonts w:ascii="Times New Roman" w:hAnsi="Times New Roman" w:cs="Times New Roman"/>
          <w:color w:val="000000" w:themeColor="text1"/>
          <w:sz w:val="24"/>
          <w:szCs w:val="24"/>
        </w:rPr>
        <w:t xml:space="preserve">Draudėjui </w:t>
      </w:r>
      <w:r w:rsidR="008613E4" w:rsidRPr="008613E4">
        <w:rPr>
          <w:rFonts w:ascii="Times New Roman" w:hAnsi="Times New Roman" w:cs="Times New Roman"/>
          <w:color w:val="000000" w:themeColor="text1"/>
          <w:sz w:val="24"/>
          <w:szCs w:val="24"/>
        </w:rPr>
        <w:t xml:space="preserve">pareikalavus, </w:t>
      </w:r>
      <w:r w:rsidR="00A41BD8">
        <w:rPr>
          <w:rFonts w:ascii="Times New Roman" w:hAnsi="Times New Roman" w:cs="Times New Roman"/>
          <w:color w:val="000000" w:themeColor="text1"/>
          <w:sz w:val="24"/>
          <w:szCs w:val="24"/>
        </w:rPr>
        <w:t xml:space="preserve">Draudikas įsipareigoja </w:t>
      </w:r>
      <w:r w:rsidR="008613E4" w:rsidRPr="008613E4">
        <w:rPr>
          <w:rFonts w:ascii="Times New Roman" w:hAnsi="Times New Roman" w:cs="Times New Roman"/>
          <w:color w:val="000000" w:themeColor="text1"/>
          <w:sz w:val="24"/>
          <w:szCs w:val="24"/>
        </w:rPr>
        <w:t>pateikti dokumentus, įrodančius subtiekėjo teisę verstis atitinkama veikla, kuriai jis pasitelkiamas.</w:t>
      </w:r>
    </w:p>
    <w:p w14:paraId="1444EB0B"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Draudėjas įsipareigoja:</w:t>
      </w:r>
    </w:p>
    <w:p w14:paraId="32F9C117"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apie draudžiamas transporto priemones suteikti Draudikui reikiamą informaciją ir pateikti dokumentaciją, būtiną šiai Sutarčiai vykdyti;</w:t>
      </w:r>
    </w:p>
    <w:p w14:paraId="32715CC2"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sumokėti Draudiko pasiūlyme nurodytą draudimo įmoką šios Sutarties 5 skyriuje nurodyta tvarka;</w:t>
      </w:r>
    </w:p>
    <w:p w14:paraId="42004A4E"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 Draudėjui pavėlavus atsiskaityti už suteiktas paslaugas pagal Sutarties sąlygas, Draudikui pareikalavus, Draudėjas Draudikui moka 0,02 proc. delspinigius nuo nesumokėtos paslaugų kainos už kiekvieną praleistą dieną;</w:t>
      </w:r>
    </w:p>
    <w:p w14:paraId="202F6549"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saugoti Draudiko komercines paslaptis ir neskelbti jų tretiesiems asmenims, išskyrus įstatymų numatytus atvejus.</w:t>
      </w:r>
    </w:p>
    <w:p w14:paraId="554D57EB" w14:textId="77777777" w:rsidR="007B4F02" w:rsidRDefault="007B4F02" w:rsidP="007B4F02">
      <w:pPr>
        <w:spacing w:line="240" w:lineRule="auto"/>
        <w:rPr>
          <w:rFonts w:ascii="Times New Roman" w:hAnsi="Times New Roman" w:cs="Times New Roman"/>
          <w:color w:val="000000" w:themeColor="text1"/>
          <w:sz w:val="24"/>
          <w:szCs w:val="24"/>
        </w:rPr>
      </w:pPr>
    </w:p>
    <w:p w14:paraId="1332A745" w14:textId="3F42C69B" w:rsidR="007B4F02" w:rsidRDefault="00797DAF" w:rsidP="00333E9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7B4F02">
        <w:rPr>
          <w:rFonts w:ascii="Times New Roman" w:hAnsi="Times New Roman" w:cs="Times New Roman"/>
          <w:b/>
          <w:color w:val="000000" w:themeColor="text1"/>
          <w:sz w:val="24"/>
          <w:szCs w:val="24"/>
        </w:rPr>
        <w:t>. SUTARTIES ĮSIGALIOJIMAS, GALIOJIMAS, KEITIMAS IR PASIBAIGIMAS</w:t>
      </w:r>
    </w:p>
    <w:p w14:paraId="6DE4547C" w14:textId="44CEC3D1" w:rsidR="007B4F02" w:rsidRPr="00240EB8" w:rsidRDefault="00240EB8" w:rsidP="00333E93">
      <w:pPr>
        <w:widowControl w:val="0"/>
        <w:tabs>
          <w:tab w:val="left" w:pos="1560"/>
        </w:tabs>
        <w:spacing w:line="240" w:lineRule="auto"/>
        <w:ind w:firstLine="567"/>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4.1. </w:t>
      </w:r>
      <w:r w:rsidR="007B4F02" w:rsidRPr="00240EB8">
        <w:rPr>
          <w:rFonts w:ascii="Times New Roman" w:eastAsia="Calibri" w:hAnsi="Times New Roman" w:cs="Times New Roman"/>
          <w:color w:val="000000" w:themeColor="text1"/>
          <w:sz w:val="24"/>
          <w:szCs w:val="24"/>
        </w:rPr>
        <w:t xml:space="preserve">Sutartis įsigalioja nuo tos dienos, kai Sutartį pasirašo visos sutarties Šalys </w:t>
      </w:r>
      <w:r w:rsidR="007B4F02" w:rsidRPr="00240EB8">
        <w:rPr>
          <w:rFonts w:ascii="Times New Roman" w:hAnsi="Times New Roman" w:cs="Times New Roman"/>
          <w:color w:val="000000" w:themeColor="text1"/>
          <w:sz w:val="24"/>
          <w:szCs w:val="24"/>
        </w:rPr>
        <w:t xml:space="preserve">ir galioja </w:t>
      </w:r>
      <w:r w:rsidR="0047697D" w:rsidRPr="0047697D">
        <w:rPr>
          <w:rFonts w:ascii="Times New Roman" w:hAnsi="Times New Roman" w:cs="Times New Roman"/>
          <w:i/>
          <w:iCs/>
          <w:color w:val="FF0000"/>
          <w:sz w:val="24"/>
          <w:szCs w:val="24"/>
        </w:rPr>
        <w:t>XX</w:t>
      </w:r>
      <w:r w:rsidR="007B4F02" w:rsidRPr="0047697D">
        <w:rPr>
          <w:rFonts w:ascii="Times New Roman" w:hAnsi="Times New Roman" w:cs="Times New Roman"/>
          <w:color w:val="FF0000"/>
          <w:sz w:val="24"/>
          <w:szCs w:val="24"/>
        </w:rPr>
        <w:t xml:space="preserve"> </w:t>
      </w:r>
      <w:r w:rsidR="007B4F02" w:rsidRPr="00240EB8">
        <w:rPr>
          <w:rFonts w:ascii="Times New Roman" w:hAnsi="Times New Roman" w:cs="Times New Roman"/>
          <w:color w:val="000000" w:themeColor="text1"/>
          <w:sz w:val="24"/>
          <w:szCs w:val="24"/>
        </w:rPr>
        <w:t>mėnesi</w:t>
      </w:r>
      <w:r w:rsidR="00845A71">
        <w:rPr>
          <w:rFonts w:ascii="Times New Roman" w:hAnsi="Times New Roman" w:cs="Times New Roman"/>
          <w:color w:val="000000" w:themeColor="text1"/>
          <w:sz w:val="24"/>
          <w:szCs w:val="24"/>
        </w:rPr>
        <w:t>ų</w:t>
      </w:r>
      <w:r w:rsidR="00A3064B">
        <w:rPr>
          <w:rFonts w:ascii="Times New Roman" w:hAnsi="Times New Roman" w:cs="Times New Roman"/>
          <w:color w:val="000000" w:themeColor="text1"/>
          <w:sz w:val="24"/>
          <w:szCs w:val="24"/>
        </w:rPr>
        <w:t>.</w:t>
      </w:r>
      <w:r w:rsidR="007B4F02" w:rsidRPr="00240EB8">
        <w:rPr>
          <w:rFonts w:ascii="Times New Roman" w:hAnsi="Times New Roman" w:cs="Times New Roman"/>
          <w:color w:val="000000" w:themeColor="text1"/>
          <w:sz w:val="24"/>
          <w:szCs w:val="24"/>
        </w:rPr>
        <w:t xml:space="preserve"> </w:t>
      </w:r>
      <w:r w:rsidR="0078391C">
        <w:rPr>
          <w:rFonts w:ascii="Times New Roman" w:hAnsi="Times New Roman" w:cs="Times New Roman"/>
          <w:color w:val="000000" w:themeColor="text1"/>
          <w:sz w:val="24"/>
          <w:szCs w:val="24"/>
        </w:rPr>
        <w:t>S</w:t>
      </w:r>
      <w:r w:rsidR="007B4F02" w:rsidRPr="00240EB8">
        <w:rPr>
          <w:rFonts w:ascii="Times New Roman" w:hAnsi="Times New Roman" w:cs="Times New Roman"/>
          <w:bCs/>
          <w:iCs/>
          <w:color w:val="000000" w:themeColor="text1"/>
          <w:sz w:val="24"/>
          <w:szCs w:val="24"/>
        </w:rPr>
        <w:t xml:space="preserve">utarties galiojimo terminas negali būti ilgesnis kaip </w:t>
      </w:r>
      <w:r w:rsidR="0047697D">
        <w:rPr>
          <w:rFonts w:ascii="Times New Roman" w:hAnsi="Times New Roman" w:cs="Times New Roman"/>
          <w:bCs/>
          <w:i/>
          <w:color w:val="FF0000"/>
          <w:sz w:val="24"/>
          <w:szCs w:val="24"/>
        </w:rPr>
        <w:t>xx</w:t>
      </w:r>
      <w:r w:rsidR="007B4F02" w:rsidRPr="00240EB8">
        <w:rPr>
          <w:rFonts w:ascii="Times New Roman" w:hAnsi="Times New Roman" w:cs="Times New Roman"/>
          <w:bCs/>
          <w:iCs/>
          <w:color w:val="000000" w:themeColor="text1"/>
          <w:sz w:val="24"/>
          <w:szCs w:val="24"/>
        </w:rPr>
        <w:t xml:space="preserve"> mėnesiai, arba kol bus pasiekta Sutarties 2.1 punkte nurodyta pradinė Sutarties vertė, </w:t>
      </w:r>
      <w:r w:rsidR="007B4F02" w:rsidRPr="00240EB8">
        <w:rPr>
          <w:rFonts w:ascii="Times New Roman" w:hAnsi="Times New Roman" w:cs="Times New Roman"/>
          <w:color w:val="000000" w:themeColor="text1"/>
          <w:sz w:val="24"/>
          <w:szCs w:val="24"/>
        </w:rPr>
        <w:t>kuri yra maksimali sutarties suma, (priklausomai nuo to, kuri sąlyga yra pirmesnė).</w:t>
      </w:r>
    </w:p>
    <w:p w14:paraId="6B8A1B45" w14:textId="117F07AF" w:rsidR="007B4F02" w:rsidRPr="00240EB8" w:rsidRDefault="00240EB8" w:rsidP="00333E93">
      <w:pPr>
        <w:widowControl w:val="0"/>
        <w:tabs>
          <w:tab w:val="left" w:pos="426"/>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7B4F02" w:rsidRPr="00240EB8">
        <w:rPr>
          <w:rFonts w:ascii="Times New Roman" w:hAnsi="Times New Roman" w:cs="Times New Roman"/>
          <w:color w:val="000000" w:themeColor="text1"/>
          <w:sz w:val="24"/>
          <w:szCs w:val="24"/>
        </w:rPr>
        <w:t>Sutartis gali būti nutraukta vienašališkai bet kurios Šalies iniciatyva, įspėjus kitą Šalį raštu ne vėliau kaip prieš 30 (trisdešimt) kalendorinių dienų iki numatomos Sutarties nutraukimo dienos. Sutarties nutraukimas neatleidžia Šalių nuo nuostolių atlyginimo už netinkamai vykdytą Sutartį.</w:t>
      </w:r>
    </w:p>
    <w:p w14:paraId="2C451A95" w14:textId="65BC9613"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7B4F02">
        <w:rPr>
          <w:rFonts w:ascii="Times New Roman" w:hAnsi="Times New Roman" w:cs="Times New Roman"/>
          <w:color w:val="000000" w:themeColor="text1"/>
          <w:sz w:val="24"/>
          <w:szCs w:val="24"/>
        </w:rPr>
        <w:t>Sutartis gali būti nutraukta abipusiu rašytiniu Šalių susitarimu.</w:t>
      </w:r>
    </w:p>
    <w:p w14:paraId="72198AFC" w14:textId="5B475B54"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7B4F02">
        <w:rPr>
          <w:rFonts w:ascii="Times New Roman" w:hAnsi="Times New Roman" w:cs="Times New Roman"/>
          <w:color w:val="000000" w:themeColor="text1"/>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58F5E2FA" w14:textId="59019493"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7B4F02">
        <w:rPr>
          <w:rFonts w:ascii="Times New Roman" w:hAnsi="Times New Roman" w:cs="Times New Roman"/>
          <w:color w:val="000000" w:themeColor="text1"/>
          <w:sz w:val="24"/>
          <w:szCs w:val="24"/>
        </w:rPr>
        <w:t>Sutartis nutraukiama nesuėjus Sutartyje numatytam terminui tuo atveju, jeigu Draudėjas netenka funkcijų, kurioms atlikti buvo sudaryta ši Sutartis.</w:t>
      </w:r>
    </w:p>
    <w:p w14:paraId="6C116D5B" w14:textId="3B344591"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4.6. </w:t>
      </w:r>
      <w:r w:rsidR="007B4F02">
        <w:rPr>
          <w:rFonts w:ascii="Times New Roman" w:eastAsia="Times New Roman" w:hAnsi="Times New Roman" w:cs="Times New Roman"/>
          <w:color w:val="000000" w:themeColor="text1"/>
          <w:sz w:val="24"/>
          <w:szCs w:val="24"/>
          <w:lang w:eastAsia="en-US"/>
        </w:rPr>
        <w:t>Sutarties sąlygos Sutarties galiojimo laikotarpiu gali būti keičiamos Lietuvos Respublikos viešųjų pirkimų įstatymo 89 straipsnyje nustatyta tvarka.</w:t>
      </w:r>
    </w:p>
    <w:p w14:paraId="739D2268" w14:textId="31D7EA8D"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4.7. </w:t>
      </w:r>
      <w:r w:rsidR="007B4F02">
        <w:rPr>
          <w:rFonts w:ascii="Times New Roman" w:eastAsia="Times New Roman" w:hAnsi="Times New Roman" w:cs="Times New Roman"/>
          <w:color w:val="000000" w:themeColor="text1"/>
          <w:sz w:val="24"/>
          <w:szCs w:val="24"/>
          <w:lang w:eastAsia="en-US"/>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dienas nuo prašymo gavimo dienos. Šalims tarpusavyje susitarus dėl Sutarties sąlygų keitimo, šie keitimai įforminami Susitarimu, kuris yra neatskiriama Sutarties dalis.</w:t>
      </w:r>
    </w:p>
    <w:p w14:paraId="6E3DF4C7" w14:textId="77777777" w:rsidR="007B4F02" w:rsidRDefault="007B4F02" w:rsidP="007B4F02">
      <w:pPr>
        <w:widowControl w:val="0"/>
        <w:tabs>
          <w:tab w:val="left" w:pos="567"/>
          <w:tab w:val="left" w:pos="1560"/>
        </w:tabs>
        <w:spacing w:line="240" w:lineRule="auto"/>
        <w:rPr>
          <w:rFonts w:ascii="Times New Roman" w:hAnsi="Times New Roman" w:cs="Times New Roman"/>
          <w:color w:val="000000" w:themeColor="text1"/>
          <w:sz w:val="24"/>
          <w:szCs w:val="24"/>
        </w:rPr>
      </w:pPr>
    </w:p>
    <w:p w14:paraId="59E46004" w14:textId="54A7F8FF" w:rsidR="007B4F02" w:rsidRDefault="00797DAF" w:rsidP="00333E93">
      <w:pPr>
        <w:widowControl w:val="0"/>
        <w:tabs>
          <w:tab w:val="center" w:pos="4153"/>
          <w:tab w:val="right" w:pos="8306"/>
        </w:tabs>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7B4F02">
        <w:rPr>
          <w:rFonts w:ascii="Times New Roman" w:hAnsi="Times New Roman" w:cs="Times New Roman"/>
          <w:b/>
          <w:color w:val="000000" w:themeColor="text1"/>
          <w:sz w:val="24"/>
          <w:szCs w:val="24"/>
        </w:rPr>
        <w:t>. ATSISKAITYMŲ IR MOKĖJIMŲ TVARKA</w:t>
      </w:r>
    </w:p>
    <w:p w14:paraId="3EF12243" w14:textId="78B9D497" w:rsidR="007B4F02" w:rsidRPr="00B86757" w:rsidRDefault="007B4F02" w:rsidP="00882CDF">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 xml:space="preserve">5.1. </w:t>
      </w:r>
      <w:r w:rsidR="00882CDF" w:rsidRPr="00882CDF">
        <w:rPr>
          <w:rFonts w:ascii="Times New Roman" w:hAnsi="Times New Roman" w:cs="Times New Roman"/>
          <w:color w:val="000000" w:themeColor="text1"/>
          <w:sz w:val="24"/>
          <w:szCs w:val="24"/>
        </w:rPr>
        <w:t>Draudimo įmok</w:t>
      </w:r>
      <w:r w:rsidR="00FA2B40">
        <w:rPr>
          <w:rFonts w:ascii="Times New Roman" w:hAnsi="Times New Roman" w:cs="Times New Roman"/>
          <w:color w:val="000000" w:themeColor="text1"/>
          <w:sz w:val="24"/>
          <w:szCs w:val="24"/>
        </w:rPr>
        <w:t xml:space="preserve">a mokama vieną kartą, ne vėliau kaip per </w:t>
      </w:r>
      <w:r w:rsidR="00431199">
        <w:rPr>
          <w:rFonts w:ascii="Times New Roman" w:hAnsi="Times New Roman" w:cs="Times New Roman"/>
          <w:color w:val="000000" w:themeColor="text1"/>
          <w:sz w:val="24"/>
          <w:szCs w:val="24"/>
        </w:rPr>
        <w:t>14 (keturiolika) dienų</w:t>
      </w:r>
      <w:r w:rsidR="00882CDF" w:rsidRPr="00882CDF">
        <w:rPr>
          <w:rFonts w:ascii="Times New Roman" w:hAnsi="Times New Roman" w:cs="Times New Roman"/>
          <w:color w:val="000000" w:themeColor="text1"/>
          <w:sz w:val="24"/>
          <w:szCs w:val="24"/>
        </w:rPr>
        <w:t>.</w:t>
      </w:r>
    </w:p>
    <w:p w14:paraId="43BC3124" w14:textId="4D75B3A2" w:rsidR="007B4F02" w:rsidRDefault="007B4F02" w:rsidP="00333E93">
      <w:pPr>
        <w:tabs>
          <w:tab w:val="left" w:pos="567"/>
        </w:tabs>
        <w:spacing w:line="240" w:lineRule="auto"/>
        <w:ind w:firstLine="567"/>
        <w:rPr>
          <w:rFonts w:ascii="Times New Roman" w:eastAsia="Times New Roman" w:hAnsi="Times New Roman" w:cs="Times New Roman"/>
          <w:color w:val="000000" w:themeColor="text1"/>
          <w:sz w:val="24"/>
          <w:szCs w:val="24"/>
          <w:lang w:eastAsia="en-US"/>
        </w:rPr>
      </w:pPr>
      <w:r w:rsidRPr="00B86757">
        <w:rPr>
          <w:rFonts w:ascii="Times New Roman" w:hAnsi="Times New Roman" w:cs="Times New Roman"/>
          <w:color w:val="000000" w:themeColor="text1"/>
          <w:sz w:val="24"/>
          <w:szCs w:val="24"/>
        </w:rPr>
        <w:t xml:space="preserve">5.2. Draudimo įmoka pervedama į Draudiko nurodytą sąskaitą ne vėliau kaip per </w:t>
      </w:r>
      <w:r w:rsidR="007F5B99">
        <w:rPr>
          <w:rFonts w:ascii="Times New Roman" w:hAnsi="Times New Roman" w:cs="Times New Roman"/>
          <w:color w:val="000000" w:themeColor="text1"/>
          <w:sz w:val="24"/>
          <w:szCs w:val="24"/>
        </w:rPr>
        <w:t>14</w:t>
      </w:r>
      <w:r w:rsidRPr="00B86757">
        <w:rPr>
          <w:rFonts w:ascii="Times New Roman" w:hAnsi="Times New Roman" w:cs="Times New Roman"/>
          <w:color w:val="000000" w:themeColor="text1"/>
          <w:sz w:val="24"/>
          <w:szCs w:val="24"/>
        </w:rPr>
        <w:t xml:space="preserve"> (</w:t>
      </w:r>
      <w:r w:rsidR="007F5B99">
        <w:rPr>
          <w:rFonts w:ascii="Times New Roman" w:hAnsi="Times New Roman" w:cs="Times New Roman"/>
          <w:color w:val="000000" w:themeColor="text1"/>
          <w:sz w:val="24"/>
          <w:szCs w:val="24"/>
        </w:rPr>
        <w:t>keturiolika</w:t>
      </w:r>
      <w:r w:rsidRPr="00B86757">
        <w:rPr>
          <w:rFonts w:ascii="Times New Roman" w:hAnsi="Times New Roman" w:cs="Times New Roman"/>
          <w:color w:val="000000" w:themeColor="text1"/>
          <w:sz w:val="24"/>
          <w:szCs w:val="24"/>
        </w:rPr>
        <w:t xml:space="preserve">) kalendorinių dienų nuo dienos, kai Draudėjas gavo visus tinkamai parengtus Sutartyje </w:t>
      </w:r>
      <w:r w:rsidRPr="00F33F5D">
        <w:rPr>
          <w:rFonts w:ascii="Times New Roman" w:hAnsi="Times New Roman" w:cs="Times New Roman"/>
          <w:sz w:val="24"/>
          <w:szCs w:val="24"/>
        </w:rPr>
        <w:t xml:space="preserve">ir techninėje specifikacijoje nurodytus </w:t>
      </w:r>
      <w:r w:rsidRPr="00B86757">
        <w:rPr>
          <w:rFonts w:ascii="Times New Roman" w:hAnsi="Times New Roman" w:cs="Times New Roman"/>
          <w:color w:val="000000" w:themeColor="text1"/>
          <w:sz w:val="24"/>
          <w:szCs w:val="24"/>
        </w:rPr>
        <w:t>dokumentus ir sąskaitą faktūrą</w:t>
      </w:r>
      <w:r w:rsidR="007F5B99">
        <w:rPr>
          <w:rFonts w:ascii="Times New Roman" w:hAnsi="Times New Roman" w:cs="Times New Roman"/>
          <w:color w:val="000000" w:themeColor="text1"/>
          <w:sz w:val="24"/>
          <w:szCs w:val="24"/>
        </w:rPr>
        <w:t xml:space="preserve"> (ar kitą lygiavertį dokumentą)</w:t>
      </w:r>
      <w:r w:rsidRPr="00B86757">
        <w:rPr>
          <w:rFonts w:ascii="Times New Roman" w:hAnsi="Times New Roman" w:cs="Times New Roman"/>
          <w:color w:val="000000" w:themeColor="text1"/>
          <w:sz w:val="24"/>
          <w:szCs w:val="24"/>
        </w:rPr>
        <w:t xml:space="preserve">. </w:t>
      </w:r>
      <w:r w:rsidRPr="00B86757">
        <w:rPr>
          <w:rFonts w:ascii="Times New Roman" w:eastAsia="Times New Roman" w:hAnsi="Times New Roman" w:cs="Times New Roman"/>
          <w:color w:val="000000" w:themeColor="text1"/>
          <w:sz w:val="24"/>
          <w:szCs w:val="24"/>
          <w:lang w:eastAsia="en-US"/>
        </w:rPr>
        <w:t xml:space="preserve">Vykdant Sutartį atsiskaitymo dokumentai teikiami naudojantis informacinės sistemos </w:t>
      </w:r>
      <w:r w:rsidR="00902975">
        <w:rPr>
          <w:rFonts w:ascii="Times New Roman" w:eastAsia="Times New Roman" w:hAnsi="Times New Roman" w:cs="Times New Roman"/>
          <w:color w:val="000000" w:themeColor="text1"/>
          <w:sz w:val="24"/>
          <w:szCs w:val="24"/>
          <w:lang w:eastAsia="en-US"/>
        </w:rPr>
        <w:t>SABIS (</w:t>
      </w:r>
      <w:hyperlink r:id="rId11" w:history="1">
        <w:r w:rsidR="00902975" w:rsidRPr="00333E93">
          <w:rPr>
            <w:rStyle w:val="Hyperlink"/>
            <w:rFonts w:ascii="Times New Roman" w:eastAsia="Times New Roman" w:hAnsi="Times New Roman" w:cs="Times New Roman"/>
            <w:color w:val="0070C0"/>
            <w:sz w:val="24"/>
            <w:szCs w:val="24"/>
            <w:u w:val="single"/>
            <w:lang w:eastAsia="en-US"/>
          </w:rPr>
          <w:t>https://sabis.nbfc.lt</w:t>
        </w:r>
      </w:hyperlink>
      <w:r w:rsidR="00902975">
        <w:rPr>
          <w:rFonts w:ascii="Times New Roman" w:eastAsia="Times New Roman" w:hAnsi="Times New Roman" w:cs="Times New Roman"/>
          <w:color w:val="000000" w:themeColor="text1"/>
          <w:sz w:val="24"/>
          <w:szCs w:val="24"/>
          <w:lang w:eastAsia="en-US"/>
        </w:rPr>
        <w:t xml:space="preserve">) </w:t>
      </w:r>
      <w:r w:rsidRPr="00B86757">
        <w:rPr>
          <w:rFonts w:ascii="Times New Roman" w:eastAsia="Times New Roman" w:hAnsi="Times New Roman" w:cs="Times New Roman"/>
          <w:color w:val="000000" w:themeColor="text1"/>
          <w:sz w:val="24"/>
          <w:szCs w:val="24"/>
          <w:lang w:eastAsia="en-US"/>
        </w:rPr>
        <w:t>priemonėmis, išskyrus Lietuvos Respublikos viešųjų pirkimų įstatymo 22 straipsnio 12 dalyje nustatytus atvejus.</w:t>
      </w:r>
    </w:p>
    <w:p w14:paraId="54FF5C04" w14:textId="5E6B179C" w:rsidR="007B4F02" w:rsidRPr="00B86757" w:rsidRDefault="0041001D" w:rsidP="00333E93">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sz w:val="24"/>
          <w:szCs w:val="24"/>
        </w:rPr>
        <w:t>5.3</w:t>
      </w:r>
      <w:r w:rsidR="007B4F02" w:rsidRPr="00B86757">
        <w:rPr>
          <w:rFonts w:ascii="Times New Roman" w:hAnsi="Times New Roman" w:cs="Times New Roman"/>
          <w:color w:val="000000" w:themeColor="text1"/>
          <w:sz w:val="24"/>
          <w:szCs w:val="24"/>
        </w:rPr>
        <w:t>. Draudėjas turi teisę sulaikyti apmokėjimą, jei:</w:t>
      </w:r>
    </w:p>
    <w:p w14:paraId="6379DF37" w14:textId="37792046" w:rsidR="007B4F02" w:rsidRPr="00B86757" w:rsidRDefault="007B4F02" w:rsidP="00333E93">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1) sąskaitoje faktūroje</w:t>
      </w:r>
      <w:r w:rsidR="007F5B99">
        <w:rPr>
          <w:rFonts w:ascii="Times New Roman" w:hAnsi="Times New Roman" w:cs="Times New Roman"/>
          <w:color w:val="000000" w:themeColor="text1"/>
          <w:sz w:val="24"/>
          <w:szCs w:val="24"/>
        </w:rPr>
        <w:t xml:space="preserve"> (ar kitame lygiaverčiame dokumente) </w:t>
      </w:r>
      <w:r w:rsidRPr="00B86757">
        <w:rPr>
          <w:rFonts w:ascii="Times New Roman" w:hAnsi="Times New Roman" w:cs="Times New Roman"/>
          <w:color w:val="000000" w:themeColor="text1"/>
          <w:sz w:val="24"/>
          <w:szCs w:val="24"/>
        </w:rPr>
        <w:t xml:space="preserve"> nenurodytas Sutarties numeris;</w:t>
      </w:r>
    </w:p>
    <w:p w14:paraId="5575320C" w14:textId="331EEDC3" w:rsidR="007B4F02" w:rsidRPr="00B86757" w:rsidRDefault="007B4F02" w:rsidP="00333E93">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lastRenderedPageBreak/>
        <w:t>2) sąskaitoje faktūroje</w:t>
      </w:r>
      <w:r w:rsidR="007F5B99">
        <w:rPr>
          <w:rFonts w:ascii="Times New Roman" w:hAnsi="Times New Roman" w:cs="Times New Roman"/>
          <w:color w:val="000000" w:themeColor="text1"/>
          <w:sz w:val="24"/>
          <w:szCs w:val="24"/>
        </w:rPr>
        <w:t xml:space="preserve"> (ar kitame lygiaverčiame dokumente)</w:t>
      </w:r>
      <w:r w:rsidRPr="00B86757">
        <w:rPr>
          <w:rFonts w:ascii="Times New Roman" w:hAnsi="Times New Roman" w:cs="Times New Roman"/>
          <w:color w:val="000000" w:themeColor="text1"/>
          <w:sz w:val="24"/>
          <w:szCs w:val="24"/>
        </w:rPr>
        <w:t xml:space="preserve"> nurodyta paslaugų kaina neatitinka </w:t>
      </w:r>
      <w:r w:rsidRPr="00B86757">
        <w:rPr>
          <w:rFonts w:ascii="Times New Roman" w:hAnsi="Times New Roman" w:cs="Times New Roman"/>
          <w:iCs/>
          <w:color w:val="000000" w:themeColor="text1"/>
          <w:sz w:val="24"/>
          <w:szCs w:val="24"/>
        </w:rPr>
        <w:t>Draudiko pasiūlyme pateiktos paslaugų kainos.</w:t>
      </w:r>
    </w:p>
    <w:p w14:paraId="7CBE7E87" w14:textId="77777777" w:rsidR="007B4F02" w:rsidRDefault="007B4F02" w:rsidP="007B4F02">
      <w:pPr>
        <w:spacing w:line="240" w:lineRule="auto"/>
        <w:rPr>
          <w:rFonts w:ascii="Times New Roman" w:hAnsi="Times New Roman" w:cs="Times New Roman"/>
          <w:color w:val="000000" w:themeColor="text1"/>
          <w:sz w:val="24"/>
          <w:szCs w:val="24"/>
        </w:rPr>
      </w:pPr>
    </w:p>
    <w:p w14:paraId="3309067E" w14:textId="145C0CCE" w:rsidR="007B4F02" w:rsidRDefault="00797DAF" w:rsidP="00333E93">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7B4F02">
        <w:rPr>
          <w:rFonts w:ascii="Times New Roman" w:hAnsi="Times New Roman" w:cs="Times New Roman"/>
          <w:b/>
          <w:color w:val="000000" w:themeColor="text1"/>
          <w:sz w:val="24"/>
          <w:szCs w:val="24"/>
        </w:rPr>
        <w:t>. GINČŲ SPRENDIMO TVARKA</w:t>
      </w:r>
    </w:p>
    <w:p w14:paraId="6CD5E029" w14:textId="6923B470" w:rsidR="007B4F02" w:rsidRDefault="00B86757" w:rsidP="00333E93">
      <w:pPr>
        <w:widowControl w:val="0"/>
        <w:tabs>
          <w:tab w:val="left" w:pos="1560"/>
        </w:tabs>
        <w:spacing w:line="240" w:lineRule="auto"/>
        <w:ind w:firstLine="567"/>
        <w:rPr>
          <w:rFonts w:ascii="Times New Roman" w:hAnsi="Times New Roman" w:cs="Times New Roman"/>
          <w:sz w:val="24"/>
          <w:szCs w:val="24"/>
        </w:rPr>
      </w:pPr>
      <w:r w:rsidRPr="00B86757">
        <w:rPr>
          <w:rFonts w:ascii="Times New Roman" w:hAnsi="Times New Roman" w:cs="Times New Roman"/>
          <w:bCs/>
          <w:color w:val="000000" w:themeColor="text1"/>
          <w:sz w:val="24"/>
          <w:szCs w:val="24"/>
        </w:rPr>
        <w:t xml:space="preserve">6.1. </w:t>
      </w:r>
      <w:r w:rsidR="002E270B">
        <w:rPr>
          <w:rFonts w:ascii="Times New Roman"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006628" w14:textId="77777777" w:rsidR="002E270B" w:rsidRDefault="002E270B" w:rsidP="002E270B">
      <w:pPr>
        <w:widowControl w:val="0"/>
        <w:tabs>
          <w:tab w:val="left" w:pos="1560"/>
        </w:tabs>
        <w:spacing w:line="240" w:lineRule="auto"/>
        <w:ind w:firstLine="1298"/>
        <w:rPr>
          <w:rFonts w:ascii="Times New Roman" w:hAnsi="Times New Roman" w:cs="Times New Roman"/>
          <w:bCs/>
          <w:color w:val="000000" w:themeColor="text1"/>
          <w:sz w:val="24"/>
          <w:szCs w:val="24"/>
        </w:rPr>
      </w:pPr>
    </w:p>
    <w:p w14:paraId="64058326" w14:textId="293EFDFC" w:rsidR="007B4F02" w:rsidRDefault="00797DAF" w:rsidP="00333E93">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7</w:t>
      </w:r>
      <w:r w:rsidR="007B4F02">
        <w:rPr>
          <w:rFonts w:ascii="Times New Roman" w:hAnsi="Times New Roman" w:cs="Times New Roman"/>
          <w:b/>
          <w:bCs/>
          <w:color w:val="000000" w:themeColor="text1"/>
          <w:sz w:val="24"/>
          <w:szCs w:val="24"/>
        </w:rPr>
        <w:t>. NENUGALIMOS JĖGOS (</w:t>
      </w:r>
      <w:r w:rsidR="007B4F02" w:rsidRPr="00B86757">
        <w:rPr>
          <w:rFonts w:ascii="Times New Roman" w:hAnsi="Times New Roman" w:cs="Times New Roman"/>
          <w:b/>
          <w:bCs/>
          <w:iCs/>
          <w:color w:val="000000" w:themeColor="text1"/>
          <w:sz w:val="24"/>
          <w:szCs w:val="24"/>
        </w:rPr>
        <w:t>FORCE MAJEURE)</w:t>
      </w:r>
      <w:r w:rsidR="007B4F02">
        <w:rPr>
          <w:rFonts w:ascii="Times New Roman" w:hAnsi="Times New Roman" w:cs="Times New Roman"/>
          <w:b/>
          <w:bCs/>
          <w:i/>
          <w:color w:val="000000" w:themeColor="text1"/>
          <w:sz w:val="24"/>
          <w:szCs w:val="24"/>
        </w:rPr>
        <w:t xml:space="preserve"> </w:t>
      </w:r>
      <w:r w:rsidR="007B4F02">
        <w:rPr>
          <w:rFonts w:ascii="Times New Roman" w:hAnsi="Times New Roman" w:cs="Times New Roman"/>
          <w:b/>
          <w:bCs/>
          <w:color w:val="000000" w:themeColor="text1"/>
          <w:sz w:val="24"/>
          <w:szCs w:val="24"/>
        </w:rPr>
        <w:t xml:space="preserve">APLINKYBĖS </w:t>
      </w:r>
    </w:p>
    <w:p w14:paraId="08F0A138"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7.1. </w:t>
      </w:r>
      <w:r>
        <w:rPr>
          <w:rFonts w:ascii="Times New Roman" w:hAnsi="Times New Roman" w:cs="Times New Roman"/>
          <w:noProof/>
          <w:color w:val="000000" w:themeColor="text1"/>
          <w:sz w:val="24"/>
          <w:szCs w:val="24"/>
        </w:rPr>
        <w:t xml:space="preserve">Šalis atleidžiama nuo atsakomybės už įsipareigojimų pagal šią Sutartį neįvykdymą ar netinkamą įvykdymą,  </w:t>
      </w:r>
      <w:r>
        <w:rPr>
          <w:rFonts w:ascii="Times New Roman" w:hAnsi="Times New Roman" w:cs="Times New Roman"/>
          <w:bCs/>
          <w:color w:val="000000" w:themeColor="text1"/>
          <w:sz w:val="24"/>
          <w:szCs w:val="24"/>
        </w:rPr>
        <w:t>jeigu ji įrodo, kad Sutartis neįvykdyta dėl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aplinkybių.</w:t>
      </w:r>
      <w:r>
        <w:rPr>
          <w:rFonts w:ascii="Times New Roman" w:hAnsi="Times New Roman" w:cs="Times New Roman"/>
          <w:noProof/>
          <w:color w:val="000000" w:themeColor="text1"/>
          <w:sz w:val="24"/>
          <w:szCs w:val="24"/>
        </w:rPr>
        <w:t xml:space="preserv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aplinkybės nustatomos vadovaujantis Lietuvos Respublikos įstatymais.</w:t>
      </w:r>
    </w:p>
    <w:p w14:paraId="1265A1B6"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7.2. Šalis, negalinti vykdyti savo įsipareigojimų pagal šią Sutartį dėl 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bCs/>
          <w:color w:val="000000" w:themeColor="text1"/>
          <w:sz w:val="24"/>
          <w:szCs w:val="24"/>
        </w:rPr>
        <w:t xml:space="preserve"> aplinkybių veikimo, privalo raštu apie tai pranešti kitai Šaliai per 5 (penkias) dienas nuo tokių aplinkybių atsiradimo pradžios.</w:t>
      </w:r>
      <w:r>
        <w:rPr>
          <w:rFonts w:ascii="Times New Roman" w:hAnsi="Times New Roman" w:cs="Times New Roman"/>
          <w:noProof/>
          <w:color w:val="000000" w:themeColor="text1"/>
          <w:sz w:val="24"/>
          <w:szCs w:val="24"/>
        </w:rPr>
        <w:t xml:space="preserve"> Šalis, nepranešusi kitai Šaliai apie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xml:space="preserve">) aplinkybę, privalo atlyginti tos Šalies patirtus nuostolius </w:t>
      </w:r>
      <w:r>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rPr>
        <w:t xml:space="preserve">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t xml:space="preserve"> aplinkybės nustatomos vadovaujantis Lietuvos Respublikos civiliniu kodeksu ir Lietuvos Respublikos Vyriausybės 1996 m. liepos 15 d. nutarimu Nr. 840 </w:t>
      </w:r>
      <w:r>
        <w:rPr>
          <w:rFonts w:ascii="Times New Roman" w:hAnsi="Times New Roman" w:cs="Times New Roman"/>
          <w:bCs/>
          <w:color w:val="000000" w:themeColor="text1"/>
          <w:sz w:val="24"/>
          <w:szCs w:val="24"/>
        </w:rPr>
        <w:t>„Dėl Atleidimo nuo atsakomybės esant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aplinkybėms taisyklių patvirtinimo“ </w:t>
      </w:r>
      <w:r>
        <w:rPr>
          <w:rFonts w:ascii="Times New Roman" w:hAnsi="Times New Roman" w:cs="Times New Roman"/>
          <w:color w:val="000000" w:themeColor="text1"/>
          <w:sz w:val="24"/>
          <w:szCs w:val="24"/>
        </w:rPr>
        <w:t>patvirtintomis atleidimo nuo atsakomybės esant nenugalimos jėgos (</w:t>
      </w:r>
      <w:r>
        <w:rPr>
          <w:rFonts w:ascii="Times New Roman" w:hAnsi="Times New Roman" w:cs="Times New Roman"/>
          <w:i/>
          <w:color w:val="000000" w:themeColor="text1"/>
          <w:sz w:val="24"/>
          <w:szCs w:val="24"/>
        </w:rPr>
        <w:t>force majeure</w:t>
      </w:r>
      <w:r>
        <w:rPr>
          <w:rFonts w:ascii="Times New Roman" w:hAnsi="Times New Roman" w:cs="Times New Roman"/>
          <w:color w:val="000000" w:themeColor="text1"/>
          <w:sz w:val="24"/>
          <w:szCs w:val="24"/>
        </w:rPr>
        <w:t>) aplinkybėms taisyklėmis)</w:t>
      </w:r>
      <w:r>
        <w:rPr>
          <w:rFonts w:ascii="Times New Roman" w:hAnsi="Times New Roman" w:cs="Times New Roman"/>
          <w:color w:val="000000" w:themeColor="text1"/>
          <w:sz w:val="24"/>
          <w:szCs w:val="24"/>
          <w:lang w:eastAsia="en-GB"/>
        </w:rPr>
        <w:t>.</w:t>
      </w:r>
    </w:p>
    <w:p w14:paraId="5FF977B7"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 Nenugalimos jėgos aplinkybėms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pasibaigus, toliau vykdomi Sutartyje numatyti Šalių įsipareigojimai.</w:t>
      </w:r>
    </w:p>
    <w:p w14:paraId="007294F4"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 Jeigu nenugalimos jėgos aplinkybės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tęsiasi ilgiau negu 6 (šešis) mėnesius, kiekviena Šalis turi teisę atsisakyti vykdyti savo įsipareigojimus ir nutraukti Sutartį. Šiuo atveju nė viena iš Šalių negali reikalauti atlyginti jos patirtus turtinius nuostolius.</w:t>
      </w:r>
      <w:r>
        <w:rPr>
          <w:rFonts w:ascii="Times New Roman" w:hAnsi="Times New Roman" w:cs="Times New Roman"/>
          <w:bCs/>
          <w:i/>
          <w:color w:val="000000" w:themeColor="text1"/>
          <w:sz w:val="24"/>
          <w:szCs w:val="24"/>
        </w:rPr>
        <w:t xml:space="preserve"> </w:t>
      </w:r>
    </w:p>
    <w:p w14:paraId="4B88E08C" w14:textId="77777777" w:rsidR="00293F7A"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Nenugalima jėgos aplinkybe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nelaikoma aplinkybė, kad Šalis neturi reikiamų finansinių išteklių arba Šalies partneriai pažeidžia savo prievoles.</w:t>
      </w:r>
    </w:p>
    <w:p w14:paraId="050CC5B0" w14:textId="77777777" w:rsidR="00C03B3E" w:rsidRDefault="00C03B3E" w:rsidP="00293F7A">
      <w:pPr>
        <w:widowControl w:val="0"/>
        <w:spacing w:line="240" w:lineRule="auto"/>
        <w:ind w:firstLine="1134"/>
        <w:jc w:val="center"/>
        <w:rPr>
          <w:rFonts w:ascii="Times New Roman" w:hAnsi="Times New Roman" w:cs="Times New Roman"/>
          <w:bCs/>
          <w:color w:val="000000" w:themeColor="text1"/>
          <w:sz w:val="24"/>
          <w:szCs w:val="24"/>
        </w:rPr>
      </w:pPr>
    </w:p>
    <w:p w14:paraId="76A44AE9" w14:textId="6F101B4D" w:rsidR="00C03B3E" w:rsidRDefault="00B86757" w:rsidP="00333E93">
      <w:pPr>
        <w:widowControl w:val="0"/>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93F7A" w:rsidRPr="00293F7A">
        <w:rPr>
          <w:rFonts w:ascii="Times New Roman" w:eastAsia="Calibri" w:hAnsi="Times New Roman" w:cs="Times New Roman"/>
          <w:b/>
          <w:sz w:val="24"/>
          <w:szCs w:val="24"/>
        </w:rPr>
        <w:t>. SUBTIEKĖJŲ PASITELKIMAS IR KEITIMAS</w:t>
      </w:r>
    </w:p>
    <w:p w14:paraId="5E539FA8" w14:textId="2018A83B" w:rsidR="00C03B3E" w:rsidRDefault="00B86757" w:rsidP="00333E93">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 Sutarties vykdymui </w:t>
      </w:r>
      <w:r w:rsidR="008E5C4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pasitelkia savo Pasiūlyme nurodytus:</w:t>
      </w:r>
    </w:p>
    <w:p w14:paraId="7904F6E4" w14:textId="77777777" w:rsidR="00C03B3E" w:rsidRDefault="00293F7A" w:rsidP="00333E93">
      <w:pPr>
        <w:widowControl w:val="0"/>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 Pildoma, kai pasitelkiami subtiekėjai, kuriais kvalifikacijos atitikimu remiasi tiekėjas:</w:t>
      </w:r>
    </w:p>
    <w:p w14:paraId="589C7741" w14:textId="398467AF" w:rsidR="00293F7A" w:rsidRPr="00293F7A" w:rsidRDefault="00B86757" w:rsidP="00333E93">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subtiekėjus (-ą), kurių kvalifikacija remiasi tiekėjas: </w:t>
      </w:r>
    </w:p>
    <w:tbl>
      <w:tblPr>
        <w:tblStyle w:val="Lentelstinklelis2"/>
        <w:tblW w:w="0" w:type="auto"/>
        <w:tblInd w:w="0" w:type="dxa"/>
        <w:tblLook w:val="04A0" w:firstRow="1" w:lastRow="0" w:firstColumn="1" w:lastColumn="0" w:noHBand="0" w:noVBand="1"/>
      </w:tblPr>
      <w:tblGrid>
        <w:gridCol w:w="561"/>
        <w:gridCol w:w="1430"/>
        <w:gridCol w:w="1832"/>
        <w:gridCol w:w="1984"/>
        <w:gridCol w:w="1724"/>
        <w:gridCol w:w="2097"/>
      </w:tblGrid>
      <w:tr w:rsidR="00293F7A" w:rsidRPr="00293F7A" w14:paraId="0A34D80C" w14:textId="77777777" w:rsidTr="00AF1018">
        <w:tc>
          <w:tcPr>
            <w:tcW w:w="561" w:type="dxa"/>
            <w:tcBorders>
              <w:top w:val="single" w:sz="4" w:space="0" w:color="auto"/>
              <w:left w:val="single" w:sz="4" w:space="0" w:color="auto"/>
              <w:bottom w:val="single" w:sz="4" w:space="0" w:color="auto"/>
              <w:right w:val="single" w:sz="4" w:space="0" w:color="auto"/>
            </w:tcBorders>
            <w:hideMark/>
          </w:tcPr>
          <w:p w14:paraId="0597D3A8"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430" w:type="dxa"/>
            <w:tcBorders>
              <w:top w:val="single" w:sz="4" w:space="0" w:color="auto"/>
              <w:left w:val="single" w:sz="4" w:space="0" w:color="auto"/>
              <w:bottom w:val="single" w:sz="4" w:space="0" w:color="auto"/>
              <w:right w:val="single" w:sz="4" w:space="0" w:color="auto"/>
            </w:tcBorders>
            <w:hideMark/>
          </w:tcPr>
          <w:p w14:paraId="2C9F7BB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832" w:type="dxa"/>
            <w:tcBorders>
              <w:top w:val="single" w:sz="4" w:space="0" w:color="auto"/>
              <w:left w:val="single" w:sz="4" w:space="0" w:color="auto"/>
              <w:bottom w:val="single" w:sz="4" w:space="0" w:color="auto"/>
              <w:right w:val="single" w:sz="4" w:space="0" w:color="auto"/>
            </w:tcBorders>
            <w:hideMark/>
          </w:tcPr>
          <w:p w14:paraId="7D5B0C33"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984" w:type="dxa"/>
            <w:tcBorders>
              <w:top w:val="single" w:sz="4" w:space="0" w:color="auto"/>
              <w:left w:val="single" w:sz="4" w:space="0" w:color="auto"/>
              <w:bottom w:val="single" w:sz="4" w:space="0" w:color="auto"/>
              <w:right w:val="single" w:sz="4" w:space="0" w:color="auto"/>
            </w:tcBorders>
            <w:hideMark/>
          </w:tcPr>
          <w:p w14:paraId="28EFFB1D"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Kvalifikacijos reikalavimas, kurio atitikimui pasitelktas subtiekėjas</w:t>
            </w:r>
          </w:p>
        </w:tc>
        <w:tc>
          <w:tcPr>
            <w:tcW w:w="1724" w:type="dxa"/>
            <w:tcBorders>
              <w:top w:val="single" w:sz="4" w:space="0" w:color="auto"/>
              <w:left w:val="single" w:sz="4" w:space="0" w:color="auto"/>
              <w:bottom w:val="single" w:sz="4" w:space="0" w:color="auto"/>
              <w:right w:val="single" w:sz="4" w:space="0" w:color="auto"/>
            </w:tcBorders>
            <w:hideMark/>
          </w:tcPr>
          <w:p w14:paraId="1981414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2097" w:type="dxa"/>
            <w:tcBorders>
              <w:top w:val="single" w:sz="4" w:space="0" w:color="auto"/>
              <w:left w:val="single" w:sz="4" w:space="0" w:color="auto"/>
              <w:bottom w:val="single" w:sz="4" w:space="0" w:color="auto"/>
              <w:right w:val="single" w:sz="4" w:space="0" w:color="auto"/>
            </w:tcBorders>
            <w:hideMark/>
          </w:tcPr>
          <w:p w14:paraId="0EB328E7" w14:textId="3A206EAC"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33E93">
              <w:rPr>
                <w:rFonts w:hAnsi="Times New Roman" w:cs="Times New Roman"/>
                <w:sz w:val="24"/>
                <w:szCs w:val="24"/>
              </w:rPr>
              <w:t>proc.</w:t>
            </w:r>
            <w:r w:rsidRPr="00293F7A">
              <w:rPr>
                <w:rFonts w:hAnsi="Times New Roman" w:cs="Times New Roman"/>
                <w:sz w:val="24"/>
                <w:szCs w:val="24"/>
              </w:rPr>
              <w:t>)</w:t>
            </w:r>
          </w:p>
        </w:tc>
      </w:tr>
      <w:tr w:rsidR="00293F7A" w:rsidRPr="00293F7A" w14:paraId="1B347D86" w14:textId="77777777" w:rsidTr="00AF1018">
        <w:tc>
          <w:tcPr>
            <w:tcW w:w="561" w:type="dxa"/>
            <w:tcBorders>
              <w:top w:val="single" w:sz="4" w:space="0" w:color="auto"/>
              <w:left w:val="single" w:sz="4" w:space="0" w:color="auto"/>
              <w:bottom w:val="single" w:sz="4" w:space="0" w:color="auto"/>
              <w:right w:val="single" w:sz="4" w:space="0" w:color="auto"/>
            </w:tcBorders>
            <w:hideMark/>
          </w:tcPr>
          <w:p w14:paraId="28510BB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1. </w:t>
            </w:r>
          </w:p>
        </w:tc>
        <w:tc>
          <w:tcPr>
            <w:tcW w:w="1430" w:type="dxa"/>
            <w:tcBorders>
              <w:top w:val="single" w:sz="4" w:space="0" w:color="auto"/>
              <w:left w:val="single" w:sz="4" w:space="0" w:color="auto"/>
              <w:bottom w:val="single" w:sz="4" w:space="0" w:color="auto"/>
              <w:right w:val="single" w:sz="4" w:space="0" w:color="auto"/>
            </w:tcBorders>
          </w:tcPr>
          <w:p w14:paraId="483A5C24" w14:textId="77777777" w:rsidR="00293F7A" w:rsidRPr="00293F7A" w:rsidRDefault="00293F7A" w:rsidP="00293F7A">
            <w:pPr>
              <w:rPr>
                <w:rFonts w:hAnsi="Times New Roman" w:cs="Times New Roman"/>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14:paraId="01EDBEED" w14:textId="00B746B3"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984" w:type="dxa"/>
            <w:tcBorders>
              <w:top w:val="single" w:sz="4" w:space="0" w:color="auto"/>
              <w:left w:val="single" w:sz="4" w:space="0" w:color="auto"/>
              <w:bottom w:val="single" w:sz="4" w:space="0" w:color="auto"/>
              <w:right w:val="single" w:sz="4" w:space="0" w:color="auto"/>
            </w:tcBorders>
            <w:hideMark/>
          </w:tcPr>
          <w:p w14:paraId="18C24884" w14:textId="00EF8B10" w:rsidR="00293F7A" w:rsidRPr="00293F7A" w:rsidRDefault="00293F7A" w:rsidP="00AF1018">
            <w:pPr>
              <w:rPr>
                <w:rFonts w:hAnsi="Times New Roman" w:cs="Times New Roman"/>
                <w:i/>
                <w:color w:val="70AD47" w:themeColor="accent6"/>
                <w:sz w:val="24"/>
                <w:szCs w:val="24"/>
              </w:rPr>
            </w:pPr>
            <w:r w:rsidRPr="00293F7A">
              <w:rPr>
                <w:rFonts w:hAnsi="Times New Roman" w:cs="Times New Roman"/>
                <w:i/>
                <w:color w:val="70AD47" w:themeColor="accent6"/>
                <w:sz w:val="24"/>
                <w:szCs w:val="24"/>
              </w:rPr>
              <w:t>(pvz., Sutarties __ priedo __ lentelės</w:t>
            </w:r>
            <w:r w:rsidR="00AF1018">
              <w:rPr>
                <w:rFonts w:hAnsi="Times New Roman" w:cs="Times New Roman"/>
                <w:i/>
                <w:color w:val="70AD47" w:themeColor="accent6"/>
                <w:sz w:val="24"/>
                <w:szCs w:val="24"/>
              </w:rPr>
              <w:t xml:space="preserve"> </w:t>
            </w:r>
            <w:r w:rsidRPr="00293F7A">
              <w:rPr>
                <w:rFonts w:hAnsi="Times New Roman" w:cs="Times New Roman"/>
                <w:i/>
                <w:color w:val="70AD47" w:themeColor="accent6"/>
                <w:sz w:val="24"/>
                <w:szCs w:val="24"/>
              </w:rPr>
              <w:t>punktas)</w:t>
            </w:r>
          </w:p>
        </w:tc>
        <w:tc>
          <w:tcPr>
            <w:tcW w:w="1724" w:type="dxa"/>
            <w:tcBorders>
              <w:top w:val="single" w:sz="4" w:space="0" w:color="auto"/>
              <w:left w:val="single" w:sz="4" w:space="0" w:color="auto"/>
              <w:bottom w:val="single" w:sz="4" w:space="0" w:color="auto"/>
              <w:right w:val="single" w:sz="4" w:space="0" w:color="auto"/>
            </w:tcBorders>
          </w:tcPr>
          <w:p w14:paraId="7064AF31" w14:textId="77777777" w:rsidR="00293F7A" w:rsidRPr="00293F7A" w:rsidRDefault="00293F7A" w:rsidP="00293F7A">
            <w:pPr>
              <w:rPr>
                <w:rFonts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1A1E754" w14:textId="77777777" w:rsidR="00293F7A" w:rsidRPr="00293F7A" w:rsidRDefault="00293F7A" w:rsidP="00293F7A">
            <w:pPr>
              <w:rPr>
                <w:rFonts w:hAnsi="Times New Roman" w:cs="Times New Roman"/>
                <w:sz w:val="24"/>
                <w:szCs w:val="24"/>
              </w:rPr>
            </w:pPr>
          </w:p>
        </w:tc>
      </w:tr>
    </w:tbl>
    <w:p w14:paraId="25189013" w14:textId="77777777" w:rsidR="00B86757" w:rsidRDefault="00B86757" w:rsidP="004F7856">
      <w:pPr>
        <w:spacing w:line="240" w:lineRule="auto"/>
        <w:ind w:firstLine="0"/>
        <w:rPr>
          <w:rFonts w:ascii="Times New Roman" w:eastAsia="Calibri" w:hAnsi="Times New Roman" w:cs="Times New Roman"/>
          <w:i/>
          <w:color w:val="70AD47" w:themeColor="accent6"/>
          <w:sz w:val="24"/>
          <w:szCs w:val="24"/>
        </w:rPr>
      </w:pPr>
    </w:p>
    <w:p w14:paraId="47C048C2" w14:textId="0D015F21" w:rsidR="00293F7A" w:rsidRPr="00293F7A" w:rsidRDefault="00293F7A" w:rsidP="00333D72">
      <w:pPr>
        <w:spacing w:line="240" w:lineRule="auto"/>
        <w:ind w:firstLine="567"/>
        <w:rPr>
          <w:rFonts w:ascii="Times New Roman" w:eastAsia="Calibri" w:hAnsi="Times New Roman" w:cs="Times New Roman"/>
          <w:i/>
          <w:color w:val="70AD47" w:themeColor="accent6"/>
          <w:sz w:val="24"/>
          <w:szCs w:val="24"/>
          <w:lang w:eastAsia="en-US"/>
        </w:rPr>
      </w:pPr>
      <w:r w:rsidRPr="00293F7A">
        <w:rPr>
          <w:rFonts w:ascii="Times New Roman" w:eastAsia="Calibri" w:hAnsi="Times New Roman" w:cs="Times New Roman"/>
          <w:i/>
          <w:color w:val="70AD47" w:themeColor="accent6"/>
          <w:sz w:val="24"/>
          <w:szCs w:val="24"/>
        </w:rPr>
        <w:t xml:space="preserve">Pildoma, kai pasitelkiami subtiekėjai, kuriais </w:t>
      </w:r>
      <w:r w:rsidR="00FB4C0E">
        <w:rPr>
          <w:rFonts w:ascii="Times New Roman" w:eastAsia="Calibri" w:hAnsi="Times New Roman" w:cs="Times New Roman"/>
          <w:i/>
          <w:color w:val="70AD47" w:themeColor="accent6"/>
          <w:sz w:val="24"/>
          <w:szCs w:val="24"/>
        </w:rPr>
        <w:t>Draudikas</w:t>
      </w:r>
      <w:r w:rsidRPr="00293F7A">
        <w:rPr>
          <w:rFonts w:ascii="Times New Roman" w:eastAsia="Calibri" w:hAnsi="Times New Roman" w:cs="Times New Roman"/>
          <w:i/>
          <w:color w:val="70AD47" w:themeColor="accent6"/>
          <w:sz w:val="24"/>
          <w:szCs w:val="24"/>
        </w:rPr>
        <w:t xml:space="preserve"> nesiremia kvalifikacijai atitikti:</w:t>
      </w:r>
    </w:p>
    <w:p w14:paraId="36B41477" w14:textId="05F86781" w:rsidR="00293F7A" w:rsidRPr="00293F7A" w:rsidRDefault="00293F7A" w:rsidP="00333D72">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 </w:t>
      </w:r>
      <w:r w:rsidR="00B86757">
        <w:rPr>
          <w:rFonts w:ascii="Times New Roman" w:eastAsia="Calibri" w:hAnsi="Times New Roman" w:cs="Times New Roman"/>
          <w:sz w:val="24"/>
          <w:szCs w:val="24"/>
        </w:rPr>
        <w:t>8</w:t>
      </w:r>
      <w:r w:rsidRPr="00293F7A">
        <w:rPr>
          <w:rFonts w:ascii="Times New Roman" w:eastAsia="Calibri" w:hAnsi="Times New Roman" w:cs="Times New Roman"/>
          <w:sz w:val="24"/>
          <w:szCs w:val="24"/>
        </w:rPr>
        <w:t>.1.2. kitus Pasiūlyme nurodytus ir Sutarties sudarymo metu žinomus subtiekėjus:</w:t>
      </w:r>
    </w:p>
    <w:tbl>
      <w:tblPr>
        <w:tblStyle w:val="Lentelstinklelis2"/>
        <w:tblW w:w="0" w:type="auto"/>
        <w:tblInd w:w="0" w:type="dxa"/>
        <w:tblLook w:val="04A0" w:firstRow="1" w:lastRow="0" w:firstColumn="1" w:lastColumn="0" w:noHBand="0" w:noVBand="1"/>
      </w:tblPr>
      <w:tblGrid>
        <w:gridCol w:w="562"/>
        <w:gridCol w:w="1560"/>
        <w:gridCol w:w="2551"/>
        <w:gridCol w:w="1701"/>
        <w:gridCol w:w="3254"/>
      </w:tblGrid>
      <w:tr w:rsidR="00293F7A" w:rsidRPr="00293F7A" w14:paraId="64295476" w14:textId="77777777" w:rsidTr="00AF1018">
        <w:tc>
          <w:tcPr>
            <w:tcW w:w="562" w:type="dxa"/>
            <w:tcBorders>
              <w:top w:val="single" w:sz="4" w:space="0" w:color="auto"/>
              <w:left w:val="single" w:sz="4" w:space="0" w:color="auto"/>
              <w:bottom w:val="single" w:sz="4" w:space="0" w:color="auto"/>
              <w:right w:val="single" w:sz="4" w:space="0" w:color="auto"/>
            </w:tcBorders>
            <w:hideMark/>
          </w:tcPr>
          <w:p w14:paraId="3581F8D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560" w:type="dxa"/>
            <w:tcBorders>
              <w:top w:val="single" w:sz="4" w:space="0" w:color="auto"/>
              <w:left w:val="single" w:sz="4" w:space="0" w:color="auto"/>
              <w:bottom w:val="single" w:sz="4" w:space="0" w:color="auto"/>
              <w:right w:val="single" w:sz="4" w:space="0" w:color="auto"/>
            </w:tcBorders>
            <w:hideMark/>
          </w:tcPr>
          <w:p w14:paraId="56342140"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2551" w:type="dxa"/>
            <w:tcBorders>
              <w:top w:val="single" w:sz="4" w:space="0" w:color="auto"/>
              <w:left w:val="single" w:sz="4" w:space="0" w:color="auto"/>
              <w:bottom w:val="single" w:sz="4" w:space="0" w:color="auto"/>
              <w:right w:val="single" w:sz="4" w:space="0" w:color="auto"/>
            </w:tcBorders>
            <w:hideMark/>
          </w:tcPr>
          <w:p w14:paraId="28EC899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701" w:type="dxa"/>
            <w:tcBorders>
              <w:top w:val="single" w:sz="4" w:space="0" w:color="auto"/>
              <w:left w:val="single" w:sz="4" w:space="0" w:color="auto"/>
              <w:bottom w:val="single" w:sz="4" w:space="0" w:color="auto"/>
              <w:right w:val="single" w:sz="4" w:space="0" w:color="auto"/>
            </w:tcBorders>
            <w:hideMark/>
          </w:tcPr>
          <w:p w14:paraId="15672A9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3254" w:type="dxa"/>
            <w:tcBorders>
              <w:top w:val="single" w:sz="4" w:space="0" w:color="auto"/>
              <w:left w:val="single" w:sz="4" w:space="0" w:color="auto"/>
              <w:bottom w:val="single" w:sz="4" w:space="0" w:color="auto"/>
              <w:right w:val="single" w:sz="4" w:space="0" w:color="auto"/>
            </w:tcBorders>
            <w:hideMark/>
          </w:tcPr>
          <w:p w14:paraId="31D8C5CF" w14:textId="53E3091D"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AF1018">
              <w:rPr>
                <w:rFonts w:hAnsi="Times New Roman" w:cs="Times New Roman"/>
                <w:sz w:val="24"/>
                <w:szCs w:val="24"/>
              </w:rPr>
              <w:t>proc.</w:t>
            </w:r>
            <w:r w:rsidRPr="00293F7A">
              <w:rPr>
                <w:rFonts w:hAnsi="Times New Roman" w:cs="Times New Roman"/>
                <w:sz w:val="24"/>
                <w:szCs w:val="24"/>
              </w:rPr>
              <w:t>)</w:t>
            </w:r>
          </w:p>
        </w:tc>
      </w:tr>
      <w:tr w:rsidR="00293F7A" w:rsidRPr="00293F7A" w14:paraId="5E44E062" w14:textId="77777777" w:rsidTr="00AF1018">
        <w:tc>
          <w:tcPr>
            <w:tcW w:w="562" w:type="dxa"/>
            <w:tcBorders>
              <w:top w:val="single" w:sz="4" w:space="0" w:color="auto"/>
              <w:left w:val="single" w:sz="4" w:space="0" w:color="auto"/>
              <w:bottom w:val="single" w:sz="4" w:space="0" w:color="auto"/>
              <w:right w:val="single" w:sz="4" w:space="0" w:color="auto"/>
            </w:tcBorders>
            <w:hideMark/>
          </w:tcPr>
          <w:p w14:paraId="209A30E6"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652AEF6" w14:textId="77777777" w:rsidR="00293F7A" w:rsidRPr="00293F7A" w:rsidRDefault="00293F7A" w:rsidP="00293F7A">
            <w:pPr>
              <w:rPr>
                <w:rFonts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D0EF12E" w14:textId="185B0582"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701" w:type="dxa"/>
            <w:tcBorders>
              <w:top w:val="single" w:sz="4" w:space="0" w:color="auto"/>
              <w:left w:val="single" w:sz="4" w:space="0" w:color="auto"/>
              <w:bottom w:val="single" w:sz="4" w:space="0" w:color="auto"/>
              <w:right w:val="single" w:sz="4" w:space="0" w:color="auto"/>
            </w:tcBorders>
          </w:tcPr>
          <w:p w14:paraId="01473513" w14:textId="77777777" w:rsidR="00293F7A" w:rsidRPr="00293F7A" w:rsidRDefault="00293F7A" w:rsidP="00293F7A">
            <w:pPr>
              <w:rPr>
                <w:rFonts w:hAnsi="Times New Roman" w:cs="Times New Roman"/>
                <w:sz w:val="24"/>
                <w:szCs w:val="24"/>
              </w:rPr>
            </w:pPr>
          </w:p>
        </w:tc>
        <w:tc>
          <w:tcPr>
            <w:tcW w:w="3254" w:type="dxa"/>
            <w:tcBorders>
              <w:top w:val="single" w:sz="4" w:space="0" w:color="auto"/>
              <w:left w:val="single" w:sz="4" w:space="0" w:color="auto"/>
              <w:bottom w:val="single" w:sz="4" w:space="0" w:color="auto"/>
              <w:right w:val="single" w:sz="4" w:space="0" w:color="auto"/>
            </w:tcBorders>
          </w:tcPr>
          <w:p w14:paraId="23CBD8B2" w14:textId="77777777" w:rsidR="00293F7A" w:rsidRPr="00293F7A" w:rsidRDefault="00293F7A" w:rsidP="00293F7A">
            <w:pPr>
              <w:rPr>
                <w:rFonts w:hAnsi="Times New Roman" w:cs="Times New Roman"/>
                <w:sz w:val="24"/>
                <w:szCs w:val="24"/>
              </w:rPr>
            </w:pPr>
          </w:p>
        </w:tc>
      </w:tr>
    </w:tbl>
    <w:p w14:paraId="1360EC07" w14:textId="77777777" w:rsidR="00293F7A" w:rsidRPr="00293F7A" w:rsidRDefault="00293F7A" w:rsidP="00333D72">
      <w:pPr>
        <w:spacing w:line="240" w:lineRule="auto"/>
        <w:ind w:firstLine="567"/>
        <w:rPr>
          <w:rFonts w:ascii="Times New Roman" w:eastAsia="Calibri" w:hAnsi="Times New Roman" w:cs="Times New Roman"/>
          <w:sz w:val="24"/>
          <w:szCs w:val="24"/>
          <w:lang w:eastAsia="en-US"/>
        </w:rPr>
      </w:pPr>
    </w:p>
    <w:p w14:paraId="084B913A" w14:textId="77777777" w:rsidR="00293F7A" w:rsidRPr="00293F7A" w:rsidRDefault="00293F7A" w:rsidP="00333D72">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Pildoma, kai pasitelkiamas ūkio subjektas kvalifikacijai atitikti, bet jis </w:t>
      </w:r>
      <w:proofErr w:type="spellStart"/>
      <w:r w:rsidRPr="00293F7A">
        <w:rPr>
          <w:rFonts w:ascii="Times New Roman" w:eastAsia="Calibri" w:hAnsi="Times New Roman" w:cs="Times New Roman"/>
          <w:i/>
          <w:color w:val="70AD47" w:themeColor="accent6"/>
          <w:sz w:val="24"/>
          <w:szCs w:val="24"/>
        </w:rPr>
        <w:t>nesitelkiamas</w:t>
      </w:r>
      <w:proofErr w:type="spellEnd"/>
      <w:r w:rsidRPr="00293F7A">
        <w:rPr>
          <w:rFonts w:ascii="Times New Roman" w:eastAsia="Calibri" w:hAnsi="Times New Roman" w:cs="Times New Roman"/>
          <w:i/>
          <w:color w:val="70AD47" w:themeColor="accent6"/>
          <w:sz w:val="24"/>
          <w:szCs w:val="24"/>
        </w:rPr>
        <w:t xml:space="preserve"> kaip subtiekėjas: </w:t>
      </w:r>
    </w:p>
    <w:p w14:paraId="560F18E3" w14:textId="7F9298DB"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ūkio subjektus (-ą), kurių pajėgumais remiasi </w:t>
      </w:r>
      <w:r w:rsidR="00FB4C0E">
        <w:rPr>
          <w:rFonts w:ascii="Times New Roman" w:eastAsia="Calibri" w:hAnsi="Times New Roman" w:cs="Times New Roman"/>
          <w:sz w:val="24"/>
          <w:szCs w:val="24"/>
        </w:rPr>
        <w:t>Draudika</w:t>
      </w:r>
      <w:r w:rsidR="00293F7A" w:rsidRPr="00293F7A">
        <w:rPr>
          <w:rFonts w:ascii="Times New Roman" w:eastAsia="Calibri" w:hAnsi="Times New Roman" w:cs="Times New Roman"/>
          <w:sz w:val="24"/>
          <w:szCs w:val="24"/>
        </w:rPr>
        <w:t xml:space="preserve">s*: </w:t>
      </w:r>
    </w:p>
    <w:tbl>
      <w:tblPr>
        <w:tblStyle w:val="Lentelstinklelis2"/>
        <w:tblW w:w="0" w:type="auto"/>
        <w:tblInd w:w="0" w:type="dxa"/>
        <w:tblLook w:val="04A0" w:firstRow="1" w:lastRow="0" w:firstColumn="1" w:lastColumn="0" w:noHBand="0" w:noVBand="1"/>
      </w:tblPr>
      <w:tblGrid>
        <w:gridCol w:w="562"/>
        <w:gridCol w:w="1985"/>
        <w:gridCol w:w="2977"/>
        <w:gridCol w:w="4104"/>
      </w:tblGrid>
      <w:tr w:rsidR="00293F7A" w:rsidRPr="00293F7A" w14:paraId="4A7FA072" w14:textId="77777777" w:rsidTr="00AF1018">
        <w:tc>
          <w:tcPr>
            <w:tcW w:w="562" w:type="dxa"/>
            <w:tcBorders>
              <w:top w:val="single" w:sz="4" w:space="0" w:color="auto"/>
              <w:left w:val="single" w:sz="4" w:space="0" w:color="auto"/>
              <w:bottom w:val="single" w:sz="4" w:space="0" w:color="auto"/>
              <w:right w:val="single" w:sz="4" w:space="0" w:color="auto"/>
            </w:tcBorders>
          </w:tcPr>
          <w:p w14:paraId="1C3AACDC" w14:textId="1C38403F" w:rsidR="00293F7A" w:rsidRPr="00293F7A" w:rsidRDefault="0027617C" w:rsidP="00293F7A">
            <w:pPr>
              <w:rPr>
                <w:rFonts w:hAnsi="Times New Roman" w:cs="Times New Roman"/>
                <w:sz w:val="24"/>
                <w:szCs w:val="24"/>
              </w:rPr>
            </w:pPr>
            <w:r>
              <w:rPr>
                <w:rFonts w:hAnsi="Times New Roman" w:cs="Times New Roman"/>
                <w:sz w:val="24"/>
                <w:szCs w:val="24"/>
              </w:rPr>
              <w:lastRenderedPageBreak/>
              <w:t>Eil. Nr.</w:t>
            </w:r>
          </w:p>
        </w:tc>
        <w:tc>
          <w:tcPr>
            <w:tcW w:w="1985" w:type="dxa"/>
            <w:tcBorders>
              <w:top w:val="single" w:sz="4" w:space="0" w:color="auto"/>
              <w:left w:val="single" w:sz="4" w:space="0" w:color="auto"/>
              <w:bottom w:val="single" w:sz="4" w:space="0" w:color="auto"/>
              <w:right w:val="single" w:sz="4" w:space="0" w:color="auto"/>
            </w:tcBorders>
            <w:hideMark/>
          </w:tcPr>
          <w:p w14:paraId="1206391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pavadinimas</w:t>
            </w:r>
          </w:p>
        </w:tc>
        <w:tc>
          <w:tcPr>
            <w:tcW w:w="2977" w:type="dxa"/>
            <w:tcBorders>
              <w:top w:val="single" w:sz="4" w:space="0" w:color="auto"/>
              <w:left w:val="single" w:sz="4" w:space="0" w:color="auto"/>
              <w:bottom w:val="single" w:sz="4" w:space="0" w:color="auto"/>
              <w:right w:val="single" w:sz="4" w:space="0" w:color="auto"/>
            </w:tcBorders>
            <w:hideMark/>
          </w:tcPr>
          <w:p w14:paraId="13C8A73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atstovas ir jo kontaktiniai duomenys</w:t>
            </w:r>
          </w:p>
        </w:tc>
        <w:tc>
          <w:tcPr>
            <w:tcW w:w="4104" w:type="dxa"/>
            <w:tcBorders>
              <w:top w:val="single" w:sz="4" w:space="0" w:color="auto"/>
              <w:left w:val="single" w:sz="4" w:space="0" w:color="auto"/>
              <w:bottom w:val="single" w:sz="4" w:space="0" w:color="auto"/>
              <w:right w:val="single" w:sz="4" w:space="0" w:color="auto"/>
            </w:tcBorders>
            <w:hideMark/>
          </w:tcPr>
          <w:p w14:paraId="13C36829"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ištekliai ir būdai, kuriais numatyti ištekliai bus prieinami visą sutarties vykdymo laikotarpį</w:t>
            </w:r>
          </w:p>
        </w:tc>
      </w:tr>
      <w:tr w:rsidR="00293F7A" w:rsidRPr="00293F7A" w14:paraId="774453BA" w14:textId="77777777" w:rsidTr="00AF1018">
        <w:tc>
          <w:tcPr>
            <w:tcW w:w="562" w:type="dxa"/>
            <w:tcBorders>
              <w:top w:val="single" w:sz="4" w:space="0" w:color="auto"/>
              <w:left w:val="single" w:sz="4" w:space="0" w:color="auto"/>
              <w:bottom w:val="single" w:sz="4" w:space="0" w:color="auto"/>
              <w:right w:val="single" w:sz="4" w:space="0" w:color="auto"/>
            </w:tcBorders>
          </w:tcPr>
          <w:p w14:paraId="1D3B0E0F" w14:textId="2CDC3EF5" w:rsidR="00293F7A" w:rsidRPr="00293F7A" w:rsidRDefault="0027617C" w:rsidP="00293F7A">
            <w:pPr>
              <w:rPr>
                <w:rFonts w:hAnsi="Times New Roman" w:cs="Times New Roman"/>
                <w:sz w:val="24"/>
                <w:szCs w:val="24"/>
              </w:rPr>
            </w:pPr>
            <w:r>
              <w:rPr>
                <w:rFonts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7D97045A" w14:textId="77777777" w:rsidR="00293F7A" w:rsidRPr="00293F7A" w:rsidRDefault="00293F7A" w:rsidP="00293F7A">
            <w:pPr>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258EE5A9" w14:textId="014C905B"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4104" w:type="dxa"/>
            <w:tcBorders>
              <w:top w:val="single" w:sz="4" w:space="0" w:color="auto"/>
              <w:left w:val="single" w:sz="4" w:space="0" w:color="auto"/>
              <w:bottom w:val="single" w:sz="4" w:space="0" w:color="auto"/>
              <w:right w:val="single" w:sz="4" w:space="0" w:color="auto"/>
            </w:tcBorders>
          </w:tcPr>
          <w:p w14:paraId="760D4CB3" w14:textId="77777777" w:rsidR="00293F7A" w:rsidRPr="00293F7A" w:rsidRDefault="00293F7A" w:rsidP="00293F7A">
            <w:pPr>
              <w:rPr>
                <w:rFonts w:hAnsi="Times New Roman" w:cs="Times New Roman"/>
                <w:sz w:val="24"/>
                <w:szCs w:val="24"/>
              </w:rPr>
            </w:pPr>
          </w:p>
        </w:tc>
      </w:tr>
    </w:tbl>
    <w:p w14:paraId="134D0B92" w14:textId="77777777" w:rsidR="00293F7A" w:rsidRPr="00333D72" w:rsidRDefault="00293F7A" w:rsidP="00333D72">
      <w:pPr>
        <w:spacing w:line="240" w:lineRule="auto"/>
        <w:ind w:firstLine="0"/>
        <w:rPr>
          <w:rFonts w:ascii="Times New Roman" w:eastAsia="Calibri" w:hAnsi="Times New Roman" w:cs="Times New Roman"/>
          <w:i/>
          <w:iCs/>
          <w:sz w:val="24"/>
          <w:szCs w:val="24"/>
          <w:lang w:eastAsia="en-US"/>
        </w:rPr>
      </w:pPr>
      <w:r w:rsidRPr="00333D72">
        <w:rPr>
          <w:rFonts w:ascii="Times New Roman" w:eastAsia="Calibri" w:hAnsi="Times New Roman" w:cs="Times New Roman"/>
          <w:i/>
          <w:iCs/>
          <w:sz w:val="24"/>
          <w:szCs w:val="24"/>
        </w:rPr>
        <w:t>*Šiems ūkio subjektams taikoma subtiekėjų keitimo tvarka.</w:t>
      </w:r>
    </w:p>
    <w:p w14:paraId="6B1F85B9" w14:textId="77777777" w:rsidR="00333D72" w:rsidRDefault="00333D72" w:rsidP="00333D72">
      <w:pPr>
        <w:spacing w:line="240" w:lineRule="auto"/>
        <w:ind w:firstLine="567"/>
        <w:rPr>
          <w:rFonts w:ascii="Times New Roman" w:eastAsia="Calibri" w:hAnsi="Times New Roman" w:cs="Times New Roman"/>
          <w:sz w:val="24"/>
          <w:szCs w:val="24"/>
        </w:rPr>
      </w:pPr>
    </w:p>
    <w:p w14:paraId="0DC1A367" w14:textId="79DE95A3"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.2. </w:t>
      </w:r>
      <w:r w:rsidR="00FB4C0E">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atsako už visus pagal Sutartį prisiimtus įsipareigojimus, nepaisant to, ar jiems vykdyti bus pasitelkiami Subtiekėjai. </w:t>
      </w:r>
    </w:p>
    <w:p w14:paraId="58A66535" w14:textId="06100A1A"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.3. Sudarius Sutartį, tačiau ne vėliau negu Sutartis pradedama vykdyti,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įsipareigoja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pranešti tuo metu žinomų Subtiekėjų pavadinimus, kontaktinius duomenis ir jų atstovus. Užsakovas taip pat reikalauja, kad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raštu arba el. paštu informuotų apie minėtos informacijos pasikeitimus visu Sutarties vykdymo metu, taip pat apie naujus Subtiekėjus, kuriuos jis ketina pasitelkti vėliau ir gautų Užsakovo raštišką sutikimą. Šių Subtiekėjų neprašoma pateikti Europos bendrasis viešųjų pirkimų dokumento (toliau – EBVPD) ir netikrinami pašalinimo pagrindai.</w:t>
      </w:r>
    </w:p>
    <w:p w14:paraId="02858457" w14:textId="4EE811DA"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.4.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neturi teisės keisti Subtiekėjų be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raštiško sutikimo.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pakeitęs Subtiekėją/-</w:t>
      </w:r>
      <w:proofErr w:type="spellStart"/>
      <w:r w:rsidR="00293F7A" w:rsidRPr="00293F7A">
        <w:rPr>
          <w:rFonts w:ascii="Times New Roman" w:eastAsia="Calibri" w:hAnsi="Times New Roman" w:cs="Times New Roman"/>
          <w:sz w:val="24"/>
          <w:szCs w:val="24"/>
        </w:rPr>
        <w:t>us</w:t>
      </w:r>
      <w:proofErr w:type="spellEnd"/>
      <w:r w:rsidR="00293F7A" w:rsidRPr="00293F7A">
        <w:rPr>
          <w:rFonts w:ascii="Times New Roman" w:eastAsia="Calibri" w:hAnsi="Times New Roman" w:cs="Times New Roman"/>
          <w:sz w:val="24"/>
          <w:szCs w:val="24"/>
        </w:rPr>
        <w:t xml:space="preserve"> be Užsakovo raštiško sutikimo, privalo sumokėti Užsakovui 500,00 (penkių šimtų) Eur baudą. Pakartotinis šio Sutarties punkto nesilaikymas bus laikomas esminiu Sutarties pažeidimu. </w:t>
      </w:r>
    </w:p>
    <w:p w14:paraId="5732A82A" w14:textId="389ED2D4"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.5. Subtiekėjų keitimas ar naujų Subtiekėjų pasitelkimas galimas tik tuomet, kai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w:t>
      </w:r>
      <w:r w:rsidR="003E7F20">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pateikia pagrįstą prašymą dėl Subtiekėjo, kuris nurodytas Sutartyje, keitimo ar naujo Subtiekėjo pasitelkimo, naujo ar keičiamo Subtiekėjo, nurodyto Sutarties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dėl pasirinkto Subtiekėjo pakeitimo ar naujo Subtiekėjo pasitelkimo.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raštu sutikus su Subtiekėjo pakeitimu ar naujo Subtiekėjo pasitelkimu,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ar naujo Subtiekėjo pasitelkimo, kurį pasirašo šalys (jei tokiam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ubtiekėjui pagal prisiimtų sutartinių įsipareigojimų dalį pirkimo dokumentuose buvo keliami kvalifikaciniai reikalavimai ar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ubtiekėjas pasitelkiamas kvalifikaciniams reikalavimams atitikti). Šis susitarimas yra neatskiriama Sutarties dalis. </w:t>
      </w:r>
    </w:p>
    <w:p w14:paraId="4D6A33B1" w14:textId="22AEEEA6"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.6. Tuo atveju, jei keičiamas Subtiekėjas, už kurį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vertindamas Pasiūlymą, suteikė papildomus ekonominio naudingumo balus,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gali siūlyti tik Subtiekėją, kurio kvalifikacija būtų ne prastesnės nei Subtiekėjo, kuris keičiamas.</w:t>
      </w:r>
    </w:p>
    <w:p w14:paraId="7E4DF55F" w14:textId="66273A20"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.7. Jei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pagrįstų įtarimų, kad Subtiekėjas nekompetentingas vykdyti nustatytas pareigas, jis gali reikalauti, kad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surastų kitą Subtiekėją, kuris netenkintų pirkimo dokumentuose nurodytų pašalinimo pagrindų ir turėtų kvalifikaciją, atitinkančią pirkimo dokumentuose nustatytus kvalifikacijos reikalavimus (jei pirkimo dokumentuose Subtiekėjams pagal prisiimtų sutartinių įsipareigojimų dalį buvo keliami kvalifikaciniai reikalavimai).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raštišku prašymu kreipiasi į </w:t>
      </w:r>
      <w:r w:rsidR="003E7F20">
        <w:rPr>
          <w:rFonts w:ascii="Times New Roman" w:eastAsia="Calibri" w:hAnsi="Times New Roman" w:cs="Times New Roman"/>
          <w:sz w:val="24"/>
          <w:szCs w:val="24"/>
        </w:rPr>
        <w:t>Draudiką</w:t>
      </w:r>
      <w:r w:rsidR="00293F7A" w:rsidRPr="00293F7A">
        <w:rPr>
          <w:rFonts w:ascii="Times New Roman" w:eastAsia="Calibri" w:hAnsi="Times New Roman" w:cs="Times New Roman"/>
          <w:sz w:val="24"/>
          <w:szCs w:val="24"/>
        </w:rPr>
        <w:t xml:space="preserve"> dėl šio Subtiekėjo pakeitimo, nurodydamas motyvus.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gavęs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prašymą dėl </w:t>
      </w:r>
      <w:r w:rsidR="003E7F20">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Subtiekėjo pakeitimo, turi pareigą per protingą terminą, bet ne ilgesnį kaip 14 (keturiolika) dienų, pasiūlyti kitą Subtiekėją Sutarties vykdymui bei gauti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jo paskyrimui.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sutikus su Subtiekėjo pakeitimu,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kurį pasirašo šalys. Šis susitarimas yra neatskiriama Sutarties dalis.</w:t>
      </w:r>
    </w:p>
    <w:p w14:paraId="0FCB492E" w14:textId="3A6EF3AE"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.8. Jei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 dėl </w:t>
      </w:r>
      <w:r w:rsidR="003E7F20">
        <w:rPr>
          <w:rFonts w:ascii="Times New Roman" w:eastAsia="Calibri" w:hAnsi="Times New Roman" w:cs="Times New Roman"/>
          <w:sz w:val="24"/>
          <w:szCs w:val="24"/>
        </w:rPr>
        <w:t>Dra</w:t>
      </w:r>
      <w:r w:rsidR="00A1452B">
        <w:rPr>
          <w:rFonts w:ascii="Times New Roman" w:eastAsia="Calibri" w:hAnsi="Times New Roman" w:cs="Times New Roman"/>
          <w:sz w:val="24"/>
          <w:szCs w:val="24"/>
        </w:rPr>
        <w:t>udėjo</w:t>
      </w:r>
      <w:r w:rsidR="00293F7A" w:rsidRPr="00293F7A">
        <w:rPr>
          <w:rFonts w:ascii="Times New Roman" w:eastAsia="Calibri" w:hAnsi="Times New Roman" w:cs="Times New Roman"/>
          <w:sz w:val="24"/>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teisę vienašališkai nutraukti Sutartį ir taikyti kitas Sutartyje numatytas savo teisių gynimo priemones. </w:t>
      </w:r>
    </w:p>
    <w:p w14:paraId="04C3335F" w14:textId="7BE040DC"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.9. Subtiekėjams pageidaujant,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 jais atsiskaitys tiesiogiai. Apie šią galimybę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Subtiekėją informuos atskiru pranešimu per 3 (tris) kalendorines dienas nuo informacijos iš </w:t>
      </w:r>
      <w:r w:rsidR="00A1452B">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apie pasitelkiamą Subtiekėją gavimo dienos. Norėdamas pasinaudoti tiesioginio atsiskaitymo galimybe, Subtiekėjas turi apie tai raštu ne vėliau kaip per 5 (penkias) kalendorines dienas informuoti Užsakovą. Tokiu atveju su </w:t>
      </w:r>
      <w:r w:rsidR="00A1452B">
        <w:rPr>
          <w:rFonts w:ascii="Times New Roman" w:eastAsia="Calibri" w:hAnsi="Times New Roman" w:cs="Times New Roman"/>
          <w:sz w:val="24"/>
          <w:szCs w:val="24"/>
        </w:rPr>
        <w:t>Draudėju</w:t>
      </w:r>
      <w:r w:rsidR="00293F7A" w:rsidRPr="00293F7A">
        <w:rPr>
          <w:rFonts w:ascii="Times New Roman" w:eastAsia="Calibri" w:hAnsi="Times New Roman" w:cs="Times New Roman"/>
          <w:sz w:val="24"/>
          <w:szCs w:val="24"/>
        </w:rPr>
        <w:t xml:space="preserve">, </w:t>
      </w:r>
      <w:r w:rsidR="00A1452B">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ir Subtiekėju bus sudaroma trišalė sutartis, kurioje pateikiama tiesioginio atsiskaitymo su Subtiekėju tvarka, įskaitant teisę </w:t>
      </w:r>
      <w:r w:rsidR="00D50D53">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prieštarauti nepagrįstiems mokėjimams. Trišalės </w:t>
      </w:r>
      <w:r w:rsidR="00293F7A" w:rsidRPr="00293F7A">
        <w:rPr>
          <w:rFonts w:ascii="Times New Roman" w:eastAsia="Calibri" w:hAnsi="Times New Roman" w:cs="Times New Roman"/>
          <w:sz w:val="24"/>
          <w:szCs w:val="24"/>
        </w:rPr>
        <w:lastRenderedPageBreak/>
        <w:t xml:space="preserve">sutarties dėl tiesioginio atsiskaitymo su Subtiekėju pasirašymas nekeičia </w:t>
      </w:r>
      <w:r w:rsidR="00D50D53">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atsakomybės dėl Sutarties įvykdymo.</w:t>
      </w:r>
    </w:p>
    <w:p w14:paraId="2BBA5F3A" w14:textId="77777777" w:rsidR="00961689" w:rsidRDefault="00961689" w:rsidP="00961689">
      <w:pPr>
        <w:spacing w:line="240" w:lineRule="auto"/>
        <w:ind w:firstLine="1276"/>
        <w:jc w:val="center"/>
        <w:rPr>
          <w:rFonts w:ascii="Times New Roman" w:hAnsi="Times New Roman" w:cs="Times New Roman"/>
          <w:b/>
          <w:sz w:val="24"/>
          <w:szCs w:val="24"/>
        </w:rPr>
      </w:pPr>
    </w:p>
    <w:p w14:paraId="6E6C5D2E" w14:textId="3846CAB8" w:rsidR="00961689" w:rsidRPr="00961689" w:rsidRDefault="00961689" w:rsidP="00333E93">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9</w:t>
      </w:r>
      <w:r w:rsidRPr="00961689">
        <w:rPr>
          <w:rFonts w:ascii="Times New Roman" w:hAnsi="Times New Roman" w:cs="Times New Roman"/>
          <w:b/>
          <w:sz w:val="24"/>
          <w:szCs w:val="24"/>
        </w:rPr>
        <w:t>. ASMENS DUOMENŲ TVARKYMAS</w:t>
      </w:r>
    </w:p>
    <w:p w14:paraId="7A5EEE94" w14:textId="42C29C1B"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.1. Vykdydamos Sutartį šalys įsipareigoja asmens duomenų tvarkymą vykdyti teisėtai – </w:t>
      </w:r>
      <w:proofErr w:type="spellStart"/>
      <w:r w:rsidRPr="00961689">
        <w:rPr>
          <w:rFonts w:ascii="Times New Roman" w:hAnsi="Times New Roman" w:cs="Times New Roman"/>
          <w:sz w:val="24"/>
          <w:szCs w:val="24"/>
        </w:rPr>
        <w:t>laikydamosis</w:t>
      </w:r>
      <w:proofErr w:type="spellEnd"/>
      <w:r w:rsidRPr="00961689">
        <w:rPr>
          <w:rFonts w:ascii="Times New Roman" w:hAnsi="Times New Roman" w:cs="Times New Roman"/>
          <w:sz w:val="24"/>
          <w:szCs w:val="24"/>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26F3A133" w14:textId="1E5BCC8A"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B7BD7B3" w14:textId="370D900B"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.3.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090ED462" w14:textId="55C4E615"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.4.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Fonts w:ascii="Times New Roman" w:hAnsi="Times New Roman" w:cs="Times New Roman"/>
          <w:sz w:val="24"/>
          <w:szCs w:val="24"/>
        </w:rPr>
        <w:t>9</w:t>
      </w:r>
      <w:r w:rsidRPr="00961689">
        <w:rPr>
          <w:rFonts w:ascii="Times New Roman" w:hAnsi="Times New Roman" w:cs="Times New Roman"/>
          <w:sz w:val="24"/>
          <w:szCs w:val="24"/>
        </w:rPr>
        <w:t>.2 punkte nurodytus Užsakovo pateiktus asmens duomenis gali teikti asmenims, kuriuos jis turi teisę pasitelkti šios Sutarties vykdymui.</w:t>
      </w:r>
    </w:p>
    <w:p w14:paraId="18F66BE0" w14:textId="728E3CF1"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.5. Kiekviena Šalis įsipareigoja visus fizinius asmenis, kurių asmens duomenis perduoda kitai Šaliai, tinkamai informuoti apie jų asmens duomenų perdavimą.</w:t>
      </w:r>
    </w:p>
    <w:p w14:paraId="409533A9" w14:textId="1B9B68CC"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.6. Šalys pažymi, kad fiziniai asmenys, kurie yra pasitelkti Sutarčiai su šalimis vykdyti ir išvardinti Sutartyje, yra supažindinti su Sutartyje pateiktais jų asmeniniais duomenimis, ir šalies nustatyta tvarka tam davė savo sutikimą.</w:t>
      </w:r>
    </w:p>
    <w:p w14:paraId="36EBB895" w14:textId="683C15C6"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.7. Asmens duomenų tvarkymas gali būti aptariamas papildomu Šalių susitarimu, pridedamu prie Sutarties (kai jis yra sudaromas).</w:t>
      </w:r>
    </w:p>
    <w:p w14:paraId="0CE2790F" w14:textId="77777777" w:rsidR="00293F7A" w:rsidRDefault="00293F7A" w:rsidP="00773F80">
      <w:pPr>
        <w:widowControl w:val="0"/>
        <w:spacing w:line="240" w:lineRule="auto"/>
        <w:ind w:firstLine="0"/>
        <w:rPr>
          <w:rFonts w:ascii="Times New Roman" w:hAnsi="Times New Roman" w:cs="Times New Roman"/>
          <w:b/>
          <w:color w:val="000000" w:themeColor="text1"/>
          <w:sz w:val="24"/>
          <w:szCs w:val="24"/>
        </w:rPr>
      </w:pPr>
    </w:p>
    <w:p w14:paraId="756A928C" w14:textId="3C77E3D1" w:rsidR="00972472" w:rsidRDefault="00181E41" w:rsidP="00333E93">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0</w:t>
      </w:r>
      <w:r w:rsidR="007B4F02">
        <w:rPr>
          <w:rFonts w:ascii="Times New Roman" w:hAnsi="Times New Roman" w:cs="Times New Roman"/>
          <w:b/>
          <w:color w:val="000000" w:themeColor="text1"/>
          <w:sz w:val="24"/>
          <w:szCs w:val="24"/>
        </w:rPr>
        <w:t xml:space="preserve">. </w:t>
      </w:r>
      <w:r w:rsidR="00972472">
        <w:rPr>
          <w:rFonts w:ascii="Times New Roman" w:hAnsi="Times New Roman" w:cs="Times New Roman"/>
          <w:b/>
          <w:sz w:val="24"/>
          <w:szCs w:val="24"/>
        </w:rPr>
        <w:t>BAIGIAMOSIOS NUOSTATOS</w:t>
      </w:r>
      <w:r w:rsidR="00972472">
        <w:rPr>
          <w:rFonts w:ascii="Times New Roman" w:hAnsi="Times New Roman" w:cs="Times New Roman"/>
          <w:sz w:val="24"/>
          <w:szCs w:val="24"/>
        </w:rPr>
        <w:t xml:space="preserve"> </w:t>
      </w:r>
    </w:p>
    <w:p w14:paraId="4D421373" w14:textId="61AC323F" w:rsidR="00CF45D1" w:rsidRPr="00972472" w:rsidRDefault="00181E41" w:rsidP="00333E93">
      <w:pPr>
        <w:widowControl w:val="0"/>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.1. Sutarčiai ir visoms iš šios Sutarties atsirandančioms teisėms ir pareigoms taikomi Lietuvos Respublikos įstatymai bei kiti norminiai teisės aktai. Sutartis sudaryta ir turi būti aiškinama pagal Lietuvos Respublikos teisę.</w:t>
      </w:r>
    </w:p>
    <w:p w14:paraId="7AF10E72" w14:textId="36378287"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.2. Visus kitus klausimus, kurie neaptarti Sutartyje, reguliuoja Lietuvos Respublikos teisės aktai.</w:t>
      </w:r>
    </w:p>
    <w:p w14:paraId="0CC42C4B" w14:textId="18FCAECB"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.3. </w:t>
      </w:r>
      <w:r w:rsidR="0066625C">
        <w:rPr>
          <w:rFonts w:ascii="Times New Roman" w:hAnsi="Times New Roman" w:cs="Times New Roman"/>
          <w:sz w:val="24"/>
          <w:szCs w:val="24"/>
        </w:rPr>
        <w:t>Draudėjas</w:t>
      </w:r>
      <w:r w:rsidR="00CF45D1" w:rsidRPr="00972472">
        <w:rPr>
          <w:rFonts w:ascii="Times New Roman" w:hAnsi="Times New Roman" w:cs="Times New Roman"/>
          <w:sz w:val="24"/>
          <w:szCs w:val="24"/>
        </w:rPr>
        <w:t xml:space="preserve"> neturi teisės perleisti visų arba dalies teisių ir pareigų pagal Sutartį jokiai trečiajai šaliai be išankstinio raštiško kitos šalies sutikimo.</w:t>
      </w:r>
    </w:p>
    <w:p w14:paraId="5CE3FCE8" w14:textId="0A97510F"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p>
    <w:p w14:paraId="776B2321" w14:textId="6ACCA747" w:rsidR="003F6E82" w:rsidRPr="00972472" w:rsidRDefault="00181E41" w:rsidP="00333E93">
      <w:pPr>
        <w:spacing w:line="240" w:lineRule="auto"/>
        <w:ind w:firstLine="567"/>
        <w:rPr>
          <w:rFonts w:ascii="Times New Roman" w:hAnsi="Times New Roman" w:cs="Times New Roman"/>
          <w:i/>
          <w:color w:val="70AD47" w:themeColor="accent6"/>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.5. Atsakingi asmenys </w:t>
      </w:r>
      <w:r w:rsidR="00CF45D1" w:rsidRPr="00972472">
        <w:rPr>
          <w:rFonts w:ascii="Times New Roman" w:hAnsi="Times New Roman" w:cs="Times New Roman"/>
          <w:i/>
          <w:color w:val="70AD47" w:themeColor="accent6"/>
          <w:sz w:val="24"/>
          <w:szCs w:val="24"/>
        </w:rPr>
        <w:t>(užpildoma pasirašant Sutartį):</w:t>
      </w:r>
    </w:p>
    <w:p w14:paraId="35B2EE02" w14:textId="5924803E" w:rsidR="00ED1D74" w:rsidRPr="00972472" w:rsidRDefault="00181E41" w:rsidP="00333E93">
      <w:pPr>
        <w:spacing w:line="240" w:lineRule="auto"/>
        <w:ind w:firstLine="567"/>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.5.1. Draudėj</w:t>
      </w:r>
      <w:r w:rsidR="00980872" w:rsidRPr="00972472">
        <w:rPr>
          <w:rFonts w:ascii="Times New Roman" w:hAnsi="Times New Roman" w:cs="Times New Roman"/>
          <w:sz w:val="24"/>
          <w:szCs w:val="24"/>
        </w:rPr>
        <w:t>o</w:t>
      </w:r>
      <w:r w:rsidR="00CF45D1" w:rsidRPr="00972472">
        <w:rPr>
          <w:rFonts w:ascii="Times New Roman" w:hAnsi="Times New Roman" w:cs="Times New Roman"/>
          <w:sz w:val="24"/>
          <w:szCs w:val="24"/>
        </w:rPr>
        <w:t xml:space="preserve"> paskirt</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už Sutarties vykdymą pagal Viešųjų pirkimų įstatymo 87 straipsnio 1 dalies reikalavimus atsaking</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asm</w:t>
      </w:r>
      <w:r w:rsidR="00ED1D74" w:rsidRPr="00972472">
        <w:rPr>
          <w:rFonts w:ascii="Times New Roman" w:hAnsi="Times New Roman" w:cs="Times New Roman"/>
          <w:sz w:val="24"/>
          <w:szCs w:val="24"/>
        </w:rPr>
        <w:t>uo</w:t>
      </w:r>
      <w:r w:rsidR="00CF45D1" w:rsidRPr="00972472">
        <w:rPr>
          <w:rFonts w:ascii="Times New Roman" w:hAnsi="Times New Roman" w:cs="Times New Roman"/>
          <w:sz w:val="24"/>
          <w:szCs w:val="24"/>
        </w:rPr>
        <w:t xml:space="preserve"> –</w:t>
      </w:r>
      <w:r w:rsidR="00ED1D74" w:rsidRPr="00972472">
        <w:rPr>
          <w:rFonts w:ascii="Times New Roman" w:hAnsi="Times New Roman" w:cs="Times New Roman"/>
          <w:sz w:val="24"/>
          <w:szCs w:val="24"/>
        </w:rPr>
        <w:t xml:space="preserve"> </w:t>
      </w:r>
      <w:proofErr w:type="spellStart"/>
      <w:r w:rsidR="008A1AC7">
        <w:rPr>
          <w:rFonts w:ascii="Times New Roman" w:hAnsi="Times New Roman" w:cs="Times New Roman"/>
          <w:i/>
          <w:iCs/>
          <w:color w:val="FF0000"/>
          <w:sz w:val="24"/>
          <w:szCs w:val="24"/>
        </w:rPr>
        <w:t>xxxxxxxxxxx</w:t>
      </w:r>
      <w:proofErr w:type="spellEnd"/>
    </w:p>
    <w:p w14:paraId="331EE9D9" w14:textId="7D224CF3" w:rsidR="00ED1D74" w:rsidRPr="00972472" w:rsidRDefault="00181E41" w:rsidP="00333E93">
      <w:pPr>
        <w:spacing w:line="240" w:lineRule="auto"/>
        <w:ind w:firstLine="567"/>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shd w:val="clear" w:color="auto" w:fill="FFFFFF"/>
        </w:rPr>
        <w:t>1</w:t>
      </w:r>
      <w:r w:rsidR="00141118">
        <w:rPr>
          <w:rFonts w:ascii="Times New Roman" w:hAnsi="Times New Roman" w:cs="Times New Roman"/>
          <w:color w:val="000000" w:themeColor="text1"/>
          <w:sz w:val="24"/>
          <w:szCs w:val="24"/>
          <w:shd w:val="clear" w:color="auto" w:fill="FFFFFF"/>
        </w:rPr>
        <w:t>0</w:t>
      </w:r>
      <w:r w:rsidR="00ED1D74" w:rsidRPr="00972472">
        <w:rPr>
          <w:rFonts w:ascii="Times New Roman" w:hAnsi="Times New Roman" w:cs="Times New Roman"/>
          <w:color w:val="000000" w:themeColor="text1"/>
          <w:sz w:val="24"/>
          <w:szCs w:val="24"/>
          <w:shd w:val="clear" w:color="auto" w:fill="FFFFFF"/>
        </w:rPr>
        <w:t xml:space="preserve">.5.2. </w:t>
      </w:r>
      <w:r w:rsidR="00805B58" w:rsidRPr="00805B58">
        <w:rPr>
          <w:rFonts w:ascii="Times New Roman" w:hAnsi="Times New Roman" w:cs="Times New Roman"/>
          <w:iCs/>
          <w:color w:val="000000" w:themeColor="text1"/>
          <w:sz w:val="24"/>
          <w:szCs w:val="24"/>
        </w:rPr>
        <w:t xml:space="preserve">Rizikos vertinimo, draudimo sutarčių sudarymo tarpininkavimo, žalų istorijos ir kitais draudimo klausimais perkančiąją organizaciją atstovauja UADBB „Aon Baltic“. Įgaliotas asmuo – Irma Račkytė, </w:t>
      </w:r>
      <w:r w:rsidR="007A78D1">
        <w:rPr>
          <w:rFonts w:ascii="Times New Roman" w:hAnsi="Times New Roman" w:cs="Times New Roman"/>
          <w:iCs/>
          <w:color w:val="000000" w:themeColor="text1"/>
          <w:sz w:val="24"/>
          <w:szCs w:val="24"/>
        </w:rPr>
        <w:t>tel</w:t>
      </w:r>
      <w:r w:rsidR="007A78D1" w:rsidRPr="00805B58">
        <w:rPr>
          <w:rFonts w:ascii="Times New Roman" w:hAnsi="Times New Roman" w:cs="Times New Roman"/>
          <w:iCs/>
          <w:color w:val="000000" w:themeColor="text1"/>
          <w:sz w:val="24"/>
          <w:szCs w:val="24"/>
        </w:rPr>
        <w:t xml:space="preserve">. </w:t>
      </w:r>
      <w:r w:rsidR="00CD64DF">
        <w:rPr>
          <w:rFonts w:ascii="Times New Roman" w:hAnsi="Times New Roman" w:cs="Times New Roman"/>
          <w:iCs/>
          <w:color w:val="000000" w:themeColor="text1"/>
          <w:sz w:val="24"/>
          <w:szCs w:val="24"/>
        </w:rPr>
        <w:t>(</w:t>
      </w:r>
      <w:r w:rsidR="007A78D1" w:rsidRPr="00805B58">
        <w:rPr>
          <w:rFonts w:ascii="Times New Roman" w:hAnsi="Times New Roman" w:cs="Times New Roman"/>
          <w:iCs/>
          <w:color w:val="000000" w:themeColor="text1"/>
          <w:sz w:val="24"/>
          <w:szCs w:val="24"/>
        </w:rPr>
        <w:t>0</w:t>
      </w:r>
      <w:r w:rsidR="00CD64DF">
        <w:rPr>
          <w:rFonts w:ascii="Times New Roman" w:hAnsi="Times New Roman" w:cs="Times New Roman"/>
          <w:iCs/>
          <w:color w:val="000000" w:themeColor="text1"/>
          <w:sz w:val="24"/>
          <w:szCs w:val="24"/>
        </w:rPr>
        <w:t> </w:t>
      </w:r>
      <w:r w:rsidR="007A78D1" w:rsidRPr="00805B58">
        <w:rPr>
          <w:rFonts w:ascii="Times New Roman" w:hAnsi="Times New Roman" w:cs="Times New Roman"/>
          <w:iCs/>
          <w:color w:val="000000" w:themeColor="text1"/>
          <w:sz w:val="24"/>
          <w:szCs w:val="24"/>
        </w:rPr>
        <w:t>687</w:t>
      </w:r>
      <w:r w:rsidR="00CD64DF">
        <w:rPr>
          <w:rFonts w:ascii="Times New Roman" w:hAnsi="Times New Roman" w:cs="Times New Roman"/>
          <w:iCs/>
          <w:color w:val="000000" w:themeColor="text1"/>
          <w:sz w:val="24"/>
          <w:szCs w:val="24"/>
        </w:rPr>
        <w:t>)</w:t>
      </w:r>
      <w:r w:rsidR="007A78D1" w:rsidRPr="00805B58">
        <w:rPr>
          <w:rFonts w:ascii="Times New Roman" w:hAnsi="Times New Roman" w:cs="Times New Roman"/>
          <w:iCs/>
          <w:color w:val="000000" w:themeColor="text1"/>
          <w:sz w:val="24"/>
          <w:szCs w:val="24"/>
        </w:rPr>
        <w:t xml:space="preserve"> 41</w:t>
      </w:r>
      <w:r w:rsidR="00CD64DF">
        <w:rPr>
          <w:rFonts w:ascii="Times New Roman" w:hAnsi="Times New Roman" w:cs="Times New Roman"/>
          <w:iCs/>
          <w:color w:val="000000" w:themeColor="text1"/>
          <w:sz w:val="24"/>
          <w:szCs w:val="24"/>
        </w:rPr>
        <w:t> </w:t>
      </w:r>
      <w:r w:rsidR="007A78D1" w:rsidRPr="00805B58">
        <w:rPr>
          <w:rFonts w:ascii="Times New Roman" w:hAnsi="Times New Roman" w:cs="Times New Roman"/>
          <w:iCs/>
          <w:color w:val="000000" w:themeColor="text1"/>
          <w:sz w:val="24"/>
          <w:szCs w:val="24"/>
        </w:rPr>
        <w:t>754</w:t>
      </w:r>
      <w:r w:rsidR="00CD64DF">
        <w:rPr>
          <w:rFonts w:ascii="Times New Roman" w:hAnsi="Times New Roman" w:cs="Times New Roman"/>
          <w:iCs/>
          <w:color w:val="000000" w:themeColor="text1"/>
          <w:sz w:val="24"/>
          <w:szCs w:val="24"/>
        </w:rPr>
        <w:t xml:space="preserve">, </w:t>
      </w:r>
      <w:r w:rsidR="00805B58" w:rsidRPr="00805B58">
        <w:rPr>
          <w:rFonts w:ascii="Times New Roman" w:hAnsi="Times New Roman" w:cs="Times New Roman"/>
          <w:iCs/>
          <w:color w:val="000000" w:themeColor="text1"/>
          <w:sz w:val="24"/>
          <w:szCs w:val="24"/>
        </w:rPr>
        <w:t xml:space="preserve">el. paštas </w:t>
      </w:r>
      <w:hyperlink r:id="rId12" w:history="1">
        <w:r w:rsidR="00805B58" w:rsidRPr="007A78D1">
          <w:rPr>
            <w:rStyle w:val="Hyperlink"/>
            <w:rFonts w:ascii="Times New Roman" w:hAnsi="Times New Roman" w:cs="Times New Roman"/>
            <w:iCs/>
            <w:color w:val="0070C0"/>
            <w:sz w:val="24"/>
            <w:szCs w:val="24"/>
            <w:u w:val="single"/>
          </w:rPr>
          <w:t>irma.rackyte@aon.lt</w:t>
        </w:r>
      </w:hyperlink>
      <w:r w:rsidR="00ED1D74" w:rsidRPr="00972472">
        <w:rPr>
          <w:rFonts w:ascii="Times New Roman" w:hAnsi="Times New Roman" w:cs="Times New Roman"/>
          <w:color w:val="000000" w:themeColor="text1"/>
          <w:sz w:val="24"/>
          <w:szCs w:val="24"/>
        </w:rPr>
        <w:t>.</w:t>
      </w:r>
    </w:p>
    <w:p w14:paraId="48700F03" w14:textId="27EEFB2B" w:rsidR="00CF45D1" w:rsidRPr="00972472" w:rsidRDefault="00181E41" w:rsidP="00333E93">
      <w:pPr>
        <w:tabs>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w:t>
      </w:r>
      <w:r>
        <w:rPr>
          <w:rFonts w:ascii="Times New Roman" w:hAnsi="Times New Roman" w:cs="Times New Roman"/>
          <w:sz w:val="24"/>
          <w:szCs w:val="24"/>
        </w:rPr>
        <w:t>3</w:t>
      </w:r>
      <w:r w:rsidR="00CF45D1" w:rsidRPr="00972472">
        <w:rPr>
          <w:rFonts w:ascii="Times New Roman" w:hAnsi="Times New Roman" w:cs="Times New Roman"/>
          <w:sz w:val="24"/>
          <w:szCs w:val="24"/>
        </w:rPr>
        <w:t xml:space="preserve">.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paskirtas už Sutarties vykdymą atsakingas asmuo – __________________________________________</w:t>
      </w:r>
      <w:r w:rsidR="00333E93">
        <w:rPr>
          <w:rFonts w:ascii="Times New Roman" w:hAnsi="Times New Roman" w:cs="Times New Roman"/>
          <w:sz w:val="24"/>
          <w:szCs w:val="24"/>
        </w:rPr>
        <w:t xml:space="preserve"> </w:t>
      </w:r>
      <w:r w:rsidR="00CF45D1" w:rsidRPr="00972472">
        <w:rPr>
          <w:rFonts w:ascii="Times New Roman" w:hAnsi="Times New Roman" w:cs="Times New Roman"/>
          <w:sz w:val="24"/>
          <w:szCs w:val="24"/>
        </w:rPr>
        <w:t>(tel. ____________, el. paštas:</w:t>
      </w:r>
      <w:r w:rsidR="00CD64DF">
        <w:rPr>
          <w:rFonts w:ascii="Times New Roman" w:hAnsi="Times New Roman" w:cs="Times New Roman"/>
          <w:sz w:val="24"/>
          <w:szCs w:val="24"/>
        </w:rPr>
        <w:t xml:space="preserve"> </w:t>
      </w:r>
      <w:r w:rsidR="00CF45D1" w:rsidRPr="00972472">
        <w:rPr>
          <w:rFonts w:ascii="Times New Roman" w:hAnsi="Times New Roman" w:cs="Times New Roman"/>
          <w:sz w:val="24"/>
          <w:szCs w:val="24"/>
        </w:rPr>
        <w:t>_________).</w:t>
      </w:r>
    </w:p>
    <w:p w14:paraId="0DFCB870" w14:textId="3CAD6BE5"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.6. Šią Sutartį pasirašantis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atstovas patvirtina, kad veikia neviršydamas jam suteiktų įgalinimų, kurie jam suteikti nepažeidžiant Lietuvos Respublikos įstatymų,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įstatų ir (ar) kitų steigimo dokumentų,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valdymo organų sprendimų bei jais patvirtintų reglamentų ir kitų teisės aktų reikalavimų. Pasirašant šią sutartį yra išreiškiama tikroji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valia.</w:t>
      </w:r>
    </w:p>
    <w:p w14:paraId="333C6C11" w14:textId="641108E8"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.7.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300A97AD" w14:textId="2A7A34BA"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.8. Sutartis sudaryta lietuvių kalba, dviem egzemplioriais, turinčiais vienodą teisinę galią, po vieną kiekvienai šaliai.</w:t>
      </w:r>
    </w:p>
    <w:p w14:paraId="216996F9" w14:textId="7C8F8884"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 Neatskiriama Sutarties dalis yra Sutarties priedai:</w:t>
      </w:r>
    </w:p>
    <w:p w14:paraId="071E49B3" w14:textId="795323E4"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w:t>
      </w:r>
      <w:r w:rsidR="00745ABD">
        <w:rPr>
          <w:rFonts w:ascii="Times New Roman" w:hAnsi="Times New Roman" w:cs="Times New Roman"/>
          <w:sz w:val="24"/>
          <w:szCs w:val="24"/>
        </w:rPr>
        <w:t>1</w:t>
      </w:r>
      <w:r w:rsidR="00CF45D1" w:rsidRPr="00972472">
        <w:rPr>
          <w:rFonts w:ascii="Times New Roman" w:hAnsi="Times New Roman" w:cs="Times New Roman"/>
          <w:sz w:val="24"/>
          <w:szCs w:val="24"/>
        </w:rPr>
        <w:t xml:space="preserve">. </w:t>
      </w:r>
      <w:r w:rsidR="00F76847" w:rsidRPr="00972472">
        <w:rPr>
          <w:rFonts w:ascii="Times New Roman" w:hAnsi="Times New Roman" w:cs="Times New Roman"/>
          <w:sz w:val="24"/>
          <w:szCs w:val="24"/>
        </w:rPr>
        <w:t xml:space="preserve">Sutarties </w:t>
      </w:r>
      <w:r w:rsidR="00745ABD">
        <w:rPr>
          <w:rFonts w:ascii="Times New Roman" w:hAnsi="Times New Roman" w:cs="Times New Roman"/>
          <w:sz w:val="24"/>
          <w:szCs w:val="24"/>
        </w:rPr>
        <w:t>1</w:t>
      </w:r>
      <w:r w:rsidR="00F76847" w:rsidRPr="00972472">
        <w:rPr>
          <w:rFonts w:ascii="Times New Roman" w:hAnsi="Times New Roman" w:cs="Times New Roman"/>
          <w:sz w:val="24"/>
          <w:szCs w:val="24"/>
        </w:rPr>
        <w:t xml:space="preserve"> priedas</w:t>
      </w:r>
      <w:r w:rsidR="00F76847">
        <w:rPr>
          <w:rFonts w:ascii="Times New Roman" w:hAnsi="Times New Roman" w:cs="Times New Roman"/>
          <w:sz w:val="24"/>
          <w:szCs w:val="24"/>
        </w:rPr>
        <w:t xml:space="preserve"> </w:t>
      </w:r>
      <w:r w:rsidR="00F76847" w:rsidRPr="00972472">
        <w:rPr>
          <w:rFonts w:ascii="Times New Roman" w:hAnsi="Times New Roman" w:cs="Times New Roman"/>
          <w:sz w:val="24"/>
          <w:szCs w:val="24"/>
        </w:rPr>
        <w:t>„Techninė specifikacija“;</w:t>
      </w:r>
    </w:p>
    <w:p w14:paraId="3480B2C1" w14:textId="545DB875" w:rsidR="007B4F02" w:rsidRPr="00333E93" w:rsidRDefault="00F76847"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10</w:t>
      </w:r>
      <w:r w:rsidRPr="00972472">
        <w:rPr>
          <w:rFonts w:ascii="Times New Roman" w:hAnsi="Times New Roman" w:cs="Times New Roman"/>
          <w:sz w:val="24"/>
          <w:szCs w:val="24"/>
        </w:rPr>
        <w:t>.9.</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Sutarties </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priedas „Pasiūlymas“</w:t>
      </w:r>
      <w:r>
        <w:rPr>
          <w:rFonts w:ascii="Times New Roman" w:hAnsi="Times New Roman" w:cs="Times New Roman"/>
          <w:sz w:val="24"/>
          <w:szCs w:val="24"/>
        </w:rPr>
        <w:t>.</w:t>
      </w:r>
    </w:p>
    <w:p w14:paraId="5DE64E2B" w14:textId="77777777" w:rsidR="00333E93" w:rsidRDefault="00333E93" w:rsidP="007B4F02">
      <w:pPr>
        <w:spacing w:line="240" w:lineRule="auto"/>
        <w:jc w:val="center"/>
        <w:rPr>
          <w:rFonts w:ascii="Times New Roman" w:hAnsi="Times New Roman" w:cs="Times New Roman"/>
          <w:b/>
          <w:color w:val="000000" w:themeColor="text1"/>
          <w:sz w:val="24"/>
          <w:szCs w:val="24"/>
        </w:rPr>
      </w:pPr>
    </w:p>
    <w:p w14:paraId="48567293" w14:textId="2D457D57" w:rsidR="007B4F02" w:rsidRDefault="00181E41" w:rsidP="007B4F02">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xml:space="preserve">. </w:t>
      </w:r>
      <w:r w:rsidR="00047D1C">
        <w:rPr>
          <w:rFonts w:ascii="Times New Roman" w:hAnsi="Times New Roman" w:cs="Times New Roman"/>
          <w:b/>
          <w:sz w:val="24"/>
          <w:szCs w:val="24"/>
        </w:rPr>
        <w:t>ŠALIŲ JURIDINIAI ADRESAI, REKVIZITAI IR PARAŠAI</w:t>
      </w:r>
    </w:p>
    <w:p w14:paraId="41783FDE" w14:textId="77777777" w:rsidR="00333E93" w:rsidRDefault="00333E93" w:rsidP="002059E7">
      <w:pPr>
        <w:spacing w:line="240" w:lineRule="auto"/>
        <w:ind w:firstLine="0"/>
        <w:rPr>
          <w:rFonts w:ascii="Times New Roman" w:hAnsi="Times New Roman" w:cs="Times New Roman"/>
          <w:b/>
          <w:sz w:val="24"/>
          <w:szCs w:val="24"/>
        </w:rPr>
      </w:pPr>
    </w:p>
    <w:p w14:paraId="4A5959E4" w14:textId="01CDEF42" w:rsidR="00BD7921" w:rsidRDefault="003B59A7" w:rsidP="002059E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Draudėjas</w:t>
      </w:r>
      <w:r w:rsidR="00333E93">
        <w:rPr>
          <w:rFonts w:ascii="Times New Roman" w:hAnsi="Times New Roman" w:cs="Times New Roman"/>
          <w:b/>
          <w:sz w:val="24"/>
          <w:szCs w:val="24"/>
        </w:rPr>
        <w:t>:</w:t>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Pr>
          <w:rFonts w:ascii="Times New Roman" w:hAnsi="Times New Roman" w:cs="Times New Roman"/>
          <w:b/>
          <w:sz w:val="24"/>
          <w:szCs w:val="24"/>
        </w:rPr>
        <w:t>Draudikas</w:t>
      </w:r>
      <w:r w:rsidR="00333E93">
        <w:rPr>
          <w:rFonts w:ascii="Times New Roman" w:hAnsi="Times New Roman" w:cs="Times New Roman"/>
          <w:b/>
          <w:sz w:val="24"/>
          <w:szCs w:val="24"/>
        </w:rPr>
        <w:t>:</w:t>
      </w:r>
    </w:p>
    <w:p w14:paraId="05A79617" w14:textId="1C017D18" w:rsidR="009B4090" w:rsidRPr="004F1A11" w:rsidRDefault="00BD7921" w:rsidP="00E2569D">
      <w:pPr>
        <w:tabs>
          <w:tab w:val="left" w:pos="0"/>
        </w:tabs>
        <w:spacing w:line="240" w:lineRule="auto"/>
        <w:ind w:firstLine="0"/>
        <w:rPr>
          <w:rFonts w:eastAsiaTheme="minorHAnsi" w:cstheme="minorHAnsi"/>
          <w:bCs/>
          <w:i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bookmarkEnd w:id="1"/>
    </w:p>
    <w:sectPr w:rsidR="009B4090" w:rsidRPr="004F1A11" w:rsidSect="004322F7">
      <w:footerReference w:type="default" r:id="rId13"/>
      <w:headerReference w:type="first" r:id="rId14"/>
      <w:footerReference w:type="first" r:id="rId15"/>
      <w:type w:val="nextColumn"/>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266C" w14:textId="77777777" w:rsidR="000475FF" w:rsidRDefault="000475FF" w:rsidP="00D05666">
      <w:r>
        <w:separator/>
      </w:r>
    </w:p>
  </w:endnote>
  <w:endnote w:type="continuationSeparator" w:id="0">
    <w:p w14:paraId="08B397F1" w14:textId="77777777" w:rsidR="000475FF" w:rsidRDefault="000475FF" w:rsidP="00D05666">
      <w:r>
        <w:continuationSeparator/>
      </w:r>
    </w:p>
  </w:endnote>
  <w:endnote w:type="continuationNotice" w:id="1">
    <w:p w14:paraId="50B0CA2D" w14:textId="77777777" w:rsidR="000475FF" w:rsidRDefault="00047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4738"/>
      <w:docPartObj>
        <w:docPartGallery w:val="Page Numbers (Bottom of Page)"/>
        <w:docPartUnique/>
      </w:docPartObj>
    </w:sdtPr>
    <w:sdtEndPr/>
    <w:sdtContent>
      <w:p w14:paraId="40936ABA" w14:textId="0BD9B534" w:rsidR="009A10DA" w:rsidRDefault="009A10DA">
        <w:pPr>
          <w:pStyle w:val="Footer"/>
          <w:jc w:val="right"/>
        </w:pPr>
        <w:r>
          <w:fldChar w:fldCharType="begin"/>
        </w:r>
        <w:r>
          <w:instrText>PAGE   \* MERGEFORMAT</w:instrText>
        </w:r>
        <w:r>
          <w:fldChar w:fldCharType="separate"/>
        </w:r>
        <w:r>
          <w:t>2</w:t>
        </w:r>
        <w:r>
          <w:fldChar w:fldCharType="end"/>
        </w:r>
      </w:p>
    </w:sdtContent>
  </w:sdt>
  <w:p w14:paraId="2072425F" w14:textId="77777777" w:rsidR="00881F9B" w:rsidRDefault="0088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1958"/>
      <w:docPartObj>
        <w:docPartGallery w:val="Page Numbers (Bottom of Page)"/>
        <w:docPartUnique/>
      </w:docPartObj>
    </w:sdtPr>
    <w:sdtEndPr/>
    <w:sdtContent>
      <w:p w14:paraId="6D800311" w14:textId="12A7D4A4" w:rsidR="009A1C9D" w:rsidRDefault="009A1C9D">
        <w:pPr>
          <w:pStyle w:val="Footer"/>
          <w:jc w:val="right"/>
        </w:pPr>
        <w:r>
          <w:fldChar w:fldCharType="begin"/>
        </w:r>
        <w:r>
          <w:instrText>PAGE   \* MERGEFORMAT</w:instrText>
        </w:r>
        <w:r>
          <w:fldChar w:fldCharType="separate"/>
        </w:r>
        <w:r>
          <w:t>2</w:t>
        </w:r>
        <w:r>
          <w:fldChar w:fldCharType="end"/>
        </w:r>
      </w:p>
    </w:sdtContent>
  </w:sdt>
  <w:p w14:paraId="0CC3FD47" w14:textId="77777777" w:rsidR="009A1C9D" w:rsidRDefault="009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FFC6" w14:textId="77777777" w:rsidR="000475FF" w:rsidRDefault="000475FF" w:rsidP="00D05666">
      <w:r>
        <w:separator/>
      </w:r>
    </w:p>
  </w:footnote>
  <w:footnote w:type="continuationSeparator" w:id="0">
    <w:p w14:paraId="28449ABB" w14:textId="77777777" w:rsidR="000475FF" w:rsidRDefault="000475FF" w:rsidP="00D05666">
      <w:r>
        <w:continuationSeparator/>
      </w:r>
    </w:p>
  </w:footnote>
  <w:footnote w:type="continuationNotice" w:id="1">
    <w:p w14:paraId="303CD22D" w14:textId="77777777" w:rsidR="000475FF" w:rsidRDefault="00047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3567E2"/>
    <w:multiLevelType w:val="multilevel"/>
    <w:tmpl w:val="3F7C01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B22401"/>
    <w:multiLevelType w:val="multilevel"/>
    <w:tmpl w:val="EF0054B6"/>
    <w:lvl w:ilvl="0">
      <w:start w:val="8"/>
      <w:numFmt w:val="decimal"/>
      <w:lvlText w:val="%1"/>
      <w:lvlJc w:val="left"/>
      <w:pPr>
        <w:ind w:left="117" w:hanging="478"/>
      </w:pPr>
      <w:rPr>
        <w:rFonts w:hint="default"/>
        <w:lang w:val="lt-LT" w:eastAsia="en-US" w:bidi="ar-SA"/>
      </w:rPr>
    </w:lvl>
    <w:lvl w:ilvl="1">
      <w:start w:val="1"/>
      <w:numFmt w:val="decimal"/>
      <w:lvlText w:val="%1.%2."/>
      <w:lvlJc w:val="left"/>
      <w:pPr>
        <w:ind w:left="117" w:hanging="47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78"/>
      </w:pPr>
      <w:rPr>
        <w:rFonts w:hint="default"/>
        <w:lang w:val="lt-LT" w:eastAsia="en-US" w:bidi="ar-SA"/>
      </w:rPr>
    </w:lvl>
    <w:lvl w:ilvl="3">
      <w:numFmt w:val="bullet"/>
      <w:lvlText w:val="•"/>
      <w:lvlJc w:val="left"/>
      <w:pPr>
        <w:ind w:left="3049" w:hanging="478"/>
      </w:pPr>
      <w:rPr>
        <w:rFonts w:hint="default"/>
        <w:lang w:val="lt-LT" w:eastAsia="en-US" w:bidi="ar-SA"/>
      </w:rPr>
    </w:lvl>
    <w:lvl w:ilvl="4">
      <w:numFmt w:val="bullet"/>
      <w:lvlText w:val="•"/>
      <w:lvlJc w:val="left"/>
      <w:pPr>
        <w:ind w:left="4026" w:hanging="478"/>
      </w:pPr>
      <w:rPr>
        <w:rFonts w:hint="default"/>
        <w:lang w:val="lt-LT" w:eastAsia="en-US" w:bidi="ar-SA"/>
      </w:rPr>
    </w:lvl>
    <w:lvl w:ilvl="5">
      <w:numFmt w:val="bullet"/>
      <w:lvlText w:val="•"/>
      <w:lvlJc w:val="left"/>
      <w:pPr>
        <w:ind w:left="5003" w:hanging="478"/>
      </w:pPr>
      <w:rPr>
        <w:rFonts w:hint="default"/>
        <w:lang w:val="lt-LT" w:eastAsia="en-US" w:bidi="ar-SA"/>
      </w:rPr>
    </w:lvl>
    <w:lvl w:ilvl="6">
      <w:numFmt w:val="bullet"/>
      <w:lvlText w:val="•"/>
      <w:lvlJc w:val="left"/>
      <w:pPr>
        <w:ind w:left="5979" w:hanging="478"/>
      </w:pPr>
      <w:rPr>
        <w:rFonts w:hint="default"/>
        <w:lang w:val="lt-LT" w:eastAsia="en-US" w:bidi="ar-SA"/>
      </w:rPr>
    </w:lvl>
    <w:lvl w:ilvl="7">
      <w:numFmt w:val="bullet"/>
      <w:lvlText w:val="•"/>
      <w:lvlJc w:val="left"/>
      <w:pPr>
        <w:ind w:left="6956" w:hanging="478"/>
      </w:pPr>
      <w:rPr>
        <w:rFonts w:hint="default"/>
        <w:lang w:val="lt-LT" w:eastAsia="en-US" w:bidi="ar-SA"/>
      </w:rPr>
    </w:lvl>
    <w:lvl w:ilvl="8">
      <w:numFmt w:val="bullet"/>
      <w:lvlText w:val="•"/>
      <w:lvlJc w:val="left"/>
      <w:pPr>
        <w:ind w:left="7933" w:hanging="478"/>
      </w:pPr>
      <w:rPr>
        <w:rFonts w:hint="default"/>
        <w:lang w:val="lt-LT" w:eastAsia="en-US" w:bidi="ar-SA"/>
      </w:rPr>
    </w:lvl>
  </w:abstractNum>
  <w:abstractNum w:abstractNumId="4" w15:restartNumberingAfterBreak="0">
    <w:nsid w:val="29211C13"/>
    <w:multiLevelType w:val="multilevel"/>
    <w:tmpl w:val="940E45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7" w15:restartNumberingAfterBreak="0">
    <w:nsid w:val="446B7938"/>
    <w:multiLevelType w:val="multilevel"/>
    <w:tmpl w:val="CA42EEF0"/>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9" w15:restartNumberingAfterBreak="0">
    <w:nsid w:val="55C94FD1"/>
    <w:multiLevelType w:val="multilevel"/>
    <w:tmpl w:val="78245850"/>
    <w:lvl w:ilvl="0">
      <w:start w:val="5"/>
      <w:numFmt w:val="decimal"/>
      <w:lvlText w:val="%1"/>
      <w:lvlJc w:val="left"/>
      <w:pPr>
        <w:ind w:left="117" w:hanging="420"/>
      </w:pPr>
      <w:rPr>
        <w:lang w:val="lt-LT" w:eastAsia="en-US" w:bidi="ar-SA"/>
      </w:rPr>
    </w:lvl>
    <w:lvl w:ilvl="1">
      <w:start w:val="1"/>
      <w:numFmt w:val="decimal"/>
      <w:lvlText w:val="%1.%2."/>
      <w:lvlJc w:val="left"/>
      <w:pPr>
        <w:ind w:left="117"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20"/>
      </w:pPr>
      <w:rPr>
        <w:lang w:val="lt-LT" w:eastAsia="en-US" w:bidi="ar-SA"/>
      </w:rPr>
    </w:lvl>
    <w:lvl w:ilvl="3">
      <w:numFmt w:val="bullet"/>
      <w:lvlText w:val="•"/>
      <w:lvlJc w:val="left"/>
      <w:pPr>
        <w:ind w:left="3049" w:hanging="420"/>
      </w:pPr>
      <w:rPr>
        <w:lang w:val="lt-LT" w:eastAsia="en-US" w:bidi="ar-SA"/>
      </w:rPr>
    </w:lvl>
    <w:lvl w:ilvl="4">
      <w:numFmt w:val="bullet"/>
      <w:lvlText w:val="•"/>
      <w:lvlJc w:val="left"/>
      <w:pPr>
        <w:ind w:left="4026" w:hanging="420"/>
      </w:pPr>
      <w:rPr>
        <w:lang w:val="lt-LT" w:eastAsia="en-US" w:bidi="ar-SA"/>
      </w:rPr>
    </w:lvl>
    <w:lvl w:ilvl="5">
      <w:numFmt w:val="bullet"/>
      <w:lvlText w:val="•"/>
      <w:lvlJc w:val="left"/>
      <w:pPr>
        <w:ind w:left="5003" w:hanging="420"/>
      </w:pPr>
      <w:rPr>
        <w:lang w:val="lt-LT" w:eastAsia="en-US" w:bidi="ar-SA"/>
      </w:rPr>
    </w:lvl>
    <w:lvl w:ilvl="6">
      <w:numFmt w:val="bullet"/>
      <w:lvlText w:val="•"/>
      <w:lvlJc w:val="left"/>
      <w:pPr>
        <w:ind w:left="5979" w:hanging="420"/>
      </w:pPr>
      <w:rPr>
        <w:lang w:val="lt-LT" w:eastAsia="en-US" w:bidi="ar-SA"/>
      </w:rPr>
    </w:lvl>
    <w:lvl w:ilvl="7">
      <w:numFmt w:val="bullet"/>
      <w:lvlText w:val="•"/>
      <w:lvlJc w:val="left"/>
      <w:pPr>
        <w:ind w:left="6956" w:hanging="420"/>
      </w:pPr>
      <w:rPr>
        <w:lang w:val="lt-LT" w:eastAsia="en-US" w:bidi="ar-SA"/>
      </w:rPr>
    </w:lvl>
    <w:lvl w:ilvl="8">
      <w:numFmt w:val="bullet"/>
      <w:lvlText w:val="•"/>
      <w:lvlJc w:val="left"/>
      <w:pPr>
        <w:ind w:left="7933" w:hanging="420"/>
      </w:pPr>
      <w:rPr>
        <w:lang w:val="lt-LT" w:eastAsia="en-US" w:bidi="ar-SA"/>
      </w:rPr>
    </w:lvl>
  </w:abstractNum>
  <w:abstractNum w:abstractNumId="10"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6A3269C"/>
    <w:multiLevelType w:val="hybridMultilevel"/>
    <w:tmpl w:val="A1BAD92E"/>
    <w:lvl w:ilvl="0" w:tplc="71EE5370">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5"/>
  </w:num>
  <w:num w:numId="4" w16cid:durableId="219707255">
    <w:abstractNumId w:val="14"/>
  </w:num>
  <w:num w:numId="5" w16cid:durableId="1476410157">
    <w:abstractNumId w:val="12"/>
  </w:num>
  <w:num w:numId="6" w16cid:durableId="1591811051">
    <w:abstractNumId w:val="7"/>
  </w:num>
  <w:num w:numId="7" w16cid:durableId="1678069496">
    <w:abstractNumId w:val="0"/>
  </w:num>
  <w:num w:numId="8" w16cid:durableId="51138001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962394">
    <w:abstractNumId w:val="3"/>
  </w:num>
  <w:num w:numId="10" w16cid:durableId="859707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67545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23824">
    <w:abstractNumId w:val="10"/>
  </w:num>
  <w:num w:numId="13" w16cid:durableId="1322545077">
    <w:abstractNumId w:val="8"/>
  </w:num>
  <w:num w:numId="14" w16cid:durableId="786312436">
    <w:abstractNumId w:val="9"/>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743717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65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46"/>
    <w:rsid w:val="00003157"/>
    <w:rsid w:val="00003568"/>
    <w:rsid w:val="000039B9"/>
    <w:rsid w:val="00003A3F"/>
    <w:rsid w:val="00003AF9"/>
    <w:rsid w:val="00004A08"/>
    <w:rsid w:val="00005D3D"/>
    <w:rsid w:val="0000615F"/>
    <w:rsid w:val="00006991"/>
    <w:rsid w:val="00006ECA"/>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52"/>
    <w:rsid w:val="00020176"/>
    <w:rsid w:val="00020A30"/>
    <w:rsid w:val="00020DD7"/>
    <w:rsid w:val="00020FD4"/>
    <w:rsid w:val="0002198E"/>
    <w:rsid w:val="00021DD3"/>
    <w:rsid w:val="00021ECC"/>
    <w:rsid w:val="00021EFA"/>
    <w:rsid w:val="00023019"/>
    <w:rsid w:val="000238BE"/>
    <w:rsid w:val="0002539B"/>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62"/>
    <w:rsid w:val="000455B9"/>
    <w:rsid w:val="000464E8"/>
    <w:rsid w:val="000466D2"/>
    <w:rsid w:val="000475FF"/>
    <w:rsid w:val="00047D1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12"/>
    <w:rsid w:val="00061466"/>
    <w:rsid w:val="00061E86"/>
    <w:rsid w:val="00063554"/>
    <w:rsid w:val="00063DE1"/>
    <w:rsid w:val="00064868"/>
    <w:rsid w:val="000659E9"/>
    <w:rsid w:val="000662A8"/>
    <w:rsid w:val="00066945"/>
    <w:rsid w:val="00066BB9"/>
    <w:rsid w:val="00066D29"/>
    <w:rsid w:val="00067A88"/>
    <w:rsid w:val="0007051B"/>
    <w:rsid w:val="000714BF"/>
    <w:rsid w:val="00072213"/>
    <w:rsid w:val="0007245D"/>
    <w:rsid w:val="00072F31"/>
    <w:rsid w:val="00072FE6"/>
    <w:rsid w:val="00073317"/>
    <w:rsid w:val="0007371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CA1"/>
    <w:rsid w:val="00087EFE"/>
    <w:rsid w:val="000903D5"/>
    <w:rsid w:val="000904B3"/>
    <w:rsid w:val="00090EF4"/>
    <w:rsid w:val="000917F2"/>
    <w:rsid w:val="00091F01"/>
    <w:rsid w:val="00092401"/>
    <w:rsid w:val="00092E85"/>
    <w:rsid w:val="000930F0"/>
    <w:rsid w:val="00093DE1"/>
    <w:rsid w:val="000945B2"/>
    <w:rsid w:val="00095328"/>
    <w:rsid w:val="00095834"/>
    <w:rsid w:val="000959FC"/>
    <w:rsid w:val="00095C40"/>
    <w:rsid w:val="0009724E"/>
    <w:rsid w:val="00097428"/>
    <w:rsid w:val="00097B80"/>
    <w:rsid w:val="000A06D8"/>
    <w:rsid w:val="000A0DFE"/>
    <w:rsid w:val="000A0ED0"/>
    <w:rsid w:val="000A0F5D"/>
    <w:rsid w:val="000A1B88"/>
    <w:rsid w:val="000A1E34"/>
    <w:rsid w:val="000A2CBA"/>
    <w:rsid w:val="000A3108"/>
    <w:rsid w:val="000A3A5E"/>
    <w:rsid w:val="000A519E"/>
    <w:rsid w:val="000A5409"/>
    <w:rsid w:val="000A5738"/>
    <w:rsid w:val="000A5FB1"/>
    <w:rsid w:val="000A6024"/>
    <w:rsid w:val="000A7A7F"/>
    <w:rsid w:val="000A7BF8"/>
    <w:rsid w:val="000B0BE3"/>
    <w:rsid w:val="000B0CED"/>
    <w:rsid w:val="000B1465"/>
    <w:rsid w:val="000B1DB2"/>
    <w:rsid w:val="000B220A"/>
    <w:rsid w:val="000B24B0"/>
    <w:rsid w:val="000B297F"/>
    <w:rsid w:val="000B4E6D"/>
    <w:rsid w:val="000B4EBB"/>
    <w:rsid w:val="000B676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F65"/>
    <w:rsid w:val="000D412D"/>
    <w:rsid w:val="000D4406"/>
    <w:rsid w:val="000D4B9C"/>
    <w:rsid w:val="000D4E2B"/>
    <w:rsid w:val="000D5039"/>
    <w:rsid w:val="000D5C58"/>
    <w:rsid w:val="000D638A"/>
    <w:rsid w:val="000E083B"/>
    <w:rsid w:val="000E0EAE"/>
    <w:rsid w:val="000E12C2"/>
    <w:rsid w:val="000E1743"/>
    <w:rsid w:val="000E266E"/>
    <w:rsid w:val="000E2FD9"/>
    <w:rsid w:val="000E31D4"/>
    <w:rsid w:val="000E3448"/>
    <w:rsid w:val="000E37BD"/>
    <w:rsid w:val="000E430C"/>
    <w:rsid w:val="000E4D68"/>
    <w:rsid w:val="000E5424"/>
    <w:rsid w:val="000E5999"/>
    <w:rsid w:val="000E6130"/>
    <w:rsid w:val="000E6657"/>
    <w:rsid w:val="000E681E"/>
    <w:rsid w:val="000E7154"/>
    <w:rsid w:val="000E71F1"/>
    <w:rsid w:val="000E763D"/>
    <w:rsid w:val="000F01E1"/>
    <w:rsid w:val="000F1287"/>
    <w:rsid w:val="000F1809"/>
    <w:rsid w:val="000F1C8C"/>
    <w:rsid w:val="000F20ED"/>
    <w:rsid w:val="000F2282"/>
    <w:rsid w:val="000F28A5"/>
    <w:rsid w:val="000F32EB"/>
    <w:rsid w:val="000F369A"/>
    <w:rsid w:val="000F46E5"/>
    <w:rsid w:val="000F4AA3"/>
    <w:rsid w:val="000F513D"/>
    <w:rsid w:val="000F6EDF"/>
    <w:rsid w:val="000F7102"/>
    <w:rsid w:val="00100B38"/>
    <w:rsid w:val="001010F7"/>
    <w:rsid w:val="00101313"/>
    <w:rsid w:val="0010148D"/>
    <w:rsid w:val="00101C48"/>
    <w:rsid w:val="00101C4C"/>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519"/>
    <w:rsid w:val="00113B07"/>
    <w:rsid w:val="00115BB9"/>
    <w:rsid w:val="0011798C"/>
    <w:rsid w:val="00117D8E"/>
    <w:rsid w:val="001207D3"/>
    <w:rsid w:val="00120948"/>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118"/>
    <w:rsid w:val="00141EA4"/>
    <w:rsid w:val="00142352"/>
    <w:rsid w:val="001424F3"/>
    <w:rsid w:val="0014359C"/>
    <w:rsid w:val="00143940"/>
    <w:rsid w:val="00143F3F"/>
    <w:rsid w:val="0014414A"/>
    <w:rsid w:val="0014541E"/>
    <w:rsid w:val="00146095"/>
    <w:rsid w:val="00146320"/>
    <w:rsid w:val="00146BC9"/>
    <w:rsid w:val="00147397"/>
    <w:rsid w:val="00147A63"/>
    <w:rsid w:val="00147A8C"/>
    <w:rsid w:val="00150260"/>
    <w:rsid w:val="00150492"/>
    <w:rsid w:val="0015057D"/>
    <w:rsid w:val="001507C1"/>
    <w:rsid w:val="00150B32"/>
    <w:rsid w:val="00152306"/>
    <w:rsid w:val="0015376E"/>
    <w:rsid w:val="001538C5"/>
    <w:rsid w:val="00153D1C"/>
    <w:rsid w:val="00156AC9"/>
    <w:rsid w:val="001607EC"/>
    <w:rsid w:val="00164443"/>
    <w:rsid w:val="001647BD"/>
    <w:rsid w:val="0016665C"/>
    <w:rsid w:val="001666AC"/>
    <w:rsid w:val="001666D5"/>
    <w:rsid w:val="00167555"/>
    <w:rsid w:val="00167B99"/>
    <w:rsid w:val="00167E09"/>
    <w:rsid w:val="0017036E"/>
    <w:rsid w:val="00171C73"/>
    <w:rsid w:val="00171FE7"/>
    <w:rsid w:val="001720E5"/>
    <w:rsid w:val="00172D53"/>
    <w:rsid w:val="00173319"/>
    <w:rsid w:val="00173478"/>
    <w:rsid w:val="001735A4"/>
    <w:rsid w:val="00173ACB"/>
    <w:rsid w:val="00173E9D"/>
    <w:rsid w:val="00173FBA"/>
    <w:rsid w:val="00174DD8"/>
    <w:rsid w:val="00174EE0"/>
    <w:rsid w:val="00175116"/>
    <w:rsid w:val="0017533E"/>
    <w:rsid w:val="0017542F"/>
    <w:rsid w:val="00175C5F"/>
    <w:rsid w:val="00176FD3"/>
    <w:rsid w:val="00177AFE"/>
    <w:rsid w:val="001801B7"/>
    <w:rsid w:val="00180340"/>
    <w:rsid w:val="00180466"/>
    <w:rsid w:val="00181168"/>
    <w:rsid w:val="00181511"/>
    <w:rsid w:val="001816D6"/>
    <w:rsid w:val="00181E41"/>
    <w:rsid w:val="00182E25"/>
    <w:rsid w:val="001831A8"/>
    <w:rsid w:val="00185454"/>
    <w:rsid w:val="00185997"/>
    <w:rsid w:val="00185BC4"/>
    <w:rsid w:val="001864DB"/>
    <w:rsid w:val="001904E1"/>
    <w:rsid w:val="001912E2"/>
    <w:rsid w:val="0019130D"/>
    <w:rsid w:val="00191CEF"/>
    <w:rsid w:val="001920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5F1"/>
    <w:rsid w:val="001B50F3"/>
    <w:rsid w:val="001B552F"/>
    <w:rsid w:val="001B62EE"/>
    <w:rsid w:val="001B7035"/>
    <w:rsid w:val="001C1AD0"/>
    <w:rsid w:val="001C1CC5"/>
    <w:rsid w:val="001C1D32"/>
    <w:rsid w:val="001C24BC"/>
    <w:rsid w:val="001C256F"/>
    <w:rsid w:val="001C25C7"/>
    <w:rsid w:val="001C2EE8"/>
    <w:rsid w:val="001C305A"/>
    <w:rsid w:val="001C3A07"/>
    <w:rsid w:val="001C468D"/>
    <w:rsid w:val="001C49AE"/>
    <w:rsid w:val="001C4F12"/>
    <w:rsid w:val="001C5847"/>
    <w:rsid w:val="001C635E"/>
    <w:rsid w:val="001C6757"/>
    <w:rsid w:val="001C7F48"/>
    <w:rsid w:val="001D0233"/>
    <w:rsid w:val="001D567F"/>
    <w:rsid w:val="001D5DDC"/>
    <w:rsid w:val="001D65F8"/>
    <w:rsid w:val="001D7492"/>
    <w:rsid w:val="001E0107"/>
    <w:rsid w:val="001E03FB"/>
    <w:rsid w:val="001E250F"/>
    <w:rsid w:val="001E2BC5"/>
    <w:rsid w:val="001E2CC8"/>
    <w:rsid w:val="001E2D34"/>
    <w:rsid w:val="001E464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E1"/>
    <w:rsid w:val="001F5180"/>
    <w:rsid w:val="001F568A"/>
    <w:rsid w:val="001F5BA5"/>
    <w:rsid w:val="001F6551"/>
    <w:rsid w:val="001F70BC"/>
    <w:rsid w:val="001F74B8"/>
    <w:rsid w:val="001F78B9"/>
    <w:rsid w:val="001F7C60"/>
    <w:rsid w:val="00200101"/>
    <w:rsid w:val="00200212"/>
    <w:rsid w:val="002006F4"/>
    <w:rsid w:val="00200F5D"/>
    <w:rsid w:val="00201DC4"/>
    <w:rsid w:val="00202139"/>
    <w:rsid w:val="0020230F"/>
    <w:rsid w:val="00202A46"/>
    <w:rsid w:val="00203725"/>
    <w:rsid w:val="002037C0"/>
    <w:rsid w:val="002044E1"/>
    <w:rsid w:val="002058A4"/>
    <w:rsid w:val="002059E7"/>
    <w:rsid w:val="00206179"/>
    <w:rsid w:val="00206F2A"/>
    <w:rsid w:val="0020706E"/>
    <w:rsid w:val="0020796D"/>
    <w:rsid w:val="00207E02"/>
    <w:rsid w:val="00207FAC"/>
    <w:rsid w:val="00210DD6"/>
    <w:rsid w:val="00212882"/>
    <w:rsid w:val="00212C25"/>
    <w:rsid w:val="002135C6"/>
    <w:rsid w:val="002140C5"/>
    <w:rsid w:val="002147C4"/>
    <w:rsid w:val="002148E7"/>
    <w:rsid w:val="00214A30"/>
    <w:rsid w:val="00214D4B"/>
    <w:rsid w:val="00214E2F"/>
    <w:rsid w:val="00214E99"/>
    <w:rsid w:val="002155DD"/>
    <w:rsid w:val="002156A4"/>
    <w:rsid w:val="002162E2"/>
    <w:rsid w:val="002163DC"/>
    <w:rsid w:val="0021656F"/>
    <w:rsid w:val="00216686"/>
    <w:rsid w:val="00217893"/>
    <w:rsid w:val="00217C84"/>
    <w:rsid w:val="00217F6F"/>
    <w:rsid w:val="00220350"/>
    <w:rsid w:val="00220B88"/>
    <w:rsid w:val="00220DFE"/>
    <w:rsid w:val="002211A8"/>
    <w:rsid w:val="00221235"/>
    <w:rsid w:val="00221496"/>
    <w:rsid w:val="00221CC0"/>
    <w:rsid w:val="00222418"/>
    <w:rsid w:val="00223038"/>
    <w:rsid w:val="00223247"/>
    <w:rsid w:val="00223614"/>
    <w:rsid w:val="00223706"/>
    <w:rsid w:val="00223723"/>
    <w:rsid w:val="00223795"/>
    <w:rsid w:val="0022429B"/>
    <w:rsid w:val="002256CF"/>
    <w:rsid w:val="00225BEF"/>
    <w:rsid w:val="002267CC"/>
    <w:rsid w:val="002267DE"/>
    <w:rsid w:val="00226A33"/>
    <w:rsid w:val="002279BC"/>
    <w:rsid w:val="00231166"/>
    <w:rsid w:val="00232280"/>
    <w:rsid w:val="00233169"/>
    <w:rsid w:val="00234717"/>
    <w:rsid w:val="00234920"/>
    <w:rsid w:val="0023505D"/>
    <w:rsid w:val="00235284"/>
    <w:rsid w:val="00236269"/>
    <w:rsid w:val="002374F8"/>
    <w:rsid w:val="00237EA0"/>
    <w:rsid w:val="00237EB4"/>
    <w:rsid w:val="00240EB8"/>
    <w:rsid w:val="002415C7"/>
    <w:rsid w:val="0024180E"/>
    <w:rsid w:val="002418CE"/>
    <w:rsid w:val="0024200F"/>
    <w:rsid w:val="002428AC"/>
    <w:rsid w:val="00242987"/>
    <w:rsid w:val="00242DC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94"/>
    <w:rsid w:val="002529EC"/>
    <w:rsid w:val="00252B1E"/>
    <w:rsid w:val="00253090"/>
    <w:rsid w:val="00253D8B"/>
    <w:rsid w:val="00254390"/>
    <w:rsid w:val="00254895"/>
    <w:rsid w:val="002550C7"/>
    <w:rsid w:val="00255225"/>
    <w:rsid w:val="002552E9"/>
    <w:rsid w:val="00255C04"/>
    <w:rsid w:val="002571CF"/>
    <w:rsid w:val="00257685"/>
    <w:rsid w:val="002601F1"/>
    <w:rsid w:val="002603C7"/>
    <w:rsid w:val="00260464"/>
    <w:rsid w:val="00260E03"/>
    <w:rsid w:val="002616A9"/>
    <w:rsid w:val="002617A4"/>
    <w:rsid w:val="002620D1"/>
    <w:rsid w:val="00262386"/>
    <w:rsid w:val="00262D3D"/>
    <w:rsid w:val="00263E7F"/>
    <w:rsid w:val="0026424A"/>
    <w:rsid w:val="00264AAE"/>
    <w:rsid w:val="00264DE7"/>
    <w:rsid w:val="00265523"/>
    <w:rsid w:val="00266187"/>
    <w:rsid w:val="00267751"/>
    <w:rsid w:val="00267E9A"/>
    <w:rsid w:val="00270EFE"/>
    <w:rsid w:val="00271411"/>
    <w:rsid w:val="00271DE1"/>
    <w:rsid w:val="00271E3F"/>
    <w:rsid w:val="00272488"/>
    <w:rsid w:val="00273F59"/>
    <w:rsid w:val="00274B64"/>
    <w:rsid w:val="00274C8A"/>
    <w:rsid w:val="0027575B"/>
    <w:rsid w:val="00275B72"/>
    <w:rsid w:val="00275C1C"/>
    <w:rsid w:val="0027617C"/>
    <w:rsid w:val="00276A15"/>
    <w:rsid w:val="00277655"/>
    <w:rsid w:val="00280265"/>
    <w:rsid w:val="00280AF0"/>
    <w:rsid w:val="00281309"/>
    <w:rsid w:val="00281735"/>
    <w:rsid w:val="002827A2"/>
    <w:rsid w:val="00282C67"/>
    <w:rsid w:val="00283391"/>
    <w:rsid w:val="00283C6E"/>
    <w:rsid w:val="00283D6A"/>
    <w:rsid w:val="00284221"/>
    <w:rsid w:val="0028423A"/>
    <w:rsid w:val="00284427"/>
    <w:rsid w:val="002847F1"/>
    <w:rsid w:val="00285B02"/>
    <w:rsid w:val="00285E5E"/>
    <w:rsid w:val="002866F6"/>
    <w:rsid w:val="00286B61"/>
    <w:rsid w:val="0028773D"/>
    <w:rsid w:val="002902C1"/>
    <w:rsid w:val="002917EB"/>
    <w:rsid w:val="00291C92"/>
    <w:rsid w:val="00291DCB"/>
    <w:rsid w:val="00291EAC"/>
    <w:rsid w:val="00292169"/>
    <w:rsid w:val="0029216D"/>
    <w:rsid w:val="002926A1"/>
    <w:rsid w:val="00293A00"/>
    <w:rsid w:val="00293F7A"/>
    <w:rsid w:val="0029449E"/>
    <w:rsid w:val="00294BE3"/>
    <w:rsid w:val="00296A40"/>
    <w:rsid w:val="00296BDE"/>
    <w:rsid w:val="002970CF"/>
    <w:rsid w:val="00297490"/>
    <w:rsid w:val="002974D4"/>
    <w:rsid w:val="002A00F7"/>
    <w:rsid w:val="002A1EB6"/>
    <w:rsid w:val="002A2A1D"/>
    <w:rsid w:val="002A33BA"/>
    <w:rsid w:val="002A3B3E"/>
    <w:rsid w:val="002A3C89"/>
    <w:rsid w:val="002A4AC9"/>
    <w:rsid w:val="002A523D"/>
    <w:rsid w:val="002A55FA"/>
    <w:rsid w:val="002A58C9"/>
    <w:rsid w:val="002A5DEE"/>
    <w:rsid w:val="002A62B6"/>
    <w:rsid w:val="002A6658"/>
    <w:rsid w:val="002A70E6"/>
    <w:rsid w:val="002A71C8"/>
    <w:rsid w:val="002A7A35"/>
    <w:rsid w:val="002B062F"/>
    <w:rsid w:val="002B144C"/>
    <w:rsid w:val="002B189A"/>
    <w:rsid w:val="002B19CD"/>
    <w:rsid w:val="002B1B3A"/>
    <w:rsid w:val="002B1DFD"/>
    <w:rsid w:val="002B3F04"/>
    <w:rsid w:val="002B42DA"/>
    <w:rsid w:val="002B6B9E"/>
    <w:rsid w:val="002B7C6F"/>
    <w:rsid w:val="002B7D13"/>
    <w:rsid w:val="002C14FC"/>
    <w:rsid w:val="002C257F"/>
    <w:rsid w:val="002C273A"/>
    <w:rsid w:val="002C2936"/>
    <w:rsid w:val="002C2DD1"/>
    <w:rsid w:val="002C350D"/>
    <w:rsid w:val="002C362D"/>
    <w:rsid w:val="002C3C04"/>
    <w:rsid w:val="002C41AA"/>
    <w:rsid w:val="002C4AE8"/>
    <w:rsid w:val="002C4B0F"/>
    <w:rsid w:val="002C50AE"/>
    <w:rsid w:val="002C5249"/>
    <w:rsid w:val="002C53E8"/>
    <w:rsid w:val="002C7399"/>
    <w:rsid w:val="002D1083"/>
    <w:rsid w:val="002D1C99"/>
    <w:rsid w:val="002D1EFA"/>
    <w:rsid w:val="002D236C"/>
    <w:rsid w:val="002D28EF"/>
    <w:rsid w:val="002D2931"/>
    <w:rsid w:val="002D2EC0"/>
    <w:rsid w:val="002D3507"/>
    <w:rsid w:val="002D3701"/>
    <w:rsid w:val="002D3712"/>
    <w:rsid w:val="002D48BB"/>
    <w:rsid w:val="002D4A0D"/>
    <w:rsid w:val="002D51D8"/>
    <w:rsid w:val="002D5ABC"/>
    <w:rsid w:val="002D6348"/>
    <w:rsid w:val="002D636A"/>
    <w:rsid w:val="002D6E52"/>
    <w:rsid w:val="002D7F06"/>
    <w:rsid w:val="002E00F1"/>
    <w:rsid w:val="002E0671"/>
    <w:rsid w:val="002E1129"/>
    <w:rsid w:val="002E115D"/>
    <w:rsid w:val="002E259F"/>
    <w:rsid w:val="002E270B"/>
    <w:rsid w:val="002E2B93"/>
    <w:rsid w:val="002E2CD8"/>
    <w:rsid w:val="002E3C32"/>
    <w:rsid w:val="002E3DCA"/>
    <w:rsid w:val="002E417E"/>
    <w:rsid w:val="002E4A0C"/>
    <w:rsid w:val="002E5EA9"/>
    <w:rsid w:val="002E6BB6"/>
    <w:rsid w:val="002E6DFA"/>
    <w:rsid w:val="002F05C1"/>
    <w:rsid w:val="002F0663"/>
    <w:rsid w:val="002F0FBA"/>
    <w:rsid w:val="002F12E7"/>
    <w:rsid w:val="002F148F"/>
    <w:rsid w:val="002F1CB8"/>
    <w:rsid w:val="002F1CD9"/>
    <w:rsid w:val="002F1EE3"/>
    <w:rsid w:val="002F3773"/>
    <w:rsid w:val="002F396F"/>
    <w:rsid w:val="002F44C0"/>
    <w:rsid w:val="002F51B5"/>
    <w:rsid w:val="002F536E"/>
    <w:rsid w:val="002F56F7"/>
    <w:rsid w:val="002F5EE2"/>
    <w:rsid w:val="002F5F47"/>
    <w:rsid w:val="002F5F4F"/>
    <w:rsid w:val="002F67FD"/>
    <w:rsid w:val="002F7D23"/>
    <w:rsid w:val="00300091"/>
    <w:rsid w:val="00300A60"/>
    <w:rsid w:val="00300FEF"/>
    <w:rsid w:val="00301185"/>
    <w:rsid w:val="0030230E"/>
    <w:rsid w:val="003025C8"/>
    <w:rsid w:val="003049FC"/>
    <w:rsid w:val="00304E45"/>
    <w:rsid w:val="00304E5C"/>
    <w:rsid w:val="00305876"/>
    <w:rsid w:val="00306D9F"/>
    <w:rsid w:val="00306F87"/>
    <w:rsid w:val="003074D1"/>
    <w:rsid w:val="0031000F"/>
    <w:rsid w:val="003101E1"/>
    <w:rsid w:val="00310DEF"/>
    <w:rsid w:val="0031109D"/>
    <w:rsid w:val="0031284C"/>
    <w:rsid w:val="00313C60"/>
    <w:rsid w:val="0031420A"/>
    <w:rsid w:val="003155D3"/>
    <w:rsid w:val="00316978"/>
    <w:rsid w:val="00316D64"/>
    <w:rsid w:val="0031757A"/>
    <w:rsid w:val="00317AC3"/>
    <w:rsid w:val="0032046A"/>
    <w:rsid w:val="00320B5A"/>
    <w:rsid w:val="00321A79"/>
    <w:rsid w:val="00321B1F"/>
    <w:rsid w:val="0032266C"/>
    <w:rsid w:val="003230AA"/>
    <w:rsid w:val="003232C3"/>
    <w:rsid w:val="00324073"/>
    <w:rsid w:val="003241B0"/>
    <w:rsid w:val="003241B4"/>
    <w:rsid w:val="003248FB"/>
    <w:rsid w:val="00325A84"/>
    <w:rsid w:val="00326357"/>
    <w:rsid w:val="00326386"/>
    <w:rsid w:val="00326CB7"/>
    <w:rsid w:val="00326F19"/>
    <w:rsid w:val="00326F9E"/>
    <w:rsid w:val="003300F2"/>
    <w:rsid w:val="00331673"/>
    <w:rsid w:val="00331ED1"/>
    <w:rsid w:val="003321B2"/>
    <w:rsid w:val="0033276B"/>
    <w:rsid w:val="003328D9"/>
    <w:rsid w:val="00333BFA"/>
    <w:rsid w:val="00333D72"/>
    <w:rsid w:val="00333E93"/>
    <w:rsid w:val="00334EB8"/>
    <w:rsid w:val="0033575F"/>
    <w:rsid w:val="00335A01"/>
    <w:rsid w:val="00335DA5"/>
    <w:rsid w:val="00336B1D"/>
    <w:rsid w:val="00336FE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1"/>
    <w:rsid w:val="00355743"/>
    <w:rsid w:val="00355846"/>
    <w:rsid w:val="00355D42"/>
    <w:rsid w:val="003562C5"/>
    <w:rsid w:val="0035746A"/>
    <w:rsid w:val="00357BB8"/>
    <w:rsid w:val="003600F2"/>
    <w:rsid w:val="00360333"/>
    <w:rsid w:val="00360A21"/>
    <w:rsid w:val="00360DB9"/>
    <w:rsid w:val="0036125E"/>
    <w:rsid w:val="003617F1"/>
    <w:rsid w:val="00362719"/>
    <w:rsid w:val="00362AA1"/>
    <w:rsid w:val="00362DF0"/>
    <w:rsid w:val="003630A0"/>
    <w:rsid w:val="00363134"/>
    <w:rsid w:val="00365384"/>
    <w:rsid w:val="00365CCD"/>
    <w:rsid w:val="003660B8"/>
    <w:rsid w:val="00366856"/>
    <w:rsid w:val="003671C3"/>
    <w:rsid w:val="00370489"/>
    <w:rsid w:val="003709C8"/>
    <w:rsid w:val="00371433"/>
    <w:rsid w:val="003716F1"/>
    <w:rsid w:val="00372CDB"/>
    <w:rsid w:val="003741B0"/>
    <w:rsid w:val="00374650"/>
    <w:rsid w:val="00374A04"/>
    <w:rsid w:val="00374BEA"/>
    <w:rsid w:val="00374F82"/>
    <w:rsid w:val="00375417"/>
    <w:rsid w:val="003754D9"/>
    <w:rsid w:val="003755A2"/>
    <w:rsid w:val="00376628"/>
    <w:rsid w:val="00376FFC"/>
    <w:rsid w:val="003771ED"/>
    <w:rsid w:val="00377497"/>
    <w:rsid w:val="00377925"/>
    <w:rsid w:val="00377C16"/>
    <w:rsid w:val="00377C96"/>
    <w:rsid w:val="0038039F"/>
    <w:rsid w:val="00380DF6"/>
    <w:rsid w:val="003816C3"/>
    <w:rsid w:val="003819C8"/>
    <w:rsid w:val="00381A7F"/>
    <w:rsid w:val="00382455"/>
    <w:rsid w:val="00382939"/>
    <w:rsid w:val="00382B76"/>
    <w:rsid w:val="003837AB"/>
    <w:rsid w:val="003849A9"/>
    <w:rsid w:val="00384F5A"/>
    <w:rsid w:val="0038630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A1E"/>
    <w:rsid w:val="003A2F4F"/>
    <w:rsid w:val="003A30C5"/>
    <w:rsid w:val="003A3C99"/>
    <w:rsid w:val="003A441C"/>
    <w:rsid w:val="003A4687"/>
    <w:rsid w:val="003A65F9"/>
    <w:rsid w:val="003A6756"/>
    <w:rsid w:val="003A6BC4"/>
    <w:rsid w:val="003B0093"/>
    <w:rsid w:val="003B03D1"/>
    <w:rsid w:val="003B0979"/>
    <w:rsid w:val="003B12DE"/>
    <w:rsid w:val="003B2617"/>
    <w:rsid w:val="003B26CD"/>
    <w:rsid w:val="003B39F9"/>
    <w:rsid w:val="003B3D2C"/>
    <w:rsid w:val="003B5568"/>
    <w:rsid w:val="003B59A7"/>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83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70"/>
    <w:rsid w:val="003D35C4"/>
    <w:rsid w:val="003D3902"/>
    <w:rsid w:val="003D3D6B"/>
    <w:rsid w:val="003D3F5F"/>
    <w:rsid w:val="003D5586"/>
    <w:rsid w:val="003D5A05"/>
    <w:rsid w:val="003D5EC9"/>
    <w:rsid w:val="003D6258"/>
    <w:rsid w:val="003D6501"/>
    <w:rsid w:val="003D7375"/>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82"/>
    <w:rsid w:val="003F740A"/>
    <w:rsid w:val="003F7BE5"/>
    <w:rsid w:val="004003B4"/>
    <w:rsid w:val="00401CAD"/>
    <w:rsid w:val="00403C4D"/>
    <w:rsid w:val="00404031"/>
    <w:rsid w:val="00404533"/>
    <w:rsid w:val="0040472C"/>
    <w:rsid w:val="004047D7"/>
    <w:rsid w:val="00405855"/>
    <w:rsid w:val="00405B76"/>
    <w:rsid w:val="00405D65"/>
    <w:rsid w:val="00405EF5"/>
    <w:rsid w:val="0040657F"/>
    <w:rsid w:val="00407820"/>
    <w:rsid w:val="00407939"/>
    <w:rsid w:val="0041001D"/>
    <w:rsid w:val="00410CE7"/>
    <w:rsid w:val="00411BD7"/>
    <w:rsid w:val="0041208A"/>
    <w:rsid w:val="0041359A"/>
    <w:rsid w:val="00413D2E"/>
    <w:rsid w:val="004147BD"/>
    <w:rsid w:val="00414810"/>
    <w:rsid w:val="004157B6"/>
    <w:rsid w:val="004159FF"/>
    <w:rsid w:val="00415A37"/>
    <w:rsid w:val="0041685F"/>
    <w:rsid w:val="00416D08"/>
    <w:rsid w:val="00417604"/>
    <w:rsid w:val="00417B8C"/>
    <w:rsid w:val="0042184D"/>
    <w:rsid w:val="004221BE"/>
    <w:rsid w:val="00424AF7"/>
    <w:rsid w:val="00424C4C"/>
    <w:rsid w:val="004252AF"/>
    <w:rsid w:val="00427174"/>
    <w:rsid w:val="00427210"/>
    <w:rsid w:val="00430480"/>
    <w:rsid w:val="00430DB7"/>
    <w:rsid w:val="00431199"/>
    <w:rsid w:val="004311C6"/>
    <w:rsid w:val="004321B5"/>
    <w:rsid w:val="0043229B"/>
    <w:rsid w:val="004322F7"/>
    <w:rsid w:val="0043230B"/>
    <w:rsid w:val="00432574"/>
    <w:rsid w:val="0043288C"/>
    <w:rsid w:val="00433339"/>
    <w:rsid w:val="0043335A"/>
    <w:rsid w:val="00433B18"/>
    <w:rsid w:val="00434016"/>
    <w:rsid w:val="004347D0"/>
    <w:rsid w:val="00434AAC"/>
    <w:rsid w:val="00435186"/>
    <w:rsid w:val="00435437"/>
    <w:rsid w:val="004356A8"/>
    <w:rsid w:val="0043589B"/>
    <w:rsid w:val="00435D59"/>
    <w:rsid w:val="00436201"/>
    <w:rsid w:val="0043693E"/>
    <w:rsid w:val="00436C5B"/>
    <w:rsid w:val="00440394"/>
    <w:rsid w:val="00440809"/>
    <w:rsid w:val="00440E78"/>
    <w:rsid w:val="004411AD"/>
    <w:rsid w:val="00441581"/>
    <w:rsid w:val="004417BA"/>
    <w:rsid w:val="004419AE"/>
    <w:rsid w:val="00441ACD"/>
    <w:rsid w:val="00443DE5"/>
    <w:rsid w:val="00443FA8"/>
    <w:rsid w:val="00443FEB"/>
    <w:rsid w:val="00444DC8"/>
    <w:rsid w:val="0044540D"/>
    <w:rsid w:val="004468AD"/>
    <w:rsid w:val="004468D8"/>
    <w:rsid w:val="00446913"/>
    <w:rsid w:val="00447B36"/>
    <w:rsid w:val="00447D54"/>
    <w:rsid w:val="00450767"/>
    <w:rsid w:val="00450D0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D4"/>
    <w:rsid w:val="00467B1D"/>
    <w:rsid w:val="00471043"/>
    <w:rsid w:val="004713B5"/>
    <w:rsid w:val="00472F7A"/>
    <w:rsid w:val="00472F8C"/>
    <w:rsid w:val="004730BE"/>
    <w:rsid w:val="0047509D"/>
    <w:rsid w:val="0047554A"/>
    <w:rsid w:val="004758C1"/>
    <w:rsid w:val="00475F9B"/>
    <w:rsid w:val="0047687E"/>
    <w:rsid w:val="0047697D"/>
    <w:rsid w:val="00477068"/>
    <w:rsid w:val="00477E28"/>
    <w:rsid w:val="004815F1"/>
    <w:rsid w:val="00481F05"/>
    <w:rsid w:val="00482A1E"/>
    <w:rsid w:val="00482BC0"/>
    <w:rsid w:val="00483462"/>
    <w:rsid w:val="00483E10"/>
    <w:rsid w:val="004847DE"/>
    <w:rsid w:val="00485E23"/>
    <w:rsid w:val="00485EC1"/>
    <w:rsid w:val="0048654D"/>
    <w:rsid w:val="004867B9"/>
    <w:rsid w:val="00486B0D"/>
    <w:rsid w:val="00492862"/>
    <w:rsid w:val="00493F4D"/>
    <w:rsid w:val="004940CB"/>
    <w:rsid w:val="004942DC"/>
    <w:rsid w:val="00494B5D"/>
    <w:rsid w:val="004951C7"/>
    <w:rsid w:val="0049538A"/>
    <w:rsid w:val="00495F71"/>
    <w:rsid w:val="004962BC"/>
    <w:rsid w:val="00496EFB"/>
    <w:rsid w:val="004977F0"/>
    <w:rsid w:val="00497DF3"/>
    <w:rsid w:val="004A01F5"/>
    <w:rsid w:val="004A0305"/>
    <w:rsid w:val="004A0401"/>
    <w:rsid w:val="004A07A2"/>
    <w:rsid w:val="004A09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21"/>
    <w:rsid w:val="004B1C98"/>
    <w:rsid w:val="004B219C"/>
    <w:rsid w:val="004B2B8B"/>
    <w:rsid w:val="004B2DE4"/>
    <w:rsid w:val="004B47CA"/>
    <w:rsid w:val="004B4F87"/>
    <w:rsid w:val="004B57E8"/>
    <w:rsid w:val="004B5C97"/>
    <w:rsid w:val="004B6BCA"/>
    <w:rsid w:val="004B6FBD"/>
    <w:rsid w:val="004B7455"/>
    <w:rsid w:val="004C03F1"/>
    <w:rsid w:val="004C076A"/>
    <w:rsid w:val="004C0C4F"/>
    <w:rsid w:val="004C0F97"/>
    <w:rsid w:val="004C11AA"/>
    <w:rsid w:val="004C29F1"/>
    <w:rsid w:val="004C34F4"/>
    <w:rsid w:val="004C3894"/>
    <w:rsid w:val="004C40C7"/>
    <w:rsid w:val="004C40E5"/>
    <w:rsid w:val="004C42C8"/>
    <w:rsid w:val="004C4413"/>
    <w:rsid w:val="004C6B30"/>
    <w:rsid w:val="004C7DC4"/>
    <w:rsid w:val="004C7E0B"/>
    <w:rsid w:val="004C7E53"/>
    <w:rsid w:val="004D017C"/>
    <w:rsid w:val="004D035C"/>
    <w:rsid w:val="004D06B2"/>
    <w:rsid w:val="004D0866"/>
    <w:rsid w:val="004D09AE"/>
    <w:rsid w:val="004D0A51"/>
    <w:rsid w:val="004D1010"/>
    <w:rsid w:val="004D1673"/>
    <w:rsid w:val="004D248A"/>
    <w:rsid w:val="004D2FB8"/>
    <w:rsid w:val="004D3D05"/>
    <w:rsid w:val="004D459D"/>
    <w:rsid w:val="004D49FC"/>
    <w:rsid w:val="004D59EA"/>
    <w:rsid w:val="004D5DD9"/>
    <w:rsid w:val="004D68B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55"/>
    <w:rsid w:val="004E6F7E"/>
    <w:rsid w:val="004E71CB"/>
    <w:rsid w:val="004E7957"/>
    <w:rsid w:val="004E7FB6"/>
    <w:rsid w:val="004F0B9E"/>
    <w:rsid w:val="004F0C1D"/>
    <w:rsid w:val="004F1A11"/>
    <w:rsid w:val="004F1C97"/>
    <w:rsid w:val="004F1E4F"/>
    <w:rsid w:val="004F30E1"/>
    <w:rsid w:val="004F33F0"/>
    <w:rsid w:val="004F38EB"/>
    <w:rsid w:val="004F57E9"/>
    <w:rsid w:val="004F6423"/>
    <w:rsid w:val="004F659E"/>
    <w:rsid w:val="004F69BE"/>
    <w:rsid w:val="004F6FEF"/>
    <w:rsid w:val="004F785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63"/>
    <w:rsid w:val="005122FE"/>
    <w:rsid w:val="0051270F"/>
    <w:rsid w:val="00512760"/>
    <w:rsid w:val="00512E53"/>
    <w:rsid w:val="0051329C"/>
    <w:rsid w:val="0051416C"/>
    <w:rsid w:val="00514B6E"/>
    <w:rsid w:val="00514EAF"/>
    <w:rsid w:val="0051508F"/>
    <w:rsid w:val="00515C55"/>
    <w:rsid w:val="00515ED0"/>
    <w:rsid w:val="0051611C"/>
    <w:rsid w:val="00516E83"/>
    <w:rsid w:val="00517008"/>
    <w:rsid w:val="005209A8"/>
    <w:rsid w:val="005211CB"/>
    <w:rsid w:val="00521A8B"/>
    <w:rsid w:val="00522200"/>
    <w:rsid w:val="00522732"/>
    <w:rsid w:val="00523654"/>
    <w:rsid w:val="0052470F"/>
    <w:rsid w:val="0052557B"/>
    <w:rsid w:val="00525A62"/>
    <w:rsid w:val="00525B3E"/>
    <w:rsid w:val="00525B54"/>
    <w:rsid w:val="00525FD6"/>
    <w:rsid w:val="005260FE"/>
    <w:rsid w:val="005265F8"/>
    <w:rsid w:val="005273B1"/>
    <w:rsid w:val="005308FE"/>
    <w:rsid w:val="00530BB3"/>
    <w:rsid w:val="00530FFF"/>
    <w:rsid w:val="005315A7"/>
    <w:rsid w:val="00531FA2"/>
    <w:rsid w:val="005321FB"/>
    <w:rsid w:val="00532451"/>
    <w:rsid w:val="0053254A"/>
    <w:rsid w:val="005325B5"/>
    <w:rsid w:val="00532EE7"/>
    <w:rsid w:val="0053314D"/>
    <w:rsid w:val="005332CF"/>
    <w:rsid w:val="005334CF"/>
    <w:rsid w:val="00533C4A"/>
    <w:rsid w:val="00533ECB"/>
    <w:rsid w:val="005357BB"/>
    <w:rsid w:val="00536E98"/>
    <w:rsid w:val="00536FF1"/>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E5F"/>
    <w:rsid w:val="00553286"/>
    <w:rsid w:val="00553E2C"/>
    <w:rsid w:val="00554366"/>
    <w:rsid w:val="0055476C"/>
    <w:rsid w:val="005576C1"/>
    <w:rsid w:val="00557CBD"/>
    <w:rsid w:val="005605D0"/>
    <w:rsid w:val="00560AD2"/>
    <w:rsid w:val="00561265"/>
    <w:rsid w:val="00561332"/>
    <w:rsid w:val="00561DBA"/>
    <w:rsid w:val="0056211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286"/>
    <w:rsid w:val="00567348"/>
    <w:rsid w:val="00567497"/>
    <w:rsid w:val="00567800"/>
    <w:rsid w:val="00567A52"/>
    <w:rsid w:val="00567B26"/>
    <w:rsid w:val="00570228"/>
    <w:rsid w:val="00570722"/>
    <w:rsid w:val="00570D7D"/>
    <w:rsid w:val="005717E5"/>
    <w:rsid w:val="005717E7"/>
    <w:rsid w:val="0057188A"/>
    <w:rsid w:val="00571D6C"/>
    <w:rsid w:val="00572BCF"/>
    <w:rsid w:val="0057328C"/>
    <w:rsid w:val="005737EC"/>
    <w:rsid w:val="005753B6"/>
    <w:rsid w:val="005769FF"/>
    <w:rsid w:val="00576B2A"/>
    <w:rsid w:val="005771DB"/>
    <w:rsid w:val="00577A7E"/>
    <w:rsid w:val="00580423"/>
    <w:rsid w:val="005806D2"/>
    <w:rsid w:val="0058102F"/>
    <w:rsid w:val="00581B14"/>
    <w:rsid w:val="00582A71"/>
    <w:rsid w:val="00583135"/>
    <w:rsid w:val="00583195"/>
    <w:rsid w:val="00583B84"/>
    <w:rsid w:val="005846F8"/>
    <w:rsid w:val="0058525D"/>
    <w:rsid w:val="00585C84"/>
    <w:rsid w:val="00586C4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A3"/>
    <w:rsid w:val="005A07D8"/>
    <w:rsid w:val="005A0C5B"/>
    <w:rsid w:val="005A2AD5"/>
    <w:rsid w:val="005A4255"/>
    <w:rsid w:val="005A5204"/>
    <w:rsid w:val="005A52E6"/>
    <w:rsid w:val="005A5610"/>
    <w:rsid w:val="005B0749"/>
    <w:rsid w:val="005B10B7"/>
    <w:rsid w:val="005B19E4"/>
    <w:rsid w:val="005B1D8D"/>
    <w:rsid w:val="005B24C3"/>
    <w:rsid w:val="005B2628"/>
    <w:rsid w:val="005B2A1D"/>
    <w:rsid w:val="005B2C82"/>
    <w:rsid w:val="005B2D90"/>
    <w:rsid w:val="005B2D9B"/>
    <w:rsid w:val="005B2FD0"/>
    <w:rsid w:val="005B300B"/>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7F"/>
    <w:rsid w:val="005D393D"/>
    <w:rsid w:val="005D46A9"/>
    <w:rsid w:val="005D4AB8"/>
    <w:rsid w:val="005D511B"/>
    <w:rsid w:val="005D5949"/>
    <w:rsid w:val="005D5FAC"/>
    <w:rsid w:val="005D5FBB"/>
    <w:rsid w:val="005D6204"/>
    <w:rsid w:val="005D6210"/>
    <w:rsid w:val="005D7383"/>
    <w:rsid w:val="005D7A77"/>
    <w:rsid w:val="005D7D8C"/>
    <w:rsid w:val="005E0667"/>
    <w:rsid w:val="005E25A4"/>
    <w:rsid w:val="005E2700"/>
    <w:rsid w:val="005E29E3"/>
    <w:rsid w:val="005E36FB"/>
    <w:rsid w:val="005E3B81"/>
    <w:rsid w:val="005E4667"/>
    <w:rsid w:val="005E4A0D"/>
    <w:rsid w:val="005E5976"/>
    <w:rsid w:val="005E5FE0"/>
    <w:rsid w:val="005E655D"/>
    <w:rsid w:val="005F0E6E"/>
    <w:rsid w:val="005F13F0"/>
    <w:rsid w:val="005F1501"/>
    <w:rsid w:val="005F1F58"/>
    <w:rsid w:val="005F28E9"/>
    <w:rsid w:val="005F2D7B"/>
    <w:rsid w:val="005F348F"/>
    <w:rsid w:val="005F35B9"/>
    <w:rsid w:val="005F3DAC"/>
    <w:rsid w:val="005F3DEF"/>
    <w:rsid w:val="005F3FEB"/>
    <w:rsid w:val="005F4419"/>
    <w:rsid w:val="005F4590"/>
    <w:rsid w:val="005F4815"/>
    <w:rsid w:val="005F4A5E"/>
    <w:rsid w:val="005F4C14"/>
    <w:rsid w:val="005F55FD"/>
    <w:rsid w:val="005F5F2C"/>
    <w:rsid w:val="005F68D4"/>
    <w:rsid w:val="005F6991"/>
    <w:rsid w:val="005F70E4"/>
    <w:rsid w:val="005F7DFD"/>
    <w:rsid w:val="005F7EBF"/>
    <w:rsid w:val="006015A1"/>
    <w:rsid w:val="006015E1"/>
    <w:rsid w:val="00601B91"/>
    <w:rsid w:val="00601DD0"/>
    <w:rsid w:val="0060200D"/>
    <w:rsid w:val="00603E31"/>
    <w:rsid w:val="006041B7"/>
    <w:rsid w:val="00605D03"/>
    <w:rsid w:val="00606CBD"/>
    <w:rsid w:val="00607C46"/>
    <w:rsid w:val="00610C13"/>
    <w:rsid w:val="00612434"/>
    <w:rsid w:val="00612488"/>
    <w:rsid w:val="00612CE6"/>
    <w:rsid w:val="00612EDD"/>
    <w:rsid w:val="00614A7B"/>
    <w:rsid w:val="0061536C"/>
    <w:rsid w:val="0061554E"/>
    <w:rsid w:val="006155F9"/>
    <w:rsid w:val="00615787"/>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E5"/>
    <w:rsid w:val="006250F6"/>
    <w:rsid w:val="006258F1"/>
    <w:rsid w:val="00626341"/>
    <w:rsid w:val="00626844"/>
    <w:rsid w:val="00626BBC"/>
    <w:rsid w:val="00627018"/>
    <w:rsid w:val="006274B9"/>
    <w:rsid w:val="00627808"/>
    <w:rsid w:val="0062788C"/>
    <w:rsid w:val="00627CD4"/>
    <w:rsid w:val="00627E90"/>
    <w:rsid w:val="00630BA9"/>
    <w:rsid w:val="00630DE9"/>
    <w:rsid w:val="00630F03"/>
    <w:rsid w:val="00631E78"/>
    <w:rsid w:val="00632B0E"/>
    <w:rsid w:val="00633526"/>
    <w:rsid w:val="0063491E"/>
    <w:rsid w:val="006349FB"/>
    <w:rsid w:val="00634E47"/>
    <w:rsid w:val="00635013"/>
    <w:rsid w:val="0063557A"/>
    <w:rsid w:val="0063570C"/>
    <w:rsid w:val="00635AF4"/>
    <w:rsid w:val="00635E49"/>
    <w:rsid w:val="00636208"/>
    <w:rsid w:val="006366F2"/>
    <w:rsid w:val="00637037"/>
    <w:rsid w:val="00640399"/>
    <w:rsid w:val="00640DBD"/>
    <w:rsid w:val="006423D2"/>
    <w:rsid w:val="00642683"/>
    <w:rsid w:val="00642BE0"/>
    <w:rsid w:val="0064351F"/>
    <w:rsid w:val="00643A1A"/>
    <w:rsid w:val="00643C6F"/>
    <w:rsid w:val="00643C90"/>
    <w:rsid w:val="006440AA"/>
    <w:rsid w:val="0064410B"/>
    <w:rsid w:val="006457C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B62"/>
    <w:rsid w:val="00660F6D"/>
    <w:rsid w:val="00660FD8"/>
    <w:rsid w:val="006614E7"/>
    <w:rsid w:val="0066179A"/>
    <w:rsid w:val="00661860"/>
    <w:rsid w:val="00662606"/>
    <w:rsid w:val="0066271C"/>
    <w:rsid w:val="00663099"/>
    <w:rsid w:val="006630D5"/>
    <w:rsid w:val="00664184"/>
    <w:rsid w:val="00664C39"/>
    <w:rsid w:val="0066500F"/>
    <w:rsid w:val="00665B16"/>
    <w:rsid w:val="00665D82"/>
    <w:rsid w:val="0066625C"/>
    <w:rsid w:val="006666F6"/>
    <w:rsid w:val="00667E64"/>
    <w:rsid w:val="00670373"/>
    <w:rsid w:val="00670606"/>
    <w:rsid w:val="00671B2B"/>
    <w:rsid w:val="00671D4E"/>
    <w:rsid w:val="00671DB5"/>
    <w:rsid w:val="00671E8F"/>
    <w:rsid w:val="006727BF"/>
    <w:rsid w:val="0067281B"/>
    <w:rsid w:val="00673538"/>
    <w:rsid w:val="006748F8"/>
    <w:rsid w:val="00677B00"/>
    <w:rsid w:val="00677F40"/>
    <w:rsid w:val="00680281"/>
    <w:rsid w:val="00681CDE"/>
    <w:rsid w:val="00682253"/>
    <w:rsid w:val="006824FC"/>
    <w:rsid w:val="0068448B"/>
    <w:rsid w:val="00685C49"/>
    <w:rsid w:val="00687997"/>
    <w:rsid w:val="00687E47"/>
    <w:rsid w:val="0069058D"/>
    <w:rsid w:val="006912EA"/>
    <w:rsid w:val="00691777"/>
    <w:rsid w:val="00692635"/>
    <w:rsid w:val="00693C7B"/>
    <w:rsid w:val="00694911"/>
    <w:rsid w:val="006958BD"/>
    <w:rsid w:val="006966D7"/>
    <w:rsid w:val="00696EED"/>
    <w:rsid w:val="006A02C4"/>
    <w:rsid w:val="006A0320"/>
    <w:rsid w:val="006A0559"/>
    <w:rsid w:val="006A19E0"/>
    <w:rsid w:val="006A1A30"/>
    <w:rsid w:val="006A24E5"/>
    <w:rsid w:val="006A2889"/>
    <w:rsid w:val="006A2DF5"/>
    <w:rsid w:val="006A3415"/>
    <w:rsid w:val="006A39B7"/>
    <w:rsid w:val="006A4AF7"/>
    <w:rsid w:val="006A5081"/>
    <w:rsid w:val="006A539D"/>
    <w:rsid w:val="006A58FD"/>
    <w:rsid w:val="006A614E"/>
    <w:rsid w:val="006A61B1"/>
    <w:rsid w:val="006A6750"/>
    <w:rsid w:val="006A675A"/>
    <w:rsid w:val="006A6A5B"/>
    <w:rsid w:val="006A7476"/>
    <w:rsid w:val="006A7572"/>
    <w:rsid w:val="006B0550"/>
    <w:rsid w:val="006B1131"/>
    <w:rsid w:val="006B257C"/>
    <w:rsid w:val="006B3563"/>
    <w:rsid w:val="006B3FBF"/>
    <w:rsid w:val="006B4773"/>
    <w:rsid w:val="006B4B0E"/>
    <w:rsid w:val="006B4D7E"/>
    <w:rsid w:val="006B5492"/>
    <w:rsid w:val="006B5692"/>
    <w:rsid w:val="006B56F2"/>
    <w:rsid w:val="006B68CA"/>
    <w:rsid w:val="006C176F"/>
    <w:rsid w:val="006C1CEA"/>
    <w:rsid w:val="006C29FF"/>
    <w:rsid w:val="006C2ED7"/>
    <w:rsid w:val="006C4A69"/>
    <w:rsid w:val="006C5438"/>
    <w:rsid w:val="006C5DBE"/>
    <w:rsid w:val="006C5FDC"/>
    <w:rsid w:val="006C613D"/>
    <w:rsid w:val="006C6272"/>
    <w:rsid w:val="006C63B5"/>
    <w:rsid w:val="006D0977"/>
    <w:rsid w:val="006D0B41"/>
    <w:rsid w:val="006D1390"/>
    <w:rsid w:val="006D172D"/>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6C5E"/>
    <w:rsid w:val="006E75C7"/>
    <w:rsid w:val="006E7679"/>
    <w:rsid w:val="006F1F4B"/>
    <w:rsid w:val="006F2F71"/>
    <w:rsid w:val="006F486C"/>
    <w:rsid w:val="006F631C"/>
    <w:rsid w:val="006F6DAA"/>
    <w:rsid w:val="006F7115"/>
    <w:rsid w:val="006F7332"/>
    <w:rsid w:val="006F73A9"/>
    <w:rsid w:val="0070148F"/>
    <w:rsid w:val="007022FB"/>
    <w:rsid w:val="0070256E"/>
    <w:rsid w:val="00702588"/>
    <w:rsid w:val="00702B7B"/>
    <w:rsid w:val="00702FDC"/>
    <w:rsid w:val="00703132"/>
    <w:rsid w:val="00703430"/>
    <w:rsid w:val="00703486"/>
    <w:rsid w:val="007034D1"/>
    <w:rsid w:val="007037F7"/>
    <w:rsid w:val="00703983"/>
    <w:rsid w:val="0070455D"/>
    <w:rsid w:val="007057D6"/>
    <w:rsid w:val="00706834"/>
    <w:rsid w:val="00706BD5"/>
    <w:rsid w:val="00706DAC"/>
    <w:rsid w:val="00706F4D"/>
    <w:rsid w:val="0071041E"/>
    <w:rsid w:val="00710621"/>
    <w:rsid w:val="0071065A"/>
    <w:rsid w:val="00710F05"/>
    <w:rsid w:val="007123DD"/>
    <w:rsid w:val="007128D8"/>
    <w:rsid w:val="007128DA"/>
    <w:rsid w:val="00713645"/>
    <w:rsid w:val="00714305"/>
    <w:rsid w:val="00715222"/>
    <w:rsid w:val="0071539A"/>
    <w:rsid w:val="007160DA"/>
    <w:rsid w:val="0071650A"/>
    <w:rsid w:val="00716A0C"/>
    <w:rsid w:val="00716F5E"/>
    <w:rsid w:val="00717339"/>
    <w:rsid w:val="00717909"/>
    <w:rsid w:val="00717D94"/>
    <w:rsid w:val="007204DA"/>
    <w:rsid w:val="00720E2A"/>
    <w:rsid w:val="0072163C"/>
    <w:rsid w:val="0072168C"/>
    <w:rsid w:val="00721A8D"/>
    <w:rsid w:val="00721AC9"/>
    <w:rsid w:val="00721C5B"/>
    <w:rsid w:val="00721E06"/>
    <w:rsid w:val="00722B34"/>
    <w:rsid w:val="00723C3F"/>
    <w:rsid w:val="007241D9"/>
    <w:rsid w:val="007243EB"/>
    <w:rsid w:val="00724719"/>
    <w:rsid w:val="00724B68"/>
    <w:rsid w:val="00725AB6"/>
    <w:rsid w:val="00725C6C"/>
    <w:rsid w:val="00725D1E"/>
    <w:rsid w:val="00726D3A"/>
    <w:rsid w:val="00726E63"/>
    <w:rsid w:val="00727B4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A7D"/>
    <w:rsid w:val="00740C4A"/>
    <w:rsid w:val="00741376"/>
    <w:rsid w:val="007419CD"/>
    <w:rsid w:val="00741C24"/>
    <w:rsid w:val="007422EF"/>
    <w:rsid w:val="007425CE"/>
    <w:rsid w:val="00742F8F"/>
    <w:rsid w:val="00743205"/>
    <w:rsid w:val="0074401D"/>
    <w:rsid w:val="0074429A"/>
    <w:rsid w:val="007445D0"/>
    <w:rsid w:val="00744BB0"/>
    <w:rsid w:val="00744D22"/>
    <w:rsid w:val="00744FF4"/>
    <w:rsid w:val="00745110"/>
    <w:rsid w:val="00745317"/>
    <w:rsid w:val="0074590D"/>
    <w:rsid w:val="00745ABD"/>
    <w:rsid w:val="00746011"/>
    <w:rsid w:val="00746BAF"/>
    <w:rsid w:val="00747175"/>
    <w:rsid w:val="0074743B"/>
    <w:rsid w:val="00747663"/>
    <w:rsid w:val="00747A97"/>
    <w:rsid w:val="007500D1"/>
    <w:rsid w:val="00750B74"/>
    <w:rsid w:val="007510CD"/>
    <w:rsid w:val="00751116"/>
    <w:rsid w:val="007515D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12"/>
    <w:rsid w:val="007611E9"/>
    <w:rsid w:val="00761429"/>
    <w:rsid w:val="0076284D"/>
    <w:rsid w:val="00762F7F"/>
    <w:rsid w:val="00764FD6"/>
    <w:rsid w:val="007654C6"/>
    <w:rsid w:val="00765F24"/>
    <w:rsid w:val="00766211"/>
    <w:rsid w:val="00771EC8"/>
    <w:rsid w:val="007720C2"/>
    <w:rsid w:val="007724D3"/>
    <w:rsid w:val="007731F0"/>
    <w:rsid w:val="00773F80"/>
    <w:rsid w:val="007740AD"/>
    <w:rsid w:val="00774FA3"/>
    <w:rsid w:val="0077554C"/>
    <w:rsid w:val="00775863"/>
    <w:rsid w:val="00775E10"/>
    <w:rsid w:val="007763E1"/>
    <w:rsid w:val="00777670"/>
    <w:rsid w:val="007818FF"/>
    <w:rsid w:val="00781ADA"/>
    <w:rsid w:val="00782BF8"/>
    <w:rsid w:val="007834AA"/>
    <w:rsid w:val="00783536"/>
    <w:rsid w:val="0078391C"/>
    <w:rsid w:val="00783C19"/>
    <w:rsid w:val="00785172"/>
    <w:rsid w:val="00785C4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26"/>
    <w:rsid w:val="0079488E"/>
    <w:rsid w:val="007948D0"/>
    <w:rsid w:val="007976F5"/>
    <w:rsid w:val="00797DAF"/>
    <w:rsid w:val="007A059A"/>
    <w:rsid w:val="007A0F1C"/>
    <w:rsid w:val="007A130B"/>
    <w:rsid w:val="007A1828"/>
    <w:rsid w:val="007A50A9"/>
    <w:rsid w:val="007A50CF"/>
    <w:rsid w:val="007A5BDA"/>
    <w:rsid w:val="007A769D"/>
    <w:rsid w:val="007A78D1"/>
    <w:rsid w:val="007A7D55"/>
    <w:rsid w:val="007A7E8A"/>
    <w:rsid w:val="007B05D0"/>
    <w:rsid w:val="007B084E"/>
    <w:rsid w:val="007B12FF"/>
    <w:rsid w:val="007B17BB"/>
    <w:rsid w:val="007B185F"/>
    <w:rsid w:val="007B2A01"/>
    <w:rsid w:val="007B2E75"/>
    <w:rsid w:val="007B39E1"/>
    <w:rsid w:val="007B4323"/>
    <w:rsid w:val="007B4A81"/>
    <w:rsid w:val="007B4D46"/>
    <w:rsid w:val="007B4DFE"/>
    <w:rsid w:val="007B4F02"/>
    <w:rsid w:val="007B5D90"/>
    <w:rsid w:val="007B6219"/>
    <w:rsid w:val="007B6AEC"/>
    <w:rsid w:val="007C0612"/>
    <w:rsid w:val="007C0697"/>
    <w:rsid w:val="007C164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1A"/>
    <w:rsid w:val="007D2EA9"/>
    <w:rsid w:val="007D31B5"/>
    <w:rsid w:val="007D41C0"/>
    <w:rsid w:val="007D4537"/>
    <w:rsid w:val="007D583F"/>
    <w:rsid w:val="007D5985"/>
    <w:rsid w:val="007D5C61"/>
    <w:rsid w:val="007D5F2D"/>
    <w:rsid w:val="007D62F2"/>
    <w:rsid w:val="007D644F"/>
    <w:rsid w:val="007D6542"/>
    <w:rsid w:val="007D755A"/>
    <w:rsid w:val="007D7719"/>
    <w:rsid w:val="007D7BC5"/>
    <w:rsid w:val="007E05CD"/>
    <w:rsid w:val="007E0A52"/>
    <w:rsid w:val="007E1491"/>
    <w:rsid w:val="007E15AE"/>
    <w:rsid w:val="007E1624"/>
    <w:rsid w:val="007E1893"/>
    <w:rsid w:val="007E2CF6"/>
    <w:rsid w:val="007E30BB"/>
    <w:rsid w:val="007E3D46"/>
    <w:rsid w:val="007E3D62"/>
    <w:rsid w:val="007E486E"/>
    <w:rsid w:val="007E625C"/>
    <w:rsid w:val="007E6C65"/>
    <w:rsid w:val="007E7010"/>
    <w:rsid w:val="007F0164"/>
    <w:rsid w:val="007F1A0D"/>
    <w:rsid w:val="007F1B2E"/>
    <w:rsid w:val="007F1B84"/>
    <w:rsid w:val="007F2173"/>
    <w:rsid w:val="007F220D"/>
    <w:rsid w:val="007F3812"/>
    <w:rsid w:val="007F3B19"/>
    <w:rsid w:val="007F3D95"/>
    <w:rsid w:val="007F47E7"/>
    <w:rsid w:val="007F4F75"/>
    <w:rsid w:val="007F5196"/>
    <w:rsid w:val="007F5B99"/>
    <w:rsid w:val="007F6402"/>
    <w:rsid w:val="007F65C2"/>
    <w:rsid w:val="007F6F26"/>
    <w:rsid w:val="007F7397"/>
    <w:rsid w:val="0080046E"/>
    <w:rsid w:val="0080269D"/>
    <w:rsid w:val="0080387D"/>
    <w:rsid w:val="008040CB"/>
    <w:rsid w:val="008043C9"/>
    <w:rsid w:val="00805B58"/>
    <w:rsid w:val="00806044"/>
    <w:rsid w:val="00807185"/>
    <w:rsid w:val="00807B75"/>
    <w:rsid w:val="00810237"/>
    <w:rsid w:val="00810702"/>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CA"/>
    <w:rsid w:val="00822D78"/>
    <w:rsid w:val="00823BF2"/>
    <w:rsid w:val="0082502F"/>
    <w:rsid w:val="008253EC"/>
    <w:rsid w:val="008256DD"/>
    <w:rsid w:val="00825FEE"/>
    <w:rsid w:val="0082692A"/>
    <w:rsid w:val="00826A7E"/>
    <w:rsid w:val="008272CE"/>
    <w:rsid w:val="0082733A"/>
    <w:rsid w:val="00827AF2"/>
    <w:rsid w:val="00830CBC"/>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5DF"/>
    <w:rsid w:val="00841661"/>
    <w:rsid w:val="0084174D"/>
    <w:rsid w:val="008417FF"/>
    <w:rsid w:val="00841A95"/>
    <w:rsid w:val="00841D69"/>
    <w:rsid w:val="00841F51"/>
    <w:rsid w:val="00841F69"/>
    <w:rsid w:val="008429BA"/>
    <w:rsid w:val="008447D0"/>
    <w:rsid w:val="00845465"/>
    <w:rsid w:val="008454E2"/>
    <w:rsid w:val="00845A71"/>
    <w:rsid w:val="00845AD5"/>
    <w:rsid w:val="00845E3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E4"/>
    <w:rsid w:val="00861C17"/>
    <w:rsid w:val="00861F49"/>
    <w:rsid w:val="0086202D"/>
    <w:rsid w:val="00862ABA"/>
    <w:rsid w:val="00863604"/>
    <w:rsid w:val="008638DF"/>
    <w:rsid w:val="008640B1"/>
    <w:rsid w:val="00864390"/>
    <w:rsid w:val="008643DD"/>
    <w:rsid w:val="008656E1"/>
    <w:rsid w:val="00866474"/>
    <w:rsid w:val="00866D4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586"/>
    <w:rsid w:val="00876B6A"/>
    <w:rsid w:val="00876F48"/>
    <w:rsid w:val="00877A5D"/>
    <w:rsid w:val="008802B8"/>
    <w:rsid w:val="00881064"/>
    <w:rsid w:val="00881F9B"/>
    <w:rsid w:val="0088228F"/>
    <w:rsid w:val="008829B2"/>
    <w:rsid w:val="00882CDF"/>
    <w:rsid w:val="008835A9"/>
    <w:rsid w:val="00884B13"/>
    <w:rsid w:val="008852AD"/>
    <w:rsid w:val="0088657A"/>
    <w:rsid w:val="00886C5B"/>
    <w:rsid w:val="00887B5D"/>
    <w:rsid w:val="008903B1"/>
    <w:rsid w:val="008910AC"/>
    <w:rsid w:val="0089307B"/>
    <w:rsid w:val="008930CD"/>
    <w:rsid w:val="008931B4"/>
    <w:rsid w:val="0089331B"/>
    <w:rsid w:val="008933BC"/>
    <w:rsid w:val="0089382C"/>
    <w:rsid w:val="00893C2B"/>
    <w:rsid w:val="00894035"/>
    <w:rsid w:val="00894FEF"/>
    <w:rsid w:val="00895FDB"/>
    <w:rsid w:val="008969D4"/>
    <w:rsid w:val="008A0157"/>
    <w:rsid w:val="008A1AC7"/>
    <w:rsid w:val="008A1D5F"/>
    <w:rsid w:val="008A216D"/>
    <w:rsid w:val="008A2970"/>
    <w:rsid w:val="008A3657"/>
    <w:rsid w:val="008A36AA"/>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AA1"/>
    <w:rsid w:val="008C1D31"/>
    <w:rsid w:val="008C1E31"/>
    <w:rsid w:val="008C1F0C"/>
    <w:rsid w:val="008C27A0"/>
    <w:rsid w:val="008C3328"/>
    <w:rsid w:val="008C3D60"/>
    <w:rsid w:val="008C3FB4"/>
    <w:rsid w:val="008C4071"/>
    <w:rsid w:val="008C5210"/>
    <w:rsid w:val="008C5433"/>
    <w:rsid w:val="008C5658"/>
    <w:rsid w:val="008C6767"/>
    <w:rsid w:val="008C6BE3"/>
    <w:rsid w:val="008C6D60"/>
    <w:rsid w:val="008C7B15"/>
    <w:rsid w:val="008C7CA2"/>
    <w:rsid w:val="008D07EC"/>
    <w:rsid w:val="008D1798"/>
    <w:rsid w:val="008D277C"/>
    <w:rsid w:val="008D2D3D"/>
    <w:rsid w:val="008D3AE8"/>
    <w:rsid w:val="008D3D3F"/>
    <w:rsid w:val="008D4507"/>
    <w:rsid w:val="008D6F67"/>
    <w:rsid w:val="008D704D"/>
    <w:rsid w:val="008E2035"/>
    <w:rsid w:val="008E2404"/>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1E5F"/>
    <w:rsid w:val="008F2477"/>
    <w:rsid w:val="008F279C"/>
    <w:rsid w:val="008F2D15"/>
    <w:rsid w:val="008F32D0"/>
    <w:rsid w:val="008F34D6"/>
    <w:rsid w:val="008F35AA"/>
    <w:rsid w:val="008F38C8"/>
    <w:rsid w:val="008F3AED"/>
    <w:rsid w:val="008F4D52"/>
    <w:rsid w:val="008F52B3"/>
    <w:rsid w:val="008F5556"/>
    <w:rsid w:val="008F5D7E"/>
    <w:rsid w:val="008F64B1"/>
    <w:rsid w:val="008F677F"/>
    <w:rsid w:val="008F6A15"/>
    <w:rsid w:val="008F6D6B"/>
    <w:rsid w:val="008F7226"/>
    <w:rsid w:val="008F7BC1"/>
    <w:rsid w:val="008F7CC2"/>
    <w:rsid w:val="009003B1"/>
    <w:rsid w:val="00901552"/>
    <w:rsid w:val="00901FB3"/>
    <w:rsid w:val="00902975"/>
    <w:rsid w:val="00902DD7"/>
    <w:rsid w:val="009030AA"/>
    <w:rsid w:val="009032BE"/>
    <w:rsid w:val="0090339F"/>
    <w:rsid w:val="0090375F"/>
    <w:rsid w:val="00903F2F"/>
    <w:rsid w:val="00904BC4"/>
    <w:rsid w:val="009050A4"/>
    <w:rsid w:val="0090544A"/>
    <w:rsid w:val="0090570A"/>
    <w:rsid w:val="00905F9E"/>
    <w:rsid w:val="00906BBC"/>
    <w:rsid w:val="009122A7"/>
    <w:rsid w:val="00912795"/>
    <w:rsid w:val="00913EE3"/>
    <w:rsid w:val="00914D3F"/>
    <w:rsid w:val="0091557F"/>
    <w:rsid w:val="0091584F"/>
    <w:rsid w:val="00915EBC"/>
    <w:rsid w:val="0091615C"/>
    <w:rsid w:val="00916220"/>
    <w:rsid w:val="00916847"/>
    <w:rsid w:val="00916CA4"/>
    <w:rsid w:val="00916DDB"/>
    <w:rsid w:val="00917759"/>
    <w:rsid w:val="0091DCB7"/>
    <w:rsid w:val="00920009"/>
    <w:rsid w:val="0092026D"/>
    <w:rsid w:val="00920619"/>
    <w:rsid w:val="009207CE"/>
    <w:rsid w:val="00920A13"/>
    <w:rsid w:val="00920DF2"/>
    <w:rsid w:val="009233D1"/>
    <w:rsid w:val="00923A02"/>
    <w:rsid w:val="00924B58"/>
    <w:rsid w:val="0092501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51C"/>
    <w:rsid w:val="00946722"/>
    <w:rsid w:val="009502F5"/>
    <w:rsid w:val="0095251F"/>
    <w:rsid w:val="00952A6D"/>
    <w:rsid w:val="009532BD"/>
    <w:rsid w:val="00954A8F"/>
    <w:rsid w:val="00955F2F"/>
    <w:rsid w:val="0095653E"/>
    <w:rsid w:val="00956A4E"/>
    <w:rsid w:val="00956AB5"/>
    <w:rsid w:val="00956DE7"/>
    <w:rsid w:val="00957893"/>
    <w:rsid w:val="00960830"/>
    <w:rsid w:val="00960A92"/>
    <w:rsid w:val="00961502"/>
    <w:rsid w:val="00961689"/>
    <w:rsid w:val="00961943"/>
    <w:rsid w:val="00961DB7"/>
    <w:rsid w:val="0096248C"/>
    <w:rsid w:val="00962FD5"/>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72"/>
    <w:rsid w:val="00973E16"/>
    <w:rsid w:val="00974928"/>
    <w:rsid w:val="0097609B"/>
    <w:rsid w:val="009773F1"/>
    <w:rsid w:val="00980194"/>
    <w:rsid w:val="0098087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DA"/>
    <w:rsid w:val="009A180D"/>
    <w:rsid w:val="009A1C9D"/>
    <w:rsid w:val="009A1FAC"/>
    <w:rsid w:val="009A25BC"/>
    <w:rsid w:val="009A2A2B"/>
    <w:rsid w:val="009A2E1A"/>
    <w:rsid w:val="009A2F47"/>
    <w:rsid w:val="009A415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86"/>
    <w:rsid w:val="009C03A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B9"/>
    <w:rsid w:val="009C621B"/>
    <w:rsid w:val="009C622E"/>
    <w:rsid w:val="009C658D"/>
    <w:rsid w:val="009C66EF"/>
    <w:rsid w:val="009C69A4"/>
    <w:rsid w:val="009C6A63"/>
    <w:rsid w:val="009C6C1E"/>
    <w:rsid w:val="009C6F5F"/>
    <w:rsid w:val="009C74E3"/>
    <w:rsid w:val="009C7A2D"/>
    <w:rsid w:val="009C7D51"/>
    <w:rsid w:val="009D02CC"/>
    <w:rsid w:val="009D08A3"/>
    <w:rsid w:val="009D0DC5"/>
    <w:rsid w:val="009D1038"/>
    <w:rsid w:val="009D184C"/>
    <w:rsid w:val="009D2E13"/>
    <w:rsid w:val="009D2F4F"/>
    <w:rsid w:val="009D41AE"/>
    <w:rsid w:val="009D4E75"/>
    <w:rsid w:val="009D57A5"/>
    <w:rsid w:val="009D59C9"/>
    <w:rsid w:val="009D7222"/>
    <w:rsid w:val="009D7294"/>
    <w:rsid w:val="009D7770"/>
    <w:rsid w:val="009D779F"/>
    <w:rsid w:val="009E13B9"/>
    <w:rsid w:val="009E1FFB"/>
    <w:rsid w:val="009E20B7"/>
    <w:rsid w:val="009E2403"/>
    <w:rsid w:val="009E2820"/>
    <w:rsid w:val="009E3D03"/>
    <w:rsid w:val="009E43D5"/>
    <w:rsid w:val="009E46BC"/>
    <w:rsid w:val="009E4CDE"/>
    <w:rsid w:val="009F4619"/>
    <w:rsid w:val="009F474E"/>
    <w:rsid w:val="009F4E56"/>
    <w:rsid w:val="009F52D7"/>
    <w:rsid w:val="009F5AAD"/>
    <w:rsid w:val="009F639D"/>
    <w:rsid w:val="009F644C"/>
    <w:rsid w:val="009F644F"/>
    <w:rsid w:val="009F72B8"/>
    <w:rsid w:val="009F7690"/>
    <w:rsid w:val="009F783D"/>
    <w:rsid w:val="009F7959"/>
    <w:rsid w:val="009F7C63"/>
    <w:rsid w:val="009F7D62"/>
    <w:rsid w:val="009F7F79"/>
    <w:rsid w:val="00A000F5"/>
    <w:rsid w:val="00A00765"/>
    <w:rsid w:val="00A0136C"/>
    <w:rsid w:val="00A0179A"/>
    <w:rsid w:val="00A01B3A"/>
    <w:rsid w:val="00A02524"/>
    <w:rsid w:val="00A02911"/>
    <w:rsid w:val="00A033EB"/>
    <w:rsid w:val="00A0346A"/>
    <w:rsid w:val="00A0430F"/>
    <w:rsid w:val="00A04ACA"/>
    <w:rsid w:val="00A05767"/>
    <w:rsid w:val="00A065A2"/>
    <w:rsid w:val="00A10489"/>
    <w:rsid w:val="00A108FA"/>
    <w:rsid w:val="00A10DB9"/>
    <w:rsid w:val="00A10FCA"/>
    <w:rsid w:val="00A113C1"/>
    <w:rsid w:val="00A11E57"/>
    <w:rsid w:val="00A1297F"/>
    <w:rsid w:val="00A12E11"/>
    <w:rsid w:val="00A1303E"/>
    <w:rsid w:val="00A130D3"/>
    <w:rsid w:val="00A13EAF"/>
    <w:rsid w:val="00A14038"/>
    <w:rsid w:val="00A144B6"/>
    <w:rsid w:val="00A1452B"/>
    <w:rsid w:val="00A147C9"/>
    <w:rsid w:val="00A14833"/>
    <w:rsid w:val="00A166D9"/>
    <w:rsid w:val="00A1776F"/>
    <w:rsid w:val="00A215B6"/>
    <w:rsid w:val="00A23B71"/>
    <w:rsid w:val="00A23DEB"/>
    <w:rsid w:val="00A24A76"/>
    <w:rsid w:val="00A24C85"/>
    <w:rsid w:val="00A24FC3"/>
    <w:rsid w:val="00A25751"/>
    <w:rsid w:val="00A26601"/>
    <w:rsid w:val="00A26794"/>
    <w:rsid w:val="00A26D56"/>
    <w:rsid w:val="00A26F11"/>
    <w:rsid w:val="00A2707D"/>
    <w:rsid w:val="00A27446"/>
    <w:rsid w:val="00A27846"/>
    <w:rsid w:val="00A3064B"/>
    <w:rsid w:val="00A32840"/>
    <w:rsid w:val="00A32BE9"/>
    <w:rsid w:val="00A32FBD"/>
    <w:rsid w:val="00A33366"/>
    <w:rsid w:val="00A33684"/>
    <w:rsid w:val="00A35BC3"/>
    <w:rsid w:val="00A363BD"/>
    <w:rsid w:val="00A3699B"/>
    <w:rsid w:val="00A36CC9"/>
    <w:rsid w:val="00A36D58"/>
    <w:rsid w:val="00A37373"/>
    <w:rsid w:val="00A41AC1"/>
    <w:rsid w:val="00A41BD8"/>
    <w:rsid w:val="00A41CA4"/>
    <w:rsid w:val="00A42B33"/>
    <w:rsid w:val="00A42FE7"/>
    <w:rsid w:val="00A43140"/>
    <w:rsid w:val="00A432E9"/>
    <w:rsid w:val="00A436C9"/>
    <w:rsid w:val="00A43835"/>
    <w:rsid w:val="00A4394E"/>
    <w:rsid w:val="00A43C02"/>
    <w:rsid w:val="00A44AE6"/>
    <w:rsid w:val="00A45433"/>
    <w:rsid w:val="00A4599F"/>
    <w:rsid w:val="00A46075"/>
    <w:rsid w:val="00A466F1"/>
    <w:rsid w:val="00A47CF5"/>
    <w:rsid w:val="00A50B73"/>
    <w:rsid w:val="00A510B9"/>
    <w:rsid w:val="00A5253F"/>
    <w:rsid w:val="00A529EF"/>
    <w:rsid w:val="00A52B08"/>
    <w:rsid w:val="00A52BA0"/>
    <w:rsid w:val="00A5377B"/>
    <w:rsid w:val="00A54EAE"/>
    <w:rsid w:val="00A55508"/>
    <w:rsid w:val="00A55891"/>
    <w:rsid w:val="00A55AA5"/>
    <w:rsid w:val="00A560A2"/>
    <w:rsid w:val="00A56E33"/>
    <w:rsid w:val="00A571AB"/>
    <w:rsid w:val="00A5751B"/>
    <w:rsid w:val="00A57C65"/>
    <w:rsid w:val="00A601F0"/>
    <w:rsid w:val="00A60616"/>
    <w:rsid w:val="00A60845"/>
    <w:rsid w:val="00A6180D"/>
    <w:rsid w:val="00A636F3"/>
    <w:rsid w:val="00A637A9"/>
    <w:rsid w:val="00A63C57"/>
    <w:rsid w:val="00A63C9A"/>
    <w:rsid w:val="00A64641"/>
    <w:rsid w:val="00A646E1"/>
    <w:rsid w:val="00A64BEF"/>
    <w:rsid w:val="00A651E9"/>
    <w:rsid w:val="00A65A55"/>
    <w:rsid w:val="00A65B5C"/>
    <w:rsid w:val="00A65CD9"/>
    <w:rsid w:val="00A66120"/>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9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A3"/>
    <w:rsid w:val="00A95620"/>
    <w:rsid w:val="00A96630"/>
    <w:rsid w:val="00A96A67"/>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2B"/>
    <w:rsid w:val="00AB1754"/>
    <w:rsid w:val="00AB2DB9"/>
    <w:rsid w:val="00AB2E78"/>
    <w:rsid w:val="00AB3B35"/>
    <w:rsid w:val="00AB47AB"/>
    <w:rsid w:val="00AB4E5F"/>
    <w:rsid w:val="00AB5541"/>
    <w:rsid w:val="00AB5657"/>
    <w:rsid w:val="00AB5ABE"/>
    <w:rsid w:val="00AB7367"/>
    <w:rsid w:val="00AB7432"/>
    <w:rsid w:val="00AB76FA"/>
    <w:rsid w:val="00AB7730"/>
    <w:rsid w:val="00AC0300"/>
    <w:rsid w:val="00AC0420"/>
    <w:rsid w:val="00AC086D"/>
    <w:rsid w:val="00AC1757"/>
    <w:rsid w:val="00AC2788"/>
    <w:rsid w:val="00AC2A50"/>
    <w:rsid w:val="00AC32A3"/>
    <w:rsid w:val="00AC434D"/>
    <w:rsid w:val="00AC598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099"/>
    <w:rsid w:val="00AD51F7"/>
    <w:rsid w:val="00AD53C9"/>
    <w:rsid w:val="00AD5446"/>
    <w:rsid w:val="00AD56F4"/>
    <w:rsid w:val="00AD5DD1"/>
    <w:rsid w:val="00AD7D83"/>
    <w:rsid w:val="00AE0354"/>
    <w:rsid w:val="00AE0FB8"/>
    <w:rsid w:val="00AE1244"/>
    <w:rsid w:val="00AE1A0D"/>
    <w:rsid w:val="00AE1BCF"/>
    <w:rsid w:val="00AE1C5F"/>
    <w:rsid w:val="00AE2AEF"/>
    <w:rsid w:val="00AE2B70"/>
    <w:rsid w:val="00AE2FC6"/>
    <w:rsid w:val="00AE3439"/>
    <w:rsid w:val="00AE34E5"/>
    <w:rsid w:val="00AE35E6"/>
    <w:rsid w:val="00AE422D"/>
    <w:rsid w:val="00AE5294"/>
    <w:rsid w:val="00AE5422"/>
    <w:rsid w:val="00AE55E5"/>
    <w:rsid w:val="00AE60D1"/>
    <w:rsid w:val="00AF0AB7"/>
    <w:rsid w:val="00AF1018"/>
    <w:rsid w:val="00AF1844"/>
    <w:rsid w:val="00AF2399"/>
    <w:rsid w:val="00AF2695"/>
    <w:rsid w:val="00AF3747"/>
    <w:rsid w:val="00AF40F9"/>
    <w:rsid w:val="00AF42F9"/>
    <w:rsid w:val="00AF5CF4"/>
    <w:rsid w:val="00AF6074"/>
    <w:rsid w:val="00AF62E6"/>
    <w:rsid w:val="00AF6844"/>
    <w:rsid w:val="00AF76C1"/>
    <w:rsid w:val="00AF7FB3"/>
    <w:rsid w:val="00B004F2"/>
    <w:rsid w:val="00B00C12"/>
    <w:rsid w:val="00B00E6F"/>
    <w:rsid w:val="00B012CF"/>
    <w:rsid w:val="00B0194E"/>
    <w:rsid w:val="00B01C30"/>
    <w:rsid w:val="00B05A03"/>
    <w:rsid w:val="00B05CE5"/>
    <w:rsid w:val="00B06374"/>
    <w:rsid w:val="00B071A9"/>
    <w:rsid w:val="00B07665"/>
    <w:rsid w:val="00B076FD"/>
    <w:rsid w:val="00B07A0E"/>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0E5"/>
    <w:rsid w:val="00B41090"/>
    <w:rsid w:val="00B411DB"/>
    <w:rsid w:val="00B413C6"/>
    <w:rsid w:val="00B432CC"/>
    <w:rsid w:val="00B438D6"/>
    <w:rsid w:val="00B43B57"/>
    <w:rsid w:val="00B445EB"/>
    <w:rsid w:val="00B4460C"/>
    <w:rsid w:val="00B4694C"/>
    <w:rsid w:val="00B4698A"/>
    <w:rsid w:val="00B4722C"/>
    <w:rsid w:val="00B47465"/>
    <w:rsid w:val="00B47C05"/>
    <w:rsid w:val="00B47EC3"/>
    <w:rsid w:val="00B50760"/>
    <w:rsid w:val="00B50A49"/>
    <w:rsid w:val="00B50E50"/>
    <w:rsid w:val="00B5221E"/>
    <w:rsid w:val="00B522AC"/>
    <w:rsid w:val="00B5245D"/>
    <w:rsid w:val="00B52705"/>
    <w:rsid w:val="00B52D1B"/>
    <w:rsid w:val="00B5429E"/>
    <w:rsid w:val="00B5493F"/>
    <w:rsid w:val="00B54C37"/>
    <w:rsid w:val="00B5521E"/>
    <w:rsid w:val="00B55A65"/>
    <w:rsid w:val="00B56D81"/>
    <w:rsid w:val="00B573C4"/>
    <w:rsid w:val="00B57B78"/>
    <w:rsid w:val="00B600AE"/>
    <w:rsid w:val="00B606C9"/>
    <w:rsid w:val="00B60CB8"/>
    <w:rsid w:val="00B610A6"/>
    <w:rsid w:val="00B62973"/>
    <w:rsid w:val="00B62D48"/>
    <w:rsid w:val="00B6316B"/>
    <w:rsid w:val="00B64536"/>
    <w:rsid w:val="00B64787"/>
    <w:rsid w:val="00B6522C"/>
    <w:rsid w:val="00B66B9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5CF"/>
    <w:rsid w:val="00B76FA2"/>
    <w:rsid w:val="00B770E2"/>
    <w:rsid w:val="00B7716A"/>
    <w:rsid w:val="00B772DE"/>
    <w:rsid w:val="00B80039"/>
    <w:rsid w:val="00B81E4A"/>
    <w:rsid w:val="00B82E9C"/>
    <w:rsid w:val="00B83109"/>
    <w:rsid w:val="00B8311D"/>
    <w:rsid w:val="00B831AF"/>
    <w:rsid w:val="00B83AF3"/>
    <w:rsid w:val="00B8671F"/>
    <w:rsid w:val="00B86757"/>
    <w:rsid w:val="00B87FE9"/>
    <w:rsid w:val="00B902AC"/>
    <w:rsid w:val="00B9060D"/>
    <w:rsid w:val="00B912E5"/>
    <w:rsid w:val="00B9137D"/>
    <w:rsid w:val="00B917A8"/>
    <w:rsid w:val="00B91FB8"/>
    <w:rsid w:val="00B9241A"/>
    <w:rsid w:val="00B937E7"/>
    <w:rsid w:val="00B93A46"/>
    <w:rsid w:val="00B93B8E"/>
    <w:rsid w:val="00B946B2"/>
    <w:rsid w:val="00B95A24"/>
    <w:rsid w:val="00B9652B"/>
    <w:rsid w:val="00B96ED5"/>
    <w:rsid w:val="00B970B0"/>
    <w:rsid w:val="00B97135"/>
    <w:rsid w:val="00B9748F"/>
    <w:rsid w:val="00B97D87"/>
    <w:rsid w:val="00BA010F"/>
    <w:rsid w:val="00BA080B"/>
    <w:rsid w:val="00BA0A1B"/>
    <w:rsid w:val="00BA0A4F"/>
    <w:rsid w:val="00BA0CAF"/>
    <w:rsid w:val="00BA0F66"/>
    <w:rsid w:val="00BA0FFA"/>
    <w:rsid w:val="00BA1D8F"/>
    <w:rsid w:val="00BA31F7"/>
    <w:rsid w:val="00BA341F"/>
    <w:rsid w:val="00BA3D88"/>
    <w:rsid w:val="00BA414B"/>
    <w:rsid w:val="00BA4247"/>
    <w:rsid w:val="00BA4ACB"/>
    <w:rsid w:val="00BA4D96"/>
    <w:rsid w:val="00BA5539"/>
    <w:rsid w:val="00BA5935"/>
    <w:rsid w:val="00BA5C6D"/>
    <w:rsid w:val="00BA74D7"/>
    <w:rsid w:val="00BA77A6"/>
    <w:rsid w:val="00BB174C"/>
    <w:rsid w:val="00BB2F46"/>
    <w:rsid w:val="00BB3494"/>
    <w:rsid w:val="00BB3B0E"/>
    <w:rsid w:val="00BB3FAC"/>
    <w:rsid w:val="00BB45B4"/>
    <w:rsid w:val="00BB45DF"/>
    <w:rsid w:val="00BB4A57"/>
    <w:rsid w:val="00BB5270"/>
    <w:rsid w:val="00BB52F5"/>
    <w:rsid w:val="00BB54F0"/>
    <w:rsid w:val="00BB616E"/>
    <w:rsid w:val="00BB6B79"/>
    <w:rsid w:val="00BC0EC9"/>
    <w:rsid w:val="00BC1CD4"/>
    <w:rsid w:val="00BC22EF"/>
    <w:rsid w:val="00BC2E44"/>
    <w:rsid w:val="00BC3440"/>
    <w:rsid w:val="00BC370C"/>
    <w:rsid w:val="00BC3DF9"/>
    <w:rsid w:val="00BC3EEA"/>
    <w:rsid w:val="00BC403A"/>
    <w:rsid w:val="00BC5455"/>
    <w:rsid w:val="00BC7052"/>
    <w:rsid w:val="00BC74E7"/>
    <w:rsid w:val="00BC759E"/>
    <w:rsid w:val="00BC7964"/>
    <w:rsid w:val="00BD00CF"/>
    <w:rsid w:val="00BD08BC"/>
    <w:rsid w:val="00BD2E81"/>
    <w:rsid w:val="00BD3D5D"/>
    <w:rsid w:val="00BD6A19"/>
    <w:rsid w:val="00BD7921"/>
    <w:rsid w:val="00BE13D5"/>
    <w:rsid w:val="00BE1520"/>
    <w:rsid w:val="00BE1858"/>
    <w:rsid w:val="00BE2BF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A84"/>
    <w:rsid w:val="00BF6BED"/>
    <w:rsid w:val="00BF6C92"/>
    <w:rsid w:val="00BF780E"/>
    <w:rsid w:val="00C006CB"/>
    <w:rsid w:val="00C00F86"/>
    <w:rsid w:val="00C013F9"/>
    <w:rsid w:val="00C01740"/>
    <w:rsid w:val="00C02B55"/>
    <w:rsid w:val="00C03B3E"/>
    <w:rsid w:val="00C04FFE"/>
    <w:rsid w:val="00C06A41"/>
    <w:rsid w:val="00C06CA3"/>
    <w:rsid w:val="00C075EF"/>
    <w:rsid w:val="00C0788B"/>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B"/>
    <w:rsid w:val="00C1441F"/>
    <w:rsid w:val="00C1458E"/>
    <w:rsid w:val="00C147E1"/>
    <w:rsid w:val="00C14D52"/>
    <w:rsid w:val="00C158E9"/>
    <w:rsid w:val="00C160A1"/>
    <w:rsid w:val="00C16152"/>
    <w:rsid w:val="00C16987"/>
    <w:rsid w:val="00C16D04"/>
    <w:rsid w:val="00C17335"/>
    <w:rsid w:val="00C179C4"/>
    <w:rsid w:val="00C17D3C"/>
    <w:rsid w:val="00C2061C"/>
    <w:rsid w:val="00C20A77"/>
    <w:rsid w:val="00C20C40"/>
    <w:rsid w:val="00C20E68"/>
    <w:rsid w:val="00C21A30"/>
    <w:rsid w:val="00C23DFD"/>
    <w:rsid w:val="00C25060"/>
    <w:rsid w:val="00C2550F"/>
    <w:rsid w:val="00C25FC8"/>
    <w:rsid w:val="00C26588"/>
    <w:rsid w:val="00C265EA"/>
    <w:rsid w:val="00C2715C"/>
    <w:rsid w:val="00C275A1"/>
    <w:rsid w:val="00C3061F"/>
    <w:rsid w:val="00C30BBB"/>
    <w:rsid w:val="00C31457"/>
    <w:rsid w:val="00C314B2"/>
    <w:rsid w:val="00C31848"/>
    <w:rsid w:val="00C31EC9"/>
    <w:rsid w:val="00C31FFA"/>
    <w:rsid w:val="00C32030"/>
    <w:rsid w:val="00C32101"/>
    <w:rsid w:val="00C327B5"/>
    <w:rsid w:val="00C32E53"/>
    <w:rsid w:val="00C338F5"/>
    <w:rsid w:val="00C35066"/>
    <w:rsid w:val="00C357D8"/>
    <w:rsid w:val="00C35AD4"/>
    <w:rsid w:val="00C36240"/>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B37"/>
    <w:rsid w:val="00C54E72"/>
    <w:rsid w:val="00C551CE"/>
    <w:rsid w:val="00C55829"/>
    <w:rsid w:val="00C56765"/>
    <w:rsid w:val="00C56AE2"/>
    <w:rsid w:val="00C57816"/>
    <w:rsid w:val="00C57DBB"/>
    <w:rsid w:val="00C60621"/>
    <w:rsid w:val="00C61071"/>
    <w:rsid w:val="00C6170E"/>
    <w:rsid w:val="00C61989"/>
    <w:rsid w:val="00C619A2"/>
    <w:rsid w:val="00C62047"/>
    <w:rsid w:val="00C62355"/>
    <w:rsid w:val="00C62A41"/>
    <w:rsid w:val="00C62DA8"/>
    <w:rsid w:val="00C6399F"/>
    <w:rsid w:val="00C63A88"/>
    <w:rsid w:val="00C641C4"/>
    <w:rsid w:val="00C643C7"/>
    <w:rsid w:val="00C64A65"/>
    <w:rsid w:val="00C64D80"/>
    <w:rsid w:val="00C64F87"/>
    <w:rsid w:val="00C654DD"/>
    <w:rsid w:val="00C665FD"/>
    <w:rsid w:val="00C66E3C"/>
    <w:rsid w:val="00C671FD"/>
    <w:rsid w:val="00C67553"/>
    <w:rsid w:val="00C67DBA"/>
    <w:rsid w:val="00C67E20"/>
    <w:rsid w:val="00C7090A"/>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2D8"/>
    <w:rsid w:val="00C95493"/>
    <w:rsid w:val="00C955E6"/>
    <w:rsid w:val="00C95B05"/>
    <w:rsid w:val="00C95F80"/>
    <w:rsid w:val="00C96406"/>
    <w:rsid w:val="00C970BE"/>
    <w:rsid w:val="00C970C8"/>
    <w:rsid w:val="00CA02E5"/>
    <w:rsid w:val="00CA0CC5"/>
    <w:rsid w:val="00CA22E0"/>
    <w:rsid w:val="00CA23C1"/>
    <w:rsid w:val="00CA2B04"/>
    <w:rsid w:val="00CA347D"/>
    <w:rsid w:val="00CA3A0F"/>
    <w:rsid w:val="00CA3A72"/>
    <w:rsid w:val="00CA3FAE"/>
    <w:rsid w:val="00CA47CB"/>
    <w:rsid w:val="00CA5166"/>
    <w:rsid w:val="00CA6054"/>
    <w:rsid w:val="00CA65C6"/>
    <w:rsid w:val="00CA791C"/>
    <w:rsid w:val="00CB1BFC"/>
    <w:rsid w:val="00CB1C73"/>
    <w:rsid w:val="00CB21ED"/>
    <w:rsid w:val="00CB237B"/>
    <w:rsid w:val="00CB3E24"/>
    <w:rsid w:val="00CB418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4DF"/>
    <w:rsid w:val="00CD66C7"/>
    <w:rsid w:val="00CD684F"/>
    <w:rsid w:val="00CD6974"/>
    <w:rsid w:val="00CD6F81"/>
    <w:rsid w:val="00CD73FF"/>
    <w:rsid w:val="00CD7ED2"/>
    <w:rsid w:val="00CE0A3E"/>
    <w:rsid w:val="00CE1414"/>
    <w:rsid w:val="00CE275A"/>
    <w:rsid w:val="00CE2A25"/>
    <w:rsid w:val="00CE3247"/>
    <w:rsid w:val="00CE498D"/>
    <w:rsid w:val="00CE5A18"/>
    <w:rsid w:val="00CE6713"/>
    <w:rsid w:val="00CE6DFA"/>
    <w:rsid w:val="00CE7939"/>
    <w:rsid w:val="00CF0529"/>
    <w:rsid w:val="00CF06D5"/>
    <w:rsid w:val="00CF1B69"/>
    <w:rsid w:val="00CF1D58"/>
    <w:rsid w:val="00CF2677"/>
    <w:rsid w:val="00CF2CB6"/>
    <w:rsid w:val="00CF3C58"/>
    <w:rsid w:val="00CF43C5"/>
    <w:rsid w:val="00CF45D1"/>
    <w:rsid w:val="00CF4B8C"/>
    <w:rsid w:val="00CF63E5"/>
    <w:rsid w:val="00CF66FF"/>
    <w:rsid w:val="00CF6F7F"/>
    <w:rsid w:val="00CF705D"/>
    <w:rsid w:val="00CF744C"/>
    <w:rsid w:val="00CF7B33"/>
    <w:rsid w:val="00D004A2"/>
    <w:rsid w:val="00D0093D"/>
    <w:rsid w:val="00D021AA"/>
    <w:rsid w:val="00D0232C"/>
    <w:rsid w:val="00D0274C"/>
    <w:rsid w:val="00D029A4"/>
    <w:rsid w:val="00D0368C"/>
    <w:rsid w:val="00D03B16"/>
    <w:rsid w:val="00D03CCF"/>
    <w:rsid w:val="00D0410A"/>
    <w:rsid w:val="00D04356"/>
    <w:rsid w:val="00D04642"/>
    <w:rsid w:val="00D050F2"/>
    <w:rsid w:val="00D05205"/>
    <w:rsid w:val="00D05666"/>
    <w:rsid w:val="00D06939"/>
    <w:rsid w:val="00D10723"/>
    <w:rsid w:val="00D10D9F"/>
    <w:rsid w:val="00D10FA6"/>
    <w:rsid w:val="00D1108A"/>
    <w:rsid w:val="00D11917"/>
    <w:rsid w:val="00D128D6"/>
    <w:rsid w:val="00D1581F"/>
    <w:rsid w:val="00D159D2"/>
    <w:rsid w:val="00D1609F"/>
    <w:rsid w:val="00D16DF2"/>
    <w:rsid w:val="00D17439"/>
    <w:rsid w:val="00D2007E"/>
    <w:rsid w:val="00D20852"/>
    <w:rsid w:val="00D20B5F"/>
    <w:rsid w:val="00D22226"/>
    <w:rsid w:val="00D2324F"/>
    <w:rsid w:val="00D232F1"/>
    <w:rsid w:val="00D25782"/>
    <w:rsid w:val="00D26F9A"/>
    <w:rsid w:val="00D278FA"/>
    <w:rsid w:val="00D3069A"/>
    <w:rsid w:val="00D3150C"/>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D5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84D"/>
    <w:rsid w:val="00D720E9"/>
    <w:rsid w:val="00D722C8"/>
    <w:rsid w:val="00D73174"/>
    <w:rsid w:val="00D734C0"/>
    <w:rsid w:val="00D734C6"/>
    <w:rsid w:val="00D73763"/>
    <w:rsid w:val="00D73765"/>
    <w:rsid w:val="00D7377C"/>
    <w:rsid w:val="00D74236"/>
    <w:rsid w:val="00D75062"/>
    <w:rsid w:val="00D75609"/>
    <w:rsid w:val="00D77115"/>
    <w:rsid w:val="00D77C78"/>
    <w:rsid w:val="00D80CDF"/>
    <w:rsid w:val="00D8178E"/>
    <w:rsid w:val="00D81E9E"/>
    <w:rsid w:val="00D8349A"/>
    <w:rsid w:val="00D8368E"/>
    <w:rsid w:val="00D83945"/>
    <w:rsid w:val="00D83C57"/>
    <w:rsid w:val="00D83F39"/>
    <w:rsid w:val="00D84542"/>
    <w:rsid w:val="00D85943"/>
    <w:rsid w:val="00D859A5"/>
    <w:rsid w:val="00D8625D"/>
    <w:rsid w:val="00D86A7B"/>
    <w:rsid w:val="00D86CCF"/>
    <w:rsid w:val="00D904F9"/>
    <w:rsid w:val="00D90C01"/>
    <w:rsid w:val="00D91242"/>
    <w:rsid w:val="00D91250"/>
    <w:rsid w:val="00D91789"/>
    <w:rsid w:val="00D9322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24"/>
    <w:rsid w:val="00DB0BDF"/>
    <w:rsid w:val="00DB0DBC"/>
    <w:rsid w:val="00DB102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9D9"/>
    <w:rsid w:val="00DC1AF4"/>
    <w:rsid w:val="00DC2956"/>
    <w:rsid w:val="00DC3044"/>
    <w:rsid w:val="00DC3291"/>
    <w:rsid w:val="00DC35BA"/>
    <w:rsid w:val="00DC3961"/>
    <w:rsid w:val="00DC398E"/>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3C7"/>
    <w:rsid w:val="00DD7A23"/>
    <w:rsid w:val="00DE051B"/>
    <w:rsid w:val="00DE0779"/>
    <w:rsid w:val="00DE0954"/>
    <w:rsid w:val="00DE0A53"/>
    <w:rsid w:val="00DE18FF"/>
    <w:rsid w:val="00DE23CA"/>
    <w:rsid w:val="00DE2844"/>
    <w:rsid w:val="00DE290C"/>
    <w:rsid w:val="00DE3212"/>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790"/>
    <w:rsid w:val="00DF500B"/>
    <w:rsid w:val="00DF53CC"/>
    <w:rsid w:val="00DF5705"/>
    <w:rsid w:val="00DF58E2"/>
    <w:rsid w:val="00DF61CD"/>
    <w:rsid w:val="00DF6485"/>
    <w:rsid w:val="00DF681A"/>
    <w:rsid w:val="00DF690E"/>
    <w:rsid w:val="00DF695B"/>
    <w:rsid w:val="00DF6C8C"/>
    <w:rsid w:val="00DF75AC"/>
    <w:rsid w:val="00DF7D38"/>
    <w:rsid w:val="00DF7D95"/>
    <w:rsid w:val="00DF7FC3"/>
    <w:rsid w:val="00E00053"/>
    <w:rsid w:val="00E00224"/>
    <w:rsid w:val="00E0152E"/>
    <w:rsid w:val="00E01599"/>
    <w:rsid w:val="00E01943"/>
    <w:rsid w:val="00E02035"/>
    <w:rsid w:val="00E023C0"/>
    <w:rsid w:val="00E02425"/>
    <w:rsid w:val="00E0288C"/>
    <w:rsid w:val="00E03B45"/>
    <w:rsid w:val="00E0425D"/>
    <w:rsid w:val="00E04919"/>
    <w:rsid w:val="00E0493C"/>
    <w:rsid w:val="00E04DE9"/>
    <w:rsid w:val="00E05E2D"/>
    <w:rsid w:val="00E076BB"/>
    <w:rsid w:val="00E078A0"/>
    <w:rsid w:val="00E10068"/>
    <w:rsid w:val="00E10741"/>
    <w:rsid w:val="00E10A1F"/>
    <w:rsid w:val="00E110DE"/>
    <w:rsid w:val="00E115BD"/>
    <w:rsid w:val="00E11EE6"/>
    <w:rsid w:val="00E1204F"/>
    <w:rsid w:val="00E121DF"/>
    <w:rsid w:val="00E12502"/>
    <w:rsid w:val="00E1329C"/>
    <w:rsid w:val="00E13E63"/>
    <w:rsid w:val="00E146F6"/>
    <w:rsid w:val="00E14A86"/>
    <w:rsid w:val="00E15479"/>
    <w:rsid w:val="00E15DC1"/>
    <w:rsid w:val="00E16072"/>
    <w:rsid w:val="00E160F5"/>
    <w:rsid w:val="00E201D8"/>
    <w:rsid w:val="00E20632"/>
    <w:rsid w:val="00E21768"/>
    <w:rsid w:val="00E217CA"/>
    <w:rsid w:val="00E2216E"/>
    <w:rsid w:val="00E2272C"/>
    <w:rsid w:val="00E24B5E"/>
    <w:rsid w:val="00E250DF"/>
    <w:rsid w:val="00E2520F"/>
    <w:rsid w:val="00E2534F"/>
    <w:rsid w:val="00E2569D"/>
    <w:rsid w:val="00E25A55"/>
    <w:rsid w:val="00E25CFD"/>
    <w:rsid w:val="00E25D98"/>
    <w:rsid w:val="00E267BA"/>
    <w:rsid w:val="00E2694C"/>
    <w:rsid w:val="00E26CF5"/>
    <w:rsid w:val="00E270AB"/>
    <w:rsid w:val="00E27929"/>
    <w:rsid w:val="00E312C2"/>
    <w:rsid w:val="00E31D23"/>
    <w:rsid w:val="00E32664"/>
    <w:rsid w:val="00E32EE3"/>
    <w:rsid w:val="00E33261"/>
    <w:rsid w:val="00E34008"/>
    <w:rsid w:val="00E345D2"/>
    <w:rsid w:val="00E375BF"/>
    <w:rsid w:val="00E3782C"/>
    <w:rsid w:val="00E37D44"/>
    <w:rsid w:val="00E405E7"/>
    <w:rsid w:val="00E407FC"/>
    <w:rsid w:val="00E4172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B9E"/>
    <w:rsid w:val="00E52B67"/>
    <w:rsid w:val="00E54BE2"/>
    <w:rsid w:val="00E55E1A"/>
    <w:rsid w:val="00E55E31"/>
    <w:rsid w:val="00E56BA8"/>
    <w:rsid w:val="00E57A51"/>
    <w:rsid w:val="00E57BC3"/>
    <w:rsid w:val="00E6008D"/>
    <w:rsid w:val="00E6084D"/>
    <w:rsid w:val="00E60B06"/>
    <w:rsid w:val="00E615AD"/>
    <w:rsid w:val="00E61D90"/>
    <w:rsid w:val="00E6283D"/>
    <w:rsid w:val="00E62E95"/>
    <w:rsid w:val="00E6378C"/>
    <w:rsid w:val="00E63A8A"/>
    <w:rsid w:val="00E63E0C"/>
    <w:rsid w:val="00E64056"/>
    <w:rsid w:val="00E640C9"/>
    <w:rsid w:val="00E64158"/>
    <w:rsid w:val="00E6426D"/>
    <w:rsid w:val="00E6448D"/>
    <w:rsid w:val="00E65191"/>
    <w:rsid w:val="00E65295"/>
    <w:rsid w:val="00E655C9"/>
    <w:rsid w:val="00E655D1"/>
    <w:rsid w:val="00E65C12"/>
    <w:rsid w:val="00E65E3A"/>
    <w:rsid w:val="00E65FA9"/>
    <w:rsid w:val="00E660CD"/>
    <w:rsid w:val="00E668C5"/>
    <w:rsid w:val="00E66BAA"/>
    <w:rsid w:val="00E67813"/>
    <w:rsid w:val="00E70F60"/>
    <w:rsid w:val="00E71E41"/>
    <w:rsid w:val="00E71F47"/>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4D"/>
    <w:rsid w:val="00E91223"/>
    <w:rsid w:val="00E915FB"/>
    <w:rsid w:val="00E9219A"/>
    <w:rsid w:val="00E93148"/>
    <w:rsid w:val="00E934C8"/>
    <w:rsid w:val="00E93534"/>
    <w:rsid w:val="00E9431B"/>
    <w:rsid w:val="00E9470E"/>
    <w:rsid w:val="00E94E29"/>
    <w:rsid w:val="00E96CFB"/>
    <w:rsid w:val="00E96E22"/>
    <w:rsid w:val="00E97C7F"/>
    <w:rsid w:val="00EA001C"/>
    <w:rsid w:val="00EA0CD1"/>
    <w:rsid w:val="00EA100E"/>
    <w:rsid w:val="00EA141A"/>
    <w:rsid w:val="00EA2280"/>
    <w:rsid w:val="00EA2330"/>
    <w:rsid w:val="00EA256A"/>
    <w:rsid w:val="00EA2B27"/>
    <w:rsid w:val="00EA36C4"/>
    <w:rsid w:val="00EA4970"/>
    <w:rsid w:val="00EA6573"/>
    <w:rsid w:val="00EA6E8F"/>
    <w:rsid w:val="00EB0E73"/>
    <w:rsid w:val="00EB15AF"/>
    <w:rsid w:val="00EB1C0F"/>
    <w:rsid w:val="00EB35C1"/>
    <w:rsid w:val="00EB3686"/>
    <w:rsid w:val="00EB3779"/>
    <w:rsid w:val="00EB381D"/>
    <w:rsid w:val="00EB56D8"/>
    <w:rsid w:val="00EB58C7"/>
    <w:rsid w:val="00EB5DC1"/>
    <w:rsid w:val="00EB6D85"/>
    <w:rsid w:val="00EB7FCE"/>
    <w:rsid w:val="00EC03C0"/>
    <w:rsid w:val="00EC0799"/>
    <w:rsid w:val="00EC121F"/>
    <w:rsid w:val="00EC1554"/>
    <w:rsid w:val="00EC1BD7"/>
    <w:rsid w:val="00EC3339"/>
    <w:rsid w:val="00EC42F8"/>
    <w:rsid w:val="00EC4A1B"/>
    <w:rsid w:val="00EC6361"/>
    <w:rsid w:val="00EC6C73"/>
    <w:rsid w:val="00EC702A"/>
    <w:rsid w:val="00EC7197"/>
    <w:rsid w:val="00EC790E"/>
    <w:rsid w:val="00ED0C16"/>
    <w:rsid w:val="00ED0DC7"/>
    <w:rsid w:val="00ED0E1E"/>
    <w:rsid w:val="00ED1268"/>
    <w:rsid w:val="00ED199D"/>
    <w:rsid w:val="00ED1C85"/>
    <w:rsid w:val="00ED1D2F"/>
    <w:rsid w:val="00ED1D74"/>
    <w:rsid w:val="00ED2787"/>
    <w:rsid w:val="00ED2CE2"/>
    <w:rsid w:val="00ED315B"/>
    <w:rsid w:val="00ED4A3A"/>
    <w:rsid w:val="00ED4CED"/>
    <w:rsid w:val="00ED51C8"/>
    <w:rsid w:val="00ED5775"/>
    <w:rsid w:val="00ED582C"/>
    <w:rsid w:val="00ED597F"/>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035"/>
    <w:rsid w:val="00EF3105"/>
    <w:rsid w:val="00EF393F"/>
    <w:rsid w:val="00EF3960"/>
    <w:rsid w:val="00EF4018"/>
    <w:rsid w:val="00EF6136"/>
    <w:rsid w:val="00EF67DA"/>
    <w:rsid w:val="00EF7124"/>
    <w:rsid w:val="00EF7384"/>
    <w:rsid w:val="00F00EAA"/>
    <w:rsid w:val="00F01880"/>
    <w:rsid w:val="00F01B51"/>
    <w:rsid w:val="00F01DAE"/>
    <w:rsid w:val="00F02806"/>
    <w:rsid w:val="00F02C2E"/>
    <w:rsid w:val="00F03F27"/>
    <w:rsid w:val="00F041E9"/>
    <w:rsid w:val="00F0480A"/>
    <w:rsid w:val="00F0515F"/>
    <w:rsid w:val="00F053AB"/>
    <w:rsid w:val="00F05F84"/>
    <w:rsid w:val="00F0732F"/>
    <w:rsid w:val="00F10CF1"/>
    <w:rsid w:val="00F10EB1"/>
    <w:rsid w:val="00F1174E"/>
    <w:rsid w:val="00F11796"/>
    <w:rsid w:val="00F126A8"/>
    <w:rsid w:val="00F13570"/>
    <w:rsid w:val="00F13FC9"/>
    <w:rsid w:val="00F156D4"/>
    <w:rsid w:val="00F158C7"/>
    <w:rsid w:val="00F166A2"/>
    <w:rsid w:val="00F16BEB"/>
    <w:rsid w:val="00F170D1"/>
    <w:rsid w:val="00F176FF"/>
    <w:rsid w:val="00F17EDA"/>
    <w:rsid w:val="00F20241"/>
    <w:rsid w:val="00F20A26"/>
    <w:rsid w:val="00F20FBA"/>
    <w:rsid w:val="00F211FE"/>
    <w:rsid w:val="00F219FF"/>
    <w:rsid w:val="00F229DE"/>
    <w:rsid w:val="00F2421D"/>
    <w:rsid w:val="00F24A9F"/>
    <w:rsid w:val="00F25241"/>
    <w:rsid w:val="00F277ED"/>
    <w:rsid w:val="00F309A7"/>
    <w:rsid w:val="00F31718"/>
    <w:rsid w:val="00F31B00"/>
    <w:rsid w:val="00F33516"/>
    <w:rsid w:val="00F33852"/>
    <w:rsid w:val="00F33F5D"/>
    <w:rsid w:val="00F342E4"/>
    <w:rsid w:val="00F34532"/>
    <w:rsid w:val="00F346E3"/>
    <w:rsid w:val="00F34725"/>
    <w:rsid w:val="00F3565B"/>
    <w:rsid w:val="00F368F7"/>
    <w:rsid w:val="00F36BDE"/>
    <w:rsid w:val="00F36D31"/>
    <w:rsid w:val="00F3703A"/>
    <w:rsid w:val="00F37882"/>
    <w:rsid w:val="00F4003B"/>
    <w:rsid w:val="00F4080E"/>
    <w:rsid w:val="00F40874"/>
    <w:rsid w:val="00F40BD7"/>
    <w:rsid w:val="00F40E95"/>
    <w:rsid w:val="00F41BF7"/>
    <w:rsid w:val="00F42098"/>
    <w:rsid w:val="00F429B7"/>
    <w:rsid w:val="00F42B46"/>
    <w:rsid w:val="00F42CE8"/>
    <w:rsid w:val="00F42EC8"/>
    <w:rsid w:val="00F431D1"/>
    <w:rsid w:val="00F431D3"/>
    <w:rsid w:val="00F43C74"/>
    <w:rsid w:val="00F44527"/>
    <w:rsid w:val="00F448C4"/>
    <w:rsid w:val="00F44F39"/>
    <w:rsid w:val="00F45EB2"/>
    <w:rsid w:val="00F46195"/>
    <w:rsid w:val="00F46342"/>
    <w:rsid w:val="00F464D6"/>
    <w:rsid w:val="00F46943"/>
    <w:rsid w:val="00F46984"/>
    <w:rsid w:val="00F500F9"/>
    <w:rsid w:val="00F503C8"/>
    <w:rsid w:val="00F50491"/>
    <w:rsid w:val="00F510FD"/>
    <w:rsid w:val="00F511B0"/>
    <w:rsid w:val="00F51433"/>
    <w:rsid w:val="00F51A87"/>
    <w:rsid w:val="00F527B1"/>
    <w:rsid w:val="00F5284C"/>
    <w:rsid w:val="00F52939"/>
    <w:rsid w:val="00F52B84"/>
    <w:rsid w:val="00F5388C"/>
    <w:rsid w:val="00F53CAB"/>
    <w:rsid w:val="00F5411E"/>
    <w:rsid w:val="00F54219"/>
    <w:rsid w:val="00F54F61"/>
    <w:rsid w:val="00F55531"/>
    <w:rsid w:val="00F560B4"/>
    <w:rsid w:val="00F56281"/>
    <w:rsid w:val="00F56579"/>
    <w:rsid w:val="00F56594"/>
    <w:rsid w:val="00F56D7E"/>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79"/>
    <w:rsid w:val="00F7680D"/>
    <w:rsid w:val="00F76847"/>
    <w:rsid w:val="00F768B8"/>
    <w:rsid w:val="00F76B1E"/>
    <w:rsid w:val="00F77250"/>
    <w:rsid w:val="00F7725C"/>
    <w:rsid w:val="00F773BE"/>
    <w:rsid w:val="00F77B99"/>
    <w:rsid w:val="00F80768"/>
    <w:rsid w:val="00F81AA5"/>
    <w:rsid w:val="00F81F56"/>
    <w:rsid w:val="00F8218F"/>
    <w:rsid w:val="00F82C3C"/>
    <w:rsid w:val="00F83243"/>
    <w:rsid w:val="00F83398"/>
    <w:rsid w:val="00F84093"/>
    <w:rsid w:val="00F84C15"/>
    <w:rsid w:val="00F85285"/>
    <w:rsid w:val="00F85F5F"/>
    <w:rsid w:val="00F869FF"/>
    <w:rsid w:val="00F86F43"/>
    <w:rsid w:val="00F87DF1"/>
    <w:rsid w:val="00F90A79"/>
    <w:rsid w:val="00F91643"/>
    <w:rsid w:val="00F929B7"/>
    <w:rsid w:val="00F9327D"/>
    <w:rsid w:val="00F9415C"/>
    <w:rsid w:val="00F94D71"/>
    <w:rsid w:val="00F95039"/>
    <w:rsid w:val="00F952BE"/>
    <w:rsid w:val="00F953B3"/>
    <w:rsid w:val="00F9566B"/>
    <w:rsid w:val="00F9576C"/>
    <w:rsid w:val="00F96594"/>
    <w:rsid w:val="00F96714"/>
    <w:rsid w:val="00F9726F"/>
    <w:rsid w:val="00FA144D"/>
    <w:rsid w:val="00FA2925"/>
    <w:rsid w:val="00FA2B40"/>
    <w:rsid w:val="00FA36EB"/>
    <w:rsid w:val="00FA4B39"/>
    <w:rsid w:val="00FA56CE"/>
    <w:rsid w:val="00FA6341"/>
    <w:rsid w:val="00FA659D"/>
    <w:rsid w:val="00FA675B"/>
    <w:rsid w:val="00FA7142"/>
    <w:rsid w:val="00FA73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E"/>
    <w:rsid w:val="00FB4C99"/>
    <w:rsid w:val="00FB5D95"/>
    <w:rsid w:val="00FB5EF4"/>
    <w:rsid w:val="00FB66D2"/>
    <w:rsid w:val="00FB6905"/>
    <w:rsid w:val="00FB69D5"/>
    <w:rsid w:val="00FB7BCA"/>
    <w:rsid w:val="00FC14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2F"/>
    <w:rsid w:val="00FE0385"/>
    <w:rsid w:val="00FE1B67"/>
    <w:rsid w:val="00FE1D79"/>
    <w:rsid w:val="00FE252E"/>
    <w:rsid w:val="00FE29C3"/>
    <w:rsid w:val="00FE3619"/>
    <w:rsid w:val="00FE3D1F"/>
    <w:rsid w:val="00FE3D7C"/>
    <w:rsid w:val="00FE4654"/>
    <w:rsid w:val="00FE4885"/>
    <w:rsid w:val="00FE5036"/>
    <w:rsid w:val="00FE5735"/>
    <w:rsid w:val="00FE58A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4166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TableNormal"/>
    <w:next w:val="TableGrid"/>
    <w:uiPriority w:val="39"/>
    <w:rsid w:val="00365CCD"/>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627E90"/>
  </w:style>
  <w:style w:type="table" w:customStyle="1" w:styleId="Lentelstinklelis5">
    <w:name w:val="Lentelės tinklelis5"/>
    <w:basedOn w:val="TableNormal"/>
    <w:next w:val="TableGrid"/>
    <w:uiPriority w:val="39"/>
    <w:rsid w:val="000B4EB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93F7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468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Antrat31">
    <w:name w:val="Antraštė 31"/>
    <w:basedOn w:val="Normal"/>
    <w:rsid w:val="000F20ED"/>
    <w:pPr>
      <w:keepNext/>
      <w:spacing w:before="240" w:after="60" w:line="240" w:lineRule="auto"/>
      <w:ind w:firstLine="0"/>
      <w:jc w:val="left"/>
      <w:outlineLvl w:val="2"/>
    </w:pPr>
    <w:rPr>
      <w:rFonts w:ascii="Arial" w:eastAsia="Arial" w:hAnsi="Arial" w:cs="Arial"/>
      <w:b/>
      <w:bCs/>
      <w:sz w:val="26"/>
      <w:szCs w:val="26"/>
      <w:lang w:val="en-US" w:eastAsia="en-US"/>
    </w:rPr>
  </w:style>
  <w:style w:type="table" w:customStyle="1" w:styleId="Lentelstinklelis3">
    <w:name w:val="Lentelės tinklelis3"/>
    <w:basedOn w:val="TableNormal"/>
    <w:next w:val="TableGrid"/>
    <w:uiPriority w:val="39"/>
    <w:rsid w:val="00AD5446"/>
    <w:pPr>
      <w:spacing w:line="240" w:lineRule="auto"/>
      <w:ind w:firstLine="0"/>
      <w:jc w:val="left"/>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220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2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149674">
      <w:bodyDiv w:val="1"/>
      <w:marLeft w:val="0"/>
      <w:marRight w:val="0"/>
      <w:marTop w:val="0"/>
      <w:marBottom w:val="0"/>
      <w:divBdr>
        <w:top w:val="none" w:sz="0" w:space="0" w:color="auto"/>
        <w:left w:val="none" w:sz="0" w:space="0" w:color="auto"/>
        <w:bottom w:val="none" w:sz="0" w:space="0" w:color="auto"/>
        <w:right w:val="none" w:sz="0" w:space="0" w:color="auto"/>
      </w:divBdr>
    </w:div>
    <w:div w:id="10697373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096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35466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662874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35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8494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18">
      <w:bodyDiv w:val="1"/>
      <w:marLeft w:val="0"/>
      <w:marRight w:val="0"/>
      <w:marTop w:val="0"/>
      <w:marBottom w:val="0"/>
      <w:divBdr>
        <w:top w:val="none" w:sz="0" w:space="0" w:color="auto"/>
        <w:left w:val="none" w:sz="0" w:space="0" w:color="auto"/>
        <w:bottom w:val="none" w:sz="0" w:space="0" w:color="auto"/>
        <w:right w:val="none" w:sz="0" w:space="0" w:color="auto"/>
      </w:divBdr>
    </w:div>
    <w:div w:id="795416151">
      <w:bodyDiv w:val="1"/>
      <w:marLeft w:val="0"/>
      <w:marRight w:val="0"/>
      <w:marTop w:val="0"/>
      <w:marBottom w:val="0"/>
      <w:divBdr>
        <w:top w:val="none" w:sz="0" w:space="0" w:color="auto"/>
        <w:left w:val="none" w:sz="0" w:space="0" w:color="auto"/>
        <w:bottom w:val="none" w:sz="0" w:space="0" w:color="auto"/>
        <w:right w:val="none" w:sz="0" w:space="0" w:color="auto"/>
      </w:divBdr>
    </w:div>
    <w:div w:id="80624549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7442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18593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26157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892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64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3806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35964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rackyte@ao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3132</Words>
  <Characters>17855</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19</cp:revision>
  <cp:lastPrinted>2021-11-02T20:49:00Z</cp:lastPrinted>
  <dcterms:created xsi:type="dcterms:W3CDTF">2025-05-15T07:08:00Z</dcterms:created>
  <dcterms:modified xsi:type="dcterms:W3CDTF">2026-05-13T08:47:00Z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2025-05-12T12:25:48Z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d238a6cf-a8fa-471e-bcf3-9961b248c1a2</vt:lpwstr>
  </property>
  <property fmtid="{D5CDD505-2E9C-101B-9397-08002B2CF9AE}" pid="10" name="MSIP_Label_9043f10a-881e-4653-a55e-02ca2cc829dc_ContentBits">
    <vt:lpwstr>0</vt:lpwstr>
  </property>
</Properties>
</file>