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DDEE" w14:textId="212443C0" w:rsidR="003B540E" w:rsidRPr="00296D73" w:rsidRDefault="003D787C" w:rsidP="00867394">
      <w:pPr>
        <w:ind w:left="5670" w:firstLine="1134"/>
        <w:jc w:val="right"/>
        <w:rPr>
          <w:rFonts w:eastAsia="Calibri"/>
          <w:b/>
          <w:szCs w:val="22"/>
        </w:rPr>
      </w:pPr>
      <w:r w:rsidRPr="00296D73">
        <w:rPr>
          <w:rFonts w:eastAsia="Calibri"/>
          <w:b/>
          <w:szCs w:val="22"/>
        </w:rPr>
        <w:t xml:space="preserve"> </w:t>
      </w:r>
      <w:r w:rsidR="00867394" w:rsidRPr="00296D73">
        <w:rPr>
          <w:rFonts w:eastAsia="Calibri"/>
          <w:b/>
          <w:szCs w:val="22"/>
        </w:rPr>
        <w:t>Priedas Nr. 1</w:t>
      </w:r>
    </w:p>
    <w:p w14:paraId="7ABEC405" w14:textId="77777777" w:rsidR="00867394" w:rsidRPr="00296D73" w:rsidRDefault="00867394" w:rsidP="00867394">
      <w:pPr>
        <w:ind w:left="5670" w:firstLine="1134"/>
        <w:jc w:val="right"/>
        <w:rPr>
          <w:rFonts w:eastAsia="Calibri"/>
          <w:b/>
          <w:szCs w:val="22"/>
        </w:rPr>
      </w:pPr>
    </w:p>
    <w:p w14:paraId="7090E610" w14:textId="610995FD" w:rsidR="003B540E" w:rsidRPr="00296D73" w:rsidRDefault="00867394" w:rsidP="00867394">
      <w:pPr>
        <w:tabs>
          <w:tab w:val="right" w:leader="underscore" w:pos="8640"/>
        </w:tabs>
        <w:spacing w:before="120"/>
        <w:ind w:left="5670" w:firstLine="1134"/>
        <w:jc w:val="right"/>
        <w:rPr>
          <w:rFonts w:eastAsia="Calibri"/>
          <w:b/>
          <w:bCs/>
          <w:szCs w:val="22"/>
        </w:rPr>
      </w:pPr>
      <w:r w:rsidRPr="00296D73">
        <w:rPr>
          <w:rFonts w:eastAsia="Calibri"/>
          <w:b/>
          <w:bCs/>
        </w:rPr>
        <w:t>Projektas</w:t>
      </w:r>
    </w:p>
    <w:p w14:paraId="01D6F96A" w14:textId="7D04A27E" w:rsidR="00B77311" w:rsidRDefault="00867394" w:rsidP="00B77311">
      <w:pPr>
        <w:autoSpaceDE w:val="0"/>
        <w:autoSpaceDN w:val="0"/>
        <w:adjustRightInd w:val="0"/>
        <w:jc w:val="center"/>
      </w:pPr>
      <w:r w:rsidRPr="00296D73">
        <w:t>TECHNIN</w:t>
      </w:r>
      <w:r w:rsidR="00296D73" w:rsidRPr="00296D73">
        <w:t>Ė</w:t>
      </w:r>
      <w:r w:rsidRPr="00296D73">
        <w:t xml:space="preserve"> SPECIFIKACIJA</w:t>
      </w:r>
    </w:p>
    <w:p w14:paraId="45788DD2" w14:textId="77777777" w:rsidR="007D7C06" w:rsidRPr="00296D73" w:rsidRDefault="007D7C06" w:rsidP="00B77311">
      <w:pPr>
        <w:autoSpaceDE w:val="0"/>
        <w:autoSpaceDN w:val="0"/>
        <w:adjustRightInd w:val="0"/>
        <w:jc w:val="center"/>
      </w:pPr>
    </w:p>
    <w:p w14:paraId="39E0EF20" w14:textId="52CC0703" w:rsidR="00867394" w:rsidRPr="007D7C06" w:rsidRDefault="007D7C06" w:rsidP="00B773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7C06">
        <w:rPr>
          <w:sz w:val="28"/>
          <w:szCs w:val="28"/>
        </w:rPr>
        <w:t>Mėginių tyrimams paruošimo įranga</w:t>
      </w:r>
    </w:p>
    <w:p w14:paraId="4E92B197" w14:textId="77777777" w:rsidR="007D7C06" w:rsidRPr="00296D73" w:rsidRDefault="007D7C06" w:rsidP="00B77311">
      <w:pPr>
        <w:autoSpaceDE w:val="0"/>
        <w:autoSpaceDN w:val="0"/>
        <w:adjustRightInd w:val="0"/>
        <w:jc w:val="center"/>
      </w:pPr>
    </w:p>
    <w:p w14:paraId="208DC004" w14:textId="7567F8E9" w:rsidR="00B77311" w:rsidRPr="00296D73" w:rsidRDefault="00B149DA" w:rsidP="007D7C06">
      <w:pPr>
        <w:tabs>
          <w:tab w:val="left" w:pos="3686"/>
        </w:tabs>
        <w:autoSpaceDE w:val="0"/>
        <w:autoSpaceDN w:val="0"/>
        <w:adjustRightInd w:val="0"/>
        <w:ind w:left="720"/>
        <w:jc w:val="center"/>
        <w:rPr>
          <w:b/>
          <w:bCs/>
          <w:sz w:val="32"/>
          <w:szCs w:val="32"/>
        </w:rPr>
      </w:pPr>
      <w:r w:rsidRPr="00296D73">
        <w:rPr>
          <w:b/>
          <w:bCs/>
          <w:sz w:val="32"/>
          <w:szCs w:val="32"/>
        </w:rPr>
        <w:t>Stalinis žiauninis traiškytuvas</w:t>
      </w:r>
    </w:p>
    <w:p w14:paraId="5EBD35B5" w14:textId="77777777" w:rsidR="00CE1630" w:rsidRPr="00296D73" w:rsidRDefault="00CE1630" w:rsidP="00CE1630">
      <w:pPr>
        <w:autoSpaceDE w:val="0"/>
        <w:autoSpaceDN w:val="0"/>
        <w:adjustRightInd w:val="0"/>
        <w:ind w:left="72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2717"/>
        <w:gridCol w:w="6201"/>
      </w:tblGrid>
      <w:tr w:rsidR="00C45284" w:rsidRPr="00296D73" w14:paraId="0B8D6837" w14:textId="77777777" w:rsidTr="00867394">
        <w:tc>
          <w:tcPr>
            <w:tcW w:w="1219" w:type="dxa"/>
          </w:tcPr>
          <w:p w14:paraId="76BD7171" w14:textId="6911724C" w:rsidR="00C45284" w:rsidRPr="00296D73" w:rsidRDefault="00C45284" w:rsidP="00AB7576">
            <w:pPr>
              <w:spacing w:before="120" w:after="120"/>
              <w:rPr>
                <w:b/>
              </w:rPr>
            </w:pPr>
            <w:r w:rsidRPr="00296D73">
              <w:rPr>
                <w:b/>
              </w:rPr>
              <w:t>Eil. Nr.</w:t>
            </w:r>
          </w:p>
        </w:tc>
        <w:tc>
          <w:tcPr>
            <w:tcW w:w="2717" w:type="dxa"/>
          </w:tcPr>
          <w:p w14:paraId="0E6B289A" w14:textId="078AE69B" w:rsidR="00C45284" w:rsidRPr="00296D73" w:rsidRDefault="00C45284" w:rsidP="00867394">
            <w:pPr>
              <w:spacing w:before="120" w:after="120"/>
              <w:jc w:val="center"/>
              <w:rPr>
                <w:b/>
              </w:rPr>
            </w:pPr>
            <w:r w:rsidRPr="00296D73">
              <w:rPr>
                <w:b/>
              </w:rPr>
              <w:t>Rodiklis</w:t>
            </w:r>
          </w:p>
        </w:tc>
        <w:tc>
          <w:tcPr>
            <w:tcW w:w="6201" w:type="dxa"/>
          </w:tcPr>
          <w:p w14:paraId="400143A8" w14:textId="77777777" w:rsidR="00C45284" w:rsidRPr="00296D73" w:rsidRDefault="00C45284" w:rsidP="00867394">
            <w:pPr>
              <w:spacing w:before="120" w:after="120"/>
              <w:jc w:val="center"/>
              <w:rPr>
                <w:b/>
              </w:rPr>
            </w:pPr>
            <w:r w:rsidRPr="00296D73">
              <w:rPr>
                <w:b/>
              </w:rPr>
              <w:t>Reikalavimai</w:t>
            </w:r>
          </w:p>
        </w:tc>
      </w:tr>
      <w:tr w:rsidR="00C45284" w:rsidRPr="00296D73" w14:paraId="1B3684F1" w14:textId="77777777" w:rsidTr="00867394">
        <w:tc>
          <w:tcPr>
            <w:tcW w:w="1219" w:type="dxa"/>
          </w:tcPr>
          <w:p w14:paraId="4B000DC7" w14:textId="3CF8C685" w:rsidR="00C45284" w:rsidRPr="00296D73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2717" w:type="dxa"/>
          </w:tcPr>
          <w:p w14:paraId="4AE3B3D6" w14:textId="7CB32B70" w:rsidR="00C45284" w:rsidRPr="00296D73" w:rsidRDefault="008D5351" w:rsidP="00AB7576">
            <w:pPr>
              <w:spacing w:before="120" w:after="120"/>
            </w:pPr>
            <w:r w:rsidRPr="00296D73">
              <w:t>Įrenginys</w:t>
            </w:r>
          </w:p>
        </w:tc>
        <w:tc>
          <w:tcPr>
            <w:tcW w:w="6201" w:type="dxa"/>
          </w:tcPr>
          <w:p w14:paraId="1C76F8E1" w14:textId="6DD0937F" w:rsidR="00C45284" w:rsidRPr="00296D73" w:rsidRDefault="00B149DA" w:rsidP="00AB7576">
            <w:pPr>
              <w:spacing w:before="120" w:after="120"/>
            </w:pPr>
            <w:r w:rsidRPr="00296D73">
              <w:t>Ant stalo statomas žiauninis traiškytuvas</w:t>
            </w:r>
            <w:r w:rsidR="005408DD" w:rsidRPr="00296D73">
              <w:t>.</w:t>
            </w:r>
          </w:p>
        </w:tc>
      </w:tr>
      <w:tr w:rsidR="00C45284" w:rsidRPr="00296D73" w14:paraId="7AF0F856" w14:textId="77777777" w:rsidTr="00867394">
        <w:tc>
          <w:tcPr>
            <w:tcW w:w="1219" w:type="dxa"/>
          </w:tcPr>
          <w:p w14:paraId="70C023DF" w14:textId="2EE4AF43" w:rsidR="00C45284" w:rsidRPr="00296D73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2717" w:type="dxa"/>
          </w:tcPr>
          <w:p w14:paraId="1596C3AE" w14:textId="108DCE92" w:rsidR="00C45284" w:rsidRPr="00296D73" w:rsidRDefault="005408DD" w:rsidP="00AB7576">
            <w:pPr>
              <w:spacing w:before="120" w:after="120"/>
            </w:pPr>
            <w:r w:rsidRPr="00296D73">
              <w:t>Paskirtis</w:t>
            </w:r>
          </w:p>
        </w:tc>
        <w:tc>
          <w:tcPr>
            <w:tcW w:w="6201" w:type="dxa"/>
          </w:tcPr>
          <w:p w14:paraId="53DDB18B" w14:textId="4727B2BB" w:rsidR="00C45284" w:rsidRPr="00296D73" w:rsidRDefault="00B149DA" w:rsidP="00AB7576">
            <w:pPr>
              <w:spacing w:before="120" w:after="120"/>
            </w:pPr>
            <w:r w:rsidRPr="00296D73">
              <w:t>Įvairių kietų mėginių pirminis smulkinimas prieš malimą</w:t>
            </w:r>
            <w:r w:rsidR="005408DD" w:rsidRPr="00296D73">
              <w:t>.</w:t>
            </w:r>
          </w:p>
        </w:tc>
      </w:tr>
      <w:tr w:rsidR="00C45284" w:rsidRPr="00296D73" w14:paraId="2D388BE9" w14:textId="77777777" w:rsidTr="00867394">
        <w:tc>
          <w:tcPr>
            <w:tcW w:w="1219" w:type="dxa"/>
          </w:tcPr>
          <w:p w14:paraId="5B24D98F" w14:textId="16247A1B" w:rsidR="00C45284" w:rsidRPr="00296D73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2717" w:type="dxa"/>
          </w:tcPr>
          <w:p w14:paraId="0973E917" w14:textId="6DF62D14" w:rsidR="00C45284" w:rsidRPr="00296D73" w:rsidRDefault="00A801F7" w:rsidP="00AB7576">
            <w:pPr>
              <w:spacing w:before="120" w:after="120"/>
            </w:pPr>
            <w:r w:rsidRPr="00296D73">
              <w:t>Smulki</w:t>
            </w:r>
            <w:r w:rsidR="006013ED" w:rsidRPr="00296D73">
              <w:t>nama frakcija</w:t>
            </w:r>
          </w:p>
        </w:tc>
        <w:tc>
          <w:tcPr>
            <w:tcW w:w="6201" w:type="dxa"/>
          </w:tcPr>
          <w:p w14:paraId="3EC1D5EC" w14:textId="769BD8AF" w:rsidR="00C45284" w:rsidRPr="00296D73" w:rsidRDefault="00A801F7" w:rsidP="00AB7576">
            <w:pPr>
              <w:spacing w:before="120" w:after="120"/>
            </w:pPr>
            <w:r w:rsidRPr="00296D73">
              <w:t>&lt;</w:t>
            </w:r>
            <w:r w:rsidR="006013ED" w:rsidRPr="00296D73">
              <w:t xml:space="preserve"> 40 mm</w:t>
            </w:r>
          </w:p>
        </w:tc>
      </w:tr>
      <w:tr w:rsidR="004432C3" w:rsidRPr="00296D73" w14:paraId="66E6DBA3" w14:textId="77777777" w:rsidTr="00867394">
        <w:tc>
          <w:tcPr>
            <w:tcW w:w="1219" w:type="dxa"/>
          </w:tcPr>
          <w:p w14:paraId="5523789D" w14:textId="77777777" w:rsidR="004432C3" w:rsidRPr="00296D73" w:rsidRDefault="004432C3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2717" w:type="dxa"/>
          </w:tcPr>
          <w:p w14:paraId="4CD7150C" w14:textId="6AC0F359" w:rsidR="004432C3" w:rsidRPr="00296D73" w:rsidRDefault="006013ED" w:rsidP="00AB7576">
            <w:pPr>
              <w:spacing w:before="120" w:after="120"/>
            </w:pPr>
            <w:r w:rsidRPr="00296D73">
              <w:t>Susmulkinta frakcija</w:t>
            </w:r>
          </w:p>
        </w:tc>
        <w:tc>
          <w:tcPr>
            <w:tcW w:w="6201" w:type="dxa"/>
          </w:tcPr>
          <w:p w14:paraId="724F4A6B" w14:textId="1DBE3EC5" w:rsidR="003A62AD" w:rsidRPr="00296D73" w:rsidRDefault="00A801F7" w:rsidP="00AB7576">
            <w:pPr>
              <w:spacing w:before="120" w:after="120"/>
            </w:pPr>
            <w:r w:rsidRPr="00296D73">
              <w:t>&lt;</w:t>
            </w:r>
            <w:r w:rsidR="006013ED" w:rsidRPr="00296D73">
              <w:t xml:space="preserve"> 0,5 mm.</w:t>
            </w:r>
          </w:p>
        </w:tc>
      </w:tr>
      <w:tr w:rsidR="004432C3" w:rsidRPr="00296D73" w14:paraId="08ABB5C2" w14:textId="77777777" w:rsidTr="00867394">
        <w:tc>
          <w:tcPr>
            <w:tcW w:w="1219" w:type="dxa"/>
          </w:tcPr>
          <w:p w14:paraId="0E487E98" w14:textId="77777777" w:rsidR="004432C3" w:rsidRPr="00296D73" w:rsidRDefault="004432C3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2717" w:type="dxa"/>
          </w:tcPr>
          <w:p w14:paraId="0E2D589A" w14:textId="5D8F1C0E" w:rsidR="004432C3" w:rsidRPr="00296D73" w:rsidRDefault="006013ED" w:rsidP="00AB7576">
            <w:pPr>
              <w:spacing w:before="120" w:after="120"/>
            </w:pPr>
            <w:r w:rsidRPr="00296D73">
              <w:t xml:space="preserve">Greitis </w:t>
            </w:r>
          </w:p>
        </w:tc>
        <w:tc>
          <w:tcPr>
            <w:tcW w:w="6201" w:type="dxa"/>
          </w:tcPr>
          <w:p w14:paraId="7CACB514" w14:textId="765EA6B9" w:rsidR="00B62942" w:rsidRPr="00296D73" w:rsidRDefault="006013ED" w:rsidP="00AB7576">
            <w:pPr>
              <w:spacing w:before="120" w:after="120"/>
            </w:pPr>
            <w:r w:rsidRPr="00296D73">
              <w:t xml:space="preserve">Ne blogiau kaip 500 – 1000 </w:t>
            </w:r>
            <w:proofErr w:type="spellStart"/>
            <w:r w:rsidRPr="00296D73">
              <w:t>rpm</w:t>
            </w:r>
            <w:proofErr w:type="spellEnd"/>
            <w:r w:rsidRPr="00296D73">
              <w:t xml:space="preserve"> (apsisukimų per minutę).</w:t>
            </w:r>
          </w:p>
        </w:tc>
      </w:tr>
      <w:tr w:rsidR="003A62AD" w:rsidRPr="00296D73" w14:paraId="1AF17808" w14:textId="77777777" w:rsidTr="00867394">
        <w:tc>
          <w:tcPr>
            <w:tcW w:w="1219" w:type="dxa"/>
          </w:tcPr>
          <w:p w14:paraId="0AE113C1" w14:textId="77777777" w:rsidR="003A62AD" w:rsidRPr="00296D73" w:rsidRDefault="003A62AD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2717" w:type="dxa"/>
          </w:tcPr>
          <w:p w14:paraId="77BF94AC" w14:textId="14CB4BEB" w:rsidR="003A62AD" w:rsidRPr="00296D73" w:rsidRDefault="00A801F7" w:rsidP="00AB7576">
            <w:pPr>
              <w:spacing w:before="120" w:after="120"/>
            </w:pPr>
            <w:r w:rsidRPr="00296D73">
              <w:t>Žiaunų (</w:t>
            </w:r>
            <w:r w:rsidRPr="00296D73">
              <w:rPr>
                <w:i/>
                <w:iCs/>
              </w:rPr>
              <w:t>plokštelių</w:t>
            </w:r>
            <w:r w:rsidRPr="00296D73">
              <w:t xml:space="preserve">) </w:t>
            </w:r>
            <w:r w:rsidR="006013ED" w:rsidRPr="00296D73">
              <w:t>medžiaga</w:t>
            </w:r>
          </w:p>
        </w:tc>
        <w:tc>
          <w:tcPr>
            <w:tcW w:w="6201" w:type="dxa"/>
          </w:tcPr>
          <w:p w14:paraId="0BB78838" w14:textId="6B4BBB46" w:rsidR="003A62AD" w:rsidRPr="00296D73" w:rsidRDefault="006013ED" w:rsidP="00AB7576">
            <w:pPr>
              <w:spacing w:before="120" w:after="120"/>
            </w:pPr>
            <w:r w:rsidRPr="00296D73">
              <w:t>Volframo karbidas</w:t>
            </w:r>
          </w:p>
        </w:tc>
      </w:tr>
      <w:tr w:rsidR="00C45284" w:rsidRPr="00296D73" w14:paraId="39FD8480" w14:textId="77777777" w:rsidTr="00867394">
        <w:tc>
          <w:tcPr>
            <w:tcW w:w="1219" w:type="dxa"/>
          </w:tcPr>
          <w:p w14:paraId="7984E06D" w14:textId="427F37BA" w:rsidR="00C45284" w:rsidRPr="00296D73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2717" w:type="dxa"/>
          </w:tcPr>
          <w:p w14:paraId="149DD65A" w14:textId="71ACE3A7" w:rsidR="00C45284" w:rsidRPr="00296D73" w:rsidRDefault="006013ED" w:rsidP="00AB7576">
            <w:pPr>
              <w:spacing w:before="120" w:after="120"/>
            </w:pPr>
            <w:r w:rsidRPr="00296D73">
              <w:t>Reguliuojamas tarpas tarp plokštelių</w:t>
            </w:r>
          </w:p>
        </w:tc>
        <w:tc>
          <w:tcPr>
            <w:tcW w:w="6201" w:type="dxa"/>
          </w:tcPr>
          <w:p w14:paraId="0634FDE9" w14:textId="3301FA70" w:rsidR="007B698F" w:rsidRPr="00296D73" w:rsidRDefault="006013ED" w:rsidP="00A801F7">
            <w:pPr>
              <w:spacing w:before="120" w:after="120"/>
              <w:jc w:val="both"/>
            </w:pPr>
            <w:r w:rsidRPr="00296D73">
              <w:t>Ne blogiau kaip 0 – 11 mm</w:t>
            </w:r>
          </w:p>
        </w:tc>
      </w:tr>
      <w:tr w:rsidR="00A801F7" w:rsidRPr="00296D73" w14:paraId="3F520531" w14:textId="77777777" w:rsidTr="00867394">
        <w:tc>
          <w:tcPr>
            <w:tcW w:w="1219" w:type="dxa"/>
          </w:tcPr>
          <w:p w14:paraId="34E7AC3F" w14:textId="77777777" w:rsidR="00A801F7" w:rsidRPr="00296D73" w:rsidRDefault="00A801F7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2717" w:type="dxa"/>
          </w:tcPr>
          <w:p w14:paraId="36C7BFAF" w14:textId="234E50FE" w:rsidR="00A801F7" w:rsidRPr="00296D73" w:rsidRDefault="00A801F7" w:rsidP="00AB7576">
            <w:pPr>
              <w:spacing w:before="120" w:after="120"/>
            </w:pPr>
            <w:r w:rsidRPr="00296D73">
              <w:t>Surinkimo talpa</w:t>
            </w:r>
          </w:p>
        </w:tc>
        <w:tc>
          <w:tcPr>
            <w:tcW w:w="6201" w:type="dxa"/>
          </w:tcPr>
          <w:p w14:paraId="28116B67" w14:textId="60236335" w:rsidR="00A801F7" w:rsidRPr="00296D73" w:rsidRDefault="00A801F7" w:rsidP="00A801F7">
            <w:pPr>
              <w:spacing w:before="120" w:after="120"/>
              <w:jc w:val="both"/>
            </w:pPr>
            <w:r w:rsidRPr="00296D73">
              <w:t>Bent 3 L</w:t>
            </w:r>
          </w:p>
        </w:tc>
      </w:tr>
      <w:tr w:rsidR="00C45284" w:rsidRPr="00296D73" w14:paraId="68CF201B" w14:textId="77777777" w:rsidTr="00867394">
        <w:tc>
          <w:tcPr>
            <w:tcW w:w="1219" w:type="dxa"/>
          </w:tcPr>
          <w:p w14:paraId="732ADF86" w14:textId="2F4DECA5" w:rsidR="00C45284" w:rsidRPr="00296D73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2717" w:type="dxa"/>
          </w:tcPr>
          <w:p w14:paraId="4DD0E676" w14:textId="169F953D" w:rsidR="00C45284" w:rsidRPr="00296D73" w:rsidRDefault="006013ED" w:rsidP="00AB7576">
            <w:pPr>
              <w:spacing w:before="120" w:after="120"/>
            </w:pPr>
            <w:r w:rsidRPr="00296D73">
              <w:t>Maitinimas</w:t>
            </w:r>
          </w:p>
        </w:tc>
        <w:tc>
          <w:tcPr>
            <w:tcW w:w="6201" w:type="dxa"/>
          </w:tcPr>
          <w:p w14:paraId="62260D0A" w14:textId="5FBB9575" w:rsidR="007B698F" w:rsidRPr="00296D73" w:rsidRDefault="006013ED" w:rsidP="00A801F7">
            <w:pPr>
              <w:spacing w:after="120"/>
            </w:pPr>
            <w:r w:rsidRPr="00296D73">
              <w:t>220 V, 50 Hz</w:t>
            </w:r>
          </w:p>
        </w:tc>
      </w:tr>
      <w:tr w:rsidR="00C45284" w:rsidRPr="00296D73" w14:paraId="6F2F2472" w14:textId="77777777" w:rsidTr="00867394">
        <w:tc>
          <w:tcPr>
            <w:tcW w:w="1219" w:type="dxa"/>
          </w:tcPr>
          <w:p w14:paraId="1C520148" w14:textId="402E2AE6" w:rsidR="00C45284" w:rsidRPr="00296D73" w:rsidRDefault="00C45284" w:rsidP="001F44D0">
            <w:pPr>
              <w:numPr>
                <w:ilvl w:val="0"/>
                <w:numId w:val="4"/>
              </w:numPr>
              <w:spacing w:before="120" w:after="120"/>
            </w:pPr>
          </w:p>
        </w:tc>
        <w:tc>
          <w:tcPr>
            <w:tcW w:w="2717" w:type="dxa"/>
          </w:tcPr>
          <w:p w14:paraId="3C85DACD" w14:textId="54868580" w:rsidR="00C45284" w:rsidRPr="00296D73" w:rsidRDefault="00E179E3" w:rsidP="00AB7576">
            <w:pPr>
              <w:spacing w:before="120" w:after="120"/>
            </w:pPr>
            <w:r w:rsidRPr="00296D73">
              <w:t xml:space="preserve">Įrenginio įdiegimas ir </w:t>
            </w:r>
            <w:r w:rsidR="00867394" w:rsidRPr="00296D73">
              <w:t xml:space="preserve">personalo </w:t>
            </w:r>
            <w:r w:rsidRPr="00296D73">
              <w:t>apmokymas</w:t>
            </w:r>
          </w:p>
        </w:tc>
        <w:tc>
          <w:tcPr>
            <w:tcW w:w="6201" w:type="dxa"/>
          </w:tcPr>
          <w:p w14:paraId="7627C7F6" w14:textId="3CD27A11" w:rsidR="00C45284" w:rsidRPr="00296D73" w:rsidRDefault="00E179E3" w:rsidP="00AB7576">
            <w:pPr>
              <w:spacing w:before="120" w:after="120"/>
            </w:pPr>
            <w:r w:rsidRPr="00296D73">
              <w:t>Būtina.</w:t>
            </w:r>
          </w:p>
        </w:tc>
      </w:tr>
    </w:tbl>
    <w:p w14:paraId="2BDB582B" w14:textId="77777777" w:rsidR="002321AA" w:rsidRPr="00296D73" w:rsidRDefault="002321AA" w:rsidP="002321AA">
      <w:pPr>
        <w:autoSpaceDE w:val="0"/>
        <w:autoSpaceDN w:val="0"/>
        <w:adjustRightInd w:val="0"/>
        <w:jc w:val="both"/>
      </w:pPr>
    </w:p>
    <w:sectPr w:rsidR="002321AA" w:rsidRPr="00296D73" w:rsidSect="005A2648">
      <w:pgSz w:w="11906" w:h="16838"/>
      <w:pgMar w:top="1134" w:right="567" w:bottom="567" w:left="1418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GaramondTT-Regular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7CC6"/>
    <w:multiLevelType w:val="hybridMultilevel"/>
    <w:tmpl w:val="3B1AD5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9922DD"/>
    <w:multiLevelType w:val="hybridMultilevel"/>
    <w:tmpl w:val="58F07444"/>
    <w:lvl w:ilvl="0" w:tplc="0427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 w15:restartNumberingAfterBreak="0">
    <w:nsid w:val="4CC032A4"/>
    <w:multiLevelType w:val="hybridMultilevel"/>
    <w:tmpl w:val="D654D8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44493"/>
    <w:multiLevelType w:val="multilevel"/>
    <w:tmpl w:val="36FA88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7316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70127">
    <w:abstractNumId w:val="1"/>
  </w:num>
  <w:num w:numId="3" w16cid:durableId="2123835593">
    <w:abstractNumId w:val="0"/>
  </w:num>
  <w:num w:numId="4" w16cid:durableId="193312634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7"/>
  <w:hyphenationZone w:val="396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E18"/>
    <w:rsid w:val="00002D86"/>
    <w:rsid w:val="00005D1D"/>
    <w:rsid w:val="000163A7"/>
    <w:rsid w:val="000167F3"/>
    <w:rsid w:val="000229F7"/>
    <w:rsid w:val="00023BD0"/>
    <w:rsid w:val="00044183"/>
    <w:rsid w:val="00046046"/>
    <w:rsid w:val="00052433"/>
    <w:rsid w:val="00063F03"/>
    <w:rsid w:val="00083E86"/>
    <w:rsid w:val="000854A6"/>
    <w:rsid w:val="00092C03"/>
    <w:rsid w:val="000948C2"/>
    <w:rsid w:val="000967AF"/>
    <w:rsid w:val="000A2CB3"/>
    <w:rsid w:val="000B3AC5"/>
    <w:rsid w:val="000B55E7"/>
    <w:rsid w:val="000C2637"/>
    <w:rsid w:val="000F11E0"/>
    <w:rsid w:val="000F2463"/>
    <w:rsid w:val="00102BA2"/>
    <w:rsid w:val="00121F2C"/>
    <w:rsid w:val="0012334E"/>
    <w:rsid w:val="00127105"/>
    <w:rsid w:val="001275F0"/>
    <w:rsid w:val="0013020D"/>
    <w:rsid w:val="001323AC"/>
    <w:rsid w:val="0015411E"/>
    <w:rsid w:val="0016144C"/>
    <w:rsid w:val="00170A8A"/>
    <w:rsid w:val="001B63F8"/>
    <w:rsid w:val="001B7E98"/>
    <w:rsid w:val="001D0745"/>
    <w:rsid w:val="001E4538"/>
    <w:rsid w:val="001E4D98"/>
    <w:rsid w:val="001F44D0"/>
    <w:rsid w:val="001F6BB2"/>
    <w:rsid w:val="001F7A0D"/>
    <w:rsid w:val="00231E20"/>
    <w:rsid w:val="002321AA"/>
    <w:rsid w:val="0025102E"/>
    <w:rsid w:val="0026209D"/>
    <w:rsid w:val="00265B94"/>
    <w:rsid w:val="002709FE"/>
    <w:rsid w:val="00272C0F"/>
    <w:rsid w:val="00280641"/>
    <w:rsid w:val="00295104"/>
    <w:rsid w:val="00296D73"/>
    <w:rsid w:val="002A1155"/>
    <w:rsid w:val="002A1992"/>
    <w:rsid w:val="002B13A1"/>
    <w:rsid w:val="002B424C"/>
    <w:rsid w:val="002E5945"/>
    <w:rsid w:val="002E6675"/>
    <w:rsid w:val="002F2165"/>
    <w:rsid w:val="003056C7"/>
    <w:rsid w:val="00313C19"/>
    <w:rsid w:val="00341629"/>
    <w:rsid w:val="00351A33"/>
    <w:rsid w:val="00354205"/>
    <w:rsid w:val="003553DA"/>
    <w:rsid w:val="0035645A"/>
    <w:rsid w:val="00367D3B"/>
    <w:rsid w:val="00371772"/>
    <w:rsid w:val="00372E7D"/>
    <w:rsid w:val="00385206"/>
    <w:rsid w:val="003874D2"/>
    <w:rsid w:val="003A4C77"/>
    <w:rsid w:val="003A62AD"/>
    <w:rsid w:val="003B0374"/>
    <w:rsid w:val="003B540E"/>
    <w:rsid w:val="003D3D40"/>
    <w:rsid w:val="003D787C"/>
    <w:rsid w:val="003E2D7B"/>
    <w:rsid w:val="003F11C9"/>
    <w:rsid w:val="003F3A54"/>
    <w:rsid w:val="00413C09"/>
    <w:rsid w:val="00416759"/>
    <w:rsid w:val="00420EB4"/>
    <w:rsid w:val="004432C3"/>
    <w:rsid w:val="00461AF6"/>
    <w:rsid w:val="004703CE"/>
    <w:rsid w:val="004853EB"/>
    <w:rsid w:val="004953B6"/>
    <w:rsid w:val="00496182"/>
    <w:rsid w:val="004B0DFF"/>
    <w:rsid w:val="004B18C7"/>
    <w:rsid w:val="004D4809"/>
    <w:rsid w:val="004E0B60"/>
    <w:rsid w:val="00502DBC"/>
    <w:rsid w:val="005169FE"/>
    <w:rsid w:val="00521A89"/>
    <w:rsid w:val="005270EF"/>
    <w:rsid w:val="005313B7"/>
    <w:rsid w:val="005408DD"/>
    <w:rsid w:val="005447F0"/>
    <w:rsid w:val="00555364"/>
    <w:rsid w:val="005606A1"/>
    <w:rsid w:val="00564E75"/>
    <w:rsid w:val="00591DD4"/>
    <w:rsid w:val="0059350C"/>
    <w:rsid w:val="005A2648"/>
    <w:rsid w:val="005B1EB9"/>
    <w:rsid w:val="005B7951"/>
    <w:rsid w:val="005C26D4"/>
    <w:rsid w:val="005C6027"/>
    <w:rsid w:val="005D4969"/>
    <w:rsid w:val="005F1E78"/>
    <w:rsid w:val="006013ED"/>
    <w:rsid w:val="00603BEE"/>
    <w:rsid w:val="00643CD1"/>
    <w:rsid w:val="00653460"/>
    <w:rsid w:val="00663D85"/>
    <w:rsid w:val="0067039C"/>
    <w:rsid w:val="00670F79"/>
    <w:rsid w:val="006751C2"/>
    <w:rsid w:val="00680E6E"/>
    <w:rsid w:val="00685A8B"/>
    <w:rsid w:val="006A35B6"/>
    <w:rsid w:val="006C0A0E"/>
    <w:rsid w:val="006C4526"/>
    <w:rsid w:val="006D1762"/>
    <w:rsid w:val="006F2B52"/>
    <w:rsid w:val="006F7446"/>
    <w:rsid w:val="0070018E"/>
    <w:rsid w:val="00734061"/>
    <w:rsid w:val="007367AC"/>
    <w:rsid w:val="007477B2"/>
    <w:rsid w:val="007533A6"/>
    <w:rsid w:val="00755739"/>
    <w:rsid w:val="00755838"/>
    <w:rsid w:val="00765280"/>
    <w:rsid w:val="00766939"/>
    <w:rsid w:val="00780595"/>
    <w:rsid w:val="00784076"/>
    <w:rsid w:val="00785D58"/>
    <w:rsid w:val="007915F4"/>
    <w:rsid w:val="0079623F"/>
    <w:rsid w:val="007A7ACD"/>
    <w:rsid w:val="007B698F"/>
    <w:rsid w:val="007C0653"/>
    <w:rsid w:val="007C3389"/>
    <w:rsid w:val="007C3A02"/>
    <w:rsid w:val="007C3BDD"/>
    <w:rsid w:val="007C6834"/>
    <w:rsid w:val="007D40B4"/>
    <w:rsid w:val="007D7C06"/>
    <w:rsid w:val="007E3404"/>
    <w:rsid w:val="007F4F9D"/>
    <w:rsid w:val="008019AA"/>
    <w:rsid w:val="008160C1"/>
    <w:rsid w:val="00825566"/>
    <w:rsid w:val="00837B6A"/>
    <w:rsid w:val="00841453"/>
    <w:rsid w:val="00841701"/>
    <w:rsid w:val="00844164"/>
    <w:rsid w:val="008527B4"/>
    <w:rsid w:val="0086690D"/>
    <w:rsid w:val="00867394"/>
    <w:rsid w:val="00873362"/>
    <w:rsid w:val="00873E77"/>
    <w:rsid w:val="00881CD1"/>
    <w:rsid w:val="00886A57"/>
    <w:rsid w:val="00890479"/>
    <w:rsid w:val="00890D2A"/>
    <w:rsid w:val="008A62B4"/>
    <w:rsid w:val="008B2704"/>
    <w:rsid w:val="008B381C"/>
    <w:rsid w:val="008B6AFE"/>
    <w:rsid w:val="008C3D9F"/>
    <w:rsid w:val="008C7CC9"/>
    <w:rsid w:val="008D5351"/>
    <w:rsid w:val="008E07BA"/>
    <w:rsid w:val="008E41ED"/>
    <w:rsid w:val="008F06B1"/>
    <w:rsid w:val="008F1680"/>
    <w:rsid w:val="009021BC"/>
    <w:rsid w:val="009051A6"/>
    <w:rsid w:val="00912097"/>
    <w:rsid w:val="00921BF7"/>
    <w:rsid w:val="0092418E"/>
    <w:rsid w:val="00933AC8"/>
    <w:rsid w:val="00941E78"/>
    <w:rsid w:val="0094294C"/>
    <w:rsid w:val="00942F96"/>
    <w:rsid w:val="00963715"/>
    <w:rsid w:val="00965C1D"/>
    <w:rsid w:val="00967996"/>
    <w:rsid w:val="00971EBE"/>
    <w:rsid w:val="009741A0"/>
    <w:rsid w:val="0097515A"/>
    <w:rsid w:val="009805A7"/>
    <w:rsid w:val="009832FD"/>
    <w:rsid w:val="0099463D"/>
    <w:rsid w:val="009A0AC7"/>
    <w:rsid w:val="009B0E14"/>
    <w:rsid w:val="009C2D0B"/>
    <w:rsid w:val="009D7006"/>
    <w:rsid w:val="009F4BD8"/>
    <w:rsid w:val="009F7F48"/>
    <w:rsid w:val="00A02581"/>
    <w:rsid w:val="00A02E65"/>
    <w:rsid w:val="00A37CEB"/>
    <w:rsid w:val="00A40093"/>
    <w:rsid w:val="00A4580F"/>
    <w:rsid w:val="00A5489A"/>
    <w:rsid w:val="00A6042F"/>
    <w:rsid w:val="00A63082"/>
    <w:rsid w:val="00A66C99"/>
    <w:rsid w:val="00A743BB"/>
    <w:rsid w:val="00A76896"/>
    <w:rsid w:val="00A76A57"/>
    <w:rsid w:val="00A801F7"/>
    <w:rsid w:val="00A93AE3"/>
    <w:rsid w:val="00A95D82"/>
    <w:rsid w:val="00A95E32"/>
    <w:rsid w:val="00AA0133"/>
    <w:rsid w:val="00AA0528"/>
    <w:rsid w:val="00AA5328"/>
    <w:rsid w:val="00AB4A7F"/>
    <w:rsid w:val="00AB7576"/>
    <w:rsid w:val="00AD0E98"/>
    <w:rsid w:val="00AD417C"/>
    <w:rsid w:val="00AE129B"/>
    <w:rsid w:val="00AE2EC9"/>
    <w:rsid w:val="00AE69AF"/>
    <w:rsid w:val="00AF5857"/>
    <w:rsid w:val="00B1069E"/>
    <w:rsid w:val="00B149DA"/>
    <w:rsid w:val="00B15923"/>
    <w:rsid w:val="00B313F9"/>
    <w:rsid w:val="00B51E92"/>
    <w:rsid w:val="00B5483C"/>
    <w:rsid w:val="00B548CC"/>
    <w:rsid w:val="00B554D4"/>
    <w:rsid w:val="00B56AEC"/>
    <w:rsid w:val="00B574BD"/>
    <w:rsid w:val="00B62942"/>
    <w:rsid w:val="00B77311"/>
    <w:rsid w:val="00B80351"/>
    <w:rsid w:val="00B84245"/>
    <w:rsid w:val="00B92000"/>
    <w:rsid w:val="00BA06CE"/>
    <w:rsid w:val="00BA6D49"/>
    <w:rsid w:val="00BB5414"/>
    <w:rsid w:val="00BB55BF"/>
    <w:rsid w:val="00BC0B92"/>
    <w:rsid w:val="00BE723C"/>
    <w:rsid w:val="00C039C5"/>
    <w:rsid w:val="00C07EBA"/>
    <w:rsid w:val="00C21580"/>
    <w:rsid w:val="00C25776"/>
    <w:rsid w:val="00C308DA"/>
    <w:rsid w:val="00C439D7"/>
    <w:rsid w:val="00C45284"/>
    <w:rsid w:val="00C72BC9"/>
    <w:rsid w:val="00C857B5"/>
    <w:rsid w:val="00C92C73"/>
    <w:rsid w:val="00CA14DC"/>
    <w:rsid w:val="00CA3DD4"/>
    <w:rsid w:val="00CA6B87"/>
    <w:rsid w:val="00CB483D"/>
    <w:rsid w:val="00CB57BB"/>
    <w:rsid w:val="00CB6AB4"/>
    <w:rsid w:val="00CC143D"/>
    <w:rsid w:val="00CC74BB"/>
    <w:rsid w:val="00CE1630"/>
    <w:rsid w:val="00CE4B3F"/>
    <w:rsid w:val="00CF0DC2"/>
    <w:rsid w:val="00CF1E37"/>
    <w:rsid w:val="00D00DD7"/>
    <w:rsid w:val="00D0537D"/>
    <w:rsid w:val="00D1224D"/>
    <w:rsid w:val="00D1304D"/>
    <w:rsid w:val="00D26008"/>
    <w:rsid w:val="00D3386F"/>
    <w:rsid w:val="00D3653C"/>
    <w:rsid w:val="00D72E18"/>
    <w:rsid w:val="00D93061"/>
    <w:rsid w:val="00DF7CC7"/>
    <w:rsid w:val="00E13D6E"/>
    <w:rsid w:val="00E179E3"/>
    <w:rsid w:val="00E31FDE"/>
    <w:rsid w:val="00E43550"/>
    <w:rsid w:val="00E5251A"/>
    <w:rsid w:val="00E80178"/>
    <w:rsid w:val="00E918BE"/>
    <w:rsid w:val="00EA46C3"/>
    <w:rsid w:val="00EB6A43"/>
    <w:rsid w:val="00EC141B"/>
    <w:rsid w:val="00EC3094"/>
    <w:rsid w:val="00ED2CA4"/>
    <w:rsid w:val="00ED430D"/>
    <w:rsid w:val="00EF4C45"/>
    <w:rsid w:val="00F0489C"/>
    <w:rsid w:val="00F109A2"/>
    <w:rsid w:val="00F30FAF"/>
    <w:rsid w:val="00F35B45"/>
    <w:rsid w:val="00F44190"/>
    <w:rsid w:val="00F61512"/>
    <w:rsid w:val="00F64C1A"/>
    <w:rsid w:val="00F67E70"/>
    <w:rsid w:val="00FA3DBB"/>
    <w:rsid w:val="00FA6AB3"/>
    <w:rsid w:val="00FC642A"/>
    <w:rsid w:val="00FE13AE"/>
    <w:rsid w:val="00FE32D3"/>
    <w:rsid w:val="00FF3461"/>
    <w:rsid w:val="00FF36E2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2F3FE"/>
  <w15:chartTrackingRefBased/>
  <w15:docId w15:val="{24B535D9-3089-49D8-9CC9-B2B74F59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basedOn w:val="Normal"/>
    <w:pPr>
      <w:spacing w:before="100" w:beforeAutospacing="1" w:after="100" w:afterAutospacing="1"/>
    </w:pPr>
    <w:rPr>
      <w:lang w:eastAsia="lt-LT"/>
    </w:rPr>
  </w:style>
  <w:style w:type="paragraph" w:styleId="BodyText">
    <w:name w:val="Body Text"/>
    <w:basedOn w:val="Normal"/>
    <w:rPr>
      <w:color w:val="333333"/>
      <w:szCs w:val="16"/>
    </w:rPr>
  </w:style>
  <w:style w:type="paragraph" w:styleId="NormalIndent">
    <w:name w:val="Normal Indent"/>
    <w:basedOn w:val="Normal"/>
    <w:pPr>
      <w:ind w:left="720"/>
    </w:pPr>
    <w:rPr>
      <w:rFonts w:ascii="HelveticaLT" w:hAnsi="HelveticaLT"/>
      <w:szCs w:val="20"/>
      <w:lang w:val="en-GB"/>
    </w:rPr>
  </w:style>
  <w:style w:type="character" w:customStyle="1" w:styleId="Skaita">
    <w:name w:val="Skaita"/>
    <w:rPr>
      <w:rFonts w:ascii="Courier New" w:hAnsi="Courier New"/>
      <w:b/>
      <w:sz w:val="17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after="120"/>
      <w:jc w:val="both"/>
    </w:pPr>
    <w:rPr>
      <w:sz w:val="22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6"/>
    </w:pPr>
    <w:rPr>
      <w:bCs/>
    </w:rPr>
  </w:style>
  <w:style w:type="paragraph" w:styleId="BalloonText">
    <w:name w:val="Balloon Text"/>
    <w:basedOn w:val="Normal"/>
    <w:link w:val="BalloonTextChar"/>
    <w:rsid w:val="00963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71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List Paragraph111,List Paragr1,List Paragraph1,Lentele,List Paragraph22"/>
    <w:basedOn w:val="Normal"/>
    <w:link w:val="ListParagraphChar"/>
    <w:uiPriority w:val="34"/>
    <w:qFormat/>
    <w:rsid w:val="00A45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eigos">
    <w:name w:val="Pareigos"/>
    <w:basedOn w:val="Normal"/>
    <w:rsid w:val="002321AA"/>
    <w:pPr>
      <w:spacing w:before="480"/>
    </w:pPr>
    <w:rPr>
      <w:rFonts w:ascii="HelveticaLT" w:hAnsi="HelveticaLT"/>
      <w:szCs w:val="20"/>
      <w:lang w:val="en-GB"/>
    </w:rPr>
  </w:style>
  <w:style w:type="table" w:styleId="TableGrid">
    <w:name w:val="Table Grid"/>
    <w:basedOn w:val="TableNormal"/>
    <w:uiPriority w:val="59"/>
    <w:rsid w:val="0049618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List Paragr1 Char"/>
    <w:link w:val="ListParagraph"/>
    <w:uiPriority w:val="34"/>
    <w:locked/>
    <w:rsid w:val="00496182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C45284"/>
    <w:pPr>
      <w:tabs>
        <w:tab w:val="center" w:pos="4536"/>
        <w:tab w:val="right" w:pos="9072"/>
      </w:tabs>
    </w:pPr>
    <w:rPr>
      <w:rFonts w:ascii="AGaramondTT-Regular" w:hAnsi="AGaramondTT-Regular"/>
      <w:szCs w:val="20"/>
      <w:lang w:val="en-GB" w:eastAsia="sv-SE"/>
    </w:rPr>
  </w:style>
  <w:style w:type="character" w:customStyle="1" w:styleId="HeaderChar">
    <w:name w:val="Header Char"/>
    <w:link w:val="Header"/>
    <w:rsid w:val="00C45284"/>
    <w:rPr>
      <w:rFonts w:ascii="AGaramondTT-Regular" w:hAnsi="AGaramondTT-Regular"/>
      <w:sz w:val="24"/>
      <w:lang w:val="en-GB" w:eastAsia="sv-SE"/>
    </w:rPr>
  </w:style>
  <w:style w:type="paragraph" w:styleId="Revision">
    <w:name w:val="Revision"/>
    <w:hidden/>
    <w:uiPriority w:val="99"/>
    <w:semiHidden/>
    <w:rsid w:val="00B574B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Chromatographic Systems</vt:lpstr>
      <vt:lpstr>Chromatographic Systems</vt:lpstr>
    </vt:vector>
  </TitlesOfParts>
  <Company>Lokmis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Chromatographic Systems</dc:title>
  <dc:subject/>
  <dc:creator>Lokmis</dc:creator>
  <cp:keywords/>
  <cp:lastModifiedBy>Edita Sapagovienė</cp:lastModifiedBy>
  <cp:revision>5</cp:revision>
  <cp:lastPrinted>2015-09-28T12:36:00Z</cp:lastPrinted>
  <dcterms:created xsi:type="dcterms:W3CDTF">2026-05-12T13:04:00Z</dcterms:created>
  <dcterms:modified xsi:type="dcterms:W3CDTF">2026-05-13T10:39:00Z</dcterms:modified>
</cp:coreProperties>
</file>