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743CB" w14:textId="52D85B41" w:rsidR="000C181B" w:rsidRDefault="000C181B" w:rsidP="000C181B">
      <w:pPr>
        <w:pStyle w:val="paragraph"/>
        <w:spacing w:before="0" w:beforeAutospacing="0" w:after="0" w:afterAutospacing="0"/>
        <w:ind w:left="4320" w:firstLine="720"/>
        <w:jc w:val="right"/>
        <w:textAlignment w:val="baseline"/>
        <w:rPr>
          <w:rStyle w:val="normaltextrun"/>
          <w:lang w:val="lt-LT"/>
        </w:rPr>
      </w:pPr>
      <w:r>
        <w:rPr>
          <w:rStyle w:val="normaltextrun"/>
          <w:lang w:val="lt-LT"/>
        </w:rPr>
        <w:t>3 priedas</w:t>
      </w:r>
    </w:p>
    <w:p w14:paraId="66F9800F" w14:textId="4A7FDE7D"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2CD80C7E" w14:textId="77777777" w:rsidR="000C181B" w:rsidRDefault="000C181B" w:rsidP="000C181B">
      <w:pPr>
        <w:spacing w:line="276" w:lineRule="auto"/>
        <w:jc w:val="center"/>
        <w:rPr>
          <w:b/>
          <w:caps/>
        </w:rPr>
      </w:pPr>
      <w:r w:rsidRPr="00961369">
        <w:rPr>
          <w:rFonts w:eastAsia="Calibri"/>
          <w:b/>
        </w:rPr>
        <w:t>ŽALIŲJŲ PLOTŲ PJOVIM</w:t>
      </w:r>
      <w:r>
        <w:rPr>
          <w:rFonts w:eastAsia="Calibri"/>
          <w:b/>
        </w:rPr>
        <w:t>O</w:t>
      </w:r>
      <w:r w:rsidRPr="00961369">
        <w:rPr>
          <w:rFonts w:eastAsia="Calibri"/>
          <w:b/>
        </w:rPr>
        <w:t xml:space="preserve"> </w:t>
      </w:r>
      <w:r w:rsidRPr="00961369">
        <w:rPr>
          <w:b/>
        </w:rPr>
        <w:t xml:space="preserve">PASLAUGŲ VIEŠOJO PIRKIMO </w:t>
      </w:r>
      <w:r>
        <w:rPr>
          <w:b/>
          <w:bCs/>
          <w:caps/>
          <w:szCs w:val="24"/>
        </w:rPr>
        <w:t xml:space="preserve">sutarties </w:t>
      </w:r>
      <w:r>
        <w:rPr>
          <w:b/>
          <w:caps/>
        </w:rPr>
        <w:t>Bendrosios sąlygos</w:t>
      </w:r>
    </w:p>
    <w:p w14:paraId="7763FE49" w14:textId="77777777" w:rsidR="000C181B" w:rsidRDefault="000C181B" w:rsidP="000C181B">
      <w:pPr>
        <w:spacing w:line="276" w:lineRule="auto"/>
        <w:jc w:val="center"/>
      </w:pPr>
    </w:p>
    <w:p w14:paraId="521F1F6B" w14:textId="77777777" w:rsidR="000C181B" w:rsidRDefault="000C181B" w:rsidP="000C181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05311A" w14:textId="77777777" w:rsidR="000C181B" w:rsidRDefault="000C181B" w:rsidP="000C181B">
      <w:pPr>
        <w:keepNext/>
        <w:keepLines/>
        <w:tabs>
          <w:tab w:val="left" w:pos="426"/>
        </w:tabs>
        <w:spacing w:line="276" w:lineRule="auto"/>
        <w:jc w:val="both"/>
        <w:rPr>
          <w:rFonts w:eastAsia="Cambria"/>
          <w:b/>
          <w:bCs/>
          <w:caps/>
          <w14:numSpacing w14:val="tabular"/>
        </w:rPr>
      </w:pPr>
    </w:p>
    <w:p w14:paraId="55397521" w14:textId="77777777" w:rsidR="000C181B" w:rsidRDefault="000C181B" w:rsidP="000C18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4F6628" w14:textId="77777777" w:rsidR="000C181B" w:rsidRDefault="000C181B" w:rsidP="000C18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90EC6FA" w14:textId="77777777" w:rsidR="000C181B" w:rsidRDefault="000C181B" w:rsidP="000C181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6F43260"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13D4046"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5D7AE80"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E4E1BA6" w14:textId="77777777" w:rsidR="000C181B" w:rsidRDefault="000C181B" w:rsidP="000C181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877D27"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D936CE" w14:textId="77777777" w:rsidR="000C181B" w:rsidRDefault="000C181B" w:rsidP="000C181B">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185D6C" w14:textId="77777777" w:rsidR="000C181B" w:rsidRDefault="000C181B" w:rsidP="000C181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AC4B0E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6C28DDF"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0C9473A"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BE6425"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14C4D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2CF7CFE"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FAC16F"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ADBC320" w14:textId="77777777" w:rsidR="000C181B" w:rsidRDefault="000C181B" w:rsidP="000C181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BD98083" w14:textId="77777777" w:rsidR="000C181B" w:rsidRDefault="000C181B" w:rsidP="000C181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23EBFF"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7215747"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51DF6C4" w14:textId="77777777" w:rsidR="000C181B" w:rsidRDefault="000C181B" w:rsidP="000C181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9908AFB" w14:textId="77777777" w:rsidR="000C181B" w:rsidRDefault="000C181B" w:rsidP="000C181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930877E"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45CAAB1D" w14:textId="77777777" w:rsidR="000C181B" w:rsidRDefault="000C181B" w:rsidP="000C181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B13562C" w14:textId="77777777" w:rsidR="000C181B" w:rsidRDefault="000C181B" w:rsidP="000C181B">
      <w:pPr>
        <w:keepNext/>
        <w:keepLines/>
        <w:tabs>
          <w:tab w:val="left" w:pos="567"/>
        </w:tabs>
        <w:spacing w:line="276" w:lineRule="auto"/>
        <w:ind w:left="792"/>
        <w:jc w:val="both"/>
        <w:rPr>
          <w:rFonts w:eastAsia="Cambria"/>
          <w:b/>
          <w:bCs/>
          <w14:numSpacing w14:val="tabular"/>
        </w:rPr>
      </w:pPr>
    </w:p>
    <w:p w14:paraId="7FDD9944"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4DCA40"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A54DF8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1015A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51ACEA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76BE99"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67ADCEF"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7A7F4A"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3071F1C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E554C7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6354A9"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B3B2A9"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2D9BA03"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35C1DCE9"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449CA0"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83998FE"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4AF0D36" w14:textId="77777777" w:rsidR="000C181B" w:rsidRDefault="000C181B" w:rsidP="000C181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A9A8849" w14:textId="77777777" w:rsidR="000C181B" w:rsidRDefault="000C181B" w:rsidP="000C181B">
      <w:pPr>
        <w:tabs>
          <w:tab w:val="left" w:pos="709"/>
        </w:tabs>
        <w:spacing w:line="276" w:lineRule="auto"/>
        <w:jc w:val="both"/>
        <w:outlineLvl w:val="2"/>
        <w:rPr>
          <w:rFonts w:eastAsia="Trebuchet MS"/>
          <w:bCs/>
        </w:rPr>
      </w:pPr>
      <w:r>
        <w:rPr>
          <w:rFonts w:eastAsia="Trebuchet MS"/>
          <w:bCs/>
        </w:rPr>
        <w:t>1.3.1.2. Specialiosios sąlygos;</w:t>
      </w:r>
    </w:p>
    <w:p w14:paraId="456B5726" w14:textId="77777777" w:rsidR="000C181B" w:rsidRDefault="000C181B" w:rsidP="000C181B">
      <w:pPr>
        <w:tabs>
          <w:tab w:val="left" w:pos="709"/>
        </w:tabs>
        <w:spacing w:line="276" w:lineRule="auto"/>
        <w:jc w:val="both"/>
        <w:outlineLvl w:val="2"/>
        <w:rPr>
          <w:rFonts w:eastAsia="Trebuchet MS"/>
          <w:bCs/>
        </w:rPr>
      </w:pPr>
      <w:r>
        <w:rPr>
          <w:rFonts w:eastAsia="Trebuchet MS"/>
          <w:bCs/>
        </w:rPr>
        <w:t>1.3.1.3. Bendrosios sąlygos;</w:t>
      </w:r>
    </w:p>
    <w:p w14:paraId="41FB2598" w14:textId="77777777" w:rsidR="000C181B" w:rsidRDefault="000C181B" w:rsidP="000C181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ADE1B6C" w14:textId="77777777" w:rsidR="000C181B" w:rsidRDefault="000C181B" w:rsidP="000C181B">
      <w:pPr>
        <w:tabs>
          <w:tab w:val="left" w:pos="709"/>
        </w:tabs>
        <w:spacing w:line="276" w:lineRule="auto"/>
        <w:jc w:val="both"/>
        <w:outlineLvl w:val="2"/>
        <w:rPr>
          <w:rFonts w:eastAsia="Trebuchet MS"/>
          <w:bCs/>
        </w:rPr>
      </w:pPr>
      <w:r>
        <w:rPr>
          <w:rFonts w:eastAsia="Trebuchet MS"/>
          <w:bCs/>
        </w:rPr>
        <w:t>1.3.1.5. Pasiūlymas;</w:t>
      </w:r>
    </w:p>
    <w:p w14:paraId="15CEEAF5" w14:textId="77777777" w:rsidR="000C181B" w:rsidRDefault="000C181B" w:rsidP="000C181B">
      <w:pPr>
        <w:tabs>
          <w:tab w:val="left" w:pos="709"/>
        </w:tabs>
        <w:spacing w:line="276" w:lineRule="auto"/>
        <w:jc w:val="both"/>
        <w:outlineLvl w:val="2"/>
        <w:rPr>
          <w:rFonts w:eastAsia="Trebuchet MS"/>
          <w:bCs/>
        </w:rPr>
      </w:pPr>
      <w:r>
        <w:rPr>
          <w:rFonts w:eastAsia="Trebuchet MS"/>
          <w:bCs/>
        </w:rPr>
        <w:t>1.3.1.6. Kiti Specialiosiose sąlygose išvardinti priedai.</w:t>
      </w:r>
    </w:p>
    <w:p w14:paraId="3E1881FC"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D3F773D"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6CE3F1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1565C33"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691BCF04"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E1B906"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084080C" w14:textId="77777777" w:rsidR="000C181B" w:rsidRDefault="000C181B" w:rsidP="000C181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435B1B8" w14:textId="77777777" w:rsidR="000C181B" w:rsidRDefault="000C181B" w:rsidP="000C181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AEF8EF9" w14:textId="77777777" w:rsidR="000C181B" w:rsidRDefault="000C181B" w:rsidP="000C181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4CC9F7" w14:textId="77777777" w:rsidR="000C181B" w:rsidRDefault="000C181B" w:rsidP="000C181B">
      <w:pPr>
        <w:widowControl w:val="0"/>
        <w:tabs>
          <w:tab w:val="left" w:pos="426"/>
          <w:tab w:val="left" w:pos="567"/>
          <w:tab w:val="left" w:pos="851"/>
          <w:tab w:val="left" w:pos="992"/>
          <w:tab w:val="left" w:pos="1134"/>
        </w:tabs>
        <w:spacing w:line="276" w:lineRule="auto"/>
        <w:jc w:val="both"/>
        <w:rPr>
          <w:rFonts w:eastAsia="Arial"/>
        </w:rPr>
      </w:pPr>
    </w:p>
    <w:p w14:paraId="33ECC499"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D3F0072"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00DE3F" w14:textId="77777777" w:rsidR="000C181B" w:rsidRDefault="000C181B" w:rsidP="000C18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D5ADFA4" w14:textId="77777777" w:rsidR="000C181B" w:rsidRDefault="000C181B" w:rsidP="000C18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427EB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C0491D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65BD101"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6DF36B"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4204AD3"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E383B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405E6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471FF8A"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4652979"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F4E6B8"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943D991"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FE5669"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A45BF9A"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D45F6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E5C879F" w14:textId="77777777" w:rsidR="000C181B" w:rsidRDefault="000C181B" w:rsidP="000C181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ECBC81C" w14:textId="77777777" w:rsidR="000C181B" w:rsidRDefault="000C181B" w:rsidP="000C181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AC8C2D8" w14:textId="77777777" w:rsidR="000C181B" w:rsidRDefault="000C181B" w:rsidP="000C181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2E7CF29" w14:textId="77777777" w:rsidR="000C181B" w:rsidRDefault="000C181B" w:rsidP="000C181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2030095" w14:textId="77777777" w:rsidR="000C181B" w:rsidRDefault="000C181B" w:rsidP="000C181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83A1FD0" w14:textId="77777777" w:rsidR="000C181B" w:rsidRDefault="000C181B" w:rsidP="000C181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8E32437" w14:textId="77777777" w:rsidR="000C181B" w:rsidRDefault="000C181B" w:rsidP="000C181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F1078F" w14:textId="77777777" w:rsidR="000C181B" w:rsidRDefault="000C181B" w:rsidP="000C181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5BBA78F" w14:textId="77777777" w:rsidR="000C181B" w:rsidRDefault="000C181B" w:rsidP="000C181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5B17CBAD" w14:textId="77777777" w:rsidR="000C181B" w:rsidRDefault="000C181B" w:rsidP="000C181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AED8490" w14:textId="77777777" w:rsidR="000C181B" w:rsidRDefault="000C181B" w:rsidP="000C181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503648D" w14:textId="77777777" w:rsidR="000C181B" w:rsidRDefault="000C181B" w:rsidP="000C181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353FB4" w14:textId="77777777" w:rsidR="000C181B" w:rsidRDefault="000C181B" w:rsidP="000C181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BD9A4FF" w14:textId="77777777" w:rsidR="000C181B" w:rsidRDefault="000C181B" w:rsidP="000C181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79BA4D9" w14:textId="77777777" w:rsidR="000C181B" w:rsidRDefault="000C181B" w:rsidP="000C181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100D59" w14:textId="77777777" w:rsidR="000C181B" w:rsidRDefault="000C181B" w:rsidP="000C181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DCD430" w14:textId="77777777" w:rsidR="000C181B" w:rsidRDefault="000C181B" w:rsidP="000C181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C532DF" w14:textId="77777777" w:rsidR="000C181B" w:rsidRDefault="000C181B" w:rsidP="000C181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3D4B09" w14:textId="77777777" w:rsidR="000C181B" w:rsidRDefault="000C181B" w:rsidP="000C181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77470B0"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913D04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2AF4F0" w14:textId="77777777" w:rsidR="000C181B" w:rsidRDefault="000C181B" w:rsidP="000C181B">
      <w:pPr>
        <w:widowControl w:val="0"/>
        <w:pBdr>
          <w:top w:val="nil"/>
          <w:left w:val="nil"/>
          <w:bottom w:val="nil"/>
          <w:right w:val="nil"/>
          <w:between w:val="nil"/>
        </w:pBdr>
        <w:tabs>
          <w:tab w:val="left" w:pos="567"/>
        </w:tabs>
        <w:spacing w:line="276" w:lineRule="auto"/>
        <w:jc w:val="both"/>
        <w:rPr>
          <w:rFonts w:eastAsia="Cambria"/>
          <w:b/>
          <w:bCs/>
        </w:rPr>
      </w:pPr>
    </w:p>
    <w:p w14:paraId="6303624B" w14:textId="77777777" w:rsidR="000C181B" w:rsidRDefault="000C181B" w:rsidP="000C181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DEBF8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36731B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8EAAA0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D8A582A"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6519E0"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49E7F50"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87113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ABDC5E"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31F23D"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7042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D7E91F"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3171BB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8ED99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3EC38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1E0296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FA1049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F3A338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D89DA3"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2441E4"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00B33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E7909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4A3656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B76B54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41544DA"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FF33F0"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868BD"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56D986"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3E3D2BB"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81CBD"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b/>
          <w:bCs/>
        </w:rPr>
      </w:pPr>
    </w:p>
    <w:p w14:paraId="3613391B"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A828E5D" w14:textId="77777777" w:rsidR="000C181B" w:rsidRDefault="000C181B" w:rsidP="000C18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D9C3930"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4AB125"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7A8F98"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E361B5"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b/>
          <w:bCs/>
        </w:rPr>
      </w:pPr>
    </w:p>
    <w:p w14:paraId="33282C07"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72DE921"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7554FA3"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DCDFFB"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A8969C3"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4AB45EB"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9A60751"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7351B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012C887"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BA39DDC"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EBF150"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3C95835F"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EDDB059"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C32232"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E03A62A"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0A7678"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56FB1F0"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909FD96"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521C36"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C1130B7"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86A1F1"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FF5CA3"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91BB00"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BFA40C"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405514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BE05E"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b/>
          <w:bCs/>
        </w:rPr>
      </w:pPr>
    </w:p>
    <w:p w14:paraId="71AB4C3D"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98B50C"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6674FD" w14:textId="77777777" w:rsidR="000C181B" w:rsidRDefault="000C181B" w:rsidP="000C181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A2C968"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556CD" w14:textId="77777777" w:rsidR="000C181B" w:rsidRDefault="000C181B" w:rsidP="000C181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AFBCE7" w14:textId="77777777" w:rsidR="000C181B" w:rsidRDefault="000C181B" w:rsidP="000C181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EEE03C"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1D0A01"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615A8A6"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F3AB71"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A04DE4C"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D0F80E"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C900E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33C919"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5B6AC9C" w14:textId="77777777" w:rsidR="000C181B" w:rsidRDefault="000C181B" w:rsidP="000C181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089F0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1CAD9B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1018F3"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9A14B2"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18C927"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E9CADC"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5185721" w14:textId="77777777" w:rsidR="000C181B" w:rsidRDefault="000C181B" w:rsidP="000C18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3548C" w14:textId="77777777" w:rsidR="000C181B" w:rsidRDefault="000C181B" w:rsidP="000C18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35F443F" w14:textId="77777777" w:rsidR="000C181B" w:rsidRDefault="000C181B" w:rsidP="000C18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C9E001" w14:textId="77777777" w:rsidR="000C181B" w:rsidRDefault="000C181B" w:rsidP="000C18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A36C45"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7D47BE"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61219"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9612D43"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1237A3" w14:textId="77777777" w:rsidR="000C181B" w:rsidRDefault="000C181B" w:rsidP="000C181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ED28F4" w14:textId="77777777" w:rsidR="000C181B" w:rsidRDefault="000C181B" w:rsidP="000C181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48F016" w14:textId="77777777" w:rsidR="000C181B" w:rsidRDefault="000C181B" w:rsidP="000C181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2F3C22" w14:textId="77777777" w:rsidR="000C181B" w:rsidRDefault="000C181B" w:rsidP="000C181B">
      <w:pPr>
        <w:tabs>
          <w:tab w:val="left" w:pos="567"/>
          <w:tab w:val="left" w:pos="851"/>
          <w:tab w:val="left" w:pos="992"/>
          <w:tab w:val="left" w:pos="1134"/>
        </w:tabs>
        <w:spacing w:line="276" w:lineRule="auto"/>
        <w:jc w:val="both"/>
      </w:pPr>
      <w:r>
        <w:t>7.2.4. Ekspertizės išvados Šalims yra privalomos.</w:t>
      </w:r>
    </w:p>
    <w:p w14:paraId="2A22AA69" w14:textId="77777777" w:rsidR="000C181B" w:rsidRDefault="000C181B" w:rsidP="000C181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F0519E" w14:textId="77777777" w:rsidR="000C181B" w:rsidRDefault="000C181B" w:rsidP="000C181B">
      <w:pPr>
        <w:tabs>
          <w:tab w:val="left" w:pos="567"/>
          <w:tab w:val="left" w:pos="851"/>
          <w:tab w:val="left" w:pos="992"/>
          <w:tab w:val="left" w:pos="1134"/>
        </w:tabs>
        <w:spacing w:line="276" w:lineRule="auto"/>
        <w:jc w:val="both"/>
        <w:rPr>
          <w:rFonts w:eastAsia="Arial"/>
          <w:b/>
          <w:bCs/>
        </w:rPr>
      </w:pPr>
    </w:p>
    <w:p w14:paraId="3477DB36"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5218506"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F9324A"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0B052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D1221F"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F16FCC3"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EBCEA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62F831"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D8336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83830A8"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1EAF991D"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191BF95"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6F8CF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80F29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E88B63"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3835B2"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970DA9C"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7F708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90DE84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94CCD3"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29D1B"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D20893"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FBB4F"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E1793F"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F564E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82C542C"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A5F18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3098B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EC2C6"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63052A" w14:textId="77777777" w:rsidR="000C181B" w:rsidRDefault="000C181B" w:rsidP="000C18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6C9F0EC" w14:textId="77777777" w:rsidR="000C181B" w:rsidRDefault="000C181B" w:rsidP="000C181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2C97AE" w14:textId="77777777" w:rsidR="000C181B" w:rsidRDefault="000C181B" w:rsidP="000C181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C3B120"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6ED3F9"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C6A58A"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C96DCF" w14:textId="77777777" w:rsidR="000C181B" w:rsidRDefault="000C181B" w:rsidP="000C18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866D6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1FBBA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F7241"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07EE700"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70DE7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81351A0"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2F2B29" w14:textId="77777777" w:rsidR="000C181B" w:rsidRDefault="000C181B" w:rsidP="000C181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979B0A" w14:textId="77777777" w:rsidR="000C181B" w:rsidRDefault="000C181B" w:rsidP="000C181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238B9F" w14:textId="77777777" w:rsidR="000C181B" w:rsidRDefault="000C181B" w:rsidP="000C181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B04D6B" w14:textId="77777777" w:rsidR="000C181B" w:rsidRDefault="000C181B" w:rsidP="000C181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96E8F9" w14:textId="77777777" w:rsidR="000C181B" w:rsidRDefault="000C181B" w:rsidP="000C181B">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746FE6" w14:textId="77777777" w:rsidR="000C181B" w:rsidRDefault="000C181B" w:rsidP="000C181B">
      <w:pPr>
        <w:tabs>
          <w:tab w:val="left" w:pos="567"/>
        </w:tabs>
        <w:spacing w:line="276" w:lineRule="auto"/>
        <w:jc w:val="both"/>
        <w:textAlignment w:val="baseline"/>
      </w:pPr>
      <w:r>
        <w:t>10.7. Sutarties įvykdymo užtikrinimas turi įsigalioti ne vėliau negu jo pateikimo Pirkėjui dieną.</w:t>
      </w:r>
    </w:p>
    <w:p w14:paraId="58F5A36B" w14:textId="77777777" w:rsidR="000C181B" w:rsidRDefault="000C181B" w:rsidP="000C181B">
      <w:pPr>
        <w:tabs>
          <w:tab w:val="left" w:pos="567"/>
        </w:tabs>
        <w:spacing w:line="276" w:lineRule="auto"/>
        <w:jc w:val="both"/>
        <w:textAlignment w:val="baseline"/>
      </w:pPr>
      <w:r>
        <w:t>10.8. Sutarties įvykdymo užtikrinimo suma turi būti nurodoma ir išmokama eurais.</w:t>
      </w:r>
    </w:p>
    <w:p w14:paraId="628B2A0B" w14:textId="77777777" w:rsidR="000C181B" w:rsidRDefault="000C181B" w:rsidP="000C181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FD8D099" w14:textId="77777777" w:rsidR="000C181B" w:rsidRDefault="000C181B" w:rsidP="000C181B">
      <w:pPr>
        <w:tabs>
          <w:tab w:val="left" w:pos="567"/>
        </w:tabs>
        <w:spacing w:line="276" w:lineRule="auto"/>
        <w:jc w:val="both"/>
        <w:textAlignment w:val="baseline"/>
      </w:pPr>
      <w:r>
        <w:t>10.10. Sutarties įvykdymo užtikrinime nurodytas jo galiojimo terminas turi būti ne trumpesnis nei nurodytas Specialiosiose sąlygose.</w:t>
      </w:r>
    </w:p>
    <w:p w14:paraId="0BC746F1" w14:textId="77777777" w:rsidR="000C181B" w:rsidRDefault="000C181B" w:rsidP="000C181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F9385B" w14:textId="77777777" w:rsidR="000C181B" w:rsidRDefault="000C181B" w:rsidP="000C181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F3ECB9" w14:textId="77777777" w:rsidR="000C181B" w:rsidRDefault="000C181B" w:rsidP="000C181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5CD642E" w14:textId="77777777" w:rsidR="000C181B" w:rsidRDefault="000C181B" w:rsidP="000C181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88EC91" w14:textId="77777777" w:rsidR="000C181B" w:rsidRDefault="000C181B" w:rsidP="000C181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E81E77" w14:textId="77777777" w:rsidR="000C181B" w:rsidRDefault="000C181B" w:rsidP="000C181B">
      <w:pPr>
        <w:tabs>
          <w:tab w:val="left" w:pos="567"/>
        </w:tabs>
        <w:spacing w:line="276" w:lineRule="auto"/>
        <w:jc w:val="both"/>
        <w:textAlignment w:val="baseline"/>
      </w:pPr>
      <w:r>
        <w:t>10.16. Pirkėjas gali pasinaudoti Sutarties įvykdymo užtikrinimu, esant bet kuriai iš žemiau nurodytų aplinkybių:</w:t>
      </w:r>
    </w:p>
    <w:p w14:paraId="01E58005" w14:textId="77777777" w:rsidR="000C181B" w:rsidRDefault="000C181B" w:rsidP="000C181B">
      <w:pPr>
        <w:tabs>
          <w:tab w:val="left" w:pos="567"/>
        </w:tabs>
        <w:spacing w:line="276" w:lineRule="auto"/>
        <w:jc w:val="both"/>
        <w:textAlignment w:val="baseline"/>
      </w:pPr>
      <w:r>
        <w:t>10.16.1. Tiekėjas neįvykdė, nevykdo arba netinkamai vykdo savo įsipareigojimus pagal Sutartį;</w:t>
      </w:r>
    </w:p>
    <w:p w14:paraId="5C6CE98D" w14:textId="77777777" w:rsidR="000C181B" w:rsidRDefault="000C181B" w:rsidP="000C181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948A6BB" w14:textId="77777777" w:rsidR="000C181B" w:rsidRDefault="000C181B" w:rsidP="000C181B">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33142FA" w14:textId="77777777" w:rsidR="000C181B" w:rsidRDefault="000C181B" w:rsidP="000C181B">
      <w:pPr>
        <w:tabs>
          <w:tab w:val="left" w:pos="567"/>
        </w:tabs>
        <w:spacing w:line="276" w:lineRule="auto"/>
        <w:jc w:val="both"/>
        <w:textAlignment w:val="baseline"/>
      </w:pPr>
      <w:r>
        <w:t>10.16.4. Tiekėjas be pateisinamos priežasties (ne Sutartyje nustatytais atvejais) vienašališkai nutraukia Sutartį.</w:t>
      </w:r>
    </w:p>
    <w:p w14:paraId="23E35201" w14:textId="77777777" w:rsidR="000C181B" w:rsidRDefault="000C181B" w:rsidP="000C181B">
      <w:pPr>
        <w:tabs>
          <w:tab w:val="left" w:pos="567"/>
        </w:tabs>
        <w:spacing w:line="276" w:lineRule="auto"/>
        <w:jc w:val="both"/>
        <w:textAlignment w:val="baseline"/>
        <w:rPr>
          <w:b/>
          <w:bCs/>
        </w:rPr>
      </w:pPr>
    </w:p>
    <w:p w14:paraId="62CDBA64" w14:textId="77777777" w:rsidR="000C181B" w:rsidRDefault="000C181B" w:rsidP="000C181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97479DB"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36CC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B20B3D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09FCC4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6D31E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11FA6B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4C490D" w14:textId="77777777" w:rsidR="000C181B" w:rsidRDefault="000C181B" w:rsidP="000C181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79B2787" w14:textId="77777777" w:rsidR="000C181B" w:rsidRDefault="000C181B" w:rsidP="000C181B">
      <w:pPr>
        <w:keepNext/>
        <w:keepLines/>
        <w:tabs>
          <w:tab w:val="left" w:pos="567"/>
          <w:tab w:val="left" w:pos="851"/>
          <w:tab w:val="left" w:pos="992"/>
          <w:tab w:val="left" w:pos="1134"/>
        </w:tabs>
        <w:spacing w:line="276" w:lineRule="auto"/>
        <w:jc w:val="center"/>
        <w:rPr>
          <w:rFonts w:eastAsia="Cambria"/>
          <w:b/>
          <w:bCs/>
          <w:caps/>
          <w14:numSpacing w14:val="tabular"/>
        </w:rPr>
      </w:pPr>
    </w:p>
    <w:p w14:paraId="56483B89"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C20DA47"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291AA" w14:textId="77777777" w:rsidR="000C181B" w:rsidRDefault="000C181B" w:rsidP="000C181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7ADF40" w14:textId="77777777" w:rsidR="000C181B" w:rsidRDefault="000C181B" w:rsidP="000C181B">
      <w:pPr>
        <w:tabs>
          <w:tab w:val="left" w:pos="567"/>
        </w:tabs>
        <w:spacing w:line="276" w:lineRule="auto"/>
        <w:jc w:val="both"/>
        <w:textAlignment w:val="baseline"/>
      </w:pPr>
      <w:r>
        <w:t>12.1.2. Pirkėjas sumoka Tiekėjui ne didesnį kaip Specialiosiose sąlygose nurodyto dydžio Avansą.</w:t>
      </w:r>
    </w:p>
    <w:p w14:paraId="3FD398CE" w14:textId="77777777" w:rsidR="000C181B" w:rsidRDefault="000C181B" w:rsidP="000C181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99E8BC" w14:textId="77777777" w:rsidR="000C181B" w:rsidRDefault="000C181B" w:rsidP="000C181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2823C3B" w14:textId="77777777" w:rsidR="000C181B" w:rsidRDefault="000C181B" w:rsidP="000C181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4D654C" w14:textId="77777777" w:rsidR="000C181B" w:rsidRDefault="000C181B" w:rsidP="000C181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933E17D" w14:textId="77777777" w:rsidR="000C181B" w:rsidRDefault="000C181B" w:rsidP="000C181B">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65E39D3" w14:textId="77777777" w:rsidR="000C181B" w:rsidRDefault="000C181B" w:rsidP="000C181B">
      <w:pPr>
        <w:tabs>
          <w:tab w:val="left" w:pos="567"/>
        </w:tabs>
        <w:spacing w:line="276" w:lineRule="auto"/>
        <w:jc w:val="both"/>
        <w:textAlignment w:val="baseline"/>
      </w:pPr>
      <w:r>
        <w:t>12.1.7. Avanso užtikrinimo suma turi būti nurodoma ir išmokama eurais.</w:t>
      </w:r>
    </w:p>
    <w:p w14:paraId="37DD1D15" w14:textId="77777777" w:rsidR="000C181B" w:rsidRDefault="000C181B" w:rsidP="000C181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8B188C5" w14:textId="77777777" w:rsidR="000C181B" w:rsidRDefault="000C181B" w:rsidP="000C181B">
      <w:pPr>
        <w:tabs>
          <w:tab w:val="left" w:pos="567"/>
        </w:tabs>
        <w:spacing w:line="276" w:lineRule="auto"/>
        <w:jc w:val="both"/>
        <w:textAlignment w:val="baseline"/>
      </w:pPr>
      <w:r>
        <w:t>12.1.9. Avanso užtikrinimas, neatitinkantis šiame Sutarties poskyryje nustatytų reikalavimų, nebus priimamas.</w:t>
      </w:r>
    </w:p>
    <w:p w14:paraId="0DD8B4C0" w14:textId="77777777" w:rsidR="000C181B" w:rsidRDefault="000C181B" w:rsidP="000C181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D9AF2A8" w14:textId="77777777" w:rsidR="000C181B" w:rsidRDefault="000C181B" w:rsidP="000C181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C5BE6C1" w14:textId="77777777" w:rsidR="000C181B" w:rsidRDefault="000C181B" w:rsidP="000C181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B05E24" w14:textId="77777777" w:rsidR="000C181B" w:rsidRDefault="000C181B" w:rsidP="000C181B">
      <w:pPr>
        <w:tabs>
          <w:tab w:val="left" w:pos="567"/>
        </w:tabs>
        <w:spacing w:line="276" w:lineRule="auto"/>
        <w:jc w:val="both"/>
        <w:textAlignment w:val="baseline"/>
      </w:pPr>
    </w:p>
    <w:p w14:paraId="151877BA"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6B5DCBB"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1DAA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88F42D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05099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B4D3ED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FBFC6"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31D05B1"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B702D6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8A4A3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94E079B" w14:textId="77777777" w:rsidR="000C181B" w:rsidRDefault="000C181B" w:rsidP="000C18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86A72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C7D8A4"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CED202"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5B988A"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F7C77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ABF83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5D7971"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C08D7B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958E3"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E3AD2B"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77270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20502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3AF5BC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61C8C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61279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5384112"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24FD06"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0B8C7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E18C7C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7B45A75"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FF1372"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099C732"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7B874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C019EE2" w14:textId="77777777" w:rsidR="000C181B" w:rsidRDefault="000C181B" w:rsidP="000C181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39459E" w14:textId="77777777" w:rsidR="000C181B" w:rsidRDefault="000C181B" w:rsidP="000C181B">
      <w:pPr>
        <w:tabs>
          <w:tab w:val="left" w:pos="0"/>
          <w:tab w:val="left" w:pos="851"/>
          <w:tab w:val="left" w:pos="992"/>
          <w:tab w:val="left" w:pos="1134"/>
        </w:tabs>
        <w:spacing w:line="276" w:lineRule="auto"/>
        <w:jc w:val="both"/>
        <w:rPr>
          <w:rFonts w:eastAsia="Arial"/>
          <w:b/>
          <w:bCs/>
        </w:rPr>
      </w:pPr>
    </w:p>
    <w:p w14:paraId="513083DB"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D3F5102"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1139B83" w14:textId="77777777" w:rsidR="000C181B" w:rsidRDefault="000C181B" w:rsidP="000C181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41A5A4" w14:textId="77777777" w:rsidR="000C181B" w:rsidRDefault="000C181B" w:rsidP="000C181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7C4F22" w14:textId="77777777" w:rsidR="000C181B" w:rsidRDefault="000C181B" w:rsidP="000C181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F49AED" w14:textId="77777777" w:rsidR="000C181B" w:rsidRDefault="000C181B" w:rsidP="000C181B">
      <w:pPr>
        <w:tabs>
          <w:tab w:val="left" w:pos="567"/>
        </w:tabs>
        <w:spacing w:line="276" w:lineRule="auto"/>
        <w:jc w:val="both"/>
        <w:textAlignment w:val="baseline"/>
        <w:rPr>
          <w:b/>
          <w:bCs/>
        </w:rPr>
      </w:pPr>
    </w:p>
    <w:p w14:paraId="02E84C32"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4BFC254"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8ED1C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112B827"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2F898F"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8BD012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2E719"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89C6B"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25BC1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DAE9F7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F298162" w14:textId="77777777" w:rsidR="000C181B" w:rsidRDefault="000C181B" w:rsidP="000C181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5579ED" w14:textId="77777777" w:rsidR="000C181B" w:rsidRDefault="000C181B" w:rsidP="000C181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332D2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E58D40B"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0CB626B"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p>
    <w:p w14:paraId="258B741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F192A9" w14:textId="77777777" w:rsidR="000C181B" w:rsidRDefault="000C181B" w:rsidP="000C181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944458"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0ED3FC"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DE75997"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64D709"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9A64BD"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01772C9" w14:textId="77777777" w:rsidR="000C181B" w:rsidRDefault="000C181B" w:rsidP="000C181B">
      <w:pPr>
        <w:widowControl w:val="0"/>
        <w:tabs>
          <w:tab w:val="left" w:pos="567"/>
          <w:tab w:val="left" w:pos="851"/>
          <w:tab w:val="left" w:pos="992"/>
          <w:tab w:val="left" w:pos="1134"/>
        </w:tabs>
        <w:spacing w:line="276" w:lineRule="auto"/>
        <w:ind w:firstLine="53"/>
        <w:jc w:val="both"/>
        <w:rPr>
          <w:rFonts w:eastAsia="Arial"/>
        </w:rPr>
      </w:pPr>
    </w:p>
    <w:p w14:paraId="2E9B77D7"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D513F63"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F968FE"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B3DC2AD"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6217A0" w14:textId="77777777" w:rsidR="000C181B" w:rsidRDefault="000C181B" w:rsidP="000C181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31387A"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09AFA" w14:textId="77777777" w:rsidR="000C181B" w:rsidRDefault="000C181B" w:rsidP="000C181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64FEB"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44E82E" w14:textId="77777777" w:rsidR="000C181B" w:rsidRDefault="000C181B" w:rsidP="000C181B">
      <w:pPr>
        <w:widowControl w:val="0"/>
        <w:tabs>
          <w:tab w:val="left" w:pos="567"/>
          <w:tab w:val="left" w:pos="851"/>
          <w:tab w:val="left" w:pos="992"/>
          <w:tab w:val="left" w:pos="1134"/>
        </w:tabs>
        <w:spacing w:line="276" w:lineRule="auto"/>
        <w:jc w:val="both"/>
        <w:rPr>
          <w:rFonts w:eastAsia="Arial"/>
          <w:b/>
          <w:bCs/>
        </w:rPr>
      </w:pPr>
    </w:p>
    <w:p w14:paraId="4B8BDF36"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FFF04CB"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7AD73"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5D61D"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3FF5C"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884AC1"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1A8C241"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30FFEB" w14:textId="77777777" w:rsidR="000C181B" w:rsidRDefault="000C181B" w:rsidP="000C181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D6BF14"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6D1A8A"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59FE36B"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E45E0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F92549"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8586F"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E0557FE"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0D718E" w14:textId="77777777" w:rsidR="000C181B" w:rsidRDefault="000C181B" w:rsidP="000C181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4CA3CF7" w14:textId="77777777" w:rsidR="000C181B" w:rsidRDefault="000C181B" w:rsidP="000C181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918442" w14:textId="77777777" w:rsidR="000C181B" w:rsidRDefault="000C181B" w:rsidP="000C181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8B981E" w14:textId="77777777" w:rsidR="000C181B" w:rsidRDefault="000C181B" w:rsidP="000C181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0577CF6" w14:textId="77777777" w:rsidR="000C181B" w:rsidRDefault="000C181B" w:rsidP="000C181B">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3761967A" w14:textId="77777777" w:rsidR="000C181B" w:rsidRDefault="000C181B" w:rsidP="000C181B">
      <w:pPr>
        <w:tabs>
          <w:tab w:val="left" w:pos="567"/>
        </w:tabs>
        <w:spacing w:line="276" w:lineRule="auto"/>
        <w:jc w:val="both"/>
        <w:textAlignment w:val="baseline"/>
      </w:pPr>
      <w:r>
        <w:t>21.2.4. ne dėl Pirkėjo kaltės vėluoja kitos Pirkėjo pirkimo sutarties, turinčios tiesioginės įtakos šiai Sutarčiai, vykdymas;</w:t>
      </w:r>
    </w:p>
    <w:p w14:paraId="35D68723" w14:textId="77777777" w:rsidR="000C181B" w:rsidRDefault="000C181B" w:rsidP="000C181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0B1027" w14:textId="77777777" w:rsidR="000C181B" w:rsidRDefault="000C181B" w:rsidP="000C181B">
      <w:pPr>
        <w:tabs>
          <w:tab w:val="left" w:pos="567"/>
        </w:tabs>
        <w:spacing w:line="276" w:lineRule="auto"/>
        <w:jc w:val="both"/>
        <w:textAlignment w:val="baseline"/>
      </w:pPr>
      <w:r>
        <w:t>21.2.6. pasikeitus galiojančiam teisės aktui ar įsigaliojus naujam teisės aktui, kuris turi įtakos šios Sutarties vykdymui;</w:t>
      </w:r>
    </w:p>
    <w:p w14:paraId="7D7751C0" w14:textId="77777777" w:rsidR="000C181B" w:rsidRDefault="000C181B" w:rsidP="000C181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5882BAF" w14:textId="77777777" w:rsidR="000C181B" w:rsidRDefault="000C181B" w:rsidP="000C181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400CFF0" w14:textId="77777777" w:rsidR="000C181B" w:rsidRDefault="000C181B" w:rsidP="000C181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35EB3A" w14:textId="77777777" w:rsidR="000C181B" w:rsidRDefault="000C181B" w:rsidP="000C181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8DDD06" w14:textId="77777777" w:rsidR="000C181B" w:rsidRDefault="000C181B" w:rsidP="000C181B">
      <w:pPr>
        <w:tabs>
          <w:tab w:val="left" w:pos="567"/>
        </w:tabs>
        <w:spacing w:line="276" w:lineRule="auto"/>
        <w:jc w:val="both"/>
        <w:textAlignment w:val="baseline"/>
      </w:pPr>
      <w:r>
        <w:t>21.5. Sutartinių įsipareigojimų vykdymas gali būti stabdomas tik Sutarties galiojimo laikotarpiu tokia tvarka:</w:t>
      </w:r>
    </w:p>
    <w:p w14:paraId="7E64F78F" w14:textId="77777777" w:rsidR="000C181B" w:rsidRDefault="000C181B" w:rsidP="000C181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7A14A0" w14:textId="77777777" w:rsidR="000C181B" w:rsidRDefault="000C181B" w:rsidP="000C181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075F25A" w14:textId="77777777" w:rsidR="000C181B" w:rsidRDefault="000C181B" w:rsidP="000C181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DF3153" w14:textId="77777777" w:rsidR="000C181B" w:rsidRDefault="000C181B" w:rsidP="000C181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742AB2" w14:textId="77777777" w:rsidR="000C181B" w:rsidRDefault="000C181B" w:rsidP="000C181B">
      <w:pPr>
        <w:spacing w:line="276" w:lineRule="auto"/>
        <w:jc w:val="both"/>
      </w:pPr>
      <w:r>
        <w:lastRenderedPageBreak/>
        <w:t>21.7. Sutartinių įsipareigojimų vykdymas sustabdomas ne ilgesniam kaip konkrečios, pagrįstos aplinkybės egzistavimo laikotarpiui.</w:t>
      </w:r>
    </w:p>
    <w:p w14:paraId="1B96DDEF" w14:textId="77777777" w:rsidR="000C181B" w:rsidRDefault="000C181B" w:rsidP="000C181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CCE9A0" w14:textId="77777777" w:rsidR="000C181B" w:rsidRDefault="000C181B" w:rsidP="000C181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2B63C3" w14:textId="77777777" w:rsidR="000C181B" w:rsidRDefault="000C181B" w:rsidP="000C181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9EF201" w14:textId="77777777" w:rsidR="000C181B" w:rsidRDefault="000C181B" w:rsidP="000C181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B6D2C0" w14:textId="77777777" w:rsidR="000C181B" w:rsidRDefault="000C181B" w:rsidP="000C181B">
      <w:pPr>
        <w:tabs>
          <w:tab w:val="left" w:pos="567"/>
        </w:tabs>
        <w:spacing w:line="276" w:lineRule="auto"/>
        <w:jc w:val="both"/>
        <w:textAlignment w:val="baseline"/>
        <w:rPr>
          <w:b/>
          <w:bCs/>
        </w:rPr>
      </w:pPr>
    </w:p>
    <w:p w14:paraId="14BFE70B"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10F5BED"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465F26" w14:textId="77777777" w:rsidR="000C181B" w:rsidRDefault="000C181B" w:rsidP="000C181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7BD1CA7" w14:textId="77777777" w:rsidR="000C181B" w:rsidRDefault="000C181B" w:rsidP="000C181B">
      <w:pPr>
        <w:tabs>
          <w:tab w:val="left" w:pos="567"/>
          <w:tab w:val="left" w:pos="851"/>
          <w:tab w:val="left" w:pos="992"/>
          <w:tab w:val="left" w:pos="1134"/>
        </w:tabs>
        <w:spacing w:line="276" w:lineRule="auto"/>
        <w:jc w:val="both"/>
        <w:rPr>
          <w:rFonts w:eastAsia="Cambria"/>
          <w:b/>
          <w:bCs/>
        </w:rPr>
      </w:pPr>
    </w:p>
    <w:p w14:paraId="0D01296F"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9F36FC"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0D02BD" w14:textId="77777777" w:rsidR="000C181B" w:rsidRDefault="000C181B" w:rsidP="000C181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2EF868" w14:textId="77777777" w:rsidR="000C181B" w:rsidRDefault="000C181B" w:rsidP="000C181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9FC9ACE" w14:textId="77777777" w:rsidR="000C181B" w:rsidRDefault="000C181B" w:rsidP="000C181B">
      <w:pPr>
        <w:tabs>
          <w:tab w:val="left" w:pos="567"/>
        </w:tabs>
        <w:spacing w:line="276" w:lineRule="auto"/>
        <w:jc w:val="both"/>
        <w:textAlignment w:val="baseline"/>
        <w:rPr>
          <w:b/>
          <w:bCs/>
        </w:rPr>
      </w:pPr>
    </w:p>
    <w:p w14:paraId="5ACB8F53"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464FB9"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6D4D9C" w14:textId="77777777" w:rsidR="000C181B" w:rsidRDefault="000C181B" w:rsidP="000C181B">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4E475EF8" w14:textId="77777777" w:rsidR="000C181B" w:rsidRDefault="000C181B" w:rsidP="000C181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3132F54" w14:textId="77777777" w:rsidR="000C181B" w:rsidRDefault="000C181B" w:rsidP="000C181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20B7E30" w14:textId="77777777" w:rsidR="000C181B" w:rsidRDefault="000C181B" w:rsidP="000C181B">
      <w:pPr>
        <w:tabs>
          <w:tab w:val="left" w:pos="567"/>
        </w:tabs>
        <w:spacing w:line="276" w:lineRule="auto"/>
        <w:jc w:val="both"/>
      </w:pPr>
      <w:r>
        <w:t>22.2.2.2. Tiekėjo padėtis pasikeičia ir jis atitinka pirkimo dokumentuose nustatytą pašalinimo pagrindą;</w:t>
      </w:r>
    </w:p>
    <w:p w14:paraId="7DF4B4A7" w14:textId="77777777" w:rsidR="000C181B" w:rsidRDefault="000C181B" w:rsidP="000C181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FC353DE" w14:textId="77777777" w:rsidR="000C181B" w:rsidRDefault="000C181B" w:rsidP="000C181B">
      <w:pPr>
        <w:tabs>
          <w:tab w:val="left" w:pos="567"/>
        </w:tabs>
        <w:spacing w:line="276" w:lineRule="auto"/>
        <w:jc w:val="both"/>
        <w:textAlignment w:val="baseline"/>
      </w:pPr>
      <w:r>
        <w:t>22.2.2.4. Pirkėjas nusprendžia nebevykdyti veiklos, kurios vykdymui Sutartimi įsigyjamos Paslaugos ir Sutarties poreikis išnyksta;</w:t>
      </w:r>
    </w:p>
    <w:p w14:paraId="73754662" w14:textId="77777777" w:rsidR="000C181B" w:rsidRDefault="000C181B" w:rsidP="000C181B">
      <w:pPr>
        <w:tabs>
          <w:tab w:val="left" w:pos="567"/>
        </w:tabs>
        <w:spacing w:line="276" w:lineRule="auto"/>
        <w:jc w:val="both"/>
        <w:textAlignment w:val="baseline"/>
      </w:pPr>
      <w:r>
        <w:t>22.2.2.5. Pirkėjo valdymo organas priima sprendimą, dėl kurio Sutarties poreikis išnyksta;</w:t>
      </w:r>
    </w:p>
    <w:p w14:paraId="751A1C87" w14:textId="77777777" w:rsidR="000C181B" w:rsidRDefault="000C181B" w:rsidP="000C181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C55BDC" w14:textId="77777777" w:rsidR="000C181B" w:rsidRDefault="000C181B" w:rsidP="000C181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61C14A" w14:textId="77777777" w:rsidR="000C181B" w:rsidRDefault="000C181B" w:rsidP="000C181B">
      <w:pPr>
        <w:tabs>
          <w:tab w:val="left" w:pos="567"/>
        </w:tabs>
        <w:spacing w:line="276" w:lineRule="auto"/>
        <w:jc w:val="both"/>
        <w:textAlignment w:val="baseline"/>
      </w:pPr>
      <w:r>
        <w:t xml:space="preserve">22.2.2.8. nebelieka perkamų </w:t>
      </w:r>
      <w:r>
        <w:rPr>
          <w:rFonts w:eastAsia="Arial"/>
        </w:rPr>
        <w:t>Paslaugų</w:t>
      </w:r>
      <w:r>
        <w:t xml:space="preserve"> poreikio;</w:t>
      </w:r>
    </w:p>
    <w:p w14:paraId="644120D4" w14:textId="77777777" w:rsidR="000C181B" w:rsidRDefault="000C181B" w:rsidP="000C181B">
      <w:pPr>
        <w:tabs>
          <w:tab w:val="left" w:pos="567"/>
        </w:tabs>
        <w:spacing w:line="276" w:lineRule="auto"/>
        <w:jc w:val="both"/>
        <w:textAlignment w:val="baseline"/>
      </w:pPr>
      <w:r>
        <w:t>22.2.2.9. Pirkėjas iš pirkimų priežiūrą atliekančių institucijų gauna nurodymą ar rekomendaciją nutraukti Sutartį;</w:t>
      </w:r>
    </w:p>
    <w:p w14:paraId="3195430D" w14:textId="77777777" w:rsidR="000C181B" w:rsidRDefault="000C181B" w:rsidP="000C181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3A21FD" w14:textId="77777777" w:rsidR="000C181B" w:rsidRDefault="000C181B" w:rsidP="000C181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36BFB3" w14:textId="77777777" w:rsidR="000C181B" w:rsidRDefault="000C181B" w:rsidP="000C181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265193C" w14:textId="77777777" w:rsidR="000C181B" w:rsidRDefault="000C181B" w:rsidP="000C181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5D927" w14:textId="77777777" w:rsidR="000C181B" w:rsidRDefault="000C181B" w:rsidP="000C181B">
      <w:pPr>
        <w:tabs>
          <w:tab w:val="left" w:pos="567"/>
        </w:tabs>
        <w:spacing w:line="276" w:lineRule="auto"/>
        <w:jc w:val="both"/>
        <w:textAlignment w:val="baseline"/>
        <w:rPr>
          <w:iCs/>
        </w:rPr>
      </w:pPr>
      <w:r>
        <w:rPr>
          <w:iCs/>
        </w:rPr>
        <w:t>22.2.2.14. paaiškėja VPĮ 37 straipsnio 8 dalyje ir (ar) 47 straipsnio 8 dalyje nurodytos aplinkybės.</w:t>
      </w:r>
    </w:p>
    <w:p w14:paraId="08E89C84" w14:textId="77777777" w:rsidR="000C181B" w:rsidRDefault="000C181B" w:rsidP="000C181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C9246E" w14:textId="77777777" w:rsidR="000C181B" w:rsidRDefault="000C181B" w:rsidP="000C181B">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5877DCE" w14:textId="77777777" w:rsidR="000C181B" w:rsidRDefault="000C181B" w:rsidP="000C181B">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F22C9E" w14:textId="77777777" w:rsidR="000C181B" w:rsidRDefault="000C181B" w:rsidP="000C181B">
      <w:pPr>
        <w:tabs>
          <w:tab w:val="left" w:pos="567"/>
        </w:tabs>
        <w:spacing w:line="276" w:lineRule="auto"/>
        <w:jc w:val="both"/>
        <w:textAlignment w:val="baseline"/>
      </w:pPr>
      <w:r>
        <w:t>22.2.7. Sutartis laikoma nutraukta kitą dieną po to, kai pasibaigia įspėjimo apie Sutarties nutraukimą terminas.</w:t>
      </w:r>
    </w:p>
    <w:p w14:paraId="7AA668A2" w14:textId="77777777" w:rsidR="000C181B" w:rsidRDefault="000C181B" w:rsidP="000C181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091ABE" w14:textId="77777777" w:rsidR="000C181B" w:rsidRDefault="000C181B" w:rsidP="000C181B">
      <w:pPr>
        <w:tabs>
          <w:tab w:val="left" w:pos="567"/>
        </w:tabs>
        <w:spacing w:line="276" w:lineRule="auto"/>
        <w:jc w:val="both"/>
        <w:textAlignment w:val="baseline"/>
        <w:rPr>
          <w:b/>
          <w:bCs/>
        </w:rPr>
      </w:pPr>
    </w:p>
    <w:p w14:paraId="4153C9A8"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6C1BAE" w14:textId="77777777" w:rsidR="000C181B" w:rsidRDefault="000C181B" w:rsidP="000C18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6EC065" w14:textId="77777777" w:rsidR="000C181B" w:rsidRDefault="000C181B" w:rsidP="000C181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D7C8E4" w14:textId="77777777" w:rsidR="000C181B" w:rsidRDefault="000C181B" w:rsidP="000C181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2C9BE" w14:textId="77777777" w:rsidR="000C181B" w:rsidRDefault="000C181B" w:rsidP="000C181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423BB0" w14:textId="77777777" w:rsidR="000C181B" w:rsidRDefault="000C181B" w:rsidP="000C181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4F8BB95" w14:textId="77777777" w:rsidR="000C181B" w:rsidRDefault="000C181B" w:rsidP="000C181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5412B82" w14:textId="77777777" w:rsidR="000C181B" w:rsidRDefault="000C181B" w:rsidP="000C181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02ECEAE" w14:textId="77777777" w:rsidR="000C181B" w:rsidRDefault="000C181B" w:rsidP="000C181B">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EBBA262" w14:textId="77777777" w:rsidR="000C181B" w:rsidRDefault="000C181B" w:rsidP="000C181B">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F5153C9" w14:textId="77777777" w:rsidR="000C181B" w:rsidRDefault="000C181B" w:rsidP="000C181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080124" w14:textId="77777777" w:rsidR="000C181B" w:rsidRDefault="000C181B" w:rsidP="000C181B">
      <w:pPr>
        <w:tabs>
          <w:tab w:val="left" w:pos="567"/>
        </w:tabs>
        <w:spacing w:line="276" w:lineRule="auto"/>
        <w:jc w:val="both"/>
        <w:textAlignment w:val="baseline"/>
        <w:rPr>
          <w:b/>
          <w:bCs/>
        </w:rPr>
      </w:pPr>
    </w:p>
    <w:p w14:paraId="6420819E"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E196570" w14:textId="77777777" w:rsidR="000C181B" w:rsidRDefault="000C181B" w:rsidP="000C18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5547C3" w14:textId="77777777" w:rsidR="000C181B" w:rsidRDefault="000C181B" w:rsidP="000C181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E805" w14:textId="77777777" w:rsidR="000C181B" w:rsidRDefault="000C181B" w:rsidP="000C181B">
      <w:pPr>
        <w:tabs>
          <w:tab w:val="left" w:pos="567"/>
        </w:tabs>
        <w:spacing w:line="276" w:lineRule="auto"/>
        <w:jc w:val="both"/>
        <w:textAlignment w:val="baseline"/>
      </w:pPr>
      <w:r>
        <w:t>22.4.2. Nutraukus Sutartį, Šalys privalo:</w:t>
      </w:r>
    </w:p>
    <w:p w14:paraId="6207DC09" w14:textId="77777777" w:rsidR="000C181B" w:rsidRDefault="000C181B" w:rsidP="000C181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2912567" w14:textId="77777777" w:rsidR="000C181B" w:rsidRDefault="000C181B" w:rsidP="000C181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54BBFA" w14:textId="77777777" w:rsidR="000C181B" w:rsidRDefault="000C181B" w:rsidP="000C181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EBC64AC" w14:textId="77777777" w:rsidR="000C181B" w:rsidRDefault="000C181B" w:rsidP="000C181B">
      <w:pPr>
        <w:tabs>
          <w:tab w:val="left" w:pos="567"/>
        </w:tabs>
        <w:spacing w:line="276" w:lineRule="auto"/>
        <w:jc w:val="both"/>
        <w:textAlignment w:val="baseline"/>
        <w:rPr>
          <w:b/>
          <w:bCs/>
        </w:rPr>
      </w:pPr>
    </w:p>
    <w:p w14:paraId="2C6F0841"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A9C836D"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6AAFF6" w14:textId="77777777" w:rsidR="000C181B" w:rsidRDefault="000C181B" w:rsidP="000C181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ED2F29" w14:textId="77777777" w:rsidR="000C181B" w:rsidRDefault="000C181B" w:rsidP="000C181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A36F39C" w14:textId="77777777" w:rsidR="000C181B" w:rsidRDefault="000C181B" w:rsidP="000C181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2C9EF5" w14:textId="77777777" w:rsidR="000C181B" w:rsidRDefault="000C181B" w:rsidP="000C181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FDAFD70" w14:textId="77777777" w:rsidR="000C181B" w:rsidRDefault="000C181B" w:rsidP="000C181B">
      <w:pPr>
        <w:spacing w:line="276" w:lineRule="auto"/>
        <w:jc w:val="both"/>
      </w:pPr>
      <w:r>
        <w:t>23.1.4. Šalys sudarė rašytinį Susitarimą prie Sutarties dėl prekių keitimo.</w:t>
      </w:r>
    </w:p>
    <w:p w14:paraId="2F3982C3" w14:textId="77777777" w:rsidR="000C181B" w:rsidRDefault="000C181B" w:rsidP="000C181B">
      <w:pPr>
        <w:spacing w:line="276" w:lineRule="auto"/>
        <w:jc w:val="both"/>
      </w:pPr>
      <w:r>
        <w:t>23.2. Šiame Bendrųjų sąlygų skyriuje nurodytu atveju prekės turi būti pristatytos už ne didesnę nei pasiūlyme nurodytą kainą.</w:t>
      </w:r>
    </w:p>
    <w:p w14:paraId="4C5A3AD8"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C905FAA"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9B2C584"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501ABE" w14:textId="77777777" w:rsidR="000C181B" w:rsidRDefault="000C181B" w:rsidP="000C181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E1EB0EE" w14:textId="77777777" w:rsidR="000C181B" w:rsidRDefault="000C181B" w:rsidP="000C181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76865B" w14:textId="77777777" w:rsidR="000C181B" w:rsidRDefault="000C181B" w:rsidP="000C181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00D407B" w14:textId="77777777" w:rsidR="000C181B" w:rsidRDefault="000C181B" w:rsidP="000C181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6F65FB" w14:textId="77777777" w:rsidR="000C181B" w:rsidRDefault="000C181B" w:rsidP="000C181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A829F9" w14:textId="77777777" w:rsidR="000C181B" w:rsidRDefault="000C181B" w:rsidP="000C181B">
      <w:pPr>
        <w:widowControl w:val="0"/>
        <w:tabs>
          <w:tab w:val="left" w:pos="0"/>
          <w:tab w:val="left" w:pos="851"/>
          <w:tab w:val="left" w:pos="992"/>
          <w:tab w:val="left" w:pos="1134"/>
        </w:tabs>
        <w:spacing w:line="276" w:lineRule="auto"/>
        <w:jc w:val="both"/>
        <w:rPr>
          <w:rFonts w:eastAsia="Arial"/>
          <w:b/>
          <w:bCs/>
        </w:rPr>
      </w:pPr>
    </w:p>
    <w:p w14:paraId="495EFC7D"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C0928BE" w14:textId="77777777" w:rsidR="000C181B" w:rsidRDefault="000C181B" w:rsidP="000C18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66CD8FD" w14:textId="77777777" w:rsidR="000C181B" w:rsidRDefault="000C181B" w:rsidP="000C181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CD4530" w14:textId="77777777" w:rsidR="000C181B" w:rsidRDefault="000C181B" w:rsidP="000C181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E43620" w14:textId="77777777" w:rsidR="000C181B" w:rsidRDefault="000C181B" w:rsidP="000C181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D54D9" w14:textId="77777777" w:rsidR="000C181B" w:rsidRDefault="000C181B" w:rsidP="000C181B">
      <w:pPr>
        <w:widowControl w:val="0"/>
        <w:tabs>
          <w:tab w:val="left" w:pos="426"/>
          <w:tab w:val="left" w:pos="567"/>
          <w:tab w:val="left" w:pos="709"/>
          <w:tab w:val="left" w:pos="851"/>
          <w:tab w:val="left" w:pos="992"/>
          <w:tab w:val="left" w:pos="1134"/>
        </w:tabs>
        <w:spacing w:line="276" w:lineRule="auto"/>
        <w:jc w:val="both"/>
        <w:rPr>
          <w:rFonts w:eastAsia="Arial"/>
        </w:rPr>
      </w:pPr>
    </w:p>
    <w:p w14:paraId="67ACDFF9" w14:textId="77777777" w:rsidR="000C181B" w:rsidRDefault="000C181B" w:rsidP="000C181B">
      <w:pPr>
        <w:spacing w:line="276" w:lineRule="auto"/>
        <w:jc w:val="center"/>
      </w:pPr>
      <w:r w:rsidRPr="00AD13BC">
        <w:t>__________</w:t>
      </w:r>
    </w:p>
    <w:p w14:paraId="4FD466ED" w14:textId="77777777" w:rsidR="000C181B" w:rsidRDefault="000C181B" w:rsidP="00AD6085">
      <w:pPr>
        <w:ind w:left="-142"/>
        <w:jc w:val="center"/>
        <w:rPr>
          <w:rFonts w:eastAsia="Calibri"/>
          <w:b/>
        </w:rPr>
      </w:pPr>
    </w:p>
    <w:p w14:paraId="0376CD8D" w14:textId="77777777" w:rsidR="000C181B" w:rsidRDefault="000C181B" w:rsidP="00AD6085">
      <w:pPr>
        <w:ind w:left="-142"/>
        <w:jc w:val="center"/>
        <w:rPr>
          <w:rFonts w:eastAsia="Calibri"/>
          <w:b/>
        </w:rPr>
      </w:pPr>
    </w:p>
    <w:p w14:paraId="1E9F51DE" w14:textId="77777777" w:rsidR="000C181B" w:rsidRDefault="000C181B" w:rsidP="00AD6085">
      <w:pPr>
        <w:ind w:left="-142"/>
        <w:jc w:val="center"/>
        <w:rPr>
          <w:rFonts w:eastAsia="Calibri"/>
          <w:b/>
        </w:rPr>
      </w:pPr>
    </w:p>
    <w:p w14:paraId="2D929113" w14:textId="77777777" w:rsidR="000C181B" w:rsidRDefault="000C181B" w:rsidP="00AD6085">
      <w:pPr>
        <w:ind w:left="-142"/>
        <w:jc w:val="center"/>
        <w:rPr>
          <w:rFonts w:eastAsia="Calibri"/>
          <w:b/>
        </w:rPr>
      </w:pPr>
    </w:p>
    <w:p w14:paraId="2FD88BB3" w14:textId="77777777" w:rsidR="000C181B" w:rsidRDefault="000C181B" w:rsidP="00AD6085">
      <w:pPr>
        <w:ind w:left="-142"/>
        <w:jc w:val="center"/>
        <w:rPr>
          <w:rFonts w:eastAsia="Calibri"/>
          <w:b/>
        </w:rPr>
      </w:pPr>
    </w:p>
    <w:p w14:paraId="7E3FD249" w14:textId="77777777" w:rsidR="000C181B" w:rsidRDefault="000C181B" w:rsidP="00AD6085">
      <w:pPr>
        <w:ind w:left="-142"/>
        <w:jc w:val="center"/>
        <w:rPr>
          <w:rFonts w:eastAsia="Calibri"/>
          <w:b/>
        </w:rPr>
      </w:pPr>
    </w:p>
    <w:p w14:paraId="6CEB5997" w14:textId="77777777" w:rsidR="000C181B" w:rsidRDefault="000C181B" w:rsidP="00AD6085">
      <w:pPr>
        <w:ind w:left="-142"/>
        <w:jc w:val="center"/>
        <w:rPr>
          <w:rFonts w:eastAsia="Calibri"/>
          <w:b/>
        </w:rPr>
      </w:pPr>
    </w:p>
    <w:p w14:paraId="39B7CA29" w14:textId="77777777" w:rsidR="000C181B" w:rsidRDefault="000C181B" w:rsidP="00AD6085">
      <w:pPr>
        <w:ind w:left="-142"/>
        <w:jc w:val="center"/>
        <w:rPr>
          <w:rFonts w:eastAsia="Calibri"/>
          <w:b/>
        </w:rPr>
      </w:pPr>
    </w:p>
    <w:p w14:paraId="16A67EF1" w14:textId="77777777" w:rsidR="000C181B" w:rsidRDefault="000C181B" w:rsidP="00AD6085">
      <w:pPr>
        <w:ind w:left="-142"/>
        <w:jc w:val="center"/>
        <w:rPr>
          <w:rFonts w:eastAsia="Calibri"/>
          <w:b/>
        </w:rPr>
      </w:pPr>
    </w:p>
    <w:p w14:paraId="2C25D47E" w14:textId="77777777" w:rsidR="000C181B" w:rsidRDefault="000C181B" w:rsidP="00AD6085">
      <w:pPr>
        <w:ind w:left="-142"/>
        <w:jc w:val="center"/>
        <w:rPr>
          <w:rFonts w:eastAsia="Calibri"/>
          <w:b/>
        </w:rPr>
      </w:pPr>
    </w:p>
    <w:p w14:paraId="1572F372" w14:textId="77777777" w:rsidR="000C181B" w:rsidRDefault="000C181B" w:rsidP="00AD6085">
      <w:pPr>
        <w:ind w:left="-142"/>
        <w:jc w:val="center"/>
        <w:rPr>
          <w:rFonts w:eastAsia="Calibri"/>
          <w:b/>
        </w:rPr>
      </w:pPr>
    </w:p>
    <w:p w14:paraId="34D6BC78" w14:textId="77777777" w:rsidR="000C181B" w:rsidRDefault="000C181B" w:rsidP="00AD6085">
      <w:pPr>
        <w:ind w:left="-142"/>
        <w:jc w:val="center"/>
        <w:rPr>
          <w:rFonts w:eastAsia="Calibri"/>
          <w:b/>
        </w:rPr>
      </w:pPr>
    </w:p>
    <w:p w14:paraId="5162FBDC" w14:textId="77777777" w:rsidR="000C181B" w:rsidRDefault="000C181B" w:rsidP="00AD6085">
      <w:pPr>
        <w:ind w:left="-142"/>
        <w:jc w:val="center"/>
        <w:rPr>
          <w:rFonts w:eastAsia="Calibri"/>
          <w:b/>
        </w:rPr>
      </w:pPr>
    </w:p>
    <w:p w14:paraId="3A5C6EF9" w14:textId="77777777" w:rsidR="000C181B" w:rsidRDefault="000C181B" w:rsidP="00AD6085">
      <w:pPr>
        <w:ind w:left="-142"/>
        <w:jc w:val="center"/>
        <w:rPr>
          <w:rFonts w:eastAsia="Calibri"/>
          <w:b/>
        </w:rPr>
      </w:pPr>
    </w:p>
    <w:p w14:paraId="7B5C7E06" w14:textId="4F9A377B" w:rsidR="000C181B" w:rsidRDefault="000C181B" w:rsidP="000C181B">
      <w:pPr>
        <w:rPr>
          <w:rFonts w:eastAsia="Calibri"/>
          <w:b/>
        </w:rPr>
      </w:pPr>
    </w:p>
    <w:p w14:paraId="4978377B" w14:textId="7151238F" w:rsidR="000C181B" w:rsidRDefault="000C181B" w:rsidP="00AD6085">
      <w:pPr>
        <w:ind w:left="-142"/>
        <w:jc w:val="center"/>
        <w:rPr>
          <w:rFonts w:eastAsia="Calibri"/>
          <w:b/>
        </w:rPr>
      </w:pPr>
    </w:p>
    <w:p w14:paraId="04C71D8C" w14:textId="77777777" w:rsidR="000C181B" w:rsidRDefault="000C181B" w:rsidP="000C181B">
      <w:pPr>
        <w:ind w:left="-142"/>
        <w:jc w:val="center"/>
        <w:rPr>
          <w:b/>
        </w:rPr>
      </w:pPr>
      <w:r w:rsidRPr="00961369">
        <w:rPr>
          <w:rFonts w:eastAsia="Calibri"/>
          <w:b/>
        </w:rPr>
        <w:lastRenderedPageBreak/>
        <w:t>ŽALIŲJŲ PLOTŲ PJOVIM</w:t>
      </w:r>
      <w:r>
        <w:rPr>
          <w:rFonts w:eastAsia="Calibri"/>
          <w:b/>
        </w:rPr>
        <w:t>O</w:t>
      </w:r>
      <w:r w:rsidRPr="00961369">
        <w:rPr>
          <w:rFonts w:eastAsia="Calibri"/>
          <w:b/>
        </w:rPr>
        <w:t xml:space="preserve"> </w:t>
      </w:r>
      <w:r w:rsidRPr="00961369">
        <w:rPr>
          <w:b/>
        </w:rPr>
        <w:t xml:space="preserve">PASLAUGŲ VIEŠOJO PIRKIMO </w:t>
      </w:r>
    </w:p>
    <w:p w14:paraId="65C53D41" w14:textId="77777777" w:rsidR="000C181B" w:rsidRDefault="000C181B" w:rsidP="000C181B">
      <w:pPr>
        <w:tabs>
          <w:tab w:val="left" w:pos="5400"/>
        </w:tabs>
        <w:jc w:val="center"/>
        <w:textAlignment w:val="center"/>
        <w:rPr>
          <w:b/>
          <w:bCs/>
          <w:caps/>
          <w:szCs w:val="24"/>
        </w:rPr>
      </w:pPr>
      <w:r>
        <w:rPr>
          <w:b/>
          <w:bCs/>
          <w:caps/>
          <w:szCs w:val="24"/>
        </w:rPr>
        <w:t xml:space="preserve"> sutarties Specialiosios sąlygos</w:t>
      </w:r>
    </w:p>
    <w:p w14:paraId="5ACBC5B2" w14:textId="77777777" w:rsidR="000C181B" w:rsidRDefault="000C181B" w:rsidP="000C181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181B" w14:paraId="40FC8C0F" w14:textId="77777777" w:rsidTr="00810A28">
        <w:tc>
          <w:tcPr>
            <w:tcW w:w="2448" w:type="dxa"/>
          </w:tcPr>
          <w:p w14:paraId="566C2AC2" w14:textId="77777777" w:rsidR="000C181B" w:rsidRDefault="000C181B" w:rsidP="00810A28">
            <w:pPr>
              <w:jc w:val="both"/>
              <w:rPr>
                <w:b/>
                <w:kern w:val="2"/>
                <w:szCs w:val="24"/>
              </w:rPr>
            </w:pPr>
            <w:r>
              <w:rPr>
                <w:b/>
                <w:kern w:val="2"/>
                <w:szCs w:val="24"/>
              </w:rPr>
              <w:t>Sutarties pavadinimas</w:t>
            </w:r>
          </w:p>
        </w:tc>
        <w:tc>
          <w:tcPr>
            <w:tcW w:w="7110" w:type="dxa"/>
            <w:gridSpan w:val="3"/>
          </w:tcPr>
          <w:p w14:paraId="0EB1404D" w14:textId="77777777" w:rsidR="000C181B" w:rsidRDefault="000C181B" w:rsidP="00810A28">
            <w:pPr>
              <w:jc w:val="both"/>
              <w:rPr>
                <w:kern w:val="2"/>
                <w:szCs w:val="24"/>
              </w:rPr>
            </w:pPr>
            <w:r w:rsidRPr="00AD6085">
              <w:rPr>
                <w:kern w:val="2"/>
                <w:szCs w:val="24"/>
              </w:rPr>
              <w:t>Žaliųjų plotų pjovimo paslaugų</w:t>
            </w:r>
            <w:r>
              <w:rPr>
                <w:kern w:val="2"/>
                <w:szCs w:val="24"/>
              </w:rPr>
              <w:t xml:space="preserve"> viešojo pirkimo sutartis</w:t>
            </w:r>
          </w:p>
        </w:tc>
      </w:tr>
      <w:tr w:rsidR="000C181B" w14:paraId="104B833B" w14:textId="77777777" w:rsidTr="00810A28">
        <w:tc>
          <w:tcPr>
            <w:tcW w:w="2448" w:type="dxa"/>
          </w:tcPr>
          <w:p w14:paraId="3395FD3B" w14:textId="77777777" w:rsidR="000C181B" w:rsidRDefault="000C181B" w:rsidP="00810A28">
            <w:pPr>
              <w:jc w:val="both"/>
              <w:rPr>
                <w:b/>
                <w:kern w:val="2"/>
                <w:szCs w:val="24"/>
              </w:rPr>
            </w:pPr>
            <w:r>
              <w:rPr>
                <w:b/>
                <w:kern w:val="2"/>
                <w:szCs w:val="24"/>
              </w:rPr>
              <w:t>Sutarties data</w:t>
            </w:r>
          </w:p>
        </w:tc>
        <w:tc>
          <w:tcPr>
            <w:tcW w:w="2177" w:type="dxa"/>
          </w:tcPr>
          <w:p w14:paraId="1C209BD9" w14:textId="77777777" w:rsidR="000C181B" w:rsidRDefault="000C181B" w:rsidP="00810A28">
            <w:pPr>
              <w:jc w:val="both"/>
              <w:rPr>
                <w:kern w:val="2"/>
                <w:szCs w:val="24"/>
              </w:rPr>
            </w:pPr>
          </w:p>
        </w:tc>
        <w:tc>
          <w:tcPr>
            <w:tcW w:w="2362" w:type="dxa"/>
          </w:tcPr>
          <w:p w14:paraId="2A079E63" w14:textId="77777777" w:rsidR="000C181B" w:rsidRDefault="000C181B" w:rsidP="00810A28">
            <w:pPr>
              <w:jc w:val="both"/>
              <w:rPr>
                <w:b/>
                <w:kern w:val="2"/>
                <w:szCs w:val="24"/>
              </w:rPr>
            </w:pPr>
            <w:r>
              <w:rPr>
                <w:b/>
                <w:kern w:val="2"/>
                <w:szCs w:val="24"/>
              </w:rPr>
              <w:t>Sutarties numeris</w:t>
            </w:r>
          </w:p>
        </w:tc>
        <w:tc>
          <w:tcPr>
            <w:tcW w:w="2571" w:type="dxa"/>
          </w:tcPr>
          <w:p w14:paraId="01540B8B" w14:textId="77777777" w:rsidR="000C181B" w:rsidRDefault="000C181B" w:rsidP="00810A28">
            <w:pPr>
              <w:jc w:val="both"/>
              <w:rPr>
                <w:kern w:val="2"/>
                <w:szCs w:val="24"/>
              </w:rPr>
            </w:pPr>
          </w:p>
        </w:tc>
      </w:tr>
    </w:tbl>
    <w:p w14:paraId="3BF61699" w14:textId="77777777" w:rsidR="000C181B" w:rsidRDefault="000C181B" w:rsidP="000C18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181B" w14:paraId="7125F882" w14:textId="77777777" w:rsidTr="00810A28">
        <w:tc>
          <w:tcPr>
            <w:tcW w:w="9558" w:type="dxa"/>
            <w:gridSpan w:val="3"/>
          </w:tcPr>
          <w:p w14:paraId="6ACDB858" w14:textId="77777777" w:rsidR="000C181B" w:rsidRDefault="000C181B" w:rsidP="00810A28">
            <w:pPr>
              <w:jc w:val="center"/>
              <w:rPr>
                <w:b/>
                <w:kern w:val="2"/>
                <w:szCs w:val="24"/>
              </w:rPr>
            </w:pPr>
            <w:r>
              <w:rPr>
                <w:b/>
                <w:kern w:val="2"/>
                <w:szCs w:val="24"/>
              </w:rPr>
              <w:t>1. SUTARTIES ŠALYS</w:t>
            </w:r>
          </w:p>
        </w:tc>
      </w:tr>
      <w:tr w:rsidR="000C181B" w14:paraId="0683865B" w14:textId="77777777" w:rsidTr="00810A28">
        <w:tc>
          <w:tcPr>
            <w:tcW w:w="2808" w:type="dxa"/>
            <w:vMerge w:val="restart"/>
          </w:tcPr>
          <w:p w14:paraId="58BB8CD6" w14:textId="77777777" w:rsidR="000C181B" w:rsidRDefault="000C181B" w:rsidP="00810A28">
            <w:pPr>
              <w:jc w:val="center"/>
              <w:rPr>
                <w:b/>
                <w:kern w:val="2"/>
                <w:szCs w:val="24"/>
              </w:rPr>
            </w:pPr>
          </w:p>
          <w:p w14:paraId="2E16C017" w14:textId="77777777" w:rsidR="000C181B" w:rsidRDefault="000C181B" w:rsidP="00810A28">
            <w:pPr>
              <w:jc w:val="center"/>
              <w:rPr>
                <w:b/>
                <w:kern w:val="2"/>
                <w:szCs w:val="24"/>
              </w:rPr>
            </w:pPr>
          </w:p>
          <w:p w14:paraId="39D3FDBC" w14:textId="77777777" w:rsidR="000C181B" w:rsidRDefault="000C181B" w:rsidP="00810A28">
            <w:pPr>
              <w:jc w:val="center"/>
              <w:rPr>
                <w:b/>
                <w:kern w:val="2"/>
                <w:szCs w:val="24"/>
              </w:rPr>
            </w:pPr>
          </w:p>
          <w:p w14:paraId="14B9E4CC" w14:textId="77777777" w:rsidR="000C181B" w:rsidRDefault="000C181B" w:rsidP="00810A28">
            <w:pPr>
              <w:rPr>
                <w:b/>
                <w:kern w:val="2"/>
                <w:szCs w:val="24"/>
              </w:rPr>
            </w:pPr>
          </w:p>
          <w:p w14:paraId="3A8B353C" w14:textId="77777777" w:rsidR="000C181B" w:rsidRDefault="000C181B" w:rsidP="00810A28">
            <w:pPr>
              <w:rPr>
                <w:b/>
                <w:kern w:val="2"/>
                <w:szCs w:val="24"/>
              </w:rPr>
            </w:pPr>
            <w:r>
              <w:rPr>
                <w:b/>
                <w:kern w:val="2"/>
                <w:szCs w:val="24"/>
              </w:rPr>
              <w:t>1.1. Pirkėjas</w:t>
            </w:r>
          </w:p>
        </w:tc>
        <w:tc>
          <w:tcPr>
            <w:tcW w:w="3240" w:type="dxa"/>
          </w:tcPr>
          <w:p w14:paraId="09861172" w14:textId="77777777" w:rsidR="000C181B" w:rsidRDefault="000C181B" w:rsidP="00810A28">
            <w:pPr>
              <w:rPr>
                <w:kern w:val="2"/>
                <w:szCs w:val="24"/>
              </w:rPr>
            </w:pPr>
            <w:r>
              <w:rPr>
                <w:kern w:val="2"/>
                <w:szCs w:val="24"/>
              </w:rPr>
              <w:t>1.1.1. Pavadinimas</w:t>
            </w:r>
          </w:p>
        </w:tc>
        <w:tc>
          <w:tcPr>
            <w:tcW w:w="3510" w:type="dxa"/>
          </w:tcPr>
          <w:p w14:paraId="7758034D" w14:textId="77777777" w:rsidR="000C181B" w:rsidRPr="00DA0AFB" w:rsidRDefault="000C181B" w:rsidP="00810A28">
            <w:pPr>
              <w:jc w:val="both"/>
              <w:rPr>
                <w:bCs/>
                <w:kern w:val="2"/>
                <w:szCs w:val="24"/>
              </w:rPr>
            </w:pPr>
            <w:r w:rsidRPr="00DA0AFB">
              <w:rPr>
                <w:rFonts w:eastAsia="Arial Unicode MS"/>
                <w:bCs/>
                <w:bdr w:val="nil"/>
              </w:rPr>
              <w:t>Plungės rajono savivaldybės administracija</w:t>
            </w:r>
          </w:p>
        </w:tc>
      </w:tr>
      <w:tr w:rsidR="000C181B" w14:paraId="1A23218B" w14:textId="77777777" w:rsidTr="00810A28">
        <w:tc>
          <w:tcPr>
            <w:tcW w:w="2808" w:type="dxa"/>
            <w:vMerge/>
          </w:tcPr>
          <w:p w14:paraId="7EC5FB64" w14:textId="77777777" w:rsidR="000C181B" w:rsidRDefault="000C181B" w:rsidP="00810A28">
            <w:pPr>
              <w:rPr>
                <w:kern w:val="2"/>
                <w:szCs w:val="24"/>
              </w:rPr>
            </w:pPr>
          </w:p>
        </w:tc>
        <w:tc>
          <w:tcPr>
            <w:tcW w:w="3240" w:type="dxa"/>
          </w:tcPr>
          <w:p w14:paraId="0C4A1D39" w14:textId="77777777" w:rsidR="000C181B" w:rsidRDefault="000C181B" w:rsidP="00810A28">
            <w:pPr>
              <w:rPr>
                <w:kern w:val="2"/>
                <w:szCs w:val="24"/>
              </w:rPr>
            </w:pPr>
            <w:r>
              <w:rPr>
                <w:kern w:val="2"/>
                <w:szCs w:val="24"/>
              </w:rPr>
              <w:t>1.1.2. Juridinio asmens kodas</w:t>
            </w:r>
          </w:p>
        </w:tc>
        <w:tc>
          <w:tcPr>
            <w:tcW w:w="3510" w:type="dxa"/>
          </w:tcPr>
          <w:p w14:paraId="124FCAC8" w14:textId="77777777" w:rsidR="000C181B" w:rsidRDefault="000C181B" w:rsidP="00810A28">
            <w:pPr>
              <w:jc w:val="both"/>
              <w:rPr>
                <w:kern w:val="2"/>
                <w:szCs w:val="24"/>
              </w:rPr>
            </w:pPr>
            <w:r w:rsidRPr="00F403DA">
              <w:rPr>
                <w:rFonts w:eastAsia="Arial Unicode MS"/>
                <w:bdr w:val="nil"/>
              </w:rPr>
              <w:t>188714469</w:t>
            </w:r>
          </w:p>
        </w:tc>
      </w:tr>
      <w:tr w:rsidR="000C181B" w14:paraId="4B9C6B06" w14:textId="77777777" w:rsidTr="00810A28">
        <w:tc>
          <w:tcPr>
            <w:tcW w:w="2808" w:type="dxa"/>
            <w:vMerge/>
          </w:tcPr>
          <w:p w14:paraId="50CA7E87" w14:textId="77777777" w:rsidR="000C181B" w:rsidRDefault="000C181B" w:rsidP="00810A28">
            <w:pPr>
              <w:rPr>
                <w:kern w:val="2"/>
                <w:szCs w:val="24"/>
              </w:rPr>
            </w:pPr>
          </w:p>
        </w:tc>
        <w:tc>
          <w:tcPr>
            <w:tcW w:w="3240" w:type="dxa"/>
          </w:tcPr>
          <w:p w14:paraId="0364E141" w14:textId="77777777" w:rsidR="000C181B" w:rsidRDefault="000C181B" w:rsidP="00810A28">
            <w:pPr>
              <w:rPr>
                <w:kern w:val="2"/>
                <w:szCs w:val="24"/>
              </w:rPr>
            </w:pPr>
            <w:r>
              <w:rPr>
                <w:kern w:val="2"/>
                <w:szCs w:val="24"/>
              </w:rPr>
              <w:t>1.1.3. Adresas</w:t>
            </w:r>
          </w:p>
        </w:tc>
        <w:tc>
          <w:tcPr>
            <w:tcW w:w="3510" w:type="dxa"/>
          </w:tcPr>
          <w:p w14:paraId="502236C8" w14:textId="77777777" w:rsidR="000C181B" w:rsidRDefault="000C181B" w:rsidP="00810A28">
            <w:pPr>
              <w:jc w:val="both"/>
              <w:rPr>
                <w:kern w:val="2"/>
                <w:szCs w:val="24"/>
              </w:rPr>
            </w:pPr>
            <w:r w:rsidRPr="00B8374B">
              <w:rPr>
                <w:lang w:eastAsia="ar-SA"/>
              </w:rPr>
              <w:t>Vytauto g. 12, Plungė</w:t>
            </w:r>
          </w:p>
        </w:tc>
      </w:tr>
      <w:tr w:rsidR="000C181B" w14:paraId="1FD1D572" w14:textId="77777777" w:rsidTr="00810A28">
        <w:tc>
          <w:tcPr>
            <w:tcW w:w="2808" w:type="dxa"/>
            <w:vMerge/>
          </w:tcPr>
          <w:p w14:paraId="4AC2B340" w14:textId="77777777" w:rsidR="000C181B" w:rsidRDefault="000C181B" w:rsidP="00810A28">
            <w:pPr>
              <w:rPr>
                <w:kern w:val="2"/>
                <w:szCs w:val="24"/>
              </w:rPr>
            </w:pPr>
          </w:p>
        </w:tc>
        <w:tc>
          <w:tcPr>
            <w:tcW w:w="3240" w:type="dxa"/>
          </w:tcPr>
          <w:p w14:paraId="2A637192" w14:textId="77777777" w:rsidR="000C181B" w:rsidRDefault="000C181B" w:rsidP="00810A28">
            <w:pPr>
              <w:rPr>
                <w:kern w:val="2"/>
                <w:szCs w:val="24"/>
              </w:rPr>
            </w:pPr>
            <w:r>
              <w:rPr>
                <w:kern w:val="2"/>
                <w:szCs w:val="24"/>
              </w:rPr>
              <w:t>1.1.4. PVM mokėtojo kodas</w:t>
            </w:r>
          </w:p>
        </w:tc>
        <w:tc>
          <w:tcPr>
            <w:tcW w:w="3510" w:type="dxa"/>
          </w:tcPr>
          <w:p w14:paraId="4408C747" w14:textId="77777777" w:rsidR="000C181B" w:rsidRDefault="000C181B" w:rsidP="00810A28">
            <w:pPr>
              <w:jc w:val="both"/>
              <w:rPr>
                <w:kern w:val="2"/>
                <w:szCs w:val="24"/>
              </w:rPr>
            </w:pPr>
          </w:p>
        </w:tc>
      </w:tr>
      <w:tr w:rsidR="000C181B" w14:paraId="0502250F" w14:textId="77777777" w:rsidTr="00810A28">
        <w:tc>
          <w:tcPr>
            <w:tcW w:w="2808" w:type="dxa"/>
            <w:vMerge/>
          </w:tcPr>
          <w:p w14:paraId="4FF64A68" w14:textId="77777777" w:rsidR="000C181B" w:rsidRDefault="000C181B" w:rsidP="00810A28">
            <w:pPr>
              <w:rPr>
                <w:kern w:val="2"/>
                <w:szCs w:val="24"/>
              </w:rPr>
            </w:pPr>
          </w:p>
        </w:tc>
        <w:tc>
          <w:tcPr>
            <w:tcW w:w="3240" w:type="dxa"/>
          </w:tcPr>
          <w:p w14:paraId="36916960" w14:textId="77777777" w:rsidR="000C181B" w:rsidRDefault="000C181B" w:rsidP="00810A28">
            <w:pPr>
              <w:rPr>
                <w:kern w:val="2"/>
                <w:szCs w:val="24"/>
              </w:rPr>
            </w:pPr>
            <w:r>
              <w:rPr>
                <w:kern w:val="2"/>
                <w:szCs w:val="24"/>
              </w:rPr>
              <w:t>1.1.5. Atsiskaitomoji sąskaita</w:t>
            </w:r>
          </w:p>
        </w:tc>
        <w:tc>
          <w:tcPr>
            <w:tcW w:w="3510" w:type="dxa"/>
          </w:tcPr>
          <w:p w14:paraId="03844971" w14:textId="77777777" w:rsidR="000C181B" w:rsidRDefault="000C181B" w:rsidP="00810A28">
            <w:pPr>
              <w:jc w:val="both"/>
              <w:rPr>
                <w:kern w:val="2"/>
                <w:szCs w:val="24"/>
              </w:rPr>
            </w:pPr>
            <w:r w:rsidRPr="00961369">
              <w:t>LT434010043000070025</w:t>
            </w:r>
          </w:p>
        </w:tc>
      </w:tr>
      <w:tr w:rsidR="000C181B" w14:paraId="16A221BD" w14:textId="77777777" w:rsidTr="00810A28">
        <w:tc>
          <w:tcPr>
            <w:tcW w:w="2808" w:type="dxa"/>
            <w:vMerge/>
          </w:tcPr>
          <w:p w14:paraId="3E545BFC" w14:textId="77777777" w:rsidR="000C181B" w:rsidRDefault="000C181B" w:rsidP="00810A28">
            <w:pPr>
              <w:rPr>
                <w:kern w:val="2"/>
                <w:szCs w:val="24"/>
              </w:rPr>
            </w:pPr>
          </w:p>
        </w:tc>
        <w:tc>
          <w:tcPr>
            <w:tcW w:w="3240" w:type="dxa"/>
          </w:tcPr>
          <w:p w14:paraId="45599A7A" w14:textId="77777777" w:rsidR="000C181B" w:rsidRDefault="000C181B" w:rsidP="00810A28">
            <w:pPr>
              <w:rPr>
                <w:kern w:val="2"/>
                <w:szCs w:val="24"/>
              </w:rPr>
            </w:pPr>
            <w:r>
              <w:rPr>
                <w:kern w:val="2"/>
                <w:szCs w:val="24"/>
              </w:rPr>
              <w:t>1.1.6. Bankas, banko kodas</w:t>
            </w:r>
          </w:p>
        </w:tc>
        <w:tc>
          <w:tcPr>
            <w:tcW w:w="3510" w:type="dxa"/>
          </w:tcPr>
          <w:p w14:paraId="1988228C" w14:textId="77777777" w:rsidR="000C181B" w:rsidRDefault="000C181B" w:rsidP="00810A28">
            <w:pPr>
              <w:jc w:val="both"/>
              <w:rPr>
                <w:kern w:val="2"/>
                <w:szCs w:val="24"/>
              </w:rPr>
            </w:pPr>
            <w:r w:rsidRPr="00961369">
              <w:t>AB Luminor bankas</w:t>
            </w:r>
          </w:p>
        </w:tc>
      </w:tr>
      <w:tr w:rsidR="000C181B" w14:paraId="58B4E8FF" w14:textId="77777777" w:rsidTr="00810A28">
        <w:tc>
          <w:tcPr>
            <w:tcW w:w="2808" w:type="dxa"/>
            <w:vMerge/>
          </w:tcPr>
          <w:p w14:paraId="64F51112" w14:textId="77777777" w:rsidR="000C181B" w:rsidRDefault="000C181B" w:rsidP="00810A28">
            <w:pPr>
              <w:rPr>
                <w:kern w:val="2"/>
                <w:szCs w:val="24"/>
              </w:rPr>
            </w:pPr>
          </w:p>
        </w:tc>
        <w:tc>
          <w:tcPr>
            <w:tcW w:w="3240" w:type="dxa"/>
          </w:tcPr>
          <w:p w14:paraId="289CCF55" w14:textId="77777777" w:rsidR="000C181B" w:rsidRDefault="000C181B" w:rsidP="00810A28">
            <w:pPr>
              <w:rPr>
                <w:kern w:val="2"/>
                <w:szCs w:val="24"/>
              </w:rPr>
            </w:pPr>
            <w:r>
              <w:rPr>
                <w:kern w:val="2"/>
                <w:szCs w:val="24"/>
              </w:rPr>
              <w:t>1.1.7. Telefonas</w:t>
            </w:r>
          </w:p>
        </w:tc>
        <w:tc>
          <w:tcPr>
            <w:tcW w:w="3510" w:type="dxa"/>
          </w:tcPr>
          <w:p w14:paraId="22CACA05" w14:textId="77777777" w:rsidR="000C181B" w:rsidRDefault="000C181B" w:rsidP="00810A28">
            <w:pPr>
              <w:jc w:val="both"/>
              <w:rPr>
                <w:kern w:val="2"/>
                <w:szCs w:val="24"/>
              </w:rPr>
            </w:pPr>
            <w:r w:rsidRPr="00961369">
              <w:t>+370</w:t>
            </w:r>
            <w:r>
              <w:t> </w:t>
            </w:r>
            <w:r w:rsidRPr="00961369">
              <w:t>448</w:t>
            </w:r>
            <w:r>
              <w:t xml:space="preserve"> </w:t>
            </w:r>
            <w:r w:rsidRPr="00961369">
              <w:t>73</w:t>
            </w:r>
            <w:r>
              <w:t xml:space="preserve"> </w:t>
            </w:r>
            <w:r w:rsidRPr="00961369">
              <w:t>1</w:t>
            </w:r>
            <w:r>
              <w:t>62</w:t>
            </w:r>
          </w:p>
        </w:tc>
      </w:tr>
      <w:tr w:rsidR="000C181B" w14:paraId="73E4DFF9" w14:textId="77777777" w:rsidTr="00810A28">
        <w:tc>
          <w:tcPr>
            <w:tcW w:w="2808" w:type="dxa"/>
            <w:vMerge/>
          </w:tcPr>
          <w:p w14:paraId="2F5B6DE8" w14:textId="77777777" w:rsidR="000C181B" w:rsidRDefault="000C181B" w:rsidP="00810A28">
            <w:pPr>
              <w:rPr>
                <w:kern w:val="2"/>
                <w:szCs w:val="24"/>
              </w:rPr>
            </w:pPr>
          </w:p>
        </w:tc>
        <w:tc>
          <w:tcPr>
            <w:tcW w:w="3240" w:type="dxa"/>
          </w:tcPr>
          <w:p w14:paraId="61942D01" w14:textId="77777777" w:rsidR="000C181B" w:rsidRDefault="000C181B" w:rsidP="00810A28">
            <w:pPr>
              <w:rPr>
                <w:kern w:val="2"/>
                <w:szCs w:val="24"/>
              </w:rPr>
            </w:pPr>
            <w:r>
              <w:rPr>
                <w:kern w:val="2"/>
                <w:szCs w:val="24"/>
              </w:rPr>
              <w:t>1.1.8. El. paštas</w:t>
            </w:r>
          </w:p>
        </w:tc>
        <w:tc>
          <w:tcPr>
            <w:tcW w:w="3510" w:type="dxa"/>
          </w:tcPr>
          <w:p w14:paraId="0C8F6365" w14:textId="77777777" w:rsidR="000C181B" w:rsidRDefault="00E83D35" w:rsidP="00810A28">
            <w:pPr>
              <w:jc w:val="both"/>
              <w:rPr>
                <w:kern w:val="2"/>
                <w:szCs w:val="24"/>
              </w:rPr>
            </w:pPr>
            <w:hyperlink r:id="rId11" w:history="1">
              <w:r w:rsidR="000C181B" w:rsidRPr="00D93655">
                <w:rPr>
                  <w:rStyle w:val="Hipersaitas"/>
                </w:rPr>
                <w:t>savivaldybe@plunge.lt</w:t>
              </w:r>
            </w:hyperlink>
          </w:p>
        </w:tc>
      </w:tr>
      <w:tr w:rsidR="000C181B" w14:paraId="7D85AF4F" w14:textId="77777777" w:rsidTr="00810A28">
        <w:tc>
          <w:tcPr>
            <w:tcW w:w="2808" w:type="dxa"/>
            <w:vMerge/>
          </w:tcPr>
          <w:p w14:paraId="2E713BD5" w14:textId="77777777" w:rsidR="000C181B" w:rsidRDefault="000C181B" w:rsidP="00810A28">
            <w:pPr>
              <w:rPr>
                <w:kern w:val="2"/>
                <w:szCs w:val="24"/>
              </w:rPr>
            </w:pPr>
          </w:p>
        </w:tc>
        <w:tc>
          <w:tcPr>
            <w:tcW w:w="3240" w:type="dxa"/>
          </w:tcPr>
          <w:p w14:paraId="49113544" w14:textId="77777777" w:rsidR="000C181B" w:rsidRDefault="000C181B" w:rsidP="00810A28">
            <w:pPr>
              <w:rPr>
                <w:kern w:val="2"/>
                <w:szCs w:val="24"/>
              </w:rPr>
            </w:pPr>
            <w:r>
              <w:rPr>
                <w:kern w:val="2"/>
                <w:szCs w:val="24"/>
              </w:rPr>
              <w:t>1.1.9. Šalies atstovas</w:t>
            </w:r>
          </w:p>
        </w:tc>
        <w:tc>
          <w:tcPr>
            <w:tcW w:w="3510" w:type="dxa"/>
          </w:tcPr>
          <w:p w14:paraId="34355835" w14:textId="77777777" w:rsidR="000C181B" w:rsidRDefault="000C181B" w:rsidP="00810A28">
            <w:pPr>
              <w:jc w:val="both"/>
              <w:rPr>
                <w:kern w:val="2"/>
                <w:szCs w:val="24"/>
              </w:rPr>
            </w:pPr>
          </w:p>
        </w:tc>
      </w:tr>
      <w:tr w:rsidR="000C181B" w14:paraId="21B5F7CF" w14:textId="77777777" w:rsidTr="00810A28">
        <w:tc>
          <w:tcPr>
            <w:tcW w:w="2808" w:type="dxa"/>
            <w:vMerge/>
          </w:tcPr>
          <w:p w14:paraId="0CA36389" w14:textId="77777777" w:rsidR="000C181B" w:rsidRDefault="000C181B" w:rsidP="00810A28">
            <w:pPr>
              <w:rPr>
                <w:kern w:val="2"/>
                <w:szCs w:val="24"/>
              </w:rPr>
            </w:pPr>
          </w:p>
        </w:tc>
        <w:tc>
          <w:tcPr>
            <w:tcW w:w="3240" w:type="dxa"/>
          </w:tcPr>
          <w:p w14:paraId="732E3FBB" w14:textId="77777777" w:rsidR="000C181B" w:rsidRDefault="000C181B" w:rsidP="00810A28">
            <w:pPr>
              <w:rPr>
                <w:kern w:val="2"/>
                <w:szCs w:val="24"/>
              </w:rPr>
            </w:pPr>
            <w:r>
              <w:rPr>
                <w:kern w:val="2"/>
                <w:szCs w:val="24"/>
              </w:rPr>
              <w:t>1.1.10. Atstovavimo pagrindas</w:t>
            </w:r>
          </w:p>
        </w:tc>
        <w:tc>
          <w:tcPr>
            <w:tcW w:w="3510" w:type="dxa"/>
          </w:tcPr>
          <w:p w14:paraId="504FD547" w14:textId="77777777" w:rsidR="000C181B" w:rsidRDefault="000C181B" w:rsidP="00810A28">
            <w:pPr>
              <w:jc w:val="both"/>
              <w:rPr>
                <w:kern w:val="2"/>
                <w:szCs w:val="24"/>
              </w:rPr>
            </w:pPr>
            <w:r>
              <w:rPr>
                <w:kern w:val="2"/>
                <w:szCs w:val="24"/>
              </w:rPr>
              <w:t>Savivaldybės administracijos nuostatai</w:t>
            </w:r>
          </w:p>
        </w:tc>
      </w:tr>
      <w:tr w:rsidR="000C181B" w14:paraId="48537F62" w14:textId="77777777" w:rsidTr="00810A28">
        <w:tc>
          <w:tcPr>
            <w:tcW w:w="2808" w:type="dxa"/>
            <w:vMerge w:val="restart"/>
          </w:tcPr>
          <w:p w14:paraId="5CF09312" w14:textId="77777777" w:rsidR="000C181B" w:rsidRDefault="000C181B" w:rsidP="00810A28">
            <w:pPr>
              <w:rPr>
                <w:b/>
                <w:kern w:val="2"/>
                <w:szCs w:val="24"/>
              </w:rPr>
            </w:pPr>
          </w:p>
          <w:p w14:paraId="1446EF56" w14:textId="77777777" w:rsidR="000C181B" w:rsidRDefault="000C181B" w:rsidP="00810A28">
            <w:pPr>
              <w:rPr>
                <w:b/>
                <w:kern w:val="2"/>
                <w:szCs w:val="24"/>
              </w:rPr>
            </w:pPr>
          </w:p>
          <w:p w14:paraId="005868E6" w14:textId="77777777" w:rsidR="000C181B" w:rsidRDefault="000C181B" w:rsidP="00810A28">
            <w:pPr>
              <w:rPr>
                <w:b/>
                <w:kern w:val="2"/>
                <w:szCs w:val="24"/>
              </w:rPr>
            </w:pPr>
          </w:p>
          <w:p w14:paraId="5ABCEAF0" w14:textId="77777777" w:rsidR="000C181B" w:rsidRDefault="000C181B" w:rsidP="00810A28">
            <w:pPr>
              <w:rPr>
                <w:b/>
                <w:kern w:val="2"/>
                <w:szCs w:val="24"/>
              </w:rPr>
            </w:pPr>
            <w:r>
              <w:rPr>
                <w:b/>
                <w:kern w:val="2"/>
                <w:szCs w:val="24"/>
              </w:rPr>
              <w:t>1.2. Tiekėjas</w:t>
            </w:r>
          </w:p>
          <w:p w14:paraId="1C8DD98D" w14:textId="77777777" w:rsidR="000C181B" w:rsidRDefault="000C181B" w:rsidP="00810A28">
            <w:pPr>
              <w:rPr>
                <w:b/>
                <w:kern w:val="2"/>
                <w:szCs w:val="24"/>
              </w:rPr>
            </w:pPr>
          </w:p>
        </w:tc>
        <w:tc>
          <w:tcPr>
            <w:tcW w:w="3240" w:type="dxa"/>
          </w:tcPr>
          <w:p w14:paraId="08DFA85A" w14:textId="77777777" w:rsidR="000C181B" w:rsidRDefault="000C181B" w:rsidP="00810A28">
            <w:pPr>
              <w:rPr>
                <w:kern w:val="2"/>
                <w:szCs w:val="24"/>
              </w:rPr>
            </w:pPr>
            <w:r>
              <w:rPr>
                <w:kern w:val="2"/>
                <w:szCs w:val="24"/>
              </w:rPr>
              <w:t>1.2.1. Pavadinimas</w:t>
            </w:r>
          </w:p>
        </w:tc>
        <w:tc>
          <w:tcPr>
            <w:tcW w:w="3510" w:type="dxa"/>
          </w:tcPr>
          <w:p w14:paraId="074A4C08" w14:textId="77777777" w:rsidR="000C181B" w:rsidRDefault="000C181B" w:rsidP="00810A28">
            <w:pPr>
              <w:jc w:val="center"/>
              <w:rPr>
                <w:kern w:val="2"/>
                <w:szCs w:val="24"/>
              </w:rPr>
            </w:pPr>
          </w:p>
        </w:tc>
      </w:tr>
      <w:tr w:rsidR="000C181B" w14:paraId="6A1587F2" w14:textId="77777777" w:rsidTr="00810A28">
        <w:tc>
          <w:tcPr>
            <w:tcW w:w="2808" w:type="dxa"/>
            <w:vMerge/>
          </w:tcPr>
          <w:p w14:paraId="464AC072" w14:textId="77777777" w:rsidR="000C181B" w:rsidRDefault="000C181B" w:rsidP="00810A28">
            <w:pPr>
              <w:rPr>
                <w:b/>
                <w:kern w:val="2"/>
                <w:szCs w:val="24"/>
              </w:rPr>
            </w:pPr>
          </w:p>
        </w:tc>
        <w:tc>
          <w:tcPr>
            <w:tcW w:w="3240" w:type="dxa"/>
          </w:tcPr>
          <w:p w14:paraId="3CC5BA31" w14:textId="77777777" w:rsidR="000C181B" w:rsidRDefault="000C181B" w:rsidP="00810A28">
            <w:pPr>
              <w:rPr>
                <w:kern w:val="2"/>
                <w:szCs w:val="24"/>
              </w:rPr>
            </w:pPr>
            <w:r>
              <w:rPr>
                <w:kern w:val="2"/>
                <w:szCs w:val="24"/>
              </w:rPr>
              <w:t>1.2.2. Juridinio asmens kodas</w:t>
            </w:r>
          </w:p>
        </w:tc>
        <w:tc>
          <w:tcPr>
            <w:tcW w:w="3510" w:type="dxa"/>
          </w:tcPr>
          <w:p w14:paraId="0884CF68" w14:textId="77777777" w:rsidR="000C181B" w:rsidRDefault="000C181B" w:rsidP="00810A28">
            <w:pPr>
              <w:jc w:val="center"/>
              <w:rPr>
                <w:kern w:val="2"/>
                <w:szCs w:val="24"/>
              </w:rPr>
            </w:pPr>
          </w:p>
        </w:tc>
      </w:tr>
      <w:tr w:rsidR="000C181B" w14:paraId="44208C25" w14:textId="77777777" w:rsidTr="00810A28">
        <w:tc>
          <w:tcPr>
            <w:tcW w:w="2808" w:type="dxa"/>
            <w:vMerge/>
          </w:tcPr>
          <w:p w14:paraId="570D2D79" w14:textId="77777777" w:rsidR="000C181B" w:rsidRDefault="000C181B" w:rsidP="00810A28">
            <w:pPr>
              <w:rPr>
                <w:b/>
                <w:kern w:val="2"/>
                <w:szCs w:val="24"/>
              </w:rPr>
            </w:pPr>
          </w:p>
        </w:tc>
        <w:tc>
          <w:tcPr>
            <w:tcW w:w="3240" w:type="dxa"/>
          </w:tcPr>
          <w:p w14:paraId="2F965DA4" w14:textId="77777777" w:rsidR="000C181B" w:rsidRDefault="000C181B" w:rsidP="00810A28">
            <w:pPr>
              <w:rPr>
                <w:kern w:val="2"/>
                <w:szCs w:val="24"/>
              </w:rPr>
            </w:pPr>
            <w:r>
              <w:rPr>
                <w:kern w:val="2"/>
                <w:szCs w:val="24"/>
              </w:rPr>
              <w:t>1.2.3. Adresas</w:t>
            </w:r>
          </w:p>
        </w:tc>
        <w:tc>
          <w:tcPr>
            <w:tcW w:w="3510" w:type="dxa"/>
          </w:tcPr>
          <w:p w14:paraId="36931886" w14:textId="77777777" w:rsidR="000C181B" w:rsidRDefault="000C181B" w:rsidP="00810A28">
            <w:pPr>
              <w:jc w:val="center"/>
              <w:rPr>
                <w:kern w:val="2"/>
                <w:szCs w:val="24"/>
              </w:rPr>
            </w:pPr>
          </w:p>
        </w:tc>
      </w:tr>
      <w:tr w:rsidR="000C181B" w14:paraId="4FF3A265" w14:textId="77777777" w:rsidTr="00810A28">
        <w:tc>
          <w:tcPr>
            <w:tcW w:w="2808" w:type="dxa"/>
            <w:vMerge/>
          </w:tcPr>
          <w:p w14:paraId="2FAD3B83" w14:textId="77777777" w:rsidR="000C181B" w:rsidRDefault="000C181B" w:rsidP="00810A28">
            <w:pPr>
              <w:rPr>
                <w:b/>
                <w:kern w:val="2"/>
                <w:szCs w:val="24"/>
              </w:rPr>
            </w:pPr>
          </w:p>
        </w:tc>
        <w:tc>
          <w:tcPr>
            <w:tcW w:w="3240" w:type="dxa"/>
          </w:tcPr>
          <w:p w14:paraId="23D0E2CA" w14:textId="77777777" w:rsidR="000C181B" w:rsidRDefault="000C181B" w:rsidP="00810A28">
            <w:pPr>
              <w:rPr>
                <w:kern w:val="2"/>
                <w:szCs w:val="24"/>
              </w:rPr>
            </w:pPr>
            <w:r>
              <w:rPr>
                <w:kern w:val="2"/>
                <w:szCs w:val="24"/>
              </w:rPr>
              <w:t>1.2.4. PVM mokėtojo kodas</w:t>
            </w:r>
          </w:p>
        </w:tc>
        <w:tc>
          <w:tcPr>
            <w:tcW w:w="3510" w:type="dxa"/>
          </w:tcPr>
          <w:p w14:paraId="1F991CD4" w14:textId="77777777" w:rsidR="000C181B" w:rsidRDefault="000C181B" w:rsidP="00810A28">
            <w:pPr>
              <w:jc w:val="center"/>
              <w:rPr>
                <w:kern w:val="2"/>
                <w:szCs w:val="24"/>
              </w:rPr>
            </w:pPr>
          </w:p>
        </w:tc>
      </w:tr>
      <w:tr w:rsidR="000C181B" w14:paraId="5294BD3B" w14:textId="77777777" w:rsidTr="00810A28">
        <w:tc>
          <w:tcPr>
            <w:tcW w:w="2808" w:type="dxa"/>
            <w:vMerge/>
          </w:tcPr>
          <w:p w14:paraId="50A9CB11" w14:textId="77777777" w:rsidR="000C181B" w:rsidRDefault="000C181B" w:rsidP="00810A28">
            <w:pPr>
              <w:rPr>
                <w:b/>
                <w:kern w:val="2"/>
                <w:szCs w:val="24"/>
              </w:rPr>
            </w:pPr>
          </w:p>
        </w:tc>
        <w:tc>
          <w:tcPr>
            <w:tcW w:w="3240" w:type="dxa"/>
          </w:tcPr>
          <w:p w14:paraId="1CE024DE" w14:textId="77777777" w:rsidR="000C181B" w:rsidRDefault="000C181B" w:rsidP="00810A28">
            <w:pPr>
              <w:rPr>
                <w:kern w:val="2"/>
                <w:szCs w:val="24"/>
              </w:rPr>
            </w:pPr>
            <w:r>
              <w:rPr>
                <w:kern w:val="2"/>
                <w:szCs w:val="24"/>
              </w:rPr>
              <w:t>1.2.5. Atsiskaitomoji sąskaita</w:t>
            </w:r>
          </w:p>
        </w:tc>
        <w:tc>
          <w:tcPr>
            <w:tcW w:w="3510" w:type="dxa"/>
          </w:tcPr>
          <w:p w14:paraId="5DF31C62" w14:textId="77777777" w:rsidR="000C181B" w:rsidRDefault="000C181B" w:rsidP="00810A28">
            <w:pPr>
              <w:jc w:val="center"/>
              <w:rPr>
                <w:kern w:val="2"/>
                <w:szCs w:val="24"/>
              </w:rPr>
            </w:pPr>
          </w:p>
        </w:tc>
      </w:tr>
      <w:tr w:rsidR="000C181B" w14:paraId="10B46555" w14:textId="77777777" w:rsidTr="00810A28">
        <w:tc>
          <w:tcPr>
            <w:tcW w:w="2808" w:type="dxa"/>
            <w:vMerge/>
          </w:tcPr>
          <w:p w14:paraId="2F2C7446" w14:textId="77777777" w:rsidR="000C181B" w:rsidRDefault="000C181B" w:rsidP="00810A28">
            <w:pPr>
              <w:rPr>
                <w:b/>
                <w:kern w:val="2"/>
                <w:szCs w:val="24"/>
              </w:rPr>
            </w:pPr>
          </w:p>
        </w:tc>
        <w:tc>
          <w:tcPr>
            <w:tcW w:w="3240" w:type="dxa"/>
          </w:tcPr>
          <w:p w14:paraId="57757439" w14:textId="77777777" w:rsidR="000C181B" w:rsidRDefault="000C181B" w:rsidP="00810A28">
            <w:pPr>
              <w:rPr>
                <w:kern w:val="2"/>
                <w:szCs w:val="24"/>
              </w:rPr>
            </w:pPr>
            <w:r>
              <w:rPr>
                <w:kern w:val="2"/>
                <w:szCs w:val="24"/>
              </w:rPr>
              <w:t>1.2.6. Bankas, banko kodas</w:t>
            </w:r>
          </w:p>
        </w:tc>
        <w:tc>
          <w:tcPr>
            <w:tcW w:w="3510" w:type="dxa"/>
          </w:tcPr>
          <w:p w14:paraId="4FF8A3E5" w14:textId="77777777" w:rsidR="000C181B" w:rsidRDefault="000C181B" w:rsidP="00810A28">
            <w:pPr>
              <w:jc w:val="center"/>
              <w:rPr>
                <w:kern w:val="2"/>
                <w:szCs w:val="24"/>
              </w:rPr>
            </w:pPr>
          </w:p>
        </w:tc>
      </w:tr>
      <w:tr w:rsidR="000C181B" w14:paraId="7FB17355" w14:textId="77777777" w:rsidTr="00810A28">
        <w:tc>
          <w:tcPr>
            <w:tcW w:w="2808" w:type="dxa"/>
            <w:vMerge/>
          </w:tcPr>
          <w:p w14:paraId="73A018E3" w14:textId="77777777" w:rsidR="000C181B" w:rsidRDefault="000C181B" w:rsidP="00810A28">
            <w:pPr>
              <w:rPr>
                <w:b/>
                <w:kern w:val="2"/>
                <w:szCs w:val="24"/>
              </w:rPr>
            </w:pPr>
          </w:p>
        </w:tc>
        <w:tc>
          <w:tcPr>
            <w:tcW w:w="3240" w:type="dxa"/>
          </w:tcPr>
          <w:p w14:paraId="5FE7A058" w14:textId="77777777" w:rsidR="000C181B" w:rsidRDefault="000C181B" w:rsidP="00810A28">
            <w:pPr>
              <w:rPr>
                <w:kern w:val="2"/>
                <w:szCs w:val="24"/>
              </w:rPr>
            </w:pPr>
            <w:r>
              <w:rPr>
                <w:kern w:val="2"/>
                <w:szCs w:val="24"/>
              </w:rPr>
              <w:t>1.2.7. Telefonas</w:t>
            </w:r>
          </w:p>
        </w:tc>
        <w:tc>
          <w:tcPr>
            <w:tcW w:w="3510" w:type="dxa"/>
          </w:tcPr>
          <w:p w14:paraId="53FF2EC1" w14:textId="77777777" w:rsidR="000C181B" w:rsidRDefault="000C181B" w:rsidP="00810A28">
            <w:pPr>
              <w:jc w:val="center"/>
              <w:rPr>
                <w:kern w:val="2"/>
                <w:szCs w:val="24"/>
              </w:rPr>
            </w:pPr>
          </w:p>
        </w:tc>
      </w:tr>
      <w:tr w:rsidR="000C181B" w14:paraId="159F575C" w14:textId="77777777" w:rsidTr="00810A28">
        <w:tc>
          <w:tcPr>
            <w:tcW w:w="2808" w:type="dxa"/>
            <w:vMerge/>
          </w:tcPr>
          <w:p w14:paraId="55A2802F" w14:textId="77777777" w:rsidR="000C181B" w:rsidRDefault="000C181B" w:rsidP="00810A28">
            <w:pPr>
              <w:rPr>
                <w:b/>
                <w:kern w:val="2"/>
                <w:szCs w:val="24"/>
              </w:rPr>
            </w:pPr>
          </w:p>
        </w:tc>
        <w:tc>
          <w:tcPr>
            <w:tcW w:w="3240" w:type="dxa"/>
          </w:tcPr>
          <w:p w14:paraId="561C7219" w14:textId="77777777" w:rsidR="000C181B" w:rsidRDefault="000C181B" w:rsidP="00810A28">
            <w:pPr>
              <w:rPr>
                <w:kern w:val="2"/>
                <w:szCs w:val="24"/>
              </w:rPr>
            </w:pPr>
            <w:r>
              <w:rPr>
                <w:kern w:val="2"/>
                <w:szCs w:val="24"/>
              </w:rPr>
              <w:t>1.2.8. El. paštas</w:t>
            </w:r>
          </w:p>
        </w:tc>
        <w:tc>
          <w:tcPr>
            <w:tcW w:w="3510" w:type="dxa"/>
          </w:tcPr>
          <w:p w14:paraId="1C521FEC" w14:textId="77777777" w:rsidR="000C181B" w:rsidRDefault="000C181B" w:rsidP="00810A28">
            <w:pPr>
              <w:jc w:val="center"/>
              <w:rPr>
                <w:kern w:val="2"/>
                <w:szCs w:val="24"/>
              </w:rPr>
            </w:pPr>
          </w:p>
        </w:tc>
      </w:tr>
      <w:tr w:rsidR="000C181B" w14:paraId="2A6D1E6F" w14:textId="77777777" w:rsidTr="00810A28">
        <w:tc>
          <w:tcPr>
            <w:tcW w:w="2808" w:type="dxa"/>
            <w:vMerge/>
          </w:tcPr>
          <w:p w14:paraId="1CE727DC" w14:textId="77777777" w:rsidR="000C181B" w:rsidRDefault="000C181B" w:rsidP="00810A28">
            <w:pPr>
              <w:rPr>
                <w:b/>
                <w:kern w:val="2"/>
                <w:szCs w:val="24"/>
              </w:rPr>
            </w:pPr>
          </w:p>
        </w:tc>
        <w:tc>
          <w:tcPr>
            <w:tcW w:w="3240" w:type="dxa"/>
          </w:tcPr>
          <w:p w14:paraId="6AF0E8AE" w14:textId="77777777" w:rsidR="000C181B" w:rsidRDefault="000C181B" w:rsidP="00810A28">
            <w:pPr>
              <w:rPr>
                <w:kern w:val="2"/>
                <w:szCs w:val="24"/>
              </w:rPr>
            </w:pPr>
            <w:r>
              <w:rPr>
                <w:kern w:val="2"/>
                <w:szCs w:val="24"/>
              </w:rPr>
              <w:t>1.2.9. Šalies atstovas</w:t>
            </w:r>
          </w:p>
        </w:tc>
        <w:tc>
          <w:tcPr>
            <w:tcW w:w="3510" w:type="dxa"/>
          </w:tcPr>
          <w:p w14:paraId="371B392C" w14:textId="77777777" w:rsidR="000C181B" w:rsidRDefault="000C181B" w:rsidP="00810A28">
            <w:pPr>
              <w:jc w:val="center"/>
              <w:rPr>
                <w:kern w:val="2"/>
                <w:szCs w:val="24"/>
              </w:rPr>
            </w:pPr>
          </w:p>
        </w:tc>
      </w:tr>
      <w:tr w:rsidR="000C181B" w14:paraId="5391ACA2" w14:textId="77777777" w:rsidTr="00810A28">
        <w:tc>
          <w:tcPr>
            <w:tcW w:w="2808" w:type="dxa"/>
            <w:vMerge/>
          </w:tcPr>
          <w:p w14:paraId="37354CCF" w14:textId="77777777" w:rsidR="000C181B" w:rsidRDefault="000C181B" w:rsidP="00810A28">
            <w:pPr>
              <w:rPr>
                <w:b/>
                <w:kern w:val="2"/>
                <w:szCs w:val="24"/>
              </w:rPr>
            </w:pPr>
          </w:p>
        </w:tc>
        <w:tc>
          <w:tcPr>
            <w:tcW w:w="3240" w:type="dxa"/>
          </w:tcPr>
          <w:p w14:paraId="12D07BCA" w14:textId="77777777" w:rsidR="000C181B" w:rsidRDefault="000C181B" w:rsidP="00810A28">
            <w:pPr>
              <w:rPr>
                <w:kern w:val="2"/>
                <w:szCs w:val="24"/>
              </w:rPr>
            </w:pPr>
            <w:r>
              <w:rPr>
                <w:kern w:val="2"/>
                <w:szCs w:val="24"/>
              </w:rPr>
              <w:t>1.2.10. Atstovavimo pagrindas</w:t>
            </w:r>
          </w:p>
        </w:tc>
        <w:tc>
          <w:tcPr>
            <w:tcW w:w="3510" w:type="dxa"/>
          </w:tcPr>
          <w:p w14:paraId="6329BF02" w14:textId="77777777" w:rsidR="000C181B" w:rsidRDefault="000C181B" w:rsidP="00810A28">
            <w:pPr>
              <w:jc w:val="center"/>
              <w:rPr>
                <w:kern w:val="2"/>
                <w:szCs w:val="24"/>
              </w:rPr>
            </w:pPr>
          </w:p>
        </w:tc>
      </w:tr>
    </w:tbl>
    <w:p w14:paraId="169894D3" w14:textId="77777777" w:rsidR="000C181B" w:rsidRDefault="000C181B" w:rsidP="000C18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C181B" w14:paraId="6183D253" w14:textId="77777777" w:rsidTr="00810A28">
        <w:trPr>
          <w:trHeight w:val="300"/>
        </w:trPr>
        <w:tc>
          <w:tcPr>
            <w:tcW w:w="9535" w:type="dxa"/>
            <w:gridSpan w:val="4"/>
          </w:tcPr>
          <w:p w14:paraId="7692318D" w14:textId="77777777" w:rsidR="000C181B" w:rsidRDefault="000C181B" w:rsidP="00810A28">
            <w:pPr>
              <w:jc w:val="center"/>
              <w:rPr>
                <w:b/>
                <w:kern w:val="2"/>
                <w:szCs w:val="24"/>
              </w:rPr>
            </w:pPr>
            <w:r>
              <w:rPr>
                <w:b/>
                <w:kern w:val="2"/>
                <w:szCs w:val="24"/>
              </w:rPr>
              <w:t>2. ATSAKINGI ASMENYS</w:t>
            </w:r>
          </w:p>
        </w:tc>
      </w:tr>
      <w:tr w:rsidR="000C181B" w14:paraId="52A966F8" w14:textId="77777777" w:rsidTr="00810A28">
        <w:trPr>
          <w:trHeight w:val="300"/>
        </w:trPr>
        <w:tc>
          <w:tcPr>
            <w:tcW w:w="3094" w:type="dxa"/>
            <w:gridSpan w:val="2"/>
          </w:tcPr>
          <w:p w14:paraId="1928ADC5" w14:textId="77777777" w:rsidR="000C181B" w:rsidRDefault="000C181B" w:rsidP="00810A2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89F1C75" w14:textId="77777777" w:rsidR="000C181B" w:rsidRDefault="000C181B" w:rsidP="000F139A">
            <w:pPr>
              <w:jc w:val="both"/>
              <w:rPr>
                <w:color w:val="000000" w:themeColor="text1"/>
                <w:kern w:val="2"/>
                <w:szCs w:val="24"/>
              </w:rPr>
            </w:pPr>
            <w:r>
              <w:rPr>
                <w:color w:val="000000" w:themeColor="text1"/>
                <w:kern w:val="2"/>
                <w:szCs w:val="24"/>
              </w:rPr>
              <w:t xml:space="preserve">Plungės miesto seniūnijos seniūnė Agnė Šukienė, Tel. +370 624 59 360, el. p.: </w:t>
            </w:r>
            <w:hyperlink r:id="rId12" w:history="1">
              <w:r w:rsidRPr="0046251E">
                <w:rPr>
                  <w:rStyle w:val="Hipersaitas"/>
                  <w:kern w:val="2"/>
                  <w:szCs w:val="24"/>
                </w:rPr>
                <w:t>agne.sukiene@plunge.lt</w:t>
              </w:r>
            </w:hyperlink>
            <w:r>
              <w:rPr>
                <w:color w:val="000000" w:themeColor="text1"/>
              </w:rPr>
              <w:t>;</w:t>
            </w:r>
            <w:r>
              <w:rPr>
                <w:color w:val="000000" w:themeColor="text1"/>
                <w:kern w:val="2"/>
                <w:szCs w:val="24"/>
              </w:rPr>
              <w:t xml:space="preserve"> </w:t>
            </w:r>
            <w:hyperlink r:id="rId13" w:history="1">
              <w:r w:rsidRPr="0046251E">
                <w:rPr>
                  <w:rStyle w:val="Hipersaitas"/>
                  <w:kern w:val="2"/>
                  <w:szCs w:val="24"/>
                </w:rPr>
                <w:t>seniunija@plunge.lt</w:t>
              </w:r>
            </w:hyperlink>
            <w:r>
              <w:rPr>
                <w:color w:val="000000" w:themeColor="text1"/>
                <w:kern w:val="2"/>
                <w:szCs w:val="24"/>
              </w:rPr>
              <w:t>;</w:t>
            </w:r>
          </w:p>
          <w:p w14:paraId="1B138FB2" w14:textId="77777777" w:rsidR="000C181B" w:rsidRPr="00EE151F" w:rsidRDefault="000C181B" w:rsidP="000F139A">
            <w:pPr>
              <w:jc w:val="both"/>
              <w:rPr>
                <w:color w:val="000000" w:themeColor="text1"/>
                <w:kern w:val="2"/>
                <w:szCs w:val="24"/>
              </w:rPr>
            </w:pPr>
            <w:r w:rsidRPr="00EE151F">
              <w:rPr>
                <w:color w:val="000000" w:themeColor="text1"/>
                <w:kern w:val="2"/>
                <w:szCs w:val="24"/>
              </w:rPr>
              <w:t>Plungės miesto seniūnij</w:t>
            </w:r>
            <w:r>
              <w:rPr>
                <w:color w:val="000000" w:themeColor="text1"/>
                <w:kern w:val="2"/>
                <w:szCs w:val="24"/>
              </w:rPr>
              <w:t>os specialistas Algirdas Jašinskas</w:t>
            </w:r>
            <w:r w:rsidRPr="00EE151F">
              <w:rPr>
                <w:color w:val="000000" w:themeColor="text1"/>
                <w:kern w:val="2"/>
                <w:szCs w:val="24"/>
              </w:rPr>
              <w:t xml:space="preserve"> </w:t>
            </w:r>
          </w:p>
          <w:p w14:paraId="34E1BA00" w14:textId="3EA7BEED" w:rsidR="000C181B" w:rsidRPr="00EE151F" w:rsidRDefault="000C181B" w:rsidP="000F139A">
            <w:pPr>
              <w:jc w:val="both"/>
              <w:rPr>
                <w:color w:val="000000" w:themeColor="text1"/>
                <w:kern w:val="2"/>
                <w:szCs w:val="24"/>
              </w:rPr>
            </w:pPr>
            <w:r w:rsidRPr="00EE151F">
              <w:rPr>
                <w:color w:val="000000" w:themeColor="text1"/>
                <w:kern w:val="2"/>
                <w:szCs w:val="24"/>
              </w:rPr>
              <w:t>Tel. +370 6</w:t>
            </w:r>
            <w:r>
              <w:rPr>
                <w:color w:val="000000" w:themeColor="text1"/>
                <w:kern w:val="2"/>
                <w:szCs w:val="24"/>
              </w:rPr>
              <w:t>9</w:t>
            </w:r>
            <w:r>
              <w:rPr>
                <w:color w:val="000000" w:themeColor="text1"/>
              </w:rPr>
              <w:t>9</w:t>
            </w:r>
            <w:r w:rsidRPr="00EE151F">
              <w:rPr>
                <w:color w:val="000000" w:themeColor="text1"/>
                <w:kern w:val="2"/>
                <w:szCs w:val="24"/>
              </w:rPr>
              <w:t xml:space="preserve"> </w:t>
            </w:r>
            <w:r>
              <w:rPr>
                <w:color w:val="000000" w:themeColor="text1"/>
                <w:kern w:val="2"/>
                <w:szCs w:val="24"/>
              </w:rPr>
              <w:t>6</w:t>
            </w:r>
            <w:r>
              <w:rPr>
                <w:color w:val="000000" w:themeColor="text1"/>
              </w:rPr>
              <w:t>2</w:t>
            </w:r>
            <w:r>
              <w:rPr>
                <w:color w:val="000000" w:themeColor="text1"/>
                <w:kern w:val="2"/>
                <w:szCs w:val="24"/>
              </w:rPr>
              <w:t xml:space="preserve"> 5</w:t>
            </w:r>
            <w:r>
              <w:rPr>
                <w:color w:val="000000" w:themeColor="text1"/>
              </w:rPr>
              <w:t>17</w:t>
            </w:r>
            <w:r w:rsidRPr="00EE151F">
              <w:rPr>
                <w:color w:val="000000" w:themeColor="text1"/>
                <w:kern w:val="2"/>
                <w:szCs w:val="24"/>
              </w:rPr>
              <w:t>,</w:t>
            </w:r>
            <w:r>
              <w:rPr>
                <w:color w:val="000000" w:themeColor="text1"/>
                <w:kern w:val="2"/>
                <w:szCs w:val="24"/>
              </w:rPr>
              <w:t xml:space="preserve"> el. p.: </w:t>
            </w:r>
            <w:hyperlink r:id="rId14" w:history="1">
              <w:r w:rsidRPr="009C006E">
                <w:rPr>
                  <w:rStyle w:val="Hipersaitas"/>
                </w:rPr>
                <w:t>algirdas.jasinskas</w:t>
              </w:r>
              <w:r w:rsidRPr="009C006E">
                <w:rPr>
                  <w:rStyle w:val="Hipersaitas"/>
                  <w:kern w:val="2"/>
                  <w:szCs w:val="24"/>
                </w:rPr>
                <w:t>@plunge.lt</w:t>
              </w:r>
            </w:hyperlink>
            <w:r>
              <w:rPr>
                <w:color w:val="000000" w:themeColor="text1"/>
              </w:rPr>
              <w:t>;</w:t>
            </w:r>
            <w:r w:rsidRPr="00EE151F">
              <w:rPr>
                <w:color w:val="000000" w:themeColor="text1"/>
                <w:kern w:val="2"/>
                <w:szCs w:val="24"/>
              </w:rPr>
              <w:t xml:space="preserve"> </w:t>
            </w:r>
            <w:hyperlink r:id="rId15" w:history="1">
              <w:r w:rsidRPr="0046251E">
                <w:rPr>
                  <w:rStyle w:val="Hipersaitas"/>
                  <w:kern w:val="2"/>
                  <w:szCs w:val="24"/>
                </w:rPr>
                <w:t>seniunija@plunge.lt</w:t>
              </w:r>
            </w:hyperlink>
            <w:r>
              <w:rPr>
                <w:color w:val="000000" w:themeColor="text1"/>
                <w:kern w:val="2"/>
                <w:szCs w:val="24"/>
              </w:rPr>
              <w:t xml:space="preserve"> </w:t>
            </w:r>
            <w:r w:rsidRPr="00EE151F">
              <w:rPr>
                <w:color w:val="000000" w:themeColor="text1"/>
                <w:kern w:val="2"/>
                <w:szCs w:val="24"/>
              </w:rPr>
              <w:t>ar kitas j</w:t>
            </w:r>
            <w:r>
              <w:rPr>
                <w:color w:val="000000" w:themeColor="text1"/>
                <w:kern w:val="2"/>
                <w:szCs w:val="24"/>
              </w:rPr>
              <w:t>uos</w:t>
            </w:r>
            <w:r w:rsidRPr="00EE151F">
              <w:rPr>
                <w:color w:val="000000" w:themeColor="text1"/>
                <w:kern w:val="2"/>
                <w:szCs w:val="24"/>
              </w:rPr>
              <w:t xml:space="preserve"> pavaduojantis darbuotojas</w:t>
            </w:r>
          </w:p>
        </w:tc>
      </w:tr>
      <w:tr w:rsidR="000C181B" w14:paraId="6F90F19E" w14:textId="77777777" w:rsidTr="00810A28">
        <w:trPr>
          <w:trHeight w:val="300"/>
        </w:trPr>
        <w:tc>
          <w:tcPr>
            <w:tcW w:w="3094" w:type="dxa"/>
            <w:gridSpan w:val="2"/>
          </w:tcPr>
          <w:p w14:paraId="47E0112F" w14:textId="77777777" w:rsidR="000C181B" w:rsidRDefault="000C181B" w:rsidP="00810A28">
            <w:pPr>
              <w:rPr>
                <w:b/>
                <w:kern w:val="2"/>
                <w:szCs w:val="24"/>
              </w:rPr>
            </w:pPr>
            <w:r>
              <w:rPr>
                <w:b/>
                <w:kern w:val="2"/>
                <w:szCs w:val="24"/>
              </w:rPr>
              <w:t>2.2. Tiekėjo kontaktiniai asmenys, atsakingi už Sutarties vykdymą</w:t>
            </w:r>
          </w:p>
        </w:tc>
        <w:tc>
          <w:tcPr>
            <w:tcW w:w="6441" w:type="dxa"/>
            <w:gridSpan w:val="2"/>
          </w:tcPr>
          <w:p w14:paraId="7A0010C9" w14:textId="77777777" w:rsidR="000C181B" w:rsidRDefault="000C181B" w:rsidP="00810A28">
            <w:pPr>
              <w:jc w:val="both"/>
              <w:rPr>
                <w:color w:val="4472C4"/>
                <w:kern w:val="2"/>
                <w:szCs w:val="24"/>
              </w:rPr>
            </w:pPr>
            <w:r>
              <w:rPr>
                <w:color w:val="4472C4"/>
                <w:kern w:val="2"/>
                <w:szCs w:val="24"/>
              </w:rPr>
              <w:t>(nurodyti padalinį / skyrių, pareigas, vardą, pavardę, tel., el. paštą)</w:t>
            </w:r>
          </w:p>
        </w:tc>
      </w:tr>
      <w:tr w:rsidR="000C181B" w14:paraId="50949213" w14:textId="77777777" w:rsidTr="00810A28">
        <w:trPr>
          <w:trHeight w:val="300"/>
        </w:trPr>
        <w:tc>
          <w:tcPr>
            <w:tcW w:w="9535" w:type="dxa"/>
            <w:gridSpan w:val="4"/>
          </w:tcPr>
          <w:p w14:paraId="26922B51" w14:textId="77777777" w:rsidR="000C181B" w:rsidRDefault="000C181B" w:rsidP="00810A28">
            <w:pPr>
              <w:jc w:val="center"/>
              <w:rPr>
                <w:b/>
                <w:kern w:val="2"/>
                <w:szCs w:val="24"/>
              </w:rPr>
            </w:pPr>
            <w:r>
              <w:rPr>
                <w:b/>
                <w:kern w:val="2"/>
                <w:szCs w:val="24"/>
              </w:rPr>
              <w:t>3. SUTARTIES DALYKAS</w:t>
            </w:r>
          </w:p>
        </w:tc>
      </w:tr>
      <w:tr w:rsidR="000C181B" w14:paraId="0BDD6E93" w14:textId="77777777" w:rsidTr="00810A28">
        <w:trPr>
          <w:trHeight w:val="300"/>
        </w:trPr>
        <w:tc>
          <w:tcPr>
            <w:tcW w:w="3094" w:type="dxa"/>
            <w:gridSpan w:val="2"/>
          </w:tcPr>
          <w:p w14:paraId="6EB4BFF6" w14:textId="77777777" w:rsidR="000C181B" w:rsidRDefault="000C181B" w:rsidP="00810A28">
            <w:pPr>
              <w:rPr>
                <w:b/>
                <w:kern w:val="2"/>
                <w:szCs w:val="24"/>
              </w:rPr>
            </w:pPr>
            <w:r>
              <w:rPr>
                <w:b/>
                <w:kern w:val="2"/>
                <w:szCs w:val="24"/>
              </w:rPr>
              <w:t>3.1. Sutarties dalykas</w:t>
            </w:r>
          </w:p>
        </w:tc>
        <w:tc>
          <w:tcPr>
            <w:tcW w:w="6441" w:type="dxa"/>
            <w:gridSpan w:val="2"/>
          </w:tcPr>
          <w:p w14:paraId="27353123" w14:textId="77777777" w:rsidR="000C181B" w:rsidRDefault="000C181B" w:rsidP="00810A28">
            <w:pPr>
              <w:jc w:val="both"/>
              <w:rPr>
                <w:color w:val="000000"/>
                <w:kern w:val="2"/>
                <w:szCs w:val="24"/>
              </w:rPr>
            </w:pPr>
            <w:r>
              <w:rPr>
                <w:kern w:val="2"/>
                <w:szCs w:val="24"/>
              </w:rPr>
              <w:t xml:space="preserve">Tiekėjas įsipareigoja </w:t>
            </w:r>
            <w:r w:rsidRPr="00E501D5">
              <w:rPr>
                <w:kern w:val="2"/>
                <w:szCs w:val="24"/>
              </w:rPr>
              <w:t>Sutartyje numatytomis</w:t>
            </w:r>
            <w:r>
              <w:rPr>
                <w:kern w:val="2"/>
                <w:szCs w:val="24"/>
              </w:rPr>
              <w:t xml:space="preserve"> sąlygomis suteikti Pirkėjui ž</w:t>
            </w:r>
            <w:r>
              <w:t xml:space="preserve">aliųjų plotų pjovimo </w:t>
            </w:r>
            <w:r>
              <w:rPr>
                <w:kern w:val="2"/>
                <w:szCs w:val="24"/>
              </w:rPr>
              <w:t xml:space="preserve">paslaugas </w:t>
            </w:r>
            <w:r>
              <w:rPr>
                <w:color w:val="000000"/>
                <w:kern w:val="2"/>
                <w:szCs w:val="24"/>
              </w:rPr>
              <w:t>(toliau – Paslaugos).</w:t>
            </w:r>
          </w:p>
          <w:p w14:paraId="3EAACD6D" w14:textId="77777777" w:rsidR="000C181B" w:rsidRDefault="000C181B" w:rsidP="00810A2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šių sąlygų 1 priede „Techninė specifikacija“ </w:t>
            </w:r>
            <w:r>
              <w:rPr>
                <w:color w:val="000000"/>
                <w:kern w:val="2"/>
                <w:szCs w:val="24"/>
              </w:rPr>
              <w:lastRenderedPageBreak/>
              <w:t>(toliau – 1 priedas) ir šių sąlygų 2 priede „Tiekėjo pasiūlymas“ (toliau – Pasiūlymas).</w:t>
            </w:r>
          </w:p>
          <w:p w14:paraId="3997B3E7" w14:textId="7D5EB99F" w:rsidR="000C181B" w:rsidRDefault="000C181B" w:rsidP="00810A28">
            <w:pPr>
              <w:jc w:val="both"/>
              <w:rPr>
                <w:color w:val="000000"/>
                <w:kern w:val="2"/>
                <w:szCs w:val="24"/>
              </w:rPr>
            </w:pPr>
            <w:r>
              <w:rPr>
                <w:color w:val="000000"/>
                <w:kern w:val="2"/>
                <w:szCs w:val="24"/>
              </w:rPr>
              <w:t>Preliminarus perkamų Paslaugų kiekis,</w:t>
            </w:r>
            <w:r w:rsidRPr="00961369">
              <w:rPr>
                <w:rFonts w:eastAsia="Calibri"/>
              </w:rPr>
              <w:t xml:space="preserve"> jų atlikimui keliami kokybės bei kiti reikalavimai apibrėžti</w:t>
            </w:r>
            <w:r w:rsidRPr="00E84A16">
              <w:rPr>
                <w:rFonts w:eastAsia="Calibri"/>
              </w:rPr>
              <w:t xml:space="preserve"> 1 priede</w:t>
            </w:r>
            <w:r w:rsidR="000F139A">
              <w:rPr>
                <w:rFonts w:eastAsia="Calibri"/>
              </w:rPr>
              <w:t>.</w:t>
            </w:r>
          </w:p>
        </w:tc>
      </w:tr>
      <w:tr w:rsidR="000C181B" w14:paraId="561452D0" w14:textId="77777777" w:rsidTr="00810A28">
        <w:trPr>
          <w:trHeight w:val="300"/>
        </w:trPr>
        <w:tc>
          <w:tcPr>
            <w:tcW w:w="3094" w:type="dxa"/>
            <w:gridSpan w:val="2"/>
          </w:tcPr>
          <w:p w14:paraId="48E7C615" w14:textId="77777777" w:rsidR="000C181B" w:rsidRDefault="000C181B" w:rsidP="00810A28">
            <w:pPr>
              <w:rPr>
                <w:b/>
                <w:kern w:val="2"/>
                <w:szCs w:val="24"/>
              </w:rPr>
            </w:pPr>
            <w:r>
              <w:rPr>
                <w:b/>
                <w:kern w:val="2"/>
                <w:szCs w:val="24"/>
              </w:rPr>
              <w:lastRenderedPageBreak/>
              <w:t>3.2. Pirkimo pavadinimas ir numeris</w:t>
            </w:r>
          </w:p>
        </w:tc>
        <w:tc>
          <w:tcPr>
            <w:tcW w:w="6441" w:type="dxa"/>
            <w:gridSpan w:val="2"/>
          </w:tcPr>
          <w:p w14:paraId="7EA6F4CF" w14:textId="77777777" w:rsidR="000C181B" w:rsidRPr="00EE73CF" w:rsidRDefault="000C181B" w:rsidP="00810A28">
            <w:pPr>
              <w:rPr>
                <w:kern w:val="2"/>
                <w:szCs w:val="24"/>
              </w:rPr>
            </w:pPr>
            <w:r w:rsidRPr="00AD6085">
              <w:rPr>
                <w:kern w:val="2"/>
                <w:szCs w:val="24"/>
              </w:rPr>
              <w:t>Žaliųjų plotų pjovimo paslaugų pirkimas</w:t>
            </w:r>
            <w:r w:rsidRPr="00EE73CF">
              <w:rPr>
                <w:kern w:val="2"/>
                <w:szCs w:val="24"/>
              </w:rPr>
              <w:t>.</w:t>
            </w:r>
          </w:p>
          <w:p w14:paraId="3FB32161" w14:textId="089D9B90" w:rsidR="000C181B" w:rsidRPr="00EE73CF" w:rsidRDefault="000C181B" w:rsidP="00DF1B04">
            <w:pPr>
              <w:rPr>
                <w:kern w:val="2"/>
                <w:szCs w:val="24"/>
              </w:rPr>
            </w:pPr>
            <w:r>
              <w:rPr>
                <w:kern w:val="2"/>
                <w:szCs w:val="24"/>
              </w:rPr>
              <w:t>ID</w:t>
            </w:r>
            <w:r w:rsidR="00DF1B04">
              <w:rPr>
                <w:kern w:val="2"/>
                <w:szCs w:val="24"/>
              </w:rPr>
              <w:t xml:space="preserve"> </w:t>
            </w:r>
            <w:r w:rsidR="00DF1B04" w:rsidRPr="00DF1B04">
              <w:rPr>
                <w:kern w:val="2"/>
                <w:szCs w:val="24"/>
              </w:rPr>
              <w:t>7838024</w:t>
            </w:r>
            <w:bookmarkStart w:id="0" w:name="_GoBack"/>
            <w:bookmarkEnd w:id="0"/>
          </w:p>
        </w:tc>
      </w:tr>
      <w:tr w:rsidR="000C181B" w14:paraId="70E9E2B6" w14:textId="77777777" w:rsidTr="00810A28">
        <w:trPr>
          <w:trHeight w:val="300"/>
        </w:trPr>
        <w:tc>
          <w:tcPr>
            <w:tcW w:w="3094" w:type="dxa"/>
            <w:gridSpan w:val="2"/>
          </w:tcPr>
          <w:p w14:paraId="64B9E7D4" w14:textId="77777777" w:rsidR="000C181B" w:rsidRDefault="000C181B" w:rsidP="00810A28">
            <w:pPr>
              <w:rPr>
                <w:b/>
                <w:kern w:val="2"/>
                <w:szCs w:val="24"/>
              </w:rPr>
            </w:pPr>
            <w:r>
              <w:rPr>
                <w:b/>
                <w:kern w:val="2"/>
                <w:szCs w:val="24"/>
              </w:rPr>
              <w:t>3.3. Informacija apie Europos Sąjungos lėšomis finansuojamą projektą arba kitą projektą</w:t>
            </w:r>
          </w:p>
        </w:tc>
        <w:tc>
          <w:tcPr>
            <w:tcW w:w="6441" w:type="dxa"/>
            <w:gridSpan w:val="2"/>
          </w:tcPr>
          <w:p w14:paraId="4AFF89EE" w14:textId="77777777" w:rsidR="000C181B" w:rsidRDefault="000C181B" w:rsidP="00810A28">
            <w:pPr>
              <w:rPr>
                <w:kern w:val="2"/>
                <w:szCs w:val="24"/>
              </w:rPr>
            </w:pPr>
            <w:r>
              <w:rPr>
                <w:kern w:val="2"/>
                <w:szCs w:val="24"/>
              </w:rPr>
              <w:t>Netaikoma</w:t>
            </w:r>
          </w:p>
          <w:p w14:paraId="485B481A" w14:textId="77777777" w:rsidR="000C181B" w:rsidRDefault="000C181B" w:rsidP="00810A28">
            <w:pPr>
              <w:rPr>
                <w:kern w:val="2"/>
                <w:szCs w:val="24"/>
              </w:rPr>
            </w:pPr>
          </w:p>
        </w:tc>
      </w:tr>
      <w:tr w:rsidR="000C181B" w14:paraId="62EBCEEF" w14:textId="77777777" w:rsidTr="00810A28">
        <w:trPr>
          <w:trHeight w:val="300"/>
        </w:trPr>
        <w:tc>
          <w:tcPr>
            <w:tcW w:w="9535" w:type="dxa"/>
            <w:gridSpan w:val="4"/>
          </w:tcPr>
          <w:p w14:paraId="57AB5514" w14:textId="77777777" w:rsidR="000C181B" w:rsidRDefault="000C181B" w:rsidP="00810A28">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0C181B" w14:paraId="06A9BBFF" w14:textId="77777777" w:rsidTr="00810A28">
        <w:trPr>
          <w:trHeight w:val="300"/>
        </w:trPr>
        <w:tc>
          <w:tcPr>
            <w:tcW w:w="3094" w:type="dxa"/>
            <w:gridSpan w:val="2"/>
          </w:tcPr>
          <w:p w14:paraId="0B6E8B88" w14:textId="77777777" w:rsidR="000C181B" w:rsidRPr="00AA17CA" w:rsidRDefault="000C181B" w:rsidP="00810A2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AEB98AE" w14:textId="77777777" w:rsidR="000C181B" w:rsidRDefault="000C181B" w:rsidP="00810A28">
            <w:pPr>
              <w:jc w:val="both"/>
              <w:rPr>
                <w:szCs w:val="24"/>
              </w:rPr>
            </w:pPr>
            <w:r>
              <w:rPr>
                <w:szCs w:val="24"/>
              </w:rPr>
              <w:t>4.1.1. Teikiamų Paslaugų pobūdis (vienkartinės, ar teikiamos periodiškai, ar pagal užsakymą) nurodytas 1 priede;</w:t>
            </w:r>
          </w:p>
          <w:p w14:paraId="2B4D0E80" w14:textId="77777777" w:rsidR="000C181B" w:rsidRDefault="000C181B" w:rsidP="00810A28">
            <w:pPr>
              <w:jc w:val="both"/>
            </w:pPr>
            <w:r>
              <w:rPr>
                <w:szCs w:val="24"/>
              </w:rPr>
              <w:t xml:space="preserve">4.1.2. Tiekėjas įsipareigoja Paslaugas teikti </w:t>
            </w:r>
            <w:r w:rsidRPr="002C19E4">
              <w:rPr>
                <w:szCs w:val="24"/>
              </w:rPr>
              <w:t>nuo</w:t>
            </w:r>
            <w:r>
              <w:rPr>
                <w:szCs w:val="24"/>
              </w:rPr>
              <w:t xml:space="preserve"> Sutarties įsigaliojimo;</w:t>
            </w:r>
          </w:p>
          <w:p w14:paraId="4631FC52" w14:textId="276544EF" w:rsidR="000C181B" w:rsidRPr="002C19E4" w:rsidRDefault="000C181B" w:rsidP="00810A28">
            <w:pPr>
              <w:jc w:val="both"/>
              <w:rPr>
                <w:szCs w:val="24"/>
              </w:rPr>
            </w:pPr>
            <w:r>
              <w:t xml:space="preserve">4.1.3. Paslaugos teikiamos </w:t>
            </w:r>
            <w:r w:rsidRPr="008E15FF">
              <w:rPr>
                <w:rFonts w:eastAsia="Calibri"/>
              </w:rPr>
              <w:t xml:space="preserve">12 </w:t>
            </w:r>
            <w:r>
              <w:rPr>
                <w:rFonts w:eastAsia="Calibri"/>
              </w:rPr>
              <w:t xml:space="preserve">(dvylika) </w:t>
            </w:r>
            <w:r w:rsidRPr="008E15FF">
              <w:rPr>
                <w:rFonts w:eastAsia="Calibri"/>
              </w:rPr>
              <w:t>mėnesių su galimybe pratęsti 2 kartus po 12 mėnesių.</w:t>
            </w:r>
            <w:r>
              <w:rPr>
                <w:rFonts w:eastAsia="Calibri"/>
              </w:rPr>
              <w:t xml:space="preserve"> Paslaugų teikimas pratęsiamas pratęsus Sutarties galiojimą šių sąlygų 11 punkte numatyta tvarka</w:t>
            </w:r>
            <w:r w:rsidR="0086657C">
              <w:rPr>
                <w:rFonts w:eastAsia="Calibri"/>
              </w:rPr>
              <w:t>.</w:t>
            </w:r>
          </w:p>
        </w:tc>
      </w:tr>
      <w:tr w:rsidR="000C181B" w14:paraId="76962333" w14:textId="77777777" w:rsidTr="00810A28">
        <w:trPr>
          <w:trHeight w:val="300"/>
        </w:trPr>
        <w:tc>
          <w:tcPr>
            <w:tcW w:w="3094" w:type="dxa"/>
            <w:gridSpan w:val="2"/>
          </w:tcPr>
          <w:p w14:paraId="389DCFD2" w14:textId="77777777" w:rsidR="000C181B" w:rsidRDefault="000C181B" w:rsidP="00810A28">
            <w:pPr>
              <w:rPr>
                <w:b/>
                <w:kern w:val="2"/>
                <w:szCs w:val="24"/>
              </w:rPr>
            </w:pPr>
            <w:r>
              <w:rPr>
                <w:b/>
                <w:kern w:val="2"/>
                <w:szCs w:val="24"/>
              </w:rPr>
              <w:t>4.2. Paslaugų / jų dalies / etapo / periodo suteikimo termino pratęsimas</w:t>
            </w:r>
          </w:p>
        </w:tc>
        <w:tc>
          <w:tcPr>
            <w:tcW w:w="6441" w:type="dxa"/>
            <w:gridSpan w:val="2"/>
          </w:tcPr>
          <w:p w14:paraId="193A8F3F" w14:textId="3400AEBE" w:rsidR="000C181B" w:rsidRDefault="000C181B" w:rsidP="00810A28">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kitą darbo dieną, apie tai praneša Pirkėjui, pateikdamas minėtų aplinkybių egzistavimo įrodymus. Nurodytas aplinkybes vertina Pirkėjas. Pirkėjui sutikus, Paslaugų suteikimo terminas gali būti pratęsiamas tik minėtų aplinkybių egzistavimo laikotarpiui</w:t>
            </w:r>
            <w:r w:rsidR="000F139A">
              <w:rPr>
                <w:kern w:val="2"/>
                <w:szCs w:val="24"/>
              </w:rPr>
              <w:t>.</w:t>
            </w:r>
          </w:p>
        </w:tc>
      </w:tr>
      <w:tr w:rsidR="000C181B" w14:paraId="101CD888" w14:textId="77777777" w:rsidTr="00810A28">
        <w:trPr>
          <w:trHeight w:val="300"/>
        </w:trPr>
        <w:tc>
          <w:tcPr>
            <w:tcW w:w="3094" w:type="dxa"/>
            <w:gridSpan w:val="2"/>
          </w:tcPr>
          <w:p w14:paraId="78D14805" w14:textId="77777777" w:rsidR="000C181B" w:rsidRDefault="000C181B" w:rsidP="00810A28">
            <w:pPr>
              <w:rPr>
                <w:b/>
                <w:kern w:val="2"/>
                <w:szCs w:val="24"/>
              </w:rPr>
            </w:pPr>
            <w:r>
              <w:rPr>
                <w:b/>
                <w:kern w:val="2"/>
                <w:szCs w:val="24"/>
              </w:rPr>
              <w:t>4.3. Užsakymų teikimo tvarka</w:t>
            </w:r>
          </w:p>
        </w:tc>
        <w:tc>
          <w:tcPr>
            <w:tcW w:w="6441" w:type="dxa"/>
            <w:gridSpan w:val="2"/>
          </w:tcPr>
          <w:p w14:paraId="0FC4E89F" w14:textId="1329C9B3" w:rsidR="000C181B" w:rsidRDefault="000C181B" w:rsidP="00810A28">
            <w:pPr>
              <w:jc w:val="both"/>
              <w:rPr>
                <w:szCs w:val="24"/>
              </w:rPr>
            </w:pPr>
            <w:r>
              <w:rPr>
                <w:rFonts w:eastAsia="Calibri"/>
              </w:rPr>
              <w:t>Užsakymai pjovimui, pjovimo periodiškumo, apimties keitimui</w:t>
            </w:r>
            <w:r w:rsidRPr="00961369">
              <w:rPr>
                <w:rFonts w:eastAsia="Calibri"/>
              </w:rPr>
              <w:t xml:space="preserve"> ar nustatant plotų pjovimo eiliškumą teikia</w:t>
            </w:r>
            <w:r>
              <w:rPr>
                <w:rFonts w:eastAsia="Calibri"/>
              </w:rPr>
              <w:t xml:space="preserve">mi </w:t>
            </w:r>
            <w:r w:rsidRPr="00961369">
              <w:rPr>
                <w:rFonts w:eastAsia="Calibri"/>
              </w:rPr>
              <w:t>žodžiu, arba jei T</w:t>
            </w:r>
            <w:r>
              <w:rPr>
                <w:rFonts w:eastAsia="Calibri"/>
              </w:rPr>
              <w:t>iekėj</w:t>
            </w:r>
            <w:r w:rsidRPr="00961369">
              <w:rPr>
                <w:rFonts w:eastAsia="Calibri"/>
              </w:rPr>
              <w:t>as ar Užsakovas pageidauja</w:t>
            </w:r>
            <w:r>
              <w:rPr>
                <w:rFonts w:eastAsia="Calibri"/>
              </w:rPr>
              <w:t>,</w:t>
            </w:r>
            <w:r w:rsidRPr="00961369">
              <w:rPr>
                <w:rFonts w:eastAsia="Calibri"/>
              </w:rPr>
              <w:t xml:space="preserve"> ir raštu, nurodant keičiamo periodiškumo ar apimčių didinimo ar mažinimo duomenis</w:t>
            </w:r>
            <w:r>
              <w:rPr>
                <w:rFonts w:eastAsia="Calibri"/>
              </w:rPr>
              <w:t>,</w:t>
            </w:r>
            <w:r w:rsidRPr="00961369">
              <w:rPr>
                <w:rFonts w:eastAsia="Calibri"/>
              </w:rPr>
              <w:t xml:space="preserve"> ar eiliškumą</w:t>
            </w:r>
            <w:r>
              <w:rPr>
                <w:rFonts w:eastAsia="Calibri"/>
              </w:rPr>
              <w:t xml:space="preserve">. </w:t>
            </w:r>
            <w:r w:rsidRPr="00EB7CAD">
              <w:rPr>
                <w:kern w:val="2"/>
                <w:szCs w:val="24"/>
              </w:rPr>
              <w:t xml:space="preserve">Užsakymai </w:t>
            </w:r>
            <w:r>
              <w:rPr>
                <w:kern w:val="2"/>
                <w:szCs w:val="24"/>
              </w:rPr>
              <w:t xml:space="preserve">raštu </w:t>
            </w:r>
            <w:r w:rsidRPr="00EB7CAD">
              <w:rPr>
                <w:kern w:val="2"/>
                <w:szCs w:val="24"/>
              </w:rPr>
              <w:t>teikiami Tiekėjo nurodytu elektroniniu paštu ir/ar</w:t>
            </w:r>
            <w:r w:rsidRPr="00EB7CAD">
              <w:rPr>
                <w:szCs w:val="24"/>
              </w:rPr>
              <w:t xml:space="preserve"> tekstiniu pranešimu</w:t>
            </w:r>
            <w:r w:rsidRPr="00EB7CAD">
              <w:rPr>
                <w:kern w:val="2"/>
                <w:szCs w:val="24"/>
              </w:rPr>
              <w:t xml:space="preserve"> </w:t>
            </w:r>
            <w:r>
              <w:rPr>
                <w:kern w:val="2"/>
                <w:szCs w:val="24"/>
              </w:rPr>
              <w:t xml:space="preserve">ir/ar kitais tarpusavyje sutartais būdais </w:t>
            </w:r>
            <w:r w:rsidRPr="00EB7CAD">
              <w:rPr>
                <w:kern w:val="2"/>
                <w:szCs w:val="24"/>
              </w:rPr>
              <w:t>ir laikomi gautais nedelsiant nuo Užsakymo pateikimo</w:t>
            </w:r>
            <w:r w:rsidR="000F139A">
              <w:rPr>
                <w:kern w:val="2"/>
                <w:szCs w:val="24"/>
              </w:rPr>
              <w:t>.</w:t>
            </w:r>
          </w:p>
        </w:tc>
      </w:tr>
      <w:tr w:rsidR="000C181B" w14:paraId="6CE2C8EF" w14:textId="77777777" w:rsidTr="00810A28">
        <w:trPr>
          <w:trHeight w:val="914"/>
        </w:trPr>
        <w:tc>
          <w:tcPr>
            <w:tcW w:w="3094" w:type="dxa"/>
            <w:gridSpan w:val="2"/>
            <w:tcBorders>
              <w:top w:val="single" w:sz="4" w:space="0" w:color="auto"/>
              <w:left w:val="single" w:sz="4" w:space="0" w:color="auto"/>
              <w:bottom w:val="single" w:sz="4" w:space="0" w:color="auto"/>
              <w:right w:val="single" w:sz="4" w:space="0" w:color="auto"/>
            </w:tcBorders>
          </w:tcPr>
          <w:p w14:paraId="3DAB98CC" w14:textId="77777777" w:rsidR="000C181B" w:rsidRDefault="000C181B" w:rsidP="00810A2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B119735" w14:textId="77777777" w:rsidR="000C181B" w:rsidRDefault="000C181B" w:rsidP="00810A28">
            <w:pPr>
              <w:rPr>
                <w:szCs w:val="24"/>
              </w:rPr>
            </w:pPr>
            <w:r>
              <w:rPr>
                <w:kern w:val="2"/>
                <w:szCs w:val="24"/>
              </w:rPr>
              <w:t>Netaikoma</w:t>
            </w:r>
          </w:p>
        </w:tc>
      </w:tr>
      <w:tr w:rsidR="000C181B" w14:paraId="65C3841F" w14:textId="77777777" w:rsidTr="00810A28">
        <w:trPr>
          <w:trHeight w:val="300"/>
        </w:trPr>
        <w:tc>
          <w:tcPr>
            <w:tcW w:w="3094" w:type="dxa"/>
            <w:gridSpan w:val="2"/>
          </w:tcPr>
          <w:p w14:paraId="53435C41" w14:textId="77777777" w:rsidR="000C181B" w:rsidRDefault="000C181B" w:rsidP="00810A28">
            <w:pPr>
              <w:rPr>
                <w:b/>
                <w:kern w:val="2"/>
                <w:szCs w:val="24"/>
              </w:rPr>
            </w:pPr>
            <w:r>
              <w:rPr>
                <w:b/>
                <w:kern w:val="2"/>
                <w:szCs w:val="24"/>
              </w:rPr>
              <w:t>4.5. Pateikiami dokumentai</w:t>
            </w:r>
          </w:p>
        </w:tc>
        <w:tc>
          <w:tcPr>
            <w:tcW w:w="6441" w:type="dxa"/>
            <w:gridSpan w:val="2"/>
          </w:tcPr>
          <w:p w14:paraId="5A3704F3" w14:textId="77777777" w:rsidR="000C181B" w:rsidRDefault="000C181B" w:rsidP="00810A28">
            <w:pPr>
              <w:tabs>
                <w:tab w:val="left" w:pos="1134"/>
                <w:tab w:val="left" w:pos="1418"/>
              </w:tabs>
              <w:jc w:val="both"/>
              <w:rPr>
                <w:kern w:val="2"/>
                <w:szCs w:val="24"/>
              </w:rPr>
            </w:pPr>
            <w:r>
              <w:rPr>
                <w:kern w:val="2"/>
                <w:szCs w:val="24"/>
              </w:rPr>
              <w:t xml:space="preserve">Turi būti pateikiami šie dokumentai: </w:t>
            </w:r>
          </w:p>
          <w:p w14:paraId="0BC5C83B" w14:textId="77777777" w:rsidR="000C181B" w:rsidRPr="007C41BC" w:rsidRDefault="000C181B" w:rsidP="00810A28">
            <w:pPr>
              <w:tabs>
                <w:tab w:val="left" w:pos="1134"/>
                <w:tab w:val="left" w:pos="1418"/>
              </w:tabs>
              <w:jc w:val="both"/>
              <w:rPr>
                <w:szCs w:val="24"/>
              </w:rPr>
            </w:pPr>
            <w:r>
              <w:rPr>
                <w:rFonts w:eastAsia="Calibri"/>
                <w:szCs w:val="24"/>
              </w:rPr>
              <w:t xml:space="preserve">4.5.1. </w:t>
            </w:r>
            <w:r w:rsidRPr="000F6A34">
              <w:rPr>
                <w:rFonts w:eastAsia="Calibri"/>
                <w:szCs w:val="24"/>
              </w:rPr>
              <w:t>Tiekėjas</w:t>
            </w:r>
            <w:r>
              <w:rPr>
                <w:rFonts w:eastAsia="Calibri"/>
                <w:szCs w:val="24"/>
              </w:rPr>
              <w:t xml:space="preserve"> </w:t>
            </w:r>
            <w:r w:rsidRPr="007C41BC">
              <w:rPr>
                <w:rFonts w:eastAsia="Calibri"/>
                <w:szCs w:val="24"/>
              </w:rPr>
              <w:t xml:space="preserve">pateikia </w:t>
            </w:r>
            <w:r>
              <w:rPr>
                <w:rFonts w:eastAsia="Calibri"/>
                <w:szCs w:val="24"/>
              </w:rPr>
              <w:t>Pirkėjui</w:t>
            </w:r>
            <w:r w:rsidRPr="007C41BC">
              <w:rPr>
                <w:rFonts w:eastAsia="Calibri"/>
                <w:szCs w:val="24"/>
              </w:rPr>
              <w:t xml:space="preserve"> atsiskaitomojo laikotarpio (kalendorinio mėnesio) </w:t>
            </w:r>
            <w:r>
              <w:rPr>
                <w:rFonts w:eastAsia="Calibri"/>
                <w:szCs w:val="24"/>
              </w:rPr>
              <w:t xml:space="preserve">Paslaugų atlikimo aktą ir </w:t>
            </w:r>
            <w:r w:rsidRPr="007C41BC">
              <w:rPr>
                <w:rFonts w:eastAsia="Calibri"/>
                <w:szCs w:val="24"/>
              </w:rPr>
              <w:t xml:space="preserve">PVM sąskaitas faktūras per 5 (penkias) dienas jam pasibaigus. Sąskaita faktūra </w:t>
            </w:r>
            <w:r w:rsidRPr="007C41BC">
              <w:rPr>
                <w:rFonts w:eastAsia="Calibri"/>
                <w:szCs w:val="24"/>
              </w:rPr>
              <w:lastRenderedPageBreak/>
              <w:t>išrašom</w:t>
            </w:r>
            <w:r>
              <w:rPr>
                <w:rFonts w:eastAsia="Calibri"/>
                <w:szCs w:val="24"/>
              </w:rPr>
              <w:t>os ir pateikiamos</w:t>
            </w:r>
            <w:r w:rsidRPr="007C41BC">
              <w:rPr>
                <w:rFonts w:eastAsia="Calibri"/>
                <w:szCs w:val="24"/>
              </w:rPr>
              <w:t xml:space="preserve"> tik po to, kai </w:t>
            </w:r>
            <w:r w:rsidRPr="007C41BC">
              <w:rPr>
                <w:szCs w:val="24"/>
              </w:rPr>
              <w:t>perdavimo–priėmimo</w:t>
            </w:r>
            <w:r w:rsidRPr="007C41BC">
              <w:rPr>
                <w:rFonts w:eastAsia="Calibri"/>
                <w:szCs w:val="24"/>
              </w:rPr>
              <w:t xml:space="preserve"> aktai suderinami su Plungės miesto </w:t>
            </w:r>
            <w:r>
              <w:rPr>
                <w:rFonts w:eastAsia="Calibri"/>
                <w:szCs w:val="24"/>
              </w:rPr>
              <w:t xml:space="preserve">seniūnijos </w:t>
            </w:r>
            <w:r w:rsidRPr="007C41BC">
              <w:rPr>
                <w:rFonts w:eastAsia="Calibri"/>
                <w:szCs w:val="24"/>
              </w:rPr>
              <w:t xml:space="preserve">seniūnu. Jeigu nustatomi </w:t>
            </w:r>
            <w:r>
              <w:rPr>
                <w:rFonts w:eastAsia="Calibri"/>
                <w:szCs w:val="24"/>
              </w:rPr>
              <w:t>P</w:t>
            </w:r>
            <w:r w:rsidRPr="007C41BC">
              <w:rPr>
                <w:rFonts w:eastAsia="Calibri"/>
                <w:szCs w:val="24"/>
              </w:rPr>
              <w:t xml:space="preserve">aslaugų atlikimo akte (-uose) ar PVM sąskaitoje (-ose) faktūroje (-ose) neteisingi duomenys ar nustatoma, kad Paslaugos atliktos ne pagal Sutarties reikalavimus, nedelsiant, galimai trumpiausiu terminu, </w:t>
            </w:r>
            <w:r>
              <w:rPr>
                <w:rFonts w:eastAsia="Calibri"/>
                <w:szCs w:val="24"/>
              </w:rPr>
              <w:t>Pirkėjas</w:t>
            </w:r>
            <w:r w:rsidRPr="007C41BC">
              <w:rPr>
                <w:rFonts w:eastAsia="Calibri"/>
                <w:szCs w:val="24"/>
              </w:rPr>
              <w:t xml:space="preserve"> apie tai informuoja </w:t>
            </w:r>
            <w:r>
              <w:rPr>
                <w:rFonts w:eastAsia="Calibri"/>
                <w:szCs w:val="24"/>
              </w:rPr>
              <w:t>Tiekėj</w:t>
            </w:r>
            <w:r w:rsidRPr="007C41BC">
              <w:rPr>
                <w:rFonts w:eastAsia="Calibri"/>
                <w:szCs w:val="24"/>
              </w:rPr>
              <w:t xml:space="preserve">ą ir grąžina šiuos dokumentus pataisyti. </w:t>
            </w:r>
            <w:r>
              <w:rPr>
                <w:rFonts w:eastAsia="Calibri"/>
                <w:szCs w:val="24"/>
              </w:rPr>
              <w:t>Tiekėjas</w:t>
            </w:r>
            <w:r w:rsidRPr="007C41BC">
              <w:rPr>
                <w:rFonts w:eastAsia="Calibri"/>
                <w:szCs w:val="24"/>
              </w:rPr>
              <w:t xml:space="preserve"> nuo dokumentų gavimo dienos per 3 (tris) darbo dienas privalo pakartotinai pateikti </w:t>
            </w:r>
            <w:r>
              <w:rPr>
                <w:rFonts w:eastAsia="Calibri"/>
                <w:szCs w:val="24"/>
              </w:rPr>
              <w:t>Pirkėjui</w:t>
            </w:r>
            <w:r w:rsidRPr="007C41BC">
              <w:rPr>
                <w:rFonts w:eastAsia="Calibri"/>
                <w:szCs w:val="24"/>
              </w:rPr>
              <w:t xml:space="preserve"> jau pataisytus dokumentus. </w:t>
            </w:r>
            <w:r>
              <w:rPr>
                <w:szCs w:val="24"/>
              </w:rPr>
              <w:t>Tiekėj</w:t>
            </w:r>
            <w:r w:rsidRPr="007C41BC">
              <w:rPr>
                <w:szCs w:val="24"/>
              </w:rPr>
              <w:t>o pateiktoje PVM sąskaitoje faktūroje turi būti nurodoma Sutarties data ir numeris.</w:t>
            </w:r>
          </w:p>
          <w:p w14:paraId="3D9F2CC4" w14:textId="77777777" w:rsidR="000C181B" w:rsidRPr="006E3258" w:rsidRDefault="000C181B" w:rsidP="00810A28">
            <w:pPr>
              <w:tabs>
                <w:tab w:val="left" w:pos="1134"/>
                <w:tab w:val="left" w:pos="1276"/>
              </w:tabs>
              <w:jc w:val="both"/>
            </w:pPr>
            <w:r>
              <w:t>4.5.2. Tiekėjas</w:t>
            </w:r>
            <w:r w:rsidRPr="006E3258">
              <w:t xml:space="preserve"> atsiskaitymo dokumentus vykdant Sutartį turi teikti </w:t>
            </w:r>
            <w:r w:rsidRPr="008B06B3">
              <w:t xml:space="preserve">tik elektroniniu būdu. </w:t>
            </w:r>
            <w:r>
              <w:t>Pirkėjas</w:t>
            </w:r>
            <w:r w:rsidRPr="008B06B3">
              <w:t xml:space="preserve"> elektronines sąskaitas faktūras priima ir apdoroja naudodamasis informacinės sistemos „SABIS“ priemonėmis, išskyrus atvejus, kai mobilizacijos, karo ir nepaprastosios padėties atveju yra CVP IS ar informacine sistema „SABIS“.</w:t>
            </w:r>
          </w:p>
          <w:p w14:paraId="1E8530EC" w14:textId="77777777" w:rsidR="000C181B" w:rsidRPr="003A47BF" w:rsidRDefault="000C181B" w:rsidP="00810A28">
            <w:pPr>
              <w:tabs>
                <w:tab w:val="left" w:pos="1134"/>
              </w:tabs>
              <w:contextualSpacing/>
              <w:jc w:val="both"/>
              <w:rPr>
                <w:rFonts w:eastAsia="Calibri"/>
                <w:lang w:eastAsia="ar-SA"/>
              </w:rPr>
            </w:pPr>
            <w:r>
              <w:rPr>
                <w:rFonts w:eastAsia="Calibri"/>
                <w:lang w:eastAsia="ar-SA"/>
              </w:rPr>
              <w:t>4.5.3. Tiekėjas</w:t>
            </w:r>
            <w:r w:rsidRPr="003A47BF">
              <w:rPr>
                <w:rFonts w:eastAsia="Calibri"/>
                <w:lang w:eastAsia="ar-SA"/>
              </w:rPr>
              <w:t xml:space="preserve">, vykdydamas Sutartį, pateikia </w:t>
            </w:r>
            <w:r>
              <w:rPr>
                <w:rFonts w:eastAsia="Calibri"/>
                <w:lang w:eastAsia="ar-SA"/>
              </w:rPr>
              <w:t>Pirkėjui</w:t>
            </w:r>
            <w:r w:rsidRPr="003A47BF">
              <w:rPr>
                <w:rFonts w:eastAsia="Calibri"/>
                <w:lang w:eastAsia="ar-SA"/>
              </w:rPr>
              <w:t xml:space="preserve"> per dieną suteiktų Paslaugų ataskaitą. Ataskaitos formą pasirenka Paslaugų </w:t>
            </w:r>
            <w:r>
              <w:rPr>
                <w:rFonts w:eastAsia="Calibri"/>
                <w:lang w:eastAsia="ar-SA"/>
              </w:rPr>
              <w:t>Tiekėjas</w:t>
            </w:r>
            <w:r w:rsidRPr="003A47BF">
              <w:rPr>
                <w:rFonts w:eastAsia="Calibri"/>
                <w:lang w:eastAsia="ar-SA"/>
              </w:rPr>
              <w:t xml:space="preserve">. Ataskaitoje būtina nurodyti Paslaugos pavadinimą, Paslaugų suteikimo vietas (objekto teritoriją), ir suteiktų Paslaugų kiekį. </w:t>
            </w:r>
          </w:p>
          <w:p w14:paraId="76B29FC7" w14:textId="77777777" w:rsidR="000C181B" w:rsidRPr="00557DD4" w:rsidRDefault="000C181B" w:rsidP="00810A28">
            <w:pPr>
              <w:tabs>
                <w:tab w:val="left" w:pos="851"/>
                <w:tab w:val="left" w:pos="1134"/>
              </w:tabs>
              <w:jc w:val="both"/>
            </w:pPr>
            <w:r>
              <w:t xml:space="preserve">4.5.4. </w:t>
            </w:r>
            <w:r w:rsidRPr="00557DD4">
              <w:t xml:space="preserve">Ataskaitas apie faktiškai </w:t>
            </w:r>
            <w:r>
              <w:t>suteiktas per parą</w:t>
            </w:r>
            <w:r w:rsidRPr="00557DD4">
              <w:t xml:space="preserve"> </w:t>
            </w:r>
            <w:r>
              <w:t>P</w:t>
            </w:r>
            <w:r w:rsidRPr="00557DD4">
              <w:t xml:space="preserve">aslaugas </w:t>
            </w:r>
            <w:r>
              <w:t>Tiekėjas</w:t>
            </w:r>
            <w:r w:rsidRPr="00557DD4">
              <w:t xml:space="preserve"> atsiunčia </w:t>
            </w:r>
            <w:r>
              <w:rPr>
                <w:rFonts w:eastAsia="Calibri"/>
                <w:lang w:eastAsia="ar-SA"/>
              </w:rPr>
              <w:t xml:space="preserve">e. paštu Pirkėjo atstovui, o taip pat </w:t>
            </w:r>
            <w:hyperlink r:id="rId16" w:history="1">
              <w:r w:rsidRPr="00437C2A">
                <w:rPr>
                  <w:rStyle w:val="Hipersaitas"/>
                  <w:rFonts w:eastAsia="Calibri"/>
                  <w:lang w:eastAsia="ar-SA"/>
                </w:rPr>
                <w:t>seniunija@plunge.lt</w:t>
              </w:r>
            </w:hyperlink>
            <w:r>
              <w:rPr>
                <w:rFonts w:eastAsia="Calibri"/>
                <w:lang w:eastAsia="ar-SA"/>
              </w:rPr>
              <w:t xml:space="preserve">, iki kitos darbo dienos 10.00 val. </w:t>
            </w:r>
            <w:r w:rsidRPr="00557DD4">
              <w:t xml:space="preserve">ryto. </w:t>
            </w:r>
          </w:p>
          <w:p w14:paraId="3DA89186" w14:textId="77777777" w:rsidR="000C181B" w:rsidRDefault="000C181B" w:rsidP="00810A28">
            <w:pPr>
              <w:jc w:val="both"/>
              <w:rPr>
                <w:kern w:val="2"/>
                <w:szCs w:val="24"/>
              </w:rPr>
            </w:pPr>
            <w:r>
              <w:rPr>
                <w:kern w:val="2"/>
                <w:szCs w:val="24"/>
              </w:rPr>
              <w:t xml:space="preserve">4.5.5. Pirkėjo prašymu Tiekėjas turi pateikti kitus </w:t>
            </w:r>
            <w:r w:rsidRPr="002B1318">
              <w:rPr>
                <w:kern w:val="2"/>
                <w:szCs w:val="24"/>
              </w:rPr>
              <w:t xml:space="preserve">pagrįstai prašomus dokumentus susijusius su paslaugų atlikimu: </w:t>
            </w:r>
            <w:r w:rsidRPr="002B1318">
              <w:rPr>
                <w:szCs w:val="24"/>
              </w:rPr>
              <w:t>instrukcijos, sertifikatai, aprašymai ir kt.</w:t>
            </w:r>
            <w:r w:rsidRPr="002B1318">
              <w:rPr>
                <w:kern w:val="2"/>
                <w:szCs w:val="24"/>
              </w:rPr>
              <w:t xml:space="preserve"> </w:t>
            </w:r>
          </w:p>
          <w:p w14:paraId="06E3A1D1" w14:textId="7AD10670" w:rsidR="000C181B" w:rsidRPr="002B1318" w:rsidRDefault="000C181B" w:rsidP="00810A28">
            <w:pPr>
              <w:jc w:val="both"/>
              <w:rPr>
                <w:kern w:val="2"/>
                <w:szCs w:val="24"/>
              </w:rPr>
            </w:pPr>
            <w:r w:rsidRPr="002B1318">
              <w:rPr>
                <w:kern w:val="2"/>
                <w:szCs w:val="24"/>
              </w:rPr>
              <w:t xml:space="preserve">Tiekėjui nepateikus nurodytų dokumentų, laikoma, kad Paslaugos neatitinka Sutartyje </w:t>
            </w:r>
            <w:r>
              <w:rPr>
                <w:kern w:val="2"/>
                <w:szCs w:val="24"/>
              </w:rPr>
              <w:t>nustatytų reikalavimų</w:t>
            </w:r>
            <w:r w:rsidR="000F139A">
              <w:rPr>
                <w:kern w:val="2"/>
                <w:szCs w:val="24"/>
              </w:rPr>
              <w:t>.</w:t>
            </w:r>
          </w:p>
        </w:tc>
      </w:tr>
      <w:tr w:rsidR="000C181B" w14:paraId="49C87E3B" w14:textId="77777777" w:rsidTr="00810A28">
        <w:trPr>
          <w:trHeight w:val="300"/>
        </w:trPr>
        <w:tc>
          <w:tcPr>
            <w:tcW w:w="9535" w:type="dxa"/>
            <w:gridSpan w:val="4"/>
          </w:tcPr>
          <w:p w14:paraId="18B0981E" w14:textId="77777777" w:rsidR="000C181B" w:rsidRDefault="000C181B" w:rsidP="00810A28">
            <w:pPr>
              <w:jc w:val="center"/>
              <w:rPr>
                <w:b/>
                <w:kern w:val="2"/>
                <w:szCs w:val="24"/>
              </w:rPr>
            </w:pPr>
            <w:r>
              <w:rPr>
                <w:b/>
                <w:kern w:val="2"/>
                <w:szCs w:val="24"/>
              </w:rPr>
              <w:lastRenderedPageBreak/>
              <w:t>5. SUTARTIES KAINA IR ATSISKAITYMO TVARKA</w:t>
            </w:r>
          </w:p>
        </w:tc>
      </w:tr>
      <w:tr w:rsidR="000C181B" w14:paraId="583EB7DB" w14:textId="77777777" w:rsidTr="00810A28">
        <w:trPr>
          <w:trHeight w:val="300"/>
        </w:trPr>
        <w:tc>
          <w:tcPr>
            <w:tcW w:w="3094" w:type="dxa"/>
            <w:gridSpan w:val="2"/>
          </w:tcPr>
          <w:p w14:paraId="2B9F7447" w14:textId="77777777" w:rsidR="000C181B" w:rsidRDefault="000C181B" w:rsidP="00810A28">
            <w:pPr>
              <w:rPr>
                <w:b/>
                <w:kern w:val="2"/>
                <w:szCs w:val="24"/>
              </w:rPr>
            </w:pPr>
            <w:r>
              <w:rPr>
                <w:b/>
                <w:kern w:val="2"/>
                <w:szCs w:val="24"/>
              </w:rPr>
              <w:t>5.1. Sutarčiai taikomas kainos apskaičiavimo būdas</w:t>
            </w:r>
          </w:p>
        </w:tc>
        <w:tc>
          <w:tcPr>
            <w:tcW w:w="6441" w:type="dxa"/>
            <w:gridSpan w:val="2"/>
          </w:tcPr>
          <w:p w14:paraId="1F3C8F47" w14:textId="77777777" w:rsidR="000C181B" w:rsidRDefault="000C181B" w:rsidP="00810A28">
            <w:pPr>
              <w:rPr>
                <w:kern w:val="2"/>
                <w:szCs w:val="24"/>
              </w:rPr>
            </w:pPr>
            <w:r>
              <w:rPr>
                <w:kern w:val="2"/>
                <w:szCs w:val="24"/>
              </w:rPr>
              <w:t>Fiksuoto įkainio kainodara</w:t>
            </w:r>
          </w:p>
          <w:p w14:paraId="71515535" w14:textId="77777777" w:rsidR="000C181B" w:rsidRDefault="000C181B" w:rsidP="00810A28">
            <w:pPr>
              <w:rPr>
                <w:color w:val="4472C4"/>
                <w:kern w:val="2"/>
                <w:szCs w:val="24"/>
              </w:rPr>
            </w:pPr>
          </w:p>
        </w:tc>
      </w:tr>
      <w:tr w:rsidR="000C181B" w14:paraId="4664A7F5" w14:textId="77777777" w:rsidTr="00810A28">
        <w:trPr>
          <w:trHeight w:val="300"/>
        </w:trPr>
        <w:tc>
          <w:tcPr>
            <w:tcW w:w="3094" w:type="dxa"/>
            <w:gridSpan w:val="2"/>
          </w:tcPr>
          <w:p w14:paraId="79203215" w14:textId="77777777" w:rsidR="000C181B" w:rsidRDefault="000C181B" w:rsidP="00810A2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32E548D" w14:textId="77777777" w:rsidR="000C181B" w:rsidRDefault="000C181B" w:rsidP="00810A28">
            <w:pPr>
              <w:rPr>
                <w:b/>
                <w:kern w:val="2"/>
                <w:szCs w:val="24"/>
              </w:rPr>
            </w:pPr>
          </w:p>
          <w:p w14:paraId="036E880F" w14:textId="77777777" w:rsidR="000C181B" w:rsidRDefault="000C181B" w:rsidP="00810A28">
            <w:pPr>
              <w:rPr>
                <w:b/>
                <w:kern w:val="2"/>
                <w:szCs w:val="24"/>
              </w:rPr>
            </w:pPr>
          </w:p>
          <w:p w14:paraId="42664AF7" w14:textId="77777777" w:rsidR="000C181B" w:rsidRDefault="000C181B" w:rsidP="00810A28">
            <w:pPr>
              <w:rPr>
                <w:b/>
                <w:kern w:val="2"/>
                <w:szCs w:val="24"/>
              </w:rPr>
            </w:pPr>
          </w:p>
          <w:p w14:paraId="6956C350" w14:textId="77777777" w:rsidR="000C181B" w:rsidRDefault="000C181B" w:rsidP="00810A28">
            <w:pPr>
              <w:rPr>
                <w:b/>
                <w:kern w:val="2"/>
                <w:szCs w:val="24"/>
              </w:rPr>
            </w:pPr>
          </w:p>
          <w:p w14:paraId="408FCF3F" w14:textId="77777777" w:rsidR="000C181B" w:rsidRDefault="000C181B" w:rsidP="00810A28">
            <w:pPr>
              <w:rPr>
                <w:b/>
                <w:kern w:val="2"/>
                <w:szCs w:val="24"/>
              </w:rPr>
            </w:pPr>
          </w:p>
          <w:p w14:paraId="680E6F0A" w14:textId="77777777" w:rsidR="000C181B" w:rsidRDefault="000C181B" w:rsidP="00810A28">
            <w:pPr>
              <w:rPr>
                <w:b/>
                <w:kern w:val="2"/>
                <w:szCs w:val="24"/>
              </w:rPr>
            </w:pPr>
          </w:p>
          <w:p w14:paraId="0CC6B398" w14:textId="77777777" w:rsidR="000C181B" w:rsidRDefault="000C181B" w:rsidP="00810A28">
            <w:pPr>
              <w:rPr>
                <w:b/>
                <w:kern w:val="2"/>
                <w:szCs w:val="24"/>
              </w:rPr>
            </w:pPr>
          </w:p>
          <w:p w14:paraId="3DE48358" w14:textId="77777777" w:rsidR="000C181B" w:rsidRDefault="000C181B" w:rsidP="00810A28">
            <w:pPr>
              <w:rPr>
                <w:b/>
                <w:kern w:val="2"/>
                <w:szCs w:val="24"/>
              </w:rPr>
            </w:pPr>
          </w:p>
          <w:p w14:paraId="028F987F" w14:textId="77777777" w:rsidR="000C181B" w:rsidRDefault="000C181B" w:rsidP="00810A28">
            <w:pPr>
              <w:rPr>
                <w:b/>
                <w:kern w:val="2"/>
                <w:szCs w:val="24"/>
              </w:rPr>
            </w:pPr>
          </w:p>
          <w:p w14:paraId="59D9E53A" w14:textId="77777777" w:rsidR="000C181B" w:rsidRDefault="000C181B" w:rsidP="00810A28">
            <w:pPr>
              <w:rPr>
                <w:b/>
                <w:kern w:val="2"/>
                <w:szCs w:val="24"/>
              </w:rPr>
            </w:pPr>
          </w:p>
          <w:p w14:paraId="173BB88B" w14:textId="77777777" w:rsidR="000C181B" w:rsidRDefault="000C181B" w:rsidP="00810A28">
            <w:pPr>
              <w:rPr>
                <w:b/>
                <w:kern w:val="2"/>
                <w:szCs w:val="24"/>
              </w:rPr>
            </w:pPr>
          </w:p>
          <w:p w14:paraId="69236823" w14:textId="77777777" w:rsidR="000C181B" w:rsidRDefault="000C181B" w:rsidP="00810A28">
            <w:pPr>
              <w:rPr>
                <w:b/>
                <w:kern w:val="2"/>
                <w:szCs w:val="24"/>
              </w:rPr>
            </w:pPr>
          </w:p>
          <w:p w14:paraId="0E5EF709" w14:textId="77777777" w:rsidR="000C181B" w:rsidRDefault="000C181B" w:rsidP="00810A28">
            <w:pPr>
              <w:rPr>
                <w:b/>
                <w:kern w:val="2"/>
                <w:szCs w:val="24"/>
              </w:rPr>
            </w:pPr>
          </w:p>
          <w:p w14:paraId="6C37D275" w14:textId="77777777" w:rsidR="000C181B" w:rsidRDefault="000C181B" w:rsidP="00810A28">
            <w:pPr>
              <w:rPr>
                <w:b/>
                <w:kern w:val="2"/>
                <w:szCs w:val="24"/>
              </w:rPr>
            </w:pPr>
          </w:p>
          <w:p w14:paraId="3491C991" w14:textId="77777777" w:rsidR="000C181B" w:rsidRDefault="000C181B" w:rsidP="00810A28">
            <w:pPr>
              <w:rPr>
                <w:b/>
                <w:kern w:val="2"/>
                <w:szCs w:val="24"/>
              </w:rPr>
            </w:pPr>
          </w:p>
          <w:p w14:paraId="57EE8B47" w14:textId="77777777" w:rsidR="000C181B" w:rsidRDefault="000C181B" w:rsidP="00810A28">
            <w:pPr>
              <w:rPr>
                <w:b/>
                <w:kern w:val="2"/>
                <w:szCs w:val="24"/>
              </w:rPr>
            </w:pPr>
          </w:p>
          <w:p w14:paraId="75620732" w14:textId="77777777" w:rsidR="000C181B" w:rsidRDefault="000C181B" w:rsidP="00810A28">
            <w:pPr>
              <w:jc w:val="both"/>
              <w:rPr>
                <w:b/>
                <w:kern w:val="2"/>
                <w:szCs w:val="24"/>
              </w:rPr>
            </w:pPr>
          </w:p>
        </w:tc>
        <w:tc>
          <w:tcPr>
            <w:tcW w:w="6441" w:type="dxa"/>
            <w:gridSpan w:val="2"/>
          </w:tcPr>
          <w:p w14:paraId="4CBAF24A" w14:textId="77777777" w:rsidR="000C181B" w:rsidRDefault="000C181B" w:rsidP="00810A28">
            <w:pPr>
              <w:jc w:val="both"/>
              <w:rPr>
                <w:kern w:val="2"/>
                <w:szCs w:val="24"/>
              </w:rPr>
            </w:pPr>
            <w:r>
              <w:rPr>
                <w:kern w:val="2"/>
                <w:szCs w:val="24"/>
              </w:rPr>
              <w:lastRenderedPageBreak/>
              <w:t xml:space="preserve">5.2.1. </w:t>
            </w:r>
            <w:r w:rsidRPr="002B1318">
              <w:rPr>
                <w:kern w:val="2"/>
                <w:szCs w:val="24"/>
              </w:rPr>
              <w:t xml:space="preserve">Pradinės Sutarties vertė yra </w:t>
            </w:r>
            <w:r>
              <w:t>255</w:t>
            </w:r>
            <w:r w:rsidRPr="002B1318">
              <w:t> 000,00 Eur (</w:t>
            </w:r>
            <w:r>
              <w:t>du</w:t>
            </w:r>
            <w:r w:rsidRPr="002B1318">
              <w:t xml:space="preserve"> šimtai </w:t>
            </w:r>
            <w:r>
              <w:t>penkia</w:t>
            </w:r>
            <w:r w:rsidRPr="002B1318">
              <w:t xml:space="preserve">sdešimt </w:t>
            </w:r>
            <w:r>
              <w:t xml:space="preserve">penki </w:t>
            </w:r>
            <w:r w:rsidRPr="002B1318">
              <w:t>tūkstanči</w:t>
            </w:r>
            <w:r>
              <w:t>ai</w:t>
            </w:r>
            <w:r w:rsidRPr="002B1318">
              <w:t xml:space="preserve"> eurų 00 centų) </w:t>
            </w:r>
            <w:r w:rsidRPr="002B1318">
              <w:rPr>
                <w:kern w:val="2"/>
                <w:szCs w:val="24"/>
              </w:rPr>
              <w:t>be PVM.</w:t>
            </w:r>
            <w:r>
              <w:rPr>
                <w:kern w:val="2"/>
                <w:szCs w:val="24"/>
              </w:rPr>
              <w:t xml:space="preserve"> </w:t>
            </w:r>
            <w:r w:rsidRPr="002B1318">
              <w:rPr>
                <w:kern w:val="2"/>
                <w:szCs w:val="24"/>
              </w:rPr>
              <w:t xml:space="preserve">PVM sudaro </w:t>
            </w:r>
            <w:r>
              <w:t>53 55</w:t>
            </w:r>
            <w:r w:rsidRPr="002B1318">
              <w:t xml:space="preserve">0,00 Eur </w:t>
            </w:r>
            <w:r w:rsidRPr="00E501D5">
              <w:t>(</w:t>
            </w:r>
            <w:r>
              <w:t>penk</w:t>
            </w:r>
            <w:r w:rsidRPr="00E501D5">
              <w:t>iasdešimt</w:t>
            </w:r>
            <w:r>
              <w:t xml:space="preserve"> tris</w:t>
            </w:r>
            <w:r w:rsidRPr="00E501D5">
              <w:t xml:space="preserve"> tūkstanči</w:t>
            </w:r>
            <w:r>
              <w:t>us</w:t>
            </w:r>
            <w:r w:rsidRPr="00E501D5">
              <w:t xml:space="preserve"> </w:t>
            </w:r>
            <w:r>
              <w:t>penk</w:t>
            </w:r>
            <w:r w:rsidRPr="00E501D5">
              <w:t>i</w:t>
            </w:r>
            <w:r w:rsidRPr="00E8358B">
              <w:t>s</w:t>
            </w:r>
            <w:r w:rsidRPr="00E501D5">
              <w:t xml:space="preserve"> šimt</w:t>
            </w:r>
            <w:r w:rsidRPr="00E8358B">
              <w:t>us</w:t>
            </w:r>
            <w:r>
              <w:t xml:space="preserve"> penkiasdešimt</w:t>
            </w:r>
            <w:r w:rsidRPr="00E501D5">
              <w:t xml:space="preserve"> eurų 00 centų)</w:t>
            </w:r>
            <w:r w:rsidRPr="00E501D5">
              <w:rPr>
                <w:kern w:val="2"/>
                <w:szCs w:val="24"/>
              </w:rPr>
              <w:t>.</w:t>
            </w:r>
            <w:r>
              <w:rPr>
                <w:kern w:val="2"/>
                <w:szCs w:val="24"/>
              </w:rPr>
              <w:t xml:space="preserve"> </w:t>
            </w:r>
            <w:r w:rsidRPr="002B1318">
              <w:rPr>
                <w:kern w:val="2"/>
                <w:szCs w:val="24"/>
              </w:rPr>
              <w:t xml:space="preserve">Sutarties kaina yra </w:t>
            </w:r>
            <w:r>
              <w:t>308 550</w:t>
            </w:r>
            <w:r w:rsidRPr="002B1318">
              <w:t>,00 Eur (</w:t>
            </w:r>
            <w:r>
              <w:t>trys</w:t>
            </w:r>
            <w:r w:rsidRPr="002B1318">
              <w:t xml:space="preserve"> šimtai</w:t>
            </w:r>
            <w:r>
              <w:t xml:space="preserve"> aštuoni </w:t>
            </w:r>
            <w:r w:rsidRPr="002B1318">
              <w:t>tūkstanči</w:t>
            </w:r>
            <w:r>
              <w:t>ai penki</w:t>
            </w:r>
            <w:r w:rsidRPr="002B1318">
              <w:t xml:space="preserve"> šimtai </w:t>
            </w:r>
            <w:r>
              <w:t xml:space="preserve">penkiasdešimt </w:t>
            </w:r>
            <w:r w:rsidRPr="002B1318">
              <w:t xml:space="preserve">eurų 00 centų) </w:t>
            </w:r>
            <w:r w:rsidRPr="002B1318">
              <w:rPr>
                <w:kern w:val="2"/>
                <w:szCs w:val="24"/>
              </w:rPr>
              <w:t>su PVM</w:t>
            </w:r>
            <w:r>
              <w:rPr>
                <w:kern w:val="2"/>
                <w:szCs w:val="24"/>
              </w:rPr>
              <w:t>.</w:t>
            </w:r>
          </w:p>
          <w:p w14:paraId="3AEDD4BA" w14:textId="77777777" w:rsidR="000C181B" w:rsidRDefault="000C181B" w:rsidP="00810A28">
            <w:pPr>
              <w:jc w:val="both"/>
              <w:rPr>
                <w:color w:val="000000"/>
                <w:kern w:val="2"/>
                <w:szCs w:val="24"/>
              </w:rPr>
            </w:pPr>
            <w:r>
              <w:rPr>
                <w:color w:val="000000"/>
                <w:kern w:val="2"/>
                <w:szCs w:val="24"/>
              </w:rPr>
              <w:t xml:space="preserve">5.2.2. Šioje Sutartyje </w:t>
            </w:r>
            <w:r w:rsidRPr="00E501D5">
              <w:rPr>
                <w:color w:val="000000"/>
                <w:kern w:val="2"/>
                <w:szCs w:val="24"/>
              </w:rPr>
              <w:t xml:space="preserve">Pradinės Sutarties vertė yra lygi maksimaliai pirkimui skirtai lėšų sumai be PVM pirkimo dokumentuose ir Sutartyje nurodytų </w:t>
            </w:r>
            <w:r w:rsidRPr="00E501D5">
              <w:rPr>
                <w:color w:val="000000"/>
                <w:szCs w:val="24"/>
              </w:rPr>
              <w:t xml:space="preserve">Paslaugų </w:t>
            </w:r>
            <w:r w:rsidRPr="00E501D5">
              <w:rPr>
                <w:color w:val="000000"/>
                <w:kern w:val="2"/>
                <w:szCs w:val="24"/>
              </w:rPr>
              <w:t>įsigijimui Tiekėjo pasiūlyme nurodytais įkainiais be PVM.</w:t>
            </w:r>
            <w:r w:rsidRPr="00E501D5">
              <w:rPr>
                <w:color w:val="2B579A"/>
                <w:kern w:val="2"/>
                <w:szCs w:val="24"/>
              </w:rPr>
              <w:t xml:space="preserve"> </w:t>
            </w:r>
            <w:r w:rsidRPr="00E501D5">
              <w:rPr>
                <w:color w:val="000000"/>
                <w:kern w:val="2"/>
                <w:szCs w:val="24"/>
              </w:rPr>
              <w:t xml:space="preserve">Pirkėjas perka </w:t>
            </w:r>
            <w:r w:rsidRPr="00E501D5">
              <w:rPr>
                <w:color w:val="000000"/>
                <w:szCs w:val="24"/>
              </w:rPr>
              <w:t>Paslaugas</w:t>
            </w:r>
            <w:r w:rsidRPr="00E501D5">
              <w:rPr>
                <w:color w:val="000000"/>
                <w:kern w:val="2"/>
                <w:szCs w:val="24"/>
              </w:rPr>
              <w:t xml:space="preserve"> pagal poreikį, neviršijant Sutarties kainos.</w:t>
            </w:r>
            <w:r>
              <w:rPr>
                <w:color w:val="000000"/>
                <w:kern w:val="2"/>
                <w:szCs w:val="24"/>
              </w:rPr>
              <w:t xml:space="preserve"> </w:t>
            </w:r>
          </w:p>
          <w:p w14:paraId="5106C739" w14:textId="77777777" w:rsidR="000C181B" w:rsidRDefault="000C181B" w:rsidP="00810A28">
            <w:pPr>
              <w:jc w:val="both"/>
              <w:rPr>
                <w:color w:val="000000"/>
                <w:kern w:val="2"/>
                <w:szCs w:val="24"/>
              </w:rPr>
            </w:pPr>
            <w:r>
              <w:rPr>
                <w:color w:val="000000"/>
                <w:kern w:val="2"/>
                <w:szCs w:val="24"/>
              </w:rPr>
              <w:t>5.2.3. Šių sąlygų Techninės specifikacijos priede „Paslaugų kiekiai</w:t>
            </w:r>
            <w:r w:rsidRPr="00E501D5">
              <w:rPr>
                <w:color w:val="000000"/>
                <w:kern w:val="2"/>
                <w:szCs w:val="24"/>
              </w:rPr>
              <w:t>“ atskirose eilutėse</w:t>
            </w:r>
            <w:r>
              <w:rPr>
                <w:color w:val="000000"/>
                <w:kern w:val="2"/>
                <w:szCs w:val="24"/>
              </w:rPr>
              <w:t xml:space="preserve"> nurodytas </w:t>
            </w:r>
            <w:r>
              <w:rPr>
                <w:color w:val="000000"/>
                <w:szCs w:val="24"/>
              </w:rPr>
              <w:t>Paslaugų</w:t>
            </w:r>
            <w:r>
              <w:rPr>
                <w:color w:val="000000"/>
                <w:kern w:val="2"/>
                <w:szCs w:val="24"/>
              </w:rPr>
              <w:t xml:space="preserve"> kiekis yra preliminarus ir gali būti keičiamas (didėti ar mažėti).</w:t>
            </w:r>
          </w:p>
          <w:p w14:paraId="0C15C5E1" w14:textId="77777777" w:rsidR="000C181B" w:rsidRDefault="000C181B" w:rsidP="00810A28">
            <w:pPr>
              <w:jc w:val="both"/>
            </w:pPr>
            <w:r>
              <w:lastRenderedPageBreak/>
              <w:t xml:space="preserve">5.2.4. </w:t>
            </w:r>
            <w:r w:rsidRPr="006E3258">
              <w:t xml:space="preserve">Sutarties vykdymo </w:t>
            </w:r>
            <w:r w:rsidRPr="00E501D5">
              <w:t>metu Užsakovas neįsipareigoja nupirkti viso pirkimo dokumentuose ir 1 priede nurodyto planuojamo Paslaugų kiekio. Įsigyjami Paslaugų kiekiai gali keistis priklausomai nuo gamtinių meteorologinių sąlygų, faktiško poreikio, turimo finansavimo. Pirkėjas neįsipareigoja išpirkti visos Sutartyje nurodytos Paslaugų apimties arba išpirkti Paslaugų už maksimalią pirkimui skirtą lėšų sumą.</w:t>
            </w:r>
          </w:p>
          <w:p w14:paraId="3A54F8FE" w14:textId="77777777" w:rsidR="000C181B" w:rsidRPr="006E3258" w:rsidRDefault="000C181B" w:rsidP="00810A28">
            <w:pPr>
              <w:tabs>
                <w:tab w:val="left" w:pos="1134"/>
                <w:tab w:val="left" w:pos="1418"/>
              </w:tabs>
              <w:jc w:val="both"/>
            </w:pPr>
            <w:r>
              <w:t xml:space="preserve">5.2.5. </w:t>
            </w:r>
            <w:r w:rsidRPr="006E3258">
              <w:t xml:space="preserve">Paslaugos įsigijimo įkainiai nurodyti </w:t>
            </w:r>
            <w:r>
              <w:t>2</w:t>
            </w:r>
            <w:r w:rsidRPr="006E3258">
              <w:t xml:space="preserve"> priede. Į šiuos įkainius yra įskaičiuoti visi mokesčiai, mokami Lietuvos Respublikoje bei įskaičiuotos visos išlaidos, susijusios su Paslaugų teikimu. Jokios papildomos Paslaugų t</w:t>
            </w:r>
            <w:r>
              <w:t>iekėj</w:t>
            </w:r>
            <w:r w:rsidRPr="006E3258">
              <w:t xml:space="preserve">o išlaidos nebus apmokamos ar kompensuojamos. Pasirašydamas Sutartį, Paslaugų </w:t>
            </w:r>
            <w:r>
              <w:t>Tiekėjas</w:t>
            </w:r>
            <w:r w:rsidRPr="006E3258">
              <w:t xml:space="preserve"> pareiškia, kad jis gerai išanalizavo viešojo pirkimo dokumentuose ir Sutartyje pateiktą techninę specifikaciją bei sąlygas, numatė ir įvertino visą Paslaugų apimtį. </w:t>
            </w:r>
          </w:p>
          <w:p w14:paraId="68E10136" w14:textId="77777777" w:rsidR="000C181B" w:rsidRPr="006E3258" w:rsidRDefault="000C181B" w:rsidP="00810A28">
            <w:pPr>
              <w:tabs>
                <w:tab w:val="left" w:pos="1134"/>
                <w:tab w:val="left" w:pos="1418"/>
              </w:tabs>
              <w:jc w:val="both"/>
            </w:pPr>
            <w:r>
              <w:t xml:space="preserve">5.2.6. </w:t>
            </w:r>
            <w:r w:rsidRPr="006E3258">
              <w:t xml:space="preserve">Jeigu Sutarčiai tinkamai įvykdyti yra būtina suteikti kitas papildomas paslaugas, kurias Paslaugų įkainio sudėtyje sudarydamas Sutartį būtų numatęs kiekvienas profesionalus ir protingas Paslaugų </w:t>
            </w:r>
            <w:r>
              <w:t>Tiekėjas</w:t>
            </w:r>
            <w:r w:rsidRPr="006E3258">
              <w:t xml:space="preserve">, tačiau Paslaugų </w:t>
            </w:r>
            <w:r>
              <w:t>Tiekėjas</w:t>
            </w:r>
            <w:r w:rsidRPr="006E3258">
              <w:t xml:space="preserve"> jų nenumatė ir neįtraukė į Paslaugų įkainius, tai šias Paslaugas Paslaugų </w:t>
            </w:r>
            <w:r>
              <w:t>Tiekėjas</w:t>
            </w:r>
            <w:r w:rsidRPr="006E3258">
              <w:t xml:space="preserve"> įsipareigoja suteikti savo sąskaita. </w:t>
            </w:r>
          </w:p>
          <w:p w14:paraId="1AF865C3" w14:textId="77777777" w:rsidR="000C181B" w:rsidRDefault="000C181B" w:rsidP="00810A28">
            <w:pPr>
              <w:tabs>
                <w:tab w:val="left" w:pos="1134"/>
                <w:tab w:val="left" w:pos="1418"/>
              </w:tabs>
              <w:jc w:val="both"/>
              <w:rPr>
                <w:color w:val="000000"/>
                <w:kern w:val="2"/>
                <w:szCs w:val="24"/>
              </w:rPr>
            </w:pPr>
            <w:r>
              <w:t xml:space="preserve">5.2.7. </w:t>
            </w:r>
            <w:r w:rsidRPr="006E3258">
              <w:t>Paslaugų t</w:t>
            </w:r>
            <w:r>
              <w:t>iekėj</w:t>
            </w:r>
            <w:r w:rsidRPr="006E3258">
              <w:t>ui nekompensuojamos jokios papildomos išlaidos, kurios gali atsirasti dirbant sunkiomis oro sąlygomis, esant nepalankioms eismo sąlygoms, grūstims, apvažiavimams</w:t>
            </w:r>
            <w:r>
              <w:t xml:space="preserve">, gaištant laiką paruošiamiesiems, organizaciniams darbams </w:t>
            </w:r>
            <w:r w:rsidRPr="006E3258">
              <w:t>ir kt.</w:t>
            </w:r>
          </w:p>
        </w:tc>
      </w:tr>
      <w:tr w:rsidR="000C181B" w14:paraId="12D048B7" w14:textId="77777777" w:rsidTr="00810A28">
        <w:trPr>
          <w:trHeight w:val="300"/>
        </w:trPr>
        <w:tc>
          <w:tcPr>
            <w:tcW w:w="3094" w:type="dxa"/>
            <w:gridSpan w:val="2"/>
          </w:tcPr>
          <w:p w14:paraId="1E8C2BBC" w14:textId="77777777" w:rsidR="000C181B" w:rsidRDefault="000C181B" w:rsidP="00810A2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2769AF3" w14:textId="77777777" w:rsidR="000C181B" w:rsidRPr="00D5495A" w:rsidRDefault="000C181B" w:rsidP="00810A28">
            <w:pPr>
              <w:rPr>
                <w:szCs w:val="24"/>
              </w:rPr>
            </w:pPr>
            <w:r w:rsidRPr="00D5495A">
              <w:rPr>
                <w:kern w:val="2"/>
                <w:szCs w:val="24"/>
              </w:rPr>
              <w:t>Sutarties įkainiai bus perskaičiuojami:</w:t>
            </w:r>
          </w:p>
          <w:p w14:paraId="1B2312FA" w14:textId="77777777" w:rsidR="000C181B" w:rsidRPr="00D5495A" w:rsidRDefault="000C181B" w:rsidP="00810A28">
            <w:pPr>
              <w:rPr>
                <w:kern w:val="2"/>
                <w:szCs w:val="24"/>
              </w:rPr>
            </w:pPr>
            <w:r w:rsidRPr="00D5495A">
              <w:rPr>
                <w:kern w:val="2"/>
                <w:szCs w:val="24"/>
              </w:rPr>
              <w:t>5.3.1. dėl PVM tarifo pasikeitimo;</w:t>
            </w:r>
          </w:p>
          <w:p w14:paraId="2B9BCB3A" w14:textId="57918021" w:rsidR="000C181B" w:rsidRPr="00D5495A" w:rsidRDefault="000C181B" w:rsidP="00810A28">
            <w:pPr>
              <w:rPr>
                <w:kern w:val="2"/>
                <w:szCs w:val="24"/>
              </w:rPr>
            </w:pPr>
            <w:r w:rsidRPr="00D5495A">
              <w:rPr>
                <w:kern w:val="2"/>
                <w:szCs w:val="24"/>
              </w:rPr>
              <w:t>5.3.</w:t>
            </w:r>
            <w:r>
              <w:rPr>
                <w:kern w:val="2"/>
                <w:szCs w:val="24"/>
              </w:rPr>
              <w:t>2</w:t>
            </w:r>
            <w:r w:rsidRPr="00D5495A">
              <w:rPr>
                <w:kern w:val="2"/>
                <w:szCs w:val="24"/>
              </w:rPr>
              <w:t>. dėl kainų lygio pokyčio</w:t>
            </w:r>
            <w:r w:rsidR="000F139A">
              <w:rPr>
                <w:kern w:val="2"/>
                <w:szCs w:val="24"/>
              </w:rPr>
              <w:t>.</w:t>
            </w:r>
          </w:p>
        </w:tc>
      </w:tr>
      <w:tr w:rsidR="000C181B" w14:paraId="69AFEF04" w14:textId="77777777" w:rsidTr="00810A28">
        <w:trPr>
          <w:trHeight w:val="300"/>
        </w:trPr>
        <w:tc>
          <w:tcPr>
            <w:tcW w:w="3094" w:type="dxa"/>
            <w:gridSpan w:val="2"/>
          </w:tcPr>
          <w:p w14:paraId="5B824362" w14:textId="77777777" w:rsidR="000C181B" w:rsidRDefault="000C181B" w:rsidP="00810A28">
            <w:pPr>
              <w:rPr>
                <w:b/>
                <w:kern w:val="2"/>
                <w:szCs w:val="24"/>
              </w:rPr>
            </w:pPr>
            <w:r>
              <w:rPr>
                <w:b/>
                <w:kern w:val="2"/>
                <w:szCs w:val="24"/>
              </w:rPr>
              <w:t>5.3.1. Sutarties kainos / įkainių peržiūra dėl PVM tarifo pasikeitimo</w:t>
            </w:r>
          </w:p>
        </w:tc>
        <w:tc>
          <w:tcPr>
            <w:tcW w:w="6441" w:type="dxa"/>
            <w:gridSpan w:val="2"/>
          </w:tcPr>
          <w:p w14:paraId="2F5FFB91" w14:textId="77777777" w:rsidR="000C181B" w:rsidRDefault="000C181B" w:rsidP="00810A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042B1E9" w14:textId="277044EC" w:rsidR="000C181B" w:rsidRDefault="000C181B" w:rsidP="00810A28">
            <w:pPr>
              <w:jc w:val="both"/>
              <w:rPr>
                <w:szCs w:val="24"/>
              </w:rPr>
            </w:pPr>
            <w:r w:rsidRPr="000F186C">
              <w:rPr>
                <w:color w:val="000000" w:themeColor="text1"/>
                <w:kern w:val="2"/>
                <w:szCs w:val="24"/>
              </w:rPr>
              <w:t xml:space="preserve">Perskaičiavimas įforminamas Susitarimu ne vėliau kaip per </w:t>
            </w:r>
            <w:r w:rsidRPr="000F186C">
              <w:rPr>
                <w:rFonts w:eastAsia="Cambria"/>
                <w:color w:val="000000" w:themeColor="text1"/>
                <w:shd w:val="clear" w:color="auto" w:fill="FFFFFF"/>
              </w:rPr>
              <w:t>10 (dešimt) darbo dienų</w:t>
            </w:r>
            <w:r w:rsidRPr="000F186C">
              <w:rPr>
                <w:color w:val="000000" w:themeColor="text1"/>
                <w:kern w:val="2"/>
                <w:szCs w:val="24"/>
              </w:rPr>
              <w:t xml:space="preserve"> nuo PVM mokėjimą reglamentuojančių teisės aktų pasikeitimo, kuris tampa neatskiriama Sutarties dalimi. Perskaičiuota Sutarties kaina / įkainiai taikomi už tą P</w:t>
            </w:r>
            <w:r w:rsidRPr="000F186C">
              <w:rPr>
                <w:color w:val="000000" w:themeColor="text1"/>
                <w:szCs w:val="24"/>
              </w:rPr>
              <w:t>aslaugų</w:t>
            </w:r>
            <w:r w:rsidRPr="000F186C">
              <w:rPr>
                <w:color w:val="000000" w:themeColor="text1"/>
                <w:kern w:val="2"/>
                <w:szCs w:val="24"/>
              </w:rPr>
              <w:t xml:space="preserve"> dalį, kurios bus teikiamos nuo Šalių pasirašyto Susitarimo įsigaliojimo dienos</w:t>
            </w:r>
            <w:r w:rsidR="000F139A">
              <w:rPr>
                <w:color w:val="000000" w:themeColor="text1"/>
                <w:kern w:val="2"/>
                <w:szCs w:val="24"/>
              </w:rPr>
              <w:t>.</w:t>
            </w:r>
          </w:p>
        </w:tc>
      </w:tr>
      <w:tr w:rsidR="000C181B" w14:paraId="405A55C0" w14:textId="77777777" w:rsidTr="00810A28">
        <w:trPr>
          <w:trHeight w:val="300"/>
        </w:trPr>
        <w:tc>
          <w:tcPr>
            <w:tcW w:w="3094" w:type="dxa"/>
            <w:gridSpan w:val="2"/>
          </w:tcPr>
          <w:p w14:paraId="1D714F36" w14:textId="77777777" w:rsidR="000C181B" w:rsidRDefault="000C181B" w:rsidP="00810A2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F88D88" w14:textId="77777777" w:rsidR="000C181B" w:rsidRPr="00CF5E31" w:rsidRDefault="000C181B" w:rsidP="00810A28">
            <w:pPr>
              <w:rPr>
                <w:kern w:val="2"/>
                <w:szCs w:val="24"/>
              </w:rPr>
            </w:pPr>
            <w:r>
              <w:rPr>
                <w:kern w:val="2"/>
                <w:szCs w:val="24"/>
              </w:rPr>
              <w:t>Netaikoma</w:t>
            </w:r>
          </w:p>
        </w:tc>
      </w:tr>
      <w:tr w:rsidR="000C181B" w14:paraId="66BB50F4" w14:textId="77777777" w:rsidTr="00810A28">
        <w:trPr>
          <w:trHeight w:val="300"/>
        </w:trPr>
        <w:tc>
          <w:tcPr>
            <w:tcW w:w="3094" w:type="dxa"/>
            <w:gridSpan w:val="2"/>
          </w:tcPr>
          <w:p w14:paraId="64987B31" w14:textId="77777777" w:rsidR="000C181B" w:rsidRDefault="000C181B" w:rsidP="00810A28">
            <w:pPr>
              <w:rPr>
                <w:bCs/>
                <w:kern w:val="2"/>
                <w:szCs w:val="24"/>
              </w:rPr>
            </w:pPr>
            <w:r>
              <w:rPr>
                <w:b/>
                <w:kern w:val="2"/>
                <w:szCs w:val="24"/>
              </w:rPr>
              <w:t>5.3.3. Sutarties kainos / įkainių peržiūra dėl kainų lygio pokyčio</w:t>
            </w:r>
          </w:p>
          <w:p w14:paraId="48BAFBD7" w14:textId="77777777" w:rsidR="000C181B" w:rsidRDefault="000C181B" w:rsidP="00810A28">
            <w:pPr>
              <w:rPr>
                <w:b/>
                <w:kern w:val="2"/>
                <w:szCs w:val="24"/>
              </w:rPr>
            </w:pPr>
          </w:p>
        </w:tc>
        <w:tc>
          <w:tcPr>
            <w:tcW w:w="6441" w:type="dxa"/>
            <w:gridSpan w:val="2"/>
          </w:tcPr>
          <w:p w14:paraId="485C364E" w14:textId="77777777" w:rsidR="000C181B" w:rsidRPr="00B86203" w:rsidRDefault="000C181B" w:rsidP="00810A28">
            <w:pPr>
              <w:jc w:val="both"/>
              <w:rPr>
                <w:szCs w:val="24"/>
              </w:rPr>
            </w:pPr>
            <w:r w:rsidRPr="00B86203">
              <w:rPr>
                <w:szCs w:val="24"/>
              </w:rPr>
              <w:t xml:space="preserve">5.3.3.1. Bet kuri Sutarties Šalis Sutarties galiojimo metu turi teisę inicijuoti Sutarties kainos / įkainių peržiūrą (keitimą) ne anksčiau kaip po </w:t>
            </w:r>
            <w:r w:rsidRPr="00B86203">
              <w:t xml:space="preserve">6 (šešių) mėnesių </w:t>
            </w:r>
            <w:r w:rsidRPr="00B86203">
              <w:rPr>
                <w:szCs w:val="24"/>
              </w:rPr>
              <w:t xml:space="preserve">nuo Sutarties įsigaliojimo dienos (jeigu peržiūra jau buvo atlikta – nuo Susitarimo dėl paskutinio </w:t>
            </w:r>
            <w:r w:rsidRPr="00B86203">
              <w:rPr>
                <w:szCs w:val="24"/>
              </w:rPr>
              <w:lastRenderedPageBreak/>
              <w:t>perskaičiavimo pagal šį Specialiųjų sąlygų punktą įsigaliojimo dienos), jeigu Vartojimo prekių ir paslaugų kainų pokytis (k), apskaičiuotas kaip nustatyta 5.3.3.6 punkte, viršija 10 procentų. Sutarties kainos / įkainių peržiūra atliekama ne rečiau kaip kas 6 (šeši) mėnesiai</w:t>
            </w:r>
            <w:r>
              <w:rPr>
                <w:szCs w:val="24"/>
              </w:rPr>
              <w:t>;</w:t>
            </w:r>
          </w:p>
          <w:p w14:paraId="149C27F4" w14:textId="77777777" w:rsidR="000C181B" w:rsidRPr="00B86203" w:rsidRDefault="000C181B" w:rsidP="00810A28">
            <w:pPr>
              <w:jc w:val="both"/>
              <w:rPr>
                <w:kern w:val="2"/>
                <w:szCs w:val="24"/>
                <w:shd w:val="clear" w:color="auto" w:fill="FFFFFF"/>
              </w:rPr>
            </w:pPr>
            <w:r w:rsidRPr="00B86203">
              <w:rPr>
                <w:kern w:val="2"/>
                <w:szCs w:val="24"/>
              </w:rPr>
              <w:t>5.3.3.2. Sutarties k</w:t>
            </w:r>
            <w:r w:rsidRPr="00B86203">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r>
              <w:rPr>
                <w:kern w:val="2"/>
                <w:szCs w:val="24"/>
                <w:shd w:val="clear" w:color="auto" w:fill="FFFFFF"/>
              </w:rPr>
              <w:t>;</w:t>
            </w:r>
          </w:p>
          <w:p w14:paraId="45B57868" w14:textId="77777777" w:rsidR="000C181B" w:rsidRPr="00B86203" w:rsidRDefault="000C181B" w:rsidP="00810A28">
            <w:pPr>
              <w:jc w:val="both"/>
              <w:rPr>
                <w:kern w:val="2"/>
                <w:szCs w:val="24"/>
                <w:shd w:val="clear" w:color="auto" w:fill="FFFFFF"/>
              </w:rPr>
            </w:pPr>
            <w:r w:rsidRPr="00B86203">
              <w:rPr>
                <w:kern w:val="2"/>
                <w:szCs w:val="24"/>
              </w:rPr>
              <w:t xml:space="preserve">5.3.3.3. </w:t>
            </w:r>
            <w:r w:rsidRPr="00B86203">
              <w:rPr>
                <w:kern w:val="2"/>
                <w:szCs w:val="24"/>
                <w:shd w:val="clear" w:color="auto" w:fill="FFFFFF"/>
              </w:rPr>
              <w:t>Jeigu P</w:t>
            </w:r>
            <w:r w:rsidRPr="00B86203">
              <w:rPr>
                <w:szCs w:val="24"/>
              </w:rPr>
              <w:t>aslaugų teikimas</w:t>
            </w:r>
            <w:r w:rsidRPr="00B86203">
              <w:rPr>
                <w:kern w:val="2"/>
                <w:szCs w:val="24"/>
                <w:shd w:val="clear" w:color="auto" w:fill="FFFFFF"/>
              </w:rPr>
              <w:t xml:space="preserve"> vėluoja dėl Tiekėjo kaltės, uždelstų suteikti P</w:t>
            </w:r>
            <w:r w:rsidRPr="00B86203">
              <w:rPr>
                <w:szCs w:val="24"/>
              </w:rPr>
              <w:t>aslaugų</w:t>
            </w:r>
            <w:r w:rsidRPr="00B86203">
              <w:rPr>
                <w:kern w:val="2"/>
                <w:szCs w:val="24"/>
                <w:shd w:val="clear" w:color="auto" w:fill="FFFFFF"/>
              </w:rPr>
              <w:t xml:space="preserve"> kaina / įkainiai nėra perskaičiuojami dėl kainų lygio kilimo (gali būti mažinami, tačiau negali būti didinami)</w:t>
            </w:r>
            <w:r>
              <w:rPr>
                <w:kern w:val="2"/>
                <w:szCs w:val="24"/>
                <w:shd w:val="clear" w:color="auto" w:fill="FFFFFF"/>
              </w:rPr>
              <w:t>;</w:t>
            </w:r>
          </w:p>
          <w:p w14:paraId="5DD91388" w14:textId="77777777" w:rsidR="000C181B" w:rsidRPr="00B86203" w:rsidRDefault="000C181B" w:rsidP="00810A28">
            <w:pPr>
              <w:jc w:val="both"/>
              <w:rPr>
                <w:kern w:val="2"/>
                <w:szCs w:val="24"/>
                <w:shd w:val="clear" w:color="auto" w:fill="FFFFFF"/>
              </w:rPr>
            </w:pPr>
            <w:r w:rsidRPr="00B86203">
              <w:rPr>
                <w:kern w:val="2"/>
                <w:szCs w:val="24"/>
              </w:rPr>
              <w:t xml:space="preserve">5.3.3.4. Atlikdamos Sutarties kainos / įkainių peržiūrą </w:t>
            </w:r>
            <w:r w:rsidRPr="00B86203">
              <w:rPr>
                <w:kern w:val="2"/>
                <w:szCs w:val="24"/>
                <w:shd w:val="clear" w:color="auto" w:fill="FFFFFF"/>
              </w:rPr>
              <w:t>Šalys vadovaujasi Valstybės duomenų agentūros viešai Oficialiosios statistikos portale paskelbtais Rodiklių duomenų bazės duomenimis arba kitų oficialių šaltinių duomenimis</w:t>
            </w:r>
            <w:r>
              <w:rPr>
                <w:kern w:val="2"/>
                <w:szCs w:val="24"/>
                <w:shd w:val="clear" w:color="auto" w:fill="FFFFFF"/>
              </w:rPr>
              <w:t>;</w:t>
            </w:r>
          </w:p>
          <w:p w14:paraId="6BCF3BDE" w14:textId="77777777" w:rsidR="000C181B" w:rsidRPr="00B86203" w:rsidRDefault="000C181B" w:rsidP="00810A28">
            <w:pPr>
              <w:jc w:val="both"/>
              <w:rPr>
                <w:kern w:val="2"/>
                <w:szCs w:val="24"/>
                <w:shd w:val="clear" w:color="auto" w:fill="FFFFFF"/>
              </w:rPr>
            </w:pPr>
            <w:r w:rsidRPr="00B86203">
              <w:rPr>
                <w:kern w:val="2"/>
                <w:szCs w:val="24"/>
                <w:shd w:val="clear" w:color="auto" w:fill="FFFFFF"/>
              </w:rPr>
              <w:t xml:space="preserve">5.3.3.5. Šalys privalo Susitarime nurodyti vartojimo prekių ir </w:t>
            </w:r>
            <w:r>
              <w:rPr>
                <w:kern w:val="2"/>
                <w:szCs w:val="24"/>
                <w:shd w:val="clear" w:color="auto" w:fill="FFFFFF"/>
              </w:rPr>
              <w:t>P</w:t>
            </w:r>
            <w:r w:rsidRPr="00B86203">
              <w:rPr>
                <w:kern w:val="2"/>
                <w:szCs w:val="24"/>
                <w:shd w:val="clear" w:color="auto" w:fill="FFFFFF"/>
              </w:rPr>
              <w:t>aslaugų indekso reikšmę laikotarpio pradžioje ir jo nustatymo datą, indekso reikšmę laikotarpio pabaigoje ir jo nustatymo datą, kainų pokytį (k), perskaičiuotą Sutarties kainą / įkainius, perskaičiuotą Pradinės Sutarties vertę</w:t>
            </w:r>
            <w:r>
              <w:rPr>
                <w:kern w:val="2"/>
                <w:szCs w:val="24"/>
                <w:shd w:val="clear" w:color="auto" w:fill="FFFFFF"/>
              </w:rPr>
              <w:t>;</w:t>
            </w:r>
          </w:p>
          <w:p w14:paraId="0838B055" w14:textId="77777777" w:rsidR="000C181B" w:rsidRPr="00B86203" w:rsidRDefault="000C181B" w:rsidP="00810A28">
            <w:pPr>
              <w:jc w:val="both"/>
              <w:rPr>
                <w:szCs w:val="24"/>
              </w:rPr>
            </w:pPr>
            <w:r w:rsidRPr="00B86203">
              <w:rPr>
                <w:kern w:val="2"/>
                <w:szCs w:val="24"/>
                <w:shd w:val="clear" w:color="auto" w:fill="FFFFFF"/>
              </w:rPr>
              <w:t>5.3.3.6. Nauja Sutarties kaina / įkainiai apskaičiuojami pagal žemiau pateiktą formulę:</w:t>
            </w:r>
          </w:p>
          <w:p w14:paraId="01D169F3" w14:textId="77777777" w:rsidR="000C181B" w:rsidRPr="00B86203" w:rsidRDefault="00E83D35" w:rsidP="00810A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C181B" w:rsidRPr="00B86203">
              <w:rPr>
                <w:kern w:val="2"/>
                <w:szCs w:val="24"/>
              </w:rPr>
              <w:t>, kur a – kaina / įkainis (Eur be PVM) (jei peržiūra jau buvo atlikta, tai po paskutinio perskaičiavimo)</w:t>
            </w:r>
          </w:p>
          <w:p w14:paraId="59DA442D" w14:textId="77777777" w:rsidR="000C181B" w:rsidRPr="00B86203" w:rsidRDefault="000C181B" w:rsidP="00810A28">
            <w:pPr>
              <w:jc w:val="both"/>
              <w:textAlignment w:val="baseline"/>
              <w:rPr>
                <w:szCs w:val="24"/>
              </w:rPr>
            </w:pPr>
            <w:r w:rsidRPr="00B86203">
              <w:rPr>
                <w:kern w:val="2"/>
                <w:szCs w:val="24"/>
              </w:rPr>
              <w:t>a</w:t>
            </w:r>
            <w:r w:rsidRPr="00B86203">
              <w:rPr>
                <w:kern w:val="2"/>
                <w:szCs w:val="24"/>
                <w:vertAlign w:val="subscript"/>
              </w:rPr>
              <w:t>1</w:t>
            </w:r>
            <w:r w:rsidRPr="00B86203">
              <w:rPr>
                <w:kern w:val="2"/>
                <w:szCs w:val="24"/>
              </w:rPr>
              <w:t xml:space="preserve"> – perskaičiuota (pakeista) kaina / įkainis (Eur be PVM)</w:t>
            </w:r>
          </w:p>
          <w:p w14:paraId="25765555" w14:textId="77777777" w:rsidR="000C181B" w:rsidRPr="00B86203" w:rsidRDefault="000C181B" w:rsidP="00810A28">
            <w:pPr>
              <w:jc w:val="both"/>
              <w:textAlignment w:val="baseline"/>
              <w:rPr>
                <w:kern w:val="2"/>
                <w:szCs w:val="24"/>
              </w:rPr>
            </w:pPr>
            <w:r w:rsidRPr="00B86203">
              <w:rPr>
                <w:kern w:val="2"/>
                <w:szCs w:val="24"/>
              </w:rPr>
              <w:t xml:space="preserve">k – pagal </w:t>
            </w:r>
            <w:r w:rsidRPr="00B86203">
              <w:t>„Ūkio subjektams suteiktų paslaugų kainų indeksų kainų pokytis“ kainų indeksą (pasirenkamas kainų pokytis „Kita profesinė, mokslinė ir techninė veikla“), pasirenkant ketvirčio kuriame buvo sudaryta/keista sutartis“) kainų pokytį (padidėjimas arba sumažėjimas, %).</w:t>
            </w:r>
          </w:p>
          <w:p w14:paraId="47B46656" w14:textId="77777777" w:rsidR="000C181B" w:rsidRPr="00B86203" w:rsidRDefault="000C181B" w:rsidP="00810A28">
            <w:pPr>
              <w:jc w:val="both"/>
              <w:textAlignment w:val="baseline"/>
              <w:rPr>
                <w:szCs w:val="24"/>
              </w:rPr>
            </w:pPr>
            <w:r w:rsidRPr="00B86203">
              <w:rPr>
                <w:kern w:val="2"/>
                <w:szCs w:val="24"/>
              </w:rPr>
              <w:t>„k“ reikšmė skaičiuojama pagal formulę:</w:t>
            </w:r>
          </w:p>
          <w:p w14:paraId="6EC6BD84" w14:textId="77777777" w:rsidR="000C181B" w:rsidRPr="00B86203" w:rsidRDefault="000C181B" w:rsidP="00810A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86203">
              <w:rPr>
                <w:kern w:val="2"/>
                <w:szCs w:val="24"/>
              </w:rPr>
              <w:t>, (proc.) kur</w:t>
            </w:r>
          </w:p>
          <w:p w14:paraId="59616DB5" w14:textId="77777777" w:rsidR="000C181B" w:rsidRPr="00B86203" w:rsidRDefault="000C181B" w:rsidP="00810A28">
            <w:pPr>
              <w:jc w:val="both"/>
              <w:textAlignment w:val="baseline"/>
            </w:pPr>
            <w:r w:rsidRPr="00B86203">
              <w:rPr>
                <w:kern w:val="2"/>
              </w:rPr>
              <w:t>Ind</w:t>
            </w:r>
            <w:r w:rsidRPr="00B86203">
              <w:rPr>
                <w:kern w:val="2"/>
                <w:vertAlign w:val="subscript"/>
              </w:rPr>
              <w:t>naujausias</w:t>
            </w:r>
            <w:r w:rsidRPr="00B86203">
              <w:rPr>
                <w:kern w:val="2"/>
              </w:rPr>
              <w:t xml:space="preserve"> – kreipimosi dėl kainos / įkainių </w:t>
            </w:r>
            <w:r w:rsidRPr="00B86203">
              <w:t>perskaičiavimo išsiuntimo kitai šaliai datą (ketvirtį) naujausias paskelbtas Ūkio subjektams suteiktų Paslaugų kainų pokyčiai, kainų indeksas (pasirenkamas „Kita profesinė, mokslinė ir techninė veikla“).</w:t>
            </w:r>
          </w:p>
          <w:p w14:paraId="09BAA33B" w14:textId="77777777" w:rsidR="000C181B" w:rsidRPr="00B86203" w:rsidRDefault="000C181B" w:rsidP="00810A28">
            <w:pPr>
              <w:jc w:val="both"/>
            </w:pPr>
            <w:r w:rsidRPr="00B86203">
              <w:rPr>
                <w:kern w:val="2"/>
              </w:rPr>
              <w:t>Ind</w:t>
            </w:r>
            <w:r w:rsidRPr="00B86203">
              <w:rPr>
                <w:kern w:val="2"/>
                <w:vertAlign w:val="subscript"/>
              </w:rPr>
              <w:t>pradžia</w:t>
            </w:r>
            <w:r w:rsidRPr="00B86203">
              <w:rPr>
                <w:kern w:val="2"/>
              </w:rPr>
              <w:t xml:space="preserve"> – </w:t>
            </w:r>
            <w:r w:rsidRPr="00B86203">
              <w:t xml:space="preserve">laikotarpio pradžios datos (ketvirčio) Ūkio subjektams suteiktų Paslaugų kainų pokyčiai, kainų indeksas (pasirenkamas „Kita profesinė, mokslinė ir techninė veikla“). Pirmojo perskaičiavimo atveju laikotarpio pradžia (ketvirtis) yra Sutarties sudarymo ketvirtis. </w:t>
            </w:r>
            <w:r w:rsidRPr="00B86203">
              <w:rPr>
                <w:kern w:val="2"/>
              </w:rPr>
              <w:t>Antrojo ir vėlesnių perskaičiavimų atveju laikotarpio pradžia (mėnuo) yra paskutinio perskaičiavimo metu naudotos paskelbto atitinkamo indekso reikšmės mėnuo</w:t>
            </w:r>
            <w:r>
              <w:rPr>
                <w:kern w:val="2"/>
              </w:rPr>
              <w:t>;</w:t>
            </w:r>
          </w:p>
          <w:p w14:paraId="5814C62E" w14:textId="77777777" w:rsidR="000C181B" w:rsidRPr="00CC74FA" w:rsidRDefault="000C181B" w:rsidP="00810A28">
            <w:pPr>
              <w:jc w:val="both"/>
              <w:rPr>
                <w:kern w:val="2"/>
                <w:szCs w:val="24"/>
                <w:shd w:val="clear" w:color="auto" w:fill="FFFFFF"/>
              </w:rPr>
            </w:pPr>
            <w:r w:rsidRPr="00B86203">
              <w:rPr>
                <w:kern w:val="2"/>
                <w:szCs w:val="24"/>
              </w:rPr>
              <w:t xml:space="preserve">5.3.3.7. </w:t>
            </w:r>
            <w:r w:rsidRPr="00CC74FA">
              <w:rPr>
                <w:kern w:val="2"/>
                <w:szCs w:val="24"/>
                <w:shd w:val="clear" w:color="auto" w:fill="FFFFFF"/>
              </w:rPr>
              <w:t xml:space="preserve">Skaičiavimams indeksų reikšmės imamos keturių skaitmenų po kablelio tikslumu. Apskaičiuotas pokytis (k) </w:t>
            </w:r>
            <w:r w:rsidRPr="00CC74FA">
              <w:rPr>
                <w:kern w:val="2"/>
                <w:szCs w:val="24"/>
                <w:shd w:val="clear" w:color="auto" w:fill="FFFFFF"/>
              </w:rPr>
              <w:lastRenderedPageBreak/>
              <w:t>tolimesniems skaičiavimams naudojamas suapvalinus iki vieno skaitmens po kablelio, o apskaičiuotas įkainis „a</w:t>
            </w:r>
            <w:r w:rsidRPr="00CC74FA">
              <w:rPr>
                <w:kern w:val="2"/>
                <w:szCs w:val="24"/>
                <w:shd w:val="clear" w:color="auto" w:fill="FFFFFF"/>
                <w:vertAlign w:val="subscript"/>
              </w:rPr>
              <w:t>1</w:t>
            </w:r>
            <w:r w:rsidRPr="00CC74FA">
              <w:rPr>
                <w:kern w:val="2"/>
                <w:szCs w:val="24"/>
                <w:shd w:val="clear" w:color="auto" w:fill="FFFFFF"/>
              </w:rPr>
              <w:t>“ suapvalinamas iki dviejų skaitmenų po kablelio;</w:t>
            </w:r>
          </w:p>
          <w:p w14:paraId="3003B1F2" w14:textId="77777777" w:rsidR="000C181B" w:rsidRPr="00B86203" w:rsidRDefault="000C181B" w:rsidP="00810A28">
            <w:pPr>
              <w:jc w:val="both"/>
              <w:rPr>
                <w:kern w:val="2"/>
                <w:szCs w:val="24"/>
                <w:shd w:val="clear" w:color="auto" w:fill="FFFFFF"/>
              </w:rPr>
            </w:pPr>
            <w:r w:rsidRPr="00CC74FA">
              <w:rPr>
                <w:kern w:val="2"/>
                <w:szCs w:val="24"/>
                <w:shd w:val="clear" w:color="auto" w:fill="FFFFFF"/>
              </w:rPr>
              <w:t>5.3.3.8. Šalis, siekianti Sutarties kainos / įkainių peržiūros, privalo raštu kreiptis į kitą Šalį ir</w:t>
            </w:r>
            <w:r w:rsidRPr="00B86203">
              <w:rPr>
                <w:kern w:val="2"/>
                <w:szCs w:val="24"/>
                <w:shd w:val="clear" w:color="auto" w:fill="FFFFFF"/>
              </w:rPr>
              <w:t xml:space="preserve">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86203">
              <w:rPr>
                <w:kern w:val="2"/>
                <w:szCs w:val="24"/>
                <w:bdr w:val="none" w:sz="0" w:space="0" w:color="auto" w:frame="1"/>
              </w:rPr>
              <w:t>kitus oficialius šaltinių duomenis</w:t>
            </w:r>
            <w:r w:rsidRPr="00B86203">
              <w:rPr>
                <w:kern w:val="2"/>
                <w:szCs w:val="24"/>
                <w:shd w:val="clear" w:color="auto" w:fill="FFFFFF"/>
              </w:rPr>
              <w:t>, kita svarbi informacija. Prašyme Šalis neturi teisės nurodyti kito indekso ar prašyti perskaičiavimo pagal kitą indeksą nei nurodytas šioje procedūroje</w:t>
            </w:r>
            <w:r>
              <w:rPr>
                <w:kern w:val="2"/>
                <w:szCs w:val="24"/>
                <w:shd w:val="clear" w:color="auto" w:fill="FFFFFF"/>
              </w:rPr>
              <w:t>;</w:t>
            </w:r>
          </w:p>
          <w:p w14:paraId="18CE6596" w14:textId="77777777" w:rsidR="000C181B" w:rsidRPr="00B86203" w:rsidRDefault="000C181B" w:rsidP="00810A28">
            <w:pPr>
              <w:rPr>
                <w:kern w:val="2"/>
                <w:szCs w:val="24"/>
                <w:shd w:val="clear" w:color="auto" w:fill="FFFFFF"/>
              </w:rPr>
            </w:pPr>
            <w:r w:rsidRPr="00B86203">
              <w:rPr>
                <w:kern w:val="2"/>
                <w:szCs w:val="24"/>
                <w:shd w:val="clear" w:color="auto" w:fill="FFFFFF"/>
              </w:rPr>
              <w:t>5</w:t>
            </w:r>
            <w:r w:rsidRPr="00B86203">
              <w:rPr>
                <w:kern w:val="2"/>
                <w:szCs w:val="24"/>
              </w:rPr>
              <w:t xml:space="preserve">.3.3.9. </w:t>
            </w:r>
            <w:r w:rsidRPr="00B86203">
              <w:rPr>
                <w:kern w:val="2"/>
                <w:szCs w:val="24"/>
                <w:shd w:val="clear" w:color="auto" w:fill="FFFFFF"/>
              </w:rPr>
              <w:t>Susitarimas turi būti sudarytas per 1 (vieną) mėnesį nuo Šalies pateikto tinkamo prašymo perskaičiuoti S</w:t>
            </w:r>
            <w:r w:rsidRPr="00B86203">
              <w:rPr>
                <w:kern w:val="2"/>
                <w:szCs w:val="24"/>
              </w:rPr>
              <w:t xml:space="preserve">utarties </w:t>
            </w:r>
            <w:r w:rsidRPr="00B86203">
              <w:rPr>
                <w:kern w:val="2"/>
                <w:szCs w:val="24"/>
                <w:shd w:val="clear" w:color="auto" w:fill="FFFFFF"/>
              </w:rPr>
              <w:t>kainą / įkainius gavimo dienos</w:t>
            </w:r>
            <w:r>
              <w:rPr>
                <w:kern w:val="2"/>
                <w:szCs w:val="24"/>
                <w:shd w:val="clear" w:color="auto" w:fill="FFFFFF"/>
              </w:rPr>
              <w:t>;</w:t>
            </w:r>
          </w:p>
          <w:p w14:paraId="411BE8B5" w14:textId="0AFC2292" w:rsidR="000C181B" w:rsidRPr="00B86203" w:rsidRDefault="000C181B" w:rsidP="00810A28">
            <w:pPr>
              <w:jc w:val="both"/>
              <w:rPr>
                <w:kern w:val="2"/>
                <w:szCs w:val="24"/>
                <w:bdr w:val="none" w:sz="0" w:space="0" w:color="auto" w:frame="1"/>
              </w:rPr>
            </w:pPr>
            <w:r w:rsidRPr="00B86203">
              <w:rPr>
                <w:kern w:val="2"/>
                <w:szCs w:val="24"/>
                <w:shd w:val="clear" w:color="auto" w:fill="FFFFFF"/>
              </w:rPr>
              <w:t xml:space="preserve">5.3.3.10. </w:t>
            </w:r>
            <w:r w:rsidRPr="00B86203">
              <w:rPr>
                <w:kern w:val="2"/>
                <w:szCs w:val="24"/>
                <w:bdr w:val="none" w:sz="0" w:space="0" w:color="auto" w:frame="1"/>
              </w:rPr>
              <w:t>Susitarimu Šalys neturi teisės keisti procedūroje nurodytos tvarkos ar kitų Sutarties nuostatų, išskyrus, jei keitimas atliekamas pagal VPĮ nuostatas</w:t>
            </w:r>
            <w:r w:rsidR="000F139A">
              <w:rPr>
                <w:kern w:val="2"/>
                <w:szCs w:val="24"/>
                <w:bdr w:val="none" w:sz="0" w:space="0" w:color="auto" w:frame="1"/>
              </w:rPr>
              <w:t>.</w:t>
            </w:r>
          </w:p>
        </w:tc>
      </w:tr>
      <w:tr w:rsidR="000C181B" w14:paraId="77787D22" w14:textId="77777777" w:rsidTr="00810A28">
        <w:trPr>
          <w:trHeight w:val="300"/>
        </w:trPr>
        <w:tc>
          <w:tcPr>
            <w:tcW w:w="3094" w:type="dxa"/>
            <w:gridSpan w:val="2"/>
          </w:tcPr>
          <w:p w14:paraId="3B1D7B61" w14:textId="77777777" w:rsidR="000C181B" w:rsidRDefault="000C181B" w:rsidP="00810A2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51310CD" w14:textId="77777777" w:rsidR="000C181B" w:rsidRPr="00B86203" w:rsidRDefault="000C181B" w:rsidP="00810A28">
            <w:pPr>
              <w:rPr>
                <w:szCs w:val="24"/>
              </w:rPr>
            </w:pPr>
            <w:r>
              <w:rPr>
                <w:kern w:val="2"/>
                <w:szCs w:val="24"/>
              </w:rPr>
              <w:t>Netaikoma</w:t>
            </w:r>
          </w:p>
        </w:tc>
      </w:tr>
      <w:tr w:rsidR="000C181B" w14:paraId="0B471985" w14:textId="77777777" w:rsidTr="00810A28">
        <w:trPr>
          <w:trHeight w:val="300"/>
        </w:trPr>
        <w:tc>
          <w:tcPr>
            <w:tcW w:w="3094" w:type="dxa"/>
            <w:gridSpan w:val="2"/>
          </w:tcPr>
          <w:p w14:paraId="64657A82" w14:textId="77777777" w:rsidR="000C181B" w:rsidRDefault="000C181B" w:rsidP="00810A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419C27E" w14:textId="77777777" w:rsidR="000C181B" w:rsidRDefault="000C181B" w:rsidP="00810A28">
            <w:pPr>
              <w:rPr>
                <w:szCs w:val="24"/>
              </w:rPr>
            </w:pPr>
            <w:r>
              <w:rPr>
                <w:kern w:val="2"/>
                <w:szCs w:val="24"/>
              </w:rPr>
              <w:t>Netaikoma</w:t>
            </w:r>
          </w:p>
        </w:tc>
      </w:tr>
      <w:tr w:rsidR="000C181B" w14:paraId="3FDCC396" w14:textId="77777777" w:rsidTr="00810A28">
        <w:trPr>
          <w:trHeight w:val="300"/>
        </w:trPr>
        <w:tc>
          <w:tcPr>
            <w:tcW w:w="3094" w:type="dxa"/>
            <w:gridSpan w:val="2"/>
          </w:tcPr>
          <w:p w14:paraId="41AAAA34" w14:textId="77777777" w:rsidR="000C181B" w:rsidRDefault="000C181B" w:rsidP="00810A28">
            <w:pPr>
              <w:rPr>
                <w:b/>
                <w:kern w:val="2"/>
                <w:szCs w:val="24"/>
              </w:rPr>
            </w:pPr>
            <w:r>
              <w:rPr>
                <w:b/>
                <w:kern w:val="2"/>
                <w:szCs w:val="24"/>
              </w:rPr>
              <w:t>5.5. Atsiskaitymo su Tiekėju terminas ir tvarka</w:t>
            </w:r>
          </w:p>
        </w:tc>
        <w:tc>
          <w:tcPr>
            <w:tcW w:w="6441" w:type="dxa"/>
            <w:gridSpan w:val="2"/>
          </w:tcPr>
          <w:p w14:paraId="4B507125" w14:textId="77777777" w:rsidR="000C181B" w:rsidRDefault="000C181B" w:rsidP="00810A28">
            <w:pPr>
              <w:jc w:val="both"/>
              <w:rPr>
                <w:kern w:val="2"/>
                <w:szCs w:val="24"/>
              </w:rPr>
            </w:pPr>
            <w:r>
              <w:rPr>
                <w:kern w:val="2"/>
                <w:szCs w:val="24"/>
              </w:rPr>
              <w:t xml:space="preserve">5.5.1. Pirkėjas atsiskaito su Tiekėju ne vėliau kaip per </w:t>
            </w:r>
            <w:r w:rsidRPr="00471255">
              <w:t xml:space="preserve">30 (trisdešimt) kalendorinių dienų nuo </w:t>
            </w:r>
            <w:r>
              <w:rPr>
                <w:kern w:val="2"/>
                <w:szCs w:val="24"/>
              </w:rPr>
              <w:t>Sąskaitos gavimo dienos.</w:t>
            </w:r>
          </w:p>
          <w:p w14:paraId="681173A1" w14:textId="77777777" w:rsidR="000C181B" w:rsidRDefault="000C181B" w:rsidP="00810A28">
            <w:pPr>
              <w:jc w:val="both"/>
            </w:pPr>
            <w:r>
              <w:rPr>
                <w:kern w:val="2"/>
                <w:szCs w:val="24"/>
                <w:shd w:val="clear" w:color="auto" w:fill="FFFFFF"/>
              </w:rPr>
              <w:t xml:space="preserve">5.5.2. </w:t>
            </w:r>
            <w:r w:rsidRPr="00F7068A">
              <w:rPr>
                <w:kern w:val="2"/>
                <w:szCs w:val="24"/>
                <w:shd w:val="clear" w:color="auto" w:fill="FFFFFF"/>
              </w:rPr>
              <w:t>Apmokėjimo sąlygos: už įvykdytus Užsakymus mokama kartą per mėnesį</w:t>
            </w:r>
            <w:r>
              <w:rPr>
                <w:kern w:val="2"/>
                <w:szCs w:val="24"/>
                <w:shd w:val="clear" w:color="auto" w:fill="FFFFFF"/>
              </w:rPr>
              <w:t>. T</w:t>
            </w:r>
            <w:r>
              <w:t>iekėj</w:t>
            </w:r>
            <w:r w:rsidRPr="00744669">
              <w:t xml:space="preserve">ui </w:t>
            </w:r>
            <w:r>
              <w:t xml:space="preserve">mokama </w:t>
            </w:r>
            <w:r w:rsidRPr="00744669">
              <w:t xml:space="preserve">tik už faktiškai </w:t>
            </w:r>
            <w:r>
              <w:t>ir kokybiškai suteiktas paslaugas.</w:t>
            </w:r>
          </w:p>
          <w:p w14:paraId="008DC381" w14:textId="77777777" w:rsidR="000C181B" w:rsidRPr="006E3258" w:rsidRDefault="000C181B" w:rsidP="00810A28">
            <w:pPr>
              <w:tabs>
                <w:tab w:val="left" w:pos="1134"/>
                <w:tab w:val="left" w:pos="1418"/>
              </w:tabs>
              <w:jc w:val="both"/>
            </w:pPr>
            <w:r>
              <w:t>5.5.3. Pirkėjas</w:t>
            </w:r>
            <w:r w:rsidRPr="006E3258">
              <w:t xml:space="preserve"> visas mokėtinas sumas moka pavedimu į sąskaitoje nurodytą </w:t>
            </w:r>
            <w:r>
              <w:t>Tiekėj</w:t>
            </w:r>
            <w:r w:rsidRPr="006E3258">
              <w:t xml:space="preserve">o banko sąskaitą. Apmokėjimas laikomas įvykdytu, kai pinigai patenka į </w:t>
            </w:r>
            <w:r>
              <w:t>Tiekėj</w:t>
            </w:r>
            <w:r w:rsidRPr="006E3258">
              <w:t xml:space="preserve">o sąskaitą banke. </w:t>
            </w:r>
            <w:r>
              <w:t>Tiekėj</w:t>
            </w:r>
            <w:r w:rsidRPr="006E3258">
              <w:t xml:space="preserve">ui iš anksto neinformavus </w:t>
            </w:r>
            <w:r>
              <w:t>Pirkėjo</w:t>
            </w:r>
            <w:r w:rsidRPr="006E3258">
              <w:t xml:space="preserve"> apie banko sąskaitos (rekvizitų) pasikeitimus, </w:t>
            </w:r>
            <w:r>
              <w:t>Tiekėjas</w:t>
            </w:r>
            <w:r w:rsidRPr="006E3258">
              <w:t xml:space="preserve"> prisiima su tokiu nepranešimu susijusią ir iš to kylančią riziką.</w:t>
            </w:r>
          </w:p>
          <w:p w14:paraId="5991E170" w14:textId="77777777" w:rsidR="000C181B" w:rsidRDefault="000C181B" w:rsidP="00810A28">
            <w:pPr>
              <w:tabs>
                <w:tab w:val="left" w:pos="1134"/>
                <w:tab w:val="left" w:pos="1418"/>
              </w:tabs>
              <w:jc w:val="both"/>
            </w:pPr>
            <w:r>
              <w:t xml:space="preserve">5.5.4. </w:t>
            </w:r>
            <w:r w:rsidRPr="006E3258">
              <w:t xml:space="preserve">Esant priskaičiuotoms baudoms </w:t>
            </w:r>
            <w:r>
              <w:t>Pirkėjas</w:t>
            </w:r>
            <w:r w:rsidRPr="006E3258">
              <w:t xml:space="preserve"> išrašo </w:t>
            </w:r>
            <w:r>
              <w:t>Tiekėj</w:t>
            </w:r>
            <w:r w:rsidRPr="006E3258">
              <w:t xml:space="preserve">ui sąskaitą faktūrą, kurią </w:t>
            </w:r>
            <w:r>
              <w:t>Tiekėjas</w:t>
            </w:r>
            <w:r w:rsidRPr="006E3258">
              <w:t xml:space="preserve"> privalo apmokėti ne vėliau kaip per 5 (penkias) darbo dienas.</w:t>
            </w:r>
            <w:r>
              <w:t xml:space="preserve"> Neapmokėjus sumos</w:t>
            </w:r>
            <w:r w:rsidRPr="006E3258">
              <w:t xml:space="preserve"> išskaičiuoja</w:t>
            </w:r>
            <w:r>
              <w:t>mos</w:t>
            </w:r>
            <w:r w:rsidRPr="006E3258">
              <w:t xml:space="preserve"> iš </w:t>
            </w:r>
            <w:r>
              <w:t>Tiekėj</w:t>
            </w:r>
            <w:r w:rsidRPr="006E3258">
              <w:t>ui mokėtinų sumų</w:t>
            </w:r>
            <w:r>
              <w:t>.</w:t>
            </w:r>
            <w:r w:rsidRPr="006E3258">
              <w:t xml:space="preserve"> </w:t>
            </w:r>
            <w:r>
              <w:t>Pirkėjas</w:t>
            </w:r>
            <w:r w:rsidRPr="006E3258">
              <w:t xml:space="preserve"> turi teisę neapmokėti už Paslaugas tol, </w:t>
            </w:r>
            <w:r w:rsidRPr="000C5A82">
              <w:t>kol nebus p</w:t>
            </w:r>
            <w:r w:rsidRPr="004171EE">
              <w:t>er</w:t>
            </w:r>
            <w:r w:rsidRPr="000C5A82">
              <w:t>vestos mokėtinos</w:t>
            </w:r>
            <w:r w:rsidRPr="006E3258">
              <w:t xml:space="preserve"> sumos už baudas.</w:t>
            </w:r>
          </w:p>
          <w:p w14:paraId="4C825AA8" w14:textId="1B9226CE" w:rsidR="000C181B" w:rsidRPr="005B22F5" w:rsidRDefault="000C181B" w:rsidP="00810A28">
            <w:pPr>
              <w:tabs>
                <w:tab w:val="left" w:pos="1134"/>
                <w:tab w:val="left" w:pos="1418"/>
              </w:tabs>
              <w:jc w:val="both"/>
            </w:pPr>
            <w:r>
              <w:t>5.5.5. Pirkėjas</w:t>
            </w:r>
            <w:r w:rsidRPr="00471255">
              <w:t xml:space="preserve"> gali tiesiogiai atsiskaityti su subt</w:t>
            </w:r>
            <w:r>
              <w:t>ie</w:t>
            </w:r>
            <w:r w:rsidRPr="00471255">
              <w:t xml:space="preserve">kėjais. Apie šią galimybę </w:t>
            </w:r>
            <w:r>
              <w:t>Pirkėjas</w:t>
            </w:r>
            <w:r w:rsidRPr="00471255">
              <w:t xml:space="preserve"> subt</w:t>
            </w:r>
            <w:r>
              <w:t>iekėj</w:t>
            </w:r>
            <w:r w:rsidRPr="00471255">
              <w:t xml:space="preserve">ą informuoja atskiru pranešimu per 3 (tris) kalendorines dienas nuo informacijos iš </w:t>
            </w:r>
            <w:r>
              <w:t>Tiekėj</w:t>
            </w:r>
            <w:r w:rsidRPr="00471255">
              <w:t>o apie pasitelkiamą subt</w:t>
            </w:r>
            <w:r>
              <w:t>iekėj</w:t>
            </w:r>
            <w:r w:rsidRPr="00471255">
              <w:t xml:space="preserve">ą gavimo dienos. Norėdamas pasinaudoti </w:t>
            </w:r>
            <w:r w:rsidRPr="00471255">
              <w:lastRenderedPageBreak/>
              <w:t>tiesioginio atsiskaitymo galimybe, sub</w:t>
            </w:r>
            <w:r>
              <w:t>tiekėjas</w:t>
            </w:r>
            <w:r w:rsidRPr="00471255">
              <w:t xml:space="preserve"> turi ne vėliau kaip 3 (tris) kalendorines dienas pateikti prašymą </w:t>
            </w:r>
            <w:r>
              <w:t>Pirkėjui</w:t>
            </w:r>
            <w:r w:rsidRPr="00471255">
              <w:t xml:space="preserve">. Tokiu atveju </w:t>
            </w:r>
            <w:r>
              <w:t>Pirkėjas</w:t>
            </w:r>
            <w:r w:rsidRPr="00471255">
              <w:t xml:space="preserve">, </w:t>
            </w:r>
            <w:r>
              <w:t>Tiekėjas</w:t>
            </w:r>
            <w:r w:rsidRPr="00471255">
              <w:t xml:space="preserve"> ir sub</w:t>
            </w:r>
            <w:r>
              <w:t>tiekėjas</w:t>
            </w:r>
            <w:r w:rsidRPr="00471255">
              <w:t xml:space="preserve"> sudaro trišalę Sutartį, kurioje nustatoma tiesioginio atsiskaitymo su subt</w:t>
            </w:r>
            <w:r>
              <w:t>iekėj</w:t>
            </w:r>
            <w:r w:rsidRPr="00471255">
              <w:t xml:space="preserve">u tvarka, atsižvelgiant į šioje Sutartyje ir subteikimo Sutartyje nustatytus reikalavimus, įskaitant teisę </w:t>
            </w:r>
            <w:r>
              <w:t>Tiekėj</w:t>
            </w:r>
            <w:r w:rsidRPr="00471255">
              <w:t>ui prieštarauti dėl nepagrįstų mokėjimų. Trišalės Sutarties dėl tiesioginio atsiskaitymo su subt</w:t>
            </w:r>
            <w:r>
              <w:t>iekėj</w:t>
            </w:r>
            <w:r w:rsidRPr="00471255">
              <w:t xml:space="preserve">u pasirašymas nepakeičia </w:t>
            </w:r>
            <w:r>
              <w:t>Tiekėj</w:t>
            </w:r>
            <w:r w:rsidRPr="00471255">
              <w:t>o atsakomybės dėl šios Sutarties vykdymo</w:t>
            </w:r>
            <w:r w:rsidR="000F139A">
              <w:t>.</w:t>
            </w:r>
          </w:p>
        </w:tc>
      </w:tr>
      <w:tr w:rsidR="000C181B" w14:paraId="3158DCF4" w14:textId="77777777" w:rsidTr="00810A28">
        <w:trPr>
          <w:trHeight w:val="300"/>
        </w:trPr>
        <w:tc>
          <w:tcPr>
            <w:tcW w:w="3094" w:type="dxa"/>
            <w:gridSpan w:val="2"/>
          </w:tcPr>
          <w:p w14:paraId="13482231" w14:textId="77777777" w:rsidR="000C181B" w:rsidRDefault="000C181B" w:rsidP="00810A28">
            <w:pPr>
              <w:rPr>
                <w:b/>
                <w:kern w:val="2"/>
                <w:szCs w:val="24"/>
              </w:rPr>
            </w:pPr>
            <w:r>
              <w:rPr>
                <w:b/>
                <w:kern w:val="2"/>
                <w:szCs w:val="24"/>
              </w:rPr>
              <w:lastRenderedPageBreak/>
              <w:t>5.6. Avansas</w:t>
            </w:r>
          </w:p>
        </w:tc>
        <w:tc>
          <w:tcPr>
            <w:tcW w:w="6441" w:type="dxa"/>
            <w:gridSpan w:val="2"/>
          </w:tcPr>
          <w:p w14:paraId="51547D54" w14:textId="77777777" w:rsidR="000C181B" w:rsidRDefault="000C181B" w:rsidP="00810A28">
            <w:pPr>
              <w:rPr>
                <w:color w:val="000000"/>
                <w:kern w:val="2"/>
                <w:szCs w:val="24"/>
                <w:shd w:val="clear" w:color="auto" w:fill="FFFFFF"/>
              </w:rPr>
            </w:pPr>
            <w:r>
              <w:rPr>
                <w:kern w:val="2"/>
                <w:szCs w:val="24"/>
              </w:rPr>
              <w:t>Netaikoma</w:t>
            </w:r>
          </w:p>
        </w:tc>
      </w:tr>
      <w:tr w:rsidR="000C181B" w14:paraId="3F089C1C" w14:textId="77777777" w:rsidTr="00810A28">
        <w:trPr>
          <w:trHeight w:val="300"/>
        </w:trPr>
        <w:tc>
          <w:tcPr>
            <w:tcW w:w="3094" w:type="dxa"/>
            <w:gridSpan w:val="2"/>
          </w:tcPr>
          <w:p w14:paraId="39214386" w14:textId="77777777" w:rsidR="000C181B" w:rsidRDefault="000C181B" w:rsidP="00810A28">
            <w:pPr>
              <w:rPr>
                <w:b/>
                <w:kern w:val="2"/>
                <w:szCs w:val="24"/>
              </w:rPr>
            </w:pPr>
            <w:r>
              <w:rPr>
                <w:b/>
                <w:kern w:val="2"/>
                <w:szCs w:val="24"/>
              </w:rPr>
              <w:t>5.7. Avanso užtikrinimas</w:t>
            </w:r>
          </w:p>
        </w:tc>
        <w:tc>
          <w:tcPr>
            <w:tcW w:w="6441" w:type="dxa"/>
            <w:gridSpan w:val="2"/>
          </w:tcPr>
          <w:p w14:paraId="4C283F13" w14:textId="77777777" w:rsidR="000C181B" w:rsidRDefault="000C181B" w:rsidP="00810A28">
            <w:pPr>
              <w:rPr>
                <w:kern w:val="2"/>
                <w:szCs w:val="24"/>
              </w:rPr>
            </w:pPr>
            <w:r>
              <w:rPr>
                <w:kern w:val="2"/>
                <w:szCs w:val="24"/>
              </w:rPr>
              <w:t>Netaikoma</w:t>
            </w:r>
            <w:r>
              <w:rPr>
                <w:color w:val="000000"/>
                <w:kern w:val="2"/>
                <w:szCs w:val="24"/>
                <w:shd w:val="clear" w:color="auto" w:fill="FFFFFF"/>
              </w:rPr>
              <w:t xml:space="preserve"> </w:t>
            </w:r>
          </w:p>
        </w:tc>
      </w:tr>
      <w:tr w:rsidR="000C181B" w14:paraId="36428DC3" w14:textId="77777777" w:rsidTr="00810A28">
        <w:trPr>
          <w:trHeight w:val="300"/>
        </w:trPr>
        <w:tc>
          <w:tcPr>
            <w:tcW w:w="9535" w:type="dxa"/>
            <w:gridSpan w:val="4"/>
          </w:tcPr>
          <w:p w14:paraId="4859C0B4" w14:textId="77777777" w:rsidR="000C181B" w:rsidRDefault="000C181B" w:rsidP="00810A28">
            <w:pPr>
              <w:jc w:val="center"/>
              <w:rPr>
                <w:b/>
                <w:kern w:val="2"/>
                <w:szCs w:val="24"/>
              </w:rPr>
            </w:pPr>
            <w:r>
              <w:rPr>
                <w:b/>
                <w:kern w:val="2"/>
                <w:szCs w:val="24"/>
              </w:rPr>
              <w:t>6. PASLAUGŲ KOKYBĖ IR GARANTINIAI ĮSIPAREIGOJIMAI</w:t>
            </w:r>
          </w:p>
        </w:tc>
      </w:tr>
      <w:tr w:rsidR="000C181B" w14:paraId="155E54F4" w14:textId="77777777" w:rsidTr="00810A28">
        <w:trPr>
          <w:trHeight w:val="300"/>
        </w:trPr>
        <w:tc>
          <w:tcPr>
            <w:tcW w:w="3094" w:type="dxa"/>
            <w:gridSpan w:val="2"/>
          </w:tcPr>
          <w:p w14:paraId="3245398C" w14:textId="77777777" w:rsidR="000C181B" w:rsidRDefault="000C181B" w:rsidP="00810A28">
            <w:pPr>
              <w:rPr>
                <w:b/>
                <w:kern w:val="2"/>
                <w:szCs w:val="24"/>
              </w:rPr>
            </w:pPr>
            <w:r>
              <w:rPr>
                <w:b/>
                <w:kern w:val="2"/>
                <w:szCs w:val="24"/>
              </w:rPr>
              <w:t>6.1. Garantinis terminas</w:t>
            </w:r>
          </w:p>
        </w:tc>
        <w:tc>
          <w:tcPr>
            <w:tcW w:w="6441" w:type="dxa"/>
            <w:gridSpan w:val="2"/>
          </w:tcPr>
          <w:p w14:paraId="24BD832E" w14:textId="77777777" w:rsidR="000C181B" w:rsidRPr="00A8552A" w:rsidRDefault="000C181B" w:rsidP="00810A28">
            <w:pPr>
              <w:rPr>
                <w:kern w:val="2"/>
                <w:szCs w:val="24"/>
              </w:rPr>
            </w:pPr>
            <w:r>
              <w:rPr>
                <w:kern w:val="2"/>
                <w:szCs w:val="24"/>
              </w:rPr>
              <w:t>Netaikoma</w:t>
            </w:r>
          </w:p>
        </w:tc>
      </w:tr>
      <w:tr w:rsidR="000C181B" w14:paraId="78AF8DBB" w14:textId="77777777" w:rsidTr="00810A28">
        <w:trPr>
          <w:trHeight w:val="300"/>
        </w:trPr>
        <w:tc>
          <w:tcPr>
            <w:tcW w:w="3094" w:type="dxa"/>
            <w:gridSpan w:val="2"/>
          </w:tcPr>
          <w:p w14:paraId="5EEDD4ED" w14:textId="77777777" w:rsidR="000C181B" w:rsidRDefault="000C181B" w:rsidP="00810A28">
            <w:pPr>
              <w:rPr>
                <w:b/>
                <w:kern w:val="2"/>
                <w:szCs w:val="24"/>
              </w:rPr>
            </w:pPr>
            <w:r>
              <w:rPr>
                <w:b/>
                <w:szCs w:val="24"/>
              </w:rPr>
              <w:t>6.2. Terminas Paslaugų trūkumams pašalinti</w:t>
            </w:r>
          </w:p>
        </w:tc>
        <w:tc>
          <w:tcPr>
            <w:tcW w:w="6441" w:type="dxa"/>
            <w:gridSpan w:val="2"/>
          </w:tcPr>
          <w:p w14:paraId="650E8274" w14:textId="045EFDCB" w:rsidR="000C181B" w:rsidRPr="00A8552A" w:rsidRDefault="000C181B" w:rsidP="00810A28">
            <w:pPr>
              <w:jc w:val="both"/>
              <w:rPr>
                <w:color w:val="000000" w:themeColor="text1"/>
                <w:kern w:val="2"/>
                <w:szCs w:val="24"/>
              </w:rPr>
            </w:pPr>
            <w:r>
              <w:rPr>
                <w:color w:val="000000" w:themeColor="text1"/>
                <w:kern w:val="2"/>
                <w:szCs w:val="24"/>
              </w:rPr>
              <w:t>Tiekėjas n</w:t>
            </w:r>
            <w:r w:rsidRPr="00A8552A">
              <w:rPr>
                <w:color w:val="000000" w:themeColor="text1"/>
                <w:kern w:val="2"/>
                <w:szCs w:val="24"/>
              </w:rPr>
              <w:t xml:space="preserve">edelsiant, arba esant objektyvioms sąlygoms, per su Pirkėjo atstovu motyvuotu raštu suderintą </w:t>
            </w:r>
            <w:r>
              <w:rPr>
                <w:color w:val="000000" w:themeColor="text1"/>
                <w:kern w:val="2"/>
                <w:szCs w:val="24"/>
              </w:rPr>
              <w:t xml:space="preserve">protingą </w:t>
            </w:r>
            <w:r w:rsidRPr="00A8552A">
              <w:rPr>
                <w:color w:val="000000" w:themeColor="text1"/>
                <w:kern w:val="2"/>
                <w:szCs w:val="24"/>
              </w:rPr>
              <w:t xml:space="preserve">terminą </w:t>
            </w:r>
            <w:r w:rsidRPr="00A8552A">
              <w:rPr>
                <w:rFonts w:eastAsia="Calibri"/>
                <w:color w:val="000000" w:themeColor="text1"/>
                <w:szCs w:val="24"/>
              </w:rPr>
              <w:t>savo lėšomis, pašalin</w:t>
            </w:r>
            <w:r>
              <w:rPr>
                <w:rFonts w:eastAsia="Calibri"/>
                <w:color w:val="000000" w:themeColor="text1"/>
                <w:szCs w:val="24"/>
              </w:rPr>
              <w:t>a</w:t>
            </w:r>
            <w:r w:rsidRPr="00A8552A">
              <w:rPr>
                <w:rFonts w:eastAsia="Calibri"/>
                <w:color w:val="000000" w:themeColor="text1"/>
                <w:szCs w:val="24"/>
              </w:rPr>
              <w:t xml:space="preserve"> trūkumus, atsiradusius dėl suteiktų nekokybiškų Paslaugų, kuriuos nurodo Pirkėjas arba pastebi pats </w:t>
            </w:r>
            <w:r>
              <w:rPr>
                <w:rFonts w:eastAsia="Calibri"/>
                <w:color w:val="000000" w:themeColor="text1"/>
                <w:szCs w:val="24"/>
              </w:rPr>
              <w:t>Tiekėjas</w:t>
            </w:r>
            <w:r w:rsidR="000F139A">
              <w:rPr>
                <w:rFonts w:eastAsia="Calibri"/>
                <w:color w:val="000000" w:themeColor="text1"/>
                <w:szCs w:val="24"/>
              </w:rPr>
              <w:t>.</w:t>
            </w:r>
          </w:p>
        </w:tc>
      </w:tr>
      <w:tr w:rsidR="000C181B" w14:paraId="0B6A2438" w14:textId="77777777" w:rsidTr="00810A28">
        <w:trPr>
          <w:trHeight w:val="300"/>
        </w:trPr>
        <w:tc>
          <w:tcPr>
            <w:tcW w:w="3094" w:type="dxa"/>
            <w:gridSpan w:val="2"/>
          </w:tcPr>
          <w:p w14:paraId="01DD26DD" w14:textId="77777777" w:rsidR="000C181B" w:rsidRDefault="000C181B" w:rsidP="00810A28">
            <w:pPr>
              <w:rPr>
                <w:b/>
                <w:szCs w:val="24"/>
              </w:rPr>
            </w:pPr>
            <w:r>
              <w:rPr>
                <w:b/>
                <w:szCs w:val="24"/>
              </w:rPr>
              <w:t>6.3. Kokybinių kriterijų įgyvendinimo ir tikrinimo tvarka</w:t>
            </w:r>
          </w:p>
        </w:tc>
        <w:tc>
          <w:tcPr>
            <w:tcW w:w="6441" w:type="dxa"/>
            <w:gridSpan w:val="2"/>
          </w:tcPr>
          <w:p w14:paraId="1C289D5E" w14:textId="77777777" w:rsidR="000C181B" w:rsidRDefault="000C181B" w:rsidP="00810A28">
            <w:pPr>
              <w:rPr>
                <w:kern w:val="2"/>
                <w:szCs w:val="24"/>
              </w:rPr>
            </w:pPr>
            <w:r>
              <w:rPr>
                <w:kern w:val="2"/>
                <w:szCs w:val="24"/>
              </w:rPr>
              <w:t>Netaikoma</w:t>
            </w:r>
          </w:p>
          <w:p w14:paraId="5D29D1A7" w14:textId="77777777" w:rsidR="000C181B" w:rsidRDefault="000C181B" w:rsidP="00810A28">
            <w:pPr>
              <w:rPr>
                <w:kern w:val="2"/>
                <w:szCs w:val="24"/>
              </w:rPr>
            </w:pPr>
          </w:p>
          <w:p w14:paraId="285CCE7C" w14:textId="77777777" w:rsidR="000C181B" w:rsidRDefault="000C181B" w:rsidP="00810A28">
            <w:pPr>
              <w:rPr>
                <w:kern w:val="2"/>
                <w:szCs w:val="24"/>
              </w:rPr>
            </w:pPr>
          </w:p>
        </w:tc>
      </w:tr>
      <w:tr w:rsidR="000C181B" w14:paraId="4590E1C6" w14:textId="77777777" w:rsidTr="00810A28">
        <w:trPr>
          <w:trHeight w:val="300"/>
        </w:trPr>
        <w:tc>
          <w:tcPr>
            <w:tcW w:w="9535" w:type="dxa"/>
            <w:gridSpan w:val="4"/>
          </w:tcPr>
          <w:p w14:paraId="01FC4287" w14:textId="77777777" w:rsidR="000C181B" w:rsidRDefault="000C181B" w:rsidP="00810A28">
            <w:pPr>
              <w:jc w:val="center"/>
              <w:rPr>
                <w:b/>
                <w:kern w:val="2"/>
                <w:szCs w:val="24"/>
              </w:rPr>
            </w:pPr>
            <w:r>
              <w:rPr>
                <w:b/>
                <w:kern w:val="2"/>
                <w:szCs w:val="24"/>
              </w:rPr>
              <w:t>7. SUTARTIES VYKDYMUI PASITELKIAMI SUBTIEKĖJAI IR (AR) SPECIALISTAI</w:t>
            </w:r>
          </w:p>
        </w:tc>
      </w:tr>
      <w:tr w:rsidR="000C181B" w:rsidRPr="00A04681" w14:paraId="6E34EB80" w14:textId="77777777" w:rsidTr="00810A28">
        <w:trPr>
          <w:trHeight w:val="300"/>
        </w:trPr>
        <w:tc>
          <w:tcPr>
            <w:tcW w:w="3094" w:type="dxa"/>
            <w:gridSpan w:val="2"/>
          </w:tcPr>
          <w:p w14:paraId="623253A1" w14:textId="77777777" w:rsidR="000C181B" w:rsidRPr="00A04681" w:rsidRDefault="000C181B" w:rsidP="00810A28">
            <w:pPr>
              <w:rPr>
                <w:b/>
                <w:bCs/>
                <w:kern w:val="2"/>
                <w:szCs w:val="24"/>
              </w:rPr>
            </w:pPr>
            <w:r w:rsidRPr="00A04681">
              <w:rPr>
                <w:b/>
                <w:bCs/>
                <w:kern w:val="2"/>
                <w:szCs w:val="24"/>
              </w:rPr>
              <w:t>7.1. Sutarties vykdymui pasitelkiami subtiekėjai ir (ar) specialistai</w:t>
            </w:r>
          </w:p>
        </w:tc>
        <w:tc>
          <w:tcPr>
            <w:tcW w:w="6441" w:type="dxa"/>
            <w:gridSpan w:val="2"/>
          </w:tcPr>
          <w:p w14:paraId="3FBF2B25" w14:textId="77777777" w:rsidR="000C181B" w:rsidRDefault="000C181B" w:rsidP="00810A28">
            <w:pPr>
              <w:jc w:val="both"/>
              <w:rPr>
                <w:kern w:val="2"/>
                <w:szCs w:val="24"/>
              </w:rPr>
            </w:pPr>
            <w:r w:rsidRPr="00A04681">
              <w:rPr>
                <w:kern w:val="2"/>
                <w:szCs w:val="24"/>
              </w:rPr>
              <w:t xml:space="preserve">Sutarties vykdymui subtiekėjai ir (ar) specialistai </w:t>
            </w:r>
            <w:r w:rsidRPr="000F139A">
              <w:rPr>
                <w:kern w:val="2"/>
                <w:szCs w:val="24"/>
              </w:rPr>
              <w:t xml:space="preserve">nepasitelkiami. </w:t>
            </w:r>
            <w:r w:rsidRPr="00B14346">
              <w:rPr>
                <w:color w:val="EE0000"/>
                <w:kern w:val="2"/>
                <w:szCs w:val="24"/>
              </w:rPr>
              <w:t>arba</w:t>
            </w:r>
          </w:p>
          <w:p w14:paraId="23E6F43F" w14:textId="77777777" w:rsidR="000C181B" w:rsidRPr="00A04681" w:rsidRDefault="000C181B" w:rsidP="00810A28">
            <w:pPr>
              <w:jc w:val="both"/>
              <w:rPr>
                <w:b/>
                <w:kern w:val="2"/>
                <w:szCs w:val="24"/>
              </w:rPr>
            </w:pPr>
            <w:r w:rsidRPr="00A04681">
              <w:rPr>
                <w:kern w:val="2"/>
                <w:szCs w:val="24"/>
              </w:rPr>
              <w:t xml:space="preserve">Sutarties vykdymui pasitelkiami subtiekėjai ir (ar) specialistai yra nurodyti Sutarties priede Nr. </w:t>
            </w:r>
            <w:r>
              <w:rPr>
                <w:kern w:val="2"/>
                <w:szCs w:val="24"/>
              </w:rPr>
              <w:t>...</w:t>
            </w:r>
            <w:r w:rsidRPr="00A04681">
              <w:rPr>
                <w:kern w:val="2"/>
                <w:szCs w:val="24"/>
              </w:rPr>
              <w:t xml:space="preserve"> „Sutarties vykdymui pasitelkiami subtiekėjai ir (ar) specialistai“.</w:t>
            </w:r>
          </w:p>
        </w:tc>
      </w:tr>
      <w:tr w:rsidR="000C181B" w14:paraId="2A9585B1" w14:textId="77777777" w:rsidTr="00810A28">
        <w:trPr>
          <w:trHeight w:val="300"/>
        </w:trPr>
        <w:tc>
          <w:tcPr>
            <w:tcW w:w="9535" w:type="dxa"/>
            <w:gridSpan w:val="4"/>
          </w:tcPr>
          <w:p w14:paraId="7F3B8CCD" w14:textId="77777777" w:rsidR="000C181B" w:rsidRDefault="000C181B" w:rsidP="00810A28">
            <w:pPr>
              <w:jc w:val="center"/>
              <w:rPr>
                <w:b/>
                <w:kern w:val="2"/>
                <w:szCs w:val="24"/>
              </w:rPr>
            </w:pPr>
            <w:r>
              <w:rPr>
                <w:b/>
                <w:kern w:val="2"/>
                <w:szCs w:val="24"/>
              </w:rPr>
              <w:t>8. PRIEVOLIŲ PAGAL SUTARTĮ ĮVYKDYMO UŽTIKRINIMAS</w:t>
            </w:r>
          </w:p>
        </w:tc>
      </w:tr>
      <w:tr w:rsidR="000C181B" w:rsidRPr="00F55064" w14:paraId="636C6A21" w14:textId="77777777" w:rsidTr="00810A28">
        <w:trPr>
          <w:trHeight w:val="300"/>
        </w:trPr>
        <w:tc>
          <w:tcPr>
            <w:tcW w:w="3094" w:type="dxa"/>
            <w:gridSpan w:val="2"/>
          </w:tcPr>
          <w:p w14:paraId="45369C76" w14:textId="77777777" w:rsidR="000C181B" w:rsidRDefault="000C181B" w:rsidP="00810A28">
            <w:pPr>
              <w:rPr>
                <w:b/>
                <w:kern w:val="2"/>
                <w:szCs w:val="24"/>
              </w:rPr>
            </w:pPr>
            <w:r>
              <w:rPr>
                <w:b/>
                <w:kern w:val="2"/>
                <w:szCs w:val="24"/>
              </w:rPr>
              <w:t>8.1. Prievolių pagal Sutartį įvykdymo užtikrinimas</w:t>
            </w:r>
          </w:p>
        </w:tc>
        <w:tc>
          <w:tcPr>
            <w:tcW w:w="6441" w:type="dxa"/>
            <w:gridSpan w:val="2"/>
          </w:tcPr>
          <w:p w14:paraId="5B1D2771" w14:textId="77777777" w:rsidR="000C181B" w:rsidRPr="00F55064" w:rsidRDefault="000C181B" w:rsidP="00810A28">
            <w:pPr>
              <w:rPr>
                <w:color w:val="000000" w:themeColor="text1"/>
                <w:kern w:val="2"/>
                <w:szCs w:val="24"/>
              </w:rPr>
            </w:pPr>
            <w:r w:rsidRPr="00F55064">
              <w:rPr>
                <w:color w:val="000000" w:themeColor="text1"/>
                <w:kern w:val="2"/>
                <w:szCs w:val="24"/>
              </w:rPr>
              <w:t>Prievolių pagal Sutartį įvykdymas užtikrinamas:</w:t>
            </w:r>
          </w:p>
          <w:p w14:paraId="087F0C52" w14:textId="77777777" w:rsidR="000C181B" w:rsidRPr="00F55064" w:rsidRDefault="000C181B" w:rsidP="00810A28">
            <w:pPr>
              <w:rPr>
                <w:color w:val="000000" w:themeColor="text1"/>
                <w:kern w:val="2"/>
                <w:szCs w:val="24"/>
              </w:rPr>
            </w:pPr>
            <w:r w:rsidRPr="00F55064">
              <w:rPr>
                <w:color w:val="000000" w:themeColor="text1"/>
                <w:kern w:val="2"/>
                <w:szCs w:val="24"/>
              </w:rPr>
              <w:t>Netesybomis (delspinigiais, bauda);</w:t>
            </w:r>
          </w:p>
          <w:p w14:paraId="0D085958" w14:textId="77777777" w:rsidR="000C181B" w:rsidRPr="00F55064" w:rsidRDefault="000C181B" w:rsidP="00810A28">
            <w:pPr>
              <w:rPr>
                <w:color w:val="000000" w:themeColor="text1"/>
                <w:kern w:val="2"/>
                <w:szCs w:val="24"/>
              </w:rPr>
            </w:pPr>
            <w:r w:rsidRPr="00F55064">
              <w:rPr>
                <w:color w:val="000000" w:themeColor="text1"/>
                <w:kern w:val="2"/>
                <w:szCs w:val="24"/>
              </w:rPr>
              <w:t>ir/arba pirmo pareikalavimo banko garantija;</w:t>
            </w:r>
          </w:p>
          <w:p w14:paraId="14583740" w14:textId="77777777" w:rsidR="000C181B" w:rsidRPr="00F55064" w:rsidRDefault="000C181B" w:rsidP="00810A28">
            <w:pPr>
              <w:rPr>
                <w:color w:val="000000" w:themeColor="text1"/>
                <w:kern w:val="2"/>
                <w:szCs w:val="24"/>
              </w:rPr>
            </w:pPr>
            <w:r w:rsidRPr="00F55064">
              <w:rPr>
                <w:color w:val="000000" w:themeColor="text1"/>
                <w:kern w:val="2"/>
                <w:szCs w:val="24"/>
              </w:rPr>
              <w:t>ir/arba draudimo bendrovės laidavimo draudimu;</w:t>
            </w:r>
          </w:p>
          <w:p w14:paraId="174C4128" w14:textId="689912B3" w:rsidR="000C181B" w:rsidRPr="00F55064" w:rsidRDefault="000C181B" w:rsidP="00810A28">
            <w:pPr>
              <w:rPr>
                <w:color w:val="000000" w:themeColor="text1"/>
                <w:kern w:val="2"/>
                <w:szCs w:val="24"/>
              </w:rPr>
            </w:pPr>
            <w:r w:rsidRPr="00F55064">
              <w:rPr>
                <w:color w:val="000000" w:themeColor="text1"/>
                <w:kern w:val="2"/>
                <w:szCs w:val="24"/>
              </w:rPr>
              <w:t>ir/arba Kredito unijos išduotu Sutarties įvykdymo užtikrinimu</w:t>
            </w:r>
            <w:r w:rsidR="000F139A">
              <w:rPr>
                <w:color w:val="000000" w:themeColor="text1"/>
                <w:kern w:val="2"/>
                <w:szCs w:val="24"/>
              </w:rPr>
              <w:t>.</w:t>
            </w:r>
          </w:p>
        </w:tc>
      </w:tr>
      <w:tr w:rsidR="000C181B" w14:paraId="503B28E8" w14:textId="77777777" w:rsidTr="00810A28">
        <w:trPr>
          <w:trHeight w:val="300"/>
        </w:trPr>
        <w:tc>
          <w:tcPr>
            <w:tcW w:w="3094" w:type="dxa"/>
            <w:gridSpan w:val="2"/>
          </w:tcPr>
          <w:p w14:paraId="51306295" w14:textId="77777777" w:rsidR="000C181B" w:rsidRDefault="000C181B" w:rsidP="00810A28">
            <w:pPr>
              <w:rPr>
                <w:b/>
                <w:kern w:val="2"/>
                <w:szCs w:val="24"/>
              </w:rPr>
            </w:pPr>
            <w:r>
              <w:rPr>
                <w:b/>
                <w:kern w:val="2"/>
                <w:szCs w:val="24"/>
              </w:rPr>
              <w:t>8.2. Sutarties įvykdymo užtikrinimo galiojimo terminas</w:t>
            </w:r>
          </w:p>
        </w:tc>
        <w:tc>
          <w:tcPr>
            <w:tcW w:w="6441" w:type="dxa"/>
            <w:gridSpan w:val="2"/>
          </w:tcPr>
          <w:p w14:paraId="4842CBDD" w14:textId="77777777" w:rsidR="000C181B" w:rsidRDefault="000C181B" w:rsidP="00810A28">
            <w:pPr>
              <w:tabs>
                <w:tab w:val="left" w:pos="619"/>
              </w:tabs>
              <w:jc w:val="both"/>
              <w:rPr>
                <w:kern w:val="2"/>
                <w:szCs w:val="24"/>
              </w:rPr>
            </w:pPr>
            <w:r w:rsidRPr="00416F7D">
              <w:rPr>
                <w:bCs/>
                <w:kern w:val="2"/>
                <w:szCs w:val="24"/>
              </w:rPr>
              <w:t xml:space="preserve">8.2.1. Sutarties įvykdymo užtikrinimo galiojimo terminas turi būti ne trumpesnis nei </w:t>
            </w:r>
            <w:r w:rsidRPr="00416F7D">
              <w:rPr>
                <w:kern w:val="2"/>
                <w:szCs w:val="24"/>
              </w:rPr>
              <w:t>Sutarties galiojimo terminas</w:t>
            </w:r>
            <w:r>
              <w:rPr>
                <w:kern w:val="2"/>
                <w:szCs w:val="24"/>
              </w:rPr>
              <w:t>.</w:t>
            </w:r>
          </w:p>
          <w:p w14:paraId="4593C00A" w14:textId="77777777" w:rsidR="000C181B" w:rsidRPr="00EE0569" w:rsidRDefault="000C181B" w:rsidP="00810A28">
            <w:pPr>
              <w:tabs>
                <w:tab w:val="left" w:pos="619"/>
              </w:tabs>
              <w:jc w:val="both"/>
              <w:rPr>
                <w:szCs w:val="24"/>
              </w:rPr>
            </w:pPr>
            <w:r>
              <w:rPr>
                <w:kern w:val="2"/>
                <w:szCs w:val="24"/>
              </w:rPr>
              <w:t xml:space="preserve">8.2.2. </w:t>
            </w:r>
            <w:r w:rsidRPr="00416F7D">
              <w:rPr>
                <w:szCs w:val="24"/>
              </w:rPr>
              <w:t xml:space="preserve">Pasibaigus Sutarties įvykdymo </w:t>
            </w:r>
            <w:r w:rsidRPr="00B5707E">
              <w:rPr>
                <w:szCs w:val="24"/>
              </w:rPr>
              <w:t>užtikrinimo galiojimui</w:t>
            </w:r>
            <w:r w:rsidRPr="00416F7D">
              <w:rPr>
                <w:szCs w:val="24"/>
              </w:rPr>
              <w:t xml:space="preserve">, pateiktam pasirašius Sutartį terminui, ir jei sutartis nenutraukiama, </w:t>
            </w:r>
            <w:r>
              <w:rPr>
                <w:szCs w:val="24"/>
              </w:rPr>
              <w:t>Tiekėjas</w:t>
            </w:r>
            <w:r w:rsidRPr="00416F7D">
              <w:rPr>
                <w:szCs w:val="24"/>
              </w:rPr>
              <w:t>, siekdamas toliau vykdyti Sutarties įsipareigojimus, per 5 (penkias) darbo dienas privalo Užsakovui pateikti naują, Bendrųjų sąlygų 10 skyriaus reikalavimus atitinkantį, Sutarties įvykdymo užtikrinimo garantą</w:t>
            </w:r>
            <w:r>
              <w:rPr>
                <w:szCs w:val="24"/>
              </w:rPr>
              <w:t>.</w:t>
            </w:r>
          </w:p>
        </w:tc>
      </w:tr>
      <w:tr w:rsidR="000C181B" w14:paraId="655ECCBB" w14:textId="77777777" w:rsidTr="00810A28">
        <w:trPr>
          <w:trHeight w:val="300"/>
        </w:trPr>
        <w:tc>
          <w:tcPr>
            <w:tcW w:w="3094" w:type="dxa"/>
            <w:gridSpan w:val="2"/>
          </w:tcPr>
          <w:p w14:paraId="089D2DFE" w14:textId="77777777" w:rsidR="000C181B" w:rsidRDefault="000C181B" w:rsidP="00810A28">
            <w:pPr>
              <w:rPr>
                <w:b/>
                <w:kern w:val="2"/>
                <w:szCs w:val="24"/>
              </w:rPr>
            </w:pPr>
            <w:r>
              <w:rPr>
                <w:b/>
                <w:kern w:val="2"/>
                <w:szCs w:val="24"/>
              </w:rPr>
              <w:t>8.3. Sutarties įvykdymo užtikrinimo pateikimas</w:t>
            </w:r>
          </w:p>
        </w:tc>
        <w:tc>
          <w:tcPr>
            <w:tcW w:w="6441" w:type="dxa"/>
            <w:gridSpan w:val="2"/>
          </w:tcPr>
          <w:p w14:paraId="10FA175C" w14:textId="692497DF" w:rsidR="000C181B" w:rsidRDefault="000C181B" w:rsidP="00810A28">
            <w:pPr>
              <w:jc w:val="both"/>
              <w:rPr>
                <w:szCs w:val="24"/>
              </w:rPr>
            </w:pPr>
            <w:r w:rsidRPr="00D43FF7">
              <w:rPr>
                <w:color w:val="000000" w:themeColor="text1"/>
                <w:kern w:val="2"/>
                <w:szCs w:val="24"/>
                <w:shd w:val="clear" w:color="auto" w:fill="FFFFFF"/>
              </w:rPr>
              <w:t xml:space="preserve">Tiekėjas ne vėliau kaip per 10 (dešimt) darbo dienų) nuo Sutarties </w:t>
            </w:r>
            <w:r w:rsidRPr="009935BB">
              <w:rPr>
                <w:color w:val="000000" w:themeColor="text1"/>
                <w:kern w:val="2"/>
                <w:szCs w:val="24"/>
                <w:shd w:val="clear" w:color="auto" w:fill="FFFFFF"/>
              </w:rPr>
              <w:t xml:space="preserve">pasirašymo dienos turi pateikti Pirkėjui </w:t>
            </w:r>
            <w:r>
              <w:rPr>
                <w:color w:val="000000" w:themeColor="text1"/>
                <w:kern w:val="2"/>
                <w:szCs w:val="24"/>
                <w:shd w:val="clear" w:color="auto" w:fill="FFFFFF"/>
              </w:rPr>
              <w:t>15</w:t>
            </w:r>
            <w:r w:rsidRPr="009935BB">
              <w:rPr>
                <w:color w:val="000000" w:themeColor="text1"/>
                <w:kern w:val="2"/>
                <w:szCs w:val="24"/>
                <w:shd w:val="clear" w:color="auto" w:fill="FFFFFF"/>
              </w:rPr>
              <w:t xml:space="preserve"> 000,00 Eur (</w:t>
            </w:r>
            <w:r>
              <w:rPr>
                <w:color w:val="000000" w:themeColor="text1"/>
                <w:kern w:val="2"/>
                <w:szCs w:val="24"/>
                <w:shd w:val="clear" w:color="auto" w:fill="FFFFFF"/>
              </w:rPr>
              <w:t>penkiolika</w:t>
            </w:r>
            <w:r w:rsidRPr="009935BB">
              <w:rPr>
                <w:color w:val="000000" w:themeColor="text1"/>
                <w:kern w:val="2"/>
                <w:szCs w:val="24"/>
                <w:shd w:val="clear" w:color="auto" w:fill="FFFFFF"/>
              </w:rPr>
              <w:t xml:space="preserve"> </w:t>
            </w:r>
            <w:r w:rsidRPr="009935BB">
              <w:rPr>
                <w:color w:val="000000" w:themeColor="text1"/>
                <w:kern w:val="2"/>
                <w:szCs w:val="24"/>
              </w:rPr>
              <w:t xml:space="preserve">tūkstančių eurų) pirmo pareikalavimo banko garantiją arba draudimo bendrovės laidavimo </w:t>
            </w:r>
            <w:r w:rsidRPr="00F55064">
              <w:rPr>
                <w:color w:val="000000" w:themeColor="text1"/>
                <w:kern w:val="2"/>
                <w:szCs w:val="24"/>
              </w:rPr>
              <w:t xml:space="preserve">draudimo raštą, </w:t>
            </w:r>
            <w:r w:rsidRPr="00F55064">
              <w:rPr>
                <w:color w:val="000000" w:themeColor="text1"/>
                <w:kern w:val="2"/>
                <w:szCs w:val="24"/>
                <w:shd w:val="clear" w:color="auto" w:fill="FFFFFF"/>
              </w:rPr>
              <w:t>ar kredito unijos išduotą Sutarties įvykdymo užtikrinimą,</w:t>
            </w:r>
            <w:r w:rsidRPr="00F55064">
              <w:rPr>
                <w:color w:val="000000" w:themeColor="text1"/>
                <w:kern w:val="2"/>
                <w:szCs w:val="24"/>
              </w:rPr>
              <w:t xml:space="preserve">  atitinkančius Bendrųjų sąlygų 10 skyriaus reikalavimus. Esant </w:t>
            </w:r>
            <w:r w:rsidRPr="009935BB">
              <w:rPr>
                <w:color w:val="000000"/>
                <w:kern w:val="2"/>
                <w:szCs w:val="24"/>
              </w:rPr>
              <w:lastRenderedPageBreak/>
              <w:t>poreikiui, gavus Tiekėjo prašymą, šis terminas gali būti pratęstas Šalių suderintam terminui</w:t>
            </w:r>
            <w:r w:rsidR="000F139A">
              <w:rPr>
                <w:color w:val="000000"/>
                <w:kern w:val="2"/>
                <w:szCs w:val="24"/>
              </w:rPr>
              <w:t>.</w:t>
            </w:r>
          </w:p>
        </w:tc>
      </w:tr>
      <w:tr w:rsidR="000C181B" w14:paraId="564F3CC0" w14:textId="77777777" w:rsidTr="00810A28">
        <w:trPr>
          <w:trHeight w:val="300"/>
        </w:trPr>
        <w:tc>
          <w:tcPr>
            <w:tcW w:w="9535" w:type="dxa"/>
            <w:gridSpan w:val="4"/>
          </w:tcPr>
          <w:p w14:paraId="00E11780" w14:textId="77777777" w:rsidR="000C181B" w:rsidRDefault="000C181B" w:rsidP="00810A28">
            <w:pPr>
              <w:jc w:val="center"/>
              <w:rPr>
                <w:b/>
                <w:kern w:val="2"/>
                <w:szCs w:val="24"/>
              </w:rPr>
            </w:pPr>
            <w:r>
              <w:rPr>
                <w:b/>
                <w:kern w:val="2"/>
                <w:szCs w:val="24"/>
              </w:rPr>
              <w:lastRenderedPageBreak/>
              <w:t>9. ŠALIŲ ATSAKOMYBĖ</w:t>
            </w:r>
          </w:p>
        </w:tc>
      </w:tr>
      <w:tr w:rsidR="000C181B" w14:paraId="5F3D9816" w14:textId="77777777" w:rsidTr="00810A28">
        <w:trPr>
          <w:trHeight w:val="300"/>
        </w:trPr>
        <w:tc>
          <w:tcPr>
            <w:tcW w:w="3094" w:type="dxa"/>
            <w:gridSpan w:val="2"/>
          </w:tcPr>
          <w:p w14:paraId="38DA74E2" w14:textId="77777777" w:rsidR="000C181B" w:rsidRDefault="000C181B" w:rsidP="00810A28">
            <w:pPr>
              <w:rPr>
                <w:b/>
                <w:kern w:val="2"/>
                <w:szCs w:val="24"/>
              </w:rPr>
            </w:pPr>
            <w:r>
              <w:rPr>
                <w:b/>
                <w:kern w:val="2"/>
                <w:szCs w:val="24"/>
              </w:rPr>
              <w:t>9.1. Pirkėjui taikomos netesybos už mokėjimų pagal Sutartį vėlavimą</w:t>
            </w:r>
          </w:p>
        </w:tc>
        <w:tc>
          <w:tcPr>
            <w:tcW w:w="6441" w:type="dxa"/>
            <w:gridSpan w:val="2"/>
          </w:tcPr>
          <w:p w14:paraId="2FC2CCF5" w14:textId="4DBDDE87" w:rsidR="000C181B" w:rsidRPr="00D43FF7" w:rsidRDefault="000C181B" w:rsidP="00810A28">
            <w:pPr>
              <w:jc w:val="both"/>
              <w:rPr>
                <w:bCs/>
                <w:color w:val="000000" w:themeColor="text1"/>
                <w:kern w:val="2"/>
                <w:szCs w:val="24"/>
              </w:rPr>
            </w:pPr>
            <w:r w:rsidRPr="00D43FF7">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F139A">
              <w:rPr>
                <w:bCs/>
                <w:color w:val="000000" w:themeColor="text1"/>
                <w:kern w:val="2"/>
                <w:szCs w:val="24"/>
              </w:rPr>
              <w:t>.</w:t>
            </w:r>
          </w:p>
        </w:tc>
      </w:tr>
      <w:tr w:rsidR="000C181B" w14:paraId="667530B2" w14:textId="77777777" w:rsidTr="00810A28">
        <w:trPr>
          <w:trHeight w:val="300"/>
        </w:trPr>
        <w:tc>
          <w:tcPr>
            <w:tcW w:w="3094" w:type="dxa"/>
            <w:gridSpan w:val="2"/>
          </w:tcPr>
          <w:p w14:paraId="59006FF6" w14:textId="77777777" w:rsidR="000C181B" w:rsidRDefault="000C181B" w:rsidP="00810A28">
            <w:pPr>
              <w:rPr>
                <w:b/>
                <w:kern w:val="2"/>
                <w:szCs w:val="24"/>
              </w:rPr>
            </w:pPr>
            <w:r>
              <w:rPr>
                <w:b/>
                <w:szCs w:val="24"/>
              </w:rPr>
              <w:t>9.2. Tiekėjui taikomos netesybos</w:t>
            </w:r>
          </w:p>
        </w:tc>
        <w:tc>
          <w:tcPr>
            <w:tcW w:w="6441" w:type="dxa"/>
            <w:gridSpan w:val="2"/>
          </w:tcPr>
          <w:p w14:paraId="00D426C2" w14:textId="77777777" w:rsidR="000C181B" w:rsidRPr="002E4169" w:rsidRDefault="000C181B" w:rsidP="00810A28">
            <w:pPr>
              <w:jc w:val="both"/>
              <w:rPr>
                <w:szCs w:val="24"/>
              </w:rPr>
            </w:pPr>
            <w:r w:rsidRPr="002E4169">
              <w:rPr>
                <w:szCs w:val="24"/>
              </w:rPr>
              <w:t>9.2.1. Jeigu Tiekėjas vėluoja suteikti Paslaugas arba nevykdo kitų sutartinių įsipareigojimų Pirkėjas taiko Tiekėjui netesybas, skiria baudas</w:t>
            </w:r>
            <w:r>
              <w:rPr>
                <w:szCs w:val="24"/>
              </w:rPr>
              <w:t>.</w:t>
            </w:r>
          </w:p>
          <w:p w14:paraId="65DF93A7" w14:textId="77777777" w:rsidR="000C181B" w:rsidRPr="002E4169" w:rsidRDefault="000C181B" w:rsidP="00810A28">
            <w:pPr>
              <w:jc w:val="both"/>
            </w:pPr>
            <w:r w:rsidRPr="002E4169">
              <w:rPr>
                <w:color w:val="000000"/>
                <w:kern w:val="2"/>
              </w:rPr>
              <w:t xml:space="preserve">9.2.2. </w:t>
            </w:r>
            <w:r w:rsidRPr="002E4169">
              <w:rPr>
                <w:kern w:val="2"/>
                <w:szCs w:val="24"/>
              </w:rPr>
              <w:t xml:space="preserve">Paslaugų suteikimo terminai, reikalavimų laikymasis tikrinamas betarpiškai stebint Paslaugų atlikimą ir/arba po atliktų Paslaugų ataskaitos pateikimo Pirkėjui. </w:t>
            </w:r>
            <w:r w:rsidRPr="002E4169">
              <w:t>Tikrinimo, ar ataskaitoje nurodytos Paslaugos suteiktos tinkamai, metu pastebėjus reikalavimų pažeidimus</w:t>
            </w:r>
            <w:r>
              <w:t>,</w:t>
            </w:r>
            <w:r w:rsidRPr="002E4169">
              <w:t xml:space="preserve"> jie fiksuojami Sutarties vykdymo patikrinimo aktu (toliau </w:t>
            </w:r>
            <w:r>
              <w:t>–</w:t>
            </w:r>
            <w:r w:rsidRPr="002E4169">
              <w:t xml:space="preserve"> Aktas). Apie pastebėtus pažeidimus ir jų fiksavimą nedelsiant informuojamas T</w:t>
            </w:r>
            <w:r>
              <w:t>iekėj</w:t>
            </w:r>
            <w:r w:rsidRPr="002E4169">
              <w:t>o atstovas. A</w:t>
            </w:r>
            <w:r w:rsidRPr="005F60A0">
              <w:t xml:space="preserve">ktas </w:t>
            </w:r>
            <w:r w:rsidRPr="002E4169">
              <w:t>T</w:t>
            </w:r>
            <w:r>
              <w:t>iekėj</w:t>
            </w:r>
            <w:r w:rsidRPr="005F60A0">
              <w:t xml:space="preserve">ui pateikiamas </w:t>
            </w:r>
            <w:r w:rsidRPr="002E4169">
              <w:t xml:space="preserve">raštu </w:t>
            </w:r>
            <w:r w:rsidRPr="005F60A0">
              <w:t>nedelsiant</w:t>
            </w:r>
            <w:r w:rsidRPr="002E4169">
              <w:t>,</w:t>
            </w:r>
            <w:r w:rsidRPr="005F60A0">
              <w:t xml:space="preserve"> ne vėliau kaip per </w:t>
            </w:r>
            <w:r w:rsidRPr="002E4169">
              <w:t>3</w:t>
            </w:r>
            <w:r w:rsidRPr="005F60A0">
              <w:t xml:space="preserve"> </w:t>
            </w:r>
            <w:r>
              <w:t xml:space="preserve">(tris) </w:t>
            </w:r>
            <w:r w:rsidRPr="005F60A0">
              <w:t>darbo dien</w:t>
            </w:r>
            <w:r w:rsidRPr="002E4169">
              <w:t>as</w:t>
            </w:r>
            <w:r>
              <w:t>.</w:t>
            </w:r>
          </w:p>
          <w:p w14:paraId="4D3049D5" w14:textId="77777777" w:rsidR="000C181B" w:rsidRPr="002E4169" w:rsidRDefault="000C181B" w:rsidP="00810A28">
            <w:pPr>
              <w:jc w:val="both"/>
            </w:pPr>
            <w:r w:rsidRPr="002E4169">
              <w:rPr>
                <w:kern w:val="2"/>
                <w:szCs w:val="24"/>
              </w:rPr>
              <w:t xml:space="preserve">9.2.3. </w:t>
            </w:r>
            <w:r w:rsidRPr="002E4169">
              <w:t>Akte būtina nurodyti, kokie konkretūs Sutarties reikalavimai pažeisti bei protingus terminus trūkumams ištaisyti. Pridėti prie Akto vaizdinę medžiagą rekomenduojama, o esant ginčui tarp Šalių, būtina. Per vieną dieną negali būti surašytas daugiau nei vienas tos pačios rūšies paslaugos patikrinimo tame pačiame, konkrečiame objekte aktas</w:t>
            </w:r>
            <w:r>
              <w:t>.</w:t>
            </w:r>
          </w:p>
          <w:p w14:paraId="508D3F5A" w14:textId="77777777" w:rsidR="000C181B" w:rsidRPr="005F60A0" w:rsidRDefault="000C181B" w:rsidP="00810A28">
            <w:pPr>
              <w:tabs>
                <w:tab w:val="num" w:pos="993"/>
                <w:tab w:val="left" w:pos="1134"/>
              </w:tabs>
              <w:jc w:val="both"/>
              <w:textAlignment w:val="center"/>
            </w:pPr>
            <w:r w:rsidRPr="002E4169">
              <w:t xml:space="preserve">9.2.4. </w:t>
            </w:r>
            <w:r>
              <w:t>Tiekėjas</w:t>
            </w:r>
            <w:r w:rsidRPr="005F60A0">
              <w:t xml:space="preserve"> turi teisę per 3 (tris) darbo dienas nuo akto gavimo pateikti motyvuotus paaiškinimus arba įrodymus, kad pažeidimas įvyko dėl nuo jo nepriklausančių aplinkybių.</w:t>
            </w:r>
            <w:r w:rsidRPr="002E4169">
              <w:t xml:space="preserve"> </w:t>
            </w:r>
            <w:r w:rsidRPr="005F60A0">
              <w:t xml:space="preserve">Jei per nustatytą terminą paaiškinimai nepateikiami, laikoma, kad </w:t>
            </w:r>
            <w:r>
              <w:t>Tiekėjas</w:t>
            </w:r>
            <w:r w:rsidRPr="005F60A0">
              <w:t xml:space="preserve"> su pažeidimu ir numatytomis netesybomis sutinka be išlygų.</w:t>
            </w:r>
          </w:p>
          <w:p w14:paraId="55C44AC4" w14:textId="5E6B76B3" w:rsidR="000C181B" w:rsidRPr="002E4169" w:rsidRDefault="000C181B" w:rsidP="00810A28">
            <w:pPr>
              <w:jc w:val="both"/>
              <w:rPr>
                <w:b/>
                <w:kern w:val="2"/>
                <w:szCs w:val="24"/>
              </w:rPr>
            </w:pPr>
            <w:r w:rsidRPr="002E4169">
              <w:rPr>
                <w:color w:val="000000"/>
                <w:kern w:val="2"/>
              </w:rPr>
              <w:t>9.2.5. Tiekėjas privalo sumokėti Pirkėjui netesybas, paski</w:t>
            </w:r>
            <w:r>
              <w:rPr>
                <w:color w:val="000000"/>
                <w:kern w:val="2"/>
              </w:rPr>
              <w:t>r</w:t>
            </w:r>
            <w:r w:rsidRPr="002E4169">
              <w:rPr>
                <w:color w:val="000000"/>
                <w:kern w:val="2"/>
              </w:rPr>
              <w:t xml:space="preserve">tas baudas, per 30 (trisdešimt) kalendorinių dienų nuo Pirkėjo pareikalavimo, jeigu netesybų suma nėra </w:t>
            </w:r>
            <w:r w:rsidRPr="002E4169">
              <w:t>išskaitoma iš Tiekėjui mokėtinos sumos</w:t>
            </w:r>
            <w:r w:rsidR="000F139A">
              <w:t>.</w:t>
            </w:r>
          </w:p>
        </w:tc>
      </w:tr>
      <w:tr w:rsidR="000C181B" w14:paraId="4E43F151" w14:textId="77777777" w:rsidTr="00810A28">
        <w:trPr>
          <w:trHeight w:val="300"/>
        </w:trPr>
        <w:tc>
          <w:tcPr>
            <w:tcW w:w="3094" w:type="dxa"/>
            <w:gridSpan w:val="2"/>
          </w:tcPr>
          <w:p w14:paraId="38DA014B" w14:textId="77777777" w:rsidR="000C181B" w:rsidRDefault="000C181B" w:rsidP="00810A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E7071EA" w14:textId="77777777" w:rsidR="000C181B" w:rsidRDefault="000C181B" w:rsidP="00810A28">
            <w:pPr>
              <w:jc w:val="both"/>
              <w:rPr>
                <w:bCs/>
                <w:szCs w:val="24"/>
              </w:rPr>
            </w:pPr>
            <w:r>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5ACEE56A" w14:textId="6C594D86" w:rsidR="000C181B" w:rsidRPr="005C5C5C" w:rsidRDefault="000C181B" w:rsidP="00810A28">
            <w:pPr>
              <w:jc w:val="both"/>
              <w:rPr>
                <w:bCs/>
                <w:szCs w:val="24"/>
              </w:rPr>
            </w:pPr>
            <w:r>
              <w:rPr>
                <w:bCs/>
                <w:szCs w:val="24"/>
              </w:rPr>
              <w:t xml:space="preserve">9.3.2. Nepagrįstai nutraukus Sutarties vykdymą ne Sutartyje nustatyta tvarka, mokama </w:t>
            </w:r>
            <w:r>
              <w:rPr>
                <w:bCs/>
                <w:kern w:val="2"/>
                <w:szCs w:val="24"/>
              </w:rPr>
              <w:t>10 (dešimt) procentų dydžio bauda nuo Pradinės Sutarties vertės, nurodytos Specialiųjų sąlygų 5.2 punkte</w:t>
            </w:r>
            <w:r w:rsidR="000F139A">
              <w:rPr>
                <w:bCs/>
                <w:kern w:val="2"/>
                <w:szCs w:val="24"/>
              </w:rPr>
              <w:t>.</w:t>
            </w:r>
          </w:p>
        </w:tc>
      </w:tr>
      <w:tr w:rsidR="000C181B" w14:paraId="6A160115" w14:textId="77777777" w:rsidTr="00810A28">
        <w:trPr>
          <w:trHeight w:val="300"/>
        </w:trPr>
        <w:tc>
          <w:tcPr>
            <w:tcW w:w="3094" w:type="dxa"/>
            <w:gridSpan w:val="2"/>
          </w:tcPr>
          <w:p w14:paraId="1F8D9A27" w14:textId="77777777" w:rsidR="000C181B" w:rsidRDefault="000C181B" w:rsidP="00810A28">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165F88F6" w14:textId="65DEB982" w:rsidR="000C181B" w:rsidRDefault="000C181B" w:rsidP="00810A28">
            <w:pPr>
              <w:jc w:val="both"/>
              <w:rPr>
                <w:kern w:val="2"/>
                <w:szCs w:val="24"/>
              </w:rPr>
            </w:pPr>
            <w:r>
              <w:rPr>
                <w:bCs/>
                <w:color w:val="000000"/>
                <w:kern w:val="2"/>
                <w:szCs w:val="24"/>
              </w:rPr>
              <w:lastRenderedPageBreak/>
              <w:t>1 000,00 Eur (vienas tūkstantis eurų) už kiekvieną nustatytą atvejį</w:t>
            </w:r>
            <w:r w:rsidR="000F139A">
              <w:rPr>
                <w:bCs/>
                <w:color w:val="000000"/>
                <w:kern w:val="2"/>
                <w:szCs w:val="24"/>
              </w:rPr>
              <w:t>.</w:t>
            </w:r>
          </w:p>
        </w:tc>
      </w:tr>
      <w:tr w:rsidR="000C181B" w14:paraId="37D64E20" w14:textId="77777777" w:rsidTr="00810A28">
        <w:trPr>
          <w:trHeight w:val="300"/>
        </w:trPr>
        <w:tc>
          <w:tcPr>
            <w:tcW w:w="3094" w:type="dxa"/>
            <w:gridSpan w:val="2"/>
          </w:tcPr>
          <w:p w14:paraId="693479EA" w14:textId="77777777" w:rsidR="000C181B" w:rsidRDefault="000C181B" w:rsidP="00810A2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1D35E671" w14:textId="273C52C8" w:rsidR="000C181B" w:rsidRPr="00EE75AA" w:rsidRDefault="000C181B" w:rsidP="00810A28">
            <w:pPr>
              <w:jc w:val="both"/>
              <w:rPr>
                <w:color w:val="000000" w:themeColor="text1"/>
                <w:kern w:val="2"/>
                <w:szCs w:val="24"/>
              </w:rPr>
            </w:pPr>
            <w:r w:rsidRPr="00EE75AA">
              <w:rPr>
                <w:color w:val="000000" w:themeColor="text1"/>
              </w:rPr>
              <w:t>Tiekėjui ir/ar ūkio subjektui (jei pasitelkiamas), ir/ar subt</w:t>
            </w:r>
            <w:r>
              <w:rPr>
                <w:color w:val="000000" w:themeColor="text1"/>
              </w:rPr>
              <w:t>iekėj</w:t>
            </w:r>
            <w:r w:rsidRPr="00EE75AA">
              <w:rPr>
                <w:color w:val="000000" w:themeColor="text1"/>
              </w:rPr>
              <w:t>ui (jeigu pasitelkiamas) Paslaugų teikimo metu, neturint galiojančio aplinkos apsaugos vadybos sistemos sertifikato, ir/ar nepateikus sertifikato pratęsimo (neįgijus naujo) gali būti skiriama 9.10.3 papunktyje numatyta bauda</w:t>
            </w:r>
            <w:r w:rsidR="000F139A">
              <w:rPr>
                <w:color w:val="000000" w:themeColor="text1"/>
              </w:rPr>
              <w:t>.</w:t>
            </w:r>
          </w:p>
        </w:tc>
      </w:tr>
      <w:tr w:rsidR="000C181B" w14:paraId="2D4A6655" w14:textId="77777777" w:rsidTr="00810A28">
        <w:trPr>
          <w:trHeight w:val="300"/>
        </w:trPr>
        <w:tc>
          <w:tcPr>
            <w:tcW w:w="3094" w:type="dxa"/>
            <w:gridSpan w:val="2"/>
          </w:tcPr>
          <w:p w14:paraId="337FE9A2" w14:textId="77777777" w:rsidR="000C181B" w:rsidRDefault="000C181B" w:rsidP="00810A28">
            <w:pPr>
              <w:rPr>
                <w:b/>
                <w:kern w:val="2"/>
                <w:szCs w:val="24"/>
              </w:rPr>
            </w:pPr>
            <w:r>
              <w:rPr>
                <w:b/>
                <w:kern w:val="2"/>
                <w:szCs w:val="24"/>
              </w:rPr>
              <w:t>9.6. Tiekėjui / Pirkėjui taikoma bauda dėl konfidencialumo reikalavimų nesilaikymo</w:t>
            </w:r>
          </w:p>
        </w:tc>
        <w:tc>
          <w:tcPr>
            <w:tcW w:w="6441" w:type="dxa"/>
            <w:gridSpan w:val="2"/>
          </w:tcPr>
          <w:p w14:paraId="4D32B4AE" w14:textId="77777777" w:rsidR="000C181B" w:rsidRDefault="000C181B" w:rsidP="00810A28">
            <w:pPr>
              <w:rPr>
                <w:color w:val="4472C4"/>
                <w:kern w:val="2"/>
                <w:szCs w:val="24"/>
              </w:rPr>
            </w:pPr>
            <w:r>
              <w:rPr>
                <w:bCs/>
                <w:kern w:val="2"/>
                <w:szCs w:val="24"/>
              </w:rPr>
              <w:t>Netaikoma</w:t>
            </w:r>
          </w:p>
        </w:tc>
      </w:tr>
      <w:tr w:rsidR="000C181B" w14:paraId="5A52F270" w14:textId="77777777" w:rsidTr="00810A28">
        <w:trPr>
          <w:trHeight w:val="300"/>
        </w:trPr>
        <w:tc>
          <w:tcPr>
            <w:tcW w:w="3094" w:type="dxa"/>
            <w:gridSpan w:val="2"/>
          </w:tcPr>
          <w:p w14:paraId="1A448CAB" w14:textId="77777777" w:rsidR="000C181B" w:rsidRDefault="000C181B" w:rsidP="00810A28">
            <w:pPr>
              <w:rPr>
                <w:b/>
                <w:kern w:val="2"/>
                <w:szCs w:val="24"/>
              </w:rPr>
            </w:pPr>
            <w:r>
              <w:rPr>
                <w:b/>
              </w:rPr>
              <w:t>9.7. Tiekėjui taikomos netesybos dėl pirkimo dokumentuose nustatytų Kokybinių kriterijų nepasiekimo Sutarties vykdymo metu</w:t>
            </w:r>
          </w:p>
        </w:tc>
        <w:tc>
          <w:tcPr>
            <w:tcW w:w="6441" w:type="dxa"/>
            <w:gridSpan w:val="2"/>
          </w:tcPr>
          <w:p w14:paraId="52D54207" w14:textId="77777777" w:rsidR="000C181B" w:rsidRDefault="000C181B" w:rsidP="00810A28">
            <w:pPr>
              <w:rPr>
                <w:color w:val="4472C4"/>
                <w:kern w:val="2"/>
                <w:szCs w:val="24"/>
              </w:rPr>
            </w:pPr>
            <w:r>
              <w:rPr>
                <w:bCs/>
                <w:szCs w:val="24"/>
              </w:rPr>
              <w:t>Netaikoma</w:t>
            </w:r>
          </w:p>
        </w:tc>
      </w:tr>
      <w:tr w:rsidR="000C181B" w14:paraId="60EFACA2" w14:textId="77777777" w:rsidTr="00810A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B2BA21B" w14:textId="77777777" w:rsidR="000C181B" w:rsidRDefault="000C181B" w:rsidP="00810A2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F6C379" w14:textId="77777777" w:rsidR="000C181B" w:rsidRPr="00013F73" w:rsidRDefault="000C181B" w:rsidP="00810A28">
            <w:pPr>
              <w:jc w:val="both"/>
              <w:rPr>
                <w:bCs/>
                <w:kern w:val="2"/>
                <w:szCs w:val="24"/>
              </w:rPr>
            </w:pPr>
            <w:r w:rsidRPr="00013F73">
              <w:rPr>
                <w:kern w:val="2"/>
                <w:szCs w:val="24"/>
              </w:rPr>
              <w:t>9.8.1. Jeigu Tiekėjas vėluoja pratęsti Sutarties įvykdymo užtikrinimą, Pirkėjas tiekėjui</w:t>
            </w:r>
            <w:r>
              <w:rPr>
                <w:kern w:val="2"/>
                <w:szCs w:val="24"/>
              </w:rPr>
              <w:t xml:space="preserve"> taiko atsakomybę numatytą 9.10.3. punkte </w:t>
            </w:r>
            <w:r w:rsidRPr="00013F73">
              <w:rPr>
                <w:bCs/>
                <w:kern w:val="2"/>
                <w:szCs w:val="24"/>
              </w:rPr>
              <w:t>už kiekvieną uždelstą dieną.</w:t>
            </w:r>
          </w:p>
          <w:p w14:paraId="7CB5AE61" w14:textId="5B0B3EAB" w:rsidR="000C181B" w:rsidRPr="00013F73" w:rsidRDefault="000C181B" w:rsidP="00810A28">
            <w:pPr>
              <w:jc w:val="both"/>
              <w:rPr>
                <w:kern w:val="2"/>
                <w:szCs w:val="24"/>
              </w:rPr>
            </w:pPr>
            <w:r w:rsidRPr="00013F73">
              <w:rPr>
                <w:kern w:val="2"/>
              </w:rPr>
              <w:t xml:space="preserve">9.8.2. Tiekėjas privalo sumokėti Pirkėjui netesybas per 30 (trisdešimt) kalendorinių dienų nuo Pirkėjo pareikalavimo, jeigu netesybų suma nėra </w:t>
            </w:r>
            <w:r w:rsidRPr="00013F73">
              <w:t>išskaitoma iš Tiekėjui mokėtinos sumos</w:t>
            </w:r>
            <w:r w:rsidR="000F139A">
              <w:t>.</w:t>
            </w:r>
          </w:p>
        </w:tc>
      </w:tr>
      <w:tr w:rsidR="000C181B" w14:paraId="62BC9DE9" w14:textId="77777777" w:rsidTr="00810A28">
        <w:trPr>
          <w:trHeight w:val="300"/>
        </w:trPr>
        <w:tc>
          <w:tcPr>
            <w:tcW w:w="3094" w:type="dxa"/>
            <w:gridSpan w:val="2"/>
          </w:tcPr>
          <w:p w14:paraId="65BEA42E" w14:textId="77777777" w:rsidR="000C181B" w:rsidRDefault="000C181B" w:rsidP="00810A2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AD770A" w14:textId="77777777" w:rsidR="000C181B" w:rsidRDefault="000C181B" w:rsidP="00810A28">
            <w:pPr>
              <w:rPr>
                <w:color w:val="4472C4"/>
                <w:kern w:val="2"/>
                <w:szCs w:val="24"/>
              </w:rPr>
            </w:pPr>
            <w:r>
              <w:rPr>
                <w:szCs w:val="24"/>
              </w:rPr>
              <w:t>Netaikoma</w:t>
            </w:r>
          </w:p>
        </w:tc>
      </w:tr>
      <w:tr w:rsidR="000C181B" w14:paraId="3E5E0D38" w14:textId="77777777" w:rsidTr="00810A28">
        <w:trPr>
          <w:trHeight w:val="300"/>
        </w:trPr>
        <w:tc>
          <w:tcPr>
            <w:tcW w:w="3094" w:type="dxa"/>
            <w:gridSpan w:val="2"/>
          </w:tcPr>
          <w:p w14:paraId="7902E755" w14:textId="77777777" w:rsidR="000C181B" w:rsidRDefault="000C181B" w:rsidP="00810A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F719319" w14:textId="77777777" w:rsidR="000C181B" w:rsidRPr="00961369" w:rsidRDefault="000C181B" w:rsidP="00810A28">
            <w:pPr>
              <w:tabs>
                <w:tab w:val="left" w:pos="1134"/>
              </w:tabs>
              <w:contextualSpacing/>
              <w:jc w:val="both"/>
            </w:pPr>
            <w:r>
              <w:rPr>
                <w:szCs w:val="24"/>
              </w:rPr>
              <w:t xml:space="preserve">9.10.1. </w:t>
            </w:r>
            <w:r>
              <w:t>Pirkėjas</w:t>
            </w:r>
            <w:r w:rsidRPr="00961369">
              <w:t xml:space="preserve"> už Paslaugų dalį</w:t>
            </w:r>
            <w:r>
              <w:t>,</w:t>
            </w:r>
            <w:r w:rsidRPr="00961369">
              <w:t xml:space="preserve"> dėl kurios surašytas Aktas</w:t>
            </w:r>
            <w:r>
              <w:t>,</w:t>
            </w:r>
            <w:r w:rsidRPr="00961369">
              <w:t xml:space="preserve"> </w:t>
            </w:r>
            <w:r>
              <w:t xml:space="preserve">gali skirti baudą, ir už tą dalį </w:t>
            </w:r>
            <w:r w:rsidRPr="00961369">
              <w:t>nemoka tol</w:t>
            </w:r>
            <w:r>
              <w:t>,</w:t>
            </w:r>
            <w:r w:rsidRPr="00961369">
              <w:t xml:space="preserve"> kol nebus ištaisyti trūkumai. Paskirto</w:t>
            </w:r>
            <w:r w:rsidRPr="0087714A">
              <w:t xml:space="preserve">s baudos </w:t>
            </w:r>
            <w:r w:rsidRPr="00961369">
              <w:t>sumokėjimas neatleidžia Paslaugų t</w:t>
            </w:r>
            <w:r>
              <w:t>iekėj</w:t>
            </w:r>
            <w:r w:rsidRPr="00961369">
              <w:t xml:space="preserve">o nuo pareigos tinkamai suteikti tas </w:t>
            </w:r>
            <w:r>
              <w:t>P</w:t>
            </w:r>
            <w:r w:rsidRPr="00961369">
              <w:t>aslaugas, vykdyti šioje Sutartyje prisiimtus įsipareigojimus</w:t>
            </w:r>
            <w:r>
              <w:t>;</w:t>
            </w:r>
          </w:p>
          <w:p w14:paraId="43252396" w14:textId="77777777" w:rsidR="000C181B" w:rsidRPr="00402390" w:rsidRDefault="000C181B" w:rsidP="00810A28">
            <w:pPr>
              <w:tabs>
                <w:tab w:val="left" w:pos="1134"/>
              </w:tabs>
              <w:jc w:val="both"/>
              <w:rPr>
                <w:szCs w:val="24"/>
              </w:rPr>
            </w:pPr>
            <w:r>
              <w:rPr>
                <w:szCs w:val="24"/>
              </w:rPr>
              <w:t>9</w:t>
            </w:r>
            <w:r w:rsidRPr="00D50F23">
              <w:rPr>
                <w:szCs w:val="24"/>
              </w:rPr>
              <w:t xml:space="preserve">.10.2. už </w:t>
            </w:r>
            <w:r w:rsidRPr="00961369">
              <w:t>Sutartyje ir jos prieduose numatytų paslaugų suteikimo terminų</w:t>
            </w:r>
            <w:r>
              <w:t xml:space="preserve"> </w:t>
            </w:r>
            <w:r w:rsidRPr="00961369">
              <w:t>pažeidimą</w:t>
            </w:r>
            <w:r>
              <w:t xml:space="preserve"> </w:t>
            </w:r>
            <w:r w:rsidRPr="00961369">
              <w:t>skiriama 300 Eur (trys šimtai eurų 00 centų)</w:t>
            </w:r>
            <w:r w:rsidRPr="00D50F23">
              <w:rPr>
                <w:szCs w:val="24"/>
              </w:rPr>
              <w:t>;</w:t>
            </w:r>
          </w:p>
          <w:p w14:paraId="02D314ED" w14:textId="77777777" w:rsidR="000C181B" w:rsidRPr="00402390" w:rsidRDefault="000C181B" w:rsidP="00810A28">
            <w:pPr>
              <w:tabs>
                <w:tab w:val="left" w:pos="1134"/>
              </w:tabs>
              <w:jc w:val="both"/>
              <w:rPr>
                <w:szCs w:val="24"/>
              </w:rPr>
            </w:pPr>
            <w:r>
              <w:rPr>
                <w:szCs w:val="24"/>
              </w:rPr>
              <w:t xml:space="preserve">9.10.3. </w:t>
            </w:r>
            <w:r w:rsidRPr="00402390">
              <w:rPr>
                <w:szCs w:val="24"/>
              </w:rPr>
              <w:t xml:space="preserve">už kitų </w:t>
            </w:r>
            <w:r>
              <w:rPr>
                <w:szCs w:val="24"/>
              </w:rPr>
              <w:t xml:space="preserve">konkrečių </w:t>
            </w:r>
            <w:r w:rsidRPr="00402390">
              <w:rPr>
                <w:szCs w:val="24"/>
              </w:rPr>
              <w:t>reikalavimų, numatytų Sutartyje ir Techninėje specifikacijoje – 50 Eur (penkiasdešimt eurų 00 centų) – už</w:t>
            </w:r>
            <w:r>
              <w:rPr>
                <w:szCs w:val="24"/>
              </w:rPr>
              <w:t xml:space="preserve"> kiekvieną</w:t>
            </w:r>
            <w:r w:rsidRPr="00402390">
              <w:rPr>
                <w:szCs w:val="24"/>
              </w:rPr>
              <w:t xml:space="preserve"> nustatytą atvejį</w:t>
            </w:r>
            <w:r>
              <w:rPr>
                <w:szCs w:val="24"/>
              </w:rPr>
              <w:t xml:space="preserve"> pažeidus Bendrųjų sąlygų, ar  kiekvieną nustatytą atvejį</w:t>
            </w:r>
            <w:r w:rsidRPr="00402390">
              <w:rPr>
                <w:szCs w:val="24"/>
              </w:rPr>
              <w:t xml:space="preserve"> (atvejus) </w:t>
            </w:r>
            <w:r w:rsidRPr="00463C26">
              <w:rPr>
                <w:szCs w:val="24"/>
              </w:rPr>
              <w:t>kiekvien</w:t>
            </w:r>
            <w:r>
              <w:rPr>
                <w:szCs w:val="24"/>
              </w:rPr>
              <w:t>ame</w:t>
            </w:r>
            <w:r w:rsidRPr="00463C26">
              <w:rPr>
                <w:szCs w:val="24"/>
              </w:rPr>
              <w:t xml:space="preserve"> objekte, ar už </w:t>
            </w:r>
            <w:r w:rsidRPr="00D50F23">
              <w:rPr>
                <w:szCs w:val="24"/>
              </w:rPr>
              <w:t>kiekvieną pradelstą dieną pažeidus, šių sąlygų 8.2.3, ar 9.5 papunkči</w:t>
            </w:r>
            <w:r>
              <w:rPr>
                <w:szCs w:val="24"/>
              </w:rPr>
              <w:t>ų</w:t>
            </w:r>
            <w:r w:rsidRPr="00D50F23">
              <w:rPr>
                <w:szCs w:val="24"/>
              </w:rPr>
              <w:t xml:space="preserve"> reikalavimus</w:t>
            </w:r>
            <w:r>
              <w:rPr>
                <w:szCs w:val="24"/>
              </w:rPr>
              <w:t>;</w:t>
            </w:r>
          </w:p>
          <w:p w14:paraId="76D67CFE" w14:textId="77777777" w:rsidR="000C181B" w:rsidRPr="002043AF" w:rsidRDefault="000C181B" w:rsidP="00810A28">
            <w:pPr>
              <w:tabs>
                <w:tab w:val="left" w:pos="1134"/>
              </w:tabs>
              <w:contextualSpacing/>
              <w:jc w:val="both"/>
            </w:pPr>
            <w:r>
              <w:lastRenderedPageBreak/>
              <w:t xml:space="preserve">9.10.4. </w:t>
            </w:r>
            <w:r w:rsidRPr="002043AF">
              <w:t xml:space="preserve">Esant priskaičiuotoms baudoms </w:t>
            </w:r>
            <w:r>
              <w:t>Pirkėjas</w:t>
            </w:r>
            <w:r w:rsidRPr="002043AF">
              <w:t xml:space="preserve"> išrašo </w:t>
            </w:r>
            <w:r>
              <w:t>Tiekėj</w:t>
            </w:r>
            <w:r w:rsidRPr="002043AF">
              <w:t xml:space="preserve">ui sąskaitą faktūrą, kurią </w:t>
            </w:r>
            <w:r>
              <w:t>Tiekėjas</w:t>
            </w:r>
            <w:r w:rsidRPr="002043AF">
              <w:t xml:space="preserve"> privalo apmokėti ne vėliau kaip per 5 (penkias) darbo dienas. Neapmokėjus, </w:t>
            </w:r>
            <w:r>
              <w:t>Pirkėjas</w:t>
            </w:r>
            <w:r w:rsidRPr="002043AF">
              <w:t xml:space="preserve"> turi teisę neapmokėti už Paslaugas tol, kol nebus pravestos mokėtinos sumos už baudas.</w:t>
            </w:r>
          </w:p>
          <w:p w14:paraId="1D86259F" w14:textId="6363455C" w:rsidR="000C181B" w:rsidRDefault="000C181B" w:rsidP="00810A28">
            <w:pPr>
              <w:jc w:val="both"/>
              <w:rPr>
                <w:color w:val="4472C4"/>
                <w:kern w:val="2"/>
                <w:szCs w:val="24"/>
              </w:rPr>
            </w:pPr>
            <w:r>
              <w:rPr>
                <w:color w:val="000000"/>
                <w:kern w:val="2"/>
              </w:rPr>
              <w:t xml:space="preserve">9.10.5. Tiekėjas privalo sumokėti Pirkėjui netesybas per 30 (trisdešimt) kalendorinių dienų nuo Pirkėjo pareikalavimo, jeigu netesybų suma nėra </w:t>
            </w:r>
            <w:r>
              <w:t>išskaitoma iš Tiekėjui mokėtinos sumos</w:t>
            </w:r>
            <w:r w:rsidR="000F139A">
              <w:t>.</w:t>
            </w:r>
          </w:p>
        </w:tc>
      </w:tr>
      <w:tr w:rsidR="000C181B" w14:paraId="31684F28" w14:textId="77777777" w:rsidTr="00810A28">
        <w:trPr>
          <w:trHeight w:val="300"/>
        </w:trPr>
        <w:tc>
          <w:tcPr>
            <w:tcW w:w="9535" w:type="dxa"/>
            <w:gridSpan w:val="4"/>
          </w:tcPr>
          <w:p w14:paraId="392DE99F" w14:textId="77777777" w:rsidR="000C181B" w:rsidRDefault="000C181B" w:rsidP="00810A28">
            <w:pPr>
              <w:jc w:val="center"/>
              <w:rPr>
                <w:color w:val="4472C4"/>
                <w:kern w:val="2"/>
                <w:szCs w:val="24"/>
              </w:rPr>
            </w:pPr>
            <w:r>
              <w:rPr>
                <w:b/>
                <w:kern w:val="2"/>
                <w:szCs w:val="24"/>
              </w:rPr>
              <w:lastRenderedPageBreak/>
              <w:t>10. ESMINĖS SUTARTIES SĄLYGOS</w:t>
            </w:r>
          </w:p>
        </w:tc>
      </w:tr>
      <w:tr w:rsidR="000C181B" w14:paraId="4F15019A" w14:textId="77777777" w:rsidTr="00810A28">
        <w:trPr>
          <w:trHeight w:val="300"/>
        </w:trPr>
        <w:tc>
          <w:tcPr>
            <w:tcW w:w="3094" w:type="dxa"/>
            <w:gridSpan w:val="2"/>
          </w:tcPr>
          <w:p w14:paraId="09B17592" w14:textId="77777777" w:rsidR="000C181B" w:rsidRDefault="000C181B" w:rsidP="00810A2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7F812D0" w14:textId="77777777" w:rsidR="000C181B" w:rsidRDefault="000C181B" w:rsidP="00810A28">
            <w:pPr>
              <w:rPr>
                <w:kern w:val="2"/>
                <w:szCs w:val="24"/>
              </w:rPr>
            </w:pPr>
            <w:r>
              <w:rPr>
                <w:kern w:val="2"/>
                <w:szCs w:val="24"/>
              </w:rPr>
              <w:t>Netaikoma</w:t>
            </w:r>
          </w:p>
          <w:p w14:paraId="02F6BF49" w14:textId="77777777" w:rsidR="000C181B" w:rsidRDefault="000C181B" w:rsidP="00810A28">
            <w:pPr>
              <w:rPr>
                <w:color w:val="4472C4"/>
                <w:kern w:val="2"/>
                <w:szCs w:val="24"/>
              </w:rPr>
            </w:pPr>
          </w:p>
        </w:tc>
      </w:tr>
      <w:tr w:rsidR="000C181B" w14:paraId="1D368048" w14:textId="77777777" w:rsidTr="00810A28">
        <w:trPr>
          <w:trHeight w:val="300"/>
        </w:trPr>
        <w:tc>
          <w:tcPr>
            <w:tcW w:w="3094" w:type="dxa"/>
            <w:gridSpan w:val="2"/>
          </w:tcPr>
          <w:p w14:paraId="73EB3F9F" w14:textId="77777777" w:rsidR="000C181B" w:rsidRDefault="000C181B" w:rsidP="00810A28">
            <w:pPr>
              <w:rPr>
                <w:b/>
                <w:kern w:val="2"/>
                <w:szCs w:val="24"/>
                <w:lang w:val="en-US"/>
              </w:rPr>
            </w:pPr>
            <w:r>
              <w:rPr>
                <w:b/>
                <w:bCs/>
              </w:rPr>
              <w:t>10.2. Dideli arba nuolatiniai esminės Sutarties sąlygos vykdymo trūkumai</w:t>
            </w:r>
          </w:p>
        </w:tc>
        <w:tc>
          <w:tcPr>
            <w:tcW w:w="6441" w:type="dxa"/>
            <w:gridSpan w:val="2"/>
          </w:tcPr>
          <w:p w14:paraId="22F49CF7" w14:textId="77777777" w:rsidR="000C181B" w:rsidRDefault="000C181B" w:rsidP="00810A28">
            <w:pPr>
              <w:rPr>
                <w:kern w:val="2"/>
                <w:szCs w:val="24"/>
              </w:rPr>
            </w:pPr>
            <w:r>
              <w:rPr>
                <w:rFonts w:eastAsia="Arial"/>
              </w:rPr>
              <w:t>Netaikoma</w:t>
            </w:r>
          </w:p>
        </w:tc>
      </w:tr>
      <w:tr w:rsidR="000C181B" w14:paraId="1D0A1011" w14:textId="77777777" w:rsidTr="00810A28">
        <w:trPr>
          <w:trHeight w:val="300"/>
        </w:trPr>
        <w:tc>
          <w:tcPr>
            <w:tcW w:w="9535" w:type="dxa"/>
            <w:gridSpan w:val="4"/>
          </w:tcPr>
          <w:p w14:paraId="4EE407BF" w14:textId="77777777" w:rsidR="000C181B" w:rsidRDefault="000C181B" w:rsidP="00810A28">
            <w:pPr>
              <w:jc w:val="center"/>
              <w:rPr>
                <w:b/>
                <w:kern w:val="2"/>
                <w:szCs w:val="24"/>
              </w:rPr>
            </w:pPr>
            <w:r>
              <w:rPr>
                <w:b/>
                <w:kern w:val="2"/>
                <w:szCs w:val="24"/>
              </w:rPr>
              <w:t>11. SUTARTIES GALIOJIMAS IR KEITIMAS</w:t>
            </w:r>
          </w:p>
        </w:tc>
      </w:tr>
      <w:tr w:rsidR="000C181B" w14:paraId="08BA045B" w14:textId="77777777" w:rsidTr="00810A28">
        <w:trPr>
          <w:trHeight w:val="300"/>
        </w:trPr>
        <w:tc>
          <w:tcPr>
            <w:tcW w:w="3094" w:type="dxa"/>
            <w:gridSpan w:val="2"/>
          </w:tcPr>
          <w:p w14:paraId="26172250" w14:textId="77777777" w:rsidR="000C181B" w:rsidRDefault="000C181B" w:rsidP="00810A28">
            <w:pPr>
              <w:rPr>
                <w:b/>
                <w:kern w:val="2"/>
                <w:szCs w:val="24"/>
              </w:rPr>
            </w:pPr>
            <w:r>
              <w:rPr>
                <w:b/>
                <w:szCs w:val="24"/>
              </w:rPr>
              <w:t>11.1. Sutarties sudarymas ir įsigaliojimas</w:t>
            </w:r>
          </w:p>
        </w:tc>
        <w:tc>
          <w:tcPr>
            <w:tcW w:w="6441" w:type="dxa"/>
            <w:gridSpan w:val="2"/>
          </w:tcPr>
          <w:p w14:paraId="608C0B23" w14:textId="77777777" w:rsidR="000C181B" w:rsidRPr="00D35BB1" w:rsidRDefault="000C181B" w:rsidP="00810A28">
            <w:pPr>
              <w:tabs>
                <w:tab w:val="left" w:pos="993"/>
              </w:tabs>
              <w:jc w:val="both"/>
            </w:pPr>
            <w:r w:rsidRPr="00D35BB1">
              <w:rPr>
                <w:kern w:val="2"/>
                <w:szCs w:val="24"/>
              </w:rPr>
              <w:t xml:space="preserve">11.1.1. </w:t>
            </w:r>
            <w:r w:rsidRPr="00D35BB1">
              <w:t xml:space="preserve">Ši Sutartis laikoma sudaryta, kai ją pasirašo abi Šalys. Sutartis įsigalioja ir Paslaugų teikimas pradedamas Tiekėjui </w:t>
            </w:r>
            <w:r w:rsidRPr="00EE75AA">
              <w:rPr>
                <w:color w:val="000000" w:themeColor="text1"/>
              </w:rPr>
              <w:t>pateikus sutarties įvykdymo užtikrinimą</w:t>
            </w:r>
            <w:r w:rsidRPr="00D35BB1">
              <w:t xml:space="preserve">, bet ne anksčiau nei pasibaigs paslaugų teikimas </w:t>
            </w:r>
            <w:r w:rsidRPr="00D35BB1">
              <w:rPr>
                <w:rFonts w:eastAsia="Calibri"/>
              </w:rPr>
              <w:t>pagal 2023 m. birželio 6 d. sutartį Nr. BT6-01-487</w:t>
            </w:r>
            <w:r w:rsidRPr="00D35BB1">
              <w:t>.</w:t>
            </w:r>
          </w:p>
          <w:p w14:paraId="779420C4" w14:textId="7BECEC4E" w:rsidR="000C181B" w:rsidRDefault="000C181B" w:rsidP="00810A28">
            <w:pPr>
              <w:jc w:val="both"/>
              <w:rPr>
                <w:color w:val="4472C4"/>
                <w:kern w:val="2"/>
                <w:szCs w:val="24"/>
              </w:rPr>
            </w:pPr>
            <w:r>
              <w:t xml:space="preserve">11.1.2. </w:t>
            </w:r>
            <w:r w:rsidRPr="002F460C">
              <w:t xml:space="preserve">Sutartis galioja </w:t>
            </w:r>
            <w:r w:rsidRPr="008E15FF">
              <w:t xml:space="preserve">13 </w:t>
            </w:r>
            <w:r>
              <w:t xml:space="preserve">(trylika) </w:t>
            </w:r>
            <w:r w:rsidRPr="008E15FF">
              <w:t>mėnesių, su galimybe pratęsti 2 kartus po 12 mėnesių nuo Sutarties įsigaliojimo dienos.</w:t>
            </w:r>
            <w:r w:rsidRPr="008E15FF">
              <w:rPr>
                <w:rFonts w:eastAsia="Calibri"/>
              </w:rPr>
              <w:t xml:space="preserve"> (Sutarties galiojimas apima abipusių įsipareigojimų įvykdymo terminus).</w:t>
            </w:r>
            <w:r>
              <w:rPr>
                <w:rFonts w:eastAsia="Calibri"/>
              </w:rPr>
              <w:t xml:space="preserve"> </w:t>
            </w:r>
            <w:r>
              <w:rPr>
                <w:kern w:val="2"/>
                <w:szCs w:val="24"/>
              </w:rPr>
              <w:t xml:space="preserve">Sutartis galioja iki visiško prievolių įvykdymo (kol bus išnaudota Pradinės Sutarties vertė, bet jos terminas negali būti </w:t>
            </w:r>
            <w:r w:rsidRPr="00E4711C">
              <w:rPr>
                <w:color w:val="000000" w:themeColor="text1"/>
                <w:kern w:val="2"/>
                <w:szCs w:val="24"/>
              </w:rPr>
              <w:t>ilgesnis kaip 37 (trisdešimt septyni) mėnesiai su pratęsimais</w:t>
            </w:r>
            <w:r w:rsidR="000F139A">
              <w:rPr>
                <w:color w:val="000000" w:themeColor="text1"/>
                <w:kern w:val="2"/>
                <w:szCs w:val="24"/>
              </w:rPr>
              <w:t>.</w:t>
            </w:r>
          </w:p>
        </w:tc>
      </w:tr>
      <w:tr w:rsidR="000C181B" w14:paraId="3A4F063F" w14:textId="77777777" w:rsidTr="00810A28">
        <w:trPr>
          <w:trHeight w:val="300"/>
        </w:trPr>
        <w:tc>
          <w:tcPr>
            <w:tcW w:w="3094" w:type="dxa"/>
            <w:gridSpan w:val="2"/>
          </w:tcPr>
          <w:p w14:paraId="6345C1FE" w14:textId="77777777" w:rsidR="000C181B" w:rsidRPr="00A04681" w:rsidRDefault="000C181B" w:rsidP="00810A28">
            <w:pPr>
              <w:rPr>
                <w:b/>
                <w:kern w:val="2"/>
                <w:szCs w:val="24"/>
              </w:rPr>
            </w:pPr>
            <w:r w:rsidRPr="00A04681">
              <w:rPr>
                <w:b/>
                <w:kern w:val="2"/>
                <w:szCs w:val="24"/>
              </w:rPr>
              <w:t>11.2. Sutarties galiojimo termino pratęsimas</w:t>
            </w:r>
          </w:p>
          <w:p w14:paraId="06300A30" w14:textId="77777777" w:rsidR="000C181B" w:rsidRPr="00A04681" w:rsidRDefault="000C181B" w:rsidP="00810A28">
            <w:pPr>
              <w:rPr>
                <w:b/>
                <w:kern w:val="2"/>
                <w:szCs w:val="24"/>
              </w:rPr>
            </w:pPr>
          </w:p>
        </w:tc>
        <w:tc>
          <w:tcPr>
            <w:tcW w:w="6441" w:type="dxa"/>
            <w:gridSpan w:val="2"/>
          </w:tcPr>
          <w:p w14:paraId="7C038FE7" w14:textId="77777777" w:rsidR="000C181B" w:rsidRPr="00A04681" w:rsidRDefault="000C181B" w:rsidP="00810A28">
            <w:pPr>
              <w:jc w:val="both"/>
              <w:rPr>
                <w:szCs w:val="24"/>
              </w:rPr>
            </w:pPr>
            <w:bookmarkStart w:id="1" w:name="_Hlk110262761"/>
            <w:r w:rsidRPr="00A04681">
              <w:rPr>
                <w:szCs w:val="24"/>
              </w:rPr>
              <w:t>Pirkėjas neišpirko Paslaugų kiekių pagal Sutartį ir nėra išnaudota Sutarties kaina;</w:t>
            </w:r>
          </w:p>
          <w:p w14:paraId="2FB48129" w14:textId="77777777" w:rsidR="000C181B" w:rsidRPr="00A04681" w:rsidRDefault="000C181B" w:rsidP="00810A28">
            <w:pPr>
              <w:jc w:val="both"/>
              <w:rPr>
                <w:kern w:val="2"/>
                <w:szCs w:val="24"/>
              </w:rPr>
            </w:pPr>
            <w:r w:rsidRPr="00A04681">
              <w:rPr>
                <w:szCs w:val="24"/>
              </w:rPr>
              <w:t>Sutartis abu kartus prasitęsia automatiškai, be atskiro susitarimo, Šalims nepareiškus kitaip. Šalys susitaria, kad pagrindas Sutarčiai nepratęsti atsiranda, jei Tiekėjui daugiau kaip 10 (dešimt) kartų, o Pirkėjui daugiau kaip 1 (vieną) kartą per 6 (šešis) mėnesius pritaikoma atsakomybė, numatyta 9 punkte;</w:t>
            </w:r>
          </w:p>
          <w:p w14:paraId="3ACBDFA1" w14:textId="0E894085" w:rsidR="000C181B" w:rsidRPr="00E4711C" w:rsidRDefault="000C181B" w:rsidP="00810A28">
            <w:pPr>
              <w:tabs>
                <w:tab w:val="left" w:pos="993"/>
              </w:tabs>
              <w:jc w:val="both"/>
            </w:pPr>
            <w:r w:rsidRPr="00A04681">
              <w:t>Apie sprendimą nepratęsti Sutarties 11.2. p. numatytu pagrindu Šalis turi informuoti raštu, ne vėliau 30 (trisdešimt) d. iki Paslaugų teikimo termino pabaigo</w:t>
            </w:r>
            <w:bookmarkEnd w:id="1"/>
            <w:r w:rsidRPr="00A04681">
              <w:t>s</w:t>
            </w:r>
            <w:r w:rsidR="000F139A">
              <w:t>.</w:t>
            </w:r>
          </w:p>
        </w:tc>
      </w:tr>
      <w:tr w:rsidR="000C181B" w14:paraId="5747B0D1" w14:textId="77777777" w:rsidTr="00810A28">
        <w:trPr>
          <w:trHeight w:val="300"/>
        </w:trPr>
        <w:tc>
          <w:tcPr>
            <w:tcW w:w="9535" w:type="dxa"/>
            <w:gridSpan w:val="4"/>
          </w:tcPr>
          <w:p w14:paraId="04AF61CD" w14:textId="77777777" w:rsidR="000C181B" w:rsidRDefault="000C181B" w:rsidP="00810A28">
            <w:pPr>
              <w:jc w:val="center"/>
              <w:rPr>
                <w:b/>
                <w:kern w:val="2"/>
                <w:szCs w:val="24"/>
              </w:rPr>
            </w:pPr>
            <w:r>
              <w:rPr>
                <w:b/>
                <w:kern w:val="2"/>
                <w:szCs w:val="24"/>
              </w:rPr>
              <w:t>12. SUTARTIES NUTRAUKIMAS</w:t>
            </w:r>
          </w:p>
        </w:tc>
      </w:tr>
      <w:tr w:rsidR="000C181B" w14:paraId="052745CA" w14:textId="77777777" w:rsidTr="00810A28">
        <w:trPr>
          <w:trHeight w:val="300"/>
        </w:trPr>
        <w:tc>
          <w:tcPr>
            <w:tcW w:w="3058" w:type="dxa"/>
            <w:tcBorders>
              <w:top w:val="single" w:sz="4" w:space="0" w:color="auto"/>
              <w:left w:val="single" w:sz="4" w:space="0" w:color="auto"/>
              <w:bottom w:val="single" w:sz="4" w:space="0" w:color="auto"/>
              <w:right w:val="single" w:sz="4" w:space="0" w:color="auto"/>
            </w:tcBorders>
          </w:tcPr>
          <w:p w14:paraId="7457165E" w14:textId="77777777" w:rsidR="000C181B" w:rsidRDefault="000C181B" w:rsidP="00810A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C020930" w14:textId="10FBDEAA" w:rsidR="000C181B" w:rsidRDefault="000C181B" w:rsidP="00810A28">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r w:rsidR="000F139A">
              <w:rPr>
                <w:kern w:val="2"/>
                <w:szCs w:val="24"/>
              </w:rPr>
              <w:t>.</w:t>
            </w:r>
          </w:p>
        </w:tc>
      </w:tr>
      <w:tr w:rsidR="000C181B" w14:paraId="66CD18F8" w14:textId="77777777" w:rsidTr="00810A28">
        <w:trPr>
          <w:trHeight w:val="300"/>
        </w:trPr>
        <w:tc>
          <w:tcPr>
            <w:tcW w:w="3058" w:type="dxa"/>
            <w:tcBorders>
              <w:top w:val="single" w:sz="4" w:space="0" w:color="auto"/>
              <w:left w:val="single" w:sz="4" w:space="0" w:color="auto"/>
              <w:bottom w:val="single" w:sz="4" w:space="0" w:color="auto"/>
              <w:right w:val="single" w:sz="4" w:space="0" w:color="auto"/>
            </w:tcBorders>
          </w:tcPr>
          <w:p w14:paraId="4EAD1792" w14:textId="77777777" w:rsidR="000C181B" w:rsidRDefault="000C181B" w:rsidP="00810A2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6E16ED" w14:textId="77777777" w:rsidR="000C181B" w:rsidRPr="00AF6CC0" w:rsidRDefault="000C181B" w:rsidP="00810A28">
            <w:pPr>
              <w:jc w:val="both"/>
            </w:pPr>
            <w:r w:rsidRPr="00AF6CC0">
              <w:t>Esminiais Sutarties pažeidimais laikomi pažeidimai, nurodyti</w:t>
            </w:r>
            <w:r>
              <w:t xml:space="preserve"> </w:t>
            </w:r>
            <w:r w:rsidRPr="00AF6CC0">
              <w:t>Bendrosiose sąlygose ir šie Specialiosiose sąlygose numatyti atvejai:</w:t>
            </w:r>
          </w:p>
          <w:p w14:paraId="57726899" w14:textId="77777777" w:rsidR="000C181B" w:rsidRPr="00AF6CC0" w:rsidRDefault="000C181B" w:rsidP="00810A28">
            <w:pPr>
              <w:jc w:val="both"/>
            </w:pPr>
            <w:r w:rsidRPr="00AF6CC0">
              <w:t>12.2.1. jeigu Tiekėjas nevykdo prisiimtų įsipareigojimų už Sutartyje</w:t>
            </w:r>
            <w:r>
              <w:t xml:space="preserve"> </w:t>
            </w:r>
            <w:r w:rsidRPr="00AF6CC0">
              <w:t>nustatytą Sutarties kainą</w:t>
            </w:r>
            <w:r>
              <w:t>/įkainius</w:t>
            </w:r>
            <w:r w:rsidRPr="00AF6CC0">
              <w:t>;</w:t>
            </w:r>
          </w:p>
          <w:p w14:paraId="5B23A200" w14:textId="77777777" w:rsidR="000C181B" w:rsidRPr="00AF6CC0" w:rsidRDefault="000C181B" w:rsidP="00810A28">
            <w:pPr>
              <w:jc w:val="both"/>
            </w:pPr>
            <w:r w:rsidRPr="00AF6CC0">
              <w:t xml:space="preserve">12.2.2. jeigu Tiekėjas </w:t>
            </w:r>
            <w:r>
              <w:t xml:space="preserve">nepateikia Sutarties vykdymo užtikrinimo pratęsimo ilgiau kaip 30 (trisdešimt) dienų nuo galiojančio Sutarties įvykdymo užtikrinimo termino pabaigos Bendrosiose </w:t>
            </w:r>
            <w:r>
              <w:lastRenderedPageBreak/>
              <w:t>sąlygose nustatyta tvarka (išskyrus pirminį Sutarties įvykdymo užtikrinimą)</w:t>
            </w:r>
            <w:r w:rsidRPr="00AF6CC0">
              <w:t>;</w:t>
            </w:r>
          </w:p>
          <w:p w14:paraId="010AD3D6" w14:textId="77777777" w:rsidR="000C181B" w:rsidRPr="00AF6CC0" w:rsidRDefault="000C181B" w:rsidP="00810A28">
            <w:pPr>
              <w:jc w:val="both"/>
            </w:pPr>
            <w:r w:rsidRPr="00AF6CC0">
              <w:t>12.2.3. jeigu Tiekėj</w:t>
            </w:r>
            <w:r>
              <w:t>ui už Sutartyje numatytų reikalavimų neįvykdymą ar netinkamą vykdymą priskaičiuotų netesybų (baudų, delspinigių) suma viršija 10 (dešimt) procentų Pradinės sutarties vertės</w:t>
            </w:r>
            <w:r w:rsidRPr="00AF6CC0">
              <w:t>;</w:t>
            </w:r>
          </w:p>
          <w:p w14:paraId="176D798F" w14:textId="77777777" w:rsidR="000C181B" w:rsidRPr="00AF6CC0" w:rsidRDefault="000C181B" w:rsidP="00810A28">
            <w:pPr>
              <w:jc w:val="both"/>
            </w:pPr>
            <w:r w:rsidRPr="00AF6CC0">
              <w:t>12.2.4. jeigu Tiekėjas</w:t>
            </w:r>
            <w:r>
              <w:t xml:space="preserve"> daugiau kaip 2 (du) kartus pažeidžia Bendrųjų sąlygų nuostatas dėl Sutarties vykdymui pasitelkiamų naujų subtiekėjų pasitelkimo, ar esamų keitimo;</w:t>
            </w:r>
          </w:p>
          <w:p w14:paraId="5DDD1AFF" w14:textId="77777777" w:rsidR="000C181B" w:rsidRPr="00AF6CC0" w:rsidRDefault="000C181B" w:rsidP="00810A28">
            <w:pPr>
              <w:jc w:val="both"/>
            </w:pPr>
            <w:r w:rsidRPr="00AF6CC0">
              <w:t xml:space="preserve">12.2.5. </w:t>
            </w:r>
            <w:r>
              <w:t>Tiekėjas ir/ar</w:t>
            </w:r>
            <w:r w:rsidRPr="00EE75AA">
              <w:rPr>
                <w:color w:val="000000" w:themeColor="text1"/>
              </w:rPr>
              <w:t xml:space="preserve"> ūkio subjektas </w:t>
            </w:r>
            <w:r>
              <w:t>(jei taikoma), ir/ar subtiekėjas (taikoma) Paslaugų teikimo metu, neturi galiojančio aplinkos apsaugos vadybos sistemos sertifikato, ir/ar nepateikia sertifikato pratęsimo (neįgyja naujo) ilgiau kaip 30 (trisdešimt) dienų nuo galiojančio aplinkos apsaugos vadybos sistemos sertifikato termino galiojimo pabaigos;</w:t>
            </w:r>
          </w:p>
          <w:p w14:paraId="066188E3" w14:textId="0A8EBF4C" w:rsidR="000C181B" w:rsidRPr="000B2B8D" w:rsidRDefault="000C181B" w:rsidP="00810A28">
            <w:pPr>
              <w:jc w:val="both"/>
            </w:pPr>
            <w:r w:rsidRPr="00B442DB">
              <w:t>12.2.</w:t>
            </w:r>
            <w:r>
              <w:t>6</w:t>
            </w:r>
            <w:r w:rsidRPr="00B442DB">
              <w:t>. Tiekėjui už Sutarties pažeidimus 20 (dvidešimt) ir daugiau, Pirkėjui 2 (du) ir daugiau kartų per 12 (dvylika) mėnesių pritaikyta atsakomybė, numatyta 9 punkte</w:t>
            </w:r>
            <w:r w:rsidR="000F139A">
              <w:t>.</w:t>
            </w:r>
          </w:p>
        </w:tc>
      </w:tr>
      <w:tr w:rsidR="000C181B" w14:paraId="77B21643" w14:textId="77777777" w:rsidTr="00810A28">
        <w:trPr>
          <w:trHeight w:val="300"/>
        </w:trPr>
        <w:tc>
          <w:tcPr>
            <w:tcW w:w="9535" w:type="dxa"/>
            <w:gridSpan w:val="4"/>
          </w:tcPr>
          <w:p w14:paraId="6543DE3F" w14:textId="77777777" w:rsidR="000C181B" w:rsidRDefault="000C181B" w:rsidP="00810A28">
            <w:pPr>
              <w:jc w:val="center"/>
              <w:rPr>
                <w:kern w:val="2"/>
                <w:szCs w:val="24"/>
              </w:rPr>
            </w:pPr>
            <w:r>
              <w:rPr>
                <w:b/>
                <w:kern w:val="2"/>
                <w:szCs w:val="24"/>
              </w:rPr>
              <w:lastRenderedPageBreak/>
              <w:t xml:space="preserve">13. APLINKOS APSAUGOS IR SOCIALINIAI KRITERIJAI </w:t>
            </w:r>
          </w:p>
        </w:tc>
      </w:tr>
      <w:tr w:rsidR="000C181B" w14:paraId="3BC0924F" w14:textId="77777777" w:rsidTr="00810A28">
        <w:trPr>
          <w:trHeight w:val="300"/>
        </w:trPr>
        <w:tc>
          <w:tcPr>
            <w:tcW w:w="3058" w:type="dxa"/>
          </w:tcPr>
          <w:p w14:paraId="060D0074" w14:textId="77777777" w:rsidR="000C181B" w:rsidRDefault="000C181B" w:rsidP="00810A28">
            <w:pPr>
              <w:rPr>
                <w:b/>
                <w:kern w:val="2"/>
                <w:szCs w:val="24"/>
              </w:rPr>
            </w:pPr>
            <w:r>
              <w:rPr>
                <w:b/>
                <w:kern w:val="2"/>
                <w:szCs w:val="24"/>
              </w:rPr>
              <w:t xml:space="preserve">13.1. Su perkamomis paslaugomis susiję  aplinkos apsaugos kriterijai </w:t>
            </w:r>
          </w:p>
        </w:tc>
        <w:tc>
          <w:tcPr>
            <w:tcW w:w="6477" w:type="dxa"/>
            <w:gridSpan w:val="3"/>
          </w:tcPr>
          <w:p w14:paraId="3BD71C36" w14:textId="77777777" w:rsidR="000C181B" w:rsidRPr="00EE75AA" w:rsidRDefault="000C181B" w:rsidP="00810A28">
            <w:pPr>
              <w:jc w:val="both"/>
              <w:rPr>
                <w:color w:val="000000" w:themeColor="text1"/>
                <w:kern w:val="2"/>
                <w:szCs w:val="24"/>
                <w:shd w:val="clear" w:color="auto" w:fill="FFFFFF"/>
              </w:rPr>
            </w:pPr>
            <w:r>
              <w:rPr>
                <w:color w:val="000000"/>
                <w:kern w:val="2"/>
                <w:szCs w:val="24"/>
                <w:shd w:val="clear" w:color="auto" w:fill="FFFFFF"/>
              </w:rPr>
              <w:t xml:space="preserve">13.1.1. Aplinkos apsaugos kriterijai nustatyti vadovaujantis </w:t>
            </w:r>
            <w:r w:rsidRPr="00EE75AA">
              <w:rPr>
                <w:color w:val="000000" w:themeColor="text1"/>
                <w:kern w:val="2"/>
                <w:szCs w:val="24"/>
                <w:shd w:val="clear" w:color="auto" w:fill="FFFFFF"/>
              </w:rPr>
              <w:t xml:space="preserve">Aplinkos apsaugos kriterijų taikymo, vykdant žaliuosius pirkimus, tvarkos aprašo, patvirtinto LR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 kiti reikalavimai tiekėjams, kurie nurodyti Specialiųjų pirkimo sąlygų priede „Aplinkos apsaugos vadybos sistemos standartai“. </w:t>
            </w:r>
          </w:p>
          <w:p w14:paraId="466214B1" w14:textId="79448128" w:rsidR="000C181B" w:rsidRDefault="000C181B" w:rsidP="00810A28">
            <w:pPr>
              <w:jc w:val="both"/>
              <w:rPr>
                <w:kern w:val="2"/>
                <w:szCs w:val="24"/>
              </w:rPr>
            </w:pPr>
            <w:r>
              <w:rPr>
                <w:color w:val="000000"/>
                <w:kern w:val="2"/>
                <w:szCs w:val="24"/>
                <w:shd w:val="clear" w:color="auto" w:fill="FFFFFF"/>
              </w:rPr>
              <w:t>13.1.2. Nustačius, kad Tiekėjas šiame papunktyje nustatyto kriterijaus (-jų) nesilaiko, Tiekėjui taikoma 9.5 papunktyje nurodyto dydžio bauda</w:t>
            </w:r>
            <w:r w:rsidR="000F139A">
              <w:rPr>
                <w:color w:val="000000"/>
                <w:kern w:val="2"/>
                <w:szCs w:val="24"/>
                <w:shd w:val="clear" w:color="auto" w:fill="FFFFFF"/>
              </w:rPr>
              <w:t>.</w:t>
            </w:r>
          </w:p>
        </w:tc>
      </w:tr>
      <w:tr w:rsidR="000C181B" w14:paraId="69E6000B" w14:textId="77777777" w:rsidTr="00810A28">
        <w:trPr>
          <w:trHeight w:val="300"/>
        </w:trPr>
        <w:tc>
          <w:tcPr>
            <w:tcW w:w="3058" w:type="dxa"/>
          </w:tcPr>
          <w:p w14:paraId="65B9A987" w14:textId="77777777" w:rsidR="000C181B" w:rsidRDefault="000C181B" w:rsidP="00810A28">
            <w:pPr>
              <w:rPr>
                <w:b/>
                <w:kern w:val="2"/>
                <w:szCs w:val="24"/>
              </w:rPr>
            </w:pPr>
            <w:r>
              <w:rPr>
                <w:b/>
                <w:kern w:val="2"/>
                <w:szCs w:val="24"/>
              </w:rPr>
              <w:t>13.2. Su perkamomis Paslaugomis susiję socialiniai kriterijai</w:t>
            </w:r>
          </w:p>
        </w:tc>
        <w:tc>
          <w:tcPr>
            <w:tcW w:w="6477" w:type="dxa"/>
            <w:gridSpan w:val="3"/>
          </w:tcPr>
          <w:p w14:paraId="1EA98F2A" w14:textId="77777777" w:rsidR="000C181B" w:rsidRPr="0065507E" w:rsidRDefault="000C181B" w:rsidP="00810A28">
            <w:pPr>
              <w:rPr>
                <w:color w:val="000000"/>
                <w:kern w:val="2"/>
                <w:szCs w:val="24"/>
                <w:shd w:val="clear" w:color="auto" w:fill="FFFFFF"/>
              </w:rPr>
            </w:pPr>
            <w:r>
              <w:rPr>
                <w:color w:val="000000"/>
                <w:kern w:val="2"/>
                <w:szCs w:val="24"/>
                <w:shd w:val="clear" w:color="auto" w:fill="FFFFFF"/>
              </w:rPr>
              <w:t>Netaikoma</w:t>
            </w:r>
          </w:p>
        </w:tc>
      </w:tr>
      <w:tr w:rsidR="000C181B" w14:paraId="1069AB01" w14:textId="77777777" w:rsidTr="00810A28">
        <w:trPr>
          <w:trHeight w:val="300"/>
        </w:trPr>
        <w:tc>
          <w:tcPr>
            <w:tcW w:w="9535" w:type="dxa"/>
            <w:gridSpan w:val="4"/>
          </w:tcPr>
          <w:p w14:paraId="379C9245" w14:textId="77777777" w:rsidR="000C181B" w:rsidRDefault="000C181B" w:rsidP="00810A28">
            <w:pPr>
              <w:jc w:val="center"/>
              <w:rPr>
                <w:b/>
                <w:kern w:val="2"/>
                <w:szCs w:val="24"/>
              </w:rPr>
            </w:pPr>
            <w:r w:rsidRPr="00141437">
              <w:rPr>
                <w:b/>
                <w:kern w:val="2"/>
                <w:szCs w:val="24"/>
              </w:rPr>
              <w:t>14. BENDRŲJŲ SĄLYGŲ PAKEITIMAI IR PAPILDYMAI</w:t>
            </w:r>
            <w:r>
              <w:rPr>
                <w:b/>
                <w:kern w:val="2"/>
                <w:szCs w:val="24"/>
              </w:rPr>
              <w:t xml:space="preserve"> </w:t>
            </w:r>
          </w:p>
          <w:p w14:paraId="0CA4269A" w14:textId="77777777" w:rsidR="000C181B" w:rsidRPr="006851E9" w:rsidRDefault="000C181B" w:rsidP="00810A28">
            <w:pPr>
              <w:jc w:val="center"/>
              <w:rPr>
                <w:b/>
                <w:kern w:val="2"/>
                <w:szCs w:val="24"/>
              </w:rPr>
            </w:pPr>
            <w:r w:rsidRPr="007347FE">
              <w:rPr>
                <w:color w:val="4472C4"/>
                <w:kern w:val="2"/>
                <w:szCs w:val="24"/>
              </w:rPr>
              <w:t>(jeigu būtina dėl konkretaus Sutarties dalyko specifikos)</w:t>
            </w:r>
          </w:p>
        </w:tc>
      </w:tr>
      <w:tr w:rsidR="000C181B" w14:paraId="7A180A23" w14:textId="77777777" w:rsidTr="00810A28">
        <w:trPr>
          <w:trHeight w:val="300"/>
        </w:trPr>
        <w:tc>
          <w:tcPr>
            <w:tcW w:w="3058" w:type="dxa"/>
          </w:tcPr>
          <w:p w14:paraId="40D1FCA9" w14:textId="77777777" w:rsidR="000C181B" w:rsidRDefault="000C181B" w:rsidP="00810A28">
            <w:pPr>
              <w:rPr>
                <w:b/>
                <w:kern w:val="2"/>
                <w:szCs w:val="24"/>
              </w:rPr>
            </w:pPr>
            <w:r>
              <w:rPr>
                <w:b/>
                <w:kern w:val="2"/>
                <w:szCs w:val="24"/>
              </w:rPr>
              <w:t>14.1.</w:t>
            </w:r>
          </w:p>
        </w:tc>
        <w:tc>
          <w:tcPr>
            <w:tcW w:w="6477" w:type="dxa"/>
            <w:gridSpan w:val="3"/>
          </w:tcPr>
          <w:p w14:paraId="52D6BB2E" w14:textId="77777777" w:rsidR="000C181B" w:rsidRPr="007347FE" w:rsidRDefault="000C181B" w:rsidP="00810A28">
            <w:pPr>
              <w:jc w:val="both"/>
              <w:rPr>
                <w:color w:val="4472C4"/>
                <w:kern w:val="2"/>
                <w:szCs w:val="24"/>
              </w:rPr>
            </w:pPr>
            <w:r w:rsidRPr="007347FE">
              <w:rPr>
                <w:color w:val="4472C4"/>
                <w:kern w:val="2"/>
                <w:szCs w:val="24"/>
              </w:rPr>
              <w:t>(pildyti, jei keičiamas Sutarties Bendrųjų sąlygų punktas, jį išdėstant nauja redakcija):</w:t>
            </w:r>
          </w:p>
          <w:p w14:paraId="12D7C11C" w14:textId="77777777" w:rsidR="000C181B" w:rsidRDefault="000C181B" w:rsidP="00810A28">
            <w:pPr>
              <w:jc w:val="both"/>
              <w:rPr>
                <w:kern w:val="2"/>
                <w:szCs w:val="24"/>
              </w:rPr>
            </w:pPr>
            <w:r w:rsidRPr="007347FE">
              <w:rPr>
                <w:kern w:val="2"/>
                <w:szCs w:val="24"/>
              </w:rPr>
              <w:t>Šalys susitaria pakeisti nurodytą Sutarties Bendrųjų sąlygų punktą ir išdėstyti jį nauja redakcija: ____.</w:t>
            </w:r>
          </w:p>
        </w:tc>
      </w:tr>
      <w:tr w:rsidR="000C181B" w14:paraId="222036E7" w14:textId="77777777" w:rsidTr="00810A28">
        <w:trPr>
          <w:trHeight w:val="300"/>
        </w:trPr>
        <w:tc>
          <w:tcPr>
            <w:tcW w:w="3058" w:type="dxa"/>
          </w:tcPr>
          <w:p w14:paraId="0749DF0C" w14:textId="77777777" w:rsidR="000C181B" w:rsidRDefault="000C181B" w:rsidP="00810A28">
            <w:pPr>
              <w:rPr>
                <w:b/>
                <w:kern w:val="2"/>
                <w:szCs w:val="24"/>
              </w:rPr>
            </w:pPr>
            <w:r>
              <w:rPr>
                <w:b/>
                <w:kern w:val="2"/>
                <w:szCs w:val="24"/>
              </w:rPr>
              <w:t>14.2.</w:t>
            </w:r>
          </w:p>
        </w:tc>
        <w:tc>
          <w:tcPr>
            <w:tcW w:w="6477" w:type="dxa"/>
            <w:gridSpan w:val="3"/>
          </w:tcPr>
          <w:p w14:paraId="37FE8C6D" w14:textId="77777777" w:rsidR="000C181B" w:rsidRPr="007347FE" w:rsidRDefault="000C181B" w:rsidP="00810A28">
            <w:pPr>
              <w:jc w:val="both"/>
              <w:rPr>
                <w:color w:val="4472C4"/>
                <w:kern w:val="2"/>
                <w:szCs w:val="24"/>
              </w:rPr>
            </w:pPr>
            <w:r w:rsidRPr="007347FE">
              <w:rPr>
                <w:color w:val="4472C4"/>
                <w:kern w:val="2"/>
                <w:szCs w:val="24"/>
              </w:rPr>
              <w:t>(pildyti, jei papildomos Sutarties Bendrosios sąlygos naujomis nuostatomis):</w:t>
            </w:r>
          </w:p>
          <w:p w14:paraId="3B5E0CDC" w14:textId="77777777" w:rsidR="000C181B" w:rsidRDefault="000C181B" w:rsidP="00810A28">
            <w:pPr>
              <w:jc w:val="both"/>
              <w:rPr>
                <w:kern w:val="2"/>
                <w:szCs w:val="24"/>
              </w:rPr>
            </w:pPr>
            <w:r w:rsidRPr="007347FE">
              <w:rPr>
                <w:kern w:val="2"/>
                <w:szCs w:val="24"/>
              </w:rPr>
              <w:t>Šalys susitaria papildyti Sutarties Bendrąsias sąlygas nurodytu punktu, tačiau kitų punktų numeracijos nekeisti: ________.</w:t>
            </w:r>
          </w:p>
        </w:tc>
      </w:tr>
      <w:tr w:rsidR="000C181B" w14:paraId="7989C2E9" w14:textId="77777777" w:rsidTr="00810A28">
        <w:trPr>
          <w:trHeight w:val="300"/>
        </w:trPr>
        <w:tc>
          <w:tcPr>
            <w:tcW w:w="3058" w:type="dxa"/>
          </w:tcPr>
          <w:p w14:paraId="48E713BC" w14:textId="77777777" w:rsidR="000C181B" w:rsidRDefault="000C181B" w:rsidP="00810A28">
            <w:pPr>
              <w:rPr>
                <w:b/>
                <w:kern w:val="2"/>
                <w:szCs w:val="24"/>
              </w:rPr>
            </w:pPr>
            <w:r>
              <w:rPr>
                <w:b/>
                <w:kern w:val="2"/>
                <w:szCs w:val="24"/>
              </w:rPr>
              <w:lastRenderedPageBreak/>
              <w:t>14.3.</w:t>
            </w:r>
          </w:p>
        </w:tc>
        <w:tc>
          <w:tcPr>
            <w:tcW w:w="6477" w:type="dxa"/>
            <w:gridSpan w:val="3"/>
          </w:tcPr>
          <w:p w14:paraId="63ECE8A3" w14:textId="77777777" w:rsidR="000C181B" w:rsidRPr="007347FE" w:rsidRDefault="000C181B" w:rsidP="00810A28">
            <w:pPr>
              <w:jc w:val="both"/>
              <w:rPr>
                <w:color w:val="4472C4"/>
                <w:kern w:val="2"/>
                <w:szCs w:val="24"/>
              </w:rPr>
            </w:pPr>
            <w:r w:rsidRPr="007347FE">
              <w:rPr>
                <w:color w:val="4472C4"/>
                <w:kern w:val="2"/>
                <w:szCs w:val="24"/>
              </w:rPr>
              <w:t>(pildyti, jei išbraukiamas Sutarties Bendrųjų sąlygų atitinkamas punktas:</w:t>
            </w:r>
          </w:p>
          <w:p w14:paraId="12A5B126" w14:textId="77777777" w:rsidR="000C181B" w:rsidRDefault="000C181B" w:rsidP="00810A28">
            <w:pPr>
              <w:jc w:val="both"/>
              <w:rPr>
                <w:kern w:val="2"/>
                <w:szCs w:val="24"/>
              </w:rPr>
            </w:pPr>
            <w:r w:rsidRPr="007347FE">
              <w:rPr>
                <w:kern w:val="2"/>
                <w:szCs w:val="24"/>
              </w:rPr>
              <w:t>Šalys susitaria išbraukti nurodytą Sutarties Bendrųjų sąlygų punktą, tačiau kitų punktų numeracijos nekeisti: _____.</w:t>
            </w:r>
          </w:p>
        </w:tc>
      </w:tr>
      <w:tr w:rsidR="000C181B" w14:paraId="76AB8404" w14:textId="77777777" w:rsidTr="00810A28">
        <w:trPr>
          <w:trHeight w:val="300"/>
        </w:trPr>
        <w:tc>
          <w:tcPr>
            <w:tcW w:w="3058" w:type="dxa"/>
          </w:tcPr>
          <w:p w14:paraId="3507691E" w14:textId="77777777" w:rsidR="000C181B" w:rsidRDefault="000C181B" w:rsidP="00810A28">
            <w:pPr>
              <w:rPr>
                <w:b/>
                <w:kern w:val="2"/>
                <w:szCs w:val="24"/>
              </w:rPr>
            </w:pPr>
            <w:r>
              <w:rPr>
                <w:b/>
                <w:kern w:val="2"/>
                <w:szCs w:val="24"/>
              </w:rPr>
              <w:t>14.4.</w:t>
            </w:r>
          </w:p>
        </w:tc>
        <w:tc>
          <w:tcPr>
            <w:tcW w:w="6477" w:type="dxa"/>
            <w:gridSpan w:val="3"/>
          </w:tcPr>
          <w:p w14:paraId="78588321" w14:textId="77777777" w:rsidR="000C181B" w:rsidRDefault="000C181B" w:rsidP="00810A28">
            <w:pPr>
              <w:jc w:val="both"/>
              <w:rPr>
                <w:kern w:val="2"/>
                <w:szCs w:val="24"/>
              </w:rPr>
            </w:pPr>
            <w:r w:rsidRPr="007347FE">
              <w:rPr>
                <w:color w:val="4472C4"/>
                <w:kern w:val="2"/>
                <w:szCs w:val="24"/>
              </w:rPr>
              <w:t>(pildyti, jei nustatomos kitokios nei Sutarties Bendrosiose sąlygose nustatytos nuostatos dėl Paslaugų intelektinės nuosavybės):</w:t>
            </w:r>
          </w:p>
        </w:tc>
      </w:tr>
      <w:tr w:rsidR="000C181B" w14:paraId="03164739" w14:textId="77777777" w:rsidTr="00810A28">
        <w:trPr>
          <w:trHeight w:val="300"/>
        </w:trPr>
        <w:tc>
          <w:tcPr>
            <w:tcW w:w="3058" w:type="dxa"/>
          </w:tcPr>
          <w:p w14:paraId="2CF4978C" w14:textId="77777777" w:rsidR="000C181B" w:rsidRDefault="000C181B" w:rsidP="00810A28">
            <w:pPr>
              <w:rPr>
                <w:b/>
                <w:kern w:val="2"/>
                <w:szCs w:val="24"/>
              </w:rPr>
            </w:pPr>
            <w:r>
              <w:rPr>
                <w:b/>
                <w:kern w:val="2"/>
                <w:szCs w:val="24"/>
              </w:rPr>
              <w:t>14.5.</w:t>
            </w:r>
          </w:p>
        </w:tc>
        <w:tc>
          <w:tcPr>
            <w:tcW w:w="6477" w:type="dxa"/>
            <w:gridSpan w:val="3"/>
          </w:tcPr>
          <w:p w14:paraId="3E66A6B5" w14:textId="77777777" w:rsidR="000C181B" w:rsidRDefault="000C181B" w:rsidP="00810A2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C181B" w14:paraId="7035E9C4" w14:textId="77777777" w:rsidTr="00810A28">
        <w:trPr>
          <w:trHeight w:val="300"/>
        </w:trPr>
        <w:tc>
          <w:tcPr>
            <w:tcW w:w="9535" w:type="dxa"/>
            <w:gridSpan w:val="4"/>
          </w:tcPr>
          <w:p w14:paraId="08B7048A" w14:textId="77777777" w:rsidR="000C181B" w:rsidRDefault="000C181B" w:rsidP="00810A28">
            <w:pPr>
              <w:jc w:val="center"/>
              <w:rPr>
                <w:b/>
                <w:kern w:val="2"/>
                <w:szCs w:val="24"/>
              </w:rPr>
            </w:pPr>
            <w:r>
              <w:rPr>
                <w:b/>
                <w:kern w:val="2"/>
                <w:szCs w:val="24"/>
              </w:rPr>
              <w:t>15. SUTARTIES PRIEDAI</w:t>
            </w:r>
          </w:p>
        </w:tc>
      </w:tr>
      <w:tr w:rsidR="000C181B" w14:paraId="1D8D692E" w14:textId="77777777" w:rsidTr="00810A28">
        <w:trPr>
          <w:trHeight w:val="300"/>
        </w:trPr>
        <w:tc>
          <w:tcPr>
            <w:tcW w:w="3058" w:type="dxa"/>
          </w:tcPr>
          <w:p w14:paraId="5F55E78C" w14:textId="77777777" w:rsidR="000C181B" w:rsidRDefault="000C181B" w:rsidP="00810A28">
            <w:pPr>
              <w:jc w:val="center"/>
              <w:rPr>
                <w:b/>
                <w:kern w:val="2"/>
                <w:szCs w:val="24"/>
              </w:rPr>
            </w:pPr>
            <w:r>
              <w:rPr>
                <w:b/>
                <w:kern w:val="2"/>
                <w:szCs w:val="24"/>
              </w:rPr>
              <w:t>5.1. Priedas Nr. 1</w:t>
            </w:r>
          </w:p>
        </w:tc>
        <w:tc>
          <w:tcPr>
            <w:tcW w:w="6477" w:type="dxa"/>
            <w:gridSpan w:val="3"/>
          </w:tcPr>
          <w:p w14:paraId="7DA0D161" w14:textId="77777777" w:rsidR="000C181B" w:rsidRDefault="000C181B" w:rsidP="00810A28">
            <w:pPr>
              <w:rPr>
                <w:b/>
                <w:kern w:val="2"/>
                <w:szCs w:val="24"/>
              </w:rPr>
            </w:pPr>
            <w:r>
              <w:rPr>
                <w:b/>
                <w:kern w:val="2"/>
                <w:szCs w:val="24"/>
              </w:rPr>
              <w:t>Techninė specifikacija</w:t>
            </w:r>
          </w:p>
        </w:tc>
      </w:tr>
      <w:tr w:rsidR="000C181B" w14:paraId="6E6533B2" w14:textId="77777777" w:rsidTr="00810A28">
        <w:trPr>
          <w:trHeight w:val="300"/>
        </w:trPr>
        <w:tc>
          <w:tcPr>
            <w:tcW w:w="3058" w:type="dxa"/>
          </w:tcPr>
          <w:p w14:paraId="5508D5C3" w14:textId="77777777" w:rsidR="000C181B" w:rsidRDefault="000C181B" w:rsidP="00810A28">
            <w:pPr>
              <w:jc w:val="center"/>
              <w:rPr>
                <w:b/>
                <w:kern w:val="2"/>
                <w:szCs w:val="24"/>
              </w:rPr>
            </w:pPr>
            <w:r>
              <w:rPr>
                <w:b/>
                <w:kern w:val="2"/>
                <w:szCs w:val="24"/>
              </w:rPr>
              <w:t>15.2. Priedas Nr. 2</w:t>
            </w:r>
          </w:p>
        </w:tc>
        <w:tc>
          <w:tcPr>
            <w:tcW w:w="6477" w:type="dxa"/>
            <w:gridSpan w:val="3"/>
          </w:tcPr>
          <w:p w14:paraId="4EFD81B1" w14:textId="77777777" w:rsidR="000C181B" w:rsidRDefault="000C181B" w:rsidP="00810A28">
            <w:pPr>
              <w:rPr>
                <w:b/>
                <w:kern w:val="2"/>
                <w:szCs w:val="24"/>
              </w:rPr>
            </w:pPr>
            <w:r>
              <w:rPr>
                <w:b/>
                <w:kern w:val="2"/>
                <w:szCs w:val="24"/>
              </w:rPr>
              <w:t>Tiekėjo pasiūlymas</w:t>
            </w:r>
          </w:p>
        </w:tc>
      </w:tr>
      <w:tr w:rsidR="000C181B" w14:paraId="4CA903EA" w14:textId="77777777" w:rsidTr="00810A28">
        <w:tc>
          <w:tcPr>
            <w:tcW w:w="9535" w:type="dxa"/>
            <w:gridSpan w:val="4"/>
          </w:tcPr>
          <w:p w14:paraId="3B7D300C" w14:textId="77777777" w:rsidR="000C181B" w:rsidRDefault="000C181B" w:rsidP="00810A28">
            <w:pPr>
              <w:jc w:val="center"/>
              <w:rPr>
                <w:b/>
                <w:kern w:val="2"/>
                <w:szCs w:val="24"/>
              </w:rPr>
            </w:pPr>
            <w:r>
              <w:rPr>
                <w:b/>
                <w:kern w:val="2"/>
                <w:szCs w:val="24"/>
              </w:rPr>
              <w:t>16. ŠALIŲ ATSTOVŲ PARAŠAI</w:t>
            </w:r>
          </w:p>
        </w:tc>
      </w:tr>
      <w:tr w:rsidR="000C181B" w14:paraId="7A1F111E" w14:textId="77777777" w:rsidTr="00810A28">
        <w:tc>
          <w:tcPr>
            <w:tcW w:w="4815" w:type="dxa"/>
            <w:gridSpan w:val="3"/>
          </w:tcPr>
          <w:p w14:paraId="0B0813C2" w14:textId="77777777" w:rsidR="000C181B" w:rsidRDefault="000C181B" w:rsidP="00810A28">
            <w:pPr>
              <w:jc w:val="center"/>
              <w:rPr>
                <w:b/>
                <w:kern w:val="2"/>
                <w:szCs w:val="24"/>
              </w:rPr>
            </w:pPr>
            <w:r>
              <w:rPr>
                <w:b/>
                <w:kern w:val="2"/>
                <w:szCs w:val="24"/>
              </w:rPr>
              <w:t>PIRKĖJAS</w:t>
            </w:r>
          </w:p>
        </w:tc>
        <w:tc>
          <w:tcPr>
            <w:tcW w:w="4720" w:type="dxa"/>
          </w:tcPr>
          <w:p w14:paraId="4FEAB498" w14:textId="77777777" w:rsidR="000C181B" w:rsidRDefault="000C181B" w:rsidP="00810A28">
            <w:pPr>
              <w:jc w:val="center"/>
              <w:rPr>
                <w:b/>
                <w:kern w:val="2"/>
                <w:szCs w:val="24"/>
              </w:rPr>
            </w:pPr>
            <w:r>
              <w:rPr>
                <w:b/>
                <w:kern w:val="2"/>
                <w:szCs w:val="24"/>
              </w:rPr>
              <w:t>TIEKĖJAS</w:t>
            </w:r>
          </w:p>
        </w:tc>
      </w:tr>
      <w:tr w:rsidR="000C181B" w14:paraId="671A5D68" w14:textId="77777777" w:rsidTr="00810A28">
        <w:tc>
          <w:tcPr>
            <w:tcW w:w="4815" w:type="dxa"/>
            <w:gridSpan w:val="3"/>
          </w:tcPr>
          <w:p w14:paraId="14E0AD4D" w14:textId="77777777" w:rsidR="000C181B" w:rsidRPr="001D1E23" w:rsidRDefault="000C181B" w:rsidP="00810A28">
            <w:pPr>
              <w:rPr>
                <w:color w:val="000000" w:themeColor="text1"/>
                <w:kern w:val="2"/>
                <w:szCs w:val="24"/>
              </w:rPr>
            </w:pPr>
            <w:r w:rsidRPr="001D1E23">
              <w:rPr>
                <w:i/>
                <w:iCs/>
                <w:color w:val="000000" w:themeColor="text1"/>
                <w:kern w:val="2"/>
                <w:szCs w:val="24"/>
              </w:rPr>
              <w:t>(nurodomos atstovo pareigos, vardas, pavardė)</w:t>
            </w:r>
          </w:p>
        </w:tc>
        <w:tc>
          <w:tcPr>
            <w:tcW w:w="4720" w:type="dxa"/>
          </w:tcPr>
          <w:p w14:paraId="0A653120" w14:textId="77777777" w:rsidR="000C181B" w:rsidRPr="001D1E23" w:rsidRDefault="000C181B" w:rsidP="00810A28">
            <w:pPr>
              <w:rPr>
                <w:b/>
                <w:i/>
                <w:iCs/>
                <w:kern w:val="2"/>
                <w:szCs w:val="24"/>
              </w:rPr>
            </w:pPr>
            <w:r w:rsidRPr="001D1E23">
              <w:rPr>
                <w:i/>
                <w:iCs/>
                <w:color w:val="000000" w:themeColor="text1"/>
                <w:kern w:val="2"/>
                <w:szCs w:val="24"/>
              </w:rPr>
              <w:t>(nurodomos atstovo pareigos, vardas, pavardė)</w:t>
            </w:r>
          </w:p>
        </w:tc>
      </w:tr>
      <w:tr w:rsidR="000C181B" w14:paraId="123DEE53" w14:textId="77777777" w:rsidTr="00810A28">
        <w:tc>
          <w:tcPr>
            <w:tcW w:w="4815" w:type="dxa"/>
            <w:gridSpan w:val="3"/>
          </w:tcPr>
          <w:p w14:paraId="797E553D" w14:textId="77777777" w:rsidR="000C181B" w:rsidRPr="001D1E23" w:rsidRDefault="000C181B" w:rsidP="00810A28">
            <w:pPr>
              <w:rPr>
                <w:b/>
                <w:color w:val="000000" w:themeColor="text1"/>
                <w:kern w:val="2"/>
                <w:sz w:val="20"/>
              </w:rPr>
            </w:pPr>
          </w:p>
          <w:p w14:paraId="7E990C07" w14:textId="77777777" w:rsidR="000C181B" w:rsidRPr="001D1E23" w:rsidRDefault="000C181B" w:rsidP="00810A28">
            <w:pPr>
              <w:rPr>
                <w:b/>
                <w:color w:val="000000" w:themeColor="text1"/>
                <w:kern w:val="2"/>
                <w:sz w:val="20"/>
              </w:rPr>
            </w:pPr>
          </w:p>
          <w:p w14:paraId="506F66F2" w14:textId="77777777" w:rsidR="000C181B" w:rsidRDefault="000C181B" w:rsidP="00810A28">
            <w:pPr>
              <w:rPr>
                <w:b/>
                <w:color w:val="000000" w:themeColor="text1"/>
                <w:kern w:val="2"/>
                <w:sz w:val="20"/>
              </w:rPr>
            </w:pPr>
          </w:p>
          <w:p w14:paraId="5CCD3C3C" w14:textId="77777777" w:rsidR="000C181B" w:rsidRPr="001D1E23" w:rsidRDefault="000C181B" w:rsidP="00810A28">
            <w:pPr>
              <w:rPr>
                <w:b/>
                <w:color w:val="000000" w:themeColor="text1"/>
                <w:kern w:val="2"/>
                <w:sz w:val="20"/>
              </w:rPr>
            </w:pPr>
          </w:p>
          <w:p w14:paraId="488CC055" w14:textId="77777777" w:rsidR="000C181B" w:rsidRPr="001D1E23" w:rsidRDefault="000C181B" w:rsidP="00810A28">
            <w:pPr>
              <w:jc w:val="center"/>
              <w:rPr>
                <w:bCs/>
                <w:i/>
                <w:iCs/>
                <w:color w:val="000000" w:themeColor="text1"/>
                <w:kern w:val="2"/>
                <w:sz w:val="20"/>
              </w:rPr>
            </w:pPr>
            <w:r w:rsidRPr="001D1E23">
              <w:rPr>
                <w:bCs/>
                <w:i/>
                <w:iCs/>
                <w:color w:val="000000" w:themeColor="text1"/>
                <w:kern w:val="2"/>
                <w:sz w:val="20"/>
              </w:rPr>
              <w:t>Parašas (netaikoma pasirašant elektroniniu parašu)</w:t>
            </w:r>
          </w:p>
        </w:tc>
        <w:tc>
          <w:tcPr>
            <w:tcW w:w="4720" w:type="dxa"/>
          </w:tcPr>
          <w:p w14:paraId="5ABB645B" w14:textId="77777777" w:rsidR="000C181B" w:rsidRDefault="000C181B" w:rsidP="00810A28">
            <w:pPr>
              <w:rPr>
                <w:bCs/>
                <w:i/>
                <w:iCs/>
                <w:color w:val="000000" w:themeColor="text1"/>
                <w:kern w:val="2"/>
                <w:sz w:val="20"/>
              </w:rPr>
            </w:pPr>
          </w:p>
          <w:p w14:paraId="6205CAFA" w14:textId="77777777" w:rsidR="000C181B" w:rsidRDefault="000C181B" w:rsidP="00810A28">
            <w:pPr>
              <w:rPr>
                <w:bCs/>
                <w:i/>
                <w:iCs/>
                <w:color w:val="000000" w:themeColor="text1"/>
                <w:kern w:val="2"/>
                <w:sz w:val="20"/>
              </w:rPr>
            </w:pPr>
          </w:p>
          <w:p w14:paraId="1348C372" w14:textId="77777777" w:rsidR="000C181B" w:rsidRDefault="000C181B" w:rsidP="00810A28">
            <w:pPr>
              <w:rPr>
                <w:bCs/>
                <w:i/>
                <w:iCs/>
                <w:color w:val="000000" w:themeColor="text1"/>
                <w:kern w:val="2"/>
                <w:sz w:val="20"/>
              </w:rPr>
            </w:pPr>
          </w:p>
          <w:p w14:paraId="697EB218" w14:textId="77777777" w:rsidR="000C181B" w:rsidRDefault="000C181B" w:rsidP="00810A28">
            <w:pPr>
              <w:rPr>
                <w:bCs/>
                <w:i/>
                <w:iCs/>
                <w:color w:val="000000" w:themeColor="text1"/>
                <w:kern w:val="2"/>
                <w:sz w:val="20"/>
              </w:rPr>
            </w:pPr>
          </w:p>
          <w:p w14:paraId="3C834013" w14:textId="77777777" w:rsidR="000C181B" w:rsidRPr="001D1E23" w:rsidRDefault="000C181B" w:rsidP="00810A28">
            <w:pPr>
              <w:rPr>
                <w:bCs/>
                <w:i/>
                <w:iCs/>
                <w:color w:val="000000" w:themeColor="text1"/>
                <w:kern w:val="2"/>
                <w:sz w:val="20"/>
              </w:rPr>
            </w:pPr>
            <w:r w:rsidRPr="001D1E23">
              <w:rPr>
                <w:bCs/>
                <w:i/>
                <w:iCs/>
                <w:color w:val="000000" w:themeColor="text1"/>
                <w:kern w:val="2"/>
                <w:sz w:val="20"/>
              </w:rPr>
              <w:t>Parašas (netaikoma pasirašant elektroniniu parašu)</w:t>
            </w:r>
          </w:p>
        </w:tc>
      </w:tr>
    </w:tbl>
    <w:p w14:paraId="6CEC9C53" w14:textId="77777777" w:rsidR="000C181B" w:rsidRDefault="000C181B" w:rsidP="000C181B">
      <w:pPr>
        <w:tabs>
          <w:tab w:val="left" w:pos="5400"/>
        </w:tabs>
        <w:jc w:val="center"/>
        <w:textAlignment w:val="center"/>
        <w:rPr>
          <w:b/>
          <w:bCs/>
        </w:rPr>
      </w:pPr>
      <w:r>
        <w:rPr>
          <w:b/>
          <w:bCs/>
        </w:rPr>
        <w:t>_____________</w:t>
      </w:r>
    </w:p>
    <w:p w14:paraId="4C360281" w14:textId="77777777" w:rsidR="000C181B" w:rsidRDefault="000C181B" w:rsidP="000C181B">
      <w:pPr>
        <w:tabs>
          <w:tab w:val="left" w:pos="6521"/>
        </w:tabs>
        <w:ind w:left="5670"/>
        <w:textAlignment w:val="center"/>
      </w:pPr>
    </w:p>
    <w:p w14:paraId="4F0AED7F" w14:textId="77777777" w:rsidR="000C181B" w:rsidRDefault="000C181B" w:rsidP="000C181B">
      <w:pPr>
        <w:tabs>
          <w:tab w:val="left" w:pos="6521"/>
        </w:tabs>
        <w:ind w:left="5670"/>
        <w:textAlignment w:val="center"/>
      </w:pPr>
    </w:p>
    <w:p w14:paraId="71460AC8" w14:textId="77777777" w:rsidR="000C181B" w:rsidRDefault="000C181B" w:rsidP="000C181B">
      <w:pPr>
        <w:tabs>
          <w:tab w:val="left" w:pos="6521"/>
        </w:tabs>
        <w:ind w:left="5670"/>
        <w:textAlignment w:val="center"/>
      </w:pPr>
    </w:p>
    <w:p w14:paraId="27189F35" w14:textId="77777777" w:rsidR="000C181B" w:rsidRDefault="000C181B" w:rsidP="000C181B">
      <w:pPr>
        <w:tabs>
          <w:tab w:val="left" w:pos="6521"/>
        </w:tabs>
        <w:ind w:left="5670"/>
        <w:textAlignment w:val="center"/>
      </w:pPr>
      <w:r w:rsidRPr="00961369">
        <w:t xml:space="preserve">Žaliųjų plotų pjovimas </w:t>
      </w:r>
      <w:r w:rsidRPr="00F07688">
        <w:t>Paslaugų pirkimo–pardavimo sutarties specialiųjų sąlygų</w:t>
      </w:r>
    </w:p>
    <w:p w14:paraId="76A0742A" w14:textId="77777777" w:rsidR="000C181B" w:rsidRPr="00F07688" w:rsidRDefault="000C181B" w:rsidP="000C181B">
      <w:pPr>
        <w:tabs>
          <w:tab w:val="left" w:pos="6521"/>
        </w:tabs>
        <w:ind w:left="5670"/>
        <w:textAlignment w:val="center"/>
      </w:pPr>
      <w:r w:rsidRPr="00F07688">
        <w:t>1 priedas</w:t>
      </w:r>
    </w:p>
    <w:p w14:paraId="04956D24" w14:textId="77777777" w:rsidR="000C181B" w:rsidRDefault="000C181B" w:rsidP="000C181B">
      <w:pPr>
        <w:tabs>
          <w:tab w:val="left" w:pos="6096"/>
        </w:tabs>
        <w:ind w:left="5670"/>
        <w:jc w:val="right"/>
        <w:textAlignment w:val="center"/>
      </w:pPr>
    </w:p>
    <w:p w14:paraId="7388B78C" w14:textId="77777777" w:rsidR="000C181B" w:rsidRDefault="000C181B" w:rsidP="000C181B">
      <w:pPr>
        <w:tabs>
          <w:tab w:val="left" w:pos="6096"/>
        </w:tabs>
        <w:jc w:val="center"/>
        <w:textAlignment w:val="center"/>
        <w:rPr>
          <w:b/>
          <w:bCs/>
        </w:rPr>
      </w:pPr>
      <w:r w:rsidRPr="00307288">
        <w:rPr>
          <w:b/>
          <w:bCs/>
        </w:rPr>
        <w:t>TECHNINĖ SPECIFIKACIJA</w:t>
      </w:r>
    </w:p>
    <w:p w14:paraId="5EF65BE9" w14:textId="77777777" w:rsidR="000C181B" w:rsidRDefault="000C181B" w:rsidP="000C181B">
      <w:pPr>
        <w:tabs>
          <w:tab w:val="left" w:pos="6096"/>
        </w:tabs>
        <w:jc w:val="center"/>
        <w:textAlignment w:val="center"/>
        <w:rPr>
          <w:b/>
          <w:bCs/>
        </w:rPr>
      </w:pPr>
    </w:p>
    <w:p w14:paraId="2C30E2C5" w14:textId="77777777" w:rsidR="000C181B" w:rsidRPr="00307288" w:rsidRDefault="000C181B" w:rsidP="000C181B">
      <w:pPr>
        <w:tabs>
          <w:tab w:val="left" w:pos="6096"/>
        </w:tabs>
        <w:jc w:val="center"/>
        <w:textAlignment w:val="center"/>
        <w:rPr>
          <w:b/>
          <w:bCs/>
        </w:rPr>
      </w:pPr>
    </w:p>
    <w:p w14:paraId="6A787355" w14:textId="77777777" w:rsidR="000C181B" w:rsidRDefault="000C181B" w:rsidP="000C181B">
      <w:pPr>
        <w:tabs>
          <w:tab w:val="left" w:pos="5400"/>
        </w:tabs>
        <w:jc w:val="center"/>
        <w:textAlignment w:val="center"/>
        <w:rPr>
          <w:b/>
          <w:bCs/>
        </w:rPr>
      </w:pPr>
      <w:r w:rsidRPr="00F74AFF">
        <w:rPr>
          <w:b/>
          <w:bCs/>
        </w:rPr>
        <w:t>________________________</w:t>
      </w:r>
    </w:p>
    <w:p w14:paraId="29ED86EE" w14:textId="77777777" w:rsidR="000C181B" w:rsidRPr="00F74AFF" w:rsidRDefault="000C181B" w:rsidP="000C181B">
      <w:pPr>
        <w:tabs>
          <w:tab w:val="left" w:pos="5400"/>
        </w:tabs>
        <w:jc w:val="center"/>
        <w:textAlignment w:val="center"/>
        <w:rPr>
          <w:b/>
          <w:bCs/>
        </w:rPr>
      </w:pPr>
    </w:p>
    <w:p w14:paraId="185E2664" w14:textId="77777777" w:rsidR="000C181B" w:rsidRDefault="000C181B" w:rsidP="000C181B">
      <w:pPr>
        <w:tabs>
          <w:tab w:val="left" w:pos="5400"/>
        </w:tabs>
        <w:textAlignment w:val="center"/>
        <w:rPr>
          <w:b/>
          <w:bCs/>
        </w:rPr>
      </w:pPr>
    </w:p>
    <w:p w14:paraId="6EF37A34" w14:textId="77777777" w:rsidR="000C181B" w:rsidRDefault="000C181B" w:rsidP="000C181B">
      <w:pPr>
        <w:tabs>
          <w:tab w:val="left" w:pos="5400"/>
        </w:tabs>
        <w:jc w:val="center"/>
        <w:textAlignment w:val="center"/>
        <w:rPr>
          <w:b/>
          <w:bCs/>
        </w:rPr>
      </w:pPr>
    </w:p>
    <w:p w14:paraId="0DA41FB8" w14:textId="77777777" w:rsidR="000C181B" w:rsidRPr="003B0854" w:rsidRDefault="000C181B" w:rsidP="000C181B">
      <w:pPr>
        <w:tabs>
          <w:tab w:val="left" w:pos="6521"/>
        </w:tabs>
        <w:ind w:left="5670"/>
        <w:textAlignment w:val="center"/>
      </w:pPr>
      <w:r w:rsidRPr="00961369">
        <w:t xml:space="preserve">Žaliųjų plotų pjovimas </w:t>
      </w:r>
      <w:r w:rsidRPr="00F07688">
        <w:t xml:space="preserve">Paslaugų </w:t>
      </w:r>
      <w:r>
        <w:t xml:space="preserve">pirkimo </w:t>
      </w:r>
      <w:r w:rsidRPr="00F07688">
        <w:t>pardavimo sutarties</w:t>
      </w:r>
      <w:r w:rsidRPr="0007516E">
        <w:t xml:space="preserve"> </w:t>
      </w:r>
      <w:r w:rsidRPr="00F07688">
        <w:t>specialiųjų sąlygų</w:t>
      </w:r>
    </w:p>
    <w:p w14:paraId="6C618F03" w14:textId="77777777" w:rsidR="000C181B" w:rsidRPr="00F07688" w:rsidRDefault="000C181B" w:rsidP="000C181B">
      <w:pPr>
        <w:tabs>
          <w:tab w:val="left" w:pos="5670"/>
        </w:tabs>
        <w:jc w:val="both"/>
        <w:textAlignment w:val="center"/>
      </w:pPr>
      <w:r>
        <w:tab/>
        <w:t>2</w:t>
      </w:r>
      <w:r w:rsidRPr="00F07688">
        <w:t xml:space="preserve"> priedas</w:t>
      </w:r>
    </w:p>
    <w:p w14:paraId="75B856A1" w14:textId="77777777" w:rsidR="000C181B" w:rsidRDefault="000C181B" w:rsidP="000C181B">
      <w:pPr>
        <w:tabs>
          <w:tab w:val="left" w:pos="6096"/>
        </w:tabs>
        <w:ind w:left="5670"/>
        <w:textAlignment w:val="center"/>
      </w:pPr>
    </w:p>
    <w:p w14:paraId="3BE05819" w14:textId="77777777" w:rsidR="000C181B" w:rsidRDefault="000C181B" w:rsidP="000C181B">
      <w:pPr>
        <w:tabs>
          <w:tab w:val="left" w:pos="6096"/>
        </w:tabs>
        <w:jc w:val="center"/>
        <w:textAlignment w:val="center"/>
        <w:rPr>
          <w:b/>
          <w:bCs/>
        </w:rPr>
      </w:pPr>
      <w:r>
        <w:rPr>
          <w:b/>
          <w:bCs/>
        </w:rPr>
        <w:t>TIEKĖJO PASIŪLYMAS</w:t>
      </w:r>
    </w:p>
    <w:p w14:paraId="28A0896E" w14:textId="77777777" w:rsidR="000C181B" w:rsidRDefault="000C181B" w:rsidP="000C181B">
      <w:pPr>
        <w:tabs>
          <w:tab w:val="left" w:pos="6096"/>
        </w:tabs>
        <w:jc w:val="center"/>
        <w:textAlignment w:val="center"/>
        <w:rPr>
          <w:b/>
          <w:bCs/>
        </w:rPr>
      </w:pPr>
    </w:p>
    <w:p w14:paraId="31C50C57" w14:textId="77777777" w:rsidR="000C181B" w:rsidRDefault="000C181B" w:rsidP="000C181B">
      <w:pPr>
        <w:tabs>
          <w:tab w:val="left" w:pos="6096"/>
        </w:tabs>
        <w:jc w:val="center"/>
        <w:textAlignment w:val="center"/>
        <w:rPr>
          <w:b/>
          <w:bCs/>
        </w:rPr>
      </w:pPr>
    </w:p>
    <w:p w14:paraId="50CE0B27" w14:textId="6F77351A" w:rsidR="000C181B" w:rsidRDefault="000C181B" w:rsidP="000C181B">
      <w:pPr>
        <w:ind w:left="-142"/>
        <w:jc w:val="center"/>
        <w:rPr>
          <w:rFonts w:eastAsia="Calibri"/>
          <w:b/>
        </w:rPr>
      </w:pPr>
      <w:r w:rsidRPr="00F74AFF">
        <w:rPr>
          <w:b/>
          <w:bCs/>
        </w:rPr>
        <w:t>______________________</w:t>
      </w:r>
    </w:p>
    <w:sectPr w:rsidR="000C181B" w:rsidSect="000C181B">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5A6D" w14:textId="77777777" w:rsidR="00E83D35" w:rsidRDefault="00E83D35">
      <w:pPr>
        <w:rPr>
          <w:sz w:val="20"/>
        </w:rPr>
      </w:pPr>
      <w:r>
        <w:rPr>
          <w:sz w:val="20"/>
        </w:rPr>
        <w:separator/>
      </w:r>
    </w:p>
  </w:endnote>
  <w:endnote w:type="continuationSeparator" w:id="0">
    <w:p w14:paraId="6F5943C6" w14:textId="77777777" w:rsidR="00E83D35" w:rsidRDefault="00E83D35">
      <w:pPr>
        <w:rPr>
          <w:sz w:val="20"/>
        </w:rPr>
      </w:pPr>
      <w:r>
        <w:rPr>
          <w:sz w:val="20"/>
        </w:rPr>
        <w:continuationSeparator/>
      </w:r>
    </w:p>
  </w:endnote>
  <w:endnote w:type="continuationNotice" w:id="1">
    <w:p w14:paraId="1EBE2BA7" w14:textId="77777777" w:rsidR="00E83D35" w:rsidRDefault="00E83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0EF3" w14:textId="77777777" w:rsidR="00E83D35" w:rsidRDefault="00E83D35">
      <w:pPr>
        <w:rPr>
          <w:sz w:val="20"/>
        </w:rPr>
      </w:pPr>
      <w:r>
        <w:rPr>
          <w:sz w:val="20"/>
        </w:rPr>
        <w:separator/>
      </w:r>
    </w:p>
  </w:footnote>
  <w:footnote w:type="continuationSeparator" w:id="0">
    <w:p w14:paraId="2646C78B" w14:textId="77777777" w:rsidR="00E83D35" w:rsidRDefault="00E83D35">
      <w:pPr>
        <w:rPr>
          <w:sz w:val="20"/>
        </w:rPr>
      </w:pPr>
      <w:r>
        <w:rPr>
          <w:sz w:val="20"/>
        </w:rPr>
        <w:continuationSeparator/>
      </w:r>
    </w:p>
  </w:footnote>
  <w:footnote w:type="continuationNotice" w:id="1">
    <w:p w14:paraId="3B00C870" w14:textId="77777777" w:rsidR="00E83D35" w:rsidRDefault="00E83D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644A8DC"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D2BED">
      <w:rPr>
        <w:rFonts w:ascii="Arial" w:eastAsia="Arial" w:hAnsi="Arial" w:cs="Arial"/>
        <w:noProof/>
        <w:sz w:val="18"/>
        <w:szCs w:val="18"/>
      </w:rPr>
      <w:t>30</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AEF28AE"/>
    <w:multiLevelType w:val="multilevel"/>
    <w:tmpl w:val="8FC2AFB8"/>
    <w:lvl w:ilvl="0">
      <w:start w:val="1"/>
      <w:numFmt w:val="decimal"/>
      <w:lvlText w:val="%1."/>
      <w:lvlJc w:val="left"/>
      <w:pPr>
        <w:ind w:left="360" w:hanging="360"/>
      </w:pPr>
      <w:rPr>
        <w:rFonts w:eastAsia="Calibri" w:hint="default"/>
      </w:rPr>
    </w:lvl>
    <w:lvl w:ilvl="1">
      <w:start w:val="1"/>
      <w:numFmt w:val="decimal"/>
      <w:lvlText w:val="%2."/>
      <w:lvlJc w:val="left"/>
      <w:pPr>
        <w:ind w:left="5180" w:hanging="360"/>
      </w:pPr>
      <w:rPr>
        <w:rFonts w:ascii="Times New Roman" w:eastAsia="Times New Roman" w:hAnsi="Times New Roman" w:cs="Times New Roman"/>
      </w:rPr>
    </w:lvl>
    <w:lvl w:ilvl="2">
      <w:start w:val="1"/>
      <w:numFmt w:val="decimal"/>
      <w:lvlText w:val="%1.%2.%3."/>
      <w:lvlJc w:val="left"/>
      <w:pPr>
        <w:ind w:left="1288" w:hanging="720"/>
      </w:pPr>
      <w:rPr>
        <w:rFonts w:eastAsia="Calibri" w:hint="default"/>
      </w:rPr>
    </w:lvl>
    <w:lvl w:ilvl="3">
      <w:start w:val="1"/>
      <w:numFmt w:val="decimal"/>
      <w:lvlText w:val="%1.%2.%3.%4."/>
      <w:lvlJc w:val="left"/>
      <w:pPr>
        <w:ind w:left="2652" w:hanging="720"/>
      </w:pPr>
      <w:rPr>
        <w:rFonts w:eastAsia="Calibri" w:hint="default"/>
      </w:rPr>
    </w:lvl>
    <w:lvl w:ilvl="4">
      <w:start w:val="1"/>
      <w:numFmt w:val="decimal"/>
      <w:lvlText w:val="%1.%2.%3.%4.%5."/>
      <w:lvlJc w:val="left"/>
      <w:pPr>
        <w:ind w:left="3656" w:hanging="1080"/>
      </w:pPr>
      <w:rPr>
        <w:rFonts w:eastAsia="Calibri" w:hint="default"/>
      </w:rPr>
    </w:lvl>
    <w:lvl w:ilvl="5">
      <w:start w:val="1"/>
      <w:numFmt w:val="decimal"/>
      <w:lvlText w:val="%1.%2.%3.%4.%5.%6."/>
      <w:lvlJc w:val="left"/>
      <w:pPr>
        <w:ind w:left="4300" w:hanging="1080"/>
      </w:pPr>
      <w:rPr>
        <w:rFonts w:eastAsia="Calibri" w:hint="default"/>
      </w:rPr>
    </w:lvl>
    <w:lvl w:ilvl="6">
      <w:start w:val="1"/>
      <w:numFmt w:val="decimal"/>
      <w:lvlText w:val="%1.%2.%3.%4.%5.%6.%7."/>
      <w:lvlJc w:val="left"/>
      <w:pPr>
        <w:ind w:left="5304" w:hanging="1440"/>
      </w:pPr>
      <w:rPr>
        <w:rFonts w:eastAsia="Calibri" w:hint="default"/>
      </w:rPr>
    </w:lvl>
    <w:lvl w:ilvl="7">
      <w:start w:val="1"/>
      <w:numFmt w:val="decimal"/>
      <w:lvlText w:val="%1.%2.%3.%4.%5.%6.%7.%8."/>
      <w:lvlJc w:val="left"/>
      <w:pPr>
        <w:ind w:left="5948" w:hanging="1440"/>
      </w:pPr>
      <w:rPr>
        <w:rFonts w:eastAsia="Calibri" w:hint="default"/>
      </w:rPr>
    </w:lvl>
    <w:lvl w:ilvl="8">
      <w:start w:val="1"/>
      <w:numFmt w:val="decimal"/>
      <w:lvlText w:val="%1.%2.%3.%4.%5.%6.%7.%8.%9."/>
      <w:lvlJc w:val="left"/>
      <w:pPr>
        <w:ind w:left="6952" w:hanging="1800"/>
      </w:pPr>
      <w:rPr>
        <w:rFonts w:eastAsia="Calibri" w:hint="default"/>
      </w:rPr>
    </w:lvl>
  </w:abstractNum>
  <w:abstractNum w:abstractNumId="2" w15:restartNumberingAfterBreak="0">
    <w:nsid w:val="1D125F9F"/>
    <w:multiLevelType w:val="multilevel"/>
    <w:tmpl w:val="29BEE37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3" w15:restartNumberingAfterBreak="0">
    <w:nsid w:val="235E04C8"/>
    <w:multiLevelType w:val="multilevel"/>
    <w:tmpl w:val="4C443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C7CB8"/>
    <w:multiLevelType w:val="multilevel"/>
    <w:tmpl w:val="C4CC76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4A305F0"/>
    <w:multiLevelType w:val="multilevel"/>
    <w:tmpl w:val="093EE1FA"/>
    <w:lvl w:ilvl="0">
      <w:start w:val="4"/>
      <w:numFmt w:val="decimal"/>
      <w:lvlText w:val="%1."/>
      <w:lvlJc w:val="left"/>
      <w:pPr>
        <w:ind w:left="360" w:hanging="360"/>
      </w:pPr>
      <w:rPr>
        <w:rFonts w:eastAsia="Calibri" w:hint="default"/>
      </w:rPr>
    </w:lvl>
    <w:lvl w:ilvl="1">
      <w:start w:val="1"/>
      <w:numFmt w:val="decimal"/>
      <w:lvlText w:val="%1.%2."/>
      <w:lvlJc w:val="left"/>
      <w:pPr>
        <w:ind w:left="1778"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6"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85301"/>
    <w:multiLevelType w:val="multilevel"/>
    <w:tmpl w:val="0808545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0867A37"/>
    <w:multiLevelType w:val="hybridMultilevel"/>
    <w:tmpl w:val="05E6CBD4"/>
    <w:lvl w:ilvl="0" w:tplc="33B4EFB6">
      <w:start w:val="1"/>
      <w:numFmt w:val="decimal"/>
      <w:lvlText w:val="%1."/>
      <w:lvlJc w:val="left"/>
      <w:pPr>
        <w:ind w:left="720" w:hanging="360"/>
      </w:pPr>
      <w:rPr>
        <w:rFonts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E0269DE"/>
    <w:multiLevelType w:val="multilevel"/>
    <w:tmpl w:val="6D4A463E"/>
    <w:lvl w:ilvl="0">
      <w:start w:val="3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5"/>
  </w:num>
  <w:num w:numId="3">
    <w:abstractNumId w:val="2"/>
  </w:num>
  <w:num w:numId="4">
    <w:abstractNumId w:val="1"/>
  </w:num>
  <w:num w:numId="5">
    <w:abstractNumId w:val="9"/>
  </w:num>
  <w:num w:numId="6">
    <w:abstractNumId w:val="3"/>
  </w:num>
  <w:num w:numId="7">
    <w:abstractNumId w:val="7"/>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F73"/>
    <w:rsid w:val="00027B83"/>
    <w:rsid w:val="00055988"/>
    <w:rsid w:val="00071915"/>
    <w:rsid w:val="0007516E"/>
    <w:rsid w:val="000973B9"/>
    <w:rsid w:val="000B0897"/>
    <w:rsid w:val="000B2B8D"/>
    <w:rsid w:val="000C181B"/>
    <w:rsid w:val="000E3638"/>
    <w:rsid w:val="000F139A"/>
    <w:rsid w:val="000F186C"/>
    <w:rsid w:val="000F6A34"/>
    <w:rsid w:val="00115880"/>
    <w:rsid w:val="00123C4A"/>
    <w:rsid w:val="00135589"/>
    <w:rsid w:val="00141437"/>
    <w:rsid w:val="001601C7"/>
    <w:rsid w:val="001A00E0"/>
    <w:rsid w:val="001B3E65"/>
    <w:rsid w:val="001C6808"/>
    <w:rsid w:val="001D1E23"/>
    <w:rsid w:val="00220FBA"/>
    <w:rsid w:val="00232684"/>
    <w:rsid w:val="00281623"/>
    <w:rsid w:val="00282623"/>
    <w:rsid w:val="00290245"/>
    <w:rsid w:val="00297833"/>
    <w:rsid w:val="002B1201"/>
    <w:rsid w:val="002B1318"/>
    <w:rsid w:val="002C19E4"/>
    <w:rsid w:val="002C1AB4"/>
    <w:rsid w:val="002D5841"/>
    <w:rsid w:val="002E4169"/>
    <w:rsid w:val="00307288"/>
    <w:rsid w:val="00331D68"/>
    <w:rsid w:val="00342594"/>
    <w:rsid w:val="003507A5"/>
    <w:rsid w:val="003711E8"/>
    <w:rsid w:val="00391B34"/>
    <w:rsid w:val="003945B4"/>
    <w:rsid w:val="003B0854"/>
    <w:rsid w:val="003D58C4"/>
    <w:rsid w:val="00402199"/>
    <w:rsid w:val="00402390"/>
    <w:rsid w:val="00403069"/>
    <w:rsid w:val="00416089"/>
    <w:rsid w:val="00416F7D"/>
    <w:rsid w:val="00445ACA"/>
    <w:rsid w:val="00445BE8"/>
    <w:rsid w:val="00455D59"/>
    <w:rsid w:val="00463C26"/>
    <w:rsid w:val="004800EF"/>
    <w:rsid w:val="004D0E4F"/>
    <w:rsid w:val="004E109E"/>
    <w:rsid w:val="00502500"/>
    <w:rsid w:val="00503E9B"/>
    <w:rsid w:val="00517966"/>
    <w:rsid w:val="005302B1"/>
    <w:rsid w:val="00545279"/>
    <w:rsid w:val="005505AB"/>
    <w:rsid w:val="00557B62"/>
    <w:rsid w:val="00560CE6"/>
    <w:rsid w:val="00564D0C"/>
    <w:rsid w:val="00570231"/>
    <w:rsid w:val="00576868"/>
    <w:rsid w:val="005A7A1B"/>
    <w:rsid w:val="005B22F5"/>
    <w:rsid w:val="005C4A12"/>
    <w:rsid w:val="005C5337"/>
    <w:rsid w:val="005C5C5C"/>
    <w:rsid w:val="005D31BC"/>
    <w:rsid w:val="005E3F9F"/>
    <w:rsid w:val="005F60A0"/>
    <w:rsid w:val="00626750"/>
    <w:rsid w:val="00651AA8"/>
    <w:rsid w:val="0065507E"/>
    <w:rsid w:val="006851E9"/>
    <w:rsid w:val="006903E8"/>
    <w:rsid w:val="006962AD"/>
    <w:rsid w:val="006A3AA9"/>
    <w:rsid w:val="006A547E"/>
    <w:rsid w:val="006A6394"/>
    <w:rsid w:val="006C25EB"/>
    <w:rsid w:val="006C79AA"/>
    <w:rsid w:val="006F0803"/>
    <w:rsid w:val="006F5143"/>
    <w:rsid w:val="0070246F"/>
    <w:rsid w:val="00726469"/>
    <w:rsid w:val="00726CF8"/>
    <w:rsid w:val="00740478"/>
    <w:rsid w:val="00745D97"/>
    <w:rsid w:val="007621BC"/>
    <w:rsid w:val="00765080"/>
    <w:rsid w:val="00783133"/>
    <w:rsid w:val="007A046D"/>
    <w:rsid w:val="007A75C6"/>
    <w:rsid w:val="007C41BC"/>
    <w:rsid w:val="008119D7"/>
    <w:rsid w:val="00820EAC"/>
    <w:rsid w:val="0083118A"/>
    <w:rsid w:val="008446AC"/>
    <w:rsid w:val="00851102"/>
    <w:rsid w:val="008655CD"/>
    <w:rsid w:val="0086657C"/>
    <w:rsid w:val="008708B3"/>
    <w:rsid w:val="00876D12"/>
    <w:rsid w:val="00893B98"/>
    <w:rsid w:val="008E17F5"/>
    <w:rsid w:val="00951D02"/>
    <w:rsid w:val="009728BC"/>
    <w:rsid w:val="009935BB"/>
    <w:rsid w:val="00997F27"/>
    <w:rsid w:val="009C6FFA"/>
    <w:rsid w:val="009D2676"/>
    <w:rsid w:val="009D2B14"/>
    <w:rsid w:val="009D50B7"/>
    <w:rsid w:val="009F3FB4"/>
    <w:rsid w:val="00A04681"/>
    <w:rsid w:val="00A25BA6"/>
    <w:rsid w:val="00A479E6"/>
    <w:rsid w:val="00A633B3"/>
    <w:rsid w:val="00A8014C"/>
    <w:rsid w:val="00A80E75"/>
    <w:rsid w:val="00A84DB9"/>
    <w:rsid w:val="00A8552A"/>
    <w:rsid w:val="00A952E4"/>
    <w:rsid w:val="00AA17CA"/>
    <w:rsid w:val="00AA1E79"/>
    <w:rsid w:val="00AD472C"/>
    <w:rsid w:val="00AD6085"/>
    <w:rsid w:val="00AE36DC"/>
    <w:rsid w:val="00AF51B1"/>
    <w:rsid w:val="00AF7A24"/>
    <w:rsid w:val="00B02F6F"/>
    <w:rsid w:val="00B04FBC"/>
    <w:rsid w:val="00B14346"/>
    <w:rsid w:val="00B20717"/>
    <w:rsid w:val="00B442DB"/>
    <w:rsid w:val="00B46F6F"/>
    <w:rsid w:val="00B5707E"/>
    <w:rsid w:val="00B57902"/>
    <w:rsid w:val="00B6213A"/>
    <w:rsid w:val="00B73C42"/>
    <w:rsid w:val="00B86203"/>
    <w:rsid w:val="00BD2641"/>
    <w:rsid w:val="00BD5C64"/>
    <w:rsid w:val="00BD7832"/>
    <w:rsid w:val="00C06849"/>
    <w:rsid w:val="00C74FA2"/>
    <w:rsid w:val="00C90047"/>
    <w:rsid w:val="00C94A33"/>
    <w:rsid w:val="00CA0EF0"/>
    <w:rsid w:val="00CA35A6"/>
    <w:rsid w:val="00CB45BD"/>
    <w:rsid w:val="00CB651C"/>
    <w:rsid w:val="00CC3807"/>
    <w:rsid w:val="00CC74FA"/>
    <w:rsid w:val="00CD3218"/>
    <w:rsid w:val="00CF5E31"/>
    <w:rsid w:val="00D23A74"/>
    <w:rsid w:val="00D35BB1"/>
    <w:rsid w:val="00D43FF7"/>
    <w:rsid w:val="00D50F23"/>
    <w:rsid w:val="00D5480D"/>
    <w:rsid w:val="00D5495A"/>
    <w:rsid w:val="00D54F09"/>
    <w:rsid w:val="00D6550C"/>
    <w:rsid w:val="00D70F7A"/>
    <w:rsid w:val="00D82B2C"/>
    <w:rsid w:val="00D952D0"/>
    <w:rsid w:val="00DA0AFB"/>
    <w:rsid w:val="00DA256E"/>
    <w:rsid w:val="00DA4E0C"/>
    <w:rsid w:val="00DA627D"/>
    <w:rsid w:val="00DC346D"/>
    <w:rsid w:val="00DD2BED"/>
    <w:rsid w:val="00DE740D"/>
    <w:rsid w:val="00DF1B04"/>
    <w:rsid w:val="00E074AD"/>
    <w:rsid w:val="00E341AE"/>
    <w:rsid w:val="00E4711C"/>
    <w:rsid w:val="00E501D5"/>
    <w:rsid w:val="00E5366F"/>
    <w:rsid w:val="00E56F85"/>
    <w:rsid w:val="00E8358B"/>
    <w:rsid w:val="00E83D35"/>
    <w:rsid w:val="00E84A16"/>
    <w:rsid w:val="00E971A5"/>
    <w:rsid w:val="00EB7CAD"/>
    <w:rsid w:val="00ED52F2"/>
    <w:rsid w:val="00EE0569"/>
    <w:rsid w:val="00EE151F"/>
    <w:rsid w:val="00EE73CF"/>
    <w:rsid w:val="00EE75AA"/>
    <w:rsid w:val="00EF2C45"/>
    <w:rsid w:val="00F07688"/>
    <w:rsid w:val="00F22D34"/>
    <w:rsid w:val="00F55064"/>
    <w:rsid w:val="00F60BD9"/>
    <w:rsid w:val="00F7068A"/>
    <w:rsid w:val="00F72945"/>
    <w:rsid w:val="00F74AFF"/>
    <w:rsid w:val="00F96386"/>
    <w:rsid w:val="00FA6322"/>
    <w:rsid w:val="00FB00EE"/>
    <w:rsid w:val="00FB06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7C31F72E-6E39-4B5F-B465-4A36BA9E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uiPriority w:val="99"/>
    <w:rsid w:val="00DA0AFB"/>
    <w:rPr>
      <w:color w:val="0000FF"/>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7C41BC"/>
    <w:pPr>
      <w:widowControl w:val="0"/>
      <w:autoSpaceDE w:val="0"/>
      <w:autoSpaceDN w:val="0"/>
      <w:adjustRightInd w:val="0"/>
      <w:ind w:left="720"/>
      <w:contextualSpacing/>
    </w:pPr>
    <w:rPr>
      <w:sz w:val="20"/>
      <w:lang w:eastAsia="lt-L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7C41BC"/>
    <w:rPr>
      <w:sz w:val="20"/>
      <w:lang w:eastAsia="lt-LT"/>
    </w:rPr>
  </w:style>
  <w:style w:type="character" w:customStyle="1" w:styleId="Neapdorotaspaminjimas1">
    <w:name w:val="Neapdorotas paminėjimas1"/>
    <w:basedOn w:val="Numatytasispastraiposriftas"/>
    <w:uiPriority w:val="99"/>
    <w:semiHidden/>
    <w:unhideWhenUsed/>
    <w:rsid w:val="00EE151F"/>
    <w:rPr>
      <w:color w:val="605E5C"/>
      <w:shd w:val="clear" w:color="auto" w:fill="E1DFDD"/>
    </w:rPr>
  </w:style>
  <w:style w:type="paragraph" w:customStyle="1" w:styleId="Pagrindinistekstas1">
    <w:name w:val="Pagrindinis tekstas1"/>
    <w:link w:val="BodytextChar"/>
    <w:rsid w:val="00F74AFF"/>
    <w:pPr>
      <w:snapToGrid w:val="0"/>
      <w:ind w:firstLine="312"/>
      <w:jc w:val="both"/>
    </w:pPr>
    <w:rPr>
      <w:rFonts w:ascii="TimesLT" w:hAnsi="TimesLT"/>
      <w:sz w:val="20"/>
      <w:lang w:val="en-US"/>
    </w:rPr>
  </w:style>
  <w:style w:type="character" w:customStyle="1" w:styleId="BodytextChar">
    <w:name w:val="Body text Char"/>
    <w:link w:val="Pagrindinistekstas1"/>
    <w:locked/>
    <w:rsid w:val="00F74AFF"/>
    <w:rPr>
      <w:rFonts w:ascii="TimesLT" w:hAnsi="TimesLT"/>
      <w:sz w:val="20"/>
      <w:lang w:val="en-US"/>
    </w:rPr>
  </w:style>
  <w:style w:type="character" w:styleId="Puslapioinaosnuoroda">
    <w:name w:val="footnote reference"/>
    <w:uiPriority w:val="99"/>
    <w:qFormat/>
    <w:rsid w:val="00F74AFF"/>
    <w:rPr>
      <w:vertAlign w:val="superscript"/>
    </w:rPr>
  </w:style>
  <w:style w:type="character" w:styleId="Emfaz">
    <w:name w:val="Emphasis"/>
    <w:uiPriority w:val="20"/>
    <w:qFormat/>
    <w:rsid w:val="00F74AFF"/>
    <w:rPr>
      <w:i/>
      <w:iCs/>
    </w:rPr>
  </w:style>
  <w:style w:type="character" w:customStyle="1" w:styleId="apple-converted-space">
    <w:name w:val="apple-converted-space"/>
    <w:rsid w:val="00F74AFF"/>
  </w:style>
  <w:style w:type="character" w:styleId="Komentaronuoroda">
    <w:name w:val="annotation reference"/>
    <w:basedOn w:val="Numatytasispastraiposriftas"/>
    <w:unhideWhenUsed/>
    <w:rsid w:val="00F74AFF"/>
    <w:rPr>
      <w:sz w:val="16"/>
      <w:szCs w:val="16"/>
    </w:rPr>
  </w:style>
  <w:style w:type="table" w:styleId="Lentelstinklelis">
    <w:name w:val="Table Grid"/>
    <w:basedOn w:val="prastojilentel"/>
    <w:rsid w:val="00F74AF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rsid w:val="00F74AFF"/>
  </w:style>
  <w:style w:type="character" w:customStyle="1" w:styleId="Neapdorotaspaminjimas2">
    <w:name w:val="Neapdorotas paminėjimas2"/>
    <w:basedOn w:val="Numatytasispastraiposriftas"/>
    <w:uiPriority w:val="99"/>
    <w:semiHidden/>
    <w:unhideWhenUsed/>
    <w:rsid w:val="00AD6085"/>
    <w:rPr>
      <w:color w:val="605E5C"/>
      <w:shd w:val="clear" w:color="auto" w:fill="E1DFDD"/>
    </w:rPr>
  </w:style>
  <w:style w:type="paragraph" w:styleId="Debesliotekstas">
    <w:name w:val="Balloon Text"/>
    <w:basedOn w:val="prastasis"/>
    <w:link w:val="DebesliotekstasDiagrama"/>
    <w:semiHidden/>
    <w:unhideWhenUsed/>
    <w:rsid w:val="000751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5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iunija@plunge.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sukiene@plung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niunija@plun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plunge.lt" TargetMode="External"/><Relationship Id="rId5" Type="http://schemas.openxmlformats.org/officeDocument/2006/relationships/numbering" Target="numbering.xml"/><Relationship Id="rId15" Type="http://schemas.openxmlformats.org/officeDocument/2006/relationships/hyperlink" Target="mailto:seniunija@plunge.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girdas.jasinskas@plun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722A434-C042-4976-A174-DC71459E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75545</Words>
  <Characters>43061</Characters>
  <Application>Microsoft Office Word</Application>
  <DocSecurity>0</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Grigalauskaitė</dc:creator>
  <cp:lastModifiedBy>Vaida Burčikienė</cp:lastModifiedBy>
  <cp:revision>2</cp:revision>
  <dcterms:created xsi:type="dcterms:W3CDTF">2026-05-13T06:30:00Z</dcterms:created>
  <dcterms:modified xsi:type="dcterms:W3CDTF">2026-05-13T06:30:00Z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