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278060DD" w:rsidR="00573BF4" w:rsidRPr="00A1761D" w:rsidRDefault="00573BF4" w:rsidP="00A1761D">
      <w:pPr>
        <w:pStyle w:val="Heading2"/>
        <w:ind w:left="5103"/>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A1761D">
        <w:rPr>
          <w:rFonts w:ascii="Arial" w:eastAsia="Calibri" w:hAnsi="Arial" w:cs="Arial"/>
          <w:i/>
          <w:iCs/>
          <w:sz w:val="22"/>
          <w:szCs w:val="22"/>
        </w:rPr>
        <w:t xml:space="preserve">Specialiųjų sąlygų </w:t>
      </w:r>
      <w:r w:rsidR="00CD249E" w:rsidRPr="00A1761D">
        <w:rPr>
          <w:rFonts w:ascii="Arial" w:eastAsia="Calibri" w:hAnsi="Arial" w:cs="Arial"/>
          <w:i/>
          <w:iCs/>
          <w:sz w:val="22"/>
          <w:szCs w:val="22"/>
        </w:rPr>
        <w:t>3</w:t>
      </w:r>
      <w:r w:rsidRPr="00A1761D">
        <w:rPr>
          <w:rFonts w:ascii="Arial" w:eastAsia="Calibri" w:hAnsi="Arial" w:cs="Arial"/>
          <w:i/>
          <w:iCs/>
          <w:sz w:val="22"/>
          <w:szCs w:val="22"/>
        </w:rPr>
        <w:t xml:space="preserve"> priedas</w:t>
      </w:r>
      <w:r w:rsidRPr="00A1761D">
        <w:rPr>
          <w:rFonts w:ascii="Arial" w:eastAsia="Calibri" w:hAnsi="Arial" w:cs="Arial"/>
          <w:i/>
          <w:iCs/>
          <w:sz w:val="22"/>
          <w:szCs w:val="22"/>
        </w:rPr>
        <w:br/>
        <w:t>„Tiekėjų kvalifikacijos reikalavimai ir reikalavimai aplinkos apsaugos vadybos sistemos standartų laikymosi“</w:t>
      </w:r>
      <w:bookmarkEnd w:id="0"/>
      <w:bookmarkEnd w:id="1"/>
      <w:bookmarkEnd w:id="2"/>
      <w:bookmarkEnd w:id="3"/>
      <w:bookmarkEnd w:id="4"/>
    </w:p>
    <w:p w14:paraId="47A29B5F" w14:textId="77777777" w:rsidR="00573BF4" w:rsidRPr="00A1761D" w:rsidRDefault="00573BF4" w:rsidP="00A1761D">
      <w:pPr>
        <w:jc w:val="both"/>
        <w:rPr>
          <w:rFonts w:ascii="Arial" w:hAnsi="Arial" w:cs="Arial"/>
          <w:b/>
          <w:bCs/>
          <w:sz w:val="22"/>
          <w:szCs w:val="22"/>
          <w:lang w:eastAsia="lt-LT"/>
        </w:rPr>
      </w:pPr>
    </w:p>
    <w:p w14:paraId="442F692C" w14:textId="1F27C310" w:rsidR="00573BF4" w:rsidRPr="00A1761D" w:rsidRDefault="00573BF4" w:rsidP="00A1761D">
      <w:pPr>
        <w:pStyle w:val="Subtitle"/>
        <w:spacing w:line="240" w:lineRule="auto"/>
        <w:ind w:firstLine="0"/>
        <w:jc w:val="both"/>
        <w:rPr>
          <w:rFonts w:ascii="Arial" w:hAnsi="Arial" w:cs="Arial"/>
          <w:b/>
          <w:bCs/>
          <w:smallCaps/>
          <w:color w:val="auto"/>
          <w:sz w:val="22"/>
          <w:szCs w:val="22"/>
        </w:rPr>
      </w:pPr>
      <w:r w:rsidRPr="00A1761D">
        <w:rPr>
          <w:rFonts w:ascii="Arial" w:hAnsi="Arial" w:cs="Arial"/>
          <w:b/>
          <w:bCs/>
          <w:smallCaps/>
          <w:color w:val="auto"/>
          <w:sz w:val="22"/>
          <w:szCs w:val="22"/>
        </w:rPr>
        <w:t>Tiekėjų kvalifikacijos reikalavimai ir reikalavimai dėl aplinkos apsaugos vadybos sistemos standartų laikymosi</w:t>
      </w:r>
    </w:p>
    <w:p w14:paraId="41A108F2" w14:textId="61A73586" w:rsidR="00BA7D13" w:rsidRPr="00A1761D" w:rsidRDefault="00573BF4" w:rsidP="00A1761D">
      <w:pPr>
        <w:pStyle w:val="ListParagraph"/>
        <w:numPr>
          <w:ilvl w:val="0"/>
          <w:numId w:val="1"/>
        </w:numPr>
        <w:tabs>
          <w:tab w:val="left" w:pos="993"/>
        </w:tabs>
        <w:ind w:left="0" w:firstLine="567"/>
        <w:jc w:val="both"/>
        <w:rPr>
          <w:rFonts w:ascii="Arial" w:hAnsi="Arial" w:cs="Arial"/>
          <w:sz w:val="22"/>
          <w:szCs w:val="22"/>
        </w:rPr>
      </w:pPr>
      <w:r w:rsidRPr="00A1761D">
        <w:rPr>
          <w:rStyle w:val="normaltextrun"/>
          <w:rFonts w:ascii="Arial" w:hAnsi="Arial" w:cs="Arial"/>
          <w:color w:val="000000"/>
          <w:sz w:val="22"/>
          <w:szCs w:val="22"/>
        </w:rPr>
        <w:t>Tiekėj</w:t>
      </w:r>
      <w:r w:rsidR="00342ADA" w:rsidRPr="00A1761D">
        <w:rPr>
          <w:rStyle w:val="normaltextrun"/>
          <w:rFonts w:ascii="Arial" w:hAnsi="Arial" w:cs="Arial"/>
          <w:color w:val="000000"/>
          <w:sz w:val="22"/>
          <w:szCs w:val="22"/>
        </w:rPr>
        <w:t xml:space="preserve">as </w:t>
      </w:r>
      <w:r w:rsidRPr="00A1761D">
        <w:rPr>
          <w:rStyle w:val="normaltextrun"/>
          <w:rFonts w:ascii="Arial" w:hAnsi="Arial" w:cs="Arial"/>
          <w:color w:val="000000"/>
          <w:sz w:val="22"/>
          <w:szCs w:val="22"/>
        </w:rPr>
        <w:t xml:space="preserve">turi atitikti šiame priede nustatytus reikalavimus </w:t>
      </w:r>
      <w:r w:rsidRPr="00A1761D">
        <w:rPr>
          <w:rStyle w:val="normaltextrun"/>
          <w:rFonts w:ascii="Arial" w:hAnsi="Arial" w:cs="Arial"/>
          <w:sz w:val="22"/>
          <w:szCs w:val="22"/>
        </w:rPr>
        <w:t>kvalifikacijai</w:t>
      </w:r>
      <w:r w:rsidR="00D85086" w:rsidRPr="00A1761D">
        <w:rPr>
          <w:rFonts w:ascii="Arial" w:hAnsi="Arial" w:cs="Arial"/>
          <w:sz w:val="22"/>
          <w:szCs w:val="22"/>
        </w:rPr>
        <w:t xml:space="preserve"> ir </w:t>
      </w:r>
      <w:r w:rsidR="009207D9" w:rsidRPr="00A1761D">
        <w:rPr>
          <w:rFonts w:ascii="Arial" w:hAnsi="Arial" w:cs="Arial"/>
          <w:sz w:val="22"/>
          <w:szCs w:val="22"/>
        </w:rPr>
        <w:t>aplinkos apsaugos vadybos sistemos standartų laikym</w:t>
      </w:r>
      <w:r w:rsidR="00F953C4" w:rsidRPr="00A1761D">
        <w:rPr>
          <w:rFonts w:ascii="Arial" w:hAnsi="Arial" w:cs="Arial"/>
          <w:sz w:val="22"/>
          <w:szCs w:val="22"/>
        </w:rPr>
        <w:t>ui</w:t>
      </w:r>
      <w:r w:rsidR="009207D9" w:rsidRPr="00A1761D">
        <w:rPr>
          <w:rFonts w:ascii="Arial" w:hAnsi="Arial" w:cs="Arial"/>
          <w:sz w:val="22"/>
          <w:szCs w:val="22"/>
        </w:rPr>
        <w:t>si</w:t>
      </w:r>
      <w:r w:rsidRPr="00A1761D">
        <w:rPr>
          <w:rFonts w:ascii="Arial" w:hAnsi="Arial" w:cs="Arial"/>
          <w:sz w:val="22"/>
          <w:szCs w:val="22"/>
        </w:rPr>
        <w:t>.</w:t>
      </w:r>
    </w:p>
    <w:p w14:paraId="69E298C5" w14:textId="25ACD10F" w:rsidR="00573BF4" w:rsidRPr="00A1761D" w:rsidRDefault="00BA7D13" w:rsidP="00A1761D">
      <w:pPr>
        <w:pStyle w:val="ListParagraph"/>
        <w:numPr>
          <w:ilvl w:val="0"/>
          <w:numId w:val="1"/>
        </w:numPr>
        <w:tabs>
          <w:tab w:val="left" w:pos="993"/>
        </w:tabs>
        <w:ind w:left="0" w:firstLine="567"/>
        <w:jc w:val="both"/>
        <w:rPr>
          <w:rFonts w:ascii="Arial" w:hAnsi="Arial" w:cs="Arial"/>
          <w:sz w:val="22"/>
          <w:szCs w:val="22"/>
        </w:rPr>
      </w:pPr>
      <w:r w:rsidRPr="00A1761D">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A1761D">
        <w:rPr>
          <w:rStyle w:val="normaltextrun"/>
          <w:rFonts w:ascii="Arial" w:hAnsi="Arial" w:cs="Arial"/>
          <w:color w:val="000000"/>
          <w:sz w:val="22"/>
          <w:szCs w:val="22"/>
        </w:rPr>
        <w:t>dokumentuose</w:t>
      </w:r>
      <w:r w:rsidRPr="00A1761D">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A1761D">
        <w:rPr>
          <w:rFonts w:ascii="Arial" w:hAnsi="Arial" w:cs="Arial"/>
          <w:sz w:val="22"/>
          <w:szCs w:val="22"/>
        </w:rPr>
        <w:t>.</w:t>
      </w:r>
    </w:p>
    <w:p w14:paraId="44B20709" w14:textId="6C5E1591" w:rsidR="002B5450" w:rsidRPr="00A1761D" w:rsidRDefault="002B5450" w:rsidP="00A1761D">
      <w:pPr>
        <w:pStyle w:val="ListParagraph"/>
        <w:numPr>
          <w:ilvl w:val="0"/>
          <w:numId w:val="1"/>
        </w:numPr>
        <w:tabs>
          <w:tab w:val="left" w:pos="993"/>
        </w:tabs>
        <w:ind w:left="0" w:firstLine="567"/>
        <w:jc w:val="both"/>
        <w:rPr>
          <w:rFonts w:ascii="Arial" w:hAnsi="Arial" w:cs="Arial"/>
          <w:sz w:val="22"/>
          <w:szCs w:val="22"/>
        </w:rPr>
      </w:pPr>
      <w:r w:rsidRPr="00A1761D">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A1761D" w:rsidRDefault="009A6546" w:rsidP="00A1761D">
      <w:pPr>
        <w:pStyle w:val="ListParagraph"/>
        <w:numPr>
          <w:ilvl w:val="0"/>
          <w:numId w:val="1"/>
        </w:numPr>
        <w:tabs>
          <w:tab w:val="left" w:pos="993"/>
        </w:tabs>
        <w:ind w:left="0" w:firstLine="567"/>
        <w:jc w:val="both"/>
        <w:rPr>
          <w:rFonts w:ascii="Arial" w:hAnsi="Arial" w:cs="Arial"/>
          <w:sz w:val="22"/>
          <w:szCs w:val="22"/>
        </w:rPr>
      </w:pPr>
      <w:r w:rsidRPr="00A1761D">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A1761D">
        <w:rPr>
          <w:rFonts w:ascii="Arial" w:hAnsi="Arial" w:cs="Arial"/>
          <w:sz w:val="22"/>
          <w:szCs w:val="22"/>
        </w:rPr>
        <w:t>.</w:t>
      </w:r>
    </w:p>
    <w:p w14:paraId="3ED9051C" w14:textId="380BFD37" w:rsidR="002B5450" w:rsidRPr="00A1761D" w:rsidRDefault="001916B6" w:rsidP="00A1761D">
      <w:pPr>
        <w:pStyle w:val="ListParagraph"/>
        <w:numPr>
          <w:ilvl w:val="0"/>
          <w:numId w:val="1"/>
        </w:numPr>
        <w:tabs>
          <w:tab w:val="left" w:pos="993"/>
        </w:tabs>
        <w:ind w:left="0" w:firstLine="567"/>
        <w:jc w:val="both"/>
        <w:rPr>
          <w:rFonts w:ascii="Arial" w:hAnsi="Arial" w:cs="Arial"/>
          <w:sz w:val="22"/>
          <w:szCs w:val="22"/>
        </w:rPr>
      </w:pPr>
      <w:r w:rsidRPr="00A1761D">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A1761D" w:rsidRDefault="00573BF4" w:rsidP="00A1761D">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A1761D">
        <w:rPr>
          <w:rFonts w:ascii="Arial" w:hAnsi="Arial" w:cs="Arial"/>
          <w:sz w:val="22"/>
          <w:szCs w:val="22"/>
        </w:rPr>
        <w:t>Kitos pastabos:</w:t>
      </w:r>
    </w:p>
    <w:p w14:paraId="1C2AB7F7" w14:textId="3C6C58F5" w:rsidR="00573BF4" w:rsidRPr="00A1761D" w:rsidRDefault="00573BF4" w:rsidP="00A1761D">
      <w:pPr>
        <w:pStyle w:val="ListParagraph"/>
        <w:numPr>
          <w:ilvl w:val="0"/>
          <w:numId w:val="2"/>
        </w:numPr>
        <w:spacing w:after="160" w:line="20" w:lineRule="atLeast"/>
        <w:ind w:left="0" w:firstLine="567"/>
        <w:jc w:val="both"/>
        <w:rPr>
          <w:rFonts w:ascii="Arial" w:hAnsi="Arial" w:cs="Arial"/>
          <w:sz w:val="22"/>
          <w:szCs w:val="22"/>
        </w:rPr>
      </w:pPr>
      <w:r w:rsidRPr="00A1761D">
        <w:rPr>
          <w:rFonts w:ascii="Arial" w:hAnsi="Arial" w:cs="Arial"/>
          <w:sz w:val="22"/>
          <w:szCs w:val="22"/>
        </w:rPr>
        <w:t>jeigu pasiūlymą teikia ūkio subjektų grupė – reikalavim</w:t>
      </w:r>
      <w:r w:rsidR="00C62F53" w:rsidRPr="00A1761D">
        <w:rPr>
          <w:rFonts w:ascii="Arial" w:hAnsi="Arial" w:cs="Arial"/>
          <w:sz w:val="22"/>
          <w:szCs w:val="22"/>
        </w:rPr>
        <w:t>us</w:t>
      </w:r>
      <w:r w:rsidRPr="00A1761D">
        <w:rPr>
          <w:rFonts w:ascii="Arial" w:hAnsi="Arial" w:cs="Arial"/>
          <w:sz w:val="22"/>
          <w:szCs w:val="22"/>
        </w:rPr>
        <w:t xml:space="preserve"> turi atitikti ūkio subjektų grupės nario (-ių) specialistai, atsižvelgiant į jų prisiimamus įsipareigojimus pirkimo sutarčiai vykdyti;</w:t>
      </w:r>
    </w:p>
    <w:p w14:paraId="2DE02DA3" w14:textId="71AEA17A" w:rsidR="00573BF4" w:rsidRPr="00A1761D" w:rsidRDefault="00412888" w:rsidP="00A1761D">
      <w:pPr>
        <w:pStyle w:val="ListParagraph"/>
        <w:numPr>
          <w:ilvl w:val="0"/>
          <w:numId w:val="2"/>
        </w:numPr>
        <w:spacing w:after="160" w:line="20" w:lineRule="atLeast"/>
        <w:ind w:left="0" w:firstLine="567"/>
        <w:jc w:val="both"/>
        <w:rPr>
          <w:rFonts w:ascii="Arial" w:hAnsi="Arial" w:cs="Arial"/>
          <w:sz w:val="22"/>
          <w:szCs w:val="22"/>
        </w:rPr>
      </w:pPr>
      <w:r w:rsidRPr="00A1761D">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A1761D">
        <w:rPr>
          <w:rFonts w:ascii="Arial" w:hAnsi="Arial" w:cs="Arial"/>
          <w:sz w:val="22"/>
          <w:szCs w:val="22"/>
        </w:rPr>
        <w:t>kurio pajėgumai pasitelkiami</w:t>
      </w:r>
      <w:r w:rsidRPr="00A1761D">
        <w:rPr>
          <w:rStyle w:val="normaltextrun"/>
          <w:rFonts w:ascii="Arial" w:hAnsi="Arial" w:cs="Arial"/>
          <w:sz w:val="22"/>
          <w:szCs w:val="22"/>
        </w:rPr>
        <w:t xml:space="preserve">, ištekliai tiekėjui bus prieinami. Tikrindamas, ar tiekėjui bus prieinami kitų ūkio subjektų, kurių pajėgumais jis remiasi, kad atitiktų kvalifikacijos reikalavimus, ar </w:t>
      </w:r>
      <w:r w:rsidRPr="00A1761D">
        <w:rPr>
          <w:rFonts w:ascii="Arial" w:hAnsi="Arial" w:cs="Arial"/>
          <w:sz w:val="22"/>
          <w:szCs w:val="22"/>
        </w:rPr>
        <w:t>kurių pajėgumus jis pasitelkia aplinkos apsaugos vadybos standartų atitikimui,</w:t>
      </w:r>
      <w:r w:rsidRPr="00A1761D">
        <w:rPr>
          <w:rStyle w:val="normaltextrun"/>
          <w:rFonts w:ascii="Arial" w:hAnsi="Arial" w:cs="Arial"/>
          <w:sz w:val="22"/>
          <w:szCs w:val="22"/>
        </w:rPr>
        <w:t xml:space="preserve"> turimi ištekliai, pirkimo vykdytojas iš tiekėjo priima bet kokias tai patvirtinančias priemones</w:t>
      </w:r>
      <w:r w:rsidR="00573BF4" w:rsidRPr="00A1761D">
        <w:rPr>
          <w:rFonts w:ascii="Arial" w:hAnsi="Arial" w:cs="Arial"/>
          <w:sz w:val="22"/>
          <w:szCs w:val="22"/>
        </w:rPr>
        <w:t>;</w:t>
      </w:r>
    </w:p>
    <w:p w14:paraId="0C4394D1" w14:textId="77777777" w:rsidR="00573BF4" w:rsidRPr="00A1761D" w:rsidRDefault="00573BF4" w:rsidP="00A1761D">
      <w:pPr>
        <w:pStyle w:val="ListParagraph"/>
        <w:numPr>
          <w:ilvl w:val="0"/>
          <w:numId w:val="2"/>
        </w:numPr>
        <w:spacing w:line="20" w:lineRule="atLeast"/>
        <w:ind w:left="0" w:firstLine="567"/>
        <w:jc w:val="both"/>
        <w:rPr>
          <w:rFonts w:ascii="Arial" w:hAnsi="Arial" w:cs="Arial"/>
          <w:sz w:val="22"/>
          <w:szCs w:val="22"/>
        </w:rPr>
      </w:pPr>
      <w:r w:rsidRPr="00A1761D">
        <w:rPr>
          <w:rFonts w:ascii="Arial" w:hAnsi="Arial" w:cs="Arial"/>
          <w:sz w:val="22"/>
          <w:szCs w:val="22"/>
        </w:rPr>
        <w:t>Subtiekėjas – tiekėjo pirkimo sutarties vykdymui pasitelkiamas trečiasis asmuo, kurio kvalifikacija tiekėjas nesiremia, kad atitiktų kvalifikacijos reikalavimu.</w:t>
      </w:r>
    </w:p>
    <w:p w14:paraId="6940944E" w14:textId="46128E0E" w:rsidR="009836A1" w:rsidRPr="00A1761D" w:rsidRDefault="00573BF4" w:rsidP="00A1761D">
      <w:pPr>
        <w:numPr>
          <w:ilvl w:val="0"/>
          <w:numId w:val="1"/>
        </w:numPr>
        <w:ind w:left="0" w:firstLine="567"/>
        <w:contextualSpacing/>
        <w:jc w:val="both"/>
        <w:rPr>
          <w:rFonts w:ascii="Arial" w:hAnsi="Arial" w:cs="Arial"/>
          <w:sz w:val="22"/>
          <w:szCs w:val="22"/>
        </w:rPr>
      </w:pPr>
      <w:r w:rsidRPr="00A1761D">
        <w:rPr>
          <w:rFonts w:ascii="Arial" w:hAnsi="Arial" w:cs="Arial"/>
          <w:sz w:val="22"/>
          <w:szCs w:val="22"/>
        </w:rPr>
        <w:t xml:space="preserve">Šiame priede reikalaujama kvalifikacija ir </w:t>
      </w:r>
      <w:r w:rsidR="00B37708" w:rsidRPr="00A1761D">
        <w:rPr>
          <w:rFonts w:ascii="Arial" w:hAnsi="Arial" w:cs="Arial"/>
          <w:sz w:val="22"/>
          <w:szCs w:val="22"/>
        </w:rPr>
        <w:t xml:space="preserve">atitikimas </w:t>
      </w:r>
      <w:r w:rsidR="00C14D16" w:rsidRPr="00A1761D">
        <w:rPr>
          <w:rFonts w:ascii="Arial" w:hAnsi="Arial" w:cs="Arial"/>
          <w:sz w:val="22"/>
          <w:szCs w:val="22"/>
        </w:rPr>
        <w:t>reikalavima</w:t>
      </w:r>
      <w:r w:rsidR="00B37708" w:rsidRPr="00A1761D">
        <w:rPr>
          <w:rFonts w:ascii="Arial" w:hAnsi="Arial" w:cs="Arial"/>
          <w:sz w:val="22"/>
          <w:szCs w:val="22"/>
        </w:rPr>
        <w:t>ms</w:t>
      </w:r>
      <w:r w:rsidR="00C14D16" w:rsidRPr="00A1761D">
        <w:rPr>
          <w:rFonts w:ascii="Arial" w:hAnsi="Arial" w:cs="Arial"/>
          <w:sz w:val="22"/>
          <w:szCs w:val="22"/>
        </w:rPr>
        <w:t xml:space="preserve"> dėl </w:t>
      </w:r>
      <w:r w:rsidR="00380C47" w:rsidRPr="00A1761D">
        <w:rPr>
          <w:rFonts w:ascii="Arial" w:hAnsi="Arial" w:cs="Arial"/>
          <w:sz w:val="22"/>
          <w:szCs w:val="22"/>
        </w:rPr>
        <w:t xml:space="preserve">aplinkos apsaugos vadybos sistemos standartų laikymosi </w:t>
      </w:r>
      <w:r w:rsidRPr="00A1761D">
        <w:rPr>
          <w:rFonts w:ascii="Arial" w:hAnsi="Arial" w:cs="Arial"/>
          <w:sz w:val="22"/>
          <w:szCs w:val="22"/>
        </w:rPr>
        <w:t xml:space="preserve">turi būti </w:t>
      </w:r>
      <w:r w:rsidR="00B37708" w:rsidRPr="00A1761D">
        <w:rPr>
          <w:rFonts w:ascii="Arial" w:hAnsi="Arial" w:cs="Arial"/>
          <w:sz w:val="22"/>
          <w:szCs w:val="22"/>
        </w:rPr>
        <w:t xml:space="preserve">įgyti </w:t>
      </w:r>
      <w:r w:rsidRPr="00A1761D">
        <w:rPr>
          <w:rFonts w:ascii="Arial" w:hAnsi="Arial" w:cs="Arial"/>
          <w:sz w:val="22"/>
          <w:szCs w:val="22"/>
        </w:rPr>
        <w:t>iki pasiūlymų pateikimo termino pabaigos.</w:t>
      </w:r>
      <w:r w:rsidR="00D27B78" w:rsidRPr="00A1761D">
        <w:rPr>
          <w:rFonts w:ascii="Arial" w:hAnsi="Arial" w:cs="Arial"/>
          <w:sz w:val="22"/>
          <w:szCs w:val="22"/>
        </w:rPr>
        <w:t xml:space="preserve"> </w:t>
      </w:r>
    </w:p>
    <w:p w14:paraId="77478243" w14:textId="7949BF0E" w:rsidR="00573BF4" w:rsidRPr="00A1761D" w:rsidRDefault="00D27B78" w:rsidP="00A1761D">
      <w:pPr>
        <w:numPr>
          <w:ilvl w:val="0"/>
          <w:numId w:val="1"/>
        </w:numPr>
        <w:ind w:left="0" w:firstLine="567"/>
        <w:contextualSpacing/>
        <w:jc w:val="both"/>
        <w:rPr>
          <w:rFonts w:ascii="Arial" w:hAnsi="Arial" w:cs="Arial"/>
          <w:sz w:val="22"/>
          <w:szCs w:val="22"/>
        </w:rPr>
      </w:pPr>
      <w:r w:rsidRPr="00A1761D">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A1761D">
        <w:rPr>
          <w:rFonts w:ascii="Arial" w:hAnsi="Arial" w:cs="Arial"/>
          <w:sz w:val="22"/>
          <w:szCs w:val="22"/>
        </w:rPr>
        <w:t>.</w:t>
      </w:r>
    </w:p>
    <w:p w14:paraId="31977E8A" w14:textId="77777777" w:rsidR="00196F10" w:rsidRPr="00A1761D" w:rsidRDefault="00196F10" w:rsidP="00A1761D">
      <w:pPr>
        <w:ind w:left="567" w:firstLine="0"/>
        <w:contextualSpacing/>
        <w:jc w:val="both"/>
        <w:rPr>
          <w:rFonts w:ascii="Arial" w:hAnsi="Arial" w:cs="Arial"/>
          <w:sz w:val="22"/>
          <w:szCs w:val="22"/>
        </w:rPr>
      </w:pPr>
    </w:p>
    <w:p w14:paraId="4B70E69F" w14:textId="77777777" w:rsidR="000210F9" w:rsidRPr="00A1761D" w:rsidRDefault="000210F9" w:rsidP="00A1761D">
      <w:pPr>
        <w:tabs>
          <w:tab w:val="left" w:pos="990"/>
        </w:tabs>
        <w:spacing w:after="120" w:line="20" w:lineRule="atLeast"/>
        <w:ind w:left="357" w:firstLine="0"/>
        <w:jc w:val="both"/>
        <w:rPr>
          <w:rFonts w:ascii="Arial" w:hAnsi="Arial" w:cs="Arial"/>
          <w:b/>
          <w:bCs/>
          <w:i/>
          <w:iCs/>
          <w:sz w:val="22"/>
          <w:szCs w:val="22"/>
        </w:rPr>
      </w:pPr>
      <w:r w:rsidRPr="00A1761D">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A1761D" w14:paraId="1D604614" w14:textId="77777777" w:rsidTr="00A1761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A1761D" w:rsidRDefault="000210F9" w:rsidP="00A1761D">
            <w:pPr>
              <w:ind w:firstLine="0"/>
              <w:jc w:val="both"/>
              <w:rPr>
                <w:rFonts w:ascii="Arial" w:hAnsi="Arial" w:cs="Arial"/>
                <w:b/>
                <w:bCs/>
                <w:sz w:val="22"/>
                <w:szCs w:val="22"/>
              </w:rPr>
            </w:pPr>
            <w:r w:rsidRPr="00A1761D">
              <w:rPr>
                <w:rFonts w:ascii="Arial" w:hAnsi="Arial" w:cs="Arial"/>
                <w:b/>
                <w:bCs/>
                <w:sz w:val="22"/>
                <w:szCs w:val="22"/>
              </w:rPr>
              <w:t>Eil.</w:t>
            </w:r>
            <w:r w:rsidR="00492788" w:rsidRPr="00A1761D">
              <w:rPr>
                <w:rFonts w:ascii="Arial" w:hAnsi="Arial" w:cs="Arial"/>
                <w:b/>
                <w:bCs/>
                <w:sz w:val="22"/>
                <w:szCs w:val="22"/>
              </w:rPr>
              <w:t xml:space="preserve"> </w:t>
            </w:r>
            <w:r w:rsidRPr="00A1761D">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A1761D" w:rsidRDefault="000210F9" w:rsidP="00A1761D">
            <w:pPr>
              <w:ind w:firstLine="0"/>
              <w:jc w:val="both"/>
              <w:rPr>
                <w:rFonts w:ascii="Arial" w:hAnsi="Arial" w:cs="Arial"/>
                <w:b/>
                <w:bCs/>
                <w:sz w:val="22"/>
                <w:szCs w:val="22"/>
              </w:rPr>
            </w:pPr>
            <w:r w:rsidRPr="00A1761D">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A1761D" w:rsidRDefault="007565D7" w:rsidP="00A1761D">
            <w:pPr>
              <w:ind w:firstLine="0"/>
              <w:jc w:val="both"/>
              <w:rPr>
                <w:rFonts w:ascii="Arial" w:hAnsi="Arial" w:cs="Arial"/>
                <w:b/>
                <w:bCs/>
                <w:sz w:val="22"/>
                <w:szCs w:val="22"/>
              </w:rPr>
            </w:pPr>
            <w:r w:rsidRPr="00A1761D">
              <w:rPr>
                <w:rFonts w:ascii="Arial" w:hAnsi="Arial" w:cs="Arial"/>
                <w:b/>
                <w:bCs/>
                <w:sz w:val="22"/>
                <w:szCs w:val="22"/>
              </w:rPr>
              <w:t>R</w:t>
            </w:r>
            <w:r w:rsidR="000210F9" w:rsidRPr="00A1761D">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A1761D" w:rsidRDefault="000210F9" w:rsidP="00A1761D">
            <w:pPr>
              <w:ind w:firstLine="0"/>
              <w:jc w:val="both"/>
              <w:rPr>
                <w:rFonts w:ascii="Arial" w:hAnsi="Arial" w:cs="Arial"/>
                <w:b/>
                <w:bCs/>
                <w:sz w:val="22"/>
                <w:szCs w:val="22"/>
              </w:rPr>
            </w:pPr>
            <w:r w:rsidRPr="00A1761D">
              <w:rPr>
                <w:rFonts w:ascii="Arial" w:hAnsi="Arial" w:cs="Arial"/>
                <w:b/>
                <w:bCs/>
                <w:sz w:val="22"/>
                <w:szCs w:val="22"/>
              </w:rPr>
              <w:t>Subjektas, kuris turi atitikti reikalavimą</w:t>
            </w:r>
          </w:p>
        </w:tc>
      </w:tr>
      <w:tr w:rsidR="007A01A6" w:rsidRPr="00A1761D" w14:paraId="4ECCDC21" w14:textId="77777777" w:rsidTr="00D845BF">
        <w:trPr>
          <w:jc w:val="center"/>
        </w:trPr>
        <w:tc>
          <w:tcPr>
            <w:tcW w:w="14601" w:type="dxa"/>
            <w:gridSpan w:val="4"/>
            <w:shd w:val="clear" w:color="auto" w:fill="auto"/>
            <w:tcMar>
              <w:top w:w="0" w:type="dxa"/>
              <w:left w:w="108" w:type="dxa"/>
              <w:bottom w:w="0" w:type="dxa"/>
              <w:right w:w="108" w:type="dxa"/>
            </w:tcMar>
          </w:tcPr>
          <w:p w14:paraId="61A33FA1" w14:textId="0CF5F30A" w:rsidR="007A01A6" w:rsidRPr="00A1761D" w:rsidRDefault="002B69FE" w:rsidP="00A1761D">
            <w:pPr>
              <w:ind w:firstLine="0"/>
              <w:jc w:val="both"/>
              <w:rPr>
                <w:rFonts w:ascii="Arial" w:hAnsi="Arial" w:cs="Arial"/>
                <w:sz w:val="22"/>
                <w:szCs w:val="22"/>
              </w:rPr>
            </w:pPr>
            <w:r w:rsidRPr="00A1761D">
              <w:rPr>
                <w:rFonts w:ascii="Arial" w:hAnsi="Arial" w:cs="Arial"/>
                <w:sz w:val="22"/>
                <w:szCs w:val="22"/>
              </w:rPr>
              <w:t>Teisė verstis veikla</w:t>
            </w:r>
          </w:p>
        </w:tc>
      </w:tr>
      <w:tr w:rsidR="000210F9" w:rsidRPr="00A1761D" w14:paraId="0B2E32C0" w14:textId="77777777" w:rsidTr="00A1761D">
        <w:trPr>
          <w:jc w:val="center"/>
        </w:trPr>
        <w:tc>
          <w:tcPr>
            <w:tcW w:w="988" w:type="dxa"/>
            <w:shd w:val="clear" w:color="auto" w:fill="auto"/>
            <w:tcMar>
              <w:top w:w="0" w:type="dxa"/>
              <w:left w:w="108" w:type="dxa"/>
              <w:bottom w:w="0" w:type="dxa"/>
              <w:right w:w="108" w:type="dxa"/>
            </w:tcMar>
          </w:tcPr>
          <w:p w14:paraId="0A029C8E" w14:textId="5BE5BBA7" w:rsidR="000210F9" w:rsidRPr="00A1761D" w:rsidRDefault="00B46BEB" w:rsidP="00A1761D">
            <w:pPr>
              <w:ind w:firstLine="0"/>
              <w:jc w:val="both"/>
              <w:rPr>
                <w:rFonts w:ascii="Arial" w:hAnsi="Arial" w:cs="Arial"/>
                <w:b/>
                <w:bCs/>
                <w:sz w:val="22"/>
                <w:szCs w:val="22"/>
              </w:rPr>
            </w:pPr>
            <w:r w:rsidRPr="00A1761D">
              <w:rPr>
                <w:rFonts w:ascii="Arial" w:hAnsi="Arial" w:cs="Arial"/>
                <w:b/>
                <w:bCs/>
                <w:sz w:val="22"/>
                <w:szCs w:val="22"/>
              </w:rPr>
              <w:lastRenderedPageBreak/>
              <w:t>1.1.</w:t>
            </w:r>
          </w:p>
        </w:tc>
        <w:tc>
          <w:tcPr>
            <w:tcW w:w="4537" w:type="dxa"/>
            <w:shd w:val="clear" w:color="auto" w:fill="auto"/>
            <w:tcMar>
              <w:top w:w="0" w:type="dxa"/>
              <w:left w:w="108" w:type="dxa"/>
              <w:bottom w:w="0" w:type="dxa"/>
              <w:right w:w="108" w:type="dxa"/>
            </w:tcMar>
          </w:tcPr>
          <w:p w14:paraId="1968FE31" w14:textId="3C18D2F4" w:rsidR="00B533B4" w:rsidRPr="00A1761D" w:rsidRDefault="00B533B4" w:rsidP="00A1761D">
            <w:pPr>
              <w:ind w:firstLine="0"/>
              <w:jc w:val="both"/>
              <w:rPr>
                <w:rFonts w:ascii="Arial" w:eastAsia="Calibri" w:hAnsi="Arial" w:cs="Arial"/>
                <w:sz w:val="22"/>
                <w:szCs w:val="22"/>
              </w:rPr>
            </w:pPr>
            <w:r w:rsidRPr="00A1761D">
              <w:rPr>
                <w:rFonts w:ascii="Arial" w:eastAsia="Calibri" w:hAnsi="Arial" w:cs="Arial"/>
                <w:sz w:val="22"/>
                <w:szCs w:val="22"/>
              </w:rPr>
              <w:t xml:space="preserve">Tiekėjas turi teisę būti </w:t>
            </w:r>
            <w:r w:rsidRPr="00A1761D">
              <w:rPr>
                <w:rFonts w:ascii="Arial" w:eastAsia="Calibri" w:hAnsi="Arial" w:cs="Arial"/>
                <w:b/>
                <w:bCs/>
                <w:sz w:val="22"/>
                <w:szCs w:val="22"/>
              </w:rPr>
              <w:t>ypatingojo statinio</w:t>
            </w:r>
            <w:r w:rsidR="00512364" w:rsidRPr="00A1761D">
              <w:rPr>
                <w:rFonts w:ascii="Arial" w:eastAsia="Calibri" w:hAnsi="Arial" w:cs="Arial"/>
                <w:b/>
                <w:bCs/>
                <w:sz w:val="22"/>
                <w:szCs w:val="22"/>
              </w:rPr>
              <w:t xml:space="preserve">, esančio </w:t>
            </w:r>
            <w:r w:rsidR="00512364" w:rsidRPr="00A1761D">
              <w:rPr>
                <w:rStyle w:val="normaltextrun"/>
                <w:rFonts w:ascii="Arial" w:hAnsi="Arial" w:cs="Arial"/>
                <w:b/>
                <w:bCs/>
                <w:color w:val="000000"/>
                <w:sz w:val="22"/>
                <w:szCs w:val="22"/>
                <w:shd w:val="clear" w:color="auto" w:fill="FFFFFF"/>
              </w:rPr>
              <w:t>kultūros paveldo objekto teritorijoje, jo apsaugos zonoje, kultūros paveldo vietovėje</w:t>
            </w:r>
            <w:r w:rsidRPr="00A1761D">
              <w:rPr>
                <w:rFonts w:ascii="Arial" w:eastAsia="Calibri" w:hAnsi="Arial" w:cs="Arial"/>
                <w:b/>
                <w:bCs/>
                <w:sz w:val="22"/>
                <w:szCs w:val="22"/>
              </w:rPr>
              <w:t xml:space="preserve"> statybos rangovu</w:t>
            </w:r>
            <w:r w:rsidR="00105828" w:rsidRPr="00A1761D">
              <w:rPr>
                <w:rFonts w:ascii="Arial" w:eastAsia="Calibri" w:hAnsi="Arial" w:cs="Arial"/>
                <w:sz w:val="22"/>
                <w:szCs w:val="22"/>
              </w:rPr>
              <w:t>:</w:t>
            </w:r>
          </w:p>
          <w:p w14:paraId="6BEC55D8" w14:textId="49A81726" w:rsidR="00B533B4" w:rsidRPr="00A1761D" w:rsidRDefault="00B533B4" w:rsidP="00A1761D">
            <w:pPr>
              <w:jc w:val="both"/>
              <w:rPr>
                <w:rFonts w:ascii="Arial" w:eastAsia="Calibri" w:hAnsi="Arial" w:cs="Arial"/>
                <w:sz w:val="22"/>
                <w:szCs w:val="22"/>
              </w:rPr>
            </w:pPr>
            <w:r w:rsidRPr="00A1761D">
              <w:rPr>
                <w:rFonts w:ascii="Arial" w:eastAsia="Calibri" w:hAnsi="Arial" w:cs="Arial"/>
                <w:sz w:val="22"/>
                <w:szCs w:val="22"/>
              </w:rPr>
              <w:t xml:space="preserve">Statinių grupė – </w:t>
            </w:r>
            <w:r w:rsidR="00A0175E" w:rsidRPr="00A1761D">
              <w:rPr>
                <w:rFonts w:ascii="Arial" w:eastAsia="Calibri" w:hAnsi="Arial" w:cs="Arial"/>
                <w:sz w:val="22"/>
                <w:szCs w:val="22"/>
              </w:rPr>
              <w:t>pastatai (</w:t>
            </w:r>
            <w:r w:rsidR="00574472" w:rsidRPr="00A1761D">
              <w:rPr>
                <w:rFonts w:ascii="Arial" w:eastAsia="Calibri" w:hAnsi="Arial" w:cs="Arial"/>
                <w:sz w:val="22"/>
                <w:szCs w:val="22"/>
              </w:rPr>
              <w:t>negyvenamieji pastatai</w:t>
            </w:r>
            <w:r w:rsidR="00E12357" w:rsidRPr="00A1761D">
              <w:rPr>
                <w:rFonts w:ascii="Arial" w:eastAsia="Calibri" w:hAnsi="Arial" w:cs="Arial"/>
                <w:sz w:val="22"/>
                <w:szCs w:val="22"/>
              </w:rPr>
              <w:t xml:space="preserve"> </w:t>
            </w:r>
            <w:r w:rsidR="00A40F68" w:rsidRPr="00A1761D">
              <w:rPr>
                <w:rStyle w:val="normaltextrun"/>
                <w:rFonts w:ascii="Arial" w:hAnsi="Arial" w:cs="Arial"/>
                <w:sz w:val="22"/>
                <w:szCs w:val="22"/>
              </w:rPr>
              <w:t>(visuomeninių pastatų grup</w:t>
            </w:r>
            <w:r w:rsidR="006F51BE" w:rsidRPr="00A1761D">
              <w:rPr>
                <w:rStyle w:val="normaltextrun"/>
                <w:rFonts w:ascii="Arial" w:hAnsi="Arial" w:cs="Arial"/>
                <w:sz w:val="22"/>
                <w:szCs w:val="22"/>
              </w:rPr>
              <w:t>ės</w:t>
            </w:r>
            <w:r w:rsidR="00840EB2" w:rsidRPr="00A1761D">
              <w:rPr>
                <w:rStyle w:val="normaltextrun"/>
                <w:rFonts w:ascii="Arial" w:hAnsi="Arial" w:cs="Arial"/>
                <w:sz w:val="22"/>
                <w:szCs w:val="22"/>
              </w:rPr>
              <w:t xml:space="preserve"> </w:t>
            </w:r>
            <w:r w:rsidR="00A40F68" w:rsidRPr="00A1761D">
              <w:rPr>
                <w:rStyle w:val="normaltextrun"/>
                <w:rFonts w:ascii="Arial" w:hAnsi="Arial" w:cs="Arial"/>
                <w:sz w:val="22"/>
                <w:szCs w:val="22"/>
              </w:rPr>
              <w:t>– mokslo paskirties</w:t>
            </w:r>
            <w:r w:rsidR="00A607D9" w:rsidRPr="00A1761D">
              <w:rPr>
                <w:rFonts w:ascii="Arial" w:eastAsia="Calibri" w:hAnsi="Arial" w:cs="Arial"/>
                <w:sz w:val="22"/>
                <w:szCs w:val="22"/>
              </w:rPr>
              <w:t>)</w:t>
            </w:r>
            <w:r w:rsidR="00A0175E" w:rsidRPr="00A1761D">
              <w:rPr>
                <w:rFonts w:ascii="Arial" w:eastAsia="Calibri" w:hAnsi="Arial" w:cs="Arial"/>
                <w:sz w:val="22"/>
                <w:szCs w:val="22"/>
              </w:rPr>
              <w:t>)</w:t>
            </w:r>
            <w:r w:rsidRPr="00A1761D">
              <w:rPr>
                <w:rFonts w:ascii="Arial" w:eastAsia="Calibri" w:hAnsi="Arial" w:cs="Arial"/>
                <w:sz w:val="22"/>
                <w:szCs w:val="22"/>
              </w:rPr>
              <w:t>.</w:t>
            </w:r>
          </w:p>
          <w:p w14:paraId="2D48C478" w14:textId="77777777" w:rsidR="0022206F" w:rsidRPr="00A1761D" w:rsidRDefault="00C12C2A" w:rsidP="00A1761D">
            <w:pPr>
              <w:jc w:val="both"/>
              <w:rPr>
                <w:rFonts w:ascii="Arial" w:eastAsia="Calibri" w:hAnsi="Arial" w:cs="Arial"/>
                <w:sz w:val="22"/>
                <w:szCs w:val="22"/>
              </w:rPr>
            </w:pPr>
            <w:r w:rsidRPr="00A1761D">
              <w:rPr>
                <w:rFonts w:ascii="Arial" w:eastAsia="Calibri" w:hAnsi="Arial" w:cs="Arial"/>
                <w:sz w:val="22"/>
                <w:szCs w:val="22"/>
              </w:rPr>
              <w:t>Statybos darbų sritis</w:t>
            </w:r>
            <w:r w:rsidR="0022206F" w:rsidRPr="00A1761D">
              <w:rPr>
                <w:rFonts w:ascii="Arial" w:eastAsia="Calibri" w:hAnsi="Arial" w:cs="Arial"/>
                <w:sz w:val="22"/>
                <w:szCs w:val="22"/>
              </w:rPr>
              <w:t>:</w:t>
            </w:r>
          </w:p>
          <w:p w14:paraId="533B5254" w14:textId="6CAC17D8" w:rsidR="007B24FC" w:rsidRPr="00A1761D" w:rsidRDefault="0022206F" w:rsidP="00A1761D">
            <w:pPr>
              <w:ind w:firstLine="0"/>
              <w:jc w:val="both"/>
              <w:rPr>
                <w:rFonts w:ascii="Arial" w:eastAsia="Calibri" w:hAnsi="Arial" w:cs="Arial"/>
                <w:sz w:val="22"/>
                <w:szCs w:val="22"/>
              </w:rPr>
            </w:pPr>
            <w:r w:rsidRPr="00A1761D">
              <w:rPr>
                <w:rFonts w:ascii="Arial" w:eastAsia="Calibri" w:hAnsi="Arial" w:cs="Arial"/>
                <w:i/>
                <w:iCs/>
                <w:sz w:val="22"/>
                <w:szCs w:val="22"/>
              </w:rPr>
              <w:t>B</w:t>
            </w:r>
            <w:r w:rsidR="00162797" w:rsidRPr="00A1761D">
              <w:rPr>
                <w:rFonts w:ascii="Arial" w:eastAsia="Calibri" w:hAnsi="Arial" w:cs="Arial"/>
                <w:i/>
                <w:iCs/>
                <w:sz w:val="22"/>
                <w:szCs w:val="22"/>
              </w:rPr>
              <w:t>endrieji statybos darbai</w:t>
            </w:r>
            <w:r w:rsidR="007B24FC" w:rsidRPr="00A1761D">
              <w:rPr>
                <w:rFonts w:ascii="Arial" w:eastAsia="Calibri" w:hAnsi="Arial" w:cs="Arial"/>
                <w:sz w:val="22"/>
                <w:szCs w:val="22"/>
              </w:rPr>
              <w:t>:</w:t>
            </w:r>
          </w:p>
          <w:p w14:paraId="19F49C98" w14:textId="5ED08A76" w:rsidR="00972B41" w:rsidRPr="00A1761D" w:rsidRDefault="00972B41" w:rsidP="00A1761D">
            <w:pPr>
              <w:jc w:val="both"/>
              <w:rPr>
                <w:rFonts w:ascii="Arial" w:eastAsia="Calibri" w:hAnsi="Arial" w:cs="Arial"/>
                <w:sz w:val="22"/>
                <w:szCs w:val="22"/>
              </w:rPr>
            </w:pPr>
            <w:r w:rsidRPr="00A1761D">
              <w:rPr>
                <w:rFonts w:ascii="Arial" w:eastAsia="Calibri" w:hAnsi="Arial" w:cs="Arial"/>
                <w:sz w:val="22"/>
                <w:szCs w:val="22"/>
              </w:rPr>
              <w:t>-</w:t>
            </w:r>
            <w:r w:rsidR="00162797" w:rsidRPr="00A1761D">
              <w:rPr>
                <w:rFonts w:ascii="Arial" w:eastAsia="Calibri" w:hAnsi="Arial" w:cs="Arial"/>
                <w:sz w:val="22"/>
                <w:szCs w:val="22"/>
              </w:rPr>
              <w:t xml:space="preserve"> </w:t>
            </w:r>
            <w:r w:rsidR="00A80111" w:rsidRPr="00A1761D">
              <w:rPr>
                <w:rFonts w:ascii="Arial" w:eastAsia="Calibri" w:hAnsi="Arial" w:cs="Arial"/>
                <w:sz w:val="22"/>
                <w:szCs w:val="22"/>
              </w:rPr>
              <w:t>žemės darbai</w:t>
            </w:r>
            <w:r w:rsidR="00516430" w:rsidRPr="00A1761D">
              <w:rPr>
                <w:rFonts w:ascii="Arial" w:eastAsia="Calibri" w:hAnsi="Arial" w:cs="Arial"/>
                <w:sz w:val="22"/>
                <w:szCs w:val="22"/>
              </w:rPr>
              <w:t xml:space="preserve"> </w:t>
            </w:r>
            <w:r w:rsidR="009C43AC" w:rsidRPr="00A1761D">
              <w:rPr>
                <w:rFonts w:ascii="Arial" w:eastAsia="Calibri" w:hAnsi="Arial" w:cs="Arial"/>
                <w:sz w:val="22"/>
                <w:szCs w:val="22"/>
              </w:rPr>
              <w:t>(</w:t>
            </w:r>
            <w:r w:rsidR="00516430" w:rsidRPr="00A1761D">
              <w:rPr>
                <w:rFonts w:ascii="Arial" w:eastAsia="Calibri" w:hAnsi="Arial" w:cs="Arial"/>
                <w:sz w:val="22"/>
                <w:szCs w:val="22"/>
              </w:rPr>
              <w:t>statybos sklypo reljefo tvarkymas, iškasų, tranšėjų kasimas ir užpylimas)</w:t>
            </w:r>
            <w:r w:rsidRPr="00A1761D">
              <w:rPr>
                <w:rFonts w:ascii="Arial" w:eastAsia="Calibri" w:hAnsi="Arial" w:cs="Arial"/>
                <w:sz w:val="22"/>
                <w:szCs w:val="22"/>
              </w:rPr>
              <w:t>;</w:t>
            </w:r>
          </w:p>
          <w:p w14:paraId="40C92742" w14:textId="713BC68F" w:rsidR="00C12C2A" w:rsidRPr="00A1761D" w:rsidRDefault="00972B41" w:rsidP="00A1761D">
            <w:pPr>
              <w:jc w:val="both"/>
              <w:rPr>
                <w:rFonts w:ascii="Arial" w:eastAsia="Calibri" w:hAnsi="Arial" w:cs="Arial"/>
                <w:sz w:val="22"/>
                <w:szCs w:val="22"/>
              </w:rPr>
            </w:pPr>
            <w:r w:rsidRPr="00A1761D">
              <w:rPr>
                <w:rFonts w:ascii="Arial" w:eastAsia="Calibri" w:hAnsi="Arial" w:cs="Arial"/>
                <w:sz w:val="22"/>
                <w:szCs w:val="22"/>
              </w:rPr>
              <w:t>- statybinių konstrukcijų (betono</w:t>
            </w:r>
            <w:r w:rsidR="00356FA8">
              <w:rPr>
                <w:rFonts w:ascii="Arial" w:eastAsia="Calibri" w:hAnsi="Arial" w:cs="Arial"/>
                <w:sz w:val="22"/>
                <w:szCs w:val="22"/>
              </w:rPr>
              <w:t>, metalo</w:t>
            </w:r>
            <w:r w:rsidRPr="00A1761D">
              <w:rPr>
                <w:rFonts w:ascii="Arial" w:eastAsia="Calibri" w:hAnsi="Arial" w:cs="Arial"/>
                <w:sz w:val="22"/>
                <w:szCs w:val="22"/>
              </w:rPr>
              <w:t>)</w:t>
            </w:r>
            <w:r w:rsidR="004E78A3" w:rsidRPr="00A1761D">
              <w:rPr>
                <w:rFonts w:ascii="Arial" w:eastAsia="Calibri" w:hAnsi="Arial" w:cs="Arial"/>
                <w:sz w:val="22"/>
                <w:szCs w:val="22"/>
              </w:rPr>
              <w:t xml:space="preserve"> statyba ir montavimas</w:t>
            </w:r>
            <w:r w:rsidR="00A36202" w:rsidRPr="00A1761D">
              <w:rPr>
                <w:rFonts w:ascii="Arial" w:eastAsia="Calibri" w:hAnsi="Arial" w:cs="Arial"/>
                <w:sz w:val="22"/>
                <w:szCs w:val="22"/>
              </w:rPr>
              <w:t>.</w:t>
            </w:r>
          </w:p>
          <w:p w14:paraId="1DE1C094" w14:textId="49C6489D" w:rsidR="0030322A" w:rsidRPr="00A1761D" w:rsidRDefault="0030322A" w:rsidP="00A1761D">
            <w:pPr>
              <w:jc w:val="both"/>
              <w:rPr>
                <w:rFonts w:ascii="Arial" w:eastAsia="Calibri" w:hAnsi="Arial" w:cs="Arial"/>
                <w:sz w:val="22"/>
                <w:szCs w:val="22"/>
              </w:rPr>
            </w:pPr>
            <w:r w:rsidRPr="00A1761D">
              <w:rPr>
                <w:rFonts w:ascii="Arial" w:eastAsia="Calibri" w:hAnsi="Arial" w:cs="Arial"/>
                <w:sz w:val="22"/>
                <w:szCs w:val="22"/>
              </w:rPr>
              <w:t>-</w:t>
            </w:r>
            <w:r w:rsidR="00AF63F7" w:rsidRPr="00A1761D">
              <w:rPr>
                <w:rFonts w:ascii="Arial" w:eastAsia="Calibri" w:hAnsi="Arial" w:cs="Arial"/>
                <w:sz w:val="22"/>
                <w:szCs w:val="22"/>
              </w:rPr>
              <w:t xml:space="preserve"> </w:t>
            </w:r>
            <w:r w:rsidRPr="00A1761D">
              <w:rPr>
                <w:rFonts w:ascii="Arial" w:eastAsia="Calibri" w:hAnsi="Arial" w:cs="Arial"/>
                <w:sz w:val="22"/>
                <w:szCs w:val="22"/>
              </w:rPr>
              <w:t>apdailos darbai.</w:t>
            </w:r>
          </w:p>
          <w:p w14:paraId="7F6FDF3A" w14:textId="3CEE8CFE" w:rsidR="0030322A" w:rsidRPr="00A1761D" w:rsidRDefault="0022206F" w:rsidP="00A1761D">
            <w:pPr>
              <w:ind w:firstLine="0"/>
              <w:jc w:val="both"/>
              <w:rPr>
                <w:rFonts w:ascii="Arial" w:eastAsia="Calibri" w:hAnsi="Arial" w:cs="Arial"/>
                <w:sz w:val="22"/>
                <w:szCs w:val="22"/>
              </w:rPr>
            </w:pPr>
            <w:r w:rsidRPr="00A1761D">
              <w:rPr>
                <w:rFonts w:ascii="Arial" w:eastAsia="Calibri" w:hAnsi="Arial" w:cs="Arial"/>
                <w:i/>
                <w:iCs/>
                <w:sz w:val="22"/>
                <w:szCs w:val="22"/>
              </w:rPr>
              <w:t>Specialieji statybos darbai</w:t>
            </w:r>
            <w:r w:rsidRPr="00A1761D">
              <w:rPr>
                <w:rFonts w:ascii="Arial" w:eastAsia="Calibri" w:hAnsi="Arial" w:cs="Arial"/>
                <w:sz w:val="22"/>
                <w:szCs w:val="22"/>
              </w:rPr>
              <w:t>:</w:t>
            </w:r>
          </w:p>
          <w:p w14:paraId="7B71C657" w14:textId="6A653ADC" w:rsidR="0022206F" w:rsidRPr="00A1761D" w:rsidRDefault="00A61204" w:rsidP="00A1761D">
            <w:pPr>
              <w:ind w:firstLine="0"/>
              <w:jc w:val="both"/>
              <w:rPr>
                <w:rFonts w:ascii="Arial" w:eastAsia="Calibri" w:hAnsi="Arial" w:cs="Arial"/>
                <w:sz w:val="22"/>
                <w:szCs w:val="22"/>
                <w:highlight w:val="yellow"/>
              </w:rPr>
            </w:pPr>
            <w:r w:rsidRPr="00A1761D">
              <w:rPr>
                <w:rFonts w:ascii="Arial" w:eastAsia="Calibri" w:hAnsi="Arial" w:cs="Arial"/>
                <w:sz w:val="22"/>
                <w:szCs w:val="22"/>
              </w:rPr>
              <w:t xml:space="preserve">           - </w:t>
            </w:r>
            <w:r w:rsidR="00027ED5" w:rsidRPr="00A1761D">
              <w:rPr>
                <w:rFonts w:ascii="Arial" w:eastAsia="Calibri" w:hAnsi="Arial" w:cs="Arial"/>
                <w:sz w:val="22"/>
                <w:szCs w:val="22"/>
              </w:rPr>
              <w:t>elektrotechnikos darbai</w:t>
            </w:r>
            <w:r w:rsidR="0093360D" w:rsidRPr="00A1761D">
              <w:rPr>
                <w:rFonts w:ascii="Arial" w:eastAsia="Calibri" w:hAnsi="Arial" w:cs="Arial"/>
                <w:sz w:val="22"/>
                <w:szCs w:val="22"/>
              </w:rPr>
              <w:t xml:space="preserve"> </w:t>
            </w:r>
            <w:r w:rsidR="00487377" w:rsidRPr="00A1761D">
              <w:rPr>
                <w:rFonts w:ascii="Arial" w:eastAsia="Calibri" w:hAnsi="Arial" w:cs="Arial"/>
                <w:sz w:val="22"/>
                <w:szCs w:val="22"/>
              </w:rPr>
              <w:t>(</w:t>
            </w:r>
            <w:r w:rsidR="0093360D" w:rsidRPr="00A1761D">
              <w:rPr>
                <w:rFonts w:ascii="Arial" w:hAnsi="Arial" w:cs="Arial"/>
                <w:color w:val="000000"/>
                <w:sz w:val="22"/>
                <w:szCs w:val="22"/>
              </w:rPr>
              <w:t>statinio elektros inžinerinių sistemų įrengimas; procesų valdymo ir automatizavimo sistemų įrengimas</w:t>
            </w:r>
            <w:r w:rsidR="007C3DE4" w:rsidRPr="00A1761D">
              <w:rPr>
                <w:rFonts w:ascii="Arial" w:hAnsi="Arial" w:cs="Arial"/>
                <w:color w:val="000000"/>
                <w:sz w:val="22"/>
                <w:szCs w:val="22"/>
              </w:rPr>
              <w:t>)</w:t>
            </w:r>
            <w:r w:rsidR="00241499" w:rsidRPr="00A1761D">
              <w:rPr>
                <w:rFonts w:ascii="Arial" w:eastAsia="Calibri" w:hAnsi="Arial" w:cs="Arial"/>
                <w:sz w:val="22"/>
                <w:szCs w:val="22"/>
              </w:rPr>
              <w:t>.</w:t>
            </w:r>
          </w:p>
          <w:p w14:paraId="164A7DB5" w14:textId="77777777" w:rsidR="004B150F" w:rsidRPr="00A1761D" w:rsidRDefault="004B150F" w:rsidP="00A1761D">
            <w:pPr>
              <w:jc w:val="both"/>
              <w:rPr>
                <w:rStyle w:val="normaltextrun"/>
                <w:rFonts w:ascii="Arial" w:hAnsi="Arial" w:cs="Arial"/>
                <w:b/>
                <w:bCs/>
                <w:color w:val="000000"/>
                <w:sz w:val="22"/>
                <w:szCs w:val="22"/>
                <w:shd w:val="clear" w:color="auto" w:fill="FFFFFF"/>
              </w:rPr>
            </w:pPr>
          </w:p>
          <w:p w14:paraId="367594DA" w14:textId="77777777" w:rsidR="001830E3" w:rsidRPr="00A1761D" w:rsidRDefault="001830E3" w:rsidP="00A1761D">
            <w:pPr>
              <w:jc w:val="both"/>
              <w:rPr>
                <w:rStyle w:val="bcx0"/>
                <w:rFonts w:ascii="Arial" w:hAnsi="Arial" w:cs="Arial"/>
                <w:color w:val="000000"/>
                <w:sz w:val="22"/>
                <w:szCs w:val="22"/>
                <w:shd w:val="clear" w:color="auto" w:fill="FFFFFF"/>
              </w:rPr>
            </w:pPr>
          </w:p>
          <w:p w14:paraId="213CA291" w14:textId="42C54FC9" w:rsidR="001830E3" w:rsidRPr="00A1761D" w:rsidRDefault="001830E3" w:rsidP="00A1761D">
            <w:pPr>
              <w:ind w:firstLine="0"/>
              <w:jc w:val="both"/>
              <w:rPr>
                <w:rFonts w:ascii="Arial" w:eastAsia="Calibri" w:hAnsi="Arial" w:cs="Arial"/>
                <w:sz w:val="22"/>
                <w:szCs w:val="22"/>
              </w:rPr>
            </w:pPr>
          </w:p>
        </w:tc>
        <w:tc>
          <w:tcPr>
            <w:tcW w:w="4538" w:type="dxa"/>
            <w:shd w:val="clear" w:color="auto" w:fill="auto"/>
            <w:tcMar>
              <w:top w:w="0" w:type="dxa"/>
              <w:left w:w="108" w:type="dxa"/>
              <w:bottom w:w="0" w:type="dxa"/>
              <w:right w:w="108" w:type="dxa"/>
            </w:tcMar>
          </w:tcPr>
          <w:p w14:paraId="199039F2" w14:textId="77777777" w:rsidR="00F96440" w:rsidRPr="00A1761D" w:rsidRDefault="00F96440"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i/>
                <w:iCs/>
                <w:sz w:val="22"/>
                <w:szCs w:val="22"/>
              </w:rPr>
              <w:t>Galimas laimėtojas turės pateikti: </w:t>
            </w:r>
            <w:r w:rsidRPr="00A1761D">
              <w:rPr>
                <w:rStyle w:val="normaltextrun"/>
                <w:rFonts w:ascii="Arial" w:hAnsi="Arial" w:cs="Arial"/>
                <w:sz w:val="22"/>
                <w:szCs w:val="22"/>
              </w:rPr>
              <w:t> </w:t>
            </w:r>
            <w:r w:rsidRPr="00A1761D">
              <w:rPr>
                <w:rStyle w:val="eop"/>
                <w:rFonts w:ascii="Arial" w:eastAsia="Calibri" w:hAnsi="Arial" w:cs="Arial"/>
                <w:sz w:val="22"/>
                <w:szCs w:val="22"/>
              </w:rPr>
              <w:t> </w:t>
            </w:r>
          </w:p>
          <w:p w14:paraId="30D33EF7" w14:textId="77777777" w:rsidR="00F96440" w:rsidRPr="00A1761D" w:rsidRDefault="00F96440" w:rsidP="00A1761D">
            <w:pPr>
              <w:ind w:firstLine="0"/>
              <w:jc w:val="both"/>
              <w:rPr>
                <w:rFonts w:ascii="Arial" w:hAnsi="Arial" w:cs="Arial"/>
                <w:sz w:val="22"/>
                <w:szCs w:val="22"/>
              </w:rPr>
            </w:pPr>
          </w:p>
          <w:p w14:paraId="7C91A7D9" w14:textId="27DEFE6C" w:rsidR="009D1CAC" w:rsidRPr="00A1761D" w:rsidRDefault="009D1CAC" w:rsidP="00A1761D">
            <w:pPr>
              <w:ind w:firstLine="0"/>
              <w:jc w:val="both"/>
              <w:rPr>
                <w:rFonts w:ascii="Arial" w:hAnsi="Arial" w:cs="Arial"/>
                <w:sz w:val="22"/>
                <w:szCs w:val="22"/>
              </w:rPr>
            </w:pPr>
            <w:r w:rsidRPr="00A1761D">
              <w:rPr>
                <w:rFonts w:ascii="Arial" w:hAnsi="Arial" w:cs="Arial"/>
                <w:sz w:val="22"/>
                <w:szCs w:val="22"/>
              </w:rPr>
              <w:t>Lietuvos Respublikos aplinkos ministerijos nustatyta tvarka išduotas ir galiojantis kvalifikacijos atestatas ar teisės pripažinimo dokumentas, suteikiantis teisę vykdyti nurodytas veiklas.</w:t>
            </w:r>
          </w:p>
          <w:p w14:paraId="3FEF7162" w14:textId="77777777" w:rsidR="000210F9" w:rsidRPr="00A1761D" w:rsidRDefault="009D1CAC" w:rsidP="00A1761D">
            <w:pPr>
              <w:ind w:firstLine="0"/>
              <w:jc w:val="both"/>
              <w:rPr>
                <w:rFonts w:ascii="Arial" w:hAnsi="Arial" w:cs="Arial"/>
                <w:sz w:val="22"/>
                <w:szCs w:val="22"/>
              </w:rPr>
            </w:pPr>
            <w:r w:rsidRPr="00A1761D">
              <w:rPr>
                <w:rFonts w:ascii="Arial" w:eastAsia="Calibri" w:hAnsi="Arial" w:cs="Arial"/>
                <w:sz w:val="22"/>
                <w:szCs w:val="22"/>
              </w:rPr>
              <w:t xml:space="preserve">Iš tiekėjo nereikalaujama pateikti kvalifikacijos atestato ar teisės pripažinimo dokumento, jeigu atitinkamas dokumentas yra išduotas Lietuvos Respublikoje. Tiekėjas paraiškoje nurodo atestato ar teisės pripažinimo dokumento, įrodančio teisę verstis atitinkama veikla, numerį, o </w:t>
            </w:r>
            <w:r w:rsidRPr="00A1761D">
              <w:rPr>
                <w:rFonts w:ascii="Arial" w:hAnsi="Arial" w:cs="Arial"/>
                <w:sz w:val="22"/>
                <w:szCs w:val="22"/>
              </w:rPr>
              <w:t>Perkančioji organizacija patikrins duomenis atitinkamuose Statybos sektoriaus vystymo agentūros (toliau – SSVA) įmonių kvalifikacijos atestatų ir(arba) teisės pripažinimo dokumentų (toliau – TPD) registruose (</w:t>
            </w:r>
            <w:hyperlink r:id="rId11" w:history="1">
              <w:r w:rsidRPr="00A1761D">
                <w:rPr>
                  <w:rStyle w:val="Hyperlink"/>
                  <w:rFonts w:ascii="Arial" w:hAnsi="Arial" w:cs="Arial"/>
                  <w:sz w:val="22"/>
                  <w:szCs w:val="22"/>
                </w:rPr>
                <w:t>http://www.ssva.lt/cms/registrai</w:t>
              </w:r>
            </w:hyperlink>
            <w:r w:rsidRPr="00A1761D">
              <w:rPr>
                <w:rFonts w:ascii="Arial" w:hAnsi="Arial" w:cs="Arial"/>
                <w:sz w:val="22"/>
                <w:szCs w:val="22"/>
              </w:rPr>
              <w:t>).</w:t>
            </w:r>
          </w:p>
          <w:p w14:paraId="50605291" w14:textId="77777777" w:rsidR="003F6F44" w:rsidRPr="00A1761D" w:rsidRDefault="003F6F44" w:rsidP="00A1761D">
            <w:pPr>
              <w:ind w:firstLine="0"/>
              <w:jc w:val="both"/>
              <w:rPr>
                <w:rFonts w:ascii="Arial" w:hAnsi="Arial" w:cs="Arial"/>
                <w:sz w:val="22"/>
                <w:szCs w:val="22"/>
              </w:rPr>
            </w:pPr>
          </w:p>
          <w:p w14:paraId="1A4C5347" w14:textId="77777777" w:rsidR="003F6F44" w:rsidRPr="00A1761D" w:rsidRDefault="003F6F44" w:rsidP="00A1761D">
            <w:pPr>
              <w:ind w:firstLine="0"/>
              <w:jc w:val="both"/>
              <w:rPr>
                <w:rFonts w:ascii="Arial" w:hAnsi="Arial" w:cs="Arial"/>
                <w:sz w:val="22"/>
                <w:szCs w:val="22"/>
              </w:rPr>
            </w:pPr>
            <w:r w:rsidRPr="00A1761D">
              <w:rPr>
                <w:rFonts w:ascii="Arial" w:eastAsia="Calibri" w:hAnsi="Arial" w:cs="Arial"/>
                <w:sz w:val="22"/>
                <w:szCs w:val="22"/>
              </w:rPr>
              <w:t>Tiekėjas turi pateikti  kvalifikacijos atestato ar teisės pripažinimo dokumento kopiją, jeigu atitinkamas dokumentas yra išduotas ne Lietuvos Respublikoje.</w:t>
            </w:r>
          </w:p>
          <w:p w14:paraId="239BA602" w14:textId="77777777" w:rsidR="003F6F44" w:rsidRPr="00A1761D" w:rsidRDefault="003F6F44" w:rsidP="00A1761D">
            <w:pPr>
              <w:ind w:firstLine="0"/>
              <w:jc w:val="both"/>
              <w:rPr>
                <w:rFonts w:ascii="Arial" w:hAnsi="Arial" w:cs="Arial"/>
                <w:sz w:val="22"/>
                <w:szCs w:val="22"/>
              </w:rPr>
            </w:pPr>
            <w:r w:rsidRPr="00A1761D">
              <w:rPr>
                <w:rFonts w:ascii="Arial" w:eastAsia="Calibri" w:hAnsi="Arial" w:cs="Arial"/>
                <w:sz w:val="22"/>
                <w:szCs w:val="22"/>
              </w:rPr>
              <w:t>Bus laikoma, kad tiekėjas kvalifikaciją įgijo laiku (iki pasiūlymų pateikimo dienos),  jeigu kartu su pa</w:t>
            </w:r>
            <w:r w:rsidR="00F252F1" w:rsidRPr="00A1761D">
              <w:rPr>
                <w:rFonts w:ascii="Arial" w:eastAsia="Calibri" w:hAnsi="Arial" w:cs="Arial"/>
                <w:sz w:val="22"/>
                <w:szCs w:val="22"/>
              </w:rPr>
              <w:t>siūlymu</w:t>
            </w:r>
            <w:r w:rsidRPr="00A1761D">
              <w:rPr>
                <w:rFonts w:ascii="Arial" w:eastAsia="Calibri" w:hAnsi="Arial" w:cs="Arial"/>
                <w:sz w:val="22"/>
                <w:szCs w:val="22"/>
              </w:rPr>
              <w:t xml:space="preserve"> arba </w:t>
            </w:r>
            <w:r w:rsidR="00F252F1" w:rsidRPr="00A1761D">
              <w:rPr>
                <w:rFonts w:ascii="Arial" w:eastAsia="Calibri" w:hAnsi="Arial" w:cs="Arial"/>
                <w:sz w:val="22"/>
                <w:szCs w:val="22"/>
              </w:rPr>
              <w:t>Perkančiajai organizacijai</w:t>
            </w:r>
            <w:r w:rsidRPr="00A1761D">
              <w:rPr>
                <w:rFonts w:ascii="Arial" w:eastAsia="Calibri" w:hAnsi="Arial" w:cs="Arial"/>
                <w:sz w:val="22"/>
                <w:szCs w:val="22"/>
              </w:rPr>
              <w:t xml:space="preserve"> paprašius Tiekėjas pateiks dokumentus, įrodančius, kad Tiekėjas, kuriam atestatas išduotas ne Lietuvos Respublikoje,  iki </w:t>
            </w:r>
            <w:r w:rsidR="00F252F1" w:rsidRPr="00A1761D">
              <w:rPr>
                <w:rFonts w:ascii="Arial" w:eastAsia="Calibri" w:hAnsi="Arial" w:cs="Arial"/>
                <w:sz w:val="22"/>
                <w:szCs w:val="22"/>
              </w:rPr>
              <w:t>pasiūlymų</w:t>
            </w:r>
            <w:r w:rsidRPr="00A1761D">
              <w:rPr>
                <w:rFonts w:ascii="Arial" w:eastAsia="Calibri" w:hAnsi="Arial" w:cs="Arial"/>
                <w:sz w:val="22"/>
                <w:szCs w:val="22"/>
              </w:rPr>
              <w:t xml:space="preserve"> pateikimo termino pabaigos yra pateikęs prašymą Lietuvos Respublikos kompetentingai institucijai dėl atestavimo bei teisės pripažinimui reikalingus dokumentus, ir iki </w:t>
            </w:r>
            <w:r w:rsidRPr="00A1761D">
              <w:rPr>
                <w:rFonts w:ascii="Arial" w:eastAsia="Calibri" w:hAnsi="Arial" w:cs="Arial"/>
                <w:sz w:val="22"/>
                <w:szCs w:val="22"/>
              </w:rPr>
              <w:lastRenderedPageBreak/>
              <w:t>Pirkimo sutarties sudarymo pateiks TPD, suteikiantį teisę vykdyti atitinkamas veiklas Lietuvos Respublikoje</w:t>
            </w:r>
            <w:r w:rsidRPr="00A1761D">
              <w:rPr>
                <w:rFonts w:ascii="Arial" w:hAnsi="Arial" w:cs="Arial"/>
                <w:sz w:val="22"/>
                <w:szCs w:val="22"/>
              </w:rPr>
              <w:t>.</w:t>
            </w:r>
          </w:p>
          <w:p w14:paraId="1AEC14E0" w14:textId="77777777" w:rsidR="0055329C" w:rsidRPr="00A1761D" w:rsidRDefault="0055329C" w:rsidP="00A1761D">
            <w:pPr>
              <w:ind w:firstLine="0"/>
              <w:jc w:val="both"/>
              <w:rPr>
                <w:rFonts w:ascii="Arial" w:hAnsi="Arial" w:cs="Arial"/>
                <w:sz w:val="22"/>
                <w:szCs w:val="22"/>
              </w:rPr>
            </w:pPr>
          </w:p>
          <w:p w14:paraId="2E356A3F" w14:textId="022C2E21" w:rsidR="0055329C" w:rsidRPr="00A1761D" w:rsidRDefault="0055329C" w:rsidP="00A1761D">
            <w:pPr>
              <w:ind w:firstLine="0"/>
              <w:jc w:val="both"/>
              <w:rPr>
                <w:rFonts w:ascii="Arial" w:hAnsi="Arial" w:cs="Arial"/>
                <w:sz w:val="22"/>
                <w:szCs w:val="22"/>
              </w:rPr>
            </w:pPr>
            <w:r w:rsidRPr="00A1761D">
              <w:rPr>
                <w:rStyle w:val="normaltextrun"/>
                <w:rFonts w:ascii="Arial" w:hAnsi="Arial" w:cs="Arial"/>
                <w:i/>
                <w:iCs/>
                <w:sz w:val="22"/>
                <w:szCs w:val="22"/>
                <w:u w:val="single"/>
              </w:rPr>
              <w:t>CVP IS priemonėmis pateikiamos skaitmeninės dokumentų kopijos.</w:t>
            </w:r>
            <w:r w:rsidRPr="00A1761D">
              <w:rPr>
                <w:rStyle w:val="normaltextrun"/>
                <w:rFonts w:ascii="Arial" w:hAnsi="Arial" w:cs="Arial"/>
                <w:sz w:val="22"/>
                <w:szCs w:val="22"/>
              </w:rPr>
              <w:t> </w:t>
            </w:r>
          </w:p>
        </w:tc>
        <w:tc>
          <w:tcPr>
            <w:tcW w:w="4538" w:type="dxa"/>
            <w:shd w:val="clear" w:color="auto" w:fill="auto"/>
          </w:tcPr>
          <w:p w14:paraId="270A04E0" w14:textId="0E44EDB3" w:rsidR="00BF1353" w:rsidRPr="00A1761D" w:rsidRDefault="00BF1353" w:rsidP="00A1761D">
            <w:pPr>
              <w:ind w:left="139" w:right="146" w:firstLine="0"/>
              <w:jc w:val="both"/>
              <w:rPr>
                <w:rFonts w:ascii="Arial" w:hAnsi="Arial" w:cs="Arial"/>
                <w:sz w:val="22"/>
                <w:szCs w:val="22"/>
              </w:rPr>
            </w:pPr>
            <w:r w:rsidRPr="00A1761D">
              <w:rPr>
                <w:rFonts w:ascii="Arial" w:hAnsi="Arial" w:cs="Arial"/>
                <w:sz w:val="22"/>
                <w:szCs w:val="22"/>
              </w:rPr>
              <w:lastRenderedPageBreak/>
              <w:t>Atsižvelgiant į prisiimamus įsipareigojimus sutarčiai vykdyti: tiekėjas, tiekėjų grupės nariai ir (arba) ūkio subjektas, kurio pajėgumais remiasi   tiekėjas, jei</w:t>
            </w:r>
            <w:r w:rsidRPr="00A1761D">
              <w:rPr>
                <w:rFonts w:ascii="Arial" w:eastAsia="Calibri" w:hAnsi="Arial" w:cs="Arial"/>
                <w:color w:val="000000"/>
                <w:sz w:val="22"/>
                <w:szCs w:val="22"/>
              </w:rPr>
              <w:t xml:space="preserve"> subjektas, kurio pajėgumais buvo pasiremta, pats atliks darbus, kuriems reikia jo pajėgumų</w:t>
            </w:r>
            <w:r w:rsidRPr="00A1761D">
              <w:rPr>
                <w:rFonts w:ascii="Arial" w:hAnsi="Arial" w:cs="Arial"/>
                <w:sz w:val="22"/>
                <w:szCs w:val="22"/>
              </w:rPr>
              <w:t>.</w:t>
            </w:r>
          </w:p>
          <w:p w14:paraId="63B6D468" w14:textId="77777777" w:rsidR="00BF1353" w:rsidRPr="00A1761D" w:rsidRDefault="00BF1353" w:rsidP="00A1761D">
            <w:pPr>
              <w:ind w:left="139" w:right="146" w:firstLine="0"/>
              <w:jc w:val="both"/>
              <w:rPr>
                <w:rFonts w:ascii="Arial" w:hAnsi="Arial" w:cs="Arial"/>
                <w:sz w:val="22"/>
                <w:szCs w:val="22"/>
              </w:rPr>
            </w:pPr>
          </w:p>
          <w:p w14:paraId="0246D36F" w14:textId="3A043D22" w:rsidR="00B25F63" w:rsidRPr="00A1761D" w:rsidRDefault="00B25F63" w:rsidP="00A1761D">
            <w:pPr>
              <w:ind w:left="139" w:right="146"/>
              <w:jc w:val="both"/>
              <w:rPr>
                <w:rFonts w:ascii="Arial" w:hAnsi="Arial" w:cs="Arial"/>
                <w:sz w:val="22"/>
                <w:szCs w:val="22"/>
              </w:rPr>
            </w:pPr>
            <w:r w:rsidRPr="00A1761D">
              <w:rPr>
                <w:rFonts w:ascii="Arial" w:hAnsi="Arial" w:cs="Arial"/>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p w14:paraId="5239B6FF" w14:textId="77777777" w:rsidR="008403BA" w:rsidRPr="00A1761D" w:rsidRDefault="008403BA" w:rsidP="00A1761D">
            <w:pPr>
              <w:ind w:firstLine="0"/>
              <w:jc w:val="both"/>
              <w:rPr>
                <w:rFonts w:ascii="Arial" w:hAnsi="Arial" w:cs="Arial"/>
                <w:b/>
                <w:bCs/>
                <w:sz w:val="22"/>
                <w:szCs w:val="22"/>
              </w:rPr>
            </w:pPr>
          </w:p>
        </w:tc>
      </w:tr>
      <w:tr w:rsidR="002B69FE" w:rsidRPr="00A1761D" w14:paraId="63E71F5F" w14:textId="77777777" w:rsidTr="005A0379">
        <w:trPr>
          <w:jc w:val="center"/>
        </w:trPr>
        <w:tc>
          <w:tcPr>
            <w:tcW w:w="14601" w:type="dxa"/>
            <w:gridSpan w:val="4"/>
            <w:shd w:val="clear" w:color="auto" w:fill="auto"/>
            <w:tcMar>
              <w:top w:w="0" w:type="dxa"/>
              <w:left w:w="108" w:type="dxa"/>
              <w:bottom w:w="0" w:type="dxa"/>
              <w:right w:w="108" w:type="dxa"/>
            </w:tcMar>
          </w:tcPr>
          <w:p w14:paraId="59747631" w14:textId="3F377601" w:rsidR="002B69FE" w:rsidRPr="00A1761D" w:rsidRDefault="00F02339" w:rsidP="00A1761D">
            <w:pPr>
              <w:ind w:firstLine="0"/>
              <w:jc w:val="both"/>
              <w:rPr>
                <w:rStyle w:val="normaltextrun"/>
                <w:rFonts w:ascii="Arial" w:hAnsi="Arial" w:cs="Arial"/>
                <w:sz w:val="22"/>
                <w:szCs w:val="22"/>
                <w:shd w:val="clear" w:color="auto" w:fill="FFFFFF"/>
                <w:lang w:val="en-US"/>
              </w:rPr>
            </w:pPr>
            <w:r w:rsidRPr="00A1761D">
              <w:rPr>
                <w:rStyle w:val="normaltextrun"/>
                <w:rFonts w:ascii="Arial" w:hAnsi="Arial" w:cs="Arial"/>
                <w:sz w:val="22"/>
                <w:szCs w:val="22"/>
                <w:shd w:val="clear" w:color="auto" w:fill="FFFFFF"/>
                <w:lang w:val="en-US"/>
              </w:rPr>
              <w:t>Techninis ir profesinis pajėgumas</w:t>
            </w:r>
          </w:p>
        </w:tc>
      </w:tr>
      <w:tr w:rsidR="008570A5" w:rsidRPr="00A1761D" w14:paraId="152D6CAD" w14:textId="77777777" w:rsidTr="006A7C23">
        <w:trPr>
          <w:jc w:val="center"/>
        </w:trPr>
        <w:tc>
          <w:tcPr>
            <w:tcW w:w="14601" w:type="dxa"/>
            <w:gridSpan w:val="4"/>
            <w:shd w:val="clear" w:color="auto" w:fill="auto"/>
            <w:tcMar>
              <w:top w:w="0" w:type="dxa"/>
              <w:left w:w="108" w:type="dxa"/>
              <w:bottom w:w="0" w:type="dxa"/>
              <w:right w:w="108" w:type="dxa"/>
            </w:tcMar>
          </w:tcPr>
          <w:p w14:paraId="30ED283D" w14:textId="19DED2D8" w:rsidR="008570A5" w:rsidRPr="00A1761D" w:rsidRDefault="00D745F7" w:rsidP="00A1761D">
            <w:pPr>
              <w:ind w:firstLine="0"/>
              <w:jc w:val="both"/>
              <w:rPr>
                <w:rStyle w:val="normaltextrun"/>
                <w:rFonts w:ascii="Arial" w:hAnsi="Arial" w:cs="Arial"/>
                <w:sz w:val="22"/>
                <w:szCs w:val="22"/>
                <w:shd w:val="clear" w:color="auto" w:fill="FFFFFF"/>
                <w:lang w:val="en-US"/>
              </w:rPr>
            </w:pPr>
            <w:r w:rsidRPr="00A1761D">
              <w:rPr>
                <w:rStyle w:val="normaltextrun"/>
                <w:rFonts w:ascii="Arial" w:hAnsi="Arial" w:cs="Arial"/>
                <w:i/>
                <w:iCs/>
                <w:color w:val="000000"/>
                <w:sz w:val="22"/>
                <w:szCs w:val="22"/>
                <w:bdr w:val="none" w:sz="0" w:space="0" w:color="auto" w:frame="1"/>
              </w:rPr>
              <w:t>Personalo išsilavinimas ir profesinė kvalifikacija</w:t>
            </w:r>
          </w:p>
        </w:tc>
      </w:tr>
      <w:tr w:rsidR="000210F9" w:rsidRPr="00A1761D" w14:paraId="0FF1FD5A" w14:textId="77777777" w:rsidTr="00A1761D">
        <w:trPr>
          <w:jc w:val="center"/>
        </w:trPr>
        <w:tc>
          <w:tcPr>
            <w:tcW w:w="988" w:type="dxa"/>
            <w:shd w:val="clear" w:color="auto" w:fill="auto"/>
            <w:tcMar>
              <w:top w:w="0" w:type="dxa"/>
              <w:left w:w="108" w:type="dxa"/>
              <w:bottom w:w="0" w:type="dxa"/>
              <w:right w:w="108" w:type="dxa"/>
            </w:tcMar>
          </w:tcPr>
          <w:p w14:paraId="50EF799E" w14:textId="1656D468" w:rsidR="000210F9" w:rsidRPr="00A1761D" w:rsidRDefault="00B46BEB" w:rsidP="00A1761D">
            <w:pPr>
              <w:ind w:firstLine="0"/>
              <w:jc w:val="both"/>
              <w:rPr>
                <w:rFonts w:ascii="Arial" w:hAnsi="Arial" w:cs="Arial"/>
                <w:b/>
                <w:bCs/>
                <w:sz w:val="22"/>
                <w:szCs w:val="22"/>
              </w:rPr>
            </w:pPr>
            <w:r w:rsidRPr="00A1761D">
              <w:rPr>
                <w:rFonts w:ascii="Arial" w:hAnsi="Arial" w:cs="Arial"/>
                <w:b/>
                <w:bCs/>
                <w:sz w:val="22"/>
                <w:szCs w:val="22"/>
              </w:rPr>
              <w:t>1.2.</w:t>
            </w:r>
          </w:p>
        </w:tc>
        <w:tc>
          <w:tcPr>
            <w:tcW w:w="4537" w:type="dxa"/>
            <w:shd w:val="clear" w:color="auto" w:fill="auto"/>
            <w:tcMar>
              <w:top w:w="0" w:type="dxa"/>
              <w:left w:w="108" w:type="dxa"/>
              <w:bottom w:w="0" w:type="dxa"/>
              <w:right w:w="108" w:type="dxa"/>
            </w:tcMar>
          </w:tcPr>
          <w:p w14:paraId="3995ED33" w14:textId="77777777" w:rsidR="00B42309" w:rsidRPr="00A1761D" w:rsidRDefault="00B42309" w:rsidP="00A1761D">
            <w:pPr>
              <w:pStyle w:val="paragraph"/>
              <w:spacing w:before="0" w:beforeAutospacing="0" w:after="0" w:afterAutospacing="0"/>
              <w:ind w:firstLine="705"/>
              <w:jc w:val="both"/>
              <w:textAlignment w:val="baseline"/>
              <w:rPr>
                <w:rFonts w:ascii="Arial" w:hAnsi="Arial" w:cs="Arial"/>
                <w:sz w:val="22"/>
                <w:szCs w:val="22"/>
              </w:rPr>
            </w:pPr>
            <w:r w:rsidRPr="00A1761D">
              <w:rPr>
                <w:rStyle w:val="normaltextrun"/>
                <w:rFonts w:ascii="Arial" w:hAnsi="Arial" w:cs="Arial"/>
                <w:sz w:val="22"/>
                <w:szCs w:val="22"/>
              </w:rPr>
              <w:t xml:space="preserve">Tiekėjas turi pasiūlyti bent 1 (vieną) specialistą </w:t>
            </w:r>
            <w:r w:rsidRPr="00A1761D">
              <w:rPr>
                <w:rStyle w:val="normaltextrun"/>
                <w:rFonts w:ascii="Arial" w:hAnsi="Arial" w:cs="Arial"/>
                <w:b/>
                <w:bCs/>
                <w:sz w:val="22"/>
                <w:szCs w:val="22"/>
              </w:rPr>
              <w:t xml:space="preserve">ypatingo statinio, </w:t>
            </w:r>
            <w:r w:rsidRPr="00A1761D">
              <w:rPr>
                <w:rStyle w:val="normaltextrun"/>
                <w:rFonts w:ascii="Arial" w:hAnsi="Arial" w:cs="Arial"/>
                <w:sz w:val="22"/>
                <w:szCs w:val="22"/>
              </w:rPr>
              <w:t>esančio kultūros paveldo objekto teritorijoje, jo apsaugos zonoje, kultūros paveldo vietovėje</w:t>
            </w:r>
            <w:r w:rsidRPr="00A1761D">
              <w:rPr>
                <w:rStyle w:val="normaltextrun"/>
                <w:rFonts w:ascii="Arial" w:hAnsi="Arial" w:cs="Arial"/>
                <w:b/>
                <w:bCs/>
                <w:sz w:val="22"/>
                <w:szCs w:val="22"/>
              </w:rPr>
              <w:t>, statybos darbų vadovą</w:t>
            </w:r>
            <w:r w:rsidRPr="00A1761D">
              <w:rPr>
                <w:rStyle w:val="normaltextrun"/>
                <w:rFonts w:ascii="Arial" w:hAnsi="Arial" w:cs="Arial"/>
                <w:sz w:val="22"/>
                <w:szCs w:val="22"/>
              </w:rPr>
              <w:t>, kuris laimėjimo atveju vykdys sutartį, atitinkantį šiuos reikalavimus:</w:t>
            </w:r>
            <w:r w:rsidRPr="00A1761D">
              <w:rPr>
                <w:rStyle w:val="eop"/>
                <w:rFonts w:ascii="Arial" w:eastAsia="Calibri" w:hAnsi="Arial" w:cs="Arial"/>
                <w:sz w:val="22"/>
                <w:szCs w:val="22"/>
              </w:rPr>
              <w:t> </w:t>
            </w:r>
          </w:p>
          <w:p w14:paraId="47B99292" w14:textId="77777777" w:rsidR="00B42309" w:rsidRPr="00A1761D" w:rsidRDefault="00B42309" w:rsidP="00A1761D">
            <w:pPr>
              <w:pStyle w:val="paragraph"/>
              <w:numPr>
                <w:ilvl w:val="0"/>
                <w:numId w:val="8"/>
              </w:numPr>
              <w:spacing w:before="0" w:beforeAutospacing="0" w:after="0" w:afterAutospacing="0"/>
              <w:ind w:left="317" w:firstLine="0"/>
              <w:jc w:val="both"/>
              <w:textAlignment w:val="baseline"/>
              <w:rPr>
                <w:rFonts w:ascii="Arial" w:hAnsi="Arial" w:cs="Arial"/>
                <w:sz w:val="22"/>
                <w:szCs w:val="22"/>
              </w:rPr>
            </w:pPr>
            <w:r w:rsidRPr="00A1761D">
              <w:rPr>
                <w:rStyle w:val="normaltextrun"/>
                <w:rFonts w:ascii="Arial" w:hAnsi="Arial" w:cs="Arial"/>
                <w:sz w:val="22"/>
                <w:szCs w:val="22"/>
              </w:rPr>
              <w:t>siūlomas specialistas turi teisę eiti</w:t>
            </w:r>
            <w:r w:rsidRPr="00A1761D">
              <w:rPr>
                <w:rStyle w:val="normaltextrun"/>
                <w:rFonts w:ascii="Arial" w:hAnsi="Arial" w:cs="Arial"/>
                <w:color w:val="FF0000"/>
                <w:sz w:val="22"/>
                <w:szCs w:val="22"/>
              </w:rPr>
              <w:t xml:space="preserve"> </w:t>
            </w:r>
            <w:r w:rsidRPr="00A1761D">
              <w:rPr>
                <w:rStyle w:val="normaltextrun"/>
                <w:rFonts w:ascii="Arial" w:hAnsi="Arial" w:cs="Arial"/>
                <w:sz w:val="22"/>
                <w:szCs w:val="22"/>
              </w:rPr>
              <w:t>ypatingojo statinio, esančio kultūros paveldo objekto teritorijoje, jo apsaugos zonoje, kultūros paveldo vietovėje,</w:t>
            </w:r>
            <w:r w:rsidRPr="00A1761D">
              <w:rPr>
                <w:rStyle w:val="normaltextrun"/>
                <w:rFonts w:ascii="Arial" w:hAnsi="Arial" w:cs="Arial"/>
                <w:b/>
                <w:bCs/>
                <w:sz w:val="22"/>
                <w:szCs w:val="22"/>
              </w:rPr>
              <w:t xml:space="preserve"> </w:t>
            </w:r>
            <w:r w:rsidRPr="00A1761D">
              <w:rPr>
                <w:rStyle w:val="normaltextrun"/>
                <w:rFonts w:ascii="Arial" w:hAnsi="Arial" w:cs="Arial"/>
                <w:sz w:val="22"/>
                <w:szCs w:val="22"/>
              </w:rPr>
              <w:t>statybos darbų vadovo pareigas.</w:t>
            </w:r>
            <w:r w:rsidRPr="00A1761D">
              <w:rPr>
                <w:rStyle w:val="eop"/>
                <w:rFonts w:ascii="Arial" w:eastAsia="Calibri" w:hAnsi="Arial" w:cs="Arial"/>
                <w:sz w:val="22"/>
                <w:szCs w:val="22"/>
              </w:rPr>
              <w:t> </w:t>
            </w:r>
          </w:p>
          <w:p w14:paraId="3538CB19" w14:textId="77777777" w:rsidR="00B42309" w:rsidRPr="00A1761D" w:rsidRDefault="00B42309" w:rsidP="00A1761D">
            <w:pPr>
              <w:pStyle w:val="paragraph"/>
              <w:spacing w:before="0" w:beforeAutospacing="0" w:after="0" w:afterAutospacing="0"/>
              <w:ind w:left="720"/>
              <w:jc w:val="both"/>
              <w:textAlignment w:val="baseline"/>
              <w:rPr>
                <w:rFonts w:ascii="Arial" w:hAnsi="Arial" w:cs="Arial"/>
                <w:sz w:val="22"/>
                <w:szCs w:val="22"/>
              </w:rPr>
            </w:pPr>
            <w:r w:rsidRPr="00A1761D">
              <w:rPr>
                <w:rStyle w:val="eop"/>
                <w:rFonts w:ascii="Arial" w:eastAsia="Calibri" w:hAnsi="Arial" w:cs="Arial"/>
                <w:sz w:val="22"/>
                <w:szCs w:val="22"/>
              </w:rPr>
              <w:t> </w:t>
            </w:r>
          </w:p>
          <w:p w14:paraId="5ED452AD" w14:textId="529FC70A" w:rsidR="00B42309" w:rsidRPr="00A1761D" w:rsidRDefault="00B4230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b/>
                <w:bCs/>
                <w:sz w:val="22"/>
                <w:szCs w:val="22"/>
              </w:rPr>
              <w:t>Statinių grupė:</w:t>
            </w:r>
            <w:r w:rsidRPr="00A1761D">
              <w:rPr>
                <w:rStyle w:val="normaltextrun"/>
                <w:rFonts w:ascii="Arial" w:hAnsi="Arial" w:cs="Arial"/>
                <w:sz w:val="22"/>
                <w:szCs w:val="22"/>
              </w:rPr>
              <w:t xml:space="preserve"> negyvenamieji pastatai;</w:t>
            </w:r>
            <w:r w:rsidRPr="00A1761D">
              <w:rPr>
                <w:rStyle w:val="eop"/>
                <w:rFonts w:ascii="Arial" w:eastAsia="Calibri" w:hAnsi="Arial" w:cs="Arial"/>
                <w:sz w:val="22"/>
                <w:szCs w:val="22"/>
              </w:rPr>
              <w:t> </w:t>
            </w:r>
          </w:p>
          <w:p w14:paraId="12749376" w14:textId="77777777" w:rsidR="00B42309" w:rsidRPr="00A1761D" w:rsidRDefault="00B42309" w:rsidP="00A1761D">
            <w:pPr>
              <w:pStyle w:val="paragraph"/>
              <w:spacing w:before="0" w:beforeAutospacing="0" w:after="0" w:afterAutospacing="0"/>
              <w:jc w:val="both"/>
              <w:textAlignment w:val="baseline"/>
              <w:rPr>
                <w:rFonts w:ascii="Arial" w:hAnsi="Arial" w:cs="Arial"/>
                <w:sz w:val="22"/>
                <w:szCs w:val="22"/>
              </w:rPr>
            </w:pPr>
            <w:r w:rsidRPr="00A1761D">
              <w:rPr>
                <w:rStyle w:val="eop"/>
                <w:rFonts w:ascii="Arial" w:eastAsia="Calibri" w:hAnsi="Arial" w:cs="Arial"/>
                <w:sz w:val="22"/>
                <w:szCs w:val="22"/>
              </w:rPr>
              <w:t> </w:t>
            </w:r>
          </w:p>
          <w:p w14:paraId="1D49DCD4" w14:textId="1CF67723" w:rsidR="00B42309" w:rsidRPr="00A1761D" w:rsidRDefault="00B4230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b/>
                <w:bCs/>
                <w:sz w:val="22"/>
                <w:szCs w:val="22"/>
              </w:rPr>
              <w:t>Statinių pogrupis*:</w:t>
            </w:r>
            <w:r w:rsidRPr="00A1761D">
              <w:rPr>
                <w:rStyle w:val="normaltextrun"/>
                <w:rFonts w:ascii="Arial" w:hAnsi="Arial" w:cs="Arial"/>
                <w:sz w:val="22"/>
                <w:szCs w:val="22"/>
              </w:rPr>
              <w:t xml:space="preserve"> </w:t>
            </w:r>
            <w:r w:rsidR="00AB2CFE" w:rsidRPr="00A1761D">
              <w:rPr>
                <w:rStyle w:val="normaltextrun"/>
                <w:rFonts w:ascii="Arial" w:hAnsi="Arial" w:cs="Arial"/>
                <w:sz w:val="22"/>
                <w:szCs w:val="22"/>
              </w:rPr>
              <w:t>ne</w:t>
            </w:r>
            <w:r w:rsidRPr="00A1761D">
              <w:rPr>
                <w:rStyle w:val="normaltextrun"/>
                <w:rFonts w:ascii="Arial" w:hAnsi="Arial" w:cs="Arial"/>
                <w:sz w:val="22"/>
                <w:szCs w:val="22"/>
              </w:rPr>
              <w:t>gyvenamosios paskirties (</w:t>
            </w:r>
            <w:r w:rsidR="00AB2CFE" w:rsidRPr="00A1761D">
              <w:rPr>
                <w:rStyle w:val="normaltextrun"/>
                <w:rFonts w:ascii="Arial" w:hAnsi="Arial" w:cs="Arial"/>
                <w:sz w:val="22"/>
                <w:szCs w:val="22"/>
              </w:rPr>
              <w:t>visuomeninių pastatų grupių</w:t>
            </w:r>
            <w:r w:rsidRPr="00A1761D">
              <w:rPr>
                <w:rStyle w:val="normaltextrun"/>
                <w:rFonts w:ascii="Arial" w:hAnsi="Arial" w:cs="Arial"/>
                <w:sz w:val="22"/>
                <w:szCs w:val="22"/>
              </w:rPr>
              <w:t xml:space="preserve">) pastatai – </w:t>
            </w:r>
            <w:r w:rsidR="003A1232" w:rsidRPr="00A1761D">
              <w:rPr>
                <w:rStyle w:val="normaltextrun"/>
                <w:rFonts w:ascii="Arial" w:hAnsi="Arial" w:cs="Arial"/>
                <w:sz w:val="22"/>
                <w:szCs w:val="22"/>
              </w:rPr>
              <w:t>mokslo paskirties</w:t>
            </w:r>
            <w:r w:rsidRPr="00A1761D">
              <w:rPr>
                <w:rStyle w:val="normaltextrun"/>
                <w:rFonts w:ascii="Arial" w:hAnsi="Arial" w:cs="Arial"/>
                <w:sz w:val="22"/>
                <w:szCs w:val="22"/>
              </w:rPr>
              <w:t>.</w:t>
            </w:r>
            <w:r w:rsidRPr="00A1761D">
              <w:rPr>
                <w:rStyle w:val="eop"/>
                <w:rFonts w:ascii="Arial" w:eastAsia="Calibri" w:hAnsi="Arial" w:cs="Arial"/>
                <w:sz w:val="22"/>
                <w:szCs w:val="22"/>
              </w:rPr>
              <w:t> </w:t>
            </w:r>
          </w:p>
          <w:p w14:paraId="35A96504" w14:textId="77777777" w:rsidR="00B42309" w:rsidRPr="00A1761D" w:rsidRDefault="00B42309" w:rsidP="00A1761D">
            <w:pPr>
              <w:pStyle w:val="paragraph"/>
              <w:spacing w:before="0" w:beforeAutospacing="0" w:after="0" w:afterAutospacing="0"/>
              <w:jc w:val="both"/>
              <w:textAlignment w:val="baseline"/>
              <w:rPr>
                <w:rFonts w:ascii="Arial" w:hAnsi="Arial" w:cs="Arial"/>
                <w:sz w:val="22"/>
                <w:szCs w:val="22"/>
              </w:rPr>
            </w:pPr>
            <w:r w:rsidRPr="00A1761D">
              <w:rPr>
                <w:rStyle w:val="eop"/>
                <w:rFonts w:ascii="Arial" w:eastAsia="Calibri" w:hAnsi="Arial" w:cs="Arial"/>
                <w:color w:val="000000"/>
                <w:sz w:val="22"/>
                <w:szCs w:val="22"/>
              </w:rPr>
              <w:t> </w:t>
            </w:r>
          </w:p>
          <w:p w14:paraId="0E8D9CBE" w14:textId="77777777" w:rsidR="001526A6" w:rsidRPr="00A1761D" w:rsidRDefault="00B42309" w:rsidP="00A1761D">
            <w:pPr>
              <w:pStyle w:val="paragraph"/>
              <w:spacing w:before="0" w:beforeAutospacing="0" w:after="0" w:afterAutospacing="0"/>
              <w:jc w:val="both"/>
              <w:textAlignment w:val="baseline"/>
              <w:rPr>
                <w:rStyle w:val="normaltextrun"/>
                <w:rFonts w:ascii="Arial" w:hAnsi="Arial" w:cs="Arial"/>
                <w:b/>
                <w:bCs/>
                <w:sz w:val="22"/>
                <w:szCs w:val="22"/>
              </w:rPr>
            </w:pPr>
            <w:r w:rsidRPr="00A1761D">
              <w:rPr>
                <w:rStyle w:val="normaltextrun"/>
                <w:rFonts w:ascii="Arial" w:hAnsi="Arial" w:cs="Arial"/>
                <w:b/>
                <w:bCs/>
                <w:sz w:val="22"/>
                <w:szCs w:val="22"/>
              </w:rPr>
              <w:t xml:space="preserve">Darbo sritis*: </w:t>
            </w:r>
          </w:p>
          <w:p w14:paraId="449E0780" w14:textId="372E2CEC" w:rsidR="00AB3D13" w:rsidRPr="00A1761D" w:rsidRDefault="00AB3D13" w:rsidP="00A1761D">
            <w:pPr>
              <w:ind w:firstLine="0"/>
              <w:jc w:val="both"/>
              <w:rPr>
                <w:rFonts w:ascii="Arial" w:eastAsia="Calibri" w:hAnsi="Arial" w:cs="Arial"/>
                <w:sz w:val="22"/>
                <w:szCs w:val="22"/>
              </w:rPr>
            </w:pPr>
            <w:r w:rsidRPr="00A1761D">
              <w:rPr>
                <w:rFonts w:ascii="Arial" w:eastAsia="Calibri" w:hAnsi="Arial" w:cs="Arial"/>
                <w:i/>
                <w:iCs/>
                <w:sz w:val="22"/>
                <w:szCs w:val="22"/>
              </w:rPr>
              <w:t>Bendrieji statybos darbai</w:t>
            </w:r>
            <w:r w:rsidRPr="00A1761D">
              <w:rPr>
                <w:rFonts w:ascii="Arial" w:eastAsia="Calibri" w:hAnsi="Arial" w:cs="Arial"/>
                <w:sz w:val="22"/>
                <w:szCs w:val="22"/>
              </w:rPr>
              <w:t>:</w:t>
            </w:r>
          </w:p>
          <w:p w14:paraId="7D92852D" w14:textId="77777777" w:rsidR="00AB3D13" w:rsidRPr="00A1761D" w:rsidRDefault="00AB3D13" w:rsidP="00A1761D">
            <w:pPr>
              <w:jc w:val="both"/>
              <w:rPr>
                <w:rFonts w:ascii="Arial" w:eastAsia="Calibri" w:hAnsi="Arial" w:cs="Arial"/>
                <w:sz w:val="22"/>
                <w:szCs w:val="22"/>
              </w:rPr>
            </w:pPr>
            <w:r w:rsidRPr="00A1761D">
              <w:rPr>
                <w:rFonts w:ascii="Arial" w:eastAsia="Calibri" w:hAnsi="Arial" w:cs="Arial"/>
                <w:sz w:val="22"/>
                <w:szCs w:val="22"/>
              </w:rPr>
              <w:t>- žemės darbai (statybos sklypo reljefo tvarkymas, iškasų, tranšėjų kasimas ir užpylimas);</w:t>
            </w:r>
          </w:p>
          <w:p w14:paraId="790BFAB7" w14:textId="73B15463" w:rsidR="00AB3D13" w:rsidRPr="00A1761D" w:rsidRDefault="00AB3D13" w:rsidP="00A1761D">
            <w:pPr>
              <w:jc w:val="both"/>
              <w:rPr>
                <w:rFonts w:ascii="Arial" w:eastAsia="Calibri" w:hAnsi="Arial" w:cs="Arial"/>
                <w:sz w:val="22"/>
                <w:szCs w:val="22"/>
              </w:rPr>
            </w:pPr>
            <w:r w:rsidRPr="00A1761D">
              <w:rPr>
                <w:rFonts w:ascii="Arial" w:eastAsia="Calibri" w:hAnsi="Arial" w:cs="Arial"/>
                <w:sz w:val="22"/>
                <w:szCs w:val="22"/>
              </w:rPr>
              <w:t>- statybinių konstrukcijų (betono</w:t>
            </w:r>
            <w:r w:rsidR="00356FA8">
              <w:rPr>
                <w:rFonts w:ascii="Arial" w:eastAsia="Calibri" w:hAnsi="Arial" w:cs="Arial"/>
                <w:sz w:val="22"/>
                <w:szCs w:val="22"/>
              </w:rPr>
              <w:t>, metalo</w:t>
            </w:r>
            <w:r w:rsidRPr="00A1761D">
              <w:rPr>
                <w:rFonts w:ascii="Arial" w:eastAsia="Calibri" w:hAnsi="Arial" w:cs="Arial"/>
                <w:sz w:val="22"/>
                <w:szCs w:val="22"/>
              </w:rPr>
              <w:t>) statyba ir montavimas.</w:t>
            </w:r>
          </w:p>
          <w:p w14:paraId="5B9E49EC" w14:textId="77777777" w:rsidR="00AB3D13" w:rsidRPr="00A1761D" w:rsidRDefault="00AB3D13" w:rsidP="00A1761D">
            <w:pPr>
              <w:jc w:val="both"/>
              <w:rPr>
                <w:rFonts w:ascii="Arial" w:eastAsia="Calibri" w:hAnsi="Arial" w:cs="Arial"/>
                <w:sz w:val="22"/>
                <w:szCs w:val="22"/>
              </w:rPr>
            </w:pPr>
            <w:r w:rsidRPr="00A1761D">
              <w:rPr>
                <w:rFonts w:ascii="Arial" w:eastAsia="Calibri" w:hAnsi="Arial" w:cs="Arial"/>
                <w:sz w:val="22"/>
                <w:szCs w:val="22"/>
              </w:rPr>
              <w:t>- apdailos darbai.</w:t>
            </w:r>
          </w:p>
          <w:p w14:paraId="5C0640A7" w14:textId="434D6EB6" w:rsidR="00AB3D13" w:rsidRPr="00A1761D" w:rsidRDefault="00AB3D13" w:rsidP="00A1761D">
            <w:pPr>
              <w:ind w:firstLine="0"/>
              <w:jc w:val="both"/>
              <w:rPr>
                <w:rFonts w:ascii="Arial" w:eastAsia="Calibri" w:hAnsi="Arial" w:cs="Arial"/>
                <w:sz w:val="22"/>
                <w:szCs w:val="22"/>
              </w:rPr>
            </w:pPr>
            <w:r w:rsidRPr="00A1761D">
              <w:rPr>
                <w:rFonts w:ascii="Arial" w:eastAsia="Calibri" w:hAnsi="Arial" w:cs="Arial"/>
                <w:i/>
                <w:iCs/>
                <w:sz w:val="22"/>
                <w:szCs w:val="22"/>
              </w:rPr>
              <w:t>Specialieji statybos darbai</w:t>
            </w:r>
            <w:r w:rsidRPr="00A1761D">
              <w:rPr>
                <w:rFonts w:ascii="Arial" w:eastAsia="Calibri" w:hAnsi="Arial" w:cs="Arial"/>
                <w:sz w:val="22"/>
                <w:szCs w:val="22"/>
              </w:rPr>
              <w:t>:</w:t>
            </w:r>
          </w:p>
          <w:p w14:paraId="7AF45F09" w14:textId="772E6561" w:rsidR="00B42309" w:rsidRPr="00A1761D" w:rsidRDefault="001E0A10" w:rsidP="00A1761D">
            <w:pPr>
              <w:pStyle w:val="paragraph"/>
              <w:spacing w:before="0" w:beforeAutospacing="0" w:after="0" w:afterAutospacing="0"/>
              <w:jc w:val="both"/>
              <w:textAlignment w:val="baseline"/>
              <w:rPr>
                <w:rFonts w:ascii="Arial" w:hAnsi="Arial" w:cs="Arial"/>
                <w:sz w:val="22"/>
                <w:szCs w:val="22"/>
              </w:rPr>
            </w:pPr>
            <w:r w:rsidRPr="00A1761D">
              <w:rPr>
                <w:rFonts w:ascii="Arial" w:eastAsia="Calibri" w:hAnsi="Arial" w:cs="Arial"/>
                <w:sz w:val="22"/>
                <w:szCs w:val="22"/>
              </w:rPr>
              <w:lastRenderedPageBreak/>
              <w:t xml:space="preserve">     </w:t>
            </w:r>
            <w:r w:rsidR="00AB3D13" w:rsidRPr="00A1761D">
              <w:rPr>
                <w:rFonts w:ascii="Arial" w:eastAsia="Calibri" w:hAnsi="Arial" w:cs="Arial"/>
                <w:sz w:val="22"/>
                <w:szCs w:val="22"/>
              </w:rPr>
              <w:t xml:space="preserve">    - elektrotechnikos darbai (</w:t>
            </w:r>
            <w:r w:rsidR="00AB3D13" w:rsidRPr="00A1761D">
              <w:rPr>
                <w:rFonts w:ascii="Arial" w:hAnsi="Arial" w:cs="Arial"/>
                <w:color w:val="000000"/>
                <w:sz w:val="22"/>
                <w:szCs w:val="22"/>
              </w:rPr>
              <w:t>statinio elektros inžinerinių sistemų įrengimas; procesų valdymo ir automatizavimo sistemų įrengimas)</w:t>
            </w:r>
            <w:r w:rsidR="00B42309" w:rsidRPr="00A1761D">
              <w:rPr>
                <w:rStyle w:val="eop"/>
                <w:rFonts w:ascii="Arial" w:eastAsia="Calibri" w:hAnsi="Arial" w:cs="Arial"/>
                <w:color w:val="212B4A"/>
                <w:sz w:val="22"/>
                <w:szCs w:val="22"/>
              </w:rPr>
              <w:t> </w:t>
            </w:r>
          </w:p>
          <w:p w14:paraId="0BEED37C" w14:textId="77777777" w:rsidR="00B42309" w:rsidRPr="00A1761D" w:rsidRDefault="00B42309" w:rsidP="00A1761D">
            <w:pPr>
              <w:pStyle w:val="paragraph"/>
              <w:spacing w:before="0" w:beforeAutospacing="0" w:after="0" w:afterAutospacing="0"/>
              <w:ind w:firstLine="705"/>
              <w:jc w:val="both"/>
              <w:textAlignment w:val="baseline"/>
              <w:rPr>
                <w:rFonts w:ascii="Arial" w:hAnsi="Arial" w:cs="Arial"/>
                <w:sz w:val="22"/>
                <w:szCs w:val="22"/>
              </w:rPr>
            </w:pPr>
            <w:r w:rsidRPr="00A1761D">
              <w:rPr>
                <w:rStyle w:val="normaltextrun"/>
                <w:rFonts w:ascii="Arial" w:hAnsi="Arial" w:cs="Arial"/>
                <w:sz w:val="22"/>
                <w:szCs w:val="22"/>
              </w:rPr>
              <w:t>*</w:t>
            </w:r>
            <w:r w:rsidRPr="00A1761D">
              <w:rPr>
                <w:rStyle w:val="normaltextrun"/>
                <w:rFonts w:ascii="Arial" w:hAnsi="Arial" w:cs="Arial"/>
                <w:i/>
                <w:iCs/>
                <w:sz w:val="22"/>
                <w:szCs w:val="22"/>
              </w:rPr>
              <w:t>jeigu atestate ar kitame lygiaverčiame dokumente, pagrindžiančiame (-ų) reikalaujamą kvalifikaciją darbų sritys ar statinių pogrupis nenurodytas (nedetalizuotas), laikoma, kad pirmiau nurodytas dokumentas apima visą darbų sritį ir/ar statinių grupę.</w:t>
            </w:r>
            <w:r w:rsidRPr="00A1761D">
              <w:rPr>
                <w:rStyle w:val="eop"/>
                <w:rFonts w:ascii="Arial" w:eastAsia="Calibri" w:hAnsi="Arial" w:cs="Arial"/>
                <w:sz w:val="22"/>
                <w:szCs w:val="22"/>
              </w:rPr>
              <w:t> </w:t>
            </w:r>
          </w:p>
          <w:p w14:paraId="6433EF39" w14:textId="77777777" w:rsidR="00B42309" w:rsidRPr="00A1761D" w:rsidRDefault="00B42309" w:rsidP="00A1761D">
            <w:pPr>
              <w:pStyle w:val="paragraph"/>
              <w:spacing w:before="0" w:beforeAutospacing="0" w:after="0" w:afterAutospacing="0"/>
              <w:ind w:firstLine="705"/>
              <w:jc w:val="both"/>
              <w:textAlignment w:val="baseline"/>
              <w:rPr>
                <w:rFonts w:ascii="Arial" w:hAnsi="Arial" w:cs="Arial"/>
                <w:sz w:val="22"/>
                <w:szCs w:val="22"/>
              </w:rPr>
            </w:pPr>
            <w:r w:rsidRPr="00A1761D">
              <w:rPr>
                <w:rStyle w:val="eop"/>
                <w:rFonts w:ascii="Arial" w:eastAsia="Calibri" w:hAnsi="Arial" w:cs="Arial"/>
                <w:sz w:val="22"/>
                <w:szCs w:val="22"/>
              </w:rPr>
              <w:t> </w:t>
            </w:r>
          </w:p>
          <w:p w14:paraId="376D39DF" w14:textId="77777777" w:rsidR="00B42309" w:rsidRPr="00A1761D" w:rsidRDefault="00B42309" w:rsidP="00A1761D">
            <w:pPr>
              <w:pStyle w:val="paragraph"/>
              <w:spacing w:before="0" w:beforeAutospacing="0" w:after="0" w:afterAutospacing="0"/>
              <w:ind w:firstLine="705"/>
              <w:jc w:val="both"/>
              <w:textAlignment w:val="baseline"/>
              <w:rPr>
                <w:rFonts w:ascii="Arial" w:hAnsi="Arial" w:cs="Arial"/>
                <w:sz w:val="22"/>
                <w:szCs w:val="22"/>
              </w:rPr>
            </w:pPr>
            <w:r w:rsidRPr="00A1761D">
              <w:rPr>
                <w:rStyle w:val="normaltextrun"/>
                <w:rFonts w:ascii="Arial" w:hAnsi="Arial" w:cs="Arial"/>
                <w:b/>
                <w:bCs/>
                <w:sz w:val="22"/>
                <w:szCs w:val="22"/>
              </w:rPr>
              <w:t>Pastaba.</w:t>
            </w:r>
            <w:r w:rsidRPr="00A1761D">
              <w:rPr>
                <w:rStyle w:val="normaltextrun"/>
                <w:rFonts w:ascii="Arial" w:hAnsi="Arial" w:cs="Arial"/>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A1761D">
              <w:rPr>
                <w:rStyle w:val="eop"/>
                <w:rFonts w:ascii="Arial" w:eastAsia="Calibri" w:hAnsi="Arial" w:cs="Arial"/>
                <w:sz w:val="22"/>
                <w:szCs w:val="22"/>
              </w:rPr>
              <w:t> </w:t>
            </w:r>
          </w:p>
          <w:p w14:paraId="0E197AF8" w14:textId="7B21F88B" w:rsidR="0095353A" w:rsidRPr="00A1761D" w:rsidRDefault="0095353A" w:rsidP="00A1761D">
            <w:pPr>
              <w:pStyle w:val="paragraph"/>
              <w:spacing w:before="0" w:beforeAutospacing="0" w:after="0" w:afterAutospacing="0"/>
              <w:jc w:val="both"/>
              <w:textAlignment w:val="baseline"/>
              <w:rPr>
                <w:rFonts w:ascii="Arial" w:hAnsi="Arial" w:cs="Arial"/>
                <w:b/>
                <w:color w:val="000000"/>
                <w:sz w:val="22"/>
                <w:szCs w:val="22"/>
                <w:shd w:val="clear" w:color="auto" w:fill="FFFFFF"/>
              </w:rPr>
            </w:pPr>
          </w:p>
        </w:tc>
        <w:tc>
          <w:tcPr>
            <w:tcW w:w="4538" w:type="dxa"/>
            <w:shd w:val="clear" w:color="auto" w:fill="auto"/>
            <w:tcMar>
              <w:top w:w="0" w:type="dxa"/>
              <w:left w:w="108" w:type="dxa"/>
              <w:bottom w:w="0" w:type="dxa"/>
              <w:right w:w="108" w:type="dxa"/>
            </w:tcMar>
          </w:tcPr>
          <w:p w14:paraId="2473A1F4" w14:textId="77777777" w:rsidR="00F96440" w:rsidRPr="00A1761D" w:rsidRDefault="00F96440"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i/>
                <w:iCs/>
                <w:sz w:val="22"/>
                <w:szCs w:val="22"/>
              </w:rPr>
              <w:lastRenderedPageBreak/>
              <w:t>Galimas laimėtojas turės pateikti: </w:t>
            </w:r>
            <w:r w:rsidRPr="00A1761D">
              <w:rPr>
                <w:rStyle w:val="normaltextrun"/>
                <w:rFonts w:ascii="Arial" w:hAnsi="Arial" w:cs="Arial"/>
                <w:sz w:val="22"/>
                <w:szCs w:val="22"/>
              </w:rPr>
              <w:t> </w:t>
            </w:r>
            <w:r w:rsidRPr="00A1761D">
              <w:rPr>
                <w:rStyle w:val="eop"/>
                <w:rFonts w:ascii="Arial" w:eastAsia="Calibri" w:hAnsi="Arial" w:cs="Arial"/>
                <w:sz w:val="22"/>
                <w:szCs w:val="22"/>
              </w:rPr>
              <w:t> </w:t>
            </w:r>
          </w:p>
          <w:p w14:paraId="6D1EE5EB" w14:textId="77777777" w:rsidR="007174C0" w:rsidRPr="00A1761D" w:rsidRDefault="007174C0" w:rsidP="00A1761D">
            <w:pPr>
              <w:pStyle w:val="paragraph"/>
              <w:spacing w:before="0" w:beforeAutospacing="0" w:after="0" w:afterAutospacing="0"/>
              <w:jc w:val="both"/>
              <w:textAlignment w:val="baseline"/>
              <w:rPr>
                <w:rStyle w:val="normaltextrun"/>
                <w:rFonts w:ascii="Arial" w:hAnsi="Arial" w:cs="Arial"/>
                <w:sz w:val="22"/>
                <w:szCs w:val="22"/>
              </w:rPr>
            </w:pPr>
          </w:p>
          <w:p w14:paraId="3275FA22" w14:textId="44734BD2" w:rsidR="007174C0" w:rsidRPr="00A1761D" w:rsidRDefault="007174C0" w:rsidP="00A1761D">
            <w:pPr>
              <w:pStyle w:val="paragraph"/>
              <w:numPr>
                <w:ilvl w:val="0"/>
                <w:numId w:val="6"/>
              </w:numPr>
              <w:spacing w:before="0" w:beforeAutospacing="0" w:after="0" w:afterAutospacing="0"/>
              <w:ind w:left="0" w:firstLine="0"/>
              <w:jc w:val="both"/>
              <w:textAlignment w:val="baseline"/>
              <w:rPr>
                <w:rStyle w:val="eop"/>
                <w:rFonts w:ascii="Arial" w:hAnsi="Arial" w:cs="Arial"/>
                <w:sz w:val="22"/>
                <w:szCs w:val="22"/>
              </w:rPr>
            </w:pPr>
            <w:r w:rsidRPr="00A1761D">
              <w:rPr>
                <w:rStyle w:val="normaltextrun"/>
                <w:rFonts w:ascii="Arial" w:hAnsi="Arial" w:cs="Arial"/>
                <w:sz w:val="22"/>
                <w:szCs w:val="22"/>
              </w:rPr>
              <w:t>Siūlomų pagrindinių specialistų sąrašas</w:t>
            </w:r>
            <w:r w:rsidR="0024187B" w:rsidRPr="00A1761D">
              <w:rPr>
                <w:rStyle w:val="normaltextrun"/>
                <w:rFonts w:ascii="Arial" w:hAnsi="Arial" w:cs="Arial"/>
                <w:sz w:val="22"/>
                <w:szCs w:val="22"/>
              </w:rPr>
              <w:t xml:space="preserve"> </w:t>
            </w:r>
            <w:r w:rsidR="0024187B" w:rsidRPr="00A1761D">
              <w:rPr>
                <w:rStyle w:val="normaltextrun"/>
                <w:rFonts w:ascii="Arial" w:hAnsi="Arial" w:cs="Arial"/>
                <w:i/>
                <w:iCs/>
                <w:sz w:val="22"/>
                <w:szCs w:val="22"/>
              </w:rPr>
              <w:t xml:space="preserve">Pasiūlymo priedas Nr. </w:t>
            </w:r>
            <w:r w:rsidR="008C0EB7" w:rsidRPr="00A1761D">
              <w:rPr>
                <w:rStyle w:val="normaltextrun"/>
                <w:rFonts w:ascii="Arial" w:hAnsi="Arial" w:cs="Arial"/>
                <w:i/>
                <w:iCs/>
                <w:sz w:val="22"/>
                <w:szCs w:val="22"/>
              </w:rPr>
              <w:t>2</w:t>
            </w:r>
            <w:r w:rsidR="003331A9" w:rsidRPr="00A1761D">
              <w:rPr>
                <w:rStyle w:val="normaltextrun"/>
                <w:rFonts w:ascii="Arial" w:hAnsi="Arial" w:cs="Arial"/>
                <w:i/>
                <w:iCs/>
                <w:sz w:val="22"/>
                <w:szCs w:val="22"/>
              </w:rPr>
              <w:t xml:space="preserve"> </w:t>
            </w:r>
            <w:r w:rsidR="004109EA" w:rsidRPr="00A1761D">
              <w:rPr>
                <w:rStyle w:val="normaltextrun"/>
                <w:rFonts w:ascii="Arial" w:hAnsi="Arial" w:cs="Arial"/>
                <w:i/>
                <w:iCs/>
                <w:sz w:val="22"/>
                <w:szCs w:val="22"/>
              </w:rPr>
              <w:t>„</w:t>
            </w:r>
            <w:r w:rsidR="003331A9" w:rsidRPr="00A1761D">
              <w:rPr>
                <w:rStyle w:val="normaltextrun"/>
                <w:rFonts w:ascii="Arial" w:hAnsi="Arial" w:cs="Arial"/>
                <w:i/>
                <w:iCs/>
                <w:sz w:val="22"/>
                <w:szCs w:val="22"/>
              </w:rPr>
              <w:t>Specialistų sąrašas</w:t>
            </w:r>
            <w:r w:rsidR="004109EA" w:rsidRPr="00A1761D">
              <w:rPr>
                <w:rStyle w:val="normaltextrun"/>
                <w:rFonts w:ascii="Arial" w:hAnsi="Arial" w:cs="Arial"/>
                <w:i/>
                <w:iCs/>
                <w:sz w:val="22"/>
                <w:szCs w:val="22"/>
              </w:rPr>
              <w:t>“</w:t>
            </w:r>
            <w:r w:rsidRPr="00A1761D">
              <w:rPr>
                <w:rStyle w:val="normaltextrun"/>
                <w:rFonts w:ascii="Arial" w:hAnsi="Arial" w:cs="Arial"/>
                <w:sz w:val="22"/>
                <w:szCs w:val="22"/>
              </w:rPr>
              <w:t>;</w:t>
            </w:r>
            <w:r w:rsidRPr="00A1761D">
              <w:rPr>
                <w:rStyle w:val="eop"/>
                <w:rFonts w:ascii="Arial" w:hAnsi="Arial" w:cs="Arial"/>
                <w:sz w:val="22"/>
                <w:szCs w:val="22"/>
              </w:rPr>
              <w:t> </w:t>
            </w:r>
          </w:p>
          <w:p w14:paraId="5F9CAA66" w14:textId="61CBFEAF" w:rsidR="007174C0" w:rsidRPr="00A1761D" w:rsidRDefault="007174C0" w:rsidP="00A1761D">
            <w:pPr>
              <w:pStyle w:val="paragraph"/>
              <w:numPr>
                <w:ilvl w:val="0"/>
                <w:numId w:val="6"/>
              </w:numPr>
              <w:spacing w:before="0" w:beforeAutospacing="0" w:after="0" w:afterAutospacing="0"/>
              <w:ind w:left="0" w:firstLine="0"/>
              <w:jc w:val="both"/>
              <w:textAlignment w:val="baseline"/>
              <w:rPr>
                <w:rFonts w:ascii="Arial" w:hAnsi="Arial" w:cs="Arial"/>
                <w:sz w:val="22"/>
                <w:szCs w:val="22"/>
              </w:rPr>
            </w:pPr>
            <w:r w:rsidRPr="00A1761D">
              <w:rPr>
                <w:rStyle w:val="normaltextrun"/>
                <w:rFonts w:ascii="Arial" w:hAnsi="Arial" w:cs="Arial"/>
                <w:sz w:val="22"/>
                <w:szCs w:val="22"/>
                <w:shd w:val="clear" w:color="auto" w:fill="FFFFFF"/>
              </w:rPr>
              <w:t>Sertifikatai, pažymėjimai ir kiti dokumentai, patvirtinantys kvalifikacijos atitikimą nustatytiems reikalavimams:  </w:t>
            </w:r>
            <w:r w:rsidRPr="00A1761D">
              <w:rPr>
                <w:rStyle w:val="scxw107852482"/>
                <w:rFonts w:ascii="Arial" w:eastAsiaTheme="minorEastAsia" w:hAnsi="Arial" w:cs="Arial"/>
                <w:sz w:val="22"/>
                <w:szCs w:val="22"/>
              </w:rPr>
              <w:t> </w:t>
            </w:r>
            <w:r w:rsidRPr="00A1761D">
              <w:rPr>
                <w:rFonts w:ascii="Arial" w:hAnsi="Arial" w:cs="Arial"/>
                <w:sz w:val="22"/>
                <w:szCs w:val="22"/>
              </w:rPr>
              <w:br/>
            </w:r>
            <w:r w:rsidRPr="00A1761D">
              <w:rPr>
                <w:rStyle w:val="normaltextrun"/>
                <w:rFonts w:ascii="Arial" w:hAnsi="Arial" w:cs="Arial"/>
                <w:sz w:val="22"/>
                <w:szCs w:val="22"/>
                <w:shd w:val="clear" w:color="auto" w:fill="FFFFFF"/>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w:t>
            </w:r>
            <w:r w:rsidR="006974DA" w:rsidRPr="00A1761D">
              <w:rPr>
                <w:rStyle w:val="normaltextrun"/>
                <w:rFonts w:ascii="Arial" w:hAnsi="Arial" w:cs="Arial"/>
                <w:sz w:val="22"/>
                <w:szCs w:val="22"/>
                <w:shd w:val="clear" w:color="auto" w:fill="FFFFFF"/>
              </w:rPr>
              <w:t>SSVA</w:t>
            </w:r>
            <w:r w:rsidRPr="00A1761D">
              <w:rPr>
                <w:rStyle w:val="normaltextrun"/>
                <w:rFonts w:ascii="Arial" w:hAnsi="Arial" w:cs="Arial"/>
                <w:sz w:val="22"/>
                <w:szCs w:val="22"/>
                <w:shd w:val="clear" w:color="auto" w:fill="FFFFFF"/>
              </w:rPr>
              <w:t xml:space="preserve"> Statybos specialistų kvalifikacijos atestatų ir (arba) teisės pripažinimo dokumentų registruose (http://www.ssva.lt/registrai).   </w:t>
            </w:r>
            <w:r w:rsidRPr="00A1761D">
              <w:rPr>
                <w:rStyle w:val="scxw107852482"/>
                <w:rFonts w:ascii="Arial" w:eastAsiaTheme="minorEastAsia" w:hAnsi="Arial" w:cs="Arial"/>
                <w:sz w:val="22"/>
                <w:szCs w:val="22"/>
              </w:rPr>
              <w:t> </w:t>
            </w:r>
            <w:r w:rsidRPr="00A1761D">
              <w:rPr>
                <w:rFonts w:ascii="Arial" w:hAnsi="Arial" w:cs="Arial"/>
                <w:sz w:val="22"/>
                <w:szCs w:val="22"/>
              </w:rPr>
              <w:br/>
            </w:r>
            <w:r w:rsidRPr="00A1761D">
              <w:rPr>
                <w:rStyle w:val="normaltextrun"/>
                <w:rFonts w:ascii="Arial" w:hAnsi="Arial" w:cs="Arial"/>
                <w:sz w:val="22"/>
                <w:szCs w:val="22"/>
                <w:shd w:val="clear" w:color="auto" w:fill="FFFFFF"/>
              </w:rPr>
              <w:t xml:space="preserve">Jeigu dėl </w:t>
            </w:r>
            <w:r w:rsidR="00DA290D" w:rsidRPr="00A1761D">
              <w:rPr>
                <w:rStyle w:val="normaltextrun"/>
                <w:rFonts w:ascii="Arial" w:hAnsi="Arial" w:cs="Arial"/>
                <w:sz w:val="22"/>
                <w:szCs w:val="22"/>
                <w:shd w:val="clear" w:color="auto" w:fill="FFFFFF"/>
              </w:rPr>
              <w:t>SSVA</w:t>
            </w:r>
            <w:r w:rsidRPr="00A1761D">
              <w:rPr>
                <w:rStyle w:val="normaltextrun"/>
                <w:rFonts w:ascii="Arial" w:hAnsi="Arial" w:cs="Arial"/>
                <w:sz w:val="22"/>
                <w:szCs w:val="22"/>
                <w:shd w:val="clear" w:color="auto" w:fill="FFFFFF"/>
              </w:rPr>
              <w:t xml:space="preserve"> informacinės sistemos techninių trikdžių Perkančioji organizacija neturės galimybės patikrinti neatlygintinai prieinamų duomenų apie specialistą, jis turės teisę prašyti tiekėjo pateikti nustatyta tvarka </w:t>
            </w:r>
            <w:r w:rsidRPr="00A1761D">
              <w:rPr>
                <w:rStyle w:val="normaltextrun"/>
                <w:rFonts w:ascii="Arial" w:hAnsi="Arial" w:cs="Arial"/>
                <w:sz w:val="22"/>
                <w:szCs w:val="22"/>
                <w:shd w:val="clear" w:color="auto" w:fill="FFFFFF"/>
              </w:rPr>
              <w:lastRenderedPageBreak/>
              <w:t>išduoto dokumento kopiją, patvirtinančią atitiktį šiam reikalavimui. </w:t>
            </w:r>
            <w:r w:rsidRPr="00A1761D">
              <w:rPr>
                <w:rStyle w:val="scxw107852482"/>
                <w:rFonts w:ascii="Arial" w:eastAsiaTheme="minorEastAsia" w:hAnsi="Arial" w:cs="Arial"/>
                <w:sz w:val="22"/>
                <w:szCs w:val="22"/>
              </w:rPr>
              <w:t> </w:t>
            </w:r>
            <w:r w:rsidRPr="00A1761D">
              <w:rPr>
                <w:rFonts w:ascii="Arial" w:hAnsi="Arial" w:cs="Arial"/>
                <w:sz w:val="22"/>
                <w:szCs w:val="22"/>
              </w:rPr>
              <w:br/>
            </w:r>
            <w:r w:rsidRPr="00A1761D">
              <w:rPr>
                <w:rStyle w:val="normaltextrun"/>
                <w:rFonts w:ascii="Arial" w:hAnsi="Arial" w:cs="Arial"/>
                <w:sz w:val="22"/>
                <w:szCs w:val="22"/>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tačiau pačią teisę specialistas kilmės šalyje turi būti įgijęs iki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r w:rsidRPr="00A1761D">
              <w:rPr>
                <w:rStyle w:val="eop"/>
                <w:rFonts w:ascii="Arial" w:hAnsi="Arial" w:cs="Arial"/>
                <w:sz w:val="22"/>
                <w:szCs w:val="22"/>
              </w:rPr>
              <w:t> </w:t>
            </w:r>
          </w:p>
          <w:p w14:paraId="79ACBD51" w14:textId="69F65B95" w:rsidR="005E2D15" w:rsidRPr="00A1761D" w:rsidRDefault="007174C0" w:rsidP="00A1761D">
            <w:pPr>
              <w:pStyle w:val="paragraph"/>
              <w:spacing w:before="0" w:beforeAutospacing="0" w:after="0" w:afterAutospacing="0"/>
              <w:jc w:val="both"/>
              <w:textAlignment w:val="baseline"/>
              <w:rPr>
                <w:rStyle w:val="eop"/>
                <w:rFonts w:ascii="Arial" w:hAnsi="Arial" w:cs="Arial"/>
                <w:sz w:val="22"/>
                <w:szCs w:val="22"/>
              </w:rPr>
            </w:pPr>
            <w:r w:rsidRPr="00A1761D">
              <w:rPr>
                <w:rStyle w:val="normaltextrun"/>
                <w:rFonts w:ascii="Arial" w:hAnsi="Arial" w:cs="Arial"/>
                <w:sz w:val="22"/>
                <w:szCs w:val="22"/>
              </w:rPr>
              <w:t xml:space="preserve">Užsienio šalies specialistai turi siekti teisės pripažinimo dokumentą gauti per įmanomai trumpiausią laiką, t. y., iš anksto parengti ir operatyviai pateikti </w:t>
            </w:r>
            <w:r w:rsidR="006A49AA" w:rsidRPr="00A1761D">
              <w:rPr>
                <w:rStyle w:val="normaltextrun"/>
                <w:rFonts w:ascii="Arial" w:hAnsi="Arial" w:cs="Arial"/>
                <w:sz w:val="22"/>
                <w:szCs w:val="22"/>
                <w:shd w:val="clear" w:color="auto" w:fill="FFFFFF"/>
              </w:rPr>
              <w:t>SSVA</w:t>
            </w:r>
            <w:r w:rsidRPr="00A1761D">
              <w:rPr>
                <w:rStyle w:val="normaltextrun"/>
                <w:rFonts w:ascii="Arial" w:hAnsi="Arial" w:cs="Arial"/>
                <w:sz w:val="22"/>
                <w:szCs w:val="22"/>
              </w:rPr>
              <w:t xml:space="preserve"> visus reikiamus dokumentus, esant poreikiui juos nedelsiant tikslinti, aktyviai bendradarbiauti.</w:t>
            </w:r>
            <w:r w:rsidRPr="00A1761D">
              <w:rPr>
                <w:rStyle w:val="eop"/>
                <w:rFonts w:ascii="Arial" w:hAnsi="Arial" w:cs="Arial"/>
                <w:sz w:val="22"/>
                <w:szCs w:val="22"/>
              </w:rPr>
              <w:t> </w:t>
            </w:r>
          </w:p>
          <w:p w14:paraId="4D54D344" w14:textId="2B24656E" w:rsidR="007174C0" w:rsidRPr="00A1761D" w:rsidRDefault="007174C0" w:rsidP="00A1761D">
            <w:pPr>
              <w:pStyle w:val="paragraph"/>
              <w:numPr>
                <w:ilvl w:val="0"/>
                <w:numId w:val="6"/>
              </w:numPr>
              <w:spacing w:before="0" w:beforeAutospacing="0" w:after="0" w:afterAutospacing="0"/>
              <w:ind w:left="0" w:firstLine="0"/>
              <w:jc w:val="both"/>
              <w:textAlignment w:val="baseline"/>
              <w:rPr>
                <w:rFonts w:ascii="Arial" w:hAnsi="Arial" w:cs="Arial"/>
                <w:sz w:val="22"/>
                <w:szCs w:val="22"/>
              </w:rPr>
            </w:pPr>
            <w:r w:rsidRPr="00A1761D">
              <w:rPr>
                <w:rStyle w:val="normaltextrun"/>
                <w:rFonts w:ascii="Arial" w:hAnsi="Arial" w:cs="Arial"/>
                <w:sz w:val="22"/>
                <w:szCs w:val="22"/>
                <w:shd w:val="clear" w:color="auto" w:fill="FFFFFF"/>
              </w:rPr>
              <w:t xml:space="preserve">Jei siūlomas specialistas (-ai) nėra tiekėjo darbuotojas (-ai), sutarties vykdymui numatomo paskirti specialisto (-ų) (ar jo darbdavio, jei remiamasi juridinio asmens pajėgumais) pasirašytas sutikimas dalyvauti šiame konkurse ir eiti specialisto pareigas </w:t>
            </w:r>
            <w:r w:rsidRPr="00A1761D">
              <w:rPr>
                <w:rStyle w:val="normaltextrun"/>
                <w:rFonts w:ascii="Arial" w:hAnsi="Arial" w:cs="Arial"/>
                <w:sz w:val="22"/>
                <w:szCs w:val="22"/>
                <w:shd w:val="clear" w:color="auto" w:fill="FFFFFF"/>
              </w:rPr>
              <w:lastRenderedPageBreak/>
              <w:t>vykdant sutartį</w:t>
            </w:r>
            <w:r w:rsidR="000E533A" w:rsidRPr="00A1761D">
              <w:rPr>
                <w:rStyle w:val="normaltextrun"/>
                <w:rFonts w:ascii="Arial" w:hAnsi="Arial" w:cs="Arial"/>
                <w:sz w:val="22"/>
                <w:szCs w:val="22"/>
                <w:shd w:val="clear" w:color="auto" w:fill="FFFFFF"/>
              </w:rPr>
              <w:t xml:space="preserve"> </w:t>
            </w:r>
            <w:r w:rsidR="000E533A" w:rsidRPr="00A1761D">
              <w:rPr>
                <w:rStyle w:val="normaltextrun"/>
                <w:rFonts w:ascii="Arial" w:hAnsi="Arial" w:cs="Arial"/>
                <w:i/>
                <w:iCs/>
                <w:sz w:val="22"/>
                <w:szCs w:val="22"/>
                <w:shd w:val="clear" w:color="auto" w:fill="FFFFFF"/>
              </w:rPr>
              <w:t xml:space="preserve">Pasiūlymo priedas Nr. </w:t>
            </w:r>
            <w:r w:rsidR="008C0EB7" w:rsidRPr="00A1761D">
              <w:rPr>
                <w:rStyle w:val="normaltextrun"/>
                <w:rFonts w:ascii="Arial" w:hAnsi="Arial" w:cs="Arial"/>
                <w:i/>
                <w:iCs/>
                <w:sz w:val="22"/>
                <w:szCs w:val="22"/>
                <w:shd w:val="clear" w:color="auto" w:fill="FFFFFF"/>
              </w:rPr>
              <w:t>3</w:t>
            </w:r>
            <w:r w:rsidR="003331A9" w:rsidRPr="00A1761D">
              <w:rPr>
                <w:rStyle w:val="normaltextrun"/>
                <w:rFonts w:ascii="Arial" w:hAnsi="Arial" w:cs="Arial"/>
                <w:i/>
                <w:iCs/>
                <w:sz w:val="22"/>
                <w:szCs w:val="22"/>
                <w:shd w:val="clear" w:color="auto" w:fill="FFFFFF"/>
              </w:rPr>
              <w:t xml:space="preserve"> </w:t>
            </w:r>
            <w:r w:rsidR="004109EA" w:rsidRPr="00A1761D">
              <w:rPr>
                <w:rStyle w:val="normaltextrun"/>
                <w:rFonts w:ascii="Arial" w:hAnsi="Arial" w:cs="Arial"/>
                <w:i/>
                <w:iCs/>
                <w:sz w:val="22"/>
                <w:szCs w:val="22"/>
                <w:shd w:val="clear" w:color="auto" w:fill="FFFFFF"/>
              </w:rPr>
              <w:t>„</w:t>
            </w:r>
            <w:r w:rsidR="003331A9" w:rsidRPr="00A1761D">
              <w:rPr>
                <w:rStyle w:val="normaltextrun"/>
                <w:rFonts w:ascii="Arial" w:hAnsi="Arial" w:cs="Arial"/>
                <w:i/>
                <w:iCs/>
                <w:sz w:val="22"/>
                <w:szCs w:val="22"/>
                <w:shd w:val="clear" w:color="auto" w:fill="FFFFFF"/>
              </w:rPr>
              <w:t xml:space="preserve">Sutikimas dalyvauti </w:t>
            </w:r>
            <w:r w:rsidR="00287AC6" w:rsidRPr="00A1761D">
              <w:rPr>
                <w:rStyle w:val="normaltextrun"/>
                <w:rFonts w:ascii="Arial" w:hAnsi="Arial" w:cs="Arial"/>
                <w:i/>
                <w:iCs/>
                <w:sz w:val="22"/>
                <w:szCs w:val="22"/>
                <w:shd w:val="clear" w:color="auto" w:fill="FFFFFF"/>
              </w:rPr>
              <w:t>pirkime</w:t>
            </w:r>
            <w:r w:rsidR="004109EA" w:rsidRPr="00A1761D">
              <w:rPr>
                <w:rStyle w:val="normaltextrun"/>
                <w:rFonts w:ascii="Arial" w:hAnsi="Arial" w:cs="Arial"/>
                <w:i/>
                <w:iCs/>
                <w:sz w:val="22"/>
                <w:szCs w:val="22"/>
                <w:shd w:val="clear" w:color="auto" w:fill="FFFFFF"/>
              </w:rPr>
              <w:t>“</w:t>
            </w:r>
            <w:r w:rsidRPr="00A1761D">
              <w:rPr>
                <w:rStyle w:val="normaltextrun"/>
                <w:rFonts w:ascii="Arial" w:hAnsi="Arial" w:cs="Arial"/>
                <w:sz w:val="22"/>
                <w:szCs w:val="22"/>
              </w:rPr>
              <w:t>.</w:t>
            </w:r>
            <w:r w:rsidRPr="00A1761D">
              <w:rPr>
                <w:rStyle w:val="eop"/>
                <w:rFonts w:ascii="Arial" w:hAnsi="Arial" w:cs="Arial"/>
                <w:sz w:val="22"/>
                <w:szCs w:val="22"/>
              </w:rPr>
              <w:t> </w:t>
            </w:r>
          </w:p>
          <w:p w14:paraId="69AF985D" w14:textId="77777777" w:rsidR="000210F9" w:rsidRPr="00A1761D" w:rsidRDefault="000210F9" w:rsidP="00A1761D">
            <w:pPr>
              <w:ind w:firstLine="0"/>
              <w:jc w:val="both"/>
              <w:rPr>
                <w:rFonts w:ascii="Arial" w:hAnsi="Arial" w:cs="Arial"/>
                <w:b/>
                <w:bCs/>
                <w:sz w:val="22"/>
                <w:szCs w:val="22"/>
              </w:rPr>
            </w:pPr>
          </w:p>
          <w:p w14:paraId="028F2409" w14:textId="10751003" w:rsidR="0055329C" w:rsidRPr="00A1761D" w:rsidRDefault="0055329C" w:rsidP="00A1761D">
            <w:pPr>
              <w:ind w:firstLine="0"/>
              <w:jc w:val="both"/>
              <w:rPr>
                <w:rFonts w:ascii="Arial" w:hAnsi="Arial" w:cs="Arial"/>
                <w:b/>
                <w:bCs/>
                <w:sz w:val="22"/>
                <w:szCs w:val="22"/>
              </w:rPr>
            </w:pPr>
            <w:r w:rsidRPr="00A1761D">
              <w:rPr>
                <w:rStyle w:val="normaltextrun"/>
                <w:rFonts w:ascii="Arial" w:hAnsi="Arial" w:cs="Arial"/>
                <w:i/>
                <w:iCs/>
                <w:sz w:val="22"/>
                <w:szCs w:val="22"/>
                <w:u w:val="single"/>
              </w:rPr>
              <w:t>CVP IS priemonėmis pateikiamos skaitmeninės dokumentų kopijos.</w:t>
            </w:r>
            <w:r w:rsidRPr="00A1761D">
              <w:rPr>
                <w:rStyle w:val="normaltextrun"/>
                <w:rFonts w:ascii="Arial" w:hAnsi="Arial" w:cs="Arial"/>
                <w:sz w:val="22"/>
                <w:szCs w:val="22"/>
              </w:rPr>
              <w:t> </w:t>
            </w:r>
          </w:p>
        </w:tc>
        <w:tc>
          <w:tcPr>
            <w:tcW w:w="4538" w:type="dxa"/>
            <w:shd w:val="clear" w:color="auto" w:fill="auto"/>
          </w:tcPr>
          <w:p w14:paraId="464028E2" w14:textId="77777777" w:rsidR="000210F9" w:rsidRPr="00A1761D" w:rsidRDefault="00552547" w:rsidP="00A1761D">
            <w:pPr>
              <w:ind w:left="139" w:right="146" w:firstLine="0"/>
              <w:jc w:val="both"/>
              <w:rPr>
                <w:rStyle w:val="normaltextrun"/>
                <w:rFonts w:ascii="Arial" w:hAnsi="Arial" w:cs="Arial"/>
                <w:sz w:val="22"/>
                <w:szCs w:val="22"/>
                <w:shd w:val="clear" w:color="auto" w:fill="FFFFFF"/>
                <w:lang w:val="en-US"/>
              </w:rPr>
            </w:pPr>
            <w:r w:rsidRPr="00A1761D">
              <w:rPr>
                <w:rStyle w:val="normaltextrun"/>
                <w:rFonts w:ascii="Arial" w:hAnsi="Arial" w:cs="Arial"/>
                <w:sz w:val="22"/>
                <w:szCs w:val="22"/>
                <w:shd w:val="clear" w:color="auto" w:fill="FFFFFF"/>
                <w:lang w:val="en-US"/>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p>
          <w:p w14:paraId="47B6982C" w14:textId="77777777" w:rsidR="00DC1F45" w:rsidRPr="00A1761D" w:rsidRDefault="00DC1F45" w:rsidP="00A1761D">
            <w:pPr>
              <w:ind w:left="139" w:right="146" w:firstLine="0"/>
              <w:jc w:val="both"/>
              <w:rPr>
                <w:rStyle w:val="normaltextrun"/>
                <w:rFonts w:ascii="Arial" w:hAnsi="Arial" w:cs="Arial"/>
                <w:color w:val="D13438"/>
                <w:sz w:val="22"/>
                <w:szCs w:val="22"/>
                <w:u w:val="single"/>
                <w:shd w:val="clear" w:color="auto" w:fill="FFFFFF"/>
                <w:lang w:val="en-US"/>
              </w:rPr>
            </w:pPr>
          </w:p>
          <w:p w14:paraId="486619A0" w14:textId="029424BF" w:rsidR="00DC1F45" w:rsidRPr="00A1761D" w:rsidRDefault="00DC1F45" w:rsidP="00A1761D">
            <w:pPr>
              <w:ind w:left="139" w:right="146" w:firstLine="0"/>
              <w:jc w:val="both"/>
              <w:rPr>
                <w:rFonts w:ascii="Arial" w:hAnsi="Arial" w:cs="Arial"/>
                <w:b/>
                <w:bCs/>
                <w:sz w:val="22"/>
                <w:szCs w:val="22"/>
              </w:rPr>
            </w:pPr>
            <w:r w:rsidRPr="00A1761D">
              <w:rPr>
                <w:rStyle w:val="normaltextrun"/>
                <w:rFonts w:ascii="Arial"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A1761D">
              <w:rPr>
                <w:rStyle w:val="eop"/>
                <w:rFonts w:ascii="Arial" w:hAnsi="Arial" w:cs="Arial"/>
                <w:color w:val="D13438"/>
                <w:sz w:val="22"/>
                <w:szCs w:val="22"/>
                <w:shd w:val="clear" w:color="auto" w:fill="FFFFFF"/>
              </w:rPr>
              <w:t> </w:t>
            </w:r>
          </w:p>
        </w:tc>
      </w:tr>
    </w:tbl>
    <w:p w14:paraId="095077C4" w14:textId="77777777" w:rsidR="00F36E57" w:rsidRPr="00A1761D" w:rsidRDefault="00F36E57" w:rsidP="00A1761D">
      <w:pPr>
        <w:spacing w:after="120"/>
        <w:jc w:val="both"/>
        <w:rPr>
          <w:rFonts w:ascii="Arial" w:hAnsi="Arial" w:cs="Arial"/>
          <w:b/>
          <w:bCs/>
          <w:i/>
          <w:sz w:val="22"/>
          <w:szCs w:val="22"/>
        </w:rPr>
      </w:pPr>
    </w:p>
    <w:p w14:paraId="4C62643E" w14:textId="3D4D2CB5" w:rsidR="00F36E57" w:rsidRPr="00A1761D" w:rsidRDefault="00F36E57" w:rsidP="00A1761D">
      <w:pPr>
        <w:tabs>
          <w:tab w:val="left" w:pos="990"/>
        </w:tabs>
        <w:spacing w:after="120" w:line="20" w:lineRule="atLeast"/>
        <w:ind w:left="357" w:firstLine="0"/>
        <w:jc w:val="both"/>
        <w:rPr>
          <w:rFonts w:ascii="Arial" w:hAnsi="Arial" w:cs="Arial"/>
          <w:b/>
          <w:bCs/>
          <w:i/>
          <w:iCs/>
          <w:sz w:val="22"/>
          <w:szCs w:val="22"/>
        </w:rPr>
      </w:pPr>
      <w:r w:rsidRPr="00A1761D">
        <w:rPr>
          <w:rFonts w:ascii="Arial" w:hAnsi="Arial" w:cs="Arial"/>
          <w:b/>
          <w:bCs/>
          <w:i/>
          <w:iCs/>
          <w:sz w:val="22"/>
          <w:szCs w:val="22"/>
        </w:rPr>
        <w:t xml:space="preserve">2 lentelė. Reikalavimai dėl </w:t>
      </w:r>
      <w:r w:rsidR="003E0D1D" w:rsidRPr="00A1761D">
        <w:rPr>
          <w:rFonts w:ascii="Arial" w:hAnsi="Arial" w:cs="Arial"/>
          <w:b/>
          <w:bCs/>
          <w:i/>
          <w:iCs/>
          <w:sz w:val="22"/>
          <w:szCs w:val="22"/>
        </w:rPr>
        <w:t xml:space="preserve">aplinkos apsaugos </w:t>
      </w:r>
      <w:r w:rsidRPr="00A1761D">
        <w:rPr>
          <w:rFonts w:ascii="Arial" w:hAnsi="Arial" w:cs="Arial"/>
          <w:b/>
          <w:bCs/>
          <w:i/>
          <w:iCs/>
          <w:sz w:val="22"/>
          <w:szCs w:val="22"/>
        </w:rPr>
        <w:t>sistemų standartų laikymosi</w:t>
      </w:r>
    </w:p>
    <w:tbl>
      <w:tblPr>
        <w:tblStyle w:val="TableGrid"/>
        <w:tblW w:w="14601" w:type="dxa"/>
        <w:tblInd w:w="-5" w:type="dxa"/>
        <w:tblLayout w:type="fixed"/>
        <w:tblLook w:val="04A0" w:firstRow="1" w:lastRow="0" w:firstColumn="1" w:lastColumn="0" w:noHBand="0" w:noVBand="1"/>
      </w:tblPr>
      <w:tblGrid>
        <w:gridCol w:w="993"/>
        <w:gridCol w:w="4536"/>
        <w:gridCol w:w="4536"/>
        <w:gridCol w:w="4536"/>
      </w:tblGrid>
      <w:tr w:rsidR="00D431B5" w:rsidRPr="00A1761D" w14:paraId="578D3722" w14:textId="77777777" w:rsidTr="00D431B5">
        <w:tc>
          <w:tcPr>
            <w:tcW w:w="993" w:type="dxa"/>
            <w:shd w:val="clear" w:color="auto" w:fill="F5F4F4" w:themeFill="background2" w:themeFillTint="66"/>
            <w:vAlign w:val="center"/>
          </w:tcPr>
          <w:p w14:paraId="75AC73DD" w14:textId="77777777" w:rsidR="00F36E57" w:rsidRPr="00A1761D" w:rsidRDefault="00F36E57" w:rsidP="00A1761D">
            <w:pPr>
              <w:pBdr>
                <w:top w:val="nil"/>
                <w:left w:val="nil"/>
                <w:bottom w:val="nil"/>
                <w:right w:val="nil"/>
                <w:between w:val="nil"/>
                <w:bar w:val="nil"/>
              </w:pBdr>
              <w:ind w:firstLine="0"/>
              <w:jc w:val="both"/>
              <w:rPr>
                <w:rFonts w:ascii="Arial" w:hAnsi="Arial" w:cs="Arial"/>
                <w:b/>
                <w:bCs/>
                <w:sz w:val="22"/>
                <w:szCs w:val="22"/>
              </w:rPr>
            </w:pPr>
            <w:r w:rsidRPr="00A1761D">
              <w:rPr>
                <w:rFonts w:ascii="Arial" w:hAnsi="Arial" w:cs="Arial"/>
                <w:b/>
                <w:bCs/>
                <w:sz w:val="22"/>
                <w:szCs w:val="22"/>
              </w:rPr>
              <w:t>Eil. Nr.</w:t>
            </w:r>
          </w:p>
        </w:tc>
        <w:tc>
          <w:tcPr>
            <w:tcW w:w="4536" w:type="dxa"/>
            <w:shd w:val="clear" w:color="auto" w:fill="F5F4F4" w:themeFill="background2" w:themeFillTint="66"/>
            <w:vAlign w:val="center"/>
          </w:tcPr>
          <w:p w14:paraId="73E5E137" w14:textId="67B4A1B3" w:rsidR="00F36E57" w:rsidRPr="00A1761D" w:rsidRDefault="00F36E57" w:rsidP="00A1761D">
            <w:pPr>
              <w:ind w:firstLine="0"/>
              <w:jc w:val="both"/>
              <w:rPr>
                <w:rFonts w:ascii="Arial" w:hAnsi="Arial" w:cs="Arial"/>
                <w:b/>
                <w:bCs/>
                <w:sz w:val="22"/>
                <w:szCs w:val="22"/>
              </w:rPr>
            </w:pPr>
            <w:r w:rsidRPr="00A1761D">
              <w:rPr>
                <w:rFonts w:ascii="Arial" w:hAnsi="Arial" w:cs="Arial"/>
                <w:b/>
                <w:bCs/>
                <w:sz w:val="22"/>
                <w:szCs w:val="22"/>
              </w:rPr>
              <w:t>Reikalavima</w:t>
            </w:r>
            <w:r w:rsidR="00AA1933" w:rsidRPr="00A1761D">
              <w:rPr>
                <w:rFonts w:ascii="Arial" w:hAnsi="Arial" w:cs="Arial"/>
                <w:b/>
                <w:bCs/>
                <w:sz w:val="22"/>
                <w:szCs w:val="22"/>
              </w:rPr>
              <w:t>i</w:t>
            </w:r>
            <w:r w:rsidRPr="00A1761D">
              <w:rPr>
                <w:rFonts w:ascii="Arial" w:hAnsi="Arial" w:cs="Arial"/>
                <w:b/>
                <w:bCs/>
                <w:sz w:val="22"/>
                <w:szCs w:val="22"/>
              </w:rPr>
              <w:t xml:space="preserve"> dėl aplinkos apsaugos vadybos sistemos standartų laikymosi</w:t>
            </w:r>
          </w:p>
        </w:tc>
        <w:tc>
          <w:tcPr>
            <w:tcW w:w="4536" w:type="dxa"/>
            <w:shd w:val="clear" w:color="auto" w:fill="F5F4F4" w:themeFill="background2" w:themeFillTint="66"/>
            <w:vAlign w:val="center"/>
          </w:tcPr>
          <w:p w14:paraId="54FDE59A" w14:textId="435083E2" w:rsidR="00F36E57" w:rsidRPr="00A1761D" w:rsidRDefault="00F36E57" w:rsidP="00A1761D">
            <w:pPr>
              <w:ind w:firstLine="0"/>
              <w:jc w:val="both"/>
              <w:rPr>
                <w:rFonts w:ascii="Arial" w:hAnsi="Arial" w:cs="Arial"/>
                <w:b/>
                <w:bCs/>
                <w:sz w:val="22"/>
                <w:szCs w:val="22"/>
              </w:rPr>
            </w:pPr>
            <w:r w:rsidRPr="00A1761D">
              <w:rPr>
                <w:rFonts w:ascii="Arial" w:hAnsi="Arial" w:cs="Arial"/>
                <w:b/>
                <w:bCs/>
                <w:sz w:val="22"/>
                <w:szCs w:val="22"/>
              </w:rPr>
              <w:t xml:space="preserve">Atitikį </w:t>
            </w:r>
            <w:r w:rsidR="00430511" w:rsidRPr="00A1761D">
              <w:rPr>
                <w:rFonts w:ascii="Arial" w:hAnsi="Arial" w:cs="Arial"/>
                <w:b/>
                <w:bCs/>
                <w:sz w:val="22"/>
                <w:szCs w:val="22"/>
              </w:rPr>
              <w:t xml:space="preserve">įrodantys </w:t>
            </w:r>
            <w:r w:rsidRPr="00A1761D">
              <w:rPr>
                <w:rFonts w:ascii="Arial" w:hAnsi="Arial" w:cs="Arial"/>
                <w:b/>
                <w:bCs/>
                <w:sz w:val="22"/>
                <w:szCs w:val="22"/>
              </w:rPr>
              <w:t>dokumentai</w:t>
            </w:r>
          </w:p>
        </w:tc>
        <w:tc>
          <w:tcPr>
            <w:tcW w:w="4536" w:type="dxa"/>
            <w:shd w:val="clear" w:color="auto" w:fill="F5F4F4" w:themeFill="background2" w:themeFillTint="66"/>
            <w:vAlign w:val="center"/>
          </w:tcPr>
          <w:p w14:paraId="2B5E3112" w14:textId="77777777" w:rsidR="00F36E57" w:rsidRPr="00A1761D" w:rsidRDefault="00F36E57" w:rsidP="00A1761D">
            <w:pPr>
              <w:ind w:firstLine="0"/>
              <w:jc w:val="both"/>
              <w:rPr>
                <w:rFonts w:ascii="Arial" w:hAnsi="Arial" w:cs="Arial"/>
                <w:b/>
                <w:bCs/>
                <w:sz w:val="22"/>
                <w:szCs w:val="22"/>
              </w:rPr>
            </w:pPr>
            <w:r w:rsidRPr="00A1761D">
              <w:rPr>
                <w:rFonts w:ascii="Arial" w:hAnsi="Arial" w:cs="Arial"/>
                <w:b/>
                <w:bCs/>
                <w:sz w:val="22"/>
                <w:szCs w:val="22"/>
              </w:rPr>
              <w:t>Subjektas, kuris turi atitikti reikalavimą</w:t>
            </w:r>
          </w:p>
        </w:tc>
      </w:tr>
      <w:tr w:rsidR="00F36E57" w:rsidRPr="00A1761D" w14:paraId="1AA9BE82" w14:textId="77777777" w:rsidTr="00A1761D">
        <w:tc>
          <w:tcPr>
            <w:tcW w:w="993" w:type="dxa"/>
            <w:shd w:val="clear" w:color="auto" w:fill="auto"/>
          </w:tcPr>
          <w:p w14:paraId="7EF6DD77" w14:textId="4FC05FF8" w:rsidR="00F36E57" w:rsidRPr="00A1761D" w:rsidRDefault="00B46BEB" w:rsidP="00A1761D">
            <w:pPr>
              <w:pBdr>
                <w:top w:val="nil"/>
                <w:left w:val="nil"/>
                <w:bottom w:val="nil"/>
                <w:right w:val="nil"/>
                <w:between w:val="nil"/>
                <w:bar w:val="nil"/>
              </w:pBdr>
              <w:ind w:firstLine="0"/>
              <w:jc w:val="both"/>
              <w:rPr>
                <w:rFonts w:ascii="Arial" w:hAnsi="Arial" w:cs="Arial"/>
                <w:b/>
                <w:bCs/>
                <w:sz w:val="22"/>
                <w:szCs w:val="22"/>
              </w:rPr>
            </w:pPr>
            <w:r w:rsidRPr="00A1761D">
              <w:rPr>
                <w:rFonts w:ascii="Arial" w:hAnsi="Arial" w:cs="Arial"/>
                <w:b/>
                <w:bCs/>
                <w:sz w:val="22"/>
                <w:szCs w:val="22"/>
              </w:rPr>
              <w:t>2.1.</w:t>
            </w:r>
          </w:p>
        </w:tc>
        <w:tc>
          <w:tcPr>
            <w:tcW w:w="4536" w:type="dxa"/>
            <w:shd w:val="clear" w:color="auto" w:fill="auto"/>
          </w:tcPr>
          <w:p w14:paraId="5F9B0A0D" w14:textId="63E19600" w:rsidR="00F36E57" w:rsidRPr="00A1761D" w:rsidRDefault="00010239" w:rsidP="00A1761D">
            <w:pPr>
              <w:ind w:firstLine="0"/>
              <w:jc w:val="both"/>
              <w:rPr>
                <w:rFonts w:ascii="Arial" w:hAnsi="Arial" w:cs="Arial"/>
                <w:b/>
                <w:bCs/>
                <w:sz w:val="22"/>
                <w:szCs w:val="22"/>
              </w:rPr>
            </w:pPr>
            <w:r w:rsidRPr="00A1761D">
              <w:rPr>
                <w:rStyle w:val="normaltextrun"/>
                <w:rFonts w:ascii="Arial" w:hAnsi="Arial" w:cs="Arial"/>
                <w:sz w:val="22"/>
                <w:szCs w:val="22"/>
                <w:shd w:val="clear" w:color="auto" w:fill="FFFFFF"/>
              </w:rPr>
              <w:t xml:space="preserve">Tiekėjas pirkimo sutarties vykdymo laikotarpiu </w:t>
            </w:r>
            <w:r w:rsidRPr="00A1761D">
              <w:rPr>
                <w:rStyle w:val="normaltextrun"/>
                <w:rFonts w:ascii="Arial" w:hAnsi="Arial" w:cs="Arial"/>
                <w:color w:val="000000"/>
                <w:sz w:val="22"/>
                <w:szCs w:val="22"/>
                <w:shd w:val="clear" w:color="auto" w:fill="FFFFFF"/>
              </w:rPr>
              <w:t>perkamų darbų atžvilgiu</w:t>
            </w:r>
            <w:r w:rsidRPr="00A1761D">
              <w:rPr>
                <w:rStyle w:val="normaltextrun"/>
                <w:rFonts w:ascii="Arial" w:hAnsi="Arial" w:cs="Arial"/>
                <w:sz w:val="22"/>
                <w:szCs w:val="22"/>
                <w:shd w:val="clear" w:color="auto" w:fill="FFFFFF"/>
              </w:rPr>
              <w:t xml:space="preserve"> darbų atlikimo metu,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4536" w:type="dxa"/>
            <w:shd w:val="clear" w:color="auto" w:fill="auto"/>
          </w:tcPr>
          <w:p w14:paraId="13C94528" w14:textId="45C562C3"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i/>
                <w:iCs/>
                <w:sz w:val="22"/>
                <w:szCs w:val="22"/>
              </w:rPr>
              <w:t>Galimas laimėtojas turės pateikti: </w:t>
            </w:r>
            <w:r w:rsidRPr="00A1761D">
              <w:rPr>
                <w:rStyle w:val="normaltextrun"/>
                <w:rFonts w:ascii="Arial" w:hAnsi="Arial" w:cs="Arial"/>
                <w:sz w:val="22"/>
                <w:szCs w:val="22"/>
              </w:rPr>
              <w:t> </w:t>
            </w:r>
            <w:r w:rsidRPr="00A1761D">
              <w:rPr>
                <w:rStyle w:val="eop"/>
                <w:rFonts w:ascii="Arial" w:eastAsia="Calibri" w:hAnsi="Arial" w:cs="Arial"/>
                <w:sz w:val="22"/>
                <w:szCs w:val="22"/>
              </w:rPr>
              <w:t> </w:t>
            </w:r>
          </w:p>
          <w:p w14:paraId="2B6EDCC9"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 </w:t>
            </w:r>
            <w:r w:rsidRPr="00A1761D">
              <w:rPr>
                <w:rStyle w:val="eop"/>
                <w:rFonts w:ascii="Arial" w:eastAsia="Calibri" w:hAnsi="Arial" w:cs="Arial"/>
                <w:sz w:val="22"/>
                <w:szCs w:val="22"/>
              </w:rPr>
              <w:t> </w:t>
            </w:r>
          </w:p>
          <w:p w14:paraId="5718C8E9"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Aplinkos apsaugos vadybos priemonių taikymo sritį, atitinkančią pirkimo objektą, apimantį sertifikatą arba lygiavertį dokumentą, išduotą pagal: </w:t>
            </w:r>
            <w:r w:rsidRPr="00A1761D">
              <w:rPr>
                <w:rStyle w:val="eop"/>
                <w:rFonts w:ascii="Arial" w:eastAsia="Calibri" w:hAnsi="Arial" w:cs="Arial"/>
                <w:sz w:val="22"/>
                <w:szCs w:val="22"/>
              </w:rPr>
              <w:t> </w:t>
            </w:r>
          </w:p>
          <w:p w14:paraId="6CE06DD4"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1. LST EN ISO 14001 standartą, arba </w:t>
            </w:r>
            <w:r w:rsidRPr="00A1761D">
              <w:rPr>
                <w:rStyle w:val="eop"/>
                <w:rFonts w:ascii="Arial" w:eastAsia="Calibri" w:hAnsi="Arial" w:cs="Arial"/>
                <w:sz w:val="22"/>
                <w:szCs w:val="22"/>
              </w:rPr>
              <w:t> </w:t>
            </w:r>
          </w:p>
          <w:p w14:paraId="78E26063"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2. Europos Sąjungos aplinkosaugos vadybos ir audito sistemą (EMAS), arba </w:t>
            </w:r>
            <w:r w:rsidRPr="00A1761D">
              <w:rPr>
                <w:rStyle w:val="eop"/>
                <w:rFonts w:ascii="Arial" w:eastAsia="Calibri" w:hAnsi="Arial" w:cs="Arial"/>
                <w:sz w:val="22"/>
                <w:szCs w:val="22"/>
              </w:rPr>
              <w:t> </w:t>
            </w:r>
          </w:p>
          <w:p w14:paraId="1F98B844"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3. 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A1761D">
              <w:rPr>
                <w:rStyle w:val="eop"/>
                <w:rFonts w:ascii="Arial" w:eastAsia="Calibri" w:hAnsi="Arial" w:cs="Arial"/>
                <w:sz w:val="22"/>
                <w:szCs w:val="22"/>
              </w:rPr>
              <w:t> </w:t>
            </w:r>
          </w:p>
          <w:p w14:paraId="40E1DDBF"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 xml:space="preserve">4. ar kiti lygiaverčiai įrodymai, </w:t>
            </w:r>
            <w:r w:rsidRPr="00A1761D">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Pr="00A1761D">
              <w:rPr>
                <w:rStyle w:val="eop"/>
                <w:rFonts w:ascii="Arial" w:eastAsia="Calibri" w:hAnsi="Arial" w:cs="Arial"/>
                <w:color w:val="000000"/>
                <w:sz w:val="22"/>
                <w:szCs w:val="22"/>
              </w:rPr>
              <w:t> </w:t>
            </w:r>
          </w:p>
          <w:p w14:paraId="3404C872" w14:textId="77777777" w:rsidR="000365C9" w:rsidRPr="00A1761D" w:rsidRDefault="000365C9"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sz w:val="22"/>
                <w:szCs w:val="22"/>
              </w:rPr>
              <w:t> </w:t>
            </w:r>
            <w:r w:rsidRPr="00A1761D">
              <w:rPr>
                <w:rStyle w:val="eop"/>
                <w:rFonts w:ascii="Arial" w:eastAsia="Calibri" w:hAnsi="Arial" w:cs="Arial"/>
                <w:sz w:val="22"/>
                <w:szCs w:val="22"/>
              </w:rPr>
              <w:t> </w:t>
            </w:r>
          </w:p>
          <w:p w14:paraId="59DD7D3F" w14:textId="0AF3A814" w:rsidR="00F36E57" w:rsidRPr="00A1761D" w:rsidRDefault="0055329C"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i/>
                <w:iCs/>
                <w:sz w:val="22"/>
                <w:szCs w:val="22"/>
                <w:u w:val="single"/>
              </w:rPr>
              <w:lastRenderedPageBreak/>
              <w:t>CVP IS priemonėmis pateikiamos skaitmeninės dokumentų kopijos.</w:t>
            </w:r>
            <w:r w:rsidRPr="00A1761D">
              <w:rPr>
                <w:rStyle w:val="normaltextrun"/>
                <w:rFonts w:ascii="Arial" w:hAnsi="Arial" w:cs="Arial"/>
                <w:sz w:val="22"/>
                <w:szCs w:val="22"/>
              </w:rPr>
              <w:t> </w:t>
            </w:r>
          </w:p>
        </w:tc>
        <w:tc>
          <w:tcPr>
            <w:tcW w:w="4536" w:type="dxa"/>
            <w:shd w:val="clear" w:color="auto" w:fill="auto"/>
          </w:tcPr>
          <w:p w14:paraId="45127A01" w14:textId="77777777" w:rsidR="009560DA" w:rsidRPr="00A1761D" w:rsidRDefault="009560DA"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color w:val="000000"/>
                <w:sz w:val="22"/>
                <w:szCs w:val="22"/>
              </w:rPr>
              <w:lastRenderedPageBreak/>
              <w:t>Atsižvelgiant į prisiimamus įsipareigojimus sutarčiai vykdyti: </w:t>
            </w:r>
            <w:r w:rsidRPr="00A1761D">
              <w:rPr>
                <w:rStyle w:val="eop"/>
                <w:rFonts w:ascii="Arial" w:eastAsia="Calibri" w:hAnsi="Arial" w:cs="Arial"/>
                <w:color w:val="000000"/>
                <w:sz w:val="22"/>
                <w:szCs w:val="22"/>
              </w:rPr>
              <w:t> </w:t>
            </w:r>
          </w:p>
          <w:p w14:paraId="70DF630F" w14:textId="77777777" w:rsidR="009560DA" w:rsidRPr="00A1761D" w:rsidRDefault="009560DA"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color w:val="000000"/>
                <w:sz w:val="22"/>
                <w:szCs w:val="22"/>
              </w:rPr>
              <w:t>tiekėjas, bent vienas tiekėjų grupės narys ir (arba) ūkio subjektas, kurio pajėgumus tiekėjas pasitelkia.</w:t>
            </w:r>
            <w:r w:rsidRPr="00A1761D">
              <w:rPr>
                <w:rStyle w:val="eop"/>
                <w:rFonts w:ascii="Arial" w:eastAsia="Calibri" w:hAnsi="Arial" w:cs="Arial"/>
                <w:color w:val="000000"/>
                <w:sz w:val="22"/>
                <w:szCs w:val="22"/>
              </w:rPr>
              <w:t> </w:t>
            </w:r>
          </w:p>
          <w:p w14:paraId="44E82977" w14:textId="77777777" w:rsidR="009560DA" w:rsidRPr="00A1761D" w:rsidRDefault="009560DA"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color w:val="000000"/>
                <w:sz w:val="22"/>
                <w:szCs w:val="22"/>
              </w:rPr>
              <w:t>Tiekėjas gali pasitelkti kitų ūkio subjektų pajėgumus tik tuomet, kai tie subjektai, kurių pajėgumai buvo pasitelkti, patys tieks prekes, teiks paslaugas ar atliks darbus, kuriems reikia jų pajėgumų.</w:t>
            </w:r>
            <w:r w:rsidRPr="00A1761D">
              <w:rPr>
                <w:rStyle w:val="eop"/>
                <w:rFonts w:ascii="Arial" w:eastAsia="Calibri" w:hAnsi="Arial" w:cs="Arial"/>
                <w:color w:val="000000"/>
                <w:sz w:val="22"/>
                <w:szCs w:val="22"/>
              </w:rPr>
              <w:t> </w:t>
            </w:r>
          </w:p>
          <w:p w14:paraId="198B8D2E" w14:textId="77777777" w:rsidR="009560DA" w:rsidRPr="00A1761D" w:rsidRDefault="009560DA" w:rsidP="00A1761D">
            <w:pPr>
              <w:pStyle w:val="paragraph"/>
              <w:spacing w:before="0" w:beforeAutospacing="0" w:after="0" w:afterAutospacing="0"/>
              <w:jc w:val="both"/>
              <w:textAlignment w:val="baseline"/>
              <w:rPr>
                <w:rFonts w:ascii="Arial" w:hAnsi="Arial" w:cs="Arial"/>
                <w:sz w:val="22"/>
                <w:szCs w:val="22"/>
              </w:rPr>
            </w:pPr>
            <w:r w:rsidRPr="00A1761D">
              <w:rPr>
                <w:rStyle w:val="normaltextrun"/>
                <w:rFonts w:ascii="Arial" w:hAnsi="Arial" w:cs="Arial"/>
                <w:color w:val="000000"/>
                <w:sz w:val="22"/>
                <w:szCs w:val="22"/>
              </w:rPr>
              <w:t>Subtiekėjai turi laikytis reikalaujamų aplinkos apsaugos vadybos priemonių, atsižvelgiant į jų prisiimamus įsipareigojimus pirkimo sutarčiai vykdyti.</w:t>
            </w:r>
            <w:r w:rsidRPr="00A1761D">
              <w:rPr>
                <w:rStyle w:val="eop"/>
                <w:rFonts w:ascii="Arial" w:eastAsia="Calibri" w:hAnsi="Arial" w:cs="Arial"/>
                <w:color w:val="000000"/>
                <w:sz w:val="22"/>
                <w:szCs w:val="22"/>
              </w:rPr>
              <w:t> </w:t>
            </w:r>
          </w:p>
          <w:p w14:paraId="211AC2A4" w14:textId="77777777" w:rsidR="00F36E57" w:rsidRPr="00A1761D" w:rsidRDefault="00F36E57" w:rsidP="00A1761D">
            <w:pPr>
              <w:ind w:firstLine="0"/>
              <w:jc w:val="both"/>
              <w:rPr>
                <w:rFonts w:ascii="Arial" w:hAnsi="Arial" w:cs="Arial"/>
                <w:b/>
                <w:bCs/>
                <w:sz w:val="22"/>
                <w:szCs w:val="22"/>
              </w:rPr>
            </w:pPr>
          </w:p>
        </w:tc>
      </w:tr>
      <w:bookmarkEnd w:id="5"/>
      <w:bookmarkEnd w:id="6"/>
      <w:bookmarkEnd w:id="7"/>
      <w:bookmarkEnd w:id="8"/>
    </w:tbl>
    <w:p w14:paraId="740D5736" w14:textId="77777777" w:rsidR="003E0D1D" w:rsidRPr="00A1761D" w:rsidRDefault="003E0D1D" w:rsidP="00A1761D">
      <w:pPr>
        <w:tabs>
          <w:tab w:val="left" w:pos="990"/>
        </w:tabs>
        <w:spacing w:line="20" w:lineRule="atLeast"/>
        <w:ind w:firstLine="0"/>
        <w:jc w:val="both"/>
        <w:rPr>
          <w:rFonts w:ascii="Arial" w:hAnsi="Arial" w:cs="Arial"/>
          <w:b/>
          <w:bCs/>
          <w:i/>
          <w:iCs/>
          <w:sz w:val="22"/>
          <w:szCs w:val="22"/>
        </w:rPr>
      </w:pPr>
    </w:p>
    <w:sectPr w:rsidR="003E0D1D" w:rsidRPr="00A1761D" w:rsidSect="0085732D">
      <w:headerReference w:type="default" r:id="rId12"/>
      <w:footerReference w:type="first" r:id="rId13"/>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48A7" w14:textId="77777777" w:rsidR="006D0D7F" w:rsidRDefault="006D0D7F">
      <w:r>
        <w:separator/>
      </w:r>
    </w:p>
  </w:endnote>
  <w:endnote w:type="continuationSeparator" w:id="0">
    <w:p w14:paraId="0000591D" w14:textId="77777777" w:rsidR="006D0D7F" w:rsidRDefault="006D0D7F">
      <w:r>
        <w:continuationSeparator/>
      </w:r>
    </w:p>
  </w:endnote>
  <w:endnote w:type="continuationNotice" w:id="1">
    <w:p w14:paraId="21633D5E" w14:textId="77777777" w:rsidR="006D0D7F" w:rsidRDefault="006D0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356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17FB" w14:textId="77777777" w:rsidR="006D0D7F" w:rsidRDefault="006D0D7F">
      <w:r>
        <w:separator/>
      </w:r>
    </w:p>
  </w:footnote>
  <w:footnote w:type="continuationSeparator" w:id="0">
    <w:p w14:paraId="381EEE23" w14:textId="77777777" w:rsidR="006D0D7F" w:rsidRDefault="006D0D7F">
      <w:r>
        <w:continuationSeparator/>
      </w:r>
    </w:p>
  </w:footnote>
  <w:footnote w:type="continuationNotice" w:id="1">
    <w:p w14:paraId="19632254" w14:textId="77777777" w:rsidR="006D0D7F" w:rsidRDefault="006D0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356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5A3"/>
    <w:multiLevelType w:val="hybridMultilevel"/>
    <w:tmpl w:val="D966D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FF092C"/>
    <w:multiLevelType w:val="hybridMultilevel"/>
    <w:tmpl w:val="5F3C1DE8"/>
    <w:lvl w:ilvl="0" w:tplc="B5DAF54E">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D00260"/>
    <w:multiLevelType w:val="multilevel"/>
    <w:tmpl w:val="8AF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EF7B9A"/>
    <w:multiLevelType w:val="hybridMultilevel"/>
    <w:tmpl w:val="E4C84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CD29D8"/>
    <w:multiLevelType w:val="hybridMultilevel"/>
    <w:tmpl w:val="DF7E73CA"/>
    <w:lvl w:ilvl="0" w:tplc="255A44C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980455"/>
    <w:multiLevelType w:val="hybridMultilevel"/>
    <w:tmpl w:val="E222CB0E"/>
    <w:lvl w:ilvl="0" w:tplc="7848E9F2">
      <w:start w:val="1"/>
      <w:numFmt w:val="decimal"/>
      <w:lvlText w:val="%1)"/>
      <w:lvlJc w:val="left"/>
      <w:pPr>
        <w:ind w:left="720" w:hanging="360"/>
      </w:pPr>
      <w:rPr>
        <w:rFonts w:ascii="Arial" w:hAnsi="Arial" w:cs="Arial" w:hint="default"/>
        <w:color w:val="auto"/>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0239"/>
    <w:rsid w:val="0001023F"/>
    <w:rsid w:val="000210F9"/>
    <w:rsid w:val="00027ED5"/>
    <w:rsid w:val="000365C9"/>
    <w:rsid w:val="00090698"/>
    <w:rsid w:val="00092F30"/>
    <w:rsid w:val="00096FD6"/>
    <w:rsid w:val="000A7F3A"/>
    <w:rsid w:val="000D66E7"/>
    <w:rsid w:val="000E533A"/>
    <w:rsid w:val="000E659A"/>
    <w:rsid w:val="000F1104"/>
    <w:rsid w:val="00101428"/>
    <w:rsid w:val="0010169B"/>
    <w:rsid w:val="00105828"/>
    <w:rsid w:val="00114DB8"/>
    <w:rsid w:val="00122FA4"/>
    <w:rsid w:val="0012478E"/>
    <w:rsid w:val="00141A5B"/>
    <w:rsid w:val="001526A6"/>
    <w:rsid w:val="00161904"/>
    <w:rsid w:val="00162797"/>
    <w:rsid w:val="001830E3"/>
    <w:rsid w:val="001916B6"/>
    <w:rsid w:val="00196F10"/>
    <w:rsid w:val="001A093E"/>
    <w:rsid w:val="001A39FC"/>
    <w:rsid w:val="001A6B48"/>
    <w:rsid w:val="001B10C9"/>
    <w:rsid w:val="001B2377"/>
    <w:rsid w:val="001B316E"/>
    <w:rsid w:val="001B544F"/>
    <w:rsid w:val="001E0A10"/>
    <w:rsid w:val="0022206F"/>
    <w:rsid w:val="00227A0A"/>
    <w:rsid w:val="00236438"/>
    <w:rsid w:val="00241499"/>
    <w:rsid w:val="0024187B"/>
    <w:rsid w:val="00241BF7"/>
    <w:rsid w:val="00251C9F"/>
    <w:rsid w:val="002634A4"/>
    <w:rsid w:val="00287AC6"/>
    <w:rsid w:val="002B5450"/>
    <w:rsid w:val="002B69FE"/>
    <w:rsid w:val="002F3629"/>
    <w:rsid w:val="0030322A"/>
    <w:rsid w:val="003331A9"/>
    <w:rsid w:val="00342ADA"/>
    <w:rsid w:val="00344A36"/>
    <w:rsid w:val="00356FA8"/>
    <w:rsid w:val="003623FE"/>
    <w:rsid w:val="00377161"/>
    <w:rsid w:val="00380C47"/>
    <w:rsid w:val="00384CCD"/>
    <w:rsid w:val="003A1232"/>
    <w:rsid w:val="003B6FD2"/>
    <w:rsid w:val="003D461F"/>
    <w:rsid w:val="003E0D1D"/>
    <w:rsid w:val="003E3701"/>
    <w:rsid w:val="003F6F44"/>
    <w:rsid w:val="004109EA"/>
    <w:rsid w:val="00412888"/>
    <w:rsid w:val="004151BC"/>
    <w:rsid w:val="004252DF"/>
    <w:rsid w:val="00430511"/>
    <w:rsid w:val="0043708B"/>
    <w:rsid w:val="004548B7"/>
    <w:rsid w:val="00487377"/>
    <w:rsid w:val="00492788"/>
    <w:rsid w:val="004A2754"/>
    <w:rsid w:val="004B150F"/>
    <w:rsid w:val="004D0375"/>
    <w:rsid w:val="004D04CA"/>
    <w:rsid w:val="004D7E7E"/>
    <w:rsid w:val="004E78A3"/>
    <w:rsid w:val="004F4832"/>
    <w:rsid w:val="00507B47"/>
    <w:rsid w:val="00512364"/>
    <w:rsid w:val="00516430"/>
    <w:rsid w:val="00520813"/>
    <w:rsid w:val="0052402F"/>
    <w:rsid w:val="0053283C"/>
    <w:rsid w:val="00552547"/>
    <w:rsid w:val="0055329C"/>
    <w:rsid w:val="00573BF4"/>
    <w:rsid w:val="00574472"/>
    <w:rsid w:val="005A368E"/>
    <w:rsid w:val="005E2D15"/>
    <w:rsid w:val="005E45B0"/>
    <w:rsid w:val="00616B6C"/>
    <w:rsid w:val="00637490"/>
    <w:rsid w:val="006426EF"/>
    <w:rsid w:val="00655FCD"/>
    <w:rsid w:val="00663BED"/>
    <w:rsid w:val="00666C9B"/>
    <w:rsid w:val="0067512F"/>
    <w:rsid w:val="00676A7A"/>
    <w:rsid w:val="00682C0D"/>
    <w:rsid w:val="006974DA"/>
    <w:rsid w:val="006A49AA"/>
    <w:rsid w:val="006A724D"/>
    <w:rsid w:val="006D0D7F"/>
    <w:rsid w:val="006E683C"/>
    <w:rsid w:val="006F51BE"/>
    <w:rsid w:val="007174C0"/>
    <w:rsid w:val="00743F5A"/>
    <w:rsid w:val="007455A6"/>
    <w:rsid w:val="007565D7"/>
    <w:rsid w:val="0078596A"/>
    <w:rsid w:val="007937CE"/>
    <w:rsid w:val="00796CED"/>
    <w:rsid w:val="007A01A6"/>
    <w:rsid w:val="007A1B12"/>
    <w:rsid w:val="007B24FC"/>
    <w:rsid w:val="007C3DE4"/>
    <w:rsid w:val="007D6543"/>
    <w:rsid w:val="007F6FA7"/>
    <w:rsid w:val="00800C3E"/>
    <w:rsid w:val="0080601D"/>
    <w:rsid w:val="008249AD"/>
    <w:rsid w:val="008403BA"/>
    <w:rsid w:val="00840EB2"/>
    <w:rsid w:val="00846D70"/>
    <w:rsid w:val="00853A10"/>
    <w:rsid w:val="008570A5"/>
    <w:rsid w:val="0085732D"/>
    <w:rsid w:val="00862D06"/>
    <w:rsid w:val="0087535C"/>
    <w:rsid w:val="008A7905"/>
    <w:rsid w:val="008C0EB7"/>
    <w:rsid w:val="008C21ED"/>
    <w:rsid w:val="008C79B7"/>
    <w:rsid w:val="008E1B51"/>
    <w:rsid w:val="0090785D"/>
    <w:rsid w:val="009207D9"/>
    <w:rsid w:val="0093360D"/>
    <w:rsid w:val="00952C1E"/>
    <w:rsid w:val="0095353A"/>
    <w:rsid w:val="009560DA"/>
    <w:rsid w:val="00962DDA"/>
    <w:rsid w:val="00972B41"/>
    <w:rsid w:val="00973A3C"/>
    <w:rsid w:val="009836A1"/>
    <w:rsid w:val="00984E1D"/>
    <w:rsid w:val="009A6546"/>
    <w:rsid w:val="009B10D3"/>
    <w:rsid w:val="009B56D5"/>
    <w:rsid w:val="009C43AC"/>
    <w:rsid w:val="009D1CAC"/>
    <w:rsid w:val="009F0EE4"/>
    <w:rsid w:val="009F182E"/>
    <w:rsid w:val="00A00174"/>
    <w:rsid w:val="00A0175E"/>
    <w:rsid w:val="00A0705D"/>
    <w:rsid w:val="00A12479"/>
    <w:rsid w:val="00A1761D"/>
    <w:rsid w:val="00A36202"/>
    <w:rsid w:val="00A40F68"/>
    <w:rsid w:val="00A41253"/>
    <w:rsid w:val="00A554FD"/>
    <w:rsid w:val="00A56E54"/>
    <w:rsid w:val="00A607D9"/>
    <w:rsid w:val="00A61204"/>
    <w:rsid w:val="00A76107"/>
    <w:rsid w:val="00A80111"/>
    <w:rsid w:val="00AA1933"/>
    <w:rsid w:val="00AB2CFE"/>
    <w:rsid w:val="00AB3D13"/>
    <w:rsid w:val="00AE3E10"/>
    <w:rsid w:val="00AF63F7"/>
    <w:rsid w:val="00B10C73"/>
    <w:rsid w:val="00B15844"/>
    <w:rsid w:val="00B25F63"/>
    <w:rsid w:val="00B37708"/>
    <w:rsid w:val="00B40B66"/>
    <w:rsid w:val="00B42309"/>
    <w:rsid w:val="00B44B3A"/>
    <w:rsid w:val="00B46BEB"/>
    <w:rsid w:val="00B51E15"/>
    <w:rsid w:val="00B533B4"/>
    <w:rsid w:val="00B650A4"/>
    <w:rsid w:val="00B830AA"/>
    <w:rsid w:val="00B96FCC"/>
    <w:rsid w:val="00BA30DF"/>
    <w:rsid w:val="00BA7D13"/>
    <w:rsid w:val="00BF1353"/>
    <w:rsid w:val="00BF550E"/>
    <w:rsid w:val="00C12C2A"/>
    <w:rsid w:val="00C14D16"/>
    <w:rsid w:val="00C22313"/>
    <w:rsid w:val="00C62CCB"/>
    <w:rsid w:val="00C62F53"/>
    <w:rsid w:val="00C82A86"/>
    <w:rsid w:val="00C8608C"/>
    <w:rsid w:val="00C95DE2"/>
    <w:rsid w:val="00CD249E"/>
    <w:rsid w:val="00D17D94"/>
    <w:rsid w:val="00D27B78"/>
    <w:rsid w:val="00D42541"/>
    <w:rsid w:val="00D431B5"/>
    <w:rsid w:val="00D745F7"/>
    <w:rsid w:val="00D85086"/>
    <w:rsid w:val="00D91699"/>
    <w:rsid w:val="00D92832"/>
    <w:rsid w:val="00DA17A9"/>
    <w:rsid w:val="00DA290D"/>
    <w:rsid w:val="00DC1F45"/>
    <w:rsid w:val="00DD39FD"/>
    <w:rsid w:val="00E12357"/>
    <w:rsid w:val="00E138DC"/>
    <w:rsid w:val="00E16ABD"/>
    <w:rsid w:val="00E21E0B"/>
    <w:rsid w:val="00E47690"/>
    <w:rsid w:val="00E67B3E"/>
    <w:rsid w:val="00E746C1"/>
    <w:rsid w:val="00E804FD"/>
    <w:rsid w:val="00E85C8D"/>
    <w:rsid w:val="00ED1A95"/>
    <w:rsid w:val="00EE0B12"/>
    <w:rsid w:val="00F01D40"/>
    <w:rsid w:val="00F02339"/>
    <w:rsid w:val="00F037CE"/>
    <w:rsid w:val="00F151BA"/>
    <w:rsid w:val="00F252F1"/>
    <w:rsid w:val="00F25AE1"/>
    <w:rsid w:val="00F36E57"/>
    <w:rsid w:val="00F520CC"/>
    <w:rsid w:val="00F953C4"/>
    <w:rsid w:val="00F96440"/>
    <w:rsid w:val="00FC5BC0"/>
    <w:rsid w:val="00FD3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8249AD"/>
    <w:rPr>
      <w:sz w:val="16"/>
      <w:szCs w:val="16"/>
    </w:rPr>
  </w:style>
  <w:style w:type="paragraph" w:styleId="CommentText">
    <w:name w:val="annotation text"/>
    <w:basedOn w:val="Normal"/>
    <w:link w:val="CommentTextChar"/>
    <w:uiPriority w:val="99"/>
    <w:semiHidden/>
    <w:unhideWhenUsed/>
    <w:rsid w:val="008249AD"/>
    <w:rPr>
      <w:sz w:val="20"/>
      <w:szCs w:val="20"/>
    </w:rPr>
  </w:style>
  <w:style w:type="character" w:customStyle="1" w:styleId="CommentTextChar">
    <w:name w:val="Comment Text Char"/>
    <w:basedOn w:val="DefaultParagraphFont"/>
    <w:link w:val="CommentText"/>
    <w:uiPriority w:val="99"/>
    <w:semiHidden/>
    <w:rsid w:val="008249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9AD"/>
    <w:rPr>
      <w:b/>
      <w:bCs/>
    </w:rPr>
  </w:style>
  <w:style w:type="character" w:customStyle="1" w:styleId="CommentSubjectChar">
    <w:name w:val="Comment Subject Char"/>
    <w:basedOn w:val="CommentTextChar"/>
    <w:link w:val="CommentSubject"/>
    <w:uiPriority w:val="99"/>
    <w:semiHidden/>
    <w:rsid w:val="008249AD"/>
    <w:rPr>
      <w:rFonts w:ascii="Times New Roman" w:hAnsi="Times New Roman" w:cs="Times New Roman"/>
      <w:b/>
      <w:bCs/>
      <w:sz w:val="20"/>
      <w:szCs w:val="20"/>
    </w:rPr>
  </w:style>
  <w:style w:type="character" w:customStyle="1" w:styleId="bcx0">
    <w:name w:val="bcx0"/>
    <w:basedOn w:val="DefaultParagraphFont"/>
    <w:rsid w:val="00A80111"/>
  </w:style>
  <w:style w:type="character" w:customStyle="1" w:styleId="eop">
    <w:name w:val="eop"/>
    <w:basedOn w:val="DefaultParagraphFont"/>
    <w:rsid w:val="00010239"/>
  </w:style>
  <w:style w:type="paragraph" w:customStyle="1" w:styleId="paragraph">
    <w:name w:val="paragraph"/>
    <w:basedOn w:val="Normal"/>
    <w:rsid w:val="000365C9"/>
    <w:pPr>
      <w:spacing w:before="100" w:beforeAutospacing="1" w:after="100" w:afterAutospacing="1"/>
      <w:ind w:firstLine="0"/>
    </w:pPr>
    <w:rPr>
      <w:rFonts w:eastAsia="Times New Roman"/>
      <w:lang w:eastAsia="lt-LT"/>
    </w:rPr>
  </w:style>
  <w:style w:type="character" w:styleId="Hyperlink">
    <w:name w:val="Hyperlink"/>
    <w:basedOn w:val="DefaultParagraphFont"/>
    <w:unhideWhenUsed/>
    <w:rsid w:val="009D1CAC"/>
    <w:rPr>
      <w:color w:val="0000FF"/>
      <w:u w:val="single"/>
    </w:rPr>
  </w:style>
  <w:style w:type="character" w:customStyle="1" w:styleId="scxw107852482">
    <w:name w:val="scxw107852482"/>
    <w:basedOn w:val="DefaultParagraphFont"/>
    <w:rsid w:val="0071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6032">
      <w:bodyDiv w:val="1"/>
      <w:marLeft w:val="0"/>
      <w:marRight w:val="0"/>
      <w:marTop w:val="0"/>
      <w:marBottom w:val="0"/>
      <w:divBdr>
        <w:top w:val="none" w:sz="0" w:space="0" w:color="auto"/>
        <w:left w:val="none" w:sz="0" w:space="0" w:color="auto"/>
        <w:bottom w:val="none" w:sz="0" w:space="0" w:color="auto"/>
        <w:right w:val="none" w:sz="0" w:space="0" w:color="auto"/>
      </w:divBdr>
      <w:divsChild>
        <w:div w:id="1457605739">
          <w:marLeft w:val="0"/>
          <w:marRight w:val="0"/>
          <w:marTop w:val="0"/>
          <w:marBottom w:val="0"/>
          <w:divBdr>
            <w:top w:val="none" w:sz="0" w:space="0" w:color="auto"/>
            <w:left w:val="none" w:sz="0" w:space="0" w:color="auto"/>
            <w:bottom w:val="none" w:sz="0" w:space="0" w:color="auto"/>
            <w:right w:val="none" w:sz="0" w:space="0" w:color="auto"/>
          </w:divBdr>
        </w:div>
        <w:div w:id="1155562276">
          <w:marLeft w:val="0"/>
          <w:marRight w:val="0"/>
          <w:marTop w:val="0"/>
          <w:marBottom w:val="0"/>
          <w:divBdr>
            <w:top w:val="none" w:sz="0" w:space="0" w:color="auto"/>
            <w:left w:val="none" w:sz="0" w:space="0" w:color="auto"/>
            <w:bottom w:val="none" w:sz="0" w:space="0" w:color="auto"/>
            <w:right w:val="none" w:sz="0" w:space="0" w:color="auto"/>
          </w:divBdr>
        </w:div>
        <w:div w:id="1176070553">
          <w:marLeft w:val="0"/>
          <w:marRight w:val="0"/>
          <w:marTop w:val="0"/>
          <w:marBottom w:val="0"/>
          <w:divBdr>
            <w:top w:val="none" w:sz="0" w:space="0" w:color="auto"/>
            <w:left w:val="none" w:sz="0" w:space="0" w:color="auto"/>
            <w:bottom w:val="none" w:sz="0" w:space="0" w:color="auto"/>
            <w:right w:val="none" w:sz="0" w:space="0" w:color="auto"/>
          </w:divBdr>
        </w:div>
        <w:div w:id="1251499885">
          <w:marLeft w:val="0"/>
          <w:marRight w:val="0"/>
          <w:marTop w:val="0"/>
          <w:marBottom w:val="0"/>
          <w:divBdr>
            <w:top w:val="none" w:sz="0" w:space="0" w:color="auto"/>
            <w:left w:val="none" w:sz="0" w:space="0" w:color="auto"/>
            <w:bottom w:val="none" w:sz="0" w:space="0" w:color="auto"/>
            <w:right w:val="none" w:sz="0" w:space="0" w:color="auto"/>
          </w:divBdr>
        </w:div>
      </w:divsChild>
    </w:div>
    <w:div w:id="364141727">
      <w:bodyDiv w:val="1"/>
      <w:marLeft w:val="0"/>
      <w:marRight w:val="0"/>
      <w:marTop w:val="0"/>
      <w:marBottom w:val="0"/>
      <w:divBdr>
        <w:top w:val="none" w:sz="0" w:space="0" w:color="auto"/>
        <w:left w:val="none" w:sz="0" w:space="0" w:color="auto"/>
        <w:bottom w:val="none" w:sz="0" w:space="0" w:color="auto"/>
        <w:right w:val="none" w:sz="0" w:space="0" w:color="auto"/>
      </w:divBdr>
      <w:divsChild>
        <w:div w:id="2058233733">
          <w:marLeft w:val="0"/>
          <w:marRight w:val="0"/>
          <w:marTop w:val="0"/>
          <w:marBottom w:val="0"/>
          <w:divBdr>
            <w:top w:val="none" w:sz="0" w:space="0" w:color="auto"/>
            <w:left w:val="none" w:sz="0" w:space="0" w:color="auto"/>
            <w:bottom w:val="none" w:sz="0" w:space="0" w:color="auto"/>
            <w:right w:val="none" w:sz="0" w:space="0" w:color="auto"/>
          </w:divBdr>
        </w:div>
        <w:div w:id="633486328">
          <w:marLeft w:val="0"/>
          <w:marRight w:val="0"/>
          <w:marTop w:val="0"/>
          <w:marBottom w:val="0"/>
          <w:divBdr>
            <w:top w:val="none" w:sz="0" w:space="0" w:color="auto"/>
            <w:left w:val="none" w:sz="0" w:space="0" w:color="auto"/>
            <w:bottom w:val="none" w:sz="0" w:space="0" w:color="auto"/>
            <w:right w:val="none" w:sz="0" w:space="0" w:color="auto"/>
          </w:divBdr>
        </w:div>
        <w:div w:id="720833020">
          <w:marLeft w:val="0"/>
          <w:marRight w:val="0"/>
          <w:marTop w:val="0"/>
          <w:marBottom w:val="0"/>
          <w:divBdr>
            <w:top w:val="none" w:sz="0" w:space="0" w:color="auto"/>
            <w:left w:val="none" w:sz="0" w:space="0" w:color="auto"/>
            <w:bottom w:val="none" w:sz="0" w:space="0" w:color="auto"/>
            <w:right w:val="none" w:sz="0" w:space="0" w:color="auto"/>
          </w:divBdr>
        </w:div>
        <w:div w:id="499467398">
          <w:marLeft w:val="0"/>
          <w:marRight w:val="0"/>
          <w:marTop w:val="0"/>
          <w:marBottom w:val="0"/>
          <w:divBdr>
            <w:top w:val="none" w:sz="0" w:space="0" w:color="auto"/>
            <w:left w:val="none" w:sz="0" w:space="0" w:color="auto"/>
            <w:bottom w:val="none" w:sz="0" w:space="0" w:color="auto"/>
            <w:right w:val="none" w:sz="0" w:space="0" w:color="auto"/>
          </w:divBdr>
        </w:div>
        <w:div w:id="1890191346">
          <w:marLeft w:val="0"/>
          <w:marRight w:val="0"/>
          <w:marTop w:val="0"/>
          <w:marBottom w:val="0"/>
          <w:divBdr>
            <w:top w:val="none" w:sz="0" w:space="0" w:color="auto"/>
            <w:left w:val="none" w:sz="0" w:space="0" w:color="auto"/>
            <w:bottom w:val="none" w:sz="0" w:space="0" w:color="auto"/>
            <w:right w:val="none" w:sz="0" w:space="0" w:color="auto"/>
          </w:divBdr>
        </w:div>
        <w:div w:id="1341351784">
          <w:marLeft w:val="0"/>
          <w:marRight w:val="0"/>
          <w:marTop w:val="0"/>
          <w:marBottom w:val="0"/>
          <w:divBdr>
            <w:top w:val="none" w:sz="0" w:space="0" w:color="auto"/>
            <w:left w:val="none" w:sz="0" w:space="0" w:color="auto"/>
            <w:bottom w:val="none" w:sz="0" w:space="0" w:color="auto"/>
            <w:right w:val="none" w:sz="0" w:space="0" w:color="auto"/>
          </w:divBdr>
        </w:div>
        <w:div w:id="868252079">
          <w:marLeft w:val="0"/>
          <w:marRight w:val="0"/>
          <w:marTop w:val="0"/>
          <w:marBottom w:val="0"/>
          <w:divBdr>
            <w:top w:val="none" w:sz="0" w:space="0" w:color="auto"/>
            <w:left w:val="none" w:sz="0" w:space="0" w:color="auto"/>
            <w:bottom w:val="none" w:sz="0" w:space="0" w:color="auto"/>
            <w:right w:val="none" w:sz="0" w:space="0" w:color="auto"/>
          </w:divBdr>
        </w:div>
        <w:div w:id="1421172906">
          <w:marLeft w:val="0"/>
          <w:marRight w:val="0"/>
          <w:marTop w:val="0"/>
          <w:marBottom w:val="0"/>
          <w:divBdr>
            <w:top w:val="none" w:sz="0" w:space="0" w:color="auto"/>
            <w:left w:val="none" w:sz="0" w:space="0" w:color="auto"/>
            <w:bottom w:val="none" w:sz="0" w:space="0" w:color="auto"/>
            <w:right w:val="none" w:sz="0" w:space="0" w:color="auto"/>
          </w:divBdr>
        </w:div>
        <w:div w:id="1921719835">
          <w:marLeft w:val="0"/>
          <w:marRight w:val="0"/>
          <w:marTop w:val="0"/>
          <w:marBottom w:val="0"/>
          <w:divBdr>
            <w:top w:val="none" w:sz="0" w:space="0" w:color="auto"/>
            <w:left w:val="none" w:sz="0" w:space="0" w:color="auto"/>
            <w:bottom w:val="none" w:sz="0" w:space="0" w:color="auto"/>
            <w:right w:val="none" w:sz="0" w:space="0" w:color="auto"/>
          </w:divBdr>
        </w:div>
      </w:divsChild>
    </w:div>
    <w:div w:id="511989511">
      <w:bodyDiv w:val="1"/>
      <w:marLeft w:val="0"/>
      <w:marRight w:val="0"/>
      <w:marTop w:val="0"/>
      <w:marBottom w:val="0"/>
      <w:divBdr>
        <w:top w:val="none" w:sz="0" w:space="0" w:color="auto"/>
        <w:left w:val="none" w:sz="0" w:space="0" w:color="auto"/>
        <w:bottom w:val="none" w:sz="0" w:space="0" w:color="auto"/>
        <w:right w:val="none" w:sz="0" w:space="0" w:color="auto"/>
      </w:divBdr>
      <w:divsChild>
        <w:div w:id="638342988">
          <w:marLeft w:val="0"/>
          <w:marRight w:val="0"/>
          <w:marTop w:val="0"/>
          <w:marBottom w:val="0"/>
          <w:divBdr>
            <w:top w:val="none" w:sz="0" w:space="0" w:color="auto"/>
            <w:left w:val="none" w:sz="0" w:space="0" w:color="auto"/>
            <w:bottom w:val="none" w:sz="0" w:space="0" w:color="auto"/>
            <w:right w:val="none" w:sz="0" w:space="0" w:color="auto"/>
          </w:divBdr>
        </w:div>
        <w:div w:id="777217187">
          <w:marLeft w:val="0"/>
          <w:marRight w:val="0"/>
          <w:marTop w:val="0"/>
          <w:marBottom w:val="0"/>
          <w:divBdr>
            <w:top w:val="none" w:sz="0" w:space="0" w:color="auto"/>
            <w:left w:val="none" w:sz="0" w:space="0" w:color="auto"/>
            <w:bottom w:val="none" w:sz="0" w:space="0" w:color="auto"/>
            <w:right w:val="none" w:sz="0" w:space="0" w:color="auto"/>
          </w:divBdr>
        </w:div>
        <w:div w:id="1791436598">
          <w:marLeft w:val="0"/>
          <w:marRight w:val="0"/>
          <w:marTop w:val="0"/>
          <w:marBottom w:val="0"/>
          <w:divBdr>
            <w:top w:val="none" w:sz="0" w:space="0" w:color="auto"/>
            <w:left w:val="none" w:sz="0" w:space="0" w:color="auto"/>
            <w:bottom w:val="none" w:sz="0" w:space="0" w:color="auto"/>
            <w:right w:val="none" w:sz="0" w:space="0" w:color="auto"/>
          </w:divBdr>
        </w:div>
        <w:div w:id="1347362724">
          <w:marLeft w:val="0"/>
          <w:marRight w:val="0"/>
          <w:marTop w:val="0"/>
          <w:marBottom w:val="0"/>
          <w:divBdr>
            <w:top w:val="none" w:sz="0" w:space="0" w:color="auto"/>
            <w:left w:val="none" w:sz="0" w:space="0" w:color="auto"/>
            <w:bottom w:val="none" w:sz="0" w:space="0" w:color="auto"/>
            <w:right w:val="none" w:sz="0" w:space="0" w:color="auto"/>
          </w:divBdr>
        </w:div>
        <w:div w:id="1534418791">
          <w:marLeft w:val="0"/>
          <w:marRight w:val="0"/>
          <w:marTop w:val="0"/>
          <w:marBottom w:val="0"/>
          <w:divBdr>
            <w:top w:val="none" w:sz="0" w:space="0" w:color="auto"/>
            <w:left w:val="none" w:sz="0" w:space="0" w:color="auto"/>
            <w:bottom w:val="none" w:sz="0" w:space="0" w:color="auto"/>
            <w:right w:val="none" w:sz="0" w:space="0" w:color="auto"/>
          </w:divBdr>
        </w:div>
        <w:div w:id="447699318">
          <w:marLeft w:val="0"/>
          <w:marRight w:val="0"/>
          <w:marTop w:val="0"/>
          <w:marBottom w:val="0"/>
          <w:divBdr>
            <w:top w:val="none" w:sz="0" w:space="0" w:color="auto"/>
            <w:left w:val="none" w:sz="0" w:space="0" w:color="auto"/>
            <w:bottom w:val="none" w:sz="0" w:space="0" w:color="auto"/>
            <w:right w:val="none" w:sz="0" w:space="0" w:color="auto"/>
          </w:divBdr>
        </w:div>
        <w:div w:id="823274181">
          <w:marLeft w:val="0"/>
          <w:marRight w:val="0"/>
          <w:marTop w:val="0"/>
          <w:marBottom w:val="0"/>
          <w:divBdr>
            <w:top w:val="none" w:sz="0" w:space="0" w:color="auto"/>
            <w:left w:val="none" w:sz="0" w:space="0" w:color="auto"/>
            <w:bottom w:val="none" w:sz="0" w:space="0" w:color="auto"/>
            <w:right w:val="none" w:sz="0" w:space="0" w:color="auto"/>
          </w:divBdr>
        </w:div>
        <w:div w:id="1451587011">
          <w:marLeft w:val="0"/>
          <w:marRight w:val="0"/>
          <w:marTop w:val="0"/>
          <w:marBottom w:val="0"/>
          <w:divBdr>
            <w:top w:val="none" w:sz="0" w:space="0" w:color="auto"/>
            <w:left w:val="none" w:sz="0" w:space="0" w:color="auto"/>
            <w:bottom w:val="none" w:sz="0" w:space="0" w:color="auto"/>
            <w:right w:val="none" w:sz="0" w:space="0" w:color="auto"/>
          </w:divBdr>
        </w:div>
        <w:div w:id="1541941468">
          <w:marLeft w:val="0"/>
          <w:marRight w:val="0"/>
          <w:marTop w:val="0"/>
          <w:marBottom w:val="0"/>
          <w:divBdr>
            <w:top w:val="none" w:sz="0" w:space="0" w:color="auto"/>
            <w:left w:val="none" w:sz="0" w:space="0" w:color="auto"/>
            <w:bottom w:val="none" w:sz="0" w:space="0" w:color="auto"/>
            <w:right w:val="none" w:sz="0" w:space="0" w:color="auto"/>
          </w:divBdr>
        </w:div>
      </w:divsChild>
    </w:div>
    <w:div w:id="649097127">
      <w:bodyDiv w:val="1"/>
      <w:marLeft w:val="0"/>
      <w:marRight w:val="0"/>
      <w:marTop w:val="0"/>
      <w:marBottom w:val="0"/>
      <w:divBdr>
        <w:top w:val="none" w:sz="0" w:space="0" w:color="auto"/>
        <w:left w:val="none" w:sz="0" w:space="0" w:color="auto"/>
        <w:bottom w:val="none" w:sz="0" w:space="0" w:color="auto"/>
        <w:right w:val="none" w:sz="0" w:space="0" w:color="auto"/>
      </w:divBdr>
      <w:divsChild>
        <w:div w:id="1615209585">
          <w:marLeft w:val="0"/>
          <w:marRight w:val="0"/>
          <w:marTop w:val="0"/>
          <w:marBottom w:val="0"/>
          <w:divBdr>
            <w:top w:val="none" w:sz="0" w:space="0" w:color="auto"/>
            <w:left w:val="none" w:sz="0" w:space="0" w:color="auto"/>
            <w:bottom w:val="none" w:sz="0" w:space="0" w:color="auto"/>
            <w:right w:val="none" w:sz="0" w:space="0" w:color="auto"/>
          </w:divBdr>
        </w:div>
        <w:div w:id="136608587">
          <w:marLeft w:val="0"/>
          <w:marRight w:val="0"/>
          <w:marTop w:val="0"/>
          <w:marBottom w:val="0"/>
          <w:divBdr>
            <w:top w:val="none" w:sz="0" w:space="0" w:color="auto"/>
            <w:left w:val="none" w:sz="0" w:space="0" w:color="auto"/>
            <w:bottom w:val="none" w:sz="0" w:space="0" w:color="auto"/>
            <w:right w:val="none" w:sz="0" w:space="0" w:color="auto"/>
          </w:divBdr>
        </w:div>
        <w:div w:id="232664860">
          <w:marLeft w:val="0"/>
          <w:marRight w:val="0"/>
          <w:marTop w:val="0"/>
          <w:marBottom w:val="0"/>
          <w:divBdr>
            <w:top w:val="none" w:sz="0" w:space="0" w:color="auto"/>
            <w:left w:val="none" w:sz="0" w:space="0" w:color="auto"/>
            <w:bottom w:val="none" w:sz="0" w:space="0" w:color="auto"/>
            <w:right w:val="none" w:sz="0" w:space="0" w:color="auto"/>
          </w:divBdr>
        </w:div>
        <w:div w:id="1682581570">
          <w:marLeft w:val="0"/>
          <w:marRight w:val="0"/>
          <w:marTop w:val="0"/>
          <w:marBottom w:val="0"/>
          <w:divBdr>
            <w:top w:val="none" w:sz="0" w:space="0" w:color="auto"/>
            <w:left w:val="none" w:sz="0" w:space="0" w:color="auto"/>
            <w:bottom w:val="none" w:sz="0" w:space="0" w:color="auto"/>
            <w:right w:val="none" w:sz="0" w:space="0" w:color="auto"/>
          </w:divBdr>
        </w:div>
        <w:div w:id="1900093448">
          <w:marLeft w:val="0"/>
          <w:marRight w:val="0"/>
          <w:marTop w:val="0"/>
          <w:marBottom w:val="0"/>
          <w:divBdr>
            <w:top w:val="none" w:sz="0" w:space="0" w:color="auto"/>
            <w:left w:val="none" w:sz="0" w:space="0" w:color="auto"/>
            <w:bottom w:val="none" w:sz="0" w:space="0" w:color="auto"/>
            <w:right w:val="none" w:sz="0" w:space="0" w:color="auto"/>
          </w:divBdr>
        </w:div>
        <w:div w:id="1561406393">
          <w:marLeft w:val="0"/>
          <w:marRight w:val="0"/>
          <w:marTop w:val="0"/>
          <w:marBottom w:val="0"/>
          <w:divBdr>
            <w:top w:val="none" w:sz="0" w:space="0" w:color="auto"/>
            <w:left w:val="none" w:sz="0" w:space="0" w:color="auto"/>
            <w:bottom w:val="none" w:sz="0" w:space="0" w:color="auto"/>
            <w:right w:val="none" w:sz="0" w:space="0" w:color="auto"/>
          </w:divBdr>
        </w:div>
        <w:div w:id="1701861095">
          <w:marLeft w:val="0"/>
          <w:marRight w:val="0"/>
          <w:marTop w:val="0"/>
          <w:marBottom w:val="0"/>
          <w:divBdr>
            <w:top w:val="none" w:sz="0" w:space="0" w:color="auto"/>
            <w:left w:val="none" w:sz="0" w:space="0" w:color="auto"/>
            <w:bottom w:val="none" w:sz="0" w:space="0" w:color="auto"/>
            <w:right w:val="none" w:sz="0" w:space="0" w:color="auto"/>
          </w:divBdr>
        </w:div>
        <w:div w:id="142895436">
          <w:marLeft w:val="0"/>
          <w:marRight w:val="0"/>
          <w:marTop w:val="0"/>
          <w:marBottom w:val="0"/>
          <w:divBdr>
            <w:top w:val="none" w:sz="0" w:space="0" w:color="auto"/>
            <w:left w:val="none" w:sz="0" w:space="0" w:color="auto"/>
            <w:bottom w:val="none" w:sz="0" w:space="0" w:color="auto"/>
            <w:right w:val="none" w:sz="0" w:space="0" w:color="auto"/>
          </w:divBdr>
        </w:div>
      </w:divsChild>
    </w:div>
    <w:div w:id="1338118521">
      <w:bodyDiv w:val="1"/>
      <w:marLeft w:val="0"/>
      <w:marRight w:val="0"/>
      <w:marTop w:val="0"/>
      <w:marBottom w:val="0"/>
      <w:divBdr>
        <w:top w:val="none" w:sz="0" w:space="0" w:color="auto"/>
        <w:left w:val="none" w:sz="0" w:space="0" w:color="auto"/>
        <w:bottom w:val="none" w:sz="0" w:space="0" w:color="auto"/>
        <w:right w:val="none" w:sz="0" w:space="0" w:color="auto"/>
      </w:divBdr>
      <w:divsChild>
        <w:div w:id="483815488">
          <w:marLeft w:val="0"/>
          <w:marRight w:val="0"/>
          <w:marTop w:val="0"/>
          <w:marBottom w:val="0"/>
          <w:divBdr>
            <w:top w:val="none" w:sz="0" w:space="0" w:color="auto"/>
            <w:left w:val="none" w:sz="0" w:space="0" w:color="auto"/>
            <w:bottom w:val="none" w:sz="0" w:space="0" w:color="auto"/>
            <w:right w:val="none" w:sz="0" w:space="0" w:color="auto"/>
          </w:divBdr>
        </w:div>
        <w:div w:id="1758357256">
          <w:marLeft w:val="0"/>
          <w:marRight w:val="0"/>
          <w:marTop w:val="0"/>
          <w:marBottom w:val="0"/>
          <w:divBdr>
            <w:top w:val="none" w:sz="0" w:space="0" w:color="auto"/>
            <w:left w:val="none" w:sz="0" w:space="0" w:color="auto"/>
            <w:bottom w:val="none" w:sz="0" w:space="0" w:color="auto"/>
            <w:right w:val="none" w:sz="0" w:space="0" w:color="auto"/>
          </w:divBdr>
        </w:div>
        <w:div w:id="977762728">
          <w:marLeft w:val="0"/>
          <w:marRight w:val="0"/>
          <w:marTop w:val="0"/>
          <w:marBottom w:val="0"/>
          <w:divBdr>
            <w:top w:val="none" w:sz="0" w:space="0" w:color="auto"/>
            <w:left w:val="none" w:sz="0" w:space="0" w:color="auto"/>
            <w:bottom w:val="none" w:sz="0" w:space="0" w:color="auto"/>
            <w:right w:val="none" w:sz="0" w:space="0" w:color="auto"/>
          </w:divBdr>
        </w:div>
        <w:div w:id="1034578290">
          <w:marLeft w:val="0"/>
          <w:marRight w:val="0"/>
          <w:marTop w:val="0"/>
          <w:marBottom w:val="0"/>
          <w:divBdr>
            <w:top w:val="none" w:sz="0" w:space="0" w:color="auto"/>
            <w:left w:val="none" w:sz="0" w:space="0" w:color="auto"/>
            <w:bottom w:val="none" w:sz="0" w:space="0" w:color="auto"/>
            <w:right w:val="none" w:sz="0" w:space="0" w:color="auto"/>
          </w:divBdr>
        </w:div>
      </w:divsChild>
    </w:div>
    <w:div w:id="1342316884">
      <w:bodyDiv w:val="1"/>
      <w:marLeft w:val="0"/>
      <w:marRight w:val="0"/>
      <w:marTop w:val="0"/>
      <w:marBottom w:val="0"/>
      <w:divBdr>
        <w:top w:val="none" w:sz="0" w:space="0" w:color="auto"/>
        <w:left w:val="none" w:sz="0" w:space="0" w:color="auto"/>
        <w:bottom w:val="none" w:sz="0" w:space="0" w:color="auto"/>
        <w:right w:val="none" w:sz="0" w:space="0" w:color="auto"/>
      </w:divBdr>
      <w:divsChild>
        <w:div w:id="1830553697">
          <w:marLeft w:val="0"/>
          <w:marRight w:val="0"/>
          <w:marTop w:val="0"/>
          <w:marBottom w:val="0"/>
          <w:divBdr>
            <w:top w:val="none" w:sz="0" w:space="0" w:color="auto"/>
            <w:left w:val="none" w:sz="0" w:space="0" w:color="auto"/>
            <w:bottom w:val="none" w:sz="0" w:space="0" w:color="auto"/>
            <w:right w:val="none" w:sz="0" w:space="0" w:color="auto"/>
          </w:divBdr>
        </w:div>
        <w:div w:id="92820660">
          <w:marLeft w:val="0"/>
          <w:marRight w:val="0"/>
          <w:marTop w:val="0"/>
          <w:marBottom w:val="0"/>
          <w:divBdr>
            <w:top w:val="none" w:sz="0" w:space="0" w:color="auto"/>
            <w:left w:val="none" w:sz="0" w:space="0" w:color="auto"/>
            <w:bottom w:val="none" w:sz="0" w:space="0" w:color="auto"/>
            <w:right w:val="none" w:sz="0" w:space="0" w:color="auto"/>
          </w:divBdr>
        </w:div>
        <w:div w:id="254824472">
          <w:marLeft w:val="0"/>
          <w:marRight w:val="0"/>
          <w:marTop w:val="0"/>
          <w:marBottom w:val="0"/>
          <w:divBdr>
            <w:top w:val="none" w:sz="0" w:space="0" w:color="auto"/>
            <w:left w:val="none" w:sz="0" w:space="0" w:color="auto"/>
            <w:bottom w:val="none" w:sz="0" w:space="0" w:color="auto"/>
            <w:right w:val="none" w:sz="0" w:space="0" w:color="auto"/>
          </w:divBdr>
        </w:div>
        <w:div w:id="1136070603">
          <w:marLeft w:val="0"/>
          <w:marRight w:val="0"/>
          <w:marTop w:val="0"/>
          <w:marBottom w:val="0"/>
          <w:divBdr>
            <w:top w:val="none" w:sz="0" w:space="0" w:color="auto"/>
            <w:left w:val="none" w:sz="0" w:space="0" w:color="auto"/>
            <w:bottom w:val="none" w:sz="0" w:space="0" w:color="auto"/>
            <w:right w:val="none" w:sz="0" w:space="0" w:color="auto"/>
          </w:divBdr>
        </w:div>
        <w:div w:id="1760521279">
          <w:marLeft w:val="0"/>
          <w:marRight w:val="0"/>
          <w:marTop w:val="0"/>
          <w:marBottom w:val="0"/>
          <w:divBdr>
            <w:top w:val="none" w:sz="0" w:space="0" w:color="auto"/>
            <w:left w:val="none" w:sz="0" w:space="0" w:color="auto"/>
            <w:bottom w:val="none" w:sz="0" w:space="0" w:color="auto"/>
            <w:right w:val="none" w:sz="0" w:space="0" w:color="auto"/>
          </w:divBdr>
        </w:div>
        <w:div w:id="1173688976">
          <w:marLeft w:val="0"/>
          <w:marRight w:val="0"/>
          <w:marTop w:val="0"/>
          <w:marBottom w:val="0"/>
          <w:divBdr>
            <w:top w:val="none" w:sz="0" w:space="0" w:color="auto"/>
            <w:left w:val="none" w:sz="0" w:space="0" w:color="auto"/>
            <w:bottom w:val="none" w:sz="0" w:space="0" w:color="auto"/>
            <w:right w:val="none" w:sz="0" w:space="0" w:color="auto"/>
          </w:divBdr>
        </w:div>
        <w:div w:id="997999619">
          <w:marLeft w:val="0"/>
          <w:marRight w:val="0"/>
          <w:marTop w:val="0"/>
          <w:marBottom w:val="0"/>
          <w:divBdr>
            <w:top w:val="none" w:sz="0" w:space="0" w:color="auto"/>
            <w:left w:val="none" w:sz="0" w:space="0" w:color="auto"/>
            <w:bottom w:val="none" w:sz="0" w:space="0" w:color="auto"/>
            <w:right w:val="none" w:sz="0" w:space="0" w:color="auto"/>
          </w:divBdr>
        </w:div>
      </w:divsChild>
    </w:div>
    <w:div w:id="1484814103">
      <w:bodyDiv w:val="1"/>
      <w:marLeft w:val="0"/>
      <w:marRight w:val="0"/>
      <w:marTop w:val="0"/>
      <w:marBottom w:val="0"/>
      <w:divBdr>
        <w:top w:val="none" w:sz="0" w:space="0" w:color="auto"/>
        <w:left w:val="none" w:sz="0" w:space="0" w:color="auto"/>
        <w:bottom w:val="none" w:sz="0" w:space="0" w:color="auto"/>
        <w:right w:val="none" w:sz="0" w:space="0" w:color="auto"/>
      </w:divBdr>
      <w:divsChild>
        <w:div w:id="758138159">
          <w:marLeft w:val="0"/>
          <w:marRight w:val="0"/>
          <w:marTop w:val="0"/>
          <w:marBottom w:val="0"/>
          <w:divBdr>
            <w:top w:val="none" w:sz="0" w:space="0" w:color="auto"/>
            <w:left w:val="none" w:sz="0" w:space="0" w:color="auto"/>
            <w:bottom w:val="none" w:sz="0" w:space="0" w:color="auto"/>
            <w:right w:val="none" w:sz="0" w:space="0" w:color="auto"/>
          </w:divBdr>
        </w:div>
        <w:div w:id="562176902">
          <w:marLeft w:val="0"/>
          <w:marRight w:val="0"/>
          <w:marTop w:val="0"/>
          <w:marBottom w:val="0"/>
          <w:divBdr>
            <w:top w:val="none" w:sz="0" w:space="0" w:color="auto"/>
            <w:left w:val="none" w:sz="0" w:space="0" w:color="auto"/>
            <w:bottom w:val="none" w:sz="0" w:space="0" w:color="auto"/>
            <w:right w:val="none" w:sz="0" w:space="0" w:color="auto"/>
          </w:divBdr>
        </w:div>
        <w:div w:id="1527520198">
          <w:marLeft w:val="0"/>
          <w:marRight w:val="0"/>
          <w:marTop w:val="0"/>
          <w:marBottom w:val="0"/>
          <w:divBdr>
            <w:top w:val="none" w:sz="0" w:space="0" w:color="auto"/>
            <w:left w:val="none" w:sz="0" w:space="0" w:color="auto"/>
            <w:bottom w:val="none" w:sz="0" w:space="0" w:color="auto"/>
            <w:right w:val="none" w:sz="0" w:space="0" w:color="auto"/>
          </w:divBdr>
        </w:div>
        <w:div w:id="2039238123">
          <w:marLeft w:val="0"/>
          <w:marRight w:val="0"/>
          <w:marTop w:val="0"/>
          <w:marBottom w:val="0"/>
          <w:divBdr>
            <w:top w:val="none" w:sz="0" w:space="0" w:color="auto"/>
            <w:left w:val="none" w:sz="0" w:space="0" w:color="auto"/>
            <w:bottom w:val="none" w:sz="0" w:space="0" w:color="auto"/>
            <w:right w:val="none" w:sz="0" w:space="0" w:color="auto"/>
          </w:divBdr>
        </w:div>
        <w:div w:id="1099986408">
          <w:marLeft w:val="0"/>
          <w:marRight w:val="0"/>
          <w:marTop w:val="0"/>
          <w:marBottom w:val="0"/>
          <w:divBdr>
            <w:top w:val="none" w:sz="0" w:space="0" w:color="auto"/>
            <w:left w:val="none" w:sz="0" w:space="0" w:color="auto"/>
            <w:bottom w:val="none" w:sz="0" w:space="0" w:color="auto"/>
            <w:right w:val="none" w:sz="0" w:space="0" w:color="auto"/>
          </w:divBdr>
        </w:div>
        <w:div w:id="1877355443">
          <w:marLeft w:val="0"/>
          <w:marRight w:val="0"/>
          <w:marTop w:val="0"/>
          <w:marBottom w:val="0"/>
          <w:divBdr>
            <w:top w:val="none" w:sz="0" w:space="0" w:color="auto"/>
            <w:left w:val="none" w:sz="0" w:space="0" w:color="auto"/>
            <w:bottom w:val="none" w:sz="0" w:space="0" w:color="auto"/>
            <w:right w:val="none" w:sz="0" w:space="0" w:color="auto"/>
          </w:divBdr>
        </w:div>
        <w:div w:id="1960329654">
          <w:marLeft w:val="0"/>
          <w:marRight w:val="0"/>
          <w:marTop w:val="0"/>
          <w:marBottom w:val="0"/>
          <w:divBdr>
            <w:top w:val="none" w:sz="0" w:space="0" w:color="auto"/>
            <w:left w:val="none" w:sz="0" w:space="0" w:color="auto"/>
            <w:bottom w:val="none" w:sz="0" w:space="0" w:color="auto"/>
            <w:right w:val="none" w:sz="0" w:space="0" w:color="auto"/>
          </w:divBdr>
        </w:div>
        <w:div w:id="7566617">
          <w:marLeft w:val="0"/>
          <w:marRight w:val="0"/>
          <w:marTop w:val="0"/>
          <w:marBottom w:val="0"/>
          <w:divBdr>
            <w:top w:val="none" w:sz="0" w:space="0" w:color="auto"/>
            <w:left w:val="none" w:sz="0" w:space="0" w:color="auto"/>
            <w:bottom w:val="none" w:sz="0" w:space="0" w:color="auto"/>
            <w:right w:val="none" w:sz="0" w:space="0" w:color="auto"/>
          </w:divBdr>
        </w:div>
        <w:div w:id="2024241626">
          <w:marLeft w:val="0"/>
          <w:marRight w:val="0"/>
          <w:marTop w:val="0"/>
          <w:marBottom w:val="0"/>
          <w:divBdr>
            <w:top w:val="none" w:sz="0" w:space="0" w:color="auto"/>
            <w:left w:val="none" w:sz="0" w:space="0" w:color="auto"/>
            <w:bottom w:val="none" w:sz="0" w:space="0" w:color="auto"/>
            <w:right w:val="none" w:sz="0" w:space="0" w:color="auto"/>
          </w:divBdr>
        </w:div>
        <w:div w:id="1429085291">
          <w:marLeft w:val="0"/>
          <w:marRight w:val="0"/>
          <w:marTop w:val="0"/>
          <w:marBottom w:val="0"/>
          <w:divBdr>
            <w:top w:val="none" w:sz="0" w:space="0" w:color="auto"/>
            <w:left w:val="none" w:sz="0" w:space="0" w:color="auto"/>
            <w:bottom w:val="none" w:sz="0" w:space="0" w:color="auto"/>
            <w:right w:val="none" w:sz="0" w:space="0" w:color="auto"/>
          </w:divBdr>
        </w:div>
        <w:div w:id="1370574075">
          <w:marLeft w:val="0"/>
          <w:marRight w:val="0"/>
          <w:marTop w:val="0"/>
          <w:marBottom w:val="0"/>
          <w:divBdr>
            <w:top w:val="none" w:sz="0" w:space="0" w:color="auto"/>
            <w:left w:val="none" w:sz="0" w:space="0" w:color="auto"/>
            <w:bottom w:val="none" w:sz="0" w:space="0" w:color="auto"/>
            <w:right w:val="none" w:sz="0" w:space="0" w:color="auto"/>
          </w:divBdr>
        </w:div>
        <w:div w:id="1441679661">
          <w:marLeft w:val="0"/>
          <w:marRight w:val="0"/>
          <w:marTop w:val="0"/>
          <w:marBottom w:val="0"/>
          <w:divBdr>
            <w:top w:val="none" w:sz="0" w:space="0" w:color="auto"/>
            <w:left w:val="none" w:sz="0" w:space="0" w:color="auto"/>
            <w:bottom w:val="none" w:sz="0" w:space="0" w:color="auto"/>
            <w:right w:val="none" w:sz="0" w:space="0" w:color="auto"/>
          </w:divBdr>
        </w:div>
      </w:divsChild>
    </w:div>
    <w:div w:id="1547178639">
      <w:bodyDiv w:val="1"/>
      <w:marLeft w:val="0"/>
      <w:marRight w:val="0"/>
      <w:marTop w:val="0"/>
      <w:marBottom w:val="0"/>
      <w:divBdr>
        <w:top w:val="none" w:sz="0" w:space="0" w:color="auto"/>
        <w:left w:val="none" w:sz="0" w:space="0" w:color="auto"/>
        <w:bottom w:val="none" w:sz="0" w:space="0" w:color="auto"/>
        <w:right w:val="none" w:sz="0" w:space="0" w:color="auto"/>
      </w:divBdr>
    </w:div>
    <w:div w:id="1863665170">
      <w:bodyDiv w:val="1"/>
      <w:marLeft w:val="0"/>
      <w:marRight w:val="0"/>
      <w:marTop w:val="0"/>
      <w:marBottom w:val="0"/>
      <w:divBdr>
        <w:top w:val="none" w:sz="0" w:space="0" w:color="auto"/>
        <w:left w:val="none" w:sz="0" w:space="0" w:color="auto"/>
        <w:bottom w:val="none" w:sz="0" w:space="0" w:color="auto"/>
        <w:right w:val="none" w:sz="0" w:space="0" w:color="auto"/>
      </w:divBdr>
      <w:divsChild>
        <w:div w:id="1146163549">
          <w:marLeft w:val="0"/>
          <w:marRight w:val="0"/>
          <w:marTop w:val="0"/>
          <w:marBottom w:val="0"/>
          <w:divBdr>
            <w:top w:val="none" w:sz="0" w:space="0" w:color="auto"/>
            <w:left w:val="none" w:sz="0" w:space="0" w:color="auto"/>
            <w:bottom w:val="none" w:sz="0" w:space="0" w:color="auto"/>
            <w:right w:val="none" w:sz="0" w:space="0" w:color="auto"/>
          </w:divBdr>
          <w:divsChild>
            <w:div w:id="2008904126">
              <w:marLeft w:val="0"/>
              <w:marRight w:val="0"/>
              <w:marTop w:val="0"/>
              <w:marBottom w:val="0"/>
              <w:divBdr>
                <w:top w:val="none" w:sz="0" w:space="0" w:color="auto"/>
                <w:left w:val="none" w:sz="0" w:space="0" w:color="auto"/>
                <w:bottom w:val="none" w:sz="0" w:space="0" w:color="auto"/>
                <w:right w:val="none" w:sz="0" w:space="0" w:color="auto"/>
              </w:divBdr>
            </w:div>
            <w:div w:id="606423430">
              <w:marLeft w:val="0"/>
              <w:marRight w:val="0"/>
              <w:marTop w:val="0"/>
              <w:marBottom w:val="0"/>
              <w:divBdr>
                <w:top w:val="none" w:sz="0" w:space="0" w:color="auto"/>
                <w:left w:val="none" w:sz="0" w:space="0" w:color="auto"/>
                <w:bottom w:val="none" w:sz="0" w:space="0" w:color="auto"/>
                <w:right w:val="none" w:sz="0" w:space="0" w:color="auto"/>
              </w:divBdr>
            </w:div>
            <w:div w:id="1080638443">
              <w:marLeft w:val="0"/>
              <w:marRight w:val="0"/>
              <w:marTop w:val="0"/>
              <w:marBottom w:val="0"/>
              <w:divBdr>
                <w:top w:val="none" w:sz="0" w:space="0" w:color="auto"/>
                <w:left w:val="none" w:sz="0" w:space="0" w:color="auto"/>
                <w:bottom w:val="none" w:sz="0" w:space="0" w:color="auto"/>
                <w:right w:val="none" w:sz="0" w:space="0" w:color="auto"/>
              </w:divBdr>
            </w:div>
            <w:div w:id="1329019018">
              <w:marLeft w:val="0"/>
              <w:marRight w:val="0"/>
              <w:marTop w:val="0"/>
              <w:marBottom w:val="0"/>
              <w:divBdr>
                <w:top w:val="none" w:sz="0" w:space="0" w:color="auto"/>
                <w:left w:val="none" w:sz="0" w:space="0" w:color="auto"/>
                <w:bottom w:val="none" w:sz="0" w:space="0" w:color="auto"/>
                <w:right w:val="none" w:sz="0" w:space="0" w:color="auto"/>
              </w:divBdr>
            </w:div>
            <w:div w:id="554122427">
              <w:marLeft w:val="0"/>
              <w:marRight w:val="0"/>
              <w:marTop w:val="0"/>
              <w:marBottom w:val="0"/>
              <w:divBdr>
                <w:top w:val="none" w:sz="0" w:space="0" w:color="auto"/>
                <w:left w:val="none" w:sz="0" w:space="0" w:color="auto"/>
                <w:bottom w:val="none" w:sz="0" w:space="0" w:color="auto"/>
                <w:right w:val="none" w:sz="0" w:space="0" w:color="auto"/>
              </w:divBdr>
            </w:div>
            <w:div w:id="1951812802">
              <w:marLeft w:val="0"/>
              <w:marRight w:val="0"/>
              <w:marTop w:val="0"/>
              <w:marBottom w:val="0"/>
              <w:divBdr>
                <w:top w:val="none" w:sz="0" w:space="0" w:color="auto"/>
                <w:left w:val="none" w:sz="0" w:space="0" w:color="auto"/>
                <w:bottom w:val="none" w:sz="0" w:space="0" w:color="auto"/>
                <w:right w:val="none" w:sz="0" w:space="0" w:color="auto"/>
              </w:divBdr>
            </w:div>
            <w:div w:id="1075323758">
              <w:marLeft w:val="0"/>
              <w:marRight w:val="0"/>
              <w:marTop w:val="0"/>
              <w:marBottom w:val="0"/>
              <w:divBdr>
                <w:top w:val="none" w:sz="0" w:space="0" w:color="auto"/>
                <w:left w:val="none" w:sz="0" w:space="0" w:color="auto"/>
                <w:bottom w:val="none" w:sz="0" w:space="0" w:color="auto"/>
                <w:right w:val="none" w:sz="0" w:space="0" w:color="auto"/>
              </w:divBdr>
            </w:div>
          </w:divsChild>
        </w:div>
        <w:div w:id="605039415">
          <w:marLeft w:val="0"/>
          <w:marRight w:val="0"/>
          <w:marTop w:val="0"/>
          <w:marBottom w:val="0"/>
          <w:divBdr>
            <w:top w:val="none" w:sz="0" w:space="0" w:color="auto"/>
            <w:left w:val="none" w:sz="0" w:space="0" w:color="auto"/>
            <w:bottom w:val="none" w:sz="0" w:space="0" w:color="auto"/>
            <w:right w:val="none" w:sz="0" w:space="0" w:color="auto"/>
          </w:divBdr>
          <w:divsChild>
            <w:div w:id="868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9368">
      <w:bodyDiv w:val="1"/>
      <w:marLeft w:val="0"/>
      <w:marRight w:val="0"/>
      <w:marTop w:val="0"/>
      <w:marBottom w:val="0"/>
      <w:divBdr>
        <w:top w:val="none" w:sz="0" w:space="0" w:color="auto"/>
        <w:left w:val="none" w:sz="0" w:space="0" w:color="auto"/>
        <w:bottom w:val="none" w:sz="0" w:space="0" w:color="auto"/>
        <w:right w:val="none" w:sz="0" w:space="0" w:color="auto"/>
      </w:divBdr>
      <w:divsChild>
        <w:div w:id="780032595">
          <w:marLeft w:val="0"/>
          <w:marRight w:val="0"/>
          <w:marTop w:val="0"/>
          <w:marBottom w:val="0"/>
          <w:divBdr>
            <w:top w:val="none" w:sz="0" w:space="0" w:color="auto"/>
            <w:left w:val="none" w:sz="0" w:space="0" w:color="auto"/>
            <w:bottom w:val="none" w:sz="0" w:space="0" w:color="auto"/>
            <w:right w:val="none" w:sz="0" w:space="0" w:color="auto"/>
          </w:divBdr>
        </w:div>
        <w:div w:id="143551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a.lt/cms/regist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7998BD4-6620-4D4A-A7CB-35BE72A48F83}">
  <ds:schemaRefs>
    <ds:schemaRef ds:uri="http://schemas.openxmlformats.org/officeDocument/2006/bibliography"/>
  </ds:schemaRefs>
</ds:datastoreItem>
</file>

<file path=customXml/itemProps2.xml><?xml version="1.0" encoding="utf-8"?>
<ds:datastoreItem xmlns:ds="http://schemas.openxmlformats.org/officeDocument/2006/customXml" ds:itemID="{905C0875-423F-4A25-BA2B-B745E6DC7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4.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1538</Words>
  <Characters>11845</Characters>
  <Application>Microsoft Office Word</Application>
  <DocSecurity>0</DocSecurity>
  <Lines>329</Lines>
  <Paragraphs>92</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Skaistė Guigaitė</cp:lastModifiedBy>
  <cp:revision>221</cp:revision>
  <dcterms:created xsi:type="dcterms:W3CDTF">2024-11-11T13:20:00Z</dcterms:created>
  <dcterms:modified xsi:type="dcterms:W3CDTF">2025-01-06T09:45:00Z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