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81F1" w14:textId="77777777" w:rsidR="00DA1141" w:rsidRPr="00231763" w:rsidRDefault="00DA1141" w:rsidP="00DA1141">
      <w:pPr>
        <w:jc w:val="right"/>
        <w:rPr>
          <w:sz w:val="20"/>
          <w:szCs w:val="20"/>
          <w:lang w:val="pt-BR"/>
        </w:rPr>
      </w:pPr>
      <w:r w:rsidRPr="00231763">
        <w:rPr>
          <w:sz w:val="20"/>
          <w:szCs w:val="20"/>
          <w:lang w:val="lt-LT"/>
        </w:rPr>
        <w:t>Pirkimo sąlygų 3 priedas „Sutarties projektas“</w:t>
      </w:r>
    </w:p>
    <w:p w14:paraId="117BFBBC" w14:textId="77777777" w:rsidR="00231763" w:rsidRPr="007D1B4F" w:rsidRDefault="00231763" w:rsidP="006739A9">
      <w:pPr>
        <w:pStyle w:val="Antrat"/>
        <w:spacing w:line="276" w:lineRule="auto"/>
        <w:jc w:val="center"/>
        <w:rPr>
          <w:rFonts w:cs="Times New Roman"/>
          <w:color w:val="auto"/>
        </w:rPr>
      </w:pPr>
    </w:p>
    <w:p w14:paraId="6BB59E0C" w14:textId="63280606" w:rsidR="003A2483" w:rsidRPr="007D1B4F" w:rsidRDefault="00DC14C8" w:rsidP="006739A9">
      <w:pPr>
        <w:pStyle w:val="Antrat"/>
        <w:spacing w:line="276" w:lineRule="auto"/>
        <w:jc w:val="center"/>
        <w:rPr>
          <w:rFonts w:cs="Times New Roman"/>
          <w:color w:val="auto"/>
        </w:rPr>
      </w:pPr>
      <w:r w:rsidRPr="007D1B4F">
        <w:rPr>
          <w:rFonts w:cs="Times New Roman"/>
          <w:color w:val="auto"/>
        </w:rPr>
        <w:t>VIEŠOJO PASLAUGŲ PIRKIMO-PARDAVIMO SUTARTIS</w:t>
      </w:r>
      <w:r w:rsidR="009C087F" w:rsidRPr="007D1B4F">
        <w:rPr>
          <w:rFonts w:cs="Times New Roman"/>
          <w:color w:val="auto"/>
        </w:rPr>
        <w:t xml:space="preserve"> </w:t>
      </w:r>
      <w:r w:rsidRPr="007D1B4F">
        <w:rPr>
          <w:rFonts w:cs="Times New Roman"/>
          <w:color w:val="auto"/>
        </w:rPr>
        <w:t>Nr. ________</w:t>
      </w:r>
    </w:p>
    <w:p w14:paraId="317D20BB" w14:textId="77777777" w:rsidR="003A2483" w:rsidRPr="007D1B4F" w:rsidRDefault="003A2483" w:rsidP="006739A9">
      <w:pPr>
        <w:pStyle w:val="Antrat"/>
        <w:spacing w:line="276" w:lineRule="auto"/>
        <w:jc w:val="center"/>
        <w:rPr>
          <w:rFonts w:cs="Times New Roman"/>
          <w:color w:val="auto"/>
        </w:rPr>
      </w:pPr>
    </w:p>
    <w:p w14:paraId="285D6ED7" w14:textId="78CE5970" w:rsidR="003A2483" w:rsidRPr="007D1B4F" w:rsidRDefault="00DC14C8" w:rsidP="006739A9">
      <w:pPr>
        <w:pStyle w:val="Antrat"/>
        <w:spacing w:line="276" w:lineRule="auto"/>
        <w:jc w:val="center"/>
        <w:rPr>
          <w:rFonts w:cs="Times New Roman"/>
          <w:color w:val="auto"/>
        </w:rPr>
      </w:pPr>
      <w:r w:rsidRPr="007D1B4F">
        <w:rPr>
          <w:rFonts w:cs="Times New Roman"/>
          <w:color w:val="auto"/>
        </w:rPr>
        <w:t>APGYVENDINIMO paslaugų pirkimas</w:t>
      </w:r>
    </w:p>
    <w:p w14:paraId="6723920B" w14:textId="016F6417" w:rsidR="003A2483" w:rsidRPr="007D1B4F" w:rsidRDefault="00DC14C8" w:rsidP="006739A9">
      <w:pPr>
        <w:pStyle w:val="Body2"/>
        <w:spacing w:after="0" w:line="276" w:lineRule="auto"/>
        <w:jc w:val="center"/>
        <w:rPr>
          <w:rFonts w:cs="Times New Roman"/>
          <w:color w:val="auto"/>
        </w:rPr>
      </w:pPr>
      <w:r w:rsidRPr="007D1B4F">
        <w:rPr>
          <w:rFonts w:cs="Times New Roman"/>
          <w:color w:val="auto"/>
        </w:rPr>
        <w:t>202</w:t>
      </w:r>
      <w:r w:rsidR="007D1B4F" w:rsidRPr="007D1B4F">
        <w:rPr>
          <w:rFonts w:cs="Times New Roman"/>
          <w:color w:val="auto"/>
        </w:rPr>
        <w:t>5</w:t>
      </w:r>
      <w:r w:rsidRPr="007D1B4F">
        <w:rPr>
          <w:rFonts w:cs="Times New Roman"/>
          <w:color w:val="auto"/>
        </w:rPr>
        <w:t xml:space="preserve"> m. ______________ mėn. __ d.</w:t>
      </w:r>
    </w:p>
    <w:p w14:paraId="5AA69CA4" w14:textId="77777777" w:rsidR="003A2483" w:rsidRPr="007D1B4F" w:rsidRDefault="00DC14C8" w:rsidP="006739A9">
      <w:pPr>
        <w:pStyle w:val="Body2"/>
        <w:spacing w:after="0" w:line="276" w:lineRule="auto"/>
        <w:jc w:val="center"/>
        <w:rPr>
          <w:rFonts w:cs="Times New Roman"/>
          <w:color w:val="auto"/>
        </w:rPr>
      </w:pPr>
      <w:r w:rsidRPr="007D1B4F">
        <w:rPr>
          <w:rFonts w:cs="Times New Roman"/>
          <w:color w:val="auto"/>
        </w:rPr>
        <w:t>Vilnius</w:t>
      </w:r>
    </w:p>
    <w:p w14:paraId="44D427F4" w14:textId="77777777" w:rsidR="003A2483" w:rsidRPr="007D1B4F" w:rsidRDefault="003A2483" w:rsidP="006739A9">
      <w:pPr>
        <w:pStyle w:val="Body2"/>
        <w:spacing w:after="0" w:line="276" w:lineRule="auto"/>
        <w:rPr>
          <w:rFonts w:cs="Times New Roman"/>
          <w:color w:val="auto"/>
        </w:rPr>
      </w:pPr>
    </w:p>
    <w:p w14:paraId="1A0D9675" w14:textId="30758AA0" w:rsidR="003A2483" w:rsidRPr="00B022F1" w:rsidRDefault="00DC14C8" w:rsidP="006739A9">
      <w:pPr>
        <w:pStyle w:val="Body2"/>
        <w:spacing w:after="0" w:line="276" w:lineRule="auto"/>
        <w:rPr>
          <w:rFonts w:cs="Times New Roman"/>
          <w:color w:val="auto"/>
        </w:rPr>
      </w:pPr>
      <w:r w:rsidRPr="007D1B4F">
        <w:rPr>
          <w:rFonts w:cs="Times New Roman"/>
          <w:color w:val="auto"/>
        </w:rPr>
        <w:tab/>
      </w:r>
      <w:r w:rsidR="00B54A9C" w:rsidRPr="00B022F1">
        <w:rPr>
          <w:rFonts w:cs="Times New Roman"/>
          <w:b/>
          <w:bCs/>
          <w:color w:val="auto"/>
        </w:rPr>
        <w:t>___________________</w:t>
      </w:r>
      <w:r w:rsidR="00ED3D25" w:rsidRPr="00B022F1">
        <w:rPr>
          <w:rFonts w:cs="Times New Roman"/>
          <w:b/>
          <w:bCs/>
          <w:color w:val="auto"/>
        </w:rPr>
        <w:t>“</w:t>
      </w:r>
      <w:r w:rsidRPr="00B022F1">
        <w:rPr>
          <w:rFonts w:cs="Times New Roman"/>
          <w:color w:val="auto"/>
        </w:rPr>
        <w:t xml:space="preserve"> (toliau - Paslaugų teikėjas), atstovaujamas </w:t>
      </w:r>
      <w:r w:rsidR="00B54A9C" w:rsidRPr="00B022F1">
        <w:rPr>
          <w:rFonts w:cs="Times New Roman"/>
          <w:color w:val="auto"/>
        </w:rPr>
        <w:t>_____________</w:t>
      </w:r>
      <w:r w:rsidRPr="00B022F1">
        <w:rPr>
          <w:rFonts w:cs="Times New Roman"/>
          <w:color w:val="auto"/>
        </w:rPr>
        <w:t xml:space="preserve">, veikiančio pagal </w:t>
      </w:r>
      <w:r w:rsidR="00B54A9C" w:rsidRPr="00B022F1">
        <w:rPr>
          <w:rFonts w:cs="Times New Roman"/>
          <w:color w:val="auto"/>
        </w:rPr>
        <w:t>____________________</w:t>
      </w:r>
      <w:r w:rsidRPr="00B022F1">
        <w:rPr>
          <w:rFonts w:cs="Times New Roman"/>
          <w:color w:val="auto"/>
        </w:rPr>
        <w:t xml:space="preserve">, </w:t>
      </w:r>
    </w:p>
    <w:p w14:paraId="1651BFAD"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ir</w:t>
      </w:r>
    </w:p>
    <w:p w14:paraId="5A02737D" w14:textId="12021D43" w:rsidR="00815065" w:rsidRPr="00B022F1" w:rsidRDefault="00DC14C8" w:rsidP="006739A9">
      <w:pPr>
        <w:pStyle w:val="Body2"/>
        <w:spacing w:after="0" w:line="276" w:lineRule="auto"/>
        <w:rPr>
          <w:rFonts w:cs="Times New Roman"/>
          <w:color w:val="auto"/>
        </w:rPr>
      </w:pPr>
      <w:r w:rsidRPr="00B022F1">
        <w:rPr>
          <w:rFonts w:cs="Times New Roman"/>
          <w:color w:val="auto"/>
        </w:rPr>
        <w:tab/>
      </w:r>
      <w:r w:rsidR="007D1B4F" w:rsidRPr="0001340F">
        <w:rPr>
          <w:rFonts w:cs="Times New Roman"/>
          <w:b/>
          <w:bCs/>
          <w:color w:val="auto"/>
        </w:rPr>
        <w:t>Viešosios įstaigos Vilniaus universiteto ligoninės Santaros klinikų filialas Nacionalinis vėžio centras</w:t>
      </w:r>
      <w:r w:rsidRPr="00B022F1">
        <w:rPr>
          <w:rFonts w:cs="Times New Roman"/>
          <w:color w:val="auto"/>
        </w:rPr>
        <w:t xml:space="preserve"> (toliau - Klientas), </w:t>
      </w:r>
      <w:r w:rsidR="00815065" w:rsidRPr="00B022F1">
        <w:rPr>
          <w:rFonts w:cs="Times New Roman"/>
          <w:color w:val="auto"/>
        </w:rPr>
        <w:t xml:space="preserve">atstovaujamas </w:t>
      </w:r>
      <w:r w:rsidR="007D1B4F" w:rsidRPr="00B022F1">
        <w:rPr>
          <w:rFonts w:cs="Times New Roman"/>
          <w:color w:val="auto"/>
        </w:rPr>
        <w:t>direktoriaus Valdo Pečeliūno</w:t>
      </w:r>
      <w:r w:rsidR="00815065" w:rsidRPr="00B022F1">
        <w:rPr>
          <w:rFonts w:cs="Times New Roman"/>
          <w:color w:val="auto"/>
        </w:rPr>
        <w:t xml:space="preserve">, veikiančio pagal </w:t>
      </w:r>
      <w:r w:rsidR="007D1B4F" w:rsidRPr="00B022F1">
        <w:rPr>
          <w:rFonts w:cs="Times New Roman"/>
          <w:color w:val="auto"/>
        </w:rPr>
        <w:t>filialo nuostatus</w:t>
      </w:r>
      <w:r w:rsidR="00815065" w:rsidRPr="00B022F1">
        <w:rPr>
          <w:rFonts w:cs="Times New Roman"/>
          <w:color w:val="auto"/>
        </w:rPr>
        <w:t xml:space="preserve">, </w:t>
      </w:r>
    </w:p>
    <w:p w14:paraId="279AC4EA" w14:textId="73283476" w:rsidR="003A2483" w:rsidRPr="00B022F1" w:rsidRDefault="00DC14C8" w:rsidP="006739A9">
      <w:pPr>
        <w:pStyle w:val="Body2"/>
        <w:spacing w:after="0" w:line="276" w:lineRule="auto"/>
        <w:rPr>
          <w:rFonts w:cs="Times New Roman"/>
          <w:color w:val="auto"/>
        </w:rPr>
      </w:pPr>
      <w:r w:rsidRPr="00B022F1">
        <w:rPr>
          <w:rFonts w:cs="Times New Roman"/>
          <w:color w:val="auto"/>
        </w:rPr>
        <w:tab/>
        <w:t xml:space="preserve">toliau Paslaugų teikėjas ir Klientas kiekvienas atskirai gali būti vadinami „Šalimi“, o abu kartu – „Šalimis“, sudarė šią sutartį (toliau – Sutartis), vadovaujantis </w:t>
      </w:r>
      <w:r w:rsidR="00815065" w:rsidRPr="00B022F1">
        <w:rPr>
          <w:rFonts w:cs="Times New Roman"/>
          <w:color w:val="auto"/>
        </w:rPr>
        <w:t>M</w:t>
      </w:r>
      <w:r w:rsidR="0001340F">
        <w:rPr>
          <w:rFonts w:cs="Times New Roman"/>
          <w:color w:val="auto"/>
        </w:rPr>
        <w:t>VP</w:t>
      </w:r>
      <w:r w:rsidR="00815065" w:rsidRPr="00B022F1">
        <w:rPr>
          <w:rFonts w:cs="Times New Roman"/>
          <w:color w:val="auto"/>
        </w:rPr>
        <w:t xml:space="preserve"> </w:t>
      </w:r>
      <w:r w:rsidRPr="00B022F1">
        <w:rPr>
          <w:rFonts w:cs="Times New Roman"/>
          <w:color w:val="auto"/>
        </w:rPr>
        <w:t xml:space="preserve">atlikto </w:t>
      </w:r>
      <w:r w:rsidR="00815065" w:rsidRPr="00B022F1">
        <w:rPr>
          <w:rFonts w:cs="Times New Roman"/>
          <w:color w:val="auto"/>
        </w:rPr>
        <w:t>skelbiamos kainų apklausos būdu</w:t>
      </w:r>
      <w:r w:rsidR="00B54A9C" w:rsidRPr="00B022F1">
        <w:rPr>
          <w:rFonts w:cs="Times New Roman"/>
          <w:color w:val="auto"/>
        </w:rPr>
        <w:t>, pirkimo Nr._______</w:t>
      </w:r>
      <w:r w:rsidR="00815065" w:rsidRPr="00B022F1">
        <w:rPr>
          <w:rFonts w:cs="Times New Roman"/>
          <w:color w:val="auto"/>
        </w:rPr>
        <w:t xml:space="preserve"> </w:t>
      </w:r>
      <w:r w:rsidRPr="00B022F1">
        <w:rPr>
          <w:rFonts w:cs="Times New Roman"/>
          <w:color w:val="auto"/>
        </w:rPr>
        <w:t>„</w:t>
      </w:r>
      <w:r w:rsidR="00B9765A" w:rsidRPr="00B022F1">
        <w:rPr>
          <w:rFonts w:cs="Times New Roman"/>
          <w:color w:val="auto"/>
        </w:rPr>
        <w:t>A</w:t>
      </w:r>
      <w:r w:rsidRPr="00B022F1">
        <w:rPr>
          <w:rFonts w:cs="Times New Roman"/>
          <w:color w:val="auto"/>
        </w:rPr>
        <w:t>pgyvendinimo paslaugų pirkimas“ sąlygomis ir susitarė dėl toliau išvardytų sąlygų.</w:t>
      </w:r>
    </w:p>
    <w:p w14:paraId="778111A8" w14:textId="77777777" w:rsidR="003A2483" w:rsidRPr="00B022F1" w:rsidRDefault="003A2483" w:rsidP="006739A9">
      <w:pPr>
        <w:pStyle w:val="Body2"/>
        <w:spacing w:after="0" w:line="276" w:lineRule="auto"/>
        <w:rPr>
          <w:rFonts w:cs="Times New Roman"/>
          <w:color w:val="auto"/>
        </w:rPr>
      </w:pPr>
    </w:p>
    <w:p w14:paraId="6E7A2DA5" w14:textId="624A5380" w:rsidR="003A2483" w:rsidRDefault="00DC14C8" w:rsidP="0001340F">
      <w:pPr>
        <w:pStyle w:val="Antrat"/>
        <w:numPr>
          <w:ilvl w:val="0"/>
          <w:numId w:val="2"/>
        </w:numPr>
        <w:spacing w:line="276" w:lineRule="auto"/>
        <w:rPr>
          <w:rFonts w:cs="Times New Roman"/>
          <w:color w:val="auto"/>
        </w:rPr>
      </w:pPr>
      <w:r w:rsidRPr="00B022F1">
        <w:rPr>
          <w:rFonts w:cs="Times New Roman"/>
          <w:color w:val="auto"/>
        </w:rPr>
        <w:t>SUTARTIES OBJEKTAS</w:t>
      </w:r>
    </w:p>
    <w:p w14:paraId="46DB3342" w14:textId="77777777" w:rsidR="0001340F" w:rsidRPr="0001340F" w:rsidRDefault="0001340F" w:rsidP="0001340F">
      <w:pPr>
        <w:pStyle w:val="Body2"/>
      </w:pPr>
    </w:p>
    <w:p w14:paraId="11C08FD9" w14:textId="1174F4B9" w:rsidR="003A2483" w:rsidRPr="00B022F1" w:rsidRDefault="00DC14C8" w:rsidP="006739A9">
      <w:pPr>
        <w:pStyle w:val="Body2"/>
        <w:spacing w:after="0" w:line="276" w:lineRule="auto"/>
        <w:rPr>
          <w:rFonts w:cs="Times New Roman"/>
          <w:color w:val="auto"/>
        </w:rPr>
      </w:pPr>
      <w:r w:rsidRPr="00B022F1">
        <w:rPr>
          <w:rFonts w:cs="Times New Roman"/>
          <w:color w:val="auto"/>
        </w:rPr>
        <w:tab/>
        <w:t xml:space="preserve">1.1. Šia Sutartimi Paslaugų teikėjas įsipareigoja suteikti paslaugas, nurodytas Sutarties </w:t>
      </w:r>
      <w:r w:rsidR="00AB2068" w:rsidRPr="00B022F1">
        <w:rPr>
          <w:rFonts w:cs="Times New Roman"/>
          <w:color w:val="auto"/>
        </w:rPr>
        <w:t xml:space="preserve">1 </w:t>
      </w:r>
      <w:r w:rsidRPr="00B022F1">
        <w:rPr>
          <w:rFonts w:cs="Times New Roman"/>
          <w:color w:val="auto"/>
        </w:rPr>
        <w:t>priede - techninėje specifikacijoje.</w:t>
      </w:r>
    </w:p>
    <w:p w14:paraId="235B4084" w14:textId="5410BB6D" w:rsidR="003A2483" w:rsidRPr="00B022F1" w:rsidRDefault="00DC14C8" w:rsidP="006739A9">
      <w:pPr>
        <w:pStyle w:val="Body2"/>
        <w:spacing w:after="0" w:line="276" w:lineRule="auto"/>
        <w:rPr>
          <w:rFonts w:cs="Times New Roman"/>
          <w:color w:val="auto"/>
        </w:rPr>
      </w:pPr>
      <w:r w:rsidRPr="00B022F1">
        <w:rPr>
          <w:rFonts w:cs="Times New Roman"/>
          <w:color w:val="auto"/>
        </w:rPr>
        <w:tab/>
        <w:t>1.2. Klientas pagal šią Sutartį įsipareigoja priimti paslaugas ir už jas sumokėti pagal Sutartyje nurodyt</w:t>
      </w:r>
      <w:r w:rsidR="00B022F1" w:rsidRPr="00B022F1">
        <w:rPr>
          <w:rFonts w:cs="Times New Roman"/>
          <w:color w:val="auto"/>
        </w:rPr>
        <w:t>us</w:t>
      </w:r>
      <w:r w:rsidRPr="00B022F1">
        <w:rPr>
          <w:rFonts w:cs="Times New Roman"/>
          <w:color w:val="auto"/>
        </w:rPr>
        <w:t xml:space="preserve"> įkainius Sutartyje numatytomis sąlygomis ir tv</w:t>
      </w:r>
      <w:bookmarkStart w:id="0" w:name="__DdeLink__3821_1604131164"/>
      <w:bookmarkEnd w:id="0"/>
      <w:r w:rsidRPr="00B022F1">
        <w:rPr>
          <w:rFonts w:cs="Times New Roman"/>
          <w:color w:val="auto"/>
        </w:rPr>
        <w:t>arka.</w:t>
      </w:r>
    </w:p>
    <w:p w14:paraId="7EC6C2C5"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Pr="00B022F1">
        <w:rPr>
          <w:rFonts w:cs="Times New Roman"/>
          <w:color w:val="auto"/>
        </w:rPr>
        <w:tab/>
      </w:r>
    </w:p>
    <w:p w14:paraId="4C447587" w14:textId="63DF183E" w:rsidR="003A2483" w:rsidRDefault="00DC14C8" w:rsidP="0001340F">
      <w:pPr>
        <w:pStyle w:val="Antrat"/>
        <w:numPr>
          <w:ilvl w:val="0"/>
          <w:numId w:val="2"/>
        </w:numPr>
        <w:spacing w:line="276" w:lineRule="auto"/>
        <w:rPr>
          <w:rFonts w:cs="Times New Roman"/>
          <w:color w:val="auto"/>
        </w:rPr>
      </w:pPr>
      <w:r w:rsidRPr="00B022F1">
        <w:rPr>
          <w:rFonts w:cs="Times New Roman"/>
          <w:color w:val="auto"/>
        </w:rPr>
        <w:t>PASLAUGŲ TEIKIMO PRADŽIA</w:t>
      </w:r>
    </w:p>
    <w:p w14:paraId="0080AFA6" w14:textId="77777777" w:rsidR="0001340F" w:rsidRPr="0001340F" w:rsidRDefault="0001340F" w:rsidP="0001340F">
      <w:pPr>
        <w:pStyle w:val="Body2"/>
        <w:ind w:left="1020"/>
      </w:pPr>
    </w:p>
    <w:p w14:paraId="144F07AB" w14:textId="37B149CA" w:rsidR="003A2483" w:rsidRPr="00B022F1" w:rsidRDefault="00DC14C8" w:rsidP="006739A9">
      <w:pPr>
        <w:pStyle w:val="Body2"/>
        <w:spacing w:after="0" w:line="276" w:lineRule="auto"/>
        <w:rPr>
          <w:rFonts w:cs="Times New Roman"/>
          <w:color w:val="auto"/>
        </w:rPr>
      </w:pPr>
      <w:r w:rsidRPr="00B022F1">
        <w:rPr>
          <w:rFonts w:cs="Times New Roman"/>
          <w:color w:val="auto"/>
        </w:rPr>
        <w:tab/>
        <w:t>2.1. Paslaugos turi būti teikiamos įsigaliojus Sutarčiai</w:t>
      </w:r>
      <w:r w:rsidR="007C57A1" w:rsidRPr="00B022F1">
        <w:rPr>
          <w:rFonts w:cs="Times New Roman"/>
          <w:color w:val="auto"/>
        </w:rPr>
        <w:t xml:space="preserve"> ir suderinus paslaugų teikimo pradžios datą.</w:t>
      </w:r>
      <w:r w:rsidRPr="00B022F1">
        <w:rPr>
          <w:rFonts w:cs="Times New Roman"/>
          <w:color w:val="auto"/>
        </w:rPr>
        <w:t xml:space="preserve"> </w:t>
      </w:r>
    </w:p>
    <w:p w14:paraId="2E4659E5" w14:textId="77777777" w:rsidR="009C087F" w:rsidRPr="00B022F1" w:rsidRDefault="009C087F" w:rsidP="006739A9">
      <w:pPr>
        <w:pStyle w:val="Body2"/>
        <w:spacing w:after="0" w:line="276" w:lineRule="auto"/>
        <w:rPr>
          <w:rFonts w:cs="Times New Roman"/>
          <w:color w:val="auto"/>
        </w:rPr>
      </w:pPr>
    </w:p>
    <w:p w14:paraId="1F04D7D0" w14:textId="17D7FAA4" w:rsidR="0001340F" w:rsidRDefault="00DC14C8" w:rsidP="0001340F">
      <w:pPr>
        <w:pStyle w:val="Antrat"/>
        <w:numPr>
          <w:ilvl w:val="0"/>
          <w:numId w:val="2"/>
        </w:numPr>
        <w:spacing w:line="276" w:lineRule="auto"/>
        <w:rPr>
          <w:rFonts w:cs="Times New Roman"/>
          <w:color w:val="auto"/>
        </w:rPr>
      </w:pPr>
      <w:r w:rsidRPr="00B022F1">
        <w:rPr>
          <w:rFonts w:cs="Times New Roman"/>
          <w:color w:val="auto"/>
        </w:rPr>
        <w:t>PASLAUGŲ KAINA</w:t>
      </w:r>
    </w:p>
    <w:p w14:paraId="2B9F24FF" w14:textId="13B84391" w:rsidR="003A2483" w:rsidRPr="00B022F1" w:rsidRDefault="00DC14C8" w:rsidP="0001340F">
      <w:pPr>
        <w:pStyle w:val="Antrat"/>
        <w:spacing w:line="276" w:lineRule="auto"/>
        <w:ind w:left="1020"/>
        <w:rPr>
          <w:rFonts w:cs="Times New Roman"/>
          <w:color w:val="auto"/>
        </w:rPr>
      </w:pPr>
      <w:r w:rsidRPr="00B022F1">
        <w:rPr>
          <w:rFonts w:cs="Times New Roman"/>
          <w:color w:val="auto"/>
        </w:rPr>
        <w:tab/>
      </w:r>
    </w:p>
    <w:p w14:paraId="135B1BCA" w14:textId="7BB69745" w:rsidR="003A2483" w:rsidRPr="00B022F1" w:rsidRDefault="00DC14C8" w:rsidP="006739A9">
      <w:pPr>
        <w:pStyle w:val="Body2"/>
        <w:spacing w:after="0" w:line="276" w:lineRule="auto"/>
        <w:rPr>
          <w:rFonts w:cs="Times New Roman"/>
          <w:color w:val="auto"/>
        </w:rPr>
      </w:pPr>
      <w:r w:rsidRPr="00B022F1">
        <w:rPr>
          <w:rFonts w:cs="Times New Roman"/>
          <w:color w:val="auto"/>
        </w:rPr>
        <w:tab/>
        <w:t>3.1. Pradinės sutarties vertė</w:t>
      </w:r>
      <w:r w:rsidR="00870EC9">
        <w:rPr>
          <w:rFonts w:cs="Times New Roman"/>
          <w:color w:val="auto"/>
        </w:rPr>
        <w:t xml:space="preserve"> </w:t>
      </w:r>
      <w:r w:rsidRPr="00B022F1">
        <w:rPr>
          <w:rFonts w:cs="Times New Roman"/>
          <w:color w:val="auto"/>
        </w:rPr>
        <w:t xml:space="preserve">– </w:t>
      </w:r>
      <w:r w:rsidR="00B54A9C" w:rsidRPr="00B022F1">
        <w:rPr>
          <w:rFonts w:cs="Times New Roman"/>
          <w:color w:val="auto"/>
        </w:rPr>
        <w:t>__________</w:t>
      </w:r>
      <w:r w:rsidR="007C57A1" w:rsidRPr="00B022F1">
        <w:rPr>
          <w:rFonts w:cs="Times New Roman"/>
          <w:color w:val="auto"/>
        </w:rPr>
        <w:t xml:space="preserve"> </w:t>
      </w:r>
      <w:r w:rsidRPr="00B022F1">
        <w:rPr>
          <w:rFonts w:cs="Times New Roman"/>
          <w:color w:val="auto"/>
        </w:rPr>
        <w:t>(</w:t>
      </w:r>
      <w:r w:rsidR="00B54A9C" w:rsidRPr="00B022F1">
        <w:rPr>
          <w:rFonts w:cs="Times New Roman"/>
          <w:i/>
          <w:iCs/>
          <w:color w:val="auto"/>
        </w:rPr>
        <w:t>_________</w:t>
      </w:r>
      <w:r w:rsidR="007C57A1" w:rsidRPr="00B022F1">
        <w:rPr>
          <w:rFonts w:cs="Times New Roman"/>
          <w:i/>
          <w:iCs/>
          <w:color w:val="auto"/>
        </w:rPr>
        <w:t xml:space="preserve"> eurų </w:t>
      </w:r>
      <w:r w:rsidR="00B54A9C" w:rsidRPr="00B022F1">
        <w:rPr>
          <w:rFonts w:cs="Times New Roman"/>
          <w:i/>
          <w:iCs/>
          <w:color w:val="auto"/>
        </w:rPr>
        <w:t>__</w:t>
      </w:r>
      <w:r w:rsidR="007C57A1" w:rsidRPr="00B022F1">
        <w:rPr>
          <w:rFonts w:cs="Times New Roman"/>
          <w:i/>
          <w:iCs/>
          <w:color w:val="auto"/>
        </w:rPr>
        <w:t xml:space="preserve"> ct.) </w:t>
      </w:r>
      <w:r w:rsidR="007C57A1" w:rsidRPr="00B022F1">
        <w:rPr>
          <w:rFonts w:cs="Times New Roman"/>
          <w:color w:val="auto"/>
        </w:rPr>
        <w:t>Eur</w:t>
      </w:r>
      <w:r w:rsidRPr="00B022F1">
        <w:rPr>
          <w:rFonts w:cs="Times New Roman"/>
          <w:color w:val="auto"/>
        </w:rPr>
        <w:t xml:space="preserve"> be pridėtinės vertės mokesčio (PVM)</w:t>
      </w:r>
      <w:r w:rsidR="00921067" w:rsidRPr="00B022F1">
        <w:rPr>
          <w:rFonts w:cs="Times New Roman"/>
          <w:color w:val="auto"/>
        </w:rPr>
        <w:t>, yra lygi preliminariam nakvynių skaičiui padaugintam iš Tiekėjo pasiūlyto įkainio.</w:t>
      </w:r>
    </w:p>
    <w:p w14:paraId="70922D4D" w14:textId="367D363E" w:rsidR="00E82F5C" w:rsidRPr="00B022F1" w:rsidRDefault="00E82F5C" w:rsidP="006739A9">
      <w:pPr>
        <w:pStyle w:val="Body2"/>
        <w:spacing w:after="0" w:line="276" w:lineRule="auto"/>
        <w:rPr>
          <w:rFonts w:cs="Times New Roman"/>
          <w:color w:val="auto"/>
        </w:rPr>
      </w:pPr>
      <w:r w:rsidRPr="00B022F1">
        <w:rPr>
          <w:rFonts w:cs="Times New Roman"/>
          <w:color w:val="auto"/>
        </w:rPr>
        <w:tab/>
        <w:t xml:space="preserve">3.2. Sutarties kaina – _______ (__________________ </w:t>
      </w:r>
      <w:r w:rsidRPr="00B022F1">
        <w:rPr>
          <w:rFonts w:cs="Times New Roman"/>
          <w:i/>
          <w:iCs/>
          <w:color w:val="auto"/>
        </w:rPr>
        <w:t>eurų __ ct.)</w:t>
      </w:r>
      <w:r w:rsidRPr="00B022F1">
        <w:rPr>
          <w:rFonts w:cs="Times New Roman"/>
          <w:color w:val="auto"/>
        </w:rPr>
        <w:t xml:space="preserve"> Eur be PVM ir PVM _______ (__________________ </w:t>
      </w:r>
      <w:r w:rsidRPr="00B022F1">
        <w:rPr>
          <w:rFonts w:cs="Times New Roman"/>
          <w:i/>
          <w:iCs/>
          <w:color w:val="auto"/>
        </w:rPr>
        <w:t>eurų __ ct)</w:t>
      </w:r>
      <w:r w:rsidRPr="00B022F1">
        <w:rPr>
          <w:rFonts w:cs="Times New Roman"/>
          <w:color w:val="auto"/>
        </w:rPr>
        <w:t xml:space="preserve"> Eur, iš viso: _______ (__________________ </w:t>
      </w:r>
      <w:r w:rsidRPr="00B022F1">
        <w:rPr>
          <w:rFonts w:cs="Times New Roman"/>
          <w:i/>
          <w:iCs/>
          <w:color w:val="auto"/>
        </w:rPr>
        <w:t>eurų __ ct.)</w:t>
      </w:r>
      <w:r w:rsidRPr="00B022F1">
        <w:rPr>
          <w:rFonts w:cs="Times New Roman"/>
          <w:color w:val="auto"/>
        </w:rPr>
        <w:t xml:space="preserve"> Eur su PVM.</w:t>
      </w:r>
    </w:p>
    <w:p w14:paraId="166CED1A" w14:textId="4256532B" w:rsidR="003A2483" w:rsidRPr="00B022F1" w:rsidRDefault="00DC14C8" w:rsidP="006739A9">
      <w:pPr>
        <w:spacing w:line="276" w:lineRule="auto"/>
        <w:jc w:val="both"/>
        <w:rPr>
          <w:sz w:val="22"/>
          <w:szCs w:val="22"/>
          <w:lang w:val="lt-LT"/>
        </w:rPr>
      </w:pPr>
      <w:r w:rsidRPr="00B022F1">
        <w:rPr>
          <w:sz w:val="22"/>
          <w:szCs w:val="22"/>
          <w:lang w:val="lt-LT"/>
        </w:rPr>
        <w:t xml:space="preserve"> </w:t>
      </w:r>
      <w:r w:rsidRPr="00B022F1">
        <w:rPr>
          <w:sz w:val="22"/>
          <w:szCs w:val="22"/>
          <w:lang w:val="lt-LT"/>
        </w:rPr>
        <w:tab/>
      </w:r>
      <w:r w:rsidR="00B8339F" w:rsidRPr="002C5F3B">
        <w:rPr>
          <w:sz w:val="22"/>
          <w:szCs w:val="22"/>
          <w:lang w:val="lt-LT"/>
        </w:rPr>
        <w:t>3.</w:t>
      </w:r>
      <w:r w:rsidR="004C647E" w:rsidRPr="002C5F3B">
        <w:rPr>
          <w:sz w:val="22"/>
          <w:szCs w:val="22"/>
          <w:lang w:val="lt-LT"/>
        </w:rPr>
        <w:t>3</w:t>
      </w:r>
      <w:r w:rsidR="00B8339F" w:rsidRPr="002C5F3B">
        <w:rPr>
          <w:sz w:val="22"/>
          <w:szCs w:val="22"/>
          <w:lang w:val="lt-LT"/>
        </w:rPr>
        <w:t xml:space="preserve">. </w:t>
      </w:r>
      <w:r w:rsidRPr="002C5F3B">
        <w:rPr>
          <w:sz w:val="22"/>
          <w:szCs w:val="22"/>
          <w:lang w:val="lt-LT"/>
        </w:rPr>
        <w:t>Į sutarties kainą įtraukti visi Paslaugų teikėjui privalomi mokėti mokesčiai</w:t>
      </w:r>
      <w:r w:rsidR="002C5F3B" w:rsidRPr="002C5F3B">
        <w:rPr>
          <w:sz w:val="22"/>
          <w:szCs w:val="22"/>
          <w:lang w:val="lt-LT"/>
        </w:rPr>
        <w:t xml:space="preserve">, įskaitant Pagalvės mokestį (jei taikomas), </w:t>
      </w:r>
      <w:r w:rsidRPr="002C5F3B">
        <w:rPr>
          <w:sz w:val="22"/>
          <w:szCs w:val="22"/>
          <w:lang w:val="lt-LT"/>
        </w:rPr>
        <w:t>ir visos su paslaugų tiekimu susijusios išlaidos.</w:t>
      </w:r>
      <w:r w:rsidR="002C5F3B">
        <w:rPr>
          <w:sz w:val="22"/>
          <w:szCs w:val="22"/>
          <w:lang w:val="lt-LT"/>
        </w:rPr>
        <w:t xml:space="preserve"> </w:t>
      </w:r>
    </w:p>
    <w:p w14:paraId="5855B5D7" w14:textId="74D95E50" w:rsidR="00492829" w:rsidRPr="00B022F1" w:rsidRDefault="00DC14C8" w:rsidP="006739A9">
      <w:pPr>
        <w:pStyle w:val="Body2"/>
        <w:spacing w:after="0" w:line="276" w:lineRule="auto"/>
        <w:rPr>
          <w:rFonts w:cs="Times New Roman"/>
          <w:color w:val="auto"/>
        </w:rPr>
      </w:pPr>
      <w:r w:rsidRPr="00B022F1">
        <w:rPr>
          <w:rFonts w:cs="Times New Roman"/>
          <w:color w:val="auto"/>
        </w:rPr>
        <w:tab/>
        <w:t>3.</w:t>
      </w:r>
      <w:r w:rsidR="004C647E" w:rsidRPr="00B022F1">
        <w:rPr>
          <w:rFonts w:cs="Times New Roman"/>
          <w:color w:val="auto"/>
        </w:rPr>
        <w:t>4</w:t>
      </w:r>
      <w:r w:rsidRPr="00B022F1">
        <w:rPr>
          <w:rFonts w:cs="Times New Roman"/>
          <w:color w:val="auto"/>
        </w:rPr>
        <w:t>. Sutarčiai taikoma kainodara - fiksuotas įkainis</w:t>
      </w:r>
      <w:r w:rsidR="007C57A1" w:rsidRPr="00B022F1">
        <w:rPr>
          <w:rFonts w:cs="Times New Roman"/>
          <w:color w:val="auto"/>
        </w:rPr>
        <w:t xml:space="preserve">, kuris yra </w:t>
      </w:r>
      <w:r w:rsidR="00B54A9C" w:rsidRPr="00B022F1">
        <w:rPr>
          <w:rFonts w:cs="Times New Roman"/>
          <w:color w:val="auto"/>
        </w:rPr>
        <w:t xml:space="preserve">_______ (__________________ </w:t>
      </w:r>
      <w:r w:rsidR="00B54A9C" w:rsidRPr="00B022F1">
        <w:rPr>
          <w:rFonts w:cs="Times New Roman"/>
          <w:i/>
          <w:iCs/>
          <w:color w:val="auto"/>
        </w:rPr>
        <w:t xml:space="preserve">eurų __ ct) </w:t>
      </w:r>
      <w:r w:rsidR="00B54A9C" w:rsidRPr="00B022F1">
        <w:rPr>
          <w:rFonts w:cs="Times New Roman"/>
          <w:color w:val="auto"/>
        </w:rPr>
        <w:t xml:space="preserve">Eur </w:t>
      </w:r>
      <w:r w:rsidR="00ED3D25" w:rsidRPr="00B022F1">
        <w:rPr>
          <w:rFonts w:cs="Times New Roman"/>
          <w:color w:val="auto"/>
        </w:rPr>
        <w:t xml:space="preserve">be PVM, PVM </w:t>
      </w:r>
      <w:r w:rsidR="000110FD" w:rsidRPr="00B022F1">
        <w:rPr>
          <w:rFonts w:cs="Times New Roman"/>
          <w:color w:val="auto"/>
        </w:rPr>
        <w:t>___</w:t>
      </w:r>
      <w:r w:rsidR="00ED3D25" w:rsidRPr="00B022F1">
        <w:rPr>
          <w:rFonts w:cs="Times New Roman"/>
          <w:color w:val="auto"/>
        </w:rPr>
        <w:t xml:space="preserve"> % sudaro </w:t>
      </w:r>
      <w:r w:rsidR="00B54A9C" w:rsidRPr="00B022F1">
        <w:rPr>
          <w:rFonts w:cs="Times New Roman"/>
          <w:color w:val="auto"/>
        </w:rPr>
        <w:t xml:space="preserve">_______ (__________________ </w:t>
      </w:r>
      <w:r w:rsidR="00B54A9C" w:rsidRPr="00B022F1">
        <w:rPr>
          <w:rFonts w:cs="Times New Roman"/>
          <w:i/>
          <w:iCs/>
          <w:color w:val="auto"/>
        </w:rPr>
        <w:t>eurų __ ct</w:t>
      </w:r>
      <w:r w:rsidR="00B54A9C" w:rsidRPr="00B022F1">
        <w:rPr>
          <w:rFonts w:cs="Times New Roman"/>
          <w:color w:val="auto"/>
        </w:rPr>
        <w:t xml:space="preserve"> ) </w:t>
      </w:r>
      <w:r w:rsidR="00ED3D25" w:rsidRPr="00B022F1">
        <w:rPr>
          <w:rFonts w:cs="Times New Roman"/>
          <w:color w:val="auto"/>
        </w:rPr>
        <w:t xml:space="preserve">Eur, iš viso </w:t>
      </w:r>
      <w:r w:rsidR="00B54A9C" w:rsidRPr="00B022F1">
        <w:rPr>
          <w:rFonts w:cs="Times New Roman"/>
          <w:color w:val="auto"/>
        </w:rPr>
        <w:t xml:space="preserve">_______ (__________________ </w:t>
      </w:r>
      <w:r w:rsidR="00B54A9C" w:rsidRPr="00B022F1">
        <w:rPr>
          <w:rFonts w:cs="Times New Roman"/>
          <w:i/>
          <w:iCs/>
          <w:color w:val="auto"/>
        </w:rPr>
        <w:t>eurų __ ct</w:t>
      </w:r>
      <w:r w:rsidR="00B54A9C" w:rsidRPr="00B022F1">
        <w:rPr>
          <w:rFonts w:cs="Times New Roman"/>
          <w:color w:val="auto"/>
        </w:rPr>
        <w:t xml:space="preserve"> ) su PVM</w:t>
      </w:r>
      <w:r w:rsidR="00ED3D25" w:rsidRPr="00B022F1">
        <w:rPr>
          <w:rFonts w:cs="Times New Roman"/>
          <w:color w:val="auto"/>
        </w:rPr>
        <w:t xml:space="preserve"> vienam žmogui</w:t>
      </w:r>
      <w:r w:rsidR="0008034F" w:rsidRPr="00B022F1">
        <w:rPr>
          <w:rFonts w:cs="Times New Roman"/>
          <w:color w:val="auto"/>
        </w:rPr>
        <w:t>, viena para</w:t>
      </w:r>
      <w:r w:rsidR="00B54A9C" w:rsidRPr="00B022F1">
        <w:rPr>
          <w:rFonts w:cs="Times New Roman"/>
          <w:color w:val="auto"/>
        </w:rPr>
        <w:t xml:space="preserve"> vienviečiame ar</w:t>
      </w:r>
      <w:r w:rsidR="00ED3D25" w:rsidRPr="00B022F1">
        <w:rPr>
          <w:rFonts w:cs="Times New Roman"/>
          <w:color w:val="auto"/>
        </w:rPr>
        <w:t xml:space="preserve"> dviviečiame </w:t>
      </w:r>
      <w:r w:rsidR="000110FD" w:rsidRPr="00B022F1">
        <w:rPr>
          <w:rFonts w:cs="Times New Roman"/>
          <w:color w:val="auto"/>
        </w:rPr>
        <w:t>kambaryje</w:t>
      </w:r>
      <w:r w:rsidR="00ED3D25" w:rsidRPr="00B022F1">
        <w:rPr>
          <w:rFonts w:cs="Times New Roman"/>
          <w:color w:val="auto"/>
        </w:rPr>
        <w:t>.</w:t>
      </w:r>
      <w:r w:rsidR="00B022F1" w:rsidRPr="00B022F1">
        <w:rPr>
          <w:rFonts w:cs="Times New Roman"/>
          <w:color w:val="auto"/>
        </w:rPr>
        <w:t>.</w:t>
      </w:r>
    </w:p>
    <w:p w14:paraId="241D50DE" w14:textId="345FC411" w:rsidR="00630A73" w:rsidRDefault="00ED3D25" w:rsidP="00630A73">
      <w:pPr>
        <w:spacing w:line="276" w:lineRule="auto"/>
        <w:ind w:firstLine="709"/>
        <w:jc w:val="both"/>
        <w:rPr>
          <w:sz w:val="22"/>
          <w:szCs w:val="22"/>
          <w:lang w:val="lt-LT"/>
        </w:rPr>
      </w:pPr>
      <w:r w:rsidRPr="00B022F1">
        <w:rPr>
          <w:sz w:val="22"/>
          <w:szCs w:val="22"/>
          <w:lang w:val="lt-LT"/>
        </w:rPr>
        <w:t>3.</w:t>
      </w:r>
      <w:r w:rsidR="00D353B1">
        <w:rPr>
          <w:sz w:val="22"/>
          <w:szCs w:val="22"/>
          <w:lang w:val="lt-LT"/>
        </w:rPr>
        <w:t>5</w:t>
      </w:r>
      <w:r w:rsidRPr="00B022F1">
        <w:rPr>
          <w:sz w:val="22"/>
          <w:szCs w:val="22"/>
          <w:lang w:val="lt-LT"/>
        </w:rPr>
        <w:t xml:space="preserve">. </w:t>
      </w:r>
      <w:r w:rsidR="00630A73" w:rsidRPr="00630A73">
        <w:rPr>
          <w:sz w:val="22"/>
          <w:szCs w:val="22"/>
          <w:lang w:val="lt-LT"/>
        </w:rPr>
        <w:t>Atskiru raštišku šalių sutarimu Pradinės sutarties vertė gali būti padidinta iki 20 proc., bet bendra sutarties galiojimo trukmė neturi viršyti 36 (trisdešimt šešių) mėnesių.</w:t>
      </w:r>
    </w:p>
    <w:p w14:paraId="788F2948" w14:textId="77777777" w:rsidR="0001340F" w:rsidRDefault="00630A73" w:rsidP="00D353B1">
      <w:pPr>
        <w:spacing w:line="276" w:lineRule="auto"/>
        <w:ind w:left="684"/>
        <w:jc w:val="both"/>
        <w:rPr>
          <w:sz w:val="22"/>
          <w:szCs w:val="22"/>
          <w:lang w:val="lt-LT"/>
        </w:rPr>
      </w:pPr>
      <w:r>
        <w:rPr>
          <w:sz w:val="22"/>
          <w:szCs w:val="22"/>
          <w:lang w:val="lt-LT"/>
        </w:rPr>
        <w:t xml:space="preserve">3.6. </w:t>
      </w:r>
      <w:r w:rsidR="00ED3D25" w:rsidRPr="00B022F1">
        <w:rPr>
          <w:sz w:val="22"/>
          <w:szCs w:val="22"/>
          <w:lang w:val="lt-LT"/>
        </w:rPr>
        <w:t>Vienu metu rezervuojam</w:t>
      </w:r>
      <w:r w:rsidR="00DA517D" w:rsidRPr="00B022F1">
        <w:rPr>
          <w:sz w:val="22"/>
          <w:szCs w:val="22"/>
          <w:lang w:val="lt-LT"/>
        </w:rPr>
        <w:t>a</w:t>
      </w:r>
      <w:r w:rsidR="00ED3D25" w:rsidRPr="00B022F1">
        <w:rPr>
          <w:sz w:val="22"/>
          <w:szCs w:val="22"/>
          <w:lang w:val="lt-LT"/>
        </w:rPr>
        <w:t xml:space="preserve"> </w:t>
      </w:r>
      <w:r w:rsidR="00024D29" w:rsidRPr="00B022F1">
        <w:rPr>
          <w:sz w:val="22"/>
          <w:szCs w:val="22"/>
          <w:lang w:val="lt-LT"/>
        </w:rPr>
        <w:t xml:space="preserve">ne mažiau </w:t>
      </w:r>
      <w:r w:rsidR="000110FD" w:rsidRPr="00B022F1">
        <w:rPr>
          <w:sz w:val="22"/>
          <w:szCs w:val="22"/>
          <w:lang w:val="lt-LT"/>
        </w:rPr>
        <w:t>10 (dešimt) lovų</w:t>
      </w:r>
      <w:r w:rsidR="00ED3D25" w:rsidRPr="00B022F1">
        <w:rPr>
          <w:sz w:val="22"/>
          <w:szCs w:val="22"/>
          <w:lang w:val="lt-LT"/>
        </w:rPr>
        <w:t xml:space="preserve">. </w:t>
      </w:r>
      <w:r w:rsidR="004C647E" w:rsidRPr="00B022F1">
        <w:rPr>
          <w:sz w:val="22"/>
          <w:szCs w:val="22"/>
          <w:lang w:val="lt-LT"/>
        </w:rPr>
        <w:t xml:space="preserve">Apmokėjimas 100 </w:t>
      </w:r>
      <w:r w:rsidR="0001340F">
        <w:rPr>
          <w:sz w:val="22"/>
          <w:szCs w:val="22"/>
          <w:lang w:val="lt-LT"/>
        </w:rPr>
        <w:t xml:space="preserve">(šimtas) </w:t>
      </w:r>
      <w:r w:rsidR="004C647E" w:rsidRPr="00B022F1">
        <w:rPr>
          <w:sz w:val="22"/>
          <w:szCs w:val="22"/>
          <w:lang w:val="lt-LT"/>
        </w:rPr>
        <w:t xml:space="preserve">proc. už rezervuotas lovas. </w:t>
      </w:r>
    </w:p>
    <w:p w14:paraId="1E4A444E" w14:textId="2EFB44E7" w:rsidR="004C647E" w:rsidRPr="00B022F1" w:rsidRDefault="00630A73" w:rsidP="00D353B1">
      <w:pPr>
        <w:spacing w:line="276" w:lineRule="auto"/>
        <w:ind w:left="684"/>
        <w:jc w:val="both"/>
        <w:rPr>
          <w:sz w:val="22"/>
          <w:szCs w:val="22"/>
          <w:lang w:val="lt-LT"/>
        </w:rPr>
      </w:pPr>
      <w:r w:rsidRPr="00B022F1">
        <w:rPr>
          <w:sz w:val="22"/>
          <w:szCs w:val="22"/>
          <w:lang w:val="lt-LT"/>
        </w:rPr>
        <w:t>3.7</w:t>
      </w:r>
      <w:r>
        <w:rPr>
          <w:sz w:val="22"/>
          <w:szCs w:val="22"/>
          <w:lang w:val="lt-LT"/>
        </w:rPr>
        <w:t xml:space="preserve">. </w:t>
      </w:r>
      <w:r w:rsidR="004C647E" w:rsidRPr="00B022F1">
        <w:rPr>
          <w:sz w:val="22"/>
          <w:szCs w:val="22"/>
          <w:lang w:val="lt-LT"/>
        </w:rPr>
        <w:t>Gyventojai keičiasi ne dažniau kaip kas savaitę</w:t>
      </w:r>
      <w:r w:rsidR="00B022F1" w:rsidRPr="00B022F1">
        <w:rPr>
          <w:sz w:val="22"/>
          <w:szCs w:val="22"/>
          <w:lang w:val="lt-LT"/>
        </w:rPr>
        <w:t>.</w:t>
      </w:r>
    </w:p>
    <w:p w14:paraId="1E6C4A60" w14:textId="4EECE019" w:rsidR="006C42F3" w:rsidRPr="00B022F1" w:rsidRDefault="006C42F3" w:rsidP="004C647E">
      <w:pPr>
        <w:spacing w:line="276" w:lineRule="auto"/>
        <w:jc w:val="both"/>
        <w:rPr>
          <w:sz w:val="22"/>
          <w:szCs w:val="22"/>
          <w:lang w:val="lt-LT"/>
        </w:rPr>
      </w:pPr>
      <w:r w:rsidRPr="00B022F1">
        <w:rPr>
          <w:sz w:val="22"/>
          <w:szCs w:val="22"/>
          <w:lang w:val="lt-LT"/>
        </w:rPr>
        <w:tab/>
      </w:r>
      <w:r w:rsidR="00630A73" w:rsidRPr="00B022F1">
        <w:t>3.8</w:t>
      </w:r>
      <w:r w:rsidRPr="00B022F1">
        <w:rPr>
          <w:sz w:val="22"/>
          <w:szCs w:val="22"/>
          <w:lang w:val="lt-LT"/>
        </w:rPr>
        <w:t>. Preliminarus paslaugų (nakvynių) kiekis –</w:t>
      </w:r>
      <w:r w:rsidR="00B022F1" w:rsidRPr="00B022F1">
        <w:rPr>
          <w:sz w:val="22"/>
          <w:szCs w:val="22"/>
          <w:lang w:val="lt-LT"/>
        </w:rPr>
        <w:t xml:space="preserve"> </w:t>
      </w:r>
      <w:r w:rsidR="007D1B4F" w:rsidRPr="00B022F1">
        <w:rPr>
          <w:sz w:val="22"/>
          <w:szCs w:val="22"/>
          <w:lang w:val="lt-LT"/>
        </w:rPr>
        <w:t>3</w:t>
      </w:r>
      <w:r w:rsidR="00D353B1">
        <w:rPr>
          <w:sz w:val="22"/>
          <w:szCs w:val="22"/>
          <w:lang w:val="lt-LT"/>
        </w:rPr>
        <w:t>55</w:t>
      </w:r>
      <w:r w:rsidR="004C647E" w:rsidRPr="00B022F1">
        <w:rPr>
          <w:sz w:val="22"/>
          <w:szCs w:val="22"/>
          <w:lang w:val="lt-LT"/>
        </w:rPr>
        <w:t>0</w:t>
      </w:r>
      <w:r w:rsidR="007D1B4F" w:rsidRPr="00B022F1">
        <w:rPr>
          <w:sz w:val="22"/>
          <w:szCs w:val="22"/>
          <w:lang w:val="lt-LT"/>
        </w:rPr>
        <w:t xml:space="preserve"> </w:t>
      </w:r>
      <w:r w:rsidRPr="00B022F1">
        <w:rPr>
          <w:sz w:val="22"/>
          <w:szCs w:val="22"/>
          <w:lang w:val="lt-LT"/>
        </w:rPr>
        <w:t>nakvynių.</w:t>
      </w:r>
    </w:p>
    <w:p w14:paraId="41886DEC" w14:textId="56B458F2" w:rsidR="003A2483" w:rsidRPr="00B022F1" w:rsidRDefault="00DC14C8" w:rsidP="006739A9">
      <w:pPr>
        <w:pStyle w:val="Body2"/>
        <w:spacing w:after="0" w:line="276" w:lineRule="auto"/>
        <w:rPr>
          <w:rFonts w:cs="Times New Roman"/>
          <w:color w:val="auto"/>
        </w:rPr>
      </w:pPr>
      <w:r w:rsidRPr="00B022F1">
        <w:rPr>
          <w:rFonts w:cs="Times New Roman"/>
          <w:color w:val="auto"/>
        </w:rPr>
        <w:t xml:space="preserve"> </w:t>
      </w:r>
      <w:r w:rsidRPr="00B022F1">
        <w:rPr>
          <w:rFonts w:cs="Times New Roman"/>
          <w:color w:val="auto"/>
        </w:rPr>
        <w:tab/>
      </w:r>
      <w:r w:rsidR="00630A73" w:rsidRPr="0084764A">
        <w:rPr>
          <w:rFonts w:cs="Times New Roman"/>
          <w:color w:val="auto"/>
        </w:rPr>
        <w:t>3.9</w:t>
      </w:r>
      <w:r w:rsidR="00B9765A" w:rsidRPr="00B022F1">
        <w:rPr>
          <w:rFonts w:cs="Times New Roman"/>
          <w:color w:val="auto"/>
        </w:rPr>
        <w:t xml:space="preserve">. </w:t>
      </w:r>
      <w:r w:rsidRPr="00B022F1">
        <w:rPr>
          <w:rFonts w:cs="Times New Roman"/>
          <w:color w:val="auto"/>
        </w:rPr>
        <w:t xml:space="preserve">Klientas neįsipareigoja išpirkti viso apgyvendinimo paslaugų kiekio, numatyto </w:t>
      </w:r>
      <w:r w:rsidR="00BD3049" w:rsidRPr="00B022F1">
        <w:rPr>
          <w:rFonts w:cs="Times New Roman"/>
          <w:color w:val="auto"/>
        </w:rPr>
        <w:t xml:space="preserve">šios sutarties </w:t>
      </w:r>
      <w:r w:rsidR="00552783" w:rsidRPr="008C4459">
        <w:rPr>
          <w:rFonts w:cs="Times New Roman"/>
          <w:color w:val="auto"/>
        </w:rPr>
        <w:t>3.</w:t>
      </w:r>
      <w:r w:rsidR="0001340F">
        <w:rPr>
          <w:rFonts w:cs="Times New Roman"/>
          <w:color w:val="auto"/>
        </w:rPr>
        <w:t>8</w:t>
      </w:r>
      <w:r w:rsidR="00552783" w:rsidRPr="008C4459">
        <w:rPr>
          <w:rFonts w:cs="Times New Roman"/>
          <w:color w:val="auto"/>
        </w:rPr>
        <w:t>.</w:t>
      </w:r>
      <w:r w:rsidR="00BD3049" w:rsidRPr="00B022F1">
        <w:rPr>
          <w:rFonts w:cs="Times New Roman"/>
          <w:color w:val="auto"/>
        </w:rPr>
        <w:t xml:space="preserve"> punkte</w:t>
      </w:r>
      <w:r w:rsidR="004C647E" w:rsidRPr="00B022F1">
        <w:rPr>
          <w:rFonts w:cs="Times New Roman"/>
          <w:color w:val="auto"/>
        </w:rPr>
        <w:t>.</w:t>
      </w:r>
    </w:p>
    <w:p w14:paraId="29EDCF14" w14:textId="215A6BC6"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630A73">
        <w:rPr>
          <w:rFonts w:cs="Times New Roman"/>
          <w:color w:val="auto"/>
        </w:rPr>
        <w:t>3.10</w:t>
      </w:r>
      <w:r w:rsidRPr="0084764A">
        <w:rPr>
          <w:rFonts w:cs="Times New Roman"/>
          <w:color w:val="auto"/>
        </w:rPr>
        <w:t xml:space="preserve">. Paslaugų kainos Sutarties galiojimo laikotarpiu </w:t>
      </w:r>
      <w:r w:rsidR="00785379" w:rsidRPr="0084764A">
        <w:rPr>
          <w:rFonts w:cs="Times New Roman"/>
          <w:color w:val="auto"/>
        </w:rPr>
        <w:t xml:space="preserve">gali būti </w:t>
      </w:r>
      <w:r w:rsidRPr="0084764A">
        <w:rPr>
          <w:rFonts w:cs="Times New Roman"/>
          <w:color w:val="auto"/>
        </w:rPr>
        <w:t>perskaičiuojamos dėl pridėtinės vertės mokesčio pasikeitimo proporcingai mokesčio pasikeitimui. Sutarties kaina (įkainiai) dėl bendro kainų lygio ar kitų mokesčių kitimo nebus perskaičiuojama (-i).</w:t>
      </w:r>
      <w:r w:rsidRPr="0084764A">
        <w:rPr>
          <w:rFonts w:eastAsia="Calibri" w:cs="Times New Roman"/>
          <w:iCs/>
          <w:color w:val="auto"/>
        </w:rPr>
        <w:t xml:space="preserve"> </w:t>
      </w:r>
      <w:r w:rsidRPr="0084764A">
        <w:rPr>
          <w:rFonts w:cs="Times New Roman"/>
          <w:color w:val="auto"/>
        </w:rPr>
        <w:t xml:space="preserve">Sutarties kainos perskaičiavimas įforminamas Šalių pasirašomu </w:t>
      </w:r>
      <w:r w:rsidRPr="0084764A">
        <w:rPr>
          <w:rFonts w:cs="Times New Roman"/>
          <w:color w:val="auto"/>
        </w:rPr>
        <w:lastRenderedPageBreak/>
        <w:t xml:space="preserve">susitarimu, kuriame užfiksuojama perskaičiuota Sutarties kaina </w:t>
      </w:r>
      <w:r w:rsidR="00B9765A" w:rsidRPr="0084764A">
        <w:rPr>
          <w:rFonts w:cs="Times New Roman"/>
          <w:color w:val="auto"/>
        </w:rPr>
        <w:t xml:space="preserve">ir įkainis </w:t>
      </w:r>
      <w:r w:rsidRPr="0084764A">
        <w:rPr>
          <w:rFonts w:cs="Times New Roman"/>
          <w:color w:val="auto"/>
        </w:rPr>
        <w:t>bei šio perskaičiavimo įsigaliojimo sąlygos.</w:t>
      </w:r>
    </w:p>
    <w:p w14:paraId="11ECD1CB" w14:textId="73629D4D" w:rsidR="00231763" w:rsidRPr="00B022F1" w:rsidRDefault="00DC14C8" w:rsidP="0001340F">
      <w:pPr>
        <w:tabs>
          <w:tab w:val="left" w:pos="709"/>
          <w:tab w:val="left" w:pos="851"/>
        </w:tabs>
        <w:spacing w:line="276" w:lineRule="auto"/>
        <w:contextualSpacing/>
        <w:jc w:val="both"/>
        <w:rPr>
          <w:sz w:val="22"/>
          <w:szCs w:val="22"/>
          <w:lang w:val="lt-LT"/>
        </w:rPr>
      </w:pPr>
      <w:r w:rsidRPr="00B022F1">
        <w:rPr>
          <w:rFonts w:eastAsia="Calibri"/>
          <w:iCs/>
          <w:sz w:val="22"/>
          <w:szCs w:val="22"/>
          <w:lang w:val="lt-LT"/>
        </w:rPr>
        <w:tab/>
      </w:r>
      <w:r w:rsidR="00B9765A" w:rsidRPr="00B022F1">
        <w:rPr>
          <w:rFonts w:eastAsia="Calibri"/>
          <w:iCs/>
          <w:sz w:val="22"/>
          <w:szCs w:val="22"/>
          <w:lang w:val="lt-LT"/>
        </w:rPr>
        <w:t>3.</w:t>
      </w:r>
      <w:r w:rsidR="00492829" w:rsidRPr="00B022F1">
        <w:rPr>
          <w:rFonts w:eastAsia="Calibri"/>
          <w:iCs/>
          <w:sz w:val="22"/>
          <w:szCs w:val="22"/>
          <w:lang w:val="lt-LT"/>
        </w:rPr>
        <w:t>1</w:t>
      </w:r>
      <w:r w:rsidR="00630A73">
        <w:rPr>
          <w:rFonts w:eastAsia="Calibri"/>
          <w:iCs/>
          <w:sz w:val="22"/>
          <w:szCs w:val="22"/>
          <w:lang w:val="lt-LT"/>
        </w:rPr>
        <w:t>1</w:t>
      </w:r>
      <w:r w:rsidRPr="00B022F1">
        <w:rPr>
          <w:sz w:val="22"/>
          <w:szCs w:val="22"/>
          <w:lang w:val="lt-LT"/>
        </w:rPr>
        <w:t>. Susitarimas turi būti sudarytas per 15 (penkiolika) darbo dienų nuo Šalies pateikto tinkamo prašymo perskaičiuoti įkainius gavimo dienos.</w:t>
      </w:r>
      <w:r w:rsidR="00231763" w:rsidRPr="00B022F1">
        <w:rPr>
          <w:sz w:val="22"/>
          <w:szCs w:val="22"/>
          <w:lang w:val="lt-LT"/>
        </w:rPr>
        <w:t xml:space="preserve"> </w:t>
      </w:r>
    </w:p>
    <w:p w14:paraId="041E5300" w14:textId="0B710B66" w:rsidR="003A2483" w:rsidRPr="00B022F1" w:rsidRDefault="00492829" w:rsidP="006739A9">
      <w:pPr>
        <w:tabs>
          <w:tab w:val="left" w:pos="567"/>
          <w:tab w:val="left" w:pos="851"/>
        </w:tabs>
        <w:spacing w:line="276" w:lineRule="auto"/>
        <w:contextualSpacing/>
        <w:jc w:val="both"/>
        <w:rPr>
          <w:sz w:val="22"/>
          <w:szCs w:val="22"/>
          <w:lang w:val="lt-LT"/>
        </w:rPr>
      </w:pPr>
      <w:r w:rsidRPr="00B022F1">
        <w:rPr>
          <w:sz w:val="22"/>
          <w:szCs w:val="22"/>
          <w:lang w:val="lt-LT"/>
        </w:rPr>
        <w:tab/>
      </w:r>
      <w:r w:rsidR="00DC14C8" w:rsidRPr="00B022F1">
        <w:rPr>
          <w:sz w:val="22"/>
          <w:szCs w:val="22"/>
          <w:lang w:val="lt-LT"/>
        </w:rPr>
        <w:t>3.</w:t>
      </w:r>
      <w:r w:rsidR="006739A9" w:rsidRPr="00B022F1">
        <w:rPr>
          <w:sz w:val="22"/>
          <w:szCs w:val="22"/>
          <w:lang w:val="lt-LT"/>
        </w:rPr>
        <w:t>1</w:t>
      </w:r>
      <w:r w:rsidR="00630A73">
        <w:rPr>
          <w:sz w:val="22"/>
          <w:szCs w:val="22"/>
          <w:lang w:val="lt-LT"/>
        </w:rPr>
        <w:t>2</w:t>
      </w:r>
      <w:r w:rsidR="006739A9" w:rsidRPr="00B022F1">
        <w:rPr>
          <w:sz w:val="22"/>
          <w:szCs w:val="22"/>
          <w:lang w:val="lt-LT"/>
        </w:rPr>
        <w:t>.</w:t>
      </w:r>
      <w:r w:rsidR="00DC14C8" w:rsidRPr="00B022F1">
        <w:rPr>
          <w:sz w:val="22"/>
          <w:szCs w:val="22"/>
          <w:lang w:val="lt-LT"/>
        </w:rPr>
        <w:t xml:space="preserve"> Susitarimu Šalys neturi teisės keisti procedūroje nurodytos tvarkos ar kitų Sutarties nuostatų, išskyrus jei keitimas atliekamas pagal Lietuvos Respublikos viešųjų pirkimų įstatymo nuostatas.</w:t>
      </w:r>
      <w:r w:rsidR="00DC14C8" w:rsidRPr="00B022F1">
        <w:rPr>
          <w:sz w:val="22"/>
          <w:szCs w:val="22"/>
          <w:lang w:val="lt-LT"/>
        </w:rPr>
        <w:tab/>
      </w:r>
    </w:p>
    <w:p w14:paraId="77B446E6" w14:textId="77777777" w:rsidR="00B9765A" w:rsidRPr="00B022F1" w:rsidRDefault="00B9765A" w:rsidP="006739A9">
      <w:pPr>
        <w:tabs>
          <w:tab w:val="left" w:pos="567"/>
          <w:tab w:val="left" w:pos="851"/>
        </w:tabs>
        <w:spacing w:line="276" w:lineRule="auto"/>
        <w:contextualSpacing/>
        <w:jc w:val="both"/>
        <w:rPr>
          <w:sz w:val="22"/>
          <w:szCs w:val="22"/>
          <w:lang w:val="lt-LT"/>
        </w:rPr>
      </w:pPr>
    </w:p>
    <w:p w14:paraId="5DCEA735" w14:textId="1E6FF0FD" w:rsidR="003A2483" w:rsidRDefault="00DC14C8" w:rsidP="005C29C4">
      <w:pPr>
        <w:pStyle w:val="Antrat"/>
        <w:numPr>
          <w:ilvl w:val="0"/>
          <w:numId w:val="2"/>
        </w:numPr>
        <w:spacing w:line="276" w:lineRule="auto"/>
        <w:rPr>
          <w:rFonts w:cs="Times New Roman"/>
          <w:color w:val="auto"/>
        </w:rPr>
      </w:pPr>
      <w:r w:rsidRPr="00B022F1">
        <w:rPr>
          <w:rFonts w:cs="Times New Roman"/>
          <w:color w:val="auto"/>
        </w:rPr>
        <w:t>APMOKĖJIMO TVARKA</w:t>
      </w:r>
    </w:p>
    <w:p w14:paraId="4EB204D3" w14:textId="77777777" w:rsidR="005C29C4" w:rsidRPr="005C29C4" w:rsidRDefault="005C29C4" w:rsidP="005C29C4">
      <w:pPr>
        <w:pStyle w:val="Body2"/>
        <w:ind w:left="1020"/>
      </w:pPr>
    </w:p>
    <w:p w14:paraId="50893DF2" w14:textId="60E3D6A9" w:rsidR="00B9765A" w:rsidRPr="00B022F1" w:rsidRDefault="00DC14C8" w:rsidP="006739A9">
      <w:pPr>
        <w:pStyle w:val="Body2"/>
        <w:spacing w:after="0" w:line="276" w:lineRule="auto"/>
        <w:rPr>
          <w:rFonts w:cs="Times New Roman"/>
          <w:color w:val="auto"/>
        </w:rPr>
      </w:pPr>
      <w:r w:rsidRPr="00B022F1">
        <w:rPr>
          <w:rFonts w:cs="Times New Roman"/>
          <w:color w:val="auto"/>
        </w:rPr>
        <w:tab/>
        <w:t>4.1.</w:t>
      </w:r>
      <w:r w:rsidR="0008034F" w:rsidRPr="00B022F1">
        <w:rPr>
          <w:color w:val="auto"/>
        </w:rPr>
        <w:t xml:space="preserve"> Tinkamai suteikęs paslaugas, Tiekėjas ne vėliau nei iki sekančio mėnesio 5 dienos Klientui pateikia  PVM sąskaitą faktūrą (toliau – Sąskaita), kurioje nurodo lovų ir mėnesio dienų skaičių, įkainį ir bendr</w:t>
      </w:r>
      <w:r w:rsidR="00552783">
        <w:rPr>
          <w:color w:val="auto"/>
        </w:rPr>
        <w:t>ą</w:t>
      </w:r>
      <w:r w:rsidR="0008034F" w:rsidRPr="00B022F1">
        <w:rPr>
          <w:color w:val="auto"/>
        </w:rPr>
        <w:t xml:space="preserve"> mokamą sum</w:t>
      </w:r>
      <w:r w:rsidR="00552783">
        <w:rPr>
          <w:color w:val="auto"/>
        </w:rPr>
        <w:t>ą</w:t>
      </w:r>
      <w:r w:rsidR="0008034F" w:rsidRPr="00B022F1">
        <w:rPr>
          <w:color w:val="auto"/>
        </w:rPr>
        <w:t xml:space="preserve">. </w:t>
      </w:r>
      <w:r w:rsidRPr="00B022F1">
        <w:rPr>
          <w:rFonts w:cs="Times New Roman"/>
          <w:color w:val="auto"/>
        </w:rPr>
        <w:t xml:space="preserve">Klientas apmoka Paslaugų teikėjui už suteiktas paslaugas ne vėliau kaip per </w:t>
      </w:r>
      <w:r w:rsidR="000110FD" w:rsidRPr="00B022F1">
        <w:rPr>
          <w:rFonts w:cs="Times New Roman"/>
          <w:color w:val="auto"/>
        </w:rPr>
        <w:t xml:space="preserve">30 (trisdešimt) </w:t>
      </w:r>
      <w:r w:rsidRPr="00B022F1">
        <w:rPr>
          <w:rFonts w:cs="Times New Roman"/>
          <w:color w:val="auto"/>
        </w:rPr>
        <w:t>dienų nuo sąskaitos-faktūros gavimo dienos. Paslaugų teikėjo pateiktoje sąskaitoje-faktūroje turi būti nurodomas Sutarties numeris.</w:t>
      </w:r>
    </w:p>
    <w:p w14:paraId="0570E875" w14:textId="52235E3C" w:rsidR="0084764A" w:rsidRDefault="00DC14C8" w:rsidP="006739A9">
      <w:pPr>
        <w:pStyle w:val="Body2"/>
        <w:spacing w:after="0" w:line="276" w:lineRule="auto"/>
        <w:rPr>
          <w:rFonts w:cs="Times New Roman"/>
          <w:color w:val="auto"/>
          <w:lang w:val="en-US"/>
        </w:rPr>
      </w:pPr>
      <w:r w:rsidRPr="00B022F1">
        <w:rPr>
          <w:rFonts w:cs="Times New Roman"/>
          <w:color w:val="auto"/>
        </w:rPr>
        <w:tab/>
      </w:r>
      <w:r w:rsidRPr="0084764A">
        <w:rPr>
          <w:rFonts w:cs="Times New Roman"/>
          <w:color w:val="auto"/>
        </w:rPr>
        <w:t>4.</w:t>
      </w:r>
      <w:r w:rsidR="00BD3049" w:rsidRPr="0084764A">
        <w:rPr>
          <w:rFonts w:cs="Times New Roman"/>
          <w:color w:val="auto"/>
        </w:rPr>
        <w:t>2</w:t>
      </w:r>
      <w:r w:rsidRPr="0084764A">
        <w:rPr>
          <w:rFonts w:cs="Times New Roman"/>
          <w:color w:val="auto"/>
        </w:rPr>
        <w:t xml:space="preserve">. </w:t>
      </w:r>
      <w:r w:rsidR="0084764A">
        <w:rPr>
          <w:rFonts w:cs="Times New Roman"/>
          <w:color w:val="auto"/>
          <w:lang w:val="en-US"/>
        </w:rPr>
        <w:t>P</w:t>
      </w:r>
      <w:r w:rsidR="0084764A" w:rsidRPr="0084764A">
        <w:rPr>
          <w:rFonts w:cs="Times New Roman"/>
          <w:color w:val="auto"/>
          <w:lang w:val="en-US"/>
        </w:rPr>
        <w:t>aslaugų teikėjas sąskaitas privalo teikti tik elektroniniu būdu. Elektroninės sąskaitos teikiamos tik naudojantis Sąskaitų administravimo bendrąja informacine sistema (toliau – SABIS). Užsakovas elektronines sąskaitas faktūras priima ir apdoroja, naudodamasis informacinės sistemos SABIS priemonėmis.</w:t>
      </w:r>
    </w:p>
    <w:p w14:paraId="379CFA0D" w14:textId="084B3B64" w:rsidR="0001340F" w:rsidRPr="0084764A" w:rsidRDefault="0001340F" w:rsidP="0001340F">
      <w:pPr>
        <w:pStyle w:val="Body2"/>
        <w:spacing w:after="0" w:line="276" w:lineRule="auto"/>
        <w:ind w:firstLine="709"/>
        <w:rPr>
          <w:rFonts w:cs="Times New Roman"/>
          <w:strike/>
          <w:color w:val="auto"/>
        </w:rPr>
      </w:pPr>
      <w:r>
        <w:rPr>
          <w:rFonts w:cs="Times New Roman"/>
          <w:color w:val="auto"/>
          <w:lang w:val="en-US"/>
        </w:rPr>
        <w:t xml:space="preserve">4.3. </w:t>
      </w:r>
      <w:r w:rsidRPr="0001340F">
        <w:rPr>
          <w:rFonts w:cs="Times New Roman"/>
          <w:color w:val="auto"/>
          <w:lang w:val="en-US"/>
        </w:rPr>
        <w:t>Sąskaitos pagal Sutartį išrašomos viešajai įstaigai Vilniaus universiteto ligoninei Santaros klinikoms, juridinio asmens kodas 124364561. Sąskaitoje nurodomas prekių / paslaugų  gavėjas – viešosios įstaigos Vilniaus universiteto ligoninės Santaros klinikų filialas Nacionalinis vėžio centras, kodas Juridinių asmenų registre 307053706.</w:t>
      </w:r>
    </w:p>
    <w:p w14:paraId="53057B7D" w14:textId="56DDF07B" w:rsidR="003A2483" w:rsidRPr="00B022F1" w:rsidRDefault="00DC14C8" w:rsidP="006739A9">
      <w:pPr>
        <w:pStyle w:val="Body2"/>
        <w:spacing w:after="0" w:line="276" w:lineRule="auto"/>
        <w:rPr>
          <w:rFonts w:cs="Times New Roman"/>
          <w:color w:val="auto"/>
        </w:rPr>
      </w:pPr>
      <w:r w:rsidRPr="00B022F1">
        <w:rPr>
          <w:rFonts w:cs="Times New Roman"/>
          <w:color w:val="auto"/>
        </w:rPr>
        <w:tab/>
        <w:t>4.</w:t>
      </w:r>
      <w:r w:rsidR="0001340F">
        <w:rPr>
          <w:rFonts w:cs="Times New Roman"/>
          <w:color w:val="auto"/>
        </w:rPr>
        <w:t>4</w:t>
      </w:r>
      <w:r w:rsidRPr="00B022F1">
        <w:rPr>
          <w:rFonts w:cs="Times New Roman"/>
          <w:color w:val="auto"/>
        </w:rPr>
        <w:t>. Klientas visas mokėtinas sumas moka pavedimu į Sutartyje nurodytą Paslaugų teikėjo banko sąskaitą.</w:t>
      </w:r>
    </w:p>
    <w:p w14:paraId="145F43E1" w14:textId="77777777" w:rsidR="003A2483" w:rsidRPr="00B022F1" w:rsidRDefault="003A2483" w:rsidP="006739A9">
      <w:pPr>
        <w:pStyle w:val="Body2"/>
        <w:spacing w:after="0" w:line="276" w:lineRule="auto"/>
        <w:rPr>
          <w:rFonts w:cs="Times New Roman"/>
          <w:color w:val="auto"/>
        </w:rPr>
      </w:pPr>
    </w:p>
    <w:p w14:paraId="2E6451AC" w14:textId="6FD79CA9" w:rsidR="003A2483" w:rsidRDefault="00DC14C8" w:rsidP="005C29C4">
      <w:pPr>
        <w:pStyle w:val="Antrat"/>
        <w:numPr>
          <w:ilvl w:val="0"/>
          <w:numId w:val="2"/>
        </w:numPr>
        <w:spacing w:line="276" w:lineRule="auto"/>
        <w:rPr>
          <w:rFonts w:cs="Times New Roman"/>
          <w:color w:val="auto"/>
        </w:rPr>
      </w:pPr>
      <w:r w:rsidRPr="00B022F1">
        <w:rPr>
          <w:rFonts w:cs="Times New Roman"/>
          <w:color w:val="auto"/>
        </w:rPr>
        <w:t>SUSIRAŠINĖJIMAS</w:t>
      </w:r>
    </w:p>
    <w:p w14:paraId="65AE6EA5" w14:textId="77777777" w:rsidR="005C29C4" w:rsidRPr="005C29C4" w:rsidRDefault="005C29C4" w:rsidP="005C29C4">
      <w:pPr>
        <w:pStyle w:val="Body2"/>
        <w:ind w:left="1020"/>
      </w:pPr>
    </w:p>
    <w:p w14:paraId="599DFFD6"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5.1. Kliento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1D6C921B"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92DD5B8" w14:textId="77777777" w:rsidR="003A2483" w:rsidRPr="00B022F1" w:rsidRDefault="003A2483" w:rsidP="006739A9">
      <w:pPr>
        <w:pStyle w:val="Body2"/>
        <w:spacing w:after="0" w:line="276" w:lineRule="auto"/>
        <w:rPr>
          <w:rFonts w:cs="Times New Roman"/>
          <w:color w:val="auto"/>
        </w:rPr>
      </w:pPr>
    </w:p>
    <w:p w14:paraId="4C8E71AA" w14:textId="0FAB60AD" w:rsidR="005C29C4" w:rsidRDefault="00DC14C8" w:rsidP="005C29C4">
      <w:pPr>
        <w:pStyle w:val="Antrat"/>
        <w:numPr>
          <w:ilvl w:val="0"/>
          <w:numId w:val="2"/>
        </w:numPr>
        <w:spacing w:line="276" w:lineRule="auto"/>
        <w:rPr>
          <w:rFonts w:cs="Times New Roman"/>
          <w:color w:val="auto"/>
        </w:rPr>
      </w:pPr>
      <w:r w:rsidRPr="00B022F1">
        <w:rPr>
          <w:rFonts w:cs="Times New Roman"/>
          <w:color w:val="auto"/>
        </w:rPr>
        <w:t>KLIENTO TEISĖS IR PAREIGOS</w:t>
      </w:r>
    </w:p>
    <w:p w14:paraId="5482260A" w14:textId="2721C3E5" w:rsidR="003A2483" w:rsidRPr="00B022F1" w:rsidRDefault="00DC14C8" w:rsidP="005C29C4">
      <w:pPr>
        <w:pStyle w:val="Antrat"/>
        <w:spacing w:line="276" w:lineRule="auto"/>
        <w:rPr>
          <w:rFonts w:cs="Times New Roman"/>
          <w:color w:val="auto"/>
        </w:rPr>
      </w:pPr>
      <w:r w:rsidRPr="00B022F1">
        <w:rPr>
          <w:rFonts w:cs="Times New Roman"/>
          <w:color w:val="auto"/>
        </w:rPr>
        <w:tab/>
      </w:r>
    </w:p>
    <w:p w14:paraId="1FFA33B0"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6.1. Klientas turi nedelsdamas suteikti Paslaugų teikėjui visą turimą informaciją kuri reikalinga Sutarčiai vykdyti.</w:t>
      </w:r>
    </w:p>
    <w:p w14:paraId="5C9DA98C"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6.2. Klientas bendradarbiauja su Paslaugų teikėju ir suteikia jam visą informaciją, kurios pastarasis pagrįstai prašo, kad galėtų vykdyti Sutartį.</w:t>
      </w:r>
    </w:p>
    <w:p w14:paraId="277E4C0F"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6.3. Klientas turi teisę duoti nurodymus ar instrukcijas, siekdamas užtikrinti tinkamą paslaugų teikimą.</w:t>
      </w:r>
    </w:p>
    <w:p w14:paraId="33389A04"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6.4. Klientas privalo Sutartyje nustatytomis sąlygomis ir tvarka laiku apmokėti Paslaugų teikėjo pateiktas sąskaitas.</w:t>
      </w:r>
    </w:p>
    <w:p w14:paraId="1D7958A2" w14:textId="77777777" w:rsidR="003A2483" w:rsidRPr="00B022F1" w:rsidRDefault="003A2483" w:rsidP="006739A9">
      <w:pPr>
        <w:pStyle w:val="Body2"/>
        <w:spacing w:after="0" w:line="276" w:lineRule="auto"/>
        <w:rPr>
          <w:rFonts w:cs="Times New Roman"/>
          <w:color w:val="auto"/>
        </w:rPr>
      </w:pPr>
    </w:p>
    <w:p w14:paraId="27DD9BF6" w14:textId="7BB504C8" w:rsidR="005C29C4" w:rsidRDefault="00DC14C8" w:rsidP="005C29C4">
      <w:pPr>
        <w:pStyle w:val="Antrat"/>
        <w:numPr>
          <w:ilvl w:val="0"/>
          <w:numId w:val="2"/>
        </w:numPr>
        <w:spacing w:line="276" w:lineRule="auto"/>
        <w:rPr>
          <w:rFonts w:cs="Times New Roman"/>
          <w:color w:val="auto"/>
        </w:rPr>
      </w:pPr>
      <w:r w:rsidRPr="00B022F1">
        <w:rPr>
          <w:rFonts w:cs="Times New Roman"/>
          <w:color w:val="auto"/>
        </w:rPr>
        <w:t>PASLAUGŲ TEIKĖJO TEISĖS IR PAREIGOS</w:t>
      </w:r>
    </w:p>
    <w:p w14:paraId="57668C3D" w14:textId="025C3EB0" w:rsidR="003A2483" w:rsidRPr="00B022F1" w:rsidRDefault="00DC14C8" w:rsidP="005C29C4">
      <w:pPr>
        <w:pStyle w:val="Antrat"/>
        <w:spacing w:line="276" w:lineRule="auto"/>
        <w:ind w:left="1020"/>
        <w:rPr>
          <w:rFonts w:cs="Times New Roman"/>
          <w:color w:val="auto"/>
        </w:rPr>
      </w:pPr>
      <w:r w:rsidRPr="00B022F1">
        <w:rPr>
          <w:rFonts w:cs="Times New Roman"/>
          <w:color w:val="auto"/>
        </w:rPr>
        <w:tab/>
      </w:r>
    </w:p>
    <w:p w14:paraId="141EDBCD"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7EE30091"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6599A43F"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lastRenderedPageBreak/>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23F028A" w14:textId="77777777" w:rsidR="003A2483" w:rsidRPr="00B022F1" w:rsidRDefault="00DC14C8" w:rsidP="006739A9">
      <w:pPr>
        <w:pStyle w:val="Body2"/>
        <w:spacing w:after="0" w:line="276" w:lineRule="auto"/>
        <w:rPr>
          <w:rFonts w:cs="Times New Roman"/>
          <w:color w:val="auto"/>
        </w:rPr>
      </w:pPr>
      <w:r w:rsidRPr="00B022F1">
        <w:rPr>
          <w:rFonts w:cs="Times New Roman"/>
          <w:color w:val="auto"/>
        </w:rPr>
        <w:tab/>
        <w:t>7.4. Kai Paslaugų teikėjas nevykdo ar netinkamai vykdo savo sutartines prievoles, jis turi, Klientui pareikalavus, savo sąskaita ištaisyti bet kokius trūkumus, susijusius su paslaugų teikimu.</w:t>
      </w:r>
    </w:p>
    <w:p w14:paraId="0F39C420" w14:textId="77777777" w:rsidR="009C087F" w:rsidRPr="00B022F1" w:rsidRDefault="009C087F" w:rsidP="006739A9">
      <w:pPr>
        <w:pStyle w:val="Body2"/>
        <w:spacing w:after="0" w:line="276" w:lineRule="auto"/>
        <w:rPr>
          <w:rFonts w:cs="Times New Roman"/>
          <w:color w:val="auto"/>
        </w:rPr>
      </w:pPr>
    </w:p>
    <w:p w14:paraId="5E1A72E7" w14:textId="470B8AF5" w:rsidR="003A2483" w:rsidRDefault="00DC14C8" w:rsidP="005C29C4">
      <w:pPr>
        <w:pStyle w:val="Antrat"/>
        <w:numPr>
          <w:ilvl w:val="0"/>
          <w:numId w:val="2"/>
        </w:numPr>
        <w:spacing w:line="276" w:lineRule="auto"/>
        <w:rPr>
          <w:rFonts w:cs="Times New Roman"/>
          <w:color w:val="auto"/>
        </w:rPr>
      </w:pPr>
      <w:r w:rsidRPr="00B022F1">
        <w:rPr>
          <w:rFonts w:cs="Times New Roman"/>
          <w:color w:val="auto"/>
        </w:rPr>
        <w:t>ŠALIŲ ATSAKOMYBĖ</w:t>
      </w:r>
    </w:p>
    <w:p w14:paraId="1B4F2A04" w14:textId="77777777" w:rsidR="005C29C4" w:rsidRPr="005C29C4" w:rsidRDefault="005C29C4" w:rsidP="005C29C4">
      <w:pPr>
        <w:pStyle w:val="Body2"/>
        <w:ind w:left="1020"/>
      </w:pPr>
    </w:p>
    <w:p w14:paraId="37B6E8E0" w14:textId="10FF4D9A"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8</w:t>
      </w:r>
      <w:r w:rsidRPr="00B022F1">
        <w:rPr>
          <w:rFonts w:cs="Times New Roman"/>
          <w:color w:val="auto"/>
        </w:rPr>
        <w:t>.1. Klientas, uždelsęs sumokėti Sutarties 4.1 punkte numatyta tvarka, įsipareigoja Paslaugų teikėjui pareikalavus mokėti Paslaugų teikėjui 0,0</w:t>
      </w:r>
      <w:r w:rsidR="00815065" w:rsidRPr="00B022F1">
        <w:rPr>
          <w:rFonts w:cs="Times New Roman"/>
          <w:color w:val="auto"/>
        </w:rPr>
        <w:t>3</w:t>
      </w:r>
      <w:r w:rsidRPr="00B022F1">
        <w:rPr>
          <w:rFonts w:cs="Times New Roman"/>
          <w:color w:val="auto"/>
        </w:rPr>
        <w:t xml:space="preserve"> %</w:t>
      </w:r>
      <w:r w:rsidR="0001340F">
        <w:rPr>
          <w:rFonts w:cs="Times New Roman"/>
          <w:color w:val="auto"/>
        </w:rPr>
        <w:t xml:space="preserve"> (trijų šimtųjų procento)</w:t>
      </w:r>
      <w:r w:rsidRPr="00B022F1">
        <w:rPr>
          <w:rFonts w:cs="Times New Roman"/>
          <w:color w:val="auto"/>
        </w:rPr>
        <w:t xml:space="preserve"> nuo neapmokėtos sąskaitos dydžio delspinigius, už kiekvieną uždelstą dieną.</w:t>
      </w:r>
    </w:p>
    <w:p w14:paraId="7F10B4DC" w14:textId="1F1D33F4"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8</w:t>
      </w:r>
      <w:r w:rsidRPr="00B022F1">
        <w:rPr>
          <w:rFonts w:cs="Times New Roman"/>
          <w:color w:val="auto"/>
        </w:rPr>
        <w:t>.2. Paslaugų teikėjas, uždelsęs suteikti paslaugas, moka Klientui 0,0</w:t>
      </w:r>
      <w:r w:rsidR="00815065" w:rsidRPr="00B022F1">
        <w:rPr>
          <w:rFonts w:cs="Times New Roman"/>
          <w:color w:val="auto"/>
        </w:rPr>
        <w:t>3</w:t>
      </w:r>
      <w:r w:rsidRPr="00B022F1">
        <w:rPr>
          <w:rFonts w:cs="Times New Roman"/>
          <w:color w:val="auto"/>
        </w:rPr>
        <w:t xml:space="preserve"> %</w:t>
      </w:r>
      <w:r w:rsidR="0001340F">
        <w:rPr>
          <w:rFonts w:cs="Times New Roman"/>
          <w:color w:val="auto"/>
        </w:rPr>
        <w:t xml:space="preserve"> </w:t>
      </w:r>
      <w:r w:rsidR="0001340F" w:rsidRPr="0001340F">
        <w:rPr>
          <w:rFonts w:cs="Times New Roman"/>
          <w:color w:val="auto"/>
        </w:rPr>
        <w:t>(trijų šimtųjų procento)</w:t>
      </w:r>
      <w:r w:rsidRPr="00B022F1">
        <w:rPr>
          <w:rFonts w:cs="Times New Roman"/>
          <w:color w:val="auto"/>
        </w:rPr>
        <w:t xml:space="preserve"> nuo nesuteiktų paslaugų vertės delspinigius už kiekvieną uždelstą dieną.</w:t>
      </w:r>
    </w:p>
    <w:p w14:paraId="3EF753CF" w14:textId="1E8A5041"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8</w:t>
      </w:r>
      <w:r w:rsidRPr="00B022F1">
        <w:rPr>
          <w:rFonts w:cs="Times New Roman"/>
          <w:color w:val="auto"/>
        </w:rPr>
        <w:t>.3. Klientui nutraukus Sutartį dėl esminio Sutarties pažeidimo</w:t>
      </w:r>
      <w:r w:rsidR="00785379" w:rsidRPr="00B022F1">
        <w:rPr>
          <w:rFonts w:cs="Times New Roman"/>
          <w:color w:val="auto"/>
        </w:rPr>
        <w:t>,  Sutarties 9.4. punktas</w:t>
      </w:r>
      <w:r w:rsidRPr="00B022F1">
        <w:rPr>
          <w:rFonts w:cs="Times New Roman"/>
          <w:color w:val="auto"/>
        </w:rPr>
        <w:t xml:space="preserve">, Paslaugų teikėjas įsipareigoja sumokėti Klientui 10 </w:t>
      </w:r>
      <w:r w:rsidR="0001340F">
        <w:rPr>
          <w:rFonts w:cs="Times New Roman"/>
          <w:color w:val="auto"/>
        </w:rPr>
        <w:t xml:space="preserve">(dešimt) </w:t>
      </w:r>
      <w:r w:rsidRPr="00B022F1">
        <w:rPr>
          <w:rFonts w:cs="Times New Roman"/>
          <w:color w:val="auto"/>
        </w:rPr>
        <w:t xml:space="preserve">proc. dydžio netesybas (baudą) nuo neįvykdytos ar netinkamai įvykdytos Sutarties </w:t>
      </w:r>
      <w:r w:rsidR="00016CBA" w:rsidRPr="00B022F1">
        <w:rPr>
          <w:rFonts w:cs="Times New Roman"/>
          <w:color w:val="auto"/>
        </w:rPr>
        <w:t>kainos</w:t>
      </w:r>
      <w:r w:rsidRPr="00B022F1">
        <w:rPr>
          <w:rFonts w:cs="Times New Roman"/>
          <w:color w:val="auto"/>
        </w:rPr>
        <w:t xml:space="preserve"> </w:t>
      </w:r>
      <w:r w:rsidR="00B8339F" w:rsidRPr="00B022F1">
        <w:rPr>
          <w:rFonts w:cs="Times New Roman"/>
          <w:color w:val="auto"/>
        </w:rPr>
        <w:t>be PVM</w:t>
      </w:r>
      <w:r w:rsidRPr="00B022F1">
        <w:rPr>
          <w:rFonts w:cs="Times New Roman"/>
          <w:color w:val="auto"/>
        </w:rPr>
        <w:t xml:space="preserve"> nurodytos Sutarties </w:t>
      </w:r>
      <w:r w:rsidR="00B8339F" w:rsidRPr="00B022F1">
        <w:rPr>
          <w:rFonts w:cs="Times New Roman"/>
          <w:color w:val="auto"/>
        </w:rPr>
        <w:t>3</w:t>
      </w:r>
      <w:r w:rsidR="00016CBA" w:rsidRPr="00B022F1">
        <w:rPr>
          <w:rFonts w:cs="Times New Roman"/>
          <w:color w:val="auto"/>
        </w:rPr>
        <w:t>.2</w:t>
      </w:r>
      <w:r w:rsidR="00B8339F" w:rsidRPr="00B022F1">
        <w:rPr>
          <w:rFonts w:cs="Times New Roman"/>
          <w:color w:val="auto"/>
        </w:rPr>
        <w:t xml:space="preserve"> punkte</w:t>
      </w:r>
      <w:r w:rsidRPr="00B022F1">
        <w:rPr>
          <w:rFonts w:cs="Times New Roman"/>
          <w:color w:val="auto"/>
        </w:rPr>
        <w:t>.</w:t>
      </w:r>
    </w:p>
    <w:p w14:paraId="3156F7A7" w14:textId="143643D3" w:rsidR="003A2483" w:rsidRPr="00B022F1" w:rsidRDefault="00E82F5C" w:rsidP="006739A9">
      <w:pPr>
        <w:pStyle w:val="Body2"/>
        <w:spacing w:after="0" w:line="276" w:lineRule="auto"/>
        <w:rPr>
          <w:rFonts w:cs="Times New Roman"/>
          <w:color w:val="auto"/>
        </w:rPr>
      </w:pPr>
      <w:r w:rsidRPr="00B022F1">
        <w:rPr>
          <w:rFonts w:cs="Times New Roman"/>
          <w:color w:val="auto"/>
        </w:rPr>
        <w:tab/>
      </w:r>
      <w:r w:rsidR="00DC14C8" w:rsidRPr="00B022F1">
        <w:rPr>
          <w:rFonts w:cs="Times New Roman"/>
          <w:color w:val="auto"/>
        </w:rPr>
        <w:tab/>
      </w:r>
    </w:p>
    <w:p w14:paraId="19A14CE1" w14:textId="5C0F1BAB" w:rsidR="005C29C4" w:rsidRDefault="00DC14C8" w:rsidP="005C29C4">
      <w:pPr>
        <w:pStyle w:val="Antrat"/>
        <w:numPr>
          <w:ilvl w:val="0"/>
          <w:numId w:val="2"/>
        </w:numPr>
        <w:spacing w:line="276" w:lineRule="auto"/>
        <w:rPr>
          <w:rFonts w:cs="Times New Roman"/>
          <w:color w:val="auto"/>
        </w:rPr>
      </w:pPr>
      <w:r w:rsidRPr="00B022F1">
        <w:rPr>
          <w:rFonts w:cs="Times New Roman"/>
          <w:color w:val="auto"/>
        </w:rPr>
        <w:t>SUTARTIES GALIOJIMAS</w:t>
      </w:r>
      <w:r w:rsidR="0090743E" w:rsidRPr="00B022F1">
        <w:rPr>
          <w:rFonts w:cs="Times New Roman"/>
          <w:color w:val="auto"/>
        </w:rPr>
        <w:t xml:space="preserve">, </w:t>
      </w:r>
      <w:r w:rsidRPr="00B022F1">
        <w:rPr>
          <w:rFonts w:cs="Times New Roman"/>
          <w:color w:val="auto"/>
        </w:rPr>
        <w:t>NUTRAUKIMAS</w:t>
      </w:r>
    </w:p>
    <w:p w14:paraId="514441B8" w14:textId="49DF6137" w:rsidR="003A2483" w:rsidRPr="00B022F1" w:rsidRDefault="0090743E" w:rsidP="005C29C4">
      <w:pPr>
        <w:pStyle w:val="Antrat"/>
        <w:spacing w:line="276" w:lineRule="auto"/>
        <w:ind w:left="1020"/>
        <w:rPr>
          <w:rFonts w:cs="Times New Roman"/>
          <w:color w:val="auto"/>
        </w:rPr>
      </w:pPr>
      <w:r w:rsidRPr="00B022F1">
        <w:rPr>
          <w:rFonts w:cs="Times New Roman"/>
          <w:color w:val="auto"/>
        </w:rPr>
        <w:t xml:space="preserve"> </w:t>
      </w:r>
    </w:p>
    <w:p w14:paraId="429A02F0" w14:textId="7CC5C4B6"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.1. Sutartis įsigalioja, kai Sutartį pasirašo abi Sutarties Šalys ir galioja iki </w:t>
      </w:r>
      <w:r w:rsidR="00AB2068" w:rsidRPr="00B022F1">
        <w:rPr>
          <w:rFonts w:cs="Times New Roman"/>
          <w:color w:val="auto"/>
        </w:rPr>
        <w:t xml:space="preserve">bus nupirkta paslaugų už </w:t>
      </w:r>
      <w:r w:rsidR="004C647E" w:rsidRPr="008B1E71">
        <w:rPr>
          <w:rFonts w:cs="Times New Roman"/>
          <w:color w:val="auto"/>
        </w:rPr>
        <w:t>Pradinės</w:t>
      </w:r>
      <w:r w:rsidR="00AB2068" w:rsidRPr="008B1E71">
        <w:rPr>
          <w:rFonts w:cs="Times New Roman"/>
          <w:color w:val="auto"/>
        </w:rPr>
        <w:t xml:space="preserve"> Sutarties vertę </w:t>
      </w:r>
      <w:r w:rsidR="00BD3049" w:rsidRPr="008B1E71">
        <w:rPr>
          <w:rFonts w:cs="Times New Roman"/>
          <w:color w:val="auto"/>
        </w:rPr>
        <w:t xml:space="preserve">be PVM </w:t>
      </w:r>
      <w:r w:rsidR="00AB2068" w:rsidRPr="008B1E71">
        <w:rPr>
          <w:rFonts w:cs="Times New Roman"/>
          <w:color w:val="auto"/>
        </w:rPr>
        <w:t>nurodyt</w:t>
      </w:r>
      <w:r w:rsidR="00552783" w:rsidRPr="008B1E71">
        <w:rPr>
          <w:rFonts w:cs="Times New Roman"/>
          <w:color w:val="auto"/>
        </w:rPr>
        <w:t>ą</w:t>
      </w:r>
      <w:r w:rsidR="00AB2068" w:rsidRPr="008B1E71">
        <w:rPr>
          <w:rFonts w:cs="Times New Roman"/>
          <w:color w:val="auto"/>
        </w:rPr>
        <w:t xml:space="preserve"> Sutarties 3.</w:t>
      </w:r>
      <w:r w:rsidR="004C647E" w:rsidRPr="008B1E71">
        <w:rPr>
          <w:rFonts w:cs="Times New Roman"/>
          <w:color w:val="auto"/>
        </w:rPr>
        <w:t>1</w:t>
      </w:r>
      <w:r w:rsidR="00552783" w:rsidRPr="008B1E71">
        <w:rPr>
          <w:rFonts w:cs="Times New Roman"/>
          <w:color w:val="auto"/>
        </w:rPr>
        <w:t>.</w:t>
      </w:r>
      <w:r w:rsidR="00AB2068" w:rsidRPr="008B1E71">
        <w:rPr>
          <w:rFonts w:cs="Times New Roman"/>
          <w:color w:val="auto"/>
        </w:rPr>
        <w:t xml:space="preserve"> punkte</w:t>
      </w:r>
      <w:r w:rsidR="00785379" w:rsidRPr="008B1E71">
        <w:rPr>
          <w:rFonts w:cs="Times New Roman"/>
          <w:color w:val="auto"/>
        </w:rPr>
        <w:t xml:space="preserve">, bet ne ilgiau </w:t>
      </w:r>
      <w:r w:rsidR="00552783" w:rsidRPr="008B1E71">
        <w:rPr>
          <w:rFonts w:cs="Times New Roman"/>
          <w:color w:val="auto"/>
        </w:rPr>
        <w:t xml:space="preserve">kaip </w:t>
      </w:r>
      <w:r w:rsidR="00630A73" w:rsidRPr="00630A73">
        <w:rPr>
          <w:rFonts w:cs="Times New Roman"/>
          <w:color w:val="auto"/>
        </w:rPr>
        <w:t>36 (trisdešimt šešis) mėnesius</w:t>
      </w:r>
      <w:r w:rsidRPr="008B1E71">
        <w:rPr>
          <w:rFonts w:cs="Times New Roman"/>
          <w:color w:val="auto"/>
        </w:rPr>
        <w:t>.</w:t>
      </w:r>
      <w:r w:rsidRPr="00B022F1">
        <w:rPr>
          <w:rFonts w:eastAsia="Calibri" w:cs="Times New Roman"/>
          <w:bCs/>
          <w:color w:val="auto"/>
        </w:rPr>
        <w:t xml:space="preserve"> </w:t>
      </w:r>
    </w:p>
    <w:p w14:paraId="296F9BE3" w14:textId="1F5135EC"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.2. Jei bet kuri Sutarties nuostata tampa ar pripažįstama visiškai ar iš dalies negaliojančia, tai neturi įtakos kitų Sutarties nuostatų galiojimui.</w:t>
      </w:r>
    </w:p>
    <w:p w14:paraId="39BC201E" w14:textId="7C0E248D"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.3. Nutraukiant sutartį šalys privalo vadovautis Lietuvos Respublikos civilinio kodekso 6.217 str. nuostatomis.</w:t>
      </w:r>
    </w:p>
    <w:p w14:paraId="0128F1C6" w14:textId="61239131"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.4. Sutartį galima nutraukti vienos Šalies sprendimu prieš 10 dienų raštu įspėjus kitą Šalį, jeigu ji nevykdo ar netinkamai vykdo savo įsipareigojimus ir tai yra esminis sutarties pažeidimas šiais atvejais:</w:t>
      </w:r>
    </w:p>
    <w:p w14:paraId="1ACFE85D" w14:textId="07B4B1B2"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.4.1. </w:t>
      </w:r>
      <w:r w:rsidR="00BD3049" w:rsidRPr="00B022F1">
        <w:rPr>
          <w:rFonts w:cs="Times New Roman"/>
          <w:color w:val="auto"/>
        </w:rPr>
        <w:t>Paslaugų t</w:t>
      </w:r>
      <w:r w:rsidRPr="00B022F1">
        <w:rPr>
          <w:rFonts w:cs="Times New Roman"/>
          <w:color w:val="auto"/>
        </w:rPr>
        <w:t>iekėjas per 10 d. d. nuo informacijos iš Kliento apie paslaugų teikimo trūkumus gavimo dienos nepateikia Klientui informacijos, kokias priemones taikys paslaugų kokybei pagerinti arba jei po gerinimo priemonių pateikimo vėl nustatomi paslaugų trūkumai ir neatitikimai techninės specifikacijos reikalavimams.</w:t>
      </w:r>
    </w:p>
    <w:p w14:paraId="3511EA70" w14:textId="182DFEF7" w:rsidR="003A2483" w:rsidRPr="00B022F1" w:rsidRDefault="00DC14C8" w:rsidP="006739A9">
      <w:pPr>
        <w:spacing w:line="276" w:lineRule="auto"/>
        <w:jc w:val="both"/>
        <w:rPr>
          <w:sz w:val="22"/>
          <w:szCs w:val="22"/>
          <w:lang w:val="lt-LT"/>
        </w:rPr>
      </w:pPr>
      <w:r w:rsidRPr="00B022F1">
        <w:rPr>
          <w:sz w:val="22"/>
          <w:szCs w:val="22"/>
          <w:lang w:val="lt-LT"/>
        </w:rPr>
        <w:tab/>
      </w:r>
      <w:r w:rsidR="00B8339F" w:rsidRPr="0084764A">
        <w:rPr>
          <w:sz w:val="22"/>
          <w:szCs w:val="22"/>
          <w:lang w:val="lt-LT"/>
        </w:rPr>
        <w:t>9</w:t>
      </w:r>
      <w:r w:rsidRPr="0084764A">
        <w:rPr>
          <w:sz w:val="22"/>
          <w:szCs w:val="22"/>
          <w:lang w:val="lt-LT"/>
        </w:rPr>
        <w:t xml:space="preserve">.4.2. jei paslaugų tiekėjas bent 2 kartus nesilaiko su </w:t>
      </w:r>
      <w:r w:rsidR="00BD3049" w:rsidRPr="0084764A">
        <w:rPr>
          <w:sz w:val="22"/>
          <w:szCs w:val="22"/>
          <w:lang w:val="lt-LT"/>
        </w:rPr>
        <w:t>Klient</w:t>
      </w:r>
      <w:r w:rsidR="008C4459" w:rsidRPr="0084764A">
        <w:rPr>
          <w:sz w:val="22"/>
          <w:szCs w:val="22"/>
          <w:lang w:val="lt-LT"/>
        </w:rPr>
        <w:t>u</w:t>
      </w:r>
      <w:r w:rsidRPr="0084764A">
        <w:rPr>
          <w:sz w:val="22"/>
          <w:szCs w:val="22"/>
          <w:lang w:val="lt-LT"/>
        </w:rPr>
        <w:t xml:space="preserve"> </w:t>
      </w:r>
      <w:r w:rsidR="00BD3049" w:rsidRPr="0084764A">
        <w:rPr>
          <w:sz w:val="22"/>
          <w:szCs w:val="22"/>
          <w:lang w:val="lt-LT"/>
        </w:rPr>
        <w:t xml:space="preserve">suderintos ir techninėje specifikacijoje </w:t>
      </w:r>
      <w:r w:rsidR="008C4459" w:rsidRPr="0084764A">
        <w:rPr>
          <w:sz w:val="22"/>
          <w:szCs w:val="22"/>
          <w:lang w:val="lt-LT"/>
        </w:rPr>
        <w:t>(</w:t>
      </w:r>
      <w:r w:rsidR="00BD3049" w:rsidRPr="0084764A">
        <w:rPr>
          <w:sz w:val="22"/>
          <w:szCs w:val="22"/>
          <w:lang w:val="lt-LT"/>
        </w:rPr>
        <w:t>1 sutarties priedas</w:t>
      </w:r>
      <w:r w:rsidR="008C4459" w:rsidRPr="0084764A">
        <w:rPr>
          <w:sz w:val="22"/>
          <w:szCs w:val="22"/>
          <w:lang w:val="lt-LT"/>
        </w:rPr>
        <w:t>)</w:t>
      </w:r>
      <w:r w:rsidRPr="0084764A">
        <w:rPr>
          <w:sz w:val="22"/>
          <w:szCs w:val="22"/>
          <w:lang w:val="lt-LT"/>
        </w:rPr>
        <w:t xml:space="preserve"> </w:t>
      </w:r>
      <w:r w:rsidR="0084764A" w:rsidRPr="0084764A">
        <w:rPr>
          <w:sz w:val="22"/>
          <w:szCs w:val="22"/>
          <w:lang w:val="lt-LT"/>
        </w:rPr>
        <w:t xml:space="preserve">nurodytos </w:t>
      </w:r>
      <w:r w:rsidRPr="0084764A">
        <w:rPr>
          <w:sz w:val="22"/>
          <w:szCs w:val="22"/>
          <w:lang w:val="lt-LT"/>
        </w:rPr>
        <w:t xml:space="preserve">paslaugų </w:t>
      </w:r>
      <w:r w:rsidR="00BD3049" w:rsidRPr="0084764A">
        <w:rPr>
          <w:sz w:val="22"/>
          <w:szCs w:val="22"/>
          <w:lang w:val="lt-LT"/>
        </w:rPr>
        <w:t>teikimo tvarkos</w:t>
      </w:r>
      <w:r w:rsidRPr="0084764A">
        <w:rPr>
          <w:sz w:val="22"/>
          <w:szCs w:val="22"/>
          <w:lang w:val="lt-LT"/>
        </w:rPr>
        <w:t>.</w:t>
      </w:r>
      <w:r w:rsidRPr="00B022F1">
        <w:rPr>
          <w:sz w:val="22"/>
          <w:szCs w:val="22"/>
          <w:lang w:val="lt-LT"/>
        </w:rPr>
        <w:t xml:space="preserve"> </w:t>
      </w:r>
    </w:p>
    <w:p w14:paraId="0B5BA7F0" w14:textId="3F2B1E07"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.5. Sutartis gali būti nutraukta:</w:t>
      </w:r>
    </w:p>
    <w:p w14:paraId="56466AD4" w14:textId="102FA19E"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.5.1. </w:t>
      </w:r>
      <w:r w:rsidR="00BD3049" w:rsidRPr="00B022F1">
        <w:rPr>
          <w:rFonts w:cs="Times New Roman"/>
          <w:color w:val="auto"/>
        </w:rPr>
        <w:t>K</w:t>
      </w:r>
      <w:r w:rsidRPr="00B022F1">
        <w:rPr>
          <w:rFonts w:cs="Times New Roman"/>
          <w:color w:val="auto"/>
        </w:rPr>
        <w:t xml:space="preserve">liento sprendimu prieš 10 </w:t>
      </w:r>
      <w:r w:rsidR="0001340F">
        <w:rPr>
          <w:rFonts w:cs="Times New Roman"/>
          <w:color w:val="auto"/>
        </w:rPr>
        <w:t xml:space="preserve">(dešimt) </w:t>
      </w:r>
      <w:r w:rsidRPr="00B022F1">
        <w:rPr>
          <w:rFonts w:cs="Times New Roman"/>
          <w:color w:val="auto"/>
        </w:rPr>
        <w:t>dienų raštu įspėjus Paslaugų teikėją Viešųjų pirkimų įstatymo 90 straipsnio 1 dalyje nurodytais atvejais;</w:t>
      </w:r>
    </w:p>
    <w:p w14:paraId="667D37E5" w14:textId="3A11A606"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 xml:space="preserve">.5.2. abiejų Šalių rašytiniu susitarimu. </w:t>
      </w:r>
    </w:p>
    <w:p w14:paraId="6CD62B7F" w14:textId="2413E692" w:rsidR="003A2483" w:rsidRPr="00B022F1" w:rsidRDefault="00DC14C8" w:rsidP="006739A9">
      <w:pPr>
        <w:pStyle w:val="Body2"/>
        <w:spacing w:after="0" w:line="276" w:lineRule="auto"/>
        <w:rPr>
          <w:rFonts w:cs="Times New Roman"/>
          <w:color w:val="auto"/>
        </w:rPr>
      </w:pPr>
      <w:r w:rsidRPr="00B022F1">
        <w:rPr>
          <w:rFonts w:cs="Times New Roman"/>
          <w:color w:val="auto"/>
        </w:rPr>
        <w:tab/>
      </w:r>
      <w:r w:rsidR="00B8339F" w:rsidRPr="00B022F1">
        <w:rPr>
          <w:rFonts w:cs="Times New Roman"/>
          <w:color w:val="auto"/>
        </w:rPr>
        <w:t>9</w:t>
      </w:r>
      <w:r w:rsidRPr="00B022F1">
        <w:rPr>
          <w:rFonts w:cs="Times New Roman"/>
          <w:color w:val="auto"/>
        </w:rPr>
        <w:t>.6.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49E73CE" w14:textId="77777777" w:rsidR="00492829" w:rsidRPr="00B022F1" w:rsidRDefault="00DC14C8" w:rsidP="00492829">
      <w:pPr>
        <w:pStyle w:val="Body2"/>
        <w:spacing w:after="0" w:line="276" w:lineRule="auto"/>
        <w:rPr>
          <w:rFonts w:cs="Times New Roman"/>
          <w:color w:val="auto"/>
        </w:rPr>
      </w:pPr>
      <w:r w:rsidRPr="00B022F1">
        <w:rPr>
          <w:rFonts w:cs="Times New Roman"/>
          <w:color w:val="auto"/>
        </w:rPr>
        <w:tab/>
      </w:r>
    </w:p>
    <w:p w14:paraId="4414BE35" w14:textId="6AD1DF07" w:rsidR="005C29C4" w:rsidRDefault="00DC14C8" w:rsidP="005C29C4">
      <w:pPr>
        <w:pStyle w:val="Body2"/>
        <w:numPr>
          <w:ilvl w:val="0"/>
          <w:numId w:val="2"/>
        </w:numPr>
        <w:spacing w:after="0" w:line="276" w:lineRule="auto"/>
        <w:rPr>
          <w:rFonts w:cs="Times New Roman"/>
          <w:b/>
          <w:bCs/>
          <w:color w:val="auto"/>
        </w:rPr>
      </w:pPr>
      <w:r w:rsidRPr="00B022F1">
        <w:rPr>
          <w:rFonts w:cs="Times New Roman"/>
          <w:b/>
          <w:bCs/>
          <w:color w:val="auto"/>
        </w:rPr>
        <w:t>TAIKYTINA TEISĖ</w:t>
      </w:r>
    </w:p>
    <w:p w14:paraId="6D6FF880" w14:textId="4AA55759" w:rsidR="003A2483" w:rsidRPr="00B022F1" w:rsidRDefault="00DC14C8" w:rsidP="005C29C4">
      <w:pPr>
        <w:pStyle w:val="Body2"/>
        <w:spacing w:after="0" w:line="276" w:lineRule="auto"/>
        <w:ind w:left="1020"/>
        <w:rPr>
          <w:rFonts w:cs="Times New Roman"/>
          <w:b/>
          <w:bCs/>
          <w:color w:val="auto"/>
        </w:rPr>
      </w:pPr>
      <w:r w:rsidRPr="00B022F1">
        <w:rPr>
          <w:rFonts w:cs="Times New Roman"/>
          <w:b/>
          <w:bCs/>
          <w:color w:val="auto"/>
        </w:rPr>
        <w:tab/>
      </w:r>
    </w:p>
    <w:p w14:paraId="7B9D46EC" w14:textId="6764EFC2"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0</w:t>
      </w:r>
      <w:r w:rsidRPr="00B022F1">
        <w:rPr>
          <w:rFonts w:cs="Times New Roman"/>
          <w:color w:val="auto"/>
        </w:rPr>
        <w:t>.1. Šiai Sutarčiai taikoma ir ji aiškinama pagal Lietuvos Respublikos teisę.</w:t>
      </w:r>
    </w:p>
    <w:p w14:paraId="5BB6D8D3" w14:textId="77777777" w:rsidR="003A2483" w:rsidRPr="00B022F1" w:rsidRDefault="003A2483" w:rsidP="006739A9">
      <w:pPr>
        <w:pStyle w:val="Body2"/>
        <w:spacing w:after="0" w:line="276" w:lineRule="auto"/>
        <w:rPr>
          <w:rFonts w:cs="Times New Roman"/>
          <w:color w:val="auto"/>
        </w:rPr>
      </w:pPr>
    </w:p>
    <w:p w14:paraId="1CCE7166" w14:textId="36E1204F" w:rsidR="005C29C4" w:rsidRDefault="00DC14C8" w:rsidP="005C29C4">
      <w:pPr>
        <w:pStyle w:val="Antrat"/>
        <w:numPr>
          <w:ilvl w:val="0"/>
          <w:numId w:val="2"/>
        </w:numPr>
        <w:spacing w:line="276" w:lineRule="auto"/>
        <w:rPr>
          <w:rFonts w:cs="Times New Roman"/>
          <w:color w:val="auto"/>
        </w:rPr>
      </w:pPr>
      <w:r w:rsidRPr="00B022F1">
        <w:rPr>
          <w:rFonts w:cs="Times New Roman"/>
          <w:color w:val="auto"/>
        </w:rPr>
        <w:t>GINČŲ SPRENDIMO TVARKA</w:t>
      </w:r>
    </w:p>
    <w:p w14:paraId="3C4CE160" w14:textId="46935270" w:rsidR="003A2483" w:rsidRPr="00B022F1" w:rsidRDefault="00DC14C8" w:rsidP="005C29C4">
      <w:pPr>
        <w:pStyle w:val="Antrat"/>
        <w:spacing w:line="276" w:lineRule="auto"/>
        <w:ind w:left="1020"/>
        <w:rPr>
          <w:rFonts w:cs="Times New Roman"/>
          <w:color w:val="auto"/>
        </w:rPr>
      </w:pPr>
      <w:r w:rsidRPr="00B022F1">
        <w:rPr>
          <w:rFonts w:cs="Times New Roman"/>
          <w:color w:val="auto"/>
        </w:rPr>
        <w:tab/>
      </w:r>
    </w:p>
    <w:p w14:paraId="6C6F040D" w14:textId="649C96D1"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1</w:t>
      </w:r>
      <w:r w:rsidRPr="00B022F1">
        <w:rPr>
          <w:rFonts w:cs="Times New Roman"/>
          <w:color w:val="auto"/>
        </w:rPr>
        <w:t xml:space="preserve">.1. Šalių tarpusavio prieštaravimai ir nesutarimai sprendžiami derybomis. Prieštaravimai ir nesutarimai, kurių nepavyksta išspręsti derybomis per 20 </w:t>
      </w:r>
      <w:r w:rsidR="0001340F">
        <w:rPr>
          <w:rFonts w:cs="Times New Roman"/>
          <w:color w:val="auto"/>
        </w:rPr>
        <w:t xml:space="preserve">(dvidešimt) </w:t>
      </w:r>
      <w:r w:rsidRPr="00B022F1">
        <w:rPr>
          <w:rFonts w:cs="Times New Roman"/>
          <w:color w:val="auto"/>
        </w:rPr>
        <w:t xml:space="preserve">dienų terminą, sprendžiami Lietuvos Respublikos teisės aktų nustatyta tvarka Lietuvos Respublikos teismuose. </w:t>
      </w:r>
    </w:p>
    <w:p w14:paraId="79FB614D" w14:textId="77777777" w:rsidR="003A2483" w:rsidRPr="00B022F1" w:rsidRDefault="003A2483" w:rsidP="006739A9">
      <w:pPr>
        <w:pStyle w:val="Body2"/>
        <w:spacing w:after="0" w:line="276" w:lineRule="auto"/>
        <w:rPr>
          <w:rFonts w:cs="Times New Roman"/>
          <w:color w:val="auto"/>
        </w:rPr>
      </w:pPr>
    </w:p>
    <w:p w14:paraId="5467503B" w14:textId="5DBBE8F9" w:rsidR="003A2483" w:rsidRDefault="00DC14C8" w:rsidP="005C29C4">
      <w:pPr>
        <w:pStyle w:val="Antrat"/>
        <w:numPr>
          <w:ilvl w:val="0"/>
          <w:numId w:val="2"/>
        </w:numPr>
        <w:spacing w:line="276" w:lineRule="auto"/>
        <w:rPr>
          <w:rFonts w:cs="Times New Roman"/>
          <w:color w:val="auto"/>
        </w:rPr>
      </w:pPr>
      <w:r w:rsidRPr="00B022F1">
        <w:rPr>
          <w:rFonts w:cs="Times New Roman"/>
          <w:color w:val="auto"/>
        </w:rPr>
        <w:lastRenderedPageBreak/>
        <w:t>KITOS NUOSTATOS</w:t>
      </w:r>
    </w:p>
    <w:p w14:paraId="48A42F6B" w14:textId="77777777" w:rsidR="005C29C4" w:rsidRPr="005C29C4" w:rsidRDefault="005C29C4" w:rsidP="005C29C4">
      <w:pPr>
        <w:pStyle w:val="Body2"/>
        <w:ind w:left="1020"/>
      </w:pPr>
    </w:p>
    <w:p w14:paraId="1A7DC6E5" w14:textId="63FD5C98" w:rsidR="003A2483" w:rsidRPr="00B022F1" w:rsidRDefault="00231763" w:rsidP="00231763">
      <w:pPr>
        <w:pStyle w:val="Body2"/>
        <w:spacing w:after="0" w:line="276" w:lineRule="auto"/>
        <w:ind w:firstLine="709"/>
        <w:rPr>
          <w:rFonts w:cs="Times New Roman"/>
          <w:color w:val="auto"/>
        </w:rPr>
      </w:pPr>
      <w:r w:rsidRPr="00B022F1">
        <w:rPr>
          <w:rFonts w:cs="Times New Roman"/>
          <w:color w:val="auto"/>
        </w:rPr>
        <w:t>12.</w:t>
      </w:r>
      <w:r w:rsidR="008C4459">
        <w:rPr>
          <w:rFonts w:cs="Times New Roman"/>
          <w:color w:val="auto"/>
        </w:rPr>
        <w:t>1</w:t>
      </w:r>
      <w:r w:rsidRPr="00B022F1">
        <w:rPr>
          <w:rFonts w:cs="Times New Roman"/>
          <w:color w:val="auto"/>
        </w:rPr>
        <w:t xml:space="preserve">. </w:t>
      </w:r>
      <w:r w:rsidR="00DC14C8" w:rsidRPr="00B022F1">
        <w:rPr>
          <w:rFonts w:cs="Times New Roman"/>
          <w:color w:val="auto"/>
        </w:rPr>
        <w:t>Sutarties sąlygos gali būti keičiamos tik vadovaujantis Viešųjų pirkimų įstatymo 89 straipsnio nuostatomis.</w:t>
      </w:r>
    </w:p>
    <w:p w14:paraId="66440266" w14:textId="76D086D0" w:rsidR="003A2483"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8C4459">
        <w:rPr>
          <w:rFonts w:cs="Times New Roman"/>
          <w:color w:val="auto"/>
        </w:rPr>
        <w:t>2</w:t>
      </w:r>
      <w:r w:rsidRPr="00B022F1">
        <w:rPr>
          <w:rFonts w:cs="Times New Roman"/>
          <w:color w:val="auto"/>
        </w:rPr>
        <w:t>. Sutarties sąlygų keitimu nebus laikomas Sutarties sąlygų koregavimas joje numatytomis aplinkybėmis, jeigu šios aplinkybės nustatytos aiškiai ir nedviprasmiškai bei buvo pateiktos pirkimo sąlygose.</w:t>
      </w:r>
    </w:p>
    <w:p w14:paraId="5B3702AE" w14:textId="77777777" w:rsidR="004027F5"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8C4459">
        <w:rPr>
          <w:rFonts w:cs="Times New Roman"/>
          <w:color w:val="auto"/>
        </w:rPr>
        <w:t>3</w:t>
      </w:r>
      <w:r w:rsidRPr="00B022F1">
        <w:rPr>
          <w:rFonts w:cs="Times New Roman"/>
          <w:color w:val="auto"/>
        </w:rPr>
        <w:t xml:space="preserve">. </w:t>
      </w:r>
      <w:r w:rsidR="000900F6" w:rsidRPr="00B022F1">
        <w:rPr>
          <w:rFonts w:cs="Times New Roman"/>
          <w:color w:val="auto"/>
        </w:rPr>
        <w:t>Paslaugų tiekėjo paskirtas asmuo, atsakingas už Sutarties vykdymą yra [vardas, pavardė, pareigos].</w:t>
      </w:r>
    </w:p>
    <w:p w14:paraId="5A1D00A2" w14:textId="03893D50" w:rsidR="003A2483" w:rsidRPr="00B022F1" w:rsidRDefault="004027F5" w:rsidP="004027F5">
      <w:pPr>
        <w:pStyle w:val="Body2"/>
        <w:spacing w:after="0" w:line="276" w:lineRule="auto"/>
        <w:ind w:firstLine="684"/>
        <w:rPr>
          <w:rFonts w:cs="Times New Roman"/>
          <w:color w:val="auto"/>
        </w:rPr>
      </w:pPr>
      <w:r>
        <w:rPr>
          <w:rFonts w:cs="Times New Roman"/>
          <w:color w:val="auto"/>
        </w:rPr>
        <w:t xml:space="preserve">12.4. </w:t>
      </w:r>
      <w:r w:rsidR="00DC14C8" w:rsidRPr="00B022F1">
        <w:rPr>
          <w:rFonts w:cs="Times New Roman"/>
          <w:color w:val="auto"/>
        </w:rPr>
        <w:t xml:space="preserve">Kliento paskirtas asmuo, atsakingas už Sutarties vykdymą yra [vardas, pavardė, pareigos]. </w:t>
      </w:r>
    </w:p>
    <w:p w14:paraId="72A97417" w14:textId="385C9C4E" w:rsidR="001E5E8D" w:rsidRPr="00B022F1" w:rsidRDefault="00DC14C8" w:rsidP="006739A9">
      <w:pPr>
        <w:pStyle w:val="Body2"/>
        <w:spacing w:after="0" w:line="276" w:lineRule="auto"/>
        <w:rPr>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4027F5">
        <w:rPr>
          <w:rFonts w:cs="Times New Roman"/>
          <w:color w:val="auto"/>
        </w:rPr>
        <w:t>5</w:t>
      </w:r>
      <w:r w:rsidRPr="00B022F1">
        <w:rPr>
          <w:rFonts w:cs="Times New Roman"/>
          <w:color w:val="auto"/>
        </w:rPr>
        <w:t xml:space="preserve">. </w:t>
      </w:r>
      <w:r w:rsidR="001E5E8D" w:rsidRPr="00B022F1">
        <w:rPr>
          <w:color w:val="auto"/>
        </w:rPr>
        <w:t>Sutartis pasirašoma kvalifikuotais elektroniniais parašais.</w:t>
      </w:r>
    </w:p>
    <w:p w14:paraId="2838C00B" w14:textId="1C9E1F8A" w:rsidR="001E5E8D" w:rsidRPr="00B022F1" w:rsidRDefault="001E5E8D" w:rsidP="006739A9">
      <w:pPr>
        <w:pStyle w:val="Body2"/>
        <w:spacing w:after="0" w:line="276" w:lineRule="auto"/>
        <w:rPr>
          <w:color w:val="auto"/>
        </w:rPr>
      </w:pPr>
      <w:r w:rsidRPr="00B022F1">
        <w:rPr>
          <w:color w:val="auto"/>
        </w:rPr>
        <w:tab/>
        <w:t>12.</w:t>
      </w:r>
      <w:r w:rsidR="004027F5">
        <w:rPr>
          <w:color w:val="auto"/>
        </w:rPr>
        <w:t>6</w:t>
      </w:r>
      <w:r w:rsidRPr="00B022F1">
        <w:rPr>
          <w:color w:val="auto"/>
        </w:rPr>
        <w:t>. Šalys patvirtina, kad Sutartį perskaitė, suprato jos turinį ir pasekmes, ir priėmė ją kaip atitinkančią jų tikslus.</w:t>
      </w:r>
    </w:p>
    <w:p w14:paraId="7DC732EC" w14:textId="40748930" w:rsidR="001E5E8D" w:rsidRPr="00B022F1" w:rsidRDefault="00DC14C8" w:rsidP="001E5E8D">
      <w:pPr>
        <w:pStyle w:val="Body2"/>
        <w:spacing w:after="0" w:line="276" w:lineRule="auto"/>
        <w:rPr>
          <w:color w:val="auto"/>
        </w:rPr>
      </w:pPr>
      <w:r w:rsidRPr="00B022F1">
        <w:rPr>
          <w:rFonts w:cs="Times New Roman"/>
          <w:color w:val="auto"/>
        </w:rPr>
        <w:tab/>
        <w:t>1</w:t>
      </w:r>
      <w:r w:rsidR="00B8339F" w:rsidRPr="00B022F1">
        <w:rPr>
          <w:rFonts w:cs="Times New Roman"/>
          <w:color w:val="auto"/>
        </w:rPr>
        <w:t>2</w:t>
      </w:r>
      <w:r w:rsidRPr="00B022F1">
        <w:rPr>
          <w:rFonts w:cs="Times New Roman"/>
          <w:color w:val="auto"/>
        </w:rPr>
        <w:t>.</w:t>
      </w:r>
      <w:r w:rsidR="004027F5">
        <w:rPr>
          <w:rFonts w:cs="Times New Roman"/>
          <w:color w:val="auto"/>
        </w:rPr>
        <w:t>7</w:t>
      </w:r>
      <w:r w:rsidRPr="00B022F1">
        <w:rPr>
          <w:rFonts w:cs="Times New Roman"/>
          <w:color w:val="auto"/>
        </w:rPr>
        <w:t xml:space="preserve">. </w:t>
      </w:r>
      <w:r w:rsidR="001E5E8D" w:rsidRPr="00B022F1">
        <w:rPr>
          <w:color w:val="auto"/>
        </w:rPr>
        <w:t>Sutarties priedai yra sudėtinės ir neatskiriamos šios Sutarties dalys.</w:t>
      </w:r>
    </w:p>
    <w:p w14:paraId="31F3886F" w14:textId="77777777" w:rsidR="001E5E8D" w:rsidRPr="00B022F1" w:rsidRDefault="001E5E8D" w:rsidP="001E5E8D">
      <w:pPr>
        <w:pStyle w:val="Body2"/>
        <w:spacing w:after="0" w:line="276" w:lineRule="auto"/>
        <w:rPr>
          <w:color w:val="auto"/>
        </w:rPr>
      </w:pPr>
    </w:p>
    <w:p w14:paraId="60481602" w14:textId="291B45D7" w:rsidR="003A2483" w:rsidRDefault="00DC14C8" w:rsidP="005C29C4">
      <w:pPr>
        <w:pStyle w:val="Body2"/>
        <w:numPr>
          <w:ilvl w:val="0"/>
          <w:numId w:val="2"/>
        </w:numPr>
        <w:spacing w:after="0" w:line="276" w:lineRule="auto"/>
        <w:rPr>
          <w:rFonts w:cs="Times New Roman"/>
          <w:b/>
          <w:bCs/>
          <w:color w:val="auto"/>
        </w:rPr>
      </w:pPr>
      <w:r w:rsidRPr="00B022F1">
        <w:rPr>
          <w:rFonts w:cs="Times New Roman"/>
          <w:b/>
          <w:bCs/>
          <w:color w:val="auto"/>
        </w:rPr>
        <w:t>SUTARTIES PRIEDA</w:t>
      </w:r>
      <w:r w:rsidR="009C087F" w:rsidRPr="00B022F1">
        <w:rPr>
          <w:rFonts w:cs="Times New Roman"/>
          <w:b/>
          <w:bCs/>
          <w:color w:val="auto"/>
        </w:rPr>
        <w:t>I</w:t>
      </w:r>
    </w:p>
    <w:p w14:paraId="29472320" w14:textId="77777777" w:rsidR="005C29C4" w:rsidRPr="00B022F1" w:rsidRDefault="005C29C4" w:rsidP="005C29C4">
      <w:pPr>
        <w:pStyle w:val="Body2"/>
        <w:spacing w:after="0" w:line="276" w:lineRule="auto"/>
        <w:ind w:left="1020"/>
        <w:rPr>
          <w:rFonts w:cs="Times New Roman"/>
          <w:color w:val="auto"/>
        </w:rPr>
      </w:pPr>
    </w:p>
    <w:p w14:paraId="07617BC7" w14:textId="77777777" w:rsidR="00B8339F" w:rsidRPr="00B022F1" w:rsidRDefault="00DC14C8" w:rsidP="006739A9">
      <w:pPr>
        <w:pStyle w:val="Body2"/>
        <w:spacing w:after="0" w:line="276" w:lineRule="auto"/>
        <w:rPr>
          <w:rFonts w:cs="Times New Roman"/>
          <w:color w:val="auto"/>
        </w:rPr>
      </w:pPr>
      <w:r w:rsidRPr="00B022F1">
        <w:rPr>
          <w:rFonts w:cs="Times New Roman"/>
          <w:color w:val="auto"/>
        </w:rPr>
        <w:tab/>
        <w:t>1</w:t>
      </w:r>
      <w:r w:rsidR="00B8339F" w:rsidRPr="00B022F1">
        <w:rPr>
          <w:rFonts w:cs="Times New Roman"/>
          <w:color w:val="auto"/>
        </w:rPr>
        <w:t>3</w:t>
      </w:r>
      <w:r w:rsidRPr="00B022F1">
        <w:rPr>
          <w:rFonts w:cs="Times New Roman"/>
          <w:color w:val="auto"/>
        </w:rPr>
        <w:t xml:space="preserve">.1. </w:t>
      </w:r>
      <w:r w:rsidR="00B8339F" w:rsidRPr="00B022F1">
        <w:rPr>
          <w:rFonts w:cs="Times New Roman"/>
          <w:color w:val="auto"/>
        </w:rPr>
        <w:t>P</w:t>
      </w:r>
      <w:r w:rsidRPr="00B022F1">
        <w:rPr>
          <w:rFonts w:cs="Times New Roman"/>
          <w:color w:val="auto"/>
        </w:rPr>
        <w:t>irkimo sąlygų techninė specifikacija</w:t>
      </w:r>
      <w:r w:rsidR="00B8339F" w:rsidRPr="00B022F1">
        <w:rPr>
          <w:rFonts w:cs="Times New Roman"/>
          <w:color w:val="auto"/>
        </w:rPr>
        <w:t>;</w:t>
      </w:r>
    </w:p>
    <w:p w14:paraId="488132C4" w14:textId="4E402B77" w:rsidR="003A2483" w:rsidRPr="00B022F1" w:rsidRDefault="00B8339F" w:rsidP="006739A9">
      <w:pPr>
        <w:pStyle w:val="Body2"/>
        <w:spacing w:after="0" w:line="276" w:lineRule="auto"/>
        <w:ind w:firstLine="684"/>
        <w:rPr>
          <w:rFonts w:cs="Times New Roman"/>
          <w:color w:val="auto"/>
        </w:rPr>
      </w:pPr>
      <w:r w:rsidRPr="00B022F1">
        <w:rPr>
          <w:rFonts w:cs="Times New Roman"/>
          <w:color w:val="auto"/>
        </w:rPr>
        <w:t xml:space="preserve">13.2. </w:t>
      </w:r>
      <w:r w:rsidR="00DC14C8" w:rsidRPr="00B022F1">
        <w:rPr>
          <w:rFonts w:cs="Times New Roman"/>
          <w:color w:val="auto"/>
        </w:rPr>
        <w:t>Paslaugų teikėjo pasiūlymas.</w:t>
      </w:r>
    </w:p>
    <w:p w14:paraId="1F8557E1" w14:textId="77777777" w:rsidR="003A2483" w:rsidRPr="007D1B4F" w:rsidRDefault="00DC14C8" w:rsidP="006739A9">
      <w:pPr>
        <w:pStyle w:val="Body2"/>
        <w:spacing w:after="0" w:line="276" w:lineRule="auto"/>
        <w:rPr>
          <w:rFonts w:cs="Times New Roman"/>
          <w:color w:val="auto"/>
        </w:rPr>
      </w:pPr>
      <w:r w:rsidRPr="007D1B4F">
        <w:rPr>
          <w:rFonts w:cs="Times New Roman"/>
          <w:color w:val="auto"/>
        </w:rPr>
        <w:tab/>
      </w:r>
    </w:p>
    <w:p w14:paraId="598921F0" w14:textId="3BC4C135" w:rsidR="003A2483" w:rsidRPr="007D1B4F" w:rsidRDefault="00DC14C8" w:rsidP="006739A9">
      <w:pPr>
        <w:pStyle w:val="Antrat"/>
        <w:spacing w:line="276" w:lineRule="auto"/>
        <w:rPr>
          <w:rFonts w:cs="Times New Roman"/>
          <w:color w:val="auto"/>
        </w:rPr>
      </w:pPr>
      <w:r w:rsidRPr="007D1B4F">
        <w:rPr>
          <w:rFonts w:cs="Times New Roman"/>
          <w:color w:val="auto"/>
        </w:rPr>
        <w:tab/>
        <w:t>1</w:t>
      </w:r>
      <w:r w:rsidR="00B8339F" w:rsidRPr="007D1B4F">
        <w:rPr>
          <w:rFonts w:cs="Times New Roman"/>
          <w:color w:val="auto"/>
        </w:rPr>
        <w:t>4</w:t>
      </w:r>
      <w:r w:rsidRPr="007D1B4F">
        <w:rPr>
          <w:rFonts w:cs="Times New Roman"/>
          <w:color w:val="auto"/>
        </w:rPr>
        <w:t>. Šalių juridiniai adresai, rekvizitai ir parašai</w:t>
      </w:r>
    </w:p>
    <w:p w14:paraId="7CE7CDCC" w14:textId="77777777" w:rsidR="003A2483" w:rsidRPr="007D1B4F" w:rsidRDefault="003A2483" w:rsidP="006739A9">
      <w:pPr>
        <w:pStyle w:val="Body2"/>
        <w:spacing w:after="0" w:line="276" w:lineRule="auto"/>
        <w:rPr>
          <w:rFonts w:cs="Times New Roman"/>
          <w:color w:val="auto"/>
        </w:rPr>
      </w:pPr>
    </w:p>
    <w:p w14:paraId="63CF149A" w14:textId="56808DDA" w:rsidR="003A2483" w:rsidRDefault="00DC14C8" w:rsidP="006739A9">
      <w:pPr>
        <w:pStyle w:val="Antrat"/>
        <w:spacing w:line="276" w:lineRule="auto"/>
        <w:rPr>
          <w:rFonts w:cs="Times New Roman"/>
          <w:color w:val="auto"/>
        </w:rPr>
      </w:pPr>
      <w:r w:rsidRPr="007D1B4F">
        <w:rPr>
          <w:rFonts w:cs="Times New Roman"/>
          <w:color w:val="auto"/>
        </w:rPr>
        <w:t>PASLAUGŲ TEIKĖJAS</w:t>
      </w:r>
      <w:r w:rsidRPr="007D1B4F">
        <w:rPr>
          <w:rFonts w:cs="Times New Roman"/>
          <w:color w:val="auto"/>
        </w:rPr>
        <w:tab/>
      </w:r>
      <w:r w:rsidR="00E07077">
        <w:rPr>
          <w:rFonts w:cs="Times New Roman"/>
          <w:color w:val="auto"/>
        </w:rPr>
        <w:t xml:space="preserve">            </w:t>
      </w:r>
      <w:r w:rsidRPr="007D1B4F">
        <w:rPr>
          <w:rFonts w:cs="Times New Roman"/>
          <w:color w:val="auto"/>
        </w:rPr>
        <w:tab/>
      </w:r>
      <w:r w:rsidRPr="007D1B4F">
        <w:rPr>
          <w:rFonts w:cs="Times New Roman"/>
          <w:color w:val="auto"/>
        </w:rPr>
        <w:tab/>
      </w:r>
      <w:r w:rsidR="00E07077">
        <w:rPr>
          <w:rFonts w:cs="Times New Roman"/>
          <w:color w:val="auto"/>
        </w:rPr>
        <w:t xml:space="preserve">    </w:t>
      </w:r>
      <w:r w:rsidRPr="007D1B4F">
        <w:rPr>
          <w:rFonts w:cs="Times New Roman"/>
          <w:color w:val="auto"/>
        </w:rPr>
        <w:t>KLIENTAS</w:t>
      </w:r>
    </w:p>
    <w:p w14:paraId="3ED48FE2" w14:textId="77777777" w:rsidR="00E07077" w:rsidRPr="00E07077" w:rsidRDefault="00E07077" w:rsidP="00E07077">
      <w:pPr>
        <w:pStyle w:val="Body2"/>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56"/>
      </w:tblGrid>
      <w:tr w:rsidR="007D1B4F" w:rsidRPr="0090743E" w14:paraId="11FEB689" w14:textId="77777777" w:rsidTr="00E07077">
        <w:tc>
          <w:tcPr>
            <w:tcW w:w="4962" w:type="dxa"/>
          </w:tcPr>
          <w:p w14:paraId="3C0579DB" w14:textId="77777777" w:rsidR="00B272C5" w:rsidRPr="0090743E" w:rsidRDefault="00B272C5" w:rsidP="007D1B4F">
            <w:pPr>
              <w:pStyle w:val="Body2"/>
              <w:rPr>
                <w:color w:val="auto"/>
              </w:rPr>
            </w:pPr>
          </w:p>
          <w:p w14:paraId="1E0F509B" w14:textId="38E81F4C" w:rsidR="007D1B4F" w:rsidRPr="0090743E" w:rsidRDefault="007D1B4F" w:rsidP="007D1B4F">
            <w:pPr>
              <w:pStyle w:val="Body2"/>
              <w:rPr>
                <w:color w:val="auto"/>
              </w:rPr>
            </w:pPr>
            <w:r w:rsidRPr="0090743E">
              <w:rPr>
                <w:color w:val="auto"/>
              </w:rPr>
              <w:t>_____________________</w:t>
            </w:r>
          </w:p>
          <w:p w14:paraId="3293E7CA" w14:textId="77777777" w:rsidR="00B272C5" w:rsidRPr="0090743E" w:rsidRDefault="00B272C5" w:rsidP="007D1B4F">
            <w:pPr>
              <w:pStyle w:val="Body2"/>
              <w:rPr>
                <w:rFonts w:cs="Times New Roman"/>
                <w:color w:val="auto"/>
              </w:rPr>
            </w:pPr>
          </w:p>
          <w:p w14:paraId="4D00FB60" w14:textId="392098D5" w:rsidR="007D1B4F" w:rsidRPr="0090743E" w:rsidRDefault="007D1B4F" w:rsidP="007D1B4F">
            <w:pPr>
              <w:pStyle w:val="Body2"/>
              <w:rPr>
                <w:rFonts w:cs="Times New Roman"/>
                <w:color w:val="auto"/>
              </w:rPr>
            </w:pPr>
            <w:r w:rsidRPr="0090743E">
              <w:rPr>
                <w:rFonts w:cs="Times New Roman"/>
                <w:color w:val="auto"/>
              </w:rPr>
              <w:t>Adresas</w:t>
            </w:r>
          </w:p>
          <w:p w14:paraId="385C1376" w14:textId="77777777" w:rsidR="007D1B4F" w:rsidRPr="0090743E" w:rsidRDefault="007D1B4F" w:rsidP="007D1B4F">
            <w:pPr>
              <w:pStyle w:val="Body2"/>
              <w:rPr>
                <w:color w:val="auto"/>
              </w:rPr>
            </w:pPr>
            <w:r w:rsidRPr="0090743E">
              <w:rPr>
                <w:color w:val="auto"/>
              </w:rPr>
              <w:t>Juridinio asmens kodas</w:t>
            </w:r>
          </w:p>
          <w:p w14:paraId="644699A4" w14:textId="2EFA5415" w:rsidR="007D1B4F" w:rsidRPr="0090743E" w:rsidRDefault="007D1B4F" w:rsidP="007D1B4F">
            <w:pPr>
              <w:pStyle w:val="Body2"/>
              <w:rPr>
                <w:color w:val="auto"/>
              </w:rPr>
            </w:pPr>
            <w:r w:rsidRPr="0090743E">
              <w:rPr>
                <w:rFonts w:cs="Times New Roman"/>
                <w:color w:val="auto"/>
              </w:rPr>
              <w:t>PVM mokėtojo kodas</w:t>
            </w:r>
          </w:p>
          <w:p w14:paraId="56C46B7C" w14:textId="77777777" w:rsidR="007D1B4F" w:rsidRPr="0090743E" w:rsidRDefault="007D1B4F" w:rsidP="007D1B4F">
            <w:pPr>
              <w:pStyle w:val="Body2"/>
              <w:rPr>
                <w:rFonts w:cs="Times New Roman"/>
                <w:color w:val="auto"/>
              </w:rPr>
            </w:pPr>
            <w:r w:rsidRPr="0090743E">
              <w:rPr>
                <w:rFonts w:cs="Times New Roman"/>
                <w:color w:val="auto"/>
              </w:rPr>
              <w:t>Banko sąskaitos Nr.</w:t>
            </w:r>
          </w:p>
          <w:p w14:paraId="195E210B" w14:textId="2D131A33" w:rsidR="007D1B4F" w:rsidRPr="0090743E" w:rsidRDefault="007D1B4F" w:rsidP="007D1B4F">
            <w:pPr>
              <w:pStyle w:val="Body2"/>
            </w:pPr>
            <w:r w:rsidRPr="0090743E">
              <w:rPr>
                <w:rFonts w:cs="Times New Roman"/>
                <w:color w:val="auto"/>
              </w:rPr>
              <w:t>Bankas</w:t>
            </w:r>
          </w:p>
          <w:p w14:paraId="153FD944" w14:textId="21DD1FB8" w:rsidR="007D1B4F" w:rsidRPr="0090743E" w:rsidRDefault="007D1B4F" w:rsidP="007D1B4F">
            <w:pPr>
              <w:pStyle w:val="Body2"/>
            </w:pPr>
            <w:r w:rsidRPr="0090743E">
              <w:rPr>
                <w:rFonts w:cs="Times New Roman"/>
                <w:color w:val="auto"/>
              </w:rPr>
              <w:t>Banko kodas</w:t>
            </w:r>
          </w:p>
        </w:tc>
        <w:tc>
          <w:tcPr>
            <w:tcW w:w="4956" w:type="dxa"/>
          </w:tcPr>
          <w:p w14:paraId="590E9DC5" w14:textId="77777777" w:rsidR="00B272C5" w:rsidRPr="0090743E" w:rsidRDefault="00B272C5" w:rsidP="00B272C5">
            <w:pPr>
              <w:tabs>
                <w:tab w:val="left" w:pos="4250"/>
              </w:tabs>
              <w:ind w:right="72"/>
              <w:jc w:val="both"/>
              <w:rPr>
                <w:b/>
                <w:bCs/>
                <w:sz w:val="22"/>
                <w:szCs w:val="22"/>
                <w:lang w:val="lt-LT"/>
              </w:rPr>
            </w:pPr>
            <w:r w:rsidRPr="0090743E">
              <w:rPr>
                <w:b/>
                <w:bCs/>
                <w:sz w:val="22"/>
                <w:szCs w:val="22"/>
                <w:lang w:val="lt-LT"/>
              </w:rPr>
              <w:t xml:space="preserve">Viešosios įstaigos Vilniaus universiteto ligoninės </w:t>
            </w:r>
          </w:p>
          <w:p w14:paraId="15E4DC6C" w14:textId="77777777" w:rsidR="006F38F2" w:rsidRPr="0090743E" w:rsidRDefault="00B272C5" w:rsidP="00A63F82">
            <w:pPr>
              <w:tabs>
                <w:tab w:val="left" w:pos="4250"/>
              </w:tabs>
              <w:ind w:right="72"/>
              <w:rPr>
                <w:b/>
                <w:bCs/>
                <w:sz w:val="22"/>
                <w:szCs w:val="22"/>
                <w:lang w:val="lt-LT"/>
              </w:rPr>
            </w:pPr>
            <w:r w:rsidRPr="0090743E">
              <w:rPr>
                <w:b/>
                <w:bCs/>
                <w:sz w:val="22"/>
                <w:szCs w:val="22"/>
                <w:lang w:val="lt-LT"/>
              </w:rPr>
              <w:t xml:space="preserve">Santaros klinikų filialas  </w:t>
            </w:r>
          </w:p>
          <w:p w14:paraId="1F3375FA" w14:textId="47C61A1E" w:rsidR="00B272C5" w:rsidRPr="0090743E" w:rsidRDefault="00B272C5" w:rsidP="00A63F82">
            <w:pPr>
              <w:tabs>
                <w:tab w:val="left" w:pos="4250"/>
              </w:tabs>
              <w:ind w:right="72"/>
              <w:rPr>
                <w:b/>
                <w:bCs/>
                <w:sz w:val="22"/>
                <w:szCs w:val="22"/>
                <w:lang w:val="lt-LT"/>
              </w:rPr>
            </w:pPr>
            <w:r w:rsidRPr="0090743E">
              <w:rPr>
                <w:b/>
                <w:bCs/>
                <w:sz w:val="22"/>
                <w:szCs w:val="22"/>
                <w:lang w:val="lt-LT"/>
              </w:rPr>
              <w:t>Nacionalinis vėžio centras</w:t>
            </w:r>
          </w:p>
          <w:p w14:paraId="3E52A9CD" w14:textId="77777777" w:rsidR="00B272C5" w:rsidRPr="0090743E" w:rsidRDefault="00B272C5" w:rsidP="00B272C5">
            <w:pPr>
              <w:pStyle w:val="Body2"/>
              <w:spacing w:after="0" w:line="276" w:lineRule="auto"/>
              <w:rPr>
                <w:rFonts w:cs="Times New Roman"/>
                <w:color w:val="auto"/>
              </w:rPr>
            </w:pPr>
          </w:p>
          <w:p w14:paraId="55E95175" w14:textId="0D7ADF32" w:rsidR="00B272C5" w:rsidRPr="0090743E" w:rsidRDefault="00B272C5" w:rsidP="00B272C5">
            <w:pPr>
              <w:pStyle w:val="Body2"/>
              <w:spacing w:after="0" w:line="276" w:lineRule="auto"/>
              <w:rPr>
                <w:rFonts w:cs="Times New Roman"/>
                <w:color w:val="auto"/>
              </w:rPr>
            </w:pPr>
            <w:r w:rsidRPr="0090743E">
              <w:rPr>
                <w:rFonts w:cs="Times New Roman"/>
                <w:color w:val="auto"/>
              </w:rPr>
              <w:t>Adresas:</w:t>
            </w:r>
            <w:r w:rsidRPr="0090743E">
              <w:rPr>
                <w:bCs/>
                <w:color w:val="auto"/>
              </w:rPr>
              <w:t xml:space="preserve"> Santariškių g. 1, </w:t>
            </w:r>
            <w:r w:rsidR="00A63F82" w:rsidRPr="0090743E">
              <w:rPr>
                <w:bCs/>
                <w:color w:val="auto"/>
              </w:rPr>
              <w:t>LT-</w:t>
            </w:r>
            <w:r w:rsidRPr="0090743E">
              <w:rPr>
                <w:bCs/>
                <w:color w:val="auto"/>
              </w:rPr>
              <w:t>08406 Vilnius</w:t>
            </w:r>
          </w:p>
          <w:p w14:paraId="72E6D1AA" w14:textId="37CA82CF" w:rsidR="00B272C5" w:rsidRPr="0090743E" w:rsidRDefault="00B272C5" w:rsidP="00B272C5">
            <w:pPr>
              <w:rPr>
                <w:rFonts w:eastAsia="Calibri"/>
                <w:sz w:val="22"/>
                <w:szCs w:val="22"/>
                <w:lang w:val="lt-LT"/>
              </w:rPr>
            </w:pPr>
            <w:r w:rsidRPr="0090743E">
              <w:rPr>
                <w:sz w:val="22"/>
                <w:szCs w:val="22"/>
                <w:lang w:val="lt-LT"/>
              </w:rPr>
              <w:t>Juridinio asmens kodas</w:t>
            </w:r>
            <w:r w:rsidR="00A63F82" w:rsidRPr="0090743E">
              <w:rPr>
                <w:sz w:val="22"/>
                <w:szCs w:val="22"/>
                <w:lang w:val="lt-LT"/>
              </w:rPr>
              <w:t>:</w:t>
            </w:r>
            <w:r w:rsidRPr="0090743E">
              <w:rPr>
                <w:sz w:val="22"/>
                <w:szCs w:val="22"/>
                <w:lang w:val="lt-LT"/>
              </w:rPr>
              <w:t xml:space="preserve"> </w:t>
            </w:r>
            <w:r w:rsidR="00A63F82" w:rsidRPr="0090743E">
              <w:rPr>
                <w:rFonts w:eastAsia="Calibri"/>
                <w:sz w:val="22"/>
                <w:szCs w:val="22"/>
                <w:lang w:val="lt-LT"/>
              </w:rPr>
              <w:t>124364561</w:t>
            </w:r>
          </w:p>
          <w:p w14:paraId="740A6260" w14:textId="1884C01B" w:rsidR="00A63F82" w:rsidRPr="0090743E" w:rsidRDefault="00A63F82" w:rsidP="00B272C5">
            <w:pPr>
              <w:rPr>
                <w:sz w:val="22"/>
                <w:szCs w:val="22"/>
                <w:lang w:val="lt-LT"/>
              </w:rPr>
            </w:pPr>
            <w:r w:rsidRPr="0090743E">
              <w:rPr>
                <w:rFonts w:eastAsia="Calibri"/>
                <w:sz w:val="22"/>
                <w:szCs w:val="22"/>
                <w:lang w:val="lt-LT"/>
              </w:rPr>
              <w:t>Filialo kodas Juridinių asmenų registre: 307053706</w:t>
            </w:r>
          </w:p>
          <w:p w14:paraId="1C0650A2" w14:textId="0BC10DA3" w:rsidR="00B272C5" w:rsidRPr="0090743E" w:rsidRDefault="00B272C5" w:rsidP="00B272C5">
            <w:pPr>
              <w:pStyle w:val="Body2"/>
              <w:spacing w:after="0"/>
              <w:jc w:val="left"/>
              <w:rPr>
                <w:rFonts w:cs="Times New Roman"/>
                <w:color w:val="auto"/>
              </w:rPr>
            </w:pPr>
            <w:r w:rsidRPr="0090743E">
              <w:rPr>
                <w:rFonts w:cs="Times New Roman"/>
                <w:color w:val="auto"/>
              </w:rPr>
              <w:t>PVM mokėtojo kodas</w:t>
            </w:r>
            <w:r w:rsidR="00A63F82" w:rsidRPr="0090743E">
              <w:rPr>
                <w:rFonts w:cs="Times New Roman"/>
                <w:color w:val="auto"/>
              </w:rPr>
              <w:t>:</w:t>
            </w:r>
            <w:r w:rsidRPr="0090743E">
              <w:rPr>
                <w:rFonts w:cs="Times New Roman"/>
                <w:color w:val="auto"/>
              </w:rPr>
              <w:t xml:space="preserve"> </w:t>
            </w:r>
            <w:r w:rsidR="00A63F82" w:rsidRPr="0090743E">
              <w:rPr>
                <w:rFonts w:eastAsia="Calibri"/>
                <w:lang w:eastAsia="en-US"/>
              </w:rPr>
              <w:t>LT243645610</w:t>
            </w:r>
          </w:p>
          <w:p w14:paraId="395023A7" w14:textId="4989D4B8" w:rsidR="00B272C5" w:rsidRPr="0090743E" w:rsidRDefault="00B272C5" w:rsidP="00B272C5">
            <w:pPr>
              <w:pStyle w:val="Body2"/>
              <w:spacing w:after="0"/>
              <w:jc w:val="left"/>
              <w:rPr>
                <w:rFonts w:cs="Times New Roman"/>
                <w:color w:val="auto"/>
              </w:rPr>
            </w:pPr>
            <w:r w:rsidRPr="0090743E">
              <w:rPr>
                <w:rFonts w:cs="Times New Roman"/>
                <w:color w:val="auto"/>
              </w:rPr>
              <w:t>Banko sąskaitos Nr.</w:t>
            </w:r>
            <w:r w:rsidR="00A63F82" w:rsidRPr="0090743E">
              <w:rPr>
                <w:rFonts w:cs="Times New Roman"/>
                <w:color w:val="auto"/>
              </w:rPr>
              <w:t>:</w:t>
            </w:r>
            <w:r w:rsidRPr="0090743E">
              <w:rPr>
                <w:color w:val="auto"/>
              </w:rPr>
              <w:t xml:space="preserve"> LT91 7044 0600 0172 3411</w:t>
            </w:r>
          </w:p>
          <w:p w14:paraId="52749E79" w14:textId="47B26EBC" w:rsidR="00B272C5" w:rsidRPr="0090743E" w:rsidRDefault="00A63F82" w:rsidP="00B272C5">
            <w:pPr>
              <w:pStyle w:val="Body2"/>
              <w:spacing w:after="0"/>
              <w:jc w:val="left"/>
              <w:rPr>
                <w:rFonts w:cs="Times New Roman"/>
                <w:color w:val="auto"/>
              </w:rPr>
            </w:pPr>
            <w:r w:rsidRPr="0090743E">
              <w:rPr>
                <w:rFonts w:cs="Times New Roman"/>
                <w:color w:val="auto"/>
              </w:rPr>
              <w:t>Bankas: Swedbank</w:t>
            </w:r>
            <w:r w:rsidR="00B272C5" w:rsidRPr="0090743E">
              <w:rPr>
                <w:rFonts w:cs="Times New Roman"/>
                <w:color w:val="auto"/>
              </w:rPr>
              <w:t xml:space="preserve"> </w:t>
            </w:r>
          </w:p>
          <w:p w14:paraId="5EF07BDF" w14:textId="234EFE9C" w:rsidR="00B272C5" w:rsidRPr="0090743E" w:rsidRDefault="00B272C5" w:rsidP="00B272C5">
            <w:pPr>
              <w:pStyle w:val="Body2"/>
              <w:spacing w:after="0"/>
              <w:jc w:val="left"/>
              <w:rPr>
                <w:rFonts w:cs="Times New Roman"/>
                <w:color w:val="auto"/>
              </w:rPr>
            </w:pPr>
            <w:r w:rsidRPr="0090743E">
              <w:rPr>
                <w:rFonts w:cs="Times New Roman"/>
                <w:color w:val="auto"/>
              </w:rPr>
              <w:t>Banko kodas</w:t>
            </w:r>
            <w:r w:rsidR="00A63F82" w:rsidRPr="0090743E">
              <w:rPr>
                <w:rFonts w:cs="Times New Roman"/>
                <w:color w:val="auto"/>
              </w:rPr>
              <w:t>:</w:t>
            </w:r>
            <w:r w:rsidRPr="0090743E">
              <w:rPr>
                <w:rFonts w:cs="Times New Roman"/>
                <w:color w:val="auto"/>
              </w:rPr>
              <w:t xml:space="preserve"> </w:t>
            </w:r>
            <w:r w:rsidR="00A63F82" w:rsidRPr="0090743E">
              <w:rPr>
                <w:rFonts w:cs="Times New Roman"/>
                <w:color w:val="auto"/>
              </w:rPr>
              <w:t>73000</w:t>
            </w:r>
          </w:p>
          <w:p w14:paraId="4D7EBBFD" w14:textId="77777777" w:rsidR="007D1B4F" w:rsidRPr="0090743E" w:rsidRDefault="007D1B4F" w:rsidP="007D1B4F">
            <w:pPr>
              <w:pStyle w:val="Body2"/>
            </w:pPr>
          </w:p>
        </w:tc>
      </w:tr>
      <w:tr w:rsidR="00E07077" w:rsidRPr="0090743E" w14:paraId="0F0C3353" w14:textId="77777777" w:rsidTr="00E07077">
        <w:tc>
          <w:tcPr>
            <w:tcW w:w="4962" w:type="dxa"/>
          </w:tcPr>
          <w:p w14:paraId="0D7CDC69" w14:textId="77777777" w:rsidR="00E07077" w:rsidRPr="0090743E" w:rsidRDefault="00E07077" w:rsidP="00E07077">
            <w:pPr>
              <w:pStyle w:val="Body2"/>
              <w:spacing w:after="0" w:line="276" w:lineRule="auto"/>
              <w:rPr>
                <w:rFonts w:cs="Times New Roman"/>
                <w:color w:val="auto"/>
              </w:rPr>
            </w:pPr>
          </w:p>
          <w:p w14:paraId="2A7C4CDA" w14:textId="3997BEBB" w:rsidR="00E07077" w:rsidRPr="0090743E" w:rsidRDefault="00E07077" w:rsidP="00E07077">
            <w:pPr>
              <w:pStyle w:val="Body2"/>
              <w:spacing w:after="0" w:line="276" w:lineRule="auto"/>
              <w:rPr>
                <w:rFonts w:cs="Times New Roman"/>
                <w:color w:val="auto"/>
              </w:rPr>
            </w:pPr>
            <w:r w:rsidRPr="0090743E">
              <w:rPr>
                <w:rFonts w:cs="Times New Roman"/>
                <w:color w:val="auto"/>
              </w:rPr>
              <w:t>Atstovo pareigos Vardas, pavardė</w:t>
            </w:r>
          </w:p>
        </w:tc>
        <w:tc>
          <w:tcPr>
            <w:tcW w:w="4956" w:type="dxa"/>
          </w:tcPr>
          <w:p w14:paraId="16E06F01" w14:textId="77777777" w:rsidR="00E07077" w:rsidRPr="0090743E" w:rsidRDefault="00E07077" w:rsidP="00B272C5">
            <w:pPr>
              <w:tabs>
                <w:tab w:val="left" w:pos="4250"/>
              </w:tabs>
              <w:ind w:right="72"/>
              <w:jc w:val="both"/>
              <w:rPr>
                <w:sz w:val="22"/>
                <w:szCs w:val="22"/>
                <w:lang w:val="lt-LT"/>
              </w:rPr>
            </w:pPr>
          </w:p>
          <w:p w14:paraId="7D9D1A70" w14:textId="2B4F6F2E" w:rsidR="00E07077" w:rsidRPr="0090743E" w:rsidRDefault="0090743E" w:rsidP="00B272C5">
            <w:pPr>
              <w:tabs>
                <w:tab w:val="left" w:pos="4250"/>
              </w:tabs>
              <w:ind w:right="72"/>
              <w:jc w:val="both"/>
              <w:rPr>
                <w:b/>
                <w:bCs/>
                <w:sz w:val="22"/>
                <w:szCs w:val="22"/>
                <w:lang w:val="lt-LT"/>
              </w:rPr>
            </w:pPr>
            <w:r>
              <w:rPr>
                <w:sz w:val="22"/>
                <w:szCs w:val="22"/>
                <w:lang w:val="lt-LT"/>
              </w:rPr>
              <w:t>D</w:t>
            </w:r>
            <w:r w:rsidR="00E07077" w:rsidRPr="0090743E">
              <w:rPr>
                <w:sz w:val="22"/>
                <w:szCs w:val="22"/>
                <w:lang w:val="lt-LT"/>
              </w:rPr>
              <w:t>irektorius Valdas Pečeliūnas</w:t>
            </w:r>
          </w:p>
        </w:tc>
      </w:tr>
    </w:tbl>
    <w:p w14:paraId="491C9519" w14:textId="77777777" w:rsidR="007D1B4F" w:rsidRPr="0090743E" w:rsidRDefault="007D1B4F" w:rsidP="007D1B4F">
      <w:pPr>
        <w:pStyle w:val="Body2"/>
      </w:pPr>
    </w:p>
    <w:p w14:paraId="60988E64" w14:textId="01EFE56E" w:rsidR="003A2483" w:rsidRPr="0090743E" w:rsidRDefault="00DC14C8" w:rsidP="006739A9">
      <w:pPr>
        <w:pStyle w:val="Body2"/>
        <w:spacing w:after="0" w:line="276" w:lineRule="auto"/>
        <w:rPr>
          <w:rFonts w:cs="Times New Roman"/>
          <w:color w:val="auto"/>
        </w:rPr>
      </w:pPr>
      <w:r w:rsidRPr="0090743E">
        <w:rPr>
          <w:rFonts w:cs="Times New Roman"/>
          <w:color w:val="auto"/>
        </w:rPr>
        <w:tab/>
      </w:r>
    </w:p>
    <w:p w14:paraId="04BECF30" w14:textId="61DA6CF9" w:rsidR="00E07077" w:rsidRPr="0090743E" w:rsidRDefault="00DC14C8" w:rsidP="00E07077">
      <w:pPr>
        <w:pStyle w:val="Body2"/>
        <w:spacing w:after="0" w:line="276" w:lineRule="auto"/>
        <w:rPr>
          <w:rFonts w:cs="Times New Roman"/>
          <w:color w:val="auto"/>
        </w:rPr>
      </w:pPr>
      <w:r w:rsidRPr="0090743E">
        <w:rPr>
          <w:rFonts w:cs="Times New Roman"/>
          <w:color w:val="auto"/>
        </w:rPr>
        <w:tab/>
      </w:r>
    </w:p>
    <w:p w14:paraId="271F18F7" w14:textId="1CCA8814" w:rsidR="003A2483" w:rsidRPr="0090743E" w:rsidRDefault="00DC14C8" w:rsidP="006739A9">
      <w:pPr>
        <w:pStyle w:val="Body2"/>
        <w:spacing w:after="0" w:line="276" w:lineRule="auto"/>
        <w:rPr>
          <w:rFonts w:cs="Times New Roman"/>
          <w:color w:val="auto"/>
        </w:rPr>
      </w:pPr>
      <w:r w:rsidRPr="0090743E">
        <w:rPr>
          <w:rFonts w:cs="Times New Roman"/>
          <w:color w:val="auto"/>
        </w:rPr>
        <w:tab/>
      </w:r>
      <w:r w:rsidRPr="0090743E">
        <w:rPr>
          <w:rFonts w:cs="Times New Roman"/>
          <w:color w:val="auto"/>
        </w:rPr>
        <w:tab/>
      </w:r>
      <w:r w:rsidRPr="0090743E">
        <w:rPr>
          <w:rFonts w:cs="Times New Roman"/>
          <w:color w:val="auto"/>
        </w:rPr>
        <w:tab/>
      </w:r>
      <w:r w:rsidRPr="0090743E">
        <w:rPr>
          <w:rFonts w:cs="Times New Roman"/>
          <w:color w:val="auto"/>
        </w:rPr>
        <w:tab/>
      </w:r>
      <w:r w:rsidRPr="0090743E">
        <w:rPr>
          <w:rFonts w:cs="Times New Roman"/>
          <w:color w:val="auto"/>
        </w:rPr>
        <w:tab/>
      </w:r>
    </w:p>
    <w:p w14:paraId="5291BA5A" w14:textId="78F9BCC3" w:rsidR="003A2483" w:rsidRPr="0090743E" w:rsidRDefault="00DC14C8" w:rsidP="001E5E8D">
      <w:pPr>
        <w:pStyle w:val="Body2"/>
        <w:spacing w:after="0" w:line="276" w:lineRule="auto"/>
        <w:rPr>
          <w:rFonts w:cs="Times New Roman"/>
          <w:color w:val="auto"/>
        </w:rPr>
      </w:pPr>
      <w:r w:rsidRPr="0090743E">
        <w:rPr>
          <w:rFonts w:cs="Times New Roman"/>
          <w:color w:val="auto"/>
        </w:rPr>
        <w:tab/>
      </w:r>
    </w:p>
    <w:p w14:paraId="6E2721EE" w14:textId="77777777" w:rsidR="0090743E" w:rsidRPr="0090743E" w:rsidRDefault="0090743E">
      <w:pPr>
        <w:pStyle w:val="Body2"/>
        <w:spacing w:after="0" w:line="276" w:lineRule="auto"/>
        <w:rPr>
          <w:rFonts w:cs="Times New Roman"/>
          <w:color w:val="auto"/>
        </w:rPr>
      </w:pPr>
    </w:p>
    <w:sectPr w:rsidR="0090743E" w:rsidRPr="0090743E" w:rsidSect="00D353B1">
      <w:headerReference w:type="default" r:id="rId8"/>
      <w:footerReference w:type="default" r:id="rId9"/>
      <w:pgSz w:w="11906" w:h="16838"/>
      <w:pgMar w:top="851" w:right="624" w:bottom="851" w:left="1247" w:header="720" w:footer="720"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43B" w14:textId="77777777" w:rsidR="004476CC" w:rsidRDefault="004476CC">
      <w:r>
        <w:separator/>
      </w:r>
    </w:p>
  </w:endnote>
  <w:endnote w:type="continuationSeparator" w:id="0">
    <w:p w14:paraId="6FB5DADB" w14:textId="77777777" w:rsidR="004476CC" w:rsidRDefault="0044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BA"/>
    <w:family w:val="roman"/>
    <w:pitch w:val="variable"/>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63A7" w14:textId="77777777" w:rsidR="003A2483" w:rsidRDefault="00DC14C8">
    <w:pPr>
      <w:pStyle w:val="HeaderFooter"/>
      <w:tabs>
        <w:tab w:val="clear" w:pos="9020"/>
        <w:tab w:val="center" w:pos="4750"/>
        <w:tab w:val="right" w:pos="9500"/>
      </w:tabs>
      <w:spacing w:after="40" w:line="240" w:lineRule="auto"/>
      <w:rPr>
        <w:rFonts w:hint="eastAsia"/>
      </w:rPr>
    </w:pP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552DE" w14:textId="77777777" w:rsidR="004476CC" w:rsidRDefault="004476CC">
      <w:pPr>
        <w:rPr>
          <w:sz w:val="12"/>
        </w:rPr>
      </w:pPr>
    </w:p>
  </w:footnote>
  <w:footnote w:type="continuationSeparator" w:id="0">
    <w:p w14:paraId="32858428" w14:textId="77777777" w:rsidR="004476CC" w:rsidRDefault="004476CC">
      <w:pPr>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378D" w14:textId="19760F96" w:rsidR="003A2483" w:rsidRPr="00231763" w:rsidRDefault="003A2483" w:rsidP="00231763">
    <w:pPr>
      <w:jc w:val="right"/>
      <w:rPr>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1BFC"/>
    <w:multiLevelType w:val="multilevel"/>
    <w:tmpl w:val="88F0D4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2136E6A"/>
    <w:multiLevelType w:val="hybridMultilevel"/>
    <w:tmpl w:val="B98CB2D8"/>
    <w:lvl w:ilvl="0" w:tplc="B5B2002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num w:numId="1" w16cid:durableId="1388995285">
    <w:abstractNumId w:val="0"/>
  </w:num>
  <w:num w:numId="2" w16cid:durableId="78500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684"/>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83"/>
    <w:rsid w:val="000110FD"/>
    <w:rsid w:val="0001340F"/>
    <w:rsid w:val="00016CBA"/>
    <w:rsid w:val="00024D29"/>
    <w:rsid w:val="0006356C"/>
    <w:rsid w:val="0008034F"/>
    <w:rsid w:val="000900F6"/>
    <w:rsid w:val="00162EC9"/>
    <w:rsid w:val="00196F5B"/>
    <w:rsid w:val="001C5E4F"/>
    <w:rsid w:val="001E5E8D"/>
    <w:rsid w:val="001F39B3"/>
    <w:rsid w:val="00231763"/>
    <w:rsid w:val="00244120"/>
    <w:rsid w:val="002B14E5"/>
    <w:rsid w:val="002C5F3B"/>
    <w:rsid w:val="002D0FDC"/>
    <w:rsid w:val="00344CCD"/>
    <w:rsid w:val="00384112"/>
    <w:rsid w:val="003A2483"/>
    <w:rsid w:val="003B1593"/>
    <w:rsid w:val="004027F5"/>
    <w:rsid w:val="004476CC"/>
    <w:rsid w:val="00470A6A"/>
    <w:rsid w:val="00492829"/>
    <w:rsid w:val="004B0A40"/>
    <w:rsid w:val="004C647E"/>
    <w:rsid w:val="00535778"/>
    <w:rsid w:val="00552783"/>
    <w:rsid w:val="00553D56"/>
    <w:rsid w:val="005C29C4"/>
    <w:rsid w:val="005C4C23"/>
    <w:rsid w:val="005F2469"/>
    <w:rsid w:val="00630A73"/>
    <w:rsid w:val="006739A9"/>
    <w:rsid w:val="006C42F3"/>
    <w:rsid w:val="006D25B1"/>
    <w:rsid w:val="006E3DCF"/>
    <w:rsid w:val="006F38F2"/>
    <w:rsid w:val="00785379"/>
    <w:rsid w:val="007A2BC9"/>
    <w:rsid w:val="007C57A1"/>
    <w:rsid w:val="007D1B4F"/>
    <w:rsid w:val="00815065"/>
    <w:rsid w:val="0084764A"/>
    <w:rsid w:val="00870EC9"/>
    <w:rsid w:val="008A0406"/>
    <w:rsid w:val="008A7F22"/>
    <w:rsid w:val="008B1E71"/>
    <w:rsid w:val="008C4459"/>
    <w:rsid w:val="0090743E"/>
    <w:rsid w:val="00921067"/>
    <w:rsid w:val="00940C00"/>
    <w:rsid w:val="00987480"/>
    <w:rsid w:val="009C087F"/>
    <w:rsid w:val="00A63F82"/>
    <w:rsid w:val="00AB2068"/>
    <w:rsid w:val="00AF5951"/>
    <w:rsid w:val="00B022F1"/>
    <w:rsid w:val="00B272C5"/>
    <w:rsid w:val="00B54A9C"/>
    <w:rsid w:val="00B55611"/>
    <w:rsid w:val="00B772DA"/>
    <w:rsid w:val="00B8339F"/>
    <w:rsid w:val="00B9765A"/>
    <w:rsid w:val="00BD3049"/>
    <w:rsid w:val="00D353B1"/>
    <w:rsid w:val="00D949A8"/>
    <w:rsid w:val="00DA1141"/>
    <w:rsid w:val="00DA517D"/>
    <w:rsid w:val="00DC14C8"/>
    <w:rsid w:val="00E07077"/>
    <w:rsid w:val="00E72EBD"/>
    <w:rsid w:val="00E82F5C"/>
    <w:rsid w:val="00ED3D25"/>
    <w:rsid w:val="00F17C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8722"/>
  <w15:docId w15:val="{45616F4C-1EF4-4973-A074-EFB8BF7E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u w:val="single"/>
    </w:rPr>
  </w:style>
  <w:style w:type="character" w:customStyle="1" w:styleId="Hyperlink0">
    <w:name w:val="Hyperlink.0"/>
    <w:basedOn w:val="Hyperlink1"/>
    <w:qFormat/>
    <w:rPr>
      <w:u w:val="single"/>
    </w:rPr>
  </w:style>
  <w:style w:type="character" w:styleId="CommentReference">
    <w:name w:val="annotation reference"/>
    <w:basedOn w:val="DefaultParagraphFont"/>
    <w:uiPriority w:val="99"/>
    <w:semiHidden/>
    <w:unhideWhenUsed/>
    <w:qFormat/>
    <w:rsid w:val="00D72EFD"/>
    <w:rPr>
      <w:sz w:val="16"/>
      <w:szCs w:val="16"/>
    </w:rPr>
  </w:style>
  <w:style w:type="character" w:customStyle="1" w:styleId="CommentTextChar">
    <w:name w:val="Comment Text Char"/>
    <w:basedOn w:val="DefaultParagraphFont"/>
    <w:link w:val="CommentText"/>
    <w:uiPriority w:val="99"/>
    <w:qFormat/>
    <w:rsid w:val="00D72EFD"/>
    <w:rPr>
      <w:lang w:val="en-US" w:eastAsia="en-US"/>
    </w:rPr>
  </w:style>
  <w:style w:type="character" w:customStyle="1" w:styleId="CommentSubjectChar">
    <w:name w:val="Comment Subject Char"/>
    <w:basedOn w:val="CommentTextChar"/>
    <w:link w:val="CommentSubject"/>
    <w:uiPriority w:val="99"/>
    <w:semiHidden/>
    <w:qFormat/>
    <w:rsid w:val="00D72EFD"/>
    <w:rPr>
      <w:b/>
      <w:bCs/>
      <w:lang w:val="en-US" w:eastAsia="en-US"/>
    </w:rPr>
  </w:style>
  <w:style w:type="character" w:customStyle="1" w:styleId="BalloonTextChar">
    <w:name w:val="Balloon Text Char"/>
    <w:basedOn w:val="DefaultParagraphFont"/>
    <w:link w:val="BalloonText"/>
    <w:uiPriority w:val="99"/>
    <w:semiHidden/>
    <w:qFormat/>
    <w:rsid w:val="00D72EFD"/>
    <w:rPr>
      <w:rFonts w:ascii="Segoe UI" w:hAnsi="Segoe UI" w:cs="Segoe UI"/>
      <w:sz w:val="18"/>
      <w:szCs w:val="18"/>
      <w:lang w:val="en-US" w:eastAsia="en-US"/>
    </w:rPr>
  </w:style>
  <w:style w:type="character" w:customStyle="1" w:styleId="Numatytasispastraiposriftas">
    <w:name w:val="Numatytasis pastraipos šriftas"/>
    <w:qFormat/>
  </w:style>
  <w:style w:type="character" w:customStyle="1" w:styleId="FootnoteTextChar">
    <w:name w:val="Footnote Text Char"/>
    <w:basedOn w:val="DefaultParagraphFont"/>
    <w:link w:val="FootnoteText"/>
    <w:uiPriority w:val="99"/>
    <w:semiHidden/>
    <w:qFormat/>
    <w:rsid w:val="005B751C"/>
    <w:rPr>
      <w:lang w:val="en-US" w:eastAsia="en-US"/>
    </w:rPr>
  </w:style>
  <w:style w:type="character" w:customStyle="1" w:styleId="FootnoteReference1">
    <w:name w:val="Footnote Reference1"/>
    <w:rPr>
      <w:vertAlign w:val="superscript"/>
    </w:rPr>
  </w:style>
  <w:style w:type="character" w:customStyle="1" w:styleId="FootnoteCharacters">
    <w:name w:val="Footnote Characters"/>
    <w:basedOn w:val="DefaultParagraphFont"/>
    <w:uiPriority w:val="99"/>
    <w:semiHidden/>
    <w:unhideWhenUsed/>
    <w:qFormat/>
    <w:rsid w:val="005B751C"/>
    <w:rPr>
      <w:vertAlign w:val="superscript"/>
    </w:rPr>
  </w:style>
  <w:style w:type="character" w:customStyle="1" w:styleId="Inaosramenys">
    <w:name w:val="Išnašos rašmenys"/>
    <w:qFormat/>
  </w:style>
  <w:style w:type="character" w:customStyle="1" w:styleId="EndnoteReference1">
    <w:name w:val="Endnote Reference1"/>
    <w:rPr>
      <w:vertAlign w:val="superscript"/>
    </w:rPr>
  </w:style>
  <w:style w:type="character" w:customStyle="1" w:styleId="Galinsinaosramenys">
    <w:name w:val="Galinės išnašos rašmenys"/>
    <w:qFormat/>
  </w:style>
  <w:style w:type="character" w:customStyle="1" w:styleId="LineNumber1">
    <w:name w:val="Line Number1"/>
  </w:style>
  <w:style w:type="character" w:styleId="Emphasis">
    <w:name w:val="Emphasis"/>
    <w:qFormat/>
    <w:rPr>
      <w:i/>
      <w:iCs/>
    </w:rPr>
  </w:style>
  <w:style w:type="paragraph" w:customStyle="1" w:styleId="Antrat">
    <w:name w:val="Antraštė"/>
    <w:next w:val="Body2"/>
    <w:qFormat/>
    <w:pPr>
      <w:outlineLvl w:val="1"/>
    </w:pPr>
    <w:rPr>
      <w:rFonts w:cs="Arial Unicode MS"/>
      <w:b/>
      <w:bCs/>
      <w:caps/>
      <w:color w:val="444444"/>
      <w:spacing w:val="4"/>
      <w:sz w:val="22"/>
      <w:szCs w:val="22"/>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606060"/>
      <w:sz w:val="24"/>
    </w:rPr>
  </w:style>
  <w:style w:type="paragraph" w:customStyle="1" w:styleId="Body2">
    <w:name w:val="Body 2"/>
    <w:qFormat/>
    <w:pPr>
      <w:spacing w:after="40"/>
      <w:jc w:val="both"/>
    </w:pPr>
    <w:rPr>
      <w:rFonts w:cs="Arial Unicode MS"/>
      <w:color w:val="000000"/>
      <w:sz w:val="22"/>
      <w:szCs w:val="22"/>
    </w:rPr>
  </w:style>
  <w:style w:type="paragraph" w:customStyle="1" w:styleId="Puslapinantratirporat">
    <w:name w:val="Puslapinė antraštė ir poraštė"/>
    <w:basedOn w:val="Normal"/>
    <w:qFormat/>
  </w:style>
  <w:style w:type="paragraph" w:styleId="Header">
    <w:name w:val="header"/>
    <w:basedOn w:val="Puslapinantratirporat"/>
  </w:style>
  <w:style w:type="paragraph" w:styleId="Footer">
    <w:name w:val="footer"/>
    <w:basedOn w:val="Puslapinantratirporat"/>
  </w:style>
  <w:style w:type="paragraph" w:styleId="CommentText">
    <w:name w:val="annotation text"/>
    <w:basedOn w:val="Normal"/>
    <w:link w:val="CommentTextChar"/>
    <w:uiPriority w:val="99"/>
    <w:unhideWhenUsed/>
    <w:qFormat/>
    <w:rsid w:val="00D72EFD"/>
    <w:rPr>
      <w:sz w:val="20"/>
      <w:szCs w:val="20"/>
    </w:rPr>
  </w:style>
  <w:style w:type="paragraph" w:styleId="CommentSubject">
    <w:name w:val="annotation subject"/>
    <w:basedOn w:val="CommentText"/>
    <w:next w:val="CommentText"/>
    <w:link w:val="CommentSubjectChar"/>
    <w:uiPriority w:val="99"/>
    <w:semiHidden/>
    <w:unhideWhenUsed/>
    <w:qFormat/>
    <w:rsid w:val="00D72EFD"/>
    <w:rPr>
      <w:b/>
      <w:bCs/>
    </w:rPr>
  </w:style>
  <w:style w:type="paragraph" w:styleId="BalloonText">
    <w:name w:val="Balloon Text"/>
    <w:basedOn w:val="Normal"/>
    <w:link w:val="BalloonTextChar"/>
    <w:uiPriority w:val="99"/>
    <w:semiHidden/>
    <w:unhideWhenUsed/>
    <w:qFormat/>
    <w:rsid w:val="00D72EFD"/>
    <w:rPr>
      <w:rFonts w:ascii="Segoe UI" w:hAnsi="Segoe UI" w:cs="Segoe UI"/>
      <w:sz w:val="18"/>
      <w:szCs w:val="18"/>
    </w:rPr>
  </w:style>
  <w:style w:type="paragraph" w:styleId="FootnoteText">
    <w:name w:val="footnote text"/>
    <w:basedOn w:val="Normal"/>
    <w:link w:val="FootnoteTextChar"/>
    <w:uiPriority w:val="99"/>
    <w:semiHidden/>
    <w:unhideWhenUsed/>
    <w:rsid w:val="005B751C"/>
    <w:rPr>
      <w:sz w:val="20"/>
      <w:szCs w:val="20"/>
    </w:rPr>
  </w:style>
  <w:style w:type="paragraph" w:customStyle="1" w:styleId="Textbodyindent">
    <w:name w:val="Text body indent"/>
    <w:basedOn w:val="Normal"/>
    <w:qFormat/>
    <w:rsid w:val="005924AB"/>
    <w:pPr>
      <w:ind w:left="4301"/>
      <w:jc w:val="both"/>
      <w:textAlignment w:val="baseline"/>
    </w:pPr>
    <w:rPr>
      <w:rFonts w:eastAsia="Times New Roman"/>
      <w:kern w:val="2"/>
      <w:szCs w:val="20"/>
      <w:lang w:val="lt-LT" w:eastAsia="zh-CN"/>
    </w:rPr>
  </w:style>
  <w:style w:type="paragraph" w:styleId="Revision">
    <w:name w:val="Revision"/>
    <w:uiPriority w:val="99"/>
    <w:semiHidden/>
    <w:qFormat/>
    <w:rsid w:val="00AA2976"/>
    <w:pPr>
      <w:suppressAutoHyphens w:val="0"/>
    </w:pPr>
    <w:rPr>
      <w:sz w:val="24"/>
      <w:szCs w:val="24"/>
      <w:lang w:val="en-US" w:eastAsia="en-US"/>
    </w:rPr>
  </w:style>
  <w:style w:type="paragraph" w:styleId="NormalWeb">
    <w:name w:val="Normal (Web)"/>
    <w:basedOn w:val="Normal"/>
    <w:qFormat/>
    <w:pPr>
      <w:spacing w:beforeAutospacing="1" w:afterAutospacing="1"/>
    </w:pPr>
    <w:rPr>
      <w:rFonts w:eastAsia="Times New Roman"/>
      <w:lang w:eastAsia="lt-LT"/>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231763"/>
    <w:pPr>
      <w:suppressAutoHyphens w:val="0"/>
      <w:overflowPunct w:val="0"/>
      <w:autoSpaceDE w:val="0"/>
      <w:autoSpaceDN w:val="0"/>
      <w:adjustRightInd w:val="0"/>
      <w:ind w:left="720"/>
      <w:contextualSpacing/>
      <w:jc w:val="both"/>
      <w:textAlignment w:val="baseline"/>
    </w:pPr>
    <w:rPr>
      <w:rFonts w:eastAsia="Times New Roman"/>
      <w:szCs w:val="20"/>
      <w:lang w:val="en-GB"/>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31763"/>
    <w:rPr>
      <w:rFonts w:eastAsia="Times New Roman"/>
      <w:sz w:val="24"/>
      <w:lang w:val="en-GB" w:eastAsia="en-US"/>
    </w:rPr>
  </w:style>
  <w:style w:type="table" w:styleId="TableGrid">
    <w:name w:val="Table Grid"/>
    <w:basedOn w:val="TableNormal"/>
    <w:uiPriority w:val="39"/>
    <w:rsid w:val="007D1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FDCC-0B53-441D-876A-6D9388EA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7346</Words>
  <Characters>4188</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Stankevičienė</dc:creator>
  <dc:description/>
  <cp:lastModifiedBy>Liutauras Barila</cp:lastModifiedBy>
  <cp:revision>20</cp:revision>
  <dcterms:created xsi:type="dcterms:W3CDTF">2025-03-06T08:27:00Z</dcterms:created>
  <dcterms:modified xsi:type="dcterms:W3CDTF">2026-05-13T12:26:00Z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