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481DF" w14:textId="7B4D783A" w:rsidR="009A1886" w:rsidRPr="00A043CC" w:rsidRDefault="009A1886" w:rsidP="00A043CC">
      <w:pPr>
        <w:spacing w:after="0" w:line="300" w:lineRule="auto"/>
        <w:ind w:firstLine="697"/>
        <w:jc w:val="center"/>
        <w:rPr>
          <w:rFonts w:ascii="Times New Roman" w:eastAsiaTheme="minorEastAsia" w:hAnsi="Times New Roman" w:cs="Times New Roman"/>
          <w:b/>
          <w:sz w:val="28"/>
          <w:szCs w:val="24"/>
          <w:lang w:eastAsia="lt-LT"/>
          <w14:ligatures w14:val="standardContextual"/>
        </w:rPr>
      </w:pPr>
      <w:r w:rsidRPr="00A043CC">
        <w:rPr>
          <w:rFonts w:ascii="Times New Roman" w:eastAsiaTheme="minorEastAsia" w:hAnsi="Times New Roman" w:cs="Times New Roman"/>
          <w:b/>
          <w:sz w:val="28"/>
          <w:szCs w:val="24"/>
          <w:lang w:eastAsia="lt-LT"/>
          <w14:ligatures w14:val="standardContextual"/>
        </w:rPr>
        <w:t>TECHNINĖ SPECIFIKACIJA</w:t>
      </w:r>
    </w:p>
    <w:p w14:paraId="660A4DB1" w14:textId="77777777" w:rsidR="00A043CC" w:rsidRPr="00A043CC" w:rsidRDefault="00A043CC" w:rsidP="00A043CC">
      <w:pPr>
        <w:spacing w:after="0" w:line="300" w:lineRule="auto"/>
        <w:ind w:firstLine="697"/>
        <w:jc w:val="center"/>
        <w:rPr>
          <w:rFonts w:ascii="Times New Roman" w:eastAsiaTheme="minorEastAsia" w:hAnsi="Times New Roman" w:cs="Times New Roman"/>
          <w:b/>
          <w:sz w:val="24"/>
          <w:szCs w:val="24"/>
          <w:lang w:eastAsia="lt-LT"/>
          <w14:ligatures w14:val="standardContextual"/>
        </w:rPr>
      </w:pPr>
    </w:p>
    <w:tbl>
      <w:tblPr>
        <w:tblW w:w="9619"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6"/>
        <w:gridCol w:w="2133"/>
        <w:gridCol w:w="6280"/>
      </w:tblGrid>
      <w:tr w:rsidR="00A43B5A" w:rsidRPr="00596A8E" w14:paraId="431A0273" w14:textId="77777777" w:rsidTr="00A043CC">
        <w:trPr>
          <w:trHeight w:val="1022"/>
        </w:trPr>
        <w:tc>
          <w:tcPr>
            <w:tcW w:w="12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5F0D1B" w14:textId="77777777" w:rsidR="00A43B5A" w:rsidRPr="00596A8E" w:rsidRDefault="00A43B5A" w:rsidP="00A43B5A">
            <w:pPr>
              <w:numPr>
                <w:ilvl w:val="0"/>
                <w:numId w:val="26"/>
              </w:numPr>
              <w:spacing w:after="0" w:line="276" w:lineRule="auto"/>
              <w:ind w:left="930"/>
              <w:jc w:val="both"/>
              <w:rPr>
                <w:rFonts w:ascii="Times New Roman" w:eastAsia="Times New Roman" w:hAnsi="Times New Roman" w:cs="Times New Roman"/>
                <w:color w:val="000000"/>
                <w:sz w:val="24"/>
                <w:szCs w:val="24"/>
              </w:rPr>
            </w:pPr>
            <w:bookmarkStart w:id="0" w:name="_Hlk229543153"/>
            <w:r w:rsidRPr="00596A8E">
              <w:rPr>
                <w:rFonts w:ascii="Times New Roman" w:eastAsia="Times New Roman" w:hAnsi="Times New Roman" w:cs="Times New Roman"/>
                <w:color w:val="000000"/>
                <w:sz w:val="24"/>
                <w:szCs w:val="24"/>
              </w:rPr>
              <w:t> </w:t>
            </w:r>
          </w:p>
        </w:tc>
        <w:tc>
          <w:tcPr>
            <w:tcW w:w="2133"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36867450" w14:textId="77777777" w:rsidR="00A43B5A" w:rsidRPr="00596A8E" w:rsidRDefault="00A43B5A">
            <w:pPr>
              <w:spacing w:line="288" w:lineRule="auto"/>
              <w:rPr>
                <w:rFonts w:ascii="Times New Roman" w:eastAsia="Times New Roman" w:hAnsi="Times New Roman" w:cs="Times New Roman"/>
                <w:color w:val="000000"/>
                <w:sz w:val="24"/>
                <w:szCs w:val="24"/>
              </w:rPr>
            </w:pPr>
            <w:r w:rsidRPr="00596A8E">
              <w:rPr>
                <w:rFonts w:ascii="Times New Roman" w:eastAsia="Times New Roman" w:hAnsi="Times New Roman" w:cs="Times New Roman"/>
                <w:color w:val="000000"/>
                <w:sz w:val="24"/>
                <w:szCs w:val="24"/>
              </w:rPr>
              <w:t>Pirkimo objektas</w:t>
            </w:r>
          </w:p>
        </w:tc>
        <w:tc>
          <w:tcPr>
            <w:tcW w:w="6285"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5F29010C" w14:textId="7B05187B" w:rsidR="00A43B5A" w:rsidRPr="00596A8E" w:rsidRDefault="00A043CC">
            <w:pPr>
              <w:spacing w:line="288" w:lineRule="auto"/>
              <w:jc w:val="both"/>
              <w:rPr>
                <w:rFonts w:ascii="Times New Roman" w:eastAsia="Times New Roman" w:hAnsi="Times New Roman" w:cs="Times New Roman"/>
                <w:color w:val="000000"/>
                <w:sz w:val="24"/>
                <w:szCs w:val="24"/>
              </w:rPr>
            </w:pPr>
            <w:r w:rsidRPr="00596A8E">
              <w:rPr>
                <w:rFonts w:ascii="Times New Roman" w:eastAsia="Times New Roman" w:hAnsi="Times New Roman" w:cs="Times New Roman"/>
                <w:color w:val="000000"/>
                <w:sz w:val="24"/>
                <w:szCs w:val="24"/>
              </w:rPr>
              <w:t>Programinės įrangos komplektas, skirtas realiuoju laiku aptikti neleistinus objektus ir veiksmus darbo vietoje, naudojant dirbtinio intelekto (DI) ir kompiuterinės regos technologijas, diegiamas Užsakovo infrastruktūroje (</w:t>
            </w:r>
            <w:proofErr w:type="spellStart"/>
            <w:r w:rsidRPr="00596A8E">
              <w:rPr>
                <w:rFonts w:ascii="Times New Roman" w:eastAsia="Times New Roman" w:hAnsi="Times New Roman" w:cs="Times New Roman"/>
                <w:color w:val="000000"/>
                <w:sz w:val="24"/>
                <w:szCs w:val="24"/>
              </w:rPr>
              <w:t>on-premise</w:t>
            </w:r>
            <w:proofErr w:type="spellEnd"/>
            <w:r w:rsidRPr="00596A8E">
              <w:rPr>
                <w:rFonts w:ascii="Times New Roman" w:eastAsia="Times New Roman" w:hAnsi="Times New Roman" w:cs="Times New Roman"/>
                <w:color w:val="000000"/>
                <w:sz w:val="24"/>
                <w:szCs w:val="24"/>
              </w:rPr>
              <w:t xml:space="preserve">) </w:t>
            </w:r>
            <w:r w:rsidR="00A43B5A" w:rsidRPr="00596A8E">
              <w:rPr>
                <w:rFonts w:ascii="Times New Roman" w:eastAsia="Times New Roman" w:hAnsi="Times New Roman" w:cs="Times New Roman"/>
                <w:color w:val="000000"/>
                <w:sz w:val="24"/>
                <w:szCs w:val="24"/>
              </w:rPr>
              <w:t>(toliau – Prekė).</w:t>
            </w:r>
          </w:p>
        </w:tc>
      </w:tr>
      <w:tr w:rsidR="00A43B5A" w:rsidRPr="00596A8E" w14:paraId="6275C227" w14:textId="77777777" w:rsidTr="00A043CC">
        <w:trPr>
          <w:trHeight w:val="405"/>
        </w:trPr>
        <w:tc>
          <w:tcPr>
            <w:tcW w:w="1201"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DCCE7E" w14:textId="77777777" w:rsidR="00A43B5A" w:rsidRPr="00596A8E" w:rsidRDefault="00A43B5A" w:rsidP="00A43B5A">
            <w:pPr>
              <w:numPr>
                <w:ilvl w:val="0"/>
                <w:numId w:val="27"/>
              </w:numPr>
              <w:spacing w:after="0" w:line="276" w:lineRule="auto"/>
              <w:ind w:left="930"/>
              <w:jc w:val="both"/>
              <w:rPr>
                <w:rFonts w:ascii="Times New Roman" w:eastAsia="Times New Roman" w:hAnsi="Times New Roman" w:cs="Times New Roman"/>
                <w:color w:val="000000"/>
                <w:sz w:val="24"/>
                <w:szCs w:val="24"/>
              </w:rPr>
            </w:pPr>
            <w:r w:rsidRPr="00596A8E">
              <w:rPr>
                <w:rFonts w:ascii="Times New Roman" w:eastAsia="Times New Roman" w:hAnsi="Times New Roman" w:cs="Times New Roman"/>
                <w:color w:val="000000"/>
                <w:sz w:val="24"/>
                <w:szCs w:val="24"/>
              </w:rPr>
              <w:t> </w:t>
            </w:r>
          </w:p>
        </w:tc>
        <w:tc>
          <w:tcPr>
            <w:tcW w:w="2133"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4CEA9402" w14:textId="77777777" w:rsidR="00A43B5A" w:rsidRPr="00596A8E" w:rsidRDefault="00A43B5A">
            <w:pPr>
              <w:spacing w:line="288" w:lineRule="auto"/>
              <w:rPr>
                <w:rFonts w:ascii="Times New Roman" w:eastAsia="Times New Roman" w:hAnsi="Times New Roman" w:cs="Times New Roman"/>
                <w:color w:val="000000"/>
                <w:sz w:val="24"/>
                <w:szCs w:val="24"/>
              </w:rPr>
            </w:pPr>
            <w:r w:rsidRPr="00596A8E">
              <w:rPr>
                <w:rFonts w:ascii="Times New Roman" w:eastAsia="Times New Roman" w:hAnsi="Times New Roman" w:cs="Times New Roman"/>
                <w:color w:val="000000"/>
                <w:sz w:val="24"/>
                <w:szCs w:val="24"/>
              </w:rPr>
              <w:t>Prekių pristatymo/ Paslaugų teikimo vieta</w:t>
            </w:r>
          </w:p>
        </w:tc>
        <w:tc>
          <w:tcPr>
            <w:tcW w:w="6285"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657206A5" w14:textId="5418B2E5" w:rsidR="00A43B5A" w:rsidRPr="00596A8E" w:rsidRDefault="00A43B5A" w:rsidP="00A43B5A">
            <w:pPr>
              <w:spacing w:line="288" w:lineRule="auto"/>
              <w:jc w:val="both"/>
              <w:rPr>
                <w:rFonts w:ascii="Times New Roman" w:eastAsia="Times New Roman" w:hAnsi="Times New Roman" w:cs="Times New Roman"/>
                <w:color w:val="000000"/>
                <w:sz w:val="24"/>
                <w:szCs w:val="24"/>
              </w:rPr>
            </w:pPr>
            <w:r w:rsidRPr="00596A8E">
              <w:rPr>
                <w:rFonts w:ascii="Times New Roman" w:eastAsia="Times New Roman" w:hAnsi="Times New Roman" w:cs="Times New Roman"/>
                <w:color w:val="000000"/>
                <w:sz w:val="24"/>
                <w:szCs w:val="24"/>
              </w:rPr>
              <w:t>Prekė pristatoma ir suinstaliuojama adresu Saulėtekio al. 11, Vilnius. </w:t>
            </w:r>
          </w:p>
        </w:tc>
      </w:tr>
      <w:tr w:rsidR="00A43B5A" w:rsidRPr="00596A8E" w14:paraId="61932FD3" w14:textId="77777777" w:rsidTr="00A043CC">
        <w:trPr>
          <w:trHeight w:val="405"/>
        </w:trPr>
        <w:tc>
          <w:tcPr>
            <w:tcW w:w="1201"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A646AE" w14:textId="77777777" w:rsidR="00A43B5A" w:rsidRPr="00596A8E" w:rsidRDefault="00A43B5A" w:rsidP="00A43B5A">
            <w:pPr>
              <w:numPr>
                <w:ilvl w:val="0"/>
                <w:numId w:val="28"/>
              </w:numPr>
              <w:spacing w:after="0" w:line="276" w:lineRule="auto"/>
              <w:ind w:left="930"/>
              <w:jc w:val="both"/>
              <w:rPr>
                <w:rFonts w:ascii="Times New Roman" w:eastAsia="Times New Roman" w:hAnsi="Times New Roman" w:cs="Times New Roman"/>
                <w:color w:val="000000"/>
                <w:sz w:val="24"/>
                <w:szCs w:val="24"/>
              </w:rPr>
            </w:pPr>
            <w:r w:rsidRPr="00596A8E">
              <w:rPr>
                <w:rFonts w:ascii="Times New Roman" w:eastAsia="Times New Roman" w:hAnsi="Times New Roman" w:cs="Times New Roman"/>
                <w:color w:val="000000"/>
                <w:sz w:val="24"/>
                <w:szCs w:val="24"/>
              </w:rPr>
              <w:t> </w:t>
            </w:r>
          </w:p>
        </w:tc>
        <w:tc>
          <w:tcPr>
            <w:tcW w:w="2133"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37F26C5C" w14:textId="77777777" w:rsidR="00A43B5A" w:rsidRPr="00596A8E" w:rsidRDefault="00A43B5A">
            <w:pPr>
              <w:spacing w:line="288" w:lineRule="auto"/>
              <w:rPr>
                <w:rFonts w:ascii="Times New Roman" w:eastAsia="Times New Roman" w:hAnsi="Times New Roman" w:cs="Times New Roman"/>
                <w:color w:val="000000"/>
                <w:sz w:val="24"/>
                <w:szCs w:val="24"/>
              </w:rPr>
            </w:pPr>
            <w:r w:rsidRPr="00596A8E">
              <w:rPr>
                <w:rFonts w:ascii="Times New Roman" w:eastAsia="Times New Roman" w:hAnsi="Times New Roman" w:cs="Times New Roman"/>
                <w:color w:val="000000"/>
                <w:sz w:val="24"/>
                <w:szCs w:val="24"/>
              </w:rPr>
              <w:t>Prekių/paslaugų kiekis</w:t>
            </w:r>
          </w:p>
        </w:tc>
        <w:tc>
          <w:tcPr>
            <w:tcW w:w="6285"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6A33D585" w14:textId="40DFEEC8" w:rsidR="00A43B5A" w:rsidRPr="00596A8E" w:rsidRDefault="00A43B5A">
            <w:pPr>
              <w:spacing w:line="288" w:lineRule="auto"/>
              <w:jc w:val="both"/>
              <w:rPr>
                <w:rFonts w:ascii="Times New Roman" w:eastAsia="Times New Roman" w:hAnsi="Times New Roman" w:cs="Times New Roman"/>
                <w:color w:val="000000"/>
                <w:sz w:val="24"/>
                <w:szCs w:val="24"/>
              </w:rPr>
            </w:pPr>
            <w:r w:rsidRPr="00596A8E">
              <w:rPr>
                <w:rFonts w:ascii="Times New Roman" w:eastAsia="Times New Roman" w:hAnsi="Times New Roman" w:cs="Times New Roman"/>
                <w:color w:val="000000"/>
                <w:sz w:val="24"/>
                <w:szCs w:val="24"/>
              </w:rPr>
              <w:t>1 komplektas</w:t>
            </w:r>
          </w:p>
        </w:tc>
      </w:tr>
      <w:tr w:rsidR="00A43B5A" w:rsidRPr="00596A8E" w14:paraId="45F2E045" w14:textId="77777777" w:rsidTr="00A043CC">
        <w:trPr>
          <w:trHeight w:val="1030"/>
        </w:trPr>
        <w:tc>
          <w:tcPr>
            <w:tcW w:w="1201"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9E89B1" w14:textId="77777777" w:rsidR="00A43B5A" w:rsidRPr="00596A8E" w:rsidRDefault="00A43B5A" w:rsidP="00A43B5A">
            <w:pPr>
              <w:numPr>
                <w:ilvl w:val="0"/>
                <w:numId w:val="29"/>
              </w:numPr>
              <w:spacing w:after="0" w:line="276" w:lineRule="auto"/>
              <w:ind w:left="930"/>
              <w:jc w:val="both"/>
              <w:rPr>
                <w:rFonts w:ascii="Times New Roman" w:eastAsia="Times New Roman" w:hAnsi="Times New Roman" w:cs="Times New Roman"/>
                <w:color w:val="000000"/>
                <w:sz w:val="24"/>
                <w:szCs w:val="24"/>
              </w:rPr>
            </w:pPr>
            <w:r w:rsidRPr="00596A8E">
              <w:rPr>
                <w:rFonts w:ascii="Times New Roman" w:eastAsia="Times New Roman" w:hAnsi="Times New Roman" w:cs="Times New Roman"/>
                <w:i/>
                <w:iCs/>
                <w:color w:val="000000"/>
                <w:sz w:val="24"/>
                <w:szCs w:val="24"/>
              </w:rPr>
              <w:t> </w:t>
            </w:r>
          </w:p>
        </w:tc>
        <w:tc>
          <w:tcPr>
            <w:tcW w:w="2133"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6B15358C" w14:textId="77777777" w:rsidR="00A43B5A" w:rsidRPr="00596A8E" w:rsidRDefault="00A43B5A">
            <w:pPr>
              <w:spacing w:line="288" w:lineRule="auto"/>
              <w:rPr>
                <w:rFonts w:ascii="Times New Roman" w:eastAsia="Times New Roman" w:hAnsi="Times New Roman" w:cs="Times New Roman"/>
                <w:color w:val="000000"/>
                <w:sz w:val="24"/>
                <w:szCs w:val="24"/>
              </w:rPr>
            </w:pPr>
            <w:r w:rsidRPr="00596A8E">
              <w:rPr>
                <w:rFonts w:ascii="Times New Roman" w:eastAsia="Times New Roman" w:hAnsi="Times New Roman" w:cs="Times New Roman"/>
                <w:color w:val="000000"/>
                <w:sz w:val="24"/>
                <w:szCs w:val="24"/>
              </w:rPr>
              <w:t>Prekių pristatymo/ Paslaugų teikimo/ terminai</w:t>
            </w:r>
          </w:p>
        </w:tc>
        <w:tc>
          <w:tcPr>
            <w:tcW w:w="6285"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27B42B6E" w14:textId="673ED417" w:rsidR="00A43B5A" w:rsidRPr="00596A8E" w:rsidRDefault="00A43B5A">
            <w:pPr>
              <w:spacing w:line="288" w:lineRule="auto"/>
              <w:jc w:val="both"/>
              <w:rPr>
                <w:rFonts w:ascii="Times New Roman" w:eastAsia="Times New Roman" w:hAnsi="Times New Roman" w:cs="Times New Roman"/>
                <w:color w:val="000000"/>
                <w:sz w:val="24"/>
                <w:szCs w:val="24"/>
              </w:rPr>
            </w:pPr>
            <w:r w:rsidRPr="00596A8E">
              <w:rPr>
                <w:rFonts w:ascii="Times New Roman" w:eastAsia="Times New Roman" w:hAnsi="Times New Roman" w:cs="Times New Roman"/>
                <w:color w:val="000000"/>
                <w:sz w:val="24"/>
                <w:szCs w:val="24"/>
              </w:rPr>
              <w:t>ne vėliau kaip per 3 (tris) darbo dienas nuo sutarties įsigaliojimo dienos.</w:t>
            </w:r>
          </w:p>
        </w:tc>
      </w:tr>
      <w:tr w:rsidR="00A43B5A" w:rsidRPr="00596A8E" w14:paraId="1C2621F5" w14:textId="77777777" w:rsidTr="00A043CC">
        <w:trPr>
          <w:trHeight w:val="290"/>
        </w:trPr>
        <w:tc>
          <w:tcPr>
            <w:tcW w:w="1201"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929195" w14:textId="77777777" w:rsidR="00A43B5A" w:rsidRPr="00596A8E" w:rsidRDefault="00A43B5A" w:rsidP="00A43B5A">
            <w:pPr>
              <w:numPr>
                <w:ilvl w:val="0"/>
                <w:numId w:val="30"/>
              </w:numPr>
              <w:spacing w:after="0" w:line="276" w:lineRule="auto"/>
              <w:ind w:left="930"/>
              <w:jc w:val="both"/>
              <w:rPr>
                <w:rFonts w:ascii="Times New Roman" w:eastAsia="Times New Roman" w:hAnsi="Times New Roman" w:cs="Times New Roman"/>
                <w:color w:val="000000"/>
                <w:sz w:val="24"/>
                <w:szCs w:val="24"/>
              </w:rPr>
            </w:pPr>
            <w:r w:rsidRPr="00596A8E">
              <w:rPr>
                <w:rFonts w:ascii="Times New Roman" w:eastAsia="Times New Roman" w:hAnsi="Times New Roman" w:cs="Times New Roman"/>
                <w:i/>
                <w:iCs/>
                <w:color w:val="000000"/>
                <w:sz w:val="24"/>
                <w:szCs w:val="24"/>
              </w:rPr>
              <w:t> </w:t>
            </w:r>
          </w:p>
        </w:tc>
        <w:tc>
          <w:tcPr>
            <w:tcW w:w="2133"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3EE7C4CA" w14:textId="77777777" w:rsidR="00A43B5A" w:rsidRPr="00596A8E" w:rsidRDefault="00A43B5A">
            <w:pPr>
              <w:spacing w:line="288" w:lineRule="auto"/>
              <w:rPr>
                <w:rFonts w:ascii="Times New Roman" w:eastAsia="Times New Roman" w:hAnsi="Times New Roman" w:cs="Times New Roman"/>
                <w:color w:val="000000"/>
                <w:sz w:val="24"/>
                <w:szCs w:val="24"/>
              </w:rPr>
            </w:pPr>
            <w:r w:rsidRPr="00596A8E">
              <w:rPr>
                <w:rFonts w:ascii="Times New Roman" w:eastAsia="Times New Roman" w:hAnsi="Times New Roman" w:cs="Times New Roman"/>
                <w:color w:val="000000"/>
                <w:sz w:val="24"/>
                <w:szCs w:val="24"/>
              </w:rPr>
              <w:t>Sutarties trukmė</w:t>
            </w:r>
          </w:p>
        </w:tc>
        <w:tc>
          <w:tcPr>
            <w:tcW w:w="6285"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5C75540B" w14:textId="6B5E9EFC" w:rsidR="00A43B5A" w:rsidRPr="00596A8E" w:rsidRDefault="00A43B5A">
            <w:pPr>
              <w:spacing w:line="288" w:lineRule="auto"/>
              <w:jc w:val="both"/>
              <w:rPr>
                <w:rFonts w:ascii="Times New Roman" w:eastAsia="Times New Roman" w:hAnsi="Times New Roman" w:cs="Times New Roman"/>
                <w:color w:val="000000"/>
                <w:sz w:val="24"/>
                <w:szCs w:val="24"/>
              </w:rPr>
            </w:pPr>
            <w:r w:rsidRPr="00596A8E">
              <w:rPr>
                <w:rFonts w:ascii="Times New Roman" w:eastAsia="Times New Roman" w:hAnsi="Times New Roman" w:cs="Times New Roman"/>
                <w:color w:val="000000"/>
                <w:sz w:val="24"/>
                <w:szCs w:val="24"/>
              </w:rPr>
              <w:t>Sutartis galioja iki visiško prievolių įvykdymo, bet ne ilgiau kaip 14 (keturiolika) kalendorinių dienų.</w:t>
            </w:r>
          </w:p>
        </w:tc>
      </w:tr>
      <w:tr w:rsidR="00A43B5A" w:rsidRPr="00596A8E" w14:paraId="453D9C9E" w14:textId="77777777" w:rsidTr="00A043CC">
        <w:trPr>
          <w:trHeight w:val="762"/>
        </w:trPr>
        <w:tc>
          <w:tcPr>
            <w:tcW w:w="1201"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F1866C" w14:textId="77777777" w:rsidR="00A43B5A" w:rsidRPr="00596A8E" w:rsidRDefault="00A43B5A" w:rsidP="00A43B5A">
            <w:pPr>
              <w:numPr>
                <w:ilvl w:val="0"/>
                <w:numId w:val="31"/>
              </w:numPr>
              <w:spacing w:after="0" w:line="276" w:lineRule="auto"/>
              <w:ind w:left="930"/>
              <w:jc w:val="both"/>
              <w:rPr>
                <w:rFonts w:ascii="Times New Roman" w:eastAsia="Times New Roman" w:hAnsi="Times New Roman" w:cs="Times New Roman"/>
                <w:color w:val="000000"/>
                <w:sz w:val="24"/>
                <w:szCs w:val="24"/>
              </w:rPr>
            </w:pPr>
            <w:r w:rsidRPr="00596A8E">
              <w:rPr>
                <w:rFonts w:ascii="Times New Roman" w:eastAsia="Times New Roman" w:hAnsi="Times New Roman" w:cs="Times New Roman"/>
                <w:i/>
                <w:iCs/>
                <w:color w:val="000000"/>
                <w:sz w:val="24"/>
                <w:szCs w:val="24"/>
              </w:rPr>
              <w:t> </w:t>
            </w:r>
          </w:p>
        </w:tc>
        <w:tc>
          <w:tcPr>
            <w:tcW w:w="2133"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35BED5F2" w14:textId="77777777" w:rsidR="00A43B5A" w:rsidRPr="00596A8E" w:rsidRDefault="00A43B5A">
            <w:pPr>
              <w:spacing w:line="288" w:lineRule="auto"/>
              <w:jc w:val="both"/>
              <w:rPr>
                <w:rFonts w:ascii="Times New Roman" w:eastAsia="Times New Roman" w:hAnsi="Times New Roman" w:cs="Times New Roman"/>
                <w:color w:val="000000"/>
                <w:sz w:val="24"/>
                <w:szCs w:val="24"/>
              </w:rPr>
            </w:pPr>
            <w:r w:rsidRPr="00596A8E">
              <w:rPr>
                <w:rFonts w:ascii="Times New Roman" w:eastAsia="Times New Roman" w:hAnsi="Times New Roman" w:cs="Times New Roman"/>
                <w:color w:val="000000"/>
                <w:sz w:val="24"/>
                <w:szCs w:val="24"/>
              </w:rPr>
              <w:t>Apmokėjimo tvarka</w:t>
            </w:r>
          </w:p>
        </w:tc>
        <w:tc>
          <w:tcPr>
            <w:tcW w:w="6285"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7522705D" w14:textId="042BE4A9" w:rsidR="00A43B5A" w:rsidRPr="00596A8E" w:rsidRDefault="00A43B5A">
            <w:pPr>
              <w:spacing w:line="288" w:lineRule="auto"/>
              <w:jc w:val="both"/>
              <w:rPr>
                <w:rFonts w:ascii="Times New Roman" w:eastAsia="Times New Roman" w:hAnsi="Times New Roman" w:cs="Times New Roman"/>
                <w:color w:val="000000"/>
                <w:sz w:val="24"/>
                <w:szCs w:val="24"/>
              </w:rPr>
            </w:pPr>
            <w:r w:rsidRPr="00596A8E">
              <w:rPr>
                <w:rFonts w:ascii="Times New Roman" w:eastAsia="Times New Roman" w:hAnsi="Times New Roman" w:cs="Times New Roman"/>
                <w:color w:val="000000"/>
                <w:sz w:val="24"/>
                <w:szCs w:val="24"/>
              </w:rPr>
              <w:t>Už kokybišką ir laiku pristatytą Prekę Perkančioji organizacija atsiskaito su Tiekėju ne vėliau kaip per 10 (dešimt) kalendorinių dienų nuo PVM sąskaitos faktūros gavimo dienos. Sąskaitą faktūrą Tiekėjas turi pateikti elektroniniu būdu per SABIS informacinę sistemą.</w:t>
            </w:r>
          </w:p>
        </w:tc>
      </w:tr>
      <w:bookmarkEnd w:id="0"/>
    </w:tbl>
    <w:p w14:paraId="42C780DA" w14:textId="77777777" w:rsidR="00A43B5A" w:rsidRPr="009A1886" w:rsidRDefault="00A43B5A" w:rsidP="009A1886">
      <w:pPr>
        <w:spacing w:before="100" w:beforeAutospacing="1" w:after="100" w:afterAutospacing="1" w:line="240" w:lineRule="auto"/>
        <w:rPr>
          <w:rFonts w:ascii="Times New Roman" w:eastAsia="Times New Roman" w:hAnsi="Times New Roman" w:cs="Times New Roman"/>
          <w:sz w:val="24"/>
          <w:szCs w:val="24"/>
          <w:lang w:eastAsia="lt-LT"/>
        </w:rPr>
      </w:pPr>
    </w:p>
    <w:p w14:paraId="3CEF0CA3" w14:textId="615DC785" w:rsidR="009A1886" w:rsidRPr="00A043CC" w:rsidRDefault="00A043CC" w:rsidP="00A043CC">
      <w:pPr>
        <w:spacing w:after="0" w:line="300" w:lineRule="auto"/>
        <w:ind w:firstLine="697"/>
        <w:jc w:val="center"/>
        <w:rPr>
          <w:rFonts w:ascii="Times New Roman" w:eastAsiaTheme="minorEastAsia" w:hAnsi="Times New Roman" w:cs="Times New Roman"/>
          <w:b/>
          <w:sz w:val="28"/>
          <w:szCs w:val="24"/>
          <w:lang w:eastAsia="lt-LT"/>
          <w14:ligatures w14:val="standardContextual"/>
        </w:rPr>
      </w:pPr>
      <w:r w:rsidRPr="00A043CC">
        <w:rPr>
          <w:rFonts w:ascii="Times New Roman" w:eastAsiaTheme="minorEastAsia" w:hAnsi="Times New Roman" w:cs="Times New Roman"/>
          <w:b/>
          <w:sz w:val="28"/>
          <w:szCs w:val="24"/>
          <w:lang w:eastAsia="lt-LT"/>
          <w14:ligatures w14:val="standardContextual"/>
        </w:rPr>
        <w:t>1</w:t>
      </w:r>
      <w:r w:rsidR="009A1886" w:rsidRPr="00A043CC">
        <w:rPr>
          <w:rFonts w:ascii="Times New Roman" w:eastAsiaTheme="minorEastAsia" w:hAnsi="Times New Roman" w:cs="Times New Roman"/>
          <w:b/>
          <w:sz w:val="28"/>
          <w:szCs w:val="24"/>
          <w:lang w:eastAsia="lt-LT"/>
          <w14:ligatures w14:val="standardContextual"/>
        </w:rPr>
        <w:t>. Bendrieji reikalavimai</w:t>
      </w:r>
    </w:p>
    <w:p w14:paraId="39C492CC" w14:textId="6874A039" w:rsidR="009A1886" w:rsidRPr="00596A8E" w:rsidRDefault="00A043CC" w:rsidP="00596A8E">
      <w:pPr>
        <w:spacing w:before="100" w:beforeAutospacing="1" w:after="100" w:afterAutospacing="1" w:line="240" w:lineRule="auto"/>
        <w:outlineLvl w:val="2"/>
        <w:rPr>
          <w:rFonts w:ascii="Times New Roman" w:eastAsia="Times New Roman" w:hAnsi="Times New Roman" w:cs="Times New Roman"/>
          <w:b/>
          <w:bCs/>
          <w:sz w:val="24"/>
          <w:szCs w:val="27"/>
          <w:lang w:eastAsia="lt-LT"/>
        </w:rPr>
      </w:pPr>
      <w:bookmarkStart w:id="1" w:name="_GoBack"/>
      <w:r w:rsidRPr="00596A8E">
        <w:rPr>
          <w:rFonts w:ascii="Times New Roman" w:eastAsia="Times New Roman" w:hAnsi="Times New Roman" w:cs="Times New Roman"/>
          <w:b/>
          <w:bCs/>
          <w:sz w:val="24"/>
          <w:szCs w:val="27"/>
          <w:lang w:eastAsia="lt-LT"/>
        </w:rPr>
        <w:t xml:space="preserve">1.1 </w:t>
      </w:r>
      <w:r w:rsidR="009A1886" w:rsidRPr="00596A8E">
        <w:rPr>
          <w:rFonts w:ascii="Times New Roman" w:eastAsia="Times New Roman" w:hAnsi="Times New Roman" w:cs="Times New Roman"/>
          <w:b/>
          <w:bCs/>
          <w:sz w:val="24"/>
          <w:szCs w:val="27"/>
          <w:lang w:eastAsia="lt-LT"/>
        </w:rPr>
        <w:t>Sistema turi būti:</w:t>
      </w:r>
    </w:p>
    <w:bookmarkEnd w:id="1"/>
    <w:p w14:paraId="45405DD2" w14:textId="77777777" w:rsidR="009A1886" w:rsidRPr="009A1886" w:rsidRDefault="009A1886" w:rsidP="009A1886">
      <w:pPr>
        <w:numPr>
          <w:ilvl w:val="1"/>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diegiama lokaliai Užsakovo infrastruktūroje;</w:t>
      </w:r>
    </w:p>
    <w:p w14:paraId="515C2697" w14:textId="77777777" w:rsidR="009A1886" w:rsidRPr="009A1886" w:rsidRDefault="009A1886" w:rsidP="009A1886">
      <w:pPr>
        <w:numPr>
          <w:ilvl w:val="1"/>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nereikalaujanti nuolatinės trečiųjų šalių prieigos;</w:t>
      </w:r>
    </w:p>
    <w:p w14:paraId="57415EDF" w14:textId="77777777" w:rsidR="009A1886" w:rsidRPr="009A1886" w:rsidRDefault="009A1886" w:rsidP="009A1886">
      <w:pPr>
        <w:numPr>
          <w:ilvl w:val="1"/>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modulinės architektūros;</w:t>
      </w:r>
    </w:p>
    <w:p w14:paraId="01E1800F" w14:textId="3081E178" w:rsidR="009A1886" w:rsidRDefault="009A1886" w:rsidP="009A1886">
      <w:pPr>
        <w:numPr>
          <w:ilvl w:val="1"/>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plečiama ir konfigūruojama.</w:t>
      </w:r>
    </w:p>
    <w:p w14:paraId="42FA7A45" w14:textId="595BC42D" w:rsidR="009A1886" w:rsidRPr="00596A8E" w:rsidRDefault="00A043CC" w:rsidP="00596A8E">
      <w:pPr>
        <w:spacing w:before="100" w:beforeAutospacing="1" w:after="100" w:afterAutospacing="1" w:line="240" w:lineRule="auto"/>
        <w:outlineLvl w:val="2"/>
        <w:rPr>
          <w:rFonts w:ascii="Times New Roman" w:eastAsia="Times New Roman" w:hAnsi="Times New Roman" w:cs="Times New Roman"/>
          <w:b/>
          <w:bCs/>
          <w:sz w:val="24"/>
          <w:szCs w:val="27"/>
          <w:lang w:eastAsia="lt-LT"/>
        </w:rPr>
      </w:pPr>
      <w:r w:rsidRPr="00596A8E">
        <w:rPr>
          <w:rFonts w:ascii="Times New Roman" w:eastAsia="Times New Roman" w:hAnsi="Times New Roman" w:cs="Times New Roman"/>
          <w:b/>
          <w:bCs/>
          <w:sz w:val="24"/>
          <w:szCs w:val="27"/>
          <w:lang w:eastAsia="lt-LT"/>
        </w:rPr>
        <w:t xml:space="preserve">1.2 </w:t>
      </w:r>
      <w:r w:rsidR="009A1886" w:rsidRPr="00596A8E">
        <w:rPr>
          <w:rFonts w:ascii="Times New Roman" w:eastAsia="Times New Roman" w:hAnsi="Times New Roman" w:cs="Times New Roman"/>
          <w:b/>
          <w:bCs/>
          <w:sz w:val="24"/>
          <w:szCs w:val="27"/>
          <w:lang w:eastAsia="lt-LT"/>
        </w:rPr>
        <w:t>Sistema turi užtikrinti:</w:t>
      </w:r>
    </w:p>
    <w:p w14:paraId="1E31731A" w14:textId="77777777" w:rsidR="009A1886" w:rsidRPr="009A1886" w:rsidRDefault="009A1886" w:rsidP="009A1886">
      <w:pPr>
        <w:numPr>
          <w:ilvl w:val="1"/>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realaus laiko analizę;</w:t>
      </w:r>
    </w:p>
    <w:p w14:paraId="6A19623E" w14:textId="77777777" w:rsidR="009A1886" w:rsidRPr="009A1886" w:rsidRDefault="009A1886" w:rsidP="009A1886">
      <w:pPr>
        <w:numPr>
          <w:ilvl w:val="1"/>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konfigūruojamų neleistinų objektų aptikimą;</w:t>
      </w:r>
    </w:p>
    <w:p w14:paraId="6ADACE65" w14:textId="77777777" w:rsidR="009A1886" w:rsidRPr="009A1886" w:rsidRDefault="009A1886" w:rsidP="009A1886">
      <w:pPr>
        <w:numPr>
          <w:ilvl w:val="1"/>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įspėjimų generavimą ir valdymą;</w:t>
      </w:r>
    </w:p>
    <w:p w14:paraId="672CEBC7" w14:textId="77777777" w:rsidR="009A1886" w:rsidRPr="009A1886" w:rsidRDefault="009A1886" w:rsidP="009A1886">
      <w:pPr>
        <w:numPr>
          <w:ilvl w:val="1"/>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duomenų saugumą ir auditą.</w:t>
      </w:r>
    </w:p>
    <w:p w14:paraId="4A70ED3A" w14:textId="77777777" w:rsidR="00A043CC" w:rsidRDefault="00A043CC" w:rsidP="00A043CC">
      <w:pPr>
        <w:pStyle w:val="ListParagraph"/>
        <w:spacing w:line="240" w:lineRule="auto"/>
        <w:ind w:left="1417" w:hanging="720"/>
        <w:jc w:val="center"/>
        <w:rPr>
          <w:rFonts w:ascii="Times New Roman" w:eastAsia="Times New Roman" w:hAnsi="Times New Roman" w:cs="Times New Roman"/>
          <w:b/>
          <w:bCs/>
          <w:sz w:val="28"/>
          <w:szCs w:val="36"/>
        </w:rPr>
      </w:pPr>
    </w:p>
    <w:p w14:paraId="559DA6CF" w14:textId="6113AA16" w:rsidR="009A1886" w:rsidRPr="00A043CC" w:rsidRDefault="00A043CC" w:rsidP="00A043CC">
      <w:pPr>
        <w:spacing w:after="0" w:line="300" w:lineRule="auto"/>
        <w:ind w:firstLine="697"/>
        <w:jc w:val="center"/>
        <w:rPr>
          <w:rFonts w:ascii="Times New Roman" w:eastAsiaTheme="minorEastAsia" w:hAnsi="Times New Roman" w:cs="Times New Roman"/>
          <w:b/>
          <w:sz w:val="28"/>
          <w:szCs w:val="24"/>
          <w:lang w:eastAsia="lt-LT"/>
          <w14:ligatures w14:val="standardContextual"/>
        </w:rPr>
      </w:pPr>
      <w:r w:rsidRPr="00A043CC">
        <w:rPr>
          <w:rFonts w:ascii="Times New Roman" w:eastAsiaTheme="minorEastAsia" w:hAnsi="Times New Roman" w:cs="Times New Roman"/>
          <w:b/>
          <w:sz w:val="28"/>
          <w:szCs w:val="24"/>
          <w:lang w:eastAsia="lt-LT"/>
          <w14:ligatures w14:val="standardContextual"/>
        </w:rPr>
        <w:t>2</w:t>
      </w:r>
      <w:r w:rsidR="009A1886" w:rsidRPr="00A043CC">
        <w:rPr>
          <w:rFonts w:ascii="Times New Roman" w:eastAsiaTheme="minorEastAsia" w:hAnsi="Times New Roman" w:cs="Times New Roman"/>
          <w:b/>
          <w:sz w:val="28"/>
          <w:szCs w:val="24"/>
          <w:lang w:eastAsia="lt-LT"/>
          <w14:ligatures w14:val="standardContextual"/>
        </w:rPr>
        <w:t>. Sistemos architektūros reikalavimai</w:t>
      </w:r>
    </w:p>
    <w:p w14:paraId="1C152C97" w14:textId="77777777" w:rsidR="009A1886" w:rsidRPr="009A1886" w:rsidRDefault="009A1886" w:rsidP="009A1886">
      <w:p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Sistema privalo būti sudaryta iš šių komponentų:</w:t>
      </w:r>
    </w:p>
    <w:p w14:paraId="735C6B14" w14:textId="6474B220" w:rsidR="009A1886" w:rsidRPr="00A043CC" w:rsidRDefault="00A043CC" w:rsidP="009A1886">
      <w:pPr>
        <w:spacing w:before="100" w:beforeAutospacing="1" w:after="100" w:afterAutospacing="1" w:line="240" w:lineRule="auto"/>
        <w:outlineLvl w:val="2"/>
        <w:rPr>
          <w:rFonts w:ascii="Times New Roman" w:eastAsia="Times New Roman" w:hAnsi="Times New Roman" w:cs="Times New Roman"/>
          <w:b/>
          <w:bCs/>
          <w:sz w:val="24"/>
          <w:szCs w:val="27"/>
          <w:lang w:eastAsia="lt-LT"/>
        </w:rPr>
      </w:pPr>
      <w:r w:rsidRPr="00A043CC">
        <w:rPr>
          <w:rFonts w:ascii="Times New Roman" w:eastAsia="Times New Roman" w:hAnsi="Times New Roman" w:cs="Times New Roman"/>
          <w:b/>
          <w:bCs/>
          <w:sz w:val="24"/>
          <w:szCs w:val="27"/>
          <w:lang w:eastAsia="lt-LT"/>
        </w:rPr>
        <w:t>2</w:t>
      </w:r>
      <w:r w:rsidR="009A1886" w:rsidRPr="00A043CC">
        <w:rPr>
          <w:rFonts w:ascii="Times New Roman" w:eastAsia="Times New Roman" w:hAnsi="Times New Roman" w:cs="Times New Roman"/>
          <w:b/>
          <w:bCs/>
          <w:sz w:val="24"/>
          <w:szCs w:val="27"/>
          <w:lang w:eastAsia="lt-LT"/>
        </w:rPr>
        <w:t>.1. Darbo vietos monitoringo agentas</w:t>
      </w:r>
    </w:p>
    <w:p w14:paraId="3B84D062" w14:textId="77777777" w:rsidR="009A1886" w:rsidRPr="009A1886" w:rsidRDefault="009A1886" w:rsidP="009A1886">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 xml:space="preserve">Veikiantis NVIDIA </w:t>
      </w:r>
      <w:proofErr w:type="spellStart"/>
      <w:r w:rsidRPr="009A1886">
        <w:rPr>
          <w:rFonts w:ascii="Times New Roman" w:eastAsia="Times New Roman" w:hAnsi="Times New Roman" w:cs="Times New Roman"/>
          <w:sz w:val="24"/>
          <w:szCs w:val="24"/>
          <w:lang w:eastAsia="lt-LT"/>
        </w:rPr>
        <w:t>Jetson</w:t>
      </w:r>
      <w:proofErr w:type="spellEnd"/>
      <w:r w:rsidRPr="009A1886">
        <w:rPr>
          <w:rFonts w:ascii="Times New Roman" w:eastAsia="Times New Roman" w:hAnsi="Times New Roman" w:cs="Times New Roman"/>
          <w:sz w:val="24"/>
          <w:szCs w:val="24"/>
          <w:lang w:eastAsia="lt-LT"/>
        </w:rPr>
        <w:t xml:space="preserve"> klasės įrenginiuose;</w:t>
      </w:r>
    </w:p>
    <w:p w14:paraId="713B0BA7" w14:textId="77777777" w:rsidR="009A1886" w:rsidRPr="009A1886" w:rsidRDefault="009A1886" w:rsidP="009A1886">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Funkcijos:</w:t>
      </w:r>
    </w:p>
    <w:p w14:paraId="013AED86" w14:textId="77777777" w:rsidR="009A1886" w:rsidRPr="009A1886" w:rsidRDefault="009A1886" w:rsidP="009A1886">
      <w:pPr>
        <w:numPr>
          <w:ilvl w:val="1"/>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vaizdo kadrų surinkimas iš kameros;</w:t>
      </w:r>
    </w:p>
    <w:p w14:paraId="4CB6D7DD" w14:textId="567444E9" w:rsidR="009A1886" w:rsidRPr="009A1886" w:rsidRDefault="009A1886" w:rsidP="009A1886">
      <w:pPr>
        <w:numPr>
          <w:ilvl w:val="1"/>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vietini</w:t>
      </w:r>
      <w:r w:rsidR="000201DF">
        <w:rPr>
          <w:rFonts w:ascii="Times New Roman" w:eastAsia="Times New Roman" w:hAnsi="Times New Roman" w:cs="Times New Roman"/>
          <w:sz w:val="24"/>
          <w:szCs w:val="24"/>
          <w:lang w:eastAsia="lt-LT"/>
        </w:rPr>
        <w:t>o</w:t>
      </w:r>
      <w:r w:rsidRPr="009A1886">
        <w:rPr>
          <w:rFonts w:ascii="Times New Roman" w:eastAsia="Times New Roman" w:hAnsi="Times New Roman" w:cs="Times New Roman"/>
          <w:sz w:val="24"/>
          <w:szCs w:val="24"/>
          <w:lang w:eastAsia="lt-LT"/>
        </w:rPr>
        <w:t xml:space="preserve"> </w:t>
      </w:r>
      <w:r w:rsidR="000201DF">
        <w:rPr>
          <w:rFonts w:ascii="Times New Roman" w:eastAsia="Times New Roman" w:hAnsi="Times New Roman" w:cs="Times New Roman"/>
          <w:sz w:val="24"/>
          <w:szCs w:val="24"/>
          <w:lang w:eastAsia="lt-LT"/>
        </w:rPr>
        <w:t>D</w:t>
      </w:r>
      <w:r w:rsidRPr="009A1886">
        <w:rPr>
          <w:rFonts w:ascii="Times New Roman" w:eastAsia="Times New Roman" w:hAnsi="Times New Roman" w:cs="Times New Roman"/>
          <w:sz w:val="24"/>
          <w:szCs w:val="24"/>
          <w:lang w:eastAsia="lt-LT"/>
        </w:rPr>
        <w:t>I modelio vykdymas;</w:t>
      </w:r>
    </w:p>
    <w:p w14:paraId="1D841D3E" w14:textId="77777777" w:rsidR="009A1886" w:rsidRPr="009A1886" w:rsidRDefault="009A1886" w:rsidP="009A1886">
      <w:pPr>
        <w:numPr>
          <w:ilvl w:val="1"/>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objektų aptikimas;</w:t>
      </w:r>
    </w:p>
    <w:p w14:paraId="70629E4D" w14:textId="77777777" w:rsidR="009A1886" w:rsidRPr="009A1886" w:rsidRDefault="009A1886" w:rsidP="009A1886">
      <w:pPr>
        <w:numPr>
          <w:ilvl w:val="1"/>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įspėjimų generavimas;</w:t>
      </w:r>
    </w:p>
    <w:p w14:paraId="125FD474" w14:textId="14E38424" w:rsidR="009A1886" w:rsidRPr="009A1886" w:rsidRDefault="00727F31" w:rsidP="009A1886">
      <w:pPr>
        <w:numPr>
          <w:ilvl w:val="1"/>
          <w:numId w:val="2"/>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vaizdų</w:t>
      </w:r>
      <w:r w:rsidR="009A1886" w:rsidRPr="009A1886">
        <w:rPr>
          <w:rFonts w:ascii="Times New Roman" w:eastAsia="Times New Roman" w:hAnsi="Times New Roman" w:cs="Times New Roman"/>
          <w:sz w:val="24"/>
          <w:szCs w:val="24"/>
          <w:lang w:eastAsia="lt-LT"/>
        </w:rPr>
        <w:t xml:space="preserve"> ir metaduomenų perdavimas serveriui;</w:t>
      </w:r>
    </w:p>
    <w:p w14:paraId="01662FF3" w14:textId="77777777" w:rsidR="009A1886" w:rsidRPr="009A1886" w:rsidRDefault="009A1886" w:rsidP="009A1886">
      <w:pPr>
        <w:numPr>
          <w:ilvl w:val="1"/>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įrenginio būsenos (</w:t>
      </w:r>
      <w:proofErr w:type="spellStart"/>
      <w:r w:rsidRPr="009A1886">
        <w:rPr>
          <w:rFonts w:ascii="Times New Roman" w:eastAsia="Times New Roman" w:hAnsi="Times New Roman" w:cs="Times New Roman"/>
          <w:sz w:val="24"/>
          <w:szCs w:val="24"/>
          <w:lang w:eastAsia="lt-LT"/>
        </w:rPr>
        <w:t>heartbeat</w:t>
      </w:r>
      <w:proofErr w:type="spellEnd"/>
      <w:r w:rsidRPr="009A1886">
        <w:rPr>
          <w:rFonts w:ascii="Times New Roman" w:eastAsia="Times New Roman" w:hAnsi="Times New Roman" w:cs="Times New Roman"/>
          <w:sz w:val="24"/>
          <w:szCs w:val="24"/>
          <w:lang w:eastAsia="lt-LT"/>
        </w:rPr>
        <w:t>) siuntimas.</w:t>
      </w:r>
    </w:p>
    <w:p w14:paraId="484A2D88" w14:textId="24FD67A4" w:rsidR="009A1886" w:rsidRPr="00A043CC" w:rsidRDefault="00A043CC" w:rsidP="009A1886">
      <w:pPr>
        <w:spacing w:before="100" w:beforeAutospacing="1" w:after="100" w:afterAutospacing="1" w:line="240" w:lineRule="auto"/>
        <w:outlineLvl w:val="2"/>
        <w:rPr>
          <w:rFonts w:ascii="Times New Roman" w:eastAsia="Times New Roman" w:hAnsi="Times New Roman" w:cs="Times New Roman"/>
          <w:b/>
          <w:bCs/>
          <w:sz w:val="24"/>
          <w:szCs w:val="27"/>
          <w:lang w:eastAsia="lt-LT"/>
        </w:rPr>
      </w:pPr>
      <w:r w:rsidRPr="00A043CC">
        <w:rPr>
          <w:rFonts w:ascii="Times New Roman" w:eastAsia="Times New Roman" w:hAnsi="Times New Roman" w:cs="Times New Roman"/>
          <w:b/>
          <w:bCs/>
          <w:sz w:val="24"/>
          <w:szCs w:val="27"/>
          <w:lang w:eastAsia="lt-LT"/>
        </w:rPr>
        <w:t>2</w:t>
      </w:r>
      <w:r w:rsidR="009A1886" w:rsidRPr="00A043CC">
        <w:rPr>
          <w:rFonts w:ascii="Times New Roman" w:eastAsia="Times New Roman" w:hAnsi="Times New Roman" w:cs="Times New Roman"/>
          <w:b/>
          <w:bCs/>
          <w:sz w:val="24"/>
          <w:szCs w:val="27"/>
          <w:lang w:eastAsia="lt-LT"/>
        </w:rPr>
        <w:t>.2. Centrinis serveris</w:t>
      </w:r>
    </w:p>
    <w:p w14:paraId="60C19358" w14:textId="2E0B1E9B" w:rsidR="009A1886" w:rsidRPr="009A1886" w:rsidRDefault="009A1886" w:rsidP="009A1886">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 xml:space="preserve">REST API pagrindu veikiantis </w:t>
      </w:r>
      <w:r w:rsidR="000201DF">
        <w:rPr>
          <w:rFonts w:ascii="Times New Roman" w:eastAsia="Times New Roman" w:hAnsi="Times New Roman" w:cs="Times New Roman"/>
          <w:sz w:val="24"/>
          <w:szCs w:val="24"/>
          <w:lang w:eastAsia="lt-LT"/>
        </w:rPr>
        <w:t xml:space="preserve">centrinis serveris  (angl. </w:t>
      </w:r>
      <w:proofErr w:type="spellStart"/>
      <w:r w:rsidRPr="009A1886">
        <w:rPr>
          <w:rFonts w:ascii="Times New Roman" w:eastAsia="Times New Roman" w:hAnsi="Times New Roman" w:cs="Times New Roman"/>
          <w:sz w:val="24"/>
          <w:szCs w:val="24"/>
          <w:lang w:eastAsia="lt-LT"/>
        </w:rPr>
        <w:t>backend</w:t>
      </w:r>
      <w:proofErr w:type="spellEnd"/>
      <w:r w:rsidR="000201DF">
        <w:rPr>
          <w:rFonts w:ascii="Times New Roman" w:eastAsia="Times New Roman" w:hAnsi="Times New Roman" w:cs="Times New Roman"/>
          <w:sz w:val="24"/>
          <w:szCs w:val="24"/>
          <w:lang w:eastAsia="lt-LT"/>
        </w:rPr>
        <w:t>)</w:t>
      </w:r>
      <w:r w:rsidRPr="009A1886">
        <w:rPr>
          <w:rFonts w:ascii="Times New Roman" w:eastAsia="Times New Roman" w:hAnsi="Times New Roman" w:cs="Times New Roman"/>
          <w:sz w:val="24"/>
          <w:szCs w:val="24"/>
          <w:lang w:eastAsia="lt-LT"/>
        </w:rPr>
        <w:t>;</w:t>
      </w:r>
    </w:p>
    <w:p w14:paraId="7D3E9392" w14:textId="77777777" w:rsidR="009A1886" w:rsidRPr="009A1886" w:rsidRDefault="009A1886" w:rsidP="009A1886">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Funkcijos:</w:t>
      </w:r>
    </w:p>
    <w:p w14:paraId="64B04ADD" w14:textId="77777777" w:rsidR="009A1886" w:rsidRPr="009A1886" w:rsidRDefault="009A1886" w:rsidP="009A1886">
      <w:pPr>
        <w:numPr>
          <w:ilvl w:val="1"/>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autentifikavimas;</w:t>
      </w:r>
    </w:p>
    <w:p w14:paraId="5A34DFD1" w14:textId="2C84A2A6" w:rsidR="009A1886" w:rsidRPr="009A1886" w:rsidRDefault="009A1886" w:rsidP="009A1886">
      <w:pPr>
        <w:numPr>
          <w:ilvl w:val="1"/>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 xml:space="preserve">įspėjimų ir </w:t>
      </w:r>
      <w:r w:rsidR="00F400DD">
        <w:rPr>
          <w:rFonts w:ascii="Times New Roman" w:eastAsia="Times New Roman" w:hAnsi="Times New Roman" w:cs="Times New Roman"/>
          <w:sz w:val="24"/>
          <w:szCs w:val="24"/>
          <w:lang w:eastAsia="lt-LT"/>
        </w:rPr>
        <w:t>įrašų</w:t>
      </w:r>
      <w:r w:rsidRPr="009A1886">
        <w:rPr>
          <w:rFonts w:ascii="Times New Roman" w:eastAsia="Times New Roman" w:hAnsi="Times New Roman" w:cs="Times New Roman"/>
          <w:sz w:val="24"/>
          <w:szCs w:val="24"/>
          <w:lang w:eastAsia="lt-LT"/>
        </w:rPr>
        <w:t xml:space="preserve"> priėmimas;</w:t>
      </w:r>
    </w:p>
    <w:p w14:paraId="397B4578" w14:textId="77777777" w:rsidR="009A1886" w:rsidRPr="009A1886" w:rsidRDefault="009A1886" w:rsidP="009A1886">
      <w:pPr>
        <w:numPr>
          <w:ilvl w:val="1"/>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duomenų apdorojimas ir saugojimas;</w:t>
      </w:r>
    </w:p>
    <w:p w14:paraId="4924DFB0" w14:textId="77777777" w:rsidR="009A1886" w:rsidRPr="009A1886" w:rsidRDefault="009A1886" w:rsidP="009A1886">
      <w:pPr>
        <w:numPr>
          <w:ilvl w:val="1"/>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verslo logikos vykdymas;</w:t>
      </w:r>
    </w:p>
    <w:p w14:paraId="26A64DA3" w14:textId="77777777" w:rsidR="009A1886" w:rsidRPr="009A1886" w:rsidRDefault="009A1886" w:rsidP="009A1886">
      <w:pPr>
        <w:numPr>
          <w:ilvl w:val="1"/>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integracinės sąsajos.</w:t>
      </w:r>
    </w:p>
    <w:p w14:paraId="54FD32DE" w14:textId="7B9178D2" w:rsidR="009A1886" w:rsidRPr="00A043CC" w:rsidRDefault="00A043CC" w:rsidP="009A1886">
      <w:pPr>
        <w:spacing w:before="100" w:beforeAutospacing="1" w:after="100" w:afterAutospacing="1" w:line="240" w:lineRule="auto"/>
        <w:outlineLvl w:val="2"/>
        <w:rPr>
          <w:rFonts w:ascii="Times New Roman" w:eastAsia="Times New Roman" w:hAnsi="Times New Roman" w:cs="Times New Roman"/>
          <w:b/>
          <w:bCs/>
          <w:sz w:val="24"/>
          <w:szCs w:val="27"/>
          <w:lang w:eastAsia="lt-LT"/>
        </w:rPr>
      </w:pPr>
      <w:r w:rsidRPr="00A043CC">
        <w:rPr>
          <w:rFonts w:ascii="Times New Roman" w:eastAsia="Times New Roman" w:hAnsi="Times New Roman" w:cs="Times New Roman"/>
          <w:b/>
          <w:bCs/>
          <w:sz w:val="24"/>
          <w:szCs w:val="27"/>
          <w:lang w:eastAsia="lt-LT"/>
        </w:rPr>
        <w:t>2</w:t>
      </w:r>
      <w:r w:rsidR="009A1886" w:rsidRPr="00A043CC">
        <w:rPr>
          <w:rFonts w:ascii="Times New Roman" w:eastAsia="Times New Roman" w:hAnsi="Times New Roman" w:cs="Times New Roman"/>
          <w:b/>
          <w:bCs/>
          <w:sz w:val="24"/>
          <w:szCs w:val="27"/>
          <w:lang w:eastAsia="lt-LT"/>
        </w:rPr>
        <w:t>.3. Duomenų saugojimo sluoksnis</w:t>
      </w:r>
    </w:p>
    <w:p w14:paraId="10954186" w14:textId="6C562C1E" w:rsidR="009A1886" w:rsidRPr="009A1886" w:rsidRDefault="009A1886" w:rsidP="009A1886">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proofErr w:type="spellStart"/>
      <w:r w:rsidRPr="009A1886">
        <w:rPr>
          <w:rFonts w:ascii="Times New Roman" w:eastAsia="Times New Roman" w:hAnsi="Times New Roman" w:cs="Times New Roman"/>
          <w:sz w:val="24"/>
          <w:szCs w:val="24"/>
          <w:lang w:eastAsia="lt-LT"/>
        </w:rPr>
        <w:t>PostgreSQL</w:t>
      </w:r>
      <w:proofErr w:type="spellEnd"/>
      <w:r w:rsidRPr="009A1886">
        <w:rPr>
          <w:rFonts w:ascii="Times New Roman" w:eastAsia="Times New Roman" w:hAnsi="Times New Roman" w:cs="Times New Roman"/>
          <w:sz w:val="24"/>
          <w:szCs w:val="24"/>
          <w:lang w:eastAsia="lt-LT"/>
        </w:rPr>
        <w:t xml:space="preserve"> duomenų bazė</w:t>
      </w:r>
      <w:r w:rsidR="00BF791D">
        <w:rPr>
          <w:rFonts w:ascii="Times New Roman" w:eastAsia="Times New Roman" w:hAnsi="Times New Roman" w:cs="Times New Roman"/>
          <w:sz w:val="24"/>
          <w:szCs w:val="24"/>
          <w:lang w:eastAsia="lt-LT"/>
        </w:rPr>
        <w:t xml:space="preserve"> arba lygiavertė</w:t>
      </w:r>
      <w:r w:rsidRPr="009A1886">
        <w:rPr>
          <w:rFonts w:ascii="Times New Roman" w:eastAsia="Times New Roman" w:hAnsi="Times New Roman" w:cs="Times New Roman"/>
          <w:sz w:val="24"/>
          <w:szCs w:val="24"/>
          <w:lang w:eastAsia="lt-LT"/>
        </w:rPr>
        <w:t>;</w:t>
      </w:r>
    </w:p>
    <w:p w14:paraId="48FF611C" w14:textId="14B06C00" w:rsidR="009A1886" w:rsidRPr="009A1886" w:rsidRDefault="009A1886" w:rsidP="009A1886">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 xml:space="preserve">Atskira </w:t>
      </w:r>
      <w:r w:rsidR="00423C43">
        <w:rPr>
          <w:rFonts w:ascii="Times New Roman" w:eastAsia="Times New Roman" w:hAnsi="Times New Roman" w:cs="Times New Roman"/>
          <w:sz w:val="24"/>
          <w:szCs w:val="24"/>
          <w:lang w:eastAsia="lt-LT"/>
        </w:rPr>
        <w:t>įrašų</w:t>
      </w:r>
      <w:r w:rsidRPr="009A1886">
        <w:rPr>
          <w:rFonts w:ascii="Times New Roman" w:eastAsia="Times New Roman" w:hAnsi="Times New Roman" w:cs="Times New Roman"/>
          <w:sz w:val="24"/>
          <w:szCs w:val="24"/>
          <w:lang w:eastAsia="lt-LT"/>
        </w:rPr>
        <w:t xml:space="preserve"> saugykla;</w:t>
      </w:r>
    </w:p>
    <w:p w14:paraId="083D4831" w14:textId="77777777" w:rsidR="009A1886" w:rsidRPr="009A1886" w:rsidRDefault="009A1886" w:rsidP="009A1886">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Saugo:</w:t>
      </w:r>
    </w:p>
    <w:p w14:paraId="32072B2F" w14:textId="77777777" w:rsidR="009A1886" w:rsidRPr="009A1886" w:rsidRDefault="009A1886" w:rsidP="009A1886">
      <w:pPr>
        <w:numPr>
          <w:ilvl w:val="1"/>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įspėjimus;</w:t>
      </w:r>
    </w:p>
    <w:p w14:paraId="58108A6E" w14:textId="77777777" w:rsidR="009A1886" w:rsidRPr="009A1886" w:rsidRDefault="009A1886" w:rsidP="009A1886">
      <w:pPr>
        <w:numPr>
          <w:ilvl w:val="1"/>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naudotojus;</w:t>
      </w:r>
    </w:p>
    <w:p w14:paraId="0D9B8E6F" w14:textId="77777777" w:rsidR="009A1886" w:rsidRPr="009A1886" w:rsidRDefault="009A1886" w:rsidP="009A1886">
      <w:pPr>
        <w:numPr>
          <w:ilvl w:val="1"/>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darbo vietas;</w:t>
      </w:r>
    </w:p>
    <w:p w14:paraId="23B3DE17" w14:textId="77777777" w:rsidR="009A1886" w:rsidRPr="009A1886" w:rsidRDefault="009A1886" w:rsidP="009A1886">
      <w:pPr>
        <w:numPr>
          <w:ilvl w:val="1"/>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veiksmų istoriją;</w:t>
      </w:r>
    </w:p>
    <w:p w14:paraId="465BE0D0" w14:textId="77777777" w:rsidR="009A1886" w:rsidRPr="009A1886" w:rsidRDefault="009A1886" w:rsidP="009A1886">
      <w:pPr>
        <w:numPr>
          <w:ilvl w:val="1"/>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vaizdinę medžiagą.</w:t>
      </w:r>
    </w:p>
    <w:p w14:paraId="4DCC57D7" w14:textId="369EDA08" w:rsidR="009A1886" w:rsidRPr="00A043CC" w:rsidRDefault="00A043CC" w:rsidP="009A1886">
      <w:pPr>
        <w:spacing w:before="100" w:beforeAutospacing="1" w:after="100" w:afterAutospacing="1" w:line="240" w:lineRule="auto"/>
        <w:outlineLvl w:val="2"/>
        <w:rPr>
          <w:rFonts w:ascii="Times New Roman" w:eastAsia="Times New Roman" w:hAnsi="Times New Roman" w:cs="Times New Roman"/>
          <w:b/>
          <w:bCs/>
          <w:sz w:val="24"/>
          <w:szCs w:val="27"/>
          <w:lang w:eastAsia="lt-LT"/>
        </w:rPr>
      </w:pPr>
      <w:r>
        <w:rPr>
          <w:rFonts w:ascii="Times New Roman" w:eastAsia="Times New Roman" w:hAnsi="Times New Roman" w:cs="Times New Roman"/>
          <w:b/>
          <w:bCs/>
          <w:sz w:val="24"/>
          <w:szCs w:val="27"/>
          <w:lang w:eastAsia="lt-LT"/>
        </w:rPr>
        <w:t>2</w:t>
      </w:r>
      <w:r w:rsidR="009A1886" w:rsidRPr="00A043CC">
        <w:rPr>
          <w:rFonts w:ascii="Times New Roman" w:eastAsia="Times New Roman" w:hAnsi="Times New Roman" w:cs="Times New Roman"/>
          <w:b/>
          <w:bCs/>
          <w:sz w:val="24"/>
          <w:szCs w:val="27"/>
          <w:lang w:eastAsia="lt-LT"/>
        </w:rPr>
        <w:t xml:space="preserve">.4. </w:t>
      </w:r>
      <w:proofErr w:type="spellStart"/>
      <w:r w:rsidR="009A1886" w:rsidRPr="00A043CC">
        <w:rPr>
          <w:rFonts w:ascii="Times New Roman" w:eastAsia="Times New Roman" w:hAnsi="Times New Roman" w:cs="Times New Roman"/>
          <w:b/>
          <w:bCs/>
          <w:sz w:val="24"/>
          <w:szCs w:val="27"/>
          <w:lang w:eastAsia="lt-LT"/>
        </w:rPr>
        <w:t>Web</w:t>
      </w:r>
      <w:proofErr w:type="spellEnd"/>
      <w:r w:rsidR="009A1886" w:rsidRPr="00A043CC">
        <w:rPr>
          <w:rFonts w:ascii="Times New Roman" w:eastAsia="Times New Roman" w:hAnsi="Times New Roman" w:cs="Times New Roman"/>
          <w:b/>
          <w:bCs/>
          <w:sz w:val="24"/>
          <w:szCs w:val="27"/>
          <w:lang w:eastAsia="lt-LT"/>
        </w:rPr>
        <w:t xml:space="preserve"> naudotojo sąsaja</w:t>
      </w:r>
    </w:p>
    <w:p w14:paraId="3352A980" w14:textId="77777777" w:rsidR="009A1886" w:rsidRPr="009A1886" w:rsidRDefault="009A1886" w:rsidP="009A1886">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proofErr w:type="spellStart"/>
      <w:r w:rsidRPr="009A1886">
        <w:rPr>
          <w:rFonts w:ascii="Times New Roman" w:eastAsia="Times New Roman" w:hAnsi="Times New Roman" w:cs="Times New Roman"/>
          <w:sz w:val="24"/>
          <w:szCs w:val="24"/>
          <w:lang w:eastAsia="lt-LT"/>
        </w:rPr>
        <w:t>Naršyklinė</w:t>
      </w:r>
      <w:proofErr w:type="spellEnd"/>
      <w:r w:rsidRPr="009A1886">
        <w:rPr>
          <w:rFonts w:ascii="Times New Roman" w:eastAsia="Times New Roman" w:hAnsi="Times New Roman" w:cs="Times New Roman"/>
          <w:sz w:val="24"/>
          <w:szCs w:val="24"/>
          <w:lang w:eastAsia="lt-LT"/>
        </w:rPr>
        <w:t xml:space="preserve"> (</w:t>
      </w:r>
      <w:proofErr w:type="spellStart"/>
      <w:r w:rsidRPr="009A1886">
        <w:rPr>
          <w:rFonts w:ascii="Times New Roman" w:eastAsia="Times New Roman" w:hAnsi="Times New Roman" w:cs="Times New Roman"/>
          <w:sz w:val="24"/>
          <w:szCs w:val="24"/>
          <w:lang w:eastAsia="lt-LT"/>
        </w:rPr>
        <w:t>React</w:t>
      </w:r>
      <w:proofErr w:type="spellEnd"/>
      <w:r w:rsidRPr="009A1886">
        <w:rPr>
          <w:rFonts w:ascii="Times New Roman" w:eastAsia="Times New Roman" w:hAnsi="Times New Roman" w:cs="Times New Roman"/>
          <w:sz w:val="24"/>
          <w:szCs w:val="24"/>
          <w:lang w:eastAsia="lt-LT"/>
        </w:rPr>
        <w:t xml:space="preserve"> arba lygiavertė);</w:t>
      </w:r>
    </w:p>
    <w:p w14:paraId="053D578A" w14:textId="77777777" w:rsidR="009A1886" w:rsidRPr="009A1886" w:rsidRDefault="009A1886" w:rsidP="009A1886">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Funkcijos:</w:t>
      </w:r>
    </w:p>
    <w:p w14:paraId="1D53F9EA" w14:textId="77777777" w:rsidR="009A1886" w:rsidRPr="009A1886" w:rsidRDefault="009A1886" w:rsidP="009A1886">
      <w:pPr>
        <w:numPr>
          <w:ilvl w:val="1"/>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įspėjimų peržiūra ir analizė;</w:t>
      </w:r>
    </w:p>
    <w:p w14:paraId="39A74300" w14:textId="77777777" w:rsidR="009A1886" w:rsidRPr="009A1886" w:rsidRDefault="009A1886" w:rsidP="009A1886">
      <w:pPr>
        <w:numPr>
          <w:ilvl w:val="1"/>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filtravimas ir paieška;</w:t>
      </w:r>
    </w:p>
    <w:p w14:paraId="60C22B4B" w14:textId="77777777" w:rsidR="009A1886" w:rsidRPr="009A1886" w:rsidRDefault="009A1886" w:rsidP="009A1886">
      <w:pPr>
        <w:numPr>
          <w:ilvl w:val="1"/>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administravimas;</w:t>
      </w:r>
    </w:p>
    <w:p w14:paraId="1403C35A" w14:textId="77777777" w:rsidR="009A1886" w:rsidRPr="009A1886" w:rsidRDefault="009A1886" w:rsidP="009A1886">
      <w:pPr>
        <w:numPr>
          <w:ilvl w:val="1"/>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ataskaitų generavimas.</w:t>
      </w:r>
    </w:p>
    <w:p w14:paraId="6F6A04C5" w14:textId="54273D86" w:rsidR="009A1886" w:rsidRPr="00A043CC" w:rsidRDefault="00A043CC" w:rsidP="009A1886">
      <w:pPr>
        <w:spacing w:before="100" w:beforeAutospacing="1" w:after="100" w:afterAutospacing="1" w:line="240" w:lineRule="auto"/>
        <w:outlineLvl w:val="2"/>
        <w:rPr>
          <w:rFonts w:ascii="Times New Roman" w:eastAsia="Times New Roman" w:hAnsi="Times New Roman" w:cs="Times New Roman"/>
          <w:b/>
          <w:bCs/>
          <w:sz w:val="24"/>
          <w:szCs w:val="27"/>
          <w:lang w:eastAsia="lt-LT"/>
        </w:rPr>
      </w:pPr>
      <w:r w:rsidRPr="00A043CC">
        <w:rPr>
          <w:rFonts w:ascii="Times New Roman" w:eastAsia="Times New Roman" w:hAnsi="Times New Roman" w:cs="Times New Roman"/>
          <w:b/>
          <w:bCs/>
          <w:sz w:val="24"/>
          <w:szCs w:val="27"/>
          <w:lang w:eastAsia="lt-LT"/>
        </w:rPr>
        <w:t>2</w:t>
      </w:r>
      <w:r w:rsidR="009A1886" w:rsidRPr="00A043CC">
        <w:rPr>
          <w:rFonts w:ascii="Times New Roman" w:eastAsia="Times New Roman" w:hAnsi="Times New Roman" w:cs="Times New Roman"/>
          <w:b/>
          <w:bCs/>
          <w:sz w:val="24"/>
          <w:szCs w:val="27"/>
          <w:lang w:eastAsia="lt-LT"/>
        </w:rPr>
        <w:t xml:space="preserve">.5. </w:t>
      </w:r>
      <w:r w:rsidR="00727F31" w:rsidRPr="00A043CC">
        <w:rPr>
          <w:rFonts w:ascii="Times New Roman" w:eastAsia="Times New Roman" w:hAnsi="Times New Roman" w:cs="Times New Roman"/>
          <w:b/>
          <w:bCs/>
          <w:sz w:val="24"/>
          <w:szCs w:val="27"/>
          <w:lang w:eastAsia="lt-LT"/>
        </w:rPr>
        <w:t>D</w:t>
      </w:r>
      <w:r w:rsidR="009A1886" w:rsidRPr="00A043CC">
        <w:rPr>
          <w:rFonts w:ascii="Times New Roman" w:eastAsia="Times New Roman" w:hAnsi="Times New Roman" w:cs="Times New Roman"/>
          <w:b/>
          <w:bCs/>
          <w:sz w:val="24"/>
          <w:szCs w:val="27"/>
          <w:lang w:eastAsia="lt-LT"/>
        </w:rPr>
        <w:t>I modelių valdymo mechanizmas</w:t>
      </w:r>
    </w:p>
    <w:p w14:paraId="5145F8CB" w14:textId="77777777" w:rsidR="009A1886" w:rsidRPr="009A1886" w:rsidRDefault="009A1886" w:rsidP="009A1886">
      <w:pPr>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Galimybė:</w:t>
      </w:r>
    </w:p>
    <w:p w14:paraId="04666E13" w14:textId="77777777" w:rsidR="009A1886" w:rsidRPr="009A1886" w:rsidRDefault="009A1886" w:rsidP="009A1886">
      <w:pPr>
        <w:numPr>
          <w:ilvl w:val="1"/>
          <w:numId w:val="6"/>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lastRenderedPageBreak/>
        <w:t>atnaujinti modelius;</w:t>
      </w:r>
    </w:p>
    <w:p w14:paraId="689978B6" w14:textId="77777777" w:rsidR="009A1886" w:rsidRPr="009A1886" w:rsidRDefault="009A1886" w:rsidP="009A1886">
      <w:pPr>
        <w:numPr>
          <w:ilvl w:val="1"/>
          <w:numId w:val="6"/>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keisti modelių versijas;</w:t>
      </w:r>
    </w:p>
    <w:p w14:paraId="62B8C597" w14:textId="77777777" w:rsidR="009A1886" w:rsidRPr="009A1886" w:rsidRDefault="009A1886" w:rsidP="009A1886">
      <w:pPr>
        <w:numPr>
          <w:ilvl w:val="1"/>
          <w:numId w:val="6"/>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diegti naujus modelius į darbo vietas.</w:t>
      </w:r>
    </w:p>
    <w:p w14:paraId="27872557" w14:textId="69540331" w:rsidR="009A1886" w:rsidRPr="00A043CC" w:rsidRDefault="00A043CC" w:rsidP="009A1886">
      <w:pPr>
        <w:spacing w:before="100" w:beforeAutospacing="1" w:after="100" w:afterAutospacing="1" w:line="240" w:lineRule="auto"/>
        <w:outlineLvl w:val="1"/>
        <w:rPr>
          <w:rFonts w:ascii="Times New Roman" w:eastAsia="Times New Roman" w:hAnsi="Times New Roman" w:cs="Times New Roman"/>
          <w:b/>
          <w:bCs/>
          <w:sz w:val="28"/>
          <w:szCs w:val="36"/>
          <w:lang w:eastAsia="lt-LT"/>
        </w:rPr>
      </w:pPr>
      <w:r>
        <w:rPr>
          <w:rFonts w:ascii="Times New Roman" w:eastAsia="Times New Roman" w:hAnsi="Times New Roman" w:cs="Times New Roman"/>
          <w:b/>
          <w:bCs/>
          <w:sz w:val="28"/>
          <w:szCs w:val="36"/>
          <w:lang w:eastAsia="lt-LT"/>
        </w:rPr>
        <w:t>3</w:t>
      </w:r>
      <w:r w:rsidR="009A1886" w:rsidRPr="00A043CC">
        <w:rPr>
          <w:rFonts w:ascii="Times New Roman" w:eastAsia="Times New Roman" w:hAnsi="Times New Roman" w:cs="Times New Roman"/>
          <w:b/>
          <w:bCs/>
          <w:sz w:val="28"/>
          <w:szCs w:val="36"/>
          <w:lang w:eastAsia="lt-LT"/>
        </w:rPr>
        <w:t>. Funkciniai reikalavimai</w:t>
      </w:r>
    </w:p>
    <w:p w14:paraId="06B0404B" w14:textId="683649F8" w:rsidR="009A1886" w:rsidRPr="00A043CC" w:rsidRDefault="00A043CC" w:rsidP="009A1886">
      <w:pPr>
        <w:spacing w:before="100" w:beforeAutospacing="1" w:after="100" w:afterAutospacing="1" w:line="240" w:lineRule="auto"/>
        <w:outlineLvl w:val="2"/>
        <w:rPr>
          <w:rFonts w:ascii="Times New Roman" w:eastAsia="Times New Roman" w:hAnsi="Times New Roman" w:cs="Times New Roman"/>
          <w:b/>
          <w:bCs/>
          <w:sz w:val="24"/>
          <w:szCs w:val="27"/>
          <w:lang w:eastAsia="lt-LT"/>
        </w:rPr>
      </w:pPr>
      <w:r>
        <w:rPr>
          <w:rFonts w:ascii="Times New Roman" w:eastAsia="Times New Roman" w:hAnsi="Times New Roman" w:cs="Times New Roman"/>
          <w:b/>
          <w:bCs/>
          <w:sz w:val="24"/>
          <w:szCs w:val="27"/>
          <w:lang w:eastAsia="lt-LT"/>
        </w:rPr>
        <w:t>3</w:t>
      </w:r>
      <w:r w:rsidR="009A1886" w:rsidRPr="00A043CC">
        <w:rPr>
          <w:rFonts w:ascii="Times New Roman" w:eastAsia="Times New Roman" w:hAnsi="Times New Roman" w:cs="Times New Roman"/>
          <w:b/>
          <w:bCs/>
          <w:sz w:val="24"/>
          <w:szCs w:val="27"/>
          <w:lang w:eastAsia="lt-LT"/>
        </w:rPr>
        <w:t>.1. Vaizdo analizė</w:t>
      </w:r>
    </w:p>
    <w:p w14:paraId="329F2DE0" w14:textId="77777777" w:rsidR="009A1886" w:rsidRPr="009A1886" w:rsidRDefault="009A1886" w:rsidP="009A1886">
      <w:p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Sistema turi:</w:t>
      </w:r>
    </w:p>
    <w:p w14:paraId="1FAFBFCC" w14:textId="77777777" w:rsidR="009A1886" w:rsidRPr="009A1886" w:rsidRDefault="009A1886" w:rsidP="009A1886">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analizuoti vaizdą realiuoju laiku;</w:t>
      </w:r>
    </w:p>
    <w:p w14:paraId="345DAB49" w14:textId="77777777" w:rsidR="009A1886" w:rsidRPr="009A1886" w:rsidRDefault="009A1886" w:rsidP="009A1886">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aptikti objektus naudojant DI modelius;</w:t>
      </w:r>
    </w:p>
    <w:p w14:paraId="0880CF83" w14:textId="77777777" w:rsidR="009A1886" w:rsidRPr="009A1886" w:rsidRDefault="009A1886" w:rsidP="009A1886">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leisti konfigūruoti objektų klases;</w:t>
      </w:r>
    </w:p>
    <w:p w14:paraId="50A58CB6" w14:textId="77777777" w:rsidR="009A1886" w:rsidRPr="009A1886" w:rsidRDefault="009A1886" w:rsidP="009A1886">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leisti nustatyti aptikimo slenksčius;</w:t>
      </w:r>
    </w:p>
    <w:p w14:paraId="7A13FDD4" w14:textId="77777777" w:rsidR="009A1886" w:rsidRPr="009A1886" w:rsidRDefault="009A1886" w:rsidP="009A1886">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 xml:space="preserve">veikti NVIDIA </w:t>
      </w:r>
      <w:proofErr w:type="spellStart"/>
      <w:r w:rsidRPr="009A1886">
        <w:rPr>
          <w:rFonts w:ascii="Times New Roman" w:eastAsia="Times New Roman" w:hAnsi="Times New Roman" w:cs="Times New Roman"/>
          <w:sz w:val="24"/>
          <w:szCs w:val="24"/>
          <w:lang w:eastAsia="lt-LT"/>
        </w:rPr>
        <w:t>Jetson</w:t>
      </w:r>
      <w:proofErr w:type="spellEnd"/>
      <w:r w:rsidRPr="009A1886">
        <w:rPr>
          <w:rFonts w:ascii="Times New Roman" w:eastAsia="Times New Roman" w:hAnsi="Times New Roman" w:cs="Times New Roman"/>
          <w:sz w:val="24"/>
          <w:szCs w:val="24"/>
          <w:lang w:eastAsia="lt-LT"/>
        </w:rPr>
        <w:t xml:space="preserve"> įrenginiuose.</w:t>
      </w:r>
    </w:p>
    <w:p w14:paraId="6BFD9471" w14:textId="4962C731" w:rsidR="009A1886" w:rsidRPr="00A043CC" w:rsidRDefault="00A043CC" w:rsidP="009A1886">
      <w:pPr>
        <w:spacing w:before="100" w:beforeAutospacing="1" w:after="100" w:afterAutospacing="1" w:line="240" w:lineRule="auto"/>
        <w:outlineLvl w:val="2"/>
        <w:rPr>
          <w:rFonts w:ascii="Times New Roman" w:eastAsia="Times New Roman" w:hAnsi="Times New Roman" w:cs="Times New Roman"/>
          <w:b/>
          <w:bCs/>
          <w:sz w:val="24"/>
          <w:szCs w:val="27"/>
          <w:lang w:eastAsia="lt-LT"/>
        </w:rPr>
      </w:pPr>
      <w:r>
        <w:rPr>
          <w:rFonts w:ascii="Times New Roman" w:eastAsia="Times New Roman" w:hAnsi="Times New Roman" w:cs="Times New Roman"/>
          <w:b/>
          <w:bCs/>
          <w:sz w:val="24"/>
          <w:szCs w:val="27"/>
          <w:lang w:eastAsia="lt-LT"/>
        </w:rPr>
        <w:t>3</w:t>
      </w:r>
      <w:r w:rsidR="009A1886" w:rsidRPr="00A043CC">
        <w:rPr>
          <w:rFonts w:ascii="Times New Roman" w:eastAsia="Times New Roman" w:hAnsi="Times New Roman" w:cs="Times New Roman"/>
          <w:b/>
          <w:bCs/>
          <w:sz w:val="24"/>
          <w:szCs w:val="27"/>
          <w:lang w:eastAsia="lt-LT"/>
        </w:rPr>
        <w:t>.2. Įspėjimų valdymas</w:t>
      </w:r>
    </w:p>
    <w:p w14:paraId="7A349893" w14:textId="77777777" w:rsidR="009A1886" w:rsidRPr="009A1886" w:rsidRDefault="009A1886" w:rsidP="009A1886">
      <w:p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Sistema turi:</w:t>
      </w:r>
    </w:p>
    <w:p w14:paraId="4ECE4466" w14:textId="77777777" w:rsidR="009A1886" w:rsidRPr="009A1886" w:rsidRDefault="009A1886" w:rsidP="009A1886">
      <w:pPr>
        <w:numPr>
          <w:ilvl w:val="0"/>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generuoti įspėjimus aptikus įvykį;</w:t>
      </w:r>
    </w:p>
    <w:p w14:paraId="5A22E6C7" w14:textId="77777777" w:rsidR="009A1886" w:rsidRPr="009A1886" w:rsidRDefault="009A1886" w:rsidP="009A1886">
      <w:pPr>
        <w:numPr>
          <w:ilvl w:val="0"/>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saugoti originalų vaizdą ir anotaciją;</w:t>
      </w:r>
    </w:p>
    <w:p w14:paraId="07FC4573" w14:textId="77777777" w:rsidR="009A1886" w:rsidRPr="009A1886" w:rsidRDefault="009A1886" w:rsidP="009A1886">
      <w:pPr>
        <w:numPr>
          <w:ilvl w:val="0"/>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perduoti įspėjimus į centrinį serverį;</w:t>
      </w:r>
    </w:p>
    <w:p w14:paraId="7401087E" w14:textId="77777777" w:rsidR="009A1886" w:rsidRPr="009A1886" w:rsidRDefault="009A1886" w:rsidP="009A1886">
      <w:pPr>
        <w:numPr>
          <w:ilvl w:val="0"/>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registruoti metaduomenis (laikas, vieta, klasė, pasitikėjimas).</w:t>
      </w:r>
    </w:p>
    <w:p w14:paraId="66AFC10F" w14:textId="7349279F" w:rsidR="009A1886" w:rsidRPr="00A043CC" w:rsidRDefault="00A043CC" w:rsidP="009A1886">
      <w:pPr>
        <w:spacing w:before="100" w:beforeAutospacing="1" w:after="100" w:afterAutospacing="1" w:line="240" w:lineRule="auto"/>
        <w:outlineLvl w:val="2"/>
        <w:rPr>
          <w:rFonts w:ascii="Times New Roman" w:eastAsia="Times New Roman" w:hAnsi="Times New Roman" w:cs="Times New Roman"/>
          <w:b/>
          <w:bCs/>
          <w:sz w:val="24"/>
          <w:szCs w:val="27"/>
          <w:lang w:eastAsia="lt-LT"/>
        </w:rPr>
      </w:pPr>
      <w:r>
        <w:rPr>
          <w:rFonts w:ascii="Times New Roman" w:eastAsia="Times New Roman" w:hAnsi="Times New Roman" w:cs="Times New Roman"/>
          <w:b/>
          <w:bCs/>
          <w:sz w:val="24"/>
          <w:szCs w:val="27"/>
          <w:lang w:eastAsia="lt-LT"/>
        </w:rPr>
        <w:t>3</w:t>
      </w:r>
      <w:r w:rsidR="009A1886" w:rsidRPr="00A043CC">
        <w:rPr>
          <w:rFonts w:ascii="Times New Roman" w:eastAsia="Times New Roman" w:hAnsi="Times New Roman" w:cs="Times New Roman"/>
          <w:b/>
          <w:bCs/>
          <w:sz w:val="24"/>
          <w:szCs w:val="27"/>
          <w:lang w:eastAsia="lt-LT"/>
        </w:rPr>
        <w:t>.3. Įspėjimų analizė</w:t>
      </w:r>
    </w:p>
    <w:p w14:paraId="7F8E3CE1" w14:textId="77777777" w:rsidR="009A1886" w:rsidRPr="009A1886" w:rsidRDefault="009A1886" w:rsidP="009A1886">
      <w:p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Naudotojas turi galėti:</w:t>
      </w:r>
    </w:p>
    <w:p w14:paraId="0EC27B2D" w14:textId="77777777" w:rsidR="009A1886" w:rsidRPr="009A1886" w:rsidRDefault="009A1886" w:rsidP="009A1886">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peržiūrėti įspėjimus;</w:t>
      </w:r>
    </w:p>
    <w:p w14:paraId="55FC3581" w14:textId="77777777" w:rsidR="009A1886" w:rsidRPr="009A1886" w:rsidRDefault="009A1886" w:rsidP="009A1886">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filtruoti pagal įvairius kriterijus;</w:t>
      </w:r>
    </w:p>
    <w:p w14:paraId="479D6CA1" w14:textId="77777777" w:rsidR="009A1886" w:rsidRPr="009A1886" w:rsidRDefault="009A1886" w:rsidP="009A1886">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pažymėti kaip:</w:t>
      </w:r>
    </w:p>
    <w:p w14:paraId="7D5D435D" w14:textId="77777777" w:rsidR="009A1886" w:rsidRPr="009A1886" w:rsidRDefault="009A1886" w:rsidP="009A1886">
      <w:pPr>
        <w:numPr>
          <w:ilvl w:val="1"/>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pagrįstą;</w:t>
      </w:r>
    </w:p>
    <w:p w14:paraId="7DEE2FAE" w14:textId="77777777" w:rsidR="009A1886" w:rsidRPr="009A1886" w:rsidRDefault="009A1886" w:rsidP="009A1886">
      <w:pPr>
        <w:numPr>
          <w:ilvl w:val="1"/>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klaidingą;</w:t>
      </w:r>
    </w:p>
    <w:p w14:paraId="35A831CE" w14:textId="77777777" w:rsidR="009A1886" w:rsidRPr="009A1886" w:rsidRDefault="009A1886" w:rsidP="009A1886">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pridėti komentarus ir žymas;</w:t>
      </w:r>
    </w:p>
    <w:p w14:paraId="108B6E9A" w14:textId="77777777" w:rsidR="009A1886" w:rsidRPr="009A1886" w:rsidRDefault="009A1886" w:rsidP="009A1886">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priskirti atsakingam asmeniui;</w:t>
      </w:r>
    </w:p>
    <w:p w14:paraId="501EB75A" w14:textId="77777777" w:rsidR="009A1886" w:rsidRPr="009A1886" w:rsidRDefault="009A1886" w:rsidP="009A1886">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generuoti PDF ataskaitas.</w:t>
      </w:r>
    </w:p>
    <w:p w14:paraId="456CD462" w14:textId="0BAC77AC" w:rsidR="009A1886" w:rsidRPr="00A043CC" w:rsidRDefault="00A043CC" w:rsidP="009A1886">
      <w:pPr>
        <w:spacing w:before="100" w:beforeAutospacing="1" w:after="100" w:afterAutospacing="1" w:line="240" w:lineRule="auto"/>
        <w:outlineLvl w:val="2"/>
        <w:rPr>
          <w:rFonts w:ascii="Times New Roman" w:eastAsia="Times New Roman" w:hAnsi="Times New Roman" w:cs="Times New Roman"/>
          <w:b/>
          <w:bCs/>
          <w:sz w:val="24"/>
          <w:szCs w:val="27"/>
          <w:lang w:eastAsia="lt-LT"/>
        </w:rPr>
      </w:pPr>
      <w:r>
        <w:rPr>
          <w:rFonts w:ascii="Times New Roman" w:eastAsia="Times New Roman" w:hAnsi="Times New Roman" w:cs="Times New Roman"/>
          <w:b/>
          <w:bCs/>
          <w:sz w:val="24"/>
          <w:szCs w:val="27"/>
          <w:lang w:eastAsia="lt-LT"/>
        </w:rPr>
        <w:t>3</w:t>
      </w:r>
      <w:r w:rsidR="009A1886" w:rsidRPr="00A043CC">
        <w:rPr>
          <w:rFonts w:ascii="Times New Roman" w:eastAsia="Times New Roman" w:hAnsi="Times New Roman" w:cs="Times New Roman"/>
          <w:b/>
          <w:bCs/>
          <w:sz w:val="24"/>
          <w:szCs w:val="27"/>
          <w:lang w:eastAsia="lt-LT"/>
        </w:rPr>
        <w:t>.4. Administravimas</w:t>
      </w:r>
    </w:p>
    <w:p w14:paraId="7B1C8186" w14:textId="77777777" w:rsidR="009A1886" w:rsidRPr="009A1886" w:rsidRDefault="009A1886" w:rsidP="009A1886">
      <w:p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Sistema turi:</w:t>
      </w:r>
    </w:p>
    <w:p w14:paraId="0FA1EE4A" w14:textId="77777777" w:rsidR="009A1886" w:rsidRPr="009A1886" w:rsidRDefault="009A1886" w:rsidP="009A1886">
      <w:pPr>
        <w:numPr>
          <w:ilvl w:val="0"/>
          <w:numId w:val="10"/>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valdyti darbo vietas;</w:t>
      </w:r>
    </w:p>
    <w:p w14:paraId="523F430E" w14:textId="77777777" w:rsidR="009A1886" w:rsidRPr="009A1886" w:rsidRDefault="009A1886" w:rsidP="009A1886">
      <w:pPr>
        <w:numPr>
          <w:ilvl w:val="0"/>
          <w:numId w:val="10"/>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registruoti įrenginius;</w:t>
      </w:r>
    </w:p>
    <w:p w14:paraId="5FFC5670" w14:textId="77777777" w:rsidR="009A1886" w:rsidRPr="009A1886" w:rsidRDefault="009A1886" w:rsidP="009A1886">
      <w:pPr>
        <w:numPr>
          <w:ilvl w:val="0"/>
          <w:numId w:val="10"/>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rodyti jų būseną;</w:t>
      </w:r>
    </w:p>
    <w:p w14:paraId="6E8CE52B" w14:textId="77777777" w:rsidR="009A1886" w:rsidRPr="009A1886" w:rsidRDefault="009A1886" w:rsidP="009A1886">
      <w:pPr>
        <w:numPr>
          <w:ilvl w:val="0"/>
          <w:numId w:val="10"/>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leisti redaguoti parametrus.</w:t>
      </w:r>
    </w:p>
    <w:p w14:paraId="2E40A4B3" w14:textId="78C74C1C" w:rsidR="009A1886" w:rsidRPr="00A043CC" w:rsidRDefault="00A043CC" w:rsidP="009A1886">
      <w:pPr>
        <w:spacing w:before="100" w:beforeAutospacing="1" w:after="100" w:afterAutospacing="1" w:line="240" w:lineRule="auto"/>
        <w:outlineLvl w:val="2"/>
        <w:rPr>
          <w:rFonts w:ascii="Times New Roman" w:eastAsia="Times New Roman" w:hAnsi="Times New Roman" w:cs="Times New Roman"/>
          <w:b/>
          <w:bCs/>
          <w:sz w:val="24"/>
          <w:szCs w:val="27"/>
          <w:lang w:eastAsia="lt-LT"/>
        </w:rPr>
      </w:pPr>
      <w:r>
        <w:rPr>
          <w:rFonts w:ascii="Times New Roman" w:eastAsia="Times New Roman" w:hAnsi="Times New Roman" w:cs="Times New Roman"/>
          <w:b/>
          <w:bCs/>
          <w:sz w:val="24"/>
          <w:szCs w:val="27"/>
          <w:lang w:eastAsia="lt-LT"/>
        </w:rPr>
        <w:t>3</w:t>
      </w:r>
      <w:r w:rsidR="009A1886" w:rsidRPr="00A043CC">
        <w:rPr>
          <w:rFonts w:ascii="Times New Roman" w:eastAsia="Times New Roman" w:hAnsi="Times New Roman" w:cs="Times New Roman"/>
          <w:b/>
          <w:bCs/>
          <w:sz w:val="24"/>
          <w:szCs w:val="27"/>
          <w:lang w:eastAsia="lt-LT"/>
        </w:rPr>
        <w:t>.5. Naudotojų valdymas</w:t>
      </w:r>
    </w:p>
    <w:p w14:paraId="00FB2718" w14:textId="77777777" w:rsidR="009A1886" w:rsidRPr="009A1886" w:rsidRDefault="009A1886" w:rsidP="009A1886">
      <w:p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Sistema turi:</w:t>
      </w:r>
    </w:p>
    <w:p w14:paraId="3E1782CF" w14:textId="77777777" w:rsidR="009A1886" w:rsidRPr="009A1886" w:rsidRDefault="009A1886" w:rsidP="009A1886">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lastRenderedPageBreak/>
        <w:t>valdyti naudotojus ir roles;</w:t>
      </w:r>
    </w:p>
    <w:p w14:paraId="270216CB" w14:textId="77777777" w:rsidR="009A1886" w:rsidRPr="009A1886" w:rsidRDefault="009A1886" w:rsidP="009A1886">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naudoti RBAC (role-</w:t>
      </w:r>
      <w:proofErr w:type="spellStart"/>
      <w:r w:rsidRPr="009A1886">
        <w:rPr>
          <w:rFonts w:ascii="Times New Roman" w:eastAsia="Times New Roman" w:hAnsi="Times New Roman" w:cs="Times New Roman"/>
          <w:sz w:val="24"/>
          <w:szCs w:val="24"/>
          <w:lang w:eastAsia="lt-LT"/>
        </w:rPr>
        <w:t>based</w:t>
      </w:r>
      <w:proofErr w:type="spellEnd"/>
      <w:r w:rsidRPr="009A1886">
        <w:rPr>
          <w:rFonts w:ascii="Times New Roman" w:eastAsia="Times New Roman" w:hAnsi="Times New Roman" w:cs="Times New Roman"/>
          <w:sz w:val="24"/>
          <w:szCs w:val="24"/>
          <w:lang w:eastAsia="lt-LT"/>
        </w:rPr>
        <w:t xml:space="preserve"> </w:t>
      </w:r>
      <w:proofErr w:type="spellStart"/>
      <w:r w:rsidRPr="009A1886">
        <w:rPr>
          <w:rFonts w:ascii="Times New Roman" w:eastAsia="Times New Roman" w:hAnsi="Times New Roman" w:cs="Times New Roman"/>
          <w:sz w:val="24"/>
          <w:szCs w:val="24"/>
          <w:lang w:eastAsia="lt-LT"/>
        </w:rPr>
        <w:t>access</w:t>
      </w:r>
      <w:proofErr w:type="spellEnd"/>
      <w:r w:rsidRPr="009A1886">
        <w:rPr>
          <w:rFonts w:ascii="Times New Roman" w:eastAsia="Times New Roman" w:hAnsi="Times New Roman" w:cs="Times New Roman"/>
          <w:sz w:val="24"/>
          <w:szCs w:val="24"/>
          <w:lang w:eastAsia="lt-LT"/>
        </w:rPr>
        <w:t xml:space="preserve"> </w:t>
      </w:r>
      <w:proofErr w:type="spellStart"/>
      <w:r w:rsidRPr="009A1886">
        <w:rPr>
          <w:rFonts w:ascii="Times New Roman" w:eastAsia="Times New Roman" w:hAnsi="Times New Roman" w:cs="Times New Roman"/>
          <w:sz w:val="24"/>
          <w:szCs w:val="24"/>
          <w:lang w:eastAsia="lt-LT"/>
        </w:rPr>
        <w:t>control</w:t>
      </w:r>
      <w:proofErr w:type="spellEnd"/>
      <w:r w:rsidRPr="009A1886">
        <w:rPr>
          <w:rFonts w:ascii="Times New Roman" w:eastAsia="Times New Roman" w:hAnsi="Times New Roman" w:cs="Times New Roman"/>
          <w:sz w:val="24"/>
          <w:szCs w:val="24"/>
          <w:lang w:eastAsia="lt-LT"/>
        </w:rPr>
        <w:t>);</w:t>
      </w:r>
    </w:p>
    <w:p w14:paraId="163135A7" w14:textId="77777777" w:rsidR="009A1886" w:rsidRPr="009A1886" w:rsidRDefault="009A1886" w:rsidP="009A1886">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registruoti naudotojų veiksmus.</w:t>
      </w:r>
    </w:p>
    <w:p w14:paraId="78E3FB37" w14:textId="27632163" w:rsidR="009A1886" w:rsidRPr="00A043CC" w:rsidRDefault="00A043CC" w:rsidP="009A1886">
      <w:pPr>
        <w:spacing w:before="100" w:beforeAutospacing="1" w:after="100" w:afterAutospacing="1" w:line="240" w:lineRule="auto"/>
        <w:outlineLvl w:val="2"/>
        <w:rPr>
          <w:rFonts w:ascii="Times New Roman" w:eastAsia="Times New Roman" w:hAnsi="Times New Roman" w:cs="Times New Roman"/>
          <w:b/>
          <w:bCs/>
          <w:sz w:val="24"/>
          <w:szCs w:val="27"/>
          <w:lang w:eastAsia="lt-LT"/>
        </w:rPr>
      </w:pPr>
      <w:r>
        <w:rPr>
          <w:rFonts w:ascii="Times New Roman" w:eastAsia="Times New Roman" w:hAnsi="Times New Roman" w:cs="Times New Roman"/>
          <w:b/>
          <w:bCs/>
          <w:sz w:val="24"/>
          <w:szCs w:val="27"/>
          <w:lang w:eastAsia="lt-LT"/>
        </w:rPr>
        <w:t>3</w:t>
      </w:r>
      <w:r w:rsidR="009A1886" w:rsidRPr="00A043CC">
        <w:rPr>
          <w:rFonts w:ascii="Times New Roman" w:eastAsia="Times New Roman" w:hAnsi="Times New Roman" w:cs="Times New Roman"/>
          <w:b/>
          <w:bCs/>
          <w:sz w:val="24"/>
          <w:szCs w:val="27"/>
          <w:lang w:eastAsia="lt-LT"/>
        </w:rPr>
        <w:t>.6. Sistemos stebėsena</w:t>
      </w:r>
    </w:p>
    <w:p w14:paraId="5D296BFC" w14:textId="77777777" w:rsidR="009A1886" w:rsidRPr="009A1886" w:rsidRDefault="009A1886" w:rsidP="009A1886">
      <w:p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Sistema turi:</w:t>
      </w:r>
    </w:p>
    <w:p w14:paraId="192077E5" w14:textId="77777777" w:rsidR="009A1886" w:rsidRPr="009A1886" w:rsidRDefault="009A1886" w:rsidP="009A1886">
      <w:pPr>
        <w:numPr>
          <w:ilvl w:val="0"/>
          <w:numId w:val="12"/>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stebėti darbo vietų būseną;</w:t>
      </w:r>
    </w:p>
    <w:p w14:paraId="0DA43B66" w14:textId="77777777" w:rsidR="009A1886" w:rsidRPr="009A1886" w:rsidRDefault="009A1886" w:rsidP="009A1886">
      <w:pPr>
        <w:numPr>
          <w:ilvl w:val="0"/>
          <w:numId w:val="12"/>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registruoti įvykius ir žurnalus;</w:t>
      </w:r>
    </w:p>
    <w:p w14:paraId="70877C29" w14:textId="77777777" w:rsidR="009A1886" w:rsidRPr="009A1886" w:rsidRDefault="009A1886" w:rsidP="009A1886">
      <w:pPr>
        <w:numPr>
          <w:ilvl w:val="0"/>
          <w:numId w:val="12"/>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kaupti veiksmų istoriją.</w:t>
      </w:r>
    </w:p>
    <w:p w14:paraId="18B3355F" w14:textId="461689AE" w:rsidR="009A1886" w:rsidRPr="00A043CC" w:rsidRDefault="00A043CC" w:rsidP="009A1886">
      <w:pPr>
        <w:spacing w:before="100" w:beforeAutospacing="1" w:after="100" w:afterAutospacing="1" w:line="240" w:lineRule="auto"/>
        <w:outlineLvl w:val="2"/>
        <w:rPr>
          <w:rFonts w:ascii="Times New Roman" w:eastAsia="Times New Roman" w:hAnsi="Times New Roman" w:cs="Times New Roman"/>
          <w:b/>
          <w:bCs/>
          <w:sz w:val="24"/>
          <w:szCs w:val="27"/>
          <w:lang w:eastAsia="lt-LT"/>
        </w:rPr>
      </w:pPr>
      <w:r>
        <w:rPr>
          <w:rFonts w:ascii="Times New Roman" w:eastAsia="Times New Roman" w:hAnsi="Times New Roman" w:cs="Times New Roman"/>
          <w:b/>
          <w:bCs/>
          <w:sz w:val="24"/>
          <w:szCs w:val="27"/>
          <w:lang w:eastAsia="lt-LT"/>
        </w:rPr>
        <w:t>3</w:t>
      </w:r>
      <w:r w:rsidR="009A1886" w:rsidRPr="00A043CC">
        <w:rPr>
          <w:rFonts w:ascii="Times New Roman" w:eastAsia="Times New Roman" w:hAnsi="Times New Roman" w:cs="Times New Roman"/>
          <w:b/>
          <w:bCs/>
          <w:sz w:val="24"/>
          <w:szCs w:val="27"/>
          <w:lang w:eastAsia="lt-LT"/>
        </w:rPr>
        <w:t xml:space="preserve">.7. </w:t>
      </w:r>
      <w:r w:rsidR="00727F31" w:rsidRPr="00A043CC">
        <w:rPr>
          <w:rFonts w:ascii="Times New Roman" w:eastAsia="Times New Roman" w:hAnsi="Times New Roman" w:cs="Times New Roman"/>
          <w:b/>
          <w:bCs/>
          <w:sz w:val="24"/>
          <w:szCs w:val="27"/>
          <w:lang w:eastAsia="lt-LT"/>
        </w:rPr>
        <w:t>D</w:t>
      </w:r>
      <w:r w:rsidR="009A1886" w:rsidRPr="00A043CC">
        <w:rPr>
          <w:rFonts w:ascii="Times New Roman" w:eastAsia="Times New Roman" w:hAnsi="Times New Roman" w:cs="Times New Roman"/>
          <w:b/>
          <w:bCs/>
          <w:sz w:val="24"/>
          <w:szCs w:val="27"/>
          <w:lang w:eastAsia="lt-LT"/>
        </w:rPr>
        <w:t>I modelių tobulinimas</w:t>
      </w:r>
    </w:p>
    <w:p w14:paraId="2E133662" w14:textId="77777777" w:rsidR="009A1886" w:rsidRPr="009A1886" w:rsidRDefault="009A1886" w:rsidP="009A1886">
      <w:p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Sistema turi:</w:t>
      </w:r>
    </w:p>
    <w:p w14:paraId="321A2246" w14:textId="77777777" w:rsidR="009A1886" w:rsidRPr="009A1886" w:rsidRDefault="009A1886" w:rsidP="009A1886">
      <w:pPr>
        <w:numPr>
          <w:ilvl w:val="0"/>
          <w:numId w:val="13"/>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leisti keisti modelius;</w:t>
      </w:r>
    </w:p>
    <w:p w14:paraId="2FA194A6" w14:textId="77777777" w:rsidR="009A1886" w:rsidRPr="009A1886" w:rsidRDefault="009A1886" w:rsidP="009A1886">
      <w:pPr>
        <w:numPr>
          <w:ilvl w:val="0"/>
          <w:numId w:val="13"/>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naudoti grįžtamąjį ryšį;</w:t>
      </w:r>
    </w:p>
    <w:p w14:paraId="64D06724" w14:textId="78AA79F4" w:rsidR="009A1886" w:rsidRDefault="009A1886" w:rsidP="009A1886">
      <w:pPr>
        <w:numPr>
          <w:ilvl w:val="0"/>
          <w:numId w:val="13"/>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palaikyti modelio atnaujinimą.</w:t>
      </w:r>
    </w:p>
    <w:p w14:paraId="3F15758C" w14:textId="77777777" w:rsidR="00596A8E" w:rsidRPr="009A1886" w:rsidRDefault="00596A8E" w:rsidP="00596A8E">
      <w:pPr>
        <w:spacing w:before="100" w:beforeAutospacing="1" w:after="100" w:afterAutospacing="1" w:line="240" w:lineRule="auto"/>
        <w:ind w:left="720"/>
        <w:rPr>
          <w:rFonts w:ascii="Times New Roman" w:eastAsia="Times New Roman" w:hAnsi="Times New Roman" w:cs="Times New Roman"/>
          <w:sz w:val="24"/>
          <w:szCs w:val="24"/>
          <w:lang w:eastAsia="lt-LT"/>
        </w:rPr>
      </w:pPr>
    </w:p>
    <w:p w14:paraId="02D2EC7F" w14:textId="35AF6BAD" w:rsidR="009A1886" w:rsidRPr="003E5AA8" w:rsidRDefault="003E5AA8" w:rsidP="009A1886">
      <w:pPr>
        <w:spacing w:before="100" w:beforeAutospacing="1" w:after="100" w:afterAutospacing="1" w:line="240" w:lineRule="auto"/>
        <w:outlineLvl w:val="1"/>
        <w:rPr>
          <w:rFonts w:ascii="Times New Roman" w:eastAsia="Times New Roman" w:hAnsi="Times New Roman" w:cs="Times New Roman"/>
          <w:b/>
          <w:bCs/>
          <w:sz w:val="28"/>
          <w:szCs w:val="36"/>
          <w:lang w:eastAsia="lt-LT"/>
        </w:rPr>
      </w:pPr>
      <w:r>
        <w:rPr>
          <w:rFonts w:ascii="Times New Roman" w:eastAsia="Times New Roman" w:hAnsi="Times New Roman" w:cs="Times New Roman"/>
          <w:b/>
          <w:bCs/>
          <w:sz w:val="28"/>
          <w:szCs w:val="36"/>
          <w:lang w:eastAsia="lt-LT"/>
        </w:rPr>
        <w:t>4</w:t>
      </w:r>
      <w:r w:rsidR="009A1886" w:rsidRPr="003E5AA8">
        <w:rPr>
          <w:rFonts w:ascii="Times New Roman" w:eastAsia="Times New Roman" w:hAnsi="Times New Roman" w:cs="Times New Roman"/>
          <w:b/>
          <w:bCs/>
          <w:sz w:val="28"/>
          <w:szCs w:val="36"/>
          <w:lang w:eastAsia="lt-LT"/>
        </w:rPr>
        <w:t>. Techniniai reikalavimai</w:t>
      </w:r>
    </w:p>
    <w:p w14:paraId="70C76C12" w14:textId="383E3865" w:rsidR="009A1886" w:rsidRPr="003E5AA8" w:rsidRDefault="003E5AA8" w:rsidP="009A1886">
      <w:pPr>
        <w:spacing w:before="100" w:beforeAutospacing="1" w:after="100" w:afterAutospacing="1" w:line="240" w:lineRule="auto"/>
        <w:outlineLvl w:val="2"/>
        <w:rPr>
          <w:rFonts w:ascii="Times New Roman" w:eastAsia="Times New Roman" w:hAnsi="Times New Roman" w:cs="Times New Roman"/>
          <w:b/>
          <w:bCs/>
          <w:sz w:val="24"/>
          <w:szCs w:val="27"/>
          <w:lang w:eastAsia="lt-LT"/>
        </w:rPr>
      </w:pPr>
      <w:r>
        <w:rPr>
          <w:rFonts w:ascii="Times New Roman" w:eastAsia="Times New Roman" w:hAnsi="Times New Roman" w:cs="Times New Roman"/>
          <w:b/>
          <w:bCs/>
          <w:sz w:val="24"/>
          <w:szCs w:val="27"/>
          <w:lang w:eastAsia="lt-LT"/>
        </w:rPr>
        <w:t>4</w:t>
      </w:r>
      <w:r w:rsidR="009A1886" w:rsidRPr="003E5AA8">
        <w:rPr>
          <w:rFonts w:ascii="Times New Roman" w:eastAsia="Times New Roman" w:hAnsi="Times New Roman" w:cs="Times New Roman"/>
          <w:b/>
          <w:bCs/>
          <w:sz w:val="24"/>
          <w:szCs w:val="27"/>
          <w:lang w:eastAsia="lt-LT"/>
        </w:rPr>
        <w:t>.1. Serverio aplinka</w:t>
      </w:r>
    </w:p>
    <w:p w14:paraId="2D89E7A1" w14:textId="77777777" w:rsidR="009A1886" w:rsidRPr="009A1886" w:rsidRDefault="009A1886" w:rsidP="009A1886">
      <w:p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Minimalūs reikalavimai:</w:t>
      </w:r>
    </w:p>
    <w:p w14:paraId="1E87C410" w14:textId="6A1C85B4" w:rsidR="009A1886" w:rsidRPr="009A1886" w:rsidRDefault="009A1886" w:rsidP="009A1886">
      <w:pPr>
        <w:numPr>
          <w:ilvl w:val="0"/>
          <w:numId w:val="14"/>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 xml:space="preserve">OS: </w:t>
      </w:r>
      <w:proofErr w:type="spellStart"/>
      <w:r w:rsidRPr="009A1886">
        <w:rPr>
          <w:rFonts w:ascii="Times New Roman" w:eastAsia="Times New Roman" w:hAnsi="Times New Roman" w:cs="Times New Roman"/>
          <w:sz w:val="24"/>
          <w:szCs w:val="24"/>
          <w:lang w:eastAsia="lt-LT"/>
        </w:rPr>
        <w:t>Ubuntu</w:t>
      </w:r>
      <w:proofErr w:type="spellEnd"/>
      <w:r w:rsidRPr="009A1886">
        <w:rPr>
          <w:rFonts w:ascii="Times New Roman" w:eastAsia="Times New Roman" w:hAnsi="Times New Roman" w:cs="Times New Roman"/>
          <w:sz w:val="24"/>
          <w:szCs w:val="24"/>
          <w:lang w:eastAsia="lt-LT"/>
        </w:rPr>
        <w:t xml:space="preserve"> Server 22.04 LTS arba </w:t>
      </w:r>
      <w:r w:rsidR="00BF791D">
        <w:rPr>
          <w:rFonts w:ascii="Times New Roman" w:eastAsia="Times New Roman" w:hAnsi="Times New Roman" w:cs="Times New Roman"/>
          <w:sz w:val="24"/>
          <w:szCs w:val="24"/>
          <w:lang w:eastAsia="lt-LT"/>
        </w:rPr>
        <w:t>lygiavertė</w:t>
      </w:r>
      <w:r w:rsidRPr="009A1886">
        <w:rPr>
          <w:rFonts w:ascii="Times New Roman" w:eastAsia="Times New Roman" w:hAnsi="Times New Roman" w:cs="Times New Roman"/>
          <w:sz w:val="24"/>
          <w:szCs w:val="24"/>
          <w:lang w:eastAsia="lt-LT"/>
        </w:rPr>
        <w:t>;</w:t>
      </w:r>
    </w:p>
    <w:p w14:paraId="5979529B" w14:textId="77777777" w:rsidR="009A1886" w:rsidRPr="009A1886" w:rsidRDefault="009A1886" w:rsidP="009A1886">
      <w:pPr>
        <w:numPr>
          <w:ilvl w:val="0"/>
          <w:numId w:val="14"/>
        </w:numPr>
        <w:spacing w:before="100" w:beforeAutospacing="1" w:after="100" w:afterAutospacing="1" w:line="240" w:lineRule="auto"/>
        <w:rPr>
          <w:rFonts w:ascii="Times New Roman" w:eastAsia="Times New Roman" w:hAnsi="Times New Roman" w:cs="Times New Roman"/>
          <w:sz w:val="24"/>
          <w:szCs w:val="24"/>
          <w:lang w:eastAsia="lt-LT"/>
        </w:rPr>
      </w:pPr>
      <w:proofErr w:type="spellStart"/>
      <w:r w:rsidRPr="009A1886">
        <w:rPr>
          <w:rFonts w:ascii="Times New Roman" w:eastAsia="Times New Roman" w:hAnsi="Times New Roman" w:cs="Times New Roman"/>
          <w:sz w:val="24"/>
          <w:szCs w:val="24"/>
          <w:lang w:eastAsia="lt-LT"/>
        </w:rPr>
        <w:t>Docker</w:t>
      </w:r>
      <w:proofErr w:type="spellEnd"/>
      <w:r w:rsidRPr="009A1886">
        <w:rPr>
          <w:rFonts w:ascii="Times New Roman" w:eastAsia="Times New Roman" w:hAnsi="Times New Roman" w:cs="Times New Roman"/>
          <w:sz w:val="24"/>
          <w:szCs w:val="24"/>
          <w:lang w:eastAsia="lt-LT"/>
        </w:rPr>
        <w:t xml:space="preserve"> ir </w:t>
      </w:r>
      <w:proofErr w:type="spellStart"/>
      <w:r w:rsidRPr="009A1886">
        <w:rPr>
          <w:rFonts w:ascii="Times New Roman" w:eastAsia="Times New Roman" w:hAnsi="Times New Roman" w:cs="Times New Roman"/>
          <w:sz w:val="24"/>
          <w:szCs w:val="24"/>
          <w:lang w:eastAsia="lt-LT"/>
        </w:rPr>
        <w:t>Docker</w:t>
      </w:r>
      <w:proofErr w:type="spellEnd"/>
      <w:r w:rsidRPr="009A1886">
        <w:rPr>
          <w:rFonts w:ascii="Times New Roman" w:eastAsia="Times New Roman" w:hAnsi="Times New Roman" w:cs="Times New Roman"/>
          <w:sz w:val="24"/>
          <w:szCs w:val="24"/>
          <w:lang w:eastAsia="lt-LT"/>
        </w:rPr>
        <w:t xml:space="preserve"> </w:t>
      </w:r>
      <w:proofErr w:type="spellStart"/>
      <w:r w:rsidRPr="009A1886">
        <w:rPr>
          <w:rFonts w:ascii="Times New Roman" w:eastAsia="Times New Roman" w:hAnsi="Times New Roman" w:cs="Times New Roman"/>
          <w:sz w:val="24"/>
          <w:szCs w:val="24"/>
          <w:lang w:eastAsia="lt-LT"/>
        </w:rPr>
        <w:t>Compose</w:t>
      </w:r>
      <w:proofErr w:type="spellEnd"/>
      <w:r w:rsidRPr="009A1886">
        <w:rPr>
          <w:rFonts w:ascii="Times New Roman" w:eastAsia="Times New Roman" w:hAnsi="Times New Roman" w:cs="Times New Roman"/>
          <w:sz w:val="24"/>
          <w:szCs w:val="24"/>
          <w:lang w:eastAsia="lt-LT"/>
        </w:rPr>
        <w:t>;</w:t>
      </w:r>
    </w:p>
    <w:p w14:paraId="1E62F860" w14:textId="64575A91" w:rsidR="009A1886" w:rsidRPr="009A1886" w:rsidRDefault="009A1886" w:rsidP="009A1886">
      <w:pPr>
        <w:numPr>
          <w:ilvl w:val="0"/>
          <w:numId w:val="14"/>
        </w:numPr>
        <w:spacing w:before="100" w:beforeAutospacing="1" w:after="100" w:afterAutospacing="1" w:line="240" w:lineRule="auto"/>
        <w:rPr>
          <w:rFonts w:ascii="Times New Roman" w:eastAsia="Times New Roman" w:hAnsi="Times New Roman" w:cs="Times New Roman"/>
          <w:sz w:val="24"/>
          <w:szCs w:val="24"/>
          <w:lang w:eastAsia="lt-LT"/>
        </w:rPr>
      </w:pPr>
      <w:proofErr w:type="spellStart"/>
      <w:r w:rsidRPr="009A1886">
        <w:rPr>
          <w:rFonts w:ascii="Times New Roman" w:eastAsia="Times New Roman" w:hAnsi="Times New Roman" w:cs="Times New Roman"/>
          <w:sz w:val="24"/>
          <w:szCs w:val="24"/>
          <w:lang w:eastAsia="lt-LT"/>
        </w:rPr>
        <w:t>PostgreSQL</w:t>
      </w:r>
      <w:proofErr w:type="spellEnd"/>
      <w:r w:rsidRPr="009A1886">
        <w:rPr>
          <w:rFonts w:ascii="Times New Roman" w:eastAsia="Times New Roman" w:hAnsi="Times New Roman" w:cs="Times New Roman"/>
          <w:sz w:val="24"/>
          <w:szCs w:val="24"/>
          <w:lang w:eastAsia="lt-LT"/>
        </w:rPr>
        <w:t xml:space="preserve"> 16+</w:t>
      </w:r>
      <w:r w:rsidR="00BF791D">
        <w:rPr>
          <w:rFonts w:ascii="Times New Roman" w:eastAsia="Times New Roman" w:hAnsi="Times New Roman" w:cs="Times New Roman"/>
          <w:sz w:val="24"/>
          <w:szCs w:val="24"/>
          <w:lang w:eastAsia="lt-LT"/>
        </w:rPr>
        <w:t xml:space="preserve"> arba lygiavertį</w:t>
      </w:r>
      <w:r w:rsidRPr="009A1886">
        <w:rPr>
          <w:rFonts w:ascii="Times New Roman" w:eastAsia="Times New Roman" w:hAnsi="Times New Roman" w:cs="Times New Roman"/>
          <w:sz w:val="24"/>
          <w:szCs w:val="24"/>
          <w:lang w:eastAsia="lt-LT"/>
        </w:rPr>
        <w:t>;</w:t>
      </w:r>
    </w:p>
    <w:p w14:paraId="2722664D" w14:textId="7908B80E" w:rsidR="009A1886" w:rsidRPr="003E5AA8" w:rsidRDefault="003E5AA8" w:rsidP="009A1886">
      <w:pPr>
        <w:spacing w:before="100" w:beforeAutospacing="1" w:after="100" w:afterAutospacing="1" w:line="240" w:lineRule="auto"/>
        <w:outlineLvl w:val="2"/>
        <w:rPr>
          <w:rFonts w:ascii="Times New Roman" w:eastAsia="Times New Roman" w:hAnsi="Times New Roman" w:cs="Times New Roman"/>
          <w:b/>
          <w:bCs/>
          <w:sz w:val="24"/>
          <w:szCs w:val="27"/>
          <w:lang w:eastAsia="lt-LT"/>
        </w:rPr>
      </w:pPr>
      <w:r w:rsidRPr="003E5AA8">
        <w:rPr>
          <w:rFonts w:ascii="Times New Roman" w:eastAsia="Times New Roman" w:hAnsi="Times New Roman" w:cs="Times New Roman"/>
          <w:b/>
          <w:bCs/>
          <w:sz w:val="24"/>
          <w:szCs w:val="27"/>
          <w:lang w:eastAsia="lt-LT"/>
        </w:rPr>
        <w:t>4</w:t>
      </w:r>
      <w:r w:rsidR="009A1886" w:rsidRPr="003E5AA8">
        <w:rPr>
          <w:rFonts w:ascii="Times New Roman" w:eastAsia="Times New Roman" w:hAnsi="Times New Roman" w:cs="Times New Roman"/>
          <w:b/>
          <w:bCs/>
          <w:sz w:val="24"/>
          <w:szCs w:val="27"/>
          <w:lang w:eastAsia="lt-LT"/>
        </w:rPr>
        <w:t>.2. Darbo vietos įrenginiai</w:t>
      </w:r>
    </w:p>
    <w:p w14:paraId="530B751C" w14:textId="43C8225E" w:rsidR="00BF791D" w:rsidRPr="009A1886" w:rsidRDefault="000201DF" w:rsidP="00BF791D">
      <w:p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Palaikomi d</w:t>
      </w:r>
      <w:r w:rsidR="00BF791D">
        <w:rPr>
          <w:rFonts w:ascii="Times New Roman" w:eastAsia="Times New Roman" w:hAnsi="Times New Roman" w:cs="Times New Roman"/>
          <w:sz w:val="24"/>
          <w:szCs w:val="24"/>
          <w:lang w:eastAsia="lt-LT"/>
        </w:rPr>
        <w:t xml:space="preserve">arbo vietų įrenginiai </w:t>
      </w:r>
      <w:r w:rsidR="00BF791D" w:rsidRPr="009A1886">
        <w:rPr>
          <w:rFonts w:ascii="Times New Roman" w:eastAsia="Times New Roman" w:hAnsi="Times New Roman" w:cs="Times New Roman"/>
          <w:sz w:val="24"/>
          <w:szCs w:val="24"/>
          <w:lang w:eastAsia="lt-LT"/>
        </w:rPr>
        <w:t>:</w:t>
      </w:r>
    </w:p>
    <w:p w14:paraId="6DBB716F" w14:textId="664D7D4D" w:rsidR="009A1886" w:rsidRPr="009A1886" w:rsidRDefault="009A1886" w:rsidP="009A1886">
      <w:pPr>
        <w:numPr>
          <w:ilvl w:val="0"/>
          <w:numId w:val="16"/>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 xml:space="preserve">NVIDIA </w:t>
      </w:r>
      <w:proofErr w:type="spellStart"/>
      <w:r w:rsidRPr="009A1886">
        <w:rPr>
          <w:rFonts w:ascii="Times New Roman" w:eastAsia="Times New Roman" w:hAnsi="Times New Roman" w:cs="Times New Roman"/>
          <w:sz w:val="24"/>
          <w:szCs w:val="24"/>
          <w:lang w:eastAsia="lt-LT"/>
        </w:rPr>
        <w:t>Jetson</w:t>
      </w:r>
      <w:proofErr w:type="spellEnd"/>
      <w:r w:rsidRPr="009A1886">
        <w:rPr>
          <w:rFonts w:ascii="Times New Roman" w:eastAsia="Times New Roman" w:hAnsi="Times New Roman" w:cs="Times New Roman"/>
          <w:sz w:val="24"/>
          <w:szCs w:val="24"/>
          <w:lang w:eastAsia="lt-LT"/>
        </w:rPr>
        <w:t xml:space="preserve"> </w:t>
      </w:r>
      <w:proofErr w:type="spellStart"/>
      <w:r w:rsidRPr="009A1886">
        <w:rPr>
          <w:rFonts w:ascii="Times New Roman" w:eastAsia="Times New Roman" w:hAnsi="Times New Roman" w:cs="Times New Roman"/>
          <w:sz w:val="24"/>
          <w:szCs w:val="24"/>
          <w:lang w:eastAsia="lt-LT"/>
        </w:rPr>
        <w:t>Orin</w:t>
      </w:r>
      <w:proofErr w:type="spellEnd"/>
      <w:r w:rsidRPr="009A1886">
        <w:rPr>
          <w:rFonts w:ascii="Times New Roman" w:eastAsia="Times New Roman" w:hAnsi="Times New Roman" w:cs="Times New Roman"/>
          <w:sz w:val="24"/>
          <w:szCs w:val="24"/>
          <w:lang w:eastAsia="lt-LT"/>
        </w:rPr>
        <w:t xml:space="preserve"> / </w:t>
      </w:r>
      <w:proofErr w:type="spellStart"/>
      <w:r w:rsidRPr="009A1886">
        <w:rPr>
          <w:rFonts w:ascii="Times New Roman" w:eastAsia="Times New Roman" w:hAnsi="Times New Roman" w:cs="Times New Roman"/>
          <w:sz w:val="24"/>
          <w:szCs w:val="24"/>
          <w:lang w:eastAsia="lt-LT"/>
        </w:rPr>
        <w:t>Xavier</w:t>
      </w:r>
      <w:proofErr w:type="spellEnd"/>
      <w:r w:rsidRPr="009A1886">
        <w:rPr>
          <w:rFonts w:ascii="Times New Roman" w:eastAsia="Times New Roman" w:hAnsi="Times New Roman" w:cs="Times New Roman"/>
          <w:sz w:val="24"/>
          <w:szCs w:val="24"/>
          <w:lang w:eastAsia="lt-LT"/>
        </w:rPr>
        <w:t>;</w:t>
      </w:r>
    </w:p>
    <w:p w14:paraId="4AFBAAE1" w14:textId="77777777" w:rsidR="009A1886" w:rsidRPr="009A1886" w:rsidRDefault="009A1886" w:rsidP="009A1886">
      <w:pPr>
        <w:numPr>
          <w:ilvl w:val="0"/>
          <w:numId w:val="16"/>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Kamera (plataus kampo);</w:t>
      </w:r>
    </w:p>
    <w:p w14:paraId="33D767CF" w14:textId="77777777" w:rsidR="009A1886" w:rsidRPr="009A1886" w:rsidRDefault="009A1886" w:rsidP="009A1886">
      <w:pPr>
        <w:numPr>
          <w:ilvl w:val="0"/>
          <w:numId w:val="16"/>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≥128 GB saugykla;</w:t>
      </w:r>
    </w:p>
    <w:p w14:paraId="69B64384" w14:textId="77777777" w:rsidR="009A1886" w:rsidRPr="009A1886" w:rsidRDefault="009A1886" w:rsidP="009A1886">
      <w:pPr>
        <w:numPr>
          <w:ilvl w:val="0"/>
          <w:numId w:val="16"/>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Linux (</w:t>
      </w:r>
      <w:proofErr w:type="spellStart"/>
      <w:r w:rsidRPr="009A1886">
        <w:rPr>
          <w:rFonts w:ascii="Times New Roman" w:eastAsia="Times New Roman" w:hAnsi="Times New Roman" w:cs="Times New Roman"/>
          <w:sz w:val="24"/>
          <w:szCs w:val="24"/>
          <w:lang w:eastAsia="lt-LT"/>
        </w:rPr>
        <w:t>JetPack</w:t>
      </w:r>
      <w:proofErr w:type="spellEnd"/>
      <w:r w:rsidRPr="009A1886">
        <w:rPr>
          <w:rFonts w:ascii="Times New Roman" w:eastAsia="Times New Roman" w:hAnsi="Times New Roman" w:cs="Times New Roman"/>
          <w:sz w:val="24"/>
          <w:szCs w:val="24"/>
          <w:lang w:eastAsia="lt-LT"/>
        </w:rPr>
        <w:t xml:space="preserve"> 6.x ar lygiavertė);</w:t>
      </w:r>
    </w:p>
    <w:p w14:paraId="10491E8F" w14:textId="77777777" w:rsidR="009A1886" w:rsidRPr="009A1886" w:rsidRDefault="009A1886" w:rsidP="009A1886">
      <w:pPr>
        <w:numPr>
          <w:ilvl w:val="0"/>
          <w:numId w:val="16"/>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tinklo prieiga prie serverio.</w:t>
      </w:r>
    </w:p>
    <w:p w14:paraId="2FE33C28" w14:textId="696B3EB3" w:rsidR="009A1886" w:rsidRPr="003E5AA8" w:rsidRDefault="003E5AA8" w:rsidP="009A1886">
      <w:pPr>
        <w:spacing w:before="100" w:beforeAutospacing="1" w:after="100" w:afterAutospacing="1" w:line="240" w:lineRule="auto"/>
        <w:outlineLvl w:val="2"/>
        <w:rPr>
          <w:rFonts w:ascii="Times New Roman" w:eastAsia="Times New Roman" w:hAnsi="Times New Roman" w:cs="Times New Roman"/>
          <w:b/>
          <w:bCs/>
          <w:sz w:val="24"/>
          <w:szCs w:val="27"/>
          <w:lang w:eastAsia="lt-LT"/>
        </w:rPr>
      </w:pPr>
      <w:r>
        <w:rPr>
          <w:rFonts w:ascii="Times New Roman" w:eastAsia="Times New Roman" w:hAnsi="Times New Roman" w:cs="Times New Roman"/>
          <w:b/>
          <w:bCs/>
          <w:sz w:val="24"/>
          <w:szCs w:val="27"/>
          <w:lang w:eastAsia="lt-LT"/>
        </w:rPr>
        <w:t>4</w:t>
      </w:r>
      <w:r w:rsidR="009A1886" w:rsidRPr="003E5AA8">
        <w:rPr>
          <w:rFonts w:ascii="Times New Roman" w:eastAsia="Times New Roman" w:hAnsi="Times New Roman" w:cs="Times New Roman"/>
          <w:b/>
          <w:bCs/>
          <w:sz w:val="24"/>
          <w:szCs w:val="27"/>
          <w:lang w:eastAsia="lt-LT"/>
        </w:rPr>
        <w:t xml:space="preserve">.3. </w:t>
      </w:r>
      <w:proofErr w:type="spellStart"/>
      <w:r w:rsidR="009A1886" w:rsidRPr="003E5AA8">
        <w:rPr>
          <w:rFonts w:ascii="Times New Roman" w:eastAsia="Times New Roman" w:hAnsi="Times New Roman" w:cs="Times New Roman"/>
          <w:b/>
          <w:bCs/>
          <w:sz w:val="24"/>
          <w:szCs w:val="27"/>
          <w:lang w:eastAsia="lt-LT"/>
        </w:rPr>
        <w:t>Web</w:t>
      </w:r>
      <w:proofErr w:type="spellEnd"/>
      <w:r w:rsidR="009A1886" w:rsidRPr="003E5AA8">
        <w:rPr>
          <w:rFonts w:ascii="Times New Roman" w:eastAsia="Times New Roman" w:hAnsi="Times New Roman" w:cs="Times New Roman"/>
          <w:b/>
          <w:bCs/>
          <w:sz w:val="24"/>
          <w:szCs w:val="27"/>
          <w:lang w:eastAsia="lt-LT"/>
        </w:rPr>
        <w:t xml:space="preserve"> naudotojo aplinka</w:t>
      </w:r>
    </w:p>
    <w:p w14:paraId="3B8795C3" w14:textId="77777777" w:rsidR="009A1886" w:rsidRPr="009A1886" w:rsidRDefault="009A1886" w:rsidP="009A1886">
      <w:pPr>
        <w:numPr>
          <w:ilvl w:val="0"/>
          <w:numId w:val="17"/>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moderni naršyklė (Chrome, Firefox);</w:t>
      </w:r>
    </w:p>
    <w:p w14:paraId="5B891B67" w14:textId="7CFEA9A9" w:rsidR="009A1886" w:rsidRDefault="009A1886" w:rsidP="009A1886">
      <w:pPr>
        <w:numPr>
          <w:ilvl w:val="0"/>
          <w:numId w:val="17"/>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HTTPS prieiga.</w:t>
      </w:r>
    </w:p>
    <w:p w14:paraId="50BFA963" w14:textId="77777777" w:rsidR="00596A8E" w:rsidRPr="009A1886" w:rsidRDefault="00596A8E" w:rsidP="00596A8E">
      <w:pPr>
        <w:spacing w:before="100" w:beforeAutospacing="1" w:after="100" w:afterAutospacing="1" w:line="240" w:lineRule="auto"/>
        <w:ind w:left="720"/>
        <w:rPr>
          <w:rFonts w:ascii="Times New Roman" w:eastAsia="Times New Roman" w:hAnsi="Times New Roman" w:cs="Times New Roman"/>
          <w:sz w:val="24"/>
          <w:szCs w:val="24"/>
          <w:lang w:eastAsia="lt-LT"/>
        </w:rPr>
      </w:pPr>
    </w:p>
    <w:p w14:paraId="636991EA" w14:textId="126C458E" w:rsidR="009A1886" w:rsidRPr="003E5AA8" w:rsidRDefault="003E5AA8" w:rsidP="009A1886">
      <w:pPr>
        <w:spacing w:before="100" w:beforeAutospacing="1" w:after="100" w:afterAutospacing="1" w:line="240" w:lineRule="auto"/>
        <w:outlineLvl w:val="1"/>
        <w:rPr>
          <w:rFonts w:ascii="Times New Roman" w:eastAsia="Times New Roman" w:hAnsi="Times New Roman" w:cs="Times New Roman"/>
          <w:b/>
          <w:bCs/>
          <w:sz w:val="28"/>
          <w:szCs w:val="36"/>
          <w:lang w:eastAsia="lt-LT"/>
        </w:rPr>
      </w:pPr>
      <w:r>
        <w:rPr>
          <w:rFonts w:ascii="Times New Roman" w:eastAsia="Times New Roman" w:hAnsi="Times New Roman" w:cs="Times New Roman"/>
          <w:b/>
          <w:bCs/>
          <w:sz w:val="28"/>
          <w:szCs w:val="36"/>
          <w:lang w:eastAsia="lt-LT"/>
        </w:rPr>
        <w:t>5</w:t>
      </w:r>
      <w:r w:rsidR="009A1886" w:rsidRPr="003E5AA8">
        <w:rPr>
          <w:rFonts w:ascii="Times New Roman" w:eastAsia="Times New Roman" w:hAnsi="Times New Roman" w:cs="Times New Roman"/>
          <w:b/>
          <w:bCs/>
          <w:sz w:val="28"/>
          <w:szCs w:val="36"/>
          <w:lang w:eastAsia="lt-LT"/>
        </w:rPr>
        <w:t>. Saugumo reikalavimai</w:t>
      </w:r>
    </w:p>
    <w:p w14:paraId="640FAC4D" w14:textId="77777777" w:rsidR="009A1886" w:rsidRPr="009A1886" w:rsidRDefault="009A1886" w:rsidP="009A1886">
      <w:p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lastRenderedPageBreak/>
        <w:t>Sistema privalo užtikrinti:</w:t>
      </w:r>
    </w:p>
    <w:p w14:paraId="4851EE33" w14:textId="77777777" w:rsidR="009A1886" w:rsidRPr="009A1886" w:rsidRDefault="009A1886" w:rsidP="009A1886">
      <w:pPr>
        <w:numPr>
          <w:ilvl w:val="0"/>
          <w:numId w:val="18"/>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HTTPS/TLS ryšį;</w:t>
      </w:r>
    </w:p>
    <w:p w14:paraId="0A2BE768" w14:textId="77777777" w:rsidR="009A1886" w:rsidRPr="009A1886" w:rsidRDefault="009A1886" w:rsidP="009A1886">
      <w:pPr>
        <w:numPr>
          <w:ilvl w:val="0"/>
          <w:numId w:val="18"/>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įrenginių autentifikavimą;</w:t>
      </w:r>
    </w:p>
    <w:p w14:paraId="51594231" w14:textId="77777777" w:rsidR="009A1886" w:rsidRPr="009A1886" w:rsidRDefault="009A1886" w:rsidP="009A1886">
      <w:pPr>
        <w:numPr>
          <w:ilvl w:val="0"/>
          <w:numId w:val="18"/>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naudotojų autentifikavimą ir autorizaciją;</w:t>
      </w:r>
    </w:p>
    <w:p w14:paraId="684D4197" w14:textId="77777777" w:rsidR="009A1886" w:rsidRPr="009A1886" w:rsidRDefault="009A1886" w:rsidP="009A1886">
      <w:pPr>
        <w:numPr>
          <w:ilvl w:val="0"/>
          <w:numId w:val="18"/>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veiksmų auditą;</w:t>
      </w:r>
    </w:p>
    <w:p w14:paraId="76DA3E5B" w14:textId="63D21181" w:rsidR="009A1886" w:rsidRDefault="009A1886" w:rsidP="009A1886">
      <w:pPr>
        <w:numPr>
          <w:ilvl w:val="0"/>
          <w:numId w:val="18"/>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galimybę veikti izoliuotame tinkle.</w:t>
      </w:r>
    </w:p>
    <w:p w14:paraId="0CF67A34" w14:textId="77777777" w:rsidR="00596A8E" w:rsidRPr="009A1886" w:rsidRDefault="00596A8E" w:rsidP="00596A8E">
      <w:pPr>
        <w:spacing w:before="100" w:beforeAutospacing="1" w:after="100" w:afterAutospacing="1" w:line="240" w:lineRule="auto"/>
        <w:ind w:left="720"/>
        <w:rPr>
          <w:rFonts w:ascii="Times New Roman" w:eastAsia="Times New Roman" w:hAnsi="Times New Roman" w:cs="Times New Roman"/>
          <w:sz w:val="24"/>
          <w:szCs w:val="24"/>
          <w:lang w:eastAsia="lt-LT"/>
        </w:rPr>
      </w:pPr>
    </w:p>
    <w:p w14:paraId="184B015E" w14:textId="612F83E8" w:rsidR="009A1886" w:rsidRPr="003E5AA8" w:rsidRDefault="003E5AA8" w:rsidP="009A1886">
      <w:pPr>
        <w:spacing w:before="100" w:beforeAutospacing="1" w:after="100" w:afterAutospacing="1" w:line="240" w:lineRule="auto"/>
        <w:outlineLvl w:val="1"/>
        <w:rPr>
          <w:rFonts w:ascii="Times New Roman" w:eastAsia="Times New Roman" w:hAnsi="Times New Roman" w:cs="Times New Roman"/>
          <w:b/>
          <w:bCs/>
          <w:sz w:val="28"/>
          <w:szCs w:val="36"/>
          <w:lang w:eastAsia="lt-LT"/>
        </w:rPr>
      </w:pPr>
      <w:r w:rsidRPr="003E5AA8">
        <w:rPr>
          <w:rFonts w:ascii="Times New Roman" w:eastAsia="Times New Roman" w:hAnsi="Times New Roman" w:cs="Times New Roman"/>
          <w:b/>
          <w:bCs/>
          <w:sz w:val="28"/>
          <w:szCs w:val="36"/>
          <w:lang w:eastAsia="lt-LT"/>
        </w:rPr>
        <w:t>6</w:t>
      </w:r>
      <w:r w:rsidR="009A1886" w:rsidRPr="003E5AA8">
        <w:rPr>
          <w:rFonts w:ascii="Times New Roman" w:eastAsia="Times New Roman" w:hAnsi="Times New Roman" w:cs="Times New Roman"/>
          <w:b/>
          <w:bCs/>
          <w:sz w:val="28"/>
          <w:szCs w:val="36"/>
          <w:lang w:eastAsia="lt-LT"/>
        </w:rPr>
        <w:t>. Diegimo ir integracijos reikalavimai</w:t>
      </w:r>
    </w:p>
    <w:p w14:paraId="10802A73" w14:textId="77777777" w:rsidR="009A1886" w:rsidRPr="009A1886" w:rsidRDefault="009A1886" w:rsidP="009A1886">
      <w:pPr>
        <w:numPr>
          <w:ilvl w:val="0"/>
          <w:numId w:val="19"/>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 xml:space="preserve">diegimas </w:t>
      </w:r>
      <w:proofErr w:type="spellStart"/>
      <w:r w:rsidRPr="009A1886">
        <w:rPr>
          <w:rFonts w:ascii="Times New Roman" w:eastAsia="Times New Roman" w:hAnsi="Times New Roman" w:cs="Times New Roman"/>
          <w:sz w:val="24"/>
          <w:szCs w:val="24"/>
          <w:lang w:eastAsia="lt-LT"/>
        </w:rPr>
        <w:t>konteinerizuotoje</w:t>
      </w:r>
      <w:proofErr w:type="spellEnd"/>
      <w:r w:rsidRPr="009A1886">
        <w:rPr>
          <w:rFonts w:ascii="Times New Roman" w:eastAsia="Times New Roman" w:hAnsi="Times New Roman" w:cs="Times New Roman"/>
          <w:sz w:val="24"/>
          <w:szCs w:val="24"/>
          <w:lang w:eastAsia="lt-LT"/>
        </w:rPr>
        <w:t xml:space="preserve"> aplinkoje;</w:t>
      </w:r>
    </w:p>
    <w:p w14:paraId="1FE93334" w14:textId="77777777" w:rsidR="009A1886" w:rsidRPr="009A1886" w:rsidRDefault="009A1886" w:rsidP="009A1886">
      <w:pPr>
        <w:numPr>
          <w:ilvl w:val="0"/>
          <w:numId w:val="19"/>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REST API sąsaja;</w:t>
      </w:r>
    </w:p>
    <w:p w14:paraId="505E18EC" w14:textId="77777777" w:rsidR="009A1886" w:rsidRPr="009A1886" w:rsidRDefault="009A1886" w:rsidP="009A1886">
      <w:pPr>
        <w:numPr>
          <w:ilvl w:val="0"/>
          <w:numId w:val="19"/>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konfigūravimas per parametrus;</w:t>
      </w:r>
    </w:p>
    <w:p w14:paraId="44EEF711" w14:textId="66BAC56D" w:rsidR="009A1886" w:rsidRDefault="009A1886" w:rsidP="009A1886">
      <w:pPr>
        <w:numPr>
          <w:ilvl w:val="0"/>
          <w:numId w:val="19"/>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galimybė integruoti su kitomis sistemomis (pasirinktinai).</w:t>
      </w:r>
    </w:p>
    <w:p w14:paraId="2634CAB4" w14:textId="77777777" w:rsidR="00596A8E" w:rsidRPr="009A1886" w:rsidRDefault="00596A8E" w:rsidP="00596A8E">
      <w:pPr>
        <w:spacing w:before="100" w:beforeAutospacing="1" w:after="100" w:afterAutospacing="1" w:line="240" w:lineRule="auto"/>
        <w:ind w:left="720"/>
        <w:rPr>
          <w:rFonts w:ascii="Times New Roman" w:eastAsia="Times New Roman" w:hAnsi="Times New Roman" w:cs="Times New Roman"/>
          <w:sz w:val="24"/>
          <w:szCs w:val="24"/>
          <w:lang w:eastAsia="lt-LT"/>
        </w:rPr>
      </w:pPr>
    </w:p>
    <w:p w14:paraId="0D7C8B5D" w14:textId="2F772E2A" w:rsidR="009A1886" w:rsidRPr="003E5AA8" w:rsidRDefault="003E5AA8" w:rsidP="009A1886">
      <w:pPr>
        <w:spacing w:before="100" w:beforeAutospacing="1" w:after="100" w:afterAutospacing="1" w:line="240" w:lineRule="auto"/>
        <w:outlineLvl w:val="1"/>
        <w:rPr>
          <w:rFonts w:ascii="Times New Roman" w:eastAsia="Times New Roman" w:hAnsi="Times New Roman" w:cs="Times New Roman"/>
          <w:b/>
          <w:bCs/>
          <w:sz w:val="28"/>
          <w:szCs w:val="36"/>
          <w:lang w:eastAsia="lt-LT"/>
        </w:rPr>
      </w:pPr>
      <w:r>
        <w:rPr>
          <w:rFonts w:ascii="Times New Roman" w:eastAsia="Times New Roman" w:hAnsi="Times New Roman" w:cs="Times New Roman"/>
          <w:b/>
          <w:bCs/>
          <w:sz w:val="28"/>
          <w:szCs w:val="36"/>
          <w:lang w:eastAsia="lt-LT"/>
        </w:rPr>
        <w:t>7</w:t>
      </w:r>
      <w:r w:rsidR="009A1886" w:rsidRPr="003E5AA8">
        <w:rPr>
          <w:rFonts w:ascii="Times New Roman" w:eastAsia="Times New Roman" w:hAnsi="Times New Roman" w:cs="Times New Roman"/>
          <w:b/>
          <w:bCs/>
          <w:sz w:val="28"/>
          <w:szCs w:val="36"/>
          <w:lang w:eastAsia="lt-LT"/>
        </w:rPr>
        <w:t>. Eksploataciniai reikalavimai</w:t>
      </w:r>
    </w:p>
    <w:p w14:paraId="7DFB15BF" w14:textId="77777777" w:rsidR="009A1886" w:rsidRPr="009A1886" w:rsidRDefault="009A1886" w:rsidP="009A1886">
      <w:pPr>
        <w:numPr>
          <w:ilvl w:val="0"/>
          <w:numId w:val="20"/>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sistema turi veikti 24/7 režimu;</w:t>
      </w:r>
    </w:p>
    <w:p w14:paraId="247E2B9C" w14:textId="77777777" w:rsidR="009A1886" w:rsidRPr="009A1886" w:rsidRDefault="009A1886" w:rsidP="009A1886">
      <w:pPr>
        <w:numPr>
          <w:ilvl w:val="0"/>
          <w:numId w:val="20"/>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turi būti pateikta dokumentacija:</w:t>
      </w:r>
    </w:p>
    <w:p w14:paraId="175BD6D1" w14:textId="77777777" w:rsidR="009A1886" w:rsidRPr="009A1886" w:rsidRDefault="009A1886" w:rsidP="009A1886">
      <w:pPr>
        <w:numPr>
          <w:ilvl w:val="1"/>
          <w:numId w:val="20"/>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diegimo;</w:t>
      </w:r>
    </w:p>
    <w:p w14:paraId="394CCCEB" w14:textId="77777777" w:rsidR="009A1886" w:rsidRPr="009A1886" w:rsidRDefault="009A1886" w:rsidP="009A1886">
      <w:pPr>
        <w:numPr>
          <w:ilvl w:val="1"/>
          <w:numId w:val="20"/>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administravimo;</w:t>
      </w:r>
    </w:p>
    <w:p w14:paraId="525E27AA" w14:textId="77777777" w:rsidR="009A1886" w:rsidRPr="009A1886" w:rsidRDefault="009A1886" w:rsidP="009A1886">
      <w:pPr>
        <w:numPr>
          <w:ilvl w:val="1"/>
          <w:numId w:val="20"/>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naudotojo;</w:t>
      </w:r>
    </w:p>
    <w:p w14:paraId="01248BDD" w14:textId="525128A4" w:rsidR="009A1886" w:rsidRDefault="009A1886" w:rsidP="009A1886">
      <w:pPr>
        <w:numPr>
          <w:ilvl w:val="0"/>
          <w:numId w:val="20"/>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turi būti numatytas atsarginių kopijų mechanizmas.</w:t>
      </w:r>
    </w:p>
    <w:p w14:paraId="0E90FFD6" w14:textId="77777777" w:rsidR="00596A8E" w:rsidRPr="009A1886" w:rsidRDefault="00596A8E" w:rsidP="00596A8E">
      <w:pPr>
        <w:spacing w:before="100" w:beforeAutospacing="1" w:after="100" w:afterAutospacing="1" w:line="240" w:lineRule="auto"/>
        <w:ind w:left="720"/>
        <w:rPr>
          <w:rFonts w:ascii="Times New Roman" w:eastAsia="Times New Roman" w:hAnsi="Times New Roman" w:cs="Times New Roman"/>
          <w:sz w:val="24"/>
          <w:szCs w:val="24"/>
          <w:lang w:eastAsia="lt-LT"/>
        </w:rPr>
      </w:pPr>
    </w:p>
    <w:p w14:paraId="5CC91EA6" w14:textId="0ABA8B05" w:rsidR="009A1886" w:rsidRPr="00985C07" w:rsidRDefault="00985C07" w:rsidP="009A1886">
      <w:pPr>
        <w:spacing w:before="100" w:beforeAutospacing="1" w:after="100" w:afterAutospacing="1" w:line="240" w:lineRule="auto"/>
        <w:outlineLvl w:val="1"/>
        <w:rPr>
          <w:rFonts w:ascii="Times New Roman" w:eastAsia="Times New Roman" w:hAnsi="Times New Roman" w:cs="Times New Roman"/>
          <w:b/>
          <w:bCs/>
          <w:sz w:val="28"/>
          <w:szCs w:val="36"/>
          <w:lang w:eastAsia="lt-LT"/>
        </w:rPr>
      </w:pPr>
      <w:r w:rsidRPr="00985C07">
        <w:rPr>
          <w:rFonts w:ascii="Times New Roman" w:eastAsia="Times New Roman" w:hAnsi="Times New Roman" w:cs="Times New Roman"/>
          <w:b/>
          <w:bCs/>
          <w:sz w:val="28"/>
          <w:szCs w:val="36"/>
          <w:lang w:eastAsia="lt-LT"/>
        </w:rPr>
        <w:t>8</w:t>
      </w:r>
      <w:r w:rsidR="009A1886" w:rsidRPr="00985C07">
        <w:rPr>
          <w:rFonts w:ascii="Times New Roman" w:eastAsia="Times New Roman" w:hAnsi="Times New Roman" w:cs="Times New Roman"/>
          <w:b/>
          <w:bCs/>
          <w:sz w:val="28"/>
          <w:szCs w:val="36"/>
          <w:lang w:eastAsia="lt-LT"/>
        </w:rPr>
        <w:t>. Tiekimo apimtis</w:t>
      </w:r>
    </w:p>
    <w:p w14:paraId="2AA9BC05" w14:textId="77777777" w:rsidR="009A1886" w:rsidRPr="009A1886" w:rsidRDefault="009A1886" w:rsidP="009A1886">
      <w:p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Tiekėjas privalo pateikti:</w:t>
      </w:r>
    </w:p>
    <w:p w14:paraId="4C9ECD01" w14:textId="77777777" w:rsidR="009A1886" w:rsidRPr="009A1886" w:rsidRDefault="009A1886" w:rsidP="009A1886">
      <w:pPr>
        <w:numPr>
          <w:ilvl w:val="0"/>
          <w:numId w:val="21"/>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visus programinės įrangos komponentus;</w:t>
      </w:r>
    </w:p>
    <w:p w14:paraId="032B7A41" w14:textId="77777777" w:rsidR="009A1886" w:rsidRPr="009A1886" w:rsidRDefault="009A1886" w:rsidP="009A1886">
      <w:pPr>
        <w:numPr>
          <w:ilvl w:val="0"/>
          <w:numId w:val="21"/>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diegimo instrukcijas;</w:t>
      </w:r>
    </w:p>
    <w:p w14:paraId="35FDCFC1" w14:textId="77777777" w:rsidR="009A1886" w:rsidRPr="009A1886" w:rsidRDefault="009A1886" w:rsidP="009A1886">
      <w:pPr>
        <w:numPr>
          <w:ilvl w:val="0"/>
          <w:numId w:val="21"/>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konfigūravimo dokumentaciją;</w:t>
      </w:r>
    </w:p>
    <w:p w14:paraId="6517E52C" w14:textId="6BB36990" w:rsidR="009A1886" w:rsidRDefault="009A1886" w:rsidP="009A1886">
      <w:pPr>
        <w:numPr>
          <w:ilvl w:val="0"/>
          <w:numId w:val="21"/>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modelių atnaujinimo mechanizmus.</w:t>
      </w:r>
    </w:p>
    <w:p w14:paraId="5CE5BBB0" w14:textId="77777777" w:rsidR="00596A8E" w:rsidRPr="009A1886" w:rsidRDefault="00596A8E" w:rsidP="00596A8E">
      <w:pPr>
        <w:spacing w:before="100" w:beforeAutospacing="1" w:after="100" w:afterAutospacing="1" w:line="240" w:lineRule="auto"/>
        <w:ind w:left="720"/>
        <w:rPr>
          <w:rFonts w:ascii="Times New Roman" w:eastAsia="Times New Roman" w:hAnsi="Times New Roman" w:cs="Times New Roman"/>
          <w:sz w:val="24"/>
          <w:szCs w:val="24"/>
          <w:lang w:eastAsia="lt-LT"/>
        </w:rPr>
      </w:pPr>
    </w:p>
    <w:p w14:paraId="35546D9D" w14:textId="0037B456" w:rsidR="009A1886" w:rsidRPr="00985C07" w:rsidRDefault="00985C07" w:rsidP="009A1886">
      <w:pPr>
        <w:spacing w:before="100" w:beforeAutospacing="1" w:after="100" w:afterAutospacing="1" w:line="240" w:lineRule="auto"/>
        <w:outlineLvl w:val="1"/>
        <w:rPr>
          <w:rFonts w:ascii="Times New Roman" w:eastAsia="Times New Roman" w:hAnsi="Times New Roman" w:cs="Times New Roman"/>
          <w:b/>
          <w:bCs/>
          <w:sz w:val="28"/>
          <w:szCs w:val="36"/>
          <w:lang w:eastAsia="lt-LT"/>
        </w:rPr>
      </w:pPr>
      <w:r>
        <w:rPr>
          <w:rFonts w:ascii="Times New Roman" w:eastAsia="Times New Roman" w:hAnsi="Times New Roman" w:cs="Times New Roman"/>
          <w:b/>
          <w:bCs/>
          <w:sz w:val="28"/>
          <w:szCs w:val="36"/>
          <w:lang w:eastAsia="lt-LT"/>
        </w:rPr>
        <w:t>9</w:t>
      </w:r>
      <w:r w:rsidR="009A1886" w:rsidRPr="00985C07">
        <w:rPr>
          <w:rFonts w:ascii="Times New Roman" w:eastAsia="Times New Roman" w:hAnsi="Times New Roman" w:cs="Times New Roman"/>
          <w:b/>
          <w:bCs/>
          <w:sz w:val="28"/>
          <w:szCs w:val="36"/>
          <w:lang w:eastAsia="lt-LT"/>
        </w:rPr>
        <w:t>. Ne</w:t>
      </w:r>
      <w:r w:rsidR="00BF791D" w:rsidRPr="00985C07">
        <w:rPr>
          <w:rFonts w:ascii="Times New Roman" w:eastAsia="Times New Roman" w:hAnsi="Times New Roman" w:cs="Times New Roman"/>
          <w:b/>
          <w:bCs/>
          <w:sz w:val="28"/>
          <w:szCs w:val="36"/>
          <w:lang w:eastAsia="lt-LT"/>
        </w:rPr>
        <w:t>į</w:t>
      </w:r>
      <w:r w:rsidR="009A1886" w:rsidRPr="00985C07">
        <w:rPr>
          <w:rFonts w:ascii="Times New Roman" w:eastAsia="Times New Roman" w:hAnsi="Times New Roman" w:cs="Times New Roman"/>
          <w:b/>
          <w:bCs/>
          <w:sz w:val="28"/>
          <w:szCs w:val="36"/>
          <w:lang w:eastAsia="lt-LT"/>
        </w:rPr>
        <w:t>traukiama į pirkimo objektą</w:t>
      </w:r>
    </w:p>
    <w:p w14:paraId="02FDFF46" w14:textId="77777777" w:rsidR="009A1886" w:rsidRPr="009A1886" w:rsidRDefault="009A1886" w:rsidP="009A1886">
      <w:p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(jei nenumatyta kitaip):</w:t>
      </w:r>
    </w:p>
    <w:p w14:paraId="6536CEBC" w14:textId="77777777" w:rsidR="009A1886" w:rsidRPr="009A1886" w:rsidRDefault="009A1886" w:rsidP="009A1886">
      <w:pPr>
        <w:numPr>
          <w:ilvl w:val="0"/>
          <w:numId w:val="22"/>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aparatinė įranga;</w:t>
      </w:r>
    </w:p>
    <w:p w14:paraId="02A5E5E2" w14:textId="77777777" w:rsidR="009A1886" w:rsidRPr="009A1886" w:rsidRDefault="009A1886" w:rsidP="009A1886">
      <w:pPr>
        <w:numPr>
          <w:ilvl w:val="0"/>
          <w:numId w:val="22"/>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individualūs integraciniai sprendimai;</w:t>
      </w:r>
    </w:p>
    <w:p w14:paraId="3170C294" w14:textId="77777777" w:rsidR="009A1886" w:rsidRPr="009A1886" w:rsidRDefault="009A1886" w:rsidP="009A1886">
      <w:pPr>
        <w:numPr>
          <w:ilvl w:val="0"/>
          <w:numId w:val="22"/>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modelio mokymo duomenų parengimas;</w:t>
      </w:r>
    </w:p>
    <w:p w14:paraId="4DE57970" w14:textId="745E2ADF" w:rsidR="009A1886" w:rsidRDefault="009A1886" w:rsidP="009A1886">
      <w:pPr>
        <w:numPr>
          <w:ilvl w:val="0"/>
          <w:numId w:val="22"/>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24/7 stebėjimo paslaugos.</w:t>
      </w:r>
    </w:p>
    <w:p w14:paraId="5B9FA858" w14:textId="77777777" w:rsidR="00596A8E" w:rsidRPr="009A1886" w:rsidRDefault="00596A8E" w:rsidP="00596A8E">
      <w:pPr>
        <w:spacing w:before="100" w:beforeAutospacing="1" w:after="100" w:afterAutospacing="1" w:line="240" w:lineRule="auto"/>
        <w:ind w:left="720"/>
        <w:rPr>
          <w:rFonts w:ascii="Times New Roman" w:eastAsia="Times New Roman" w:hAnsi="Times New Roman" w:cs="Times New Roman"/>
          <w:sz w:val="24"/>
          <w:szCs w:val="24"/>
          <w:lang w:eastAsia="lt-LT"/>
        </w:rPr>
      </w:pPr>
    </w:p>
    <w:p w14:paraId="32F1E9A1" w14:textId="05EA1909" w:rsidR="009A1886" w:rsidRPr="00596A8E" w:rsidRDefault="00596A8E" w:rsidP="009A1886">
      <w:pPr>
        <w:spacing w:before="100" w:beforeAutospacing="1" w:after="100" w:afterAutospacing="1" w:line="240" w:lineRule="auto"/>
        <w:outlineLvl w:val="1"/>
        <w:rPr>
          <w:rFonts w:ascii="Times New Roman" w:eastAsia="Times New Roman" w:hAnsi="Times New Roman" w:cs="Times New Roman"/>
          <w:b/>
          <w:bCs/>
          <w:sz w:val="28"/>
          <w:szCs w:val="36"/>
          <w:lang w:eastAsia="lt-LT"/>
        </w:rPr>
      </w:pPr>
      <w:r w:rsidRPr="00596A8E">
        <w:rPr>
          <w:rFonts w:ascii="Times New Roman" w:eastAsia="Times New Roman" w:hAnsi="Times New Roman" w:cs="Times New Roman"/>
          <w:b/>
          <w:bCs/>
          <w:sz w:val="28"/>
          <w:szCs w:val="36"/>
          <w:lang w:eastAsia="lt-LT"/>
        </w:rPr>
        <w:t>10</w:t>
      </w:r>
      <w:r w:rsidR="009A1886" w:rsidRPr="00596A8E">
        <w:rPr>
          <w:rFonts w:ascii="Times New Roman" w:eastAsia="Times New Roman" w:hAnsi="Times New Roman" w:cs="Times New Roman"/>
          <w:b/>
          <w:bCs/>
          <w:sz w:val="28"/>
          <w:szCs w:val="36"/>
          <w:lang w:eastAsia="lt-LT"/>
        </w:rPr>
        <w:t>. Prielaidos</w:t>
      </w:r>
    </w:p>
    <w:p w14:paraId="059C919F" w14:textId="77777777" w:rsidR="009A1886" w:rsidRPr="009A1886" w:rsidRDefault="009A1886" w:rsidP="009A1886">
      <w:pPr>
        <w:numPr>
          <w:ilvl w:val="0"/>
          <w:numId w:val="24"/>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Užsakovas užtikrina infrastruktūrą;</w:t>
      </w:r>
    </w:p>
    <w:p w14:paraId="628B22DA" w14:textId="77777777" w:rsidR="009A1886" w:rsidRPr="009A1886" w:rsidRDefault="009A1886" w:rsidP="009A1886">
      <w:pPr>
        <w:numPr>
          <w:ilvl w:val="0"/>
          <w:numId w:val="24"/>
        </w:numPr>
        <w:spacing w:before="100" w:beforeAutospacing="1" w:after="100" w:afterAutospacing="1" w:line="240" w:lineRule="auto"/>
        <w:rPr>
          <w:rFonts w:ascii="Times New Roman" w:eastAsia="Times New Roman" w:hAnsi="Times New Roman" w:cs="Times New Roman"/>
          <w:sz w:val="24"/>
          <w:szCs w:val="24"/>
          <w:lang w:eastAsia="lt-LT"/>
        </w:rPr>
      </w:pPr>
      <w:r w:rsidRPr="009A1886">
        <w:rPr>
          <w:rFonts w:ascii="Times New Roman" w:eastAsia="Times New Roman" w:hAnsi="Times New Roman" w:cs="Times New Roman"/>
          <w:sz w:val="24"/>
          <w:szCs w:val="24"/>
          <w:lang w:eastAsia="lt-LT"/>
        </w:rPr>
        <w:t>nustato saugojimo politiką;</w:t>
      </w:r>
    </w:p>
    <w:p w14:paraId="6195F90A" w14:textId="330C2352" w:rsidR="002E4DCF" w:rsidRDefault="009A1886" w:rsidP="00706120">
      <w:pPr>
        <w:numPr>
          <w:ilvl w:val="0"/>
          <w:numId w:val="24"/>
        </w:numPr>
        <w:spacing w:before="100" w:beforeAutospacing="1" w:after="100" w:afterAutospacing="1" w:line="240" w:lineRule="auto"/>
      </w:pPr>
      <w:r w:rsidRPr="00BF791D">
        <w:rPr>
          <w:rFonts w:ascii="Times New Roman" w:eastAsia="Times New Roman" w:hAnsi="Times New Roman" w:cs="Times New Roman"/>
          <w:sz w:val="24"/>
          <w:szCs w:val="24"/>
          <w:lang w:eastAsia="lt-LT"/>
        </w:rPr>
        <w:t>paskiria atsakingus darbuotojus.</w:t>
      </w:r>
    </w:p>
    <w:sectPr w:rsidR="002E4D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9DD"/>
    <w:multiLevelType w:val="multilevel"/>
    <w:tmpl w:val="474A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73E3C"/>
    <w:multiLevelType w:val="multilevel"/>
    <w:tmpl w:val="AADE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50DCF"/>
    <w:multiLevelType w:val="multilevel"/>
    <w:tmpl w:val="0532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64456"/>
    <w:multiLevelType w:val="multilevel"/>
    <w:tmpl w:val="CA4C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07F4F"/>
    <w:multiLevelType w:val="multilevel"/>
    <w:tmpl w:val="ACB07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67360"/>
    <w:multiLevelType w:val="multilevel"/>
    <w:tmpl w:val="17D46CB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B6233EC"/>
    <w:multiLevelType w:val="multilevel"/>
    <w:tmpl w:val="2AF6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E6AB0"/>
    <w:multiLevelType w:val="multilevel"/>
    <w:tmpl w:val="409C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B7E94"/>
    <w:multiLevelType w:val="multilevel"/>
    <w:tmpl w:val="737CB9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03321B"/>
    <w:multiLevelType w:val="multilevel"/>
    <w:tmpl w:val="D1D6AFB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3007F68"/>
    <w:multiLevelType w:val="multilevel"/>
    <w:tmpl w:val="19288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76283"/>
    <w:multiLevelType w:val="multilevel"/>
    <w:tmpl w:val="32DA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3E62B0"/>
    <w:multiLevelType w:val="multilevel"/>
    <w:tmpl w:val="6CE4C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B65E2"/>
    <w:multiLevelType w:val="multilevel"/>
    <w:tmpl w:val="C5A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36D91"/>
    <w:multiLevelType w:val="multilevel"/>
    <w:tmpl w:val="2D7AE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D2C02"/>
    <w:multiLevelType w:val="multilevel"/>
    <w:tmpl w:val="E9980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23748B"/>
    <w:multiLevelType w:val="multilevel"/>
    <w:tmpl w:val="8F10E9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374334B"/>
    <w:multiLevelType w:val="multilevel"/>
    <w:tmpl w:val="E528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A1721F"/>
    <w:multiLevelType w:val="multilevel"/>
    <w:tmpl w:val="CEA4F09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A8D6A3E"/>
    <w:multiLevelType w:val="multilevel"/>
    <w:tmpl w:val="5ACE1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E66B0C"/>
    <w:multiLevelType w:val="multilevel"/>
    <w:tmpl w:val="E41C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EF517C"/>
    <w:multiLevelType w:val="multilevel"/>
    <w:tmpl w:val="70A8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3756F4"/>
    <w:multiLevelType w:val="multilevel"/>
    <w:tmpl w:val="307EB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BE97619"/>
    <w:multiLevelType w:val="multilevel"/>
    <w:tmpl w:val="E650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F76C8"/>
    <w:multiLevelType w:val="multilevel"/>
    <w:tmpl w:val="584A72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E862CB8"/>
    <w:multiLevelType w:val="multilevel"/>
    <w:tmpl w:val="860E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F17AB6"/>
    <w:multiLevelType w:val="multilevel"/>
    <w:tmpl w:val="E9A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6979F9"/>
    <w:multiLevelType w:val="multilevel"/>
    <w:tmpl w:val="4BEAA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26B66"/>
    <w:multiLevelType w:val="multilevel"/>
    <w:tmpl w:val="ECA4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99148A"/>
    <w:multiLevelType w:val="multilevel"/>
    <w:tmpl w:val="5FE4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750AEC"/>
    <w:multiLevelType w:val="multilevel"/>
    <w:tmpl w:val="5A38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7"/>
  </w:num>
  <w:num w:numId="3">
    <w:abstractNumId w:val="0"/>
  </w:num>
  <w:num w:numId="4">
    <w:abstractNumId w:val="10"/>
  </w:num>
  <w:num w:numId="5">
    <w:abstractNumId w:val="12"/>
  </w:num>
  <w:num w:numId="6">
    <w:abstractNumId w:val="4"/>
  </w:num>
  <w:num w:numId="7">
    <w:abstractNumId w:val="17"/>
  </w:num>
  <w:num w:numId="8">
    <w:abstractNumId w:val="21"/>
  </w:num>
  <w:num w:numId="9">
    <w:abstractNumId w:val="14"/>
  </w:num>
  <w:num w:numId="10">
    <w:abstractNumId w:val="25"/>
  </w:num>
  <w:num w:numId="11">
    <w:abstractNumId w:val="2"/>
  </w:num>
  <w:num w:numId="12">
    <w:abstractNumId w:val="23"/>
  </w:num>
  <w:num w:numId="13">
    <w:abstractNumId w:val="20"/>
  </w:num>
  <w:num w:numId="14">
    <w:abstractNumId w:val="30"/>
  </w:num>
  <w:num w:numId="15">
    <w:abstractNumId w:val="11"/>
  </w:num>
  <w:num w:numId="16">
    <w:abstractNumId w:val="26"/>
  </w:num>
  <w:num w:numId="17">
    <w:abstractNumId w:val="7"/>
  </w:num>
  <w:num w:numId="18">
    <w:abstractNumId w:val="13"/>
  </w:num>
  <w:num w:numId="19">
    <w:abstractNumId w:val="1"/>
  </w:num>
  <w:num w:numId="20">
    <w:abstractNumId w:val="19"/>
  </w:num>
  <w:num w:numId="21">
    <w:abstractNumId w:val="6"/>
  </w:num>
  <w:num w:numId="22">
    <w:abstractNumId w:val="28"/>
  </w:num>
  <w:num w:numId="23">
    <w:abstractNumId w:val="15"/>
  </w:num>
  <w:num w:numId="24">
    <w:abstractNumId w:val="3"/>
  </w:num>
  <w:num w:numId="25">
    <w:abstractNumId w:val="29"/>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95"/>
    <w:rsid w:val="000201DF"/>
    <w:rsid w:val="002B7C09"/>
    <w:rsid w:val="002E4DCF"/>
    <w:rsid w:val="003E5AA8"/>
    <w:rsid w:val="00423C43"/>
    <w:rsid w:val="00596A8E"/>
    <w:rsid w:val="00727F31"/>
    <w:rsid w:val="007F3295"/>
    <w:rsid w:val="00985C07"/>
    <w:rsid w:val="009A1886"/>
    <w:rsid w:val="00A043CC"/>
    <w:rsid w:val="00A43B5A"/>
    <w:rsid w:val="00BF791D"/>
    <w:rsid w:val="00F400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ACC7"/>
  <w15:chartTrackingRefBased/>
  <w15:docId w15:val="{112ADCE5-D798-4D29-AD38-553E0B73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A18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link w:val="Heading2Char"/>
    <w:uiPriority w:val="9"/>
    <w:qFormat/>
    <w:rsid w:val="009A1886"/>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Heading3">
    <w:name w:val="heading 3"/>
    <w:basedOn w:val="Normal"/>
    <w:link w:val="Heading3Char"/>
    <w:uiPriority w:val="9"/>
    <w:qFormat/>
    <w:rsid w:val="009A1886"/>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886"/>
    <w:rPr>
      <w:rFonts w:ascii="Times New Roman" w:eastAsia="Times New Roman" w:hAnsi="Times New Roman" w:cs="Times New Roman"/>
      <w:b/>
      <w:bCs/>
      <w:kern w:val="36"/>
      <w:sz w:val="48"/>
      <w:szCs w:val="48"/>
      <w:lang w:eastAsia="lt-LT"/>
    </w:rPr>
  </w:style>
  <w:style w:type="character" w:customStyle="1" w:styleId="Heading2Char">
    <w:name w:val="Heading 2 Char"/>
    <w:basedOn w:val="DefaultParagraphFont"/>
    <w:link w:val="Heading2"/>
    <w:uiPriority w:val="9"/>
    <w:rsid w:val="009A1886"/>
    <w:rPr>
      <w:rFonts w:ascii="Times New Roman" w:eastAsia="Times New Roman" w:hAnsi="Times New Roman" w:cs="Times New Roman"/>
      <w:b/>
      <w:bCs/>
      <w:sz w:val="36"/>
      <w:szCs w:val="36"/>
      <w:lang w:eastAsia="lt-LT"/>
    </w:rPr>
  </w:style>
  <w:style w:type="character" w:customStyle="1" w:styleId="Heading3Char">
    <w:name w:val="Heading 3 Char"/>
    <w:basedOn w:val="DefaultParagraphFont"/>
    <w:link w:val="Heading3"/>
    <w:uiPriority w:val="9"/>
    <w:rsid w:val="009A1886"/>
    <w:rPr>
      <w:rFonts w:ascii="Times New Roman" w:eastAsia="Times New Roman" w:hAnsi="Times New Roman" w:cs="Times New Roman"/>
      <w:b/>
      <w:bCs/>
      <w:sz w:val="27"/>
      <w:szCs w:val="27"/>
      <w:lang w:eastAsia="lt-LT"/>
    </w:rPr>
  </w:style>
  <w:style w:type="paragraph" w:styleId="NormalWeb">
    <w:name w:val="Normal (Web)"/>
    <w:basedOn w:val="Normal"/>
    <w:uiPriority w:val="99"/>
    <w:semiHidden/>
    <w:unhideWhenUsed/>
    <w:rsid w:val="009A188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9A1886"/>
    <w:rPr>
      <w:b/>
      <w:bCs/>
    </w:rPr>
  </w:style>
  <w:style w:type="paragraph" w:styleId="ListParagraph">
    <w:name w:val="List Paragraph"/>
    <w:basedOn w:val="Normal"/>
    <w:uiPriority w:val="34"/>
    <w:qFormat/>
    <w:rsid w:val="00A043CC"/>
    <w:pPr>
      <w:spacing w:after="0" w:line="300" w:lineRule="auto"/>
      <w:ind w:left="720" w:firstLine="697"/>
      <w:contextualSpacing/>
      <w:jc w:val="both"/>
    </w:pPr>
    <w:rPr>
      <w:rFonts w:eastAsiaTheme="minorEastAsia"/>
      <w:sz w:val="21"/>
      <w:szCs w:val="21"/>
      <w:lang w:eastAsia="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621675">
      <w:bodyDiv w:val="1"/>
      <w:marLeft w:val="0"/>
      <w:marRight w:val="0"/>
      <w:marTop w:val="0"/>
      <w:marBottom w:val="0"/>
      <w:divBdr>
        <w:top w:val="none" w:sz="0" w:space="0" w:color="auto"/>
        <w:left w:val="none" w:sz="0" w:space="0" w:color="auto"/>
        <w:bottom w:val="none" w:sz="0" w:space="0" w:color="auto"/>
        <w:right w:val="none" w:sz="0" w:space="0" w:color="auto"/>
      </w:divBdr>
    </w:div>
    <w:div w:id="8107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3254</Words>
  <Characters>1855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Kvedaravičius</dc:creator>
  <cp:keywords/>
  <dc:description/>
  <cp:lastModifiedBy>Saulius Kvedaravičius</cp:lastModifiedBy>
  <cp:revision>12</cp:revision>
  <dcterms:created xsi:type="dcterms:W3CDTF">2026-04-24T11:19:00Z</dcterms:created>
  <dcterms:modified xsi:type="dcterms:W3CDTF">2026-05-13T05:53:00Z</dcterms:modified>
</cp:coreProperties>
</file>