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88B3" w14:textId="77777777" w:rsidR="00C513A3" w:rsidRPr="00D71BCA" w:rsidRDefault="00C513A3" w:rsidP="007400B4">
      <w:pPr>
        <w:rPr>
          <w:b/>
        </w:rPr>
      </w:pPr>
    </w:p>
    <w:p w14:paraId="44CE19E3" w14:textId="1E10F520" w:rsidR="005F2814" w:rsidRPr="00D71BCA" w:rsidRDefault="008F3FCD" w:rsidP="007400B4">
      <w:pPr>
        <w:jc w:val="center"/>
        <w:rPr>
          <w:b/>
          <w:bCs/>
          <w:lang w:eastAsia="lt-LT"/>
        </w:rPr>
      </w:pPr>
      <w:r w:rsidRPr="00D71BCA">
        <w:rPr>
          <w:b/>
          <w:bCs/>
          <w:lang w:eastAsia="lt-LT"/>
        </w:rPr>
        <w:t>TYRIMO APIE SMURTO ARTIMOJE APLINKOJE PASIKARTOJAMUMO PRIEŽASTIS IR TENDENCIJAS IŠ SMURTĄ ARTIMOJE APLINKOJE PATYRUSIŲ IR SMURTO ARTIMOJE APLINKOJE PAVOJŲ PATIRIANČIŲ ASMENŲ PERSPEKTYVOS</w:t>
      </w:r>
      <w:r w:rsidR="00D15C24" w:rsidRPr="00D71BCA">
        <w:rPr>
          <w:b/>
          <w:bCs/>
          <w:lang w:eastAsia="lt-LT"/>
        </w:rPr>
        <w:t xml:space="preserve"> </w:t>
      </w:r>
      <w:r w:rsidR="005F2814" w:rsidRPr="00D71BCA">
        <w:rPr>
          <w:b/>
          <w:bCs/>
          <w:lang w:eastAsia="lt-LT"/>
        </w:rPr>
        <w:t>PASLAUGŲ</w:t>
      </w:r>
      <w:r w:rsidR="00D15C24" w:rsidRPr="00D71BCA">
        <w:rPr>
          <w:b/>
          <w:bCs/>
          <w:lang w:eastAsia="lt-LT"/>
        </w:rPr>
        <w:t xml:space="preserve"> </w:t>
      </w:r>
      <w:r w:rsidR="005F2814" w:rsidRPr="00D71BCA">
        <w:rPr>
          <w:b/>
          <w:bCs/>
          <w:lang w:eastAsia="lt-LT"/>
        </w:rPr>
        <w:t>TECHNINĖ SPECIFIKACIJA</w:t>
      </w:r>
    </w:p>
    <w:p w14:paraId="31C3F1CE" w14:textId="77777777" w:rsidR="00A70578" w:rsidRPr="00D71BCA" w:rsidRDefault="00A70578" w:rsidP="007400B4">
      <w:pPr>
        <w:rPr>
          <w:b/>
          <w:bCs/>
        </w:rPr>
      </w:pPr>
    </w:p>
    <w:p w14:paraId="45204B98" w14:textId="77777777" w:rsidR="00A70578" w:rsidRPr="00D71BCA" w:rsidRDefault="00A70578" w:rsidP="007400B4">
      <w:pPr>
        <w:jc w:val="center"/>
        <w:rPr>
          <w:b/>
          <w:bCs/>
        </w:rPr>
      </w:pPr>
    </w:p>
    <w:p w14:paraId="0300E54F" w14:textId="77777777" w:rsidR="00A70578" w:rsidRPr="00D71BCA" w:rsidRDefault="00182EEF" w:rsidP="007400B4">
      <w:pPr>
        <w:jc w:val="center"/>
        <w:rPr>
          <w:b/>
          <w:bCs/>
        </w:rPr>
      </w:pPr>
      <w:r w:rsidRPr="00D71BCA">
        <w:rPr>
          <w:b/>
          <w:bCs/>
        </w:rPr>
        <w:t xml:space="preserve">I. </w:t>
      </w:r>
      <w:r w:rsidR="00BE0984" w:rsidRPr="00D71BCA">
        <w:rPr>
          <w:b/>
          <w:bCs/>
        </w:rPr>
        <w:t>PIRKIMO OBJEKTAS</w:t>
      </w:r>
    </w:p>
    <w:p w14:paraId="5469A811" w14:textId="77777777" w:rsidR="00A70578" w:rsidRPr="00D71BCA" w:rsidRDefault="00A70578" w:rsidP="007400B4">
      <w:pPr>
        <w:jc w:val="center"/>
      </w:pPr>
    </w:p>
    <w:p w14:paraId="74617FFF" w14:textId="77777777" w:rsidR="00566509" w:rsidRPr="00D71BCA" w:rsidRDefault="003C24D2" w:rsidP="007400B4">
      <w:pPr>
        <w:tabs>
          <w:tab w:val="left" w:pos="284"/>
          <w:tab w:val="left" w:pos="851"/>
        </w:tabs>
        <w:ind w:firstLine="567"/>
        <w:rPr>
          <w:b/>
          <w:lang w:eastAsia="lt-LT"/>
        </w:rPr>
      </w:pPr>
      <w:r w:rsidRPr="00D71BCA">
        <w:rPr>
          <w:b/>
          <w:lang w:eastAsia="lt-LT"/>
        </w:rPr>
        <w:t xml:space="preserve">1. </w:t>
      </w:r>
      <w:r w:rsidR="00566509" w:rsidRPr="00D71BCA">
        <w:rPr>
          <w:b/>
          <w:lang w:eastAsia="lt-LT"/>
        </w:rPr>
        <w:t>Perkančioji organizacija.</w:t>
      </w:r>
    </w:p>
    <w:p w14:paraId="5B785917" w14:textId="0A58A684" w:rsidR="00566509" w:rsidRPr="00D71BCA" w:rsidRDefault="003C24D2" w:rsidP="007400B4">
      <w:pPr>
        <w:ind w:firstLine="567"/>
        <w:jc w:val="both"/>
        <w:rPr>
          <w:color w:val="000000"/>
          <w:lang w:eastAsia="lt-LT"/>
        </w:rPr>
      </w:pPr>
      <w:r w:rsidRPr="00D71BCA">
        <w:rPr>
          <w:lang w:eastAsia="lt-LT"/>
        </w:rPr>
        <w:t xml:space="preserve">1.1. </w:t>
      </w:r>
      <w:r w:rsidR="00566509" w:rsidRPr="00D71BCA">
        <w:rPr>
          <w:lang w:eastAsia="lt-LT"/>
        </w:rPr>
        <w:t xml:space="preserve">Perkančioji organizacija – </w:t>
      </w:r>
      <w:r w:rsidR="00566509" w:rsidRPr="00D71BCA">
        <w:rPr>
          <w:color w:val="000000" w:themeColor="text1"/>
          <w:lang w:eastAsia="lt-LT"/>
        </w:rPr>
        <w:t xml:space="preserve">Lietuvos Respublikos </w:t>
      </w:r>
      <w:r w:rsidR="009B0947" w:rsidRPr="00D71BCA">
        <w:rPr>
          <w:color w:val="000000" w:themeColor="text1"/>
          <w:lang w:eastAsia="lt-LT"/>
        </w:rPr>
        <w:t>socialinės apsaugos ir darbo</w:t>
      </w:r>
      <w:r w:rsidR="00566509" w:rsidRPr="00D71BCA">
        <w:rPr>
          <w:color w:val="000000" w:themeColor="text1"/>
          <w:lang w:eastAsia="lt-LT"/>
        </w:rPr>
        <w:t xml:space="preserve"> ministerija</w:t>
      </w:r>
      <w:r w:rsidR="19D7B720" w:rsidRPr="00D71BCA">
        <w:rPr>
          <w:color w:val="000000" w:themeColor="text1"/>
          <w:lang w:eastAsia="lt-LT"/>
        </w:rPr>
        <w:t xml:space="preserve"> (toliau – Ministerija)</w:t>
      </w:r>
      <w:r w:rsidR="00566509" w:rsidRPr="00D71BCA">
        <w:rPr>
          <w:color w:val="000000" w:themeColor="text1"/>
          <w:lang w:eastAsia="lt-LT"/>
        </w:rPr>
        <w:t>.</w:t>
      </w:r>
    </w:p>
    <w:p w14:paraId="32FEA026" w14:textId="59426917" w:rsidR="00566509" w:rsidRPr="00D71BCA" w:rsidRDefault="00FA24BC" w:rsidP="007400B4">
      <w:pPr>
        <w:ind w:firstLine="567"/>
        <w:jc w:val="both"/>
        <w:rPr>
          <w:strike/>
          <w:color w:val="000000"/>
          <w:lang w:eastAsia="lt-LT"/>
        </w:rPr>
      </w:pPr>
      <w:r w:rsidRPr="00D71BCA">
        <w:rPr>
          <w:color w:val="000000"/>
          <w:lang w:eastAsia="lt-LT"/>
        </w:rPr>
        <w:t>1.2. Perkančioji organizacija, vykdydama pavestas funkcijas</w:t>
      </w:r>
      <w:r w:rsidR="00561701" w:rsidRPr="00D71BCA">
        <w:rPr>
          <w:color w:val="000000"/>
          <w:lang w:eastAsia="lt-LT"/>
        </w:rPr>
        <w:t>,</w:t>
      </w:r>
      <w:r w:rsidRPr="00D71BCA">
        <w:rPr>
          <w:color w:val="000000"/>
          <w:lang w:eastAsia="lt-LT"/>
        </w:rPr>
        <w:t xml:space="preserve"> vykdo viešąjį pirkimą „</w:t>
      </w:r>
      <w:r w:rsidR="00F6132E" w:rsidRPr="00D71BCA">
        <w:t xml:space="preserve">Tyrimo apie smurto artimoje aplinkoje </w:t>
      </w:r>
      <w:proofErr w:type="spellStart"/>
      <w:r w:rsidR="00F6132E" w:rsidRPr="00D71BCA">
        <w:t>pasikartojamumo</w:t>
      </w:r>
      <w:proofErr w:type="spellEnd"/>
      <w:r w:rsidR="00F6132E" w:rsidRPr="00D71BCA">
        <w:t xml:space="preserve"> priežastis ir tendencijas iš smurtą artimoje aplinkoje patyrusių ir smurto artimoje aplinkoje pavojų patiriančių asmenų perspektyvos</w:t>
      </w:r>
      <w:r w:rsidR="00B40E34" w:rsidRPr="00D71BCA">
        <w:rPr>
          <w:bCs/>
        </w:rPr>
        <w:t xml:space="preserve"> paslaugos</w:t>
      </w:r>
      <w:r w:rsidRPr="00D71BCA">
        <w:rPr>
          <w:color w:val="000000"/>
          <w:lang w:eastAsia="lt-LT"/>
        </w:rPr>
        <w:t>“</w:t>
      </w:r>
      <w:r w:rsidR="00FB067F" w:rsidRPr="00D71BCA">
        <w:rPr>
          <w:color w:val="000000"/>
          <w:lang w:eastAsia="lt-LT"/>
        </w:rPr>
        <w:t xml:space="preserve">. </w:t>
      </w:r>
    </w:p>
    <w:p w14:paraId="6D528EA5" w14:textId="77777777" w:rsidR="00566509" w:rsidRPr="00D71BCA" w:rsidRDefault="00566509" w:rsidP="007400B4">
      <w:pPr>
        <w:tabs>
          <w:tab w:val="left" w:pos="284"/>
        </w:tabs>
        <w:ind w:firstLine="567"/>
        <w:jc w:val="both"/>
        <w:rPr>
          <w:b/>
          <w:color w:val="000000"/>
          <w:lang w:eastAsia="lt-LT"/>
        </w:rPr>
      </w:pPr>
      <w:r w:rsidRPr="00D71BCA">
        <w:rPr>
          <w:b/>
          <w:color w:val="000000"/>
          <w:lang w:eastAsia="lt-LT"/>
        </w:rPr>
        <w:t>2. Pirkimo objektas.</w:t>
      </w:r>
    </w:p>
    <w:p w14:paraId="13373CAA" w14:textId="6599E401" w:rsidR="000C413E" w:rsidRPr="00D71BCA" w:rsidRDefault="00566509" w:rsidP="007400B4">
      <w:pPr>
        <w:tabs>
          <w:tab w:val="left" w:pos="0"/>
          <w:tab w:val="left" w:pos="851"/>
          <w:tab w:val="left" w:pos="993"/>
        </w:tabs>
        <w:ind w:firstLine="567"/>
        <w:jc w:val="both"/>
      </w:pPr>
      <w:r w:rsidRPr="00D71BCA">
        <w:rPr>
          <w:lang w:eastAsia="lt-LT"/>
        </w:rPr>
        <w:t>2.1. Pirkimo objektas –</w:t>
      </w:r>
      <w:r w:rsidR="00403278" w:rsidRPr="00D71BCA">
        <w:rPr>
          <w:bCs/>
        </w:rPr>
        <w:t xml:space="preserve"> </w:t>
      </w:r>
      <w:r w:rsidR="00B40E34" w:rsidRPr="00D71BCA">
        <w:rPr>
          <w:bCs/>
        </w:rPr>
        <w:t xml:space="preserve">tyrimo </w:t>
      </w:r>
      <w:r w:rsidR="00A450AB" w:rsidRPr="00D71BCA">
        <w:rPr>
          <w:bCs/>
        </w:rPr>
        <w:t xml:space="preserve">apie smurto artimoje aplinkoje </w:t>
      </w:r>
      <w:proofErr w:type="spellStart"/>
      <w:r w:rsidR="00A450AB" w:rsidRPr="00D71BCA">
        <w:rPr>
          <w:bCs/>
        </w:rPr>
        <w:t>pasikartojamumo</w:t>
      </w:r>
      <w:proofErr w:type="spellEnd"/>
      <w:r w:rsidR="00A450AB" w:rsidRPr="00D71BCA">
        <w:rPr>
          <w:bCs/>
        </w:rPr>
        <w:t xml:space="preserve"> priežastis ir tendencijas iš smurtą artimoje aplinkoje patyrusių ir smurto artimoje aplinkoje pavojų patiriančių asmenų perspektyvos</w:t>
      </w:r>
      <w:r w:rsidR="00D10928" w:rsidRPr="00D71BCA">
        <w:rPr>
          <w:bCs/>
        </w:rPr>
        <w:t xml:space="preserve"> paslaugos</w:t>
      </w:r>
      <w:r w:rsidR="00B40E34" w:rsidRPr="00D71BCA">
        <w:rPr>
          <w:bCs/>
        </w:rPr>
        <w:t>.</w:t>
      </w:r>
    </w:p>
    <w:p w14:paraId="491F0ED0" w14:textId="69071461" w:rsidR="00566509" w:rsidRPr="00D71BCA" w:rsidRDefault="00EA4CE1" w:rsidP="007400B4">
      <w:pPr>
        <w:tabs>
          <w:tab w:val="left" w:pos="851"/>
          <w:tab w:val="left" w:pos="993"/>
        </w:tabs>
        <w:ind w:firstLine="567"/>
        <w:jc w:val="both"/>
      </w:pPr>
      <w:r w:rsidRPr="00D71BCA">
        <w:rPr>
          <w:lang w:eastAsia="lt-LT"/>
        </w:rPr>
        <w:t>2.2.</w:t>
      </w:r>
      <w:r w:rsidR="00403278" w:rsidRPr="00D71BCA">
        <w:rPr>
          <w:lang w:eastAsia="lt-LT"/>
        </w:rPr>
        <w:t xml:space="preserve"> </w:t>
      </w:r>
      <w:r w:rsidR="003976C0" w:rsidRPr="00D71BCA">
        <w:t xml:space="preserve">Tyrimo apie smurto artimoje aplinkoje </w:t>
      </w:r>
      <w:proofErr w:type="spellStart"/>
      <w:r w:rsidR="003976C0" w:rsidRPr="00D71BCA">
        <w:t>pasikartojamumo</w:t>
      </w:r>
      <w:proofErr w:type="spellEnd"/>
      <w:r w:rsidR="003976C0" w:rsidRPr="00D71BCA">
        <w:t xml:space="preserve"> priežastis ir tendencijas iš smurtą artimoje aplinkoje patyrusių ir smurto artimoje aplinkoje pavojų patiriančių asmenų perspektyvos p</w:t>
      </w:r>
      <w:r w:rsidR="00B40E34" w:rsidRPr="00D71BCA">
        <w:rPr>
          <w:lang w:eastAsia="lt-LT"/>
        </w:rPr>
        <w:t xml:space="preserve">aslaugos </w:t>
      </w:r>
      <w:r w:rsidR="00143F37" w:rsidRPr="00D71BCA">
        <w:rPr>
          <w:lang w:eastAsia="lt-LT"/>
        </w:rPr>
        <w:t xml:space="preserve">turi būti suteiktos </w:t>
      </w:r>
      <w:r w:rsidR="008C701D" w:rsidRPr="00D71BCA">
        <w:rPr>
          <w:lang w:eastAsia="lt-LT"/>
        </w:rPr>
        <w:t xml:space="preserve">iki </w:t>
      </w:r>
      <w:r w:rsidR="008C701D" w:rsidRPr="003265DC">
        <w:rPr>
          <w:b/>
          <w:bCs/>
          <w:u w:val="single"/>
          <w:lang w:eastAsia="lt-LT"/>
        </w:rPr>
        <w:t>202</w:t>
      </w:r>
      <w:r w:rsidR="009014EC" w:rsidRPr="003265DC">
        <w:rPr>
          <w:b/>
          <w:bCs/>
          <w:u w:val="single"/>
          <w:lang w:eastAsia="lt-LT"/>
        </w:rPr>
        <w:t>6</w:t>
      </w:r>
      <w:r w:rsidR="008C701D" w:rsidRPr="003265DC">
        <w:rPr>
          <w:b/>
          <w:bCs/>
          <w:u w:val="single"/>
          <w:lang w:eastAsia="lt-LT"/>
        </w:rPr>
        <w:t xml:space="preserve"> m. </w:t>
      </w:r>
      <w:r w:rsidR="00D71BCA" w:rsidRPr="003265DC">
        <w:rPr>
          <w:b/>
          <w:bCs/>
          <w:u w:val="single"/>
          <w:lang w:eastAsia="lt-LT"/>
        </w:rPr>
        <w:t xml:space="preserve">lapkričio 30 </w:t>
      </w:r>
      <w:r w:rsidR="008C701D" w:rsidRPr="003265DC">
        <w:rPr>
          <w:b/>
          <w:bCs/>
          <w:u w:val="single"/>
          <w:lang w:eastAsia="lt-LT"/>
        </w:rPr>
        <w:t>d</w:t>
      </w:r>
      <w:r w:rsidR="00143F37" w:rsidRPr="003265DC">
        <w:rPr>
          <w:b/>
          <w:bCs/>
          <w:u w:val="single"/>
          <w:lang w:eastAsia="lt-LT"/>
        </w:rPr>
        <w:t>.</w:t>
      </w:r>
      <w:r w:rsidR="00035A83" w:rsidRPr="00D71BCA">
        <w:rPr>
          <w:lang w:eastAsia="lt-LT"/>
        </w:rPr>
        <w:t xml:space="preserve"> </w:t>
      </w:r>
    </w:p>
    <w:p w14:paraId="297F3D4B" w14:textId="4FA5BA68" w:rsidR="00B232B8" w:rsidRDefault="00B232B8" w:rsidP="007400B4">
      <w:pPr>
        <w:tabs>
          <w:tab w:val="left" w:pos="851"/>
          <w:tab w:val="left" w:pos="993"/>
        </w:tabs>
        <w:ind w:firstLine="567"/>
        <w:jc w:val="both"/>
        <w:rPr>
          <w:b/>
          <w:bCs/>
          <w:lang w:eastAsia="lt-LT"/>
        </w:rPr>
      </w:pPr>
      <w:r w:rsidRPr="00D71BCA">
        <w:rPr>
          <w:lang w:val="en-US" w:eastAsia="lt-LT"/>
        </w:rPr>
        <w:t xml:space="preserve">2.3. </w:t>
      </w:r>
      <w:r w:rsidRPr="00D71BCA">
        <w:rPr>
          <w:b/>
          <w:bCs/>
          <w:lang w:eastAsia="lt-LT"/>
        </w:rPr>
        <w:t>Maksimali pirkimui numatyta lėšų suma – 20 661,16 Eur be PVM (25</w:t>
      </w:r>
      <w:r w:rsidR="005E1078" w:rsidRPr="00D71BCA">
        <w:rPr>
          <w:b/>
          <w:bCs/>
          <w:lang w:eastAsia="lt-LT"/>
        </w:rPr>
        <w:t> </w:t>
      </w:r>
      <w:r w:rsidRPr="00D71BCA">
        <w:rPr>
          <w:b/>
          <w:bCs/>
          <w:lang w:eastAsia="lt-LT"/>
        </w:rPr>
        <w:t>000</w:t>
      </w:r>
      <w:r w:rsidR="005E1078" w:rsidRPr="00D71BCA">
        <w:rPr>
          <w:b/>
          <w:bCs/>
          <w:lang w:eastAsia="lt-LT"/>
        </w:rPr>
        <w:t>,00</w:t>
      </w:r>
      <w:r w:rsidRPr="00D71BCA">
        <w:rPr>
          <w:b/>
          <w:bCs/>
          <w:lang w:eastAsia="lt-LT"/>
        </w:rPr>
        <w:t xml:space="preserve"> Eur su PVM).</w:t>
      </w:r>
    </w:p>
    <w:p w14:paraId="2B8C7C75" w14:textId="0332AB24" w:rsidR="007D1A4F" w:rsidRDefault="007D1A4F" w:rsidP="007400B4">
      <w:pPr>
        <w:tabs>
          <w:tab w:val="left" w:pos="851"/>
          <w:tab w:val="left" w:pos="993"/>
        </w:tabs>
        <w:ind w:firstLine="567"/>
        <w:jc w:val="both"/>
        <w:rPr>
          <w:lang w:eastAsia="lt-LT"/>
        </w:rPr>
      </w:pPr>
      <w:r w:rsidRPr="007D1A4F">
        <w:rPr>
          <w:lang w:eastAsia="lt-LT"/>
        </w:rPr>
        <w:t>2.4. Perkančioji organizacija ekonomiškai naudingiausią pasiūlymą išrenka pagal tiekėjo pasiūlyme nurodytą kainą</w:t>
      </w:r>
      <w:r>
        <w:rPr>
          <w:lang w:eastAsia="lt-LT"/>
        </w:rPr>
        <w:t>.</w:t>
      </w:r>
    </w:p>
    <w:p w14:paraId="7368E5B8" w14:textId="681EF146" w:rsidR="007D1A4F" w:rsidRDefault="007D1A4F" w:rsidP="007D1A4F">
      <w:pPr>
        <w:tabs>
          <w:tab w:val="left" w:pos="851"/>
          <w:tab w:val="left" w:pos="993"/>
        </w:tabs>
        <w:ind w:firstLine="567"/>
        <w:jc w:val="both"/>
        <w:rPr>
          <w:lang w:eastAsia="lt-LT"/>
        </w:rPr>
      </w:pPr>
      <w:r>
        <w:rPr>
          <w:lang w:eastAsia="lt-LT"/>
        </w:rPr>
        <w:t>2.5. P</w:t>
      </w:r>
      <w:r w:rsidRPr="007D1A4F">
        <w:rPr>
          <w:lang w:eastAsia="lt-LT"/>
        </w:rPr>
        <w:t>erkančioji organizacija už faktiškai suteiktas paslaugas atsiskaito po jų suteikimo, pagal abiejų šalių pasirašytą paslaugų priėmimo</w:t>
      </w:r>
      <w:r>
        <w:rPr>
          <w:lang w:eastAsia="lt-LT"/>
        </w:rPr>
        <w:t xml:space="preserve"> </w:t>
      </w:r>
      <w:r w:rsidRPr="007D1A4F">
        <w:rPr>
          <w:lang w:eastAsia="lt-LT"/>
        </w:rPr>
        <w:t>–</w:t>
      </w:r>
      <w:r>
        <w:rPr>
          <w:lang w:eastAsia="lt-LT"/>
        </w:rPr>
        <w:t xml:space="preserve"> </w:t>
      </w:r>
      <w:r w:rsidRPr="007D1A4F">
        <w:rPr>
          <w:lang w:eastAsia="lt-LT"/>
        </w:rPr>
        <w:t xml:space="preserve">perdavimo aktą ir tiekėjo pateiktą PVM sąskaitą faktūrą. Mokėjimas atliekamas per </w:t>
      </w:r>
      <w:r>
        <w:rPr>
          <w:lang w:eastAsia="lt-LT"/>
        </w:rPr>
        <w:t>30</w:t>
      </w:r>
      <w:r w:rsidRPr="007D1A4F">
        <w:rPr>
          <w:lang w:eastAsia="lt-LT"/>
        </w:rPr>
        <w:t xml:space="preserve"> kalendorinių dienų nuo tinkamai išrašytos ir pateiktos sąskaitos gavimo dienos.</w:t>
      </w:r>
    </w:p>
    <w:p w14:paraId="47881F39" w14:textId="2CFCA594" w:rsidR="000565B1" w:rsidRPr="00D71BCA" w:rsidRDefault="00EA2DAC" w:rsidP="007D1A4F">
      <w:pPr>
        <w:tabs>
          <w:tab w:val="left" w:pos="851"/>
          <w:tab w:val="left" w:pos="993"/>
        </w:tabs>
        <w:ind w:firstLine="567"/>
        <w:jc w:val="both"/>
        <w:rPr>
          <w:b/>
          <w:color w:val="000000"/>
          <w:lang w:eastAsia="lt-LT"/>
        </w:rPr>
      </w:pPr>
      <w:r w:rsidRPr="00D71BCA">
        <w:rPr>
          <w:b/>
          <w:bCs/>
          <w:color w:val="000000" w:themeColor="text1"/>
          <w:lang w:eastAsia="lt-LT"/>
        </w:rPr>
        <w:t>3</w:t>
      </w:r>
      <w:r w:rsidR="00FA24BC" w:rsidRPr="00D71BCA">
        <w:rPr>
          <w:b/>
          <w:bCs/>
          <w:color w:val="000000" w:themeColor="text1"/>
          <w:lang w:eastAsia="lt-LT"/>
        </w:rPr>
        <w:t xml:space="preserve">. </w:t>
      </w:r>
      <w:r w:rsidR="000565B1" w:rsidRPr="00D71BCA">
        <w:rPr>
          <w:b/>
          <w:bCs/>
          <w:color w:val="000000" w:themeColor="text1"/>
          <w:lang w:eastAsia="lt-LT"/>
        </w:rPr>
        <w:t>Įvadinė informacija</w:t>
      </w:r>
      <w:r w:rsidR="00FA24BC" w:rsidRPr="00D71BCA">
        <w:rPr>
          <w:b/>
          <w:bCs/>
          <w:color w:val="000000" w:themeColor="text1"/>
          <w:lang w:eastAsia="lt-LT"/>
        </w:rPr>
        <w:t>.</w:t>
      </w:r>
    </w:p>
    <w:p w14:paraId="1C13AFE5" w14:textId="3F09D8C9" w:rsidR="00355251" w:rsidRPr="00D71BCA" w:rsidRDefault="09CF9D19" w:rsidP="007400B4">
      <w:pPr>
        <w:ind w:firstLine="567"/>
        <w:jc w:val="both"/>
      </w:pPr>
      <w:r w:rsidRPr="00D71BCA">
        <w:t>3.</w:t>
      </w:r>
      <w:r w:rsidR="3EB87CC0" w:rsidRPr="00D71BCA">
        <w:t>1</w:t>
      </w:r>
      <w:r w:rsidRPr="00D71BCA">
        <w:t>.</w:t>
      </w:r>
      <w:r w:rsidRPr="00D71BCA">
        <w:rPr>
          <w:b/>
          <w:bCs/>
        </w:rPr>
        <w:t xml:space="preserve"> </w:t>
      </w:r>
      <w:bookmarkStart w:id="0" w:name="_Hlk201220822"/>
      <w:r w:rsidR="22142771" w:rsidRPr="00D71BCA">
        <w:t>T</w:t>
      </w:r>
      <w:r w:rsidR="5C93A16A" w:rsidRPr="00D71BCA">
        <w:t xml:space="preserve">yrimas </w:t>
      </w:r>
      <w:r w:rsidR="22142771" w:rsidRPr="00D71BCA">
        <w:t xml:space="preserve">apie smurto </w:t>
      </w:r>
      <w:r w:rsidR="1E3C6AD7" w:rsidRPr="00D71BCA">
        <w:t xml:space="preserve">artimoje aplinkoje </w:t>
      </w:r>
      <w:proofErr w:type="spellStart"/>
      <w:r w:rsidR="22142771" w:rsidRPr="00D71BCA">
        <w:t>pasikartojamumo</w:t>
      </w:r>
      <w:proofErr w:type="spellEnd"/>
      <w:r w:rsidR="642E5110" w:rsidRPr="00D71BCA">
        <w:t xml:space="preserve"> priežastis ir tendencijas</w:t>
      </w:r>
      <w:r w:rsidR="4382FD12" w:rsidRPr="00D71BCA">
        <w:t xml:space="preserve"> iš smurtą artimoje aplinkoje patyrusių ir smurto artimoje aplinkoje pavojų patiriančių asmenų</w:t>
      </w:r>
      <w:r w:rsidR="7AC92EEA" w:rsidRPr="00D71BCA">
        <w:t xml:space="preserve"> (toliau - </w:t>
      </w:r>
      <w:r w:rsidR="004718DA" w:rsidRPr="00D71BCA">
        <w:t>nukentėj</w:t>
      </w:r>
      <w:r w:rsidR="00ED268D" w:rsidRPr="00D71BCA">
        <w:t>ę asmenys</w:t>
      </w:r>
      <w:r w:rsidR="7AC92EEA" w:rsidRPr="00D71BCA">
        <w:t>)</w:t>
      </w:r>
      <w:r w:rsidR="4382FD12" w:rsidRPr="00D71BCA">
        <w:t xml:space="preserve"> perspektyvos</w:t>
      </w:r>
      <w:r w:rsidR="423B71A8" w:rsidRPr="00D71BCA">
        <w:t xml:space="preserve"> leis </w:t>
      </w:r>
      <w:r w:rsidR="22142771" w:rsidRPr="00D71BCA">
        <w:t xml:space="preserve">surinkti </w:t>
      </w:r>
      <w:r w:rsidR="47D9DD97" w:rsidRPr="00D71BCA">
        <w:t xml:space="preserve">susistemintus ir standartizuotus </w:t>
      </w:r>
      <w:r w:rsidR="22142771" w:rsidRPr="00D71BCA">
        <w:t>duomenis</w:t>
      </w:r>
      <w:r w:rsidR="46563E76" w:rsidRPr="00D71BCA">
        <w:t xml:space="preserve"> dėl smurto artimoje aplinkoje </w:t>
      </w:r>
      <w:proofErr w:type="spellStart"/>
      <w:r w:rsidR="46563E76" w:rsidRPr="00D71BCA">
        <w:t>pasikartojamumo</w:t>
      </w:r>
      <w:proofErr w:type="spellEnd"/>
      <w:r w:rsidR="25E1E26C" w:rsidRPr="00D71BCA">
        <w:t xml:space="preserve"> ir jo priežasčių. Remiantis šiais duomenimis, </w:t>
      </w:r>
      <w:r w:rsidR="58D97BF3" w:rsidRPr="00D71BCA">
        <w:t>bus galima vykdyti duomenimis grįstą politikos formavimą</w:t>
      </w:r>
      <w:r w:rsidR="006F3AE3" w:rsidRPr="00D71BCA">
        <w:t xml:space="preserve">, esant poreikiui </w:t>
      </w:r>
      <w:r w:rsidR="00972839" w:rsidRPr="00D71BCA">
        <w:t xml:space="preserve">tobulinti teisinį reglamentavimą </w:t>
      </w:r>
      <w:r w:rsidR="64B73BFF" w:rsidRPr="00D71BCA">
        <w:t xml:space="preserve"> smurto artimoje aplinkoje </w:t>
      </w:r>
      <w:r w:rsidR="00972839" w:rsidRPr="00D71BCA">
        <w:t xml:space="preserve">politikos </w:t>
      </w:r>
      <w:r w:rsidR="64B73BFF" w:rsidRPr="00D71BCA">
        <w:t>srityje</w:t>
      </w:r>
      <w:r w:rsidR="58D97BF3" w:rsidRPr="00D71BCA">
        <w:t>.</w:t>
      </w:r>
      <w:r w:rsidR="069FD5D6" w:rsidRPr="00D71BCA">
        <w:t xml:space="preserve"> </w:t>
      </w:r>
      <w:r w:rsidR="22142771" w:rsidRPr="00D71BCA">
        <w:t>T</w:t>
      </w:r>
      <w:r w:rsidR="7524595D" w:rsidRPr="00D71BCA">
        <w:t>yrimo metu</w:t>
      </w:r>
      <w:r w:rsidR="22142771" w:rsidRPr="00D71BCA">
        <w:t xml:space="preserve"> tyrėja</w:t>
      </w:r>
      <w:r w:rsidR="258081B3" w:rsidRPr="00D71BCA">
        <w:t>i</w:t>
      </w:r>
      <w:r w:rsidR="22142771" w:rsidRPr="00D71BCA">
        <w:t xml:space="preserve"> nustaty</w:t>
      </w:r>
      <w:r w:rsidR="09AE7CF8" w:rsidRPr="00D71BCA">
        <w:t>s</w:t>
      </w:r>
      <w:r w:rsidR="22142771" w:rsidRPr="00D71BCA">
        <w:t xml:space="preserve"> bendras smurto</w:t>
      </w:r>
      <w:r w:rsidR="43C08F2E" w:rsidRPr="00D71BCA">
        <w:t xml:space="preserve"> artimoje aplinkoje</w:t>
      </w:r>
      <w:r w:rsidR="22142771" w:rsidRPr="00D71BCA">
        <w:t xml:space="preserve"> </w:t>
      </w:r>
      <w:proofErr w:type="spellStart"/>
      <w:r w:rsidR="22142771" w:rsidRPr="00D71BCA">
        <w:t>pasikartojamumo</w:t>
      </w:r>
      <w:proofErr w:type="spellEnd"/>
      <w:r w:rsidR="22142771" w:rsidRPr="00D71BCA">
        <w:t xml:space="preserve"> tendencijas</w:t>
      </w:r>
      <w:r w:rsidR="6801067A" w:rsidRPr="00D71BCA">
        <w:t>,</w:t>
      </w:r>
      <w:r w:rsidR="00D9169B" w:rsidRPr="00D71BCA">
        <w:t xml:space="preserve"> priežastis,</w:t>
      </w:r>
      <w:r w:rsidR="33B99E90" w:rsidRPr="00D71BCA">
        <w:t xml:space="preserve"> </w:t>
      </w:r>
      <w:r w:rsidR="22142771" w:rsidRPr="00D71BCA">
        <w:t>identifikuo</w:t>
      </w:r>
      <w:r w:rsidR="221AE43A" w:rsidRPr="00D71BCA">
        <w:t>s</w:t>
      </w:r>
      <w:r w:rsidR="22142771" w:rsidRPr="00D71BCA">
        <w:t xml:space="preserve"> rizikos veiksnius, kurie prisideda prie smurto artimoje aplinkoje</w:t>
      </w:r>
      <w:r w:rsidR="43C08F2E" w:rsidRPr="00D71BCA">
        <w:t xml:space="preserve"> </w:t>
      </w:r>
      <w:proofErr w:type="spellStart"/>
      <w:r w:rsidR="43C08F2E" w:rsidRPr="00D71BCA">
        <w:t>pasikartojamumo</w:t>
      </w:r>
      <w:proofErr w:type="spellEnd"/>
      <w:r w:rsidR="080EEFB4" w:rsidRPr="00D71BCA">
        <w:t xml:space="preserve"> </w:t>
      </w:r>
      <w:r w:rsidR="004718DA" w:rsidRPr="00D71BCA">
        <w:t>nukentėju</w:t>
      </w:r>
      <w:r w:rsidR="00ED268D" w:rsidRPr="00D71BCA">
        <w:t>sių asmenų</w:t>
      </w:r>
      <w:r w:rsidR="080EEFB4" w:rsidRPr="00D71BCA">
        <w:t xml:space="preserve"> tarpe bei </w:t>
      </w:r>
      <w:r w:rsidR="00C743C0" w:rsidRPr="00D71BCA">
        <w:t xml:space="preserve">parengs </w:t>
      </w:r>
      <w:r w:rsidR="570F2425" w:rsidRPr="00D71BCA">
        <w:t>algoritmą</w:t>
      </w:r>
      <w:r w:rsidR="006C2EBC" w:rsidRPr="00D71BCA">
        <w:t xml:space="preserve"> ir</w:t>
      </w:r>
      <w:r w:rsidR="080EEFB4" w:rsidRPr="00D71BCA">
        <w:t xml:space="preserve"> rekomendacijas, kaip </w:t>
      </w:r>
      <w:r w:rsidR="00C743C0" w:rsidRPr="00D71BCA">
        <w:t>siūlo</w:t>
      </w:r>
      <w:r w:rsidR="00D9169B" w:rsidRPr="00D71BCA">
        <w:t>ma</w:t>
      </w:r>
      <w:r w:rsidR="00C743C0" w:rsidRPr="00D71BCA">
        <w:t xml:space="preserve"> </w:t>
      </w:r>
      <w:r w:rsidR="080EEFB4" w:rsidRPr="00D71BCA">
        <w:t>tobulinti pagalbos mechanizmą</w:t>
      </w:r>
      <w:r w:rsidR="00D15C24" w:rsidRPr="00D71BCA">
        <w:t>,</w:t>
      </w:r>
      <w:r w:rsidR="080EEFB4" w:rsidRPr="00D71BCA">
        <w:t xml:space="preserve"> orientuotą į </w:t>
      </w:r>
      <w:r w:rsidR="00ED268D" w:rsidRPr="00D71BCA">
        <w:t>nukentėjusių asmenų</w:t>
      </w:r>
      <w:r w:rsidR="004718DA" w:rsidRPr="00D71BCA">
        <w:t xml:space="preserve"> </w:t>
      </w:r>
      <w:r w:rsidR="080EEFB4" w:rsidRPr="00D71BCA">
        <w:t>g</w:t>
      </w:r>
      <w:r w:rsidR="44D87826" w:rsidRPr="00D71BCA">
        <w:t>rupę</w:t>
      </w:r>
      <w:r w:rsidR="00E96596" w:rsidRPr="00D71BCA">
        <w:t xml:space="preserve">, jei bus nustatytas toks poreikis. </w:t>
      </w:r>
      <w:bookmarkEnd w:id="0"/>
      <w:r w:rsidR="4DAEC46E" w:rsidRPr="00D71BCA">
        <w:t>Tyrimo rezultatai bus naudingi įvairioms suinteresuotoms šalims, įskaitant:</w:t>
      </w:r>
      <w:r w:rsidR="2A5167D8" w:rsidRPr="00D71BCA">
        <w:t xml:space="preserve"> </w:t>
      </w:r>
    </w:p>
    <w:p w14:paraId="1144EF4C" w14:textId="59C54FD7" w:rsidR="0033480C" w:rsidRPr="00D71BCA" w:rsidRDefault="00D15C24" w:rsidP="007400B4">
      <w:pPr>
        <w:numPr>
          <w:ilvl w:val="0"/>
          <w:numId w:val="36"/>
        </w:numPr>
        <w:jc w:val="both"/>
      </w:pPr>
      <w:r w:rsidRPr="00D71BCA">
        <w:t>p</w:t>
      </w:r>
      <w:r w:rsidR="099DB117" w:rsidRPr="00D71BCA">
        <w:t xml:space="preserve">olitikos formuotojus, kurie kuria smurto artimoje aplinkoje prevencijos ir pagalbos  </w:t>
      </w:r>
      <w:r w:rsidR="004F64E7" w:rsidRPr="00D71BCA">
        <w:t>tobulinimo</w:t>
      </w:r>
      <w:r w:rsidR="00043A09" w:rsidRPr="00D71BCA">
        <w:t xml:space="preserve"> </w:t>
      </w:r>
      <w:r w:rsidR="00ED268D" w:rsidRPr="00D71BCA">
        <w:t>nukentėjusiems asmenims</w:t>
      </w:r>
      <w:r w:rsidR="099DB117" w:rsidRPr="00D71BCA">
        <w:t xml:space="preserve"> strategijas</w:t>
      </w:r>
      <w:r w:rsidR="00BE1047" w:rsidRPr="00D71BCA">
        <w:t xml:space="preserve"> bei </w:t>
      </w:r>
      <w:r w:rsidR="000F7B2E" w:rsidRPr="00D71BCA">
        <w:t>institucijas</w:t>
      </w:r>
      <w:r w:rsidR="0033480C" w:rsidRPr="00D71BCA">
        <w:t>, kurios vykdo veiklą, projektus, susijusius su smurtu artimoje aplinkoje;</w:t>
      </w:r>
    </w:p>
    <w:p w14:paraId="479C0964" w14:textId="0194DC1A" w:rsidR="000F7B2E" w:rsidRPr="00D71BCA" w:rsidRDefault="00D15C24" w:rsidP="007400B4">
      <w:pPr>
        <w:numPr>
          <w:ilvl w:val="0"/>
          <w:numId w:val="36"/>
        </w:numPr>
        <w:jc w:val="both"/>
      </w:pPr>
      <w:r w:rsidRPr="00D71BCA">
        <w:t>s</w:t>
      </w:r>
      <w:r w:rsidR="000F7B2E" w:rsidRPr="00D71BCA">
        <w:t>pecializuot</w:t>
      </w:r>
      <w:r w:rsidR="00534E43" w:rsidRPr="00D71BCA">
        <w:t>o</w:t>
      </w:r>
      <w:r w:rsidR="000F7B2E" w:rsidRPr="00D71BCA">
        <w:t>s kompleksinės pagalbos centrus;</w:t>
      </w:r>
    </w:p>
    <w:p w14:paraId="3A4F9A37" w14:textId="46CC81A0" w:rsidR="000C648A" w:rsidRPr="00D71BCA" w:rsidRDefault="00D15C24" w:rsidP="007400B4">
      <w:pPr>
        <w:numPr>
          <w:ilvl w:val="0"/>
          <w:numId w:val="36"/>
        </w:numPr>
        <w:jc w:val="both"/>
      </w:pPr>
      <w:r w:rsidRPr="00D71BCA">
        <w:t>n</w:t>
      </w:r>
      <w:r w:rsidR="000C648A" w:rsidRPr="00D71BCA">
        <w:t xml:space="preserve">evyriausybines organizacijas, dirbančias su </w:t>
      </w:r>
      <w:r w:rsidR="7856BA77" w:rsidRPr="00D71BCA">
        <w:t>smurto artimoje aplinkoje tematika, nevyriausybines organizacijas, dirbanči</w:t>
      </w:r>
      <w:r w:rsidR="34DBABAD" w:rsidRPr="00D71BCA">
        <w:t>as su negalios tematika</w:t>
      </w:r>
      <w:r w:rsidR="335437D0" w:rsidRPr="00D71BCA">
        <w:t>, nevyriausybines organizacijas, dirbančias</w:t>
      </w:r>
      <w:r w:rsidR="34DBABAD" w:rsidRPr="00D71BCA">
        <w:t xml:space="preserve"> žmogaus teisių srityje</w:t>
      </w:r>
      <w:r w:rsidR="000C648A" w:rsidRPr="00D71BCA">
        <w:t>;</w:t>
      </w:r>
      <w:r w:rsidR="001E0F3E" w:rsidRPr="00D71BCA">
        <w:t xml:space="preserve"> </w:t>
      </w:r>
    </w:p>
    <w:p w14:paraId="328F321A" w14:textId="1E9C7F7A" w:rsidR="737EA768" w:rsidRPr="00D71BCA" w:rsidRDefault="00225630" w:rsidP="007400B4">
      <w:pPr>
        <w:numPr>
          <w:ilvl w:val="0"/>
          <w:numId w:val="36"/>
        </w:numPr>
        <w:jc w:val="both"/>
      </w:pPr>
      <w:r w:rsidRPr="00D71BCA">
        <w:lastRenderedPageBreak/>
        <w:t>Lietuvos savivaldybių aso</w:t>
      </w:r>
      <w:r w:rsidR="00BE1047" w:rsidRPr="00D71BCA">
        <w:t>c</w:t>
      </w:r>
      <w:r w:rsidRPr="00D71BCA">
        <w:t>iacij</w:t>
      </w:r>
      <w:r w:rsidR="000F7B2E" w:rsidRPr="00D71BCA">
        <w:t>ą</w:t>
      </w:r>
      <w:r w:rsidRPr="00D71BCA">
        <w:t xml:space="preserve">, </w:t>
      </w:r>
      <w:r w:rsidR="000F7B2E" w:rsidRPr="00D71BCA">
        <w:t>a</w:t>
      </w:r>
      <w:r w:rsidR="737EA768" w:rsidRPr="00D71BCA">
        <w:t>smenis, atsaking</w:t>
      </w:r>
      <w:r w:rsidR="000F7B2E" w:rsidRPr="00D71BCA">
        <w:t>u</w:t>
      </w:r>
      <w:r w:rsidR="737EA768" w:rsidRPr="00D71BCA">
        <w:t>s už lygių galimybių, moterų ir vyrų lygybės, smurto artimoje aplinkoje politik</w:t>
      </w:r>
      <w:r w:rsidR="00470AC1" w:rsidRPr="00D71BCA">
        <w:t>os įgyvendinimą</w:t>
      </w:r>
      <w:r w:rsidR="737EA768" w:rsidRPr="00D71BCA">
        <w:t xml:space="preserve"> Lietuvos savivaldybėse;</w:t>
      </w:r>
    </w:p>
    <w:p w14:paraId="56670F14" w14:textId="2E95A919" w:rsidR="0033480C" w:rsidRPr="00D71BCA" w:rsidRDefault="00D15C24" w:rsidP="007400B4">
      <w:pPr>
        <w:numPr>
          <w:ilvl w:val="0"/>
          <w:numId w:val="36"/>
        </w:numPr>
        <w:jc w:val="both"/>
      </w:pPr>
      <w:r w:rsidRPr="00D71BCA">
        <w:t>s</w:t>
      </w:r>
      <w:r w:rsidR="0033480C" w:rsidRPr="00D71BCA">
        <w:t xml:space="preserve">ocialinių paslaugų įstaigas ir socialinių paslaugų </w:t>
      </w:r>
      <w:r w:rsidR="00930036" w:rsidRPr="00D71BCA">
        <w:t>srities darbuotojus</w:t>
      </w:r>
      <w:r w:rsidR="0033480C" w:rsidRPr="00D71BCA">
        <w:t>, dirbančius su nukentėjusiais asmenimis;</w:t>
      </w:r>
    </w:p>
    <w:p w14:paraId="198F9722" w14:textId="3E84FE72" w:rsidR="33FC8185" w:rsidRPr="00D71BCA" w:rsidRDefault="00D15C24" w:rsidP="007400B4">
      <w:pPr>
        <w:numPr>
          <w:ilvl w:val="0"/>
          <w:numId w:val="36"/>
        </w:numPr>
        <w:jc w:val="both"/>
      </w:pPr>
      <w:r w:rsidRPr="00D71BCA">
        <w:rPr>
          <w:color w:val="000000" w:themeColor="text1"/>
        </w:rPr>
        <w:t>a</w:t>
      </w:r>
      <w:r w:rsidR="33FC8185" w:rsidRPr="00D71BCA">
        <w:rPr>
          <w:color w:val="000000" w:themeColor="text1"/>
        </w:rPr>
        <w:t xml:space="preserve">smens sveikatos priežiūros įstaigas </w:t>
      </w:r>
      <w:r w:rsidR="33FC8185" w:rsidRPr="00D71BCA">
        <w:t xml:space="preserve">ir sveikatos priežiūros specialistus, dirbančius su </w:t>
      </w:r>
      <w:r w:rsidR="004718DA" w:rsidRPr="00D71BCA">
        <w:t>nukentėjusi</w:t>
      </w:r>
      <w:r w:rsidR="00ED268D" w:rsidRPr="00D71BCA">
        <w:t>ais asmenimis</w:t>
      </w:r>
      <w:r w:rsidR="33FC8185" w:rsidRPr="00D71BCA">
        <w:t>;</w:t>
      </w:r>
    </w:p>
    <w:p w14:paraId="31BD7F40" w14:textId="0F223781" w:rsidR="5B71FBE7" w:rsidRPr="00D71BCA" w:rsidRDefault="00D15C24" w:rsidP="007400B4">
      <w:pPr>
        <w:numPr>
          <w:ilvl w:val="0"/>
          <w:numId w:val="36"/>
        </w:numPr>
        <w:jc w:val="both"/>
      </w:pPr>
      <w:r w:rsidRPr="00D71BCA">
        <w:rPr>
          <w:color w:val="000000" w:themeColor="text1"/>
        </w:rPr>
        <w:t>v</w:t>
      </w:r>
      <w:r w:rsidR="5B71FBE7" w:rsidRPr="00D71BCA">
        <w:rPr>
          <w:color w:val="000000" w:themeColor="text1"/>
        </w:rPr>
        <w:t>alstybės vaiko teisių apsaugos ir įvaikinimo tarnybą,</w:t>
      </w:r>
    </w:p>
    <w:p w14:paraId="759188D9" w14:textId="2EB80C68" w:rsidR="00255E78" w:rsidRPr="00D71BCA" w:rsidRDefault="00D15C24" w:rsidP="007400B4">
      <w:pPr>
        <w:numPr>
          <w:ilvl w:val="0"/>
          <w:numId w:val="36"/>
        </w:numPr>
        <w:jc w:val="both"/>
      </w:pPr>
      <w:r w:rsidRPr="00D71BCA">
        <w:t>p</w:t>
      </w:r>
      <w:r w:rsidR="000C648A" w:rsidRPr="00D71BCA">
        <w:t>lačiąj</w:t>
      </w:r>
      <w:r w:rsidR="004454DB" w:rsidRPr="00D71BCA">
        <w:t>ą</w:t>
      </w:r>
      <w:r w:rsidR="000C648A" w:rsidRPr="00D71BCA">
        <w:t xml:space="preserve"> visuomen</w:t>
      </w:r>
      <w:r w:rsidR="004454DB" w:rsidRPr="00D71BCA">
        <w:t>ę</w:t>
      </w:r>
      <w:r w:rsidR="000C648A" w:rsidRPr="00D71BCA">
        <w:t>.</w:t>
      </w:r>
    </w:p>
    <w:p w14:paraId="6B3BD521" w14:textId="77777777" w:rsidR="00DB0703" w:rsidRPr="00D71BCA" w:rsidRDefault="008C23A6" w:rsidP="007400B4">
      <w:pPr>
        <w:ind w:firstLine="567"/>
        <w:jc w:val="both"/>
        <w:rPr>
          <w:b/>
        </w:rPr>
      </w:pPr>
      <w:r w:rsidRPr="00D71BCA">
        <w:rPr>
          <w:b/>
        </w:rPr>
        <w:t>4. Paslaugų poreikio pagrindimas</w:t>
      </w:r>
    </w:p>
    <w:p w14:paraId="3EC62FBA" w14:textId="3DEBB544" w:rsidR="00852C73" w:rsidRPr="00D71BCA" w:rsidRDefault="00B95785" w:rsidP="007400B4">
      <w:pPr>
        <w:ind w:firstLine="567"/>
        <w:jc w:val="both"/>
        <w:rPr>
          <w:b/>
          <w:bCs/>
        </w:rPr>
      </w:pPr>
      <w:r w:rsidRPr="00D71BCA">
        <w:t>4.1</w:t>
      </w:r>
      <w:r w:rsidR="002232BD" w:rsidRPr="00D71BCA">
        <w:t>.</w:t>
      </w:r>
      <w:r w:rsidRPr="00D71BCA">
        <w:rPr>
          <w:b/>
          <w:bCs/>
        </w:rPr>
        <w:t xml:space="preserve"> </w:t>
      </w:r>
      <w:r w:rsidR="00362E58" w:rsidRPr="00D71BCA">
        <w:t>Smurtas artimoje aplinkoje ir toliau Lietuvoje išlieka plačiai paplitęs</w:t>
      </w:r>
      <w:r w:rsidR="348EA13B" w:rsidRPr="00D71BCA">
        <w:t>, tai -</w:t>
      </w:r>
      <w:r w:rsidR="00362E58" w:rsidRPr="00D71BCA">
        <w:t xml:space="preserve"> viena iš labiausiai paplitusių nusikalstamų veikų Lietuvos visuomenėje. </w:t>
      </w:r>
      <w:r w:rsidR="51EAA628" w:rsidRPr="00D71BCA">
        <w:rPr>
          <w:rFonts w:eastAsia="Calibri"/>
          <w:lang w:eastAsia="lt-LT"/>
        </w:rPr>
        <w:t>Informatikos ir ryšių departamento prie Vidaus reikalų ministerijos duomenimis, 202</w:t>
      </w:r>
      <w:r w:rsidR="0006503B" w:rsidRPr="00D71BCA">
        <w:rPr>
          <w:rFonts w:eastAsia="Calibri"/>
          <w:lang w:eastAsia="lt-LT"/>
        </w:rPr>
        <w:t>5</w:t>
      </w:r>
      <w:r w:rsidR="51EAA628" w:rsidRPr="00D71BCA">
        <w:rPr>
          <w:rFonts w:eastAsia="Calibri"/>
          <w:lang w:eastAsia="lt-LT"/>
        </w:rPr>
        <w:t xml:space="preserve"> m. dėl smurto artimoje aplinkoje buvo užregistruoti 4 </w:t>
      </w:r>
      <w:r w:rsidR="0006503B" w:rsidRPr="00D71BCA">
        <w:rPr>
          <w:rFonts w:eastAsia="Calibri"/>
          <w:lang w:eastAsia="lt-LT"/>
        </w:rPr>
        <w:t>33</w:t>
      </w:r>
      <w:r w:rsidR="51EAA628" w:rsidRPr="00D71BCA">
        <w:rPr>
          <w:rFonts w:eastAsia="Calibri"/>
          <w:lang w:eastAsia="lt-LT"/>
        </w:rPr>
        <w:t xml:space="preserve">7 nusikaltimai. </w:t>
      </w:r>
      <w:r w:rsidR="00176E95" w:rsidRPr="00D71BCA">
        <w:rPr>
          <w:rFonts w:eastAsia="Calibri"/>
          <w:lang w:eastAsia="lt-LT"/>
        </w:rPr>
        <w:t>2025 metais</w:t>
      </w:r>
      <w:r w:rsidR="005F4793" w:rsidRPr="00D71BCA">
        <w:rPr>
          <w:rFonts w:eastAsia="Calibri"/>
          <w:lang w:eastAsia="lt-LT"/>
        </w:rPr>
        <w:t xml:space="preserve"> pranešimų dėl smurto artimoje aplinkoje skaičius </w:t>
      </w:r>
      <w:r w:rsidR="00B7539D" w:rsidRPr="00D71BCA">
        <w:rPr>
          <w:rFonts w:eastAsia="Calibri"/>
          <w:lang w:eastAsia="lt-LT"/>
        </w:rPr>
        <w:t xml:space="preserve">buvo 55 837, o išduotų orderių skaičius – 18 </w:t>
      </w:r>
      <w:r w:rsidR="000C3583" w:rsidRPr="00D71BCA">
        <w:rPr>
          <w:rFonts w:eastAsia="Calibri"/>
          <w:lang w:eastAsia="lt-LT"/>
        </w:rPr>
        <w:t>697.</w:t>
      </w:r>
      <w:r w:rsidR="00996539" w:rsidRPr="00D71BCA">
        <w:rPr>
          <w:rFonts w:eastAsia="Calibri"/>
          <w:lang w:eastAsia="lt-LT"/>
        </w:rPr>
        <w:t xml:space="preserve"> </w:t>
      </w:r>
      <w:r w:rsidR="51EAA628" w:rsidRPr="00D71BCA">
        <w:rPr>
          <w:rFonts w:eastAsia="Calibri"/>
          <w:lang w:eastAsia="lt-LT"/>
        </w:rPr>
        <w:t>2024 m. užregistruoti 4 875 asmenys, nukentėję nuo nusikaltimų, padarytų dėl smurto artimoje aplinkoje (mieste – 3,2 tūkst., arba 66,1 proc. asmenų, kaime – 1,7 tūkst., arba 33,9 proc.). 2024 m. buvo užregistruotas 3 501 smurto artimoje aplinkoje nusikaltimais įtariamas (kaltinamas) asmuo (19,2 proc. mažiau nei 2023 m.). 85 proc. šių asmenų sudarė vyrai.</w:t>
      </w:r>
      <w:r w:rsidR="00362E58" w:rsidRPr="00D71BCA">
        <w:t xml:space="preserve"> </w:t>
      </w:r>
      <w:r w:rsidR="00362E58" w:rsidRPr="00D71BCA">
        <w:rPr>
          <w:rFonts w:eastAsia="Calibri"/>
          <w:lang w:eastAsia="lt-LT"/>
        </w:rPr>
        <w:t>Statistikos duomenys patvirtina faktą, kad nuo smurto artimoje aplinkoje dažniausiai nukenčia moterys. Šis reiškinys glaudžiai susijęs su lyčių nelygybe.</w:t>
      </w:r>
    </w:p>
    <w:p w14:paraId="1523693F" w14:textId="0C1B69C4" w:rsidR="002D0F9B" w:rsidRPr="00D71BCA" w:rsidRDefault="2EC2B5B7" w:rsidP="00544E10">
      <w:pPr>
        <w:ind w:firstLine="567"/>
        <w:jc w:val="both"/>
        <w:rPr>
          <w:color w:val="000000" w:themeColor="text1"/>
        </w:rPr>
      </w:pPr>
      <w:r w:rsidRPr="00D71BCA">
        <w:t xml:space="preserve">4.2. </w:t>
      </w:r>
      <w:r w:rsidRPr="00D71BCA">
        <w:rPr>
          <w:color w:val="000000" w:themeColor="text1"/>
        </w:rPr>
        <w:t xml:space="preserve">Remiantis </w:t>
      </w:r>
      <w:r w:rsidRPr="00D71BCA">
        <w:t xml:space="preserve">2023 m. gegužės 9 d. ministro įsakymu Nr. A1-296 „Dėl Specializuotos kompleksinės pagalbos smurto artimoje aplinkoje pavojų patiriantiems asmenims ar smurtą artimoje aplinkoje patyrusiems asmenims teikimo bei ekspertinio vertinimo dėl sprendimo skirti apsaugos nuo smurto artimoje aplinkoje orderį ar jo neskirti tvarkos aprašo ir Pavyzdinių specializuotos kompleksinės pagalbos centrų vidaus taisyklių, kuriose reglamentuojamas keitimasis asmens duomenimis, susijusiais su smurtu artimoje aplinkoje, tarp specializuotos kompleksinės pagalbos centrų ir institucijų bei įstaigų, vykdančių veiklą apsaugos nuo smurto artimoje aplinkoje, pagalbos ir paslaugų teikimo srityse patvirtinimo“ patvirtintu Specializuotos kompleksinės pagalbos smurto artimoje aplinkoje pavojų patiriantiems asmenims ar smurtą artimoje aplinkoje patyrusiems asmenims teikimo bei ekspertinio vertinimo dėl sprendimo skirti apsaugos nuo smurto artimoje aplinkoje orderį ar jo neskirti tvarkos aprašo I skyriaus 2.11. papunkčiu, </w:t>
      </w:r>
      <w:r w:rsidRPr="00D71BCA">
        <w:rPr>
          <w:b/>
          <w:bCs/>
        </w:rPr>
        <w:t>pakartotinis smurto ar jo pavojaus artimoje aplinkoje atvejis</w:t>
      </w:r>
      <w:r w:rsidRPr="00D71BCA">
        <w:t xml:space="preserve"> – smurto artimoje aplinkoje pavojų patiriančio asmens ar smurtą artimoje aplinkoje patyrusio asmens per pastaruosius 24 mėnesius pakartotinai patirtas smurtas artimoje aplinkoje ar jo pavojus. </w:t>
      </w:r>
    </w:p>
    <w:p w14:paraId="35FC2982" w14:textId="5CC0C71B" w:rsidR="002D0F9B" w:rsidRPr="00D71BCA" w:rsidRDefault="6698AC85" w:rsidP="00544E10">
      <w:pPr>
        <w:ind w:firstLine="567"/>
        <w:jc w:val="both"/>
        <w:rPr>
          <w:b/>
          <w:bCs/>
          <w:color w:val="000000" w:themeColor="text1"/>
        </w:rPr>
      </w:pPr>
      <w:r w:rsidRPr="00D71BCA">
        <w:rPr>
          <w:color w:val="000000" w:themeColor="text1"/>
        </w:rPr>
        <w:t>Pakartotiniai smurto ar jo pavojaus artimoje aplinkoje atvejai sudaro reikšmingą dalį a</w:t>
      </w:r>
      <w:r w:rsidR="6792A697" w:rsidRPr="00D71BCA">
        <w:rPr>
          <w:color w:val="000000" w:themeColor="text1"/>
        </w:rPr>
        <w:t>tvejų</w:t>
      </w:r>
      <w:r w:rsidR="3B6B55A5" w:rsidRPr="00D71BCA">
        <w:rPr>
          <w:color w:val="000000" w:themeColor="text1"/>
        </w:rPr>
        <w:t>,</w:t>
      </w:r>
      <w:r w:rsidR="6792A697" w:rsidRPr="00D71BCA">
        <w:rPr>
          <w:color w:val="000000" w:themeColor="text1"/>
        </w:rPr>
        <w:t xml:space="preserve"> su kuriais dirba</w:t>
      </w:r>
      <w:r w:rsidR="00FC65F9" w:rsidRPr="00D71BCA">
        <w:rPr>
          <w:color w:val="000000" w:themeColor="text1"/>
        </w:rPr>
        <w:t xml:space="preserve"> specializuotos kompleksinės pagalbos centra</w:t>
      </w:r>
      <w:r w:rsidR="008C0EDA" w:rsidRPr="00D71BCA">
        <w:rPr>
          <w:color w:val="000000" w:themeColor="text1"/>
        </w:rPr>
        <w:t>i</w:t>
      </w:r>
      <w:r w:rsidR="00894589" w:rsidRPr="00D71BCA">
        <w:rPr>
          <w:color w:val="000000" w:themeColor="text1"/>
        </w:rPr>
        <w:t xml:space="preserve"> –</w:t>
      </w:r>
      <w:r w:rsidR="008C0EDA" w:rsidRPr="00D71BCA">
        <w:rPr>
          <w:color w:val="000000" w:themeColor="text1"/>
        </w:rPr>
        <w:t xml:space="preserve"> </w:t>
      </w:r>
      <w:r w:rsidR="00894589" w:rsidRPr="00D71BCA">
        <w:rPr>
          <w:color w:val="000000" w:themeColor="text1"/>
        </w:rPr>
        <w:t>(toliau –</w:t>
      </w:r>
      <w:r w:rsidR="6792A697" w:rsidRPr="00D71BCA">
        <w:rPr>
          <w:color w:val="000000" w:themeColor="text1"/>
        </w:rPr>
        <w:t xml:space="preserve"> SKPC</w:t>
      </w:r>
      <w:r w:rsidR="00894589" w:rsidRPr="00D71BCA">
        <w:rPr>
          <w:color w:val="000000" w:themeColor="text1"/>
        </w:rPr>
        <w:t>)</w:t>
      </w:r>
      <w:r w:rsidR="6792A697" w:rsidRPr="00D71BCA">
        <w:rPr>
          <w:color w:val="000000" w:themeColor="text1"/>
        </w:rPr>
        <w:t xml:space="preserve">. </w:t>
      </w:r>
      <w:r w:rsidR="2EC2B5B7" w:rsidRPr="00D71BCA">
        <w:rPr>
          <w:color w:val="000000" w:themeColor="text1"/>
        </w:rPr>
        <w:t xml:space="preserve">Remiantis Socialinių paslaugų priežiūros departamento prie </w:t>
      </w:r>
      <w:r w:rsidR="00015363" w:rsidRPr="00D71BCA">
        <w:rPr>
          <w:color w:val="000000" w:themeColor="text1"/>
        </w:rPr>
        <w:t>M</w:t>
      </w:r>
      <w:r w:rsidR="2EC2B5B7" w:rsidRPr="00D71BCA">
        <w:rPr>
          <w:color w:val="000000" w:themeColor="text1"/>
        </w:rPr>
        <w:t>inisterijos duomenimis, 202</w:t>
      </w:r>
      <w:r w:rsidR="00534E43" w:rsidRPr="00D71BCA">
        <w:rPr>
          <w:color w:val="000000" w:themeColor="text1"/>
        </w:rPr>
        <w:t>5</w:t>
      </w:r>
      <w:r w:rsidR="2EC2B5B7" w:rsidRPr="00D71BCA">
        <w:rPr>
          <w:color w:val="000000" w:themeColor="text1"/>
        </w:rPr>
        <w:t xml:space="preserve"> m. pakartotinai į SKPC besikreipusių asmenų arba asmenų, apie kuriuos SKPC pranešė Lietuvos Respublikos apsaugos nuo smurto artimoje aplinkoje įstatymo 13 straipsnio 2–4 dalyse nurodytų institucijos ir (ar) įstaigos</w:t>
      </w:r>
      <w:r w:rsidR="4F10BBC8" w:rsidRPr="00D71BCA">
        <w:rPr>
          <w:rStyle w:val="FootnoteReference"/>
          <w:color w:val="000000" w:themeColor="text1"/>
        </w:rPr>
        <w:footnoteReference w:id="1"/>
      </w:r>
      <w:r w:rsidR="2EC2B5B7" w:rsidRPr="00D71BCA">
        <w:rPr>
          <w:color w:val="000000" w:themeColor="text1"/>
        </w:rPr>
        <w:t xml:space="preserve"> </w:t>
      </w:r>
      <w:r w:rsidR="50EB2981" w:rsidRPr="00D71BCA">
        <w:rPr>
          <w:color w:val="000000" w:themeColor="text1"/>
        </w:rPr>
        <w:t xml:space="preserve">(toliau – Aktualios institucijos) </w:t>
      </w:r>
      <w:r w:rsidR="2EC2B5B7" w:rsidRPr="00D71BCA">
        <w:rPr>
          <w:color w:val="000000" w:themeColor="text1"/>
        </w:rPr>
        <w:t xml:space="preserve">skaičius buvo </w:t>
      </w:r>
      <w:r w:rsidR="00534E43" w:rsidRPr="00D71BCA">
        <w:rPr>
          <w:color w:val="000000" w:themeColor="text1"/>
        </w:rPr>
        <w:t>–</w:t>
      </w:r>
      <w:r w:rsidR="2EC2B5B7" w:rsidRPr="00D71BCA">
        <w:rPr>
          <w:color w:val="000000" w:themeColor="text1"/>
        </w:rPr>
        <w:t xml:space="preserve"> </w:t>
      </w:r>
      <w:r w:rsidR="00534E43" w:rsidRPr="00D71BCA">
        <w:rPr>
          <w:b/>
          <w:bCs/>
          <w:color w:val="000000" w:themeColor="text1"/>
        </w:rPr>
        <w:t>7 230</w:t>
      </w:r>
      <w:r w:rsidR="2EC2B5B7" w:rsidRPr="00D71BCA">
        <w:rPr>
          <w:color w:val="000000" w:themeColor="text1"/>
        </w:rPr>
        <w:t>. Iš viso 202</w:t>
      </w:r>
      <w:r w:rsidR="00534E43" w:rsidRPr="00D71BCA">
        <w:rPr>
          <w:color w:val="000000" w:themeColor="text1"/>
        </w:rPr>
        <w:t>5</w:t>
      </w:r>
      <w:r w:rsidR="2EC2B5B7" w:rsidRPr="00D71BCA">
        <w:rPr>
          <w:color w:val="000000" w:themeColor="text1"/>
        </w:rPr>
        <w:t xml:space="preserve"> m.</w:t>
      </w:r>
      <w:r w:rsidR="124AC611" w:rsidRPr="00D71BCA">
        <w:rPr>
          <w:color w:val="000000" w:themeColor="text1"/>
        </w:rPr>
        <w:t xml:space="preserve"> iš Aktualių institucijų SKPC</w:t>
      </w:r>
      <w:r w:rsidR="6DB05755" w:rsidRPr="00D71BCA">
        <w:rPr>
          <w:color w:val="000000" w:themeColor="text1"/>
        </w:rPr>
        <w:t xml:space="preserve"> apie </w:t>
      </w:r>
      <w:r w:rsidR="004718DA" w:rsidRPr="00D71BCA">
        <w:rPr>
          <w:color w:val="000000" w:themeColor="text1"/>
        </w:rPr>
        <w:t>nukentėjus</w:t>
      </w:r>
      <w:r w:rsidR="00ED268D" w:rsidRPr="00D71BCA">
        <w:rPr>
          <w:color w:val="000000" w:themeColor="text1"/>
        </w:rPr>
        <w:t>ius asmenis</w:t>
      </w:r>
      <w:r w:rsidR="124AC611" w:rsidRPr="00D71BCA">
        <w:rPr>
          <w:color w:val="000000" w:themeColor="text1"/>
        </w:rPr>
        <w:t xml:space="preserve"> gavo </w:t>
      </w:r>
      <w:r w:rsidR="00534E43" w:rsidRPr="00D71BCA">
        <w:rPr>
          <w:color w:val="000000" w:themeColor="text1"/>
        </w:rPr>
        <w:t>28704</w:t>
      </w:r>
      <w:r w:rsidR="124AC611" w:rsidRPr="00D71BCA">
        <w:rPr>
          <w:color w:val="000000" w:themeColor="text1"/>
        </w:rPr>
        <w:t xml:space="preserve"> pranešimus,</w:t>
      </w:r>
      <w:r w:rsidR="2EC2B5B7" w:rsidRPr="00D71BCA">
        <w:rPr>
          <w:color w:val="000000" w:themeColor="text1"/>
        </w:rPr>
        <w:t xml:space="preserve"> iš jų, daugiausia pranešimų pateikė policijos pareigūnai </w:t>
      </w:r>
      <w:r w:rsidR="00534E43" w:rsidRPr="00D71BCA">
        <w:rPr>
          <w:color w:val="000000" w:themeColor="text1"/>
        </w:rPr>
        <w:t>–</w:t>
      </w:r>
      <w:r w:rsidR="2EC2B5B7" w:rsidRPr="00D71BCA">
        <w:rPr>
          <w:color w:val="000000" w:themeColor="text1"/>
        </w:rPr>
        <w:t xml:space="preserve"> </w:t>
      </w:r>
      <w:r w:rsidR="00534E43" w:rsidRPr="00D71BCA">
        <w:rPr>
          <w:color w:val="000000" w:themeColor="text1"/>
        </w:rPr>
        <w:t>28 288, pagalbą SKPC suteikė 23 368 asmenims</w:t>
      </w:r>
      <w:r w:rsidR="2EC2B5B7" w:rsidRPr="00D71BCA">
        <w:rPr>
          <w:color w:val="000000" w:themeColor="text1"/>
        </w:rPr>
        <w:t xml:space="preserve"> 1 1</w:t>
      </w:r>
      <w:r w:rsidR="00534E43" w:rsidRPr="00D71BCA">
        <w:rPr>
          <w:color w:val="000000" w:themeColor="text1"/>
        </w:rPr>
        <w:t>63</w:t>
      </w:r>
      <w:r w:rsidR="2EC2B5B7" w:rsidRPr="00D71BCA">
        <w:rPr>
          <w:color w:val="000000" w:themeColor="text1"/>
        </w:rPr>
        <w:t xml:space="preserve"> asmenys į SKPC kreipėsi savarankiškai.</w:t>
      </w:r>
      <w:r w:rsidR="00332A2C" w:rsidRPr="00D71BCA">
        <w:rPr>
          <w:color w:val="000000" w:themeColor="text1"/>
        </w:rPr>
        <w:t xml:space="preserve"> </w:t>
      </w:r>
      <w:r w:rsidR="00534E43" w:rsidRPr="00D71BCA">
        <w:rPr>
          <w:b/>
          <w:bCs/>
          <w:color w:val="000000" w:themeColor="text1"/>
        </w:rPr>
        <w:t>P</w:t>
      </w:r>
      <w:r w:rsidR="00332A2C" w:rsidRPr="00D71BCA">
        <w:rPr>
          <w:b/>
          <w:bCs/>
          <w:color w:val="000000" w:themeColor="text1"/>
        </w:rPr>
        <w:t>akartotiniai atvejai</w:t>
      </w:r>
      <w:r w:rsidR="00543146" w:rsidRPr="00D71BCA">
        <w:rPr>
          <w:b/>
          <w:bCs/>
          <w:color w:val="000000" w:themeColor="text1"/>
        </w:rPr>
        <w:t xml:space="preserve"> 202</w:t>
      </w:r>
      <w:r w:rsidR="00534E43" w:rsidRPr="00D71BCA">
        <w:rPr>
          <w:b/>
          <w:bCs/>
          <w:color w:val="000000" w:themeColor="text1"/>
        </w:rPr>
        <w:t>5</w:t>
      </w:r>
      <w:r w:rsidR="00543146" w:rsidRPr="00D71BCA">
        <w:rPr>
          <w:b/>
          <w:color w:val="000000" w:themeColor="text1"/>
        </w:rPr>
        <w:t xml:space="preserve"> m.</w:t>
      </w:r>
      <w:r w:rsidR="00332A2C" w:rsidRPr="00D71BCA">
        <w:rPr>
          <w:b/>
          <w:bCs/>
          <w:color w:val="000000" w:themeColor="text1"/>
        </w:rPr>
        <w:t xml:space="preserve"> sudarė apie </w:t>
      </w:r>
      <w:r w:rsidR="00534E43" w:rsidRPr="00D71BCA">
        <w:rPr>
          <w:b/>
          <w:bCs/>
          <w:color w:val="000000" w:themeColor="text1"/>
        </w:rPr>
        <w:t>31</w:t>
      </w:r>
      <w:r w:rsidR="00332A2C" w:rsidRPr="00D71BCA">
        <w:rPr>
          <w:b/>
          <w:bCs/>
          <w:color w:val="000000" w:themeColor="text1"/>
        </w:rPr>
        <w:t xml:space="preserve"> proc. visų SKPC gautų pranešimų.</w:t>
      </w:r>
    </w:p>
    <w:p w14:paraId="2005CC2E" w14:textId="65C0C2A0" w:rsidR="002D0F9B" w:rsidRPr="00D71BCA" w:rsidRDefault="2CA51B69" w:rsidP="00544E10">
      <w:pPr>
        <w:ind w:firstLine="567"/>
        <w:jc w:val="both"/>
      </w:pPr>
      <w:r w:rsidRPr="00D71BCA">
        <w:t>Remiantis 2022 m. lapkričio 30 d. Valstybės kontrolės audito „Krizių įveikimo, specializuotos pagalbos centrų veikla</w:t>
      </w:r>
      <w:r w:rsidR="00D15C24" w:rsidRPr="00D71BCA">
        <w:t>“</w:t>
      </w:r>
      <w:r w:rsidRPr="00D71BCA">
        <w:t xml:space="preserve"> ataskaita</w:t>
      </w:r>
      <w:r w:rsidR="69AA32A8" w:rsidRPr="00D71BCA">
        <w:t>,</w:t>
      </w:r>
      <w:r w:rsidRPr="00D71BCA">
        <w:t xml:space="preserve"> </w:t>
      </w:r>
      <w:r w:rsidR="7A36DE72" w:rsidRPr="00D71BCA">
        <w:t>„</w:t>
      </w:r>
      <w:r w:rsidR="551A6B4F" w:rsidRPr="00D71BCA">
        <w:t>SKPC ž</w:t>
      </w:r>
      <w:r w:rsidR="418E5D89" w:rsidRPr="00D71BCA">
        <w:t>urnaluose informacija apie tai, ar atvejis yra pakartotinis, registruojama per einamuosius metus, bet, įvertinę centrų pateiktą 3 metų informaciją, nustatėme, kad pasikartojantys atvejai sudarė 22 proc. (73 iš 3</w:t>
      </w:r>
      <w:r w:rsidR="13435706" w:rsidRPr="00D71BCA">
        <w:t>3</w:t>
      </w:r>
      <w:r w:rsidR="418E5D89" w:rsidRPr="00D71BCA">
        <w:t>7).</w:t>
      </w:r>
      <w:r w:rsidR="5C7D4218" w:rsidRPr="00D71BCA">
        <w:t>“</w:t>
      </w:r>
    </w:p>
    <w:p w14:paraId="78996C2D" w14:textId="76A5242D" w:rsidR="5D1CCAD9" w:rsidRPr="00D71BCA" w:rsidRDefault="22C953C8" w:rsidP="00544E10">
      <w:pPr>
        <w:ind w:firstLine="567"/>
        <w:jc w:val="both"/>
      </w:pPr>
      <w:r w:rsidRPr="00D71BCA">
        <w:lastRenderedPageBreak/>
        <w:t>4.</w:t>
      </w:r>
      <w:r w:rsidR="38A778BF" w:rsidRPr="00D71BCA">
        <w:t>3</w:t>
      </w:r>
      <w:r w:rsidRPr="00D71BCA">
        <w:t xml:space="preserve">. </w:t>
      </w:r>
      <w:r w:rsidR="1FCD3AA2" w:rsidRPr="00D71BCA">
        <w:t>Vadovaujantis</w:t>
      </w:r>
      <w:r w:rsidR="218FD8BA" w:rsidRPr="00D71BCA">
        <w:t xml:space="preserve"> 2024 m. birželio 18 d.</w:t>
      </w:r>
      <w:r w:rsidR="1FCD3AA2" w:rsidRPr="00D71BCA">
        <w:t xml:space="preserve"> </w:t>
      </w:r>
      <w:r w:rsidR="00015363" w:rsidRPr="00D71BCA">
        <w:t>M</w:t>
      </w:r>
      <w:r w:rsidR="1D9FCAB1" w:rsidRPr="00D71BCA">
        <w:t xml:space="preserve">inisterijos centralizuoto vidaus audito skyriaus programos (09-003) „Socialinė </w:t>
      </w:r>
      <w:proofErr w:type="spellStart"/>
      <w:r w:rsidR="1D9FCAB1" w:rsidRPr="00D71BCA">
        <w:t>sutelktis</w:t>
      </w:r>
      <w:proofErr w:type="spellEnd"/>
      <w:r w:rsidR="1D9FCAB1" w:rsidRPr="00D71BCA">
        <w:t xml:space="preserve"> (solidarumas)“ priemonės (09-003-02-02-35 (TP)) „Užtikrinti specializuotos kompleksinės pagalbos smurtą patyrusiems asmenims teikimą“ veiklos vidaus audito ataskaita</w:t>
      </w:r>
      <w:r w:rsidR="7C523BBD" w:rsidRPr="00D71BCA">
        <w:t xml:space="preserve">, </w:t>
      </w:r>
      <w:r w:rsidR="62C91CDB" w:rsidRPr="00D71BCA">
        <w:t xml:space="preserve">viena iš rekomendacijų </w:t>
      </w:r>
      <w:r w:rsidR="00015363" w:rsidRPr="00D71BCA">
        <w:rPr>
          <w:color w:val="000000" w:themeColor="text1"/>
          <w:lang w:eastAsia="lt-LT"/>
        </w:rPr>
        <w:t>M</w:t>
      </w:r>
      <w:r w:rsidR="5BCDD7B5" w:rsidRPr="00D71BCA">
        <w:rPr>
          <w:color w:val="000000" w:themeColor="text1"/>
          <w:lang w:eastAsia="lt-LT"/>
        </w:rPr>
        <w:t>inisterijai</w:t>
      </w:r>
      <w:r w:rsidR="62C91CDB" w:rsidRPr="00D71BCA">
        <w:t xml:space="preserve"> - </w:t>
      </w:r>
      <w:r w:rsidR="523DA255" w:rsidRPr="00D71BCA">
        <w:t>svarstyti dėl pasikartojančių atvejų priežastingumo analizės poreikio (tendencijos, bendradarbiavimas ir pan.)</w:t>
      </w:r>
      <w:r w:rsidR="00C87EB7" w:rsidRPr="00D71BCA">
        <w:t>.</w:t>
      </w:r>
    </w:p>
    <w:p w14:paraId="6DDDD409" w14:textId="2EF773F4" w:rsidR="002D0F9B" w:rsidRPr="00D71BCA" w:rsidRDefault="00362E58" w:rsidP="00544E10">
      <w:pPr>
        <w:ind w:firstLine="567"/>
        <w:jc w:val="both"/>
        <w:rPr>
          <w:b/>
          <w:bCs/>
        </w:rPr>
      </w:pPr>
      <w:r w:rsidRPr="00D71BCA">
        <w:t>4.</w:t>
      </w:r>
      <w:r w:rsidR="6B15AA00" w:rsidRPr="00D71BCA">
        <w:t>4</w:t>
      </w:r>
      <w:r w:rsidRPr="00D71BCA">
        <w:t>.</w:t>
      </w:r>
      <w:r w:rsidRPr="00D71BCA">
        <w:rPr>
          <w:b/>
          <w:bCs/>
        </w:rPr>
        <w:t xml:space="preserve"> </w:t>
      </w:r>
      <w:r w:rsidR="6C343D08" w:rsidRPr="00D71BCA">
        <w:t>T</w:t>
      </w:r>
      <w:r w:rsidR="00B95785" w:rsidRPr="00D71BCA">
        <w:t>yrimas įgyvendinam</w:t>
      </w:r>
      <w:r w:rsidR="65ADA5B2" w:rsidRPr="00D71BCA">
        <w:t>as</w:t>
      </w:r>
      <w:r w:rsidR="00B95785" w:rsidRPr="00D71BCA">
        <w:t xml:space="preserve"> pagal Lygių galimybių įgyvendinimo veiksmų </w:t>
      </w:r>
      <w:r w:rsidR="00852CE9" w:rsidRPr="00D71BCA">
        <w:t xml:space="preserve">plano priemonė </w:t>
      </w:r>
      <w:r w:rsidR="00B95785" w:rsidRPr="00D71BCA">
        <w:t xml:space="preserve">už 2024-2026 metus, 4.2 </w:t>
      </w:r>
      <w:r w:rsidR="002D0F9B" w:rsidRPr="00D71BCA">
        <w:t xml:space="preserve">priemonę – atlikti tyrimus lygių galimybių politikos srityje. Pagal priemonės veiklas, </w:t>
      </w:r>
      <w:r w:rsidR="002D0F9B" w:rsidRPr="00D71BCA">
        <w:rPr>
          <w:color w:val="000000" w:themeColor="text1"/>
        </w:rPr>
        <w:t xml:space="preserve">atliekami tyrimai, siekiant įvertinti teisinį reguliavimą, priemones, kurios padėtų mažinti diskriminacijos paplitimą visuomenėje, įvertinti tam tikrų socialinių grupių padėtį, įvertinti ir tobulinti savivaldybių administracijų darbą lygių galimybių, moterų ir vyrų lygybės, apsaugos nuo smurto artimoje aplinkoje ir pagalbos nukentėjusiesiems nuo jo politikos srityse. </w:t>
      </w:r>
    </w:p>
    <w:p w14:paraId="452C5D6D" w14:textId="1854A080" w:rsidR="00067C8D" w:rsidRPr="00D71BCA" w:rsidRDefault="54FBD704" w:rsidP="00544E10">
      <w:pPr>
        <w:ind w:firstLine="567"/>
        <w:jc w:val="both"/>
      </w:pPr>
      <w:r w:rsidRPr="00D71BCA">
        <w:t xml:space="preserve"> </w:t>
      </w:r>
      <w:r w:rsidR="346A31FE" w:rsidRPr="00D71BCA">
        <w:t xml:space="preserve">Remiantis atlikto tyrimo rezultatais bus galima patobulinti </w:t>
      </w:r>
      <w:r w:rsidRPr="00D71BCA">
        <w:t>krizių įveikimo ir specializuotos kompleksinės pagalbos teikimo sistem</w:t>
      </w:r>
      <w:r w:rsidR="2EA0177C" w:rsidRPr="00D71BCA">
        <w:t>ą,</w:t>
      </w:r>
      <w:r w:rsidR="00043A09" w:rsidRPr="00D71BCA">
        <w:t xml:space="preserve"> </w:t>
      </w:r>
      <w:r w:rsidR="00ED268D" w:rsidRPr="00D71BCA">
        <w:t>nukentėjusiems asmenims</w:t>
      </w:r>
      <w:r w:rsidR="07670D25" w:rsidRPr="00D71BCA">
        <w:t xml:space="preserve"> </w:t>
      </w:r>
      <w:r w:rsidR="786B5312" w:rsidRPr="00D71BCA">
        <w:t>suteikti</w:t>
      </w:r>
      <w:r w:rsidRPr="00D71BCA">
        <w:t xml:space="preserve"> daugiau</w:t>
      </w:r>
      <w:r w:rsidR="689D470A" w:rsidRPr="00D71BCA">
        <w:t xml:space="preserve"> ir tikslinių</w:t>
      </w:r>
      <w:r w:rsidRPr="00D71BCA">
        <w:t xml:space="preserve"> kompleksinių paslaugų, </w:t>
      </w:r>
      <w:r w:rsidR="4E9CE6ED" w:rsidRPr="00D71BCA">
        <w:t>efektyvinti jas</w:t>
      </w:r>
      <w:r w:rsidR="683AD2E8" w:rsidRPr="00D71BCA">
        <w:t>.</w:t>
      </w:r>
    </w:p>
    <w:p w14:paraId="1B726B53" w14:textId="19467B6F" w:rsidR="0082022B" w:rsidRPr="00D71BCA" w:rsidRDefault="0082022B" w:rsidP="007400B4">
      <w:pPr>
        <w:jc w:val="both"/>
        <w:rPr>
          <w:rFonts w:eastAsia="Calibri"/>
        </w:rPr>
      </w:pPr>
    </w:p>
    <w:p w14:paraId="123EFD5B" w14:textId="77777777" w:rsidR="00301543" w:rsidRPr="00D71BCA" w:rsidRDefault="00301543" w:rsidP="007400B4">
      <w:pPr>
        <w:jc w:val="center"/>
        <w:rPr>
          <w:bCs/>
        </w:rPr>
      </w:pPr>
    </w:p>
    <w:p w14:paraId="158A5052" w14:textId="77777777" w:rsidR="00301543" w:rsidRPr="00D71BCA" w:rsidRDefault="00301543" w:rsidP="007400B4">
      <w:pPr>
        <w:jc w:val="center"/>
        <w:rPr>
          <w:b/>
          <w:bCs/>
        </w:rPr>
      </w:pPr>
      <w:r w:rsidRPr="00D71BCA">
        <w:rPr>
          <w:b/>
          <w:bCs/>
        </w:rPr>
        <w:t>II. PASLAUGŲ TIKSLAS, UŽDAVINIAI IR REZULTATAI</w:t>
      </w:r>
    </w:p>
    <w:p w14:paraId="76381F78" w14:textId="77777777" w:rsidR="00301543" w:rsidRPr="00D71BCA" w:rsidRDefault="00301543" w:rsidP="007400B4">
      <w:pPr>
        <w:jc w:val="center"/>
        <w:rPr>
          <w:b/>
          <w:bCs/>
        </w:rPr>
      </w:pPr>
    </w:p>
    <w:p w14:paraId="621C3BF2" w14:textId="77777777" w:rsidR="00301543" w:rsidRPr="00D71BCA" w:rsidRDefault="00301543" w:rsidP="007400B4">
      <w:pPr>
        <w:jc w:val="center"/>
      </w:pPr>
    </w:p>
    <w:p w14:paraId="7034AEC5" w14:textId="3B8854D9" w:rsidR="00301543" w:rsidRPr="00D71BCA" w:rsidRDefault="006E7888" w:rsidP="007400B4">
      <w:pPr>
        <w:ind w:firstLine="567"/>
        <w:jc w:val="both"/>
      </w:pPr>
      <w:r w:rsidRPr="00D71BCA">
        <w:rPr>
          <w:b/>
          <w:bCs/>
          <w:lang w:val="pt-BR"/>
        </w:rPr>
        <w:t>5</w:t>
      </w:r>
      <w:r w:rsidR="00301543" w:rsidRPr="00D71BCA">
        <w:rPr>
          <w:b/>
          <w:bCs/>
        </w:rPr>
        <w:t>. Paslaugų tikslas ir tikslinė grupė.</w:t>
      </w:r>
    </w:p>
    <w:p w14:paraId="30219F13" w14:textId="16B19A8C" w:rsidR="00301543" w:rsidRPr="00D71BCA" w:rsidRDefault="006E7888" w:rsidP="007400B4">
      <w:pPr>
        <w:ind w:firstLine="567"/>
        <w:jc w:val="both"/>
      </w:pPr>
      <w:r w:rsidRPr="00D71BCA">
        <w:t>5</w:t>
      </w:r>
      <w:r w:rsidR="55FC5FAA" w:rsidRPr="00D71BCA">
        <w:t>.1. Paslaugų tikslas – atlikti tyrim</w:t>
      </w:r>
      <w:r w:rsidR="44C37E5D" w:rsidRPr="00D71BCA">
        <w:t>ą apie</w:t>
      </w:r>
      <w:r w:rsidR="18FBA0C4" w:rsidRPr="00D71BCA">
        <w:t xml:space="preserve"> smurto</w:t>
      </w:r>
      <w:r w:rsidR="44C37E5D" w:rsidRPr="00D71BCA">
        <w:t xml:space="preserve"> artimoje aplinkoje</w:t>
      </w:r>
      <w:r w:rsidR="18FBA0C4" w:rsidRPr="00D71BCA">
        <w:t xml:space="preserve"> </w:t>
      </w:r>
      <w:proofErr w:type="spellStart"/>
      <w:r w:rsidR="18FBA0C4" w:rsidRPr="00D71BCA">
        <w:t>pasikartojamumo</w:t>
      </w:r>
      <w:proofErr w:type="spellEnd"/>
      <w:r w:rsidR="7F8E2431" w:rsidRPr="00D71BCA">
        <w:t xml:space="preserve"> </w:t>
      </w:r>
      <w:r w:rsidR="44C37E5D" w:rsidRPr="00D71BCA">
        <w:t>priežastis</w:t>
      </w:r>
      <w:r w:rsidR="33A1B126" w:rsidRPr="00D71BCA">
        <w:t xml:space="preserve"> iš </w:t>
      </w:r>
      <w:r w:rsidR="00711B80" w:rsidRPr="00D71BCA">
        <w:t>nukentėjusių asmenų</w:t>
      </w:r>
      <w:r w:rsidR="33A1B126" w:rsidRPr="00D71BCA">
        <w:t xml:space="preserve"> perspektyvos</w:t>
      </w:r>
      <w:r w:rsidR="55FC5FAA" w:rsidRPr="00D71BCA">
        <w:t>.</w:t>
      </w:r>
    </w:p>
    <w:p w14:paraId="598CAFD4" w14:textId="1FB7BC3E" w:rsidR="6472BD98" w:rsidRPr="00D71BCA" w:rsidRDefault="006E7888" w:rsidP="00544E10">
      <w:pPr>
        <w:ind w:right="45" w:firstLine="567"/>
        <w:jc w:val="both"/>
      </w:pPr>
      <w:r w:rsidRPr="00D71BCA">
        <w:t>5</w:t>
      </w:r>
      <w:r w:rsidR="55FC5FAA" w:rsidRPr="00D71BCA">
        <w:t xml:space="preserve">.2. Tikslinė grupė – </w:t>
      </w:r>
      <w:r w:rsidR="002A1F11" w:rsidRPr="00D71BCA">
        <w:t xml:space="preserve">nukentėję asmenys, </w:t>
      </w:r>
      <w:r w:rsidR="448536C5" w:rsidRPr="00D71BCA">
        <w:rPr>
          <w:noProof/>
        </w:rPr>
        <w:t xml:space="preserve">SKPC </w:t>
      </w:r>
      <w:r w:rsidR="00070D53" w:rsidRPr="00D71BCA">
        <w:rPr>
          <w:noProof/>
        </w:rPr>
        <w:t>darbuotojai</w:t>
      </w:r>
      <w:r w:rsidR="002A1F11" w:rsidRPr="00D71BCA">
        <w:rPr>
          <w:noProof/>
        </w:rPr>
        <w:t>, socialinių paslaugų srities darbuotojai</w:t>
      </w:r>
      <w:r w:rsidR="448536C5" w:rsidRPr="00D71BCA">
        <w:rPr>
          <w:noProof/>
        </w:rPr>
        <w:t>.</w:t>
      </w:r>
    </w:p>
    <w:p w14:paraId="6EF022AB" w14:textId="77777777" w:rsidR="00CD4104" w:rsidRPr="00D71BCA" w:rsidRDefault="006E7888" w:rsidP="00544E10">
      <w:pPr>
        <w:suppressAutoHyphens/>
        <w:ind w:firstLine="567"/>
        <w:jc w:val="both"/>
        <w:rPr>
          <w:rFonts w:eastAsia="Calibri"/>
        </w:rPr>
      </w:pPr>
      <w:bookmarkStart w:id="1" w:name="_Hlk201221470"/>
      <w:r w:rsidRPr="00D71BCA">
        <w:rPr>
          <w:rFonts w:eastAsia="Calibri"/>
          <w:b/>
          <w:bCs/>
        </w:rPr>
        <w:t>6</w:t>
      </w:r>
      <w:r w:rsidR="479F4CA9" w:rsidRPr="00D71BCA">
        <w:rPr>
          <w:rFonts w:eastAsia="Calibri"/>
          <w:b/>
          <w:bCs/>
        </w:rPr>
        <w:t>. Tyrimo tikslas –</w:t>
      </w:r>
      <w:r w:rsidR="479F4CA9" w:rsidRPr="00D71BCA">
        <w:rPr>
          <w:rFonts w:eastAsia="Calibri"/>
        </w:rPr>
        <w:t xml:space="preserve"> iš</w:t>
      </w:r>
      <w:r w:rsidR="00332A2C" w:rsidRPr="00D71BCA">
        <w:rPr>
          <w:rFonts w:eastAsia="Calibri"/>
        </w:rPr>
        <w:t xml:space="preserve">siaiškinti ir išanalizuoti </w:t>
      </w:r>
      <w:r w:rsidR="479F4CA9" w:rsidRPr="00D71BCA">
        <w:rPr>
          <w:rFonts w:eastAsia="Calibri"/>
        </w:rPr>
        <w:t xml:space="preserve">smurto artimoje aplinkoje </w:t>
      </w:r>
      <w:proofErr w:type="spellStart"/>
      <w:r w:rsidR="479F4CA9" w:rsidRPr="00D71BCA">
        <w:rPr>
          <w:rFonts w:eastAsia="Calibri"/>
        </w:rPr>
        <w:t>pasikartojamumo</w:t>
      </w:r>
      <w:proofErr w:type="spellEnd"/>
      <w:r w:rsidR="479F4CA9" w:rsidRPr="00D71BCA">
        <w:rPr>
          <w:rFonts w:eastAsia="Calibri"/>
        </w:rPr>
        <w:t xml:space="preserve"> priežastis</w:t>
      </w:r>
      <w:r w:rsidR="00842C9E" w:rsidRPr="00D71BCA">
        <w:rPr>
          <w:rFonts w:eastAsia="Calibri"/>
        </w:rPr>
        <w:t xml:space="preserve">, rizikos veiksnius, padidinančius smurto artimoje aplinkoje </w:t>
      </w:r>
      <w:proofErr w:type="spellStart"/>
      <w:r w:rsidR="00842C9E" w:rsidRPr="00D71BCA">
        <w:rPr>
          <w:rFonts w:eastAsia="Calibri"/>
        </w:rPr>
        <w:t>pasikartojamumo</w:t>
      </w:r>
      <w:proofErr w:type="spellEnd"/>
      <w:r w:rsidR="00842C9E" w:rsidRPr="00D71BCA">
        <w:rPr>
          <w:rFonts w:eastAsia="Calibri"/>
        </w:rPr>
        <w:t xml:space="preserve"> tikimybę, </w:t>
      </w:r>
      <w:r w:rsidR="004718DA" w:rsidRPr="00D71BCA">
        <w:rPr>
          <w:rFonts w:eastAsia="Calibri"/>
        </w:rPr>
        <w:t xml:space="preserve">bei </w:t>
      </w:r>
      <w:r w:rsidR="00CD4104" w:rsidRPr="00D71BCA">
        <w:rPr>
          <w:rFonts w:eastAsia="Calibri"/>
        </w:rPr>
        <w:t xml:space="preserve">parengti algoritmą ir rekomendacijas, kaip siūloma tobulinti </w:t>
      </w:r>
      <w:r w:rsidR="00CD4104" w:rsidRPr="00D71BCA">
        <w:t>pagalbos mechanizmą orientuotą į nukentėjusių asmenų grupę, jei bus nustatytas toks poreikis.</w:t>
      </w:r>
    </w:p>
    <w:bookmarkEnd w:id="1"/>
    <w:p w14:paraId="31BAD0CA" w14:textId="37B74AD3" w:rsidR="00132090" w:rsidRPr="00D71BCA" w:rsidRDefault="006E7888" w:rsidP="007400B4">
      <w:pPr>
        <w:ind w:firstLine="567"/>
        <w:jc w:val="both"/>
        <w:rPr>
          <w:b/>
          <w:bCs/>
        </w:rPr>
      </w:pPr>
      <w:r w:rsidRPr="00D71BCA">
        <w:rPr>
          <w:b/>
          <w:bCs/>
        </w:rPr>
        <w:t>7</w:t>
      </w:r>
      <w:r w:rsidR="00132090" w:rsidRPr="00D71BCA">
        <w:rPr>
          <w:b/>
          <w:bCs/>
        </w:rPr>
        <w:t>. Tyrimo uždaviniai:</w:t>
      </w:r>
    </w:p>
    <w:p w14:paraId="66E8A747" w14:textId="2E4CD560" w:rsidR="00BD4ED6" w:rsidRPr="00D71BCA" w:rsidRDefault="006E7888" w:rsidP="007400B4">
      <w:pPr>
        <w:tabs>
          <w:tab w:val="left" w:pos="426"/>
          <w:tab w:val="left" w:pos="1134"/>
        </w:tabs>
        <w:ind w:firstLine="567"/>
        <w:jc w:val="both"/>
        <w:rPr>
          <w:rFonts w:eastAsia="Calibri"/>
        </w:rPr>
      </w:pPr>
      <w:r w:rsidRPr="00D71BCA">
        <w:rPr>
          <w:rFonts w:eastAsia="Calibri"/>
        </w:rPr>
        <w:t>7</w:t>
      </w:r>
      <w:r w:rsidR="6472BD98" w:rsidRPr="00D71BCA">
        <w:rPr>
          <w:rFonts w:eastAsia="Calibri"/>
        </w:rPr>
        <w:t>.1</w:t>
      </w:r>
      <w:r w:rsidR="001F5EAD" w:rsidRPr="00D71BCA">
        <w:rPr>
          <w:rFonts w:eastAsia="Calibri"/>
        </w:rPr>
        <w:t>T</w:t>
      </w:r>
      <w:r w:rsidR="0087428D" w:rsidRPr="00D71BCA">
        <w:rPr>
          <w:rFonts w:eastAsia="Calibri"/>
        </w:rPr>
        <w:t>iekėj</w:t>
      </w:r>
      <w:r w:rsidR="6472BD98" w:rsidRPr="00D71BCA">
        <w:rPr>
          <w:rFonts w:eastAsia="Calibri"/>
        </w:rPr>
        <w:t xml:space="preserve">ui ne vėliau kaip per 15 darbo dienų nuo sutarties įsigaliojimo dienos, </w:t>
      </w:r>
      <w:r w:rsidR="12450F48" w:rsidRPr="00D71BCA">
        <w:t>pateikti tyrimo vykdymo planą, kuriame nurodomos planuojam</w:t>
      </w:r>
      <w:r w:rsidR="00A91BBF" w:rsidRPr="00D71BCA">
        <w:t>o</w:t>
      </w:r>
      <w:r w:rsidR="12450F48" w:rsidRPr="00D71BCA">
        <w:t xml:space="preserve"> </w:t>
      </w:r>
      <w:r w:rsidR="001812E6" w:rsidRPr="00D71BCA">
        <w:t>tyrimo</w:t>
      </w:r>
      <w:r w:rsidR="12450F48" w:rsidRPr="00D71BCA">
        <w:t xml:space="preserve"> imtys, trukmė, metodologija, numatomų vykdyti </w:t>
      </w:r>
      <w:proofErr w:type="spellStart"/>
      <w:r w:rsidR="001812E6" w:rsidRPr="00D71BCA">
        <w:t>intervių</w:t>
      </w:r>
      <w:proofErr w:type="spellEnd"/>
      <w:r w:rsidR="12450F48" w:rsidRPr="00D71BCA">
        <w:t xml:space="preserve"> kalendorinis planas.</w:t>
      </w:r>
    </w:p>
    <w:p w14:paraId="06663D17" w14:textId="20C4207C" w:rsidR="00BD4ED6" w:rsidRPr="00D71BCA" w:rsidRDefault="006E7888" w:rsidP="007400B4">
      <w:pPr>
        <w:pStyle w:val="ListParagraph"/>
        <w:tabs>
          <w:tab w:val="left" w:pos="426"/>
          <w:tab w:val="left" w:pos="1134"/>
        </w:tabs>
        <w:ind w:left="0" w:firstLine="567"/>
        <w:contextualSpacing/>
        <w:jc w:val="both"/>
        <w:rPr>
          <w:rFonts w:eastAsia="Calibri"/>
        </w:rPr>
      </w:pPr>
      <w:r w:rsidRPr="00D71BCA">
        <w:rPr>
          <w:rFonts w:eastAsia="Calibri"/>
        </w:rPr>
        <w:t>7</w:t>
      </w:r>
      <w:r w:rsidR="00BD4ED6" w:rsidRPr="00D71BCA">
        <w:rPr>
          <w:rFonts w:eastAsia="Calibri"/>
        </w:rPr>
        <w:t xml:space="preserve">.2. Pateikti įvadinės situacijos analizę, kurioje turi būti pateiktas aktualizuotas klausimų sąrašas. </w:t>
      </w:r>
    </w:p>
    <w:p w14:paraId="5EBE2550" w14:textId="7AD82943" w:rsidR="005165A4" w:rsidRPr="00D71BCA" w:rsidRDefault="72E691B6" w:rsidP="007400B4">
      <w:pPr>
        <w:ind w:firstLine="567"/>
        <w:jc w:val="both"/>
      </w:pPr>
      <w:r w:rsidRPr="00D71BCA">
        <w:t>7</w:t>
      </w:r>
      <w:r w:rsidR="41548295" w:rsidRPr="00D71BCA">
        <w:t>.</w:t>
      </w:r>
      <w:r w:rsidR="7E716BF1" w:rsidRPr="00D71BCA">
        <w:t>3</w:t>
      </w:r>
      <w:r w:rsidR="41548295" w:rsidRPr="00D71BCA">
        <w:t>.</w:t>
      </w:r>
      <w:r w:rsidR="6BC69172" w:rsidRPr="00D71BCA">
        <w:t xml:space="preserve"> </w:t>
      </w:r>
      <w:r w:rsidR="7B5F036D" w:rsidRPr="00D71BCA">
        <w:t>Išsiaiškinti</w:t>
      </w:r>
      <w:r w:rsidR="17B8D215" w:rsidRPr="00D71BCA">
        <w:t xml:space="preserve"> smurto artimoje aplinkoje</w:t>
      </w:r>
      <w:r w:rsidR="2366A2BE" w:rsidRPr="00D71BCA">
        <w:t xml:space="preserve"> </w:t>
      </w:r>
      <w:proofErr w:type="spellStart"/>
      <w:r w:rsidR="17B8D215" w:rsidRPr="00D71BCA">
        <w:t>pasikartojamumo</w:t>
      </w:r>
      <w:proofErr w:type="spellEnd"/>
      <w:r w:rsidR="17B8D215" w:rsidRPr="00D71BCA">
        <w:t xml:space="preserve"> tendencijas,</w:t>
      </w:r>
      <w:r w:rsidR="7B5F036D" w:rsidRPr="00D71BCA">
        <w:t xml:space="preserve"> </w:t>
      </w:r>
      <w:r w:rsidR="00402BC6" w:rsidRPr="00D71BCA">
        <w:t>nukentėjusio</w:t>
      </w:r>
      <w:r w:rsidR="7B5F036D" w:rsidRPr="00D71BCA">
        <w:t xml:space="preserve"> </w:t>
      </w:r>
      <w:r w:rsidR="4FD8B45A" w:rsidRPr="00D71BCA">
        <w:t xml:space="preserve">asmens </w:t>
      </w:r>
      <w:r w:rsidR="7B5F036D" w:rsidRPr="00D71BCA">
        <w:t>psichosocialinį portretą.</w:t>
      </w:r>
    </w:p>
    <w:p w14:paraId="3A7B573D" w14:textId="3772E2AA" w:rsidR="00402BC6" w:rsidRPr="00D71BCA" w:rsidRDefault="72E691B6" w:rsidP="007400B4">
      <w:pPr>
        <w:ind w:firstLine="567"/>
        <w:jc w:val="both"/>
      </w:pPr>
      <w:r w:rsidRPr="00D71BCA">
        <w:t>7</w:t>
      </w:r>
      <w:r w:rsidR="17A46F5E" w:rsidRPr="00D71BCA">
        <w:t>.</w:t>
      </w:r>
      <w:r w:rsidR="00402BC6" w:rsidRPr="00D71BCA">
        <w:t>4</w:t>
      </w:r>
      <w:r w:rsidR="17A46F5E" w:rsidRPr="00D71BCA">
        <w:t xml:space="preserve">. </w:t>
      </w:r>
      <w:r w:rsidR="005789E3" w:rsidRPr="00D71BCA">
        <w:t xml:space="preserve">Išsiaiškinti galimas pasikartojančio smurto artimoje aplinkoje ir jo pavojaus priežastis iš </w:t>
      </w:r>
      <w:r w:rsidR="4FD8B45A" w:rsidRPr="00D71BCA">
        <w:t>nukentėjusio asmens</w:t>
      </w:r>
      <w:r w:rsidR="005789E3" w:rsidRPr="00D71BCA">
        <w:t xml:space="preserve"> perspektyvos bei rizikos veiksnius, prisidedančius prie pakartotinio smurto artimoje aplinkoje ar jo pavojaus patyrimo </w:t>
      </w:r>
      <w:r w:rsidR="391ED983" w:rsidRPr="00D71BCA">
        <w:t>tikimybės</w:t>
      </w:r>
      <w:r w:rsidR="005789E3" w:rsidRPr="00D71BCA">
        <w:t>.</w:t>
      </w:r>
      <w:r w:rsidR="00402BC6" w:rsidRPr="00D71BCA">
        <w:t xml:space="preserve"> </w:t>
      </w:r>
    </w:p>
    <w:p w14:paraId="474F85B6" w14:textId="3F50E69A" w:rsidR="5B0B72E6" w:rsidRPr="00D71BCA" w:rsidRDefault="00402BC6" w:rsidP="007400B4">
      <w:pPr>
        <w:ind w:firstLine="567"/>
        <w:jc w:val="both"/>
      </w:pPr>
      <w:r w:rsidRPr="00D71BCA">
        <w:t xml:space="preserve">7.5. Pateikti bent du užsienio šalių gerųjų praktikų pavyzdžius, kurie parodytų, kaip sprendžiama smurto </w:t>
      </w:r>
      <w:proofErr w:type="spellStart"/>
      <w:r w:rsidRPr="00D71BCA">
        <w:t>pasikartojamumo</w:t>
      </w:r>
      <w:proofErr w:type="spellEnd"/>
      <w:r w:rsidRPr="00D71BCA">
        <w:t xml:space="preserve"> problema, kokios priemonės taikomos, siekiant užtikrinti smurto </w:t>
      </w:r>
      <w:proofErr w:type="spellStart"/>
      <w:r w:rsidRPr="00D71BCA">
        <w:t>pasikartojamumo</w:t>
      </w:r>
      <w:proofErr w:type="spellEnd"/>
      <w:r w:rsidRPr="00D71BCA">
        <w:t xml:space="preserve"> mažėjimą iš nukentėjusiojo pusės.</w:t>
      </w:r>
    </w:p>
    <w:p w14:paraId="5FD21E1E" w14:textId="3A33F753" w:rsidR="005D72D9" w:rsidRPr="00D71BCA" w:rsidRDefault="72E691B6" w:rsidP="007400B4">
      <w:pPr>
        <w:ind w:firstLine="567"/>
        <w:jc w:val="both"/>
      </w:pPr>
      <w:r w:rsidRPr="00D71BCA">
        <w:t>7</w:t>
      </w:r>
      <w:r w:rsidR="17A46F5E" w:rsidRPr="00D71BCA">
        <w:t>.</w:t>
      </w:r>
      <w:r w:rsidR="06A84C21" w:rsidRPr="00D71BCA">
        <w:t>6</w:t>
      </w:r>
      <w:r w:rsidR="73D12DBD" w:rsidRPr="00D71BCA">
        <w:t>.</w:t>
      </w:r>
      <w:r w:rsidR="17A46F5E" w:rsidRPr="00D71BCA">
        <w:t xml:space="preserve"> </w:t>
      </w:r>
      <w:r w:rsidR="17BDE935" w:rsidRPr="00D71BCA">
        <w:t xml:space="preserve">Išsiaiškinti, </w:t>
      </w:r>
      <w:r w:rsidR="608BEEDA" w:rsidRPr="00D71BCA">
        <w:t>kokia</w:t>
      </w:r>
      <w:r w:rsidR="391ED983" w:rsidRPr="00D71BCA">
        <w:t xml:space="preserve"> pagalba</w:t>
      </w:r>
      <w:r w:rsidR="0010130C" w:rsidRPr="00D71BCA">
        <w:t xml:space="preserve"> Lietuvoje</w:t>
      </w:r>
      <w:r w:rsidR="391ED983" w:rsidRPr="00D71BCA">
        <w:t xml:space="preserve"> </w:t>
      </w:r>
      <w:r w:rsidR="608BEEDA" w:rsidRPr="00D71BCA">
        <w:t>yra teikiama nukentėjusiems</w:t>
      </w:r>
      <w:r w:rsidR="4622BADF" w:rsidRPr="00D71BCA">
        <w:t xml:space="preserve"> bei kokia apimtimi ji yra teikiama. </w:t>
      </w:r>
      <w:r w:rsidR="608BEEDA" w:rsidRPr="00D71BCA">
        <w:t>Išsiaiškinti</w:t>
      </w:r>
      <w:r w:rsidR="391ED983" w:rsidRPr="00D71BCA">
        <w:t xml:space="preserve"> kaip ir</w:t>
      </w:r>
      <w:r w:rsidR="17BDE935" w:rsidRPr="00D71BCA">
        <w:t xml:space="preserve"> su kokiomis institucijomis, įstaigomis, organizacijomis, </w:t>
      </w:r>
      <w:r w:rsidR="608BEEDA" w:rsidRPr="00D71BCA">
        <w:t>SKPC</w:t>
      </w:r>
      <w:r w:rsidR="0010130C" w:rsidRPr="00D71BCA">
        <w:t xml:space="preserve"> bei socialinių paslaugų įstaigos</w:t>
      </w:r>
      <w:r w:rsidR="4622BADF" w:rsidRPr="00D71BCA">
        <w:t xml:space="preserve"> </w:t>
      </w:r>
      <w:r w:rsidR="17BDE935" w:rsidRPr="00D71BCA">
        <w:t>bendradarbiauja,</w:t>
      </w:r>
      <w:r w:rsidR="5F5E4306" w:rsidRPr="00D71BCA">
        <w:t xml:space="preserve"> </w:t>
      </w:r>
      <w:r w:rsidR="17BDE935" w:rsidRPr="00D71BCA">
        <w:t xml:space="preserve">siekiant užtikrinti reikiamą pagalbą pakartotinai nukentėjusiems </w:t>
      </w:r>
      <w:r w:rsidR="0010130C" w:rsidRPr="00D71BCA">
        <w:t>asmenims.</w:t>
      </w:r>
    </w:p>
    <w:p w14:paraId="1ADA54B2" w14:textId="74068EB3" w:rsidR="00163ACE" w:rsidRPr="00D71BCA" w:rsidRDefault="72E691B6" w:rsidP="007400B4">
      <w:pPr>
        <w:ind w:firstLine="567"/>
        <w:jc w:val="both"/>
      </w:pPr>
      <w:r w:rsidRPr="00D71BCA">
        <w:t>7</w:t>
      </w:r>
      <w:r w:rsidR="78D518CF" w:rsidRPr="00D71BCA">
        <w:t>.</w:t>
      </w:r>
      <w:r w:rsidR="06A84C21" w:rsidRPr="00D71BCA">
        <w:t>7</w:t>
      </w:r>
      <w:r w:rsidR="78D518CF" w:rsidRPr="00D71BCA">
        <w:t xml:space="preserve">. </w:t>
      </w:r>
      <w:r w:rsidR="5B490039" w:rsidRPr="00D71BCA">
        <w:t xml:space="preserve">Atlikus tyrimą, pateikti </w:t>
      </w:r>
      <w:r w:rsidR="00A51AF9" w:rsidRPr="00D71BCA">
        <w:t>nukentėjusio asmens</w:t>
      </w:r>
      <w:r w:rsidR="00300F19" w:rsidRPr="00D71BCA">
        <w:t xml:space="preserve"> psichosocialinį portretą,</w:t>
      </w:r>
      <w:r w:rsidR="5B490039" w:rsidRPr="00D71BCA">
        <w:t xml:space="preserve"> </w:t>
      </w:r>
      <w:r w:rsidR="53F438FB" w:rsidRPr="00D71BCA">
        <w:t>smurto artimoje aplinkoje</w:t>
      </w:r>
      <w:r w:rsidR="5B490039" w:rsidRPr="00D71BCA">
        <w:t xml:space="preserve"> </w:t>
      </w:r>
      <w:proofErr w:type="spellStart"/>
      <w:r w:rsidR="5B490039" w:rsidRPr="00D71BCA">
        <w:t>pasikartojamumo</w:t>
      </w:r>
      <w:proofErr w:type="spellEnd"/>
      <w:r w:rsidR="5B490039" w:rsidRPr="00D71BCA">
        <w:t xml:space="preserve"> priežastis</w:t>
      </w:r>
      <w:r w:rsidR="381B9880" w:rsidRPr="00D71BCA">
        <w:t xml:space="preserve"> iš </w:t>
      </w:r>
      <w:r w:rsidR="4FD8B45A" w:rsidRPr="00D71BCA">
        <w:t>nukentėjusio asmens</w:t>
      </w:r>
      <w:r w:rsidR="381B9880" w:rsidRPr="00D71BCA">
        <w:t xml:space="preserve"> perspektyvos</w:t>
      </w:r>
      <w:r w:rsidR="00A51AF9" w:rsidRPr="00D71BCA">
        <w:t xml:space="preserve"> bei</w:t>
      </w:r>
      <w:r w:rsidR="5B490039" w:rsidRPr="00D71BCA">
        <w:t xml:space="preserve"> rizikos veiksnius</w:t>
      </w:r>
      <w:r w:rsidR="608BEEDA" w:rsidRPr="00D71BCA">
        <w:t xml:space="preserve">, </w:t>
      </w:r>
      <w:r w:rsidR="43E367DA" w:rsidRPr="00D71BCA">
        <w:t xml:space="preserve">padidinančius smurto artimoje aplinkoje </w:t>
      </w:r>
      <w:proofErr w:type="spellStart"/>
      <w:r w:rsidR="43E367DA" w:rsidRPr="00D71BCA">
        <w:t>pasikartojamumo</w:t>
      </w:r>
      <w:proofErr w:type="spellEnd"/>
      <w:r w:rsidR="43E367DA" w:rsidRPr="00D71BCA">
        <w:t xml:space="preserve"> tikimybę</w:t>
      </w:r>
      <w:r w:rsidR="00300F19" w:rsidRPr="00D71BCA">
        <w:t>.</w:t>
      </w:r>
      <w:r w:rsidR="00F74F92" w:rsidRPr="00D71BCA">
        <w:t xml:space="preserve"> Taip pat, rekomendacijas politikos </w:t>
      </w:r>
      <w:r w:rsidR="00F74F92" w:rsidRPr="00D71BCA">
        <w:lastRenderedPageBreak/>
        <w:t xml:space="preserve">formuotojams bei įgyvendintojams dėl apsaugos nuo smurto artimoje aplinkoje sistemos tobulinimo, ypatingą dėmesį skiriant specializuotos kompleksinės pagalbos sistemos efektyvinimui. </w:t>
      </w:r>
    </w:p>
    <w:p w14:paraId="434A8DC0" w14:textId="20D7A386" w:rsidR="007D2A80" w:rsidRPr="00D71BCA" w:rsidRDefault="007D2A80" w:rsidP="007400B4">
      <w:pPr>
        <w:ind w:firstLine="567"/>
        <w:jc w:val="both"/>
      </w:pPr>
      <w:r w:rsidRPr="00D71BCA">
        <w:rPr>
          <w:rFonts w:eastAsia="Calibri"/>
        </w:rPr>
        <w:t xml:space="preserve">7.8. </w:t>
      </w:r>
      <w:r w:rsidRPr="00D71BCA">
        <w:t>Pasinaudojant surinktais duomenimis, pateikti rekomendacijas, kaip, esant poreikiui, efektyvinti  pagalbą pakartotinai smurtą artimoje aplinkoje ar jo pavojų patiriantiems asmenims bei sukurti kompleksinės pagalbos algoritmą pakartotinai nuo smurto artimoje aplinkoje ar jo pavojaus nukentėjusiems asmenims, kuris, atliepiant individualius poreikius, užkirstų kelią smurtui artimoje aplinkoje.</w:t>
      </w:r>
    </w:p>
    <w:p w14:paraId="3E8C8E48" w14:textId="537BBA27" w:rsidR="00015363" w:rsidRPr="00D71BCA" w:rsidRDefault="007D2A80" w:rsidP="007400B4">
      <w:pPr>
        <w:ind w:firstLine="567"/>
        <w:jc w:val="both"/>
        <w:rPr>
          <w:color w:val="000000"/>
        </w:rPr>
      </w:pPr>
      <w:r w:rsidRPr="00D71BCA">
        <w:t xml:space="preserve">7.9. </w:t>
      </w:r>
      <w:r w:rsidR="001F5EAD" w:rsidRPr="00D71BCA">
        <w:rPr>
          <w:rFonts w:eastAsia="Calibri"/>
        </w:rPr>
        <w:t>T</w:t>
      </w:r>
      <w:r w:rsidR="0087428D" w:rsidRPr="00D71BCA">
        <w:rPr>
          <w:rFonts w:eastAsia="Calibri"/>
        </w:rPr>
        <w:t>iekėj</w:t>
      </w:r>
      <w:r w:rsidR="6472BD98" w:rsidRPr="00D71BCA">
        <w:rPr>
          <w:rFonts w:eastAsia="Calibri"/>
        </w:rPr>
        <w:t xml:space="preserve">as, atlikęs </w:t>
      </w:r>
      <w:r w:rsidR="3A61CF61" w:rsidRPr="00D71BCA">
        <w:rPr>
          <w:rFonts w:eastAsia="Calibri"/>
        </w:rPr>
        <w:t>tyrimą,</w:t>
      </w:r>
      <w:r w:rsidR="6472BD98" w:rsidRPr="00D71BCA">
        <w:rPr>
          <w:rFonts w:eastAsia="Calibri"/>
        </w:rPr>
        <w:t xml:space="preserve"> turi pateikti šių tyrimų rezultatų ataskait</w:t>
      </w:r>
      <w:r w:rsidR="3A61CF61" w:rsidRPr="00D71BCA">
        <w:rPr>
          <w:rFonts w:eastAsia="Calibri"/>
        </w:rPr>
        <w:t>ą</w:t>
      </w:r>
      <w:r w:rsidR="01CD01C8" w:rsidRPr="00D71BCA">
        <w:rPr>
          <w:rFonts w:eastAsia="Calibri"/>
        </w:rPr>
        <w:t xml:space="preserve"> bei tyrimo rezultatus</w:t>
      </w:r>
      <w:r w:rsidR="00711B80" w:rsidRPr="00D71BCA">
        <w:rPr>
          <w:rFonts w:eastAsia="Calibri"/>
        </w:rPr>
        <w:t xml:space="preserve"> nuotoliniu būdu su skaidrėmis</w:t>
      </w:r>
      <w:r w:rsidR="01CD01C8" w:rsidRPr="00D71BCA">
        <w:rPr>
          <w:rFonts w:eastAsia="Calibri"/>
        </w:rPr>
        <w:t xml:space="preserve"> pristatyti</w:t>
      </w:r>
      <w:r w:rsidR="00711B80" w:rsidRPr="00D71BCA">
        <w:rPr>
          <w:rFonts w:eastAsia="Calibri"/>
        </w:rPr>
        <w:t xml:space="preserve"> </w:t>
      </w:r>
      <w:r w:rsidR="00015363" w:rsidRPr="00D71BCA">
        <w:rPr>
          <w:color w:val="000000"/>
          <w:lang w:eastAsia="lt-LT"/>
        </w:rPr>
        <w:t>M</w:t>
      </w:r>
      <w:r w:rsidR="00FD01E0" w:rsidRPr="00D71BCA">
        <w:rPr>
          <w:color w:val="000000"/>
          <w:lang w:eastAsia="lt-LT"/>
        </w:rPr>
        <w:t>inisterij</w:t>
      </w:r>
      <w:r w:rsidR="00015363" w:rsidRPr="00D71BCA">
        <w:rPr>
          <w:color w:val="000000"/>
          <w:lang w:eastAsia="lt-LT"/>
        </w:rPr>
        <w:t xml:space="preserve">os atstovams. Jeigu Ministerijos atstovai turi pastabų, </w:t>
      </w:r>
      <w:r w:rsidR="001F5EAD" w:rsidRPr="00D71BCA">
        <w:rPr>
          <w:color w:val="000000"/>
          <w:lang w:eastAsia="lt-LT"/>
        </w:rPr>
        <w:t>t</w:t>
      </w:r>
      <w:r w:rsidR="0087428D" w:rsidRPr="00D71BCA">
        <w:rPr>
          <w:color w:val="000000"/>
          <w:lang w:eastAsia="lt-LT"/>
        </w:rPr>
        <w:t>iekėj</w:t>
      </w:r>
      <w:r w:rsidR="00015363" w:rsidRPr="00D71BCA">
        <w:rPr>
          <w:color w:val="000000"/>
          <w:lang w:eastAsia="lt-LT"/>
        </w:rPr>
        <w:t xml:space="preserve">as turi į jas sureaguoti ir atlikti tyrimo dokumentų </w:t>
      </w:r>
      <w:r w:rsidR="00015363" w:rsidRPr="00D71BCA">
        <w:t>(</w:t>
      </w:r>
      <w:proofErr w:type="spellStart"/>
      <w:r w:rsidR="00015363" w:rsidRPr="00D71BCA">
        <w:t>infografikų</w:t>
      </w:r>
      <w:proofErr w:type="spellEnd"/>
      <w:r w:rsidR="00015363" w:rsidRPr="00D71BCA">
        <w:t>, tyrimo rezultatų ataskaitos ir pan.)</w:t>
      </w:r>
      <w:r w:rsidR="00015363" w:rsidRPr="00D71BCA">
        <w:rPr>
          <w:color w:val="000000"/>
          <w:lang w:eastAsia="lt-LT"/>
        </w:rPr>
        <w:t xml:space="preserve"> pakeitimus, korekcijas</w:t>
      </w:r>
      <w:r w:rsidR="00440E56" w:rsidRPr="00D71BCA">
        <w:rPr>
          <w:color w:val="000000"/>
          <w:lang w:eastAsia="lt-LT"/>
        </w:rPr>
        <w:t xml:space="preserve"> ar</w:t>
      </w:r>
      <w:r w:rsidR="00015363" w:rsidRPr="00D71BCA">
        <w:rPr>
          <w:color w:val="000000"/>
          <w:lang w:eastAsia="lt-LT"/>
        </w:rPr>
        <w:t xml:space="preserve"> papildymus per</w:t>
      </w:r>
      <w:r w:rsidR="002B2E53" w:rsidRPr="00D71BCA">
        <w:rPr>
          <w:color w:val="000000"/>
          <w:lang w:eastAsia="lt-LT"/>
        </w:rPr>
        <w:t xml:space="preserve"> ne ilgesnį nei</w:t>
      </w:r>
      <w:r w:rsidR="00015363" w:rsidRPr="00D71BCA">
        <w:rPr>
          <w:color w:val="000000"/>
          <w:lang w:eastAsia="lt-LT"/>
        </w:rPr>
        <w:t xml:space="preserve"> </w:t>
      </w:r>
      <w:r w:rsidR="002B2E53" w:rsidRPr="00D71BCA">
        <w:rPr>
          <w:color w:val="000000"/>
        </w:rPr>
        <w:t>15 darbo dienų laikotarpį</w:t>
      </w:r>
      <w:r w:rsidR="00015363" w:rsidRPr="00D71BCA">
        <w:rPr>
          <w:color w:val="000000"/>
        </w:rPr>
        <w:t xml:space="preserve"> nuo pastabų pateikimo datos ir atsiųsti galutinius tyrimo dokumentus </w:t>
      </w:r>
      <w:r w:rsidR="00015363" w:rsidRPr="00D71BCA">
        <w:t>(</w:t>
      </w:r>
      <w:proofErr w:type="spellStart"/>
      <w:r w:rsidR="00015363" w:rsidRPr="00D71BCA">
        <w:t>infografikus</w:t>
      </w:r>
      <w:proofErr w:type="spellEnd"/>
      <w:r w:rsidR="00015363" w:rsidRPr="00D71BCA">
        <w:t>, tyrimo rezultatų ataskaitas ir pan.)</w:t>
      </w:r>
      <w:r w:rsidR="00015363" w:rsidRPr="00D71BCA">
        <w:rPr>
          <w:color w:val="000000"/>
        </w:rPr>
        <w:t xml:space="preserve"> Ministerijai.</w:t>
      </w:r>
    </w:p>
    <w:p w14:paraId="44EFE471" w14:textId="4CA15384" w:rsidR="00BD4ED6" w:rsidRPr="00D71BCA" w:rsidRDefault="007D2A80" w:rsidP="007400B4">
      <w:pPr>
        <w:ind w:firstLine="567"/>
        <w:jc w:val="both"/>
        <w:rPr>
          <w:color w:val="000000"/>
        </w:rPr>
      </w:pPr>
      <w:r w:rsidRPr="00D71BCA">
        <w:t xml:space="preserve">7.10. </w:t>
      </w:r>
      <w:r w:rsidR="00015363" w:rsidRPr="00D71BCA">
        <w:rPr>
          <w:color w:val="000000"/>
        </w:rPr>
        <w:t>Galutinę tyrimo ataskaitą ir tyrimo rezultatus</w:t>
      </w:r>
      <w:r w:rsidR="00E63339" w:rsidRPr="00D71BCA">
        <w:rPr>
          <w:color w:val="000000"/>
        </w:rPr>
        <w:t xml:space="preserve"> </w:t>
      </w:r>
      <w:r w:rsidR="0087428D" w:rsidRPr="00D71BCA">
        <w:rPr>
          <w:color w:val="000000"/>
        </w:rPr>
        <w:t>tiekėj</w:t>
      </w:r>
      <w:r w:rsidR="00015363" w:rsidRPr="00D71BCA">
        <w:rPr>
          <w:color w:val="000000"/>
        </w:rPr>
        <w:t xml:space="preserve">as turi </w:t>
      </w:r>
      <w:r w:rsidR="00015363" w:rsidRPr="00D71BCA">
        <w:rPr>
          <w:rFonts w:eastAsia="Calibri"/>
        </w:rPr>
        <w:t>nuotoliniu būdu su skaidrėmis pristatyti</w:t>
      </w:r>
      <w:r w:rsidR="00015363" w:rsidRPr="00D71BCA">
        <w:rPr>
          <w:color w:val="000000"/>
        </w:rPr>
        <w:t xml:space="preserve"> </w:t>
      </w:r>
      <w:r w:rsidR="009D55F4" w:rsidRPr="00D71BCA">
        <w:rPr>
          <w:color w:val="000000"/>
          <w:lang w:eastAsia="lt-LT"/>
        </w:rPr>
        <w:t>smurto artimoje aplinkoje prevencijos ir apsaugos nuo smurto artimoje aplinkoje tarybos posėdžio metu, SKPC tinklo susitikimo metu</w:t>
      </w:r>
      <w:r w:rsidR="00673F90" w:rsidRPr="00D71BCA">
        <w:rPr>
          <w:color w:val="000000"/>
          <w:lang w:eastAsia="lt-LT"/>
        </w:rPr>
        <w:t xml:space="preserve"> ir panašių susitikimų metu, pagal poreikį</w:t>
      </w:r>
      <w:r w:rsidR="00842C9E" w:rsidRPr="00D71BCA">
        <w:rPr>
          <w:color w:val="000000"/>
          <w:lang w:eastAsia="lt-LT"/>
        </w:rPr>
        <w:t>.</w:t>
      </w:r>
    </w:p>
    <w:p w14:paraId="3592E8B4" w14:textId="23230317" w:rsidR="0082206A" w:rsidRPr="00D71BCA" w:rsidRDefault="006E7888" w:rsidP="007400B4">
      <w:pPr>
        <w:ind w:firstLine="567"/>
        <w:jc w:val="both"/>
        <w:rPr>
          <w:noProof/>
        </w:rPr>
      </w:pPr>
      <w:r w:rsidRPr="00D71BCA">
        <w:t>7</w:t>
      </w:r>
      <w:r w:rsidR="3A61CF61" w:rsidRPr="00D71BCA">
        <w:t>.</w:t>
      </w:r>
      <w:r w:rsidR="005165A4" w:rsidRPr="00D71BCA">
        <w:t>1</w:t>
      </w:r>
      <w:r w:rsidR="00215DA8" w:rsidRPr="00D71BCA">
        <w:t>1</w:t>
      </w:r>
      <w:r w:rsidR="3A61CF61" w:rsidRPr="00D71BCA">
        <w:t xml:space="preserve">. </w:t>
      </w:r>
      <w:r w:rsidR="3A61CF61" w:rsidRPr="00D71BCA">
        <w:rPr>
          <w:noProof/>
        </w:rPr>
        <w:t>Vykdant tyrimą, vadovautis horizontaliuoju principu „lygios galimybės visiems“, nusta</w:t>
      </w:r>
      <w:r w:rsidR="433B0249" w:rsidRPr="00D71BCA">
        <w:rPr>
          <w:noProof/>
        </w:rPr>
        <w:t>t</w:t>
      </w:r>
      <w:r w:rsidR="3A61CF61" w:rsidRPr="00D71BCA">
        <w:rPr>
          <w:noProof/>
        </w:rPr>
        <w:t xml:space="preserve">ytu 2021-2030 metų Nacionaliniame pažangos plane, kuris įvertina </w:t>
      </w:r>
      <w:r w:rsidR="3A61CF61" w:rsidRPr="00D71BCA">
        <w:t xml:space="preserve">įvairių labiau pažeidžiamų visuomenės grupių, tokių kaip </w:t>
      </w:r>
      <w:r w:rsidR="3A61CF61" w:rsidRPr="00D71BCA">
        <w:rPr>
          <w:lang w:eastAsia="lt-LT"/>
        </w:rPr>
        <w:t>jaunimo, vyresnio amžiaus asmenų, asmenų su negalia, tautinių ir kitakalbių bendruomenių ir kitų,</w:t>
      </w:r>
      <w:r w:rsidR="3A61CF61" w:rsidRPr="00D71BCA">
        <w:rPr>
          <w:rFonts w:eastAsia="Calibri"/>
        </w:rPr>
        <w:t xml:space="preserve"> </w:t>
      </w:r>
      <w:r w:rsidR="3A61CF61" w:rsidRPr="00D71BCA">
        <w:t>poreikius ir joms patogius būdus dalyvauti komunikacijoje</w:t>
      </w:r>
      <w:r w:rsidR="3A61CF61" w:rsidRPr="00D71BCA">
        <w:rPr>
          <w:noProof/>
        </w:rPr>
        <w:t xml:space="preserve">, atliekant </w:t>
      </w:r>
      <w:r w:rsidR="6EE832A8" w:rsidRPr="00D71BCA">
        <w:rPr>
          <w:noProof/>
        </w:rPr>
        <w:t>tyrimą</w:t>
      </w:r>
      <w:r w:rsidR="3A61CF61" w:rsidRPr="00D71BCA">
        <w:rPr>
          <w:noProof/>
        </w:rPr>
        <w:t>.</w:t>
      </w:r>
    </w:p>
    <w:p w14:paraId="5FF6111D" w14:textId="6F8D2314" w:rsidR="00132090" w:rsidRPr="00D71BCA" w:rsidRDefault="006E7888" w:rsidP="007400B4">
      <w:pPr>
        <w:ind w:firstLine="567"/>
        <w:jc w:val="both"/>
        <w:rPr>
          <w:b/>
          <w:bCs/>
        </w:rPr>
      </w:pPr>
      <w:r w:rsidRPr="00D71BCA">
        <w:rPr>
          <w:b/>
          <w:bCs/>
          <w:noProof/>
        </w:rPr>
        <w:t>8</w:t>
      </w:r>
      <w:r w:rsidR="00132090" w:rsidRPr="00D71BCA">
        <w:rPr>
          <w:b/>
          <w:bCs/>
          <w:noProof/>
        </w:rPr>
        <w:t xml:space="preserve">. </w:t>
      </w:r>
      <w:r w:rsidR="005D72D9" w:rsidRPr="00D71BCA">
        <w:rPr>
          <w:b/>
          <w:bCs/>
        </w:rPr>
        <w:t xml:space="preserve">Tyrimo </w:t>
      </w:r>
      <w:r w:rsidR="00132090" w:rsidRPr="00D71BCA">
        <w:rPr>
          <w:b/>
          <w:bCs/>
        </w:rPr>
        <w:t>apimtis ir pobūdis:</w:t>
      </w:r>
    </w:p>
    <w:p w14:paraId="7DFB6990" w14:textId="13F99512" w:rsidR="00132090" w:rsidRPr="00D71BCA" w:rsidRDefault="006E7888" w:rsidP="007400B4">
      <w:pPr>
        <w:ind w:firstLine="567"/>
        <w:jc w:val="both"/>
      </w:pPr>
      <w:r w:rsidRPr="00D71BCA">
        <w:t>8</w:t>
      </w:r>
      <w:r w:rsidR="00132090" w:rsidRPr="00D71BCA">
        <w:t xml:space="preserve">.1. Uždavinių atlikimui atlikti </w:t>
      </w:r>
      <w:r w:rsidR="00FB6C2A" w:rsidRPr="00D71BCA">
        <w:t>apklausą</w:t>
      </w:r>
      <w:r w:rsidR="00132090" w:rsidRPr="00D71BCA">
        <w:t xml:space="preserve">, taikant pusiau - struktūruotų </w:t>
      </w:r>
      <w:r w:rsidR="00024327" w:rsidRPr="00D71BCA">
        <w:t xml:space="preserve">interviu </w:t>
      </w:r>
      <w:r w:rsidR="00132090" w:rsidRPr="00D71BCA">
        <w:t>metod</w:t>
      </w:r>
      <w:r w:rsidR="007E784E" w:rsidRPr="00D71BCA">
        <w:t xml:space="preserve">ą. </w:t>
      </w:r>
    </w:p>
    <w:p w14:paraId="310DA5F6" w14:textId="22FADC96" w:rsidR="00132090" w:rsidRPr="00D71BCA" w:rsidRDefault="006E7888" w:rsidP="007400B4">
      <w:pPr>
        <w:ind w:firstLine="567"/>
        <w:jc w:val="both"/>
        <w:rPr>
          <w:noProof/>
        </w:rPr>
      </w:pPr>
      <w:r w:rsidRPr="00D71BCA">
        <w:t>8</w:t>
      </w:r>
      <w:r w:rsidR="479F4CA9" w:rsidRPr="00D71BCA">
        <w:t>.2.</w:t>
      </w:r>
      <w:r w:rsidR="479F4CA9" w:rsidRPr="00D71BCA">
        <w:rPr>
          <w:noProof/>
        </w:rPr>
        <w:t xml:space="preserve"> </w:t>
      </w:r>
      <w:r w:rsidR="146FC6B9" w:rsidRPr="00D71BCA">
        <w:rPr>
          <w:noProof/>
        </w:rPr>
        <w:t>Tyrimo uždaviniams pasiekti</w:t>
      </w:r>
      <w:r w:rsidR="5C9B3C60" w:rsidRPr="00D71BCA">
        <w:rPr>
          <w:noProof/>
        </w:rPr>
        <w:t xml:space="preserve"> atlikti pusiau struktūruotus interviu su</w:t>
      </w:r>
      <w:r w:rsidR="0078661B" w:rsidRPr="00D71BCA">
        <w:rPr>
          <w:noProof/>
        </w:rPr>
        <w:t xml:space="preserve"> nukentėjusiais asmenimis,</w:t>
      </w:r>
      <w:r w:rsidR="5C9B3C60" w:rsidRPr="00D71BCA">
        <w:rPr>
          <w:noProof/>
        </w:rPr>
        <w:t xml:space="preserve"> SKPC</w:t>
      </w:r>
      <w:r w:rsidR="65C81BEE" w:rsidRPr="00D71BCA">
        <w:rPr>
          <w:noProof/>
        </w:rPr>
        <w:t xml:space="preserve"> ir socialinių paslaugų</w:t>
      </w:r>
      <w:r w:rsidR="5C9B3C60" w:rsidRPr="00D71BCA">
        <w:rPr>
          <w:noProof/>
        </w:rPr>
        <w:t xml:space="preserve"> </w:t>
      </w:r>
      <w:r w:rsidR="000E32D8" w:rsidRPr="00D71BCA">
        <w:rPr>
          <w:noProof/>
        </w:rPr>
        <w:t>srities darbuotojais</w:t>
      </w:r>
      <w:r w:rsidR="5C9B3C60" w:rsidRPr="00D71BCA">
        <w:rPr>
          <w:noProof/>
        </w:rPr>
        <w:t>.</w:t>
      </w:r>
    </w:p>
    <w:p w14:paraId="36790C85" w14:textId="7B5DD17E" w:rsidR="009E5284" w:rsidRPr="00D71BCA" w:rsidRDefault="006E7888" w:rsidP="007400B4">
      <w:pPr>
        <w:ind w:firstLine="567"/>
        <w:jc w:val="both"/>
        <w:rPr>
          <w:noProof/>
        </w:rPr>
      </w:pPr>
      <w:r w:rsidRPr="00D71BCA">
        <w:rPr>
          <w:noProof/>
        </w:rPr>
        <w:t>8</w:t>
      </w:r>
      <w:r w:rsidR="61D3D1A9" w:rsidRPr="00D71BCA">
        <w:rPr>
          <w:noProof/>
        </w:rPr>
        <w:t xml:space="preserve">.3. </w:t>
      </w:r>
      <w:r w:rsidR="39821AC9" w:rsidRPr="00D71BCA">
        <w:rPr>
          <w:noProof/>
        </w:rPr>
        <w:t>Tyrimo metu apklausti</w:t>
      </w:r>
      <w:r w:rsidR="429C7512" w:rsidRPr="00D71BCA">
        <w:rPr>
          <w:noProof/>
        </w:rPr>
        <w:t>:</w:t>
      </w:r>
    </w:p>
    <w:p w14:paraId="3C338738" w14:textId="4B3A666E" w:rsidR="009E5284" w:rsidRPr="00D71BCA" w:rsidRDefault="39821AC9" w:rsidP="007400B4">
      <w:pPr>
        <w:pStyle w:val="ListParagraph"/>
        <w:numPr>
          <w:ilvl w:val="0"/>
          <w:numId w:val="39"/>
        </w:numPr>
        <w:jc w:val="both"/>
        <w:rPr>
          <w:noProof/>
        </w:rPr>
      </w:pPr>
      <w:r w:rsidRPr="00D71BCA">
        <w:rPr>
          <w:noProof/>
        </w:rPr>
        <w:t>ne mažiau</w:t>
      </w:r>
      <w:r w:rsidR="009E5284" w:rsidRPr="00D71BCA">
        <w:rPr>
          <w:noProof/>
        </w:rPr>
        <w:t xml:space="preserve"> kaip</w:t>
      </w:r>
      <w:r w:rsidR="1A613863" w:rsidRPr="00D71BCA">
        <w:rPr>
          <w:noProof/>
        </w:rPr>
        <w:t xml:space="preserve"> </w:t>
      </w:r>
      <w:r w:rsidR="00DC3BB4" w:rsidRPr="00D71BCA">
        <w:t>2</w:t>
      </w:r>
      <w:r w:rsidR="59DA87F7" w:rsidRPr="00D71BCA">
        <w:rPr>
          <w:noProof/>
        </w:rPr>
        <w:t xml:space="preserve">0 pakartotinai nukentėjusių asmenų. </w:t>
      </w:r>
      <w:r w:rsidR="00265203" w:rsidRPr="00D71BCA">
        <w:rPr>
          <w:noProof/>
        </w:rPr>
        <w:t>R</w:t>
      </w:r>
      <w:r w:rsidR="59DA87F7" w:rsidRPr="00D71BCA">
        <w:rPr>
          <w:noProof/>
        </w:rPr>
        <w:t>ekomenduojama pasinaudoti 2019 m. atlikto tyrimo</w:t>
      </w:r>
      <w:r w:rsidR="005530B3" w:rsidRPr="00D71BCA">
        <w:rPr>
          <w:rStyle w:val="FootnoteReference"/>
          <w:noProof/>
        </w:rPr>
        <w:footnoteReference w:id="2"/>
      </w:r>
      <w:r w:rsidR="59DA87F7" w:rsidRPr="00D71BCA">
        <w:rPr>
          <w:noProof/>
        </w:rPr>
        <w:t xml:space="preserve"> metodologija.</w:t>
      </w:r>
    </w:p>
    <w:p w14:paraId="6980EE50" w14:textId="6B0B17AF" w:rsidR="009E5284" w:rsidRPr="00D71BCA" w:rsidRDefault="5294E008" w:rsidP="007400B4">
      <w:pPr>
        <w:pStyle w:val="ListParagraph"/>
        <w:numPr>
          <w:ilvl w:val="0"/>
          <w:numId w:val="39"/>
        </w:numPr>
        <w:jc w:val="both"/>
        <w:rPr>
          <w:noProof/>
        </w:rPr>
      </w:pPr>
      <w:r w:rsidRPr="00D71BCA">
        <w:t xml:space="preserve">ne mažiau kaip </w:t>
      </w:r>
      <w:r w:rsidR="00E9358D" w:rsidRPr="00D71BCA">
        <w:rPr>
          <w:noProof/>
        </w:rPr>
        <w:t>20</w:t>
      </w:r>
      <w:r w:rsidR="00C345C4" w:rsidRPr="00D71BCA">
        <w:t xml:space="preserve"> </w:t>
      </w:r>
      <w:r w:rsidR="005530B3" w:rsidRPr="00D71BCA">
        <w:t xml:space="preserve">SKPC </w:t>
      </w:r>
      <w:r w:rsidR="00F74F92" w:rsidRPr="00D71BCA">
        <w:rPr>
          <w:noProof/>
        </w:rPr>
        <w:t>darbuotoj</w:t>
      </w:r>
      <w:r w:rsidR="00C345C4" w:rsidRPr="00D71BCA">
        <w:rPr>
          <w:noProof/>
        </w:rPr>
        <w:t>ų</w:t>
      </w:r>
      <w:r w:rsidR="00F74F92" w:rsidRPr="00D71BCA">
        <w:rPr>
          <w:noProof/>
        </w:rPr>
        <w:t>, tiesiogiai dirbanči</w:t>
      </w:r>
      <w:r w:rsidR="00C345C4" w:rsidRPr="00D71BCA">
        <w:rPr>
          <w:noProof/>
        </w:rPr>
        <w:t>ų</w:t>
      </w:r>
      <w:r w:rsidR="00F74F92" w:rsidRPr="00D71BCA">
        <w:rPr>
          <w:noProof/>
        </w:rPr>
        <w:t xml:space="preserve"> su smurtą artimoje aplinkoje pavojų patiriančiais ir smurtą artimoje aplinkoje patyrusiais asmenimis</w:t>
      </w:r>
      <w:r w:rsidR="005530B3" w:rsidRPr="00D71BCA">
        <w:rPr>
          <w:noProof/>
        </w:rPr>
        <w:t>, užtikrinant, kad bus apklaustas</w:t>
      </w:r>
      <w:r w:rsidR="7FC4336A" w:rsidRPr="00D71BCA">
        <w:rPr>
          <w:noProof/>
        </w:rPr>
        <w:t xml:space="preserve"> </w:t>
      </w:r>
      <w:r w:rsidR="6DD70570" w:rsidRPr="00D71BCA">
        <w:rPr>
          <w:noProof/>
        </w:rPr>
        <w:t>bent</w:t>
      </w:r>
      <w:r w:rsidR="005530B3" w:rsidRPr="00D71BCA">
        <w:rPr>
          <w:noProof/>
        </w:rPr>
        <w:t xml:space="preserve"> </w:t>
      </w:r>
      <w:r w:rsidR="005530B3" w:rsidRPr="00D71BCA">
        <w:t xml:space="preserve">1 SKPC </w:t>
      </w:r>
      <w:r w:rsidR="00F74F92" w:rsidRPr="00D71BCA">
        <w:rPr>
          <w:noProof/>
        </w:rPr>
        <w:t>darbuotojas, tiesiogiai dirbantis su smurtą artimoje aplinkoje pavojų patiriančiais ir smurtą artimoje aplinkoje patyrusiais asmenimis</w:t>
      </w:r>
      <w:r w:rsidR="005530B3" w:rsidRPr="00D71BCA">
        <w:t xml:space="preserve"> i</w:t>
      </w:r>
      <w:r w:rsidR="005530B3" w:rsidRPr="00D71BCA">
        <w:rPr>
          <w:noProof/>
        </w:rPr>
        <w:t>š kiekvienos Lietuvos</w:t>
      </w:r>
      <w:r w:rsidR="00842C9E" w:rsidRPr="00D71BCA">
        <w:rPr>
          <w:noProof/>
        </w:rPr>
        <w:t xml:space="preserve"> Respublikos</w:t>
      </w:r>
      <w:r w:rsidR="005530B3" w:rsidRPr="00D71BCA">
        <w:rPr>
          <w:noProof/>
        </w:rPr>
        <w:t xml:space="preserve"> apskrities</w:t>
      </w:r>
      <w:r w:rsidR="009E5284" w:rsidRPr="00D71BCA">
        <w:rPr>
          <w:noProof/>
        </w:rPr>
        <w:t>;</w:t>
      </w:r>
    </w:p>
    <w:p w14:paraId="21D2DAA8" w14:textId="660721CC" w:rsidR="005530B3" w:rsidRPr="00D71BCA" w:rsidRDefault="2D5F5C65" w:rsidP="007400B4">
      <w:pPr>
        <w:pStyle w:val="ListParagraph"/>
        <w:numPr>
          <w:ilvl w:val="0"/>
          <w:numId w:val="39"/>
        </w:numPr>
        <w:jc w:val="both"/>
        <w:rPr>
          <w:noProof/>
        </w:rPr>
      </w:pPr>
      <w:r w:rsidRPr="00D71BCA">
        <w:t xml:space="preserve">po ne mažiau kaip </w:t>
      </w:r>
      <w:r w:rsidR="00E9358D" w:rsidRPr="00D71BCA">
        <w:rPr>
          <w:noProof/>
        </w:rPr>
        <w:t>20</w:t>
      </w:r>
      <w:r w:rsidR="00C345C4" w:rsidRPr="00D71BCA">
        <w:t xml:space="preserve"> </w:t>
      </w:r>
      <w:r w:rsidR="07323CDE" w:rsidRPr="00D71BCA">
        <w:rPr>
          <w:noProof/>
        </w:rPr>
        <w:t xml:space="preserve">socialinių paslaugų </w:t>
      </w:r>
      <w:r w:rsidR="00197B46" w:rsidRPr="00D71BCA">
        <w:rPr>
          <w:noProof/>
        </w:rPr>
        <w:t>srities darbuotoj</w:t>
      </w:r>
      <w:r w:rsidR="00C345C4" w:rsidRPr="00D71BCA">
        <w:rPr>
          <w:noProof/>
        </w:rPr>
        <w:t>ų</w:t>
      </w:r>
      <w:r w:rsidR="07323CDE" w:rsidRPr="00D71BCA">
        <w:rPr>
          <w:noProof/>
        </w:rPr>
        <w:t xml:space="preserve"> (</w:t>
      </w:r>
      <w:r w:rsidR="39451299" w:rsidRPr="00D71BCA">
        <w:rPr>
          <w:noProof/>
        </w:rPr>
        <w:t xml:space="preserve">pvz., </w:t>
      </w:r>
      <w:r w:rsidR="07323CDE" w:rsidRPr="00D71BCA">
        <w:rPr>
          <w:noProof/>
        </w:rPr>
        <w:t>krizių centrų darbuotoj</w:t>
      </w:r>
      <w:r w:rsidR="00C345C4" w:rsidRPr="00D71BCA">
        <w:rPr>
          <w:noProof/>
        </w:rPr>
        <w:t>ų</w:t>
      </w:r>
      <w:r w:rsidR="07323CDE" w:rsidRPr="00D71BCA">
        <w:rPr>
          <w:noProof/>
        </w:rPr>
        <w:t>, atvejo vadybinin</w:t>
      </w:r>
      <w:r w:rsidR="0681CDFB" w:rsidRPr="00D71BCA">
        <w:rPr>
          <w:noProof/>
        </w:rPr>
        <w:t>k</w:t>
      </w:r>
      <w:r w:rsidR="00C345C4" w:rsidRPr="00D71BCA">
        <w:rPr>
          <w:noProof/>
        </w:rPr>
        <w:t>ų</w:t>
      </w:r>
      <w:r w:rsidR="6720946A" w:rsidRPr="00D71BCA">
        <w:rPr>
          <w:noProof/>
        </w:rPr>
        <w:t xml:space="preserve"> ir kt.</w:t>
      </w:r>
      <w:r w:rsidR="07323CDE" w:rsidRPr="00D71BCA">
        <w:rPr>
          <w:noProof/>
        </w:rPr>
        <w:t xml:space="preserve">), </w:t>
      </w:r>
      <w:r w:rsidR="00EF6440" w:rsidRPr="00D71BCA">
        <w:rPr>
          <w:noProof/>
        </w:rPr>
        <w:t>dirban</w:t>
      </w:r>
      <w:r w:rsidR="0078661B" w:rsidRPr="00D71BCA">
        <w:rPr>
          <w:noProof/>
        </w:rPr>
        <w:t>či</w:t>
      </w:r>
      <w:r w:rsidR="00C345C4" w:rsidRPr="00D71BCA">
        <w:rPr>
          <w:noProof/>
        </w:rPr>
        <w:t>ų</w:t>
      </w:r>
      <w:r w:rsidR="00EF6440" w:rsidRPr="00D71BCA">
        <w:rPr>
          <w:noProof/>
        </w:rPr>
        <w:t xml:space="preserve"> </w:t>
      </w:r>
      <w:r w:rsidR="07323CDE" w:rsidRPr="00D71BCA">
        <w:rPr>
          <w:noProof/>
        </w:rPr>
        <w:t xml:space="preserve">su </w:t>
      </w:r>
      <w:r w:rsidR="016D41F1" w:rsidRPr="00D71BCA">
        <w:rPr>
          <w:noProof/>
        </w:rPr>
        <w:t>nukentėjusi</w:t>
      </w:r>
      <w:r w:rsidR="00EF6440" w:rsidRPr="00D71BCA">
        <w:rPr>
          <w:noProof/>
        </w:rPr>
        <w:t>ais asmenimis</w:t>
      </w:r>
      <w:r w:rsidR="3FAAA8CE" w:rsidRPr="00D71BCA">
        <w:rPr>
          <w:noProof/>
        </w:rPr>
        <w:t>.</w:t>
      </w:r>
      <w:r w:rsidR="0789E9BB" w:rsidRPr="00D71BCA">
        <w:rPr>
          <w:noProof/>
        </w:rPr>
        <w:t xml:space="preserve"> Esant poreikiui, </w:t>
      </w:r>
      <w:r w:rsidR="60FE9ED6" w:rsidRPr="00D71BCA">
        <w:rPr>
          <w:noProof/>
        </w:rPr>
        <w:t xml:space="preserve">Ministerija </w:t>
      </w:r>
      <w:r w:rsidR="743E7EDF" w:rsidRPr="00D71BCA">
        <w:rPr>
          <w:noProof/>
        </w:rPr>
        <w:t>gali padėti identifikuoti šiuos specialistus</w:t>
      </w:r>
      <w:r w:rsidR="22F60888" w:rsidRPr="00D71BCA">
        <w:rPr>
          <w:noProof/>
        </w:rPr>
        <w:t>.</w:t>
      </w:r>
    </w:p>
    <w:p w14:paraId="0B4973CC" w14:textId="13D211D5" w:rsidR="00132090" w:rsidRPr="00D71BCA" w:rsidRDefault="006E7888" w:rsidP="007400B4">
      <w:pPr>
        <w:ind w:firstLine="567"/>
        <w:jc w:val="both"/>
        <w:rPr>
          <w:noProof/>
        </w:rPr>
      </w:pPr>
      <w:r w:rsidRPr="00D71BCA">
        <w:t>8</w:t>
      </w:r>
      <w:r w:rsidR="00132090" w:rsidRPr="00D71BCA">
        <w:t>.</w:t>
      </w:r>
      <w:r w:rsidR="00024327" w:rsidRPr="00D71BCA">
        <w:t>4</w:t>
      </w:r>
      <w:r w:rsidR="00132090" w:rsidRPr="00D71BCA">
        <w:t xml:space="preserve">. Apklausą atlikti visoje Lietuvoje, reprezentuojant skirtingus regionus. </w:t>
      </w:r>
    </w:p>
    <w:p w14:paraId="1BEC0A31" w14:textId="77777777" w:rsidR="00132090" w:rsidRPr="00D71BCA" w:rsidRDefault="00132090" w:rsidP="00544E10"/>
    <w:p w14:paraId="494FAC4D" w14:textId="77777777" w:rsidR="00132090" w:rsidRPr="00D71BCA" w:rsidRDefault="00132090" w:rsidP="00544E10"/>
    <w:p w14:paraId="1091F026" w14:textId="77777777" w:rsidR="00132090" w:rsidRPr="00D71BCA" w:rsidRDefault="00132090" w:rsidP="00544E10"/>
    <w:p w14:paraId="49B6A40B" w14:textId="77777777" w:rsidR="002A507A" w:rsidRPr="00D71BCA" w:rsidRDefault="002A507A" w:rsidP="007400B4">
      <w:pPr>
        <w:jc w:val="center"/>
      </w:pPr>
      <w:r w:rsidRPr="00D71BCA">
        <w:t>________________________</w:t>
      </w:r>
    </w:p>
    <w:sectPr w:rsidR="002A507A" w:rsidRPr="00D71BCA" w:rsidSect="00A02FE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A949" w14:textId="77777777" w:rsidR="005B65E2" w:rsidRDefault="005B65E2">
      <w:r>
        <w:separator/>
      </w:r>
    </w:p>
  </w:endnote>
  <w:endnote w:type="continuationSeparator" w:id="0">
    <w:p w14:paraId="087271EC" w14:textId="77777777" w:rsidR="005B65E2" w:rsidRDefault="005B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341E" w14:textId="77777777" w:rsidR="005B65E2" w:rsidRDefault="005B65E2">
      <w:r>
        <w:separator/>
      </w:r>
    </w:p>
  </w:footnote>
  <w:footnote w:type="continuationSeparator" w:id="0">
    <w:p w14:paraId="7BACCF47" w14:textId="77777777" w:rsidR="005B65E2" w:rsidRDefault="005B65E2">
      <w:r>
        <w:continuationSeparator/>
      </w:r>
    </w:p>
  </w:footnote>
  <w:footnote w:id="1">
    <w:p w14:paraId="653CBF8F" w14:textId="630F20FA" w:rsidR="25B616F0" w:rsidRDefault="25B616F0" w:rsidP="25B616F0">
      <w:pPr>
        <w:pStyle w:val="FootnoteText"/>
      </w:pPr>
      <w:r w:rsidRPr="25B616F0">
        <w:rPr>
          <w:rStyle w:val="FootnoteReference"/>
        </w:rPr>
        <w:footnoteRef/>
      </w:r>
      <w:r>
        <w:t xml:space="preserve"> Lietuvos policija, Lietuvos Respublikos prokuratūra, asmens sveikatos priežiūros įstaigos, socialinių paslaugų įstaigos, Valstybės vaiko teisių apsaugos ir įvaikinimo tarnyba ar jos įgalioti teritoriniai skyriai, švietimo įstaigos.</w:t>
      </w:r>
    </w:p>
  </w:footnote>
  <w:footnote w:id="2">
    <w:p w14:paraId="34E70DDB" w14:textId="60850099" w:rsidR="226BDCCC" w:rsidRDefault="226BDCCC" w:rsidP="226BDCCC">
      <w:pPr>
        <w:pStyle w:val="FootnoteText"/>
      </w:pPr>
      <w:r w:rsidRPr="226BDCCC">
        <w:rPr>
          <w:rStyle w:val="FootnoteReference"/>
        </w:rPr>
        <w:footnoteRef/>
      </w:r>
      <w:r>
        <w:t xml:space="preserve"> </w:t>
      </w:r>
      <w:hyperlink r:id="rId1">
        <w:proofErr w:type="spellStart"/>
        <w:r w:rsidRPr="226BDCCC">
          <w:rPr>
            <w:rStyle w:val="Hyperlink"/>
          </w:rPr>
          <w:t>Ataskaita_Smurtas_artimoje_aplinkoje</w:t>
        </w:r>
        <w:proofErr w:type="spellEnd"/>
        <w:r w:rsidRPr="226BDCCC">
          <w:rPr>
            <w:rStyle w:val="Hyperlink"/>
          </w:rPr>
          <w:t xml:space="preserve"> - kokybinio tyrimo </w:t>
        </w:r>
        <w:proofErr w:type="spellStart"/>
        <w:r w:rsidRPr="226BDCCC">
          <w:rPr>
            <w:rStyle w:val="Hyperlink"/>
          </w:rPr>
          <w:t>ataskaita_docx</w:t>
        </w:r>
        <w:proofErr w:type="spellEnd"/>
        <w:r w:rsidRPr="226BDCCC">
          <w:rPr>
            <w:rStyle w:val="Hyperlink"/>
          </w:rPr>
          <w:t xml:space="preserve"> (5).pdf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ED0"/>
    <w:multiLevelType w:val="hybridMultilevel"/>
    <w:tmpl w:val="16645D7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028554E9"/>
    <w:multiLevelType w:val="hybridMultilevel"/>
    <w:tmpl w:val="1966C112"/>
    <w:lvl w:ilvl="0" w:tplc="7FE85BF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F5149"/>
    <w:multiLevelType w:val="multilevel"/>
    <w:tmpl w:val="3F1A323C"/>
    <w:lvl w:ilvl="0">
      <w:start w:val="1"/>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0481742A"/>
    <w:multiLevelType w:val="hybridMultilevel"/>
    <w:tmpl w:val="615EBF9A"/>
    <w:lvl w:ilvl="0" w:tplc="0427000F">
      <w:start w:val="38"/>
      <w:numFmt w:val="decimal"/>
      <w:lvlText w:val="%1."/>
      <w:lvlJc w:val="left"/>
      <w:pPr>
        <w:tabs>
          <w:tab w:val="num" w:pos="540"/>
        </w:tabs>
        <w:ind w:left="540" w:hanging="360"/>
      </w:pPr>
      <w:rPr>
        <w:rFonts w:hint="default"/>
      </w:rPr>
    </w:lvl>
    <w:lvl w:ilvl="1" w:tplc="04270019">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15:restartNumberingAfterBreak="0">
    <w:nsid w:val="0BE90E5A"/>
    <w:multiLevelType w:val="hybridMultilevel"/>
    <w:tmpl w:val="6D920CFA"/>
    <w:lvl w:ilvl="0" w:tplc="3ABCAE32">
      <w:start w:val="1"/>
      <w:numFmt w:val="upperRoman"/>
      <w:lvlText w:val="%1."/>
      <w:lvlJc w:val="left"/>
      <w:pPr>
        <w:tabs>
          <w:tab w:val="num" w:pos="1080"/>
        </w:tabs>
        <w:ind w:left="1080" w:hanging="720"/>
      </w:pPr>
      <w:rPr>
        <w:rFonts w:hint="default"/>
      </w:rPr>
    </w:lvl>
    <w:lvl w:ilvl="1" w:tplc="54D034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2A5C1E"/>
    <w:multiLevelType w:val="hybridMultilevel"/>
    <w:tmpl w:val="563A79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C95625D"/>
    <w:multiLevelType w:val="hybridMultilevel"/>
    <w:tmpl w:val="8C204432"/>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11495"/>
    <w:multiLevelType w:val="hybridMultilevel"/>
    <w:tmpl w:val="B310DE42"/>
    <w:lvl w:ilvl="0" w:tplc="D5E44B78">
      <w:start w:val="1"/>
      <w:numFmt w:val="upperRoman"/>
      <w:lvlText w:val="%1."/>
      <w:lvlJc w:val="left"/>
      <w:pPr>
        <w:tabs>
          <w:tab w:val="num" w:pos="1080"/>
        </w:tabs>
        <w:ind w:left="1080" w:hanging="720"/>
      </w:pPr>
      <w:rPr>
        <w:rFonts w:hint="default"/>
      </w:rPr>
    </w:lvl>
    <w:lvl w:ilvl="1" w:tplc="223E0A20">
      <w:start w:val="7"/>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1A10C18"/>
    <w:multiLevelType w:val="multilevel"/>
    <w:tmpl w:val="54A8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C08BB"/>
    <w:multiLevelType w:val="hybridMultilevel"/>
    <w:tmpl w:val="5DAAC594"/>
    <w:lvl w:ilvl="0" w:tplc="A0E054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326697"/>
    <w:multiLevelType w:val="hybridMultilevel"/>
    <w:tmpl w:val="F2F8AD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5E52539"/>
    <w:multiLevelType w:val="hybridMultilevel"/>
    <w:tmpl w:val="71DC73BC"/>
    <w:lvl w:ilvl="0" w:tplc="5E927514">
      <w:start w:val="1"/>
      <w:numFmt w:val="decimal"/>
      <w:lvlText w:val="%1."/>
      <w:lvlJc w:val="left"/>
      <w:pPr>
        <w:ind w:left="786" w:hanging="360"/>
      </w:p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2" w15:restartNumberingAfterBreak="0">
    <w:nsid w:val="160E4C62"/>
    <w:multiLevelType w:val="hybridMultilevel"/>
    <w:tmpl w:val="7B3C48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8D1DC4"/>
    <w:multiLevelType w:val="hybridMultilevel"/>
    <w:tmpl w:val="3BF8F68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2CF03EE8"/>
    <w:multiLevelType w:val="multilevel"/>
    <w:tmpl w:val="54A82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A173E"/>
    <w:multiLevelType w:val="hybridMultilevel"/>
    <w:tmpl w:val="9676B208"/>
    <w:lvl w:ilvl="0" w:tplc="51D614E2">
      <w:start w:val="1"/>
      <w:numFmt w:val="decimal"/>
      <w:lvlText w:val="%1."/>
      <w:lvlJc w:val="left"/>
      <w:pPr>
        <w:ind w:left="1320" w:hanging="360"/>
      </w:pPr>
    </w:lvl>
    <w:lvl w:ilvl="1" w:tplc="6B3A3188">
      <w:start w:val="1"/>
      <w:numFmt w:val="decimal"/>
      <w:lvlText w:val="%2."/>
      <w:lvlJc w:val="left"/>
      <w:pPr>
        <w:ind w:left="1320" w:hanging="360"/>
      </w:pPr>
    </w:lvl>
    <w:lvl w:ilvl="2" w:tplc="8320DF68">
      <w:start w:val="1"/>
      <w:numFmt w:val="decimal"/>
      <w:lvlText w:val="%3."/>
      <w:lvlJc w:val="left"/>
      <w:pPr>
        <w:ind w:left="1320" w:hanging="360"/>
      </w:pPr>
    </w:lvl>
    <w:lvl w:ilvl="3" w:tplc="4968A940">
      <w:start w:val="1"/>
      <w:numFmt w:val="decimal"/>
      <w:lvlText w:val="%4."/>
      <w:lvlJc w:val="left"/>
      <w:pPr>
        <w:ind w:left="1320" w:hanging="360"/>
      </w:pPr>
    </w:lvl>
    <w:lvl w:ilvl="4" w:tplc="9932C16A">
      <w:start w:val="1"/>
      <w:numFmt w:val="decimal"/>
      <w:lvlText w:val="%5."/>
      <w:lvlJc w:val="left"/>
      <w:pPr>
        <w:ind w:left="1320" w:hanging="360"/>
      </w:pPr>
    </w:lvl>
    <w:lvl w:ilvl="5" w:tplc="AB2EB750">
      <w:start w:val="1"/>
      <w:numFmt w:val="decimal"/>
      <w:lvlText w:val="%6."/>
      <w:lvlJc w:val="left"/>
      <w:pPr>
        <w:ind w:left="1320" w:hanging="360"/>
      </w:pPr>
    </w:lvl>
    <w:lvl w:ilvl="6" w:tplc="2D989818">
      <w:start w:val="1"/>
      <w:numFmt w:val="decimal"/>
      <w:lvlText w:val="%7."/>
      <w:lvlJc w:val="left"/>
      <w:pPr>
        <w:ind w:left="1320" w:hanging="360"/>
      </w:pPr>
    </w:lvl>
    <w:lvl w:ilvl="7" w:tplc="7D9E9BF6">
      <w:start w:val="1"/>
      <w:numFmt w:val="decimal"/>
      <w:lvlText w:val="%8."/>
      <w:lvlJc w:val="left"/>
      <w:pPr>
        <w:ind w:left="1320" w:hanging="360"/>
      </w:pPr>
    </w:lvl>
    <w:lvl w:ilvl="8" w:tplc="BFB64BEA">
      <w:start w:val="1"/>
      <w:numFmt w:val="decimal"/>
      <w:lvlText w:val="%9."/>
      <w:lvlJc w:val="left"/>
      <w:pPr>
        <w:ind w:left="1320" w:hanging="360"/>
      </w:pPr>
    </w:lvl>
  </w:abstractNum>
  <w:abstractNum w:abstractNumId="16" w15:restartNumberingAfterBreak="0">
    <w:nsid w:val="2F771189"/>
    <w:multiLevelType w:val="hybridMultilevel"/>
    <w:tmpl w:val="AB1CC6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11B0907"/>
    <w:multiLevelType w:val="hybridMultilevel"/>
    <w:tmpl w:val="FCC812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2E24E5F"/>
    <w:multiLevelType w:val="hybridMultilevel"/>
    <w:tmpl w:val="146E159C"/>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9287C0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502DAD"/>
    <w:multiLevelType w:val="hybridMultilevel"/>
    <w:tmpl w:val="F3268D0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1" w15:restartNumberingAfterBreak="0">
    <w:nsid w:val="3C025B79"/>
    <w:multiLevelType w:val="multilevel"/>
    <w:tmpl w:val="FF889814"/>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3FA60861"/>
    <w:multiLevelType w:val="multilevel"/>
    <w:tmpl w:val="33C2EA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7B3404"/>
    <w:multiLevelType w:val="hybridMultilevel"/>
    <w:tmpl w:val="59F6AE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4E21028A"/>
    <w:multiLevelType w:val="hybridMultilevel"/>
    <w:tmpl w:val="0FDE229A"/>
    <w:lvl w:ilvl="0" w:tplc="04270011">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636DC"/>
    <w:multiLevelType w:val="multilevel"/>
    <w:tmpl w:val="9EB40B3A"/>
    <w:lvl w:ilvl="0">
      <w:start w:val="3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692834"/>
    <w:multiLevelType w:val="hybridMultilevel"/>
    <w:tmpl w:val="025604C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7" w15:restartNumberingAfterBreak="0">
    <w:nsid w:val="54093345"/>
    <w:multiLevelType w:val="hybridMultilevel"/>
    <w:tmpl w:val="27FC49E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43E1F44"/>
    <w:multiLevelType w:val="multilevel"/>
    <w:tmpl w:val="AC387F62"/>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9" w15:restartNumberingAfterBreak="0">
    <w:nsid w:val="54CA1D79"/>
    <w:multiLevelType w:val="hybridMultilevel"/>
    <w:tmpl w:val="DCA8BD9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8015C3F"/>
    <w:multiLevelType w:val="multilevel"/>
    <w:tmpl w:val="3CE2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9A7E22"/>
    <w:multiLevelType w:val="multilevel"/>
    <w:tmpl w:val="882C908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3561FDC"/>
    <w:multiLevelType w:val="multilevel"/>
    <w:tmpl w:val="F620CAFA"/>
    <w:lvl w:ilvl="0">
      <w:start w:val="1"/>
      <w:numFmt w:val="decimal"/>
      <w:lvlText w:val="%1."/>
      <w:lvlJc w:val="left"/>
      <w:pPr>
        <w:tabs>
          <w:tab w:val="num" w:pos="705"/>
        </w:tabs>
        <w:ind w:left="705" w:hanging="705"/>
      </w:pPr>
      <w:rPr>
        <w:rFonts w:hint="default"/>
        <w:color w:val="000000"/>
      </w:rPr>
    </w:lvl>
    <w:lvl w:ilvl="1">
      <w:start w:val="1"/>
      <w:numFmt w:val="decimal"/>
      <w:lvlText w:val="%1.%2."/>
      <w:lvlJc w:val="left"/>
      <w:pPr>
        <w:tabs>
          <w:tab w:val="num" w:pos="705"/>
        </w:tabs>
        <w:ind w:left="705" w:hanging="705"/>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3" w15:restartNumberingAfterBreak="0">
    <w:nsid w:val="63B20136"/>
    <w:multiLevelType w:val="hybridMultilevel"/>
    <w:tmpl w:val="557498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AA6A290"/>
    <w:multiLevelType w:val="hybridMultilevel"/>
    <w:tmpl w:val="FFFFFFFF"/>
    <w:lvl w:ilvl="0" w:tplc="DDA83306">
      <w:start w:val="1"/>
      <w:numFmt w:val="bullet"/>
      <w:lvlText w:val=""/>
      <w:lvlJc w:val="left"/>
      <w:pPr>
        <w:ind w:left="720" w:hanging="360"/>
      </w:pPr>
      <w:rPr>
        <w:rFonts w:ascii="Symbol" w:hAnsi="Symbol" w:hint="default"/>
      </w:rPr>
    </w:lvl>
    <w:lvl w:ilvl="1" w:tplc="B3C87F28">
      <w:start w:val="1"/>
      <w:numFmt w:val="bullet"/>
      <w:lvlText w:val="o"/>
      <w:lvlJc w:val="left"/>
      <w:pPr>
        <w:ind w:left="1440" w:hanging="360"/>
      </w:pPr>
      <w:rPr>
        <w:rFonts w:ascii="Symbol" w:hAnsi="Symbol" w:hint="default"/>
      </w:rPr>
    </w:lvl>
    <w:lvl w:ilvl="2" w:tplc="9D683058">
      <w:start w:val="1"/>
      <w:numFmt w:val="bullet"/>
      <w:lvlText w:val=""/>
      <w:lvlJc w:val="left"/>
      <w:pPr>
        <w:ind w:left="2160" w:hanging="360"/>
      </w:pPr>
      <w:rPr>
        <w:rFonts w:ascii="Wingdings" w:hAnsi="Wingdings" w:hint="default"/>
      </w:rPr>
    </w:lvl>
    <w:lvl w:ilvl="3" w:tplc="0B180C90">
      <w:start w:val="1"/>
      <w:numFmt w:val="bullet"/>
      <w:lvlText w:val=""/>
      <w:lvlJc w:val="left"/>
      <w:pPr>
        <w:ind w:left="2880" w:hanging="360"/>
      </w:pPr>
      <w:rPr>
        <w:rFonts w:ascii="Symbol" w:hAnsi="Symbol" w:hint="default"/>
      </w:rPr>
    </w:lvl>
    <w:lvl w:ilvl="4" w:tplc="561248F6">
      <w:start w:val="1"/>
      <w:numFmt w:val="bullet"/>
      <w:lvlText w:val="o"/>
      <w:lvlJc w:val="left"/>
      <w:pPr>
        <w:ind w:left="3600" w:hanging="360"/>
      </w:pPr>
      <w:rPr>
        <w:rFonts w:ascii="Courier New" w:hAnsi="Courier New" w:hint="default"/>
      </w:rPr>
    </w:lvl>
    <w:lvl w:ilvl="5" w:tplc="767CFE82">
      <w:start w:val="1"/>
      <w:numFmt w:val="bullet"/>
      <w:lvlText w:val=""/>
      <w:lvlJc w:val="left"/>
      <w:pPr>
        <w:ind w:left="4320" w:hanging="360"/>
      </w:pPr>
      <w:rPr>
        <w:rFonts w:ascii="Wingdings" w:hAnsi="Wingdings" w:hint="default"/>
      </w:rPr>
    </w:lvl>
    <w:lvl w:ilvl="6" w:tplc="7F6A97CA">
      <w:start w:val="1"/>
      <w:numFmt w:val="bullet"/>
      <w:lvlText w:val=""/>
      <w:lvlJc w:val="left"/>
      <w:pPr>
        <w:ind w:left="5040" w:hanging="360"/>
      </w:pPr>
      <w:rPr>
        <w:rFonts w:ascii="Symbol" w:hAnsi="Symbol" w:hint="default"/>
      </w:rPr>
    </w:lvl>
    <w:lvl w:ilvl="7" w:tplc="C3F41AE8">
      <w:start w:val="1"/>
      <w:numFmt w:val="bullet"/>
      <w:lvlText w:val="o"/>
      <w:lvlJc w:val="left"/>
      <w:pPr>
        <w:ind w:left="5760" w:hanging="360"/>
      </w:pPr>
      <w:rPr>
        <w:rFonts w:ascii="Courier New" w:hAnsi="Courier New" w:hint="default"/>
      </w:rPr>
    </w:lvl>
    <w:lvl w:ilvl="8" w:tplc="818A1E84">
      <w:start w:val="1"/>
      <w:numFmt w:val="bullet"/>
      <w:lvlText w:val=""/>
      <w:lvlJc w:val="left"/>
      <w:pPr>
        <w:ind w:left="6480" w:hanging="360"/>
      </w:pPr>
      <w:rPr>
        <w:rFonts w:ascii="Wingdings" w:hAnsi="Wingdings" w:hint="default"/>
      </w:rPr>
    </w:lvl>
  </w:abstractNum>
  <w:abstractNum w:abstractNumId="35" w15:restartNumberingAfterBreak="0">
    <w:nsid w:val="6F264812"/>
    <w:multiLevelType w:val="multilevel"/>
    <w:tmpl w:val="54A8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B6B32"/>
    <w:multiLevelType w:val="hybridMultilevel"/>
    <w:tmpl w:val="DF4CF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3E44AC"/>
    <w:multiLevelType w:val="multilevel"/>
    <w:tmpl w:val="B2608C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8257AD8"/>
    <w:multiLevelType w:val="hybridMultilevel"/>
    <w:tmpl w:val="14DEF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2940650">
    <w:abstractNumId w:val="34"/>
  </w:num>
  <w:num w:numId="2" w16cid:durableId="1179657471">
    <w:abstractNumId w:val="4"/>
  </w:num>
  <w:num w:numId="3" w16cid:durableId="2057509766">
    <w:abstractNumId w:val="18"/>
  </w:num>
  <w:num w:numId="4" w16cid:durableId="325520518">
    <w:abstractNumId w:val="1"/>
  </w:num>
  <w:num w:numId="5" w16cid:durableId="472521750">
    <w:abstractNumId w:val="27"/>
  </w:num>
  <w:num w:numId="6" w16cid:durableId="744644810">
    <w:abstractNumId w:val="7"/>
  </w:num>
  <w:num w:numId="7" w16cid:durableId="1985312332">
    <w:abstractNumId w:val="6"/>
  </w:num>
  <w:num w:numId="8" w16cid:durableId="490486292">
    <w:abstractNumId w:val="37"/>
  </w:num>
  <w:num w:numId="9" w16cid:durableId="1447770079">
    <w:abstractNumId w:val="32"/>
  </w:num>
  <w:num w:numId="10" w16cid:durableId="456489045">
    <w:abstractNumId w:val="3"/>
  </w:num>
  <w:num w:numId="11" w16cid:durableId="435177447">
    <w:abstractNumId w:val="25"/>
  </w:num>
  <w:num w:numId="12" w16cid:durableId="977299132">
    <w:abstractNumId w:val="28"/>
  </w:num>
  <w:num w:numId="13" w16cid:durableId="415522700">
    <w:abstractNumId w:val="2"/>
  </w:num>
  <w:num w:numId="14" w16cid:durableId="1381203950">
    <w:abstractNumId w:val="31"/>
  </w:num>
  <w:num w:numId="15" w16cid:durableId="658964721">
    <w:abstractNumId w:val="21"/>
  </w:num>
  <w:num w:numId="16" w16cid:durableId="1371686766">
    <w:abstractNumId w:val="24"/>
  </w:num>
  <w:num w:numId="17" w16cid:durableId="338504251">
    <w:abstractNumId w:val="9"/>
  </w:num>
  <w:num w:numId="18" w16cid:durableId="1236819593">
    <w:abstractNumId w:val="22"/>
  </w:num>
  <w:num w:numId="19" w16cid:durableId="128934674">
    <w:abstractNumId w:val="11"/>
  </w:num>
  <w:num w:numId="20" w16cid:durableId="1964916841">
    <w:abstractNumId w:val="19"/>
  </w:num>
  <w:num w:numId="21" w16cid:durableId="960309852">
    <w:abstractNumId w:val="30"/>
  </w:num>
  <w:num w:numId="22" w16cid:durableId="1049260546">
    <w:abstractNumId w:val="36"/>
  </w:num>
  <w:num w:numId="23" w16cid:durableId="150489641">
    <w:abstractNumId w:val="12"/>
  </w:num>
  <w:num w:numId="24" w16cid:durableId="1032730828">
    <w:abstractNumId w:val="35"/>
  </w:num>
  <w:num w:numId="25" w16cid:durableId="968902225">
    <w:abstractNumId w:val="16"/>
  </w:num>
  <w:num w:numId="26" w16cid:durableId="1537742218">
    <w:abstractNumId w:val="8"/>
  </w:num>
  <w:num w:numId="27" w16cid:durableId="185102652">
    <w:abstractNumId w:val="14"/>
  </w:num>
  <w:num w:numId="28" w16cid:durableId="1575164249">
    <w:abstractNumId w:val="0"/>
  </w:num>
  <w:num w:numId="29" w16cid:durableId="372652445">
    <w:abstractNumId w:val="10"/>
  </w:num>
  <w:num w:numId="30" w16cid:durableId="22950379">
    <w:abstractNumId w:val="29"/>
  </w:num>
  <w:num w:numId="31" w16cid:durableId="1304197876">
    <w:abstractNumId w:val="26"/>
  </w:num>
  <w:num w:numId="32" w16cid:durableId="1084571002">
    <w:abstractNumId w:val="17"/>
  </w:num>
  <w:num w:numId="33" w16cid:durableId="597952064">
    <w:abstractNumId w:val="20"/>
  </w:num>
  <w:num w:numId="34" w16cid:durableId="1947731261">
    <w:abstractNumId w:val="5"/>
  </w:num>
  <w:num w:numId="35" w16cid:durableId="802189529">
    <w:abstractNumId w:val="38"/>
  </w:num>
  <w:num w:numId="36" w16cid:durableId="328794548">
    <w:abstractNumId w:val="13"/>
  </w:num>
  <w:num w:numId="37" w16cid:durableId="348677100">
    <w:abstractNumId w:val="33"/>
  </w:num>
  <w:num w:numId="38" w16cid:durableId="1793287802">
    <w:abstractNumId w:val="15"/>
  </w:num>
  <w:num w:numId="39" w16cid:durableId="8114100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9E"/>
    <w:rsid w:val="000008C1"/>
    <w:rsid w:val="00001348"/>
    <w:rsid w:val="00001BF2"/>
    <w:rsid w:val="00001C30"/>
    <w:rsid w:val="000035F4"/>
    <w:rsid w:val="00003E7C"/>
    <w:rsid w:val="00012C44"/>
    <w:rsid w:val="00013F1B"/>
    <w:rsid w:val="00015363"/>
    <w:rsid w:val="000157A9"/>
    <w:rsid w:val="00024255"/>
    <w:rsid w:val="00024327"/>
    <w:rsid w:val="00024CF8"/>
    <w:rsid w:val="0002550B"/>
    <w:rsid w:val="000268B0"/>
    <w:rsid w:val="0002796E"/>
    <w:rsid w:val="00027C36"/>
    <w:rsid w:val="00031457"/>
    <w:rsid w:val="00032927"/>
    <w:rsid w:val="00034FDF"/>
    <w:rsid w:val="00035A83"/>
    <w:rsid w:val="00035FEA"/>
    <w:rsid w:val="00036BB5"/>
    <w:rsid w:val="000432AE"/>
    <w:rsid w:val="000437A5"/>
    <w:rsid w:val="00043A09"/>
    <w:rsid w:val="000444B7"/>
    <w:rsid w:val="000452BF"/>
    <w:rsid w:val="00046C11"/>
    <w:rsid w:val="00046F20"/>
    <w:rsid w:val="000500E0"/>
    <w:rsid w:val="00051644"/>
    <w:rsid w:val="00054373"/>
    <w:rsid w:val="000561C3"/>
    <w:rsid w:val="000565B1"/>
    <w:rsid w:val="0005720B"/>
    <w:rsid w:val="00057CCA"/>
    <w:rsid w:val="00062289"/>
    <w:rsid w:val="00064811"/>
    <w:rsid w:val="0006503B"/>
    <w:rsid w:val="00065540"/>
    <w:rsid w:val="0006767D"/>
    <w:rsid w:val="00067C8D"/>
    <w:rsid w:val="00070D53"/>
    <w:rsid w:val="00071752"/>
    <w:rsid w:val="00072150"/>
    <w:rsid w:val="00073AA7"/>
    <w:rsid w:val="00075325"/>
    <w:rsid w:val="00081DAD"/>
    <w:rsid w:val="00091CA6"/>
    <w:rsid w:val="000920C8"/>
    <w:rsid w:val="00093F00"/>
    <w:rsid w:val="000963C4"/>
    <w:rsid w:val="00096548"/>
    <w:rsid w:val="000A4E83"/>
    <w:rsid w:val="000A617B"/>
    <w:rsid w:val="000B0868"/>
    <w:rsid w:val="000B2C6C"/>
    <w:rsid w:val="000B3CFD"/>
    <w:rsid w:val="000B767C"/>
    <w:rsid w:val="000C02B6"/>
    <w:rsid w:val="000C100A"/>
    <w:rsid w:val="000C1214"/>
    <w:rsid w:val="000C2620"/>
    <w:rsid w:val="000C3583"/>
    <w:rsid w:val="000C413E"/>
    <w:rsid w:val="000C494B"/>
    <w:rsid w:val="000C648A"/>
    <w:rsid w:val="000D25E5"/>
    <w:rsid w:val="000D40E0"/>
    <w:rsid w:val="000E32D8"/>
    <w:rsid w:val="000E3CE8"/>
    <w:rsid w:val="000E46C5"/>
    <w:rsid w:val="000E509A"/>
    <w:rsid w:val="000F07A3"/>
    <w:rsid w:val="000F10B9"/>
    <w:rsid w:val="000F2055"/>
    <w:rsid w:val="000F4160"/>
    <w:rsid w:val="000F5D03"/>
    <w:rsid w:val="000F5F74"/>
    <w:rsid w:val="000F6AEB"/>
    <w:rsid w:val="000F7B2E"/>
    <w:rsid w:val="0010130C"/>
    <w:rsid w:val="00101669"/>
    <w:rsid w:val="00104C52"/>
    <w:rsid w:val="001053BD"/>
    <w:rsid w:val="0010601A"/>
    <w:rsid w:val="0010693F"/>
    <w:rsid w:val="00113A21"/>
    <w:rsid w:val="00115182"/>
    <w:rsid w:val="001152D8"/>
    <w:rsid w:val="00116673"/>
    <w:rsid w:val="00116833"/>
    <w:rsid w:val="0012107B"/>
    <w:rsid w:val="001233B7"/>
    <w:rsid w:val="00126F5E"/>
    <w:rsid w:val="00126FFF"/>
    <w:rsid w:val="00127B24"/>
    <w:rsid w:val="00130428"/>
    <w:rsid w:val="001306AB"/>
    <w:rsid w:val="00132090"/>
    <w:rsid w:val="001320A4"/>
    <w:rsid w:val="00135355"/>
    <w:rsid w:val="00141690"/>
    <w:rsid w:val="00141CCA"/>
    <w:rsid w:val="00143043"/>
    <w:rsid w:val="0014355F"/>
    <w:rsid w:val="00143F37"/>
    <w:rsid w:val="0014459F"/>
    <w:rsid w:val="0014530C"/>
    <w:rsid w:val="00147483"/>
    <w:rsid w:val="00150A17"/>
    <w:rsid w:val="001540CF"/>
    <w:rsid w:val="00160497"/>
    <w:rsid w:val="00160A7B"/>
    <w:rsid w:val="00161514"/>
    <w:rsid w:val="001624BD"/>
    <w:rsid w:val="00163ACE"/>
    <w:rsid w:val="0016647A"/>
    <w:rsid w:val="00166652"/>
    <w:rsid w:val="00167559"/>
    <w:rsid w:val="001678FB"/>
    <w:rsid w:val="00170937"/>
    <w:rsid w:val="001714A4"/>
    <w:rsid w:val="001733F3"/>
    <w:rsid w:val="00174198"/>
    <w:rsid w:val="0017515A"/>
    <w:rsid w:val="001754DB"/>
    <w:rsid w:val="00176E95"/>
    <w:rsid w:val="0017742A"/>
    <w:rsid w:val="001812E6"/>
    <w:rsid w:val="00182270"/>
    <w:rsid w:val="00182EEF"/>
    <w:rsid w:val="0019078F"/>
    <w:rsid w:val="00192B98"/>
    <w:rsid w:val="001944DE"/>
    <w:rsid w:val="00195544"/>
    <w:rsid w:val="00197B46"/>
    <w:rsid w:val="00197BEF"/>
    <w:rsid w:val="001A447F"/>
    <w:rsid w:val="001B000E"/>
    <w:rsid w:val="001B0F4E"/>
    <w:rsid w:val="001B2649"/>
    <w:rsid w:val="001B4A39"/>
    <w:rsid w:val="001B55A8"/>
    <w:rsid w:val="001B55E4"/>
    <w:rsid w:val="001B6049"/>
    <w:rsid w:val="001B72A6"/>
    <w:rsid w:val="001C0999"/>
    <w:rsid w:val="001C35FE"/>
    <w:rsid w:val="001C4585"/>
    <w:rsid w:val="001C5985"/>
    <w:rsid w:val="001C5E60"/>
    <w:rsid w:val="001C65A3"/>
    <w:rsid w:val="001C7317"/>
    <w:rsid w:val="001D49A5"/>
    <w:rsid w:val="001D4E3A"/>
    <w:rsid w:val="001D52F5"/>
    <w:rsid w:val="001D70E2"/>
    <w:rsid w:val="001E0F3E"/>
    <w:rsid w:val="001E1B6E"/>
    <w:rsid w:val="001E3336"/>
    <w:rsid w:val="001E3458"/>
    <w:rsid w:val="001E4CAB"/>
    <w:rsid w:val="001E73B0"/>
    <w:rsid w:val="001F2749"/>
    <w:rsid w:val="001F5188"/>
    <w:rsid w:val="001F5EAD"/>
    <w:rsid w:val="002018B1"/>
    <w:rsid w:val="0020452B"/>
    <w:rsid w:val="00206FDB"/>
    <w:rsid w:val="00211DF8"/>
    <w:rsid w:val="00214A44"/>
    <w:rsid w:val="00215DA8"/>
    <w:rsid w:val="00217C2B"/>
    <w:rsid w:val="002214C1"/>
    <w:rsid w:val="0022284C"/>
    <w:rsid w:val="002232BD"/>
    <w:rsid w:val="00224451"/>
    <w:rsid w:val="002245BA"/>
    <w:rsid w:val="00225630"/>
    <w:rsid w:val="00227252"/>
    <w:rsid w:val="00227C56"/>
    <w:rsid w:val="002309C8"/>
    <w:rsid w:val="002312A1"/>
    <w:rsid w:val="00231377"/>
    <w:rsid w:val="00232EC7"/>
    <w:rsid w:val="00235E4D"/>
    <w:rsid w:val="002367F5"/>
    <w:rsid w:val="002369E2"/>
    <w:rsid w:val="0024105C"/>
    <w:rsid w:val="0024346F"/>
    <w:rsid w:val="002459C7"/>
    <w:rsid w:val="0024614A"/>
    <w:rsid w:val="002477A4"/>
    <w:rsid w:val="00253510"/>
    <w:rsid w:val="00255E78"/>
    <w:rsid w:val="00255F84"/>
    <w:rsid w:val="0026244B"/>
    <w:rsid w:val="002624E1"/>
    <w:rsid w:val="00263270"/>
    <w:rsid w:val="00264A31"/>
    <w:rsid w:val="00265203"/>
    <w:rsid w:val="00266BB1"/>
    <w:rsid w:val="00266ED7"/>
    <w:rsid w:val="00274A0B"/>
    <w:rsid w:val="00280F57"/>
    <w:rsid w:val="0028326D"/>
    <w:rsid w:val="002839D0"/>
    <w:rsid w:val="002A1F11"/>
    <w:rsid w:val="002A48DB"/>
    <w:rsid w:val="002A4EE0"/>
    <w:rsid w:val="002A507A"/>
    <w:rsid w:val="002A5E61"/>
    <w:rsid w:val="002A76F4"/>
    <w:rsid w:val="002B0180"/>
    <w:rsid w:val="002B2E53"/>
    <w:rsid w:val="002B4735"/>
    <w:rsid w:val="002B4F04"/>
    <w:rsid w:val="002B5217"/>
    <w:rsid w:val="002C1EBD"/>
    <w:rsid w:val="002C47DD"/>
    <w:rsid w:val="002C4CFC"/>
    <w:rsid w:val="002C6365"/>
    <w:rsid w:val="002C6E93"/>
    <w:rsid w:val="002C734E"/>
    <w:rsid w:val="002D00A7"/>
    <w:rsid w:val="002D09E4"/>
    <w:rsid w:val="002D0F9B"/>
    <w:rsid w:val="002D1E70"/>
    <w:rsid w:val="002E0527"/>
    <w:rsid w:val="002E224D"/>
    <w:rsid w:val="002E2497"/>
    <w:rsid w:val="002E2C3F"/>
    <w:rsid w:val="002E46B2"/>
    <w:rsid w:val="002E504F"/>
    <w:rsid w:val="002E5481"/>
    <w:rsid w:val="002E6835"/>
    <w:rsid w:val="002E6C0A"/>
    <w:rsid w:val="002E7614"/>
    <w:rsid w:val="002F220A"/>
    <w:rsid w:val="002F53B3"/>
    <w:rsid w:val="002F5BCF"/>
    <w:rsid w:val="002F60E4"/>
    <w:rsid w:val="002F6DC2"/>
    <w:rsid w:val="002F70D9"/>
    <w:rsid w:val="002F7B5A"/>
    <w:rsid w:val="00300F19"/>
    <w:rsid w:val="00301543"/>
    <w:rsid w:val="00302F3E"/>
    <w:rsid w:val="003040DB"/>
    <w:rsid w:val="003105ED"/>
    <w:rsid w:val="00312133"/>
    <w:rsid w:val="00315477"/>
    <w:rsid w:val="003256EB"/>
    <w:rsid w:val="003265DC"/>
    <w:rsid w:val="003274ED"/>
    <w:rsid w:val="003306FE"/>
    <w:rsid w:val="003326BF"/>
    <w:rsid w:val="00332A2C"/>
    <w:rsid w:val="0033334A"/>
    <w:rsid w:val="00333A79"/>
    <w:rsid w:val="0033480C"/>
    <w:rsid w:val="00336DAB"/>
    <w:rsid w:val="00337252"/>
    <w:rsid w:val="00341FA4"/>
    <w:rsid w:val="00344FB5"/>
    <w:rsid w:val="00346B17"/>
    <w:rsid w:val="00351291"/>
    <w:rsid w:val="00351C7F"/>
    <w:rsid w:val="003536C4"/>
    <w:rsid w:val="00355251"/>
    <w:rsid w:val="00356E53"/>
    <w:rsid w:val="0035735D"/>
    <w:rsid w:val="003615BA"/>
    <w:rsid w:val="00362188"/>
    <w:rsid w:val="00362E58"/>
    <w:rsid w:val="00363C07"/>
    <w:rsid w:val="003640FA"/>
    <w:rsid w:val="00364704"/>
    <w:rsid w:val="003651B4"/>
    <w:rsid w:val="0036660C"/>
    <w:rsid w:val="00370A6A"/>
    <w:rsid w:val="00372257"/>
    <w:rsid w:val="00375A17"/>
    <w:rsid w:val="0037674F"/>
    <w:rsid w:val="003859EC"/>
    <w:rsid w:val="00387EB4"/>
    <w:rsid w:val="003908CD"/>
    <w:rsid w:val="00392598"/>
    <w:rsid w:val="00395D4D"/>
    <w:rsid w:val="00395EBF"/>
    <w:rsid w:val="00396477"/>
    <w:rsid w:val="003970A2"/>
    <w:rsid w:val="003976C0"/>
    <w:rsid w:val="003A02B4"/>
    <w:rsid w:val="003A0A4C"/>
    <w:rsid w:val="003A0D6C"/>
    <w:rsid w:val="003A3E39"/>
    <w:rsid w:val="003A41DE"/>
    <w:rsid w:val="003A4598"/>
    <w:rsid w:val="003B1B54"/>
    <w:rsid w:val="003B2842"/>
    <w:rsid w:val="003C1D01"/>
    <w:rsid w:val="003C24D2"/>
    <w:rsid w:val="003C4326"/>
    <w:rsid w:val="003C71E7"/>
    <w:rsid w:val="003C78FA"/>
    <w:rsid w:val="003C7E22"/>
    <w:rsid w:val="003D0F58"/>
    <w:rsid w:val="003D221E"/>
    <w:rsid w:val="003D4C47"/>
    <w:rsid w:val="003D6C9F"/>
    <w:rsid w:val="003E4845"/>
    <w:rsid w:val="003E720D"/>
    <w:rsid w:val="003F07A6"/>
    <w:rsid w:val="003F1240"/>
    <w:rsid w:val="00402BC6"/>
    <w:rsid w:val="00403278"/>
    <w:rsid w:val="00405870"/>
    <w:rsid w:val="00405C3C"/>
    <w:rsid w:val="004144A7"/>
    <w:rsid w:val="004203D8"/>
    <w:rsid w:val="00421A20"/>
    <w:rsid w:val="00422314"/>
    <w:rsid w:val="00427727"/>
    <w:rsid w:val="004306AD"/>
    <w:rsid w:val="00433D4F"/>
    <w:rsid w:val="004363E3"/>
    <w:rsid w:val="00440E56"/>
    <w:rsid w:val="00441A4A"/>
    <w:rsid w:val="00444041"/>
    <w:rsid w:val="00444A1E"/>
    <w:rsid w:val="00444CC4"/>
    <w:rsid w:val="004454DB"/>
    <w:rsid w:val="00447F5B"/>
    <w:rsid w:val="004504EA"/>
    <w:rsid w:val="0045144F"/>
    <w:rsid w:val="00451467"/>
    <w:rsid w:val="0045202E"/>
    <w:rsid w:val="0045248D"/>
    <w:rsid w:val="00452C45"/>
    <w:rsid w:val="0045582F"/>
    <w:rsid w:val="00457AAD"/>
    <w:rsid w:val="0046526B"/>
    <w:rsid w:val="0046705D"/>
    <w:rsid w:val="00470AC1"/>
    <w:rsid w:val="004717D6"/>
    <w:rsid w:val="004718DA"/>
    <w:rsid w:val="00471EB1"/>
    <w:rsid w:val="0047294E"/>
    <w:rsid w:val="00472EB8"/>
    <w:rsid w:val="004742B0"/>
    <w:rsid w:val="00474B60"/>
    <w:rsid w:val="00476A71"/>
    <w:rsid w:val="00476CD6"/>
    <w:rsid w:val="00477520"/>
    <w:rsid w:val="004778C9"/>
    <w:rsid w:val="004800A8"/>
    <w:rsid w:val="00481733"/>
    <w:rsid w:val="00482199"/>
    <w:rsid w:val="00490365"/>
    <w:rsid w:val="00490BF8"/>
    <w:rsid w:val="00493A9E"/>
    <w:rsid w:val="00494C26"/>
    <w:rsid w:val="004962DC"/>
    <w:rsid w:val="004A0B45"/>
    <w:rsid w:val="004A12C0"/>
    <w:rsid w:val="004A1942"/>
    <w:rsid w:val="004A3211"/>
    <w:rsid w:val="004A4B77"/>
    <w:rsid w:val="004A7E17"/>
    <w:rsid w:val="004A7F17"/>
    <w:rsid w:val="004A7F1C"/>
    <w:rsid w:val="004B0AAA"/>
    <w:rsid w:val="004B23EC"/>
    <w:rsid w:val="004B3028"/>
    <w:rsid w:val="004B370E"/>
    <w:rsid w:val="004B56D8"/>
    <w:rsid w:val="004B662E"/>
    <w:rsid w:val="004C5F28"/>
    <w:rsid w:val="004C67D0"/>
    <w:rsid w:val="004C6847"/>
    <w:rsid w:val="004D1C05"/>
    <w:rsid w:val="004D27E0"/>
    <w:rsid w:val="004D5532"/>
    <w:rsid w:val="004D59ED"/>
    <w:rsid w:val="004D70AA"/>
    <w:rsid w:val="004D73C2"/>
    <w:rsid w:val="004D7F44"/>
    <w:rsid w:val="004E47A6"/>
    <w:rsid w:val="004E67F6"/>
    <w:rsid w:val="004E6AF2"/>
    <w:rsid w:val="004F00CB"/>
    <w:rsid w:val="004F1C15"/>
    <w:rsid w:val="004F2B47"/>
    <w:rsid w:val="004F2DDC"/>
    <w:rsid w:val="004F3F1F"/>
    <w:rsid w:val="004F4A71"/>
    <w:rsid w:val="004F64E7"/>
    <w:rsid w:val="004F6637"/>
    <w:rsid w:val="004F6AE2"/>
    <w:rsid w:val="004F7D03"/>
    <w:rsid w:val="00506C55"/>
    <w:rsid w:val="00507DE6"/>
    <w:rsid w:val="005104BA"/>
    <w:rsid w:val="00511BD8"/>
    <w:rsid w:val="00513370"/>
    <w:rsid w:val="005151FC"/>
    <w:rsid w:val="005165A4"/>
    <w:rsid w:val="005201B8"/>
    <w:rsid w:val="005212AB"/>
    <w:rsid w:val="0052290F"/>
    <w:rsid w:val="0052379C"/>
    <w:rsid w:val="00523A38"/>
    <w:rsid w:val="00525BA4"/>
    <w:rsid w:val="00531C8E"/>
    <w:rsid w:val="00532CA3"/>
    <w:rsid w:val="00534E43"/>
    <w:rsid w:val="00535D88"/>
    <w:rsid w:val="00537A43"/>
    <w:rsid w:val="00541406"/>
    <w:rsid w:val="00542BF8"/>
    <w:rsid w:val="00543146"/>
    <w:rsid w:val="00543DB7"/>
    <w:rsid w:val="0054473B"/>
    <w:rsid w:val="00544E10"/>
    <w:rsid w:val="00546498"/>
    <w:rsid w:val="00550792"/>
    <w:rsid w:val="005530B3"/>
    <w:rsid w:val="0055576A"/>
    <w:rsid w:val="00555F57"/>
    <w:rsid w:val="005560EF"/>
    <w:rsid w:val="00560C0E"/>
    <w:rsid w:val="00561701"/>
    <w:rsid w:val="005644DE"/>
    <w:rsid w:val="00564973"/>
    <w:rsid w:val="005660F3"/>
    <w:rsid w:val="00566509"/>
    <w:rsid w:val="005675D2"/>
    <w:rsid w:val="005675D4"/>
    <w:rsid w:val="0057000F"/>
    <w:rsid w:val="005706D7"/>
    <w:rsid w:val="00572BA8"/>
    <w:rsid w:val="0057427D"/>
    <w:rsid w:val="005765BB"/>
    <w:rsid w:val="005789E3"/>
    <w:rsid w:val="00581CFE"/>
    <w:rsid w:val="00582330"/>
    <w:rsid w:val="0058373E"/>
    <w:rsid w:val="00584AA9"/>
    <w:rsid w:val="00584CC4"/>
    <w:rsid w:val="005858E8"/>
    <w:rsid w:val="00586A70"/>
    <w:rsid w:val="00587BFA"/>
    <w:rsid w:val="0059115E"/>
    <w:rsid w:val="00591EA3"/>
    <w:rsid w:val="005926D5"/>
    <w:rsid w:val="0059449F"/>
    <w:rsid w:val="005958BB"/>
    <w:rsid w:val="0059649C"/>
    <w:rsid w:val="00596E6C"/>
    <w:rsid w:val="00596F8C"/>
    <w:rsid w:val="005978B4"/>
    <w:rsid w:val="005A1C02"/>
    <w:rsid w:val="005A5121"/>
    <w:rsid w:val="005A5736"/>
    <w:rsid w:val="005A6935"/>
    <w:rsid w:val="005B2655"/>
    <w:rsid w:val="005B65E2"/>
    <w:rsid w:val="005B7655"/>
    <w:rsid w:val="005C11D3"/>
    <w:rsid w:val="005C1E46"/>
    <w:rsid w:val="005C3780"/>
    <w:rsid w:val="005C4AD8"/>
    <w:rsid w:val="005C5917"/>
    <w:rsid w:val="005D1062"/>
    <w:rsid w:val="005D125B"/>
    <w:rsid w:val="005D26FA"/>
    <w:rsid w:val="005D39FA"/>
    <w:rsid w:val="005D3CCA"/>
    <w:rsid w:val="005D45F7"/>
    <w:rsid w:val="005D5DCF"/>
    <w:rsid w:val="005D6A5B"/>
    <w:rsid w:val="005D72D9"/>
    <w:rsid w:val="005E1078"/>
    <w:rsid w:val="005E167A"/>
    <w:rsid w:val="005E668F"/>
    <w:rsid w:val="005F2814"/>
    <w:rsid w:val="005F34A8"/>
    <w:rsid w:val="005F4793"/>
    <w:rsid w:val="006049EC"/>
    <w:rsid w:val="00611BAE"/>
    <w:rsid w:val="006136B1"/>
    <w:rsid w:val="00613E54"/>
    <w:rsid w:val="00622C3D"/>
    <w:rsid w:val="00624DEB"/>
    <w:rsid w:val="00625051"/>
    <w:rsid w:val="006307D3"/>
    <w:rsid w:val="00630EE1"/>
    <w:rsid w:val="006321DF"/>
    <w:rsid w:val="00632863"/>
    <w:rsid w:val="00632F71"/>
    <w:rsid w:val="00637FC4"/>
    <w:rsid w:val="006408D0"/>
    <w:rsid w:val="00641B33"/>
    <w:rsid w:val="00644C26"/>
    <w:rsid w:val="00646D47"/>
    <w:rsid w:val="006471A3"/>
    <w:rsid w:val="00647638"/>
    <w:rsid w:val="00650076"/>
    <w:rsid w:val="006512E9"/>
    <w:rsid w:val="006521E4"/>
    <w:rsid w:val="006526ED"/>
    <w:rsid w:val="00654346"/>
    <w:rsid w:val="00656774"/>
    <w:rsid w:val="006574AD"/>
    <w:rsid w:val="00657FF3"/>
    <w:rsid w:val="00663B5E"/>
    <w:rsid w:val="0066538B"/>
    <w:rsid w:val="00665F00"/>
    <w:rsid w:val="00670EA3"/>
    <w:rsid w:val="00672F75"/>
    <w:rsid w:val="00673F90"/>
    <w:rsid w:val="006742FB"/>
    <w:rsid w:val="00675EE6"/>
    <w:rsid w:val="00676DE5"/>
    <w:rsid w:val="00677BCA"/>
    <w:rsid w:val="00681898"/>
    <w:rsid w:val="00682648"/>
    <w:rsid w:val="0068322B"/>
    <w:rsid w:val="00684752"/>
    <w:rsid w:val="00686563"/>
    <w:rsid w:val="00686E7A"/>
    <w:rsid w:val="00687196"/>
    <w:rsid w:val="00691553"/>
    <w:rsid w:val="00695931"/>
    <w:rsid w:val="0069646C"/>
    <w:rsid w:val="00697858"/>
    <w:rsid w:val="006A25F0"/>
    <w:rsid w:val="006A5E33"/>
    <w:rsid w:val="006B20A5"/>
    <w:rsid w:val="006B4B0B"/>
    <w:rsid w:val="006C12B1"/>
    <w:rsid w:val="006C1B0E"/>
    <w:rsid w:val="006C2EBC"/>
    <w:rsid w:val="006C3563"/>
    <w:rsid w:val="006C45D4"/>
    <w:rsid w:val="006C4BD0"/>
    <w:rsid w:val="006C6C24"/>
    <w:rsid w:val="006C78D5"/>
    <w:rsid w:val="006D061F"/>
    <w:rsid w:val="006D078D"/>
    <w:rsid w:val="006D1FE6"/>
    <w:rsid w:val="006D2389"/>
    <w:rsid w:val="006D38A7"/>
    <w:rsid w:val="006D3F8D"/>
    <w:rsid w:val="006E22A4"/>
    <w:rsid w:val="006E2C25"/>
    <w:rsid w:val="006E5835"/>
    <w:rsid w:val="006E7262"/>
    <w:rsid w:val="006E7888"/>
    <w:rsid w:val="006F014D"/>
    <w:rsid w:val="006F3AE3"/>
    <w:rsid w:val="006F533E"/>
    <w:rsid w:val="0070046A"/>
    <w:rsid w:val="007073D8"/>
    <w:rsid w:val="00707514"/>
    <w:rsid w:val="00710A9E"/>
    <w:rsid w:val="00711388"/>
    <w:rsid w:val="00711B4A"/>
    <w:rsid w:val="00711B80"/>
    <w:rsid w:val="00714C0F"/>
    <w:rsid w:val="00715011"/>
    <w:rsid w:val="007160F0"/>
    <w:rsid w:val="007173BF"/>
    <w:rsid w:val="00721243"/>
    <w:rsid w:val="0072355C"/>
    <w:rsid w:val="00725D4E"/>
    <w:rsid w:val="007301F8"/>
    <w:rsid w:val="007327D8"/>
    <w:rsid w:val="007347E2"/>
    <w:rsid w:val="00734EEF"/>
    <w:rsid w:val="0073671D"/>
    <w:rsid w:val="007400B4"/>
    <w:rsid w:val="007420F7"/>
    <w:rsid w:val="007424E0"/>
    <w:rsid w:val="00744416"/>
    <w:rsid w:val="00744A12"/>
    <w:rsid w:val="007453D1"/>
    <w:rsid w:val="0074582D"/>
    <w:rsid w:val="007463D8"/>
    <w:rsid w:val="00747267"/>
    <w:rsid w:val="007512F4"/>
    <w:rsid w:val="00751DA9"/>
    <w:rsid w:val="00752F7D"/>
    <w:rsid w:val="00753AD5"/>
    <w:rsid w:val="007540A6"/>
    <w:rsid w:val="00755135"/>
    <w:rsid w:val="00760396"/>
    <w:rsid w:val="00760F95"/>
    <w:rsid w:val="00761BC8"/>
    <w:rsid w:val="0076487E"/>
    <w:rsid w:val="00765175"/>
    <w:rsid w:val="00765E97"/>
    <w:rsid w:val="00765FD1"/>
    <w:rsid w:val="00766091"/>
    <w:rsid w:val="0076684C"/>
    <w:rsid w:val="00766DAD"/>
    <w:rsid w:val="00776A11"/>
    <w:rsid w:val="007811DB"/>
    <w:rsid w:val="00782115"/>
    <w:rsid w:val="0078251A"/>
    <w:rsid w:val="00783865"/>
    <w:rsid w:val="0078492E"/>
    <w:rsid w:val="0078661B"/>
    <w:rsid w:val="007869E6"/>
    <w:rsid w:val="00792794"/>
    <w:rsid w:val="0079309C"/>
    <w:rsid w:val="00793801"/>
    <w:rsid w:val="007950E4"/>
    <w:rsid w:val="00795768"/>
    <w:rsid w:val="00796125"/>
    <w:rsid w:val="007A3333"/>
    <w:rsid w:val="007A49B3"/>
    <w:rsid w:val="007A53D2"/>
    <w:rsid w:val="007A626B"/>
    <w:rsid w:val="007B3C81"/>
    <w:rsid w:val="007B44EB"/>
    <w:rsid w:val="007C38DC"/>
    <w:rsid w:val="007C3DBB"/>
    <w:rsid w:val="007C5C00"/>
    <w:rsid w:val="007D1A4F"/>
    <w:rsid w:val="007D2A80"/>
    <w:rsid w:val="007D54A1"/>
    <w:rsid w:val="007D5ADF"/>
    <w:rsid w:val="007E2222"/>
    <w:rsid w:val="007E3C1B"/>
    <w:rsid w:val="007E7319"/>
    <w:rsid w:val="007E784E"/>
    <w:rsid w:val="007F1670"/>
    <w:rsid w:val="007F2648"/>
    <w:rsid w:val="007F3E57"/>
    <w:rsid w:val="007F5AD8"/>
    <w:rsid w:val="007F5DCE"/>
    <w:rsid w:val="00801071"/>
    <w:rsid w:val="00801C58"/>
    <w:rsid w:val="008048C4"/>
    <w:rsid w:val="00804E54"/>
    <w:rsid w:val="008054C5"/>
    <w:rsid w:val="008060A3"/>
    <w:rsid w:val="00806A92"/>
    <w:rsid w:val="00806E43"/>
    <w:rsid w:val="00811C13"/>
    <w:rsid w:val="0082022B"/>
    <w:rsid w:val="008202FB"/>
    <w:rsid w:val="00820C57"/>
    <w:rsid w:val="00821BCC"/>
    <w:rsid w:val="0082206A"/>
    <w:rsid w:val="00822B4D"/>
    <w:rsid w:val="00822EC5"/>
    <w:rsid w:val="00826F1E"/>
    <w:rsid w:val="008273BD"/>
    <w:rsid w:val="0082744F"/>
    <w:rsid w:val="00832F2D"/>
    <w:rsid w:val="00833C04"/>
    <w:rsid w:val="00835E33"/>
    <w:rsid w:val="00836EC2"/>
    <w:rsid w:val="008370A8"/>
    <w:rsid w:val="0084052F"/>
    <w:rsid w:val="00842C9E"/>
    <w:rsid w:val="00844B42"/>
    <w:rsid w:val="0084503D"/>
    <w:rsid w:val="00845B56"/>
    <w:rsid w:val="00846DAB"/>
    <w:rsid w:val="00847698"/>
    <w:rsid w:val="0085091C"/>
    <w:rsid w:val="00851D43"/>
    <w:rsid w:val="00851F5D"/>
    <w:rsid w:val="00852C73"/>
    <w:rsid w:val="00852CE9"/>
    <w:rsid w:val="008531EB"/>
    <w:rsid w:val="00854B09"/>
    <w:rsid w:val="008551EF"/>
    <w:rsid w:val="0085644E"/>
    <w:rsid w:val="00856FD0"/>
    <w:rsid w:val="0086015D"/>
    <w:rsid w:val="00862082"/>
    <w:rsid w:val="00862AD8"/>
    <w:rsid w:val="00863C5F"/>
    <w:rsid w:val="00863EC2"/>
    <w:rsid w:val="00866D53"/>
    <w:rsid w:val="00866DBB"/>
    <w:rsid w:val="0087016E"/>
    <w:rsid w:val="0087217A"/>
    <w:rsid w:val="0087428D"/>
    <w:rsid w:val="00877C0D"/>
    <w:rsid w:val="00881638"/>
    <w:rsid w:val="00882235"/>
    <w:rsid w:val="008830CE"/>
    <w:rsid w:val="008862D8"/>
    <w:rsid w:val="00890944"/>
    <w:rsid w:val="0089249F"/>
    <w:rsid w:val="008935AA"/>
    <w:rsid w:val="00894589"/>
    <w:rsid w:val="0089710C"/>
    <w:rsid w:val="008A2E06"/>
    <w:rsid w:val="008A38A3"/>
    <w:rsid w:val="008A5C34"/>
    <w:rsid w:val="008B0F7E"/>
    <w:rsid w:val="008B25A1"/>
    <w:rsid w:val="008B4403"/>
    <w:rsid w:val="008B4DE1"/>
    <w:rsid w:val="008C07D3"/>
    <w:rsid w:val="008C0AA9"/>
    <w:rsid w:val="008C0EDA"/>
    <w:rsid w:val="008C238A"/>
    <w:rsid w:val="008C23A6"/>
    <w:rsid w:val="008C6729"/>
    <w:rsid w:val="008C701D"/>
    <w:rsid w:val="008D1B1B"/>
    <w:rsid w:val="008D3194"/>
    <w:rsid w:val="008D48C9"/>
    <w:rsid w:val="008D5578"/>
    <w:rsid w:val="008D6CFE"/>
    <w:rsid w:val="008E1441"/>
    <w:rsid w:val="008E2012"/>
    <w:rsid w:val="008E427A"/>
    <w:rsid w:val="008E5B20"/>
    <w:rsid w:val="008E7AED"/>
    <w:rsid w:val="008F3FCD"/>
    <w:rsid w:val="008F473D"/>
    <w:rsid w:val="008F47C7"/>
    <w:rsid w:val="008F613C"/>
    <w:rsid w:val="00900148"/>
    <w:rsid w:val="009009E5"/>
    <w:rsid w:val="009014EC"/>
    <w:rsid w:val="00902FDD"/>
    <w:rsid w:val="009031E1"/>
    <w:rsid w:val="009054D0"/>
    <w:rsid w:val="009057E0"/>
    <w:rsid w:val="00910908"/>
    <w:rsid w:val="00912146"/>
    <w:rsid w:val="00914A0B"/>
    <w:rsid w:val="00914AFC"/>
    <w:rsid w:val="00917C8B"/>
    <w:rsid w:val="00921481"/>
    <w:rsid w:val="00922113"/>
    <w:rsid w:val="0092545A"/>
    <w:rsid w:val="00925FFE"/>
    <w:rsid w:val="009276DB"/>
    <w:rsid w:val="00930036"/>
    <w:rsid w:val="0093048E"/>
    <w:rsid w:val="009315EA"/>
    <w:rsid w:val="009328DD"/>
    <w:rsid w:val="00932918"/>
    <w:rsid w:val="0093381E"/>
    <w:rsid w:val="00936371"/>
    <w:rsid w:val="00937AFE"/>
    <w:rsid w:val="00942D8B"/>
    <w:rsid w:val="00942D97"/>
    <w:rsid w:val="0094532C"/>
    <w:rsid w:val="009474B7"/>
    <w:rsid w:val="009477AA"/>
    <w:rsid w:val="009478EF"/>
    <w:rsid w:val="00947922"/>
    <w:rsid w:val="00950868"/>
    <w:rsid w:val="00950D3E"/>
    <w:rsid w:val="009558CE"/>
    <w:rsid w:val="00955BEE"/>
    <w:rsid w:val="00956527"/>
    <w:rsid w:val="00957EE1"/>
    <w:rsid w:val="009607B7"/>
    <w:rsid w:val="009623D9"/>
    <w:rsid w:val="00966C76"/>
    <w:rsid w:val="00972839"/>
    <w:rsid w:val="0097657C"/>
    <w:rsid w:val="00976D06"/>
    <w:rsid w:val="0098039C"/>
    <w:rsid w:val="0098186F"/>
    <w:rsid w:val="00981F0D"/>
    <w:rsid w:val="009836BD"/>
    <w:rsid w:val="00987DFE"/>
    <w:rsid w:val="00990921"/>
    <w:rsid w:val="00996539"/>
    <w:rsid w:val="00996564"/>
    <w:rsid w:val="009968BB"/>
    <w:rsid w:val="00996DBE"/>
    <w:rsid w:val="00996F0E"/>
    <w:rsid w:val="00996FDA"/>
    <w:rsid w:val="009977B0"/>
    <w:rsid w:val="009A1076"/>
    <w:rsid w:val="009A2F5A"/>
    <w:rsid w:val="009A4B91"/>
    <w:rsid w:val="009A5DFD"/>
    <w:rsid w:val="009A5E74"/>
    <w:rsid w:val="009B0947"/>
    <w:rsid w:val="009B4828"/>
    <w:rsid w:val="009B75E4"/>
    <w:rsid w:val="009D2C8C"/>
    <w:rsid w:val="009D55F4"/>
    <w:rsid w:val="009D61CE"/>
    <w:rsid w:val="009E058A"/>
    <w:rsid w:val="009E0A32"/>
    <w:rsid w:val="009E26E4"/>
    <w:rsid w:val="009E5284"/>
    <w:rsid w:val="009F4EFA"/>
    <w:rsid w:val="009F6486"/>
    <w:rsid w:val="009F72C9"/>
    <w:rsid w:val="00A01610"/>
    <w:rsid w:val="00A02FE9"/>
    <w:rsid w:val="00A0389A"/>
    <w:rsid w:val="00A10A8A"/>
    <w:rsid w:val="00A111FE"/>
    <w:rsid w:val="00A11A6D"/>
    <w:rsid w:val="00A11BD3"/>
    <w:rsid w:val="00A2016E"/>
    <w:rsid w:val="00A223DA"/>
    <w:rsid w:val="00A22467"/>
    <w:rsid w:val="00A250E7"/>
    <w:rsid w:val="00A25A67"/>
    <w:rsid w:val="00A26D95"/>
    <w:rsid w:val="00A27085"/>
    <w:rsid w:val="00A30643"/>
    <w:rsid w:val="00A32BFB"/>
    <w:rsid w:val="00A33A74"/>
    <w:rsid w:val="00A34F1A"/>
    <w:rsid w:val="00A375F8"/>
    <w:rsid w:val="00A4145C"/>
    <w:rsid w:val="00A42663"/>
    <w:rsid w:val="00A44BA2"/>
    <w:rsid w:val="00A450AB"/>
    <w:rsid w:val="00A45199"/>
    <w:rsid w:val="00A45981"/>
    <w:rsid w:val="00A508CD"/>
    <w:rsid w:val="00A50A6D"/>
    <w:rsid w:val="00A50F4B"/>
    <w:rsid w:val="00A519D9"/>
    <w:rsid w:val="00A51A8B"/>
    <w:rsid w:val="00A51AF9"/>
    <w:rsid w:val="00A52F72"/>
    <w:rsid w:val="00A570A9"/>
    <w:rsid w:val="00A6062C"/>
    <w:rsid w:val="00A60DEF"/>
    <w:rsid w:val="00A646BD"/>
    <w:rsid w:val="00A652D7"/>
    <w:rsid w:val="00A70578"/>
    <w:rsid w:val="00A73204"/>
    <w:rsid w:val="00A73C12"/>
    <w:rsid w:val="00A83A52"/>
    <w:rsid w:val="00A86AC8"/>
    <w:rsid w:val="00A9109D"/>
    <w:rsid w:val="00A91BBF"/>
    <w:rsid w:val="00A926F5"/>
    <w:rsid w:val="00A928C5"/>
    <w:rsid w:val="00A939DE"/>
    <w:rsid w:val="00AA3CB0"/>
    <w:rsid w:val="00AA6BAF"/>
    <w:rsid w:val="00AA6EB0"/>
    <w:rsid w:val="00AB0D07"/>
    <w:rsid w:val="00AB31A1"/>
    <w:rsid w:val="00AB573A"/>
    <w:rsid w:val="00AC03B8"/>
    <w:rsid w:val="00AC238C"/>
    <w:rsid w:val="00AC2833"/>
    <w:rsid w:val="00AC2D94"/>
    <w:rsid w:val="00AC41A6"/>
    <w:rsid w:val="00AC53D4"/>
    <w:rsid w:val="00AC7F35"/>
    <w:rsid w:val="00AC8499"/>
    <w:rsid w:val="00AD2D7E"/>
    <w:rsid w:val="00AD32F1"/>
    <w:rsid w:val="00AD3CC7"/>
    <w:rsid w:val="00AD5FF6"/>
    <w:rsid w:val="00AD738D"/>
    <w:rsid w:val="00AD7A0E"/>
    <w:rsid w:val="00AE3878"/>
    <w:rsid w:val="00AE7012"/>
    <w:rsid w:val="00AE72C9"/>
    <w:rsid w:val="00AF2A2C"/>
    <w:rsid w:val="00AF3931"/>
    <w:rsid w:val="00B00C41"/>
    <w:rsid w:val="00B04864"/>
    <w:rsid w:val="00B109B8"/>
    <w:rsid w:val="00B1274F"/>
    <w:rsid w:val="00B16DDC"/>
    <w:rsid w:val="00B176D5"/>
    <w:rsid w:val="00B2079A"/>
    <w:rsid w:val="00B20B98"/>
    <w:rsid w:val="00B21B1E"/>
    <w:rsid w:val="00B232B8"/>
    <w:rsid w:val="00B24402"/>
    <w:rsid w:val="00B25118"/>
    <w:rsid w:val="00B27355"/>
    <w:rsid w:val="00B30472"/>
    <w:rsid w:val="00B32B65"/>
    <w:rsid w:val="00B33AD5"/>
    <w:rsid w:val="00B35196"/>
    <w:rsid w:val="00B36FE1"/>
    <w:rsid w:val="00B37809"/>
    <w:rsid w:val="00B37B32"/>
    <w:rsid w:val="00B40AF8"/>
    <w:rsid w:val="00B40E34"/>
    <w:rsid w:val="00B438F2"/>
    <w:rsid w:val="00B465AD"/>
    <w:rsid w:val="00B47361"/>
    <w:rsid w:val="00B52A2A"/>
    <w:rsid w:val="00B52B58"/>
    <w:rsid w:val="00B615FC"/>
    <w:rsid w:val="00B61B1A"/>
    <w:rsid w:val="00B723DB"/>
    <w:rsid w:val="00B73655"/>
    <w:rsid w:val="00B74DA5"/>
    <w:rsid w:val="00B7539D"/>
    <w:rsid w:val="00B77C35"/>
    <w:rsid w:val="00B81E99"/>
    <w:rsid w:val="00B83049"/>
    <w:rsid w:val="00B830EC"/>
    <w:rsid w:val="00B8442E"/>
    <w:rsid w:val="00B84E75"/>
    <w:rsid w:val="00B87194"/>
    <w:rsid w:val="00B87314"/>
    <w:rsid w:val="00B8792F"/>
    <w:rsid w:val="00B87C48"/>
    <w:rsid w:val="00B92268"/>
    <w:rsid w:val="00B9266E"/>
    <w:rsid w:val="00B92940"/>
    <w:rsid w:val="00B95785"/>
    <w:rsid w:val="00B96824"/>
    <w:rsid w:val="00B97C0E"/>
    <w:rsid w:val="00BA08F2"/>
    <w:rsid w:val="00BA138A"/>
    <w:rsid w:val="00BA3075"/>
    <w:rsid w:val="00BA4022"/>
    <w:rsid w:val="00BA6837"/>
    <w:rsid w:val="00BA6862"/>
    <w:rsid w:val="00BB120C"/>
    <w:rsid w:val="00BB3627"/>
    <w:rsid w:val="00BB4902"/>
    <w:rsid w:val="00BB7026"/>
    <w:rsid w:val="00BC11F8"/>
    <w:rsid w:val="00BC4482"/>
    <w:rsid w:val="00BC6860"/>
    <w:rsid w:val="00BC7ABC"/>
    <w:rsid w:val="00BD132F"/>
    <w:rsid w:val="00BD4ED6"/>
    <w:rsid w:val="00BD6963"/>
    <w:rsid w:val="00BD6982"/>
    <w:rsid w:val="00BE0984"/>
    <w:rsid w:val="00BE1047"/>
    <w:rsid w:val="00BE3463"/>
    <w:rsid w:val="00BE37C3"/>
    <w:rsid w:val="00BE4DFC"/>
    <w:rsid w:val="00BE4EE7"/>
    <w:rsid w:val="00C0015C"/>
    <w:rsid w:val="00C02865"/>
    <w:rsid w:val="00C06C58"/>
    <w:rsid w:val="00C07A60"/>
    <w:rsid w:val="00C11B10"/>
    <w:rsid w:val="00C1739B"/>
    <w:rsid w:val="00C20701"/>
    <w:rsid w:val="00C2115D"/>
    <w:rsid w:val="00C21DAC"/>
    <w:rsid w:val="00C226CC"/>
    <w:rsid w:val="00C25268"/>
    <w:rsid w:val="00C26206"/>
    <w:rsid w:val="00C26FC3"/>
    <w:rsid w:val="00C2704D"/>
    <w:rsid w:val="00C27FFB"/>
    <w:rsid w:val="00C31E7A"/>
    <w:rsid w:val="00C345C4"/>
    <w:rsid w:val="00C34CAB"/>
    <w:rsid w:val="00C35269"/>
    <w:rsid w:val="00C41B77"/>
    <w:rsid w:val="00C428AE"/>
    <w:rsid w:val="00C439E8"/>
    <w:rsid w:val="00C4564D"/>
    <w:rsid w:val="00C45AF3"/>
    <w:rsid w:val="00C513A3"/>
    <w:rsid w:val="00C514A8"/>
    <w:rsid w:val="00C52712"/>
    <w:rsid w:val="00C53689"/>
    <w:rsid w:val="00C56469"/>
    <w:rsid w:val="00C5785F"/>
    <w:rsid w:val="00C612C8"/>
    <w:rsid w:val="00C61A04"/>
    <w:rsid w:val="00C66AC1"/>
    <w:rsid w:val="00C743C0"/>
    <w:rsid w:val="00C74B3C"/>
    <w:rsid w:val="00C760E9"/>
    <w:rsid w:val="00C76AD2"/>
    <w:rsid w:val="00C827BC"/>
    <w:rsid w:val="00C83E63"/>
    <w:rsid w:val="00C87EB7"/>
    <w:rsid w:val="00C9148E"/>
    <w:rsid w:val="00C922C0"/>
    <w:rsid w:val="00C92E86"/>
    <w:rsid w:val="00C933FC"/>
    <w:rsid w:val="00C93D1E"/>
    <w:rsid w:val="00C96952"/>
    <w:rsid w:val="00CA4628"/>
    <w:rsid w:val="00CA55C6"/>
    <w:rsid w:val="00CA79A8"/>
    <w:rsid w:val="00CB05A7"/>
    <w:rsid w:val="00CB1021"/>
    <w:rsid w:val="00CB1EDD"/>
    <w:rsid w:val="00CB3762"/>
    <w:rsid w:val="00CB44A8"/>
    <w:rsid w:val="00CB4B8E"/>
    <w:rsid w:val="00CD06FB"/>
    <w:rsid w:val="00CD252D"/>
    <w:rsid w:val="00CD2AFB"/>
    <w:rsid w:val="00CD4104"/>
    <w:rsid w:val="00CE28D3"/>
    <w:rsid w:val="00CE28D7"/>
    <w:rsid w:val="00CE32A4"/>
    <w:rsid w:val="00CF0D50"/>
    <w:rsid w:val="00CF1A1B"/>
    <w:rsid w:val="00CF1E34"/>
    <w:rsid w:val="00CF3EAF"/>
    <w:rsid w:val="00CF50C0"/>
    <w:rsid w:val="00CF57A9"/>
    <w:rsid w:val="00D00517"/>
    <w:rsid w:val="00D01117"/>
    <w:rsid w:val="00D02243"/>
    <w:rsid w:val="00D10928"/>
    <w:rsid w:val="00D13883"/>
    <w:rsid w:val="00D14AD0"/>
    <w:rsid w:val="00D15C24"/>
    <w:rsid w:val="00D15D9A"/>
    <w:rsid w:val="00D23A69"/>
    <w:rsid w:val="00D25FB6"/>
    <w:rsid w:val="00D26443"/>
    <w:rsid w:val="00D27B42"/>
    <w:rsid w:val="00D27CAD"/>
    <w:rsid w:val="00D31824"/>
    <w:rsid w:val="00D328C1"/>
    <w:rsid w:val="00D3384D"/>
    <w:rsid w:val="00D37572"/>
    <w:rsid w:val="00D40F3D"/>
    <w:rsid w:val="00D43A62"/>
    <w:rsid w:val="00D469C7"/>
    <w:rsid w:val="00D46BB9"/>
    <w:rsid w:val="00D5000F"/>
    <w:rsid w:val="00D5239B"/>
    <w:rsid w:val="00D52C9C"/>
    <w:rsid w:val="00D52D07"/>
    <w:rsid w:val="00D54596"/>
    <w:rsid w:val="00D546D6"/>
    <w:rsid w:val="00D56445"/>
    <w:rsid w:val="00D576A0"/>
    <w:rsid w:val="00D6147F"/>
    <w:rsid w:val="00D621CE"/>
    <w:rsid w:val="00D63F12"/>
    <w:rsid w:val="00D7003D"/>
    <w:rsid w:val="00D71BCA"/>
    <w:rsid w:val="00D73687"/>
    <w:rsid w:val="00D7401C"/>
    <w:rsid w:val="00D742A7"/>
    <w:rsid w:val="00D7759C"/>
    <w:rsid w:val="00D77FEC"/>
    <w:rsid w:val="00D8083C"/>
    <w:rsid w:val="00D82CC3"/>
    <w:rsid w:val="00D83375"/>
    <w:rsid w:val="00D86592"/>
    <w:rsid w:val="00D87B0D"/>
    <w:rsid w:val="00D9169B"/>
    <w:rsid w:val="00D91EF9"/>
    <w:rsid w:val="00D92D7A"/>
    <w:rsid w:val="00D93ACB"/>
    <w:rsid w:val="00D94C74"/>
    <w:rsid w:val="00D9604F"/>
    <w:rsid w:val="00D97A20"/>
    <w:rsid w:val="00DA56E1"/>
    <w:rsid w:val="00DA64BB"/>
    <w:rsid w:val="00DB0703"/>
    <w:rsid w:val="00DB4414"/>
    <w:rsid w:val="00DB7CA1"/>
    <w:rsid w:val="00DC1913"/>
    <w:rsid w:val="00DC3BB4"/>
    <w:rsid w:val="00DC5C8C"/>
    <w:rsid w:val="00DC5FF2"/>
    <w:rsid w:val="00DC6D3E"/>
    <w:rsid w:val="00DD0A87"/>
    <w:rsid w:val="00DD1301"/>
    <w:rsid w:val="00DD19B7"/>
    <w:rsid w:val="00DD5A20"/>
    <w:rsid w:val="00DD5A24"/>
    <w:rsid w:val="00DD5E87"/>
    <w:rsid w:val="00DE0E40"/>
    <w:rsid w:val="00DE1DDD"/>
    <w:rsid w:val="00DE2BE0"/>
    <w:rsid w:val="00DE65D9"/>
    <w:rsid w:val="00DF5003"/>
    <w:rsid w:val="00DF51AB"/>
    <w:rsid w:val="00E00C52"/>
    <w:rsid w:val="00E0179E"/>
    <w:rsid w:val="00E027C7"/>
    <w:rsid w:val="00E044DB"/>
    <w:rsid w:val="00E045F3"/>
    <w:rsid w:val="00E04BE7"/>
    <w:rsid w:val="00E05975"/>
    <w:rsid w:val="00E0712E"/>
    <w:rsid w:val="00E118E8"/>
    <w:rsid w:val="00E20012"/>
    <w:rsid w:val="00E224B4"/>
    <w:rsid w:val="00E22D55"/>
    <w:rsid w:val="00E23937"/>
    <w:rsid w:val="00E27986"/>
    <w:rsid w:val="00E27E4A"/>
    <w:rsid w:val="00E331DC"/>
    <w:rsid w:val="00E338D6"/>
    <w:rsid w:val="00E357C9"/>
    <w:rsid w:val="00E3711D"/>
    <w:rsid w:val="00E4029B"/>
    <w:rsid w:val="00E43369"/>
    <w:rsid w:val="00E43466"/>
    <w:rsid w:val="00E45537"/>
    <w:rsid w:val="00E45955"/>
    <w:rsid w:val="00E500F5"/>
    <w:rsid w:val="00E5034E"/>
    <w:rsid w:val="00E5037E"/>
    <w:rsid w:val="00E50CD6"/>
    <w:rsid w:val="00E51FF2"/>
    <w:rsid w:val="00E53CE4"/>
    <w:rsid w:val="00E54BBB"/>
    <w:rsid w:val="00E563CB"/>
    <w:rsid w:val="00E57D03"/>
    <w:rsid w:val="00E63339"/>
    <w:rsid w:val="00E636A1"/>
    <w:rsid w:val="00E6450D"/>
    <w:rsid w:val="00E717BD"/>
    <w:rsid w:val="00E75A89"/>
    <w:rsid w:val="00E765A3"/>
    <w:rsid w:val="00E76788"/>
    <w:rsid w:val="00E85961"/>
    <w:rsid w:val="00E8601E"/>
    <w:rsid w:val="00E909E2"/>
    <w:rsid w:val="00E9358D"/>
    <w:rsid w:val="00E94404"/>
    <w:rsid w:val="00E95CB5"/>
    <w:rsid w:val="00E96596"/>
    <w:rsid w:val="00E978C0"/>
    <w:rsid w:val="00EA0D5D"/>
    <w:rsid w:val="00EA1800"/>
    <w:rsid w:val="00EA19EE"/>
    <w:rsid w:val="00EA2DAC"/>
    <w:rsid w:val="00EA322E"/>
    <w:rsid w:val="00EA4759"/>
    <w:rsid w:val="00EA4CE1"/>
    <w:rsid w:val="00EA4D03"/>
    <w:rsid w:val="00EA4FBD"/>
    <w:rsid w:val="00EA79D4"/>
    <w:rsid w:val="00EB08E9"/>
    <w:rsid w:val="00EB1403"/>
    <w:rsid w:val="00EB2775"/>
    <w:rsid w:val="00EB3BE2"/>
    <w:rsid w:val="00EB6B1A"/>
    <w:rsid w:val="00EC12C5"/>
    <w:rsid w:val="00EC6CAD"/>
    <w:rsid w:val="00EC6E1C"/>
    <w:rsid w:val="00EC7222"/>
    <w:rsid w:val="00EC7FA7"/>
    <w:rsid w:val="00ED268D"/>
    <w:rsid w:val="00ED2B25"/>
    <w:rsid w:val="00ED5548"/>
    <w:rsid w:val="00ED6E34"/>
    <w:rsid w:val="00ED7314"/>
    <w:rsid w:val="00EE03E2"/>
    <w:rsid w:val="00EE2E8D"/>
    <w:rsid w:val="00EE369F"/>
    <w:rsid w:val="00EE37E8"/>
    <w:rsid w:val="00EE4AE1"/>
    <w:rsid w:val="00EE6887"/>
    <w:rsid w:val="00EE6E84"/>
    <w:rsid w:val="00EE709C"/>
    <w:rsid w:val="00EF17DB"/>
    <w:rsid w:val="00EF6440"/>
    <w:rsid w:val="00EF7917"/>
    <w:rsid w:val="00F02477"/>
    <w:rsid w:val="00F05812"/>
    <w:rsid w:val="00F10E01"/>
    <w:rsid w:val="00F12BE4"/>
    <w:rsid w:val="00F12F71"/>
    <w:rsid w:val="00F14489"/>
    <w:rsid w:val="00F145B0"/>
    <w:rsid w:val="00F227E0"/>
    <w:rsid w:val="00F2593D"/>
    <w:rsid w:val="00F25C21"/>
    <w:rsid w:val="00F30A21"/>
    <w:rsid w:val="00F30BA4"/>
    <w:rsid w:val="00F315DD"/>
    <w:rsid w:val="00F32ED4"/>
    <w:rsid w:val="00F419CA"/>
    <w:rsid w:val="00F42911"/>
    <w:rsid w:val="00F42CF0"/>
    <w:rsid w:val="00F43B4C"/>
    <w:rsid w:val="00F471B9"/>
    <w:rsid w:val="00F472F8"/>
    <w:rsid w:val="00F501B3"/>
    <w:rsid w:val="00F5283F"/>
    <w:rsid w:val="00F52934"/>
    <w:rsid w:val="00F54BC9"/>
    <w:rsid w:val="00F56D29"/>
    <w:rsid w:val="00F60D55"/>
    <w:rsid w:val="00F6132E"/>
    <w:rsid w:val="00F62E06"/>
    <w:rsid w:val="00F63384"/>
    <w:rsid w:val="00F64119"/>
    <w:rsid w:val="00F65004"/>
    <w:rsid w:val="00F675B7"/>
    <w:rsid w:val="00F74DC9"/>
    <w:rsid w:val="00F74F92"/>
    <w:rsid w:val="00F7550E"/>
    <w:rsid w:val="00F807F9"/>
    <w:rsid w:val="00F81097"/>
    <w:rsid w:val="00F8113B"/>
    <w:rsid w:val="00F82EC6"/>
    <w:rsid w:val="00F84CCB"/>
    <w:rsid w:val="00F86575"/>
    <w:rsid w:val="00F8741A"/>
    <w:rsid w:val="00F907A8"/>
    <w:rsid w:val="00F943A1"/>
    <w:rsid w:val="00FA0576"/>
    <w:rsid w:val="00FA24BC"/>
    <w:rsid w:val="00FA6875"/>
    <w:rsid w:val="00FB067F"/>
    <w:rsid w:val="00FB1A1B"/>
    <w:rsid w:val="00FB262C"/>
    <w:rsid w:val="00FB32B0"/>
    <w:rsid w:val="00FB41DB"/>
    <w:rsid w:val="00FB5996"/>
    <w:rsid w:val="00FB631C"/>
    <w:rsid w:val="00FB6C2A"/>
    <w:rsid w:val="00FB78B2"/>
    <w:rsid w:val="00FC09B1"/>
    <w:rsid w:val="00FC0FFB"/>
    <w:rsid w:val="00FC2489"/>
    <w:rsid w:val="00FC4FC2"/>
    <w:rsid w:val="00FC65F9"/>
    <w:rsid w:val="00FD01E0"/>
    <w:rsid w:val="00FD1939"/>
    <w:rsid w:val="00FD1FF9"/>
    <w:rsid w:val="00FD5261"/>
    <w:rsid w:val="00FD629C"/>
    <w:rsid w:val="00FE1DA4"/>
    <w:rsid w:val="00FE2600"/>
    <w:rsid w:val="00FE5620"/>
    <w:rsid w:val="00FF10C4"/>
    <w:rsid w:val="00FF574E"/>
    <w:rsid w:val="0131E9E9"/>
    <w:rsid w:val="016D41F1"/>
    <w:rsid w:val="01CD01C8"/>
    <w:rsid w:val="0390500C"/>
    <w:rsid w:val="041ABEA2"/>
    <w:rsid w:val="04284CA1"/>
    <w:rsid w:val="0428D937"/>
    <w:rsid w:val="04AF0859"/>
    <w:rsid w:val="04B873B4"/>
    <w:rsid w:val="04E8E783"/>
    <w:rsid w:val="04FC7068"/>
    <w:rsid w:val="05999F34"/>
    <w:rsid w:val="064955E9"/>
    <w:rsid w:val="0681CDFB"/>
    <w:rsid w:val="069FD5D6"/>
    <w:rsid w:val="06A84C21"/>
    <w:rsid w:val="07323CDE"/>
    <w:rsid w:val="07670D25"/>
    <w:rsid w:val="0789E9BB"/>
    <w:rsid w:val="080A534B"/>
    <w:rsid w:val="080EEFB4"/>
    <w:rsid w:val="082294C5"/>
    <w:rsid w:val="0947C27A"/>
    <w:rsid w:val="099DB117"/>
    <w:rsid w:val="09AE7CF8"/>
    <w:rsid w:val="09CF9D19"/>
    <w:rsid w:val="0B7F1AE2"/>
    <w:rsid w:val="0D2C6FBE"/>
    <w:rsid w:val="0D59BFF3"/>
    <w:rsid w:val="0DBE963F"/>
    <w:rsid w:val="0F0944F1"/>
    <w:rsid w:val="0F27AE98"/>
    <w:rsid w:val="1046ABDB"/>
    <w:rsid w:val="10821E8E"/>
    <w:rsid w:val="10E7452E"/>
    <w:rsid w:val="11C64528"/>
    <w:rsid w:val="123C1FAD"/>
    <w:rsid w:val="12450F48"/>
    <w:rsid w:val="124AC611"/>
    <w:rsid w:val="12AE0124"/>
    <w:rsid w:val="132CCBC0"/>
    <w:rsid w:val="13315F0A"/>
    <w:rsid w:val="13435706"/>
    <w:rsid w:val="146FC6B9"/>
    <w:rsid w:val="15675978"/>
    <w:rsid w:val="15BD8EEC"/>
    <w:rsid w:val="15DBA464"/>
    <w:rsid w:val="16641A2E"/>
    <w:rsid w:val="16FDCEB3"/>
    <w:rsid w:val="1730FB9C"/>
    <w:rsid w:val="17914338"/>
    <w:rsid w:val="17A46F5E"/>
    <w:rsid w:val="17B8D215"/>
    <w:rsid w:val="17BDE935"/>
    <w:rsid w:val="185944F8"/>
    <w:rsid w:val="187B23F0"/>
    <w:rsid w:val="18FBA0C4"/>
    <w:rsid w:val="1958ECA6"/>
    <w:rsid w:val="19D7B720"/>
    <w:rsid w:val="19D7C72F"/>
    <w:rsid w:val="1A081046"/>
    <w:rsid w:val="1A508854"/>
    <w:rsid w:val="1A613863"/>
    <w:rsid w:val="1AC883C9"/>
    <w:rsid w:val="1B68B287"/>
    <w:rsid w:val="1B8E29F1"/>
    <w:rsid w:val="1C68E4F4"/>
    <w:rsid w:val="1CC6C71C"/>
    <w:rsid w:val="1D9FCAB1"/>
    <w:rsid w:val="1E3C6AD7"/>
    <w:rsid w:val="1E42D194"/>
    <w:rsid w:val="1E74D59A"/>
    <w:rsid w:val="1F1DD88B"/>
    <w:rsid w:val="1F40C781"/>
    <w:rsid w:val="1FCD3AA2"/>
    <w:rsid w:val="20F02F6D"/>
    <w:rsid w:val="211D69D3"/>
    <w:rsid w:val="218FD8BA"/>
    <w:rsid w:val="22142771"/>
    <w:rsid w:val="221AE43A"/>
    <w:rsid w:val="224EF0F2"/>
    <w:rsid w:val="226BDCCC"/>
    <w:rsid w:val="22C8312D"/>
    <w:rsid w:val="22C953C8"/>
    <w:rsid w:val="22F60888"/>
    <w:rsid w:val="22FD6FA8"/>
    <w:rsid w:val="2366A2BE"/>
    <w:rsid w:val="23BBB5C6"/>
    <w:rsid w:val="242F5826"/>
    <w:rsid w:val="24935A66"/>
    <w:rsid w:val="258081B3"/>
    <w:rsid w:val="25B616F0"/>
    <w:rsid w:val="25E1E26C"/>
    <w:rsid w:val="261C35CC"/>
    <w:rsid w:val="2A5167D8"/>
    <w:rsid w:val="2AC56664"/>
    <w:rsid w:val="2C446956"/>
    <w:rsid w:val="2C8BE433"/>
    <w:rsid w:val="2CA51B69"/>
    <w:rsid w:val="2D467B73"/>
    <w:rsid w:val="2D48C45F"/>
    <w:rsid w:val="2D5F5C65"/>
    <w:rsid w:val="2E305014"/>
    <w:rsid w:val="2E5676AE"/>
    <w:rsid w:val="2EA0177C"/>
    <w:rsid w:val="2EC2B5B7"/>
    <w:rsid w:val="2FAAB659"/>
    <w:rsid w:val="2FAB12D5"/>
    <w:rsid w:val="2FE677E4"/>
    <w:rsid w:val="304AD0EE"/>
    <w:rsid w:val="30A5FCB0"/>
    <w:rsid w:val="310A037A"/>
    <w:rsid w:val="317F6945"/>
    <w:rsid w:val="31A81B20"/>
    <w:rsid w:val="32209E0B"/>
    <w:rsid w:val="3252ADC6"/>
    <w:rsid w:val="3330AB52"/>
    <w:rsid w:val="335437D0"/>
    <w:rsid w:val="335B43E9"/>
    <w:rsid w:val="33A1B126"/>
    <w:rsid w:val="33B99E90"/>
    <w:rsid w:val="33FC8185"/>
    <w:rsid w:val="346A31FE"/>
    <w:rsid w:val="348EA13B"/>
    <w:rsid w:val="34DBABAD"/>
    <w:rsid w:val="3519E7D1"/>
    <w:rsid w:val="3553EDA0"/>
    <w:rsid w:val="35D3479C"/>
    <w:rsid w:val="36582DC7"/>
    <w:rsid w:val="37E3F363"/>
    <w:rsid w:val="381B9880"/>
    <w:rsid w:val="38A778BF"/>
    <w:rsid w:val="39041146"/>
    <w:rsid w:val="391ED983"/>
    <w:rsid w:val="39451299"/>
    <w:rsid w:val="39821AC9"/>
    <w:rsid w:val="39917D50"/>
    <w:rsid w:val="3A61CF61"/>
    <w:rsid w:val="3B6B55A5"/>
    <w:rsid w:val="3C4F5429"/>
    <w:rsid w:val="3E05F8ED"/>
    <w:rsid w:val="3E326F7F"/>
    <w:rsid w:val="3EB87CC0"/>
    <w:rsid w:val="3F3D88F8"/>
    <w:rsid w:val="3FAAA8CE"/>
    <w:rsid w:val="3FE25107"/>
    <w:rsid w:val="4043C3F2"/>
    <w:rsid w:val="41548295"/>
    <w:rsid w:val="4169EB9C"/>
    <w:rsid w:val="418E5D89"/>
    <w:rsid w:val="423B71A8"/>
    <w:rsid w:val="429C7512"/>
    <w:rsid w:val="42D4EB16"/>
    <w:rsid w:val="433B0249"/>
    <w:rsid w:val="437A9106"/>
    <w:rsid w:val="4382FD12"/>
    <w:rsid w:val="43C08F2E"/>
    <w:rsid w:val="43E367DA"/>
    <w:rsid w:val="448536C5"/>
    <w:rsid w:val="44C37E5D"/>
    <w:rsid w:val="44D87826"/>
    <w:rsid w:val="45F62BC2"/>
    <w:rsid w:val="45FE4481"/>
    <w:rsid w:val="4622BADF"/>
    <w:rsid w:val="46501D8C"/>
    <w:rsid w:val="46563E76"/>
    <w:rsid w:val="465FC3F8"/>
    <w:rsid w:val="474819EE"/>
    <w:rsid w:val="479F4CA9"/>
    <w:rsid w:val="47D9DD97"/>
    <w:rsid w:val="48FB8D96"/>
    <w:rsid w:val="4AA098C7"/>
    <w:rsid w:val="4AA41BB1"/>
    <w:rsid w:val="4BBBB309"/>
    <w:rsid w:val="4D5D42A0"/>
    <w:rsid w:val="4DAEC46E"/>
    <w:rsid w:val="4E7DEF2B"/>
    <w:rsid w:val="4E81F19E"/>
    <w:rsid w:val="4E9A93D5"/>
    <w:rsid w:val="4E9CE6ED"/>
    <w:rsid w:val="4F10BBC8"/>
    <w:rsid w:val="4FD8B45A"/>
    <w:rsid w:val="5061A450"/>
    <w:rsid w:val="509D1927"/>
    <w:rsid w:val="50EB2981"/>
    <w:rsid w:val="514F2CD1"/>
    <w:rsid w:val="51518646"/>
    <w:rsid w:val="51990EEF"/>
    <w:rsid w:val="51EAA628"/>
    <w:rsid w:val="523086EC"/>
    <w:rsid w:val="523DA255"/>
    <w:rsid w:val="5294E008"/>
    <w:rsid w:val="52F424C8"/>
    <w:rsid w:val="532F631D"/>
    <w:rsid w:val="538DFF11"/>
    <w:rsid w:val="539D1EE6"/>
    <w:rsid w:val="53F438FB"/>
    <w:rsid w:val="54D3EF72"/>
    <w:rsid w:val="54D69AF4"/>
    <w:rsid w:val="54F66610"/>
    <w:rsid w:val="54FBD704"/>
    <w:rsid w:val="551A6B4F"/>
    <w:rsid w:val="55722A1C"/>
    <w:rsid w:val="55FC5FAA"/>
    <w:rsid w:val="570F2425"/>
    <w:rsid w:val="585266F6"/>
    <w:rsid w:val="58B0CA43"/>
    <w:rsid w:val="58D97BF3"/>
    <w:rsid w:val="59DA87F7"/>
    <w:rsid w:val="5A5E0BD2"/>
    <w:rsid w:val="5A5FF605"/>
    <w:rsid w:val="5A6FDE43"/>
    <w:rsid w:val="5AA52FE7"/>
    <w:rsid w:val="5B0B72E6"/>
    <w:rsid w:val="5B490039"/>
    <w:rsid w:val="5B71FBE7"/>
    <w:rsid w:val="5BCDD7B5"/>
    <w:rsid w:val="5C7D4218"/>
    <w:rsid w:val="5C93A16A"/>
    <w:rsid w:val="5C9B3C60"/>
    <w:rsid w:val="5CC8524E"/>
    <w:rsid w:val="5D1CCAD9"/>
    <w:rsid w:val="5DB53390"/>
    <w:rsid w:val="5E20F521"/>
    <w:rsid w:val="5E70C70A"/>
    <w:rsid w:val="5E78280C"/>
    <w:rsid w:val="5ED4A62D"/>
    <w:rsid w:val="5F5E4306"/>
    <w:rsid w:val="5F7675E6"/>
    <w:rsid w:val="608BEEDA"/>
    <w:rsid w:val="60FE9ED6"/>
    <w:rsid w:val="613E73E1"/>
    <w:rsid w:val="61D3D1A9"/>
    <w:rsid w:val="6271EE46"/>
    <w:rsid w:val="62B94A87"/>
    <w:rsid w:val="62C91CDB"/>
    <w:rsid w:val="62E6C677"/>
    <w:rsid w:val="62E82094"/>
    <w:rsid w:val="62F31C8C"/>
    <w:rsid w:val="642E5110"/>
    <w:rsid w:val="6438424B"/>
    <w:rsid w:val="6472BD98"/>
    <w:rsid w:val="64B73BFF"/>
    <w:rsid w:val="6580558F"/>
    <w:rsid w:val="65ABFF53"/>
    <w:rsid w:val="65ADA5B2"/>
    <w:rsid w:val="65C81BEE"/>
    <w:rsid w:val="6698AC85"/>
    <w:rsid w:val="6720946A"/>
    <w:rsid w:val="6792A697"/>
    <w:rsid w:val="6801067A"/>
    <w:rsid w:val="683AD2E8"/>
    <w:rsid w:val="684C23C2"/>
    <w:rsid w:val="689D470A"/>
    <w:rsid w:val="68C59711"/>
    <w:rsid w:val="68F4E6D9"/>
    <w:rsid w:val="69AA32A8"/>
    <w:rsid w:val="6A38563B"/>
    <w:rsid w:val="6A5B9256"/>
    <w:rsid w:val="6A8A294E"/>
    <w:rsid w:val="6B15AA00"/>
    <w:rsid w:val="6BC69172"/>
    <w:rsid w:val="6C343D08"/>
    <w:rsid w:val="6CB298B8"/>
    <w:rsid w:val="6D168C35"/>
    <w:rsid w:val="6DB05755"/>
    <w:rsid w:val="6DD70570"/>
    <w:rsid w:val="6E5EB0D9"/>
    <w:rsid w:val="6E70ED47"/>
    <w:rsid w:val="6E8B125E"/>
    <w:rsid w:val="6EE832A8"/>
    <w:rsid w:val="6F86F041"/>
    <w:rsid w:val="6FA4699D"/>
    <w:rsid w:val="6FF7BC44"/>
    <w:rsid w:val="705C5BA9"/>
    <w:rsid w:val="706A3AFB"/>
    <w:rsid w:val="706A3F1C"/>
    <w:rsid w:val="70B35C2F"/>
    <w:rsid w:val="70D17C36"/>
    <w:rsid w:val="727A550C"/>
    <w:rsid w:val="72E691B6"/>
    <w:rsid w:val="737EA768"/>
    <w:rsid w:val="73D12DBD"/>
    <w:rsid w:val="743E7EDF"/>
    <w:rsid w:val="7446A6B3"/>
    <w:rsid w:val="7490495B"/>
    <w:rsid w:val="74FE7C94"/>
    <w:rsid w:val="7524595D"/>
    <w:rsid w:val="75651BD0"/>
    <w:rsid w:val="758BFAE4"/>
    <w:rsid w:val="75A5BC87"/>
    <w:rsid w:val="75E3D2AA"/>
    <w:rsid w:val="772DF4C3"/>
    <w:rsid w:val="77AB03F8"/>
    <w:rsid w:val="7856BA77"/>
    <w:rsid w:val="78659270"/>
    <w:rsid w:val="786B5312"/>
    <w:rsid w:val="78D518CF"/>
    <w:rsid w:val="79A833C2"/>
    <w:rsid w:val="79C15761"/>
    <w:rsid w:val="79DFA8CA"/>
    <w:rsid w:val="7A36DE72"/>
    <w:rsid w:val="7A87DC2C"/>
    <w:rsid w:val="7AC92EEA"/>
    <w:rsid w:val="7ADA7380"/>
    <w:rsid w:val="7B348BA8"/>
    <w:rsid w:val="7B5F036D"/>
    <w:rsid w:val="7C523BBD"/>
    <w:rsid w:val="7C61C954"/>
    <w:rsid w:val="7C642E3C"/>
    <w:rsid w:val="7CAAFE20"/>
    <w:rsid w:val="7DEEBC04"/>
    <w:rsid w:val="7E716BF1"/>
    <w:rsid w:val="7F4A2768"/>
    <w:rsid w:val="7F8E2431"/>
    <w:rsid w:val="7FC4336A"/>
    <w:rsid w:val="7FE1CC3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70578"/>
    <w:pPr>
      <w:widowControl w:val="0"/>
      <w:adjustRightInd w:val="0"/>
      <w:spacing w:after="160" w:line="240" w:lineRule="exact"/>
      <w:jc w:val="both"/>
      <w:textAlignment w:val="baseline"/>
    </w:pPr>
    <w:rPr>
      <w:rFonts w:ascii="Tahoma" w:hAnsi="Tahoma"/>
      <w:sz w:val="20"/>
      <w:szCs w:val="20"/>
      <w:lang w:val="en-US"/>
    </w:rPr>
  </w:style>
  <w:style w:type="character" w:styleId="Hyperlink">
    <w:name w:val="Hyperlink"/>
    <w:rsid w:val="00A70578"/>
    <w:rPr>
      <w:color w:val="0000FF"/>
      <w:u w:val="single"/>
    </w:rPr>
  </w:style>
  <w:style w:type="paragraph" w:customStyle="1" w:styleId="CharChar">
    <w:name w:val="Char Char"/>
    <w:basedOn w:val="Normal"/>
    <w:rsid w:val="00A70578"/>
    <w:pPr>
      <w:spacing w:after="160" w:line="240" w:lineRule="exact"/>
    </w:pPr>
    <w:rPr>
      <w:rFonts w:ascii="Tahoma" w:hAnsi="Tahoma"/>
      <w:sz w:val="20"/>
      <w:szCs w:val="20"/>
      <w:lang w:val="en-US"/>
    </w:rPr>
  </w:style>
  <w:style w:type="paragraph" w:styleId="BodyText">
    <w:name w:val="Body Text"/>
    <w:basedOn w:val="Normal"/>
    <w:rsid w:val="00A70578"/>
    <w:pPr>
      <w:spacing w:after="120"/>
    </w:pPr>
    <w:rPr>
      <w:szCs w:val="20"/>
      <w:lang w:eastAsia="lt-LT"/>
    </w:rPr>
  </w:style>
  <w:style w:type="paragraph" w:customStyle="1" w:styleId="TEKSTAS">
    <w:name w:val="TEKSTAS"/>
    <w:basedOn w:val="Normal"/>
    <w:rsid w:val="00A70578"/>
    <w:pPr>
      <w:widowControl w:val="0"/>
      <w:overflowPunct w:val="0"/>
      <w:autoSpaceDE w:val="0"/>
      <w:autoSpaceDN w:val="0"/>
      <w:adjustRightInd w:val="0"/>
      <w:spacing w:before="60" w:after="60"/>
      <w:jc w:val="both"/>
      <w:textAlignment w:val="baseline"/>
    </w:pPr>
    <w:rPr>
      <w:szCs w:val="20"/>
      <w:lang w:val="en-GB"/>
    </w:rPr>
  </w:style>
  <w:style w:type="character" w:styleId="CommentReference">
    <w:name w:val="annotation reference"/>
    <w:semiHidden/>
    <w:rsid w:val="00A70578"/>
    <w:rPr>
      <w:sz w:val="16"/>
      <w:szCs w:val="16"/>
    </w:rPr>
  </w:style>
  <w:style w:type="paragraph" w:styleId="CommentText">
    <w:name w:val="annotation text"/>
    <w:basedOn w:val="Normal"/>
    <w:link w:val="CommentTextChar"/>
    <w:semiHidden/>
    <w:rsid w:val="00A70578"/>
    <w:rPr>
      <w:sz w:val="20"/>
      <w:szCs w:val="20"/>
    </w:rPr>
  </w:style>
  <w:style w:type="paragraph" w:styleId="BalloonText">
    <w:name w:val="Balloon Text"/>
    <w:basedOn w:val="Normal"/>
    <w:semiHidden/>
    <w:rsid w:val="00A70578"/>
    <w:rPr>
      <w:rFonts w:ascii="Tahoma" w:hAnsi="Tahoma" w:cs="Tahoma"/>
      <w:sz w:val="16"/>
      <w:szCs w:val="16"/>
    </w:rPr>
  </w:style>
  <w:style w:type="paragraph" w:customStyle="1" w:styleId="CharDiagramaChar">
    <w:name w:val="Char Diagrama Char"/>
    <w:basedOn w:val="Normal"/>
    <w:rsid w:val="003651B4"/>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CharCharDiagramaCharCharDiagramaChar">
    <w:name w:val="Diagrama Diagrama Diagrama Char Char Diagrama Char Char Diagrama Char"/>
    <w:basedOn w:val="Normal"/>
    <w:rsid w:val="00596E6C"/>
    <w:pPr>
      <w:spacing w:after="160" w:line="240" w:lineRule="exact"/>
    </w:pPr>
    <w:rPr>
      <w:rFonts w:ascii="Tahoma" w:hAnsi="Tahoma"/>
      <w:sz w:val="20"/>
      <w:szCs w:val="20"/>
      <w:lang w:val="en-US"/>
    </w:rPr>
  </w:style>
  <w:style w:type="paragraph" w:customStyle="1" w:styleId="CharChar0">
    <w:name w:val="Char Char0"/>
    <w:basedOn w:val="Normal"/>
    <w:rsid w:val="0089249F"/>
    <w:pPr>
      <w:spacing w:after="160" w:line="240" w:lineRule="exact"/>
    </w:pPr>
    <w:rPr>
      <w:rFonts w:ascii="Tahoma" w:hAnsi="Tahoma"/>
      <w:sz w:val="20"/>
      <w:szCs w:val="20"/>
      <w:lang w:val="en-US"/>
    </w:rPr>
  </w:style>
  <w:style w:type="paragraph" w:styleId="CommentSubject">
    <w:name w:val="annotation subject"/>
    <w:basedOn w:val="CommentText"/>
    <w:next w:val="CommentText"/>
    <w:semiHidden/>
    <w:rsid w:val="00B87194"/>
    <w:rPr>
      <w:b/>
      <w:bCs/>
    </w:rPr>
  </w:style>
  <w:style w:type="table" w:styleId="TableGrid">
    <w:name w:val="Table Grid"/>
    <w:basedOn w:val="TableNormal"/>
    <w:rsid w:val="00F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Char">
    <w:name w:val="Diagrama Diagrama Diagrama Diagrama Char"/>
    <w:basedOn w:val="Normal"/>
    <w:semiHidden/>
    <w:rsid w:val="00E04BE7"/>
    <w:pPr>
      <w:spacing w:after="160" w:line="240" w:lineRule="exact"/>
    </w:pPr>
    <w:rPr>
      <w:rFonts w:ascii="Verdana" w:hAnsi="Verdana" w:cs="Verdana"/>
      <w:sz w:val="20"/>
      <w:szCs w:val="20"/>
      <w:lang w:eastAsia="lt-LT"/>
    </w:rPr>
  </w:style>
  <w:style w:type="paragraph" w:styleId="Header">
    <w:name w:val="header"/>
    <w:basedOn w:val="Normal"/>
    <w:link w:val="HeaderChar"/>
    <w:uiPriority w:val="99"/>
    <w:rsid w:val="00FF574E"/>
    <w:pPr>
      <w:tabs>
        <w:tab w:val="center" w:pos="4819"/>
        <w:tab w:val="right" w:pos="9638"/>
      </w:tabs>
    </w:pPr>
  </w:style>
  <w:style w:type="character" w:styleId="PageNumber">
    <w:name w:val="page number"/>
    <w:basedOn w:val="DefaultParagraphFont"/>
    <w:rsid w:val="00FF574E"/>
  </w:style>
  <w:style w:type="paragraph" w:customStyle="1" w:styleId="Diagrama1CharChar">
    <w:name w:val="Diagrama1 Char Char"/>
    <w:basedOn w:val="Normal"/>
    <w:rsid w:val="00FD1939"/>
    <w:pPr>
      <w:spacing w:after="160" w:line="240" w:lineRule="exact"/>
    </w:pPr>
    <w:rPr>
      <w:rFonts w:ascii="Tahoma" w:hAnsi="Tahoma"/>
      <w:sz w:val="20"/>
      <w:szCs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6C4BD0"/>
    <w:pPr>
      <w:spacing w:after="160" w:line="240" w:lineRule="exact"/>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Normal"/>
    <w:rsid w:val="001F5188"/>
    <w:pPr>
      <w:spacing w:after="160" w:line="240" w:lineRule="exact"/>
    </w:pPr>
    <w:rPr>
      <w:rFonts w:ascii="Tahoma" w:hAnsi="Tahoma"/>
      <w:sz w:val="20"/>
      <w:szCs w:val="20"/>
      <w:lang w:val="en-US"/>
    </w:rPr>
  </w:style>
  <w:style w:type="paragraph" w:customStyle="1" w:styleId="DiagramaDiagramaDiagramaDiagramaDiagrama">
    <w:name w:val="Diagrama Diagrama Diagrama Diagrama Diagrama"/>
    <w:basedOn w:val="Normal"/>
    <w:rsid w:val="008B4DE1"/>
    <w:pPr>
      <w:spacing w:after="160" w:line="240" w:lineRule="exact"/>
    </w:pPr>
    <w:rPr>
      <w:rFonts w:ascii="Tahoma" w:hAnsi="Tahoma"/>
      <w:sz w:val="20"/>
      <w:szCs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2B4735"/>
    <w:pPr>
      <w:spacing w:after="160" w:line="240" w:lineRule="exact"/>
    </w:pPr>
    <w:rPr>
      <w:rFonts w:ascii="Tahoma" w:hAnsi="Tahoma"/>
      <w:sz w:val="20"/>
      <w:szCs w:val="20"/>
      <w:lang w:val="en-US"/>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0565B1"/>
    <w:pPr>
      <w:spacing w:after="160" w:line="240" w:lineRule="exact"/>
    </w:pPr>
    <w:rPr>
      <w:rFonts w:ascii="Tahoma" w:hAnsi="Tahoma"/>
      <w:sz w:val="20"/>
      <w:szCs w:val="20"/>
      <w:lang w:val="en-US"/>
    </w:rPr>
  </w:style>
  <w:style w:type="paragraph" w:styleId="ListParagraph">
    <w:name w:val="List Paragraph"/>
    <w:basedOn w:val="Normal"/>
    <w:uiPriority w:val="34"/>
    <w:qFormat/>
    <w:rsid w:val="00B465AD"/>
    <w:pPr>
      <w:ind w:left="1296"/>
    </w:pPr>
  </w:style>
  <w:style w:type="paragraph" w:customStyle="1" w:styleId="BodyText1">
    <w:name w:val="Body Text1"/>
    <w:uiPriority w:val="99"/>
    <w:rsid w:val="009031E1"/>
    <w:pPr>
      <w:autoSpaceDE w:val="0"/>
      <w:autoSpaceDN w:val="0"/>
      <w:adjustRightInd w:val="0"/>
      <w:ind w:firstLine="312"/>
      <w:jc w:val="both"/>
    </w:pPr>
    <w:rPr>
      <w:rFonts w:ascii="TimesLT" w:hAnsi="TimesLT" w:cs="TimesLT"/>
      <w:lang w:val="en-US" w:eastAsia="en-US"/>
    </w:rPr>
  </w:style>
  <w:style w:type="character" w:customStyle="1" w:styleId="CommentTextChar">
    <w:name w:val="Comment Text Char"/>
    <w:link w:val="CommentText"/>
    <w:semiHidden/>
    <w:rsid w:val="005104BA"/>
    <w:rPr>
      <w:lang w:eastAsia="en-US"/>
    </w:rPr>
  </w:style>
  <w:style w:type="paragraph" w:styleId="Revision">
    <w:name w:val="Revision"/>
    <w:hidden/>
    <w:uiPriority w:val="99"/>
    <w:semiHidden/>
    <w:rsid w:val="00FD5261"/>
    <w:rPr>
      <w:sz w:val="24"/>
      <w:szCs w:val="24"/>
      <w:lang w:eastAsia="en-US"/>
    </w:rPr>
  </w:style>
  <w:style w:type="paragraph" w:styleId="NormalWeb">
    <w:name w:val="Normal (Web)"/>
    <w:basedOn w:val="Normal"/>
    <w:uiPriority w:val="99"/>
    <w:unhideWhenUsed/>
    <w:rsid w:val="00543DB7"/>
    <w:pPr>
      <w:spacing w:before="100" w:beforeAutospacing="1" w:after="100" w:afterAutospacing="1"/>
    </w:pPr>
    <w:rPr>
      <w:lang w:eastAsia="lt-LT"/>
    </w:rPr>
  </w:style>
  <w:style w:type="character" w:styleId="FollowedHyperlink">
    <w:name w:val="FollowedHyperlink"/>
    <w:uiPriority w:val="99"/>
    <w:semiHidden/>
    <w:unhideWhenUsed/>
    <w:rsid w:val="00DC6D3E"/>
    <w:rPr>
      <w:color w:val="800080"/>
      <w:u w:val="single"/>
    </w:rPr>
  </w:style>
  <w:style w:type="character" w:styleId="Strong">
    <w:name w:val="Strong"/>
    <w:uiPriority w:val="22"/>
    <w:qFormat/>
    <w:rsid w:val="00910908"/>
    <w:rPr>
      <w:b/>
      <w:bCs/>
    </w:rPr>
  </w:style>
  <w:style w:type="paragraph" w:styleId="Footer">
    <w:name w:val="footer"/>
    <w:basedOn w:val="Normal"/>
    <w:link w:val="FooterChar"/>
    <w:uiPriority w:val="99"/>
    <w:unhideWhenUsed/>
    <w:rsid w:val="00C4564D"/>
    <w:pPr>
      <w:tabs>
        <w:tab w:val="center" w:pos="4680"/>
        <w:tab w:val="right" w:pos="9360"/>
      </w:tabs>
    </w:pPr>
  </w:style>
  <w:style w:type="character" w:customStyle="1" w:styleId="FooterChar">
    <w:name w:val="Footer Char"/>
    <w:basedOn w:val="DefaultParagraphFont"/>
    <w:link w:val="Footer"/>
    <w:uiPriority w:val="99"/>
    <w:rsid w:val="00C4564D"/>
    <w:rPr>
      <w:sz w:val="24"/>
      <w:szCs w:val="24"/>
      <w:lang w:eastAsia="en-US"/>
    </w:rPr>
  </w:style>
  <w:style w:type="paragraph" w:styleId="FootnoteText">
    <w:name w:val="footnote text"/>
    <w:basedOn w:val="Normal"/>
    <w:uiPriority w:val="99"/>
    <w:semiHidden/>
    <w:unhideWhenUsed/>
    <w:rsid w:val="25B616F0"/>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uiPriority w:val="99"/>
    <w:semiHidden/>
    <w:unhideWhenUsed/>
    <w:rsid w:val="226BDCCC"/>
    <w:rPr>
      <w:sz w:val="20"/>
      <w:szCs w:val="20"/>
    </w:rPr>
  </w:style>
  <w:style w:type="character" w:customStyle="1" w:styleId="HeaderChar">
    <w:name w:val="Header Char"/>
    <w:basedOn w:val="DefaultParagraphFont"/>
    <w:link w:val="Header"/>
    <w:uiPriority w:val="99"/>
    <w:rsid w:val="00624DE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15872">
      <w:bodyDiv w:val="1"/>
      <w:marLeft w:val="0"/>
      <w:marRight w:val="0"/>
      <w:marTop w:val="0"/>
      <w:marBottom w:val="0"/>
      <w:divBdr>
        <w:top w:val="none" w:sz="0" w:space="0" w:color="auto"/>
        <w:left w:val="none" w:sz="0" w:space="0" w:color="auto"/>
        <w:bottom w:val="none" w:sz="0" w:space="0" w:color="auto"/>
        <w:right w:val="none" w:sz="0" w:space="0" w:color="auto"/>
      </w:divBdr>
    </w:div>
    <w:div w:id="341518551">
      <w:bodyDiv w:val="1"/>
      <w:marLeft w:val="0"/>
      <w:marRight w:val="0"/>
      <w:marTop w:val="0"/>
      <w:marBottom w:val="0"/>
      <w:divBdr>
        <w:top w:val="none" w:sz="0" w:space="0" w:color="auto"/>
        <w:left w:val="none" w:sz="0" w:space="0" w:color="auto"/>
        <w:bottom w:val="none" w:sz="0" w:space="0" w:color="auto"/>
        <w:right w:val="none" w:sz="0" w:space="0" w:color="auto"/>
      </w:divBdr>
    </w:div>
    <w:div w:id="551382201">
      <w:bodyDiv w:val="1"/>
      <w:marLeft w:val="0"/>
      <w:marRight w:val="0"/>
      <w:marTop w:val="0"/>
      <w:marBottom w:val="0"/>
      <w:divBdr>
        <w:top w:val="none" w:sz="0" w:space="0" w:color="auto"/>
        <w:left w:val="none" w:sz="0" w:space="0" w:color="auto"/>
        <w:bottom w:val="none" w:sz="0" w:space="0" w:color="auto"/>
        <w:right w:val="none" w:sz="0" w:space="0" w:color="auto"/>
      </w:divBdr>
    </w:div>
    <w:div w:id="585310762">
      <w:bodyDiv w:val="1"/>
      <w:marLeft w:val="0"/>
      <w:marRight w:val="0"/>
      <w:marTop w:val="0"/>
      <w:marBottom w:val="0"/>
      <w:divBdr>
        <w:top w:val="none" w:sz="0" w:space="0" w:color="auto"/>
        <w:left w:val="none" w:sz="0" w:space="0" w:color="auto"/>
        <w:bottom w:val="none" w:sz="0" w:space="0" w:color="auto"/>
        <w:right w:val="none" w:sz="0" w:space="0" w:color="auto"/>
      </w:divBdr>
    </w:div>
    <w:div w:id="794952843">
      <w:bodyDiv w:val="1"/>
      <w:marLeft w:val="0"/>
      <w:marRight w:val="0"/>
      <w:marTop w:val="0"/>
      <w:marBottom w:val="0"/>
      <w:divBdr>
        <w:top w:val="none" w:sz="0" w:space="0" w:color="auto"/>
        <w:left w:val="none" w:sz="0" w:space="0" w:color="auto"/>
        <w:bottom w:val="none" w:sz="0" w:space="0" w:color="auto"/>
        <w:right w:val="none" w:sz="0" w:space="0" w:color="auto"/>
      </w:divBdr>
    </w:div>
    <w:div w:id="871454534">
      <w:bodyDiv w:val="1"/>
      <w:marLeft w:val="0"/>
      <w:marRight w:val="0"/>
      <w:marTop w:val="0"/>
      <w:marBottom w:val="0"/>
      <w:divBdr>
        <w:top w:val="none" w:sz="0" w:space="0" w:color="auto"/>
        <w:left w:val="none" w:sz="0" w:space="0" w:color="auto"/>
        <w:bottom w:val="none" w:sz="0" w:space="0" w:color="auto"/>
        <w:right w:val="none" w:sz="0" w:space="0" w:color="auto"/>
      </w:divBdr>
    </w:div>
    <w:div w:id="1268855588">
      <w:bodyDiv w:val="1"/>
      <w:marLeft w:val="0"/>
      <w:marRight w:val="0"/>
      <w:marTop w:val="0"/>
      <w:marBottom w:val="0"/>
      <w:divBdr>
        <w:top w:val="none" w:sz="0" w:space="0" w:color="auto"/>
        <w:left w:val="none" w:sz="0" w:space="0" w:color="auto"/>
        <w:bottom w:val="none" w:sz="0" w:space="0" w:color="auto"/>
        <w:right w:val="none" w:sz="0" w:space="0" w:color="auto"/>
      </w:divBdr>
    </w:div>
    <w:div w:id="1465855857">
      <w:bodyDiv w:val="1"/>
      <w:marLeft w:val="0"/>
      <w:marRight w:val="0"/>
      <w:marTop w:val="0"/>
      <w:marBottom w:val="0"/>
      <w:divBdr>
        <w:top w:val="none" w:sz="0" w:space="0" w:color="auto"/>
        <w:left w:val="none" w:sz="0" w:space="0" w:color="auto"/>
        <w:bottom w:val="none" w:sz="0" w:space="0" w:color="auto"/>
        <w:right w:val="none" w:sz="0" w:space="0" w:color="auto"/>
      </w:divBdr>
    </w:div>
    <w:div w:id="1647852445">
      <w:bodyDiv w:val="1"/>
      <w:marLeft w:val="0"/>
      <w:marRight w:val="0"/>
      <w:marTop w:val="0"/>
      <w:marBottom w:val="0"/>
      <w:divBdr>
        <w:top w:val="none" w:sz="0" w:space="0" w:color="auto"/>
        <w:left w:val="none" w:sz="0" w:space="0" w:color="auto"/>
        <w:bottom w:val="none" w:sz="0" w:space="0" w:color="auto"/>
        <w:right w:val="none" w:sz="0" w:space="0" w:color="auto"/>
      </w:divBdr>
    </w:div>
    <w:div w:id="1708529651">
      <w:bodyDiv w:val="1"/>
      <w:marLeft w:val="0"/>
      <w:marRight w:val="0"/>
      <w:marTop w:val="0"/>
      <w:marBottom w:val="0"/>
      <w:divBdr>
        <w:top w:val="none" w:sz="0" w:space="0" w:color="auto"/>
        <w:left w:val="none" w:sz="0" w:space="0" w:color="auto"/>
        <w:bottom w:val="none" w:sz="0" w:space="0" w:color="auto"/>
        <w:right w:val="none" w:sz="0" w:space="0" w:color="auto"/>
      </w:divBdr>
    </w:div>
    <w:div w:id="1710564910">
      <w:bodyDiv w:val="1"/>
      <w:marLeft w:val="0"/>
      <w:marRight w:val="0"/>
      <w:marTop w:val="0"/>
      <w:marBottom w:val="0"/>
      <w:divBdr>
        <w:top w:val="none" w:sz="0" w:space="0" w:color="auto"/>
        <w:left w:val="none" w:sz="0" w:space="0" w:color="auto"/>
        <w:bottom w:val="none" w:sz="0" w:space="0" w:color="auto"/>
        <w:right w:val="none" w:sz="0" w:space="0" w:color="auto"/>
      </w:divBdr>
    </w:div>
    <w:div w:id="1761171890">
      <w:bodyDiv w:val="1"/>
      <w:marLeft w:val="0"/>
      <w:marRight w:val="0"/>
      <w:marTop w:val="0"/>
      <w:marBottom w:val="0"/>
      <w:divBdr>
        <w:top w:val="none" w:sz="0" w:space="0" w:color="auto"/>
        <w:left w:val="none" w:sz="0" w:space="0" w:color="auto"/>
        <w:bottom w:val="none" w:sz="0" w:space="0" w:color="auto"/>
        <w:right w:val="none" w:sz="0" w:space="0" w:color="auto"/>
      </w:divBdr>
    </w:div>
    <w:div w:id="1884441058">
      <w:bodyDiv w:val="1"/>
      <w:marLeft w:val="0"/>
      <w:marRight w:val="0"/>
      <w:marTop w:val="0"/>
      <w:marBottom w:val="0"/>
      <w:divBdr>
        <w:top w:val="none" w:sz="0" w:space="0" w:color="auto"/>
        <w:left w:val="none" w:sz="0" w:space="0" w:color="auto"/>
        <w:bottom w:val="none" w:sz="0" w:space="0" w:color="auto"/>
        <w:right w:val="none" w:sz="0" w:space="0" w:color="auto"/>
      </w:divBdr>
    </w:div>
    <w:div w:id="2001763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ocmin.lrv.lt/uploads/socmin/documents/files/Ataskaita_Smurtas_artimoje_aplinkoje%20-%20kokybinio%20tyrimo%20ataskaita_docx%2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FA73D-8BD1-4DC6-9D08-9E455AA62297}">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8593</Words>
  <Characters>4899</Characters>
  <Application>Microsoft Office Word</Application>
  <DocSecurity>0</DocSecurity>
  <Lines>40</Lines>
  <Paragraphs>26</Paragraphs>
  <ScaleCrop>false</ScaleCrop>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2026-03-23T06:48:00Z</dcterms:created>
  <dcterms:modified xsi:type="dcterms:W3CDTF">2026-05-04T08:21:00Z</dcterms:modified>
</cp:coreProperties>
</file>