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EFE45E2"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Viešojo pirkimo </w:t>
                    </w:r>
                    <w:r w:rsidR="007A0E18">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041A8A97"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8F0CD3">
                  <w:rPr>
                    <w:b w:val="0"/>
                    <w:bCs w:val="0"/>
                    <w:webHidden/>
                    <w:sz w:val="24"/>
                    <w:szCs w:val="24"/>
                  </w:rPr>
                  <w:t>2</w:t>
                </w:r>
                <w:r w:rsidR="00594A3C" w:rsidRPr="00B06B3E">
                  <w:rPr>
                    <w:b w:val="0"/>
                    <w:bCs w:val="0"/>
                    <w:webHidden/>
                    <w:sz w:val="24"/>
                    <w:szCs w:val="24"/>
                  </w:rPr>
                  <w:fldChar w:fldCharType="end"/>
                </w:r>
              </w:hyperlink>
            </w:p>
            <w:p w14:paraId="7204A0E3" w14:textId="39DEDBDF"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3</w:t>
                </w:r>
                <w:r w:rsidRPr="00B06B3E">
                  <w:rPr>
                    <w:b w:val="0"/>
                    <w:bCs w:val="0"/>
                    <w:webHidden/>
                    <w:sz w:val="24"/>
                    <w:szCs w:val="24"/>
                  </w:rPr>
                  <w:fldChar w:fldCharType="end"/>
                </w:r>
              </w:hyperlink>
            </w:p>
            <w:p w14:paraId="369D2AAA" w14:textId="15CE141D"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467A7B86" w14:textId="39AC075D"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63E18D42" w14:textId="24EF3A53"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5</w:t>
                </w:r>
                <w:r w:rsidRPr="00B06B3E">
                  <w:rPr>
                    <w:b w:val="0"/>
                    <w:bCs w:val="0"/>
                    <w:webHidden/>
                    <w:sz w:val="24"/>
                    <w:szCs w:val="24"/>
                  </w:rPr>
                  <w:fldChar w:fldCharType="end"/>
                </w:r>
              </w:hyperlink>
            </w:p>
            <w:p w14:paraId="5EF5050D" w14:textId="2B2EB0FB"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6</w:t>
                </w:r>
                <w:r w:rsidRPr="00B06B3E">
                  <w:rPr>
                    <w:b w:val="0"/>
                    <w:bCs w:val="0"/>
                    <w:webHidden/>
                    <w:sz w:val="24"/>
                    <w:szCs w:val="24"/>
                  </w:rPr>
                  <w:fldChar w:fldCharType="end"/>
                </w:r>
              </w:hyperlink>
            </w:p>
            <w:p w14:paraId="78CFA906" w14:textId="1B62FD48"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7</w:t>
                </w:r>
                <w:r w:rsidRPr="00B06B3E">
                  <w:rPr>
                    <w:b w:val="0"/>
                    <w:bCs w:val="0"/>
                    <w:webHidden/>
                    <w:sz w:val="24"/>
                    <w:szCs w:val="24"/>
                  </w:rPr>
                  <w:fldChar w:fldCharType="end"/>
                </w:r>
              </w:hyperlink>
            </w:p>
            <w:p w14:paraId="51943B32" w14:textId="26676383"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9</w:t>
                </w:r>
                <w:r w:rsidRPr="00B06B3E">
                  <w:rPr>
                    <w:b w:val="0"/>
                    <w:bCs w:val="0"/>
                    <w:webHidden/>
                    <w:sz w:val="24"/>
                    <w:szCs w:val="24"/>
                  </w:rPr>
                  <w:fldChar w:fldCharType="end"/>
                </w:r>
              </w:hyperlink>
            </w:p>
            <w:p w14:paraId="3EAFDC48" w14:textId="73E3F7EE"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7BA29E4E" w14:textId="4BBE3C5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28A0029C" w14:textId="28F620A9"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11</w:t>
                </w:r>
                <w:r w:rsidRPr="00B06B3E">
                  <w:rPr>
                    <w:b w:val="0"/>
                    <w:bCs w:val="0"/>
                    <w:webHidden/>
                    <w:sz w:val="24"/>
                    <w:szCs w:val="24"/>
                  </w:rPr>
                  <w:fldChar w:fldCharType="end"/>
                </w:r>
              </w:hyperlink>
            </w:p>
            <w:p w14:paraId="1D90E048" w14:textId="511AB04C"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12</w:t>
                </w:r>
                <w:r w:rsidRPr="00B06B3E">
                  <w:rPr>
                    <w:b w:val="0"/>
                    <w:bCs w:val="0"/>
                    <w:webHidden/>
                    <w:sz w:val="24"/>
                    <w:szCs w:val="24"/>
                  </w:rPr>
                  <w:fldChar w:fldCharType="end"/>
                </w:r>
              </w:hyperlink>
            </w:p>
            <w:p w14:paraId="59F8FA2E" w14:textId="789721C6"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13</w:t>
                </w:r>
                <w:r w:rsidRPr="00B06B3E">
                  <w:rPr>
                    <w:b w:val="0"/>
                    <w:bCs w:val="0"/>
                    <w:webHidden/>
                    <w:sz w:val="24"/>
                    <w:szCs w:val="24"/>
                  </w:rPr>
                  <w:fldChar w:fldCharType="end"/>
                </w:r>
              </w:hyperlink>
            </w:p>
            <w:p w14:paraId="3FA29040" w14:textId="70B1558A"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15</w:t>
                </w:r>
                <w:r w:rsidRPr="00B06B3E">
                  <w:rPr>
                    <w:b w:val="0"/>
                    <w:bCs w:val="0"/>
                    <w:webHidden/>
                    <w:sz w:val="24"/>
                    <w:szCs w:val="24"/>
                  </w:rPr>
                  <w:fldChar w:fldCharType="end"/>
                </w:r>
              </w:hyperlink>
            </w:p>
            <w:p w14:paraId="5A84C369" w14:textId="24EAC772"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16</w:t>
                </w:r>
                <w:r w:rsidRPr="00B06B3E">
                  <w:rPr>
                    <w:b w:val="0"/>
                    <w:bCs w:val="0"/>
                    <w:webHidden/>
                    <w:sz w:val="24"/>
                    <w:szCs w:val="24"/>
                  </w:rPr>
                  <w:fldChar w:fldCharType="end"/>
                </w:r>
              </w:hyperlink>
            </w:p>
            <w:p w14:paraId="32497D05" w14:textId="106AC99E"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484DF58B" w14:textId="21F787E9"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71D1AF55" w14:textId="6402FEC5"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311DAE1E" w14:textId="3E8A34D2" w:rsidR="00E172A4" w:rsidRPr="00692875" w:rsidRDefault="006765B2" w:rsidP="00E172A4">
      <w:pPr>
        <w:pStyle w:val="Sraopastraipa"/>
        <w:numPr>
          <w:ilvl w:val="1"/>
          <w:numId w:val="7"/>
        </w:numPr>
        <w:tabs>
          <w:tab w:val="left" w:pos="567"/>
        </w:tabs>
        <w:spacing w:after="0" w:line="240" w:lineRule="auto"/>
        <w:ind w:left="0" w:firstLine="697"/>
        <w:jc w:val="both"/>
        <w:rPr>
          <w:rFonts w:eastAsia="Arial" w:cstheme="minorHAnsi"/>
          <w:sz w:val="24"/>
          <w:szCs w:val="24"/>
        </w:rPr>
      </w:pPr>
      <w:r>
        <w:rPr>
          <w:rFonts w:eastAsia="Arial" w:cstheme="minorHAnsi"/>
          <w:sz w:val="24"/>
          <w:szCs w:val="24"/>
        </w:rPr>
        <w:t>P</w:t>
      </w:r>
      <w:r w:rsidR="00E172A4" w:rsidRPr="00692875">
        <w:rPr>
          <w:rFonts w:eastAsia="Arial" w:cstheme="minorHAnsi"/>
          <w:sz w:val="24"/>
          <w:szCs w:val="24"/>
        </w:rPr>
        <w:t>erkančioji organizacija, įvertinusi, kad tiekėjo pašalinimas iš pirkimo procedūros proporcingas vertinamam tiekėjo elgesiui, gali pašalinti tiekėją iš pirkimo procedūros (6.5.4 atveju – privalo pašalinti):</w:t>
      </w:r>
    </w:p>
    <w:p w14:paraId="5AAD8871" w14:textId="77777777" w:rsidR="00E172A4" w:rsidRPr="00692875" w:rsidRDefault="00E172A4" w:rsidP="00E172A4">
      <w:pPr>
        <w:pStyle w:val="Sraopastraipa"/>
        <w:numPr>
          <w:ilvl w:val="2"/>
          <w:numId w:val="7"/>
        </w:numPr>
        <w:spacing w:after="0" w:line="240" w:lineRule="auto"/>
        <w:ind w:left="0" w:firstLine="709"/>
        <w:jc w:val="both"/>
        <w:rPr>
          <w:rFonts w:eastAsia="Arial" w:cstheme="minorHAnsi"/>
          <w:sz w:val="24"/>
          <w:szCs w:val="24"/>
        </w:rPr>
      </w:pPr>
      <w:r w:rsidRPr="00692875">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4E584532" w14:textId="77777777" w:rsidR="00E172A4" w:rsidRPr="00692875" w:rsidRDefault="00E172A4" w:rsidP="00E172A4">
      <w:pPr>
        <w:pStyle w:val="Sraopastraipa"/>
        <w:numPr>
          <w:ilvl w:val="2"/>
          <w:numId w:val="7"/>
        </w:numPr>
        <w:spacing w:after="0" w:line="240" w:lineRule="auto"/>
        <w:ind w:left="0" w:firstLine="709"/>
        <w:jc w:val="both"/>
        <w:rPr>
          <w:rFonts w:eastAsia="Arial" w:cstheme="minorHAnsi"/>
          <w:sz w:val="24"/>
          <w:szCs w:val="24"/>
        </w:rPr>
      </w:pPr>
      <w:r w:rsidRPr="00692875">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636974" w14:textId="77777777" w:rsidR="00E172A4" w:rsidRPr="00C23207"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692875">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FB37C4">
        <w:rPr>
          <w:rFonts w:eastAsia="Times New Roman" w:cstheme="minorHAnsi"/>
          <w:color w:val="000000"/>
          <w:sz w:val="24"/>
          <w:szCs w:val="24"/>
        </w:rPr>
        <w:t>sprendimams dėl tiekėjų pašalinimo, jų kvalifikacijos vertinimo, laimėtojo nustatymo, ir perkančioji organizacija gali tai įrodyti bet kokiomis teisėtomis priemonėmis.</w:t>
      </w:r>
    </w:p>
    <w:p w14:paraId="6919CC9E" w14:textId="19AB8087" w:rsidR="00773DB9" w:rsidRPr="009C1399" w:rsidRDefault="00F57C05" w:rsidP="00E172A4">
      <w:pPr>
        <w:pStyle w:val="Sraopastraipa"/>
        <w:numPr>
          <w:ilvl w:val="2"/>
          <w:numId w:val="7"/>
        </w:numPr>
        <w:spacing w:after="0" w:line="240" w:lineRule="auto"/>
        <w:ind w:left="0" w:firstLine="709"/>
        <w:jc w:val="both"/>
        <w:rPr>
          <w:rFonts w:eastAsia="Arial" w:cstheme="minorHAnsi"/>
          <w:sz w:val="24"/>
          <w:szCs w:val="24"/>
        </w:rPr>
      </w:pPr>
      <w:r w:rsidRPr="009C1399">
        <w:rPr>
          <w:rFonts w:eastAsia="Arial" w:cstheme="minorHAnsi"/>
          <w:sz w:val="24"/>
          <w:szCs w:val="24"/>
        </w:rPr>
        <w:t>jeigu tiekėjas yra neatlikęs jam paskirtos baudžiamojo poveikio priemonės – uždraudimo juridiniam asmeniui dalyvauti viešuosiuose pirkimuose.</w:t>
      </w:r>
    </w:p>
    <w:p w14:paraId="27A00AB7" w14:textId="1FD15C43" w:rsidR="00E172A4" w:rsidRPr="00E172A4" w:rsidRDefault="00E172A4" w:rsidP="00E172A4">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FB37C4">
        <w:rPr>
          <w:rFonts w:cstheme="minorHAnsi"/>
          <w:sz w:val="24"/>
          <w:szCs w:val="24"/>
        </w:rPr>
        <w:lastRenderedPageBreak/>
        <w:t>jeigu tiekėjas yra neatlikęs jam paskirtos baudžiamojo poveikio priemonės – uždraudimo juridiniam asmeniui dalyvauti viešuosiuose pirkimuose</w:t>
      </w:r>
    </w:p>
    <w:p w14:paraId="3BD7A643" w14:textId="5C2236E0"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lastRenderedPageBreak/>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72814525" w:rsidR="007C68E9" w:rsidRPr="009F7E0E" w:rsidRDefault="008E569D" w:rsidP="009F7E0E">
      <w:pPr>
        <w:pStyle w:val="Sraopastraipa"/>
        <w:numPr>
          <w:ilvl w:val="1"/>
          <w:numId w:val="9"/>
        </w:numPr>
        <w:spacing w:after="0" w:line="240" w:lineRule="auto"/>
        <w:ind w:left="0" w:firstLine="709"/>
        <w:jc w:val="both"/>
        <w:rPr>
          <w:rFonts w:cstheme="minorHAnsi"/>
          <w:sz w:val="24"/>
          <w:szCs w:val="24"/>
        </w:rPr>
      </w:pPr>
      <w:r>
        <w:rPr>
          <w:rFonts w:eastAsia="Times New Roman" w:cstheme="minorHAnsi"/>
          <w:color w:val="000000"/>
          <w:sz w:val="24"/>
          <w:szCs w:val="24"/>
        </w:rPr>
        <w:lastRenderedPageBreak/>
        <w:t>P</w:t>
      </w:r>
      <w:r w:rsidR="007C68E9" w:rsidRPr="009F7E0E">
        <w:rPr>
          <w:rFonts w:eastAsia="Times New Roman" w:cstheme="minorHAnsi"/>
          <w:color w:val="000000"/>
          <w:sz w:val="24"/>
          <w:szCs w:val="24"/>
        </w:rPr>
        <w:t>erkančioji organizacija, įvertinusi, kad tiekėjo pašalinimas iš pirkimo procedūros proporcingas vertinamam tiekėjo elgesiui, gali pašalinti tiekėją iš pirkimo procedūros:</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Pr="008F73A6">
        <w:rPr>
          <w:rFonts w:cstheme="minorHAnsi"/>
          <w:sz w:val="24"/>
          <w:szCs w:val="24"/>
        </w:rPr>
        <w:lastRenderedPageBreak/>
        <w:t>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4EAB4839" w14:textId="11039426" w:rsidR="004935B0" w:rsidRDefault="25E83833" w:rsidP="00ED4A1C">
      <w:pPr>
        <w:spacing w:after="0" w:line="240" w:lineRule="auto"/>
        <w:ind w:firstLine="709"/>
        <w:jc w:val="both"/>
        <w:rPr>
          <w:rFonts w:cstheme="minorHAnsi"/>
          <w:sz w:val="24"/>
          <w:szCs w:val="24"/>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004935B0" w:rsidRPr="004935B0">
        <w:rPr>
          <w:rFonts w:cstheme="minorHAnsi"/>
          <w:sz w:val="24"/>
          <w:szCs w:val="24"/>
        </w:rPr>
        <w:t>2025 m. gruodžio 31 d. įsakymu Nr. 1S-211</w:t>
      </w:r>
      <w:r w:rsidR="004935B0">
        <w:rPr>
          <w:rFonts w:cstheme="minorHAnsi"/>
          <w:sz w:val="24"/>
          <w:szCs w:val="24"/>
        </w:rPr>
        <w:t>.</w:t>
      </w:r>
    </w:p>
    <w:p w14:paraId="5EDD5986" w14:textId="46872C7B" w:rsidR="006D0AB0" w:rsidRPr="008F73A6" w:rsidRDefault="004935B0" w:rsidP="00ED4A1C">
      <w:pPr>
        <w:spacing w:after="0" w:line="240" w:lineRule="auto"/>
        <w:ind w:firstLine="709"/>
        <w:jc w:val="both"/>
        <w:rPr>
          <w:rFonts w:cstheme="minorHAnsi"/>
          <w:color w:val="7030A0"/>
          <w:sz w:val="24"/>
          <w:szCs w:val="24"/>
        </w:rPr>
      </w:pPr>
      <w:r>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lastRenderedPageBreak/>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0D9D341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w:t>
      </w:r>
      <w:r w:rsidR="003B756D">
        <w:rPr>
          <w:rFonts w:cstheme="minorHAnsi"/>
          <w:sz w:val="24"/>
          <w:szCs w:val="24"/>
        </w:rPr>
        <w:t xml:space="preserve">, įvertinusi </w:t>
      </w:r>
      <w:r w:rsidR="00C9400B">
        <w:rPr>
          <w:rFonts w:cstheme="minorHAnsi"/>
          <w:sz w:val="24"/>
          <w:szCs w:val="24"/>
        </w:rPr>
        <w:t>aplinkybes,</w:t>
      </w:r>
      <w:r w:rsidRPr="008F73A6">
        <w:rPr>
          <w:rFonts w:cstheme="minorHAnsi"/>
          <w:sz w:val="24"/>
          <w:szCs w:val="24"/>
        </w:rPr>
        <w:t xml:space="preserve"> </w:t>
      </w:r>
      <w:r w:rsidR="00843EB8">
        <w:rPr>
          <w:rFonts w:cstheme="minorHAnsi"/>
          <w:sz w:val="24"/>
          <w:szCs w:val="24"/>
        </w:rPr>
        <w:t xml:space="preserve">sprendžia, ar </w:t>
      </w:r>
      <w:r w:rsidR="009147F1">
        <w:rPr>
          <w:rFonts w:cstheme="minorHAnsi"/>
          <w:sz w:val="24"/>
          <w:szCs w:val="24"/>
        </w:rPr>
        <w:t xml:space="preserve">gali </w:t>
      </w:r>
      <w:r w:rsidRPr="008F73A6">
        <w:rPr>
          <w:rFonts w:cstheme="minorHAnsi"/>
          <w:sz w:val="24"/>
          <w:szCs w:val="24"/>
        </w:rPr>
        <w:t>praš</w:t>
      </w:r>
      <w:r w:rsidR="009147F1">
        <w:rPr>
          <w:rFonts w:cstheme="minorHAnsi"/>
          <w:sz w:val="24"/>
          <w:szCs w:val="24"/>
        </w:rPr>
        <w:t xml:space="preserve">yti </w:t>
      </w:r>
      <w:r w:rsidRPr="008F73A6">
        <w:rPr>
          <w:rFonts w:cstheme="minorHAnsi"/>
          <w:sz w:val="24"/>
          <w:szCs w:val="24"/>
        </w:rPr>
        <w:t>(kai ji tai gali daryti nepažeisdama lygiateisiškumo ir skaidrumo principų) tiekėj</w:t>
      </w:r>
      <w:r w:rsidR="0033790E">
        <w:rPr>
          <w:rFonts w:cstheme="minorHAnsi"/>
          <w:sz w:val="24"/>
          <w:szCs w:val="24"/>
        </w:rPr>
        <w:t>o</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w:t>
      </w:r>
      <w:r w:rsidRPr="008F73A6">
        <w:rPr>
          <w:rFonts w:cstheme="minorHAnsi"/>
          <w:sz w:val="24"/>
          <w:szCs w:val="24"/>
        </w:rPr>
        <w:lastRenderedPageBreak/>
        <w:t>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C7FC" w14:textId="77777777" w:rsidR="00F558A2" w:rsidRDefault="00F558A2" w:rsidP="00D05666">
      <w:r>
        <w:separator/>
      </w:r>
    </w:p>
  </w:endnote>
  <w:endnote w:type="continuationSeparator" w:id="0">
    <w:p w14:paraId="5C280972" w14:textId="77777777" w:rsidR="00F558A2" w:rsidRDefault="00F558A2" w:rsidP="00D05666">
      <w:r>
        <w:continuationSeparator/>
      </w:r>
    </w:p>
  </w:endnote>
  <w:endnote w:type="continuationNotice" w:id="1">
    <w:p w14:paraId="078D12E7" w14:textId="77777777" w:rsidR="00F558A2" w:rsidRDefault="00F55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40FD7" w14:textId="77777777" w:rsidR="00F558A2" w:rsidRDefault="00F558A2" w:rsidP="00D05666">
      <w:r>
        <w:separator/>
      </w:r>
    </w:p>
  </w:footnote>
  <w:footnote w:type="continuationSeparator" w:id="0">
    <w:p w14:paraId="508C7C8A" w14:textId="77777777" w:rsidR="00F558A2" w:rsidRDefault="00F558A2" w:rsidP="00D05666">
      <w:r>
        <w:continuationSeparator/>
      </w:r>
    </w:p>
  </w:footnote>
  <w:footnote w:type="continuationNotice" w:id="1">
    <w:p w14:paraId="6C0F746F" w14:textId="77777777" w:rsidR="00F558A2" w:rsidRDefault="00F558A2">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EDCFF18"/>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9FA"/>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A1D"/>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E5C"/>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5CD6"/>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290"/>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0AD3"/>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1C49"/>
    <w:rsid w:val="00242250"/>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701B9"/>
    <w:rsid w:val="002706E9"/>
    <w:rsid w:val="00271411"/>
    <w:rsid w:val="00271774"/>
    <w:rsid w:val="002735DF"/>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C7E"/>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8DB"/>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90E"/>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56D"/>
    <w:rsid w:val="003B7634"/>
    <w:rsid w:val="003B76DA"/>
    <w:rsid w:val="003C018A"/>
    <w:rsid w:val="003C0D8F"/>
    <w:rsid w:val="003C126F"/>
    <w:rsid w:val="003C193A"/>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3C7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4BF2"/>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35B0"/>
    <w:rsid w:val="0049538A"/>
    <w:rsid w:val="00495402"/>
    <w:rsid w:val="00495436"/>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93F"/>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A5D"/>
    <w:rsid w:val="0051416C"/>
    <w:rsid w:val="00514A36"/>
    <w:rsid w:val="0051508F"/>
    <w:rsid w:val="00515C55"/>
    <w:rsid w:val="00515ED0"/>
    <w:rsid w:val="0051611C"/>
    <w:rsid w:val="00517515"/>
    <w:rsid w:val="00517AEA"/>
    <w:rsid w:val="00517BE0"/>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65B2"/>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875"/>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9C1"/>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086C"/>
    <w:rsid w:val="006E1AF1"/>
    <w:rsid w:val="006E24F3"/>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5F79"/>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3DB9"/>
    <w:rsid w:val="007740AD"/>
    <w:rsid w:val="00774155"/>
    <w:rsid w:val="007751E5"/>
    <w:rsid w:val="0077554C"/>
    <w:rsid w:val="007763E1"/>
    <w:rsid w:val="0077652B"/>
    <w:rsid w:val="007766CF"/>
    <w:rsid w:val="00776707"/>
    <w:rsid w:val="00777670"/>
    <w:rsid w:val="007800CC"/>
    <w:rsid w:val="0078030F"/>
    <w:rsid w:val="00781CCB"/>
    <w:rsid w:val="007829DA"/>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E1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EB8"/>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569D"/>
    <w:rsid w:val="008E613C"/>
    <w:rsid w:val="008E656A"/>
    <w:rsid w:val="008E6D07"/>
    <w:rsid w:val="008E7756"/>
    <w:rsid w:val="008E7A87"/>
    <w:rsid w:val="008E7D27"/>
    <w:rsid w:val="008E7D87"/>
    <w:rsid w:val="008E7DB3"/>
    <w:rsid w:val="008F0035"/>
    <w:rsid w:val="008F0180"/>
    <w:rsid w:val="008F02EA"/>
    <w:rsid w:val="008F0B38"/>
    <w:rsid w:val="008F0CD3"/>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7F1"/>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12BD"/>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99"/>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0B61"/>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47D5B"/>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31"/>
    <w:rsid w:val="00B12754"/>
    <w:rsid w:val="00B13E0D"/>
    <w:rsid w:val="00B14544"/>
    <w:rsid w:val="00B16562"/>
    <w:rsid w:val="00B176FD"/>
    <w:rsid w:val="00B17889"/>
    <w:rsid w:val="00B17DBA"/>
    <w:rsid w:val="00B17DDC"/>
    <w:rsid w:val="00B200A7"/>
    <w:rsid w:val="00B209E2"/>
    <w:rsid w:val="00B210DB"/>
    <w:rsid w:val="00B21AC4"/>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3B7"/>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AC2"/>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207"/>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302"/>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00B"/>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E7DC3"/>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3D1"/>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172A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57D5E"/>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80"/>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8A2"/>
    <w:rsid w:val="00F560B4"/>
    <w:rsid w:val="00F56281"/>
    <w:rsid w:val="00F56594"/>
    <w:rsid w:val="00F5729B"/>
    <w:rsid w:val="00F57665"/>
    <w:rsid w:val="00F57720"/>
    <w:rsid w:val="00F57868"/>
    <w:rsid w:val="00F57ADD"/>
    <w:rsid w:val="00F57C05"/>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D6F"/>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80AD3"/>
    <w:rsid w:val="0019685B"/>
    <w:rsid w:val="001A4FAB"/>
    <w:rsid w:val="00241C49"/>
    <w:rsid w:val="00242250"/>
    <w:rsid w:val="00256A57"/>
    <w:rsid w:val="0026715A"/>
    <w:rsid w:val="00271774"/>
    <w:rsid w:val="00290C7E"/>
    <w:rsid w:val="002A3887"/>
    <w:rsid w:val="002C34AB"/>
    <w:rsid w:val="002F626E"/>
    <w:rsid w:val="003168DB"/>
    <w:rsid w:val="00371A66"/>
    <w:rsid w:val="003A1E59"/>
    <w:rsid w:val="003E3C76"/>
    <w:rsid w:val="004674D2"/>
    <w:rsid w:val="00475F4D"/>
    <w:rsid w:val="00485E2C"/>
    <w:rsid w:val="004C493F"/>
    <w:rsid w:val="00512710"/>
    <w:rsid w:val="00526F71"/>
    <w:rsid w:val="00574E40"/>
    <w:rsid w:val="00594ABB"/>
    <w:rsid w:val="005F2398"/>
    <w:rsid w:val="00636906"/>
    <w:rsid w:val="0066301D"/>
    <w:rsid w:val="006A23CE"/>
    <w:rsid w:val="006A4AAF"/>
    <w:rsid w:val="006B5500"/>
    <w:rsid w:val="006E086C"/>
    <w:rsid w:val="006F5260"/>
    <w:rsid w:val="00725F79"/>
    <w:rsid w:val="00885127"/>
    <w:rsid w:val="00902E29"/>
    <w:rsid w:val="009412BD"/>
    <w:rsid w:val="00951837"/>
    <w:rsid w:val="00A20B61"/>
    <w:rsid w:val="00A7767E"/>
    <w:rsid w:val="00AB3D27"/>
    <w:rsid w:val="00AC5AA8"/>
    <w:rsid w:val="00B21AC4"/>
    <w:rsid w:val="00B637B5"/>
    <w:rsid w:val="00B643E0"/>
    <w:rsid w:val="00BA7F24"/>
    <w:rsid w:val="00BE08D2"/>
    <w:rsid w:val="00BF1AC2"/>
    <w:rsid w:val="00C05394"/>
    <w:rsid w:val="00C6391C"/>
    <w:rsid w:val="00CA42B0"/>
    <w:rsid w:val="00CF63A1"/>
    <w:rsid w:val="00D24FB7"/>
    <w:rsid w:val="00D5795D"/>
    <w:rsid w:val="00D62AFB"/>
    <w:rsid w:val="00D772C7"/>
    <w:rsid w:val="00E538EF"/>
    <w:rsid w:val="00E57D5E"/>
    <w:rsid w:val="00E7349B"/>
    <w:rsid w:val="00ED7530"/>
    <w:rsid w:val="00EF0FD0"/>
    <w:rsid w:val="00EF169C"/>
    <w:rsid w:val="00F32506"/>
    <w:rsid w:val="00F41B80"/>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35453</Words>
  <Characters>20209</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3</cp:revision>
  <dcterms:created xsi:type="dcterms:W3CDTF">2026-05-12T07:15:00Z</dcterms:created>
  <dcterms:modified xsi:type="dcterms:W3CDTF">2026-05-12T07:54:00Z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