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550D1" w14:textId="128EE353" w:rsidR="00B068FF" w:rsidRDefault="00054ECE" w:rsidP="00054ECE">
      <w:pPr>
        <w:ind w:right="-1"/>
        <w:jc w:val="right"/>
        <w:rPr>
          <w:sz w:val="16"/>
          <w:szCs w:val="16"/>
        </w:rPr>
      </w:pPr>
      <w:r>
        <w:t>Priedas Nr. 2</w:t>
      </w:r>
    </w:p>
    <w:p w14:paraId="5AF28CF4" w14:textId="77777777" w:rsidR="00017E29" w:rsidRDefault="00017E29" w:rsidP="00017E29">
      <w:pPr>
        <w:ind w:right="-1"/>
        <w:jc w:val="center"/>
        <w:rPr>
          <w:b/>
        </w:rPr>
      </w:pPr>
      <w:r>
        <w:rPr>
          <w:b/>
        </w:rPr>
        <w:t>TECHNINĖ SPECIFIKACIJA</w:t>
      </w:r>
    </w:p>
    <w:p w14:paraId="26165D43" w14:textId="77777777" w:rsidR="00017E29" w:rsidRDefault="00017E29" w:rsidP="00017E29">
      <w:pPr>
        <w:ind w:right="-1"/>
        <w:jc w:val="center"/>
        <w:rPr>
          <w:b/>
        </w:rPr>
      </w:pPr>
    </w:p>
    <w:p w14:paraId="43049281" w14:textId="77777777" w:rsidR="00017E29" w:rsidRDefault="00017E29" w:rsidP="00017E29">
      <w:pPr>
        <w:numPr>
          <w:ilvl w:val="0"/>
          <w:numId w:val="29"/>
        </w:numPr>
        <w:ind w:left="567" w:hanging="567"/>
        <w:rPr>
          <w:b/>
          <w:caps/>
        </w:rPr>
      </w:pPr>
      <w:r w:rsidRPr="002E06E3">
        <w:rPr>
          <w:b/>
          <w:caps/>
        </w:rPr>
        <w:t>Bendroji informacija</w:t>
      </w:r>
    </w:p>
    <w:p w14:paraId="21753D6D" w14:textId="72860F1F" w:rsidR="00017E29" w:rsidRDefault="00951AE1" w:rsidP="00515614">
      <w:pPr>
        <w:numPr>
          <w:ilvl w:val="1"/>
          <w:numId w:val="29"/>
        </w:numPr>
        <w:ind w:left="0" w:firstLine="720"/>
        <w:rPr>
          <w:b/>
        </w:rPr>
      </w:pPr>
      <w:r>
        <w:rPr>
          <w:b/>
        </w:rPr>
        <w:t xml:space="preserve"> </w:t>
      </w:r>
      <w:r w:rsidR="00017E29" w:rsidRPr="00A54487">
        <w:rPr>
          <w:b/>
        </w:rPr>
        <w:t>Užsakovas (Statytojas)</w:t>
      </w:r>
    </w:p>
    <w:p w14:paraId="29C23AEB" w14:textId="0DEB6E4D" w:rsidR="00017E29" w:rsidRPr="00113DB2" w:rsidRDefault="00017E29" w:rsidP="00515614">
      <w:pPr>
        <w:ind w:firstLine="720"/>
        <w:rPr>
          <w:b/>
        </w:rPr>
      </w:pPr>
      <w:r w:rsidRPr="00113DB2">
        <w:t>Vilkaviškio rajono savivaldybės administracija, S.</w:t>
      </w:r>
      <w:r>
        <w:t xml:space="preserve"> </w:t>
      </w:r>
      <w:r w:rsidRPr="00113DB2">
        <w:t>Nėries g.1 Vilkaviškis 70147.</w:t>
      </w:r>
    </w:p>
    <w:p w14:paraId="1B5B0551" w14:textId="77777777" w:rsidR="00017E29" w:rsidRPr="00113DB2" w:rsidRDefault="00017E29" w:rsidP="00515614">
      <w:pPr>
        <w:numPr>
          <w:ilvl w:val="1"/>
          <w:numId w:val="29"/>
        </w:numPr>
        <w:ind w:left="0" w:firstLine="720"/>
        <w:outlineLvl w:val="0"/>
        <w:rPr>
          <w:b/>
        </w:rPr>
      </w:pPr>
      <w:r w:rsidRPr="00113DB2">
        <w:rPr>
          <w:b/>
        </w:rPr>
        <w:t>Vykdytojas</w:t>
      </w:r>
    </w:p>
    <w:p w14:paraId="0DE7B3E5" w14:textId="77777777" w:rsidR="00017E29" w:rsidRPr="00113DB2" w:rsidRDefault="00017E29" w:rsidP="00515614">
      <w:pPr>
        <w:ind w:firstLine="720"/>
        <w:jc w:val="both"/>
      </w:pPr>
      <w:r w:rsidRPr="00113DB2">
        <w:t xml:space="preserve">Lietuvos Respublikos viešųjų pirkimų įstatymo nustatyta tvarka viešąjį pirkimą laimėjęs Tiekėjas. </w:t>
      </w:r>
    </w:p>
    <w:p w14:paraId="0CED05E7" w14:textId="77777777" w:rsidR="00017E29" w:rsidRDefault="00017E29" w:rsidP="00515614">
      <w:pPr>
        <w:numPr>
          <w:ilvl w:val="1"/>
          <w:numId w:val="29"/>
        </w:numPr>
        <w:tabs>
          <w:tab w:val="left" w:pos="567"/>
        </w:tabs>
        <w:ind w:left="0" w:firstLine="720"/>
        <w:jc w:val="both"/>
        <w:rPr>
          <w:b/>
        </w:rPr>
      </w:pPr>
      <w:r w:rsidRPr="002E06E3">
        <w:rPr>
          <w:b/>
        </w:rPr>
        <w:t>Finansavimo šaltinis</w:t>
      </w:r>
    </w:p>
    <w:p w14:paraId="18BF6A0B" w14:textId="2C4BD65A" w:rsidR="00924219" w:rsidRPr="005C06D6" w:rsidRDefault="00924219" w:rsidP="00924219">
      <w:pPr>
        <w:pStyle w:val="Pagrindiniotekstotrauka2"/>
        <w:widowControl w:val="0"/>
        <w:spacing w:after="0" w:line="240" w:lineRule="auto"/>
        <w:ind w:left="0" w:firstLine="720"/>
        <w:rPr>
          <w:rFonts w:ascii="Arial" w:hAnsi="Arial" w:cs="Arial"/>
        </w:rPr>
      </w:pPr>
      <w:r w:rsidRPr="00924219">
        <w:rPr>
          <w:bCs/>
        </w:rPr>
        <w:t>Lietuvos</w:t>
      </w:r>
      <w:r>
        <w:rPr>
          <w:b/>
        </w:rPr>
        <w:t xml:space="preserve"> v</w:t>
      </w:r>
      <w:r w:rsidR="00741D7D" w:rsidRPr="00741D7D">
        <w:rPr>
          <w:color w:val="000000"/>
        </w:rPr>
        <w:t>alstybės biudžeto lėšos</w:t>
      </w:r>
      <w:r>
        <w:rPr>
          <w:color w:val="000000"/>
        </w:rPr>
        <w:t xml:space="preserve">. </w:t>
      </w:r>
      <w:r w:rsidRPr="00741D7D">
        <w:rPr>
          <w:color w:val="000000"/>
        </w:rPr>
        <w:t>Projektas įgyvendinamas vadovaujantis</w:t>
      </w:r>
      <w:r>
        <w:rPr>
          <w:color w:val="000000"/>
        </w:rPr>
        <w:t xml:space="preserve"> Valstybei nuosavybės teise priklausančių melioracijos inžinerinių statinių rekonstravimo darbų investicinių projektų finansavimo taisykl</w:t>
      </w:r>
      <w:r w:rsidR="006B07DC">
        <w:rPr>
          <w:color w:val="000000"/>
        </w:rPr>
        <w:t xml:space="preserve">ėmis. </w:t>
      </w:r>
      <w:r>
        <w:rPr>
          <w:color w:val="000000"/>
        </w:rPr>
        <w:t xml:space="preserve"> </w:t>
      </w:r>
      <w:r w:rsidRPr="00924219">
        <w:t>patvirtintas Lietuvos Respublikos žemės ūkio ministro 2022 m. gegužės 12 d. įsakymu Nr. 3D-328 „Dėl Valstybei nuosavybės teise priklausančių melioracijos inžinerinių statinių rekonstravimo darbų investicijų projektų finansavimo taisyklių patvirtinimo“ (toliau – Taisyklės), suteikimu MISIPIP vykdytojui, reguliavimas.</w:t>
      </w:r>
    </w:p>
    <w:p w14:paraId="620BDAE4" w14:textId="77777777" w:rsidR="00017E29" w:rsidRDefault="00017E29" w:rsidP="00017E29">
      <w:pPr>
        <w:tabs>
          <w:tab w:val="left" w:pos="567"/>
        </w:tabs>
        <w:jc w:val="both"/>
        <w:rPr>
          <w:b/>
        </w:rPr>
      </w:pPr>
    </w:p>
    <w:p w14:paraId="7BD936AA" w14:textId="77777777" w:rsidR="00017E29" w:rsidRPr="002E06E3" w:rsidRDefault="00017E29" w:rsidP="00017E29">
      <w:pPr>
        <w:tabs>
          <w:tab w:val="left" w:pos="567"/>
        </w:tabs>
        <w:jc w:val="both"/>
        <w:rPr>
          <w:b/>
        </w:rPr>
      </w:pPr>
      <w:r w:rsidRPr="002E06E3">
        <w:rPr>
          <w:b/>
        </w:rPr>
        <w:t xml:space="preserve">2.  PIRKIMO OBJEKTAS </w:t>
      </w:r>
    </w:p>
    <w:p w14:paraId="57130FCB" w14:textId="68841E59" w:rsidR="00017E29" w:rsidRDefault="00017E29" w:rsidP="006C1305">
      <w:pPr>
        <w:tabs>
          <w:tab w:val="left" w:pos="426"/>
        </w:tabs>
        <w:ind w:firstLine="720"/>
        <w:contextualSpacing/>
        <w:jc w:val="both"/>
        <w:rPr>
          <w:b/>
        </w:rPr>
      </w:pPr>
      <w:r>
        <w:rPr>
          <w:b/>
        </w:rPr>
        <w:t xml:space="preserve">2.1. </w:t>
      </w:r>
      <w:r w:rsidRPr="00EF3759">
        <w:rPr>
          <w:b/>
        </w:rPr>
        <w:t xml:space="preserve">Projekto </w:t>
      </w:r>
      <w:r w:rsidR="00B17F9C">
        <w:rPr>
          <w:b/>
        </w:rPr>
        <w:t>„</w:t>
      </w:r>
      <w:r w:rsidRPr="00EF3759">
        <w:rPr>
          <w:b/>
        </w:rPr>
        <w:t xml:space="preserve">Vilkaviškio rajono </w:t>
      </w:r>
      <w:proofErr w:type="spellStart"/>
      <w:r w:rsidR="00741D7D">
        <w:rPr>
          <w:b/>
        </w:rPr>
        <w:t>K</w:t>
      </w:r>
      <w:r w:rsidR="00924219">
        <w:rPr>
          <w:b/>
        </w:rPr>
        <w:t>aralkrėslio</w:t>
      </w:r>
      <w:proofErr w:type="spellEnd"/>
      <w:r w:rsidR="00924219">
        <w:rPr>
          <w:b/>
        </w:rPr>
        <w:t xml:space="preserve"> ir </w:t>
      </w:r>
      <w:proofErr w:type="spellStart"/>
      <w:r w:rsidR="00924219">
        <w:rPr>
          <w:b/>
        </w:rPr>
        <w:t>Alvito</w:t>
      </w:r>
      <w:proofErr w:type="spellEnd"/>
      <w:r w:rsidR="00924219">
        <w:rPr>
          <w:b/>
        </w:rPr>
        <w:t xml:space="preserve"> </w:t>
      </w:r>
      <w:r w:rsidRPr="00EF3759">
        <w:rPr>
          <w:b/>
        </w:rPr>
        <w:t>kadastrin</w:t>
      </w:r>
      <w:r>
        <w:rPr>
          <w:b/>
        </w:rPr>
        <w:t>ių</w:t>
      </w:r>
      <w:r w:rsidRPr="00EF3759">
        <w:rPr>
          <w:b/>
        </w:rPr>
        <w:t xml:space="preserve"> vietov</w:t>
      </w:r>
      <w:r>
        <w:rPr>
          <w:b/>
        </w:rPr>
        <w:t>ių</w:t>
      </w:r>
      <w:r w:rsidRPr="00EF3759">
        <w:rPr>
          <w:b/>
        </w:rPr>
        <w:t xml:space="preserve"> dalies melioracijos statinių rekonstravimas</w:t>
      </w:r>
      <w:r w:rsidR="00B17F9C">
        <w:rPr>
          <w:b/>
        </w:rPr>
        <w:t>“</w:t>
      </w:r>
      <w:r w:rsidRPr="00EF3759">
        <w:rPr>
          <w:b/>
        </w:rPr>
        <w:t xml:space="preserve"> techninio darbo projekto parengimo paslaugų </w:t>
      </w:r>
      <w:r w:rsidR="006B07DC" w:rsidRPr="00EF3759">
        <w:rPr>
          <w:b/>
        </w:rPr>
        <w:t>ir rekonstravimo darbų pirkimas</w:t>
      </w:r>
      <w:r>
        <w:rPr>
          <w:b/>
        </w:rPr>
        <w:t>.</w:t>
      </w:r>
    </w:p>
    <w:p w14:paraId="3FD12BB5" w14:textId="77777777" w:rsidR="006B07DC" w:rsidRDefault="006B07DC" w:rsidP="006C1305">
      <w:pPr>
        <w:tabs>
          <w:tab w:val="left" w:pos="426"/>
        </w:tabs>
        <w:ind w:firstLine="720"/>
        <w:contextualSpacing/>
        <w:jc w:val="both"/>
      </w:pPr>
      <w:r w:rsidRPr="006B07DC">
        <w:rPr>
          <w:bCs/>
        </w:rPr>
        <w:t>2.2.</w:t>
      </w:r>
      <w:r>
        <w:rPr>
          <w:b/>
        </w:rPr>
        <w:t xml:space="preserve"> </w:t>
      </w:r>
      <w:r w:rsidRPr="00E01F9D">
        <w:t>Šis pirkimas į dalis neskaidomas</w:t>
      </w:r>
      <w:r>
        <w:t>, kadangi Pirkimo techninio darbo projekto parengimas yra glaudžiai susijęs su planuojamais atlikti darbais. Skaidant pirkimo objektą į dalis, perkančiajai organizacijai atsirastų būtinybė koordinuoti šių dalių tiekėjus ir tai keltų riziką netinkamai įvykdyti pirkimo sutartį. Perkant darbus su projektavimu, gerėja techninės dokumentacijos rengimo kokybė, kadangi darbus atliekantis tiekėjas gali sudaryti sąlygas projektavimo objekto apžiūrai: operatyviai pašalinti kliūtis, kurios trukdo atlikti tyrinėjimo darbus, be to projektavimo ir darbų stadijoje glaudžiai bendradarbiaujant projektuotojui, perkančiajai organizacijai bei rangovui yra sukuriama darnesnė susikalbėjimo terpė, kas leidžia gauti kokybiškesnį rezultatą.</w:t>
      </w:r>
    </w:p>
    <w:p w14:paraId="673FA2E4" w14:textId="7D0A79DA" w:rsidR="006C1305" w:rsidRPr="005C06D6" w:rsidRDefault="00017E29" w:rsidP="006C1305">
      <w:pPr>
        <w:pStyle w:val="Pagrindiniotekstotrauka2"/>
        <w:widowControl w:val="0"/>
        <w:spacing w:after="0" w:line="240" w:lineRule="auto"/>
        <w:ind w:left="0" w:firstLine="720"/>
        <w:jc w:val="both"/>
        <w:rPr>
          <w:rFonts w:ascii="Arial" w:hAnsi="Arial" w:cs="Arial"/>
        </w:rPr>
      </w:pPr>
      <w:r w:rsidRPr="006B07DC">
        <w:rPr>
          <w:bCs/>
        </w:rPr>
        <w:t>2.</w:t>
      </w:r>
      <w:r w:rsidR="006B07DC">
        <w:rPr>
          <w:bCs/>
        </w:rPr>
        <w:t>3</w:t>
      </w:r>
      <w:r w:rsidRPr="006B07DC">
        <w:rPr>
          <w:bCs/>
        </w:rPr>
        <w:t>.</w:t>
      </w:r>
      <w:r w:rsidR="00910A2C">
        <w:rPr>
          <w:bCs/>
        </w:rPr>
        <w:t xml:space="preserve"> </w:t>
      </w:r>
      <w:r w:rsidRPr="00F5582E">
        <w:t xml:space="preserve">Projekto </w:t>
      </w:r>
      <w:r w:rsidR="00B17F9C">
        <w:t>„</w:t>
      </w:r>
      <w:r w:rsidRPr="00F5582E">
        <w:t xml:space="preserve">Vilkaviškio rajono </w:t>
      </w:r>
      <w:proofErr w:type="spellStart"/>
      <w:r w:rsidR="00924219" w:rsidRPr="00924219">
        <w:rPr>
          <w:bCs/>
        </w:rPr>
        <w:t>Karalkrėslio</w:t>
      </w:r>
      <w:proofErr w:type="spellEnd"/>
      <w:r w:rsidR="00924219" w:rsidRPr="00924219">
        <w:rPr>
          <w:bCs/>
        </w:rPr>
        <w:t xml:space="preserve"> ir </w:t>
      </w:r>
      <w:proofErr w:type="spellStart"/>
      <w:r w:rsidR="00924219" w:rsidRPr="00924219">
        <w:rPr>
          <w:bCs/>
        </w:rPr>
        <w:t>Alvito</w:t>
      </w:r>
      <w:proofErr w:type="spellEnd"/>
      <w:r w:rsidR="00924219">
        <w:rPr>
          <w:b/>
        </w:rPr>
        <w:t xml:space="preserve"> </w:t>
      </w:r>
      <w:r w:rsidRPr="00F5582E">
        <w:t>kadastrin</w:t>
      </w:r>
      <w:r w:rsidR="00E56289">
        <w:t>ių</w:t>
      </w:r>
      <w:r w:rsidRPr="00F5582E">
        <w:t xml:space="preserve"> vietov</w:t>
      </w:r>
      <w:r w:rsidR="00E56289">
        <w:t>ių</w:t>
      </w:r>
      <w:r w:rsidRPr="00F5582E">
        <w:t xml:space="preserve"> dalies melioracijos statinių rekonstravimas</w:t>
      </w:r>
      <w:r w:rsidR="00B17F9C">
        <w:t>“</w:t>
      </w:r>
      <w:r w:rsidRPr="00F5582E">
        <w:t xml:space="preserve"> techninio darbo projekto parengimo paslaug</w:t>
      </w:r>
      <w:r>
        <w:t>os</w:t>
      </w:r>
      <w:r w:rsidR="006B07DC">
        <w:t xml:space="preserve"> </w:t>
      </w:r>
      <w:r w:rsidR="006B07DC" w:rsidRPr="00F5582E">
        <w:t>ir rekonstravimo darb</w:t>
      </w:r>
      <w:r w:rsidR="006B07DC">
        <w:t>ai</w:t>
      </w:r>
      <w:r w:rsidRPr="00F5582E">
        <w:t xml:space="preserve"> </w:t>
      </w:r>
      <w:r>
        <w:t>turi būti atliekam</w:t>
      </w:r>
      <w:r w:rsidR="006B07DC">
        <w:t>i</w:t>
      </w:r>
      <w:r>
        <w:t xml:space="preserve"> vadovaujantis</w:t>
      </w:r>
      <w:r w:rsidR="006C1305">
        <w:t xml:space="preserve"> </w:t>
      </w:r>
      <w:r w:rsidR="006C1305">
        <w:rPr>
          <w:color w:val="000000"/>
        </w:rPr>
        <w:t xml:space="preserve">Valstybei nuosavybės teise priklausančių melioracijos inžinerinių statinių rekonstravimo darbų investicinių projektų finansavimo taisyklėmis, </w:t>
      </w:r>
      <w:r w:rsidR="006C1305" w:rsidRPr="00924219">
        <w:t>patvirtint</w:t>
      </w:r>
      <w:r w:rsidR="006C1305">
        <w:t xml:space="preserve">omis </w:t>
      </w:r>
      <w:r w:rsidR="006C1305" w:rsidRPr="00924219">
        <w:t>Lietuvos Respublikos žemės ūkio ministro 2022 m. gegužės 12 d. įsakymu Nr. 3D-328 „Dėl Valstybei nuosavybės teise priklausančių melioracijos inžinerinių statinių rekonstravimo darbų investicijų projektų finansavimo taisyklių patvirtinimo“ (toliau – Taisyklės)</w:t>
      </w:r>
      <w:r w:rsidR="006C1305">
        <w:t xml:space="preserve">. </w:t>
      </w:r>
    </w:p>
    <w:p w14:paraId="31159116" w14:textId="77777777" w:rsidR="00017E29" w:rsidRPr="006C1305" w:rsidRDefault="00017E29" w:rsidP="006C1305">
      <w:pPr>
        <w:tabs>
          <w:tab w:val="left" w:pos="426"/>
        </w:tabs>
        <w:ind w:firstLine="720"/>
        <w:contextualSpacing/>
        <w:jc w:val="both"/>
        <w:rPr>
          <w:bCs/>
          <w:lang w:eastAsia="en-US"/>
        </w:rPr>
      </w:pPr>
      <w:r w:rsidRPr="006C1305">
        <w:rPr>
          <w:bCs/>
          <w:lang w:eastAsia="en-US"/>
        </w:rPr>
        <w:t>2.4.  Pirkimo objekto įgyvendinimo vieta</w:t>
      </w:r>
    </w:p>
    <w:p w14:paraId="6E86082D" w14:textId="6D6C86A5" w:rsidR="001B7F63" w:rsidRDefault="001B7F63" w:rsidP="006C1305">
      <w:pPr>
        <w:tabs>
          <w:tab w:val="left" w:pos="426"/>
        </w:tabs>
        <w:ind w:right="400"/>
        <w:contextualSpacing/>
        <w:jc w:val="both"/>
      </w:pPr>
      <w:r>
        <w:t xml:space="preserve">Statinių vieta. </w:t>
      </w:r>
      <w:r w:rsidRPr="005020C8">
        <w:t>Vilkaviškio rajono savivaldybė</w:t>
      </w:r>
      <w:r>
        <w:t xml:space="preserve"> </w:t>
      </w:r>
      <w:proofErr w:type="spellStart"/>
      <w:r w:rsidR="006C1305" w:rsidRPr="00924219">
        <w:rPr>
          <w:bCs/>
        </w:rPr>
        <w:t>Karalkrėslio</w:t>
      </w:r>
      <w:proofErr w:type="spellEnd"/>
      <w:r w:rsidR="006C1305" w:rsidRPr="00924219">
        <w:rPr>
          <w:bCs/>
        </w:rPr>
        <w:t xml:space="preserve"> ir </w:t>
      </w:r>
      <w:proofErr w:type="spellStart"/>
      <w:r w:rsidR="006C1305" w:rsidRPr="00924219">
        <w:rPr>
          <w:bCs/>
        </w:rPr>
        <w:t>Alvito</w:t>
      </w:r>
      <w:proofErr w:type="spellEnd"/>
      <w:r w:rsidR="006C1305">
        <w:rPr>
          <w:b/>
        </w:rPr>
        <w:t xml:space="preserve"> </w:t>
      </w:r>
      <w:r w:rsidR="006C1305" w:rsidRPr="006C1305">
        <w:rPr>
          <w:bCs/>
        </w:rPr>
        <w:t>k</w:t>
      </w:r>
      <w:r w:rsidRPr="006C1305">
        <w:rPr>
          <w:bCs/>
        </w:rPr>
        <w:t>.</w:t>
      </w:r>
      <w:r w:rsidR="006C1305" w:rsidRPr="006C1305">
        <w:rPr>
          <w:bCs/>
        </w:rPr>
        <w:t xml:space="preserve"> v.</w:t>
      </w:r>
      <w:r>
        <w:t xml:space="preserve"> </w:t>
      </w:r>
      <w:r w:rsidRPr="00876243">
        <w:t>Statybos rūšis – rekonstravimas.</w:t>
      </w:r>
      <w:r>
        <w:t xml:space="preserve"> </w:t>
      </w:r>
      <w:r w:rsidR="006C1305">
        <w:t>Planuojama rekonstruoti funkciniais ryšiais susijusius melioracijos statinius.</w:t>
      </w:r>
    </w:p>
    <w:tbl>
      <w:tblPr>
        <w:tblpPr w:leftFromText="180" w:rightFromText="180" w:vertAnchor="text" w:tblpXSpec="center" w:tblpY="1"/>
        <w:tblOverlap w:val="never"/>
        <w:tblW w:w="8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2"/>
        <w:gridCol w:w="1276"/>
        <w:gridCol w:w="2268"/>
        <w:gridCol w:w="1518"/>
      </w:tblGrid>
      <w:tr w:rsidR="000729B7" w:rsidRPr="00603563" w14:paraId="27CB2311" w14:textId="4148FF67" w:rsidTr="000729B7">
        <w:tc>
          <w:tcPr>
            <w:tcW w:w="709" w:type="dxa"/>
          </w:tcPr>
          <w:p w14:paraId="278BE8F8" w14:textId="77777777" w:rsidR="000729B7" w:rsidRPr="00114249" w:rsidRDefault="000729B7" w:rsidP="000729B7">
            <w:pPr>
              <w:jc w:val="center"/>
              <w:rPr>
                <w:b/>
                <w:sz w:val="22"/>
                <w:szCs w:val="22"/>
                <w:lang w:eastAsia="en-US"/>
              </w:rPr>
            </w:pPr>
            <w:r w:rsidRPr="00114249">
              <w:rPr>
                <w:b/>
                <w:sz w:val="22"/>
                <w:szCs w:val="22"/>
                <w:lang w:eastAsia="en-US"/>
              </w:rPr>
              <w:t>Eil. Nr.</w:t>
            </w:r>
          </w:p>
        </w:tc>
        <w:tc>
          <w:tcPr>
            <w:tcW w:w="2972" w:type="dxa"/>
          </w:tcPr>
          <w:p w14:paraId="3D753B99" w14:textId="5B03DC22" w:rsidR="000729B7" w:rsidRPr="00114249" w:rsidRDefault="000729B7" w:rsidP="000729B7">
            <w:pPr>
              <w:jc w:val="center"/>
              <w:rPr>
                <w:b/>
                <w:sz w:val="22"/>
                <w:szCs w:val="22"/>
                <w:lang w:eastAsia="en-US"/>
              </w:rPr>
            </w:pPr>
            <w:r w:rsidRPr="00114249">
              <w:rPr>
                <w:b/>
                <w:sz w:val="22"/>
                <w:szCs w:val="22"/>
                <w:lang w:eastAsia="en-US"/>
              </w:rPr>
              <w:t xml:space="preserve">Vieta ir </w:t>
            </w:r>
            <w:r w:rsidRPr="00B47CCD">
              <w:rPr>
                <w:b/>
              </w:rPr>
              <w:t xml:space="preserve"> </w:t>
            </w:r>
            <w:r>
              <w:rPr>
                <w:b/>
              </w:rPr>
              <w:t>p</w:t>
            </w:r>
            <w:r w:rsidRPr="00B47CCD">
              <w:rPr>
                <w:b/>
              </w:rPr>
              <w:t>rojekto pavadinimas</w:t>
            </w:r>
          </w:p>
          <w:p w14:paraId="557C3DB0" w14:textId="77777777" w:rsidR="000729B7" w:rsidRPr="00114249" w:rsidRDefault="000729B7" w:rsidP="000729B7">
            <w:pPr>
              <w:jc w:val="center"/>
              <w:rPr>
                <w:b/>
                <w:sz w:val="22"/>
                <w:szCs w:val="22"/>
                <w:lang w:eastAsia="en-US"/>
              </w:rPr>
            </w:pPr>
          </w:p>
        </w:tc>
        <w:tc>
          <w:tcPr>
            <w:tcW w:w="1276" w:type="dxa"/>
          </w:tcPr>
          <w:p w14:paraId="2F742208" w14:textId="77777777" w:rsidR="000729B7" w:rsidRPr="00B47CCD" w:rsidRDefault="000729B7" w:rsidP="000729B7">
            <w:pPr>
              <w:jc w:val="center"/>
              <w:rPr>
                <w:b/>
              </w:rPr>
            </w:pPr>
            <w:r w:rsidRPr="00B47CCD">
              <w:rPr>
                <w:b/>
              </w:rPr>
              <w:t xml:space="preserve">Mato </w:t>
            </w:r>
          </w:p>
          <w:p w14:paraId="17812160" w14:textId="154A4D7F" w:rsidR="000729B7" w:rsidRPr="00B47CCD" w:rsidRDefault="000729B7" w:rsidP="000729B7">
            <w:pPr>
              <w:jc w:val="center"/>
              <w:rPr>
                <w:b/>
              </w:rPr>
            </w:pPr>
            <w:r w:rsidRPr="00B47CCD">
              <w:rPr>
                <w:b/>
              </w:rPr>
              <w:t>vienetas</w:t>
            </w:r>
          </w:p>
        </w:tc>
        <w:tc>
          <w:tcPr>
            <w:tcW w:w="2268" w:type="dxa"/>
          </w:tcPr>
          <w:p w14:paraId="1A57725D" w14:textId="5E3AF977" w:rsidR="000729B7" w:rsidRPr="00114249" w:rsidRDefault="000729B7" w:rsidP="000729B7">
            <w:pPr>
              <w:jc w:val="center"/>
              <w:rPr>
                <w:b/>
                <w:sz w:val="22"/>
                <w:szCs w:val="22"/>
                <w:lang w:eastAsia="en-US"/>
              </w:rPr>
            </w:pPr>
            <w:r w:rsidRPr="00B47CCD">
              <w:rPr>
                <w:b/>
              </w:rPr>
              <w:t>Melioracijos statinių pavadinimas</w:t>
            </w:r>
          </w:p>
        </w:tc>
        <w:tc>
          <w:tcPr>
            <w:tcW w:w="1518" w:type="dxa"/>
          </w:tcPr>
          <w:p w14:paraId="287ADFD2" w14:textId="1E428739" w:rsidR="000729B7" w:rsidRPr="00114249" w:rsidRDefault="000729B7" w:rsidP="000729B7">
            <w:pPr>
              <w:jc w:val="center"/>
              <w:rPr>
                <w:b/>
                <w:sz w:val="22"/>
                <w:szCs w:val="22"/>
                <w:lang w:eastAsia="en-US"/>
              </w:rPr>
            </w:pPr>
            <w:r w:rsidRPr="00114249">
              <w:rPr>
                <w:b/>
                <w:sz w:val="22"/>
                <w:szCs w:val="22"/>
                <w:lang w:eastAsia="en-US"/>
              </w:rPr>
              <w:t xml:space="preserve">Orientacinis </w:t>
            </w:r>
            <w:r>
              <w:rPr>
                <w:b/>
                <w:sz w:val="22"/>
                <w:szCs w:val="22"/>
                <w:lang w:eastAsia="en-US"/>
              </w:rPr>
              <w:t xml:space="preserve">statinių </w:t>
            </w:r>
            <w:r w:rsidRPr="00114249">
              <w:rPr>
                <w:b/>
                <w:sz w:val="22"/>
                <w:szCs w:val="22"/>
                <w:lang w:eastAsia="en-US"/>
              </w:rPr>
              <w:t>kiekis</w:t>
            </w:r>
          </w:p>
        </w:tc>
      </w:tr>
      <w:tr w:rsidR="000729B7" w:rsidRPr="00603563" w14:paraId="24DC7DCF" w14:textId="0CE9471F" w:rsidTr="000729B7">
        <w:tc>
          <w:tcPr>
            <w:tcW w:w="709" w:type="dxa"/>
          </w:tcPr>
          <w:p w14:paraId="370D0F61" w14:textId="6B872767" w:rsidR="000729B7" w:rsidRPr="00114249" w:rsidRDefault="000729B7" w:rsidP="000729B7">
            <w:pPr>
              <w:jc w:val="center"/>
              <w:rPr>
                <w:rFonts w:ascii="Calibri" w:hAnsi="Calibri"/>
                <w:sz w:val="22"/>
                <w:szCs w:val="22"/>
                <w:lang w:eastAsia="en-US"/>
              </w:rPr>
            </w:pPr>
          </w:p>
        </w:tc>
        <w:tc>
          <w:tcPr>
            <w:tcW w:w="2972" w:type="dxa"/>
          </w:tcPr>
          <w:p w14:paraId="0B13CBAA" w14:textId="45D39981" w:rsidR="000729B7" w:rsidRPr="00114249" w:rsidRDefault="000729B7" w:rsidP="000729B7">
            <w:pPr>
              <w:rPr>
                <w:sz w:val="22"/>
                <w:szCs w:val="22"/>
                <w:lang w:eastAsia="en-US"/>
              </w:rPr>
            </w:pPr>
            <w:r w:rsidRPr="00114249">
              <w:rPr>
                <w:sz w:val="22"/>
                <w:szCs w:val="22"/>
                <w:lang w:eastAsia="en-US"/>
              </w:rPr>
              <w:t xml:space="preserve">Vilkaviškio rajono </w:t>
            </w:r>
            <w:r>
              <w:t xml:space="preserve"> </w:t>
            </w:r>
            <w:proofErr w:type="spellStart"/>
            <w:r>
              <w:t>Karalkrėslio</w:t>
            </w:r>
            <w:proofErr w:type="spellEnd"/>
            <w:r>
              <w:t xml:space="preserve"> kadastrinė vietovė</w:t>
            </w:r>
          </w:p>
        </w:tc>
        <w:tc>
          <w:tcPr>
            <w:tcW w:w="1276" w:type="dxa"/>
          </w:tcPr>
          <w:p w14:paraId="636244F1" w14:textId="77777777" w:rsidR="000729B7" w:rsidRPr="00114249" w:rsidRDefault="000729B7" w:rsidP="000729B7">
            <w:pPr>
              <w:jc w:val="center"/>
              <w:rPr>
                <w:sz w:val="22"/>
                <w:szCs w:val="22"/>
                <w:lang w:eastAsia="en-US"/>
              </w:rPr>
            </w:pPr>
          </w:p>
        </w:tc>
        <w:tc>
          <w:tcPr>
            <w:tcW w:w="2268" w:type="dxa"/>
          </w:tcPr>
          <w:p w14:paraId="117900EB" w14:textId="4FEA1CDE" w:rsidR="000729B7" w:rsidRPr="00114249" w:rsidRDefault="000729B7" w:rsidP="000729B7">
            <w:pPr>
              <w:jc w:val="center"/>
              <w:rPr>
                <w:sz w:val="22"/>
                <w:szCs w:val="22"/>
                <w:lang w:eastAsia="en-US"/>
              </w:rPr>
            </w:pPr>
          </w:p>
          <w:p w14:paraId="6A24E7C6" w14:textId="794A6474" w:rsidR="000729B7" w:rsidRPr="00114249" w:rsidRDefault="000729B7" w:rsidP="000729B7">
            <w:pPr>
              <w:jc w:val="center"/>
              <w:rPr>
                <w:sz w:val="22"/>
                <w:szCs w:val="22"/>
                <w:lang w:eastAsia="en-US"/>
              </w:rPr>
            </w:pPr>
          </w:p>
        </w:tc>
        <w:tc>
          <w:tcPr>
            <w:tcW w:w="1518" w:type="dxa"/>
          </w:tcPr>
          <w:p w14:paraId="6C5A1CD7" w14:textId="77777777" w:rsidR="000729B7" w:rsidRPr="00114249" w:rsidRDefault="000729B7" w:rsidP="000729B7">
            <w:pPr>
              <w:jc w:val="center"/>
              <w:rPr>
                <w:sz w:val="22"/>
                <w:szCs w:val="22"/>
                <w:lang w:eastAsia="en-US"/>
              </w:rPr>
            </w:pPr>
          </w:p>
        </w:tc>
      </w:tr>
      <w:tr w:rsidR="000729B7" w:rsidRPr="00603563" w14:paraId="40AE40D9" w14:textId="5811673B" w:rsidTr="000729B7">
        <w:trPr>
          <w:trHeight w:val="606"/>
        </w:trPr>
        <w:tc>
          <w:tcPr>
            <w:tcW w:w="709" w:type="dxa"/>
          </w:tcPr>
          <w:p w14:paraId="39D330BC" w14:textId="3A5F4621" w:rsidR="000729B7" w:rsidRPr="00114249" w:rsidRDefault="000729B7" w:rsidP="000729B7">
            <w:pPr>
              <w:jc w:val="center"/>
              <w:rPr>
                <w:sz w:val="22"/>
                <w:szCs w:val="22"/>
                <w:lang w:eastAsia="en-US"/>
              </w:rPr>
            </w:pPr>
            <w:r>
              <w:rPr>
                <w:sz w:val="22"/>
                <w:szCs w:val="22"/>
                <w:lang w:eastAsia="en-US"/>
              </w:rPr>
              <w:t>1.</w:t>
            </w:r>
          </w:p>
        </w:tc>
        <w:tc>
          <w:tcPr>
            <w:tcW w:w="2972" w:type="dxa"/>
          </w:tcPr>
          <w:p w14:paraId="618722D8" w14:textId="763B696C" w:rsidR="000729B7" w:rsidRDefault="000729B7" w:rsidP="000729B7">
            <w:pPr>
              <w:rPr>
                <w:sz w:val="22"/>
                <w:szCs w:val="22"/>
                <w:lang w:eastAsia="en-US"/>
              </w:rPr>
            </w:pPr>
            <w:r>
              <w:t>P7_1979_Karalkrėslis</w:t>
            </w:r>
            <w:r w:rsidRPr="00B334FC">
              <w:rPr>
                <w:sz w:val="22"/>
                <w:szCs w:val="22"/>
                <w:lang w:eastAsia="en-US"/>
              </w:rPr>
              <w:t xml:space="preserve"> </w:t>
            </w:r>
            <w:r>
              <w:rPr>
                <w:sz w:val="22"/>
                <w:szCs w:val="22"/>
                <w:lang w:eastAsia="en-US"/>
              </w:rPr>
              <w:t xml:space="preserve"> </w:t>
            </w:r>
          </w:p>
          <w:p w14:paraId="76018186" w14:textId="7395BDD4" w:rsidR="000729B7" w:rsidRPr="00114249" w:rsidRDefault="000729B7" w:rsidP="000729B7">
            <w:pPr>
              <w:rPr>
                <w:sz w:val="22"/>
                <w:szCs w:val="22"/>
                <w:lang w:eastAsia="en-US"/>
              </w:rPr>
            </w:pPr>
          </w:p>
        </w:tc>
        <w:tc>
          <w:tcPr>
            <w:tcW w:w="1276" w:type="dxa"/>
          </w:tcPr>
          <w:p w14:paraId="2CDDE100" w14:textId="77777777" w:rsidR="000729B7" w:rsidRDefault="000729B7" w:rsidP="000729B7">
            <w:pPr>
              <w:jc w:val="center"/>
            </w:pPr>
            <w:r>
              <w:t>km</w:t>
            </w:r>
          </w:p>
          <w:p w14:paraId="12E7B61D" w14:textId="570D8647" w:rsidR="000729B7" w:rsidRPr="00114249" w:rsidRDefault="000729B7" w:rsidP="000729B7">
            <w:pPr>
              <w:jc w:val="center"/>
              <w:rPr>
                <w:sz w:val="22"/>
                <w:szCs w:val="22"/>
                <w:lang w:eastAsia="en-US"/>
              </w:rPr>
            </w:pPr>
            <w:r>
              <w:t>vnt.</w:t>
            </w:r>
          </w:p>
        </w:tc>
        <w:tc>
          <w:tcPr>
            <w:tcW w:w="2268" w:type="dxa"/>
          </w:tcPr>
          <w:p w14:paraId="2E9E2475" w14:textId="77777777" w:rsidR="000729B7" w:rsidRDefault="000729B7" w:rsidP="000729B7">
            <w:pPr>
              <w:jc w:val="center"/>
            </w:pPr>
            <w:proofErr w:type="spellStart"/>
            <w:r>
              <w:t>Gr</w:t>
            </w:r>
            <w:proofErr w:type="spellEnd"/>
            <w:r>
              <w:t>. S-1/</w:t>
            </w:r>
          </w:p>
          <w:p w14:paraId="5E1E04E2" w14:textId="03E9584D" w:rsidR="000729B7" w:rsidRPr="00114249" w:rsidRDefault="000729B7" w:rsidP="000729B7">
            <w:pPr>
              <w:jc w:val="center"/>
              <w:rPr>
                <w:sz w:val="22"/>
                <w:szCs w:val="22"/>
                <w:lang w:eastAsia="en-US"/>
              </w:rPr>
            </w:pPr>
            <w:r>
              <w:t>Pralaida</w:t>
            </w:r>
          </w:p>
        </w:tc>
        <w:tc>
          <w:tcPr>
            <w:tcW w:w="1518" w:type="dxa"/>
          </w:tcPr>
          <w:p w14:paraId="0BDD91D1" w14:textId="77777777" w:rsidR="000729B7" w:rsidRDefault="000729B7" w:rsidP="000729B7">
            <w:pPr>
              <w:jc w:val="center"/>
            </w:pPr>
            <w:r>
              <w:t>0,92/</w:t>
            </w:r>
          </w:p>
          <w:p w14:paraId="2EB2177B" w14:textId="4E2FAA02" w:rsidR="000729B7" w:rsidRPr="00114249" w:rsidRDefault="000729B7" w:rsidP="000729B7">
            <w:pPr>
              <w:jc w:val="center"/>
              <w:rPr>
                <w:sz w:val="22"/>
                <w:szCs w:val="22"/>
                <w:lang w:eastAsia="en-US"/>
              </w:rPr>
            </w:pPr>
            <w:r>
              <w:t>1</w:t>
            </w:r>
          </w:p>
        </w:tc>
      </w:tr>
      <w:tr w:rsidR="000729B7" w:rsidRPr="00603563" w14:paraId="1D208A04" w14:textId="013B8362" w:rsidTr="000729B7">
        <w:tc>
          <w:tcPr>
            <w:tcW w:w="709" w:type="dxa"/>
          </w:tcPr>
          <w:p w14:paraId="77FA8A23" w14:textId="078110EC" w:rsidR="000729B7" w:rsidRDefault="000729B7" w:rsidP="000729B7">
            <w:pPr>
              <w:jc w:val="center"/>
              <w:rPr>
                <w:sz w:val="22"/>
                <w:szCs w:val="22"/>
                <w:lang w:eastAsia="en-US"/>
              </w:rPr>
            </w:pPr>
            <w:r>
              <w:rPr>
                <w:sz w:val="22"/>
                <w:szCs w:val="22"/>
                <w:lang w:eastAsia="en-US"/>
              </w:rPr>
              <w:t>2.</w:t>
            </w:r>
          </w:p>
        </w:tc>
        <w:tc>
          <w:tcPr>
            <w:tcW w:w="2972" w:type="dxa"/>
          </w:tcPr>
          <w:p w14:paraId="61926197" w14:textId="52CD9392" w:rsidR="000729B7" w:rsidRPr="00114249" w:rsidRDefault="000729B7" w:rsidP="000729B7">
            <w:pPr>
              <w:rPr>
                <w:sz w:val="22"/>
                <w:szCs w:val="22"/>
                <w:lang w:eastAsia="en-US"/>
              </w:rPr>
            </w:pPr>
            <w:r>
              <w:t>P2_1975_Karalkrėslis</w:t>
            </w:r>
          </w:p>
        </w:tc>
        <w:tc>
          <w:tcPr>
            <w:tcW w:w="1276" w:type="dxa"/>
          </w:tcPr>
          <w:p w14:paraId="57E3B34E" w14:textId="77777777" w:rsidR="000729B7" w:rsidRDefault="000729B7" w:rsidP="000729B7">
            <w:pPr>
              <w:jc w:val="center"/>
            </w:pPr>
            <w:r>
              <w:t>km</w:t>
            </w:r>
          </w:p>
          <w:p w14:paraId="2B2D2872" w14:textId="55629C90" w:rsidR="000729B7" w:rsidRDefault="000729B7" w:rsidP="000729B7">
            <w:pPr>
              <w:jc w:val="center"/>
              <w:rPr>
                <w:sz w:val="22"/>
                <w:szCs w:val="22"/>
                <w:lang w:eastAsia="en-US"/>
              </w:rPr>
            </w:pPr>
            <w:r>
              <w:t>vnt.</w:t>
            </w:r>
          </w:p>
        </w:tc>
        <w:tc>
          <w:tcPr>
            <w:tcW w:w="2268" w:type="dxa"/>
          </w:tcPr>
          <w:p w14:paraId="4F0856FD" w14:textId="77777777" w:rsidR="000729B7" w:rsidRDefault="000729B7" w:rsidP="000729B7">
            <w:pPr>
              <w:jc w:val="center"/>
            </w:pPr>
            <w:proofErr w:type="spellStart"/>
            <w:r>
              <w:t>Gr</w:t>
            </w:r>
            <w:proofErr w:type="spellEnd"/>
            <w:r>
              <w:t>. S-1/</w:t>
            </w:r>
          </w:p>
          <w:p w14:paraId="4A1EDD67" w14:textId="0DFE18E8" w:rsidR="000729B7" w:rsidRPr="00114249" w:rsidRDefault="000729B7" w:rsidP="000729B7">
            <w:pPr>
              <w:jc w:val="center"/>
              <w:rPr>
                <w:sz w:val="22"/>
                <w:szCs w:val="22"/>
                <w:lang w:eastAsia="en-US"/>
              </w:rPr>
            </w:pPr>
            <w:r>
              <w:t>Pralaida</w:t>
            </w:r>
          </w:p>
        </w:tc>
        <w:tc>
          <w:tcPr>
            <w:tcW w:w="1518" w:type="dxa"/>
          </w:tcPr>
          <w:p w14:paraId="680E2C75" w14:textId="77777777" w:rsidR="000729B7" w:rsidRDefault="000729B7" w:rsidP="000729B7">
            <w:pPr>
              <w:jc w:val="center"/>
            </w:pPr>
            <w:r>
              <w:t>1,24/</w:t>
            </w:r>
          </w:p>
          <w:p w14:paraId="632BF4D5" w14:textId="02CC7CD8" w:rsidR="000729B7" w:rsidRDefault="000729B7" w:rsidP="000729B7">
            <w:pPr>
              <w:jc w:val="center"/>
              <w:rPr>
                <w:sz w:val="22"/>
                <w:szCs w:val="22"/>
                <w:lang w:eastAsia="en-US"/>
              </w:rPr>
            </w:pPr>
            <w:r>
              <w:t>1</w:t>
            </w:r>
          </w:p>
        </w:tc>
      </w:tr>
      <w:tr w:rsidR="000729B7" w:rsidRPr="00603563" w14:paraId="4ED71466" w14:textId="285C6BFE" w:rsidTr="000729B7">
        <w:tc>
          <w:tcPr>
            <w:tcW w:w="709" w:type="dxa"/>
          </w:tcPr>
          <w:p w14:paraId="045B8DE1" w14:textId="697F2DCE" w:rsidR="000729B7" w:rsidRDefault="000729B7" w:rsidP="000729B7">
            <w:pPr>
              <w:jc w:val="center"/>
              <w:rPr>
                <w:sz w:val="22"/>
                <w:szCs w:val="22"/>
                <w:lang w:eastAsia="en-US"/>
              </w:rPr>
            </w:pPr>
            <w:r>
              <w:rPr>
                <w:sz w:val="22"/>
                <w:szCs w:val="22"/>
                <w:lang w:eastAsia="en-US"/>
              </w:rPr>
              <w:t>3.</w:t>
            </w:r>
          </w:p>
        </w:tc>
        <w:tc>
          <w:tcPr>
            <w:tcW w:w="2972" w:type="dxa"/>
          </w:tcPr>
          <w:p w14:paraId="475E9CB9" w14:textId="152F1CB7" w:rsidR="000729B7" w:rsidRPr="00114249" w:rsidRDefault="000729B7" w:rsidP="000729B7">
            <w:pPr>
              <w:rPr>
                <w:sz w:val="22"/>
                <w:szCs w:val="22"/>
                <w:lang w:eastAsia="en-US"/>
              </w:rPr>
            </w:pPr>
            <w:r>
              <w:t>P2_1975_Karalkrėslis</w:t>
            </w:r>
          </w:p>
        </w:tc>
        <w:tc>
          <w:tcPr>
            <w:tcW w:w="1276" w:type="dxa"/>
          </w:tcPr>
          <w:p w14:paraId="431D295D" w14:textId="77777777" w:rsidR="000729B7" w:rsidRDefault="000729B7" w:rsidP="000729B7">
            <w:pPr>
              <w:jc w:val="center"/>
            </w:pPr>
            <w:r>
              <w:t>km</w:t>
            </w:r>
          </w:p>
          <w:p w14:paraId="77E35305" w14:textId="50C8A196" w:rsidR="000729B7" w:rsidRDefault="000729B7" w:rsidP="000729B7">
            <w:pPr>
              <w:jc w:val="center"/>
              <w:rPr>
                <w:sz w:val="22"/>
                <w:szCs w:val="22"/>
                <w:lang w:eastAsia="en-US"/>
              </w:rPr>
            </w:pPr>
            <w:r>
              <w:t>vnt.</w:t>
            </w:r>
          </w:p>
        </w:tc>
        <w:tc>
          <w:tcPr>
            <w:tcW w:w="2268" w:type="dxa"/>
          </w:tcPr>
          <w:p w14:paraId="578BF178" w14:textId="77777777" w:rsidR="000729B7" w:rsidRDefault="000729B7" w:rsidP="000729B7">
            <w:pPr>
              <w:jc w:val="center"/>
            </w:pPr>
            <w:proofErr w:type="spellStart"/>
            <w:r>
              <w:t>Gr</w:t>
            </w:r>
            <w:proofErr w:type="spellEnd"/>
            <w:r>
              <w:t>. S-1-3/</w:t>
            </w:r>
          </w:p>
          <w:p w14:paraId="42E7B9FE" w14:textId="2EBB6CED" w:rsidR="000729B7" w:rsidRDefault="000729B7" w:rsidP="000729B7">
            <w:pPr>
              <w:jc w:val="center"/>
              <w:rPr>
                <w:sz w:val="22"/>
                <w:szCs w:val="22"/>
                <w:lang w:eastAsia="en-US"/>
              </w:rPr>
            </w:pPr>
            <w:r>
              <w:t>Pralaida</w:t>
            </w:r>
          </w:p>
        </w:tc>
        <w:tc>
          <w:tcPr>
            <w:tcW w:w="1518" w:type="dxa"/>
          </w:tcPr>
          <w:p w14:paraId="674E7BE3" w14:textId="77777777" w:rsidR="000729B7" w:rsidRDefault="000729B7" w:rsidP="000729B7">
            <w:pPr>
              <w:jc w:val="center"/>
            </w:pPr>
            <w:r>
              <w:t>1,1/</w:t>
            </w:r>
          </w:p>
          <w:p w14:paraId="7CA7C1B1" w14:textId="48F3B1B8" w:rsidR="000729B7" w:rsidRDefault="000729B7" w:rsidP="000729B7">
            <w:pPr>
              <w:jc w:val="center"/>
              <w:rPr>
                <w:sz w:val="22"/>
                <w:szCs w:val="22"/>
                <w:lang w:eastAsia="en-US"/>
              </w:rPr>
            </w:pPr>
            <w:r>
              <w:t>1</w:t>
            </w:r>
          </w:p>
        </w:tc>
      </w:tr>
      <w:tr w:rsidR="000729B7" w:rsidRPr="00603563" w14:paraId="66F3AF3B" w14:textId="4ABE9C03" w:rsidTr="000729B7">
        <w:tc>
          <w:tcPr>
            <w:tcW w:w="709" w:type="dxa"/>
          </w:tcPr>
          <w:p w14:paraId="2C365FB4" w14:textId="65BF7ADF" w:rsidR="000729B7" w:rsidRDefault="000729B7" w:rsidP="000729B7">
            <w:pPr>
              <w:jc w:val="center"/>
              <w:rPr>
                <w:sz w:val="22"/>
                <w:szCs w:val="22"/>
                <w:lang w:eastAsia="en-US"/>
              </w:rPr>
            </w:pPr>
            <w:r>
              <w:rPr>
                <w:sz w:val="22"/>
                <w:szCs w:val="22"/>
                <w:lang w:eastAsia="en-US"/>
              </w:rPr>
              <w:t>4.</w:t>
            </w:r>
          </w:p>
        </w:tc>
        <w:tc>
          <w:tcPr>
            <w:tcW w:w="2972" w:type="dxa"/>
          </w:tcPr>
          <w:p w14:paraId="3D023D47" w14:textId="3AA32C34" w:rsidR="000729B7" w:rsidRPr="00114249" w:rsidRDefault="000729B7" w:rsidP="000729B7">
            <w:pPr>
              <w:rPr>
                <w:sz w:val="22"/>
                <w:szCs w:val="22"/>
                <w:lang w:eastAsia="en-US"/>
              </w:rPr>
            </w:pPr>
            <w:r>
              <w:t>P9_1986_Karalkrėslis</w:t>
            </w:r>
          </w:p>
        </w:tc>
        <w:tc>
          <w:tcPr>
            <w:tcW w:w="1276" w:type="dxa"/>
          </w:tcPr>
          <w:p w14:paraId="3BEBD84D" w14:textId="77777777" w:rsidR="000729B7" w:rsidRDefault="000729B7" w:rsidP="000729B7">
            <w:pPr>
              <w:jc w:val="center"/>
            </w:pPr>
            <w:r>
              <w:t>km</w:t>
            </w:r>
          </w:p>
          <w:p w14:paraId="5B5287F1" w14:textId="61D5CF86" w:rsidR="000729B7" w:rsidRDefault="000729B7" w:rsidP="000729B7">
            <w:pPr>
              <w:jc w:val="center"/>
              <w:rPr>
                <w:sz w:val="22"/>
                <w:szCs w:val="22"/>
                <w:lang w:eastAsia="en-US"/>
              </w:rPr>
            </w:pPr>
            <w:r>
              <w:t>vnt.</w:t>
            </w:r>
          </w:p>
        </w:tc>
        <w:tc>
          <w:tcPr>
            <w:tcW w:w="2268" w:type="dxa"/>
          </w:tcPr>
          <w:p w14:paraId="39401BFB" w14:textId="77777777" w:rsidR="000729B7" w:rsidRDefault="000729B7" w:rsidP="000729B7">
            <w:pPr>
              <w:jc w:val="center"/>
            </w:pPr>
            <w:proofErr w:type="spellStart"/>
            <w:r>
              <w:t>Gr</w:t>
            </w:r>
            <w:proofErr w:type="spellEnd"/>
            <w:r>
              <w:t>. S-1-1 /</w:t>
            </w:r>
          </w:p>
          <w:p w14:paraId="01C1129D" w14:textId="6B7E30AA" w:rsidR="000729B7" w:rsidRDefault="000729B7" w:rsidP="000729B7">
            <w:pPr>
              <w:jc w:val="center"/>
              <w:rPr>
                <w:sz w:val="22"/>
                <w:szCs w:val="22"/>
                <w:lang w:eastAsia="en-US"/>
              </w:rPr>
            </w:pPr>
            <w:r>
              <w:t>Pralaida</w:t>
            </w:r>
          </w:p>
        </w:tc>
        <w:tc>
          <w:tcPr>
            <w:tcW w:w="1518" w:type="dxa"/>
          </w:tcPr>
          <w:p w14:paraId="631DEAB5" w14:textId="77777777" w:rsidR="000729B7" w:rsidRDefault="000729B7" w:rsidP="000729B7">
            <w:pPr>
              <w:jc w:val="center"/>
            </w:pPr>
            <w:r>
              <w:t>0,71/</w:t>
            </w:r>
          </w:p>
          <w:p w14:paraId="0D73EA8C" w14:textId="0DC212D3" w:rsidR="000729B7" w:rsidRDefault="000729B7" w:rsidP="000729B7">
            <w:pPr>
              <w:jc w:val="center"/>
              <w:rPr>
                <w:sz w:val="22"/>
                <w:szCs w:val="22"/>
                <w:lang w:eastAsia="en-US"/>
              </w:rPr>
            </w:pPr>
            <w:r>
              <w:t>1</w:t>
            </w:r>
          </w:p>
        </w:tc>
      </w:tr>
      <w:tr w:rsidR="000729B7" w:rsidRPr="00603563" w14:paraId="2877EAF9" w14:textId="32F9ACF7" w:rsidTr="000729B7">
        <w:tc>
          <w:tcPr>
            <w:tcW w:w="709" w:type="dxa"/>
          </w:tcPr>
          <w:p w14:paraId="2D964BFE" w14:textId="7DD9A23D" w:rsidR="000729B7" w:rsidRDefault="000729B7" w:rsidP="000729B7">
            <w:pPr>
              <w:jc w:val="center"/>
              <w:rPr>
                <w:sz w:val="22"/>
                <w:szCs w:val="22"/>
                <w:lang w:eastAsia="en-US"/>
              </w:rPr>
            </w:pPr>
            <w:r>
              <w:rPr>
                <w:sz w:val="22"/>
                <w:szCs w:val="22"/>
                <w:lang w:eastAsia="en-US"/>
              </w:rPr>
              <w:t>5.</w:t>
            </w:r>
          </w:p>
        </w:tc>
        <w:tc>
          <w:tcPr>
            <w:tcW w:w="2972" w:type="dxa"/>
          </w:tcPr>
          <w:p w14:paraId="79EE2CC8" w14:textId="5627284A" w:rsidR="000729B7" w:rsidRPr="00114249" w:rsidRDefault="000729B7" w:rsidP="000729B7">
            <w:pPr>
              <w:rPr>
                <w:sz w:val="22"/>
                <w:szCs w:val="22"/>
                <w:lang w:eastAsia="en-US"/>
              </w:rPr>
            </w:pPr>
            <w:r>
              <w:t>P6_1977_Karalkrėslis</w:t>
            </w:r>
          </w:p>
        </w:tc>
        <w:tc>
          <w:tcPr>
            <w:tcW w:w="1276" w:type="dxa"/>
          </w:tcPr>
          <w:p w14:paraId="62872171" w14:textId="77777777" w:rsidR="000729B7" w:rsidRDefault="000729B7" w:rsidP="000729B7">
            <w:pPr>
              <w:jc w:val="center"/>
            </w:pPr>
            <w:r>
              <w:t>km</w:t>
            </w:r>
          </w:p>
          <w:p w14:paraId="1E9B7EBF" w14:textId="751ADD1D" w:rsidR="000729B7" w:rsidRDefault="000729B7" w:rsidP="000729B7">
            <w:pPr>
              <w:jc w:val="center"/>
              <w:rPr>
                <w:sz w:val="22"/>
                <w:szCs w:val="22"/>
                <w:lang w:eastAsia="en-US"/>
              </w:rPr>
            </w:pPr>
            <w:r>
              <w:t>vnt.</w:t>
            </w:r>
          </w:p>
        </w:tc>
        <w:tc>
          <w:tcPr>
            <w:tcW w:w="2268" w:type="dxa"/>
          </w:tcPr>
          <w:p w14:paraId="118E8954" w14:textId="77777777" w:rsidR="000729B7" w:rsidRDefault="000729B7" w:rsidP="000729B7">
            <w:pPr>
              <w:jc w:val="center"/>
            </w:pPr>
            <w:proofErr w:type="spellStart"/>
            <w:r>
              <w:t>Gr</w:t>
            </w:r>
            <w:proofErr w:type="spellEnd"/>
            <w:r>
              <w:t>. S-1-1/</w:t>
            </w:r>
          </w:p>
          <w:p w14:paraId="3F4A825C" w14:textId="2437046E" w:rsidR="000729B7" w:rsidRDefault="000729B7" w:rsidP="000729B7">
            <w:pPr>
              <w:jc w:val="center"/>
              <w:rPr>
                <w:sz w:val="22"/>
                <w:szCs w:val="22"/>
                <w:lang w:eastAsia="en-US"/>
              </w:rPr>
            </w:pPr>
            <w:r>
              <w:t>Pralaida</w:t>
            </w:r>
          </w:p>
        </w:tc>
        <w:tc>
          <w:tcPr>
            <w:tcW w:w="1518" w:type="dxa"/>
          </w:tcPr>
          <w:p w14:paraId="6DB1AA2E" w14:textId="77777777" w:rsidR="000729B7" w:rsidRDefault="000729B7" w:rsidP="000729B7">
            <w:pPr>
              <w:jc w:val="center"/>
            </w:pPr>
            <w:r>
              <w:t>0,93/</w:t>
            </w:r>
          </w:p>
          <w:p w14:paraId="2F6D4ABC" w14:textId="53DA85B8" w:rsidR="000729B7" w:rsidRDefault="000729B7" w:rsidP="000729B7">
            <w:pPr>
              <w:jc w:val="center"/>
              <w:rPr>
                <w:sz w:val="22"/>
                <w:szCs w:val="22"/>
                <w:lang w:eastAsia="en-US"/>
              </w:rPr>
            </w:pPr>
            <w:r>
              <w:t>1</w:t>
            </w:r>
          </w:p>
        </w:tc>
      </w:tr>
      <w:tr w:rsidR="000729B7" w:rsidRPr="00603563" w14:paraId="0274D3EA" w14:textId="0ED8E152" w:rsidTr="000729B7">
        <w:tc>
          <w:tcPr>
            <w:tcW w:w="709" w:type="dxa"/>
          </w:tcPr>
          <w:p w14:paraId="1B7E2D59" w14:textId="2131E736" w:rsidR="000729B7" w:rsidRDefault="000729B7" w:rsidP="000729B7">
            <w:pPr>
              <w:jc w:val="center"/>
              <w:rPr>
                <w:sz w:val="22"/>
                <w:szCs w:val="22"/>
                <w:lang w:eastAsia="en-US"/>
              </w:rPr>
            </w:pPr>
            <w:r>
              <w:rPr>
                <w:sz w:val="22"/>
                <w:szCs w:val="22"/>
                <w:lang w:eastAsia="en-US"/>
              </w:rPr>
              <w:lastRenderedPageBreak/>
              <w:t>6.</w:t>
            </w:r>
          </w:p>
        </w:tc>
        <w:tc>
          <w:tcPr>
            <w:tcW w:w="2972" w:type="dxa"/>
          </w:tcPr>
          <w:p w14:paraId="529E6F78" w14:textId="64DE0D18" w:rsidR="000729B7" w:rsidRPr="00114249" w:rsidRDefault="000729B7" w:rsidP="000729B7">
            <w:pPr>
              <w:rPr>
                <w:sz w:val="22"/>
                <w:szCs w:val="22"/>
                <w:lang w:eastAsia="en-US"/>
              </w:rPr>
            </w:pPr>
            <w:r>
              <w:t>P1_1968_Karalkrėslis</w:t>
            </w:r>
          </w:p>
        </w:tc>
        <w:tc>
          <w:tcPr>
            <w:tcW w:w="1276" w:type="dxa"/>
          </w:tcPr>
          <w:p w14:paraId="22A1A569" w14:textId="77777777" w:rsidR="000729B7" w:rsidRDefault="000729B7" w:rsidP="000729B7">
            <w:pPr>
              <w:jc w:val="center"/>
            </w:pPr>
            <w:r>
              <w:t>km</w:t>
            </w:r>
          </w:p>
          <w:p w14:paraId="759D583C" w14:textId="2E537AFF" w:rsidR="000729B7" w:rsidRDefault="000729B7" w:rsidP="000729B7">
            <w:pPr>
              <w:jc w:val="center"/>
              <w:rPr>
                <w:sz w:val="22"/>
                <w:szCs w:val="22"/>
                <w:lang w:eastAsia="en-US"/>
              </w:rPr>
            </w:pPr>
            <w:r>
              <w:t>vnt.</w:t>
            </w:r>
          </w:p>
        </w:tc>
        <w:tc>
          <w:tcPr>
            <w:tcW w:w="2268" w:type="dxa"/>
          </w:tcPr>
          <w:p w14:paraId="60791F09" w14:textId="77777777" w:rsidR="000729B7" w:rsidRDefault="000729B7" w:rsidP="000729B7">
            <w:pPr>
              <w:jc w:val="center"/>
            </w:pPr>
            <w:proofErr w:type="spellStart"/>
            <w:r>
              <w:t>Bredeikio</w:t>
            </w:r>
            <w:proofErr w:type="spellEnd"/>
            <w:r>
              <w:t xml:space="preserve"> up./</w:t>
            </w:r>
          </w:p>
          <w:p w14:paraId="330FDBED" w14:textId="21A88459" w:rsidR="000729B7" w:rsidRDefault="000729B7" w:rsidP="000729B7">
            <w:pPr>
              <w:jc w:val="center"/>
              <w:rPr>
                <w:sz w:val="22"/>
                <w:szCs w:val="22"/>
                <w:lang w:eastAsia="en-US"/>
              </w:rPr>
            </w:pPr>
            <w:r>
              <w:t>Pralaida</w:t>
            </w:r>
          </w:p>
        </w:tc>
        <w:tc>
          <w:tcPr>
            <w:tcW w:w="1518" w:type="dxa"/>
          </w:tcPr>
          <w:p w14:paraId="58EA14BC" w14:textId="77777777" w:rsidR="000729B7" w:rsidRDefault="000729B7" w:rsidP="000729B7">
            <w:pPr>
              <w:jc w:val="center"/>
            </w:pPr>
            <w:r>
              <w:t>2,61/</w:t>
            </w:r>
          </w:p>
          <w:p w14:paraId="3148C428" w14:textId="272A584D" w:rsidR="000729B7" w:rsidRDefault="000729B7" w:rsidP="000729B7">
            <w:pPr>
              <w:jc w:val="center"/>
              <w:rPr>
                <w:sz w:val="22"/>
                <w:szCs w:val="22"/>
                <w:lang w:eastAsia="en-US"/>
              </w:rPr>
            </w:pPr>
            <w:r>
              <w:t>2</w:t>
            </w:r>
          </w:p>
        </w:tc>
      </w:tr>
      <w:tr w:rsidR="000729B7" w:rsidRPr="00603563" w14:paraId="45C140E0" w14:textId="4F9A034E" w:rsidTr="000729B7">
        <w:tc>
          <w:tcPr>
            <w:tcW w:w="709" w:type="dxa"/>
          </w:tcPr>
          <w:p w14:paraId="56F2700E" w14:textId="127FCF92" w:rsidR="000729B7" w:rsidRDefault="000729B7" w:rsidP="000729B7">
            <w:pPr>
              <w:jc w:val="center"/>
              <w:rPr>
                <w:sz w:val="22"/>
                <w:szCs w:val="22"/>
                <w:lang w:eastAsia="en-US"/>
              </w:rPr>
            </w:pPr>
            <w:r>
              <w:rPr>
                <w:sz w:val="22"/>
                <w:szCs w:val="22"/>
                <w:lang w:eastAsia="en-US"/>
              </w:rPr>
              <w:t>7.</w:t>
            </w:r>
          </w:p>
        </w:tc>
        <w:tc>
          <w:tcPr>
            <w:tcW w:w="2972" w:type="dxa"/>
          </w:tcPr>
          <w:p w14:paraId="2DC19DD5" w14:textId="38B35F32" w:rsidR="000729B7" w:rsidRPr="00114249" w:rsidRDefault="000729B7" w:rsidP="000729B7">
            <w:pPr>
              <w:rPr>
                <w:sz w:val="22"/>
                <w:szCs w:val="22"/>
                <w:lang w:eastAsia="en-US"/>
              </w:rPr>
            </w:pPr>
            <w:r>
              <w:t>P1_1968_Karalkrėslis</w:t>
            </w:r>
          </w:p>
        </w:tc>
        <w:tc>
          <w:tcPr>
            <w:tcW w:w="1276" w:type="dxa"/>
          </w:tcPr>
          <w:p w14:paraId="53A257E9" w14:textId="77777777" w:rsidR="000729B7" w:rsidRDefault="000729B7" w:rsidP="000729B7">
            <w:pPr>
              <w:jc w:val="center"/>
            </w:pPr>
            <w:r>
              <w:t>km</w:t>
            </w:r>
          </w:p>
          <w:p w14:paraId="5C82FAE3" w14:textId="1613663B" w:rsidR="000729B7" w:rsidRDefault="000729B7" w:rsidP="000729B7">
            <w:pPr>
              <w:jc w:val="center"/>
              <w:rPr>
                <w:sz w:val="22"/>
                <w:szCs w:val="22"/>
                <w:lang w:eastAsia="en-US"/>
              </w:rPr>
            </w:pPr>
            <w:r>
              <w:t>vnt.</w:t>
            </w:r>
          </w:p>
        </w:tc>
        <w:tc>
          <w:tcPr>
            <w:tcW w:w="2268" w:type="dxa"/>
          </w:tcPr>
          <w:p w14:paraId="37DDC6B1" w14:textId="77777777" w:rsidR="000729B7" w:rsidRDefault="000729B7" w:rsidP="000729B7">
            <w:pPr>
              <w:jc w:val="center"/>
            </w:pPr>
            <w:proofErr w:type="spellStart"/>
            <w:r>
              <w:t>Gr</w:t>
            </w:r>
            <w:proofErr w:type="spellEnd"/>
            <w:r>
              <w:t>. B-1-4/</w:t>
            </w:r>
          </w:p>
          <w:p w14:paraId="20B7C9B1" w14:textId="521C3C9B" w:rsidR="000729B7" w:rsidRDefault="000729B7" w:rsidP="000729B7">
            <w:pPr>
              <w:jc w:val="center"/>
              <w:rPr>
                <w:sz w:val="22"/>
                <w:szCs w:val="22"/>
                <w:lang w:eastAsia="en-US"/>
              </w:rPr>
            </w:pPr>
            <w:r>
              <w:t>Pralaida</w:t>
            </w:r>
          </w:p>
        </w:tc>
        <w:tc>
          <w:tcPr>
            <w:tcW w:w="1518" w:type="dxa"/>
          </w:tcPr>
          <w:p w14:paraId="204DEB04" w14:textId="77777777" w:rsidR="000729B7" w:rsidRDefault="000729B7" w:rsidP="000729B7">
            <w:pPr>
              <w:jc w:val="center"/>
            </w:pPr>
            <w:r>
              <w:t>0,59/</w:t>
            </w:r>
          </w:p>
          <w:p w14:paraId="627D99D5" w14:textId="683DB0B9" w:rsidR="000729B7" w:rsidRDefault="000729B7" w:rsidP="000729B7">
            <w:pPr>
              <w:jc w:val="center"/>
              <w:rPr>
                <w:sz w:val="22"/>
                <w:szCs w:val="22"/>
                <w:lang w:eastAsia="en-US"/>
              </w:rPr>
            </w:pPr>
            <w:r>
              <w:t>1</w:t>
            </w:r>
          </w:p>
        </w:tc>
      </w:tr>
      <w:tr w:rsidR="000729B7" w:rsidRPr="00603563" w14:paraId="78CE889D" w14:textId="078359B2" w:rsidTr="000729B7">
        <w:tc>
          <w:tcPr>
            <w:tcW w:w="709" w:type="dxa"/>
          </w:tcPr>
          <w:p w14:paraId="21E2A659" w14:textId="4C4ADC6B" w:rsidR="000729B7" w:rsidRDefault="000729B7" w:rsidP="000729B7">
            <w:pPr>
              <w:jc w:val="center"/>
              <w:rPr>
                <w:sz w:val="22"/>
                <w:szCs w:val="22"/>
                <w:lang w:eastAsia="en-US"/>
              </w:rPr>
            </w:pPr>
            <w:r>
              <w:rPr>
                <w:sz w:val="22"/>
                <w:szCs w:val="22"/>
                <w:lang w:eastAsia="en-US"/>
              </w:rPr>
              <w:t>8.</w:t>
            </w:r>
          </w:p>
        </w:tc>
        <w:tc>
          <w:tcPr>
            <w:tcW w:w="2972" w:type="dxa"/>
          </w:tcPr>
          <w:p w14:paraId="0F145710" w14:textId="48CFEEAA" w:rsidR="000729B7" w:rsidRPr="00114249" w:rsidRDefault="000729B7" w:rsidP="000729B7">
            <w:pPr>
              <w:rPr>
                <w:sz w:val="22"/>
                <w:szCs w:val="22"/>
                <w:lang w:eastAsia="en-US"/>
              </w:rPr>
            </w:pPr>
            <w:r>
              <w:t>P1_1968_Karalkrėslis</w:t>
            </w:r>
          </w:p>
        </w:tc>
        <w:tc>
          <w:tcPr>
            <w:tcW w:w="1276" w:type="dxa"/>
          </w:tcPr>
          <w:p w14:paraId="01459E15" w14:textId="77777777" w:rsidR="000729B7" w:rsidRDefault="000729B7" w:rsidP="000729B7">
            <w:pPr>
              <w:jc w:val="center"/>
            </w:pPr>
            <w:r>
              <w:t>km</w:t>
            </w:r>
          </w:p>
          <w:p w14:paraId="4C3089DC" w14:textId="66CE4B64" w:rsidR="000729B7" w:rsidRDefault="000729B7" w:rsidP="000729B7">
            <w:pPr>
              <w:jc w:val="center"/>
              <w:rPr>
                <w:sz w:val="22"/>
                <w:szCs w:val="22"/>
                <w:lang w:eastAsia="en-US"/>
              </w:rPr>
            </w:pPr>
            <w:r>
              <w:t>vnt.</w:t>
            </w:r>
          </w:p>
        </w:tc>
        <w:tc>
          <w:tcPr>
            <w:tcW w:w="2268" w:type="dxa"/>
          </w:tcPr>
          <w:p w14:paraId="345BB9BF" w14:textId="77777777" w:rsidR="000729B7" w:rsidRDefault="000729B7" w:rsidP="000729B7">
            <w:pPr>
              <w:jc w:val="center"/>
            </w:pPr>
            <w:proofErr w:type="spellStart"/>
            <w:r>
              <w:t>Gr</w:t>
            </w:r>
            <w:proofErr w:type="spellEnd"/>
            <w:r>
              <w:t>. B-1-4-1/</w:t>
            </w:r>
          </w:p>
          <w:p w14:paraId="71522E7E" w14:textId="3DF1943A" w:rsidR="000729B7" w:rsidRDefault="000729B7" w:rsidP="000729B7">
            <w:pPr>
              <w:jc w:val="center"/>
              <w:rPr>
                <w:sz w:val="22"/>
                <w:szCs w:val="22"/>
                <w:lang w:eastAsia="en-US"/>
              </w:rPr>
            </w:pPr>
            <w:r>
              <w:t>Pralaida</w:t>
            </w:r>
          </w:p>
        </w:tc>
        <w:tc>
          <w:tcPr>
            <w:tcW w:w="1518" w:type="dxa"/>
          </w:tcPr>
          <w:p w14:paraId="77D0459D" w14:textId="77777777" w:rsidR="000729B7" w:rsidRDefault="000729B7" w:rsidP="000729B7">
            <w:pPr>
              <w:jc w:val="center"/>
            </w:pPr>
            <w:r>
              <w:t>0,4/</w:t>
            </w:r>
          </w:p>
          <w:p w14:paraId="5514C8EB" w14:textId="0C0BA25B" w:rsidR="000729B7" w:rsidRDefault="000729B7" w:rsidP="000729B7">
            <w:pPr>
              <w:jc w:val="center"/>
              <w:rPr>
                <w:sz w:val="22"/>
                <w:szCs w:val="22"/>
                <w:lang w:eastAsia="en-US"/>
              </w:rPr>
            </w:pPr>
            <w:r>
              <w:t>1</w:t>
            </w:r>
          </w:p>
        </w:tc>
      </w:tr>
      <w:tr w:rsidR="000729B7" w:rsidRPr="00603563" w14:paraId="48D0AA92" w14:textId="196CD59C" w:rsidTr="000729B7">
        <w:tc>
          <w:tcPr>
            <w:tcW w:w="709" w:type="dxa"/>
          </w:tcPr>
          <w:p w14:paraId="265BDE28" w14:textId="6EF6E08A" w:rsidR="000729B7" w:rsidRDefault="000729B7" w:rsidP="000729B7">
            <w:pPr>
              <w:jc w:val="center"/>
              <w:rPr>
                <w:sz w:val="22"/>
                <w:szCs w:val="22"/>
                <w:lang w:eastAsia="en-US"/>
              </w:rPr>
            </w:pPr>
            <w:r>
              <w:rPr>
                <w:sz w:val="22"/>
                <w:szCs w:val="22"/>
                <w:lang w:eastAsia="en-US"/>
              </w:rPr>
              <w:t>9.</w:t>
            </w:r>
          </w:p>
        </w:tc>
        <w:tc>
          <w:tcPr>
            <w:tcW w:w="2972" w:type="dxa"/>
          </w:tcPr>
          <w:p w14:paraId="2D666665" w14:textId="6A39CEA7" w:rsidR="000729B7" w:rsidRPr="00114249" w:rsidRDefault="000729B7" w:rsidP="000729B7">
            <w:pPr>
              <w:rPr>
                <w:sz w:val="22"/>
                <w:szCs w:val="22"/>
                <w:lang w:eastAsia="en-US"/>
              </w:rPr>
            </w:pPr>
            <w:r>
              <w:t>P10_1990_Karalkrėslis</w:t>
            </w:r>
          </w:p>
        </w:tc>
        <w:tc>
          <w:tcPr>
            <w:tcW w:w="1276" w:type="dxa"/>
          </w:tcPr>
          <w:p w14:paraId="132F2B46" w14:textId="77777777" w:rsidR="000729B7" w:rsidRDefault="000729B7" w:rsidP="000729B7">
            <w:pPr>
              <w:jc w:val="center"/>
            </w:pPr>
            <w:r>
              <w:t>km</w:t>
            </w:r>
          </w:p>
          <w:p w14:paraId="275A59E6" w14:textId="139BE99C" w:rsidR="000729B7" w:rsidRDefault="000729B7" w:rsidP="000729B7">
            <w:pPr>
              <w:jc w:val="center"/>
              <w:rPr>
                <w:sz w:val="22"/>
                <w:szCs w:val="22"/>
                <w:lang w:eastAsia="en-US"/>
              </w:rPr>
            </w:pPr>
            <w:r>
              <w:t>vnt.</w:t>
            </w:r>
          </w:p>
        </w:tc>
        <w:tc>
          <w:tcPr>
            <w:tcW w:w="2268" w:type="dxa"/>
          </w:tcPr>
          <w:p w14:paraId="47FEB4C0" w14:textId="77777777" w:rsidR="000729B7" w:rsidRDefault="000729B7" w:rsidP="000729B7">
            <w:pPr>
              <w:jc w:val="center"/>
            </w:pPr>
            <w:proofErr w:type="spellStart"/>
            <w:r>
              <w:t>Gr</w:t>
            </w:r>
            <w:proofErr w:type="spellEnd"/>
            <w:r>
              <w:t>. B-1-4/</w:t>
            </w:r>
          </w:p>
          <w:p w14:paraId="72768B73" w14:textId="1168FBF3" w:rsidR="000729B7" w:rsidRDefault="000729B7" w:rsidP="000729B7">
            <w:pPr>
              <w:jc w:val="center"/>
              <w:rPr>
                <w:sz w:val="22"/>
                <w:szCs w:val="22"/>
                <w:lang w:eastAsia="en-US"/>
              </w:rPr>
            </w:pPr>
            <w:r>
              <w:t>Pralaida</w:t>
            </w:r>
          </w:p>
        </w:tc>
        <w:tc>
          <w:tcPr>
            <w:tcW w:w="1518" w:type="dxa"/>
          </w:tcPr>
          <w:p w14:paraId="039656B9" w14:textId="77777777" w:rsidR="000729B7" w:rsidRDefault="000729B7" w:rsidP="000729B7">
            <w:pPr>
              <w:jc w:val="center"/>
            </w:pPr>
            <w:r>
              <w:t>0,31/</w:t>
            </w:r>
          </w:p>
          <w:p w14:paraId="7F4B8D45" w14:textId="3989A896" w:rsidR="000729B7" w:rsidRDefault="000729B7" w:rsidP="000729B7">
            <w:pPr>
              <w:jc w:val="center"/>
              <w:rPr>
                <w:sz w:val="22"/>
                <w:szCs w:val="22"/>
                <w:lang w:eastAsia="en-US"/>
              </w:rPr>
            </w:pPr>
            <w:r>
              <w:t>1</w:t>
            </w:r>
          </w:p>
        </w:tc>
      </w:tr>
      <w:tr w:rsidR="000729B7" w:rsidRPr="00603563" w14:paraId="720826DD" w14:textId="10779AD6" w:rsidTr="000729B7">
        <w:tc>
          <w:tcPr>
            <w:tcW w:w="709" w:type="dxa"/>
          </w:tcPr>
          <w:p w14:paraId="082C7D2E" w14:textId="10110F03" w:rsidR="000729B7" w:rsidRDefault="000729B7" w:rsidP="000729B7">
            <w:pPr>
              <w:jc w:val="center"/>
              <w:rPr>
                <w:sz w:val="22"/>
                <w:szCs w:val="22"/>
                <w:lang w:eastAsia="en-US"/>
              </w:rPr>
            </w:pPr>
            <w:r>
              <w:rPr>
                <w:sz w:val="22"/>
                <w:szCs w:val="22"/>
                <w:lang w:eastAsia="en-US"/>
              </w:rPr>
              <w:t>10.</w:t>
            </w:r>
          </w:p>
        </w:tc>
        <w:tc>
          <w:tcPr>
            <w:tcW w:w="2972" w:type="dxa"/>
          </w:tcPr>
          <w:p w14:paraId="2DCB14E5" w14:textId="63A5E552" w:rsidR="000729B7" w:rsidRPr="00114249" w:rsidRDefault="000729B7" w:rsidP="000729B7">
            <w:pPr>
              <w:rPr>
                <w:sz w:val="22"/>
                <w:szCs w:val="22"/>
                <w:lang w:eastAsia="en-US"/>
              </w:rPr>
            </w:pPr>
            <w:r>
              <w:t>P10_1990_Karalkrėslis</w:t>
            </w:r>
          </w:p>
        </w:tc>
        <w:tc>
          <w:tcPr>
            <w:tcW w:w="1276" w:type="dxa"/>
          </w:tcPr>
          <w:p w14:paraId="011CCC32" w14:textId="5F5DBC98" w:rsidR="000729B7" w:rsidRDefault="000729B7" w:rsidP="000729B7">
            <w:pPr>
              <w:jc w:val="center"/>
              <w:rPr>
                <w:sz w:val="22"/>
                <w:szCs w:val="22"/>
                <w:lang w:eastAsia="en-US"/>
              </w:rPr>
            </w:pPr>
            <w:r>
              <w:t>km</w:t>
            </w:r>
          </w:p>
        </w:tc>
        <w:tc>
          <w:tcPr>
            <w:tcW w:w="2268" w:type="dxa"/>
          </w:tcPr>
          <w:p w14:paraId="473FB4CE" w14:textId="59CC2E56" w:rsidR="000729B7" w:rsidRDefault="000729B7" w:rsidP="000729B7">
            <w:pPr>
              <w:jc w:val="center"/>
              <w:rPr>
                <w:sz w:val="22"/>
                <w:szCs w:val="22"/>
                <w:lang w:eastAsia="en-US"/>
              </w:rPr>
            </w:pPr>
            <w:proofErr w:type="spellStart"/>
            <w:r>
              <w:t>Gr</w:t>
            </w:r>
            <w:proofErr w:type="spellEnd"/>
            <w:r>
              <w:t>. B-1-4-2</w:t>
            </w:r>
          </w:p>
        </w:tc>
        <w:tc>
          <w:tcPr>
            <w:tcW w:w="1518" w:type="dxa"/>
          </w:tcPr>
          <w:p w14:paraId="577BC681" w14:textId="091A836B" w:rsidR="000729B7" w:rsidRDefault="000729B7" w:rsidP="000729B7">
            <w:pPr>
              <w:jc w:val="center"/>
              <w:rPr>
                <w:sz w:val="22"/>
                <w:szCs w:val="22"/>
                <w:lang w:eastAsia="en-US"/>
              </w:rPr>
            </w:pPr>
            <w:r>
              <w:t>0,32</w:t>
            </w:r>
          </w:p>
        </w:tc>
      </w:tr>
      <w:tr w:rsidR="000729B7" w:rsidRPr="00603563" w14:paraId="4B6FB8D9" w14:textId="427B16A2" w:rsidTr="000729B7">
        <w:tc>
          <w:tcPr>
            <w:tcW w:w="709" w:type="dxa"/>
          </w:tcPr>
          <w:p w14:paraId="3DC7D8EF" w14:textId="7979A9BF" w:rsidR="000729B7" w:rsidRDefault="000729B7" w:rsidP="000729B7">
            <w:pPr>
              <w:jc w:val="center"/>
              <w:rPr>
                <w:sz w:val="22"/>
                <w:szCs w:val="22"/>
                <w:lang w:eastAsia="en-US"/>
              </w:rPr>
            </w:pPr>
            <w:r>
              <w:rPr>
                <w:sz w:val="22"/>
                <w:szCs w:val="22"/>
                <w:lang w:eastAsia="en-US"/>
              </w:rPr>
              <w:t>11.</w:t>
            </w:r>
          </w:p>
        </w:tc>
        <w:tc>
          <w:tcPr>
            <w:tcW w:w="2972" w:type="dxa"/>
          </w:tcPr>
          <w:p w14:paraId="36DA0AFD" w14:textId="41E9E93A" w:rsidR="000729B7" w:rsidRPr="00114249" w:rsidRDefault="000729B7" w:rsidP="000729B7">
            <w:pPr>
              <w:rPr>
                <w:sz w:val="22"/>
                <w:szCs w:val="22"/>
                <w:lang w:eastAsia="en-US"/>
              </w:rPr>
            </w:pPr>
            <w:r>
              <w:t>P9_1986_Karalkrėslis</w:t>
            </w:r>
          </w:p>
        </w:tc>
        <w:tc>
          <w:tcPr>
            <w:tcW w:w="1276" w:type="dxa"/>
          </w:tcPr>
          <w:p w14:paraId="2A18F287" w14:textId="77777777" w:rsidR="000729B7" w:rsidRDefault="000729B7" w:rsidP="000729B7">
            <w:pPr>
              <w:jc w:val="center"/>
            </w:pPr>
            <w:r>
              <w:t>km</w:t>
            </w:r>
          </w:p>
          <w:p w14:paraId="47D9942A" w14:textId="1A1D00AF" w:rsidR="000729B7" w:rsidRDefault="000729B7" w:rsidP="000729B7">
            <w:pPr>
              <w:jc w:val="center"/>
              <w:rPr>
                <w:sz w:val="22"/>
                <w:szCs w:val="22"/>
                <w:lang w:eastAsia="en-US"/>
              </w:rPr>
            </w:pPr>
            <w:r>
              <w:t>vnt.</w:t>
            </w:r>
          </w:p>
        </w:tc>
        <w:tc>
          <w:tcPr>
            <w:tcW w:w="2268" w:type="dxa"/>
          </w:tcPr>
          <w:p w14:paraId="30309587" w14:textId="77777777" w:rsidR="000729B7" w:rsidRDefault="000729B7" w:rsidP="000729B7">
            <w:pPr>
              <w:jc w:val="center"/>
            </w:pPr>
            <w:proofErr w:type="spellStart"/>
            <w:r>
              <w:t>Gr</w:t>
            </w:r>
            <w:proofErr w:type="spellEnd"/>
            <w:r>
              <w:t>. B-2/</w:t>
            </w:r>
          </w:p>
          <w:p w14:paraId="029C90E8" w14:textId="52E52F36" w:rsidR="000729B7" w:rsidRDefault="000729B7" w:rsidP="000729B7">
            <w:pPr>
              <w:jc w:val="center"/>
              <w:rPr>
                <w:sz w:val="22"/>
                <w:szCs w:val="22"/>
                <w:lang w:eastAsia="en-US"/>
              </w:rPr>
            </w:pPr>
            <w:r>
              <w:t>Pralaida</w:t>
            </w:r>
          </w:p>
        </w:tc>
        <w:tc>
          <w:tcPr>
            <w:tcW w:w="1518" w:type="dxa"/>
          </w:tcPr>
          <w:p w14:paraId="3D511C49" w14:textId="77777777" w:rsidR="000729B7" w:rsidRDefault="000729B7" w:rsidP="000729B7">
            <w:pPr>
              <w:jc w:val="center"/>
            </w:pPr>
            <w:r>
              <w:t>0,72/</w:t>
            </w:r>
          </w:p>
          <w:p w14:paraId="0720218B" w14:textId="6BB6E50C" w:rsidR="000729B7" w:rsidRDefault="000729B7" w:rsidP="000729B7">
            <w:pPr>
              <w:jc w:val="center"/>
              <w:rPr>
                <w:sz w:val="22"/>
                <w:szCs w:val="22"/>
                <w:lang w:eastAsia="en-US"/>
              </w:rPr>
            </w:pPr>
            <w:r>
              <w:t>1</w:t>
            </w:r>
          </w:p>
        </w:tc>
      </w:tr>
      <w:tr w:rsidR="000729B7" w:rsidRPr="00603563" w14:paraId="7F6C8778" w14:textId="76B3790E" w:rsidTr="000729B7">
        <w:tc>
          <w:tcPr>
            <w:tcW w:w="709" w:type="dxa"/>
          </w:tcPr>
          <w:p w14:paraId="181328E4" w14:textId="4B72056A" w:rsidR="000729B7" w:rsidRDefault="000729B7" w:rsidP="000729B7">
            <w:pPr>
              <w:jc w:val="center"/>
              <w:rPr>
                <w:sz w:val="22"/>
                <w:szCs w:val="22"/>
                <w:lang w:eastAsia="en-US"/>
              </w:rPr>
            </w:pPr>
            <w:r>
              <w:rPr>
                <w:sz w:val="22"/>
                <w:szCs w:val="22"/>
                <w:lang w:eastAsia="en-US"/>
              </w:rPr>
              <w:t>12.</w:t>
            </w:r>
          </w:p>
        </w:tc>
        <w:tc>
          <w:tcPr>
            <w:tcW w:w="2972" w:type="dxa"/>
          </w:tcPr>
          <w:p w14:paraId="321464F5" w14:textId="6E9BBEC3" w:rsidR="000729B7" w:rsidRPr="00114249" w:rsidRDefault="000729B7" w:rsidP="000729B7">
            <w:pPr>
              <w:rPr>
                <w:sz w:val="22"/>
                <w:szCs w:val="22"/>
                <w:lang w:eastAsia="en-US"/>
              </w:rPr>
            </w:pPr>
            <w:r>
              <w:t>P1_1968_Karalkrėslis</w:t>
            </w:r>
          </w:p>
        </w:tc>
        <w:tc>
          <w:tcPr>
            <w:tcW w:w="1276" w:type="dxa"/>
          </w:tcPr>
          <w:p w14:paraId="40151BD5" w14:textId="65AFF2AB" w:rsidR="000729B7" w:rsidRDefault="000729B7" w:rsidP="000729B7">
            <w:pPr>
              <w:jc w:val="center"/>
              <w:rPr>
                <w:sz w:val="22"/>
                <w:szCs w:val="22"/>
                <w:lang w:eastAsia="en-US"/>
              </w:rPr>
            </w:pPr>
            <w:r>
              <w:t>km</w:t>
            </w:r>
          </w:p>
        </w:tc>
        <w:tc>
          <w:tcPr>
            <w:tcW w:w="2268" w:type="dxa"/>
          </w:tcPr>
          <w:p w14:paraId="509F0415" w14:textId="15785A71" w:rsidR="000729B7" w:rsidRDefault="000729B7" w:rsidP="000729B7">
            <w:pPr>
              <w:jc w:val="center"/>
              <w:rPr>
                <w:sz w:val="22"/>
                <w:szCs w:val="22"/>
                <w:lang w:eastAsia="en-US"/>
              </w:rPr>
            </w:pPr>
            <w:proofErr w:type="spellStart"/>
            <w:r>
              <w:t>Gr</w:t>
            </w:r>
            <w:proofErr w:type="spellEnd"/>
            <w:r>
              <w:t>. B-1-2</w:t>
            </w:r>
          </w:p>
        </w:tc>
        <w:tc>
          <w:tcPr>
            <w:tcW w:w="1518" w:type="dxa"/>
          </w:tcPr>
          <w:p w14:paraId="5E380AB1" w14:textId="45326C6E" w:rsidR="000729B7" w:rsidRDefault="000729B7" w:rsidP="000729B7">
            <w:pPr>
              <w:jc w:val="center"/>
              <w:rPr>
                <w:sz w:val="22"/>
                <w:szCs w:val="22"/>
                <w:lang w:eastAsia="en-US"/>
              </w:rPr>
            </w:pPr>
            <w:r>
              <w:t>0,33</w:t>
            </w:r>
          </w:p>
        </w:tc>
      </w:tr>
      <w:tr w:rsidR="000729B7" w:rsidRPr="00603563" w14:paraId="74CDBF67" w14:textId="26FF04D7" w:rsidTr="000729B7">
        <w:tc>
          <w:tcPr>
            <w:tcW w:w="709" w:type="dxa"/>
          </w:tcPr>
          <w:p w14:paraId="019611BD" w14:textId="70468541" w:rsidR="000729B7" w:rsidRDefault="000729B7" w:rsidP="000729B7">
            <w:pPr>
              <w:jc w:val="center"/>
              <w:rPr>
                <w:sz w:val="22"/>
                <w:szCs w:val="22"/>
                <w:lang w:eastAsia="en-US"/>
              </w:rPr>
            </w:pPr>
            <w:r>
              <w:rPr>
                <w:sz w:val="22"/>
                <w:szCs w:val="22"/>
                <w:lang w:eastAsia="en-US"/>
              </w:rPr>
              <w:t>13.</w:t>
            </w:r>
          </w:p>
        </w:tc>
        <w:tc>
          <w:tcPr>
            <w:tcW w:w="2972" w:type="dxa"/>
          </w:tcPr>
          <w:p w14:paraId="75333EF9" w14:textId="4F084D2E" w:rsidR="000729B7" w:rsidRPr="00114249" w:rsidRDefault="000729B7" w:rsidP="000729B7">
            <w:pPr>
              <w:rPr>
                <w:sz w:val="22"/>
                <w:szCs w:val="22"/>
                <w:lang w:eastAsia="en-US"/>
              </w:rPr>
            </w:pPr>
            <w:r>
              <w:t>P1_1968_Karalkrėslis</w:t>
            </w:r>
          </w:p>
        </w:tc>
        <w:tc>
          <w:tcPr>
            <w:tcW w:w="1276" w:type="dxa"/>
          </w:tcPr>
          <w:p w14:paraId="2A4EA306" w14:textId="29FD73B2" w:rsidR="000729B7" w:rsidRDefault="000729B7" w:rsidP="000729B7">
            <w:pPr>
              <w:jc w:val="center"/>
              <w:rPr>
                <w:sz w:val="22"/>
                <w:szCs w:val="22"/>
                <w:lang w:eastAsia="en-US"/>
              </w:rPr>
            </w:pPr>
            <w:r>
              <w:t>km</w:t>
            </w:r>
          </w:p>
        </w:tc>
        <w:tc>
          <w:tcPr>
            <w:tcW w:w="2268" w:type="dxa"/>
          </w:tcPr>
          <w:p w14:paraId="0D5AF09F" w14:textId="703788FD" w:rsidR="000729B7" w:rsidRDefault="000729B7" w:rsidP="000729B7">
            <w:pPr>
              <w:jc w:val="center"/>
              <w:rPr>
                <w:sz w:val="22"/>
                <w:szCs w:val="22"/>
                <w:lang w:eastAsia="en-US"/>
              </w:rPr>
            </w:pPr>
            <w:proofErr w:type="spellStart"/>
            <w:r>
              <w:t>Gr</w:t>
            </w:r>
            <w:proofErr w:type="spellEnd"/>
            <w:r>
              <w:t>. B-1-1</w:t>
            </w:r>
          </w:p>
        </w:tc>
        <w:tc>
          <w:tcPr>
            <w:tcW w:w="1518" w:type="dxa"/>
          </w:tcPr>
          <w:p w14:paraId="20696C19" w14:textId="1D8F4AEC" w:rsidR="000729B7" w:rsidRDefault="000729B7" w:rsidP="000729B7">
            <w:pPr>
              <w:jc w:val="center"/>
              <w:rPr>
                <w:sz w:val="22"/>
                <w:szCs w:val="22"/>
                <w:lang w:eastAsia="en-US"/>
              </w:rPr>
            </w:pPr>
            <w:r>
              <w:t>0,15</w:t>
            </w:r>
          </w:p>
        </w:tc>
      </w:tr>
      <w:tr w:rsidR="000729B7" w:rsidRPr="00603563" w14:paraId="71AC317B" w14:textId="0764B335" w:rsidTr="000729B7">
        <w:tc>
          <w:tcPr>
            <w:tcW w:w="709" w:type="dxa"/>
          </w:tcPr>
          <w:p w14:paraId="1434C2BD" w14:textId="5C72EEF8" w:rsidR="000729B7" w:rsidRDefault="000729B7" w:rsidP="000729B7">
            <w:pPr>
              <w:jc w:val="center"/>
              <w:rPr>
                <w:sz w:val="22"/>
                <w:szCs w:val="22"/>
                <w:lang w:eastAsia="en-US"/>
              </w:rPr>
            </w:pPr>
            <w:r>
              <w:rPr>
                <w:sz w:val="22"/>
                <w:szCs w:val="22"/>
                <w:lang w:eastAsia="en-US"/>
              </w:rPr>
              <w:t>14.</w:t>
            </w:r>
          </w:p>
        </w:tc>
        <w:tc>
          <w:tcPr>
            <w:tcW w:w="2972" w:type="dxa"/>
          </w:tcPr>
          <w:p w14:paraId="471F8AED" w14:textId="013E49A2" w:rsidR="000729B7" w:rsidRPr="00114249" w:rsidRDefault="000729B7" w:rsidP="000729B7">
            <w:pPr>
              <w:rPr>
                <w:sz w:val="22"/>
                <w:szCs w:val="22"/>
                <w:lang w:eastAsia="en-US"/>
              </w:rPr>
            </w:pPr>
            <w:r>
              <w:t>P1_1968_Karalkrėslis</w:t>
            </w:r>
          </w:p>
        </w:tc>
        <w:tc>
          <w:tcPr>
            <w:tcW w:w="1276" w:type="dxa"/>
          </w:tcPr>
          <w:p w14:paraId="7B4C4AE1" w14:textId="77777777" w:rsidR="000729B7" w:rsidRDefault="000729B7" w:rsidP="000729B7">
            <w:pPr>
              <w:jc w:val="center"/>
            </w:pPr>
            <w:r>
              <w:t>km</w:t>
            </w:r>
          </w:p>
          <w:p w14:paraId="5B201DD1" w14:textId="38E18410" w:rsidR="000729B7" w:rsidRDefault="000729B7" w:rsidP="000729B7">
            <w:pPr>
              <w:jc w:val="center"/>
              <w:rPr>
                <w:sz w:val="22"/>
                <w:szCs w:val="22"/>
                <w:lang w:eastAsia="en-US"/>
              </w:rPr>
            </w:pPr>
            <w:r>
              <w:t>vnt.</w:t>
            </w:r>
          </w:p>
        </w:tc>
        <w:tc>
          <w:tcPr>
            <w:tcW w:w="2268" w:type="dxa"/>
          </w:tcPr>
          <w:p w14:paraId="55399902" w14:textId="77777777" w:rsidR="000729B7" w:rsidRDefault="000729B7" w:rsidP="000729B7">
            <w:pPr>
              <w:jc w:val="center"/>
            </w:pPr>
            <w:proofErr w:type="spellStart"/>
            <w:r>
              <w:t>Gr</w:t>
            </w:r>
            <w:proofErr w:type="spellEnd"/>
            <w:r>
              <w:t>. B-1-3/</w:t>
            </w:r>
          </w:p>
          <w:p w14:paraId="3FE28F9C" w14:textId="1DAFD498" w:rsidR="000729B7" w:rsidRDefault="000729B7" w:rsidP="000729B7">
            <w:pPr>
              <w:jc w:val="center"/>
              <w:rPr>
                <w:sz w:val="22"/>
                <w:szCs w:val="22"/>
                <w:lang w:eastAsia="en-US"/>
              </w:rPr>
            </w:pPr>
            <w:r>
              <w:t>Pralaida</w:t>
            </w:r>
          </w:p>
        </w:tc>
        <w:tc>
          <w:tcPr>
            <w:tcW w:w="1518" w:type="dxa"/>
          </w:tcPr>
          <w:p w14:paraId="7D7B9026" w14:textId="77777777" w:rsidR="000729B7" w:rsidRDefault="000729B7" w:rsidP="000729B7">
            <w:pPr>
              <w:jc w:val="center"/>
            </w:pPr>
            <w:r>
              <w:t>0,18/</w:t>
            </w:r>
          </w:p>
          <w:p w14:paraId="3D3BAD9A" w14:textId="08560635" w:rsidR="000729B7" w:rsidRDefault="000729B7" w:rsidP="000729B7">
            <w:pPr>
              <w:jc w:val="center"/>
              <w:rPr>
                <w:sz w:val="22"/>
                <w:szCs w:val="22"/>
                <w:lang w:eastAsia="en-US"/>
              </w:rPr>
            </w:pPr>
            <w:r>
              <w:t>1</w:t>
            </w:r>
          </w:p>
        </w:tc>
      </w:tr>
      <w:tr w:rsidR="000729B7" w:rsidRPr="00603563" w14:paraId="38E5D9CC" w14:textId="357FD360" w:rsidTr="000729B7">
        <w:tc>
          <w:tcPr>
            <w:tcW w:w="709" w:type="dxa"/>
          </w:tcPr>
          <w:p w14:paraId="75F32568" w14:textId="404690B6" w:rsidR="000729B7" w:rsidRPr="001642ED" w:rsidRDefault="000729B7" w:rsidP="000729B7">
            <w:pPr>
              <w:jc w:val="center"/>
              <w:rPr>
                <w:sz w:val="22"/>
                <w:szCs w:val="22"/>
                <w:lang w:eastAsia="en-US"/>
              </w:rPr>
            </w:pPr>
            <w:r>
              <w:rPr>
                <w:sz w:val="22"/>
                <w:szCs w:val="22"/>
                <w:lang w:eastAsia="en-US"/>
              </w:rPr>
              <w:t>15.</w:t>
            </w:r>
          </w:p>
        </w:tc>
        <w:tc>
          <w:tcPr>
            <w:tcW w:w="2972" w:type="dxa"/>
          </w:tcPr>
          <w:p w14:paraId="67E0F1D9" w14:textId="5E3D500C" w:rsidR="000729B7" w:rsidRPr="00D26267" w:rsidRDefault="000729B7" w:rsidP="000729B7">
            <w:pPr>
              <w:rPr>
                <w:sz w:val="22"/>
                <w:szCs w:val="22"/>
                <w:lang w:eastAsia="en-US"/>
              </w:rPr>
            </w:pPr>
            <w:r>
              <w:t>P1_1968_Karalkrėslis</w:t>
            </w:r>
          </w:p>
        </w:tc>
        <w:tc>
          <w:tcPr>
            <w:tcW w:w="1276" w:type="dxa"/>
          </w:tcPr>
          <w:p w14:paraId="3E942A10" w14:textId="77777777" w:rsidR="000729B7" w:rsidRDefault="000729B7" w:rsidP="000729B7">
            <w:pPr>
              <w:jc w:val="center"/>
            </w:pPr>
            <w:r>
              <w:t>km</w:t>
            </w:r>
          </w:p>
          <w:p w14:paraId="6F6AFB86" w14:textId="551E6FE4" w:rsidR="000729B7" w:rsidRPr="00D26267" w:rsidRDefault="000729B7" w:rsidP="000729B7">
            <w:pPr>
              <w:jc w:val="center"/>
              <w:rPr>
                <w:sz w:val="22"/>
                <w:szCs w:val="22"/>
                <w:lang w:eastAsia="en-US"/>
              </w:rPr>
            </w:pPr>
            <w:r>
              <w:t>vnt.</w:t>
            </w:r>
          </w:p>
        </w:tc>
        <w:tc>
          <w:tcPr>
            <w:tcW w:w="2268" w:type="dxa"/>
          </w:tcPr>
          <w:p w14:paraId="09BFA432" w14:textId="77777777" w:rsidR="000729B7" w:rsidRDefault="000729B7" w:rsidP="000729B7">
            <w:pPr>
              <w:jc w:val="center"/>
            </w:pPr>
            <w:proofErr w:type="spellStart"/>
            <w:r>
              <w:t>Gr</w:t>
            </w:r>
            <w:proofErr w:type="spellEnd"/>
            <w:r>
              <w:t>. B-1-5/</w:t>
            </w:r>
          </w:p>
          <w:p w14:paraId="2BF6DF6B" w14:textId="180ACAE3" w:rsidR="000729B7" w:rsidRPr="00D26267" w:rsidRDefault="000729B7" w:rsidP="000729B7">
            <w:pPr>
              <w:jc w:val="center"/>
              <w:rPr>
                <w:sz w:val="22"/>
                <w:szCs w:val="22"/>
                <w:lang w:eastAsia="en-US"/>
              </w:rPr>
            </w:pPr>
            <w:r>
              <w:t>Pralaida</w:t>
            </w:r>
          </w:p>
        </w:tc>
        <w:tc>
          <w:tcPr>
            <w:tcW w:w="1518" w:type="dxa"/>
          </w:tcPr>
          <w:p w14:paraId="71162D32" w14:textId="77777777" w:rsidR="000729B7" w:rsidRDefault="000729B7" w:rsidP="000729B7">
            <w:pPr>
              <w:jc w:val="center"/>
            </w:pPr>
            <w:r>
              <w:t>0,09/</w:t>
            </w:r>
          </w:p>
          <w:p w14:paraId="03DCC8F8" w14:textId="7AD0C2FC" w:rsidR="000729B7" w:rsidRPr="00D26267" w:rsidRDefault="000729B7" w:rsidP="000729B7">
            <w:pPr>
              <w:jc w:val="center"/>
              <w:rPr>
                <w:sz w:val="22"/>
                <w:szCs w:val="22"/>
                <w:lang w:eastAsia="en-US"/>
              </w:rPr>
            </w:pPr>
            <w:r>
              <w:t>1</w:t>
            </w:r>
          </w:p>
        </w:tc>
      </w:tr>
      <w:tr w:rsidR="000729B7" w:rsidRPr="00603563" w14:paraId="5E946ED2" w14:textId="48168352" w:rsidTr="000729B7">
        <w:tc>
          <w:tcPr>
            <w:tcW w:w="709" w:type="dxa"/>
          </w:tcPr>
          <w:p w14:paraId="64E13D5A" w14:textId="4D22695D" w:rsidR="000729B7" w:rsidRPr="00FE0C1B" w:rsidRDefault="000729B7" w:rsidP="000729B7">
            <w:pPr>
              <w:jc w:val="center"/>
              <w:rPr>
                <w:sz w:val="22"/>
                <w:szCs w:val="22"/>
                <w:lang w:eastAsia="en-US"/>
              </w:rPr>
            </w:pPr>
          </w:p>
        </w:tc>
        <w:tc>
          <w:tcPr>
            <w:tcW w:w="2972" w:type="dxa"/>
          </w:tcPr>
          <w:p w14:paraId="174B4E9E" w14:textId="170C8DD4" w:rsidR="000729B7" w:rsidRPr="00755912" w:rsidRDefault="000729B7" w:rsidP="000729B7">
            <w:pPr>
              <w:jc w:val="center"/>
              <w:rPr>
                <w:sz w:val="22"/>
                <w:szCs w:val="22"/>
                <w:lang w:eastAsia="en-US"/>
              </w:rPr>
            </w:pPr>
            <w:proofErr w:type="spellStart"/>
            <w:r>
              <w:t>Alvito</w:t>
            </w:r>
            <w:proofErr w:type="spellEnd"/>
            <w:r>
              <w:t xml:space="preserve"> kadastrinė vietovė</w:t>
            </w:r>
          </w:p>
        </w:tc>
        <w:tc>
          <w:tcPr>
            <w:tcW w:w="1276" w:type="dxa"/>
          </w:tcPr>
          <w:p w14:paraId="1A1D0AFD" w14:textId="77777777" w:rsidR="000729B7" w:rsidRPr="0014575A" w:rsidRDefault="000729B7" w:rsidP="000729B7">
            <w:pPr>
              <w:jc w:val="center"/>
              <w:rPr>
                <w:sz w:val="22"/>
                <w:szCs w:val="22"/>
                <w:highlight w:val="yellow"/>
                <w:lang w:eastAsia="en-US"/>
              </w:rPr>
            </w:pPr>
          </w:p>
        </w:tc>
        <w:tc>
          <w:tcPr>
            <w:tcW w:w="2268" w:type="dxa"/>
          </w:tcPr>
          <w:p w14:paraId="3F13B860" w14:textId="7640417B" w:rsidR="000729B7" w:rsidRPr="0014575A" w:rsidRDefault="000729B7" w:rsidP="000729B7">
            <w:pPr>
              <w:jc w:val="center"/>
              <w:rPr>
                <w:sz w:val="22"/>
                <w:szCs w:val="22"/>
                <w:highlight w:val="yellow"/>
                <w:lang w:eastAsia="en-US"/>
              </w:rPr>
            </w:pPr>
          </w:p>
          <w:p w14:paraId="7505121A" w14:textId="35D52613" w:rsidR="000729B7" w:rsidRPr="00123B0A" w:rsidRDefault="000729B7" w:rsidP="000729B7">
            <w:pPr>
              <w:jc w:val="center"/>
              <w:rPr>
                <w:sz w:val="22"/>
                <w:szCs w:val="22"/>
                <w:lang w:eastAsia="en-US"/>
              </w:rPr>
            </w:pPr>
          </w:p>
        </w:tc>
        <w:tc>
          <w:tcPr>
            <w:tcW w:w="1518" w:type="dxa"/>
          </w:tcPr>
          <w:p w14:paraId="22B8C798" w14:textId="77777777" w:rsidR="000729B7" w:rsidRPr="0014575A" w:rsidRDefault="000729B7" w:rsidP="000729B7">
            <w:pPr>
              <w:jc w:val="center"/>
              <w:rPr>
                <w:sz w:val="22"/>
                <w:szCs w:val="22"/>
                <w:highlight w:val="yellow"/>
                <w:lang w:eastAsia="en-US"/>
              </w:rPr>
            </w:pPr>
          </w:p>
        </w:tc>
      </w:tr>
      <w:tr w:rsidR="000729B7" w:rsidRPr="00603563" w14:paraId="1F4BBDFB" w14:textId="25CDCDCA" w:rsidTr="000729B7">
        <w:tc>
          <w:tcPr>
            <w:tcW w:w="709" w:type="dxa"/>
          </w:tcPr>
          <w:p w14:paraId="7F6C6665" w14:textId="50D4A37E" w:rsidR="000729B7" w:rsidRPr="00FE0C1B" w:rsidRDefault="000729B7" w:rsidP="000729B7">
            <w:pPr>
              <w:jc w:val="center"/>
              <w:rPr>
                <w:sz w:val="22"/>
                <w:szCs w:val="22"/>
                <w:lang w:eastAsia="en-US"/>
              </w:rPr>
            </w:pPr>
            <w:r>
              <w:rPr>
                <w:sz w:val="22"/>
                <w:szCs w:val="22"/>
                <w:lang w:eastAsia="en-US"/>
              </w:rPr>
              <w:t>16.</w:t>
            </w:r>
          </w:p>
        </w:tc>
        <w:tc>
          <w:tcPr>
            <w:tcW w:w="2972" w:type="dxa"/>
          </w:tcPr>
          <w:p w14:paraId="7CA13769" w14:textId="667F18DF" w:rsidR="000729B7" w:rsidRPr="007D1484" w:rsidRDefault="000729B7" w:rsidP="000729B7">
            <w:pPr>
              <w:rPr>
                <w:sz w:val="22"/>
                <w:szCs w:val="22"/>
                <w:lang w:eastAsia="en-US"/>
              </w:rPr>
            </w:pPr>
            <w:r>
              <w:t>P4_1978_Alvitas</w:t>
            </w:r>
          </w:p>
        </w:tc>
        <w:tc>
          <w:tcPr>
            <w:tcW w:w="1276" w:type="dxa"/>
          </w:tcPr>
          <w:p w14:paraId="6A7C6249" w14:textId="2ECE75E3" w:rsidR="000729B7" w:rsidRPr="007D1484" w:rsidRDefault="000729B7" w:rsidP="000729B7">
            <w:pPr>
              <w:jc w:val="center"/>
              <w:rPr>
                <w:sz w:val="22"/>
                <w:szCs w:val="22"/>
                <w:lang w:val="en-US" w:eastAsia="en-US"/>
              </w:rPr>
            </w:pPr>
            <w:r>
              <w:t>km</w:t>
            </w:r>
          </w:p>
        </w:tc>
        <w:tc>
          <w:tcPr>
            <w:tcW w:w="2268" w:type="dxa"/>
          </w:tcPr>
          <w:p w14:paraId="4FD7A7C3" w14:textId="66409402" w:rsidR="000729B7" w:rsidRPr="007D1484" w:rsidRDefault="000729B7" w:rsidP="000729B7">
            <w:pPr>
              <w:jc w:val="center"/>
              <w:rPr>
                <w:sz w:val="22"/>
                <w:szCs w:val="22"/>
                <w:lang w:val="en-US" w:eastAsia="en-US"/>
              </w:rPr>
            </w:pPr>
            <w:proofErr w:type="spellStart"/>
            <w:r>
              <w:t>Gr</w:t>
            </w:r>
            <w:proofErr w:type="spellEnd"/>
            <w:r>
              <w:t>. Š-1</w:t>
            </w:r>
          </w:p>
        </w:tc>
        <w:tc>
          <w:tcPr>
            <w:tcW w:w="1518" w:type="dxa"/>
          </w:tcPr>
          <w:p w14:paraId="635C815E" w14:textId="567AFBCC" w:rsidR="000729B7" w:rsidRPr="007D1484" w:rsidRDefault="000729B7" w:rsidP="000729B7">
            <w:pPr>
              <w:jc w:val="center"/>
              <w:rPr>
                <w:sz w:val="22"/>
                <w:szCs w:val="22"/>
                <w:lang w:val="en-US" w:eastAsia="en-US"/>
              </w:rPr>
            </w:pPr>
            <w:r>
              <w:t>0,26</w:t>
            </w:r>
          </w:p>
        </w:tc>
      </w:tr>
      <w:tr w:rsidR="000729B7" w:rsidRPr="00603563" w14:paraId="31A362B8" w14:textId="6EDBDBD2" w:rsidTr="000729B7">
        <w:tc>
          <w:tcPr>
            <w:tcW w:w="709" w:type="dxa"/>
          </w:tcPr>
          <w:p w14:paraId="37C40D5E" w14:textId="03136F9C" w:rsidR="000729B7" w:rsidRPr="00FE0C1B" w:rsidRDefault="000729B7" w:rsidP="000729B7">
            <w:pPr>
              <w:jc w:val="center"/>
              <w:rPr>
                <w:sz w:val="22"/>
                <w:szCs w:val="22"/>
                <w:lang w:eastAsia="en-US"/>
              </w:rPr>
            </w:pPr>
            <w:r>
              <w:rPr>
                <w:sz w:val="22"/>
                <w:szCs w:val="22"/>
                <w:lang w:eastAsia="en-US"/>
              </w:rPr>
              <w:t>17.</w:t>
            </w:r>
          </w:p>
        </w:tc>
        <w:tc>
          <w:tcPr>
            <w:tcW w:w="2972" w:type="dxa"/>
          </w:tcPr>
          <w:p w14:paraId="2A7320D0" w14:textId="34EA1CB2" w:rsidR="000729B7" w:rsidRPr="00123B0A" w:rsidRDefault="000729B7" w:rsidP="000729B7">
            <w:pPr>
              <w:rPr>
                <w:color w:val="FF0000"/>
                <w:sz w:val="22"/>
                <w:szCs w:val="22"/>
                <w:lang w:eastAsia="en-US"/>
              </w:rPr>
            </w:pPr>
            <w:r>
              <w:t>P2_1971_Alvitas</w:t>
            </w:r>
          </w:p>
        </w:tc>
        <w:tc>
          <w:tcPr>
            <w:tcW w:w="1276" w:type="dxa"/>
          </w:tcPr>
          <w:p w14:paraId="471AB09A" w14:textId="77777777" w:rsidR="000729B7" w:rsidRDefault="000729B7" w:rsidP="000729B7">
            <w:pPr>
              <w:jc w:val="center"/>
            </w:pPr>
            <w:r>
              <w:t>km</w:t>
            </w:r>
          </w:p>
          <w:p w14:paraId="0B758FCD" w14:textId="65F5E892" w:rsidR="000729B7" w:rsidRPr="000F5589" w:rsidRDefault="000729B7" w:rsidP="000729B7">
            <w:pPr>
              <w:jc w:val="center"/>
              <w:rPr>
                <w:sz w:val="22"/>
                <w:szCs w:val="22"/>
                <w:lang w:eastAsia="en-US"/>
              </w:rPr>
            </w:pPr>
            <w:r>
              <w:t>vnt.</w:t>
            </w:r>
          </w:p>
        </w:tc>
        <w:tc>
          <w:tcPr>
            <w:tcW w:w="2268" w:type="dxa"/>
          </w:tcPr>
          <w:p w14:paraId="562FA4F2" w14:textId="77777777" w:rsidR="000729B7" w:rsidRDefault="000729B7" w:rsidP="000729B7">
            <w:pPr>
              <w:jc w:val="center"/>
            </w:pPr>
            <w:proofErr w:type="spellStart"/>
            <w:r>
              <w:t>Gr</w:t>
            </w:r>
            <w:proofErr w:type="spellEnd"/>
            <w:r>
              <w:t>. Š/</w:t>
            </w:r>
          </w:p>
          <w:p w14:paraId="1DBE893B" w14:textId="7CD7B5B9" w:rsidR="000729B7" w:rsidRDefault="000729B7" w:rsidP="000729B7">
            <w:pPr>
              <w:jc w:val="center"/>
              <w:rPr>
                <w:sz w:val="22"/>
                <w:szCs w:val="22"/>
                <w:highlight w:val="yellow"/>
                <w:lang w:eastAsia="en-US"/>
              </w:rPr>
            </w:pPr>
            <w:r>
              <w:t>Pralaida</w:t>
            </w:r>
          </w:p>
        </w:tc>
        <w:tc>
          <w:tcPr>
            <w:tcW w:w="1518" w:type="dxa"/>
          </w:tcPr>
          <w:p w14:paraId="7A6363ED" w14:textId="77777777" w:rsidR="000729B7" w:rsidRDefault="000729B7" w:rsidP="000729B7">
            <w:pPr>
              <w:jc w:val="center"/>
            </w:pPr>
            <w:r>
              <w:t>1,78/</w:t>
            </w:r>
          </w:p>
          <w:p w14:paraId="038CFDFB" w14:textId="51FD86B0" w:rsidR="000729B7" w:rsidRPr="000F5589" w:rsidRDefault="000729B7" w:rsidP="000729B7">
            <w:pPr>
              <w:jc w:val="center"/>
              <w:rPr>
                <w:sz w:val="22"/>
                <w:szCs w:val="22"/>
                <w:lang w:eastAsia="en-US"/>
              </w:rPr>
            </w:pPr>
            <w:r>
              <w:t>2</w:t>
            </w:r>
          </w:p>
        </w:tc>
      </w:tr>
      <w:tr w:rsidR="000729B7" w:rsidRPr="00603563" w14:paraId="2522748A" w14:textId="52F82EDE" w:rsidTr="000729B7">
        <w:tc>
          <w:tcPr>
            <w:tcW w:w="709" w:type="dxa"/>
          </w:tcPr>
          <w:p w14:paraId="640EEEDB" w14:textId="381F6FED" w:rsidR="000729B7" w:rsidRDefault="000729B7" w:rsidP="000729B7">
            <w:pPr>
              <w:jc w:val="center"/>
              <w:rPr>
                <w:sz w:val="22"/>
                <w:szCs w:val="22"/>
                <w:lang w:eastAsia="en-US"/>
              </w:rPr>
            </w:pPr>
            <w:r>
              <w:rPr>
                <w:sz w:val="22"/>
                <w:szCs w:val="22"/>
                <w:lang w:eastAsia="en-US"/>
              </w:rPr>
              <w:t>18.</w:t>
            </w:r>
          </w:p>
        </w:tc>
        <w:tc>
          <w:tcPr>
            <w:tcW w:w="2972" w:type="dxa"/>
          </w:tcPr>
          <w:p w14:paraId="2BEE2260" w14:textId="145BB1E8" w:rsidR="000729B7" w:rsidRPr="00F058D9" w:rsidRDefault="000729B7" w:rsidP="000729B7">
            <w:pPr>
              <w:rPr>
                <w:sz w:val="22"/>
                <w:szCs w:val="22"/>
                <w:lang w:eastAsia="en-US"/>
              </w:rPr>
            </w:pPr>
            <w:r>
              <w:t>P8_1978_Alvitas</w:t>
            </w:r>
          </w:p>
        </w:tc>
        <w:tc>
          <w:tcPr>
            <w:tcW w:w="1276" w:type="dxa"/>
          </w:tcPr>
          <w:p w14:paraId="0624F711" w14:textId="77777777" w:rsidR="000729B7" w:rsidRDefault="000729B7" w:rsidP="000729B7">
            <w:pPr>
              <w:jc w:val="center"/>
            </w:pPr>
            <w:r>
              <w:t>km</w:t>
            </w:r>
          </w:p>
          <w:p w14:paraId="66ADE277" w14:textId="5326F495" w:rsidR="000729B7" w:rsidRPr="00051B48" w:rsidRDefault="000729B7" w:rsidP="000729B7">
            <w:pPr>
              <w:jc w:val="center"/>
              <w:rPr>
                <w:sz w:val="22"/>
                <w:szCs w:val="22"/>
                <w:lang w:eastAsia="en-US"/>
              </w:rPr>
            </w:pPr>
            <w:r>
              <w:t>vnt.</w:t>
            </w:r>
          </w:p>
        </w:tc>
        <w:tc>
          <w:tcPr>
            <w:tcW w:w="2268" w:type="dxa"/>
          </w:tcPr>
          <w:p w14:paraId="47CE23DA" w14:textId="77777777" w:rsidR="000729B7" w:rsidRDefault="000729B7" w:rsidP="000729B7">
            <w:pPr>
              <w:jc w:val="center"/>
            </w:pPr>
            <w:proofErr w:type="spellStart"/>
            <w:r>
              <w:t>Gr</w:t>
            </w:r>
            <w:proofErr w:type="spellEnd"/>
            <w:r>
              <w:t>. Š/</w:t>
            </w:r>
          </w:p>
          <w:p w14:paraId="69A9760B" w14:textId="4A423870" w:rsidR="000729B7" w:rsidRDefault="000729B7" w:rsidP="000729B7">
            <w:pPr>
              <w:jc w:val="center"/>
              <w:rPr>
                <w:sz w:val="22"/>
                <w:szCs w:val="22"/>
                <w:highlight w:val="yellow"/>
                <w:lang w:eastAsia="en-US"/>
              </w:rPr>
            </w:pPr>
            <w:r>
              <w:t>Pralaida</w:t>
            </w:r>
          </w:p>
        </w:tc>
        <w:tc>
          <w:tcPr>
            <w:tcW w:w="1518" w:type="dxa"/>
          </w:tcPr>
          <w:p w14:paraId="697BFD26" w14:textId="77777777" w:rsidR="000729B7" w:rsidRDefault="000729B7" w:rsidP="000729B7">
            <w:pPr>
              <w:jc w:val="center"/>
            </w:pPr>
            <w:r>
              <w:t>1,5/</w:t>
            </w:r>
          </w:p>
          <w:p w14:paraId="162AECB1" w14:textId="54AB7A30" w:rsidR="000729B7" w:rsidRPr="00051B48" w:rsidRDefault="000729B7" w:rsidP="000729B7">
            <w:pPr>
              <w:jc w:val="center"/>
              <w:rPr>
                <w:sz w:val="22"/>
                <w:szCs w:val="22"/>
                <w:lang w:eastAsia="en-US"/>
              </w:rPr>
            </w:pPr>
            <w:r>
              <w:t>1</w:t>
            </w:r>
          </w:p>
        </w:tc>
      </w:tr>
      <w:tr w:rsidR="000729B7" w:rsidRPr="00603563" w14:paraId="5342ED37" w14:textId="07C70750" w:rsidTr="000729B7">
        <w:tc>
          <w:tcPr>
            <w:tcW w:w="709" w:type="dxa"/>
          </w:tcPr>
          <w:p w14:paraId="35DDA53B" w14:textId="2D7DD596" w:rsidR="000729B7" w:rsidRPr="00FE0C1B" w:rsidRDefault="000729B7" w:rsidP="000729B7">
            <w:pPr>
              <w:jc w:val="center"/>
              <w:rPr>
                <w:sz w:val="22"/>
                <w:szCs w:val="22"/>
                <w:lang w:eastAsia="en-US"/>
              </w:rPr>
            </w:pPr>
            <w:r>
              <w:rPr>
                <w:sz w:val="22"/>
                <w:szCs w:val="22"/>
                <w:lang w:eastAsia="en-US"/>
              </w:rPr>
              <w:t>19.</w:t>
            </w:r>
          </w:p>
        </w:tc>
        <w:tc>
          <w:tcPr>
            <w:tcW w:w="2972" w:type="dxa"/>
          </w:tcPr>
          <w:p w14:paraId="13188CC5" w14:textId="1CC4D192" w:rsidR="000729B7" w:rsidRPr="00F60D40" w:rsidRDefault="000729B7" w:rsidP="000729B7">
            <w:pPr>
              <w:rPr>
                <w:color w:val="FF0000"/>
                <w:sz w:val="22"/>
                <w:szCs w:val="22"/>
                <w:lang w:eastAsia="en-US"/>
              </w:rPr>
            </w:pPr>
            <w:r>
              <w:t>P11_1987_Alvitas</w:t>
            </w:r>
          </w:p>
        </w:tc>
        <w:tc>
          <w:tcPr>
            <w:tcW w:w="1276" w:type="dxa"/>
          </w:tcPr>
          <w:p w14:paraId="517B660B" w14:textId="77777777" w:rsidR="000729B7" w:rsidRDefault="000729B7" w:rsidP="000729B7">
            <w:pPr>
              <w:jc w:val="center"/>
            </w:pPr>
            <w:r>
              <w:t>km</w:t>
            </w:r>
          </w:p>
          <w:p w14:paraId="21F6AD8A" w14:textId="06068F56" w:rsidR="000729B7" w:rsidRPr="009D7AD4" w:rsidRDefault="000729B7" w:rsidP="000729B7">
            <w:pPr>
              <w:jc w:val="center"/>
              <w:rPr>
                <w:sz w:val="22"/>
                <w:szCs w:val="22"/>
                <w:lang w:eastAsia="en-US"/>
              </w:rPr>
            </w:pPr>
            <w:r>
              <w:t>vnt.</w:t>
            </w:r>
          </w:p>
        </w:tc>
        <w:tc>
          <w:tcPr>
            <w:tcW w:w="2268" w:type="dxa"/>
          </w:tcPr>
          <w:p w14:paraId="05DB2DB7" w14:textId="77777777" w:rsidR="000729B7" w:rsidRDefault="000729B7" w:rsidP="000729B7">
            <w:pPr>
              <w:jc w:val="center"/>
            </w:pPr>
            <w:proofErr w:type="spellStart"/>
            <w:r>
              <w:t>Brideikio</w:t>
            </w:r>
            <w:proofErr w:type="spellEnd"/>
            <w:r>
              <w:t xml:space="preserve"> up./</w:t>
            </w:r>
          </w:p>
          <w:p w14:paraId="2FDD2E38" w14:textId="447574D6" w:rsidR="000729B7" w:rsidRDefault="000729B7" w:rsidP="000729B7">
            <w:pPr>
              <w:jc w:val="center"/>
              <w:rPr>
                <w:sz w:val="22"/>
                <w:szCs w:val="22"/>
                <w:highlight w:val="yellow"/>
                <w:lang w:eastAsia="en-US"/>
              </w:rPr>
            </w:pPr>
            <w:r>
              <w:t>Pralaida</w:t>
            </w:r>
          </w:p>
        </w:tc>
        <w:tc>
          <w:tcPr>
            <w:tcW w:w="1518" w:type="dxa"/>
          </w:tcPr>
          <w:p w14:paraId="691007C9" w14:textId="77777777" w:rsidR="000729B7" w:rsidRDefault="000729B7" w:rsidP="000729B7">
            <w:pPr>
              <w:jc w:val="center"/>
            </w:pPr>
            <w:r>
              <w:t>2,11/</w:t>
            </w:r>
          </w:p>
          <w:p w14:paraId="797046B3" w14:textId="2707A641" w:rsidR="000729B7" w:rsidRPr="009D7AD4" w:rsidRDefault="000729B7" w:rsidP="000729B7">
            <w:pPr>
              <w:jc w:val="center"/>
              <w:rPr>
                <w:sz w:val="22"/>
                <w:szCs w:val="22"/>
                <w:lang w:eastAsia="en-US"/>
              </w:rPr>
            </w:pPr>
            <w:r>
              <w:t>1</w:t>
            </w:r>
          </w:p>
        </w:tc>
      </w:tr>
      <w:tr w:rsidR="000729B7" w:rsidRPr="00603563" w14:paraId="272E54C1" w14:textId="63553B89" w:rsidTr="000729B7">
        <w:tc>
          <w:tcPr>
            <w:tcW w:w="709" w:type="dxa"/>
          </w:tcPr>
          <w:p w14:paraId="49932CC6" w14:textId="3ED2FDF6" w:rsidR="000729B7" w:rsidRPr="00FE0C1B" w:rsidRDefault="000729B7" w:rsidP="000729B7">
            <w:pPr>
              <w:jc w:val="center"/>
              <w:rPr>
                <w:sz w:val="22"/>
                <w:szCs w:val="22"/>
                <w:lang w:eastAsia="en-US"/>
              </w:rPr>
            </w:pPr>
            <w:r>
              <w:rPr>
                <w:sz w:val="22"/>
                <w:szCs w:val="22"/>
                <w:lang w:eastAsia="en-US"/>
              </w:rPr>
              <w:t>20.</w:t>
            </w:r>
          </w:p>
        </w:tc>
        <w:tc>
          <w:tcPr>
            <w:tcW w:w="2972" w:type="dxa"/>
          </w:tcPr>
          <w:p w14:paraId="2E2980F2" w14:textId="45A8A209" w:rsidR="000729B7" w:rsidRPr="00F60D40" w:rsidRDefault="000729B7" w:rsidP="000729B7">
            <w:pPr>
              <w:rPr>
                <w:color w:val="FF0000"/>
                <w:sz w:val="22"/>
                <w:szCs w:val="22"/>
                <w:lang w:eastAsia="en-US"/>
              </w:rPr>
            </w:pPr>
            <w:r>
              <w:t>P11_1987_Alvitas</w:t>
            </w:r>
          </w:p>
        </w:tc>
        <w:tc>
          <w:tcPr>
            <w:tcW w:w="1276" w:type="dxa"/>
          </w:tcPr>
          <w:p w14:paraId="46114458" w14:textId="6B81C53B" w:rsidR="000729B7" w:rsidRPr="00395297" w:rsidRDefault="000729B7" w:rsidP="000729B7">
            <w:pPr>
              <w:jc w:val="center"/>
              <w:rPr>
                <w:sz w:val="22"/>
                <w:szCs w:val="22"/>
                <w:lang w:eastAsia="en-US"/>
              </w:rPr>
            </w:pPr>
            <w:r>
              <w:t>km</w:t>
            </w:r>
          </w:p>
        </w:tc>
        <w:tc>
          <w:tcPr>
            <w:tcW w:w="2268" w:type="dxa"/>
          </w:tcPr>
          <w:p w14:paraId="094495AA" w14:textId="607E7BF7" w:rsidR="000729B7" w:rsidRDefault="000729B7" w:rsidP="000729B7">
            <w:pPr>
              <w:jc w:val="center"/>
              <w:rPr>
                <w:sz w:val="22"/>
                <w:szCs w:val="22"/>
                <w:highlight w:val="yellow"/>
                <w:lang w:eastAsia="en-US"/>
              </w:rPr>
            </w:pPr>
            <w:r>
              <w:t>B-1-1-1</w:t>
            </w:r>
          </w:p>
        </w:tc>
        <w:tc>
          <w:tcPr>
            <w:tcW w:w="1518" w:type="dxa"/>
          </w:tcPr>
          <w:p w14:paraId="57D9D002" w14:textId="6F669FC0" w:rsidR="000729B7" w:rsidRPr="00395297" w:rsidRDefault="000729B7" w:rsidP="000729B7">
            <w:pPr>
              <w:jc w:val="center"/>
              <w:rPr>
                <w:sz w:val="22"/>
                <w:szCs w:val="22"/>
                <w:lang w:eastAsia="en-US"/>
              </w:rPr>
            </w:pPr>
            <w:r>
              <w:t>0,08</w:t>
            </w:r>
          </w:p>
        </w:tc>
      </w:tr>
      <w:tr w:rsidR="000729B7" w:rsidRPr="00603563" w14:paraId="04C582CA" w14:textId="5A0DC361" w:rsidTr="000729B7">
        <w:tc>
          <w:tcPr>
            <w:tcW w:w="709" w:type="dxa"/>
          </w:tcPr>
          <w:p w14:paraId="37763A38" w14:textId="0637CA9D" w:rsidR="000729B7" w:rsidRPr="00FE0C1B" w:rsidRDefault="000729B7" w:rsidP="000729B7">
            <w:pPr>
              <w:jc w:val="center"/>
              <w:rPr>
                <w:sz w:val="22"/>
                <w:szCs w:val="22"/>
                <w:lang w:eastAsia="en-US"/>
              </w:rPr>
            </w:pPr>
          </w:p>
        </w:tc>
        <w:tc>
          <w:tcPr>
            <w:tcW w:w="2972" w:type="dxa"/>
          </w:tcPr>
          <w:p w14:paraId="4DA44278" w14:textId="0DAEDAAB" w:rsidR="000729B7" w:rsidRPr="00F60D40" w:rsidRDefault="000729B7" w:rsidP="000729B7">
            <w:pPr>
              <w:rPr>
                <w:color w:val="FF0000"/>
                <w:sz w:val="22"/>
                <w:szCs w:val="22"/>
                <w:lang w:eastAsia="en-US"/>
              </w:rPr>
            </w:pPr>
            <w:proofErr w:type="spellStart"/>
            <w:r>
              <w:t>Karalkrėslio</w:t>
            </w:r>
            <w:proofErr w:type="spellEnd"/>
            <w:r>
              <w:t xml:space="preserve"> kadastrinė vietovė</w:t>
            </w:r>
          </w:p>
        </w:tc>
        <w:tc>
          <w:tcPr>
            <w:tcW w:w="1276" w:type="dxa"/>
          </w:tcPr>
          <w:p w14:paraId="4FA840A5" w14:textId="77777777" w:rsidR="000729B7" w:rsidRPr="009D7AD4" w:rsidRDefault="000729B7" w:rsidP="000729B7">
            <w:pPr>
              <w:jc w:val="center"/>
              <w:rPr>
                <w:sz w:val="22"/>
                <w:szCs w:val="22"/>
                <w:lang w:eastAsia="en-US"/>
              </w:rPr>
            </w:pPr>
          </w:p>
        </w:tc>
        <w:tc>
          <w:tcPr>
            <w:tcW w:w="2268" w:type="dxa"/>
          </w:tcPr>
          <w:p w14:paraId="3196E46A" w14:textId="4F0B6D9A" w:rsidR="000729B7" w:rsidRDefault="000729B7" w:rsidP="000729B7">
            <w:pPr>
              <w:jc w:val="center"/>
              <w:rPr>
                <w:sz w:val="22"/>
                <w:szCs w:val="22"/>
                <w:highlight w:val="yellow"/>
                <w:lang w:eastAsia="en-US"/>
              </w:rPr>
            </w:pPr>
          </w:p>
        </w:tc>
        <w:tc>
          <w:tcPr>
            <w:tcW w:w="1518" w:type="dxa"/>
          </w:tcPr>
          <w:p w14:paraId="5D0D343B" w14:textId="77777777" w:rsidR="000729B7" w:rsidRPr="009D7AD4" w:rsidRDefault="000729B7" w:rsidP="000729B7">
            <w:pPr>
              <w:jc w:val="center"/>
              <w:rPr>
                <w:sz w:val="22"/>
                <w:szCs w:val="22"/>
                <w:lang w:eastAsia="en-US"/>
              </w:rPr>
            </w:pPr>
          </w:p>
        </w:tc>
      </w:tr>
      <w:tr w:rsidR="000729B7" w:rsidRPr="00603563" w14:paraId="111B38A1" w14:textId="5E99AD06" w:rsidTr="000729B7">
        <w:tc>
          <w:tcPr>
            <w:tcW w:w="709" w:type="dxa"/>
          </w:tcPr>
          <w:p w14:paraId="28372F6A" w14:textId="04DA443F" w:rsidR="000729B7" w:rsidRPr="00FE0C1B" w:rsidRDefault="000729B7" w:rsidP="000729B7">
            <w:pPr>
              <w:jc w:val="center"/>
              <w:rPr>
                <w:sz w:val="22"/>
                <w:szCs w:val="22"/>
                <w:lang w:eastAsia="en-US"/>
              </w:rPr>
            </w:pPr>
            <w:r>
              <w:rPr>
                <w:sz w:val="22"/>
                <w:szCs w:val="22"/>
                <w:lang w:eastAsia="en-US"/>
              </w:rPr>
              <w:t>21.</w:t>
            </w:r>
          </w:p>
        </w:tc>
        <w:tc>
          <w:tcPr>
            <w:tcW w:w="2972" w:type="dxa"/>
          </w:tcPr>
          <w:p w14:paraId="1734E0A4" w14:textId="179C3611" w:rsidR="000729B7" w:rsidRPr="009D7AD4" w:rsidRDefault="000729B7" w:rsidP="000729B7">
            <w:pPr>
              <w:rPr>
                <w:sz w:val="22"/>
                <w:szCs w:val="22"/>
                <w:lang w:eastAsia="en-US"/>
              </w:rPr>
            </w:pPr>
            <w:r>
              <w:t>Tiltas per Širvintos upelį 1978 m.</w:t>
            </w:r>
          </w:p>
        </w:tc>
        <w:tc>
          <w:tcPr>
            <w:tcW w:w="1276" w:type="dxa"/>
          </w:tcPr>
          <w:p w14:paraId="11A0C76E" w14:textId="047899AC" w:rsidR="000729B7" w:rsidRDefault="000729B7" w:rsidP="000729B7">
            <w:pPr>
              <w:jc w:val="center"/>
              <w:rPr>
                <w:sz w:val="22"/>
                <w:szCs w:val="22"/>
                <w:lang w:eastAsia="en-US"/>
              </w:rPr>
            </w:pPr>
            <w:r>
              <w:t>vnt.</w:t>
            </w:r>
          </w:p>
        </w:tc>
        <w:tc>
          <w:tcPr>
            <w:tcW w:w="2268" w:type="dxa"/>
          </w:tcPr>
          <w:p w14:paraId="0CF794FC" w14:textId="5E400223" w:rsidR="000729B7" w:rsidRDefault="000729B7" w:rsidP="000729B7">
            <w:pPr>
              <w:jc w:val="center"/>
              <w:rPr>
                <w:sz w:val="22"/>
                <w:szCs w:val="22"/>
                <w:highlight w:val="yellow"/>
                <w:lang w:eastAsia="en-US"/>
              </w:rPr>
            </w:pPr>
            <w:r>
              <w:t>Tiltas</w:t>
            </w:r>
          </w:p>
        </w:tc>
        <w:tc>
          <w:tcPr>
            <w:tcW w:w="1518" w:type="dxa"/>
          </w:tcPr>
          <w:p w14:paraId="488FA71B" w14:textId="589ED89F" w:rsidR="000729B7" w:rsidRDefault="000729B7" w:rsidP="000729B7">
            <w:pPr>
              <w:jc w:val="center"/>
              <w:rPr>
                <w:sz w:val="22"/>
                <w:szCs w:val="22"/>
                <w:lang w:eastAsia="en-US"/>
              </w:rPr>
            </w:pPr>
            <w:r>
              <w:t>1</w:t>
            </w:r>
          </w:p>
        </w:tc>
      </w:tr>
    </w:tbl>
    <w:p w14:paraId="3044DCCE" w14:textId="25ADF876" w:rsidR="001B7F63" w:rsidRDefault="001B7F63" w:rsidP="001B7F63">
      <w:pPr>
        <w:pStyle w:val="Style"/>
        <w:spacing w:before="60" w:after="60" w:line="276" w:lineRule="auto"/>
        <w:ind w:right="62"/>
        <w:jc w:val="both"/>
        <w:rPr>
          <w:b/>
          <w:bCs/>
        </w:rPr>
      </w:pPr>
      <w:r>
        <w:rPr>
          <w:b/>
          <w:bCs/>
        </w:rPr>
        <w:t xml:space="preserve">  2.</w:t>
      </w:r>
      <w:r w:rsidR="000729B7">
        <w:rPr>
          <w:b/>
          <w:bCs/>
        </w:rPr>
        <w:t>5</w:t>
      </w:r>
      <w:r>
        <w:rPr>
          <w:b/>
          <w:bCs/>
        </w:rPr>
        <w:t>.  BENDRIEJI ORIENTACINIAI TECHNINIAI RODIKLIAI</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7"/>
        <w:gridCol w:w="1559"/>
        <w:gridCol w:w="3226"/>
      </w:tblGrid>
      <w:tr w:rsidR="001B7F63" w:rsidRPr="001E588C" w14:paraId="078AD47A" w14:textId="77777777" w:rsidTr="00AB7DDD">
        <w:trPr>
          <w:jc w:val="center"/>
        </w:trPr>
        <w:tc>
          <w:tcPr>
            <w:tcW w:w="4777" w:type="dxa"/>
            <w:tcBorders>
              <w:top w:val="single" w:sz="4" w:space="0" w:color="auto"/>
              <w:left w:val="single" w:sz="4" w:space="0" w:color="auto"/>
              <w:bottom w:val="single" w:sz="4" w:space="0" w:color="auto"/>
              <w:right w:val="single" w:sz="4" w:space="0" w:color="auto"/>
            </w:tcBorders>
          </w:tcPr>
          <w:p w14:paraId="5CD79C5B" w14:textId="77777777" w:rsidR="001B7F63" w:rsidRPr="001E588C" w:rsidRDefault="001B7F63" w:rsidP="00AB7DDD">
            <w:pPr>
              <w:pStyle w:val="Style"/>
              <w:tabs>
                <w:tab w:val="left" w:pos="540"/>
              </w:tabs>
              <w:spacing w:before="60" w:after="60"/>
              <w:ind w:right="62"/>
              <w:jc w:val="both"/>
              <w:rPr>
                <w:b/>
                <w:bCs/>
                <w:sz w:val="22"/>
                <w:szCs w:val="22"/>
                <w:lang w:val="lt-LT"/>
              </w:rPr>
            </w:pPr>
            <w:r w:rsidRPr="001E588C">
              <w:rPr>
                <w:b/>
                <w:bCs/>
                <w:sz w:val="22"/>
                <w:szCs w:val="22"/>
                <w:lang w:val="lt-LT"/>
              </w:rPr>
              <w:t>Rodiklių pavadinimas</w:t>
            </w:r>
          </w:p>
        </w:tc>
        <w:tc>
          <w:tcPr>
            <w:tcW w:w="1559" w:type="dxa"/>
            <w:tcBorders>
              <w:top w:val="single" w:sz="4" w:space="0" w:color="auto"/>
              <w:left w:val="single" w:sz="4" w:space="0" w:color="auto"/>
              <w:bottom w:val="single" w:sz="4" w:space="0" w:color="auto"/>
              <w:right w:val="single" w:sz="4" w:space="0" w:color="auto"/>
            </w:tcBorders>
            <w:vAlign w:val="center"/>
          </w:tcPr>
          <w:p w14:paraId="569640E0" w14:textId="77777777" w:rsidR="001B7F63" w:rsidRPr="001E588C" w:rsidRDefault="001B7F63" w:rsidP="00AB7DDD">
            <w:pPr>
              <w:pStyle w:val="Style"/>
              <w:tabs>
                <w:tab w:val="left" w:pos="540"/>
              </w:tabs>
              <w:spacing w:before="60" w:after="60"/>
              <w:ind w:right="62"/>
              <w:jc w:val="center"/>
              <w:rPr>
                <w:b/>
                <w:bCs/>
                <w:sz w:val="22"/>
                <w:szCs w:val="22"/>
                <w:lang w:val="lt-LT"/>
              </w:rPr>
            </w:pPr>
            <w:r w:rsidRPr="001E588C">
              <w:rPr>
                <w:b/>
                <w:bCs/>
                <w:sz w:val="22"/>
                <w:szCs w:val="22"/>
                <w:lang w:val="lt-LT"/>
              </w:rPr>
              <w:t>Mato vnt.</w:t>
            </w:r>
          </w:p>
        </w:tc>
        <w:tc>
          <w:tcPr>
            <w:tcW w:w="3226" w:type="dxa"/>
            <w:tcBorders>
              <w:top w:val="single" w:sz="4" w:space="0" w:color="auto"/>
              <w:left w:val="single" w:sz="4" w:space="0" w:color="auto"/>
              <w:bottom w:val="single" w:sz="4" w:space="0" w:color="auto"/>
              <w:right w:val="single" w:sz="4" w:space="0" w:color="auto"/>
            </w:tcBorders>
            <w:vAlign w:val="center"/>
          </w:tcPr>
          <w:p w14:paraId="5D43A7D7" w14:textId="77777777" w:rsidR="001B7F63" w:rsidRPr="001E588C" w:rsidRDefault="001B7F63" w:rsidP="00AB7DDD">
            <w:pPr>
              <w:pStyle w:val="Style"/>
              <w:tabs>
                <w:tab w:val="left" w:pos="540"/>
              </w:tabs>
              <w:spacing w:before="60" w:after="60"/>
              <w:ind w:right="62"/>
              <w:jc w:val="center"/>
              <w:rPr>
                <w:b/>
                <w:bCs/>
                <w:sz w:val="22"/>
                <w:szCs w:val="22"/>
                <w:lang w:val="lt-LT"/>
              </w:rPr>
            </w:pPr>
            <w:r w:rsidRPr="001E588C">
              <w:rPr>
                <w:b/>
                <w:bCs/>
                <w:sz w:val="22"/>
                <w:szCs w:val="22"/>
                <w:lang w:val="lt-LT"/>
              </w:rPr>
              <w:t>Kiekis</w:t>
            </w:r>
          </w:p>
        </w:tc>
      </w:tr>
      <w:tr w:rsidR="001B7F63" w:rsidRPr="001E588C" w14:paraId="0328F802" w14:textId="77777777" w:rsidTr="00AB7DDD">
        <w:trPr>
          <w:jc w:val="center"/>
        </w:trPr>
        <w:tc>
          <w:tcPr>
            <w:tcW w:w="4777" w:type="dxa"/>
            <w:tcBorders>
              <w:top w:val="single" w:sz="4" w:space="0" w:color="auto"/>
              <w:left w:val="single" w:sz="4" w:space="0" w:color="auto"/>
              <w:bottom w:val="single" w:sz="4" w:space="0" w:color="auto"/>
              <w:right w:val="single" w:sz="4" w:space="0" w:color="auto"/>
            </w:tcBorders>
          </w:tcPr>
          <w:p w14:paraId="7405F8FA" w14:textId="77777777" w:rsidR="001B7F63" w:rsidRPr="001E588C" w:rsidRDefault="001B7F63" w:rsidP="00AB7DDD">
            <w:pPr>
              <w:pStyle w:val="Style"/>
              <w:tabs>
                <w:tab w:val="left" w:pos="540"/>
              </w:tabs>
              <w:spacing w:before="60" w:after="60"/>
              <w:ind w:right="62"/>
              <w:jc w:val="both"/>
              <w:rPr>
                <w:sz w:val="22"/>
                <w:szCs w:val="22"/>
                <w:lang w:val="lt-LT"/>
              </w:rPr>
            </w:pPr>
            <w:r w:rsidRPr="001E588C">
              <w:rPr>
                <w:sz w:val="22"/>
                <w:szCs w:val="22"/>
                <w:lang w:val="lt-LT"/>
              </w:rPr>
              <w:t>Rekonstruojamų griovių ilgis</w:t>
            </w:r>
          </w:p>
        </w:tc>
        <w:tc>
          <w:tcPr>
            <w:tcW w:w="1559" w:type="dxa"/>
            <w:tcBorders>
              <w:top w:val="single" w:sz="4" w:space="0" w:color="auto"/>
              <w:left w:val="single" w:sz="4" w:space="0" w:color="auto"/>
              <w:bottom w:val="single" w:sz="4" w:space="0" w:color="auto"/>
              <w:right w:val="single" w:sz="4" w:space="0" w:color="auto"/>
            </w:tcBorders>
            <w:vAlign w:val="center"/>
          </w:tcPr>
          <w:p w14:paraId="242D728D" w14:textId="77777777" w:rsidR="001B7F63" w:rsidRPr="001E588C" w:rsidRDefault="001B7F63" w:rsidP="00AB7DDD">
            <w:pPr>
              <w:pStyle w:val="Style"/>
              <w:tabs>
                <w:tab w:val="left" w:pos="540"/>
              </w:tabs>
              <w:spacing w:before="60" w:after="60"/>
              <w:ind w:right="62"/>
              <w:jc w:val="center"/>
              <w:rPr>
                <w:sz w:val="22"/>
                <w:szCs w:val="22"/>
                <w:lang w:val="lt-LT"/>
              </w:rPr>
            </w:pPr>
            <w:r w:rsidRPr="001E588C">
              <w:rPr>
                <w:sz w:val="22"/>
                <w:szCs w:val="22"/>
                <w:lang w:val="lt-LT"/>
              </w:rPr>
              <w:t>km</w:t>
            </w:r>
          </w:p>
        </w:tc>
        <w:tc>
          <w:tcPr>
            <w:tcW w:w="3226" w:type="dxa"/>
            <w:tcBorders>
              <w:top w:val="single" w:sz="4" w:space="0" w:color="auto"/>
              <w:left w:val="single" w:sz="4" w:space="0" w:color="auto"/>
              <w:bottom w:val="single" w:sz="4" w:space="0" w:color="auto"/>
              <w:right w:val="single" w:sz="4" w:space="0" w:color="auto"/>
            </w:tcBorders>
            <w:vAlign w:val="center"/>
          </w:tcPr>
          <w:p w14:paraId="7E905C11" w14:textId="3457182D" w:rsidR="001B7F63" w:rsidRPr="00A604D6" w:rsidRDefault="001B7F63" w:rsidP="00AB7DDD">
            <w:pPr>
              <w:pStyle w:val="Style"/>
              <w:spacing w:before="60" w:after="60"/>
              <w:ind w:right="62"/>
              <w:jc w:val="center"/>
              <w:rPr>
                <w:sz w:val="22"/>
                <w:szCs w:val="22"/>
                <w:lang w:val="lt-LT"/>
              </w:rPr>
            </w:pPr>
            <w:r w:rsidRPr="0006324D">
              <w:rPr>
                <w:sz w:val="22"/>
                <w:szCs w:val="22"/>
                <w:lang w:val="lt-LT"/>
              </w:rPr>
              <w:t>1</w:t>
            </w:r>
            <w:r w:rsidR="00B0015A">
              <w:rPr>
                <w:sz w:val="22"/>
                <w:szCs w:val="22"/>
                <w:lang w:val="lt-LT"/>
              </w:rPr>
              <w:t>6,</w:t>
            </w:r>
            <w:r w:rsidR="009C24DE">
              <w:rPr>
                <w:sz w:val="22"/>
                <w:szCs w:val="22"/>
                <w:lang w:val="lt-LT"/>
              </w:rPr>
              <w:t>3</w:t>
            </w:r>
          </w:p>
        </w:tc>
      </w:tr>
      <w:tr w:rsidR="009C24DE" w:rsidRPr="001E588C" w14:paraId="6E3D00BF" w14:textId="77777777" w:rsidTr="00AB7DDD">
        <w:trPr>
          <w:jc w:val="center"/>
        </w:trPr>
        <w:tc>
          <w:tcPr>
            <w:tcW w:w="4777" w:type="dxa"/>
            <w:tcBorders>
              <w:top w:val="single" w:sz="4" w:space="0" w:color="auto"/>
              <w:left w:val="single" w:sz="4" w:space="0" w:color="auto"/>
              <w:bottom w:val="single" w:sz="4" w:space="0" w:color="auto"/>
              <w:right w:val="single" w:sz="4" w:space="0" w:color="auto"/>
            </w:tcBorders>
          </w:tcPr>
          <w:p w14:paraId="55BF13B5" w14:textId="4BC7F08C" w:rsidR="009C24DE" w:rsidRPr="001E588C" w:rsidRDefault="009C24DE" w:rsidP="009C24DE">
            <w:pPr>
              <w:pStyle w:val="Style"/>
              <w:tabs>
                <w:tab w:val="left" w:pos="540"/>
              </w:tabs>
              <w:spacing w:before="60" w:after="60"/>
              <w:ind w:right="62"/>
              <w:jc w:val="both"/>
              <w:rPr>
                <w:sz w:val="22"/>
                <w:szCs w:val="22"/>
                <w:lang w:val="lt-LT"/>
              </w:rPr>
            </w:pPr>
            <w:r w:rsidRPr="001E588C">
              <w:rPr>
                <w:sz w:val="22"/>
                <w:szCs w:val="22"/>
                <w:lang w:val="lt-LT"/>
              </w:rPr>
              <w:t>Rekonstruojamų pralaidų</w:t>
            </w:r>
            <w:r>
              <w:rPr>
                <w:sz w:val="22"/>
                <w:szCs w:val="22"/>
                <w:lang w:val="lt-LT"/>
              </w:rPr>
              <w:t xml:space="preserve"> (jos įrengtos ant planuojamų rekonstruoti griovių)</w:t>
            </w:r>
            <w:r w:rsidRPr="001E588C">
              <w:rPr>
                <w:sz w:val="22"/>
                <w:szCs w:val="22"/>
                <w:lang w:val="lt-LT"/>
              </w:rPr>
              <w:t xml:space="preserve"> skaičius</w:t>
            </w:r>
          </w:p>
        </w:tc>
        <w:tc>
          <w:tcPr>
            <w:tcW w:w="1559" w:type="dxa"/>
            <w:tcBorders>
              <w:top w:val="single" w:sz="4" w:space="0" w:color="auto"/>
              <w:left w:val="single" w:sz="4" w:space="0" w:color="auto"/>
              <w:bottom w:val="single" w:sz="4" w:space="0" w:color="auto"/>
              <w:right w:val="single" w:sz="4" w:space="0" w:color="auto"/>
            </w:tcBorders>
            <w:vAlign w:val="center"/>
          </w:tcPr>
          <w:p w14:paraId="1E63DC54" w14:textId="2B6DB229" w:rsidR="009C24DE" w:rsidRPr="001E588C" w:rsidRDefault="009C24DE" w:rsidP="009C24DE">
            <w:pPr>
              <w:pStyle w:val="Style"/>
              <w:tabs>
                <w:tab w:val="left" w:pos="540"/>
              </w:tabs>
              <w:spacing w:before="60" w:after="60"/>
              <w:ind w:right="62"/>
              <w:jc w:val="center"/>
              <w:rPr>
                <w:sz w:val="22"/>
                <w:szCs w:val="22"/>
                <w:lang w:val="lt-LT"/>
              </w:rPr>
            </w:pPr>
            <w:r w:rsidRPr="001E588C">
              <w:rPr>
                <w:sz w:val="22"/>
                <w:szCs w:val="22"/>
                <w:lang w:val="lt-LT"/>
              </w:rPr>
              <w:t>vnt.</w:t>
            </w:r>
          </w:p>
        </w:tc>
        <w:tc>
          <w:tcPr>
            <w:tcW w:w="3226" w:type="dxa"/>
            <w:tcBorders>
              <w:top w:val="single" w:sz="4" w:space="0" w:color="auto"/>
              <w:left w:val="single" w:sz="4" w:space="0" w:color="auto"/>
              <w:bottom w:val="single" w:sz="4" w:space="0" w:color="auto"/>
              <w:right w:val="single" w:sz="4" w:space="0" w:color="auto"/>
            </w:tcBorders>
            <w:vAlign w:val="center"/>
          </w:tcPr>
          <w:p w14:paraId="78083743" w14:textId="248BEDC1" w:rsidR="009C24DE" w:rsidRPr="00A604D6" w:rsidRDefault="009C24DE" w:rsidP="009C24DE">
            <w:pPr>
              <w:pStyle w:val="Style"/>
              <w:spacing w:before="60" w:after="60"/>
              <w:ind w:right="62"/>
              <w:jc w:val="center"/>
              <w:rPr>
                <w:sz w:val="22"/>
                <w:szCs w:val="22"/>
                <w:lang w:val="lt-LT"/>
              </w:rPr>
            </w:pPr>
            <w:r>
              <w:rPr>
                <w:sz w:val="22"/>
                <w:szCs w:val="22"/>
                <w:lang w:val="lt-LT"/>
              </w:rPr>
              <w:t>17</w:t>
            </w:r>
            <w:r w:rsidRPr="00A604D6">
              <w:rPr>
                <w:sz w:val="22"/>
                <w:szCs w:val="22"/>
                <w:lang w:val="lt-LT"/>
              </w:rPr>
              <w:t xml:space="preserve"> vnt.</w:t>
            </w:r>
          </w:p>
        </w:tc>
      </w:tr>
      <w:tr w:rsidR="00B0015A" w:rsidRPr="001E588C" w14:paraId="759DA4A7" w14:textId="77777777" w:rsidTr="00B47511">
        <w:trPr>
          <w:jc w:val="center"/>
        </w:trPr>
        <w:tc>
          <w:tcPr>
            <w:tcW w:w="4777" w:type="dxa"/>
            <w:tcBorders>
              <w:top w:val="single" w:sz="4" w:space="0" w:color="auto"/>
              <w:left w:val="single" w:sz="4" w:space="0" w:color="auto"/>
              <w:bottom w:val="single" w:sz="4" w:space="0" w:color="auto"/>
              <w:right w:val="single" w:sz="4" w:space="0" w:color="auto"/>
            </w:tcBorders>
            <w:vAlign w:val="center"/>
          </w:tcPr>
          <w:p w14:paraId="35527F85" w14:textId="0F92139A" w:rsidR="00B0015A" w:rsidRPr="00B0015A" w:rsidRDefault="009C24DE" w:rsidP="00B0015A">
            <w:pPr>
              <w:pStyle w:val="Style"/>
              <w:tabs>
                <w:tab w:val="left" w:pos="540"/>
              </w:tabs>
              <w:spacing w:before="60" w:after="60"/>
              <w:ind w:right="62"/>
              <w:jc w:val="both"/>
              <w:rPr>
                <w:sz w:val="22"/>
                <w:szCs w:val="22"/>
                <w:lang w:val="lt-LT"/>
              </w:rPr>
            </w:pPr>
            <w:r w:rsidRPr="001E588C">
              <w:rPr>
                <w:sz w:val="22"/>
                <w:szCs w:val="22"/>
                <w:lang w:val="lt-LT"/>
              </w:rPr>
              <w:t>Rekonstruojam</w:t>
            </w:r>
            <w:r>
              <w:rPr>
                <w:sz w:val="22"/>
                <w:szCs w:val="22"/>
                <w:lang w:val="lt-LT"/>
              </w:rPr>
              <w:t>i tiltai</w:t>
            </w:r>
          </w:p>
        </w:tc>
        <w:tc>
          <w:tcPr>
            <w:tcW w:w="1559" w:type="dxa"/>
            <w:tcBorders>
              <w:top w:val="single" w:sz="4" w:space="0" w:color="auto"/>
              <w:left w:val="single" w:sz="4" w:space="0" w:color="auto"/>
              <w:bottom w:val="single" w:sz="4" w:space="0" w:color="auto"/>
              <w:right w:val="single" w:sz="4" w:space="0" w:color="auto"/>
            </w:tcBorders>
            <w:vAlign w:val="center"/>
          </w:tcPr>
          <w:p w14:paraId="38F2ECF4" w14:textId="6DE27FFC" w:rsidR="00B0015A" w:rsidRPr="001E588C" w:rsidRDefault="009C24DE" w:rsidP="00B0015A">
            <w:pPr>
              <w:pStyle w:val="Style"/>
              <w:tabs>
                <w:tab w:val="left" w:pos="540"/>
              </w:tabs>
              <w:spacing w:before="60" w:after="60"/>
              <w:ind w:right="62"/>
              <w:jc w:val="center"/>
              <w:rPr>
                <w:sz w:val="22"/>
                <w:szCs w:val="22"/>
                <w:lang w:val="lt-LT"/>
              </w:rPr>
            </w:pPr>
            <w:r w:rsidRPr="001E588C">
              <w:rPr>
                <w:sz w:val="22"/>
                <w:szCs w:val="22"/>
                <w:lang w:val="lt-LT"/>
              </w:rPr>
              <w:t>vnt.</w:t>
            </w:r>
          </w:p>
        </w:tc>
        <w:tc>
          <w:tcPr>
            <w:tcW w:w="3226" w:type="dxa"/>
            <w:tcBorders>
              <w:top w:val="single" w:sz="4" w:space="0" w:color="auto"/>
              <w:left w:val="single" w:sz="4" w:space="0" w:color="auto"/>
              <w:bottom w:val="single" w:sz="4" w:space="0" w:color="auto"/>
              <w:right w:val="single" w:sz="4" w:space="0" w:color="auto"/>
            </w:tcBorders>
            <w:vAlign w:val="center"/>
          </w:tcPr>
          <w:p w14:paraId="5A792C19" w14:textId="2387DBF1" w:rsidR="00B0015A" w:rsidRPr="00A604D6" w:rsidRDefault="00B0015A" w:rsidP="00B0015A">
            <w:pPr>
              <w:pStyle w:val="Style"/>
              <w:spacing w:before="60" w:after="60"/>
              <w:ind w:right="62"/>
              <w:jc w:val="center"/>
              <w:rPr>
                <w:sz w:val="22"/>
                <w:szCs w:val="22"/>
                <w:lang w:val="lt-LT"/>
              </w:rPr>
            </w:pPr>
            <w:r>
              <w:rPr>
                <w:sz w:val="22"/>
                <w:szCs w:val="22"/>
                <w:lang w:val="lt-LT"/>
              </w:rPr>
              <w:t>1</w:t>
            </w:r>
            <w:r w:rsidR="009C24DE">
              <w:rPr>
                <w:sz w:val="22"/>
                <w:szCs w:val="22"/>
                <w:lang w:val="lt-LT"/>
              </w:rPr>
              <w:t xml:space="preserve"> vnt. </w:t>
            </w:r>
          </w:p>
        </w:tc>
      </w:tr>
    </w:tbl>
    <w:p w14:paraId="48A5413C" w14:textId="77777777" w:rsidR="00017E29" w:rsidRDefault="00017E29" w:rsidP="00017E29">
      <w:pPr>
        <w:pStyle w:val="Style"/>
        <w:spacing w:before="60" w:after="60" w:line="276" w:lineRule="auto"/>
        <w:ind w:right="62"/>
        <w:jc w:val="both"/>
        <w:rPr>
          <w:b/>
          <w:bCs/>
        </w:rPr>
      </w:pPr>
    </w:p>
    <w:p w14:paraId="06C46A73" w14:textId="06A704E7" w:rsidR="00017E29" w:rsidRDefault="00017E29" w:rsidP="00017E29">
      <w:pPr>
        <w:pStyle w:val="Style"/>
        <w:spacing w:before="60" w:after="60" w:line="276" w:lineRule="auto"/>
        <w:ind w:right="62"/>
        <w:jc w:val="both"/>
        <w:rPr>
          <w:b/>
          <w:bCs/>
        </w:rPr>
      </w:pPr>
      <w:r>
        <w:rPr>
          <w:b/>
          <w:bCs/>
        </w:rPr>
        <w:t xml:space="preserve">  2.</w:t>
      </w:r>
      <w:r w:rsidR="000729B7">
        <w:rPr>
          <w:b/>
          <w:bCs/>
        </w:rPr>
        <w:t>6</w:t>
      </w:r>
      <w:r>
        <w:rPr>
          <w:b/>
          <w:bCs/>
        </w:rPr>
        <w:t>.  BENDRIEJI TECHNINIAI RODIKLIAI</w:t>
      </w:r>
    </w:p>
    <w:p w14:paraId="240478A1" w14:textId="77777777" w:rsidR="00017E29" w:rsidRDefault="00017E29" w:rsidP="00017E29">
      <w:pPr>
        <w:pStyle w:val="Style"/>
        <w:tabs>
          <w:tab w:val="left" w:pos="540"/>
        </w:tabs>
        <w:spacing w:before="60" w:after="60" w:line="276" w:lineRule="auto"/>
        <w:ind w:right="62"/>
        <w:jc w:val="both"/>
        <w:rPr>
          <w:lang w:val="lt-LT"/>
        </w:rPr>
      </w:pPr>
      <w:r>
        <w:rPr>
          <w:lang w:val="lt-LT"/>
        </w:rPr>
        <w:t>PASTABOS:</w:t>
      </w:r>
    </w:p>
    <w:p w14:paraId="5A9474E1" w14:textId="3C7B7A3A" w:rsidR="00017E29" w:rsidRDefault="00017E29" w:rsidP="00E03BED">
      <w:pPr>
        <w:ind w:firstLine="720"/>
        <w:jc w:val="both"/>
      </w:pPr>
      <w:r w:rsidRPr="00854048">
        <w:t xml:space="preserve">Rengiant techninį darbo projektą ir derinant jo sprendinius su Užsakovu bei kitomis suinteresuotomis šalimis, taip pat atsižvelgiant į ekspertų pastabas, </w:t>
      </w:r>
      <w:r>
        <w:t xml:space="preserve">nurodyti orientaciniai statinio rodikliai </w:t>
      </w:r>
      <w:r w:rsidRPr="00854048">
        <w:t xml:space="preserve">ir projektiniai sprendiniai gali keistis. Parengus techninį darbo projektą ir suderinus su Užsakovu, </w:t>
      </w:r>
      <w:r>
        <w:t>turi būti</w:t>
      </w:r>
      <w:r w:rsidRPr="00854048">
        <w:t xml:space="preserve"> pagerint</w:t>
      </w:r>
      <w:r>
        <w:t>a</w:t>
      </w:r>
      <w:r w:rsidRPr="00854048">
        <w:t xml:space="preserve"> </w:t>
      </w:r>
      <w:r w:rsidRPr="00756A31">
        <w:t>1</w:t>
      </w:r>
      <w:r w:rsidR="00B0015A">
        <w:t>6,</w:t>
      </w:r>
      <w:r w:rsidR="001A1A4C">
        <w:t>3</w:t>
      </w:r>
      <w:r w:rsidRPr="00756A31">
        <w:t xml:space="preserve"> km griovių ir juose esančių statinių ( žiočių ir kt.)</w:t>
      </w:r>
      <w:r w:rsidR="001A1A4C">
        <w:t>, pralaidų 17- vnt. ir 1 tilto</w:t>
      </w:r>
      <w:r w:rsidRPr="00756A31">
        <w:t xml:space="preserve"> būklė.</w:t>
      </w:r>
      <w:r w:rsidRPr="00854048">
        <w:t xml:space="preserve"> </w:t>
      </w:r>
    </w:p>
    <w:p w14:paraId="08429F8C" w14:textId="7F07A2EE" w:rsidR="005149E7" w:rsidRDefault="005149E7" w:rsidP="00E03BED">
      <w:pPr>
        <w:pStyle w:val="WW-TableContents111"/>
        <w:spacing w:after="0"/>
        <w:ind w:firstLine="720"/>
        <w:jc w:val="both"/>
      </w:pPr>
      <w:r>
        <w:t xml:space="preserve">Melioracijos statinių tyrinėjimo ir projektavimo darbams skirta ne daugiau 34800,00 </w:t>
      </w:r>
      <w:r w:rsidR="00AC7578">
        <w:t>Eur su PVM.</w:t>
      </w:r>
      <w:r w:rsidR="00017E29">
        <w:t xml:space="preserve"> </w:t>
      </w:r>
      <w:r w:rsidR="00017E29" w:rsidRPr="002D7112">
        <w:t xml:space="preserve">Projekto įgyvendinimo teritorijoje </w:t>
      </w:r>
      <w:r w:rsidR="00017E29">
        <w:t>griovių (įskaitant ir reguliuotus upelius) būklė yra</w:t>
      </w:r>
      <w:r w:rsidR="00017E29" w:rsidRPr="002D7112">
        <w:t xml:space="preserve"> bloga. Dažniausiai pasitaikantys gedimai yra: </w:t>
      </w:r>
      <w:r w:rsidR="00017E29">
        <w:t>sąnašos griovio dugne</w:t>
      </w:r>
      <w:r w:rsidR="00017E29" w:rsidRPr="002D7112">
        <w:t xml:space="preserve">, uždumblėjimas, </w:t>
      </w:r>
      <w:r w:rsidR="00017E29">
        <w:t>šlaitų nuslinkimas,</w:t>
      </w:r>
      <w:r w:rsidR="00017E29" w:rsidRPr="002D7112">
        <w:t xml:space="preserve"> </w:t>
      </w:r>
      <w:r w:rsidR="00017E29">
        <w:t>pralaidų užsikimšimas</w:t>
      </w:r>
      <w:r w:rsidR="00017E29" w:rsidRPr="002D7112">
        <w:t>, žiočių</w:t>
      </w:r>
      <w:r w:rsidR="00017E29">
        <w:t xml:space="preserve"> užaugimas šaknimis, nešienauti griovio šlaitai, krūmai ir medžiai griovio šlaituose ir vagoje. </w:t>
      </w:r>
      <w:r w:rsidR="00017E29" w:rsidRPr="007D4C8B">
        <w:t xml:space="preserve">Dėl </w:t>
      </w:r>
      <w:r w:rsidR="00017E29">
        <w:t>nevalyto griovio dugno atsiranda patvankos, semiamos žiotys, drenažas neatlieka savo funkcijų.</w:t>
      </w:r>
      <w:r>
        <w:t xml:space="preserve"> </w:t>
      </w:r>
      <w:r w:rsidR="00D74AAC">
        <w:t xml:space="preserve">Pralaidų </w:t>
      </w:r>
      <w:r w:rsidR="00303088">
        <w:t xml:space="preserve">būklė bloga, nes vietomis matosi armatūra, yra įsiurbimų, </w:t>
      </w:r>
      <w:r w:rsidR="00303088">
        <w:lastRenderedPageBreak/>
        <w:t xml:space="preserve">grunto infiltracijų, sutrūkusios sienutės, pralaidos apaugusios krūmais, užneštos sąnašomis, sulūžusios. </w:t>
      </w:r>
      <w:r w:rsidRPr="005149E7">
        <w:t xml:space="preserve">Tilto važiuojamojoje dalyje atsiradę duobių, ant dangos ir </w:t>
      </w:r>
      <w:proofErr w:type="spellStart"/>
      <w:r w:rsidRPr="005149E7">
        <w:t>šalitilčiuose</w:t>
      </w:r>
      <w:proofErr w:type="spellEnd"/>
      <w:r w:rsidRPr="005149E7">
        <w:t xml:space="preserve"> prisikaupę sąnašų. </w:t>
      </w:r>
      <w:r>
        <w:t xml:space="preserve"> </w:t>
      </w:r>
      <w:r w:rsidRPr="005149E7">
        <w:t>Nėra turėklų ar atitvėrimų. Perdangos plokštėse matomi ištrupėję betono plyšiai, pažeista hidroizoliacija. Patrupėjęs betonas plokščių apačioje ir tilto kraštuose. Poliuose matoma betono įtrūkimų, ištrupėjimų,</w:t>
      </w:r>
      <w:r w:rsidRPr="005149E7">
        <w:rPr>
          <w:color w:val="4A4A4A"/>
          <w:sz w:val="27"/>
          <w:szCs w:val="27"/>
          <w:shd w:val="clear" w:color="auto" w:fill="FFFFFF"/>
        </w:rPr>
        <w:t xml:space="preserve"> </w:t>
      </w:r>
      <w:r w:rsidRPr="005149E7">
        <w:t xml:space="preserve"> rūdijanti armatūra. Matomi plyšiai, prasiskyrimai tarp kairiojo prietilčio kūgių siūlių. Patiltėje matomi plyšiai tarp patiltės plokščių, atitrūkimai ir plyšiai prie </w:t>
      </w:r>
      <w:proofErr w:type="spellStart"/>
      <w:r w:rsidRPr="005149E7">
        <w:t>ramtų</w:t>
      </w:r>
      <w:proofErr w:type="spellEnd"/>
      <w:r w:rsidRPr="005149E7">
        <w:t>.</w:t>
      </w:r>
    </w:p>
    <w:p w14:paraId="287A978E" w14:textId="77777777" w:rsidR="00017E29" w:rsidRPr="00016B4C" w:rsidRDefault="00017E29" w:rsidP="00017E29">
      <w:pPr>
        <w:numPr>
          <w:ilvl w:val="0"/>
          <w:numId w:val="30"/>
        </w:numPr>
        <w:ind w:left="284" w:hanging="284"/>
        <w:contextualSpacing/>
        <w:jc w:val="both"/>
        <w:rPr>
          <w:b/>
          <w:bCs/>
        </w:rPr>
      </w:pPr>
      <w:r>
        <w:rPr>
          <w:b/>
          <w:bCs/>
        </w:rPr>
        <w:t>PROJEKTAVIMO PASLAUGOS</w:t>
      </w:r>
    </w:p>
    <w:p w14:paraId="181D7226" w14:textId="77777777" w:rsidR="00D14DB7" w:rsidRDefault="00D14DB7" w:rsidP="00910A2C">
      <w:pPr>
        <w:keepNext/>
        <w:ind w:firstLine="720"/>
        <w:jc w:val="both"/>
        <w:rPr>
          <w:b/>
        </w:rPr>
      </w:pPr>
      <w:r>
        <w:rPr>
          <w:b/>
          <w:iCs/>
        </w:rPr>
        <w:t>3.1.</w:t>
      </w:r>
      <w:r>
        <w:rPr>
          <w:b/>
        </w:rPr>
        <w:t xml:space="preserve"> Techninio darbo projekto parengimo ir su jo parengimu susijusios paslaugos:</w:t>
      </w:r>
    </w:p>
    <w:p w14:paraId="3CB0D5A6" w14:textId="77777777" w:rsidR="00D14DB7" w:rsidRDefault="00D14DB7" w:rsidP="00910A2C">
      <w:pPr>
        <w:keepNext/>
        <w:tabs>
          <w:tab w:val="left" w:pos="720"/>
        </w:tabs>
        <w:ind w:firstLine="720"/>
        <w:jc w:val="both"/>
      </w:pPr>
      <w:r>
        <w:t>3.1.1. atlikti tyrinėjimus ir parengti tyrinėjimo dokumentaciją, parengti ir teisės aktų nustatyta tvarka suderinti su atsakingomis institucijomis topografinę medžiagą, atlikti reikalingus inžinerinius, geologinius ir kt. tyrinėjimus;</w:t>
      </w:r>
    </w:p>
    <w:p w14:paraId="670123D5" w14:textId="3448895B" w:rsidR="00D14DB7" w:rsidRDefault="00D14DB7" w:rsidP="00910A2C">
      <w:pPr>
        <w:keepNext/>
        <w:ind w:firstLine="720"/>
        <w:jc w:val="both"/>
      </w:pPr>
      <w:r>
        <w:t xml:space="preserve">3.1.2. parengti projektinius pasiūlymus ir juos suderinti su Vilkaviškio rajono savivaldybės administracijos </w:t>
      </w:r>
      <w:r w:rsidR="00AE59DC">
        <w:t>Žemės ūkio skyriaus atsakingu specialistu</w:t>
      </w:r>
      <w:r>
        <w:t>;</w:t>
      </w:r>
    </w:p>
    <w:p w14:paraId="31C89D1D" w14:textId="77777777" w:rsidR="00D14DB7" w:rsidRDefault="00D14DB7" w:rsidP="00910A2C">
      <w:pPr>
        <w:keepNext/>
        <w:ind w:firstLine="720"/>
        <w:jc w:val="both"/>
      </w:pPr>
      <w:r>
        <w:t>3.1.3. techninis darbo projektas turi būti suderintas su visais asmenimis, kurių inžineriniai tinklai, statiniai turi sąveikos su projektuojamu objektu bei Statytoju (Užsakovu);</w:t>
      </w:r>
    </w:p>
    <w:p w14:paraId="7840293D" w14:textId="59B97759" w:rsidR="00D14DB7" w:rsidRDefault="00D14DB7" w:rsidP="00910A2C">
      <w:pPr>
        <w:keepNext/>
        <w:ind w:firstLine="720"/>
        <w:jc w:val="both"/>
      </w:pPr>
      <w:r>
        <w:t>3.1.4. rengiant techninį darbo projektą nepažeisti trečiųjų šalių ir asmenų interesų.</w:t>
      </w:r>
    </w:p>
    <w:p w14:paraId="507B02D8" w14:textId="77777777" w:rsidR="00D14DB7" w:rsidRDefault="00D14DB7" w:rsidP="00910A2C">
      <w:pPr>
        <w:keepNext/>
        <w:ind w:firstLine="720"/>
        <w:jc w:val="both"/>
      </w:pPr>
      <w:r>
        <w:t>3.1.5. techninio darbo projekto ekspertizė privaloma. Ekspertizės paslaugą atliks Lietuvos Respublikos viešųjų pirkimų įstatymo nustatyta tvarka Užsakovo parinktas Ekspertas. Projekto rengėjas privalės pakoreguoti Projektą pagal ekspertų bei kitų atsakingų asmenų/institucijų pastabas.</w:t>
      </w:r>
    </w:p>
    <w:p w14:paraId="1A28F1B6" w14:textId="77777777" w:rsidR="00D14DB7" w:rsidRDefault="00D14DB7" w:rsidP="00910A2C">
      <w:pPr>
        <w:keepNext/>
        <w:ind w:firstLine="720"/>
        <w:jc w:val="both"/>
      </w:pPr>
      <w:r>
        <w:t xml:space="preserve">3.1.6. techninio darbo projekto rengėjas atsakingas už parengto Projekto įkėlimą į IS </w:t>
      </w:r>
      <w:proofErr w:type="spellStart"/>
      <w:r>
        <w:t>Infostatybą</w:t>
      </w:r>
      <w:proofErr w:type="spellEnd"/>
      <w:r>
        <w:t xml:space="preserve">. Užsakovas įgalioja techninio darbo projekto rengėją įkelti parengtą projektą į IS </w:t>
      </w:r>
      <w:proofErr w:type="spellStart"/>
      <w:r>
        <w:t>Infostatybą</w:t>
      </w:r>
      <w:proofErr w:type="spellEnd"/>
      <w:r>
        <w:t xml:space="preserve"> bei atlikti visus reikiamus veiksmus, esančius jo galioje dėl statybą leidžiančio dokumento gavimo.</w:t>
      </w:r>
    </w:p>
    <w:p w14:paraId="6CCBD5B1" w14:textId="4AA84B4E" w:rsidR="003B5A71" w:rsidRDefault="003B5A71" w:rsidP="00910A2C">
      <w:pPr>
        <w:keepNext/>
        <w:ind w:firstLine="720"/>
        <w:jc w:val="both"/>
      </w:pPr>
      <w:r>
        <w:t>3.1.7. p</w:t>
      </w:r>
      <w:r w:rsidRPr="003B5A71">
        <w:rPr>
          <w:b/>
          <w:bCs/>
        </w:rPr>
        <w:t>aslaugų atlikimo terminas – trys mėnesiai nuo sutarties įsigaliojimo dienos.</w:t>
      </w:r>
    </w:p>
    <w:p w14:paraId="7C9CD0C6" w14:textId="0CEC20F8" w:rsidR="00D14DB7" w:rsidRDefault="00D14DB7" w:rsidP="00910A2C">
      <w:pPr>
        <w:keepNext/>
        <w:ind w:firstLine="720"/>
        <w:jc w:val="both"/>
      </w:pPr>
      <w:r>
        <w:t>3.1.</w:t>
      </w:r>
      <w:r w:rsidR="003B5A71">
        <w:t>8</w:t>
      </w:r>
      <w:r>
        <w:t>.</w:t>
      </w:r>
      <w:r w:rsidR="003B5A71">
        <w:t xml:space="preserve"> p</w:t>
      </w:r>
      <w:r w:rsidRPr="00F24893">
        <w:t>aslaugų tiekėjas pats apsirūpina reikalingomis priemonėmis, įranga, medžiagomis ir žmogiškaisiais ištekliais</w:t>
      </w:r>
      <w:r>
        <w:t>.</w:t>
      </w:r>
    </w:p>
    <w:p w14:paraId="27022D86" w14:textId="77777777" w:rsidR="00D14DB7" w:rsidRDefault="00D14DB7" w:rsidP="00D14DB7">
      <w:pPr>
        <w:ind w:right="-8"/>
        <w:jc w:val="both"/>
        <w:outlineLvl w:val="0"/>
        <w:rPr>
          <w:b/>
          <w:color w:val="000000"/>
          <w:spacing w:val="-6"/>
        </w:rPr>
      </w:pPr>
    </w:p>
    <w:p w14:paraId="19992F3F" w14:textId="77777777" w:rsidR="00D14DB7" w:rsidRDefault="00D14DB7" w:rsidP="00D14DB7">
      <w:pPr>
        <w:ind w:right="-8"/>
        <w:jc w:val="both"/>
        <w:outlineLvl w:val="0"/>
        <w:rPr>
          <w:b/>
        </w:rPr>
      </w:pPr>
      <w:r>
        <w:rPr>
          <w:b/>
          <w:color w:val="000000"/>
          <w:spacing w:val="-6"/>
        </w:rPr>
        <w:t xml:space="preserve">3.2. </w:t>
      </w:r>
      <w:r>
        <w:rPr>
          <w:b/>
        </w:rPr>
        <w:t>Nurodymai techninio darbo projekto rengimui:</w:t>
      </w:r>
    </w:p>
    <w:p w14:paraId="24B634E4" w14:textId="77777777" w:rsidR="00D14DB7" w:rsidRDefault="00D14DB7" w:rsidP="00910A2C">
      <w:pPr>
        <w:ind w:firstLine="720"/>
        <w:jc w:val="both"/>
        <w:outlineLvl w:val="0"/>
      </w:pPr>
      <w:r>
        <w:t>3.2.1.Techninis darbo projektas rengiamas</w:t>
      </w:r>
      <w:r>
        <w:rPr>
          <w:b/>
        </w:rPr>
        <w:t xml:space="preserve"> </w:t>
      </w:r>
      <w:r>
        <w:t xml:space="preserve">vadovaujantis Lietuvos Respublikos statybos įstatymu, Lietuvos Respublikos melioracijos įstatymu, melioracijos techniniais reglamentais MTR 1.05.01:2005 „Melioracijos statinių projektavimas“, </w:t>
      </w:r>
      <w:r w:rsidRPr="005E4C78">
        <w:t>MTR 1.07.01:2006 "Melioracijos statinių statybos leidimas"</w:t>
      </w:r>
      <w:r>
        <w:t xml:space="preserve">, </w:t>
      </w:r>
      <w:r w:rsidRPr="005E4C78">
        <w:t>MTR 2.02.01:2006 „Melioracijos statiniai. Pagrindiniai reikalavimai“</w:t>
      </w:r>
      <w:r>
        <w:t>, kitais melioracijos normatyviniais dokumentais, standartais, normomis, statybos techniniais reglamentais bei projektavimo užduotimi bei kitais reglamentuojančiais dokumentais ir teisės aktais;</w:t>
      </w:r>
    </w:p>
    <w:p w14:paraId="7D17E0B9" w14:textId="77777777" w:rsidR="00D14DB7" w:rsidRDefault="00D14DB7" w:rsidP="00910A2C">
      <w:pPr>
        <w:ind w:firstLine="720"/>
      </w:pPr>
      <w:r>
        <w:t xml:space="preserve">3.2.2. </w:t>
      </w:r>
      <w:r w:rsidRPr="00443DE3">
        <w:t>Pagrindinės projekto sudedamosios dalys</w:t>
      </w:r>
      <w:r>
        <w:t>:</w:t>
      </w:r>
    </w:p>
    <w:p w14:paraId="18150781" w14:textId="77777777" w:rsidR="00D14DB7" w:rsidRDefault="00D14DB7" w:rsidP="00910A2C">
      <w:pPr>
        <w:ind w:firstLine="720"/>
      </w:pPr>
      <w:r>
        <w:t>3.2.2.1. Bendroji dalis:</w:t>
      </w:r>
    </w:p>
    <w:p w14:paraId="79CDA1B9" w14:textId="77777777" w:rsidR="00D14DB7" w:rsidRDefault="00D14DB7" w:rsidP="00910A2C">
      <w:pPr>
        <w:numPr>
          <w:ilvl w:val="0"/>
          <w:numId w:val="25"/>
        </w:numPr>
        <w:ind w:left="0" w:firstLine="567"/>
        <w:jc w:val="both"/>
      </w:pPr>
      <w:r>
        <w:t>bendrieji duomenys – melioracijos statinių projekto pavadinimas, kuriame turi būti tiksliai nurodyta vietovė, statinių pavadinimas, vietovės schema;</w:t>
      </w:r>
    </w:p>
    <w:p w14:paraId="60C22972" w14:textId="77777777" w:rsidR="00D14DB7" w:rsidRDefault="00D14DB7" w:rsidP="00910A2C">
      <w:pPr>
        <w:numPr>
          <w:ilvl w:val="0"/>
          <w:numId w:val="26"/>
        </w:numPr>
        <w:ind w:left="0" w:firstLine="567"/>
        <w:jc w:val="both"/>
      </w:pPr>
      <w:r>
        <w:t>melioracijos statinių projektavimo užduotis ir kiti privalomieji projekto rengimo dokumentai;</w:t>
      </w:r>
    </w:p>
    <w:p w14:paraId="13BCE258" w14:textId="77777777" w:rsidR="00D14DB7" w:rsidRDefault="00D14DB7" w:rsidP="00910A2C">
      <w:pPr>
        <w:numPr>
          <w:ilvl w:val="0"/>
          <w:numId w:val="26"/>
        </w:numPr>
        <w:ind w:left="0" w:firstLine="567"/>
      </w:pPr>
      <w:r>
        <w:t>bendrieji techniniai rodikliai;</w:t>
      </w:r>
    </w:p>
    <w:p w14:paraId="5043FAF9" w14:textId="77777777" w:rsidR="00D14DB7" w:rsidRDefault="00D14DB7" w:rsidP="00910A2C">
      <w:pPr>
        <w:numPr>
          <w:ilvl w:val="0"/>
          <w:numId w:val="26"/>
        </w:numPr>
        <w:ind w:left="0" w:firstLine="567"/>
        <w:jc w:val="both"/>
      </w:pPr>
      <w:r>
        <w:t>aiškinamasis raštas (raštu pateikta trumpa tyrinėjimų medžiagos apžvalga ir išvados, priimtų projektinių sprendinių paaiškinimas, aptarti pagrindiniai skaičiavimų rezultatai, ypatingi statybos atvejai, principinių sprendinių trumpas aprašymas, apsauginės zonos ir kt.)</w:t>
      </w:r>
    </w:p>
    <w:p w14:paraId="5AFFF45A" w14:textId="77777777" w:rsidR="00D14DB7" w:rsidRDefault="00D14DB7" w:rsidP="00910A2C">
      <w:pPr>
        <w:numPr>
          <w:ilvl w:val="0"/>
          <w:numId w:val="26"/>
        </w:numPr>
        <w:ind w:left="0" w:firstLine="567"/>
        <w:jc w:val="both"/>
      </w:pPr>
      <w:r>
        <w:t>techninės specifikacijos (techniniai reikalavimai). Projektiniams sprendiniams įgyvendinti reikalingos sąlygos, statybos produktų, įrenginių ir statybos darbų techniniai reikalavimai melioracijos statinių statybos skaičiuojamajai kainai nustatyti, statybos darbų kokybės kontrolei vykdyti ir pastatytiems melioracijos statiniams naudoti;</w:t>
      </w:r>
    </w:p>
    <w:p w14:paraId="284E0EFE" w14:textId="77777777" w:rsidR="00D14DB7" w:rsidRDefault="00D14DB7" w:rsidP="00910A2C">
      <w:pPr>
        <w:numPr>
          <w:ilvl w:val="0"/>
          <w:numId w:val="26"/>
        </w:numPr>
        <w:ind w:left="0" w:firstLine="567"/>
        <w:jc w:val="both"/>
      </w:pPr>
      <w:r>
        <w:t>statybos produktų, įrenginių ir darbų kiekių žiniaraščiai parengiami atskirai suskirstant pagal kadastrines vietoves ir išskiriant melioracijos statinių grupes (grioviai, pralaidos, drenažo sistemos ir kt.);</w:t>
      </w:r>
    </w:p>
    <w:p w14:paraId="55A1E822" w14:textId="77777777" w:rsidR="00D14DB7" w:rsidRDefault="00D14DB7" w:rsidP="00910A2C">
      <w:pPr>
        <w:numPr>
          <w:ilvl w:val="0"/>
          <w:numId w:val="26"/>
        </w:numPr>
        <w:ind w:left="0" w:firstLine="567"/>
        <w:jc w:val="both"/>
      </w:pPr>
      <w:r>
        <w:t>inžineriniai skaičiavimai melioracijos statinių parametrams patikslinti;</w:t>
      </w:r>
    </w:p>
    <w:p w14:paraId="3F535397" w14:textId="77777777" w:rsidR="00D14DB7" w:rsidRDefault="00D14DB7" w:rsidP="00910A2C">
      <w:pPr>
        <w:numPr>
          <w:ilvl w:val="0"/>
          <w:numId w:val="26"/>
        </w:numPr>
        <w:ind w:left="0" w:firstLine="567"/>
        <w:jc w:val="both"/>
      </w:pPr>
      <w:r>
        <w:t>projektiniai sprendiniai pavaizduoti planuose ir brėžiniuose (planai, griovių, drenažo, tiltų išilginiai ir skersiniai, profiliai ir kt.);</w:t>
      </w:r>
    </w:p>
    <w:p w14:paraId="7ABAAFA1" w14:textId="77777777" w:rsidR="00D14DB7" w:rsidRDefault="00D14DB7" w:rsidP="00910A2C">
      <w:pPr>
        <w:numPr>
          <w:ilvl w:val="0"/>
          <w:numId w:val="26"/>
        </w:numPr>
        <w:ind w:left="0" w:firstLine="567"/>
        <w:jc w:val="both"/>
      </w:pPr>
      <w:r>
        <w:t>reperių katalogas;</w:t>
      </w:r>
    </w:p>
    <w:p w14:paraId="66F0A347" w14:textId="77777777" w:rsidR="00D14DB7" w:rsidRDefault="00D14DB7" w:rsidP="00910A2C">
      <w:pPr>
        <w:numPr>
          <w:ilvl w:val="0"/>
          <w:numId w:val="26"/>
        </w:numPr>
        <w:ind w:left="0" w:firstLine="567"/>
        <w:jc w:val="both"/>
      </w:pPr>
      <w:r>
        <w:lastRenderedPageBreak/>
        <w:t>brėžiniai melioracijos statinių statybos bei montavimo darbams vykdyti.</w:t>
      </w:r>
    </w:p>
    <w:p w14:paraId="38B4DB4C" w14:textId="77777777" w:rsidR="00D14DB7" w:rsidRPr="001B2338" w:rsidRDefault="00D14DB7" w:rsidP="00910A2C">
      <w:pPr>
        <w:numPr>
          <w:ilvl w:val="0"/>
          <w:numId w:val="26"/>
        </w:numPr>
        <w:ind w:left="0" w:firstLine="567"/>
        <w:jc w:val="both"/>
      </w:pPr>
      <w:r w:rsidRPr="001B2338">
        <w:t xml:space="preserve">Melioracijos statinių projekto aplinkosauginė dalis </w:t>
      </w:r>
      <w:r w:rsidRPr="001B2338">
        <w:rPr>
          <w:color w:val="000000"/>
        </w:rPr>
        <w:t xml:space="preserve">su numatytomis, neigiamą poveikį mažinančiomis aplinkosaugos priemonėmis (griovių dvigubų šlaitų įrengimas, </w:t>
      </w:r>
      <w:proofErr w:type="spellStart"/>
      <w:r w:rsidRPr="001B2338">
        <w:rPr>
          <w:color w:val="000000"/>
        </w:rPr>
        <w:t>šlapžemių</w:t>
      </w:r>
      <w:proofErr w:type="spellEnd"/>
      <w:r w:rsidRPr="001B2338">
        <w:rPr>
          <w:color w:val="000000"/>
        </w:rPr>
        <w:t xml:space="preserve"> įrengimas, akmenų metinių, nendrių filtrų įrengimas, žiočių užraktų ar kt.);</w:t>
      </w:r>
    </w:p>
    <w:p w14:paraId="0D4DB9CB" w14:textId="77777777" w:rsidR="00D14DB7" w:rsidRDefault="00D14DB7" w:rsidP="00910A2C">
      <w:pPr>
        <w:numPr>
          <w:ilvl w:val="0"/>
          <w:numId w:val="26"/>
        </w:numPr>
        <w:ind w:left="0" w:firstLine="567"/>
        <w:jc w:val="both"/>
      </w:pPr>
      <w:r>
        <w:rPr>
          <w:color w:val="000000"/>
        </w:rPr>
        <w:t>Projekto suderinimų sąrašas.</w:t>
      </w:r>
    </w:p>
    <w:p w14:paraId="0E9A85D7" w14:textId="77777777" w:rsidR="00017E29" w:rsidRPr="00D5572E" w:rsidRDefault="00017E29" w:rsidP="00017E29">
      <w:pPr>
        <w:rPr>
          <w:b/>
        </w:rPr>
      </w:pPr>
      <w:r>
        <w:rPr>
          <w:b/>
        </w:rPr>
        <w:t>3</w:t>
      </w:r>
      <w:r w:rsidRPr="00D5572E">
        <w:rPr>
          <w:b/>
        </w:rPr>
        <w:t>.</w:t>
      </w:r>
      <w:r>
        <w:rPr>
          <w:b/>
        </w:rPr>
        <w:t>3</w:t>
      </w:r>
      <w:r w:rsidRPr="00D5572E">
        <w:rPr>
          <w:b/>
        </w:rPr>
        <w:t>. Reikalavimai projektinei dokumentacijai</w:t>
      </w:r>
    </w:p>
    <w:p w14:paraId="590D377C" w14:textId="77777777" w:rsidR="00017E29" w:rsidRPr="00523D7C" w:rsidRDefault="00017E29" w:rsidP="00A84496">
      <w:pPr>
        <w:ind w:firstLine="720"/>
        <w:jc w:val="both"/>
        <w:rPr>
          <w:color w:val="000000"/>
          <w:szCs w:val="22"/>
        </w:rPr>
      </w:pPr>
      <w:r>
        <w:t>Techninis darbo projektas rengiamas</w:t>
      </w:r>
      <w:r>
        <w:rPr>
          <w:b/>
        </w:rPr>
        <w:t xml:space="preserve"> </w:t>
      </w:r>
      <w:r>
        <w:t xml:space="preserve">vadovaujantis Lietuvos Respublikos melioracijos įstatymu, Lietuvos Respublikos statybos įstatymu, melioracijos techniniu reglamentu MTR 1.05.01:2005 „Melioracijos statinių projektavimas“, </w:t>
      </w:r>
      <w:r w:rsidRPr="002358C5">
        <w:rPr>
          <w:bCs/>
          <w:color w:val="000000"/>
        </w:rPr>
        <w:t>me</w:t>
      </w:r>
      <w:r>
        <w:rPr>
          <w:bCs/>
          <w:color w:val="000000"/>
        </w:rPr>
        <w:t xml:space="preserve">lioracijos techniniu reglamentu </w:t>
      </w:r>
      <w:r w:rsidRPr="002358C5">
        <w:rPr>
          <w:bCs/>
          <w:color w:val="000000"/>
        </w:rPr>
        <w:t>MTR</w:t>
      </w:r>
      <w:r>
        <w:rPr>
          <w:bCs/>
          <w:color w:val="000000"/>
        </w:rPr>
        <w:t xml:space="preserve"> 1.12.01:2008 „M</w:t>
      </w:r>
      <w:r w:rsidRPr="002358C5">
        <w:rPr>
          <w:bCs/>
          <w:color w:val="000000"/>
        </w:rPr>
        <w:t>elioracijos statinių techninės priežiūros taisyklės</w:t>
      </w:r>
      <w:r>
        <w:rPr>
          <w:bCs/>
          <w:color w:val="000000"/>
        </w:rPr>
        <w:t>“</w:t>
      </w:r>
      <w:r>
        <w:t xml:space="preserve">, </w:t>
      </w:r>
      <w:r w:rsidRPr="002358C5">
        <w:rPr>
          <w:bCs/>
          <w:color w:val="000000"/>
        </w:rPr>
        <w:t>melioracijos techniniu reglamentu MTR 2.02.01:2006 „</w:t>
      </w:r>
      <w:r>
        <w:rPr>
          <w:bCs/>
          <w:color w:val="000000"/>
        </w:rPr>
        <w:t>Melioracijos statiniai. P</w:t>
      </w:r>
      <w:r w:rsidRPr="002358C5">
        <w:rPr>
          <w:bCs/>
          <w:color w:val="000000"/>
        </w:rPr>
        <w:t>agrindiniai reikalavimai“</w:t>
      </w:r>
      <w:r>
        <w:rPr>
          <w:bCs/>
          <w:color w:val="000000"/>
        </w:rPr>
        <w:t xml:space="preserve"> </w:t>
      </w:r>
      <w:r>
        <w:rPr>
          <w:color w:val="000000"/>
          <w:szCs w:val="22"/>
        </w:rPr>
        <w:t xml:space="preserve">ir kitais įstatymais, reglamentuojančiais statinio saugos ir paskirties reikalavimus, teritorijų planavimo ir normatyviniais statybos techniniais dokumentais, normatyviniais statinio saugos ir paskirties dokumentais, privalomaisiais melioracijos statinių rengimo dokumentais ir melioracijos statinių projektavimo bei rangos darbų sutartimi. </w:t>
      </w:r>
      <w:r w:rsidRPr="00D45A34">
        <w:rPr>
          <w:color w:val="000000"/>
        </w:rPr>
        <w:t>Projekto vadovas privalo užtikrinti, kad melioracijos statinių projekto sprendiniai atitiktų įstatymų, kitų teisės aktų</w:t>
      </w:r>
      <w:r>
        <w:rPr>
          <w:color w:val="000000"/>
        </w:rPr>
        <w:t xml:space="preserve"> r</w:t>
      </w:r>
      <w:r w:rsidRPr="00D45A34">
        <w:rPr>
          <w:color w:val="000000"/>
        </w:rPr>
        <w:t>eikalavimus, nepažeistų valstybės, visuomenės ir trečiųjų asmenų interesų.</w:t>
      </w:r>
    </w:p>
    <w:p w14:paraId="6B167A98" w14:textId="77777777" w:rsidR="00017E29" w:rsidRPr="0036781D" w:rsidRDefault="00017E29" w:rsidP="00017E29">
      <w:pPr>
        <w:numPr>
          <w:ilvl w:val="1"/>
          <w:numId w:val="33"/>
        </w:numPr>
        <w:ind w:left="426" w:hanging="426"/>
        <w:jc w:val="both"/>
        <w:rPr>
          <w:b/>
        </w:rPr>
      </w:pPr>
      <w:r w:rsidRPr="0036781D">
        <w:rPr>
          <w:b/>
        </w:rPr>
        <w:t>Statybos s</w:t>
      </w:r>
      <w:r>
        <w:rPr>
          <w:b/>
        </w:rPr>
        <w:t>kaičiuojamos kainos nustatymas</w:t>
      </w:r>
    </w:p>
    <w:p w14:paraId="5869FE4C" w14:textId="6C5A77F8" w:rsidR="00017E29" w:rsidRDefault="00017E29" w:rsidP="00A84496">
      <w:pPr>
        <w:ind w:firstLine="720"/>
        <w:jc w:val="both"/>
      </w:pPr>
      <w:r>
        <w:t xml:space="preserve">Melioracijos statinių statybos kainos skaičiavimais įvertinama statybos produktų, statybos montavimo darbų ir mechanizmų sąnaudų kaina, visos papildomos išlaidos, susijusios su statyba </w:t>
      </w:r>
      <w:r>
        <w:rPr>
          <w:color w:val="000000"/>
        </w:rPr>
        <w:t>(atstatymas arba kompensacinės išlaidos, laikinų inžinerinių tinklų įrengimas, draudimo ir kt. išlaidos)</w:t>
      </w:r>
      <w:r>
        <w:t>. Išplėstinės lokalinės sąmatos parengiamos pagal darbų kiekių žiniaraštį, išskiriant melioracijos statinių grupes (</w:t>
      </w:r>
      <w:r w:rsidRPr="002317B5">
        <w:rPr>
          <w:i/>
        </w:rPr>
        <w:t>griovių re</w:t>
      </w:r>
      <w:r>
        <w:rPr>
          <w:i/>
        </w:rPr>
        <w:t>konstravimo</w:t>
      </w:r>
      <w:r w:rsidRPr="002317B5">
        <w:rPr>
          <w:i/>
        </w:rPr>
        <w:t xml:space="preserve"> darbai; pralaidų re</w:t>
      </w:r>
      <w:r>
        <w:rPr>
          <w:i/>
        </w:rPr>
        <w:t>konstravimo</w:t>
      </w:r>
      <w:r w:rsidRPr="002317B5">
        <w:rPr>
          <w:i/>
        </w:rPr>
        <w:t xml:space="preserve"> darbai</w:t>
      </w:r>
      <w:r w:rsidR="00A84496">
        <w:rPr>
          <w:i/>
        </w:rPr>
        <w:t xml:space="preserve"> </w:t>
      </w:r>
      <w:r>
        <w:t xml:space="preserve">bei suskirstant pagal kadastrines vietoves </w:t>
      </w:r>
      <w:r w:rsidR="009513B3">
        <w:t xml:space="preserve"> </w:t>
      </w:r>
      <w:r>
        <w:t>(</w:t>
      </w:r>
      <w:proofErr w:type="spellStart"/>
      <w:r w:rsidR="00A84496">
        <w:t>Karalkrėslio</w:t>
      </w:r>
      <w:proofErr w:type="spellEnd"/>
      <w:r w:rsidR="009513B3">
        <w:t xml:space="preserve"> ir </w:t>
      </w:r>
      <w:proofErr w:type="spellStart"/>
      <w:r w:rsidR="00A84496">
        <w:t>Alvito</w:t>
      </w:r>
      <w:proofErr w:type="spellEnd"/>
      <w:r>
        <w:t>)).</w:t>
      </w:r>
    </w:p>
    <w:p w14:paraId="754D84CB" w14:textId="77777777" w:rsidR="00017E29" w:rsidRPr="00D5572E" w:rsidRDefault="00017E29" w:rsidP="00017E29">
      <w:pPr>
        <w:numPr>
          <w:ilvl w:val="1"/>
          <w:numId w:val="33"/>
        </w:numPr>
        <w:ind w:left="426" w:hanging="426"/>
        <w:rPr>
          <w:b/>
        </w:rPr>
      </w:pPr>
      <w:r w:rsidRPr="00D5572E">
        <w:rPr>
          <w:b/>
        </w:rPr>
        <w:t>Projekto derinimas, tvirtinimas</w:t>
      </w:r>
    </w:p>
    <w:p w14:paraId="39EC621F" w14:textId="65B95722" w:rsidR="00017E29" w:rsidRDefault="00017E29" w:rsidP="00A84496">
      <w:pPr>
        <w:pStyle w:val="Pagrindinistekstas1"/>
        <w:ind w:firstLine="720"/>
        <w:rPr>
          <w:rFonts w:ascii="Times New Roman" w:hAnsi="Times New Roman"/>
          <w:sz w:val="24"/>
          <w:szCs w:val="24"/>
          <w:lang w:val="lt-LT"/>
        </w:rPr>
      </w:pPr>
      <w:r w:rsidRPr="00D5572E">
        <w:rPr>
          <w:rFonts w:ascii="Times New Roman" w:hAnsi="Times New Roman"/>
          <w:sz w:val="24"/>
          <w:szCs w:val="24"/>
          <w:lang w:val="lt-LT"/>
        </w:rPr>
        <w:t xml:space="preserve">Projektas derinamas ir tvirtinamas vadovaujantis </w:t>
      </w:r>
      <w:r w:rsidRPr="00295B5E">
        <w:rPr>
          <w:rFonts w:ascii="Times New Roman" w:hAnsi="Times New Roman"/>
          <w:sz w:val="24"/>
          <w:szCs w:val="24"/>
          <w:lang w:val="lt-LT"/>
        </w:rPr>
        <w:t>MTR 1.05.01:2005 "Melioracijos statinių projektavimas”</w:t>
      </w:r>
      <w:r w:rsidRPr="00D5572E">
        <w:rPr>
          <w:rFonts w:ascii="Times New Roman" w:hAnsi="Times New Roman"/>
          <w:sz w:val="24"/>
          <w:szCs w:val="24"/>
          <w:lang w:val="lt-LT"/>
        </w:rPr>
        <w:t>.</w:t>
      </w:r>
    </w:p>
    <w:p w14:paraId="3C7D1B33" w14:textId="77777777" w:rsidR="00017E29" w:rsidRPr="004D0D48" w:rsidRDefault="00017E29" w:rsidP="00017E29">
      <w:pPr>
        <w:rPr>
          <w:b/>
        </w:rPr>
      </w:pPr>
      <w:r w:rsidRPr="004D0D48">
        <w:rPr>
          <w:b/>
        </w:rPr>
        <w:t>3.6. Pateikiami dokumentai</w:t>
      </w:r>
      <w:r>
        <w:rPr>
          <w:b/>
        </w:rPr>
        <w:t xml:space="preserve"> ir terminai</w:t>
      </w:r>
    </w:p>
    <w:p w14:paraId="7BAF0939" w14:textId="48106EE0" w:rsidR="00017E29" w:rsidRDefault="0015733B" w:rsidP="0015733B">
      <w:pPr>
        <w:tabs>
          <w:tab w:val="left" w:pos="360"/>
        </w:tabs>
        <w:ind w:firstLine="720"/>
        <w:jc w:val="both"/>
        <w:rPr>
          <w:rFonts w:eastAsia="Calibri"/>
        </w:rPr>
      </w:pPr>
      <w:r>
        <w:rPr>
          <w:bCs/>
        </w:rPr>
        <w:t xml:space="preserve"> </w:t>
      </w:r>
      <w:r w:rsidR="00017E29" w:rsidRPr="00172678">
        <w:rPr>
          <w:b/>
        </w:rPr>
        <w:t xml:space="preserve">3.6.2. </w:t>
      </w:r>
      <w:r w:rsidR="00017E29">
        <w:rPr>
          <w:rFonts w:eastAsia="Calibri"/>
        </w:rPr>
        <w:t>Už</w:t>
      </w:r>
      <w:r w:rsidR="00017E29" w:rsidRPr="00C92456">
        <w:rPr>
          <w:rFonts w:eastAsia="Calibri"/>
        </w:rPr>
        <w:t>sakovas</w:t>
      </w:r>
      <w:r w:rsidR="00017E29">
        <w:rPr>
          <w:rFonts w:eastAsia="Calibri"/>
        </w:rPr>
        <w:t xml:space="preserve"> (Statytojas)</w:t>
      </w:r>
      <w:r w:rsidR="00017E29" w:rsidRPr="00C92456">
        <w:rPr>
          <w:rFonts w:eastAsia="Calibri"/>
        </w:rPr>
        <w:t xml:space="preserve"> technin</w:t>
      </w:r>
      <w:r w:rsidR="00017E29">
        <w:rPr>
          <w:rFonts w:eastAsia="Calibri"/>
        </w:rPr>
        <w:t>į</w:t>
      </w:r>
      <w:r w:rsidR="00017E29" w:rsidRPr="00C92456">
        <w:rPr>
          <w:rFonts w:eastAsia="Calibri"/>
        </w:rPr>
        <w:t xml:space="preserve"> darbo projekt</w:t>
      </w:r>
      <w:r w:rsidR="00017E29">
        <w:rPr>
          <w:rFonts w:eastAsia="Calibri"/>
        </w:rPr>
        <w:t>ą</w:t>
      </w:r>
      <w:r w:rsidR="00017E29" w:rsidRPr="00C92456">
        <w:rPr>
          <w:rFonts w:eastAsia="Calibri"/>
        </w:rPr>
        <w:t xml:space="preserve"> priima gav</w:t>
      </w:r>
      <w:r w:rsidR="00017E29">
        <w:rPr>
          <w:rFonts w:eastAsia="Calibri"/>
        </w:rPr>
        <w:t>ę</w:t>
      </w:r>
      <w:r w:rsidR="00017E29" w:rsidRPr="00C92456">
        <w:rPr>
          <w:rFonts w:eastAsia="Calibri"/>
        </w:rPr>
        <w:t>s projekto ekspertiz</w:t>
      </w:r>
      <w:r w:rsidR="00104F10">
        <w:rPr>
          <w:rFonts w:eastAsia="Calibri"/>
        </w:rPr>
        <w:t>ė</w:t>
      </w:r>
      <w:r w:rsidR="00017E29" w:rsidRPr="00C92456">
        <w:rPr>
          <w:rFonts w:eastAsia="Calibri"/>
        </w:rPr>
        <w:t>s akto teigiamas</w:t>
      </w:r>
      <w:r w:rsidR="00017E29">
        <w:t xml:space="preserve"> </w:t>
      </w:r>
      <w:r w:rsidR="00017E29" w:rsidRPr="00C92456">
        <w:rPr>
          <w:rFonts w:eastAsia="Calibri"/>
        </w:rPr>
        <w:t>i</w:t>
      </w:r>
      <w:r w:rsidR="00017E29">
        <w:rPr>
          <w:rFonts w:eastAsia="Calibri"/>
        </w:rPr>
        <w:t>švadas ir</w:t>
      </w:r>
      <w:r w:rsidR="00017E29" w:rsidRPr="00C92456">
        <w:rPr>
          <w:rFonts w:eastAsia="Calibri"/>
        </w:rPr>
        <w:t xml:space="preserve"> </w:t>
      </w:r>
      <w:r w:rsidR="00017E29">
        <w:rPr>
          <w:rFonts w:eastAsia="Calibri"/>
        </w:rPr>
        <w:t xml:space="preserve">statybą leidžiantį dokumentą. </w:t>
      </w:r>
    </w:p>
    <w:p w14:paraId="0501CECA" w14:textId="3D6EC489" w:rsidR="00017E29" w:rsidRPr="00AE4DFD" w:rsidRDefault="00017E29" w:rsidP="0015733B">
      <w:pPr>
        <w:tabs>
          <w:tab w:val="left" w:pos="360"/>
        </w:tabs>
        <w:ind w:firstLine="720"/>
        <w:jc w:val="both"/>
        <w:rPr>
          <w:bCs/>
          <w:color w:val="FF0000"/>
        </w:rPr>
      </w:pPr>
      <w:r w:rsidRPr="009C2711">
        <w:rPr>
          <w:rFonts w:eastAsia="Calibri"/>
          <w:b/>
        </w:rPr>
        <w:t xml:space="preserve">3.6.3. </w:t>
      </w:r>
      <w:r w:rsidR="00916FB6" w:rsidRPr="00F44EBC">
        <w:rPr>
          <w:b/>
        </w:rPr>
        <w:t xml:space="preserve">Išlaidas susijusias su </w:t>
      </w:r>
      <w:r w:rsidR="00104F10" w:rsidRPr="00F44EBC">
        <w:rPr>
          <w:b/>
        </w:rPr>
        <w:t>statybą leidžiančio dokumento išdavim</w:t>
      </w:r>
      <w:r w:rsidR="00916FB6" w:rsidRPr="00F44EBC">
        <w:rPr>
          <w:b/>
        </w:rPr>
        <w:t xml:space="preserve">u </w:t>
      </w:r>
      <w:r w:rsidR="00104F10" w:rsidRPr="00F44EBC">
        <w:rPr>
          <w:b/>
        </w:rPr>
        <w:t xml:space="preserve">apmoka </w:t>
      </w:r>
      <w:r w:rsidR="00F44EBC" w:rsidRPr="00F44EBC">
        <w:rPr>
          <w:b/>
        </w:rPr>
        <w:t>Paslaugos teikėjas</w:t>
      </w:r>
      <w:r w:rsidR="00104F10" w:rsidRPr="00F44EBC">
        <w:rPr>
          <w:b/>
        </w:rPr>
        <w:t>.</w:t>
      </w:r>
    </w:p>
    <w:p w14:paraId="2C580BEB" w14:textId="77777777" w:rsidR="00255F8D" w:rsidRDefault="00255F8D" w:rsidP="00255F8D">
      <w:pPr>
        <w:tabs>
          <w:tab w:val="left" w:pos="540"/>
          <w:tab w:val="left" w:pos="709"/>
        </w:tabs>
        <w:spacing w:after="60" w:line="276" w:lineRule="auto"/>
        <w:jc w:val="both"/>
        <w:rPr>
          <w:b/>
        </w:rPr>
      </w:pPr>
    </w:p>
    <w:p w14:paraId="3DF659B8" w14:textId="160DD95A" w:rsidR="00255F8D" w:rsidRPr="005023CA" w:rsidRDefault="00255F8D" w:rsidP="00255F8D">
      <w:pPr>
        <w:tabs>
          <w:tab w:val="left" w:pos="540"/>
          <w:tab w:val="left" w:pos="709"/>
        </w:tabs>
        <w:spacing w:after="60" w:line="276" w:lineRule="auto"/>
        <w:jc w:val="both"/>
        <w:rPr>
          <w:b/>
        </w:rPr>
      </w:pPr>
      <w:r w:rsidRPr="005023CA">
        <w:rPr>
          <w:b/>
        </w:rPr>
        <w:t>4. STATYBOS DARBAI</w:t>
      </w:r>
    </w:p>
    <w:p w14:paraId="2EDCCF3F" w14:textId="77777777" w:rsidR="00255F8D" w:rsidRPr="005023CA" w:rsidRDefault="00255F8D" w:rsidP="00255F8D">
      <w:pPr>
        <w:tabs>
          <w:tab w:val="left" w:pos="540"/>
          <w:tab w:val="left" w:pos="709"/>
        </w:tabs>
        <w:spacing w:after="60" w:line="276" w:lineRule="auto"/>
        <w:jc w:val="both"/>
        <w:rPr>
          <w:b/>
        </w:rPr>
      </w:pPr>
      <w:r w:rsidRPr="005023CA">
        <w:rPr>
          <w:b/>
        </w:rPr>
        <w:t>4.1. Statybos rūšis</w:t>
      </w:r>
    </w:p>
    <w:p w14:paraId="680770D6" w14:textId="77777777" w:rsidR="00255F8D" w:rsidRDefault="00255F8D" w:rsidP="00FD6C05">
      <w:pPr>
        <w:tabs>
          <w:tab w:val="left" w:pos="540"/>
          <w:tab w:val="left" w:pos="709"/>
        </w:tabs>
        <w:ind w:firstLine="720"/>
        <w:jc w:val="both"/>
      </w:pPr>
      <w:r>
        <w:t xml:space="preserve">Melioracijos statinių rekonstravimo darbai (toliau – Darbai).     </w:t>
      </w:r>
    </w:p>
    <w:p w14:paraId="0080B07E" w14:textId="77777777" w:rsidR="00255F8D" w:rsidRPr="005023CA" w:rsidRDefault="00255F8D" w:rsidP="00255F8D">
      <w:pPr>
        <w:tabs>
          <w:tab w:val="left" w:pos="540"/>
          <w:tab w:val="left" w:pos="709"/>
        </w:tabs>
        <w:spacing w:after="60" w:line="276" w:lineRule="auto"/>
        <w:jc w:val="both"/>
        <w:rPr>
          <w:b/>
        </w:rPr>
      </w:pPr>
      <w:r w:rsidRPr="005023CA">
        <w:rPr>
          <w:b/>
        </w:rPr>
        <w:t>4.2. Reikalavimai statybai:</w:t>
      </w:r>
    </w:p>
    <w:p w14:paraId="63FF70B8" w14:textId="77777777" w:rsidR="00255F8D" w:rsidRDefault="00255F8D" w:rsidP="00FD6C05">
      <w:pPr>
        <w:tabs>
          <w:tab w:val="left" w:pos="540"/>
          <w:tab w:val="left" w:pos="709"/>
        </w:tabs>
        <w:ind w:firstLine="720"/>
        <w:jc w:val="both"/>
      </w:pPr>
      <w:r>
        <w:t>4.2.1. Darbai atliekami vadovaujantis Lietuvos Respublikos statybos įstatymu, Lietuvos Respublikos melioracijos įstatymu, Melioracijos techniniu  reglamentu MTR 2.02.01:2006 „Melioracijos statiniai. Pagrindiniai reikalavimai“, MND-29 „Plastmasinis drenažas ir jo įrenginiai“, MND-19 „Pagrindiniai griovių ir drenažo įrenginiai“,  kitais Lietuvos Respublikoje galiojančiais privalomaisiais statybos techniniais reglamentais,  normatyviniais aktais ir taisyklėmis, techniniu darbo projektu.</w:t>
      </w:r>
    </w:p>
    <w:p w14:paraId="59941D5B" w14:textId="77777777" w:rsidR="00255F8D" w:rsidRDefault="00255F8D" w:rsidP="00FD6C05">
      <w:pPr>
        <w:tabs>
          <w:tab w:val="left" w:pos="540"/>
          <w:tab w:val="left" w:pos="709"/>
        </w:tabs>
        <w:ind w:firstLine="720"/>
        <w:jc w:val="both"/>
      </w:pPr>
      <w:r>
        <w:t>4.2.2. Rekonstravimo</w:t>
      </w:r>
      <w:r w:rsidRPr="00A54487">
        <w:t xml:space="preserve"> darbai turi užtikrinti projekto projektinių sprendinių įgyvendinimą</w:t>
      </w:r>
      <w:r>
        <w:t xml:space="preserve">, </w:t>
      </w:r>
      <w:r w:rsidRPr="00A54487">
        <w:t xml:space="preserve">pagal </w:t>
      </w:r>
      <w:r>
        <w:t xml:space="preserve">techninį </w:t>
      </w:r>
      <w:r w:rsidRPr="00A54487">
        <w:t>darbo projektą</w:t>
      </w:r>
      <w:r>
        <w:t>.</w:t>
      </w:r>
    </w:p>
    <w:p w14:paraId="2237218C" w14:textId="77777777" w:rsidR="00255F8D" w:rsidRDefault="00255F8D" w:rsidP="00FD6C05">
      <w:pPr>
        <w:tabs>
          <w:tab w:val="left" w:pos="540"/>
          <w:tab w:val="left" w:pos="709"/>
        </w:tabs>
        <w:ind w:firstLine="720"/>
        <w:jc w:val="both"/>
      </w:pPr>
      <w:r w:rsidRPr="002D058F">
        <w:t>4.2.3. Rangovas (Tiekėjas), prieš pateikdamas pasiūlymą, privalo įvertinti situaciją. Visos paslaugos ir darbai, užtikrinantys reikiamą objekto funkcinę paskirtį, privalo būti numatyti, net jeigu tai atskirai nepaminėta pirkimo dokumentuose. Bet kokie reikalavimai, skirti užtikrinti objekto funkcinę paskirtį, yra svarbesni už sprendimus, esančius pateikiamuose pirkimo dokumentuose ir turi būti įvykdyti be jokių papildomų Perkančiosios organizacijos išlaidų.</w:t>
      </w:r>
      <w:r>
        <w:t xml:space="preserve"> </w:t>
      </w:r>
    </w:p>
    <w:p w14:paraId="380ECA82" w14:textId="77777777" w:rsidR="00255F8D" w:rsidRDefault="00255F8D" w:rsidP="00FD6C05">
      <w:pPr>
        <w:tabs>
          <w:tab w:val="left" w:pos="540"/>
          <w:tab w:val="left" w:pos="709"/>
        </w:tabs>
        <w:ind w:firstLine="720"/>
        <w:jc w:val="both"/>
      </w:pPr>
      <w:r>
        <w:t xml:space="preserve">4.2.4. Jeigu parengtame techniniame darbo projekte, specifikacijoje, brėžiniuose, aiškinamuosiuose raštuose ir kt. techninio darbo projekto dokumentuose yra nurodyta pateiktų medžiagų, naudotinos įrangos modelis ar šaltinis, konkretus procesas ar prekės ženklas, tipas, </w:t>
      </w:r>
      <w:r>
        <w:lastRenderedPageBreak/>
        <w:t>konkreti kilmė ar gamyba ir pan., tuo atveju laikoma, kad paminėti pavadinimai yra informacinio (orientacinio) pobūdžio ir gali būti pakeisti analogiška tos pačios kokybės kitų gamintojų produkcija.</w:t>
      </w:r>
    </w:p>
    <w:p w14:paraId="2A7B9E1E" w14:textId="77777777" w:rsidR="00255F8D" w:rsidRDefault="00255F8D" w:rsidP="00FD6C05">
      <w:pPr>
        <w:tabs>
          <w:tab w:val="left" w:pos="720"/>
        </w:tabs>
        <w:ind w:firstLine="720"/>
        <w:jc w:val="both"/>
      </w:pPr>
      <w:r>
        <w:t>4.2.5. S</w:t>
      </w:r>
      <w:r w:rsidRPr="00BD016B">
        <w:t>tatybos darbų atlikimui, esant reikalui, gauti leidimus arba sutikimus atlikti darbus apsauginėse zonose (elektros tinklų, ryšių linijų, magistralinių vamzdynų), gatvių važiuojamoje dalyje, eksploatuojamuose kelių ruožuose, nutiestų požemi</w:t>
      </w:r>
      <w:r>
        <w:t>nių komunikacijų vietose ir kt.</w:t>
      </w:r>
    </w:p>
    <w:p w14:paraId="636DA3E9" w14:textId="77777777" w:rsidR="00255F8D" w:rsidRPr="00BD016B" w:rsidRDefault="00255F8D" w:rsidP="00FD6C05">
      <w:pPr>
        <w:tabs>
          <w:tab w:val="left" w:pos="720"/>
        </w:tabs>
        <w:ind w:firstLine="720"/>
        <w:jc w:val="both"/>
      </w:pPr>
      <w:r>
        <w:t xml:space="preserve">4.2.6. </w:t>
      </w:r>
      <w:r w:rsidRPr="00BD016B">
        <w:t>išvežti statybines atliekas ir statybinį laužą savo sąskaita;</w:t>
      </w:r>
    </w:p>
    <w:p w14:paraId="003618A3" w14:textId="78EC046E" w:rsidR="00255F8D" w:rsidRPr="002C22DF" w:rsidRDefault="00255F8D" w:rsidP="00FD6C05">
      <w:pPr>
        <w:tabs>
          <w:tab w:val="left" w:pos="540"/>
          <w:tab w:val="left" w:pos="709"/>
        </w:tabs>
        <w:ind w:firstLine="720"/>
        <w:jc w:val="both"/>
      </w:pPr>
      <w:r>
        <w:t>4.2.7. Kartu su Statybos užbaigimo dokumentais Rangovas privalo pateikti įgyvendinto rekonstravimo projekto inžinerinių tinklų geodezinių matavimų ir inžinerinių tinklų planą (kontrolinę geodezinę nuotrauką) *.</w:t>
      </w:r>
      <w:proofErr w:type="spellStart"/>
      <w:r>
        <w:t>dwg</w:t>
      </w:r>
      <w:proofErr w:type="spellEnd"/>
      <w:r>
        <w:t xml:space="preserve"> formatu, taip pat </w:t>
      </w:r>
      <w:proofErr w:type="spellStart"/>
      <w:r>
        <w:t>Mel_DR</w:t>
      </w:r>
      <w:proofErr w:type="spellEnd"/>
      <w:r>
        <w:t xml:space="preserve"> 10LT duomenų rinkinį su planinėje medžiagoje M1:10000 apibrėžtomis įgyvendinto projekto ribomis, griovių, pylimų rekonstruotomis atkarpomis, rekonstruotų hidrotechninių statinių vietomis *.</w:t>
      </w:r>
      <w:proofErr w:type="spellStart"/>
      <w:r>
        <w:t>shp</w:t>
      </w:r>
      <w:proofErr w:type="spellEnd"/>
      <w:r>
        <w:t xml:space="preserve"> formatu </w:t>
      </w:r>
      <w:r w:rsidRPr="001F7EE1">
        <w:t xml:space="preserve">įrašytose </w:t>
      </w:r>
      <w:r>
        <w:t xml:space="preserve">USB </w:t>
      </w:r>
      <w:r w:rsidRPr="001F7EE1">
        <w:t>laikmenose</w:t>
      </w:r>
      <w:r>
        <w:t xml:space="preserve"> (2 </w:t>
      </w:r>
      <w:proofErr w:type="spellStart"/>
      <w:r>
        <w:t>kompl</w:t>
      </w:r>
      <w:proofErr w:type="spellEnd"/>
      <w:r>
        <w:t>.).</w:t>
      </w:r>
    </w:p>
    <w:p w14:paraId="365BC369" w14:textId="77777777" w:rsidR="00255F8D" w:rsidRDefault="00255F8D" w:rsidP="00FD6C05">
      <w:pPr>
        <w:pStyle w:val="Pagrindinistekstas"/>
        <w:tabs>
          <w:tab w:val="left" w:pos="720"/>
        </w:tabs>
        <w:ind w:right="0" w:firstLine="720"/>
        <w:rPr>
          <w:bCs/>
          <w:szCs w:val="24"/>
          <w:lang w:val="lt-LT"/>
        </w:rPr>
      </w:pPr>
      <w:r>
        <w:rPr>
          <w:bCs/>
          <w:szCs w:val="24"/>
          <w:lang w:val="lt-LT"/>
        </w:rPr>
        <w:t xml:space="preserve">4.2.7. </w:t>
      </w:r>
      <w:r w:rsidRPr="00BD016B">
        <w:rPr>
          <w:bCs/>
          <w:szCs w:val="24"/>
          <w:lang w:val="lt-LT"/>
        </w:rPr>
        <w:t>Statybos d</w:t>
      </w:r>
      <w:r w:rsidRPr="00BD016B">
        <w:rPr>
          <w:szCs w:val="24"/>
          <w:lang w:val="lt-LT"/>
        </w:rPr>
        <w:t xml:space="preserve">arbų vykdymui naudoti </w:t>
      </w:r>
      <w:r>
        <w:rPr>
          <w:szCs w:val="24"/>
          <w:lang w:val="lt-LT"/>
        </w:rPr>
        <w:t>naujas medžiagas, atitinkančia</w:t>
      </w:r>
      <w:r w:rsidRPr="00BD016B">
        <w:rPr>
          <w:szCs w:val="24"/>
          <w:lang w:val="lt-LT"/>
        </w:rPr>
        <w:t>s Lietuvos Respublikos</w:t>
      </w:r>
      <w:r>
        <w:rPr>
          <w:szCs w:val="24"/>
          <w:lang w:val="lt-LT"/>
        </w:rPr>
        <w:t xml:space="preserve"> ir ES teisės aktų ir </w:t>
      </w:r>
      <w:r w:rsidRPr="00BD016B">
        <w:rPr>
          <w:szCs w:val="24"/>
          <w:lang w:val="lt-LT"/>
        </w:rPr>
        <w:t xml:space="preserve">projektinėje dokumentacijoje </w:t>
      </w:r>
      <w:r>
        <w:rPr>
          <w:szCs w:val="24"/>
          <w:lang w:val="lt-LT"/>
        </w:rPr>
        <w:t>nustatytus reikalavimus.</w:t>
      </w:r>
      <w:r w:rsidRPr="00BD016B">
        <w:rPr>
          <w:szCs w:val="24"/>
          <w:lang w:val="lt-LT"/>
        </w:rPr>
        <w:t xml:space="preserve"> Naudoti sertifikuotas medžiagas, dirbinius, gaminius ir įrenginius</w:t>
      </w:r>
      <w:r>
        <w:rPr>
          <w:szCs w:val="24"/>
          <w:lang w:val="lt-LT"/>
        </w:rPr>
        <w:t>.</w:t>
      </w:r>
    </w:p>
    <w:p w14:paraId="796474B3" w14:textId="77777777" w:rsidR="00255F8D" w:rsidRPr="00BD016B" w:rsidRDefault="00255F8D" w:rsidP="00FD6C05">
      <w:pPr>
        <w:pStyle w:val="Pagrindinistekstas"/>
        <w:tabs>
          <w:tab w:val="left" w:pos="720"/>
        </w:tabs>
        <w:ind w:right="0" w:firstLine="720"/>
        <w:rPr>
          <w:bCs/>
          <w:szCs w:val="24"/>
          <w:lang w:val="lt-LT"/>
        </w:rPr>
      </w:pPr>
      <w:r>
        <w:rPr>
          <w:bCs/>
          <w:szCs w:val="24"/>
          <w:lang w:val="lt-LT"/>
        </w:rPr>
        <w:t xml:space="preserve">4.2.8. </w:t>
      </w:r>
      <w:r>
        <w:rPr>
          <w:szCs w:val="24"/>
          <w:lang w:val="lt-LT"/>
        </w:rPr>
        <w:t>L</w:t>
      </w:r>
      <w:r w:rsidRPr="00BD016B">
        <w:rPr>
          <w:szCs w:val="24"/>
          <w:lang w:val="lt-LT"/>
        </w:rPr>
        <w:t>aiku ir tinkamai informuoti Užsakovą apie atliktus darbus</w:t>
      </w:r>
      <w:r>
        <w:rPr>
          <w:szCs w:val="24"/>
          <w:lang w:val="lt-LT"/>
        </w:rPr>
        <w:t>.</w:t>
      </w:r>
      <w:r>
        <w:rPr>
          <w:bCs/>
          <w:szCs w:val="24"/>
          <w:lang w:val="lt-LT"/>
        </w:rPr>
        <w:t xml:space="preserve"> </w:t>
      </w:r>
      <w:r w:rsidRPr="00BD016B">
        <w:rPr>
          <w:bCs/>
          <w:szCs w:val="24"/>
          <w:lang w:val="lt-LT"/>
        </w:rPr>
        <w:t>Savo sąskaita ištaisyti darbų defektus, kurie dėl Rangovo kaltės yra netinkamai įvykdyti ir neatitinkantys Sutarties sąlygų</w:t>
      </w:r>
      <w:r>
        <w:rPr>
          <w:bCs/>
          <w:szCs w:val="24"/>
          <w:lang w:val="lt-LT"/>
        </w:rPr>
        <w:t xml:space="preserve"> bei projektinės dokumentacijos.</w:t>
      </w:r>
    </w:p>
    <w:p w14:paraId="1DDDF249" w14:textId="77777777" w:rsidR="00255F8D" w:rsidRDefault="00255F8D" w:rsidP="00FD6C05">
      <w:pPr>
        <w:tabs>
          <w:tab w:val="left" w:pos="709"/>
        </w:tabs>
        <w:ind w:firstLine="720"/>
        <w:jc w:val="both"/>
      </w:pPr>
      <w:r>
        <w:t>4.2.9. G</w:t>
      </w:r>
      <w:r w:rsidRPr="00BD016B">
        <w:t xml:space="preserve">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w:t>
      </w:r>
    </w:p>
    <w:p w14:paraId="66A4ACB7" w14:textId="77777777" w:rsidR="00255F8D" w:rsidRDefault="00255F8D" w:rsidP="00255F8D">
      <w:pPr>
        <w:tabs>
          <w:tab w:val="left" w:pos="540"/>
          <w:tab w:val="left" w:pos="709"/>
        </w:tabs>
        <w:spacing w:after="60"/>
        <w:jc w:val="both"/>
        <w:rPr>
          <w:b/>
        </w:rPr>
      </w:pPr>
      <w:r w:rsidRPr="005023CA">
        <w:rPr>
          <w:b/>
        </w:rPr>
        <w:t xml:space="preserve">4. 3. </w:t>
      </w:r>
      <w:r>
        <w:rPr>
          <w:b/>
        </w:rPr>
        <w:t xml:space="preserve"> </w:t>
      </w:r>
      <w:r w:rsidRPr="005023CA">
        <w:rPr>
          <w:b/>
        </w:rPr>
        <w:t>Darbų atlikimo terminas</w:t>
      </w:r>
    </w:p>
    <w:p w14:paraId="5682CC49" w14:textId="77777777" w:rsidR="00255F8D" w:rsidRDefault="00255F8D" w:rsidP="00FD6C05">
      <w:pPr>
        <w:tabs>
          <w:tab w:val="left" w:pos="540"/>
          <w:tab w:val="left" w:pos="709"/>
        </w:tabs>
        <w:ind w:firstLine="720"/>
        <w:jc w:val="both"/>
      </w:pPr>
      <w:r>
        <w:t xml:space="preserve">4.3.1. Darbus vykdyti Rangovas pradeda parengus techninį darbo projektą, gavus teigiamas ekspertizės išvadas ir statybos leidimą, toliau veikia taip, kad darbai būtų vykdomi tinkama sparta ir neuždelsiant; </w:t>
      </w:r>
    </w:p>
    <w:p w14:paraId="72E3E442" w14:textId="758B3619" w:rsidR="00255F8D" w:rsidRPr="00857613" w:rsidRDefault="00255F8D" w:rsidP="00FD6C05">
      <w:pPr>
        <w:tabs>
          <w:tab w:val="left" w:pos="540"/>
          <w:tab w:val="left" w:pos="709"/>
        </w:tabs>
        <w:ind w:firstLine="720"/>
        <w:jc w:val="both"/>
      </w:pPr>
      <w:r>
        <w:t xml:space="preserve">4.3.2 </w:t>
      </w:r>
      <w:r w:rsidRPr="00857613">
        <w:t xml:space="preserve">Darbai turi būti baigti iki </w:t>
      </w:r>
      <w:r w:rsidRPr="00857613">
        <w:rPr>
          <w:b/>
        </w:rPr>
        <w:t>202</w:t>
      </w:r>
      <w:r>
        <w:rPr>
          <w:b/>
        </w:rPr>
        <w:t>6</w:t>
      </w:r>
      <w:r w:rsidRPr="00857613">
        <w:rPr>
          <w:b/>
        </w:rPr>
        <w:t xml:space="preserve"> m. </w:t>
      </w:r>
      <w:r w:rsidR="004661E7">
        <w:rPr>
          <w:b/>
        </w:rPr>
        <w:t xml:space="preserve">lapkričio </w:t>
      </w:r>
      <w:r>
        <w:rPr>
          <w:b/>
        </w:rPr>
        <w:t>1</w:t>
      </w:r>
      <w:r w:rsidR="004661E7">
        <w:rPr>
          <w:b/>
        </w:rPr>
        <w:t>5</w:t>
      </w:r>
      <w:r w:rsidRPr="00857613">
        <w:rPr>
          <w:b/>
        </w:rPr>
        <w:t xml:space="preserve"> d.</w:t>
      </w:r>
      <w:r w:rsidRPr="00857613">
        <w:t xml:space="preserve"> Statybos darbų baigimo terminu laikoma melioracijos statinių pripažinimo tinkamais naudoti akto pasirašymo data. Iki šio termino turi būti užbaigti visi darbai, ištaisyti defektai bei Užsakovui perduoti visi Statybos užbaigimo ir su tuo susiję dokumentai. Rangovas turi teisę užbaigti Darbus anksčiau sutarto termino.</w:t>
      </w:r>
    </w:p>
    <w:p w14:paraId="2BB8ACB7" w14:textId="77777777" w:rsidR="00255F8D" w:rsidRPr="00857613" w:rsidRDefault="00255F8D" w:rsidP="00255F8D">
      <w:pPr>
        <w:tabs>
          <w:tab w:val="left" w:pos="540"/>
          <w:tab w:val="left" w:pos="709"/>
        </w:tabs>
        <w:spacing w:after="60" w:line="276" w:lineRule="auto"/>
        <w:jc w:val="both"/>
        <w:rPr>
          <w:b/>
        </w:rPr>
      </w:pPr>
      <w:r w:rsidRPr="00857613">
        <w:rPr>
          <w:b/>
        </w:rPr>
        <w:t>4.4. Darbų atlikimo termino pratęsimo galimybė</w:t>
      </w:r>
    </w:p>
    <w:p w14:paraId="02E747F3" w14:textId="644FD94C" w:rsidR="004661E7" w:rsidRPr="00EE2D0F" w:rsidRDefault="00255F8D" w:rsidP="00FD6C05">
      <w:pPr>
        <w:pStyle w:val="Body2"/>
        <w:spacing w:after="0"/>
        <w:ind w:firstLine="720"/>
        <w:rPr>
          <w:rFonts w:ascii="Arial" w:hAnsi="Arial" w:cs="Arial"/>
          <w:smallCaps/>
          <w:szCs w:val="24"/>
          <w:lang w:val="lt-LT" w:eastAsia="lt-LT"/>
        </w:rPr>
      </w:pPr>
      <w:r w:rsidRPr="00313BC8">
        <w:rPr>
          <w:color w:val="auto"/>
          <w:lang w:val="lt-LT"/>
        </w:rPr>
        <w:t>Darbų atlikimo terminas gali būti pratęstas, jei Rangovas, darbų atlikimo terminui nepasibaigus, Užsakovui</w:t>
      </w:r>
      <w:r w:rsidR="004661E7">
        <w:rPr>
          <w:color w:val="auto"/>
          <w:lang w:val="lt-LT"/>
        </w:rPr>
        <w:t>, NMA ir ŽŪM</w:t>
      </w:r>
      <w:r w:rsidRPr="00313BC8">
        <w:rPr>
          <w:color w:val="auto"/>
          <w:lang w:val="lt-LT"/>
        </w:rPr>
        <w:t xml:space="preserve"> pateikia prašymą bei priežastis pagrindžiančius dokumentus, patvirtinančius, kad darbai negali (negalės) būti atlikti iki 202</w:t>
      </w:r>
      <w:r w:rsidR="004661E7">
        <w:rPr>
          <w:color w:val="auto"/>
          <w:lang w:val="lt-LT"/>
        </w:rPr>
        <w:t>6</w:t>
      </w:r>
      <w:r w:rsidRPr="00313BC8">
        <w:rPr>
          <w:color w:val="auto"/>
          <w:lang w:val="lt-LT"/>
        </w:rPr>
        <w:t xml:space="preserve"> m. </w:t>
      </w:r>
      <w:r w:rsidR="004661E7">
        <w:rPr>
          <w:color w:val="auto"/>
          <w:lang w:val="lt-LT"/>
        </w:rPr>
        <w:t>lapkričio 15</w:t>
      </w:r>
      <w:r w:rsidRPr="00313BC8">
        <w:rPr>
          <w:color w:val="auto"/>
          <w:lang w:val="lt-LT"/>
        </w:rPr>
        <w:t>., dėl nuo Rangovo valios nepriklausančių aplinkybių</w:t>
      </w:r>
      <w:r w:rsidR="004661E7">
        <w:rPr>
          <w:color w:val="auto"/>
          <w:lang w:val="lt-LT"/>
        </w:rPr>
        <w:t>. Užsakovas gavęs patvirtinimą</w:t>
      </w:r>
      <w:r w:rsidR="00EE2D0F">
        <w:rPr>
          <w:color w:val="auto"/>
          <w:lang w:val="lt-LT"/>
        </w:rPr>
        <w:t xml:space="preserve"> iš NMA ir ŽŪM pratęsia rangovui darbų atlikimo terminą</w:t>
      </w:r>
      <w:bookmarkStart w:id="0" w:name="part_07de9e9b18e441d89c625a34386f03b8"/>
      <w:bookmarkStart w:id="1" w:name="part_0884f10fe2be4d709f809874581cc1fe"/>
      <w:bookmarkStart w:id="2" w:name="part_d17f83535cd74afcbce5d35c7acb5c4b"/>
      <w:bookmarkEnd w:id="0"/>
      <w:bookmarkEnd w:id="1"/>
      <w:bookmarkEnd w:id="2"/>
      <w:r w:rsidR="00EE2D0F">
        <w:rPr>
          <w:color w:val="auto"/>
          <w:lang w:val="lt-LT"/>
        </w:rPr>
        <w:t xml:space="preserve"> iki 2027-10-01 d.</w:t>
      </w:r>
      <w:r w:rsidR="00DB33F4">
        <w:rPr>
          <w:color w:val="auto"/>
          <w:lang w:val="lt-LT"/>
        </w:rPr>
        <w:t xml:space="preserve"> </w:t>
      </w:r>
    </w:p>
    <w:p w14:paraId="778A9BE7" w14:textId="77777777" w:rsidR="004661E7" w:rsidRPr="00313BC8" w:rsidRDefault="004661E7" w:rsidP="00255F8D">
      <w:pPr>
        <w:pStyle w:val="Body2"/>
        <w:spacing w:after="60" w:line="276" w:lineRule="auto"/>
        <w:rPr>
          <w:color w:val="auto"/>
          <w:lang w:val="lt-LT"/>
        </w:rPr>
      </w:pPr>
    </w:p>
    <w:p w14:paraId="72199575" w14:textId="77777777" w:rsidR="00255F8D" w:rsidRDefault="00255F8D" w:rsidP="00255F8D">
      <w:pPr>
        <w:tabs>
          <w:tab w:val="left" w:pos="540"/>
          <w:tab w:val="left" w:pos="709"/>
        </w:tabs>
        <w:spacing w:after="60" w:line="276" w:lineRule="auto"/>
        <w:jc w:val="both"/>
      </w:pPr>
    </w:p>
    <w:p w14:paraId="5A87A941" w14:textId="77777777" w:rsidR="00255F8D" w:rsidRDefault="00255F8D" w:rsidP="00255F8D">
      <w:pPr>
        <w:ind w:right="-1"/>
        <w:jc w:val="center"/>
        <w:rPr>
          <w:sz w:val="16"/>
          <w:szCs w:val="16"/>
        </w:rPr>
      </w:pPr>
    </w:p>
    <w:p w14:paraId="264A3134" w14:textId="77777777" w:rsidR="00D3350D" w:rsidRDefault="00D3350D" w:rsidP="00EE54C6">
      <w:pPr>
        <w:ind w:right="-1"/>
        <w:jc w:val="center"/>
        <w:rPr>
          <w:sz w:val="16"/>
          <w:szCs w:val="16"/>
        </w:rPr>
      </w:pPr>
    </w:p>
    <w:sectPr w:rsidR="00D3350D" w:rsidSect="00CD0CD9">
      <w:headerReference w:type="even" r:id="rId8"/>
      <w:headerReference w:type="default" r:id="rId9"/>
      <w:footerReference w:type="even" r:id="rId10"/>
      <w:footerReference w:type="default" r:id="rId11"/>
      <w:pgSz w:w="11906" w:h="16838" w:code="9"/>
      <w:pgMar w:top="737" w:right="567" w:bottom="709" w:left="1701" w:header="34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06D90" w14:textId="77777777" w:rsidR="00B3336E" w:rsidRDefault="00B3336E">
      <w:r>
        <w:separator/>
      </w:r>
    </w:p>
  </w:endnote>
  <w:endnote w:type="continuationSeparator" w:id="0">
    <w:p w14:paraId="6B4D9651" w14:textId="77777777" w:rsidR="00B3336E" w:rsidRDefault="00B33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LT">
    <w:panose1 w:val="00000000000000000000"/>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atang">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059EAF" w14:textId="77777777" w:rsidR="00365A65" w:rsidRDefault="00365A65" w:rsidP="00F429D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5A57CB5" w14:textId="77777777" w:rsidR="00365A65" w:rsidRDefault="00365A65" w:rsidP="00546E52">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5670" w14:textId="77777777" w:rsidR="00365A65" w:rsidRDefault="00365A65" w:rsidP="00F429D5">
    <w:pPr>
      <w:pStyle w:val="Porat"/>
      <w:framePr w:wrap="around" w:vAnchor="text" w:hAnchor="margin" w:xAlign="right" w:y="1"/>
      <w:rPr>
        <w:rStyle w:val="Puslapionumeris"/>
      </w:rPr>
    </w:pPr>
  </w:p>
  <w:p w14:paraId="04C4F356" w14:textId="77777777" w:rsidR="00365A65" w:rsidRDefault="00365A65" w:rsidP="00546E52">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120F90" w14:textId="77777777" w:rsidR="00B3336E" w:rsidRDefault="00B3336E">
      <w:r>
        <w:separator/>
      </w:r>
    </w:p>
  </w:footnote>
  <w:footnote w:type="continuationSeparator" w:id="0">
    <w:p w14:paraId="42BC82C6" w14:textId="77777777" w:rsidR="00B3336E" w:rsidRDefault="00B33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59A361" w14:textId="77777777" w:rsidR="00365A65" w:rsidRDefault="00365A65" w:rsidP="00F429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2DD8386" w14:textId="77777777" w:rsidR="00365A65" w:rsidRDefault="00365A6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B4C97E" w14:textId="77777777" w:rsidR="00365A65" w:rsidRDefault="00365A65" w:rsidP="00F429D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3</w:t>
    </w:r>
    <w:r>
      <w:rPr>
        <w:rStyle w:val="Puslapionumeris"/>
      </w:rPr>
      <w:fldChar w:fldCharType="end"/>
    </w:r>
  </w:p>
  <w:p w14:paraId="02A290F6" w14:textId="77777777" w:rsidR="00365A65" w:rsidRDefault="00365A65" w:rsidP="00E7791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4"/>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5721CE4"/>
    <w:multiLevelType w:val="multilevel"/>
    <w:tmpl w:val="DB26EC8C"/>
    <w:lvl w:ilvl="0">
      <w:start w:val="1"/>
      <w:numFmt w:val="decimal"/>
      <w:lvlText w:val="%1."/>
      <w:lvlJc w:val="left"/>
      <w:pPr>
        <w:ind w:left="720" w:hanging="360"/>
      </w:pPr>
    </w:lvl>
    <w:lvl w:ilvl="1">
      <w:start w:val="1"/>
      <w:numFmt w:val="decimal"/>
      <w:isLgl/>
      <w:lvlText w:val="%1.%2."/>
      <w:lvlJc w:val="left"/>
      <w:pPr>
        <w:ind w:left="360" w:hanging="360"/>
      </w:pPr>
      <w:rPr>
        <w:b/>
      </w:rPr>
    </w:lvl>
    <w:lvl w:ilvl="2">
      <w:start w:val="1"/>
      <w:numFmt w:val="decimal"/>
      <w:isLgl/>
      <w:lvlText w:val="%1.%2.%3."/>
      <w:lvlJc w:val="left"/>
      <w:pPr>
        <w:ind w:left="862" w:hanging="720"/>
      </w:pPr>
      <w:rPr>
        <w:b w:val="0"/>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 w15:restartNumberingAfterBreak="0">
    <w:nsid w:val="05C15C9D"/>
    <w:multiLevelType w:val="multilevel"/>
    <w:tmpl w:val="84BA581E"/>
    <w:lvl w:ilvl="0">
      <w:start w:val="9"/>
      <w:numFmt w:val="decimal"/>
      <w:lvlText w:val="%1."/>
      <w:lvlJc w:val="left"/>
      <w:pPr>
        <w:tabs>
          <w:tab w:val="num" w:pos="360"/>
        </w:tabs>
        <w:ind w:left="360" w:hanging="360"/>
      </w:pPr>
    </w:lvl>
    <w:lvl w:ilvl="1">
      <w:start w:val="1"/>
      <w:numFmt w:val="decimal"/>
      <w:lvlText w:val="%1.%2."/>
      <w:lvlJc w:val="left"/>
      <w:pPr>
        <w:tabs>
          <w:tab w:val="num" w:pos="927"/>
        </w:tabs>
        <w:ind w:left="927"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70617F9"/>
    <w:multiLevelType w:val="hybridMultilevel"/>
    <w:tmpl w:val="AF9C78DC"/>
    <w:lvl w:ilvl="0" w:tplc="231C35F0">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4" w15:restartNumberingAfterBreak="0">
    <w:nsid w:val="0E074DDA"/>
    <w:multiLevelType w:val="multilevel"/>
    <w:tmpl w:val="6760519A"/>
    <w:lvl w:ilvl="0">
      <w:start w:val="1"/>
      <w:numFmt w:val="decimal"/>
      <w:lvlText w:val="%1."/>
      <w:lvlJc w:val="left"/>
      <w:pPr>
        <w:ind w:left="2370" w:hanging="1650"/>
      </w:pPr>
      <w:rPr>
        <w:rFonts w:cs="Times New Roman" w:hint="default"/>
      </w:rPr>
    </w:lvl>
    <w:lvl w:ilvl="1">
      <w:start w:val="1"/>
      <w:numFmt w:val="decimal"/>
      <w:lvlText w:val="%1.%2."/>
      <w:lvlJc w:val="left"/>
      <w:pPr>
        <w:ind w:left="1934" w:hanging="1650"/>
      </w:pPr>
      <w:rPr>
        <w:rFonts w:cs="Times New Roman" w:hint="default"/>
      </w:rPr>
    </w:lvl>
    <w:lvl w:ilvl="2">
      <w:start w:val="1"/>
      <w:numFmt w:val="decimal"/>
      <w:lvlText w:val="%1.%2.%3."/>
      <w:lvlJc w:val="left"/>
      <w:pPr>
        <w:ind w:left="1792" w:hanging="1650"/>
      </w:pPr>
      <w:rPr>
        <w:rFonts w:cs="Times New Roman" w:hint="default"/>
      </w:rPr>
    </w:lvl>
    <w:lvl w:ilvl="3">
      <w:start w:val="1"/>
      <w:numFmt w:val="decimal"/>
      <w:lvlText w:val="%1.%2.%3.%4."/>
      <w:lvlJc w:val="left"/>
      <w:pPr>
        <w:ind w:left="4890" w:hanging="1650"/>
      </w:pPr>
      <w:rPr>
        <w:rFonts w:cs="Times New Roman" w:hint="default"/>
      </w:rPr>
    </w:lvl>
    <w:lvl w:ilvl="4">
      <w:start w:val="1"/>
      <w:numFmt w:val="decimal"/>
      <w:lvlText w:val="%1.%2.%3.%4.%5."/>
      <w:lvlJc w:val="left"/>
      <w:pPr>
        <w:ind w:left="5970" w:hanging="1650"/>
      </w:pPr>
      <w:rPr>
        <w:rFonts w:cs="Times New Roman" w:hint="default"/>
      </w:rPr>
    </w:lvl>
    <w:lvl w:ilvl="5">
      <w:start w:val="1"/>
      <w:numFmt w:val="decimal"/>
      <w:lvlText w:val="%1.%2.%3.%4.%5.%6."/>
      <w:lvlJc w:val="left"/>
      <w:pPr>
        <w:ind w:left="7050" w:hanging="1650"/>
      </w:pPr>
      <w:rPr>
        <w:rFonts w:cs="Times New Roman" w:hint="default"/>
      </w:rPr>
    </w:lvl>
    <w:lvl w:ilvl="6">
      <w:start w:val="1"/>
      <w:numFmt w:val="decimal"/>
      <w:lvlText w:val="%1.%2.%3.%4.%5.%6.%7."/>
      <w:lvlJc w:val="left"/>
      <w:pPr>
        <w:ind w:left="8130" w:hanging="1650"/>
      </w:pPr>
      <w:rPr>
        <w:rFonts w:cs="Times New Roman" w:hint="default"/>
      </w:rPr>
    </w:lvl>
    <w:lvl w:ilvl="7">
      <w:start w:val="1"/>
      <w:numFmt w:val="decimal"/>
      <w:lvlText w:val="%1.%2.%3.%4.%5.%6.%7.%8."/>
      <w:lvlJc w:val="left"/>
      <w:pPr>
        <w:ind w:left="9210" w:hanging="1650"/>
      </w:pPr>
      <w:rPr>
        <w:rFonts w:cs="Times New Roman" w:hint="default"/>
      </w:rPr>
    </w:lvl>
    <w:lvl w:ilvl="8">
      <w:start w:val="1"/>
      <w:numFmt w:val="decimal"/>
      <w:lvlText w:val="%1.%2.%3.%4.%5.%6.%7.%8.%9."/>
      <w:lvlJc w:val="left"/>
      <w:pPr>
        <w:ind w:left="10440" w:hanging="1800"/>
      </w:pPr>
      <w:rPr>
        <w:rFonts w:cs="Times New Roman" w:hint="default"/>
      </w:rPr>
    </w:lvl>
  </w:abstractNum>
  <w:abstractNum w:abstractNumId="5" w15:restartNumberingAfterBreak="0">
    <w:nsid w:val="11B629D3"/>
    <w:multiLevelType w:val="hybridMultilevel"/>
    <w:tmpl w:val="DE6EA9C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1D54584"/>
    <w:multiLevelType w:val="hybridMultilevel"/>
    <w:tmpl w:val="E95E7570"/>
    <w:lvl w:ilvl="0" w:tplc="0427000F">
      <w:start w:val="1"/>
      <w:numFmt w:val="decimal"/>
      <w:lvlText w:val="%1."/>
      <w:lvlJc w:val="left"/>
      <w:pPr>
        <w:tabs>
          <w:tab w:val="num" w:pos="717"/>
        </w:tabs>
        <w:ind w:left="717" w:hanging="360"/>
      </w:pPr>
      <w:rPr>
        <w:rFonts w:hint="default"/>
      </w:rPr>
    </w:lvl>
    <w:lvl w:ilvl="1" w:tplc="04270019" w:tentative="1">
      <w:start w:val="1"/>
      <w:numFmt w:val="lowerLetter"/>
      <w:lvlText w:val="%2."/>
      <w:lvlJc w:val="left"/>
      <w:pPr>
        <w:tabs>
          <w:tab w:val="num" w:pos="1437"/>
        </w:tabs>
        <w:ind w:left="1437" w:hanging="360"/>
      </w:pPr>
    </w:lvl>
    <w:lvl w:ilvl="2" w:tplc="0427001B" w:tentative="1">
      <w:start w:val="1"/>
      <w:numFmt w:val="lowerRoman"/>
      <w:lvlText w:val="%3."/>
      <w:lvlJc w:val="right"/>
      <w:pPr>
        <w:tabs>
          <w:tab w:val="num" w:pos="2157"/>
        </w:tabs>
        <w:ind w:left="2157" w:hanging="180"/>
      </w:pPr>
    </w:lvl>
    <w:lvl w:ilvl="3" w:tplc="0427000F" w:tentative="1">
      <w:start w:val="1"/>
      <w:numFmt w:val="decimal"/>
      <w:lvlText w:val="%4."/>
      <w:lvlJc w:val="left"/>
      <w:pPr>
        <w:tabs>
          <w:tab w:val="num" w:pos="2877"/>
        </w:tabs>
        <w:ind w:left="2877" w:hanging="360"/>
      </w:pPr>
    </w:lvl>
    <w:lvl w:ilvl="4" w:tplc="04270019" w:tentative="1">
      <w:start w:val="1"/>
      <w:numFmt w:val="lowerLetter"/>
      <w:lvlText w:val="%5."/>
      <w:lvlJc w:val="left"/>
      <w:pPr>
        <w:tabs>
          <w:tab w:val="num" w:pos="3597"/>
        </w:tabs>
        <w:ind w:left="3597" w:hanging="360"/>
      </w:pPr>
    </w:lvl>
    <w:lvl w:ilvl="5" w:tplc="0427001B" w:tentative="1">
      <w:start w:val="1"/>
      <w:numFmt w:val="lowerRoman"/>
      <w:lvlText w:val="%6."/>
      <w:lvlJc w:val="right"/>
      <w:pPr>
        <w:tabs>
          <w:tab w:val="num" w:pos="4317"/>
        </w:tabs>
        <w:ind w:left="4317" w:hanging="180"/>
      </w:pPr>
    </w:lvl>
    <w:lvl w:ilvl="6" w:tplc="0427000F" w:tentative="1">
      <w:start w:val="1"/>
      <w:numFmt w:val="decimal"/>
      <w:lvlText w:val="%7."/>
      <w:lvlJc w:val="left"/>
      <w:pPr>
        <w:tabs>
          <w:tab w:val="num" w:pos="5037"/>
        </w:tabs>
        <w:ind w:left="5037" w:hanging="360"/>
      </w:pPr>
    </w:lvl>
    <w:lvl w:ilvl="7" w:tplc="04270019" w:tentative="1">
      <w:start w:val="1"/>
      <w:numFmt w:val="lowerLetter"/>
      <w:lvlText w:val="%8."/>
      <w:lvlJc w:val="left"/>
      <w:pPr>
        <w:tabs>
          <w:tab w:val="num" w:pos="5757"/>
        </w:tabs>
        <w:ind w:left="5757" w:hanging="360"/>
      </w:pPr>
    </w:lvl>
    <w:lvl w:ilvl="8" w:tplc="0427001B" w:tentative="1">
      <w:start w:val="1"/>
      <w:numFmt w:val="lowerRoman"/>
      <w:lvlText w:val="%9."/>
      <w:lvlJc w:val="right"/>
      <w:pPr>
        <w:tabs>
          <w:tab w:val="num" w:pos="6477"/>
        </w:tabs>
        <w:ind w:left="6477" w:hanging="180"/>
      </w:pPr>
    </w:lvl>
  </w:abstractNum>
  <w:abstractNum w:abstractNumId="7" w15:restartNumberingAfterBreak="0">
    <w:nsid w:val="12F5673D"/>
    <w:multiLevelType w:val="multilevel"/>
    <w:tmpl w:val="4922EAA4"/>
    <w:lvl w:ilvl="0">
      <w:start w:val="3"/>
      <w:numFmt w:val="decimal"/>
      <w:lvlText w:val="%1."/>
      <w:lvlJc w:val="left"/>
      <w:pPr>
        <w:ind w:left="7200" w:hanging="360"/>
      </w:pPr>
      <w:rPr>
        <w:rFonts w:hint="default"/>
      </w:rPr>
    </w:lvl>
    <w:lvl w:ilvl="1">
      <w:start w:val="1"/>
      <w:numFmt w:val="decimal"/>
      <w:isLgl/>
      <w:lvlText w:val="%1.%2."/>
      <w:lvlJc w:val="left"/>
      <w:pPr>
        <w:ind w:left="7260" w:hanging="420"/>
      </w:pPr>
      <w:rPr>
        <w:rFonts w:hint="default"/>
      </w:rPr>
    </w:lvl>
    <w:lvl w:ilvl="2">
      <w:start w:val="1"/>
      <w:numFmt w:val="decimal"/>
      <w:isLgl/>
      <w:lvlText w:val="%1.%2.%3."/>
      <w:lvlJc w:val="left"/>
      <w:pPr>
        <w:ind w:left="7560" w:hanging="720"/>
      </w:pPr>
      <w:rPr>
        <w:rFonts w:hint="default"/>
      </w:rPr>
    </w:lvl>
    <w:lvl w:ilvl="3">
      <w:start w:val="1"/>
      <w:numFmt w:val="decimal"/>
      <w:isLgl/>
      <w:lvlText w:val="%1.%2.%3.%4."/>
      <w:lvlJc w:val="left"/>
      <w:pPr>
        <w:ind w:left="7560" w:hanging="720"/>
      </w:pPr>
      <w:rPr>
        <w:rFonts w:hint="default"/>
      </w:rPr>
    </w:lvl>
    <w:lvl w:ilvl="4">
      <w:start w:val="1"/>
      <w:numFmt w:val="decimal"/>
      <w:isLgl/>
      <w:lvlText w:val="%1.%2.%3.%4.%5."/>
      <w:lvlJc w:val="left"/>
      <w:pPr>
        <w:ind w:left="7920" w:hanging="1080"/>
      </w:pPr>
      <w:rPr>
        <w:rFonts w:hint="default"/>
      </w:rPr>
    </w:lvl>
    <w:lvl w:ilvl="5">
      <w:start w:val="1"/>
      <w:numFmt w:val="decimal"/>
      <w:isLgl/>
      <w:lvlText w:val="%1.%2.%3.%4.%5.%6."/>
      <w:lvlJc w:val="left"/>
      <w:pPr>
        <w:ind w:left="7920" w:hanging="1080"/>
      </w:pPr>
      <w:rPr>
        <w:rFonts w:hint="default"/>
      </w:rPr>
    </w:lvl>
    <w:lvl w:ilvl="6">
      <w:start w:val="1"/>
      <w:numFmt w:val="decimal"/>
      <w:isLgl/>
      <w:lvlText w:val="%1.%2.%3.%4.%5.%6.%7."/>
      <w:lvlJc w:val="left"/>
      <w:pPr>
        <w:ind w:left="8280" w:hanging="1440"/>
      </w:pPr>
      <w:rPr>
        <w:rFonts w:hint="default"/>
      </w:rPr>
    </w:lvl>
    <w:lvl w:ilvl="7">
      <w:start w:val="1"/>
      <w:numFmt w:val="decimal"/>
      <w:isLgl/>
      <w:lvlText w:val="%1.%2.%3.%4.%5.%6.%7.%8."/>
      <w:lvlJc w:val="left"/>
      <w:pPr>
        <w:ind w:left="8280" w:hanging="1440"/>
      </w:pPr>
      <w:rPr>
        <w:rFonts w:hint="default"/>
      </w:rPr>
    </w:lvl>
    <w:lvl w:ilvl="8">
      <w:start w:val="1"/>
      <w:numFmt w:val="decimal"/>
      <w:isLgl/>
      <w:lvlText w:val="%1.%2.%3.%4.%5.%6.%7.%8.%9."/>
      <w:lvlJc w:val="left"/>
      <w:pPr>
        <w:ind w:left="8640" w:hanging="1800"/>
      </w:pPr>
      <w:rPr>
        <w:rFonts w:hint="default"/>
      </w:rPr>
    </w:lvl>
  </w:abstractNum>
  <w:abstractNum w:abstractNumId="8" w15:restartNumberingAfterBreak="0">
    <w:nsid w:val="16DB074A"/>
    <w:multiLevelType w:val="hybridMultilevel"/>
    <w:tmpl w:val="A4C0DDC0"/>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19191047"/>
    <w:multiLevelType w:val="multilevel"/>
    <w:tmpl w:val="F306BFEC"/>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BAC550F"/>
    <w:multiLevelType w:val="multilevel"/>
    <w:tmpl w:val="C9D2188A"/>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1E515353"/>
    <w:multiLevelType w:val="multilevel"/>
    <w:tmpl w:val="479E0C30"/>
    <w:lvl w:ilvl="0">
      <w:start w:val="1"/>
      <w:numFmt w:val="decimal"/>
      <w:suff w:val="nothing"/>
      <w:lvlText w:val="%1."/>
      <w:lvlJc w:val="left"/>
      <w:pPr>
        <w:ind w:left="1785" w:hanging="1065"/>
      </w:pPr>
      <w:rPr>
        <w:rFonts w:hint="default"/>
      </w:rPr>
    </w:lvl>
    <w:lvl w:ilvl="1">
      <w:start w:val="2"/>
      <w:numFmt w:val="decimal"/>
      <w:isLgl/>
      <w:suff w:val="nothing"/>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15:restartNumberingAfterBreak="0">
    <w:nsid w:val="1F6C1A56"/>
    <w:multiLevelType w:val="multilevel"/>
    <w:tmpl w:val="F70E5B46"/>
    <w:lvl w:ilvl="0">
      <w:start w:val="8"/>
      <w:numFmt w:val="decimal"/>
      <w:lvlText w:val="%1."/>
      <w:lvlJc w:val="left"/>
      <w:pPr>
        <w:tabs>
          <w:tab w:val="num" w:pos="360"/>
        </w:tabs>
        <w:ind w:left="360" w:hanging="360"/>
      </w:pPr>
    </w:lvl>
    <w:lvl w:ilvl="1">
      <w:start w:val="5"/>
      <w:numFmt w:val="decimal"/>
      <w:lvlText w:val="%1.%2."/>
      <w:lvlJc w:val="left"/>
      <w:pPr>
        <w:tabs>
          <w:tab w:val="num" w:pos="1260"/>
        </w:tabs>
        <w:ind w:left="1260" w:hanging="360"/>
      </w:pPr>
    </w:lvl>
    <w:lvl w:ilvl="2">
      <w:start w:val="1"/>
      <w:numFmt w:val="decimal"/>
      <w:lvlText w:val="%1.%2.%3."/>
      <w:lvlJc w:val="left"/>
      <w:pPr>
        <w:tabs>
          <w:tab w:val="num" w:pos="2520"/>
        </w:tabs>
        <w:ind w:left="2520" w:hanging="720"/>
      </w:pPr>
    </w:lvl>
    <w:lvl w:ilvl="3">
      <w:start w:val="1"/>
      <w:numFmt w:val="decimal"/>
      <w:lvlText w:val="%1.%2.%3.%4."/>
      <w:lvlJc w:val="left"/>
      <w:pPr>
        <w:tabs>
          <w:tab w:val="num" w:pos="3420"/>
        </w:tabs>
        <w:ind w:left="3420" w:hanging="720"/>
      </w:pPr>
    </w:lvl>
    <w:lvl w:ilvl="4">
      <w:start w:val="1"/>
      <w:numFmt w:val="decimal"/>
      <w:lvlText w:val="%1.%2.%3.%4.%5."/>
      <w:lvlJc w:val="left"/>
      <w:pPr>
        <w:tabs>
          <w:tab w:val="num" w:pos="4680"/>
        </w:tabs>
        <w:ind w:left="4680" w:hanging="1080"/>
      </w:pPr>
    </w:lvl>
    <w:lvl w:ilvl="5">
      <w:start w:val="1"/>
      <w:numFmt w:val="decimal"/>
      <w:lvlText w:val="%1.%2.%3.%4.%5.%6."/>
      <w:lvlJc w:val="left"/>
      <w:pPr>
        <w:tabs>
          <w:tab w:val="num" w:pos="5580"/>
        </w:tabs>
        <w:ind w:left="5580" w:hanging="1080"/>
      </w:pPr>
    </w:lvl>
    <w:lvl w:ilvl="6">
      <w:start w:val="1"/>
      <w:numFmt w:val="decimal"/>
      <w:lvlText w:val="%1.%2.%3.%4.%5.%6.%7."/>
      <w:lvlJc w:val="left"/>
      <w:pPr>
        <w:tabs>
          <w:tab w:val="num" w:pos="6840"/>
        </w:tabs>
        <w:ind w:left="6840" w:hanging="1440"/>
      </w:pPr>
    </w:lvl>
    <w:lvl w:ilvl="7">
      <w:start w:val="1"/>
      <w:numFmt w:val="decimal"/>
      <w:lvlText w:val="%1.%2.%3.%4.%5.%6.%7.%8."/>
      <w:lvlJc w:val="left"/>
      <w:pPr>
        <w:tabs>
          <w:tab w:val="num" w:pos="7740"/>
        </w:tabs>
        <w:ind w:left="7740" w:hanging="1440"/>
      </w:pPr>
    </w:lvl>
    <w:lvl w:ilvl="8">
      <w:start w:val="1"/>
      <w:numFmt w:val="decimal"/>
      <w:lvlText w:val="%1.%2.%3.%4.%5.%6.%7.%8.%9."/>
      <w:lvlJc w:val="left"/>
      <w:pPr>
        <w:tabs>
          <w:tab w:val="num" w:pos="9000"/>
        </w:tabs>
        <w:ind w:left="9000" w:hanging="1800"/>
      </w:pPr>
    </w:lvl>
  </w:abstractNum>
  <w:abstractNum w:abstractNumId="13" w15:restartNumberingAfterBreak="0">
    <w:nsid w:val="22427258"/>
    <w:multiLevelType w:val="multilevel"/>
    <w:tmpl w:val="C9380C7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4A4628F"/>
    <w:multiLevelType w:val="hybridMultilevel"/>
    <w:tmpl w:val="56D6C2D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6D04192"/>
    <w:multiLevelType w:val="hybridMultilevel"/>
    <w:tmpl w:val="AEAA2430"/>
    <w:lvl w:ilvl="0" w:tplc="B380D02C">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abstractNum w:abstractNumId="16" w15:restartNumberingAfterBreak="0">
    <w:nsid w:val="312468AE"/>
    <w:multiLevelType w:val="multilevel"/>
    <w:tmpl w:val="4D28837A"/>
    <w:lvl w:ilvl="0">
      <w:start w:val="4"/>
      <w:numFmt w:val="decimal"/>
      <w:lvlText w:val="%1."/>
      <w:lvlJc w:val="left"/>
      <w:pPr>
        <w:ind w:left="360" w:hanging="360"/>
      </w:pPr>
      <w:rPr>
        <w:rFonts w:hint="default"/>
      </w:rPr>
    </w:lvl>
    <w:lvl w:ilvl="1">
      <w:start w:val="7"/>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34BC5F89"/>
    <w:multiLevelType w:val="multilevel"/>
    <w:tmpl w:val="98E88E9C"/>
    <w:lvl w:ilvl="0">
      <w:start w:val="4"/>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68E36FA"/>
    <w:multiLevelType w:val="multilevel"/>
    <w:tmpl w:val="9CA4D92C"/>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965380"/>
    <w:multiLevelType w:val="hybridMultilevel"/>
    <w:tmpl w:val="39E8FE06"/>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hint="default"/>
      </w:rPr>
    </w:lvl>
    <w:lvl w:ilvl="8" w:tplc="04270005">
      <w:start w:val="1"/>
      <w:numFmt w:val="bullet"/>
      <w:lvlText w:val=""/>
      <w:lvlJc w:val="left"/>
      <w:pPr>
        <w:ind w:left="6840" w:hanging="360"/>
      </w:pPr>
      <w:rPr>
        <w:rFonts w:ascii="Wingdings" w:hAnsi="Wingdings" w:hint="default"/>
      </w:rPr>
    </w:lvl>
  </w:abstractNum>
  <w:abstractNum w:abstractNumId="20" w15:restartNumberingAfterBreak="0">
    <w:nsid w:val="3EDA5F4C"/>
    <w:multiLevelType w:val="multilevel"/>
    <w:tmpl w:val="84BA581E"/>
    <w:lvl w:ilvl="0">
      <w:start w:val="7"/>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1" w15:restartNumberingAfterBreak="0">
    <w:nsid w:val="44342F1B"/>
    <w:multiLevelType w:val="multilevel"/>
    <w:tmpl w:val="BD7AA4EC"/>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DDC35CC"/>
    <w:multiLevelType w:val="hybridMultilevel"/>
    <w:tmpl w:val="709211BA"/>
    <w:lvl w:ilvl="0" w:tplc="6CA2093A">
      <w:start w:val="1"/>
      <w:numFmt w:val="decimal"/>
      <w:suff w:val="nothing"/>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322086D"/>
    <w:multiLevelType w:val="hybridMultilevel"/>
    <w:tmpl w:val="EDD006A4"/>
    <w:lvl w:ilvl="0" w:tplc="04270001">
      <w:start w:val="1"/>
      <w:numFmt w:val="bullet"/>
      <w:lvlText w:val=""/>
      <w:lvlJc w:val="left"/>
      <w:pPr>
        <w:ind w:left="1571" w:hanging="360"/>
      </w:pPr>
      <w:rPr>
        <w:rFonts w:ascii="Symbol" w:hAnsi="Symbol" w:hint="default"/>
      </w:rPr>
    </w:lvl>
    <w:lvl w:ilvl="1" w:tplc="04270003">
      <w:start w:val="1"/>
      <w:numFmt w:val="bullet"/>
      <w:lvlText w:val="o"/>
      <w:lvlJc w:val="left"/>
      <w:pPr>
        <w:ind w:left="2291" w:hanging="360"/>
      </w:pPr>
      <w:rPr>
        <w:rFonts w:ascii="Courier New" w:hAnsi="Courier New" w:cs="Courier New" w:hint="default"/>
      </w:rPr>
    </w:lvl>
    <w:lvl w:ilvl="2" w:tplc="04270005">
      <w:start w:val="1"/>
      <w:numFmt w:val="bullet"/>
      <w:lvlText w:val=""/>
      <w:lvlJc w:val="left"/>
      <w:pPr>
        <w:ind w:left="3011" w:hanging="360"/>
      </w:pPr>
      <w:rPr>
        <w:rFonts w:ascii="Wingdings" w:hAnsi="Wingdings" w:hint="default"/>
      </w:rPr>
    </w:lvl>
    <w:lvl w:ilvl="3" w:tplc="04270001">
      <w:start w:val="1"/>
      <w:numFmt w:val="bullet"/>
      <w:lvlText w:val=""/>
      <w:lvlJc w:val="left"/>
      <w:pPr>
        <w:ind w:left="3731" w:hanging="360"/>
      </w:pPr>
      <w:rPr>
        <w:rFonts w:ascii="Symbol" w:hAnsi="Symbol" w:hint="default"/>
      </w:rPr>
    </w:lvl>
    <w:lvl w:ilvl="4" w:tplc="04270003">
      <w:start w:val="1"/>
      <w:numFmt w:val="bullet"/>
      <w:lvlText w:val="o"/>
      <w:lvlJc w:val="left"/>
      <w:pPr>
        <w:ind w:left="4451" w:hanging="360"/>
      </w:pPr>
      <w:rPr>
        <w:rFonts w:ascii="Courier New" w:hAnsi="Courier New" w:cs="Courier New" w:hint="default"/>
      </w:rPr>
    </w:lvl>
    <w:lvl w:ilvl="5" w:tplc="04270005">
      <w:start w:val="1"/>
      <w:numFmt w:val="bullet"/>
      <w:lvlText w:val=""/>
      <w:lvlJc w:val="left"/>
      <w:pPr>
        <w:ind w:left="5171" w:hanging="360"/>
      </w:pPr>
      <w:rPr>
        <w:rFonts w:ascii="Wingdings" w:hAnsi="Wingdings" w:hint="default"/>
      </w:rPr>
    </w:lvl>
    <w:lvl w:ilvl="6" w:tplc="04270001">
      <w:start w:val="1"/>
      <w:numFmt w:val="bullet"/>
      <w:lvlText w:val=""/>
      <w:lvlJc w:val="left"/>
      <w:pPr>
        <w:ind w:left="5891" w:hanging="360"/>
      </w:pPr>
      <w:rPr>
        <w:rFonts w:ascii="Symbol" w:hAnsi="Symbol" w:hint="default"/>
      </w:rPr>
    </w:lvl>
    <w:lvl w:ilvl="7" w:tplc="04270003">
      <w:start w:val="1"/>
      <w:numFmt w:val="bullet"/>
      <w:lvlText w:val="o"/>
      <w:lvlJc w:val="left"/>
      <w:pPr>
        <w:ind w:left="6611" w:hanging="360"/>
      </w:pPr>
      <w:rPr>
        <w:rFonts w:ascii="Courier New" w:hAnsi="Courier New" w:cs="Courier New" w:hint="default"/>
      </w:rPr>
    </w:lvl>
    <w:lvl w:ilvl="8" w:tplc="04270005">
      <w:start w:val="1"/>
      <w:numFmt w:val="bullet"/>
      <w:lvlText w:val=""/>
      <w:lvlJc w:val="left"/>
      <w:pPr>
        <w:ind w:left="7331" w:hanging="360"/>
      </w:pPr>
      <w:rPr>
        <w:rFonts w:ascii="Wingdings" w:hAnsi="Wingdings" w:hint="default"/>
      </w:rPr>
    </w:lvl>
  </w:abstractNum>
  <w:abstractNum w:abstractNumId="24" w15:restartNumberingAfterBreak="0">
    <w:nsid w:val="5B187CEA"/>
    <w:multiLevelType w:val="hybridMultilevel"/>
    <w:tmpl w:val="9C96B040"/>
    <w:lvl w:ilvl="0" w:tplc="04270011">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5" w15:restartNumberingAfterBreak="0">
    <w:nsid w:val="5EED7789"/>
    <w:multiLevelType w:val="hybridMultilevel"/>
    <w:tmpl w:val="96C22784"/>
    <w:lvl w:ilvl="0" w:tplc="588EC32A">
      <w:start w:val="1"/>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6" w15:restartNumberingAfterBreak="0">
    <w:nsid w:val="609A377F"/>
    <w:multiLevelType w:val="hybridMultilevel"/>
    <w:tmpl w:val="847E7730"/>
    <w:lvl w:ilvl="0" w:tplc="04270017">
      <w:start w:val="1"/>
      <w:numFmt w:val="lowerLetter"/>
      <w:lvlText w:val="%1)"/>
      <w:lvlJc w:val="left"/>
      <w:pPr>
        <w:tabs>
          <w:tab w:val="num" w:pos="720"/>
        </w:tabs>
        <w:ind w:left="720" w:hanging="360"/>
      </w:pPr>
    </w:lvl>
    <w:lvl w:ilvl="1" w:tplc="04270019">
      <w:start w:val="1"/>
      <w:numFmt w:val="lowerLetter"/>
      <w:lvlText w:val="%2."/>
      <w:lvlJc w:val="left"/>
      <w:pPr>
        <w:tabs>
          <w:tab w:val="num" w:pos="1440"/>
        </w:tabs>
        <w:ind w:left="1440" w:hanging="360"/>
      </w:pPr>
    </w:lvl>
    <w:lvl w:ilvl="2" w:tplc="0427001B">
      <w:start w:val="1"/>
      <w:numFmt w:val="lowerRoman"/>
      <w:lvlText w:val="%3."/>
      <w:lvlJc w:val="right"/>
      <w:pPr>
        <w:tabs>
          <w:tab w:val="num" w:pos="2160"/>
        </w:tabs>
        <w:ind w:left="2160" w:hanging="180"/>
      </w:pPr>
    </w:lvl>
    <w:lvl w:ilvl="3" w:tplc="0427000F">
      <w:start w:val="1"/>
      <w:numFmt w:val="decimal"/>
      <w:lvlText w:val="%4."/>
      <w:lvlJc w:val="left"/>
      <w:pPr>
        <w:tabs>
          <w:tab w:val="num" w:pos="2880"/>
        </w:tabs>
        <w:ind w:left="2880" w:hanging="360"/>
      </w:pPr>
    </w:lvl>
    <w:lvl w:ilvl="4" w:tplc="04270019">
      <w:start w:val="1"/>
      <w:numFmt w:val="lowerLetter"/>
      <w:lvlText w:val="%5."/>
      <w:lvlJc w:val="left"/>
      <w:pPr>
        <w:tabs>
          <w:tab w:val="num" w:pos="3600"/>
        </w:tabs>
        <w:ind w:left="3600" w:hanging="360"/>
      </w:pPr>
    </w:lvl>
    <w:lvl w:ilvl="5" w:tplc="0427001B">
      <w:start w:val="1"/>
      <w:numFmt w:val="lowerRoman"/>
      <w:lvlText w:val="%6."/>
      <w:lvlJc w:val="right"/>
      <w:pPr>
        <w:tabs>
          <w:tab w:val="num" w:pos="4320"/>
        </w:tabs>
        <w:ind w:left="4320" w:hanging="180"/>
      </w:pPr>
    </w:lvl>
    <w:lvl w:ilvl="6" w:tplc="0427000F">
      <w:start w:val="1"/>
      <w:numFmt w:val="decimal"/>
      <w:lvlText w:val="%7."/>
      <w:lvlJc w:val="left"/>
      <w:pPr>
        <w:tabs>
          <w:tab w:val="num" w:pos="5040"/>
        </w:tabs>
        <w:ind w:left="5040" w:hanging="360"/>
      </w:pPr>
    </w:lvl>
    <w:lvl w:ilvl="7" w:tplc="04270019">
      <w:start w:val="1"/>
      <w:numFmt w:val="lowerLetter"/>
      <w:lvlText w:val="%8."/>
      <w:lvlJc w:val="left"/>
      <w:pPr>
        <w:tabs>
          <w:tab w:val="num" w:pos="5760"/>
        </w:tabs>
        <w:ind w:left="5760" w:hanging="360"/>
      </w:pPr>
    </w:lvl>
    <w:lvl w:ilvl="8" w:tplc="0427001B">
      <w:start w:val="1"/>
      <w:numFmt w:val="lowerRoman"/>
      <w:lvlText w:val="%9."/>
      <w:lvlJc w:val="right"/>
      <w:pPr>
        <w:tabs>
          <w:tab w:val="num" w:pos="6480"/>
        </w:tabs>
        <w:ind w:left="6480" w:hanging="180"/>
      </w:pPr>
    </w:lvl>
  </w:abstractNum>
  <w:abstractNum w:abstractNumId="27" w15:restartNumberingAfterBreak="0">
    <w:nsid w:val="6FF15225"/>
    <w:multiLevelType w:val="hybridMultilevel"/>
    <w:tmpl w:val="0CC401DC"/>
    <w:lvl w:ilvl="0" w:tplc="8E665B68">
      <w:start w:val="1"/>
      <w:numFmt w:val="decimal"/>
      <w:lvlText w:val="%1."/>
      <w:lvlJc w:val="left"/>
      <w:pPr>
        <w:tabs>
          <w:tab w:val="num" w:pos="717"/>
        </w:tabs>
        <w:ind w:left="717" w:hanging="360"/>
      </w:pPr>
      <w:rPr>
        <w:rFonts w:hint="default"/>
      </w:rPr>
    </w:lvl>
    <w:lvl w:ilvl="1" w:tplc="04270019" w:tentative="1">
      <w:start w:val="1"/>
      <w:numFmt w:val="lowerLetter"/>
      <w:lvlText w:val="%2."/>
      <w:lvlJc w:val="left"/>
      <w:pPr>
        <w:tabs>
          <w:tab w:val="num" w:pos="1437"/>
        </w:tabs>
        <w:ind w:left="1437" w:hanging="360"/>
      </w:pPr>
    </w:lvl>
    <w:lvl w:ilvl="2" w:tplc="0427001B" w:tentative="1">
      <w:start w:val="1"/>
      <w:numFmt w:val="lowerRoman"/>
      <w:lvlText w:val="%3."/>
      <w:lvlJc w:val="right"/>
      <w:pPr>
        <w:tabs>
          <w:tab w:val="num" w:pos="2157"/>
        </w:tabs>
        <w:ind w:left="2157" w:hanging="180"/>
      </w:pPr>
    </w:lvl>
    <w:lvl w:ilvl="3" w:tplc="0427000F" w:tentative="1">
      <w:start w:val="1"/>
      <w:numFmt w:val="decimal"/>
      <w:lvlText w:val="%4."/>
      <w:lvlJc w:val="left"/>
      <w:pPr>
        <w:tabs>
          <w:tab w:val="num" w:pos="2877"/>
        </w:tabs>
        <w:ind w:left="2877" w:hanging="360"/>
      </w:pPr>
    </w:lvl>
    <w:lvl w:ilvl="4" w:tplc="04270019" w:tentative="1">
      <w:start w:val="1"/>
      <w:numFmt w:val="lowerLetter"/>
      <w:lvlText w:val="%5."/>
      <w:lvlJc w:val="left"/>
      <w:pPr>
        <w:tabs>
          <w:tab w:val="num" w:pos="3597"/>
        </w:tabs>
        <w:ind w:left="3597" w:hanging="360"/>
      </w:pPr>
    </w:lvl>
    <w:lvl w:ilvl="5" w:tplc="0427001B" w:tentative="1">
      <w:start w:val="1"/>
      <w:numFmt w:val="lowerRoman"/>
      <w:lvlText w:val="%6."/>
      <w:lvlJc w:val="right"/>
      <w:pPr>
        <w:tabs>
          <w:tab w:val="num" w:pos="4317"/>
        </w:tabs>
        <w:ind w:left="4317" w:hanging="180"/>
      </w:pPr>
    </w:lvl>
    <w:lvl w:ilvl="6" w:tplc="0427000F" w:tentative="1">
      <w:start w:val="1"/>
      <w:numFmt w:val="decimal"/>
      <w:lvlText w:val="%7."/>
      <w:lvlJc w:val="left"/>
      <w:pPr>
        <w:tabs>
          <w:tab w:val="num" w:pos="5037"/>
        </w:tabs>
        <w:ind w:left="5037" w:hanging="360"/>
      </w:pPr>
    </w:lvl>
    <w:lvl w:ilvl="7" w:tplc="04270019" w:tentative="1">
      <w:start w:val="1"/>
      <w:numFmt w:val="lowerLetter"/>
      <w:lvlText w:val="%8."/>
      <w:lvlJc w:val="left"/>
      <w:pPr>
        <w:tabs>
          <w:tab w:val="num" w:pos="5757"/>
        </w:tabs>
        <w:ind w:left="5757" w:hanging="360"/>
      </w:pPr>
    </w:lvl>
    <w:lvl w:ilvl="8" w:tplc="0427001B" w:tentative="1">
      <w:start w:val="1"/>
      <w:numFmt w:val="lowerRoman"/>
      <w:lvlText w:val="%9."/>
      <w:lvlJc w:val="right"/>
      <w:pPr>
        <w:tabs>
          <w:tab w:val="num" w:pos="6477"/>
        </w:tabs>
        <w:ind w:left="6477" w:hanging="180"/>
      </w:pPr>
    </w:lvl>
  </w:abstractNum>
  <w:abstractNum w:abstractNumId="28" w15:restartNumberingAfterBreak="0">
    <w:nsid w:val="726A11D5"/>
    <w:multiLevelType w:val="hybridMultilevel"/>
    <w:tmpl w:val="0B147666"/>
    <w:lvl w:ilvl="0" w:tplc="6B3A06E8">
      <w:start w:val="1"/>
      <w:numFmt w:val="decimal"/>
      <w:lvlText w:val="%1."/>
      <w:lvlJc w:val="left"/>
      <w:pPr>
        <w:tabs>
          <w:tab w:val="num" w:pos="810"/>
        </w:tabs>
        <w:ind w:left="810" w:hanging="450"/>
      </w:pPr>
      <w:rPr>
        <w:rFonts w:hint="default"/>
        <w:i w:val="0"/>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9" w15:restartNumberingAfterBreak="0">
    <w:nsid w:val="731116EC"/>
    <w:multiLevelType w:val="hybridMultilevel"/>
    <w:tmpl w:val="2824400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796D0B68"/>
    <w:multiLevelType w:val="multilevel"/>
    <w:tmpl w:val="38A0E5AC"/>
    <w:lvl w:ilvl="0">
      <w:start w:val="5"/>
      <w:numFmt w:val="decimal"/>
      <w:lvlText w:val="%1."/>
      <w:lvlJc w:val="left"/>
      <w:pPr>
        <w:tabs>
          <w:tab w:val="num" w:pos="1980"/>
        </w:tabs>
        <w:ind w:left="1980" w:hanging="360"/>
      </w:pPr>
      <w:rPr>
        <w:b/>
        <w:bCs/>
      </w:rPr>
    </w:lvl>
    <w:lvl w:ilvl="1">
      <w:start w:val="1"/>
      <w:numFmt w:val="decimal"/>
      <w:lvlText w:val="%1.%2."/>
      <w:lvlJc w:val="left"/>
      <w:pPr>
        <w:tabs>
          <w:tab w:val="num" w:pos="792"/>
        </w:tabs>
        <w:ind w:left="792" w:hanging="432"/>
      </w:pPr>
      <w:rPr>
        <w:i w:val="0"/>
        <w:iCs w:val="0"/>
        <w:strike w:val="0"/>
        <w:dstrike w:val="0"/>
        <w:u w:val="none"/>
        <w:effect w:val="none"/>
      </w:rPr>
    </w:lvl>
    <w:lvl w:ilvl="2">
      <w:start w:val="1"/>
      <w:numFmt w:val="decimal"/>
      <w:lvlText w:val="%1.%2.%3."/>
      <w:lvlJc w:val="left"/>
      <w:pPr>
        <w:tabs>
          <w:tab w:val="num" w:pos="720"/>
        </w:tabs>
        <w:ind w:left="50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16cid:durableId="132936481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696690806">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92754805">
    <w:abstractNumId w:val="2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00643017">
    <w:abstractNumId w:val="12"/>
    <w:lvlOverride w:ilvl="0">
      <w:startOverride w:val="8"/>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160776255">
    <w:abstractNumId w:val="2"/>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30539056">
    <w:abstractNumId w:val="24"/>
  </w:num>
  <w:num w:numId="7" w16cid:durableId="908461590">
    <w:abstractNumId w:val="5"/>
  </w:num>
  <w:num w:numId="8" w16cid:durableId="172038228">
    <w:abstractNumId w:val="25"/>
  </w:num>
  <w:num w:numId="9" w16cid:durableId="2069455876">
    <w:abstractNumId w:val="22"/>
  </w:num>
  <w:num w:numId="10" w16cid:durableId="1378699075">
    <w:abstractNumId w:val="26"/>
  </w:num>
  <w:num w:numId="11" w16cid:durableId="1364554850">
    <w:abstractNumId w:val="3"/>
  </w:num>
  <w:num w:numId="12" w16cid:durableId="1054617827">
    <w:abstractNumId w:val="15"/>
  </w:num>
  <w:num w:numId="13" w16cid:durableId="1378355965">
    <w:abstractNumId w:val="28"/>
  </w:num>
  <w:num w:numId="14" w16cid:durableId="1486317938">
    <w:abstractNumId w:val="11"/>
  </w:num>
  <w:num w:numId="15" w16cid:durableId="903683411">
    <w:abstractNumId w:val="6"/>
  </w:num>
  <w:num w:numId="16" w16cid:durableId="1077286090">
    <w:abstractNumId w:val="27"/>
  </w:num>
  <w:num w:numId="17" w16cid:durableId="1513447805">
    <w:abstractNumId w:val="0"/>
  </w:num>
  <w:num w:numId="18" w16cid:durableId="1802846367">
    <w:abstractNumId w:val="14"/>
  </w:num>
  <w:num w:numId="19" w16cid:durableId="1823619876">
    <w:abstractNumId w:val="4"/>
  </w:num>
  <w:num w:numId="20" w16cid:durableId="1110860100">
    <w:abstractNumId w:val="19"/>
  </w:num>
  <w:num w:numId="21" w16cid:durableId="377894781">
    <w:abstractNumId w:val="9"/>
  </w:num>
  <w:num w:numId="22" w16cid:durableId="665592577">
    <w:abstractNumId w:val="16"/>
  </w:num>
  <w:num w:numId="23" w16cid:durableId="682782753">
    <w:abstractNumId w:val="17"/>
  </w:num>
  <w:num w:numId="24" w16cid:durableId="1697996902">
    <w:abstractNumId w:val="21"/>
  </w:num>
  <w:num w:numId="25" w16cid:durableId="133911905">
    <w:abstractNumId w:val="23"/>
  </w:num>
  <w:num w:numId="26" w16cid:durableId="1458255819">
    <w:abstractNumId w:val="8"/>
  </w:num>
  <w:num w:numId="27" w16cid:durableId="554505720">
    <w:abstractNumId w:val="13"/>
  </w:num>
  <w:num w:numId="28" w16cid:durableId="1427379543">
    <w:abstractNumId w:val="18"/>
  </w:num>
  <w:num w:numId="29" w16cid:durableId="167872774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93814997">
    <w:abstractNumId w:val="7"/>
  </w:num>
  <w:num w:numId="31" w16cid:durableId="1779180265">
    <w:abstractNumId w:val="1"/>
  </w:num>
  <w:num w:numId="32" w16cid:durableId="1107306954">
    <w:abstractNumId w:val="29"/>
  </w:num>
  <w:num w:numId="33" w16cid:durableId="36078207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2DF6"/>
    <w:rsid w:val="000003C6"/>
    <w:rsid w:val="00000447"/>
    <w:rsid w:val="00000B8B"/>
    <w:rsid w:val="000035D8"/>
    <w:rsid w:val="00007DB6"/>
    <w:rsid w:val="00011374"/>
    <w:rsid w:val="00011BDF"/>
    <w:rsid w:val="00013FB4"/>
    <w:rsid w:val="00017E29"/>
    <w:rsid w:val="00026599"/>
    <w:rsid w:val="00026E09"/>
    <w:rsid w:val="00037B45"/>
    <w:rsid w:val="000407F4"/>
    <w:rsid w:val="00043D2C"/>
    <w:rsid w:val="000449B9"/>
    <w:rsid w:val="00045AE2"/>
    <w:rsid w:val="000465ED"/>
    <w:rsid w:val="00054ECE"/>
    <w:rsid w:val="00055BD8"/>
    <w:rsid w:val="00060571"/>
    <w:rsid w:val="000667DD"/>
    <w:rsid w:val="00070218"/>
    <w:rsid w:val="000729B7"/>
    <w:rsid w:val="000755E9"/>
    <w:rsid w:val="00077BC8"/>
    <w:rsid w:val="00080154"/>
    <w:rsid w:val="000A4E5F"/>
    <w:rsid w:val="000A6B39"/>
    <w:rsid w:val="000A72CB"/>
    <w:rsid w:val="000A7ADD"/>
    <w:rsid w:val="000B64A6"/>
    <w:rsid w:val="000C0F0B"/>
    <w:rsid w:val="000C1555"/>
    <w:rsid w:val="000C2DE8"/>
    <w:rsid w:val="000C35AE"/>
    <w:rsid w:val="000C7DE2"/>
    <w:rsid w:val="000D084D"/>
    <w:rsid w:val="000D2D1B"/>
    <w:rsid w:val="000E3B80"/>
    <w:rsid w:val="000E5237"/>
    <w:rsid w:val="000F1FFA"/>
    <w:rsid w:val="00104F10"/>
    <w:rsid w:val="0010784C"/>
    <w:rsid w:val="0011580C"/>
    <w:rsid w:val="001163E7"/>
    <w:rsid w:val="0012107F"/>
    <w:rsid w:val="00123D09"/>
    <w:rsid w:val="001330B3"/>
    <w:rsid w:val="0013573D"/>
    <w:rsid w:val="00141854"/>
    <w:rsid w:val="001423B0"/>
    <w:rsid w:val="00142A62"/>
    <w:rsid w:val="00143D86"/>
    <w:rsid w:val="00147D1E"/>
    <w:rsid w:val="00150A16"/>
    <w:rsid w:val="001525C9"/>
    <w:rsid w:val="0015733B"/>
    <w:rsid w:val="00171CBC"/>
    <w:rsid w:val="00172ECD"/>
    <w:rsid w:val="001743E9"/>
    <w:rsid w:val="001750A5"/>
    <w:rsid w:val="00175486"/>
    <w:rsid w:val="001850CE"/>
    <w:rsid w:val="00187375"/>
    <w:rsid w:val="001938D3"/>
    <w:rsid w:val="001A1A4C"/>
    <w:rsid w:val="001B2338"/>
    <w:rsid w:val="001B4391"/>
    <w:rsid w:val="001B67F6"/>
    <w:rsid w:val="001B7F63"/>
    <w:rsid w:val="001C2199"/>
    <w:rsid w:val="001C39AD"/>
    <w:rsid w:val="001D365B"/>
    <w:rsid w:val="001E0D4E"/>
    <w:rsid w:val="001E312A"/>
    <w:rsid w:val="001E5288"/>
    <w:rsid w:val="001E7B03"/>
    <w:rsid w:val="001F3799"/>
    <w:rsid w:val="001F5882"/>
    <w:rsid w:val="001F6280"/>
    <w:rsid w:val="002005CB"/>
    <w:rsid w:val="002025D6"/>
    <w:rsid w:val="002052DA"/>
    <w:rsid w:val="002177E9"/>
    <w:rsid w:val="00222380"/>
    <w:rsid w:val="002239DA"/>
    <w:rsid w:val="00225309"/>
    <w:rsid w:val="002424D6"/>
    <w:rsid w:val="0024416E"/>
    <w:rsid w:val="002523F6"/>
    <w:rsid w:val="00252B2E"/>
    <w:rsid w:val="00255542"/>
    <w:rsid w:val="00255F8D"/>
    <w:rsid w:val="00265AAD"/>
    <w:rsid w:val="002756C4"/>
    <w:rsid w:val="00280C8F"/>
    <w:rsid w:val="002831FD"/>
    <w:rsid w:val="002862DB"/>
    <w:rsid w:val="002905EA"/>
    <w:rsid w:val="002907A0"/>
    <w:rsid w:val="00292BB0"/>
    <w:rsid w:val="00294230"/>
    <w:rsid w:val="002A066E"/>
    <w:rsid w:val="002A23C3"/>
    <w:rsid w:val="002C24AD"/>
    <w:rsid w:val="002C39E1"/>
    <w:rsid w:val="002C3CB2"/>
    <w:rsid w:val="002C40D0"/>
    <w:rsid w:val="002C6294"/>
    <w:rsid w:val="002D2B2A"/>
    <w:rsid w:val="002D2DF6"/>
    <w:rsid w:val="002D4D5D"/>
    <w:rsid w:val="002D63CA"/>
    <w:rsid w:val="002E06E3"/>
    <w:rsid w:val="002E0EA4"/>
    <w:rsid w:val="002E75E0"/>
    <w:rsid w:val="002E7BE7"/>
    <w:rsid w:val="002F7A60"/>
    <w:rsid w:val="0030091C"/>
    <w:rsid w:val="00301B01"/>
    <w:rsid w:val="00303088"/>
    <w:rsid w:val="003265F4"/>
    <w:rsid w:val="00332C8D"/>
    <w:rsid w:val="00337683"/>
    <w:rsid w:val="00340BA4"/>
    <w:rsid w:val="003526F0"/>
    <w:rsid w:val="00352A6D"/>
    <w:rsid w:val="003553C9"/>
    <w:rsid w:val="00357C9D"/>
    <w:rsid w:val="00365A65"/>
    <w:rsid w:val="00374DB7"/>
    <w:rsid w:val="00382083"/>
    <w:rsid w:val="00382E1F"/>
    <w:rsid w:val="00384086"/>
    <w:rsid w:val="003903D5"/>
    <w:rsid w:val="003918FA"/>
    <w:rsid w:val="00397DB3"/>
    <w:rsid w:val="003A09A0"/>
    <w:rsid w:val="003A41BC"/>
    <w:rsid w:val="003A520D"/>
    <w:rsid w:val="003A69EF"/>
    <w:rsid w:val="003B0C15"/>
    <w:rsid w:val="003B5A71"/>
    <w:rsid w:val="003B604A"/>
    <w:rsid w:val="003C3518"/>
    <w:rsid w:val="003D5818"/>
    <w:rsid w:val="003D6636"/>
    <w:rsid w:val="003E7FA7"/>
    <w:rsid w:val="003F71AB"/>
    <w:rsid w:val="00400F09"/>
    <w:rsid w:val="00404F12"/>
    <w:rsid w:val="00406DA9"/>
    <w:rsid w:val="004072AF"/>
    <w:rsid w:val="00412523"/>
    <w:rsid w:val="00413093"/>
    <w:rsid w:val="004156F5"/>
    <w:rsid w:val="004208D2"/>
    <w:rsid w:val="00421964"/>
    <w:rsid w:val="004278ED"/>
    <w:rsid w:val="00427ED2"/>
    <w:rsid w:val="004304AE"/>
    <w:rsid w:val="00432979"/>
    <w:rsid w:val="00435F0C"/>
    <w:rsid w:val="00436450"/>
    <w:rsid w:val="004453A1"/>
    <w:rsid w:val="0045242B"/>
    <w:rsid w:val="004528EE"/>
    <w:rsid w:val="00461F05"/>
    <w:rsid w:val="0046618F"/>
    <w:rsid w:val="004661E7"/>
    <w:rsid w:val="004729A6"/>
    <w:rsid w:val="00474A31"/>
    <w:rsid w:val="00476BE3"/>
    <w:rsid w:val="00483360"/>
    <w:rsid w:val="00484AFC"/>
    <w:rsid w:val="00486390"/>
    <w:rsid w:val="004A34DF"/>
    <w:rsid w:val="004B307B"/>
    <w:rsid w:val="004B3E17"/>
    <w:rsid w:val="004C35F4"/>
    <w:rsid w:val="004D0115"/>
    <w:rsid w:val="004F28A7"/>
    <w:rsid w:val="005012CB"/>
    <w:rsid w:val="00501490"/>
    <w:rsid w:val="00501BE1"/>
    <w:rsid w:val="005023CA"/>
    <w:rsid w:val="00506D39"/>
    <w:rsid w:val="00507047"/>
    <w:rsid w:val="005149E7"/>
    <w:rsid w:val="00515614"/>
    <w:rsid w:val="00520052"/>
    <w:rsid w:val="00524D68"/>
    <w:rsid w:val="00524E4F"/>
    <w:rsid w:val="00531AD9"/>
    <w:rsid w:val="00536986"/>
    <w:rsid w:val="00542B15"/>
    <w:rsid w:val="00544B72"/>
    <w:rsid w:val="00546E52"/>
    <w:rsid w:val="005526BB"/>
    <w:rsid w:val="0055387D"/>
    <w:rsid w:val="00563552"/>
    <w:rsid w:val="0056686D"/>
    <w:rsid w:val="00571575"/>
    <w:rsid w:val="00575344"/>
    <w:rsid w:val="005776B0"/>
    <w:rsid w:val="0058017F"/>
    <w:rsid w:val="005928D8"/>
    <w:rsid w:val="00592EAB"/>
    <w:rsid w:val="00594F03"/>
    <w:rsid w:val="005B274F"/>
    <w:rsid w:val="005C32D2"/>
    <w:rsid w:val="005D4314"/>
    <w:rsid w:val="005E0C56"/>
    <w:rsid w:val="005F3084"/>
    <w:rsid w:val="005F3EBA"/>
    <w:rsid w:val="005F5AD8"/>
    <w:rsid w:val="00613A19"/>
    <w:rsid w:val="006156A7"/>
    <w:rsid w:val="00615FA4"/>
    <w:rsid w:val="00616CB2"/>
    <w:rsid w:val="0062389F"/>
    <w:rsid w:val="006306F2"/>
    <w:rsid w:val="00632851"/>
    <w:rsid w:val="00632B36"/>
    <w:rsid w:val="00645A53"/>
    <w:rsid w:val="00651747"/>
    <w:rsid w:val="0065442F"/>
    <w:rsid w:val="00656393"/>
    <w:rsid w:val="00665047"/>
    <w:rsid w:val="00681A52"/>
    <w:rsid w:val="00684754"/>
    <w:rsid w:val="00685A9B"/>
    <w:rsid w:val="006864B3"/>
    <w:rsid w:val="00694288"/>
    <w:rsid w:val="006964E4"/>
    <w:rsid w:val="006B07DC"/>
    <w:rsid w:val="006B38B3"/>
    <w:rsid w:val="006B505F"/>
    <w:rsid w:val="006C1305"/>
    <w:rsid w:val="006C2A02"/>
    <w:rsid w:val="006D07C9"/>
    <w:rsid w:val="006E07EF"/>
    <w:rsid w:val="006E1AA5"/>
    <w:rsid w:val="006E20AC"/>
    <w:rsid w:val="006E3C39"/>
    <w:rsid w:val="006E7E98"/>
    <w:rsid w:val="006F1AEE"/>
    <w:rsid w:val="006F279A"/>
    <w:rsid w:val="006F63B5"/>
    <w:rsid w:val="007000C0"/>
    <w:rsid w:val="00704068"/>
    <w:rsid w:val="00705521"/>
    <w:rsid w:val="0071051A"/>
    <w:rsid w:val="00711F07"/>
    <w:rsid w:val="00717CC8"/>
    <w:rsid w:val="00741D7D"/>
    <w:rsid w:val="0075095C"/>
    <w:rsid w:val="00751DFD"/>
    <w:rsid w:val="00755601"/>
    <w:rsid w:val="00756A31"/>
    <w:rsid w:val="00760ECF"/>
    <w:rsid w:val="00766D8D"/>
    <w:rsid w:val="007725E9"/>
    <w:rsid w:val="0077412D"/>
    <w:rsid w:val="007769C9"/>
    <w:rsid w:val="0079483B"/>
    <w:rsid w:val="007B24E8"/>
    <w:rsid w:val="007B3FBF"/>
    <w:rsid w:val="007C2BAC"/>
    <w:rsid w:val="007C3368"/>
    <w:rsid w:val="007C43B9"/>
    <w:rsid w:val="007D0DAA"/>
    <w:rsid w:val="007E1173"/>
    <w:rsid w:val="007E45C1"/>
    <w:rsid w:val="007E5939"/>
    <w:rsid w:val="007E6DC6"/>
    <w:rsid w:val="007E7E84"/>
    <w:rsid w:val="007F27AB"/>
    <w:rsid w:val="007F5EB1"/>
    <w:rsid w:val="00805AF4"/>
    <w:rsid w:val="00805F8D"/>
    <w:rsid w:val="00811F6A"/>
    <w:rsid w:val="00812347"/>
    <w:rsid w:val="0081307A"/>
    <w:rsid w:val="008130AA"/>
    <w:rsid w:val="0082064B"/>
    <w:rsid w:val="0082587E"/>
    <w:rsid w:val="008528DB"/>
    <w:rsid w:val="008568AD"/>
    <w:rsid w:val="00857875"/>
    <w:rsid w:val="00860223"/>
    <w:rsid w:val="00874940"/>
    <w:rsid w:val="00874FC6"/>
    <w:rsid w:val="0089703A"/>
    <w:rsid w:val="008A5D64"/>
    <w:rsid w:val="008B47EF"/>
    <w:rsid w:val="008B490A"/>
    <w:rsid w:val="008B49A1"/>
    <w:rsid w:val="008B7412"/>
    <w:rsid w:val="008C17A2"/>
    <w:rsid w:val="008C24F5"/>
    <w:rsid w:val="008C3CC7"/>
    <w:rsid w:val="008C6A59"/>
    <w:rsid w:val="008D0380"/>
    <w:rsid w:val="008D4AA6"/>
    <w:rsid w:val="008D5F1A"/>
    <w:rsid w:val="008D70DF"/>
    <w:rsid w:val="008E0489"/>
    <w:rsid w:val="008E17AF"/>
    <w:rsid w:val="008F4633"/>
    <w:rsid w:val="008F4B81"/>
    <w:rsid w:val="008F7673"/>
    <w:rsid w:val="00901FE5"/>
    <w:rsid w:val="00902B5B"/>
    <w:rsid w:val="00904552"/>
    <w:rsid w:val="00907DEE"/>
    <w:rsid w:val="00910A2C"/>
    <w:rsid w:val="009129EF"/>
    <w:rsid w:val="00913958"/>
    <w:rsid w:val="009141D9"/>
    <w:rsid w:val="00916FB6"/>
    <w:rsid w:val="00924219"/>
    <w:rsid w:val="00925A91"/>
    <w:rsid w:val="00932616"/>
    <w:rsid w:val="00933943"/>
    <w:rsid w:val="0093435D"/>
    <w:rsid w:val="009513B3"/>
    <w:rsid w:val="00951AE1"/>
    <w:rsid w:val="00951DFF"/>
    <w:rsid w:val="00964944"/>
    <w:rsid w:val="00966608"/>
    <w:rsid w:val="00972CE3"/>
    <w:rsid w:val="00975547"/>
    <w:rsid w:val="00975E95"/>
    <w:rsid w:val="009843C3"/>
    <w:rsid w:val="00987825"/>
    <w:rsid w:val="0099546E"/>
    <w:rsid w:val="009A48A5"/>
    <w:rsid w:val="009B34D7"/>
    <w:rsid w:val="009B65A3"/>
    <w:rsid w:val="009C143A"/>
    <w:rsid w:val="009C147D"/>
    <w:rsid w:val="009C24DE"/>
    <w:rsid w:val="009C542D"/>
    <w:rsid w:val="009C6E34"/>
    <w:rsid w:val="009D02BF"/>
    <w:rsid w:val="009E113B"/>
    <w:rsid w:val="009F348E"/>
    <w:rsid w:val="009F45CB"/>
    <w:rsid w:val="00A00470"/>
    <w:rsid w:val="00A01D8C"/>
    <w:rsid w:val="00A1195C"/>
    <w:rsid w:val="00A230CB"/>
    <w:rsid w:val="00A26457"/>
    <w:rsid w:val="00A32C41"/>
    <w:rsid w:val="00A3400D"/>
    <w:rsid w:val="00A372AA"/>
    <w:rsid w:val="00A4091A"/>
    <w:rsid w:val="00A43337"/>
    <w:rsid w:val="00A4645B"/>
    <w:rsid w:val="00A53118"/>
    <w:rsid w:val="00A5777B"/>
    <w:rsid w:val="00A63E61"/>
    <w:rsid w:val="00A7042E"/>
    <w:rsid w:val="00A73E1E"/>
    <w:rsid w:val="00A7531C"/>
    <w:rsid w:val="00A84496"/>
    <w:rsid w:val="00A844E4"/>
    <w:rsid w:val="00A859FD"/>
    <w:rsid w:val="00A939E5"/>
    <w:rsid w:val="00AA6849"/>
    <w:rsid w:val="00AA71C4"/>
    <w:rsid w:val="00AB4A89"/>
    <w:rsid w:val="00AC60EA"/>
    <w:rsid w:val="00AC6488"/>
    <w:rsid w:val="00AC7578"/>
    <w:rsid w:val="00AD1EC3"/>
    <w:rsid w:val="00AD6A8D"/>
    <w:rsid w:val="00AE3B27"/>
    <w:rsid w:val="00AE4474"/>
    <w:rsid w:val="00AE59DC"/>
    <w:rsid w:val="00AF5EB8"/>
    <w:rsid w:val="00AF5EFA"/>
    <w:rsid w:val="00B0015A"/>
    <w:rsid w:val="00B02824"/>
    <w:rsid w:val="00B06081"/>
    <w:rsid w:val="00B068FF"/>
    <w:rsid w:val="00B12060"/>
    <w:rsid w:val="00B12E34"/>
    <w:rsid w:val="00B17F9C"/>
    <w:rsid w:val="00B208E7"/>
    <w:rsid w:val="00B241CA"/>
    <w:rsid w:val="00B24ED3"/>
    <w:rsid w:val="00B25EC5"/>
    <w:rsid w:val="00B3336E"/>
    <w:rsid w:val="00B33D9F"/>
    <w:rsid w:val="00B4198F"/>
    <w:rsid w:val="00B51C63"/>
    <w:rsid w:val="00B5243F"/>
    <w:rsid w:val="00B610BB"/>
    <w:rsid w:val="00B66D98"/>
    <w:rsid w:val="00B7300B"/>
    <w:rsid w:val="00B85135"/>
    <w:rsid w:val="00B97AE6"/>
    <w:rsid w:val="00BB41A2"/>
    <w:rsid w:val="00BB5365"/>
    <w:rsid w:val="00BB65B6"/>
    <w:rsid w:val="00BB7FC1"/>
    <w:rsid w:val="00BC3DDA"/>
    <w:rsid w:val="00BD1E3B"/>
    <w:rsid w:val="00BE08E3"/>
    <w:rsid w:val="00BE4FDD"/>
    <w:rsid w:val="00BF323B"/>
    <w:rsid w:val="00BF3B00"/>
    <w:rsid w:val="00BF3E5F"/>
    <w:rsid w:val="00C00888"/>
    <w:rsid w:val="00C050E1"/>
    <w:rsid w:val="00C14643"/>
    <w:rsid w:val="00C17BDE"/>
    <w:rsid w:val="00C30176"/>
    <w:rsid w:val="00C34386"/>
    <w:rsid w:val="00C37116"/>
    <w:rsid w:val="00C37FD8"/>
    <w:rsid w:val="00C4121B"/>
    <w:rsid w:val="00C4432A"/>
    <w:rsid w:val="00C45BAA"/>
    <w:rsid w:val="00C46995"/>
    <w:rsid w:val="00C473D4"/>
    <w:rsid w:val="00C50054"/>
    <w:rsid w:val="00C6208D"/>
    <w:rsid w:val="00C6690C"/>
    <w:rsid w:val="00C66D58"/>
    <w:rsid w:val="00C722D8"/>
    <w:rsid w:val="00C77634"/>
    <w:rsid w:val="00C84864"/>
    <w:rsid w:val="00C86D8C"/>
    <w:rsid w:val="00CA3B25"/>
    <w:rsid w:val="00CA51C8"/>
    <w:rsid w:val="00CA574C"/>
    <w:rsid w:val="00CB5F9F"/>
    <w:rsid w:val="00CC5220"/>
    <w:rsid w:val="00CC5D21"/>
    <w:rsid w:val="00CC7508"/>
    <w:rsid w:val="00CD0952"/>
    <w:rsid w:val="00CD0BB6"/>
    <w:rsid w:val="00CD0CD9"/>
    <w:rsid w:val="00CD2DF6"/>
    <w:rsid w:val="00CD460F"/>
    <w:rsid w:val="00CD64AB"/>
    <w:rsid w:val="00CD711E"/>
    <w:rsid w:val="00CE1291"/>
    <w:rsid w:val="00CE6A97"/>
    <w:rsid w:val="00CE7417"/>
    <w:rsid w:val="00CF276B"/>
    <w:rsid w:val="00CF5D7D"/>
    <w:rsid w:val="00D03715"/>
    <w:rsid w:val="00D07B38"/>
    <w:rsid w:val="00D1126D"/>
    <w:rsid w:val="00D14DB7"/>
    <w:rsid w:val="00D2261F"/>
    <w:rsid w:val="00D26659"/>
    <w:rsid w:val="00D309B3"/>
    <w:rsid w:val="00D3350D"/>
    <w:rsid w:val="00D35049"/>
    <w:rsid w:val="00D40D37"/>
    <w:rsid w:val="00D562C9"/>
    <w:rsid w:val="00D57634"/>
    <w:rsid w:val="00D57CFB"/>
    <w:rsid w:val="00D626E1"/>
    <w:rsid w:val="00D63FD2"/>
    <w:rsid w:val="00D74AAC"/>
    <w:rsid w:val="00D77F5F"/>
    <w:rsid w:val="00D801EA"/>
    <w:rsid w:val="00D8431F"/>
    <w:rsid w:val="00D8490F"/>
    <w:rsid w:val="00D94E3A"/>
    <w:rsid w:val="00D97E3D"/>
    <w:rsid w:val="00DA06A4"/>
    <w:rsid w:val="00DA0EA8"/>
    <w:rsid w:val="00DA2866"/>
    <w:rsid w:val="00DA2ED4"/>
    <w:rsid w:val="00DA534B"/>
    <w:rsid w:val="00DB33F4"/>
    <w:rsid w:val="00DC2067"/>
    <w:rsid w:val="00DD0B5D"/>
    <w:rsid w:val="00DD52D8"/>
    <w:rsid w:val="00DD64A8"/>
    <w:rsid w:val="00DE3E51"/>
    <w:rsid w:val="00DE48B2"/>
    <w:rsid w:val="00DE7745"/>
    <w:rsid w:val="00DF4A3B"/>
    <w:rsid w:val="00DF51D7"/>
    <w:rsid w:val="00DF629D"/>
    <w:rsid w:val="00E03BED"/>
    <w:rsid w:val="00E04397"/>
    <w:rsid w:val="00E05F2B"/>
    <w:rsid w:val="00E121C2"/>
    <w:rsid w:val="00E1244F"/>
    <w:rsid w:val="00E13398"/>
    <w:rsid w:val="00E16709"/>
    <w:rsid w:val="00E2252A"/>
    <w:rsid w:val="00E34A3B"/>
    <w:rsid w:val="00E35A86"/>
    <w:rsid w:val="00E35E41"/>
    <w:rsid w:val="00E4052C"/>
    <w:rsid w:val="00E4224A"/>
    <w:rsid w:val="00E42A75"/>
    <w:rsid w:val="00E56289"/>
    <w:rsid w:val="00E56A3D"/>
    <w:rsid w:val="00E57FA0"/>
    <w:rsid w:val="00E70B29"/>
    <w:rsid w:val="00E71A3C"/>
    <w:rsid w:val="00E77914"/>
    <w:rsid w:val="00E77FBB"/>
    <w:rsid w:val="00E8168D"/>
    <w:rsid w:val="00E81E65"/>
    <w:rsid w:val="00E82D66"/>
    <w:rsid w:val="00E83EFB"/>
    <w:rsid w:val="00E93F71"/>
    <w:rsid w:val="00E964C8"/>
    <w:rsid w:val="00EA1904"/>
    <w:rsid w:val="00EA304D"/>
    <w:rsid w:val="00EA7C9F"/>
    <w:rsid w:val="00EB45E2"/>
    <w:rsid w:val="00EC63FD"/>
    <w:rsid w:val="00ED129A"/>
    <w:rsid w:val="00ED4733"/>
    <w:rsid w:val="00EE2D0F"/>
    <w:rsid w:val="00EE54C6"/>
    <w:rsid w:val="00EE6C1F"/>
    <w:rsid w:val="00EF16FC"/>
    <w:rsid w:val="00EF7949"/>
    <w:rsid w:val="00F00183"/>
    <w:rsid w:val="00F033AF"/>
    <w:rsid w:val="00F038CA"/>
    <w:rsid w:val="00F07B79"/>
    <w:rsid w:val="00F12D10"/>
    <w:rsid w:val="00F16D11"/>
    <w:rsid w:val="00F20E24"/>
    <w:rsid w:val="00F2250F"/>
    <w:rsid w:val="00F2520C"/>
    <w:rsid w:val="00F27F51"/>
    <w:rsid w:val="00F429D5"/>
    <w:rsid w:val="00F44EBC"/>
    <w:rsid w:val="00F51B23"/>
    <w:rsid w:val="00F5306F"/>
    <w:rsid w:val="00F5437A"/>
    <w:rsid w:val="00F557C7"/>
    <w:rsid w:val="00F604EA"/>
    <w:rsid w:val="00F627B0"/>
    <w:rsid w:val="00F670F1"/>
    <w:rsid w:val="00F72280"/>
    <w:rsid w:val="00F75FC2"/>
    <w:rsid w:val="00F772FE"/>
    <w:rsid w:val="00F83988"/>
    <w:rsid w:val="00F84EAE"/>
    <w:rsid w:val="00F851BD"/>
    <w:rsid w:val="00FA0875"/>
    <w:rsid w:val="00FA45FC"/>
    <w:rsid w:val="00FA67A5"/>
    <w:rsid w:val="00FA7365"/>
    <w:rsid w:val="00FB625A"/>
    <w:rsid w:val="00FB6DB7"/>
    <w:rsid w:val="00FC0DEF"/>
    <w:rsid w:val="00FC2CF3"/>
    <w:rsid w:val="00FC2E89"/>
    <w:rsid w:val="00FC63D5"/>
    <w:rsid w:val="00FC69B3"/>
    <w:rsid w:val="00FD187B"/>
    <w:rsid w:val="00FD6C05"/>
    <w:rsid w:val="00FE400F"/>
    <w:rsid w:val="00FE4192"/>
    <w:rsid w:val="00FE77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11B7F0"/>
  <w15:chartTrackingRefBased/>
  <w15:docId w15:val="{93573EF2-3E91-4A6D-A036-A1D59836AA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F27AB"/>
    <w:rPr>
      <w:rFonts w:eastAsia="Times New Roman"/>
      <w:sz w:val="24"/>
      <w:szCs w:val="24"/>
    </w:rPr>
  </w:style>
  <w:style w:type="paragraph" w:styleId="Antrat1">
    <w:name w:val="heading 1"/>
    <w:basedOn w:val="prastasis"/>
    <w:next w:val="prastasis"/>
    <w:link w:val="Antrat1Diagrama"/>
    <w:uiPriority w:val="99"/>
    <w:qFormat/>
    <w:rsid w:val="007F27AB"/>
    <w:pPr>
      <w:keepNext/>
      <w:spacing w:before="360" w:after="360"/>
      <w:jc w:val="center"/>
      <w:outlineLvl w:val="0"/>
    </w:pPr>
    <w:rPr>
      <w:sz w:val="28"/>
      <w:szCs w:val="28"/>
      <w:lang w:eastAsia="en-US"/>
    </w:rPr>
  </w:style>
  <w:style w:type="paragraph" w:styleId="Antrat2">
    <w:name w:val="heading 2"/>
    <w:aliases w:val="Title Header2"/>
    <w:basedOn w:val="prastasis"/>
    <w:next w:val="prastasis"/>
    <w:link w:val="Antrat2Diagrama"/>
    <w:uiPriority w:val="99"/>
    <w:qFormat/>
    <w:rsid w:val="007F27AB"/>
    <w:pPr>
      <w:jc w:val="both"/>
      <w:outlineLvl w:val="1"/>
    </w:pPr>
    <w:rPr>
      <w:lang w:eastAsia="en-US"/>
    </w:rPr>
  </w:style>
  <w:style w:type="paragraph" w:styleId="Antrat3">
    <w:name w:val="heading 3"/>
    <w:basedOn w:val="prastasis"/>
    <w:next w:val="prastasis"/>
    <w:qFormat/>
    <w:rsid w:val="00EE6C1F"/>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171CBC"/>
    <w:pPr>
      <w:keepNext/>
      <w:spacing w:before="240" w:after="60"/>
      <w:outlineLvl w:val="3"/>
    </w:pPr>
    <w:rPr>
      <w:b/>
      <w:bCs/>
      <w:sz w:val="28"/>
      <w:szCs w:val="28"/>
    </w:rPr>
  </w:style>
  <w:style w:type="paragraph" w:styleId="Antrat9">
    <w:name w:val="heading 9"/>
    <w:basedOn w:val="prastasis"/>
    <w:next w:val="prastasis"/>
    <w:qFormat/>
    <w:rsid w:val="00C00888"/>
    <w:pPr>
      <w:spacing w:before="240" w:after="60"/>
      <w:outlineLvl w:val="8"/>
    </w:pPr>
    <w:rPr>
      <w:rFonts w:ascii="Arial" w:hAnsi="Arial" w:cs="Arial"/>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7F27AB"/>
    <w:rPr>
      <w:rFonts w:eastAsia="Times New Roman"/>
      <w:sz w:val="20"/>
      <w:szCs w:val="20"/>
    </w:rPr>
  </w:style>
  <w:style w:type="character" w:customStyle="1" w:styleId="Antrat2Diagrama">
    <w:name w:val="Antraštė 2 Diagrama"/>
    <w:aliases w:val="Title Header2 Diagrama"/>
    <w:link w:val="Antrat2"/>
    <w:uiPriority w:val="99"/>
    <w:semiHidden/>
    <w:locked/>
    <w:rsid w:val="007F27AB"/>
    <w:rPr>
      <w:rFonts w:eastAsia="Times New Roman"/>
      <w:sz w:val="20"/>
      <w:szCs w:val="20"/>
    </w:rPr>
  </w:style>
  <w:style w:type="character" w:styleId="Hipersaitas">
    <w:name w:val="Hyperlink"/>
    <w:uiPriority w:val="99"/>
    <w:semiHidden/>
    <w:rsid w:val="007F27AB"/>
    <w:rPr>
      <w:color w:val="0000FF"/>
      <w:u w:val="single"/>
    </w:rPr>
  </w:style>
  <w:style w:type="paragraph" w:styleId="Turinys1">
    <w:name w:val="toc 1"/>
    <w:basedOn w:val="prastasis"/>
    <w:next w:val="prastasis"/>
    <w:autoRedefine/>
    <w:uiPriority w:val="99"/>
    <w:semiHidden/>
    <w:rsid w:val="00E70B29"/>
    <w:pPr>
      <w:tabs>
        <w:tab w:val="right" w:pos="8630"/>
      </w:tabs>
    </w:pPr>
    <w:rPr>
      <w:noProof/>
      <w:lang w:eastAsia="en-US"/>
    </w:rPr>
  </w:style>
  <w:style w:type="paragraph" w:styleId="Antrats">
    <w:name w:val="header"/>
    <w:basedOn w:val="prastasis"/>
    <w:link w:val="AntratsDiagrama"/>
    <w:uiPriority w:val="99"/>
    <w:rsid w:val="007F27AB"/>
    <w:pPr>
      <w:widowControl w:val="0"/>
      <w:tabs>
        <w:tab w:val="center" w:pos="4153"/>
        <w:tab w:val="right" w:pos="8306"/>
      </w:tabs>
      <w:spacing w:after="20"/>
      <w:jc w:val="both"/>
    </w:pPr>
    <w:rPr>
      <w:lang w:eastAsia="en-US"/>
    </w:rPr>
  </w:style>
  <w:style w:type="character" w:customStyle="1" w:styleId="AntratsDiagrama">
    <w:name w:val="Antraštės Diagrama"/>
    <w:link w:val="Antrats"/>
    <w:uiPriority w:val="99"/>
    <w:locked/>
    <w:rsid w:val="007F27AB"/>
    <w:rPr>
      <w:rFonts w:eastAsia="Times New Roman"/>
      <w:sz w:val="20"/>
      <w:szCs w:val="20"/>
    </w:rPr>
  </w:style>
  <w:style w:type="paragraph" w:styleId="Porat">
    <w:name w:val="footer"/>
    <w:basedOn w:val="prastasis"/>
    <w:link w:val="PoratDiagrama"/>
    <w:uiPriority w:val="99"/>
    <w:rsid w:val="007F27AB"/>
    <w:pPr>
      <w:tabs>
        <w:tab w:val="center" w:pos="4320"/>
        <w:tab w:val="right" w:pos="8640"/>
      </w:tabs>
    </w:pPr>
  </w:style>
  <w:style w:type="character" w:customStyle="1" w:styleId="PoratDiagrama">
    <w:name w:val="Poraštė Diagrama"/>
    <w:link w:val="Porat"/>
    <w:uiPriority w:val="99"/>
    <w:locked/>
    <w:rsid w:val="007F27AB"/>
    <w:rPr>
      <w:rFonts w:eastAsia="Times New Roman"/>
      <w:sz w:val="20"/>
      <w:szCs w:val="20"/>
      <w:lang w:val="x-none" w:eastAsia="lt-LT"/>
    </w:rPr>
  </w:style>
  <w:style w:type="paragraph" w:customStyle="1" w:styleId="Point1">
    <w:name w:val="Point 1"/>
    <w:basedOn w:val="prastasis"/>
    <w:uiPriority w:val="99"/>
    <w:rsid w:val="007F27AB"/>
    <w:pPr>
      <w:spacing w:before="120" w:after="120"/>
      <w:ind w:left="1418" w:hanging="567"/>
      <w:jc w:val="both"/>
    </w:pPr>
    <w:rPr>
      <w:lang w:val="en-GB" w:eastAsia="en-US"/>
    </w:rPr>
  </w:style>
  <w:style w:type="paragraph" w:customStyle="1" w:styleId="Pagrindinistekstas1">
    <w:name w:val="Pagrindinis tekstas1"/>
    <w:rsid w:val="007F27AB"/>
    <w:pPr>
      <w:suppressAutoHyphens/>
      <w:snapToGrid w:val="0"/>
      <w:ind w:firstLine="312"/>
      <w:jc w:val="both"/>
    </w:pPr>
    <w:rPr>
      <w:rFonts w:ascii="TimesLT" w:eastAsia="Times New Roman" w:hAnsi="TimesLT" w:cs="TimesLT"/>
      <w:lang w:val="en-US" w:eastAsia="ar-SA"/>
    </w:rPr>
  </w:style>
  <w:style w:type="paragraph" w:customStyle="1" w:styleId="CentrBoldm">
    <w:name w:val="CentrBoldm"/>
    <w:basedOn w:val="prastasis"/>
    <w:uiPriority w:val="99"/>
    <w:rsid w:val="007F27AB"/>
    <w:pPr>
      <w:suppressAutoHyphens/>
      <w:autoSpaceDE w:val="0"/>
      <w:jc w:val="center"/>
    </w:pPr>
    <w:rPr>
      <w:rFonts w:ascii="TimesLT" w:hAnsi="TimesLT" w:cs="TimesLT"/>
      <w:b/>
      <w:bCs/>
      <w:sz w:val="20"/>
      <w:szCs w:val="20"/>
      <w:lang w:val="en-US" w:eastAsia="ar-SA"/>
    </w:rPr>
  </w:style>
  <w:style w:type="paragraph" w:customStyle="1" w:styleId="DiagramaDiagrama">
    <w:name w:val="Diagrama Diagrama"/>
    <w:basedOn w:val="prastasis"/>
    <w:uiPriority w:val="99"/>
    <w:rsid w:val="002E75E0"/>
    <w:pPr>
      <w:spacing w:after="160" w:line="240" w:lineRule="exact"/>
    </w:pPr>
    <w:rPr>
      <w:rFonts w:ascii="Tahoma" w:hAnsi="Tahoma" w:cs="Tahoma"/>
      <w:sz w:val="20"/>
      <w:szCs w:val="20"/>
      <w:lang w:val="en-US" w:eastAsia="en-US"/>
    </w:rPr>
  </w:style>
  <w:style w:type="character" w:customStyle="1" w:styleId="Char10">
    <w:name w:val="Char10"/>
    <w:uiPriority w:val="99"/>
    <w:rsid w:val="002E75E0"/>
    <w:rPr>
      <w:rFonts w:eastAsia="Times New Roman"/>
      <w:sz w:val="20"/>
      <w:szCs w:val="20"/>
    </w:rPr>
  </w:style>
  <w:style w:type="paragraph" w:customStyle="1" w:styleId="Sraopastraipa1">
    <w:name w:val="Sąrašo pastraipa1"/>
    <w:basedOn w:val="prastasis"/>
    <w:uiPriority w:val="99"/>
    <w:qFormat/>
    <w:rsid w:val="00FD187B"/>
    <w:pPr>
      <w:ind w:left="720"/>
    </w:pPr>
  </w:style>
  <w:style w:type="paragraph" w:customStyle="1" w:styleId="CharCharDiagramaCharCharDiagrama">
    <w:name w:val="Char Char Diagrama Char Char Diagrama"/>
    <w:basedOn w:val="prastasis"/>
    <w:uiPriority w:val="99"/>
    <w:rsid w:val="00007DB6"/>
    <w:pPr>
      <w:spacing w:after="160" w:line="240" w:lineRule="exact"/>
    </w:pPr>
    <w:rPr>
      <w:rFonts w:ascii="Tahoma" w:eastAsia="Calibri" w:hAnsi="Tahoma" w:cs="Tahoma"/>
      <w:sz w:val="20"/>
      <w:szCs w:val="20"/>
      <w:lang w:val="en-US" w:eastAsia="en-US"/>
    </w:rPr>
  </w:style>
  <w:style w:type="character" w:customStyle="1" w:styleId="CharChar5">
    <w:name w:val="Char Char5"/>
    <w:semiHidden/>
    <w:rsid w:val="00EF7949"/>
    <w:rPr>
      <w:sz w:val="24"/>
      <w:lang w:val="lt-LT" w:eastAsia="lt-LT" w:bidi="ar-SA"/>
    </w:rPr>
  </w:style>
  <w:style w:type="paragraph" w:customStyle="1" w:styleId="DiagramaCharCharCharChar">
    <w:name w:val="Diagrama Char Char Char Char"/>
    <w:basedOn w:val="prastasis"/>
    <w:rsid w:val="000667DD"/>
    <w:pPr>
      <w:spacing w:after="160" w:line="240" w:lineRule="exact"/>
    </w:pPr>
    <w:rPr>
      <w:rFonts w:ascii="Tahoma" w:hAnsi="Tahoma"/>
      <w:sz w:val="20"/>
      <w:szCs w:val="20"/>
      <w:lang w:val="en-US" w:eastAsia="en-US"/>
    </w:rPr>
  </w:style>
  <w:style w:type="paragraph" w:customStyle="1" w:styleId="CharCharDiagrama">
    <w:name w:val="Char Char Diagrama"/>
    <w:basedOn w:val="prastasis"/>
    <w:rsid w:val="000667DD"/>
    <w:pPr>
      <w:spacing w:after="160" w:line="240" w:lineRule="exact"/>
    </w:pPr>
    <w:rPr>
      <w:rFonts w:ascii="Tahoma" w:hAnsi="Tahoma"/>
      <w:sz w:val="20"/>
      <w:szCs w:val="20"/>
      <w:lang w:val="en-US" w:eastAsia="en-US"/>
    </w:rPr>
  </w:style>
  <w:style w:type="paragraph" w:customStyle="1" w:styleId="Pagrindinistekstas2">
    <w:name w:val="Pagrindinis tekstas2"/>
    <w:rsid w:val="008A5D64"/>
    <w:pPr>
      <w:snapToGrid w:val="0"/>
      <w:ind w:firstLine="312"/>
      <w:jc w:val="both"/>
    </w:pPr>
    <w:rPr>
      <w:rFonts w:ascii="TimesLT" w:eastAsia="Times New Roman" w:hAnsi="TimesLT"/>
      <w:lang w:val="en-US" w:eastAsia="en-US"/>
    </w:rPr>
  </w:style>
  <w:style w:type="paragraph" w:styleId="HTMLiankstoformatuotas">
    <w:name w:val="HTML Preformatted"/>
    <w:basedOn w:val="prastasis"/>
    <w:rsid w:val="008D03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Patvirtinta">
    <w:name w:val="Patvirtinta"/>
    <w:rsid w:val="008D0380"/>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rsid w:val="008D0380"/>
    <w:pPr>
      <w:autoSpaceDE w:val="0"/>
      <w:autoSpaceDN w:val="0"/>
      <w:adjustRightInd w:val="0"/>
      <w:ind w:firstLine="312"/>
      <w:jc w:val="both"/>
    </w:pPr>
    <w:rPr>
      <w:rFonts w:ascii="TimesLT" w:eastAsia="Times New Roman" w:hAnsi="TimesLT"/>
      <w:color w:val="000000"/>
      <w:sz w:val="8"/>
      <w:szCs w:val="8"/>
      <w:lang w:val="en-US" w:eastAsia="en-US"/>
    </w:rPr>
  </w:style>
  <w:style w:type="character" w:styleId="Puslapionumeris">
    <w:name w:val="page number"/>
    <w:basedOn w:val="Numatytasispastraiposriftas"/>
    <w:rsid w:val="00546E52"/>
  </w:style>
  <w:style w:type="paragraph" w:styleId="Debesliotekstas">
    <w:name w:val="Balloon Text"/>
    <w:basedOn w:val="prastasis"/>
    <w:link w:val="DebesliotekstasDiagrama"/>
    <w:uiPriority w:val="99"/>
    <w:semiHidden/>
    <w:unhideWhenUsed/>
    <w:rsid w:val="00BF323B"/>
    <w:rPr>
      <w:rFonts w:ascii="Tahoma" w:hAnsi="Tahoma" w:cs="Tahoma"/>
      <w:sz w:val="16"/>
      <w:szCs w:val="16"/>
    </w:rPr>
  </w:style>
  <w:style w:type="character" w:customStyle="1" w:styleId="DebesliotekstasDiagrama">
    <w:name w:val="Debesėlio tekstas Diagrama"/>
    <w:link w:val="Debesliotekstas"/>
    <w:uiPriority w:val="99"/>
    <w:semiHidden/>
    <w:rsid w:val="00BF323B"/>
    <w:rPr>
      <w:rFonts w:ascii="Tahoma" w:eastAsia="Times New Roman" w:hAnsi="Tahoma" w:cs="Tahoma"/>
      <w:sz w:val="16"/>
      <w:szCs w:val="16"/>
    </w:rPr>
  </w:style>
  <w:style w:type="paragraph" w:customStyle="1" w:styleId="CharCharDiagramaCharDiagramaChar">
    <w:name w:val="Char Char Diagrama Char Diagrama Char"/>
    <w:basedOn w:val="prastasis"/>
    <w:semiHidden/>
    <w:rsid w:val="00B068FF"/>
    <w:pPr>
      <w:spacing w:after="160" w:line="240" w:lineRule="exact"/>
    </w:pPr>
    <w:rPr>
      <w:rFonts w:ascii="Verdana" w:hAnsi="Verdana" w:cs="Verdana"/>
      <w:sz w:val="20"/>
      <w:szCs w:val="20"/>
    </w:rPr>
  </w:style>
  <w:style w:type="paragraph" w:customStyle="1" w:styleId="ListParagraph1">
    <w:name w:val="List Paragraph1"/>
    <w:basedOn w:val="prastasis"/>
    <w:rsid w:val="00171CBC"/>
    <w:pPr>
      <w:ind w:left="720"/>
      <w:contextualSpacing/>
    </w:pPr>
    <w:rPr>
      <w:rFonts w:ascii="TimesLT" w:hAnsi="TimesLT"/>
      <w:szCs w:val="20"/>
      <w:lang w:val="en-US" w:eastAsia="en-US"/>
    </w:rPr>
  </w:style>
  <w:style w:type="paragraph" w:styleId="Betarp">
    <w:name w:val="No Spacing"/>
    <w:qFormat/>
    <w:rsid w:val="00000B8B"/>
    <w:pPr>
      <w:ind w:left="357" w:hanging="357"/>
      <w:jc w:val="both"/>
    </w:pPr>
    <w:rPr>
      <w:rFonts w:ascii="Calibri" w:hAnsi="Calibri"/>
      <w:sz w:val="22"/>
      <w:szCs w:val="22"/>
      <w:lang w:eastAsia="en-US"/>
    </w:rPr>
  </w:style>
  <w:style w:type="paragraph" w:customStyle="1" w:styleId="DiagramaCharCharDiagrama">
    <w:name w:val="Diagrama Char Char Diagrama"/>
    <w:basedOn w:val="prastasis"/>
    <w:rsid w:val="0082587E"/>
    <w:pPr>
      <w:spacing w:after="160" w:line="240" w:lineRule="exact"/>
    </w:pPr>
    <w:rPr>
      <w:rFonts w:ascii="Tahoma" w:hAnsi="Tahoma"/>
      <w:sz w:val="20"/>
      <w:szCs w:val="20"/>
      <w:lang w:val="en-US" w:eastAsia="en-US"/>
    </w:rPr>
  </w:style>
  <w:style w:type="paragraph" w:styleId="Pagrindinistekstas">
    <w:name w:val="Body Text"/>
    <w:basedOn w:val="prastasis"/>
    <w:link w:val="PagrindinistekstasDiagrama"/>
    <w:rsid w:val="00EE6C1F"/>
    <w:pPr>
      <w:suppressAutoHyphens/>
      <w:ind w:right="-360"/>
      <w:jc w:val="both"/>
    </w:pPr>
    <w:rPr>
      <w:szCs w:val="22"/>
      <w:lang w:val="en-GB" w:eastAsia="ar-SA"/>
    </w:rPr>
  </w:style>
  <w:style w:type="paragraph" w:customStyle="1" w:styleId="WW-BodyTextIndent3">
    <w:name w:val="WW-Body Text Indent 3"/>
    <w:basedOn w:val="prastasis"/>
    <w:rsid w:val="00EE6C1F"/>
    <w:pPr>
      <w:widowControl w:val="0"/>
      <w:suppressAutoHyphens/>
      <w:ind w:firstLine="540"/>
      <w:jc w:val="both"/>
    </w:pPr>
    <w:rPr>
      <w:lang w:eastAsia="ar-SA"/>
    </w:rPr>
  </w:style>
  <w:style w:type="paragraph" w:customStyle="1" w:styleId="CharCharDiagramaCharDiagramaCharDiagrama">
    <w:name w:val="Char Char Diagrama Char Diagrama Char Diagrama"/>
    <w:basedOn w:val="prastasis"/>
    <w:semiHidden/>
    <w:rsid w:val="00EE6C1F"/>
    <w:pPr>
      <w:spacing w:after="160" w:line="240" w:lineRule="exact"/>
    </w:pPr>
    <w:rPr>
      <w:rFonts w:ascii="Verdana" w:hAnsi="Verdana" w:cs="Verdana"/>
      <w:sz w:val="20"/>
      <w:szCs w:val="20"/>
    </w:rPr>
  </w:style>
  <w:style w:type="paragraph" w:customStyle="1" w:styleId="DiagramaDiagramaDiagramaDiagramaDiagrama">
    <w:name w:val="Diagrama Diagrama Diagrama Diagrama Diagrama"/>
    <w:basedOn w:val="prastasis"/>
    <w:rsid w:val="004A34DF"/>
    <w:pPr>
      <w:spacing w:after="160" w:line="240" w:lineRule="exact"/>
    </w:pPr>
    <w:rPr>
      <w:rFonts w:ascii="Tahoma" w:hAnsi="Tahoma"/>
      <w:sz w:val="20"/>
      <w:szCs w:val="20"/>
      <w:lang w:val="en-US" w:eastAsia="en-US"/>
    </w:rPr>
  </w:style>
  <w:style w:type="paragraph" w:customStyle="1" w:styleId="Style">
    <w:name w:val="Style"/>
    <w:rsid w:val="00C00888"/>
    <w:pPr>
      <w:widowControl w:val="0"/>
      <w:autoSpaceDE w:val="0"/>
      <w:autoSpaceDN w:val="0"/>
      <w:adjustRightInd w:val="0"/>
    </w:pPr>
    <w:rPr>
      <w:rFonts w:eastAsia="Batang"/>
      <w:sz w:val="24"/>
      <w:szCs w:val="24"/>
      <w:lang w:val="en-US" w:eastAsia="ko-KR"/>
    </w:rPr>
  </w:style>
  <w:style w:type="table" w:styleId="Lentelstinklelis">
    <w:name w:val="Table Grid"/>
    <w:basedOn w:val="prastojilentel"/>
    <w:uiPriority w:val="39"/>
    <w:rsid w:val="00C722D8"/>
    <w:rPr>
      <w:rFonts w:ascii="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C722D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sz w:val="20"/>
      <w:szCs w:val="20"/>
      <w:lang w:eastAsia="en-US"/>
    </w:rPr>
  </w:style>
  <w:style w:type="character" w:customStyle="1" w:styleId="PagrindinistekstasDiagrama">
    <w:name w:val="Pagrindinis tekstas Diagrama"/>
    <w:link w:val="Pagrindinistekstas"/>
    <w:rsid w:val="00017E29"/>
    <w:rPr>
      <w:rFonts w:eastAsia="Times New Roman"/>
      <w:sz w:val="24"/>
      <w:szCs w:val="22"/>
      <w:lang w:val="en-GB" w:eastAsia="ar-SA"/>
    </w:rPr>
  </w:style>
  <w:style w:type="paragraph" w:customStyle="1" w:styleId="Body2">
    <w:name w:val="Body 2"/>
    <w:rsid w:val="00013FB4"/>
    <w:pPr>
      <w:pBdr>
        <w:top w:val="nil"/>
        <w:left w:val="nil"/>
        <w:bottom w:val="nil"/>
        <w:right w:val="nil"/>
        <w:between w:val="nil"/>
        <w:bar w:val="nil"/>
      </w:pBdr>
      <w:suppressAutoHyphens/>
      <w:spacing w:after="40"/>
      <w:jc w:val="both"/>
    </w:pPr>
    <w:rPr>
      <w:rFonts w:eastAsia="Arial Unicode MS" w:cs="Arial Unicode MS"/>
      <w:color w:val="000000"/>
      <w:sz w:val="22"/>
      <w:szCs w:val="22"/>
      <w:bdr w:val="nil"/>
      <w:lang w:val="en-US" w:eastAsia="en-US"/>
    </w:rPr>
  </w:style>
  <w:style w:type="paragraph" w:styleId="Sraopastraipa">
    <w:name w:val="List Paragraph"/>
    <w:basedOn w:val="prastasis"/>
    <w:uiPriority w:val="34"/>
    <w:qFormat/>
    <w:rsid w:val="00D14DB7"/>
    <w:pPr>
      <w:ind w:left="720"/>
      <w:contextualSpacing/>
    </w:pPr>
  </w:style>
  <w:style w:type="paragraph" w:styleId="Pagrindiniotekstotrauka2">
    <w:name w:val="Body Text Indent 2"/>
    <w:basedOn w:val="prastasis"/>
    <w:link w:val="Pagrindiniotekstotrauka2Diagrama"/>
    <w:rsid w:val="00924219"/>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924219"/>
    <w:rPr>
      <w:rFonts w:eastAsia="Times New Roman"/>
      <w:sz w:val="24"/>
      <w:szCs w:val="24"/>
    </w:rPr>
  </w:style>
  <w:style w:type="paragraph" w:customStyle="1" w:styleId="WW-TableContents111">
    <w:name w:val="WW-Table Contents111"/>
    <w:basedOn w:val="Pagrindinistekstas"/>
    <w:rsid w:val="005149E7"/>
    <w:pPr>
      <w:widowControl w:val="0"/>
      <w:suppressLineNumbers/>
      <w:spacing w:after="120"/>
      <w:ind w:right="0"/>
      <w:jc w:val="left"/>
    </w:pPr>
    <w:rPr>
      <w:rFonts w:eastAsia="Arial Unicode MS"/>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072100">
      <w:bodyDiv w:val="1"/>
      <w:marLeft w:val="0"/>
      <w:marRight w:val="0"/>
      <w:marTop w:val="0"/>
      <w:marBottom w:val="0"/>
      <w:divBdr>
        <w:top w:val="none" w:sz="0" w:space="0" w:color="auto"/>
        <w:left w:val="none" w:sz="0" w:space="0" w:color="auto"/>
        <w:bottom w:val="none" w:sz="0" w:space="0" w:color="auto"/>
        <w:right w:val="none" w:sz="0" w:space="0" w:color="auto"/>
      </w:divBdr>
    </w:div>
    <w:div w:id="810756726">
      <w:bodyDiv w:val="1"/>
      <w:marLeft w:val="0"/>
      <w:marRight w:val="0"/>
      <w:marTop w:val="0"/>
      <w:marBottom w:val="0"/>
      <w:divBdr>
        <w:top w:val="none" w:sz="0" w:space="0" w:color="auto"/>
        <w:left w:val="none" w:sz="0" w:space="0" w:color="auto"/>
        <w:bottom w:val="none" w:sz="0" w:space="0" w:color="auto"/>
        <w:right w:val="none" w:sz="0" w:space="0" w:color="auto"/>
      </w:divBdr>
    </w:div>
    <w:div w:id="1179394692">
      <w:marLeft w:val="0"/>
      <w:marRight w:val="0"/>
      <w:marTop w:val="0"/>
      <w:marBottom w:val="0"/>
      <w:divBdr>
        <w:top w:val="none" w:sz="0" w:space="0" w:color="auto"/>
        <w:left w:val="none" w:sz="0" w:space="0" w:color="auto"/>
        <w:bottom w:val="none" w:sz="0" w:space="0" w:color="auto"/>
        <w:right w:val="none" w:sz="0" w:space="0" w:color="auto"/>
      </w:divBdr>
    </w:div>
    <w:div w:id="1371568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65B18C-1A14-4E28-A042-F3D97627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475</TotalTime>
  <Pages>5</Pages>
  <Words>10337</Words>
  <Characters>5893</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Manager>Admin</Manager>
  <Company/>
  <LinksUpToDate>false</LinksUpToDate>
  <CharactersWithSpaces>16198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laimutis_t</dc:creator>
  <cp:keywords/>
  <cp:lastModifiedBy>Deimantė</cp:lastModifiedBy>
  <cp:revision>7</cp:revision>
  <cp:lastPrinted>2019-01-03T12:26:00Z</cp:lastPrinted>
  <dcterms:created xsi:type="dcterms:W3CDTF">2026-04-29T06:17:00Z</dcterms:created>
  <dcterms:modified xsi:type="dcterms:W3CDTF">2026-05-04T08:41:00Z</dcterms:modified>
</cp:coreProperties>
</file>