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4117" w14:textId="1D0593F3" w:rsidR="00902535" w:rsidRDefault="0040283A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  <w:r>
        <w:t xml:space="preserve"> </w:t>
      </w:r>
    </w:p>
    <w:p w14:paraId="187BF5A3" w14:textId="77777777" w:rsidR="009717DC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668B1F71" w14:textId="77777777" w:rsidR="009717DC" w:rsidRPr="00675EF7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71FC9E6E" w14:textId="0CA3C596" w:rsidR="006D6593" w:rsidRDefault="00BB6BE2" w:rsidP="006D6593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 w:rsidRPr="00BB6BE2">
        <w:rPr>
          <w:b/>
        </w:rPr>
        <w:t xml:space="preserve">EURO PADĖKLŲ SU ŠARNYRINIAIS LANKSTAIS </w:t>
      </w:r>
    </w:p>
    <w:p w14:paraId="0356E2EB" w14:textId="77777777" w:rsidR="006D6593" w:rsidRDefault="006D6593" w:rsidP="006D6593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 w:rsidRPr="00A6677B">
        <w:rPr>
          <w:b/>
        </w:rPr>
        <w:t xml:space="preserve"> </w:t>
      </w:r>
      <w:r w:rsidRPr="00FD262E">
        <w:rPr>
          <w:b/>
        </w:rPr>
        <w:t>TECHNINĖ SPECIFIKACIJA</w:t>
      </w:r>
    </w:p>
    <w:p w14:paraId="3CC04521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p w14:paraId="3728C5FA" w14:textId="5E6F8128" w:rsidR="00902535" w:rsidRPr="00626CE5" w:rsidRDefault="0040283A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</w:pPr>
      <w:r>
        <w:t xml:space="preserve"> </w:t>
      </w:r>
    </w:p>
    <w:p w14:paraId="323FE123" w14:textId="5164B0E3" w:rsidR="00902535" w:rsidRPr="0081301F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996"/>
        <w:gridCol w:w="8824"/>
        <w:gridCol w:w="822"/>
      </w:tblGrid>
      <w:tr w:rsidR="00902535" w:rsidRPr="0036380E" w14:paraId="0D80A517" w14:textId="77777777" w:rsidTr="00942095">
        <w:trPr>
          <w:trHeight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2F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A55" w14:textId="77777777" w:rsidR="00902535" w:rsidRPr="0036380E" w:rsidRDefault="00902535" w:rsidP="00902535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Prekių pavadinimas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A7C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6D6593" w:rsidRPr="0036380E" w14:paraId="401CA8F8" w14:textId="77777777" w:rsidTr="00942095">
        <w:trPr>
          <w:trHeight w:val="788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61F" w14:textId="77777777" w:rsidR="006D6593" w:rsidRPr="0036380E" w:rsidRDefault="006D6593" w:rsidP="006D6593">
            <w:pPr>
              <w:ind w:left="426"/>
              <w:jc w:val="right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CD0" w14:textId="4FF5DA9A" w:rsidR="006D6593" w:rsidRPr="00BB6BE2" w:rsidRDefault="00BB6BE2" w:rsidP="00BB6BE2">
            <w:pPr>
              <w:tabs>
                <w:tab w:val="left" w:pos="709"/>
                <w:tab w:val="left" w:pos="851"/>
                <w:tab w:val="left" w:pos="993"/>
              </w:tabs>
              <w:rPr>
                <w:b/>
              </w:rPr>
            </w:pPr>
            <w:r w:rsidRPr="00BB6BE2">
              <w:rPr>
                <w:b/>
              </w:rPr>
              <w:t xml:space="preserve">EURO PADĖKLŲ SU ŠARNYRINIAIS LANKSTAIS </w:t>
            </w:r>
            <w:r w:rsidRPr="00FD262E">
              <w:rPr>
                <w:b/>
              </w:rPr>
              <w:t>TECHNINĖ SPECIFIKACIJA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F20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3C4C44DE" w14:textId="77777777" w:rsidR="006D6593" w:rsidRPr="0036380E" w:rsidRDefault="006D6593" w:rsidP="006D6593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vnt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.</w:t>
            </w:r>
          </w:p>
          <w:p w14:paraId="54FAD51C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35CE728E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4C0D9431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3FFAF72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19E7E3A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7015C473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0E1E6BDD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6D6593" w:rsidRPr="0036380E" w14:paraId="77228B18" w14:textId="77777777" w:rsidTr="00942095">
        <w:trPr>
          <w:trHeight w:val="40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7F7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251" w14:textId="0A4919D4" w:rsidR="006D6593" w:rsidRPr="000A143F" w:rsidRDefault="006D6593" w:rsidP="006D6593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5F3441">
              <w:rPr>
                <w:rFonts w:eastAsia="Times New Roman"/>
                <w:color w:val="000000"/>
                <w:lang w:eastAsia="ru-RU"/>
              </w:rPr>
              <w:t xml:space="preserve">BVPŽ kodas </w:t>
            </w:r>
            <w:r w:rsidR="00BB6BE2" w:rsidRPr="00BB6BE2">
              <w:rPr>
                <w:rFonts w:eastAsia="Times New Roman"/>
                <w:color w:val="000000"/>
                <w:lang w:eastAsia="ru-RU"/>
              </w:rPr>
              <w:t>39221160-6</w:t>
            </w:r>
          </w:p>
          <w:p w14:paraId="13679486" w14:textId="77777777" w:rsidR="006D6593" w:rsidRPr="0036380E" w:rsidRDefault="006D6593" w:rsidP="006D6593">
            <w:pPr>
              <w:ind w:left="426"/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F57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6D6593" w:rsidRPr="0036380E" w14:paraId="746B0458" w14:textId="77777777" w:rsidTr="001E415B">
        <w:trPr>
          <w:trHeight w:val="8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44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C5E" w14:textId="77777777" w:rsidR="006D6593" w:rsidRPr="00230665" w:rsidRDefault="006D6593" w:rsidP="006D65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Bendrieji reikalavimai: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100E11B1" w14:textId="6C0D1F3C" w:rsidR="006D6593" w:rsidRPr="00230665" w:rsidRDefault="006D6593" w:rsidP="006D6593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Naudojimo paskirtis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: </w:t>
            </w:r>
            <w:r>
              <w:rPr>
                <w:rFonts w:eastAsia="Times New Roman"/>
                <w:color w:val="000000"/>
                <w:lang w:eastAsia="ru-RU"/>
              </w:rPr>
              <w:t>Skirta medžiagų</w:t>
            </w:r>
            <w:r w:rsidR="00BB6BE2">
              <w:rPr>
                <w:rFonts w:eastAsia="Times New Roman"/>
                <w:color w:val="000000"/>
                <w:lang w:eastAsia="ru-RU"/>
              </w:rPr>
              <w:t>, priemonių sandėliavimui.</w:t>
            </w:r>
          </w:p>
          <w:p w14:paraId="0F27C4CF" w14:textId="0CCDCC20" w:rsidR="006D6593" w:rsidRPr="006D6593" w:rsidRDefault="006D6593" w:rsidP="006D6593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Kokybė: </w:t>
            </w:r>
            <w:r w:rsidRPr="009717DC">
              <w:rPr>
                <w:rFonts w:eastAsia="Times New Roman"/>
                <w:color w:val="000000"/>
                <w:lang w:eastAsia="ru-RU"/>
              </w:rPr>
              <w:t>Gamin</w:t>
            </w:r>
            <w:r>
              <w:rPr>
                <w:rFonts w:eastAsia="Times New Roman"/>
                <w:color w:val="000000"/>
                <w:lang w:eastAsia="ru-RU"/>
              </w:rPr>
              <w:t>ys turi būti naujas, nenaudotas, be pažeidimų.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E6FC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D6593" w:rsidRPr="0036380E" w14:paraId="55C29D83" w14:textId="77777777" w:rsidTr="001E415B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AA0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CBA" w14:textId="3BA7778C" w:rsidR="00BB6BE2" w:rsidRPr="00BB6BE2" w:rsidRDefault="00BB6BE2" w:rsidP="00BB6BE2">
            <w:pPr>
              <w:pStyle w:val="ListParagraph"/>
              <w:widowControl w:val="0"/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left="360" w:right="8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BB6BE2">
              <w:rPr>
                <w:rFonts w:eastAsia="Times New Roman"/>
                <w:b/>
                <w:bCs/>
                <w:color w:val="000000"/>
                <w:lang w:eastAsia="ru-RU"/>
              </w:rPr>
              <w:t>Dvilenčiai</w:t>
            </w:r>
            <w:proofErr w:type="spellEnd"/>
            <w:r w:rsidRPr="00BB6BE2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šarnyriniai padėklų apvadai</w:t>
            </w:r>
          </w:p>
          <w:p w14:paraId="3D9133A5" w14:textId="69C86798" w:rsidR="006D6593" w:rsidRPr="0046731F" w:rsidRDefault="006D6593" w:rsidP="006D659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Techninės savybės: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583437B4" w14:textId="776666CD" w:rsidR="00BB6BE2" w:rsidRPr="00BB6BE2" w:rsidRDefault="00BB6BE2" w:rsidP="00BB6BE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>Matmenys – 1200 × 800 × 195 mm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6649DFD6" w14:textId="2E82BECF" w:rsidR="00BB6BE2" w:rsidRPr="00BB6BE2" w:rsidRDefault="00BB6BE2" w:rsidP="00BB6BE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>Konstrukcija – dviejų lentų šonai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3B1D00B7" w14:textId="68DEDA3F" w:rsidR="00BB6BE2" w:rsidRPr="00BB6BE2" w:rsidRDefault="00BB6BE2" w:rsidP="00BB6BE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>Mechanizmas – tvirti šarnyriniai lankstai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62B13C81" w14:textId="486794ED" w:rsidR="00BB6BE2" w:rsidRPr="00BB6BE2" w:rsidRDefault="00BB6BE2" w:rsidP="00BB6BE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>Medžiaga – obliuota, džiovinta ir termiškai apdorota mediena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446AFA67" w14:textId="48C93378" w:rsidR="00BB6BE2" w:rsidRPr="00BB6BE2" w:rsidRDefault="00BB6BE2" w:rsidP="00BB6BE2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>Būklė – nauji</w:t>
            </w:r>
            <w:r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27F5F8AB" w14:textId="77777777" w:rsidR="009A4EBB" w:rsidRDefault="00F2626A" w:rsidP="009A4EBB">
            <w:pPr>
              <w:pStyle w:val="ListParagraph"/>
              <w:widowControl w:val="0"/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left="359"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F2626A">
              <w:rPr>
                <w:rFonts w:eastAsia="Times New Roman"/>
                <w:bCs/>
                <w:color w:val="000000"/>
                <w:lang w:eastAsia="ru-RU"/>
              </w:rPr>
              <w:t>Šarnyriniai lankstai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turi būti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 xml:space="preserve"> patikimi ir ilgaamžiai,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>pritaikyti daugkartiniam naudojimui</w:t>
            </w:r>
            <w:r>
              <w:rPr>
                <w:rFonts w:eastAsia="Times New Roman"/>
                <w:bCs/>
                <w:color w:val="000000"/>
                <w:lang w:eastAsia="ru-RU"/>
              </w:rPr>
              <w:t>, turi tikti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 xml:space="preserve"> naudoti su EURO padėklais, formuojant patvarias krovinių dėžes</w:t>
            </w:r>
            <w:r>
              <w:rPr>
                <w:rFonts w:eastAsia="Times New Roman"/>
                <w:bCs/>
                <w:color w:val="000000"/>
                <w:lang w:eastAsia="ru-RU"/>
              </w:rPr>
              <w:t>, s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 xml:space="preserve">ulankstomi šarnyriniai apvadai </w:t>
            </w:r>
            <w:r>
              <w:rPr>
                <w:rFonts w:eastAsia="Times New Roman"/>
                <w:bCs/>
                <w:color w:val="000000"/>
                <w:lang w:eastAsia="ru-RU"/>
              </w:rPr>
              <w:t>turi leisti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 xml:space="preserve"> taupyti sandėliavimo vietą.</w:t>
            </w:r>
          </w:p>
          <w:p w14:paraId="45BB5B07" w14:textId="77777777" w:rsidR="00F2626A" w:rsidRPr="00F2626A" w:rsidRDefault="00F2626A" w:rsidP="00F2626A">
            <w:pPr>
              <w:pStyle w:val="ListParagraph"/>
              <w:widowControl w:val="0"/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left="359" w:right="8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2626A">
              <w:rPr>
                <w:rFonts w:eastAsia="Times New Roman"/>
                <w:b/>
                <w:color w:val="000000"/>
                <w:lang w:eastAsia="ru-RU"/>
              </w:rPr>
              <w:t>EURO padėklai</w:t>
            </w:r>
          </w:p>
          <w:p w14:paraId="03CCD082" w14:textId="77777777" w:rsidR="00F2626A" w:rsidRPr="0046731F" w:rsidRDefault="00F2626A" w:rsidP="00F2626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Techninės savybės: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6367B02A" w14:textId="45A23DDF" w:rsidR="00F2626A" w:rsidRPr="00BB6BE2" w:rsidRDefault="00F2626A" w:rsidP="00F2626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 w:rsidRPr="00BB6BE2">
              <w:rPr>
                <w:rFonts w:eastAsia="Times New Roman"/>
                <w:bCs/>
                <w:color w:val="000000"/>
                <w:lang w:eastAsia="ru-RU"/>
              </w:rPr>
              <w:t xml:space="preserve">Matmenys – 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>800 × 1200 mm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1BDE2A27" w14:textId="3CE17ACB" w:rsidR="00F2626A" w:rsidRPr="00BB6BE2" w:rsidRDefault="00F2626A" w:rsidP="00F2626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>adėklo aukštis – 144 mm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72B7CDC7" w14:textId="7D1D5D96" w:rsidR="00F2626A" w:rsidRPr="00BB6BE2" w:rsidRDefault="00F2626A" w:rsidP="00F2626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>adėklo konstrukcija – 11 lentų + 9 kaladėlės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; </w:t>
            </w:r>
          </w:p>
          <w:p w14:paraId="105E3612" w14:textId="53367096" w:rsidR="00F2626A" w:rsidRDefault="00F2626A" w:rsidP="00F2626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</w:t>
            </w:r>
            <w:r w:rsidRPr="00F2626A">
              <w:rPr>
                <w:rFonts w:eastAsia="Times New Roman"/>
                <w:bCs/>
                <w:color w:val="000000"/>
                <w:lang w:eastAsia="ru-RU"/>
              </w:rPr>
              <w:t>adėklo medžiaga – termiškai apdorota mediena, presuotos pjuvenų kaladėlės</w:t>
            </w:r>
            <w:r w:rsidR="00556E5E"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4CA19EB1" w14:textId="6AEB8AAE" w:rsidR="00F2626A" w:rsidRPr="00F2626A" w:rsidRDefault="00556E5E" w:rsidP="00F2626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</w:t>
            </w:r>
            <w:r w:rsidR="00F2626A" w:rsidRPr="00F2626A">
              <w:rPr>
                <w:rFonts w:eastAsia="Times New Roman"/>
                <w:bCs/>
                <w:color w:val="000000"/>
                <w:lang w:eastAsia="ru-RU"/>
              </w:rPr>
              <w:t>adėklo saugi darbinė apkrova – iki 1500 kg</w:t>
            </w:r>
            <w:r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55E99155" w14:textId="76076C36" w:rsidR="00F2626A" w:rsidRPr="00671FCF" w:rsidRDefault="00F2626A" w:rsidP="009A4EBB">
            <w:pPr>
              <w:pStyle w:val="ListParagraph"/>
              <w:widowControl w:val="0"/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left="359"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519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D6593" w:rsidRPr="0036380E" w14:paraId="5513093C" w14:textId="77777777" w:rsidTr="00942095">
        <w:trPr>
          <w:trHeight w:val="24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8721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14D" w14:textId="0BA95F22" w:rsidR="006D6593" w:rsidRDefault="006D6593" w:rsidP="006115A9">
            <w:pPr>
              <w:rPr>
                <w:rFonts w:eastAsia="Times New Roman"/>
                <w:color w:val="000000"/>
                <w:lang w:eastAsia="ru-RU"/>
              </w:rPr>
            </w:pPr>
            <w:r w:rsidRPr="005F3441">
              <w:rPr>
                <w:rFonts w:eastAsia="Times New Roman"/>
                <w:color w:val="000000"/>
                <w:lang w:eastAsia="ru-RU"/>
              </w:rPr>
              <w:t>Pageidaujamas prekės arba lygiavertis pavyzdys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14:paraId="216AE966" w14:textId="03B8C5B6" w:rsidR="006115A9" w:rsidRDefault="00556E5E" w:rsidP="006115A9">
            <w:pPr>
              <w:rPr>
                <w:rFonts w:eastAsia="Times New Roman"/>
                <w:color w:val="000000"/>
                <w:lang w:eastAsia="ru-RU"/>
              </w:rPr>
            </w:pPr>
            <w:r w:rsidRPr="00556E5E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2858ABE" wp14:editId="38287AA2">
                  <wp:extent cx="2276793" cy="150516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150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2E1E1" w14:textId="3170980F" w:rsidR="006115A9" w:rsidRPr="008B4666" w:rsidRDefault="006115A9" w:rsidP="008B4666">
            <w:pPr>
              <w:rPr>
                <w:rFonts w:eastAsia="Times New Roman"/>
                <w:color w:val="000000"/>
                <w:lang w:eastAsia="ru-RU"/>
              </w:rPr>
            </w:pPr>
          </w:p>
          <w:p w14:paraId="09B00920" w14:textId="0336230A" w:rsidR="006D6593" w:rsidRPr="0036380E" w:rsidRDefault="006D6593" w:rsidP="006D6593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D7B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D6593" w:rsidRPr="0036380E" w14:paraId="5FB34ECF" w14:textId="77777777" w:rsidTr="008B4666">
        <w:trPr>
          <w:trHeight w:val="633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6A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291" w14:textId="0C1F6ED9" w:rsidR="006D6593" w:rsidRDefault="006D6593" w:rsidP="008B466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Reikalavimai tiekėjui:</w:t>
            </w:r>
            <w:r w:rsidRPr="0036380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tiekėjas įsipareigoja prek</w:t>
            </w:r>
            <w:r w:rsidR="00B80D5D">
              <w:rPr>
                <w:rFonts w:eastAsia="Times New Roman"/>
                <w:color w:val="000000"/>
                <w:lang w:eastAsia="ru-RU"/>
              </w:rPr>
              <w:t>es</w:t>
            </w:r>
            <w:r>
              <w:rPr>
                <w:rFonts w:eastAsia="Times New Roman"/>
                <w:color w:val="000000"/>
                <w:lang w:eastAsia="ru-RU"/>
              </w:rPr>
              <w:t xml:space="preserve"> pristatyti pirkėjo nurodytu adresu, savo lėšomis.</w:t>
            </w:r>
          </w:p>
          <w:p w14:paraId="5DC3F740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365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</w:tbl>
    <w:p w14:paraId="7CE34239" w14:textId="2A3B1F88" w:rsidR="00902C06" w:rsidRDefault="008B4666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A0734" wp14:editId="304A6986">
                <wp:simplePos x="0" y="0"/>
                <wp:positionH relativeFrom="margin">
                  <wp:posOffset>3994564</wp:posOffset>
                </wp:positionH>
                <wp:positionV relativeFrom="paragraph">
                  <wp:posOffset>92600</wp:posOffset>
                </wp:positionV>
                <wp:extent cx="2623323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3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022D" w14:textId="6EA83CB9" w:rsidR="00902C06" w:rsidRDefault="0040283A" w:rsidP="00902C0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A0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7.3pt;width:206.5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" filled="f" stroked="f">
                <v:textbox style="mso-fit-shape-to-text:t">
                  <w:txbxContent>
                    <w:p w14:paraId="49AE022D" w14:textId="6EA83CB9" w:rsidR="00902C06" w:rsidRDefault="0040283A" w:rsidP="00902C06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535" w:rsidRPr="00421AF1">
        <w:rPr>
          <w:rFonts w:eastAsia="Times New Roman"/>
          <w:i/>
          <w:iCs/>
          <w:noProof/>
          <w:lang w:eastAsia="en-US"/>
        </w:rPr>
        <w:t xml:space="preserve">        </w:t>
      </w:r>
    </w:p>
    <w:p w14:paraId="35707B8B" w14:textId="4974D056" w:rsidR="00902535" w:rsidRPr="00421AF1" w:rsidRDefault="00902C06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>
        <w:rPr>
          <w:rFonts w:eastAsia="Times New Roman"/>
          <w:i/>
          <w:iCs/>
          <w:noProof/>
          <w:lang w:eastAsia="en-US"/>
        </w:rPr>
        <w:t xml:space="preserve">                       _______</w:t>
      </w:r>
      <w:r w:rsidR="00902535" w:rsidRPr="00421AF1">
        <w:rPr>
          <w:rFonts w:eastAsia="Times New Roman"/>
          <w:i/>
          <w:iCs/>
          <w:noProof/>
          <w:lang w:eastAsia="en-US"/>
        </w:rPr>
        <w:t>_____            ______________                    __________________________</w:t>
      </w:r>
    </w:p>
    <w:sectPr w:rsidR="00902535" w:rsidRPr="00421AF1" w:rsidSect="00B80D5D">
      <w:pgSz w:w="11906" w:h="16838"/>
      <w:pgMar w:top="284" w:right="567" w:bottom="709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A3EE" w14:textId="77777777" w:rsidR="000118FC" w:rsidRDefault="000118FC" w:rsidP="00902535">
      <w:r>
        <w:separator/>
      </w:r>
    </w:p>
  </w:endnote>
  <w:endnote w:type="continuationSeparator" w:id="0">
    <w:p w14:paraId="743015D2" w14:textId="77777777" w:rsidR="000118FC" w:rsidRDefault="000118FC" w:rsidP="0090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3929" w14:textId="77777777" w:rsidR="000118FC" w:rsidRDefault="000118FC" w:rsidP="00902535">
      <w:r>
        <w:separator/>
      </w:r>
    </w:p>
  </w:footnote>
  <w:footnote w:type="continuationSeparator" w:id="0">
    <w:p w14:paraId="6A806B90" w14:textId="77777777" w:rsidR="000118FC" w:rsidRDefault="000118FC" w:rsidP="0090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AE"/>
    <w:multiLevelType w:val="hybridMultilevel"/>
    <w:tmpl w:val="B262077A"/>
    <w:lvl w:ilvl="0" w:tplc="BFCA3D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93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03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675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FC16A7"/>
    <w:multiLevelType w:val="multilevel"/>
    <w:tmpl w:val="58F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8714102">
    <w:abstractNumId w:val="0"/>
  </w:num>
  <w:num w:numId="2" w16cid:durableId="454640038">
    <w:abstractNumId w:val="3"/>
  </w:num>
  <w:num w:numId="3" w16cid:durableId="862596096">
    <w:abstractNumId w:val="1"/>
  </w:num>
  <w:num w:numId="4" w16cid:durableId="1944727496">
    <w:abstractNumId w:val="4"/>
  </w:num>
  <w:num w:numId="5" w16cid:durableId="88513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5"/>
    <w:rsid w:val="000118FC"/>
    <w:rsid w:val="00020E68"/>
    <w:rsid w:val="00046183"/>
    <w:rsid w:val="000758A3"/>
    <w:rsid w:val="00086809"/>
    <w:rsid w:val="000A143F"/>
    <w:rsid w:val="000A321D"/>
    <w:rsid w:val="000A58FF"/>
    <w:rsid w:val="001051CC"/>
    <w:rsid w:val="00133624"/>
    <w:rsid w:val="0018531F"/>
    <w:rsid w:val="00196713"/>
    <w:rsid w:val="001C3D86"/>
    <w:rsid w:val="001C78D2"/>
    <w:rsid w:val="001E415B"/>
    <w:rsid w:val="001E6C02"/>
    <w:rsid w:val="0020309D"/>
    <w:rsid w:val="002066A7"/>
    <w:rsid w:val="00230665"/>
    <w:rsid w:val="00265015"/>
    <w:rsid w:val="002A37BA"/>
    <w:rsid w:val="002C091A"/>
    <w:rsid w:val="002C6F8B"/>
    <w:rsid w:val="002F3A12"/>
    <w:rsid w:val="00304F97"/>
    <w:rsid w:val="003463FE"/>
    <w:rsid w:val="0040283A"/>
    <w:rsid w:val="004159B6"/>
    <w:rsid w:val="0046731F"/>
    <w:rsid w:val="004D07C2"/>
    <w:rsid w:val="0051126B"/>
    <w:rsid w:val="00522087"/>
    <w:rsid w:val="00556E5E"/>
    <w:rsid w:val="00584613"/>
    <w:rsid w:val="005B3257"/>
    <w:rsid w:val="005C53CE"/>
    <w:rsid w:val="005E13D7"/>
    <w:rsid w:val="006115A9"/>
    <w:rsid w:val="00613B2A"/>
    <w:rsid w:val="00671FCF"/>
    <w:rsid w:val="006D6593"/>
    <w:rsid w:val="00742AC8"/>
    <w:rsid w:val="00785A62"/>
    <w:rsid w:val="007B7CE4"/>
    <w:rsid w:val="007E7A10"/>
    <w:rsid w:val="007F0F0E"/>
    <w:rsid w:val="00864014"/>
    <w:rsid w:val="008B4666"/>
    <w:rsid w:val="008E6527"/>
    <w:rsid w:val="00902535"/>
    <w:rsid w:val="00902C06"/>
    <w:rsid w:val="00942095"/>
    <w:rsid w:val="00955C06"/>
    <w:rsid w:val="00964660"/>
    <w:rsid w:val="009717DC"/>
    <w:rsid w:val="009A4EBB"/>
    <w:rsid w:val="009C5C3D"/>
    <w:rsid w:val="00A05702"/>
    <w:rsid w:val="00A606F9"/>
    <w:rsid w:val="00A6609C"/>
    <w:rsid w:val="00A6677B"/>
    <w:rsid w:val="00B750FF"/>
    <w:rsid w:val="00B80D5D"/>
    <w:rsid w:val="00B847A1"/>
    <w:rsid w:val="00BB6BE2"/>
    <w:rsid w:val="00BC558A"/>
    <w:rsid w:val="00CC074E"/>
    <w:rsid w:val="00CD35EA"/>
    <w:rsid w:val="00CD3A83"/>
    <w:rsid w:val="00D23E2E"/>
    <w:rsid w:val="00D621FD"/>
    <w:rsid w:val="00D66BA2"/>
    <w:rsid w:val="00D75E80"/>
    <w:rsid w:val="00DA78E9"/>
    <w:rsid w:val="00DD5B29"/>
    <w:rsid w:val="00DD7DE1"/>
    <w:rsid w:val="00E65020"/>
    <w:rsid w:val="00E819AE"/>
    <w:rsid w:val="00E91162"/>
    <w:rsid w:val="00EB7057"/>
    <w:rsid w:val="00F2626A"/>
    <w:rsid w:val="00F41A33"/>
    <w:rsid w:val="00F41EB2"/>
    <w:rsid w:val="00F679B3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2AE99"/>
  <w15:chartTrackingRefBased/>
  <w15:docId w15:val="{DB6D32B9-0A06-4CDE-86C4-E1218A3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2306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15"/>
    <w:rPr>
      <w:rFonts w:ascii="Segoe UI" w:eastAsiaTheme="minorEastAsia" w:hAnsi="Segoe UI" w:cs="Segoe UI"/>
      <w:sz w:val="18"/>
      <w:szCs w:val="18"/>
      <w:lang w:eastAsia="lt-LT"/>
    </w:rPr>
  </w:style>
  <w:style w:type="character" w:styleId="Strong">
    <w:name w:val="Strong"/>
    <w:basedOn w:val="DefaultParagraphFont"/>
    <w:uiPriority w:val="22"/>
    <w:qFormat/>
    <w:rsid w:val="00742AC8"/>
    <w:rPr>
      <w:b/>
      <w:bCs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DD7DE1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F12D-7617-4EB3-A3E2-DFAD1D60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Stonys</dc:creator>
  <cp:lastModifiedBy>Andrius Zukauskas</cp:lastModifiedBy>
  <cp:revision>3</cp:revision>
  <cp:lastPrinted>2026-01-26T11:22:00Z</cp:lastPrinted>
  <dcterms:created xsi:type="dcterms:W3CDTF">2026-05-07T09:36:00Z</dcterms:created>
  <dcterms:modified xsi:type="dcterms:W3CDTF">2026-05-07T09:37:00Z</dcterms:modified>
</cp:coreProperties>
</file>