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342C33BE" w:rsidR="00AD1CC8" w:rsidRDefault="00AD1CC8" w:rsidP="00AD1CC8">
      <w:pPr>
        <w:pStyle w:val="Antrat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397F66">
        <w:rPr>
          <w:rFonts w:ascii="Arial" w:eastAsia="Calibri" w:hAnsi="Arial" w:cs="Arial"/>
          <w:i/>
          <w:iCs/>
          <w:color w:val="auto"/>
          <w:sz w:val="20"/>
          <w:szCs w:val="20"/>
        </w:rPr>
        <w:t>5</w:t>
      </w:r>
    </w:p>
    <w:p w14:paraId="6A07F161" w14:textId="77777777" w:rsidR="00F15870" w:rsidRPr="00F15870" w:rsidRDefault="00F15870" w:rsidP="00F15870"/>
    <w:p w14:paraId="6D11B6D0" w14:textId="12AB2FF2" w:rsidR="00F15870" w:rsidRDefault="00F15870" w:rsidP="00F15870">
      <w:pPr>
        <w:spacing w:after="0" w:line="240" w:lineRule="auto"/>
        <w:ind w:right="-178"/>
        <w:jc w:val="center"/>
        <w:rPr>
          <w:rFonts w:ascii="Arial" w:hAnsi="Arial" w:cs="Arial"/>
          <w:b/>
          <w:bCs/>
          <w:sz w:val="20"/>
          <w:szCs w:val="20"/>
        </w:rPr>
      </w:pPr>
      <w:bookmarkStart w:id="0" w:name="_Hlk133246194"/>
      <w:r w:rsidRPr="00173CA6">
        <w:rPr>
          <w:rFonts w:ascii="Arial" w:hAnsi="Arial" w:cs="Arial"/>
          <w:b/>
          <w:bCs/>
          <w:sz w:val="20"/>
          <w:szCs w:val="20"/>
        </w:rPr>
        <w:t>T</w:t>
      </w:r>
      <w:r>
        <w:rPr>
          <w:rFonts w:ascii="Arial" w:hAnsi="Arial" w:cs="Arial"/>
          <w:b/>
          <w:bCs/>
          <w:sz w:val="20"/>
          <w:szCs w:val="20"/>
        </w:rPr>
        <w:t xml:space="preserve">IEKĖJAMS KELIAMI </w:t>
      </w:r>
      <w:r w:rsidR="00810162">
        <w:rPr>
          <w:rFonts w:ascii="Arial" w:hAnsi="Arial" w:cs="Arial"/>
          <w:b/>
          <w:bCs/>
          <w:sz w:val="20"/>
          <w:szCs w:val="20"/>
        </w:rPr>
        <w:t xml:space="preserve">APLINKOSAUGOS </w:t>
      </w:r>
      <w:r>
        <w:rPr>
          <w:rFonts w:ascii="Arial" w:hAnsi="Arial" w:cs="Arial"/>
          <w:b/>
          <w:bCs/>
          <w:sz w:val="20"/>
          <w:szCs w:val="20"/>
        </w:rPr>
        <w:t xml:space="preserve">REIKALAVIMAI </w:t>
      </w:r>
      <w:bookmarkEnd w:id="0"/>
    </w:p>
    <w:p w14:paraId="59C6E67B" w14:textId="4C5B0059" w:rsidR="00BE3F68" w:rsidRDefault="00BE3F68" w:rsidP="00F15870">
      <w:pPr>
        <w:spacing w:after="0" w:line="240" w:lineRule="auto"/>
        <w:ind w:right="-178"/>
        <w:jc w:val="cente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8240" behindDoc="0" locked="0" layoutInCell="1" allowOverlap="1" wp14:anchorId="7EF33B43" wp14:editId="209298B2">
                <wp:simplePos x="0" y="0"/>
                <wp:positionH relativeFrom="column">
                  <wp:posOffset>3175</wp:posOffset>
                </wp:positionH>
                <wp:positionV relativeFrom="paragraph">
                  <wp:posOffset>78243</wp:posOffset>
                </wp:positionV>
                <wp:extent cx="9605175" cy="0"/>
                <wp:effectExtent l="0" t="0" r="0" b="0"/>
                <wp:wrapNone/>
                <wp:docPr id="289376566" name="Tiesioji jungtis 1"/>
                <wp:cNvGraphicFramePr/>
                <a:graphic xmlns:a="http://schemas.openxmlformats.org/drawingml/2006/main">
                  <a:graphicData uri="http://schemas.microsoft.com/office/word/2010/wordprocessingShape">
                    <wps:wsp>
                      <wps:cNvCnPr/>
                      <wps:spPr>
                        <a:xfrm>
                          <a:off x="0" y="0"/>
                          <a:ext cx="9605175"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103BBF26"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6.15pt" to="7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" strokecolor="#e97132 [3205]" strokeweight=".5pt">
                <v:stroke joinstyle="miter"/>
              </v:line>
            </w:pict>
          </mc:Fallback>
        </mc:AlternateContent>
      </w:r>
    </w:p>
    <w:p w14:paraId="0A554F81" w14:textId="77777777" w:rsidR="00AB512E" w:rsidRDefault="00AB512E" w:rsidP="00F15870">
      <w:pPr>
        <w:spacing w:after="0" w:line="240" w:lineRule="auto"/>
        <w:ind w:right="-178"/>
        <w:jc w:val="center"/>
        <w:rPr>
          <w:rFonts w:ascii="Arial" w:hAnsi="Arial" w:cs="Arial"/>
          <w:b/>
          <w:bCs/>
          <w:sz w:val="20"/>
          <w:szCs w:val="20"/>
        </w:rPr>
      </w:pPr>
    </w:p>
    <w:p w14:paraId="5745629D" w14:textId="045FFCC1" w:rsidR="00AB512E" w:rsidRPr="008C5CC1" w:rsidRDefault="00AB512E" w:rsidP="00AB512E">
      <w:pPr>
        <w:pStyle w:val="Sraopastraipa"/>
        <w:numPr>
          <w:ilvl w:val="0"/>
          <w:numId w:val="10"/>
        </w:numPr>
        <w:spacing w:after="0" w:line="240" w:lineRule="auto"/>
        <w:ind w:left="284" w:hanging="284"/>
        <w:jc w:val="both"/>
        <w:rPr>
          <w:rFonts w:ascii="Arial" w:eastAsia="Calibri" w:hAnsi="Arial" w:cs="Arial"/>
          <w:sz w:val="20"/>
          <w:szCs w:val="20"/>
          <w:lang w:eastAsia="en-US"/>
        </w:rPr>
      </w:pPr>
      <w:r w:rsidRPr="008C5CC1">
        <w:rPr>
          <w:rFonts w:ascii="Arial" w:eastAsia="Calibri" w:hAnsi="Arial" w:cs="Arial"/>
          <w:sz w:val="20"/>
          <w:szCs w:val="20"/>
          <w:lang w:eastAsia="en-US"/>
        </w:rPr>
        <w:t xml:space="preserve">Tiekėjai turi atitikti šiame priede nustatytus </w:t>
      </w:r>
      <w:r w:rsidR="008C5CC1" w:rsidRPr="008C5CC1">
        <w:rPr>
          <w:rFonts w:ascii="Arial" w:eastAsia="Calibri" w:hAnsi="Arial" w:cs="Arial"/>
          <w:sz w:val="20"/>
          <w:szCs w:val="20"/>
          <w:lang w:eastAsia="en-US"/>
        </w:rPr>
        <w:t>aplinkosaugos</w:t>
      </w:r>
      <w:r w:rsidRPr="008C5CC1">
        <w:rPr>
          <w:rFonts w:ascii="Arial" w:eastAsia="Calibri" w:hAnsi="Arial" w:cs="Arial"/>
          <w:iCs/>
          <w:sz w:val="20"/>
          <w:szCs w:val="20"/>
          <w:lang w:eastAsia="en-US"/>
        </w:rPr>
        <w:t xml:space="preserve"> </w:t>
      </w:r>
      <w:r w:rsidR="00FB4914" w:rsidRPr="008C5CC1">
        <w:rPr>
          <w:rFonts w:ascii="Arial" w:eastAsia="Calibri" w:hAnsi="Arial" w:cs="Arial"/>
          <w:sz w:val="20"/>
          <w:szCs w:val="20"/>
          <w:lang w:eastAsia="en-US"/>
        </w:rPr>
        <w:t>reikalavimus</w:t>
      </w:r>
      <w:r w:rsidR="00FB4914">
        <w:rPr>
          <w:rFonts w:ascii="Arial" w:eastAsiaTheme="minorHAnsi" w:hAnsi="Arial" w:cs="Arial"/>
          <w:sz w:val="20"/>
          <w:szCs w:val="20"/>
          <w:lang w:eastAsia="en-US"/>
        </w:rPr>
        <w:t>.</w:t>
      </w:r>
    </w:p>
    <w:p w14:paraId="083A1E37" w14:textId="77777777" w:rsidR="004A31C3" w:rsidRDefault="004A31C3" w:rsidP="004D3A88">
      <w:pPr>
        <w:pStyle w:val="Sraopastraipa"/>
        <w:tabs>
          <w:tab w:val="left" w:pos="284"/>
        </w:tabs>
        <w:ind w:left="0"/>
        <w:jc w:val="both"/>
        <w:rPr>
          <w:rFonts w:ascii="Arial" w:hAnsi="Arial" w:cs="Arial"/>
          <w:sz w:val="20"/>
          <w:szCs w:val="20"/>
        </w:rPr>
      </w:pPr>
    </w:p>
    <w:tbl>
      <w:tblPr>
        <w:tblStyle w:val="Lentelstinklelis"/>
        <w:tblW w:w="15163" w:type="dxa"/>
        <w:tblLook w:val="04A0" w:firstRow="1" w:lastRow="0" w:firstColumn="1" w:lastColumn="0" w:noHBand="0" w:noVBand="1"/>
      </w:tblPr>
      <w:tblGrid>
        <w:gridCol w:w="567"/>
        <w:gridCol w:w="5382"/>
        <w:gridCol w:w="5245"/>
        <w:gridCol w:w="3969"/>
      </w:tblGrid>
      <w:tr w:rsidR="007E23AD" w:rsidRPr="00173CA6" w14:paraId="35D6A151" w14:textId="77777777" w:rsidTr="000C4A38">
        <w:trPr>
          <w:tblHeader/>
        </w:trPr>
        <w:tc>
          <w:tcPr>
            <w:tcW w:w="567" w:type="dxa"/>
            <w:shd w:val="clear" w:color="auto" w:fill="F2F2F2" w:themeFill="background1" w:themeFillShade="F2"/>
          </w:tcPr>
          <w:p w14:paraId="4335F81E"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b/>
                <w:sz w:val="20"/>
                <w:szCs w:val="20"/>
              </w:rPr>
              <w:t>Eil. Nr.</w:t>
            </w:r>
          </w:p>
        </w:tc>
        <w:tc>
          <w:tcPr>
            <w:tcW w:w="5382" w:type="dxa"/>
            <w:shd w:val="clear" w:color="auto" w:fill="F2F2F2" w:themeFill="background1" w:themeFillShade="F2"/>
            <w:vAlign w:val="center"/>
          </w:tcPr>
          <w:p w14:paraId="087C77B6"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Reikalavimas</w:t>
            </w:r>
          </w:p>
        </w:tc>
        <w:tc>
          <w:tcPr>
            <w:tcW w:w="5245" w:type="dxa"/>
            <w:shd w:val="clear" w:color="auto" w:fill="F2F2F2" w:themeFill="background1" w:themeFillShade="F2"/>
            <w:vAlign w:val="center"/>
          </w:tcPr>
          <w:p w14:paraId="2A09284E"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Atitiktį reikalavimui įrodantys dokumentai</w:t>
            </w:r>
          </w:p>
        </w:tc>
        <w:tc>
          <w:tcPr>
            <w:tcW w:w="3969" w:type="dxa"/>
            <w:shd w:val="clear" w:color="auto" w:fill="F2F2F2" w:themeFill="background1" w:themeFillShade="F2"/>
            <w:vAlign w:val="center"/>
          </w:tcPr>
          <w:p w14:paraId="332F3A26" w14:textId="22E887CC" w:rsidR="007E23AD" w:rsidRPr="00F47001" w:rsidRDefault="007E23AD" w:rsidP="000C4A38">
            <w:pPr>
              <w:jc w:val="center"/>
              <w:rPr>
                <w:rFonts w:ascii="Arial" w:hAnsi="Arial" w:cs="Arial"/>
                <w:b/>
                <w:sz w:val="20"/>
                <w:szCs w:val="20"/>
              </w:rPr>
            </w:pPr>
            <w:r w:rsidRPr="00F47001">
              <w:rPr>
                <w:rFonts w:ascii="Arial" w:hAnsi="Arial" w:cs="Arial"/>
                <w:b/>
                <w:sz w:val="20"/>
                <w:szCs w:val="20"/>
              </w:rPr>
              <w:t>Subjektas, kuris turi atitikti reikalavimą</w:t>
            </w:r>
          </w:p>
        </w:tc>
      </w:tr>
      <w:tr w:rsidR="007E23AD" w:rsidRPr="00173CA6" w14:paraId="41B82C19" w14:textId="77777777" w:rsidTr="000C4A38">
        <w:trPr>
          <w:tblHeader/>
        </w:trPr>
        <w:tc>
          <w:tcPr>
            <w:tcW w:w="567" w:type="dxa"/>
            <w:shd w:val="clear" w:color="auto" w:fill="F2F2F2" w:themeFill="background1" w:themeFillShade="F2"/>
            <w:vAlign w:val="center"/>
          </w:tcPr>
          <w:p w14:paraId="05F76E48"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i/>
                <w:iCs/>
                <w:sz w:val="20"/>
                <w:szCs w:val="20"/>
              </w:rPr>
              <w:t>1</w:t>
            </w:r>
          </w:p>
        </w:tc>
        <w:tc>
          <w:tcPr>
            <w:tcW w:w="5382" w:type="dxa"/>
            <w:shd w:val="clear" w:color="auto" w:fill="F2F2F2" w:themeFill="background1" w:themeFillShade="F2"/>
            <w:vAlign w:val="center"/>
          </w:tcPr>
          <w:p w14:paraId="004E691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2</w:t>
            </w:r>
          </w:p>
        </w:tc>
        <w:tc>
          <w:tcPr>
            <w:tcW w:w="5245" w:type="dxa"/>
            <w:shd w:val="clear" w:color="auto" w:fill="F2F2F2" w:themeFill="background1" w:themeFillShade="F2"/>
            <w:vAlign w:val="center"/>
          </w:tcPr>
          <w:p w14:paraId="5B2191C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3</w:t>
            </w:r>
          </w:p>
        </w:tc>
        <w:tc>
          <w:tcPr>
            <w:tcW w:w="3969" w:type="dxa"/>
            <w:shd w:val="clear" w:color="auto" w:fill="F2F2F2" w:themeFill="background1" w:themeFillShade="F2"/>
            <w:vAlign w:val="center"/>
          </w:tcPr>
          <w:p w14:paraId="3789EF90" w14:textId="12FBAE5E" w:rsidR="007E23AD" w:rsidRPr="00F47001" w:rsidRDefault="007E23AD" w:rsidP="00F132DE">
            <w:pPr>
              <w:jc w:val="center"/>
              <w:rPr>
                <w:rFonts w:ascii="Arial" w:hAnsi="Arial" w:cs="Arial"/>
                <w:b/>
                <w:sz w:val="20"/>
                <w:szCs w:val="20"/>
              </w:rPr>
            </w:pPr>
            <w:r w:rsidRPr="00F47001">
              <w:rPr>
                <w:rFonts w:ascii="Arial" w:hAnsi="Arial" w:cs="Arial"/>
                <w:i/>
                <w:iCs/>
                <w:sz w:val="20"/>
                <w:szCs w:val="20"/>
              </w:rPr>
              <w:t>4</w:t>
            </w:r>
          </w:p>
        </w:tc>
      </w:tr>
      <w:tr w:rsidR="007E23AD" w:rsidRPr="00173CA6" w14:paraId="6862E2CB" w14:textId="77777777" w:rsidTr="000C4A38">
        <w:tc>
          <w:tcPr>
            <w:tcW w:w="567" w:type="dxa"/>
          </w:tcPr>
          <w:p w14:paraId="644102C8" w14:textId="72B7540B" w:rsidR="007E23AD" w:rsidRDefault="007E23AD" w:rsidP="00956453">
            <w:pPr>
              <w:pStyle w:val="Sraopastraipa"/>
              <w:numPr>
                <w:ilvl w:val="1"/>
                <w:numId w:val="9"/>
              </w:numPr>
              <w:rPr>
                <w:rFonts w:ascii="Arial" w:hAnsi="Arial" w:cs="Arial"/>
                <w:bCs/>
              </w:rPr>
            </w:pPr>
          </w:p>
        </w:tc>
        <w:tc>
          <w:tcPr>
            <w:tcW w:w="5382" w:type="dxa"/>
          </w:tcPr>
          <w:p w14:paraId="2D149244" w14:textId="17B346B3" w:rsidR="007E23AD" w:rsidRPr="00370ACB" w:rsidRDefault="009C150D" w:rsidP="00DB7269">
            <w:pPr>
              <w:jc w:val="both"/>
              <w:rPr>
                <w:rFonts w:ascii="Arial" w:hAnsi="Arial" w:cs="Arial"/>
                <w:sz w:val="20"/>
                <w:szCs w:val="20"/>
                <w:highlight w:val="lightGray"/>
              </w:rPr>
            </w:pPr>
            <w:r w:rsidRPr="009C150D">
              <w:rPr>
                <w:rFonts w:ascii="Arial" w:eastAsia="Calibri" w:hAnsi="Arial" w:cs="Arial"/>
                <w:sz w:val="20"/>
                <w:szCs w:val="20"/>
              </w:rPr>
              <w:t>Sutarties vykdymo laikotarpiu užtikrinti Prekių atitiktį Aplinkos apsaugos kriterijų taikymo, vykdant žaliuosius pirkimus, tvarkos aprašo, patvirtinto Lietuvos Respublikos aplinkos ministro 2011 m. birželio 28 d. įsakymu Nr. D1–508, 4.4.4.1 papunkčio reikalavimams, kuri</w:t>
            </w:r>
            <w:r w:rsidR="008A2E75">
              <w:rPr>
                <w:rFonts w:ascii="Arial" w:eastAsia="Calibri" w:hAnsi="Arial" w:cs="Arial"/>
                <w:sz w:val="20"/>
                <w:szCs w:val="20"/>
              </w:rPr>
              <w:t>ame</w:t>
            </w:r>
            <w:r w:rsidRPr="009C150D">
              <w:rPr>
                <w:rFonts w:ascii="Arial" w:eastAsia="Calibri" w:hAnsi="Arial" w:cs="Arial"/>
                <w:sz w:val="20"/>
                <w:szCs w:val="20"/>
              </w:rPr>
              <w:t xml:space="preserve"> nurodoma, kad „prekei pagaminti ir (ar) tiekti, paslaugai teikti ar darbams atlikti sunaudojama mažiau gamtos išteklių ir (ar) sudėtyje yra pakartotinai panaudotų ir (ar) perdirbtų medžiagų“.</w:t>
            </w:r>
          </w:p>
        </w:tc>
        <w:tc>
          <w:tcPr>
            <w:tcW w:w="5245" w:type="dxa"/>
          </w:tcPr>
          <w:p w14:paraId="093C0BDB" w14:textId="0E71C1CC" w:rsidR="007E23AD" w:rsidRPr="00D20DDA" w:rsidRDefault="007E23AD" w:rsidP="006869D6">
            <w:pPr>
              <w:spacing w:after="60"/>
              <w:jc w:val="center"/>
              <w:rPr>
                <w:rFonts w:ascii="Arial" w:hAnsi="Arial" w:cs="Arial"/>
                <w:color w:val="000000"/>
                <w:sz w:val="20"/>
                <w:szCs w:val="20"/>
              </w:rPr>
            </w:pPr>
            <w:r w:rsidRPr="007E4DB9">
              <w:rPr>
                <w:rFonts w:ascii="Arial" w:hAnsi="Arial" w:cs="Arial"/>
                <w:sz w:val="20"/>
                <w:szCs w:val="20"/>
              </w:rPr>
              <w:t>Neteikiama. Sutarties vykdymo nuostata.</w:t>
            </w:r>
          </w:p>
        </w:tc>
        <w:tc>
          <w:tcPr>
            <w:tcW w:w="3969" w:type="dxa"/>
            <w:vAlign w:val="center"/>
          </w:tcPr>
          <w:p w14:paraId="57AB6303" w14:textId="30C6C2AA" w:rsidR="007E23AD" w:rsidRDefault="000459B9" w:rsidP="00DB7269">
            <w:pPr>
              <w:jc w:val="center"/>
              <w:rPr>
                <w:rFonts w:ascii="Arial" w:hAnsi="Arial" w:cs="Arial"/>
                <w:color w:val="000000"/>
                <w:sz w:val="20"/>
                <w:szCs w:val="20"/>
              </w:rPr>
            </w:pPr>
            <w:r>
              <w:rPr>
                <w:rFonts w:ascii="Arial" w:hAnsi="Arial" w:cs="Arial"/>
                <w:color w:val="000000"/>
                <w:sz w:val="20"/>
                <w:szCs w:val="20"/>
              </w:rPr>
              <w:t>Tiekėjas</w:t>
            </w:r>
            <w:r w:rsidR="00051BFD">
              <w:rPr>
                <w:rFonts w:ascii="Arial" w:hAnsi="Arial" w:cs="Arial"/>
                <w:color w:val="000000"/>
                <w:sz w:val="20"/>
                <w:szCs w:val="20"/>
              </w:rPr>
              <w:t xml:space="preserve"> ir / ar Tiekėjų grupės nariai </w:t>
            </w:r>
            <w:r w:rsidR="007E23AD">
              <w:rPr>
                <w:rFonts w:ascii="Arial" w:hAnsi="Arial" w:cs="Arial"/>
                <w:color w:val="000000"/>
                <w:sz w:val="20"/>
                <w:szCs w:val="20"/>
              </w:rPr>
              <w:t>–</w:t>
            </w:r>
            <w:r w:rsidR="007E23AD" w:rsidRPr="003C204A">
              <w:rPr>
                <w:rFonts w:ascii="Arial" w:hAnsi="Arial" w:cs="Arial"/>
                <w:color w:val="000000"/>
                <w:sz w:val="20"/>
                <w:szCs w:val="20"/>
              </w:rPr>
              <w:t xml:space="preserve"> pagal jų prisiimamus įsipareigojimus </w:t>
            </w:r>
            <w:r w:rsidR="007E23AD">
              <w:rPr>
                <w:rFonts w:ascii="Arial" w:hAnsi="Arial" w:cs="Arial"/>
                <w:color w:val="000000"/>
                <w:sz w:val="20"/>
                <w:szCs w:val="20"/>
              </w:rPr>
              <w:t>S</w:t>
            </w:r>
            <w:r w:rsidR="007E23AD" w:rsidRPr="003C204A">
              <w:rPr>
                <w:rFonts w:ascii="Arial" w:hAnsi="Arial" w:cs="Arial"/>
                <w:color w:val="000000"/>
                <w:sz w:val="20"/>
                <w:szCs w:val="20"/>
              </w:rPr>
              <w:t>utarčiai vykdyti.</w:t>
            </w:r>
          </w:p>
          <w:p w14:paraId="65023FF5" w14:textId="77777777" w:rsidR="007E23AD" w:rsidRDefault="007E23AD" w:rsidP="00DB7269">
            <w:pPr>
              <w:jc w:val="center"/>
              <w:rPr>
                <w:rFonts w:ascii="Arial" w:hAnsi="Arial" w:cs="Arial"/>
                <w:color w:val="000000"/>
                <w:sz w:val="20"/>
                <w:szCs w:val="20"/>
              </w:rPr>
            </w:pPr>
          </w:p>
          <w:p w14:paraId="50C0AC89" w14:textId="77777777" w:rsidR="007E23AD" w:rsidRDefault="007E23AD" w:rsidP="00DB7269">
            <w:pPr>
              <w:jc w:val="center"/>
              <w:rPr>
                <w:rFonts w:ascii="Arial" w:hAnsi="Arial" w:cs="Arial"/>
                <w:color w:val="000000"/>
                <w:sz w:val="20"/>
                <w:szCs w:val="20"/>
              </w:rPr>
            </w:pPr>
          </w:p>
          <w:p w14:paraId="03F851B3" w14:textId="26EFC64D" w:rsidR="007E23AD" w:rsidRPr="00F9283D" w:rsidRDefault="007E23AD" w:rsidP="006869D6">
            <w:pPr>
              <w:jc w:val="center"/>
              <w:rPr>
                <w:rFonts w:ascii="Arial" w:hAnsi="Arial" w:cs="Arial"/>
                <w:sz w:val="20"/>
                <w:szCs w:val="20"/>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r>
      <w:tr w:rsidR="0020081D" w:rsidRPr="00173CA6" w14:paraId="71A2C56F" w14:textId="77777777" w:rsidTr="000C4A38">
        <w:tc>
          <w:tcPr>
            <w:tcW w:w="567" w:type="dxa"/>
          </w:tcPr>
          <w:p w14:paraId="77D2C625" w14:textId="77777777" w:rsidR="0020081D" w:rsidRDefault="0020081D" w:rsidP="00956453">
            <w:pPr>
              <w:pStyle w:val="Sraopastraipa"/>
              <w:numPr>
                <w:ilvl w:val="1"/>
                <w:numId w:val="9"/>
              </w:numPr>
              <w:rPr>
                <w:rFonts w:ascii="Arial" w:hAnsi="Arial" w:cs="Arial"/>
                <w:bCs/>
              </w:rPr>
            </w:pPr>
          </w:p>
        </w:tc>
        <w:tc>
          <w:tcPr>
            <w:tcW w:w="5382" w:type="dxa"/>
          </w:tcPr>
          <w:p w14:paraId="6C086ACE" w14:textId="5275E139" w:rsidR="0020081D" w:rsidRPr="00835107" w:rsidRDefault="0020081D" w:rsidP="00DB7269">
            <w:pPr>
              <w:spacing w:line="240" w:lineRule="auto"/>
              <w:jc w:val="both"/>
              <w:rPr>
                <w:rFonts w:ascii="Arial" w:eastAsia="Calibri" w:hAnsi="Arial" w:cs="Arial"/>
                <w:sz w:val="20"/>
                <w:szCs w:val="20"/>
              </w:rPr>
            </w:pPr>
            <w:r w:rsidRPr="001D74E6">
              <w:rPr>
                <w:rFonts w:ascii="Arial" w:hAnsi="Arial" w:cs="Arial"/>
                <w:sz w:val="20"/>
                <w:szCs w:val="20"/>
              </w:rPr>
              <w:t>Gaminių pakuotės turi atitikti minimalius aplinkos apsaugos kriterijus, nurodytus Lietuvos Respublikos aplinkos ministro 2011 m. birželio 28 įsakymu Nr. D1-508 patvirtinto „Aplinkos apsaugos kriterijų taikymo, vykdant žaliuosius pirkimus, tvarkos aprašo“ 2 priedo II skyriuje „Pakuotės“</w:t>
            </w:r>
            <w:r>
              <w:rPr>
                <w:rFonts w:ascii="Arial" w:hAnsi="Arial" w:cs="Arial"/>
                <w:sz w:val="20"/>
                <w:szCs w:val="20"/>
              </w:rPr>
              <w:t>.</w:t>
            </w:r>
          </w:p>
        </w:tc>
        <w:tc>
          <w:tcPr>
            <w:tcW w:w="5245" w:type="dxa"/>
          </w:tcPr>
          <w:p w14:paraId="19F65A4C" w14:textId="1308C2AF" w:rsidR="0020081D" w:rsidRPr="007E4DB9" w:rsidRDefault="009C150D" w:rsidP="006869D6">
            <w:pPr>
              <w:spacing w:after="60"/>
              <w:jc w:val="center"/>
              <w:rPr>
                <w:rFonts w:ascii="Arial" w:hAnsi="Arial" w:cs="Arial"/>
                <w:sz w:val="20"/>
                <w:szCs w:val="20"/>
              </w:rPr>
            </w:pPr>
            <w:r>
              <w:rPr>
                <w:rFonts w:ascii="Arial" w:hAnsi="Arial" w:cs="Arial"/>
                <w:sz w:val="20"/>
                <w:szCs w:val="20"/>
              </w:rPr>
              <w:t xml:space="preserve">Kartu </w:t>
            </w:r>
            <w:r w:rsidR="00C02DAC">
              <w:rPr>
                <w:rFonts w:ascii="Arial" w:hAnsi="Arial" w:cs="Arial"/>
                <w:sz w:val="20"/>
                <w:szCs w:val="20"/>
              </w:rPr>
              <w:t>su pasiūlymu p</w:t>
            </w:r>
            <w:r>
              <w:rPr>
                <w:rFonts w:ascii="Arial" w:hAnsi="Arial" w:cs="Arial"/>
                <w:sz w:val="20"/>
                <w:szCs w:val="20"/>
              </w:rPr>
              <w:t>ateikiama laisvos formos deklaracija.</w:t>
            </w:r>
            <w:r w:rsidR="00B711B4" w:rsidRPr="00B711B4">
              <w:rPr>
                <w:rFonts w:ascii="Arial" w:hAnsi="Arial" w:cs="Arial"/>
                <w:sz w:val="20"/>
                <w:szCs w:val="20"/>
              </w:rPr>
              <w:t xml:space="preserve"> Sutarties vykdymo nuostata.</w:t>
            </w:r>
          </w:p>
        </w:tc>
        <w:tc>
          <w:tcPr>
            <w:tcW w:w="3969" w:type="dxa"/>
            <w:vAlign w:val="center"/>
          </w:tcPr>
          <w:p w14:paraId="5DFFECED" w14:textId="5E7A2158" w:rsidR="00774392" w:rsidRDefault="00051BFD" w:rsidP="00774392">
            <w:pPr>
              <w:jc w:val="center"/>
              <w:rPr>
                <w:rFonts w:ascii="Arial" w:hAnsi="Arial" w:cs="Arial"/>
                <w:color w:val="000000"/>
                <w:sz w:val="20"/>
                <w:szCs w:val="20"/>
              </w:rPr>
            </w:pPr>
            <w:r>
              <w:rPr>
                <w:rFonts w:ascii="Arial" w:hAnsi="Arial" w:cs="Arial"/>
                <w:color w:val="000000"/>
                <w:sz w:val="20"/>
                <w:szCs w:val="20"/>
              </w:rPr>
              <w:t xml:space="preserve">Tiekėjas ir / ar Tiekėjų grupės nariai </w:t>
            </w:r>
            <w:r w:rsidR="00774392">
              <w:rPr>
                <w:rFonts w:ascii="Arial" w:hAnsi="Arial" w:cs="Arial"/>
                <w:color w:val="000000"/>
                <w:sz w:val="20"/>
                <w:szCs w:val="20"/>
              </w:rPr>
              <w:t>–</w:t>
            </w:r>
            <w:r w:rsidR="00774392" w:rsidRPr="003C204A">
              <w:rPr>
                <w:rFonts w:ascii="Arial" w:hAnsi="Arial" w:cs="Arial"/>
                <w:color w:val="000000"/>
                <w:sz w:val="20"/>
                <w:szCs w:val="20"/>
              </w:rPr>
              <w:t xml:space="preserve"> pagal jų prisiimamus įsipareigojimus </w:t>
            </w:r>
            <w:r w:rsidR="00774392">
              <w:rPr>
                <w:rFonts w:ascii="Arial" w:hAnsi="Arial" w:cs="Arial"/>
                <w:color w:val="000000"/>
                <w:sz w:val="20"/>
                <w:szCs w:val="20"/>
              </w:rPr>
              <w:t>S</w:t>
            </w:r>
            <w:r w:rsidR="00774392" w:rsidRPr="003C204A">
              <w:rPr>
                <w:rFonts w:ascii="Arial" w:hAnsi="Arial" w:cs="Arial"/>
                <w:color w:val="000000"/>
                <w:sz w:val="20"/>
                <w:szCs w:val="20"/>
              </w:rPr>
              <w:t>utarčiai vykdyti.</w:t>
            </w:r>
          </w:p>
          <w:p w14:paraId="3E3138A8" w14:textId="77777777" w:rsidR="00774392" w:rsidRDefault="00774392" w:rsidP="00774392">
            <w:pPr>
              <w:jc w:val="center"/>
              <w:rPr>
                <w:rFonts w:ascii="Arial" w:hAnsi="Arial" w:cs="Arial"/>
                <w:color w:val="000000"/>
                <w:sz w:val="20"/>
                <w:szCs w:val="20"/>
              </w:rPr>
            </w:pPr>
          </w:p>
          <w:p w14:paraId="115DB17D" w14:textId="77777777" w:rsidR="00774392" w:rsidRDefault="00774392" w:rsidP="00774392">
            <w:pPr>
              <w:jc w:val="center"/>
              <w:rPr>
                <w:rFonts w:ascii="Arial" w:hAnsi="Arial" w:cs="Arial"/>
                <w:color w:val="000000"/>
                <w:sz w:val="20"/>
                <w:szCs w:val="20"/>
              </w:rPr>
            </w:pPr>
          </w:p>
          <w:p w14:paraId="1AF2DA06" w14:textId="526EB06C" w:rsidR="0020081D" w:rsidRDefault="00774392" w:rsidP="00774392">
            <w:pPr>
              <w:jc w:val="center"/>
              <w:rPr>
                <w:rFonts w:ascii="Arial" w:hAnsi="Arial" w:cs="Arial"/>
                <w:color w:val="000000"/>
                <w:sz w:val="20"/>
                <w:szCs w:val="20"/>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r>
    </w:tbl>
    <w:p w14:paraId="2214D734" w14:textId="5DCB11C7" w:rsidR="002E21DA" w:rsidRPr="008075EA" w:rsidRDefault="002E21DA" w:rsidP="008075EA">
      <w:pPr>
        <w:jc w:val="both"/>
        <w:rPr>
          <w:rFonts w:ascii="Arial" w:hAnsi="Arial" w:cs="Arial"/>
          <w:sz w:val="20"/>
          <w:szCs w:val="20"/>
        </w:rPr>
      </w:pPr>
    </w:p>
    <w:sectPr w:rsidR="002E21DA"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9093" w14:textId="77777777" w:rsidR="00CD45F1" w:rsidRDefault="00CD45F1" w:rsidP="00AD0441">
      <w:pPr>
        <w:spacing w:after="0" w:line="240" w:lineRule="auto"/>
      </w:pPr>
      <w:r>
        <w:separator/>
      </w:r>
    </w:p>
  </w:endnote>
  <w:endnote w:type="continuationSeparator" w:id="0">
    <w:p w14:paraId="4394EC3E" w14:textId="77777777" w:rsidR="00CD45F1" w:rsidRDefault="00CD45F1"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FC4D" w14:textId="77777777" w:rsidR="00CD45F1" w:rsidRDefault="00CD45F1" w:rsidP="00AD0441">
      <w:pPr>
        <w:spacing w:after="0" w:line="240" w:lineRule="auto"/>
      </w:pPr>
      <w:r>
        <w:separator/>
      </w:r>
    </w:p>
  </w:footnote>
  <w:footnote w:type="continuationSeparator" w:id="0">
    <w:p w14:paraId="1B4FAA08" w14:textId="77777777" w:rsidR="00CD45F1" w:rsidRDefault="00CD45F1"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Antrats"/>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7D6FCD9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B578B"/>
    <w:multiLevelType w:val="hybridMultilevel"/>
    <w:tmpl w:val="6C8CA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C5689C"/>
    <w:multiLevelType w:val="hybridMultilevel"/>
    <w:tmpl w:val="F9A6E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26403"/>
    <w:multiLevelType w:val="multilevel"/>
    <w:tmpl w:val="F7AADCA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402B7"/>
    <w:multiLevelType w:val="hybridMultilevel"/>
    <w:tmpl w:val="6EF88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2"/>
  </w:num>
  <w:num w:numId="2" w16cid:durableId="2024892290">
    <w:abstractNumId w:val="8"/>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9"/>
  </w:num>
  <w:num w:numId="7" w16cid:durableId="461116692">
    <w:abstractNumId w:val="4"/>
  </w:num>
  <w:num w:numId="8" w16cid:durableId="1670015347">
    <w:abstractNumId w:val="11"/>
  </w:num>
  <w:num w:numId="9" w16cid:durableId="79914900">
    <w:abstractNumId w:val="7"/>
  </w:num>
  <w:num w:numId="10" w16cid:durableId="1390113926">
    <w:abstractNumId w:val="5"/>
  </w:num>
  <w:num w:numId="11" w16cid:durableId="246578900">
    <w:abstractNumId w:val="3"/>
  </w:num>
  <w:num w:numId="12" w16cid:durableId="1456630702">
    <w:abstractNumId w:val="10"/>
  </w:num>
  <w:num w:numId="13" w16cid:durableId="198916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459B9"/>
    <w:rsid w:val="00051BFD"/>
    <w:rsid w:val="00057DF6"/>
    <w:rsid w:val="00065375"/>
    <w:rsid w:val="000734A5"/>
    <w:rsid w:val="0007508B"/>
    <w:rsid w:val="000775AD"/>
    <w:rsid w:val="00081636"/>
    <w:rsid w:val="00090C16"/>
    <w:rsid w:val="00094C7A"/>
    <w:rsid w:val="00096E63"/>
    <w:rsid w:val="000A44A2"/>
    <w:rsid w:val="000A53F7"/>
    <w:rsid w:val="000C4A38"/>
    <w:rsid w:val="000D62F6"/>
    <w:rsid w:val="000F2582"/>
    <w:rsid w:val="00110C6E"/>
    <w:rsid w:val="001349E7"/>
    <w:rsid w:val="00160944"/>
    <w:rsid w:val="0017684A"/>
    <w:rsid w:val="001816F0"/>
    <w:rsid w:val="00196518"/>
    <w:rsid w:val="001B5812"/>
    <w:rsid w:val="001B7390"/>
    <w:rsid w:val="001C443F"/>
    <w:rsid w:val="001D1654"/>
    <w:rsid w:val="001D252E"/>
    <w:rsid w:val="001D74E6"/>
    <w:rsid w:val="0020081D"/>
    <w:rsid w:val="00222D05"/>
    <w:rsid w:val="00266F61"/>
    <w:rsid w:val="002A1037"/>
    <w:rsid w:val="002B2008"/>
    <w:rsid w:val="002B372A"/>
    <w:rsid w:val="002B69BB"/>
    <w:rsid w:val="002C3395"/>
    <w:rsid w:val="002E21DA"/>
    <w:rsid w:val="002F1523"/>
    <w:rsid w:val="002F4E34"/>
    <w:rsid w:val="00311EE7"/>
    <w:rsid w:val="00335FFB"/>
    <w:rsid w:val="00345B08"/>
    <w:rsid w:val="0035114D"/>
    <w:rsid w:val="003554A3"/>
    <w:rsid w:val="00356D69"/>
    <w:rsid w:val="003624A5"/>
    <w:rsid w:val="00366194"/>
    <w:rsid w:val="00370ACB"/>
    <w:rsid w:val="00397F66"/>
    <w:rsid w:val="003A2513"/>
    <w:rsid w:val="003B0A34"/>
    <w:rsid w:val="003B4EE9"/>
    <w:rsid w:val="003C204A"/>
    <w:rsid w:val="003D0DB4"/>
    <w:rsid w:val="003D4350"/>
    <w:rsid w:val="003D658B"/>
    <w:rsid w:val="004019B8"/>
    <w:rsid w:val="00421784"/>
    <w:rsid w:val="0042294C"/>
    <w:rsid w:val="004276C0"/>
    <w:rsid w:val="0043003A"/>
    <w:rsid w:val="00430DCE"/>
    <w:rsid w:val="004329D1"/>
    <w:rsid w:val="00437838"/>
    <w:rsid w:val="004479F4"/>
    <w:rsid w:val="00447F17"/>
    <w:rsid w:val="0046490C"/>
    <w:rsid w:val="00470165"/>
    <w:rsid w:val="00485983"/>
    <w:rsid w:val="00485DEB"/>
    <w:rsid w:val="0049095E"/>
    <w:rsid w:val="004A31C3"/>
    <w:rsid w:val="004C0F68"/>
    <w:rsid w:val="004D3A88"/>
    <w:rsid w:val="004E5616"/>
    <w:rsid w:val="004E7563"/>
    <w:rsid w:val="00507498"/>
    <w:rsid w:val="00512B02"/>
    <w:rsid w:val="005250A6"/>
    <w:rsid w:val="005265E3"/>
    <w:rsid w:val="0053680E"/>
    <w:rsid w:val="00541785"/>
    <w:rsid w:val="00551A44"/>
    <w:rsid w:val="00551C01"/>
    <w:rsid w:val="0056242D"/>
    <w:rsid w:val="0058582E"/>
    <w:rsid w:val="005A47F9"/>
    <w:rsid w:val="005A71C7"/>
    <w:rsid w:val="005E3C9D"/>
    <w:rsid w:val="005E565B"/>
    <w:rsid w:val="005F4712"/>
    <w:rsid w:val="006165C0"/>
    <w:rsid w:val="0062020C"/>
    <w:rsid w:val="00632727"/>
    <w:rsid w:val="00665DF9"/>
    <w:rsid w:val="0066768B"/>
    <w:rsid w:val="00675A2C"/>
    <w:rsid w:val="0068258E"/>
    <w:rsid w:val="006869D6"/>
    <w:rsid w:val="00690768"/>
    <w:rsid w:val="006B5BC3"/>
    <w:rsid w:val="006C15C1"/>
    <w:rsid w:val="006C7BB1"/>
    <w:rsid w:val="006E1834"/>
    <w:rsid w:val="0070383E"/>
    <w:rsid w:val="00705B7E"/>
    <w:rsid w:val="00707824"/>
    <w:rsid w:val="00711789"/>
    <w:rsid w:val="00711C5C"/>
    <w:rsid w:val="007145C4"/>
    <w:rsid w:val="00756669"/>
    <w:rsid w:val="00761877"/>
    <w:rsid w:val="007667A8"/>
    <w:rsid w:val="007718D3"/>
    <w:rsid w:val="00774392"/>
    <w:rsid w:val="007D339B"/>
    <w:rsid w:val="007E23AD"/>
    <w:rsid w:val="007E435F"/>
    <w:rsid w:val="007E4DB9"/>
    <w:rsid w:val="008075EA"/>
    <w:rsid w:val="00810162"/>
    <w:rsid w:val="008102F4"/>
    <w:rsid w:val="008279A9"/>
    <w:rsid w:val="008305CA"/>
    <w:rsid w:val="00833857"/>
    <w:rsid w:val="00834766"/>
    <w:rsid w:val="00835107"/>
    <w:rsid w:val="0083719B"/>
    <w:rsid w:val="00841E82"/>
    <w:rsid w:val="00843A37"/>
    <w:rsid w:val="00845653"/>
    <w:rsid w:val="00845914"/>
    <w:rsid w:val="00860B76"/>
    <w:rsid w:val="0087764E"/>
    <w:rsid w:val="00893B09"/>
    <w:rsid w:val="008940A8"/>
    <w:rsid w:val="00894D3F"/>
    <w:rsid w:val="008A2E75"/>
    <w:rsid w:val="008A7BCB"/>
    <w:rsid w:val="008A7DC0"/>
    <w:rsid w:val="008B6E41"/>
    <w:rsid w:val="008C5CC1"/>
    <w:rsid w:val="008C7276"/>
    <w:rsid w:val="008D01FF"/>
    <w:rsid w:val="008E536B"/>
    <w:rsid w:val="008F0E81"/>
    <w:rsid w:val="008F5F2B"/>
    <w:rsid w:val="009411F0"/>
    <w:rsid w:val="00941529"/>
    <w:rsid w:val="00951D36"/>
    <w:rsid w:val="00956453"/>
    <w:rsid w:val="009639B3"/>
    <w:rsid w:val="00972842"/>
    <w:rsid w:val="00976218"/>
    <w:rsid w:val="00977253"/>
    <w:rsid w:val="00984E65"/>
    <w:rsid w:val="009B088A"/>
    <w:rsid w:val="009B2052"/>
    <w:rsid w:val="009B541E"/>
    <w:rsid w:val="009C150D"/>
    <w:rsid w:val="009C42C4"/>
    <w:rsid w:val="009D13D0"/>
    <w:rsid w:val="009D4A03"/>
    <w:rsid w:val="009F1FA1"/>
    <w:rsid w:val="009F20CC"/>
    <w:rsid w:val="00A253A3"/>
    <w:rsid w:val="00A3162B"/>
    <w:rsid w:val="00A5367E"/>
    <w:rsid w:val="00A53AE6"/>
    <w:rsid w:val="00A55E83"/>
    <w:rsid w:val="00A61970"/>
    <w:rsid w:val="00A74FDC"/>
    <w:rsid w:val="00A81DFD"/>
    <w:rsid w:val="00A86863"/>
    <w:rsid w:val="00A9422F"/>
    <w:rsid w:val="00AA4811"/>
    <w:rsid w:val="00AA5D71"/>
    <w:rsid w:val="00AB40FC"/>
    <w:rsid w:val="00AB512E"/>
    <w:rsid w:val="00AD0441"/>
    <w:rsid w:val="00AD1CC8"/>
    <w:rsid w:val="00B01235"/>
    <w:rsid w:val="00B067B5"/>
    <w:rsid w:val="00B24457"/>
    <w:rsid w:val="00B30D5C"/>
    <w:rsid w:val="00B33E2A"/>
    <w:rsid w:val="00B453B0"/>
    <w:rsid w:val="00B608D7"/>
    <w:rsid w:val="00B70D8D"/>
    <w:rsid w:val="00B711B4"/>
    <w:rsid w:val="00B714F5"/>
    <w:rsid w:val="00B74DEB"/>
    <w:rsid w:val="00B779B0"/>
    <w:rsid w:val="00B82713"/>
    <w:rsid w:val="00BA068C"/>
    <w:rsid w:val="00BB3133"/>
    <w:rsid w:val="00BC58EF"/>
    <w:rsid w:val="00BE3F68"/>
    <w:rsid w:val="00C02DAC"/>
    <w:rsid w:val="00C05005"/>
    <w:rsid w:val="00C30044"/>
    <w:rsid w:val="00C62268"/>
    <w:rsid w:val="00C65FD6"/>
    <w:rsid w:val="00C6786C"/>
    <w:rsid w:val="00C67B79"/>
    <w:rsid w:val="00C67D2B"/>
    <w:rsid w:val="00C76B9E"/>
    <w:rsid w:val="00CD34E1"/>
    <w:rsid w:val="00CD45F1"/>
    <w:rsid w:val="00CD5B24"/>
    <w:rsid w:val="00CF5921"/>
    <w:rsid w:val="00CF5F05"/>
    <w:rsid w:val="00D001AB"/>
    <w:rsid w:val="00D127A0"/>
    <w:rsid w:val="00D20DDA"/>
    <w:rsid w:val="00D20F41"/>
    <w:rsid w:val="00D229DA"/>
    <w:rsid w:val="00D3110D"/>
    <w:rsid w:val="00D43C08"/>
    <w:rsid w:val="00D53A9E"/>
    <w:rsid w:val="00D72CAA"/>
    <w:rsid w:val="00D86980"/>
    <w:rsid w:val="00D87A8F"/>
    <w:rsid w:val="00DB5389"/>
    <w:rsid w:val="00DB7269"/>
    <w:rsid w:val="00E11BE3"/>
    <w:rsid w:val="00E479F2"/>
    <w:rsid w:val="00E66AB6"/>
    <w:rsid w:val="00E73B64"/>
    <w:rsid w:val="00E77355"/>
    <w:rsid w:val="00E83809"/>
    <w:rsid w:val="00E909F1"/>
    <w:rsid w:val="00EA27C3"/>
    <w:rsid w:val="00EC02D2"/>
    <w:rsid w:val="00EC3D3C"/>
    <w:rsid w:val="00EE31FA"/>
    <w:rsid w:val="00EF0F8B"/>
    <w:rsid w:val="00F0427E"/>
    <w:rsid w:val="00F132DE"/>
    <w:rsid w:val="00F15870"/>
    <w:rsid w:val="00F21E1F"/>
    <w:rsid w:val="00F22500"/>
    <w:rsid w:val="00F242D7"/>
    <w:rsid w:val="00F45CA3"/>
    <w:rsid w:val="00F47001"/>
    <w:rsid w:val="00F55C46"/>
    <w:rsid w:val="00F67428"/>
    <w:rsid w:val="00F76877"/>
    <w:rsid w:val="00F8747F"/>
    <w:rsid w:val="00F911B6"/>
    <w:rsid w:val="00F9283D"/>
    <w:rsid w:val="00F962CF"/>
    <w:rsid w:val="00FB4914"/>
    <w:rsid w:val="00FB64FF"/>
    <w:rsid w:val="00FC08DE"/>
    <w:rsid w:val="00FD079F"/>
    <w:rsid w:val="00FF1EAC"/>
    <w:rsid w:val="00FF52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A388175F-6E12-4D52-9F7D-7771D125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 w:type="table" w:styleId="Lentelstinklelis">
    <w:name w:val="Table Grid"/>
    <w:basedOn w:val="prastojilente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7667A8"/>
    <w:rPr>
      <w:sz w:val="16"/>
      <w:szCs w:val="16"/>
    </w:rPr>
  </w:style>
  <w:style w:type="paragraph" w:styleId="Komentarotekstas">
    <w:name w:val="annotation text"/>
    <w:basedOn w:val="prastasis"/>
    <w:link w:val="KomentarotekstasDiagrama"/>
    <w:uiPriority w:val="99"/>
    <w:unhideWhenUsed/>
    <w:rsid w:val="007667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67A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667A8"/>
    <w:rPr>
      <w:b/>
      <w:bCs/>
    </w:rPr>
  </w:style>
  <w:style w:type="character" w:customStyle="1" w:styleId="KomentarotemaDiagrama">
    <w:name w:val="Komentaro tema Diagrama"/>
    <w:basedOn w:val="KomentarotekstasDiagrama"/>
    <w:link w:val="Komentarotema"/>
    <w:uiPriority w:val="99"/>
    <w:semiHidden/>
    <w:rsid w:val="007667A8"/>
    <w:rPr>
      <w:rFonts w:eastAsiaTheme="minorEastAsia"/>
      <w:b/>
      <w:bCs/>
      <w:kern w:val="0"/>
      <w:sz w:val="20"/>
      <w:szCs w:val="20"/>
      <w:lang w:eastAsia="lt-LT"/>
      <w14:ligatures w14:val="none"/>
    </w:rPr>
  </w:style>
  <w:style w:type="paragraph" w:styleId="Pataisymai">
    <w:name w:val="Revision"/>
    <w:hidden/>
    <w:uiPriority w:val="99"/>
    <w:semiHidden/>
    <w:rsid w:val="0053680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1AF41-C47D-4C2B-BD71-1C8ACF486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682AA-3AAD-440B-937C-0494F688CECD}">
  <ds:schemaRefs>
    <ds:schemaRef ds:uri="http://schemas.microsoft.com/sharepoint/v3/contenttype/forms"/>
  </ds:schemaRefs>
</ds:datastoreItem>
</file>

<file path=customXml/itemProps3.xml><?xml version="1.0" encoding="utf-8"?>
<ds:datastoreItem xmlns:ds="http://schemas.openxmlformats.org/officeDocument/2006/customXml" ds:itemID="{55118E56-4BA6-49B1-9CFE-CBB79E1A0D0D}">
  <ds:schemaRefs>
    <ds:schemaRef ds:uri="ae584d97-971f-4a2a-a6c4-93f334d67b63"/>
    <ds:schemaRef ds:uri="http://purl.org/dc/dcmitype/"/>
    <ds:schemaRef ds:uri="2a268eb0-f7e3-4e97-9a88-eb6273e8d17d"/>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1059</Words>
  <Characters>605</Characters>
  <Application>Microsoft Office Word</Application>
  <DocSecurity>0</DocSecurity>
  <Lines>5</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235</cp:revision>
  <dcterms:created xsi:type="dcterms:W3CDTF">2026-03-01T22:31:00Z</dcterms:created>
  <dcterms:modified xsi:type="dcterms:W3CDTF">2026-05-13T13:16:00Z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