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50C7C" w14:textId="5709664C" w:rsidR="007A73B2" w:rsidRPr="006A2A2B" w:rsidRDefault="007A73B2" w:rsidP="006222AD">
      <w:pPr>
        <w:tabs>
          <w:tab w:val="left" w:pos="8137"/>
        </w:tabs>
        <w:jc w:val="center"/>
        <w:rPr>
          <w:rFonts w:ascii="Cambria" w:hAnsi="Cambria" w:cs="Arial"/>
          <w:b/>
          <w:bCs/>
          <w:sz w:val="22"/>
          <w:szCs w:val="22"/>
        </w:rPr>
      </w:pPr>
      <w:r w:rsidRPr="006A2A2B">
        <w:rPr>
          <w:rFonts w:ascii="Cambria" w:hAnsi="Cambria" w:cs="Arial"/>
          <w:b/>
          <w:bCs/>
          <w:sz w:val="22"/>
          <w:szCs w:val="22"/>
        </w:rPr>
        <w:t xml:space="preserve">TECHNINĖ SPECIFIKACIJA </w:t>
      </w:r>
    </w:p>
    <w:p w14:paraId="1EA65FE8" w14:textId="77777777" w:rsidR="00B030C6" w:rsidRPr="006A2A2B" w:rsidRDefault="00B030C6" w:rsidP="006222AD">
      <w:pPr>
        <w:tabs>
          <w:tab w:val="left" w:pos="8137"/>
        </w:tabs>
        <w:jc w:val="center"/>
        <w:rPr>
          <w:rFonts w:ascii="Cambria" w:hAnsi="Cambria" w:cs="Arial"/>
          <w:b/>
          <w:bCs/>
          <w:sz w:val="22"/>
          <w:szCs w:val="22"/>
        </w:rPr>
      </w:pPr>
    </w:p>
    <w:p w14:paraId="420A0293" w14:textId="0DE2EB8F" w:rsidR="00B030C6" w:rsidRPr="006A2A2B" w:rsidRDefault="00B030C6" w:rsidP="006222AD">
      <w:pPr>
        <w:tabs>
          <w:tab w:val="left" w:pos="567"/>
        </w:tabs>
        <w:jc w:val="center"/>
        <w:rPr>
          <w:rFonts w:ascii="Cambria" w:hAnsi="Cambria"/>
          <w:b/>
          <w:sz w:val="22"/>
          <w:szCs w:val="22"/>
        </w:rPr>
      </w:pPr>
      <w:r w:rsidRPr="006A2A2B">
        <w:rPr>
          <w:rFonts w:ascii="Cambria" w:hAnsi="Cambria"/>
          <w:b/>
          <w:sz w:val="22"/>
          <w:szCs w:val="22"/>
        </w:rPr>
        <w:t>SĄVOKOS IR SUTRUMPINIMAI</w:t>
      </w:r>
    </w:p>
    <w:p w14:paraId="5573787B" w14:textId="77777777" w:rsidR="00B030C6" w:rsidRPr="006A2A2B" w:rsidRDefault="00B030C6" w:rsidP="006222AD">
      <w:pPr>
        <w:pStyle w:val="ListParagraph"/>
        <w:tabs>
          <w:tab w:val="left" w:pos="567"/>
        </w:tabs>
        <w:ind w:left="1210"/>
        <w:jc w:val="center"/>
        <w:rPr>
          <w:rFonts w:ascii="Cambria" w:hAnsi="Cambria" w:cs="Arial"/>
          <w:sz w:val="22"/>
          <w:szCs w:val="22"/>
        </w:rPr>
      </w:pPr>
    </w:p>
    <w:p w14:paraId="527AA531" w14:textId="4BC74DBE" w:rsidR="00B030C6" w:rsidRPr="006A2A2B" w:rsidRDefault="00B030C6" w:rsidP="006222AD">
      <w:pPr>
        <w:pStyle w:val="ListParagraph"/>
        <w:numPr>
          <w:ilvl w:val="1"/>
          <w:numId w:val="2"/>
        </w:numPr>
        <w:tabs>
          <w:tab w:val="left" w:pos="567"/>
        </w:tabs>
        <w:jc w:val="both"/>
        <w:rPr>
          <w:rFonts w:ascii="Cambria" w:hAnsi="Cambria" w:cs="Arial"/>
          <w:sz w:val="22"/>
          <w:szCs w:val="22"/>
        </w:rPr>
      </w:pPr>
      <w:r w:rsidRPr="006A2A2B">
        <w:rPr>
          <w:rFonts w:ascii="Cambria" w:hAnsi="Cambria" w:cs="Arial"/>
          <w:b/>
          <w:sz w:val="22"/>
          <w:szCs w:val="22"/>
        </w:rPr>
        <w:t xml:space="preserve">Pirkėjas </w:t>
      </w:r>
      <w:r w:rsidRPr="006A2A2B">
        <w:rPr>
          <w:rFonts w:ascii="Cambria" w:hAnsi="Cambria" w:cs="Arial"/>
          <w:sz w:val="22"/>
          <w:szCs w:val="22"/>
        </w:rPr>
        <w:t xml:space="preserve">– </w:t>
      </w:r>
      <w:r w:rsidRPr="006A2A2B">
        <w:rPr>
          <w:rStyle w:val="Numatytasispastraiposriftas"/>
          <w:rFonts w:ascii="Cambria" w:hAnsi="Cambria"/>
          <w:sz w:val="22"/>
          <w:szCs w:val="22"/>
        </w:rPr>
        <w:t>Lietuvos sveikatos mokslų universiteto ligoninė Kauno klinikos</w:t>
      </w:r>
      <w:r w:rsidRPr="006A2A2B">
        <w:rPr>
          <w:rFonts w:ascii="Cambria" w:hAnsi="Cambria" w:cs="Arial"/>
          <w:sz w:val="22"/>
          <w:szCs w:val="22"/>
        </w:rPr>
        <w:t>.</w:t>
      </w:r>
    </w:p>
    <w:p w14:paraId="46201FA5" w14:textId="77777777" w:rsidR="00B030C6" w:rsidRPr="006A2A2B" w:rsidRDefault="00B030C6" w:rsidP="006222AD">
      <w:pPr>
        <w:pStyle w:val="ListParagraph"/>
        <w:numPr>
          <w:ilvl w:val="1"/>
          <w:numId w:val="2"/>
        </w:numPr>
        <w:tabs>
          <w:tab w:val="left" w:pos="567"/>
        </w:tabs>
        <w:jc w:val="both"/>
        <w:rPr>
          <w:rFonts w:ascii="Cambria" w:hAnsi="Cambria" w:cs="Arial"/>
          <w:sz w:val="22"/>
          <w:szCs w:val="22"/>
        </w:rPr>
      </w:pPr>
      <w:r w:rsidRPr="006A2A2B">
        <w:rPr>
          <w:rFonts w:ascii="Cambria" w:hAnsi="Cambria" w:cs="Arial"/>
          <w:b/>
          <w:bCs/>
          <w:sz w:val="22"/>
          <w:szCs w:val="22"/>
        </w:rPr>
        <w:t xml:space="preserve">Paslaugos teikėjas </w:t>
      </w:r>
      <w:r w:rsidRPr="006A2A2B">
        <w:rPr>
          <w:rFonts w:ascii="Cambria" w:hAnsi="Cambria" w:cs="Arial"/>
          <w:bCs/>
          <w:sz w:val="22"/>
          <w:szCs w:val="22"/>
        </w:rPr>
        <w:t>– ūkio subjektas – fizinis asmuo, privatusis juridinis asmuo, viešasis juridinis asmuo, kitos organizacijos ir jų padaliniai ar tokių asmenų</w:t>
      </w:r>
      <w:r w:rsidRPr="006A2A2B">
        <w:rPr>
          <w:rFonts w:ascii="Cambria" w:hAnsi="Cambria" w:cs="Arial"/>
          <w:sz w:val="22"/>
          <w:szCs w:val="22"/>
        </w:rPr>
        <w:t xml:space="preserve"> grupė, su kuriuo Pirkėjas sudaro Sutartį. </w:t>
      </w:r>
    </w:p>
    <w:p w14:paraId="0CF13C13" w14:textId="487D1367" w:rsidR="00B030C6" w:rsidRPr="006A2A2B" w:rsidRDefault="00B030C6" w:rsidP="006222AD">
      <w:pPr>
        <w:pStyle w:val="ListParagraph"/>
        <w:numPr>
          <w:ilvl w:val="1"/>
          <w:numId w:val="2"/>
        </w:numPr>
        <w:tabs>
          <w:tab w:val="left" w:pos="567"/>
        </w:tabs>
        <w:jc w:val="both"/>
        <w:rPr>
          <w:rFonts w:ascii="Cambria" w:hAnsi="Cambria" w:cs="Arial"/>
          <w:sz w:val="22"/>
          <w:szCs w:val="22"/>
        </w:rPr>
      </w:pPr>
      <w:r w:rsidRPr="006A2A2B">
        <w:rPr>
          <w:rFonts w:ascii="Cambria" w:hAnsi="Cambria" w:cs="Arial"/>
          <w:b/>
          <w:sz w:val="22"/>
          <w:szCs w:val="22"/>
        </w:rPr>
        <w:t>Sutartis</w:t>
      </w:r>
      <w:r w:rsidRPr="006A2A2B">
        <w:rPr>
          <w:rFonts w:ascii="Cambria" w:hAnsi="Cambria" w:cs="Arial"/>
          <w:sz w:val="22"/>
          <w:szCs w:val="22"/>
        </w:rPr>
        <w:t xml:space="preserve"> – sutartis, sudaroma tarp </w:t>
      </w:r>
      <w:r w:rsidRPr="006A2A2B">
        <w:rPr>
          <w:rFonts w:ascii="Cambria" w:hAnsi="Cambria" w:cs="Arial"/>
          <w:b/>
          <w:sz w:val="22"/>
          <w:szCs w:val="22"/>
        </w:rPr>
        <w:t>Paslaugos teikėjo</w:t>
      </w:r>
      <w:r w:rsidRPr="006A2A2B">
        <w:rPr>
          <w:rFonts w:ascii="Cambria" w:hAnsi="Cambria" w:cs="Arial"/>
          <w:b/>
          <w:bCs/>
          <w:sz w:val="22"/>
          <w:szCs w:val="22"/>
        </w:rPr>
        <w:t xml:space="preserve"> </w:t>
      </w:r>
      <w:r w:rsidRPr="006A2A2B">
        <w:rPr>
          <w:rFonts w:ascii="Cambria" w:hAnsi="Cambria" w:cs="Arial"/>
          <w:sz w:val="22"/>
          <w:szCs w:val="22"/>
        </w:rPr>
        <w:t xml:space="preserve">ir </w:t>
      </w:r>
      <w:r w:rsidR="00D82716">
        <w:rPr>
          <w:rFonts w:ascii="Cambria" w:hAnsi="Cambria" w:cs="Arial"/>
          <w:b/>
          <w:sz w:val="22"/>
          <w:szCs w:val="22"/>
        </w:rPr>
        <w:t>Pirkėjo</w:t>
      </w:r>
      <w:r w:rsidRPr="006A2A2B">
        <w:rPr>
          <w:rFonts w:ascii="Cambria" w:hAnsi="Cambria" w:cs="Arial"/>
          <w:sz w:val="22"/>
          <w:szCs w:val="22"/>
        </w:rPr>
        <w:t xml:space="preserve"> dėl Pirkimo objekto.</w:t>
      </w:r>
    </w:p>
    <w:p w14:paraId="70D0AF00" w14:textId="6FBA0924" w:rsidR="00B030C6" w:rsidRPr="006A2A2B" w:rsidRDefault="00B030C6" w:rsidP="006222AD">
      <w:pPr>
        <w:pStyle w:val="ListParagraph"/>
        <w:numPr>
          <w:ilvl w:val="1"/>
          <w:numId w:val="2"/>
        </w:numPr>
        <w:tabs>
          <w:tab w:val="left" w:pos="567"/>
        </w:tabs>
        <w:jc w:val="both"/>
        <w:rPr>
          <w:rFonts w:ascii="Cambria" w:hAnsi="Cambria" w:cs="Arial"/>
          <w:sz w:val="22"/>
          <w:szCs w:val="22"/>
        </w:rPr>
      </w:pPr>
      <w:r w:rsidRPr="006A2A2B">
        <w:rPr>
          <w:rFonts w:ascii="Cambria" w:hAnsi="Cambria" w:cs="Arial"/>
          <w:b/>
          <w:sz w:val="22"/>
          <w:szCs w:val="22"/>
        </w:rPr>
        <w:t xml:space="preserve">Pirkimo objektas - </w:t>
      </w:r>
      <w:r w:rsidRPr="006A2A2B">
        <w:rPr>
          <w:rFonts w:ascii="Cambria" w:hAnsi="Cambria" w:cs="Arial"/>
          <w:sz w:val="22"/>
          <w:szCs w:val="22"/>
        </w:rPr>
        <w:t xml:space="preserve">LSMU ligoninės Kauno klinikų </w:t>
      </w:r>
      <w:r w:rsidRPr="006A2A2B">
        <w:rPr>
          <w:rFonts w:ascii="Cambria" w:hAnsi="Cambria"/>
          <w:sz w:val="22"/>
          <w:szCs w:val="22"/>
        </w:rPr>
        <w:t>transporto priemonių remontas su detalėmis.</w:t>
      </w:r>
    </w:p>
    <w:p w14:paraId="4EFD9D51" w14:textId="77777777" w:rsidR="00B030C6" w:rsidRPr="006A2A2B" w:rsidRDefault="00B030C6" w:rsidP="006222AD">
      <w:pPr>
        <w:pStyle w:val="ListParagraph"/>
        <w:tabs>
          <w:tab w:val="left" w:pos="567"/>
        </w:tabs>
        <w:ind w:left="360"/>
        <w:jc w:val="both"/>
        <w:rPr>
          <w:rFonts w:ascii="Cambria" w:hAnsi="Cambria" w:cs="Arial"/>
          <w:sz w:val="22"/>
          <w:szCs w:val="22"/>
        </w:rPr>
      </w:pPr>
    </w:p>
    <w:p w14:paraId="3698917A" w14:textId="27BAE855" w:rsidR="00B030C6" w:rsidRPr="006A2A2B" w:rsidRDefault="00B030C6" w:rsidP="006222AD">
      <w:pPr>
        <w:pStyle w:val="ListParagraph"/>
        <w:ind w:left="360"/>
        <w:jc w:val="center"/>
        <w:rPr>
          <w:rFonts w:ascii="Cambria" w:hAnsi="Cambria"/>
          <w:b/>
          <w:sz w:val="22"/>
          <w:szCs w:val="22"/>
        </w:rPr>
      </w:pPr>
      <w:r w:rsidRPr="006A2A2B">
        <w:rPr>
          <w:rFonts w:ascii="Cambria" w:hAnsi="Cambria"/>
          <w:b/>
          <w:sz w:val="22"/>
          <w:szCs w:val="22"/>
        </w:rPr>
        <w:t>PIRKIMO OBJEKTO APRAŠYMAS</w:t>
      </w:r>
    </w:p>
    <w:p w14:paraId="486FD2BB" w14:textId="77777777" w:rsidR="00E860A5" w:rsidRPr="006A2A2B" w:rsidRDefault="00E860A5" w:rsidP="006222AD">
      <w:pPr>
        <w:pStyle w:val="ListParagraph"/>
        <w:ind w:left="360"/>
        <w:jc w:val="both"/>
        <w:rPr>
          <w:rFonts w:ascii="Cambria" w:hAnsi="Cambria"/>
          <w:b/>
          <w:sz w:val="22"/>
          <w:szCs w:val="22"/>
        </w:rPr>
      </w:pPr>
    </w:p>
    <w:p w14:paraId="0BA440C6" w14:textId="1AF51C46" w:rsidR="00E860A5" w:rsidRPr="006A2A2B" w:rsidRDefault="00E860A5" w:rsidP="006222AD">
      <w:pPr>
        <w:pStyle w:val="Sraopastraipa"/>
        <w:numPr>
          <w:ilvl w:val="1"/>
          <w:numId w:val="2"/>
        </w:numPr>
        <w:tabs>
          <w:tab w:val="left" w:pos="567"/>
        </w:tabs>
        <w:spacing w:after="0" w:line="240" w:lineRule="auto"/>
        <w:jc w:val="both"/>
        <w:rPr>
          <w:rFonts w:ascii="Cambria" w:hAnsi="Cambria"/>
        </w:rPr>
      </w:pPr>
      <w:r w:rsidRPr="006A2A2B">
        <w:rPr>
          <w:rFonts w:ascii="Cambria" w:hAnsi="Cambria"/>
        </w:rPr>
        <w:t>Perkamų Paslaugų su detalėmis</w:t>
      </w:r>
      <w:r w:rsidRPr="006A2A2B">
        <w:rPr>
          <w:rStyle w:val="Numatytasispastraiposriftas"/>
          <w:rFonts w:ascii="Cambria" w:hAnsi="Cambria"/>
        </w:rPr>
        <w:t xml:space="preserve"> Lietuvos sveikatos mokslų universiteto ligoninės Kauno klinikų </w:t>
      </w:r>
      <w:r w:rsidR="00301EB0" w:rsidRPr="006A2A2B">
        <w:rPr>
          <w:rStyle w:val="Numatytasispastraiposriftas"/>
          <w:rFonts w:ascii="Cambria" w:hAnsi="Cambria"/>
        </w:rPr>
        <w:t xml:space="preserve">remontuotinų </w:t>
      </w:r>
      <w:r w:rsidRPr="006A2A2B">
        <w:rPr>
          <w:rStyle w:val="Numatytasispastraiposriftas"/>
          <w:rFonts w:ascii="Cambria" w:hAnsi="Cambria"/>
        </w:rPr>
        <w:t>transporto priemonių</w:t>
      </w:r>
      <w:r w:rsidR="00F2709E" w:rsidRPr="006A2A2B">
        <w:rPr>
          <w:rStyle w:val="Numatytasispastraiposriftas"/>
          <w:rFonts w:ascii="Cambria" w:hAnsi="Cambria"/>
        </w:rPr>
        <w:t xml:space="preserve"> </w:t>
      </w:r>
      <w:r w:rsidRPr="006A2A2B">
        <w:rPr>
          <w:rStyle w:val="Numatytasispastraiposriftas"/>
          <w:rFonts w:ascii="Cambria" w:hAnsi="Cambria"/>
        </w:rPr>
        <w:t xml:space="preserve">kiekis </w:t>
      </w:r>
      <w:r w:rsidR="00301EB0" w:rsidRPr="006A2A2B">
        <w:rPr>
          <w:rStyle w:val="Numatytasispastraiposriftas"/>
          <w:rFonts w:ascii="Cambria" w:hAnsi="Cambria"/>
        </w:rPr>
        <w:t xml:space="preserve"> (Lentelė Nr.1).</w:t>
      </w:r>
    </w:p>
    <w:p w14:paraId="36B7F4B9" w14:textId="77777777" w:rsidR="00301EB0" w:rsidRPr="006A2A2B" w:rsidRDefault="00301EB0" w:rsidP="006222AD">
      <w:pPr>
        <w:pStyle w:val="Sraopastraipa"/>
        <w:tabs>
          <w:tab w:val="left" w:pos="567"/>
        </w:tabs>
        <w:spacing w:after="0" w:line="240" w:lineRule="auto"/>
        <w:ind w:left="360"/>
        <w:jc w:val="both"/>
        <w:rPr>
          <w:rFonts w:ascii="Cambria" w:hAnsi="Cambria"/>
        </w:rPr>
      </w:pPr>
    </w:p>
    <w:p w14:paraId="36C11DB8" w14:textId="18D0EC3F" w:rsidR="00301EB0" w:rsidRPr="006A2A2B" w:rsidRDefault="00301EB0" w:rsidP="006222AD">
      <w:pPr>
        <w:pStyle w:val="ListParagraph"/>
        <w:tabs>
          <w:tab w:val="left" w:pos="0"/>
          <w:tab w:val="left" w:pos="360"/>
          <w:tab w:val="left" w:pos="630"/>
          <w:tab w:val="left" w:pos="900"/>
          <w:tab w:val="left" w:pos="1170"/>
          <w:tab w:val="left" w:pos="1440"/>
        </w:tabs>
        <w:suppressAutoHyphens/>
        <w:ind w:left="360"/>
        <w:jc w:val="right"/>
        <w:rPr>
          <w:rFonts w:ascii="Cambria" w:hAnsi="Cambria"/>
          <w:bCs/>
          <w:sz w:val="22"/>
          <w:szCs w:val="22"/>
        </w:rPr>
      </w:pPr>
      <w:r w:rsidRPr="006A2A2B">
        <w:rPr>
          <w:rFonts w:ascii="Cambria" w:hAnsi="Cambria"/>
          <w:sz w:val="22"/>
          <w:szCs w:val="22"/>
        </w:rPr>
        <w:t>Lentelė Nr. 1.</w:t>
      </w:r>
      <w:r w:rsidRPr="006A2A2B">
        <w:rPr>
          <w:rFonts w:ascii="Cambria" w:hAnsi="Cambria"/>
          <w:bCs/>
          <w:sz w:val="22"/>
          <w:szCs w:val="22"/>
        </w:rPr>
        <w:t xml:space="preserve"> Remontuotinų transporto priemonių sąrašas</w:t>
      </w:r>
    </w:p>
    <w:tbl>
      <w:tblPr>
        <w:tblW w:w="9776" w:type="dxa"/>
        <w:tblLayout w:type="fixed"/>
        <w:tblLook w:val="04A0" w:firstRow="1" w:lastRow="0" w:firstColumn="1" w:lastColumn="0" w:noHBand="0" w:noVBand="1"/>
      </w:tblPr>
      <w:tblGrid>
        <w:gridCol w:w="562"/>
        <w:gridCol w:w="1560"/>
        <w:gridCol w:w="1417"/>
        <w:gridCol w:w="2552"/>
        <w:gridCol w:w="1134"/>
        <w:gridCol w:w="1417"/>
        <w:gridCol w:w="1134"/>
      </w:tblGrid>
      <w:tr w:rsidR="008C76C6" w:rsidRPr="006A2A2B" w14:paraId="338DF135" w14:textId="77777777" w:rsidTr="00FA187F">
        <w:trPr>
          <w:trHeight w:val="58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C016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Eil. Nr.</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1DF3C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Transporto priemonės markė</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1DF7B5"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Gamybos metai</w:t>
            </w:r>
          </w:p>
        </w:tc>
        <w:tc>
          <w:tcPr>
            <w:tcW w:w="2552" w:type="dxa"/>
            <w:tcBorders>
              <w:top w:val="single" w:sz="4" w:space="0" w:color="auto"/>
              <w:left w:val="nil"/>
              <w:bottom w:val="single" w:sz="4" w:space="0" w:color="auto"/>
              <w:right w:val="nil"/>
            </w:tcBorders>
            <w:shd w:val="clear" w:color="auto" w:fill="auto"/>
            <w:noWrap/>
            <w:vAlign w:val="bottom"/>
            <w:hideMark/>
          </w:tcPr>
          <w:p w14:paraId="52B48922"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Kėbulo numeris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DC7E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Variklio kubatūra</w:t>
            </w:r>
          </w:p>
        </w:tc>
        <w:tc>
          <w:tcPr>
            <w:tcW w:w="1417" w:type="dxa"/>
            <w:tcBorders>
              <w:top w:val="single" w:sz="4" w:space="0" w:color="auto"/>
              <w:left w:val="nil"/>
              <w:bottom w:val="single" w:sz="4" w:space="0" w:color="auto"/>
              <w:right w:val="nil"/>
            </w:tcBorders>
            <w:shd w:val="clear" w:color="auto" w:fill="auto"/>
            <w:noWrap/>
            <w:vAlign w:val="bottom"/>
            <w:hideMark/>
          </w:tcPr>
          <w:p w14:paraId="0CEABEA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 xml:space="preserve">Galingumas, </w:t>
            </w:r>
            <w:proofErr w:type="spellStart"/>
            <w:r w:rsidRPr="006A2A2B">
              <w:rPr>
                <w:rFonts w:ascii="Cambria" w:hAnsi="Cambria" w:cs="Calibri"/>
                <w:bCs/>
                <w:color w:val="000000"/>
                <w:sz w:val="22"/>
                <w:szCs w:val="22"/>
              </w:rPr>
              <w:t>kw</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0454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Degalai</w:t>
            </w:r>
          </w:p>
        </w:tc>
      </w:tr>
      <w:tr w:rsidR="008C76C6" w:rsidRPr="006A2A2B" w14:paraId="6865AB5D" w14:textId="77777777" w:rsidTr="00FA187F">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B5E3C"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D0B17C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VW LT 35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D9C5AC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2006-07-11</w:t>
            </w:r>
          </w:p>
        </w:tc>
        <w:tc>
          <w:tcPr>
            <w:tcW w:w="2552" w:type="dxa"/>
            <w:tcBorders>
              <w:top w:val="single" w:sz="4" w:space="0" w:color="auto"/>
              <w:left w:val="nil"/>
              <w:bottom w:val="single" w:sz="4" w:space="0" w:color="auto"/>
              <w:right w:val="nil"/>
            </w:tcBorders>
            <w:shd w:val="clear" w:color="auto" w:fill="auto"/>
            <w:noWrap/>
            <w:vAlign w:val="bottom"/>
            <w:hideMark/>
          </w:tcPr>
          <w:p w14:paraId="025264B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WV1ZZZ2DZ6H037542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DDE8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2461</w:t>
            </w:r>
          </w:p>
        </w:tc>
        <w:tc>
          <w:tcPr>
            <w:tcW w:w="1417" w:type="dxa"/>
            <w:tcBorders>
              <w:top w:val="single" w:sz="4" w:space="0" w:color="auto"/>
              <w:left w:val="nil"/>
              <w:bottom w:val="single" w:sz="4" w:space="0" w:color="auto"/>
              <w:right w:val="nil"/>
            </w:tcBorders>
            <w:shd w:val="clear" w:color="auto" w:fill="auto"/>
            <w:noWrap/>
            <w:vAlign w:val="bottom"/>
            <w:hideMark/>
          </w:tcPr>
          <w:p w14:paraId="197F918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61kw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FC642"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576FC814" w14:textId="77777777" w:rsidTr="00FA187F">
        <w:trPr>
          <w:trHeight w:val="26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C036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DCA45A2"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VW CRAFTER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3DDFD7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2008-12-09</w:t>
            </w:r>
          </w:p>
        </w:tc>
        <w:tc>
          <w:tcPr>
            <w:tcW w:w="2552" w:type="dxa"/>
            <w:tcBorders>
              <w:top w:val="single" w:sz="4" w:space="0" w:color="auto"/>
              <w:left w:val="nil"/>
              <w:bottom w:val="single" w:sz="4" w:space="0" w:color="auto"/>
              <w:right w:val="nil"/>
            </w:tcBorders>
            <w:shd w:val="clear" w:color="auto" w:fill="auto"/>
            <w:noWrap/>
            <w:vAlign w:val="bottom"/>
            <w:hideMark/>
          </w:tcPr>
          <w:p w14:paraId="16519F1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WV1ZZZ2EZ86044649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1F00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2461</w:t>
            </w:r>
          </w:p>
        </w:tc>
        <w:tc>
          <w:tcPr>
            <w:tcW w:w="1417" w:type="dxa"/>
            <w:tcBorders>
              <w:top w:val="single" w:sz="4" w:space="0" w:color="auto"/>
              <w:left w:val="nil"/>
              <w:bottom w:val="single" w:sz="4" w:space="0" w:color="auto"/>
              <w:right w:val="nil"/>
            </w:tcBorders>
            <w:shd w:val="clear" w:color="auto" w:fill="auto"/>
            <w:noWrap/>
            <w:vAlign w:val="bottom"/>
            <w:hideMark/>
          </w:tcPr>
          <w:p w14:paraId="66731EB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120kw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EB702"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08E65F9C" w14:textId="77777777" w:rsidTr="00FA187F">
        <w:trPr>
          <w:trHeight w:val="26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B86D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052108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VW CRAFTER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750B3B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2008-12-09</w:t>
            </w:r>
          </w:p>
        </w:tc>
        <w:tc>
          <w:tcPr>
            <w:tcW w:w="2552" w:type="dxa"/>
            <w:tcBorders>
              <w:top w:val="single" w:sz="4" w:space="0" w:color="auto"/>
              <w:left w:val="nil"/>
              <w:bottom w:val="single" w:sz="4" w:space="0" w:color="auto"/>
              <w:right w:val="nil"/>
            </w:tcBorders>
            <w:shd w:val="clear" w:color="auto" w:fill="auto"/>
            <w:noWrap/>
            <w:vAlign w:val="bottom"/>
            <w:hideMark/>
          </w:tcPr>
          <w:p w14:paraId="4E0BD89C"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WV1ZZZ2EZ86043450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1C40C"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2461</w:t>
            </w:r>
          </w:p>
        </w:tc>
        <w:tc>
          <w:tcPr>
            <w:tcW w:w="1417" w:type="dxa"/>
            <w:tcBorders>
              <w:top w:val="single" w:sz="4" w:space="0" w:color="auto"/>
              <w:left w:val="nil"/>
              <w:bottom w:val="single" w:sz="4" w:space="0" w:color="auto"/>
              <w:right w:val="nil"/>
            </w:tcBorders>
            <w:shd w:val="clear" w:color="auto" w:fill="auto"/>
            <w:noWrap/>
            <w:vAlign w:val="bottom"/>
            <w:hideMark/>
          </w:tcPr>
          <w:p w14:paraId="084ABF0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120kw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E3725"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3DEDFD87" w14:textId="77777777" w:rsidTr="00FA187F">
        <w:trPr>
          <w:trHeight w:val="28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E9CF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509946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VW CRAFTER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8E8B2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2008-09-25</w:t>
            </w:r>
          </w:p>
        </w:tc>
        <w:tc>
          <w:tcPr>
            <w:tcW w:w="2552" w:type="dxa"/>
            <w:tcBorders>
              <w:top w:val="single" w:sz="4" w:space="0" w:color="auto"/>
              <w:left w:val="nil"/>
              <w:bottom w:val="single" w:sz="4" w:space="0" w:color="auto"/>
              <w:right w:val="nil"/>
            </w:tcBorders>
            <w:shd w:val="clear" w:color="auto" w:fill="auto"/>
            <w:noWrap/>
            <w:vAlign w:val="bottom"/>
            <w:hideMark/>
          </w:tcPr>
          <w:p w14:paraId="467E4F2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WV1ZZZ7HZ8H135386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F9D8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2461</w:t>
            </w:r>
          </w:p>
        </w:tc>
        <w:tc>
          <w:tcPr>
            <w:tcW w:w="1417" w:type="dxa"/>
            <w:tcBorders>
              <w:top w:val="single" w:sz="4" w:space="0" w:color="auto"/>
              <w:left w:val="nil"/>
              <w:bottom w:val="single" w:sz="4" w:space="0" w:color="auto"/>
              <w:right w:val="nil"/>
            </w:tcBorders>
            <w:shd w:val="clear" w:color="auto" w:fill="auto"/>
            <w:noWrap/>
            <w:vAlign w:val="bottom"/>
            <w:hideMark/>
          </w:tcPr>
          <w:p w14:paraId="4A3A2DE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96kw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F370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479E4B3B" w14:textId="77777777" w:rsidTr="00FA187F">
        <w:trPr>
          <w:trHeight w:val="27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3E78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76FF4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VW CRAFTER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2D79E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2008-12-09</w:t>
            </w:r>
          </w:p>
        </w:tc>
        <w:tc>
          <w:tcPr>
            <w:tcW w:w="2552" w:type="dxa"/>
            <w:tcBorders>
              <w:top w:val="single" w:sz="4" w:space="0" w:color="auto"/>
              <w:left w:val="nil"/>
              <w:bottom w:val="single" w:sz="4" w:space="0" w:color="auto"/>
              <w:right w:val="nil"/>
            </w:tcBorders>
            <w:shd w:val="clear" w:color="auto" w:fill="auto"/>
            <w:noWrap/>
            <w:vAlign w:val="bottom"/>
            <w:hideMark/>
          </w:tcPr>
          <w:p w14:paraId="1DAA64AB"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WV1ZZZ2EZ86045375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4AE1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2461</w:t>
            </w:r>
          </w:p>
        </w:tc>
        <w:tc>
          <w:tcPr>
            <w:tcW w:w="1417" w:type="dxa"/>
            <w:tcBorders>
              <w:top w:val="single" w:sz="4" w:space="0" w:color="auto"/>
              <w:left w:val="nil"/>
              <w:bottom w:val="single" w:sz="4" w:space="0" w:color="auto"/>
              <w:right w:val="nil"/>
            </w:tcBorders>
            <w:shd w:val="clear" w:color="auto" w:fill="auto"/>
            <w:noWrap/>
            <w:vAlign w:val="bottom"/>
            <w:hideMark/>
          </w:tcPr>
          <w:p w14:paraId="5BF87F0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120kw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D157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382C3A11" w14:textId="77777777" w:rsidTr="00FA187F">
        <w:trPr>
          <w:trHeight w:val="26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8E2B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5DE368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VW CRAFTER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DE03A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2012-02-10</w:t>
            </w:r>
          </w:p>
        </w:tc>
        <w:tc>
          <w:tcPr>
            <w:tcW w:w="2552" w:type="dxa"/>
            <w:tcBorders>
              <w:top w:val="single" w:sz="4" w:space="0" w:color="auto"/>
              <w:left w:val="nil"/>
              <w:bottom w:val="single" w:sz="4" w:space="0" w:color="auto"/>
              <w:right w:val="nil"/>
            </w:tcBorders>
            <w:shd w:val="clear" w:color="auto" w:fill="auto"/>
            <w:noWrap/>
            <w:vAlign w:val="bottom"/>
            <w:hideMark/>
          </w:tcPr>
          <w:p w14:paraId="683DE84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WV1ZZZ7HZCH081657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45C0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1968</w:t>
            </w:r>
          </w:p>
        </w:tc>
        <w:tc>
          <w:tcPr>
            <w:tcW w:w="1417" w:type="dxa"/>
            <w:tcBorders>
              <w:top w:val="single" w:sz="4" w:space="0" w:color="auto"/>
              <w:left w:val="nil"/>
              <w:bottom w:val="single" w:sz="4" w:space="0" w:color="auto"/>
              <w:right w:val="nil"/>
            </w:tcBorders>
            <w:shd w:val="clear" w:color="auto" w:fill="auto"/>
            <w:noWrap/>
            <w:vAlign w:val="bottom"/>
            <w:hideMark/>
          </w:tcPr>
          <w:p w14:paraId="044C7FB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103kw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D832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7AEFCA02" w14:textId="77777777" w:rsidTr="00FA187F">
        <w:trPr>
          <w:trHeight w:val="28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C770B"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02FA4C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VW CRAFTER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D25B6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2025-03-20</w:t>
            </w:r>
          </w:p>
        </w:tc>
        <w:tc>
          <w:tcPr>
            <w:tcW w:w="2552" w:type="dxa"/>
            <w:tcBorders>
              <w:top w:val="single" w:sz="4" w:space="0" w:color="auto"/>
              <w:left w:val="nil"/>
              <w:bottom w:val="single" w:sz="4" w:space="0" w:color="auto"/>
              <w:right w:val="nil"/>
            </w:tcBorders>
            <w:shd w:val="clear" w:color="auto" w:fill="auto"/>
            <w:noWrap/>
            <w:vAlign w:val="bottom"/>
            <w:hideMark/>
          </w:tcPr>
          <w:p w14:paraId="670AA10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W1V3MBFZ9SP789898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0F63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1950</w:t>
            </w:r>
          </w:p>
        </w:tc>
        <w:tc>
          <w:tcPr>
            <w:tcW w:w="1417" w:type="dxa"/>
            <w:tcBorders>
              <w:top w:val="single" w:sz="4" w:space="0" w:color="auto"/>
              <w:left w:val="nil"/>
              <w:bottom w:val="single" w:sz="4" w:space="0" w:color="auto"/>
              <w:right w:val="nil"/>
            </w:tcBorders>
            <w:shd w:val="clear" w:color="auto" w:fill="auto"/>
            <w:noWrap/>
            <w:vAlign w:val="bottom"/>
            <w:hideMark/>
          </w:tcPr>
          <w:p w14:paraId="74837ACB"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140kw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AA88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44C93F3C" w14:textId="77777777" w:rsidTr="00FA187F">
        <w:trPr>
          <w:trHeight w:val="27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5AAE2"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19793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VW CRAFTER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4B258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2024-10-18</w:t>
            </w:r>
          </w:p>
        </w:tc>
        <w:tc>
          <w:tcPr>
            <w:tcW w:w="2552" w:type="dxa"/>
            <w:tcBorders>
              <w:top w:val="single" w:sz="4" w:space="0" w:color="auto"/>
              <w:left w:val="nil"/>
              <w:bottom w:val="single" w:sz="4" w:space="0" w:color="auto"/>
              <w:right w:val="nil"/>
            </w:tcBorders>
            <w:shd w:val="clear" w:color="auto" w:fill="auto"/>
            <w:noWrap/>
            <w:vAlign w:val="bottom"/>
            <w:hideMark/>
          </w:tcPr>
          <w:p w14:paraId="25EB153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W1V5M23Z4RN296228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8C34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1950</w:t>
            </w:r>
          </w:p>
        </w:tc>
        <w:tc>
          <w:tcPr>
            <w:tcW w:w="1417" w:type="dxa"/>
            <w:tcBorders>
              <w:top w:val="single" w:sz="4" w:space="0" w:color="auto"/>
              <w:left w:val="nil"/>
              <w:bottom w:val="single" w:sz="4" w:space="0" w:color="auto"/>
              <w:right w:val="nil"/>
            </w:tcBorders>
            <w:shd w:val="clear" w:color="auto" w:fill="auto"/>
            <w:noWrap/>
            <w:vAlign w:val="bottom"/>
            <w:hideMark/>
          </w:tcPr>
          <w:p w14:paraId="6D8869C2"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140kw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E380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370A15EC" w14:textId="77777777" w:rsidTr="00FA187F">
        <w:trPr>
          <w:trHeight w:val="27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BCBF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1BD30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VW CRAFTER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7AFAAC"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2024-02-22</w:t>
            </w:r>
          </w:p>
        </w:tc>
        <w:tc>
          <w:tcPr>
            <w:tcW w:w="2552" w:type="dxa"/>
            <w:tcBorders>
              <w:top w:val="single" w:sz="4" w:space="0" w:color="auto"/>
              <w:left w:val="nil"/>
              <w:bottom w:val="single" w:sz="4" w:space="0" w:color="auto"/>
              <w:right w:val="nil"/>
            </w:tcBorders>
            <w:shd w:val="clear" w:color="auto" w:fill="auto"/>
            <w:noWrap/>
            <w:vAlign w:val="bottom"/>
            <w:hideMark/>
          </w:tcPr>
          <w:p w14:paraId="47EF777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WV1ZZZSY4R9034705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802E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1968</w:t>
            </w:r>
          </w:p>
        </w:tc>
        <w:tc>
          <w:tcPr>
            <w:tcW w:w="1417" w:type="dxa"/>
            <w:tcBorders>
              <w:top w:val="single" w:sz="4" w:space="0" w:color="auto"/>
              <w:left w:val="nil"/>
              <w:bottom w:val="single" w:sz="4" w:space="0" w:color="auto"/>
              <w:right w:val="nil"/>
            </w:tcBorders>
            <w:shd w:val="clear" w:color="auto" w:fill="auto"/>
            <w:noWrap/>
            <w:vAlign w:val="bottom"/>
            <w:hideMark/>
          </w:tcPr>
          <w:p w14:paraId="3C24218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130kw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5ED3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68013E71" w14:textId="77777777" w:rsidTr="00FA187F">
        <w:trPr>
          <w:trHeight w:val="12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7C86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CF6D0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VW CRAFTER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495C6E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2000-02-16</w:t>
            </w:r>
          </w:p>
        </w:tc>
        <w:tc>
          <w:tcPr>
            <w:tcW w:w="2552" w:type="dxa"/>
            <w:tcBorders>
              <w:top w:val="single" w:sz="4" w:space="0" w:color="auto"/>
              <w:left w:val="nil"/>
              <w:bottom w:val="single" w:sz="4" w:space="0" w:color="auto"/>
              <w:right w:val="nil"/>
            </w:tcBorders>
            <w:shd w:val="clear" w:color="auto" w:fill="auto"/>
            <w:noWrap/>
            <w:vAlign w:val="bottom"/>
            <w:hideMark/>
          </w:tcPr>
          <w:p w14:paraId="10FCA2C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WV1ZZZ2DZYH022073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C6BE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2461</w:t>
            </w:r>
          </w:p>
        </w:tc>
        <w:tc>
          <w:tcPr>
            <w:tcW w:w="1417" w:type="dxa"/>
            <w:tcBorders>
              <w:top w:val="single" w:sz="4" w:space="0" w:color="auto"/>
              <w:left w:val="nil"/>
              <w:bottom w:val="single" w:sz="4" w:space="0" w:color="auto"/>
              <w:right w:val="nil"/>
            </w:tcBorders>
            <w:shd w:val="clear" w:color="auto" w:fill="auto"/>
            <w:noWrap/>
            <w:vAlign w:val="bottom"/>
            <w:hideMark/>
          </w:tcPr>
          <w:p w14:paraId="5CC35F3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66kw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7CD7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0A004A1E" w14:textId="77777777" w:rsidTr="00FA187F">
        <w:trPr>
          <w:trHeight w:val="19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55F7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8EB95EB"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VW CRAFTER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0E33BB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2005-05-20</w:t>
            </w:r>
          </w:p>
        </w:tc>
        <w:tc>
          <w:tcPr>
            <w:tcW w:w="2552" w:type="dxa"/>
            <w:tcBorders>
              <w:top w:val="single" w:sz="4" w:space="0" w:color="auto"/>
              <w:left w:val="nil"/>
              <w:bottom w:val="single" w:sz="4" w:space="0" w:color="auto"/>
              <w:right w:val="nil"/>
            </w:tcBorders>
            <w:shd w:val="clear" w:color="auto" w:fill="auto"/>
            <w:noWrap/>
            <w:vAlign w:val="bottom"/>
            <w:hideMark/>
          </w:tcPr>
          <w:p w14:paraId="687722D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TMBBA21Z752094727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15F6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1595</w:t>
            </w:r>
          </w:p>
        </w:tc>
        <w:tc>
          <w:tcPr>
            <w:tcW w:w="1417" w:type="dxa"/>
            <w:tcBorders>
              <w:top w:val="single" w:sz="4" w:space="0" w:color="auto"/>
              <w:left w:val="nil"/>
              <w:bottom w:val="single" w:sz="4" w:space="0" w:color="auto"/>
              <w:right w:val="nil"/>
            </w:tcBorders>
            <w:shd w:val="clear" w:color="auto" w:fill="auto"/>
            <w:noWrap/>
            <w:vAlign w:val="bottom"/>
            <w:hideMark/>
          </w:tcPr>
          <w:p w14:paraId="2735306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75kw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EDEA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Benzinas</w:t>
            </w:r>
          </w:p>
        </w:tc>
      </w:tr>
      <w:tr w:rsidR="008C76C6" w:rsidRPr="006A2A2B" w14:paraId="76966B00" w14:textId="77777777" w:rsidTr="00FA187F">
        <w:trPr>
          <w:trHeight w:val="25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8232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D8BF12"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VW CRAFTER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426E8B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2014-01-14</w:t>
            </w:r>
          </w:p>
        </w:tc>
        <w:tc>
          <w:tcPr>
            <w:tcW w:w="2552" w:type="dxa"/>
            <w:tcBorders>
              <w:top w:val="single" w:sz="4" w:space="0" w:color="auto"/>
              <w:left w:val="nil"/>
              <w:bottom w:val="single" w:sz="4" w:space="0" w:color="auto"/>
              <w:right w:val="nil"/>
            </w:tcBorders>
            <w:shd w:val="clear" w:color="auto" w:fill="auto"/>
            <w:noWrap/>
            <w:vAlign w:val="bottom"/>
            <w:hideMark/>
          </w:tcPr>
          <w:p w14:paraId="63BA596B"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TMBAB73T5E9035259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54CC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1798</w:t>
            </w:r>
          </w:p>
        </w:tc>
        <w:tc>
          <w:tcPr>
            <w:tcW w:w="1417" w:type="dxa"/>
            <w:tcBorders>
              <w:top w:val="single" w:sz="4" w:space="0" w:color="auto"/>
              <w:left w:val="nil"/>
              <w:bottom w:val="single" w:sz="4" w:space="0" w:color="auto"/>
              <w:right w:val="nil"/>
            </w:tcBorders>
            <w:shd w:val="clear" w:color="auto" w:fill="auto"/>
            <w:noWrap/>
            <w:vAlign w:val="bottom"/>
            <w:hideMark/>
          </w:tcPr>
          <w:p w14:paraId="095ECE7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118kw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2E42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Benzinas</w:t>
            </w:r>
          </w:p>
        </w:tc>
      </w:tr>
      <w:tr w:rsidR="008C76C6" w:rsidRPr="006A2A2B" w14:paraId="1620E539" w14:textId="77777777" w:rsidTr="00FA187F">
        <w:trPr>
          <w:trHeight w:val="27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3D4D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59F17C"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VW CRAFTER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91FBA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2006-06-19</w:t>
            </w:r>
          </w:p>
        </w:tc>
        <w:tc>
          <w:tcPr>
            <w:tcW w:w="2552" w:type="dxa"/>
            <w:tcBorders>
              <w:top w:val="single" w:sz="4" w:space="0" w:color="auto"/>
              <w:left w:val="nil"/>
              <w:bottom w:val="single" w:sz="4" w:space="0" w:color="auto"/>
              <w:right w:val="nil"/>
            </w:tcBorders>
            <w:shd w:val="clear" w:color="auto" w:fill="auto"/>
            <w:noWrap/>
            <w:vAlign w:val="bottom"/>
            <w:hideMark/>
          </w:tcPr>
          <w:p w14:paraId="7D706585"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WDF63970313245484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3AB6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2148</w:t>
            </w:r>
          </w:p>
        </w:tc>
        <w:tc>
          <w:tcPr>
            <w:tcW w:w="1417" w:type="dxa"/>
            <w:tcBorders>
              <w:top w:val="single" w:sz="4" w:space="0" w:color="auto"/>
              <w:left w:val="nil"/>
              <w:bottom w:val="single" w:sz="4" w:space="0" w:color="auto"/>
              <w:right w:val="nil"/>
            </w:tcBorders>
            <w:shd w:val="clear" w:color="auto" w:fill="auto"/>
            <w:noWrap/>
            <w:vAlign w:val="bottom"/>
            <w:hideMark/>
          </w:tcPr>
          <w:p w14:paraId="2E048E9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65kw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E81A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541D10F4" w14:textId="77777777" w:rsidTr="00FA187F">
        <w:trPr>
          <w:trHeight w:val="42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6716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D3A6BD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 xml:space="preserve">CITROEN BERLINGO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548F47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2001-09-04</w:t>
            </w:r>
          </w:p>
        </w:tc>
        <w:tc>
          <w:tcPr>
            <w:tcW w:w="2552" w:type="dxa"/>
            <w:tcBorders>
              <w:top w:val="single" w:sz="4" w:space="0" w:color="auto"/>
              <w:left w:val="nil"/>
              <w:bottom w:val="single" w:sz="4" w:space="0" w:color="auto"/>
              <w:right w:val="nil"/>
            </w:tcBorders>
            <w:shd w:val="clear" w:color="auto" w:fill="auto"/>
            <w:noWrap/>
            <w:vAlign w:val="center"/>
            <w:hideMark/>
          </w:tcPr>
          <w:p w14:paraId="3AD8859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VF7MFRHYF65642539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A3A2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1997</w:t>
            </w:r>
          </w:p>
        </w:tc>
        <w:tc>
          <w:tcPr>
            <w:tcW w:w="1417" w:type="dxa"/>
            <w:tcBorders>
              <w:top w:val="single" w:sz="4" w:space="0" w:color="auto"/>
              <w:left w:val="nil"/>
              <w:bottom w:val="single" w:sz="4" w:space="0" w:color="auto"/>
              <w:right w:val="nil"/>
            </w:tcBorders>
            <w:shd w:val="clear" w:color="auto" w:fill="auto"/>
            <w:noWrap/>
            <w:vAlign w:val="center"/>
            <w:hideMark/>
          </w:tcPr>
          <w:p w14:paraId="14E53EB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66kw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3987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6F044BE0" w14:textId="77777777" w:rsidTr="00FA187F">
        <w:trPr>
          <w:trHeight w:val="25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046E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34D7CE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OPEL COMBO</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EBCF04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2022-08-25</w:t>
            </w:r>
          </w:p>
        </w:tc>
        <w:tc>
          <w:tcPr>
            <w:tcW w:w="2552" w:type="dxa"/>
            <w:tcBorders>
              <w:top w:val="single" w:sz="4" w:space="0" w:color="auto"/>
              <w:left w:val="nil"/>
              <w:bottom w:val="single" w:sz="4" w:space="0" w:color="auto"/>
              <w:right w:val="nil"/>
            </w:tcBorders>
            <w:shd w:val="clear" w:color="auto" w:fill="auto"/>
            <w:noWrap/>
            <w:vAlign w:val="center"/>
            <w:hideMark/>
          </w:tcPr>
          <w:p w14:paraId="015B79A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WOVECYHT2NJ672663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7315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1499</w:t>
            </w:r>
          </w:p>
        </w:tc>
        <w:tc>
          <w:tcPr>
            <w:tcW w:w="1417" w:type="dxa"/>
            <w:tcBorders>
              <w:top w:val="single" w:sz="4" w:space="0" w:color="auto"/>
              <w:left w:val="nil"/>
              <w:bottom w:val="single" w:sz="4" w:space="0" w:color="auto"/>
              <w:right w:val="nil"/>
            </w:tcBorders>
            <w:shd w:val="clear" w:color="auto" w:fill="auto"/>
            <w:noWrap/>
            <w:vAlign w:val="center"/>
            <w:hideMark/>
          </w:tcPr>
          <w:p w14:paraId="050DCF5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75kw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85365"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33604E00" w14:textId="77777777" w:rsidTr="00FA187F">
        <w:trPr>
          <w:trHeight w:val="27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FD47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FE708C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FORD TRANSIT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D48F74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2003-06-27</w:t>
            </w:r>
          </w:p>
        </w:tc>
        <w:tc>
          <w:tcPr>
            <w:tcW w:w="2552" w:type="dxa"/>
            <w:tcBorders>
              <w:top w:val="single" w:sz="4" w:space="0" w:color="auto"/>
              <w:left w:val="nil"/>
              <w:bottom w:val="single" w:sz="4" w:space="0" w:color="auto"/>
              <w:right w:val="nil"/>
            </w:tcBorders>
            <w:shd w:val="clear" w:color="auto" w:fill="auto"/>
            <w:noWrap/>
            <w:vAlign w:val="center"/>
            <w:hideMark/>
          </w:tcPr>
          <w:p w14:paraId="0342A2E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WF0LXXGBFL3L77714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132EB"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2402</w:t>
            </w:r>
          </w:p>
        </w:tc>
        <w:tc>
          <w:tcPr>
            <w:tcW w:w="1417" w:type="dxa"/>
            <w:tcBorders>
              <w:top w:val="single" w:sz="4" w:space="0" w:color="auto"/>
              <w:left w:val="nil"/>
              <w:bottom w:val="single" w:sz="4" w:space="0" w:color="auto"/>
              <w:right w:val="nil"/>
            </w:tcBorders>
            <w:shd w:val="clear" w:color="auto" w:fill="auto"/>
            <w:noWrap/>
            <w:vAlign w:val="center"/>
            <w:hideMark/>
          </w:tcPr>
          <w:p w14:paraId="47BB2C8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92kw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808A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4799BE40" w14:textId="77777777" w:rsidTr="00FA187F">
        <w:trPr>
          <w:trHeight w:val="27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D285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821A9B5"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 xml:space="preserve">FORD TOURNEO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E787A9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2008-01-15</w:t>
            </w:r>
          </w:p>
        </w:tc>
        <w:tc>
          <w:tcPr>
            <w:tcW w:w="2552" w:type="dxa"/>
            <w:tcBorders>
              <w:top w:val="single" w:sz="4" w:space="0" w:color="auto"/>
              <w:left w:val="nil"/>
              <w:bottom w:val="single" w:sz="4" w:space="0" w:color="auto"/>
              <w:right w:val="nil"/>
            </w:tcBorders>
            <w:shd w:val="clear" w:color="auto" w:fill="auto"/>
            <w:noWrap/>
            <w:vAlign w:val="center"/>
            <w:hideMark/>
          </w:tcPr>
          <w:p w14:paraId="2F04CE9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WF0JXXTTPJ7P49069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69D32"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1753</w:t>
            </w:r>
          </w:p>
        </w:tc>
        <w:tc>
          <w:tcPr>
            <w:tcW w:w="1417" w:type="dxa"/>
            <w:tcBorders>
              <w:top w:val="single" w:sz="4" w:space="0" w:color="auto"/>
              <w:left w:val="nil"/>
              <w:bottom w:val="single" w:sz="4" w:space="0" w:color="auto"/>
              <w:right w:val="nil"/>
            </w:tcBorders>
            <w:shd w:val="clear" w:color="auto" w:fill="auto"/>
            <w:noWrap/>
            <w:vAlign w:val="center"/>
            <w:hideMark/>
          </w:tcPr>
          <w:p w14:paraId="6F796A4B"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66kw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FA50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121CF241" w14:textId="77777777" w:rsidTr="00FA187F">
        <w:trPr>
          <w:trHeight w:val="2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4818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3890D0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 xml:space="preserve">FORD TOURNEO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BC687C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2015-04-09</w:t>
            </w:r>
          </w:p>
        </w:tc>
        <w:tc>
          <w:tcPr>
            <w:tcW w:w="2552" w:type="dxa"/>
            <w:tcBorders>
              <w:top w:val="single" w:sz="4" w:space="0" w:color="auto"/>
              <w:left w:val="nil"/>
              <w:bottom w:val="single" w:sz="4" w:space="0" w:color="auto"/>
              <w:right w:val="nil"/>
            </w:tcBorders>
            <w:shd w:val="clear" w:color="auto" w:fill="auto"/>
            <w:noWrap/>
            <w:vAlign w:val="center"/>
            <w:hideMark/>
          </w:tcPr>
          <w:p w14:paraId="0A54F31C"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WF03XXTTG3FC74522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F23A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2198</w:t>
            </w:r>
          </w:p>
        </w:tc>
        <w:tc>
          <w:tcPr>
            <w:tcW w:w="1417" w:type="dxa"/>
            <w:tcBorders>
              <w:top w:val="single" w:sz="4" w:space="0" w:color="auto"/>
              <w:left w:val="nil"/>
              <w:bottom w:val="single" w:sz="4" w:space="0" w:color="auto"/>
              <w:right w:val="nil"/>
            </w:tcBorders>
            <w:shd w:val="clear" w:color="auto" w:fill="auto"/>
            <w:noWrap/>
            <w:vAlign w:val="center"/>
            <w:hideMark/>
          </w:tcPr>
          <w:p w14:paraId="1207BD8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92kw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D867B"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4ACA8B97" w14:textId="77777777" w:rsidTr="00FA187F">
        <w:trPr>
          <w:trHeight w:val="27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66BB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EDF765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IVECO ML 120E25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DCAE0A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2009-12-02</w:t>
            </w:r>
          </w:p>
        </w:tc>
        <w:tc>
          <w:tcPr>
            <w:tcW w:w="2552" w:type="dxa"/>
            <w:tcBorders>
              <w:top w:val="single" w:sz="4" w:space="0" w:color="auto"/>
              <w:left w:val="nil"/>
              <w:bottom w:val="single" w:sz="4" w:space="0" w:color="auto"/>
              <w:right w:val="nil"/>
            </w:tcBorders>
            <w:shd w:val="clear" w:color="auto" w:fill="auto"/>
            <w:noWrap/>
            <w:vAlign w:val="center"/>
            <w:hideMark/>
          </w:tcPr>
          <w:p w14:paraId="3B19882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ZCFA1EJ0402560501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8914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5880</w:t>
            </w:r>
          </w:p>
        </w:tc>
        <w:tc>
          <w:tcPr>
            <w:tcW w:w="1417" w:type="dxa"/>
            <w:tcBorders>
              <w:top w:val="single" w:sz="4" w:space="0" w:color="auto"/>
              <w:left w:val="nil"/>
              <w:bottom w:val="single" w:sz="4" w:space="0" w:color="auto"/>
              <w:right w:val="nil"/>
            </w:tcBorders>
            <w:shd w:val="clear" w:color="auto" w:fill="auto"/>
            <w:noWrap/>
            <w:vAlign w:val="center"/>
            <w:hideMark/>
          </w:tcPr>
          <w:p w14:paraId="5B399C6B"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185kw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28FFC"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7974A79F" w14:textId="77777777" w:rsidTr="00FA187F">
        <w:trPr>
          <w:trHeight w:val="27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9FFE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BB889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RENAULT TRAFIC</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F74588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2022-06-15</w:t>
            </w:r>
          </w:p>
        </w:tc>
        <w:tc>
          <w:tcPr>
            <w:tcW w:w="2552" w:type="dxa"/>
            <w:tcBorders>
              <w:top w:val="single" w:sz="4" w:space="0" w:color="auto"/>
              <w:left w:val="nil"/>
              <w:bottom w:val="single" w:sz="4" w:space="0" w:color="auto"/>
              <w:right w:val="nil"/>
            </w:tcBorders>
            <w:shd w:val="clear" w:color="auto" w:fill="auto"/>
            <w:noWrap/>
            <w:vAlign w:val="center"/>
            <w:hideMark/>
          </w:tcPr>
          <w:p w14:paraId="0D762CE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VF1JL000968796882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59AA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1997</w:t>
            </w:r>
          </w:p>
        </w:tc>
        <w:tc>
          <w:tcPr>
            <w:tcW w:w="1417" w:type="dxa"/>
            <w:tcBorders>
              <w:top w:val="single" w:sz="4" w:space="0" w:color="auto"/>
              <w:left w:val="nil"/>
              <w:bottom w:val="single" w:sz="4" w:space="0" w:color="auto"/>
              <w:right w:val="nil"/>
            </w:tcBorders>
            <w:shd w:val="clear" w:color="auto" w:fill="auto"/>
            <w:noWrap/>
            <w:vAlign w:val="center"/>
            <w:hideMark/>
          </w:tcPr>
          <w:p w14:paraId="312A880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110kw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1577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58FEF05C" w14:textId="77777777" w:rsidTr="00FA187F">
        <w:trPr>
          <w:trHeight w:val="26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F7E9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3B83C3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MB VITO</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DEA461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2024-02-26</w:t>
            </w:r>
          </w:p>
        </w:tc>
        <w:tc>
          <w:tcPr>
            <w:tcW w:w="2552" w:type="dxa"/>
            <w:tcBorders>
              <w:top w:val="single" w:sz="4" w:space="0" w:color="auto"/>
              <w:left w:val="nil"/>
              <w:bottom w:val="single" w:sz="4" w:space="0" w:color="auto"/>
              <w:right w:val="nil"/>
            </w:tcBorders>
            <w:shd w:val="clear" w:color="auto" w:fill="auto"/>
            <w:noWrap/>
            <w:vAlign w:val="center"/>
            <w:hideMark/>
          </w:tcPr>
          <w:p w14:paraId="2F8FF13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W1VVKFEZ6R4374377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4C2E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1950</w:t>
            </w:r>
          </w:p>
        </w:tc>
        <w:tc>
          <w:tcPr>
            <w:tcW w:w="1417" w:type="dxa"/>
            <w:tcBorders>
              <w:top w:val="single" w:sz="4" w:space="0" w:color="auto"/>
              <w:left w:val="nil"/>
              <w:bottom w:val="single" w:sz="4" w:space="0" w:color="auto"/>
              <w:right w:val="nil"/>
            </w:tcBorders>
            <w:shd w:val="clear" w:color="auto" w:fill="auto"/>
            <w:noWrap/>
            <w:vAlign w:val="center"/>
            <w:hideMark/>
          </w:tcPr>
          <w:p w14:paraId="5D5643E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100kw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6E36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49AFF86A" w14:textId="77777777" w:rsidTr="00FA187F">
        <w:trPr>
          <w:trHeight w:val="27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7E29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19DC88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ALTAS AUTO</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D21AF1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2024-04-25</w:t>
            </w:r>
          </w:p>
        </w:tc>
        <w:tc>
          <w:tcPr>
            <w:tcW w:w="2552" w:type="dxa"/>
            <w:tcBorders>
              <w:top w:val="single" w:sz="4" w:space="0" w:color="auto"/>
              <w:left w:val="nil"/>
              <w:bottom w:val="single" w:sz="4" w:space="0" w:color="auto"/>
              <w:right w:val="nil"/>
            </w:tcBorders>
            <w:shd w:val="clear" w:color="auto" w:fill="auto"/>
            <w:noWrap/>
            <w:vAlign w:val="center"/>
            <w:hideMark/>
          </w:tcPr>
          <w:p w14:paraId="4045ED7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W1V5HD3ZORP671780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4341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x</w:t>
            </w:r>
          </w:p>
        </w:tc>
        <w:tc>
          <w:tcPr>
            <w:tcW w:w="1417" w:type="dxa"/>
            <w:tcBorders>
              <w:top w:val="single" w:sz="4" w:space="0" w:color="auto"/>
              <w:left w:val="nil"/>
              <w:bottom w:val="single" w:sz="4" w:space="0" w:color="auto"/>
              <w:right w:val="nil"/>
            </w:tcBorders>
            <w:shd w:val="clear" w:color="auto" w:fill="auto"/>
            <w:noWrap/>
            <w:vAlign w:val="center"/>
            <w:hideMark/>
          </w:tcPr>
          <w:p w14:paraId="7D4031B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150kw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0635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Elektra</w:t>
            </w:r>
          </w:p>
        </w:tc>
      </w:tr>
      <w:tr w:rsidR="008C76C6" w:rsidRPr="006A2A2B" w14:paraId="3F22A828" w14:textId="77777777" w:rsidTr="00FA187F">
        <w:trPr>
          <w:trHeight w:val="28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9E55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840AEA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RENAULT CLIO</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478E102"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2021-10-15</w:t>
            </w:r>
          </w:p>
        </w:tc>
        <w:tc>
          <w:tcPr>
            <w:tcW w:w="2552" w:type="dxa"/>
            <w:tcBorders>
              <w:top w:val="single" w:sz="4" w:space="0" w:color="auto"/>
              <w:left w:val="nil"/>
              <w:bottom w:val="single" w:sz="4" w:space="0" w:color="auto"/>
              <w:right w:val="nil"/>
            </w:tcBorders>
            <w:shd w:val="clear" w:color="auto" w:fill="auto"/>
            <w:noWrap/>
            <w:vAlign w:val="center"/>
            <w:hideMark/>
          </w:tcPr>
          <w:p w14:paraId="1C5CE73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VF1RJA00168075387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FDD0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999</w:t>
            </w:r>
          </w:p>
        </w:tc>
        <w:tc>
          <w:tcPr>
            <w:tcW w:w="1417" w:type="dxa"/>
            <w:tcBorders>
              <w:top w:val="single" w:sz="4" w:space="0" w:color="auto"/>
              <w:left w:val="nil"/>
              <w:bottom w:val="single" w:sz="4" w:space="0" w:color="auto"/>
              <w:right w:val="nil"/>
            </w:tcBorders>
            <w:shd w:val="clear" w:color="auto" w:fill="auto"/>
            <w:noWrap/>
            <w:vAlign w:val="center"/>
            <w:hideMark/>
          </w:tcPr>
          <w:p w14:paraId="686E8B5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67kw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54F5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Benzinas</w:t>
            </w:r>
          </w:p>
        </w:tc>
      </w:tr>
      <w:tr w:rsidR="008C76C6" w:rsidRPr="006A2A2B" w14:paraId="289E17A1" w14:textId="77777777" w:rsidTr="00FA187F">
        <w:trPr>
          <w:trHeight w:val="2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9ECA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F18D8F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MB SPRINTER</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748B08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2015-06-27</w:t>
            </w:r>
          </w:p>
        </w:tc>
        <w:tc>
          <w:tcPr>
            <w:tcW w:w="2552" w:type="dxa"/>
            <w:tcBorders>
              <w:top w:val="single" w:sz="4" w:space="0" w:color="auto"/>
              <w:left w:val="nil"/>
              <w:bottom w:val="single" w:sz="4" w:space="0" w:color="auto"/>
              <w:right w:val="nil"/>
            </w:tcBorders>
            <w:shd w:val="clear" w:color="auto" w:fill="auto"/>
            <w:noWrap/>
            <w:vAlign w:val="center"/>
            <w:hideMark/>
          </w:tcPr>
          <w:p w14:paraId="7AA936B5"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WDB9066331P154947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4ADC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2143</w:t>
            </w:r>
          </w:p>
        </w:tc>
        <w:tc>
          <w:tcPr>
            <w:tcW w:w="1417" w:type="dxa"/>
            <w:tcBorders>
              <w:top w:val="single" w:sz="4" w:space="0" w:color="auto"/>
              <w:left w:val="nil"/>
              <w:bottom w:val="single" w:sz="4" w:space="0" w:color="auto"/>
              <w:right w:val="nil"/>
            </w:tcBorders>
            <w:shd w:val="clear" w:color="auto" w:fill="auto"/>
            <w:noWrap/>
            <w:vAlign w:val="center"/>
            <w:hideMark/>
          </w:tcPr>
          <w:p w14:paraId="70AB4DA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120kw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01AB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67E85BC1" w14:textId="77777777" w:rsidTr="00FA187F">
        <w:trPr>
          <w:trHeight w:val="2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D4F0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CDD40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VW CRAFTER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E4CD102"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2016-02-08</w:t>
            </w:r>
          </w:p>
        </w:tc>
        <w:tc>
          <w:tcPr>
            <w:tcW w:w="2552" w:type="dxa"/>
            <w:tcBorders>
              <w:top w:val="single" w:sz="4" w:space="0" w:color="auto"/>
              <w:left w:val="nil"/>
              <w:bottom w:val="single" w:sz="4" w:space="0" w:color="auto"/>
              <w:right w:val="nil"/>
            </w:tcBorders>
            <w:shd w:val="clear" w:color="auto" w:fill="auto"/>
            <w:noWrap/>
            <w:vAlign w:val="bottom"/>
            <w:hideMark/>
          </w:tcPr>
          <w:p w14:paraId="13FB353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WV1ZZZ2EZG6024219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5194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1968</w:t>
            </w:r>
          </w:p>
        </w:tc>
        <w:tc>
          <w:tcPr>
            <w:tcW w:w="1417" w:type="dxa"/>
            <w:tcBorders>
              <w:top w:val="single" w:sz="4" w:space="0" w:color="auto"/>
              <w:left w:val="nil"/>
              <w:bottom w:val="single" w:sz="4" w:space="0" w:color="auto"/>
              <w:right w:val="nil"/>
            </w:tcBorders>
            <w:shd w:val="clear" w:color="auto" w:fill="auto"/>
            <w:noWrap/>
            <w:vAlign w:val="bottom"/>
            <w:hideMark/>
          </w:tcPr>
          <w:p w14:paraId="3B17AFA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120kw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9907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08942C8E" w14:textId="77777777" w:rsidTr="00FA187F">
        <w:trPr>
          <w:trHeight w:val="42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4E73C"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lastRenderedPageBreak/>
              <w:t>26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4F7C6C2"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RENAULT MASTER</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090D1C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2017-06-07</w:t>
            </w:r>
          </w:p>
        </w:tc>
        <w:tc>
          <w:tcPr>
            <w:tcW w:w="2552" w:type="dxa"/>
            <w:tcBorders>
              <w:top w:val="single" w:sz="4" w:space="0" w:color="auto"/>
              <w:left w:val="nil"/>
              <w:bottom w:val="single" w:sz="4" w:space="0" w:color="auto"/>
              <w:right w:val="nil"/>
            </w:tcBorders>
            <w:shd w:val="clear" w:color="auto" w:fill="auto"/>
            <w:noWrap/>
            <w:vAlign w:val="center"/>
            <w:hideMark/>
          </w:tcPr>
          <w:p w14:paraId="6ECC75D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VF1MA000757056450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19BF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2299</w:t>
            </w:r>
          </w:p>
        </w:tc>
        <w:tc>
          <w:tcPr>
            <w:tcW w:w="1417" w:type="dxa"/>
            <w:tcBorders>
              <w:top w:val="single" w:sz="4" w:space="0" w:color="auto"/>
              <w:left w:val="nil"/>
              <w:bottom w:val="single" w:sz="4" w:space="0" w:color="auto"/>
              <w:right w:val="nil"/>
            </w:tcBorders>
            <w:shd w:val="clear" w:color="auto" w:fill="auto"/>
            <w:noWrap/>
            <w:vAlign w:val="center"/>
            <w:hideMark/>
          </w:tcPr>
          <w:p w14:paraId="6858102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125kw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019A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6B130C24" w14:textId="77777777" w:rsidTr="00FA187F">
        <w:trPr>
          <w:trHeight w:val="40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DE8C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56EB2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RENAULT MASTER</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5895752"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2017-06-07</w:t>
            </w:r>
          </w:p>
        </w:tc>
        <w:tc>
          <w:tcPr>
            <w:tcW w:w="2552" w:type="dxa"/>
            <w:tcBorders>
              <w:top w:val="single" w:sz="4" w:space="0" w:color="auto"/>
              <w:left w:val="nil"/>
              <w:bottom w:val="single" w:sz="4" w:space="0" w:color="auto"/>
              <w:right w:val="nil"/>
            </w:tcBorders>
            <w:shd w:val="clear" w:color="auto" w:fill="auto"/>
            <w:noWrap/>
            <w:vAlign w:val="center"/>
            <w:hideMark/>
          </w:tcPr>
          <w:p w14:paraId="40E7B85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VF1MA000457152388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7830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2299</w:t>
            </w:r>
          </w:p>
        </w:tc>
        <w:tc>
          <w:tcPr>
            <w:tcW w:w="1417" w:type="dxa"/>
            <w:tcBorders>
              <w:top w:val="single" w:sz="4" w:space="0" w:color="auto"/>
              <w:left w:val="nil"/>
              <w:bottom w:val="single" w:sz="4" w:space="0" w:color="auto"/>
              <w:right w:val="nil"/>
            </w:tcBorders>
            <w:shd w:val="clear" w:color="auto" w:fill="auto"/>
            <w:noWrap/>
            <w:vAlign w:val="center"/>
            <w:hideMark/>
          </w:tcPr>
          <w:p w14:paraId="138A577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125kw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A6BB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50505162" w14:textId="77777777" w:rsidTr="00FA187F">
        <w:trPr>
          <w:trHeight w:val="4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5B7E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02D6925"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RENAULT MASTER</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92781D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2017-06-07</w:t>
            </w:r>
          </w:p>
        </w:tc>
        <w:tc>
          <w:tcPr>
            <w:tcW w:w="2552" w:type="dxa"/>
            <w:tcBorders>
              <w:top w:val="single" w:sz="4" w:space="0" w:color="auto"/>
              <w:left w:val="nil"/>
              <w:bottom w:val="single" w:sz="4" w:space="0" w:color="auto"/>
              <w:right w:val="nil"/>
            </w:tcBorders>
            <w:shd w:val="clear" w:color="auto" w:fill="auto"/>
            <w:noWrap/>
            <w:vAlign w:val="center"/>
            <w:hideMark/>
          </w:tcPr>
          <w:p w14:paraId="6BABEC7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VF1MA000657152473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A89C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2299</w:t>
            </w:r>
          </w:p>
        </w:tc>
        <w:tc>
          <w:tcPr>
            <w:tcW w:w="1417" w:type="dxa"/>
            <w:tcBorders>
              <w:top w:val="single" w:sz="4" w:space="0" w:color="auto"/>
              <w:left w:val="nil"/>
              <w:bottom w:val="single" w:sz="4" w:space="0" w:color="auto"/>
              <w:right w:val="nil"/>
            </w:tcBorders>
            <w:shd w:val="clear" w:color="auto" w:fill="auto"/>
            <w:noWrap/>
            <w:vAlign w:val="center"/>
            <w:hideMark/>
          </w:tcPr>
          <w:p w14:paraId="6CA3C81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125kw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01AC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39E26586" w14:textId="77777777" w:rsidTr="00FA187F">
        <w:trPr>
          <w:trHeight w:val="24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EF79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7C3CC8" w14:textId="77777777" w:rsidR="008C76C6" w:rsidRPr="006A2A2B" w:rsidRDefault="008C76C6" w:rsidP="006222AD">
            <w:pPr>
              <w:rPr>
                <w:rFonts w:ascii="Cambria" w:hAnsi="Cambria" w:cs="Calibri"/>
                <w:bCs/>
                <w:color w:val="000000"/>
                <w:sz w:val="22"/>
                <w:szCs w:val="22"/>
              </w:rPr>
            </w:pPr>
            <w:r w:rsidRPr="006A2A2B">
              <w:rPr>
                <w:rFonts w:ascii="Cambria" w:hAnsi="Cambria" w:cs="Calibri"/>
                <w:bCs/>
                <w:color w:val="000000"/>
                <w:sz w:val="22"/>
                <w:szCs w:val="22"/>
              </w:rPr>
              <w:t>SKODA OCTAVIA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D34ACF5"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2022-02-21</w:t>
            </w:r>
          </w:p>
        </w:tc>
        <w:tc>
          <w:tcPr>
            <w:tcW w:w="2552" w:type="dxa"/>
            <w:tcBorders>
              <w:top w:val="single" w:sz="4" w:space="0" w:color="auto"/>
              <w:left w:val="nil"/>
              <w:bottom w:val="single" w:sz="4" w:space="0" w:color="auto"/>
              <w:right w:val="nil"/>
            </w:tcBorders>
            <w:shd w:val="clear" w:color="auto" w:fill="auto"/>
            <w:noWrap/>
            <w:vAlign w:val="center"/>
            <w:hideMark/>
          </w:tcPr>
          <w:p w14:paraId="28DC06D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TMBAR7NX2NY059343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F967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1498</w:t>
            </w:r>
          </w:p>
        </w:tc>
        <w:tc>
          <w:tcPr>
            <w:tcW w:w="1417" w:type="dxa"/>
            <w:tcBorders>
              <w:top w:val="single" w:sz="4" w:space="0" w:color="auto"/>
              <w:left w:val="nil"/>
              <w:bottom w:val="single" w:sz="4" w:space="0" w:color="auto"/>
              <w:right w:val="nil"/>
            </w:tcBorders>
            <w:shd w:val="clear" w:color="auto" w:fill="auto"/>
            <w:noWrap/>
            <w:vAlign w:val="center"/>
            <w:hideMark/>
          </w:tcPr>
          <w:p w14:paraId="373D033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110/9,4kw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12B9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Benzinas/elektra</w:t>
            </w:r>
          </w:p>
        </w:tc>
      </w:tr>
      <w:tr w:rsidR="008C76C6" w:rsidRPr="006A2A2B" w14:paraId="670988C5" w14:textId="77777777" w:rsidTr="00FA187F">
        <w:trPr>
          <w:trHeight w:val="5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D9075"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30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7BBCFC"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SKODA OCTAVIA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B0DD94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2006-11-22</w:t>
            </w:r>
          </w:p>
        </w:tc>
        <w:tc>
          <w:tcPr>
            <w:tcW w:w="2552" w:type="dxa"/>
            <w:tcBorders>
              <w:top w:val="single" w:sz="4" w:space="0" w:color="auto"/>
              <w:left w:val="nil"/>
              <w:bottom w:val="single" w:sz="4" w:space="0" w:color="auto"/>
              <w:right w:val="nil"/>
            </w:tcBorders>
            <w:shd w:val="clear" w:color="auto" w:fill="auto"/>
            <w:noWrap/>
            <w:vAlign w:val="center"/>
            <w:hideMark/>
          </w:tcPr>
          <w:p w14:paraId="4D55487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TMBHD21Z872074247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8F41C"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1984</w:t>
            </w:r>
          </w:p>
        </w:tc>
        <w:tc>
          <w:tcPr>
            <w:tcW w:w="1417" w:type="dxa"/>
            <w:tcBorders>
              <w:top w:val="single" w:sz="4" w:space="0" w:color="auto"/>
              <w:left w:val="nil"/>
              <w:bottom w:val="single" w:sz="4" w:space="0" w:color="auto"/>
              <w:right w:val="nil"/>
            </w:tcBorders>
            <w:shd w:val="clear" w:color="auto" w:fill="auto"/>
            <w:noWrap/>
            <w:vAlign w:val="center"/>
            <w:hideMark/>
          </w:tcPr>
          <w:p w14:paraId="4749C6F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110kw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1CD2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Benzinas</w:t>
            </w:r>
          </w:p>
        </w:tc>
      </w:tr>
      <w:tr w:rsidR="008C76C6" w:rsidRPr="006A2A2B" w14:paraId="583A5592" w14:textId="77777777" w:rsidTr="00FA187F">
        <w:trPr>
          <w:trHeight w:val="2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0E1C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31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F7284E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SKODA OCTAVIA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627F3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2006-11-22</w:t>
            </w:r>
          </w:p>
        </w:tc>
        <w:tc>
          <w:tcPr>
            <w:tcW w:w="2552" w:type="dxa"/>
            <w:tcBorders>
              <w:top w:val="single" w:sz="4" w:space="0" w:color="auto"/>
              <w:left w:val="nil"/>
              <w:bottom w:val="single" w:sz="4" w:space="0" w:color="auto"/>
              <w:right w:val="nil"/>
            </w:tcBorders>
            <w:shd w:val="clear" w:color="auto" w:fill="auto"/>
            <w:noWrap/>
            <w:vAlign w:val="center"/>
            <w:hideMark/>
          </w:tcPr>
          <w:p w14:paraId="78B667B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TMBHD21Z572076439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6E84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1984</w:t>
            </w:r>
          </w:p>
        </w:tc>
        <w:tc>
          <w:tcPr>
            <w:tcW w:w="1417" w:type="dxa"/>
            <w:tcBorders>
              <w:top w:val="single" w:sz="4" w:space="0" w:color="auto"/>
              <w:left w:val="nil"/>
              <w:bottom w:val="single" w:sz="4" w:space="0" w:color="auto"/>
              <w:right w:val="nil"/>
            </w:tcBorders>
            <w:shd w:val="clear" w:color="auto" w:fill="auto"/>
            <w:noWrap/>
            <w:vAlign w:val="center"/>
            <w:hideMark/>
          </w:tcPr>
          <w:p w14:paraId="6BF98FD5"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110kw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FC66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Benzinas</w:t>
            </w:r>
          </w:p>
        </w:tc>
      </w:tr>
      <w:tr w:rsidR="008C76C6" w:rsidRPr="006A2A2B" w14:paraId="70DA7DDF" w14:textId="77777777" w:rsidTr="00FA187F">
        <w:trPr>
          <w:trHeight w:val="2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1B62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32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E6CB0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SKODA OCTAVIA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8073D2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2006-11-22</w:t>
            </w:r>
          </w:p>
        </w:tc>
        <w:tc>
          <w:tcPr>
            <w:tcW w:w="2552" w:type="dxa"/>
            <w:tcBorders>
              <w:top w:val="single" w:sz="4" w:space="0" w:color="auto"/>
              <w:left w:val="nil"/>
              <w:bottom w:val="single" w:sz="4" w:space="0" w:color="auto"/>
              <w:right w:val="nil"/>
            </w:tcBorders>
            <w:shd w:val="clear" w:color="auto" w:fill="auto"/>
            <w:noWrap/>
            <w:vAlign w:val="center"/>
            <w:hideMark/>
          </w:tcPr>
          <w:p w14:paraId="38C2062B"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TMBHD21Z472076478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362E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1984</w:t>
            </w:r>
          </w:p>
        </w:tc>
        <w:tc>
          <w:tcPr>
            <w:tcW w:w="1417" w:type="dxa"/>
            <w:tcBorders>
              <w:top w:val="single" w:sz="4" w:space="0" w:color="auto"/>
              <w:left w:val="nil"/>
              <w:bottom w:val="single" w:sz="4" w:space="0" w:color="auto"/>
              <w:right w:val="nil"/>
            </w:tcBorders>
            <w:shd w:val="clear" w:color="auto" w:fill="auto"/>
            <w:noWrap/>
            <w:vAlign w:val="center"/>
            <w:hideMark/>
          </w:tcPr>
          <w:p w14:paraId="13A63C7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110kw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A876E"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Benzinas</w:t>
            </w:r>
          </w:p>
        </w:tc>
      </w:tr>
      <w:tr w:rsidR="008C76C6" w:rsidRPr="006A2A2B" w14:paraId="5990A430" w14:textId="77777777" w:rsidTr="00FA187F">
        <w:trPr>
          <w:trHeight w:val="28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BB80B"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33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770445C"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IVECO 35S18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8FB200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2020-02-25</w:t>
            </w:r>
          </w:p>
        </w:tc>
        <w:tc>
          <w:tcPr>
            <w:tcW w:w="2552" w:type="dxa"/>
            <w:tcBorders>
              <w:top w:val="single" w:sz="4" w:space="0" w:color="auto"/>
              <w:left w:val="nil"/>
              <w:bottom w:val="single" w:sz="4" w:space="0" w:color="auto"/>
              <w:right w:val="nil"/>
            </w:tcBorders>
            <w:shd w:val="clear" w:color="auto" w:fill="auto"/>
            <w:noWrap/>
            <w:vAlign w:val="center"/>
            <w:hideMark/>
          </w:tcPr>
          <w:p w14:paraId="5508F65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ZCFC135D805292385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EAE22"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2998</w:t>
            </w:r>
          </w:p>
        </w:tc>
        <w:tc>
          <w:tcPr>
            <w:tcW w:w="1417" w:type="dxa"/>
            <w:tcBorders>
              <w:top w:val="single" w:sz="4" w:space="0" w:color="auto"/>
              <w:left w:val="nil"/>
              <w:bottom w:val="single" w:sz="4" w:space="0" w:color="auto"/>
              <w:right w:val="nil"/>
            </w:tcBorders>
            <w:shd w:val="clear" w:color="auto" w:fill="auto"/>
            <w:noWrap/>
            <w:vAlign w:val="center"/>
            <w:hideMark/>
          </w:tcPr>
          <w:p w14:paraId="20CB425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132kw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CE45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50CFFEB5" w14:textId="77777777" w:rsidTr="00FA187F">
        <w:trPr>
          <w:trHeight w:val="27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3C988" w14:textId="1B93277E"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34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4B74065"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ISUZU NOVO</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52E424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2025-04-18</w:t>
            </w:r>
          </w:p>
        </w:tc>
        <w:tc>
          <w:tcPr>
            <w:tcW w:w="2552" w:type="dxa"/>
            <w:tcBorders>
              <w:top w:val="single" w:sz="4" w:space="0" w:color="auto"/>
              <w:left w:val="nil"/>
              <w:bottom w:val="single" w:sz="4" w:space="0" w:color="auto"/>
              <w:right w:val="nil"/>
            </w:tcBorders>
            <w:shd w:val="clear" w:color="auto" w:fill="auto"/>
            <w:noWrap/>
            <w:vAlign w:val="center"/>
            <w:hideMark/>
          </w:tcPr>
          <w:p w14:paraId="1AB2551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NNAMOAELN02000124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8553C"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5193</w:t>
            </w:r>
          </w:p>
        </w:tc>
        <w:tc>
          <w:tcPr>
            <w:tcW w:w="1417" w:type="dxa"/>
            <w:tcBorders>
              <w:top w:val="single" w:sz="4" w:space="0" w:color="auto"/>
              <w:left w:val="nil"/>
              <w:bottom w:val="single" w:sz="4" w:space="0" w:color="auto"/>
              <w:right w:val="nil"/>
            </w:tcBorders>
            <w:shd w:val="clear" w:color="auto" w:fill="auto"/>
            <w:noWrap/>
            <w:vAlign w:val="center"/>
            <w:hideMark/>
          </w:tcPr>
          <w:p w14:paraId="116AC9D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140kw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F392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092289E4" w14:textId="77777777" w:rsidTr="00FA187F">
        <w:trPr>
          <w:trHeight w:val="26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B3D6B" w14:textId="7843B7D2"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35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B201FA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SKODA OCTAVIA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A6AB46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2006-11-22</w:t>
            </w:r>
          </w:p>
        </w:tc>
        <w:tc>
          <w:tcPr>
            <w:tcW w:w="2552" w:type="dxa"/>
            <w:tcBorders>
              <w:top w:val="single" w:sz="4" w:space="0" w:color="auto"/>
              <w:left w:val="nil"/>
              <w:bottom w:val="single" w:sz="4" w:space="0" w:color="auto"/>
              <w:right w:val="nil"/>
            </w:tcBorders>
            <w:shd w:val="clear" w:color="auto" w:fill="auto"/>
            <w:noWrap/>
            <w:vAlign w:val="center"/>
            <w:hideMark/>
          </w:tcPr>
          <w:p w14:paraId="7A9723A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TMBHD21Z172076406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0FC1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1984</w:t>
            </w:r>
          </w:p>
        </w:tc>
        <w:tc>
          <w:tcPr>
            <w:tcW w:w="1417" w:type="dxa"/>
            <w:tcBorders>
              <w:top w:val="single" w:sz="4" w:space="0" w:color="auto"/>
              <w:left w:val="nil"/>
              <w:bottom w:val="single" w:sz="4" w:space="0" w:color="auto"/>
              <w:right w:val="nil"/>
            </w:tcBorders>
            <w:shd w:val="clear" w:color="auto" w:fill="auto"/>
            <w:noWrap/>
            <w:vAlign w:val="center"/>
            <w:hideMark/>
          </w:tcPr>
          <w:p w14:paraId="3F13E09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110kw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BB95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Benzinas</w:t>
            </w:r>
          </w:p>
        </w:tc>
      </w:tr>
      <w:tr w:rsidR="008C76C6" w:rsidRPr="006A2A2B" w14:paraId="0D7B74DA" w14:textId="77777777" w:rsidTr="00FA187F">
        <w:trPr>
          <w:trHeight w:val="42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09B5D" w14:textId="56ED4A71"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36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2506B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 xml:space="preserve">CITROEN BERLINGO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47F82B5"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2017-09-25</w:t>
            </w:r>
          </w:p>
        </w:tc>
        <w:tc>
          <w:tcPr>
            <w:tcW w:w="2552" w:type="dxa"/>
            <w:tcBorders>
              <w:top w:val="single" w:sz="4" w:space="0" w:color="auto"/>
              <w:left w:val="nil"/>
              <w:bottom w:val="single" w:sz="4" w:space="0" w:color="auto"/>
              <w:right w:val="nil"/>
            </w:tcBorders>
            <w:shd w:val="clear" w:color="auto" w:fill="auto"/>
            <w:noWrap/>
            <w:vAlign w:val="center"/>
            <w:hideMark/>
          </w:tcPr>
          <w:p w14:paraId="7AC626A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VF77D5FK6HJ728656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4D64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1598</w:t>
            </w:r>
          </w:p>
        </w:tc>
        <w:tc>
          <w:tcPr>
            <w:tcW w:w="1417" w:type="dxa"/>
            <w:tcBorders>
              <w:top w:val="single" w:sz="4" w:space="0" w:color="auto"/>
              <w:left w:val="nil"/>
              <w:bottom w:val="single" w:sz="4" w:space="0" w:color="auto"/>
              <w:right w:val="nil"/>
            </w:tcBorders>
            <w:shd w:val="clear" w:color="auto" w:fill="auto"/>
            <w:noWrap/>
            <w:vAlign w:val="center"/>
            <w:hideMark/>
          </w:tcPr>
          <w:p w14:paraId="005CB83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72kw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3AA5D" w14:textId="0D159AC0"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7172469F" w14:textId="77777777" w:rsidTr="00FA187F">
        <w:trPr>
          <w:trHeight w:val="27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E807C" w14:textId="0FCEEC34"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37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CD3FC77" w14:textId="3EF338EC"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VOLVO S80 (</w:t>
            </w:r>
            <w:r w:rsidR="00456650" w:rsidRPr="006A2A2B">
              <w:rPr>
                <w:rFonts w:ascii="Cambria" w:hAnsi="Cambria" w:cs="Calibri"/>
                <w:bCs/>
                <w:color w:val="000000"/>
                <w:sz w:val="22"/>
                <w:szCs w:val="22"/>
              </w:rPr>
              <w:t>Druskininkų m.</w:t>
            </w:r>
            <w:r w:rsidRPr="006A2A2B">
              <w:rPr>
                <w:rFonts w:ascii="Cambria" w:hAnsi="Cambria" w:cs="Calibri"/>
                <w:bCs/>
                <w:color w:val="000000"/>
                <w:sz w:val="22"/>
                <w:szCs w:val="22"/>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B894CA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2004-04-29</w:t>
            </w:r>
          </w:p>
        </w:tc>
        <w:tc>
          <w:tcPr>
            <w:tcW w:w="2552" w:type="dxa"/>
            <w:tcBorders>
              <w:top w:val="single" w:sz="4" w:space="0" w:color="auto"/>
              <w:left w:val="nil"/>
              <w:bottom w:val="single" w:sz="4" w:space="0" w:color="auto"/>
              <w:right w:val="nil"/>
            </w:tcBorders>
            <w:shd w:val="clear" w:color="auto" w:fill="auto"/>
            <w:noWrap/>
            <w:vAlign w:val="center"/>
            <w:hideMark/>
          </w:tcPr>
          <w:p w14:paraId="0D4F74F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YV1TS61S941373725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72C2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2435</w:t>
            </w:r>
          </w:p>
        </w:tc>
        <w:tc>
          <w:tcPr>
            <w:tcW w:w="1417" w:type="dxa"/>
            <w:tcBorders>
              <w:top w:val="single" w:sz="4" w:space="0" w:color="auto"/>
              <w:left w:val="nil"/>
              <w:bottom w:val="single" w:sz="4" w:space="0" w:color="auto"/>
              <w:right w:val="nil"/>
            </w:tcBorders>
            <w:shd w:val="clear" w:color="auto" w:fill="auto"/>
            <w:noWrap/>
            <w:vAlign w:val="center"/>
            <w:hideMark/>
          </w:tcPr>
          <w:p w14:paraId="1174C642"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125kw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6846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Benzinas</w:t>
            </w:r>
          </w:p>
        </w:tc>
      </w:tr>
      <w:tr w:rsidR="008C76C6" w:rsidRPr="006A2A2B" w14:paraId="58424004" w14:textId="77777777" w:rsidTr="00FA187F">
        <w:trPr>
          <w:trHeight w:val="40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C2E7C" w14:textId="280E67AC"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38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660141B" w14:textId="7079E358"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CITROEN JUMPER (</w:t>
            </w:r>
            <w:r w:rsidR="00456650" w:rsidRPr="006A2A2B">
              <w:rPr>
                <w:rFonts w:ascii="Cambria" w:hAnsi="Cambria" w:cs="Calibri"/>
                <w:bCs/>
                <w:color w:val="000000"/>
                <w:sz w:val="22"/>
                <w:szCs w:val="22"/>
              </w:rPr>
              <w:t>Druskininkų m.</w:t>
            </w:r>
            <w:r w:rsidRPr="006A2A2B">
              <w:rPr>
                <w:rFonts w:ascii="Cambria" w:hAnsi="Cambria" w:cs="Calibri"/>
                <w:bCs/>
                <w:color w:val="000000"/>
                <w:sz w:val="22"/>
                <w:szCs w:val="22"/>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EF0071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2012-08-22</w:t>
            </w:r>
          </w:p>
        </w:tc>
        <w:tc>
          <w:tcPr>
            <w:tcW w:w="2552" w:type="dxa"/>
            <w:tcBorders>
              <w:top w:val="single" w:sz="4" w:space="0" w:color="auto"/>
              <w:left w:val="nil"/>
              <w:bottom w:val="single" w:sz="4" w:space="0" w:color="auto"/>
              <w:right w:val="nil"/>
            </w:tcBorders>
            <w:shd w:val="clear" w:color="auto" w:fill="auto"/>
            <w:noWrap/>
            <w:vAlign w:val="center"/>
            <w:hideMark/>
          </w:tcPr>
          <w:p w14:paraId="594D729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VF7YCTMDC12261064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21EB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2198</w:t>
            </w:r>
          </w:p>
        </w:tc>
        <w:tc>
          <w:tcPr>
            <w:tcW w:w="1417" w:type="dxa"/>
            <w:tcBorders>
              <w:top w:val="single" w:sz="4" w:space="0" w:color="auto"/>
              <w:left w:val="nil"/>
              <w:bottom w:val="single" w:sz="4" w:space="0" w:color="auto"/>
              <w:right w:val="nil"/>
            </w:tcBorders>
            <w:shd w:val="clear" w:color="auto" w:fill="auto"/>
            <w:noWrap/>
            <w:vAlign w:val="center"/>
            <w:hideMark/>
          </w:tcPr>
          <w:p w14:paraId="1CD02E3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96kw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AAE0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66DB1E09" w14:textId="77777777" w:rsidTr="00FA187F">
        <w:trPr>
          <w:trHeight w:val="39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EC9C6" w14:textId="1E9D873B"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39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AF6F1E" w14:textId="7CF0581C"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AUDI A6 (</w:t>
            </w:r>
            <w:r w:rsidR="00456650" w:rsidRPr="006A2A2B">
              <w:rPr>
                <w:rFonts w:ascii="Cambria" w:hAnsi="Cambria" w:cs="Calibri"/>
                <w:bCs/>
                <w:color w:val="000000"/>
                <w:sz w:val="22"/>
                <w:szCs w:val="22"/>
              </w:rPr>
              <w:t>Druskininkų m.</w:t>
            </w:r>
            <w:r w:rsidRPr="006A2A2B">
              <w:rPr>
                <w:rFonts w:ascii="Cambria" w:hAnsi="Cambria" w:cs="Calibri"/>
                <w:bCs/>
                <w:color w:val="000000"/>
                <w:sz w:val="22"/>
                <w:szCs w:val="22"/>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346C8F5"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2005-07-28</w:t>
            </w:r>
          </w:p>
        </w:tc>
        <w:tc>
          <w:tcPr>
            <w:tcW w:w="2552" w:type="dxa"/>
            <w:tcBorders>
              <w:top w:val="single" w:sz="4" w:space="0" w:color="auto"/>
              <w:left w:val="nil"/>
              <w:bottom w:val="single" w:sz="4" w:space="0" w:color="auto"/>
              <w:right w:val="nil"/>
            </w:tcBorders>
            <w:shd w:val="clear" w:color="auto" w:fill="auto"/>
            <w:noWrap/>
            <w:vAlign w:val="center"/>
            <w:hideMark/>
          </w:tcPr>
          <w:p w14:paraId="7D985C5B"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WAUZZZ4F86N044062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C0AE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3123</w:t>
            </w:r>
          </w:p>
        </w:tc>
        <w:tc>
          <w:tcPr>
            <w:tcW w:w="1417" w:type="dxa"/>
            <w:tcBorders>
              <w:top w:val="single" w:sz="4" w:space="0" w:color="auto"/>
              <w:left w:val="nil"/>
              <w:bottom w:val="single" w:sz="4" w:space="0" w:color="auto"/>
              <w:right w:val="nil"/>
            </w:tcBorders>
            <w:shd w:val="clear" w:color="auto" w:fill="auto"/>
            <w:noWrap/>
            <w:vAlign w:val="center"/>
            <w:hideMark/>
          </w:tcPr>
          <w:p w14:paraId="23DB969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188kw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CE1B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Benzinas</w:t>
            </w:r>
          </w:p>
        </w:tc>
      </w:tr>
      <w:tr w:rsidR="008C76C6" w:rsidRPr="006A2A2B" w14:paraId="6F5457E9" w14:textId="77777777" w:rsidTr="00FA187F">
        <w:trPr>
          <w:trHeight w:val="39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C3E32" w14:textId="206C8943"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40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8AF8D3" w14:textId="2D992C09"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SKODA SUPERB (</w:t>
            </w:r>
            <w:r w:rsidR="00456650" w:rsidRPr="006A2A2B">
              <w:rPr>
                <w:rFonts w:ascii="Cambria" w:hAnsi="Cambria" w:cs="Calibri"/>
                <w:bCs/>
                <w:color w:val="000000"/>
                <w:sz w:val="22"/>
                <w:szCs w:val="22"/>
              </w:rPr>
              <w:t>Druskininkų m.</w:t>
            </w:r>
            <w:r w:rsidRPr="006A2A2B">
              <w:rPr>
                <w:rFonts w:ascii="Cambria" w:hAnsi="Cambria" w:cs="Calibri"/>
                <w:bCs/>
                <w:color w:val="000000"/>
                <w:sz w:val="22"/>
                <w:szCs w:val="22"/>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378AFC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2008-06-12</w:t>
            </w:r>
          </w:p>
        </w:tc>
        <w:tc>
          <w:tcPr>
            <w:tcW w:w="2552" w:type="dxa"/>
            <w:tcBorders>
              <w:top w:val="single" w:sz="4" w:space="0" w:color="auto"/>
              <w:left w:val="nil"/>
              <w:bottom w:val="single" w:sz="4" w:space="0" w:color="auto"/>
              <w:right w:val="nil"/>
            </w:tcBorders>
            <w:shd w:val="clear" w:color="auto" w:fill="auto"/>
            <w:noWrap/>
            <w:vAlign w:val="center"/>
            <w:hideMark/>
          </w:tcPr>
          <w:p w14:paraId="27FD8D77"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TMBCR23UX89020941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8CBF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1968</w:t>
            </w:r>
          </w:p>
        </w:tc>
        <w:tc>
          <w:tcPr>
            <w:tcW w:w="1417" w:type="dxa"/>
            <w:tcBorders>
              <w:top w:val="single" w:sz="4" w:space="0" w:color="auto"/>
              <w:left w:val="nil"/>
              <w:bottom w:val="single" w:sz="4" w:space="0" w:color="auto"/>
              <w:right w:val="nil"/>
            </w:tcBorders>
            <w:shd w:val="clear" w:color="auto" w:fill="auto"/>
            <w:noWrap/>
            <w:vAlign w:val="center"/>
            <w:hideMark/>
          </w:tcPr>
          <w:p w14:paraId="4925DCB5"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103kw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0F002"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7910B5F9" w14:textId="77777777" w:rsidTr="00FA187F">
        <w:trPr>
          <w:trHeight w:val="25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D8806" w14:textId="2852099D"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41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F1803C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TAURIGA TAURAS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754D815"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2016-08-19</w:t>
            </w:r>
          </w:p>
        </w:tc>
        <w:tc>
          <w:tcPr>
            <w:tcW w:w="2552" w:type="dxa"/>
            <w:tcBorders>
              <w:top w:val="single" w:sz="4" w:space="0" w:color="auto"/>
              <w:left w:val="nil"/>
              <w:bottom w:val="single" w:sz="4" w:space="0" w:color="auto"/>
              <w:right w:val="nil"/>
            </w:tcBorders>
            <w:shd w:val="clear" w:color="auto" w:fill="auto"/>
            <w:noWrap/>
            <w:vAlign w:val="center"/>
            <w:hideMark/>
          </w:tcPr>
          <w:p w14:paraId="1CF276B9"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Z3DRX701XGK004734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1499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x</w:t>
            </w:r>
          </w:p>
        </w:tc>
        <w:tc>
          <w:tcPr>
            <w:tcW w:w="1417" w:type="dxa"/>
            <w:tcBorders>
              <w:top w:val="single" w:sz="4" w:space="0" w:color="auto"/>
              <w:left w:val="nil"/>
              <w:bottom w:val="single" w:sz="4" w:space="0" w:color="auto"/>
              <w:right w:val="nil"/>
            </w:tcBorders>
            <w:shd w:val="clear" w:color="auto" w:fill="auto"/>
            <w:noWrap/>
            <w:vAlign w:val="center"/>
            <w:hideMark/>
          </w:tcPr>
          <w:p w14:paraId="3E2FCF30"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C2EE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x</w:t>
            </w:r>
          </w:p>
        </w:tc>
      </w:tr>
      <w:tr w:rsidR="008C76C6" w:rsidRPr="006A2A2B" w14:paraId="21FD27E3" w14:textId="77777777" w:rsidTr="00FA187F">
        <w:trPr>
          <w:trHeight w:val="4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2120A" w14:textId="4B23F188"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42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1AB16B"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IVECO 70C1.8H (PLANDEX)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215410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2025-10-31</w:t>
            </w:r>
          </w:p>
        </w:tc>
        <w:tc>
          <w:tcPr>
            <w:tcW w:w="2552" w:type="dxa"/>
            <w:tcBorders>
              <w:top w:val="single" w:sz="4" w:space="0" w:color="auto"/>
              <w:left w:val="nil"/>
              <w:bottom w:val="single" w:sz="4" w:space="0" w:color="auto"/>
              <w:right w:val="nil"/>
            </w:tcBorders>
            <w:shd w:val="clear" w:color="auto" w:fill="auto"/>
            <w:noWrap/>
            <w:vAlign w:val="center"/>
            <w:hideMark/>
          </w:tcPr>
          <w:p w14:paraId="546C2CEA"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ZCFCE72CX05717564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3ED84"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2998</w:t>
            </w:r>
          </w:p>
        </w:tc>
        <w:tc>
          <w:tcPr>
            <w:tcW w:w="1417" w:type="dxa"/>
            <w:tcBorders>
              <w:top w:val="single" w:sz="4" w:space="0" w:color="auto"/>
              <w:left w:val="nil"/>
              <w:bottom w:val="single" w:sz="4" w:space="0" w:color="auto"/>
              <w:right w:val="nil"/>
            </w:tcBorders>
            <w:shd w:val="clear" w:color="auto" w:fill="auto"/>
            <w:noWrap/>
            <w:vAlign w:val="center"/>
            <w:hideMark/>
          </w:tcPr>
          <w:p w14:paraId="12BBB8F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129kw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4D286"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r w:rsidR="008C76C6" w:rsidRPr="006A2A2B" w14:paraId="16A940F4" w14:textId="77777777" w:rsidTr="00FA187F">
        <w:trPr>
          <w:trHeight w:val="40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FF4B4" w14:textId="3ED8CA7C"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43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B8B4A9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IVECO 70C1.8H (PLANDEX)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9B8B12F"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2025-10-31</w:t>
            </w:r>
          </w:p>
        </w:tc>
        <w:tc>
          <w:tcPr>
            <w:tcW w:w="2552" w:type="dxa"/>
            <w:tcBorders>
              <w:top w:val="single" w:sz="4" w:space="0" w:color="auto"/>
              <w:left w:val="nil"/>
              <w:bottom w:val="single" w:sz="4" w:space="0" w:color="auto"/>
              <w:right w:val="nil"/>
            </w:tcBorders>
            <w:shd w:val="clear" w:color="auto" w:fill="auto"/>
            <w:noWrap/>
            <w:vAlign w:val="center"/>
            <w:hideMark/>
          </w:tcPr>
          <w:p w14:paraId="4D72325D"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ZCFCE72C505716810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2EEE8"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2998</w:t>
            </w:r>
          </w:p>
        </w:tc>
        <w:tc>
          <w:tcPr>
            <w:tcW w:w="1417" w:type="dxa"/>
            <w:tcBorders>
              <w:top w:val="single" w:sz="4" w:space="0" w:color="auto"/>
              <w:left w:val="nil"/>
              <w:bottom w:val="single" w:sz="4" w:space="0" w:color="auto"/>
              <w:right w:val="nil"/>
            </w:tcBorders>
            <w:shd w:val="clear" w:color="auto" w:fill="auto"/>
            <w:noWrap/>
            <w:vAlign w:val="center"/>
            <w:hideMark/>
          </w:tcPr>
          <w:p w14:paraId="5893FAF1"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129kw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EE663" w14:textId="77777777" w:rsidR="008C76C6" w:rsidRPr="006A2A2B" w:rsidRDefault="008C76C6" w:rsidP="006222AD">
            <w:pPr>
              <w:jc w:val="center"/>
              <w:rPr>
                <w:rFonts w:ascii="Cambria" w:hAnsi="Cambria" w:cs="Calibri"/>
                <w:bCs/>
                <w:color w:val="000000"/>
                <w:sz w:val="22"/>
                <w:szCs w:val="22"/>
              </w:rPr>
            </w:pPr>
            <w:r w:rsidRPr="006A2A2B">
              <w:rPr>
                <w:rFonts w:ascii="Cambria" w:hAnsi="Cambria" w:cs="Calibri"/>
                <w:bCs/>
                <w:color w:val="000000"/>
                <w:sz w:val="22"/>
                <w:szCs w:val="22"/>
              </w:rPr>
              <w:t>Dyzelis</w:t>
            </w:r>
          </w:p>
        </w:tc>
      </w:tr>
    </w:tbl>
    <w:p w14:paraId="0B91FAAF" w14:textId="77777777" w:rsidR="00D36811" w:rsidRPr="006A2A2B" w:rsidRDefault="00D36811" w:rsidP="006222AD">
      <w:pPr>
        <w:pStyle w:val="Default"/>
        <w:ind w:left="360"/>
        <w:jc w:val="right"/>
        <w:rPr>
          <w:rFonts w:ascii="Cambria" w:hAnsi="Cambria"/>
          <w:sz w:val="22"/>
          <w:szCs w:val="22"/>
          <w:lang w:val="lt-LT"/>
        </w:rPr>
      </w:pPr>
    </w:p>
    <w:p w14:paraId="25CF2D26" w14:textId="1E970141" w:rsidR="0009133A" w:rsidRPr="006A2A2B" w:rsidRDefault="00D36811" w:rsidP="006222AD">
      <w:pPr>
        <w:pStyle w:val="Default"/>
        <w:ind w:left="360"/>
        <w:jc w:val="center"/>
        <w:rPr>
          <w:rFonts w:ascii="Cambria" w:hAnsi="Cambria"/>
          <w:b/>
          <w:sz w:val="22"/>
          <w:szCs w:val="22"/>
          <w:lang w:val="lt-LT"/>
        </w:rPr>
      </w:pPr>
      <w:r w:rsidRPr="006A2A2B">
        <w:rPr>
          <w:rFonts w:ascii="Cambria" w:hAnsi="Cambria"/>
          <w:b/>
          <w:sz w:val="22"/>
          <w:szCs w:val="22"/>
          <w:lang w:val="lt-LT"/>
        </w:rPr>
        <w:t>TRANSPORTO PRIEMONIŲ PERKAMŲ PASLAUGŲ SĄRAŠAS</w:t>
      </w:r>
    </w:p>
    <w:p w14:paraId="0F6A0591" w14:textId="77777777" w:rsidR="006A2A2B" w:rsidRPr="006A2A2B" w:rsidRDefault="006A2A2B" w:rsidP="006222AD">
      <w:pPr>
        <w:pStyle w:val="ListParagraph"/>
        <w:tabs>
          <w:tab w:val="left" w:pos="0"/>
          <w:tab w:val="left" w:pos="360"/>
          <w:tab w:val="left" w:pos="630"/>
          <w:tab w:val="left" w:pos="900"/>
          <w:tab w:val="left" w:pos="1170"/>
          <w:tab w:val="left" w:pos="1440"/>
        </w:tabs>
        <w:suppressAutoHyphens/>
        <w:ind w:left="360"/>
        <w:jc w:val="right"/>
        <w:rPr>
          <w:rFonts w:ascii="Cambria" w:hAnsi="Cambria"/>
          <w:sz w:val="22"/>
          <w:szCs w:val="22"/>
        </w:rPr>
      </w:pPr>
    </w:p>
    <w:p w14:paraId="44A8C141" w14:textId="3471ECDC" w:rsidR="00D36811" w:rsidRPr="006A2A2B" w:rsidRDefault="006A2A2B" w:rsidP="006222AD">
      <w:pPr>
        <w:pStyle w:val="ListParagraph"/>
        <w:tabs>
          <w:tab w:val="left" w:pos="0"/>
          <w:tab w:val="left" w:pos="360"/>
          <w:tab w:val="left" w:pos="630"/>
          <w:tab w:val="left" w:pos="900"/>
          <w:tab w:val="left" w:pos="1170"/>
          <w:tab w:val="left" w:pos="1440"/>
        </w:tabs>
        <w:suppressAutoHyphens/>
        <w:ind w:left="360"/>
        <w:jc w:val="right"/>
        <w:rPr>
          <w:rFonts w:ascii="Cambria" w:hAnsi="Cambria"/>
          <w:sz w:val="22"/>
          <w:szCs w:val="22"/>
        </w:rPr>
      </w:pPr>
      <w:r w:rsidRPr="006A2A2B">
        <w:rPr>
          <w:rFonts w:ascii="Cambria" w:hAnsi="Cambria"/>
          <w:sz w:val="22"/>
          <w:szCs w:val="22"/>
        </w:rPr>
        <w:t>Lentelė Nr. 2.</w:t>
      </w:r>
      <w:r w:rsidRPr="006A2A2B">
        <w:rPr>
          <w:rFonts w:ascii="Cambria" w:hAnsi="Cambria"/>
          <w:bCs/>
          <w:sz w:val="22"/>
          <w:szCs w:val="22"/>
        </w:rPr>
        <w:t xml:space="preserve"> Remonto paslaugos</w:t>
      </w:r>
    </w:p>
    <w:tbl>
      <w:tblPr>
        <w:tblW w:w="9495"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2"/>
        <w:gridCol w:w="8353"/>
      </w:tblGrid>
      <w:tr w:rsidR="00E70956" w:rsidRPr="006A2A2B" w14:paraId="65A0F78E" w14:textId="77777777" w:rsidTr="00D36811">
        <w:trPr>
          <w:trHeight w:val="370"/>
        </w:trPr>
        <w:tc>
          <w:tcPr>
            <w:tcW w:w="1142" w:type="dxa"/>
            <w:tcBorders>
              <w:top w:val="single" w:sz="4" w:space="0" w:color="000000"/>
              <w:left w:val="single" w:sz="4" w:space="0" w:color="000000"/>
              <w:bottom w:val="single" w:sz="4" w:space="0" w:color="000000"/>
              <w:right w:val="single" w:sz="4" w:space="0" w:color="000000"/>
            </w:tcBorders>
            <w:hideMark/>
          </w:tcPr>
          <w:p w14:paraId="1D05424A" w14:textId="3BB6565C" w:rsidR="00E70956" w:rsidRPr="006A2A2B" w:rsidRDefault="00E70956" w:rsidP="006222AD">
            <w:pPr>
              <w:widowControl w:val="0"/>
              <w:autoSpaceDE w:val="0"/>
              <w:autoSpaceDN w:val="0"/>
              <w:ind w:left="270" w:right="228" w:hanging="6"/>
              <w:rPr>
                <w:rFonts w:ascii="Cambria" w:hAnsi="Cambria"/>
                <w:sz w:val="22"/>
                <w:szCs w:val="22"/>
              </w:rPr>
            </w:pPr>
            <w:r w:rsidRPr="006A2A2B">
              <w:rPr>
                <w:rFonts w:ascii="Cambria" w:hAnsi="Cambria"/>
                <w:b/>
                <w:sz w:val="22"/>
                <w:szCs w:val="22"/>
              </w:rPr>
              <w:t>Eil.</w:t>
            </w:r>
            <w:r w:rsidR="00D36811" w:rsidRPr="006A2A2B">
              <w:rPr>
                <w:rFonts w:ascii="Cambria" w:hAnsi="Cambria"/>
                <w:b/>
                <w:sz w:val="22"/>
                <w:szCs w:val="22"/>
              </w:rPr>
              <w:t xml:space="preserve"> </w:t>
            </w:r>
            <w:r w:rsidRPr="006A2A2B">
              <w:rPr>
                <w:rFonts w:ascii="Cambria" w:hAnsi="Cambria"/>
                <w:b/>
                <w:sz w:val="22"/>
                <w:szCs w:val="22"/>
              </w:rPr>
              <w:t>Nr</w:t>
            </w:r>
            <w:r w:rsidRPr="006A2A2B">
              <w:rPr>
                <w:rFonts w:ascii="Cambria" w:hAnsi="Cambria"/>
                <w:sz w:val="22"/>
                <w:szCs w:val="22"/>
              </w:rPr>
              <w:t>.</w:t>
            </w:r>
          </w:p>
        </w:tc>
        <w:tc>
          <w:tcPr>
            <w:tcW w:w="8353" w:type="dxa"/>
            <w:tcBorders>
              <w:top w:val="single" w:sz="4" w:space="0" w:color="000000"/>
              <w:left w:val="single" w:sz="4" w:space="0" w:color="000000"/>
              <w:bottom w:val="single" w:sz="4" w:space="0" w:color="000000"/>
              <w:right w:val="single" w:sz="4" w:space="0" w:color="000000"/>
            </w:tcBorders>
            <w:hideMark/>
          </w:tcPr>
          <w:p w14:paraId="6DCCD1FE" w14:textId="77777777" w:rsidR="00E70956" w:rsidRPr="006A2A2B" w:rsidRDefault="00E70956" w:rsidP="006222AD">
            <w:pPr>
              <w:widowControl w:val="0"/>
              <w:autoSpaceDE w:val="0"/>
              <w:autoSpaceDN w:val="0"/>
              <w:ind w:left="3098" w:right="3088"/>
              <w:jc w:val="center"/>
              <w:rPr>
                <w:rFonts w:ascii="Cambria" w:hAnsi="Cambria"/>
                <w:b/>
                <w:sz w:val="22"/>
                <w:szCs w:val="22"/>
              </w:rPr>
            </w:pPr>
            <w:r w:rsidRPr="006A2A2B">
              <w:rPr>
                <w:rFonts w:ascii="Cambria" w:hAnsi="Cambria"/>
                <w:b/>
                <w:sz w:val="22"/>
                <w:szCs w:val="22"/>
              </w:rPr>
              <w:t>Paslaugos pavadinimas</w:t>
            </w:r>
          </w:p>
        </w:tc>
      </w:tr>
      <w:tr w:rsidR="00E70956" w:rsidRPr="006A2A2B" w14:paraId="375ABF1D" w14:textId="77777777" w:rsidTr="00D36811">
        <w:trPr>
          <w:trHeight w:val="275"/>
        </w:trPr>
        <w:tc>
          <w:tcPr>
            <w:tcW w:w="1142" w:type="dxa"/>
            <w:tcBorders>
              <w:top w:val="single" w:sz="4" w:space="0" w:color="000000"/>
              <w:left w:val="single" w:sz="4" w:space="0" w:color="000000"/>
              <w:bottom w:val="single" w:sz="4" w:space="0" w:color="000000"/>
              <w:right w:val="single" w:sz="4" w:space="0" w:color="000000"/>
            </w:tcBorders>
            <w:hideMark/>
          </w:tcPr>
          <w:p w14:paraId="6B45ED35" w14:textId="77777777" w:rsidR="00E70956" w:rsidRPr="006A2A2B" w:rsidRDefault="00E70956" w:rsidP="006222AD">
            <w:pPr>
              <w:widowControl w:val="0"/>
              <w:autoSpaceDE w:val="0"/>
              <w:autoSpaceDN w:val="0"/>
              <w:ind w:right="5"/>
              <w:jc w:val="center"/>
              <w:rPr>
                <w:rFonts w:ascii="Cambria" w:hAnsi="Cambria"/>
                <w:i/>
                <w:sz w:val="22"/>
                <w:szCs w:val="22"/>
              </w:rPr>
            </w:pPr>
            <w:r w:rsidRPr="006A2A2B">
              <w:rPr>
                <w:rFonts w:ascii="Cambria" w:hAnsi="Cambria"/>
                <w:i/>
                <w:sz w:val="22"/>
                <w:szCs w:val="22"/>
              </w:rPr>
              <w:t>1</w:t>
            </w:r>
          </w:p>
        </w:tc>
        <w:tc>
          <w:tcPr>
            <w:tcW w:w="8353" w:type="dxa"/>
            <w:tcBorders>
              <w:top w:val="single" w:sz="4" w:space="0" w:color="000000"/>
              <w:left w:val="single" w:sz="4" w:space="0" w:color="000000"/>
              <w:bottom w:val="single" w:sz="4" w:space="0" w:color="000000"/>
              <w:right w:val="single" w:sz="4" w:space="0" w:color="000000"/>
            </w:tcBorders>
            <w:hideMark/>
          </w:tcPr>
          <w:p w14:paraId="74A9F64C" w14:textId="77777777" w:rsidR="00E70956" w:rsidRPr="006A2A2B" w:rsidRDefault="00E70956" w:rsidP="006222AD">
            <w:pPr>
              <w:widowControl w:val="0"/>
              <w:autoSpaceDE w:val="0"/>
              <w:autoSpaceDN w:val="0"/>
              <w:ind w:right="7"/>
              <w:jc w:val="center"/>
              <w:rPr>
                <w:rFonts w:ascii="Cambria" w:hAnsi="Cambria"/>
                <w:i/>
                <w:sz w:val="22"/>
                <w:szCs w:val="22"/>
              </w:rPr>
            </w:pPr>
            <w:r w:rsidRPr="006A2A2B">
              <w:rPr>
                <w:rFonts w:ascii="Cambria" w:hAnsi="Cambria"/>
                <w:i/>
                <w:sz w:val="22"/>
                <w:szCs w:val="22"/>
              </w:rPr>
              <w:t>2</w:t>
            </w:r>
          </w:p>
        </w:tc>
      </w:tr>
      <w:tr w:rsidR="00E70956" w:rsidRPr="006A2A2B" w14:paraId="757944FD" w14:textId="77777777" w:rsidTr="006222AD">
        <w:trPr>
          <w:trHeight w:val="112"/>
        </w:trPr>
        <w:tc>
          <w:tcPr>
            <w:tcW w:w="9495" w:type="dxa"/>
            <w:gridSpan w:val="2"/>
            <w:tcBorders>
              <w:top w:val="single" w:sz="4" w:space="0" w:color="000000"/>
              <w:left w:val="single" w:sz="4" w:space="0" w:color="000000"/>
              <w:bottom w:val="single" w:sz="4" w:space="0" w:color="000000"/>
              <w:right w:val="single" w:sz="4" w:space="0" w:color="000000"/>
            </w:tcBorders>
            <w:hideMark/>
          </w:tcPr>
          <w:p w14:paraId="2F629EF7" w14:textId="2B88C965" w:rsidR="00E70956" w:rsidRPr="006A2A2B" w:rsidRDefault="00E70956" w:rsidP="006222AD">
            <w:pPr>
              <w:widowControl w:val="0"/>
              <w:tabs>
                <w:tab w:val="left" w:pos="3765"/>
              </w:tabs>
              <w:autoSpaceDE w:val="0"/>
              <w:autoSpaceDN w:val="0"/>
              <w:ind w:left="3046"/>
              <w:rPr>
                <w:rFonts w:ascii="Cambria" w:hAnsi="Cambria"/>
                <w:b/>
                <w:sz w:val="22"/>
                <w:szCs w:val="22"/>
              </w:rPr>
            </w:pPr>
            <w:r w:rsidRPr="006A2A2B">
              <w:rPr>
                <w:rFonts w:ascii="Cambria" w:hAnsi="Cambria"/>
                <w:b/>
                <w:sz w:val="22"/>
                <w:szCs w:val="22"/>
              </w:rPr>
              <w:t>I.VAŽIUOKLĖS</w:t>
            </w:r>
            <w:r w:rsidRPr="006A2A2B">
              <w:rPr>
                <w:rFonts w:ascii="Cambria" w:hAnsi="Cambria"/>
                <w:b/>
                <w:spacing w:val="1"/>
                <w:sz w:val="22"/>
                <w:szCs w:val="22"/>
              </w:rPr>
              <w:t xml:space="preserve"> </w:t>
            </w:r>
            <w:r w:rsidRPr="006A2A2B">
              <w:rPr>
                <w:rFonts w:ascii="Cambria" w:hAnsi="Cambria"/>
                <w:b/>
                <w:sz w:val="22"/>
                <w:szCs w:val="22"/>
              </w:rPr>
              <w:t>REMONTAS</w:t>
            </w:r>
          </w:p>
        </w:tc>
      </w:tr>
      <w:tr w:rsidR="00E70956" w:rsidRPr="006A2A2B" w14:paraId="2658712D" w14:textId="77777777" w:rsidTr="00D36811">
        <w:trPr>
          <w:trHeight w:val="216"/>
        </w:trPr>
        <w:tc>
          <w:tcPr>
            <w:tcW w:w="1142" w:type="dxa"/>
            <w:tcBorders>
              <w:top w:val="single" w:sz="4" w:space="0" w:color="000000"/>
              <w:left w:val="single" w:sz="4" w:space="0" w:color="000000"/>
              <w:bottom w:val="single" w:sz="4" w:space="0" w:color="000000"/>
              <w:right w:val="single" w:sz="4" w:space="0" w:color="000000"/>
            </w:tcBorders>
            <w:hideMark/>
          </w:tcPr>
          <w:p w14:paraId="4858A741" w14:textId="77777777" w:rsidR="00E70956" w:rsidRPr="006A2A2B" w:rsidRDefault="00E70956" w:rsidP="006222AD">
            <w:pPr>
              <w:widowControl w:val="0"/>
              <w:autoSpaceDE w:val="0"/>
              <w:autoSpaceDN w:val="0"/>
              <w:ind w:right="136"/>
              <w:rPr>
                <w:rFonts w:ascii="Cambria" w:hAnsi="Cambria"/>
                <w:bCs/>
                <w:sz w:val="22"/>
                <w:szCs w:val="22"/>
              </w:rPr>
            </w:pPr>
            <w:r w:rsidRPr="006A2A2B">
              <w:rPr>
                <w:rFonts w:ascii="Cambria" w:hAnsi="Cambria"/>
                <w:bCs/>
                <w:sz w:val="22"/>
                <w:szCs w:val="22"/>
              </w:rPr>
              <w:t>1.1.</w:t>
            </w:r>
          </w:p>
        </w:tc>
        <w:tc>
          <w:tcPr>
            <w:tcW w:w="8353" w:type="dxa"/>
            <w:tcBorders>
              <w:top w:val="single" w:sz="4" w:space="0" w:color="000000"/>
              <w:left w:val="single" w:sz="4" w:space="0" w:color="000000"/>
              <w:bottom w:val="single" w:sz="4" w:space="0" w:color="000000"/>
              <w:right w:val="single" w:sz="4" w:space="0" w:color="000000"/>
            </w:tcBorders>
            <w:hideMark/>
          </w:tcPr>
          <w:p w14:paraId="0C154082"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Rato guolių keitimas</w:t>
            </w:r>
          </w:p>
        </w:tc>
      </w:tr>
      <w:tr w:rsidR="00E70956" w:rsidRPr="006A2A2B" w14:paraId="47965BCF"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29FA9CCC" w14:textId="77777777" w:rsidR="00E70956" w:rsidRPr="006A2A2B" w:rsidRDefault="00E70956" w:rsidP="006222AD">
            <w:pPr>
              <w:widowControl w:val="0"/>
              <w:autoSpaceDE w:val="0"/>
              <w:autoSpaceDN w:val="0"/>
              <w:ind w:right="136"/>
              <w:rPr>
                <w:rFonts w:ascii="Cambria" w:hAnsi="Cambria"/>
                <w:bCs/>
                <w:sz w:val="22"/>
                <w:szCs w:val="22"/>
              </w:rPr>
            </w:pPr>
            <w:r w:rsidRPr="006A2A2B">
              <w:rPr>
                <w:rFonts w:ascii="Cambria" w:hAnsi="Cambria"/>
                <w:bCs/>
                <w:sz w:val="22"/>
                <w:szCs w:val="22"/>
              </w:rPr>
              <w:t>1.2.</w:t>
            </w:r>
          </w:p>
        </w:tc>
        <w:tc>
          <w:tcPr>
            <w:tcW w:w="8353" w:type="dxa"/>
            <w:tcBorders>
              <w:top w:val="single" w:sz="4" w:space="0" w:color="000000"/>
              <w:left w:val="single" w:sz="4" w:space="0" w:color="000000"/>
              <w:bottom w:val="single" w:sz="4" w:space="0" w:color="000000"/>
              <w:right w:val="single" w:sz="4" w:space="0" w:color="000000"/>
            </w:tcBorders>
            <w:hideMark/>
          </w:tcPr>
          <w:p w14:paraId="0E5E0299"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Spyruoklės arba lingės keitimas</w:t>
            </w:r>
          </w:p>
        </w:tc>
      </w:tr>
      <w:tr w:rsidR="00E70956" w:rsidRPr="006A2A2B" w14:paraId="1598DD00" w14:textId="77777777" w:rsidTr="006222AD">
        <w:trPr>
          <w:trHeight w:val="127"/>
        </w:trPr>
        <w:tc>
          <w:tcPr>
            <w:tcW w:w="1142" w:type="dxa"/>
            <w:tcBorders>
              <w:top w:val="single" w:sz="4" w:space="0" w:color="000000"/>
              <w:left w:val="single" w:sz="4" w:space="0" w:color="000000"/>
              <w:bottom w:val="single" w:sz="4" w:space="0" w:color="000000"/>
              <w:right w:val="single" w:sz="4" w:space="0" w:color="000000"/>
            </w:tcBorders>
            <w:hideMark/>
          </w:tcPr>
          <w:p w14:paraId="6E4CDED3" w14:textId="77777777" w:rsidR="00E70956" w:rsidRPr="006A2A2B" w:rsidRDefault="00E70956" w:rsidP="006222AD">
            <w:pPr>
              <w:widowControl w:val="0"/>
              <w:autoSpaceDE w:val="0"/>
              <w:autoSpaceDN w:val="0"/>
              <w:ind w:right="136"/>
              <w:rPr>
                <w:rFonts w:ascii="Cambria" w:hAnsi="Cambria"/>
                <w:bCs/>
                <w:sz w:val="22"/>
                <w:szCs w:val="22"/>
              </w:rPr>
            </w:pPr>
            <w:r w:rsidRPr="006A2A2B">
              <w:rPr>
                <w:rFonts w:ascii="Cambria" w:hAnsi="Cambria"/>
                <w:bCs/>
                <w:sz w:val="22"/>
                <w:szCs w:val="22"/>
              </w:rPr>
              <w:t>1.3.</w:t>
            </w:r>
          </w:p>
        </w:tc>
        <w:tc>
          <w:tcPr>
            <w:tcW w:w="8353" w:type="dxa"/>
            <w:tcBorders>
              <w:top w:val="single" w:sz="4" w:space="0" w:color="000000"/>
              <w:left w:val="single" w:sz="4" w:space="0" w:color="000000"/>
              <w:bottom w:val="single" w:sz="4" w:space="0" w:color="000000"/>
              <w:right w:val="single" w:sz="4" w:space="0" w:color="000000"/>
            </w:tcBorders>
            <w:hideMark/>
          </w:tcPr>
          <w:p w14:paraId="160D4190"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Amortizatoriaus keitimas</w:t>
            </w:r>
          </w:p>
        </w:tc>
      </w:tr>
      <w:tr w:rsidR="00E70956" w:rsidRPr="006A2A2B" w14:paraId="6864EE75" w14:textId="77777777" w:rsidTr="006222AD">
        <w:trPr>
          <w:trHeight w:val="117"/>
        </w:trPr>
        <w:tc>
          <w:tcPr>
            <w:tcW w:w="1142" w:type="dxa"/>
            <w:tcBorders>
              <w:top w:val="single" w:sz="4" w:space="0" w:color="000000"/>
              <w:left w:val="single" w:sz="4" w:space="0" w:color="000000"/>
              <w:bottom w:val="single" w:sz="4" w:space="0" w:color="000000"/>
              <w:right w:val="single" w:sz="4" w:space="0" w:color="000000"/>
            </w:tcBorders>
            <w:hideMark/>
          </w:tcPr>
          <w:p w14:paraId="2462F882" w14:textId="77777777" w:rsidR="00E70956" w:rsidRPr="006A2A2B" w:rsidRDefault="00E70956" w:rsidP="006222AD">
            <w:pPr>
              <w:widowControl w:val="0"/>
              <w:autoSpaceDE w:val="0"/>
              <w:autoSpaceDN w:val="0"/>
              <w:ind w:right="136"/>
              <w:rPr>
                <w:rFonts w:ascii="Cambria" w:hAnsi="Cambria"/>
                <w:bCs/>
                <w:sz w:val="22"/>
                <w:szCs w:val="22"/>
              </w:rPr>
            </w:pPr>
            <w:r w:rsidRPr="006A2A2B">
              <w:rPr>
                <w:rFonts w:ascii="Cambria" w:hAnsi="Cambria"/>
                <w:bCs/>
                <w:sz w:val="22"/>
                <w:szCs w:val="22"/>
              </w:rPr>
              <w:lastRenderedPageBreak/>
              <w:t>1.4.</w:t>
            </w:r>
          </w:p>
        </w:tc>
        <w:tc>
          <w:tcPr>
            <w:tcW w:w="8353" w:type="dxa"/>
            <w:tcBorders>
              <w:top w:val="single" w:sz="4" w:space="0" w:color="000000"/>
              <w:left w:val="single" w:sz="4" w:space="0" w:color="000000"/>
              <w:bottom w:val="single" w:sz="4" w:space="0" w:color="000000"/>
              <w:right w:val="single" w:sz="4" w:space="0" w:color="000000"/>
            </w:tcBorders>
            <w:hideMark/>
          </w:tcPr>
          <w:p w14:paraId="03E44CDA"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Šarnyro keitimas</w:t>
            </w:r>
          </w:p>
        </w:tc>
      </w:tr>
      <w:tr w:rsidR="00E70956" w:rsidRPr="006A2A2B" w14:paraId="56296FE9" w14:textId="77777777" w:rsidTr="006222AD">
        <w:trPr>
          <w:trHeight w:val="121"/>
        </w:trPr>
        <w:tc>
          <w:tcPr>
            <w:tcW w:w="1142" w:type="dxa"/>
            <w:tcBorders>
              <w:top w:val="single" w:sz="4" w:space="0" w:color="000000"/>
              <w:left w:val="single" w:sz="4" w:space="0" w:color="000000"/>
              <w:bottom w:val="single" w:sz="4" w:space="0" w:color="000000"/>
              <w:right w:val="single" w:sz="4" w:space="0" w:color="000000"/>
            </w:tcBorders>
            <w:hideMark/>
          </w:tcPr>
          <w:p w14:paraId="031CDF3E" w14:textId="77777777" w:rsidR="00E70956" w:rsidRPr="006A2A2B" w:rsidRDefault="00E70956" w:rsidP="006222AD">
            <w:pPr>
              <w:widowControl w:val="0"/>
              <w:autoSpaceDE w:val="0"/>
              <w:autoSpaceDN w:val="0"/>
              <w:rPr>
                <w:rFonts w:ascii="Cambria" w:hAnsi="Cambria"/>
                <w:bCs/>
                <w:sz w:val="22"/>
                <w:szCs w:val="22"/>
              </w:rPr>
            </w:pPr>
            <w:r w:rsidRPr="006A2A2B">
              <w:rPr>
                <w:rFonts w:ascii="Cambria" w:hAnsi="Cambria"/>
                <w:bCs/>
                <w:sz w:val="22"/>
                <w:szCs w:val="22"/>
              </w:rPr>
              <w:t>1.5.</w:t>
            </w:r>
          </w:p>
        </w:tc>
        <w:tc>
          <w:tcPr>
            <w:tcW w:w="8353" w:type="dxa"/>
            <w:tcBorders>
              <w:top w:val="single" w:sz="4" w:space="0" w:color="000000"/>
              <w:left w:val="single" w:sz="4" w:space="0" w:color="000000"/>
              <w:bottom w:val="single" w:sz="4" w:space="0" w:color="000000"/>
              <w:right w:val="single" w:sz="4" w:space="0" w:color="000000"/>
            </w:tcBorders>
            <w:hideMark/>
          </w:tcPr>
          <w:p w14:paraId="05ACEDBF"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Priekinės apatinės svirties keitimas</w:t>
            </w:r>
          </w:p>
        </w:tc>
      </w:tr>
      <w:tr w:rsidR="00E70956" w:rsidRPr="006A2A2B" w14:paraId="0728051E" w14:textId="77777777" w:rsidTr="006222AD">
        <w:trPr>
          <w:trHeight w:val="125"/>
        </w:trPr>
        <w:tc>
          <w:tcPr>
            <w:tcW w:w="1142" w:type="dxa"/>
            <w:tcBorders>
              <w:top w:val="single" w:sz="4" w:space="0" w:color="000000"/>
              <w:left w:val="single" w:sz="4" w:space="0" w:color="000000"/>
              <w:bottom w:val="single" w:sz="4" w:space="0" w:color="000000"/>
              <w:right w:val="single" w:sz="4" w:space="0" w:color="000000"/>
            </w:tcBorders>
            <w:hideMark/>
          </w:tcPr>
          <w:p w14:paraId="0EB71EF8" w14:textId="77777777" w:rsidR="00E70956" w:rsidRPr="006A2A2B" w:rsidRDefault="00E70956" w:rsidP="006222AD">
            <w:pPr>
              <w:widowControl w:val="0"/>
              <w:autoSpaceDE w:val="0"/>
              <w:autoSpaceDN w:val="0"/>
              <w:rPr>
                <w:rFonts w:ascii="Cambria" w:hAnsi="Cambria"/>
                <w:bCs/>
                <w:sz w:val="22"/>
                <w:szCs w:val="22"/>
              </w:rPr>
            </w:pPr>
            <w:r w:rsidRPr="006A2A2B">
              <w:rPr>
                <w:rFonts w:ascii="Cambria" w:hAnsi="Cambria"/>
                <w:bCs/>
                <w:sz w:val="22"/>
                <w:szCs w:val="22"/>
              </w:rPr>
              <w:t>1.6.</w:t>
            </w:r>
          </w:p>
        </w:tc>
        <w:tc>
          <w:tcPr>
            <w:tcW w:w="8353" w:type="dxa"/>
            <w:tcBorders>
              <w:top w:val="single" w:sz="4" w:space="0" w:color="000000"/>
              <w:left w:val="single" w:sz="4" w:space="0" w:color="000000"/>
              <w:bottom w:val="single" w:sz="4" w:space="0" w:color="000000"/>
              <w:right w:val="single" w:sz="4" w:space="0" w:color="000000"/>
            </w:tcBorders>
            <w:hideMark/>
          </w:tcPr>
          <w:p w14:paraId="222BD8C7"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 xml:space="preserve">Vairo </w:t>
            </w:r>
            <w:proofErr w:type="spellStart"/>
            <w:r w:rsidRPr="006A2A2B">
              <w:rPr>
                <w:rFonts w:ascii="Cambria" w:hAnsi="Cambria"/>
                <w:bCs/>
                <w:sz w:val="22"/>
                <w:szCs w:val="22"/>
              </w:rPr>
              <w:t>traukės</w:t>
            </w:r>
            <w:proofErr w:type="spellEnd"/>
            <w:r w:rsidRPr="006A2A2B">
              <w:rPr>
                <w:rFonts w:ascii="Cambria" w:hAnsi="Cambria"/>
                <w:bCs/>
                <w:sz w:val="22"/>
                <w:szCs w:val="22"/>
              </w:rPr>
              <w:t xml:space="preserve"> antgalio keitimas</w:t>
            </w:r>
          </w:p>
        </w:tc>
      </w:tr>
      <w:tr w:rsidR="00E70956" w:rsidRPr="006A2A2B" w14:paraId="60CCCC51" w14:textId="77777777" w:rsidTr="006222AD">
        <w:trPr>
          <w:trHeight w:val="115"/>
        </w:trPr>
        <w:tc>
          <w:tcPr>
            <w:tcW w:w="1142" w:type="dxa"/>
            <w:tcBorders>
              <w:top w:val="single" w:sz="4" w:space="0" w:color="000000"/>
              <w:left w:val="single" w:sz="4" w:space="0" w:color="000000"/>
              <w:bottom w:val="single" w:sz="4" w:space="0" w:color="000000"/>
              <w:right w:val="single" w:sz="4" w:space="0" w:color="000000"/>
            </w:tcBorders>
            <w:hideMark/>
          </w:tcPr>
          <w:p w14:paraId="2558F391" w14:textId="77777777" w:rsidR="00E70956" w:rsidRPr="006A2A2B" w:rsidRDefault="00E70956" w:rsidP="006222AD">
            <w:pPr>
              <w:widowControl w:val="0"/>
              <w:autoSpaceDE w:val="0"/>
              <w:autoSpaceDN w:val="0"/>
              <w:rPr>
                <w:rFonts w:ascii="Cambria" w:hAnsi="Cambria"/>
                <w:bCs/>
                <w:sz w:val="22"/>
                <w:szCs w:val="22"/>
              </w:rPr>
            </w:pPr>
            <w:r w:rsidRPr="006A2A2B">
              <w:rPr>
                <w:rFonts w:ascii="Cambria" w:hAnsi="Cambria"/>
                <w:bCs/>
                <w:sz w:val="22"/>
                <w:szCs w:val="22"/>
              </w:rPr>
              <w:t>1.7.</w:t>
            </w:r>
          </w:p>
        </w:tc>
        <w:tc>
          <w:tcPr>
            <w:tcW w:w="8353" w:type="dxa"/>
            <w:tcBorders>
              <w:top w:val="single" w:sz="4" w:space="0" w:color="000000"/>
              <w:left w:val="single" w:sz="4" w:space="0" w:color="000000"/>
              <w:bottom w:val="single" w:sz="4" w:space="0" w:color="000000"/>
              <w:right w:val="single" w:sz="4" w:space="0" w:color="000000"/>
            </w:tcBorders>
            <w:hideMark/>
          </w:tcPr>
          <w:p w14:paraId="6084C6D5"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Guminių pakabos įvorių keitimas</w:t>
            </w:r>
          </w:p>
        </w:tc>
      </w:tr>
      <w:tr w:rsidR="00E70956" w:rsidRPr="006A2A2B" w14:paraId="4E356F9F" w14:textId="77777777" w:rsidTr="006222AD">
        <w:trPr>
          <w:trHeight w:val="118"/>
        </w:trPr>
        <w:tc>
          <w:tcPr>
            <w:tcW w:w="1142" w:type="dxa"/>
            <w:tcBorders>
              <w:top w:val="single" w:sz="4" w:space="0" w:color="000000"/>
              <w:left w:val="single" w:sz="4" w:space="0" w:color="000000"/>
              <w:bottom w:val="single" w:sz="4" w:space="0" w:color="000000"/>
              <w:right w:val="single" w:sz="4" w:space="0" w:color="000000"/>
            </w:tcBorders>
            <w:hideMark/>
          </w:tcPr>
          <w:p w14:paraId="2BC731B1" w14:textId="77777777" w:rsidR="00E70956" w:rsidRPr="006A2A2B" w:rsidRDefault="00E70956" w:rsidP="006222AD">
            <w:pPr>
              <w:widowControl w:val="0"/>
              <w:autoSpaceDE w:val="0"/>
              <w:autoSpaceDN w:val="0"/>
              <w:rPr>
                <w:rFonts w:ascii="Cambria" w:hAnsi="Cambria"/>
                <w:bCs/>
                <w:sz w:val="22"/>
                <w:szCs w:val="22"/>
              </w:rPr>
            </w:pPr>
            <w:r w:rsidRPr="006A2A2B">
              <w:rPr>
                <w:rFonts w:ascii="Cambria" w:hAnsi="Cambria"/>
                <w:bCs/>
                <w:sz w:val="22"/>
                <w:szCs w:val="22"/>
              </w:rPr>
              <w:t>1.8.</w:t>
            </w:r>
          </w:p>
        </w:tc>
        <w:tc>
          <w:tcPr>
            <w:tcW w:w="8353" w:type="dxa"/>
            <w:tcBorders>
              <w:top w:val="single" w:sz="4" w:space="0" w:color="000000"/>
              <w:left w:val="single" w:sz="4" w:space="0" w:color="000000"/>
              <w:bottom w:val="single" w:sz="4" w:space="0" w:color="000000"/>
              <w:right w:val="single" w:sz="4" w:space="0" w:color="000000"/>
            </w:tcBorders>
            <w:hideMark/>
          </w:tcPr>
          <w:p w14:paraId="13CA2D38"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Priekinio stabilizatoriaus įvorių keitimas</w:t>
            </w:r>
          </w:p>
        </w:tc>
      </w:tr>
      <w:tr w:rsidR="00E70956" w:rsidRPr="006A2A2B" w14:paraId="3DAD7C88" w14:textId="77777777" w:rsidTr="006222AD">
        <w:trPr>
          <w:trHeight w:val="136"/>
        </w:trPr>
        <w:tc>
          <w:tcPr>
            <w:tcW w:w="1142" w:type="dxa"/>
            <w:tcBorders>
              <w:top w:val="single" w:sz="4" w:space="0" w:color="000000"/>
              <w:left w:val="single" w:sz="4" w:space="0" w:color="000000"/>
              <w:bottom w:val="single" w:sz="4" w:space="0" w:color="000000"/>
              <w:right w:val="single" w:sz="4" w:space="0" w:color="000000"/>
            </w:tcBorders>
            <w:hideMark/>
          </w:tcPr>
          <w:p w14:paraId="7307FC07" w14:textId="77777777" w:rsidR="00E70956" w:rsidRPr="006A2A2B" w:rsidRDefault="00E70956" w:rsidP="006222AD">
            <w:pPr>
              <w:widowControl w:val="0"/>
              <w:autoSpaceDE w:val="0"/>
              <w:autoSpaceDN w:val="0"/>
              <w:rPr>
                <w:rFonts w:ascii="Cambria" w:hAnsi="Cambria"/>
                <w:bCs/>
                <w:sz w:val="22"/>
                <w:szCs w:val="22"/>
              </w:rPr>
            </w:pPr>
            <w:r w:rsidRPr="006A2A2B">
              <w:rPr>
                <w:rFonts w:ascii="Cambria" w:hAnsi="Cambria"/>
                <w:bCs/>
                <w:sz w:val="22"/>
                <w:szCs w:val="22"/>
              </w:rPr>
              <w:t>1.9.</w:t>
            </w:r>
          </w:p>
        </w:tc>
        <w:tc>
          <w:tcPr>
            <w:tcW w:w="8353" w:type="dxa"/>
            <w:tcBorders>
              <w:top w:val="single" w:sz="4" w:space="0" w:color="000000"/>
              <w:left w:val="single" w:sz="4" w:space="0" w:color="000000"/>
              <w:bottom w:val="single" w:sz="4" w:space="0" w:color="000000"/>
              <w:right w:val="single" w:sz="4" w:space="0" w:color="000000"/>
            </w:tcBorders>
            <w:hideMark/>
          </w:tcPr>
          <w:p w14:paraId="145C8D82"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Pakabos patikra</w:t>
            </w:r>
          </w:p>
        </w:tc>
      </w:tr>
      <w:tr w:rsidR="00E70956" w:rsidRPr="006A2A2B" w14:paraId="01CFFA7D" w14:textId="77777777" w:rsidTr="006222AD">
        <w:trPr>
          <w:trHeight w:val="153"/>
        </w:trPr>
        <w:tc>
          <w:tcPr>
            <w:tcW w:w="1142" w:type="dxa"/>
            <w:tcBorders>
              <w:top w:val="single" w:sz="4" w:space="0" w:color="000000"/>
              <w:left w:val="single" w:sz="4" w:space="0" w:color="000000"/>
              <w:bottom w:val="single" w:sz="4" w:space="0" w:color="000000"/>
              <w:right w:val="single" w:sz="4" w:space="0" w:color="000000"/>
            </w:tcBorders>
            <w:hideMark/>
          </w:tcPr>
          <w:p w14:paraId="438F521C" w14:textId="77777777" w:rsidR="00E70956" w:rsidRPr="006A2A2B" w:rsidRDefault="00E70956" w:rsidP="006222AD">
            <w:pPr>
              <w:widowControl w:val="0"/>
              <w:autoSpaceDE w:val="0"/>
              <w:autoSpaceDN w:val="0"/>
              <w:rPr>
                <w:rFonts w:ascii="Cambria" w:hAnsi="Cambria"/>
                <w:bCs/>
                <w:sz w:val="22"/>
                <w:szCs w:val="22"/>
              </w:rPr>
            </w:pPr>
            <w:r w:rsidRPr="006A2A2B">
              <w:rPr>
                <w:rFonts w:ascii="Cambria" w:hAnsi="Cambria"/>
                <w:bCs/>
                <w:sz w:val="22"/>
                <w:szCs w:val="22"/>
              </w:rPr>
              <w:t>1.10.</w:t>
            </w:r>
          </w:p>
        </w:tc>
        <w:tc>
          <w:tcPr>
            <w:tcW w:w="8353" w:type="dxa"/>
            <w:tcBorders>
              <w:top w:val="single" w:sz="4" w:space="0" w:color="000000"/>
              <w:left w:val="single" w:sz="4" w:space="0" w:color="000000"/>
              <w:bottom w:val="single" w:sz="4" w:space="0" w:color="000000"/>
              <w:right w:val="single" w:sz="4" w:space="0" w:color="000000"/>
            </w:tcBorders>
            <w:hideMark/>
          </w:tcPr>
          <w:p w14:paraId="6C4DDACE"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Ratų geometrijos patikrinimas ir sureguliavimas</w:t>
            </w:r>
          </w:p>
        </w:tc>
      </w:tr>
      <w:tr w:rsidR="00E70956" w:rsidRPr="006A2A2B" w14:paraId="1E778E62" w14:textId="77777777" w:rsidTr="006222AD">
        <w:trPr>
          <w:trHeight w:val="56"/>
        </w:trPr>
        <w:tc>
          <w:tcPr>
            <w:tcW w:w="9495" w:type="dxa"/>
            <w:gridSpan w:val="2"/>
            <w:tcBorders>
              <w:top w:val="single" w:sz="4" w:space="0" w:color="000000"/>
              <w:left w:val="single" w:sz="4" w:space="0" w:color="000000"/>
              <w:bottom w:val="single" w:sz="4" w:space="0" w:color="000000"/>
              <w:right w:val="single" w:sz="4" w:space="0" w:color="000000"/>
            </w:tcBorders>
            <w:hideMark/>
          </w:tcPr>
          <w:p w14:paraId="22C94562" w14:textId="77777777" w:rsidR="00E70956" w:rsidRPr="006A2A2B" w:rsidRDefault="00E70956" w:rsidP="006222AD">
            <w:pPr>
              <w:widowControl w:val="0"/>
              <w:autoSpaceDE w:val="0"/>
              <w:autoSpaceDN w:val="0"/>
              <w:ind w:left="3086"/>
              <w:rPr>
                <w:rFonts w:ascii="Cambria" w:hAnsi="Cambria"/>
                <w:b/>
                <w:sz w:val="22"/>
                <w:szCs w:val="22"/>
              </w:rPr>
            </w:pPr>
            <w:r w:rsidRPr="006A2A2B">
              <w:rPr>
                <w:rFonts w:ascii="Cambria" w:hAnsi="Cambria"/>
                <w:b/>
                <w:sz w:val="22"/>
                <w:szCs w:val="22"/>
              </w:rPr>
              <w:t>II. RATŲ KEITIMAS IR REMONTAS</w:t>
            </w:r>
          </w:p>
        </w:tc>
      </w:tr>
      <w:tr w:rsidR="00E70956" w:rsidRPr="006A2A2B" w14:paraId="21C113AC"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6B9DFE8B" w14:textId="77777777" w:rsidR="00E70956" w:rsidRPr="006A2A2B" w:rsidRDefault="00E70956" w:rsidP="006222AD">
            <w:pPr>
              <w:widowControl w:val="0"/>
              <w:autoSpaceDE w:val="0"/>
              <w:autoSpaceDN w:val="0"/>
              <w:rPr>
                <w:rFonts w:ascii="Cambria" w:hAnsi="Cambria"/>
                <w:bCs/>
                <w:sz w:val="22"/>
                <w:szCs w:val="22"/>
              </w:rPr>
            </w:pPr>
            <w:r w:rsidRPr="006A2A2B">
              <w:rPr>
                <w:rFonts w:ascii="Cambria" w:hAnsi="Cambria"/>
                <w:bCs/>
                <w:sz w:val="22"/>
                <w:szCs w:val="22"/>
              </w:rPr>
              <w:t>2.1.</w:t>
            </w:r>
          </w:p>
        </w:tc>
        <w:tc>
          <w:tcPr>
            <w:tcW w:w="8353" w:type="dxa"/>
            <w:tcBorders>
              <w:top w:val="single" w:sz="4" w:space="0" w:color="000000"/>
              <w:left w:val="single" w:sz="4" w:space="0" w:color="000000"/>
              <w:bottom w:val="single" w:sz="4" w:space="0" w:color="000000"/>
              <w:right w:val="single" w:sz="4" w:space="0" w:color="000000"/>
            </w:tcBorders>
            <w:hideMark/>
          </w:tcPr>
          <w:p w14:paraId="273B1C80"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Ratų montavimas (rato, padangos nuėmimas, uždėjimas, balansavimas)</w:t>
            </w:r>
          </w:p>
        </w:tc>
      </w:tr>
      <w:tr w:rsidR="00E70956" w:rsidRPr="006A2A2B" w14:paraId="0993A0E6" w14:textId="77777777" w:rsidTr="006222AD">
        <w:trPr>
          <w:trHeight w:val="178"/>
        </w:trPr>
        <w:tc>
          <w:tcPr>
            <w:tcW w:w="1142" w:type="dxa"/>
            <w:tcBorders>
              <w:top w:val="single" w:sz="4" w:space="0" w:color="000000"/>
              <w:left w:val="single" w:sz="4" w:space="0" w:color="000000"/>
              <w:bottom w:val="single" w:sz="4" w:space="0" w:color="000000"/>
              <w:right w:val="single" w:sz="4" w:space="0" w:color="000000"/>
            </w:tcBorders>
            <w:hideMark/>
          </w:tcPr>
          <w:p w14:paraId="071C77AB" w14:textId="77777777" w:rsidR="00E70956" w:rsidRPr="006A2A2B" w:rsidRDefault="00E70956" w:rsidP="006222AD">
            <w:pPr>
              <w:widowControl w:val="0"/>
              <w:autoSpaceDE w:val="0"/>
              <w:autoSpaceDN w:val="0"/>
              <w:rPr>
                <w:rFonts w:ascii="Cambria" w:hAnsi="Cambria"/>
                <w:bCs/>
                <w:sz w:val="22"/>
                <w:szCs w:val="22"/>
              </w:rPr>
            </w:pPr>
            <w:r w:rsidRPr="006A2A2B">
              <w:rPr>
                <w:rFonts w:ascii="Cambria" w:hAnsi="Cambria"/>
                <w:bCs/>
                <w:sz w:val="22"/>
                <w:szCs w:val="22"/>
              </w:rPr>
              <w:t>2.2.</w:t>
            </w:r>
          </w:p>
        </w:tc>
        <w:tc>
          <w:tcPr>
            <w:tcW w:w="8353" w:type="dxa"/>
            <w:tcBorders>
              <w:top w:val="single" w:sz="4" w:space="0" w:color="000000"/>
              <w:left w:val="single" w:sz="4" w:space="0" w:color="000000"/>
              <w:bottom w:val="single" w:sz="4" w:space="0" w:color="000000"/>
              <w:right w:val="single" w:sz="4" w:space="0" w:color="000000"/>
            </w:tcBorders>
            <w:hideMark/>
          </w:tcPr>
          <w:p w14:paraId="6A2787DA"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Padangos užlopymas</w:t>
            </w:r>
          </w:p>
        </w:tc>
      </w:tr>
      <w:tr w:rsidR="00E70956" w:rsidRPr="006A2A2B" w14:paraId="5813918C"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7F903DD7" w14:textId="77777777" w:rsidR="00E70956" w:rsidRPr="006A2A2B" w:rsidRDefault="00E70956" w:rsidP="006222AD">
            <w:pPr>
              <w:widowControl w:val="0"/>
              <w:autoSpaceDE w:val="0"/>
              <w:autoSpaceDN w:val="0"/>
              <w:rPr>
                <w:rFonts w:ascii="Cambria" w:hAnsi="Cambria"/>
                <w:bCs/>
                <w:sz w:val="22"/>
                <w:szCs w:val="22"/>
              </w:rPr>
            </w:pPr>
            <w:r w:rsidRPr="006A2A2B">
              <w:rPr>
                <w:rFonts w:ascii="Cambria" w:hAnsi="Cambria"/>
                <w:bCs/>
                <w:sz w:val="22"/>
                <w:szCs w:val="22"/>
              </w:rPr>
              <w:t>2.3.</w:t>
            </w:r>
          </w:p>
        </w:tc>
        <w:tc>
          <w:tcPr>
            <w:tcW w:w="8353" w:type="dxa"/>
            <w:tcBorders>
              <w:top w:val="single" w:sz="4" w:space="0" w:color="000000"/>
              <w:left w:val="single" w:sz="4" w:space="0" w:color="000000"/>
              <w:bottom w:val="single" w:sz="4" w:space="0" w:color="000000"/>
              <w:right w:val="single" w:sz="4" w:space="0" w:color="000000"/>
            </w:tcBorders>
            <w:hideMark/>
          </w:tcPr>
          <w:p w14:paraId="5BA15A57"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Ratlankio lyginimas</w:t>
            </w:r>
          </w:p>
        </w:tc>
      </w:tr>
      <w:tr w:rsidR="00E70956" w:rsidRPr="006A2A2B" w14:paraId="464A8B11" w14:textId="77777777" w:rsidTr="006222AD">
        <w:trPr>
          <w:trHeight w:val="72"/>
        </w:trPr>
        <w:tc>
          <w:tcPr>
            <w:tcW w:w="9495" w:type="dxa"/>
            <w:gridSpan w:val="2"/>
            <w:tcBorders>
              <w:top w:val="single" w:sz="4" w:space="0" w:color="000000"/>
              <w:left w:val="single" w:sz="4" w:space="0" w:color="000000"/>
              <w:bottom w:val="single" w:sz="4" w:space="0" w:color="000000"/>
              <w:right w:val="single" w:sz="4" w:space="0" w:color="000000"/>
            </w:tcBorders>
            <w:hideMark/>
          </w:tcPr>
          <w:p w14:paraId="01C38ED1" w14:textId="77777777" w:rsidR="00E70956" w:rsidRPr="006A2A2B" w:rsidRDefault="00E70956" w:rsidP="006222AD">
            <w:pPr>
              <w:widowControl w:val="0"/>
              <w:autoSpaceDE w:val="0"/>
              <w:autoSpaceDN w:val="0"/>
              <w:ind w:left="2630"/>
              <w:rPr>
                <w:rFonts w:ascii="Cambria" w:hAnsi="Cambria"/>
                <w:b/>
                <w:sz w:val="22"/>
                <w:szCs w:val="22"/>
              </w:rPr>
            </w:pPr>
            <w:r w:rsidRPr="006A2A2B">
              <w:rPr>
                <w:rFonts w:ascii="Cambria" w:hAnsi="Cambria"/>
                <w:b/>
                <w:sz w:val="22"/>
                <w:szCs w:val="22"/>
              </w:rPr>
              <w:t>III. STABDŽIŲ SISTEMOS REMONTAS</w:t>
            </w:r>
          </w:p>
        </w:tc>
      </w:tr>
      <w:tr w:rsidR="00E70956" w:rsidRPr="006A2A2B" w14:paraId="1D65E8B5" w14:textId="77777777" w:rsidTr="006222AD">
        <w:trPr>
          <w:trHeight w:val="90"/>
        </w:trPr>
        <w:tc>
          <w:tcPr>
            <w:tcW w:w="1142" w:type="dxa"/>
            <w:tcBorders>
              <w:top w:val="single" w:sz="4" w:space="0" w:color="000000"/>
              <w:left w:val="single" w:sz="4" w:space="0" w:color="000000"/>
              <w:bottom w:val="single" w:sz="4" w:space="0" w:color="000000"/>
              <w:right w:val="single" w:sz="4" w:space="0" w:color="000000"/>
            </w:tcBorders>
            <w:hideMark/>
          </w:tcPr>
          <w:p w14:paraId="34C5EC49" w14:textId="77777777" w:rsidR="00E70956" w:rsidRPr="006A2A2B" w:rsidRDefault="00E70956" w:rsidP="006222AD">
            <w:pPr>
              <w:widowControl w:val="0"/>
              <w:autoSpaceDE w:val="0"/>
              <w:autoSpaceDN w:val="0"/>
              <w:rPr>
                <w:rFonts w:ascii="Cambria" w:hAnsi="Cambria"/>
                <w:bCs/>
                <w:sz w:val="22"/>
                <w:szCs w:val="22"/>
              </w:rPr>
            </w:pPr>
            <w:r w:rsidRPr="006A2A2B">
              <w:rPr>
                <w:rFonts w:ascii="Cambria" w:hAnsi="Cambria"/>
                <w:bCs/>
                <w:sz w:val="22"/>
                <w:szCs w:val="22"/>
              </w:rPr>
              <w:t>3.1.</w:t>
            </w:r>
          </w:p>
        </w:tc>
        <w:tc>
          <w:tcPr>
            <w:tcW w:w="8353" w:type="dxa"/>
            <w:tcBorders>
              <w:top w:val="single" w:sz="4" w:space="0" w:color="000000"/>
              <w:left w:val="single" w:sz="4" w:space="0" w:color="000000"/>
              <w:bottom w:val="single" w:sz="4" w:space="0" w:color="000000"/>
              <w:right w:val="single" w:sz="4" w:space="0" w:color="000000"/>
            </w:tcBorders>
            <w:hideMark/>
          </w:tcPr>
          <w:p w14:paraId="28068696"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 xml:space="preserve">Stabdžių kaladėlių keitimas </w:t>
            </w:r>
          </w:p>
        </w:tc>
      </w:tr>
      <w:tr w:rsidR="00E70956" w:rsidRPr="006A2A2B" w14:paraId="1B1989EB"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699D34C7" w14:textId="77777777" w:rsidR="00E70956" w:rsidRPr="006A2A2B" w:rsidRDefault="00E70956" w:rsidP="006222AD">
            <w:pPr>
              <w:widowControl w:val="0"/>
              <w:autoSpaceDE w:val="0"/>
              <w:autoSpaceDN w:val="0"/>
              <w:rPr>
                <w:rFonts w:ascii="Cambria" w:hAnsi="Cambria"/>
                <w:bCs/>
                <w:sz w:val="22"/>
                <w:szCs w:val="22"/>
              </w:rPr>
            </w:pPr>
            <w:r w:rsidRPr="006A2A2B">
              <w:rPr>
                <w:rFonts w:ascii="Cambria" w:hAnsi="Cambria"/>
                <w:bCs/>
                <w:sz w:val="22"/>
                <w:szCs w:val="22"/>
              </w:rPr>
              <w:t>3.2.</w:t>
            </w:r>
          </w:p>
        </w:tc>
        <w:tc>
          <w:tcPr>
            <w:tcW w:w="8353" w:type="dxa"/>
            <w:tcBorders>
              <w:top w:val="single" w:sz="4" w:space="0" w:color="000000"/>
              <w:left w:val="single" w:sz="4" w:space="0" w:color="000000"/>
              <w:bottom w:val="single" w:sz="4" w:space="0" w:color="000000"/>
              <w:right w:val="single" w:sz="4" w:space="0" w:color="000000"/>
            </w:tcBorders>
            <w:hideMark/>
          </w:tcPr>
          <w:p w14:paraId="4EFEAC01"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Stabdžių disko arba būgno keitimas</w:t>
            </w:r>
          </w:p>
        </w:tc>
      </w:tr>
      <w:tr w:rsidR="00E70956" w:rsidRPr="006A2A2B" w14:paraId="711E9DB8" w14:textId="77777777" w:rsidTr="006222AD">
        <w:trPr>
          <w:trHeight w:val="126"/>
        </w:trPr>
        <w:tc>
          <w:tcPr>
            <w:tcW w:w="1142" w:type="dxa"/>
            <w:tcBorders>
              <w:top w:val="single" w:sz="4" w:space="0" w:color="000000"/>
              <w:left w:val="single" w:sz="4" w:space="0" w:color="000000"/>
              <w:bottom w:val="single" w:sz="4" w:space="0" w:color="000000"/>
              <w:right w:val="single" w:sz="4" w:space="0" w:color="000000"/>
            </w:tcBorders>
            <w:hideMark/>
          </w:tcPr>
          <w:p w14:paraId="3DCCB0E5" w14:textId="77777777" w:rsidR="00E70956" w:rsidRPr="006A2A2B" w:rsidRDefault="00E70956" w:rsidP="006222AD">
            <w:pPr>
              <w:widowControl w:val="0"/>
              <w:autoSpaceDE w:val="0"/>
              <w:autoSpaceDN w:val="0"/>
              <w:rPr>
                <w:rFonts w:ascii="Cambria" w:hAnsi="Cambria"/>
                <w:bCs/>
                <w:sz w:val="22"/>
                <w:szCs w:val="22"/>
              </w:rPr>
            </w:pPr>
            <w:r w:rsidRPr="006A2A2B">
              <w:rPr>
                <w:rFonts w:ascii="Cambria" w:hAnsi="Cambria"/>
                <w:bCs/>
                <w:sz w:val="22"/>
                <w:szCs w:val="22"/>
              </w:rPr>
              <w:t>3.3.</w:t>
            </w:r>
          </w:p>
        </w:tc>
        <w:tc>
          <w:tcPr>
            <w:tcW w:w="8353" w:type="dxa"/>
            <w:tcBorders>
              <w:top w:val="single" w:sz="4" w:space="0" w:color="000000"/>
              <w:left w:val="single" w:sz="4" w:space="0" w:color="000000"/>
              <w:bottom w:val="single" w:sz="4" w:space="0" w:color="000000"/>
              <w:right w:val="single" w:sz="4" w:space="0" w:color="000000"/>
            </w:tcBorders>
            <w:hideMark/>
          </w:tcPr>
          <w:p w14:paraId="70AB27B1"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Rankinio stabdžio troso keitimas</w:t>
            </w:r>
          </w:p>
        </w:tc>
      </w:tr>
      <w:tr w:rsidR="00E70956" w:rsidRPr="006A2A2B" w14:paraId="675D0F59"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3E9595C1" w14:textId="77777777" w:rsidR="00E70956" w:rsidRPr="006A2A2B" w:rsidRDefault="00E70956" w:rsidP="006222AD">
            <w:pPr>
              <w:widowControl w:val="0"/>
              <w:autoSpaceDE w:val="0"/>
              <w:autoSpaceDN w:val="0"/>
              <w:rPr>
                <w:rFonts w:ascii="Cambria" w:hAnsi="Cambria"/>
                <w:bCs/>
                <w:sz w:val="22"/>
                <w:szCs w:val="22"/>
              </w:rPr>
            </w:pPr>
            <w:r w:rsidRPr="006A2A2B">
              <w:rPr>
                <w:rFonts w:ascii="Cambria" w:hAnsi="Cambria"/>
                <w:bCs/>
                <w:sz w:val="22"/>
                <w:szCs w:val="22"/>
              </w:rPr>
              <w:t>3.4.</w:t>
            </w:r>
          </w:p>
        </w:tc>
        <w:tc>
          <w:tcPr>
            <w:tcW w:w="8353" w:type="dxa"/>
            <w:tcBorders>
              <w:top w:val="single" w:sz="4" w:space="0" w:color="000000"/>
              <w:left w:val="single" w:sz="4" w:space="0" w:color="000000"/>
              <w:bottom w:val="single" w:sz="4" w:space="0" w:color="000000"/>
              <w:right w:val="single" w:sz="4" w:space="0" w:color="000000"/>
            </w:tcBorders>
            <w:hideMark/>
          </w:tcPr>
          <w:p w14:paraId="0B9ED4F9"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Stabdžių suporto keitimas</w:t>
            </w:r>
          </w:p>
        </w:tc>
      </w:tr>
      <w:tr w:rsidR="00E70956" w:rsidRPr="006A2A2B" w14:paraId="0DB11F58"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7822C0B1"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3.5.</w:t>
            </w:r>
          </w:p>
        </w:tc>
        <w:tc>
          <w:tcPr>
            <w:tcW w:w="8353" w:type="dxa"/>
            <w:tcBorders>
              <w:top w:val="single" w:sz="4" w:space="0" w:color="000000"/>
              <w:left w:val="single" w:sz="4" w:space="0" w:color="000000"/>
              <w:bottom w:val="single" w:sz="4" w:space="0" w:color="000000"/>
              <w:right w:val="single" w:sz="4" w:space="0" w:color="000000"/>
            </w:tcBorders>
            <w:hideMark/>
          </w:tcPr>
          <w:p w14:paraId="68472DB3"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Stabdžių šlangelių keitimas</w:t>
            </w:r>
          </w:p>
        </w:tc>
      </w:tr>
      <w:tr w:rsidR="00E70956" w:rsidRPr="006A2A2B" w14:paraId="734DB100" w14:textId="77777777" w:rsidTr="006222AD">
        <w:trPr>
          <w:trHeight w:val="56"/>
        </w:trPr>
        <w:tc>
          <w:tcPr>
            <w:tcW w:w="9495" w:type="dxa"/>
            <w:gridSpan w:val="2"/>
            <w:tcBorders>
              <w:top w:val="single" w:sz="4" w:space="0" w:color="000000"/>
              <w:left w:val="single" w:sz="4" w:space="0" w:color="000000"/>
              <w:bottom w:val="single" w:sz="4" w:space="0" w:color="000000"/>
              <w:right w:val="single" w:sz="4" w:space="0" w:color="000000"/>
            </w:tcBorders>
            <w:hideMark/>
          </w:tcPr>
          <w:p w14:paraId="5F0C3B59" w14:textId="77777777" w:rsidR="00E70956" w:rsidRPr="006A2A2B" w:rsidRDefault="00E70956" w:rsidP="006222AD">
            <w:pPr>
              <w:widowControl w:val="0"/>
              <w:autoSpaceDE w:val="0"/>
              <w:autoSpaceDN w:val="0"/>
              <w:ind w:left="2270"/>
              <w:rPr>
                <w:rFonts w:ascii="Cambria" w:hAnsi="Cambria"/>
                <w:b/>
                <w:sz w:val="22"/>
                <w:szCs w:val="22"/>
              </w:rPr>
            </w:pPr>
            <w:r w:rsidRPr="006A2A2B">
              <w:rPr>
                <w:rFonts w:ascii="Cambria" w:hAnsi="Cambria"/>
                <w:b/>
                <w:sz w:val="22"/>
                <w:szCs w:val="22"/>
              </w:rPr>
              <w:t>IV. ELEKTROS INSTALIACIJOS REMONTAS</w:t>
            </w:r>
          </w:p>
        </w:tc>
      </w:tr>
      <w:tr w:rsidR="00E70956" w:rsidRPr="006A2A2B" w14:paraId="0D4247B9"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068C4DE1"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4.1.</w:t>
            </w:r>
          </w:p>
        </w:tc>
        <w:tc>
          <w:tcPr>
            <w:tcW w:w="8353" w:type="dxa"/>
            <w:tcBorders>
              <w:top w:val="single" w:sz="4" w:space="0" w:color="000000"/>
              <w:left w:val="single" w:sz="4" w:space="0" w:color="000000"/>
              <w:bottom w:val="single" w:sz="4" w:space="0" w:color="000000"/>
              <w:right w:val="single" w:sz="4" w:space="0" w:color="000000"/>
            </w:tcBorders>
            <w:hideMark/>
          </w:tcPr>
          <w:p w14:paraId="4F947466"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Generatoriaus nuėmimas ir uždėjimas</w:t>
            </w:r>
          </w:p>
        </w:tc>
      </w:tr>
      <w:tr w:rsidR="00E70956" w:rsidRPr="006A2A2B" w14:paraId="2EE1F84E" w14:textId="77777777" w:rsidTr="006222AD">
        <w:trPr>
          <w:trHeight w:val="73"/>
        </w:trPr>
        <w:tc>
          <w:tcPr>
            <w:tcW w:w="1142" w:type="dxa"/>
            <w:tcBorders>
              <w:top w:val="single" w:sz="4" w:space="0" w:color="000000"/>
              <w:left w:val="single" w:sz="4" w:space="0" w:color="000000"/>
              <w:bottom w:val="single" w:sz="4" w:space="0" w:color="000000"/>
              <w:right w:val="single" w:sz="4" w:space="0" w:color="000000"/>
            </w:tcBorders>
            <w:hideMark/>
          </w:tcPr>
          <w:p w14:paraId="42C62F71"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4.2.</w:t>
            </w:r>
          </w:p>
        </w:tc>
        <w:tc>
          <w:tcPr>
            <w:tcW w:w="8353" w:type="dxa"/>
            <w:tcBorders>
              <w:top w:val="single" w:sz="4" w:space="0" w:color="000000"/>
              <w:left w:val="single" w:sz="4" w:space="0" w:color="000000"/>
              <w:bottom w:val="single" w:sz="4" w:space="0" w:color="000000"/>
              <w:right w:val="single" w:sz="4" w:space="0" w:color="000000"/>
            </w:tcBorders>
            <w:hideMark/>
          </w:tcPr>
          <w:p w14:paraId="4816D479"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Generatoriaus diržo įtempėjo keitimas</w:t>
            </w:r>
          </w:p>
        </w:tc>
      </w:tr>
      <w:tr w:rsidR="00E70956" w:rsidRPr="006A2A2B" w14:paraId="6BC3464E" w14:textId="77777777" w:rsidTr="006222AD">
        <w:trPr>
          <w:trHeight w:val="92"/>
        </w:trPr>
        <w:tc>
          <w:tcPr>
            <w:tcW w:w="1142" w:type="dxa"/>
            <w:tcBorders>
              <w:top w:val="single" w:sz="4" w:space="0" w:color="000000"/>
              <w:left w:val="single" w:sz="4" w:space="0" w:color="000000"/>
              <w:bottom w:val="single" w:sz="4" w:space="0" w:color="000000"/>
              <w:right w:val="single" w:sz="4" w:space="0" w:color="000000"/>
            </w:tcBorders>
            <w:hideMark/>
          </w:tcPr>
          <w:p w14:paraId="2DFF93B7"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4.3.</w:t>
            </w:r>
          </w:p>
        </w:tc>
        <w:tc>
          <w:tcPr>
            <w:tcW w:w="8353" w:type="dxa"/>
            <w:tcBorders>
              <w:top w:val="single" w:sz="4" w:space="0" w:color="000000"/>
              <w:left w:val="single" w:sz="4" w:space="0" w:color="000000"/>
              <w:bottom w:val="single" w:sz="4" w:space="0" w:color="000000"/>
              <w:right w:val="single" w:sz="4" w:space="0" w:color="000000"/>
            </w:tcBorders>
            <w:hideMark/>
          </w:tcPr>
          <w:p w14:paraId="40D2A2FB"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Generatoriaus guolių keitimas</w:t>
            </w:r>
          </w:p>
        </w:tc>
      </w:tr>
      <w:tr w:rsidR="00E70956" w:rsidRPr="006A2A2B" w14:paraId="409E9398" w14:textId="77777777" w:rsidTr="006222AD">
        <w:trPr>
          <w:trHeight w:val="110"/>
        </w:trPr>
        <w:tc>
          <w:tcPr>
            <w:tcW w:w="1142" w:type="dxa"/>
            <w:tcBorders>
              <w:top w:val="single" w:sz="4" w:space="0" w:color="000000"/>
              <w:left w:val="single" w:sz="4" w:space="0" w:color="000000"/>
              <w:bottom w:val="single" w:sz="4" w:space="0" w:color="000000"/>
              <w:right w:val="single" w:sz="4" w:space="0" w:color="000000"/>
            </w:tcBorders>
            <w:hideMark/>
          </w:tcPr>
          <w:p w14:paraId="3D6D1758"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4.4.</w:t>
            </w:r>
          </w:p>
        </w:tc>
        <w:tc>
          <w:tcPr>
            <w:tcW w:w="8353" w:type="dxa"/>
            <w:tcBorders>
              <w:top w:val="single" w:sz="4" w:space="0" w:color="000000"/>
              <w:left w:val="single" w:sz="4" w:space="0" w:color="000000"/>
              <w:bottom w:val="single" w:sz="4" w:space="0" w:color="000000"/>
              <w:right w:val="single" w:sz="4" w:space="0" w:color="000000"/>
            </w:tcBorders>
            <w:hideMark/>
          </w:tcPr>
          <w:p w14:paraId="1D25724C"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Starterio nuėmimas ir uždėjimas</w:t>
            </w:r>
          </w:p>
        </w:tc>
      </w:tr>
      <w:tr w:rsidR="00E70956" w:rsidRPr="006A2A2B" w14:paraId="09E2531E"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1E90FAB9"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4.5.</w:t>
            </w:r>
          </w:p>
        </w:tc>
        <w:tc>
          <w:tcPr>
            <w:tcW w:w="8353" w:type="dxa"/>
            <w:tcBorders>
              <w:top w:val="single" w:sz="4" w:space="0" w:color="000000"/>
              <w:left w:val="single" w:sz="4" w:space="0" w:color="000000"/>
              <w:bottom w:val="single" w:sz="4" w:space="0" w:color="000000"/>
              <w:right w:val="single" w:sz="4" w:space="0" w:color="000000"/>
            </w:tcBorders>
            <w:hideMark/>
          </w:tcPr>
          <w:p w14:paraId="3AEF5024"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Starterio pritraukėjo relės keitimas</w:t>
            </w:r>
          </w:p>
        </w:tc>
      </w:tr>
      <w:tr w:rsidR="00E70956" w:rsidRPr="006A2A2B" w14:paraId="1DA2E98C"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4A9B57CD"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4.6.</w:t>
            </w:r>
          </w:p>
        </w:tc>
        <w:tc>
          <w:tcPr>
            <w:tcW w:w="8353" w:type="dxa"/>
            <w:tcBorders>
              <w:top w:val="single" w:sz="4" w:space="0" w:color="000000"/>
              <w:left w:val="single" w:sz="4" w:space="0" w:color="000000"/>
              <w:bottom w:val="single" w:sz="4" w:space="0" w:color="000000"/>
              <w:right w:val="single" w:sz="4" w:space="0" w:color="000000"/>
            </w:tcBorders>
            <w:hideMark/>
          </w:tcPr>
          <w:p w14:paraId="44842C43"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Degimo žvakės arba pakaitinimo žvakės pakeitimas</w:t>
            </w:r>
          </w:p>
        </w:tc>
      </w:tr>
      <w:tr w:rsidR="00E70956" w:rsidRPr="006A2A2B" w14:paraId="33ACB5D8"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0DE66638"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4.7.</w:t>
            </w:r>
          </w:p>
        </w:tc>
        <w:tc>
          <w:tcPr>
            <w:tcW w:w="8353" w:type="dxa"/>
            <w:tcBorders>
              <w:top w:val="single" w:sz="4" w:space="0" w:color="000000"/>
              <w:left w:val="single" w:sz="4" w:space="0" w:color="000000"/>
              <w:bottom w:val="single" w:sz="4" w:space="0" w:color="000000"/>
              <w:right w:val="single" w:sz="4" w:space="0" w:color="000000"/>
            </w:tcBorders>
            <w:hideMark/>
          </w:tcPr>
          <w:p w14:paraId="5AEC3B53"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Kuro siurblio pakeitimas</w:t>
            </w:r>
          </w:p>
        </w:tc>
      </w:tr>
      <w:tr w:rsidR="00E70956" w:rsidRPr="006A2A2B" w14:paraId="1FE8200C"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03C8FF62"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4.8.</w:t>
            </w:r>
          </w:p>
        </w:tc>
        <w:tc>
          <w:tcPr>
            <w:tcW w:w="8353" w:type="dxa"/>
            <w:tcBorders>
              <w:top w:val="single" w:sz="4" w:space="0" w:color="000000"/>
              <w:left w:val="single" w:sz="4" w:space="0" w:color="000000"/>
              <w:bottom w:val="single" w:sz="4" w:space="0" w:color="000000"/>
              <w:right w:val="single" w:sz="4" w:space="0" w:color="000000"/>
            </w:tcBorders>
            <w:hideMark/>
          </w:tcPr>
          <w:p w14:paraId="50F9F2E5"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Žibinto reguliavimas</w:t>
            </w:r>
          </w:p>
        </w:tc>
      </w:tr>
      <w:tr w:rsidR="00E70956" w:rsidRPr="006A2A2B" w14:paraId="608DF290"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27223292"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4.9.</w:t>
            </w:r>
          </w:p>
        </w:tc>
        <w:tc>
          <w:tcPr>
            <w:tcW w:w="8353" w:type="dxa"/>
            <w:tcBorders>
              <w:top w:val="single" w:sz="4" w:space="0" w:color="000000"/>
              <w:left w:val="single" w:sz="4" w:space="0" w:color="000000"/>
              <w:bottom w:val="single" w:sz="4" w:space="0" w:color="000000"/>
              <w:right w:val="single" w:sz="4" w:space="0" w:color="000000"/>
            </w:tcBorders>
            <w:hideMark/>
          </w:tcPr>
          <w:p w14:paraId="65FAC615"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Žibinto lemputės pakeitimas</w:t>
            </w:r>
          </w:p>
        </w:tc>
      </w:tr>
      <w:tr w:rsidR="00E70956" w:rsidRPr="006A2A2B" w14:paraId="54A5ECBB" w14:textId="77777777" w:rsidTr="006222AD">
        <w:trPr>
          <w:trHeight w:val="62"/>
        </w:trPr>
        <w:tc>
          <w:tcPr>
            <w:tcW w:w="1142" w:type="dxa"/>
            <w:tcBorders>
              <w:top w:val="single" w:sz="4" w:space="0" w:color="000000"/>
              <w:left w:val="single" w:sz="4" w:space="0" w:color="000000"/>
              <w:bottom w:val="single" w:sz="4" w:space="0" w:color="000000"/>
              <w:right w:val="single" w:sz="4" w:space="0" w:color="000000"/>
            </w:tcBorders>
            <w:hideMark/>
          </w:tcPr>
          <w:p w14:paraId="409F5D79"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4.10.</w:t>
            </w:r>
          </w:p>
        </w:tc>
        <w:tc>
          <w:tcPr>
            <w:tcW w:w="8353" w:type="dxa"/>
            <w:tcBorders>
              <w:top w:val="single" w:sz="4" w:space="0" w:color="000000"/>
              <w:left w:val="single" w:sz="4" w:space="0" w:color="000000"/>
              <w:bottom w:val="single" w:sz="4" w:space="0" w:color="000000"/>
              <w:right w:val="single" w:sz="4" w:space="0" w:color="000000"/>
            </w:tcBorders>
            <w:hideMark/>
          </w:tcPr>
          <w:p w14:paraId="3CD1B8A8"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Valytuvų pakeitimas</w:t>
            </w:r>
          </w:p>
        </w:tc>
      </w:tr>
      <w:tr w:rsidR="00E70956" w:rsidRPr="006A2A2B" w14:paraId="1B7BC39F" w14:textId="77777777" w:rsidTr="006222AD">
        <w:trPr>
          <w:trHeight w:val="80"/>
        </w:trPr>
        <w:tc>
          <w:tcPr>
            <w:tcW w:w="1142" w:type="dxa"/>
            <w:tcBorders>
              <w:top w:val="single" w:sz="4" w:space="0" w:color="000000"/>
              <w:left w:val="single" w:sz="4" w:space="0" w:color="000000"/>
              <w:bottom w:val="single" w:sz="4" w:space="0" w:color="000000"/>
              <w:right w:val="single" w:sz="4" w:space="0" w:color="000000"/>
            </w:tcBorders>
            <w:hideMark/>
          </w:tcPr>
          <w:p w14:paraId="7C77AAC1"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4.11.</w:t>
            </w:r>
          </w:p>
        </w:tc>
        <w:tc>
          <w:tcPr>
            <w:tcW w:w="8353" w:type="dxa"/>
            <w:tcBorders>
              <w:top w:val="single" w:sz="4" w:space="0" w:color="000000"/>
              <w:left w:val="single" w:sz="4" w:space="0" w:color="000000"/>
              <w:bottom w:val="single" w:sz="4" w:space="0" w:color="000000"/>
              <w:right w:val="single" w:sz="4" w:space="0" w:color="000000"/>
            </w:tcBorders>
            <w:hideMark/>
          </w:tcPr>
          <w:p w14:paraId="15DEB2BD"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Galinio stiklo valytuvo varikliuko pakeitimas</w:t>
            </w:r>
          </w:p>
        </w:tc>
      </w:tr>
      <w:tr w:rsidR="00E70956" w:rsidRPr="006A2A2B" w14:paraId="2B8D7914"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760C5EC2"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4.12.</w:t>
            </w:r>
          </w:p>
        </w:tc>
        <w:tc>
          <w:tcPr>
            <w:tcW w:w="8353" w:type="dxa"/>
            <w:tcBorders>
              <w:top w:val="single" w:sz="4" w:space="0" w:color="000000"/>
              <w:left w:val="single" w:sz="4" w:space="0" w:color="000000"/>
              <w:bottom w:val="single" w:sz="4" w:space="0" w:color="000000"/>
              <w:right w:val="single" w:sz="4" w:space="0" w:color="000000"/>
            </w:tcBorders>
            <w:hideMark/>
          </w:tcPr>
          <w:p w14:paraId="539C3AED"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Priekinio stiklo valytuvo varikliuko pakeitimas</w:t>
            </w:r>
          </w:p>
        </w:tc>
      </w:tr>
      <w:tr w:rsidR="00E70956" w:rsidRPr="006A2A2B" w14:paraId="352416F9" w14:textId="77777777" w:rsidTr="006222AD">
        <w:trPr>
          <w:trHeight w:val="56"/>
        </w:trPr>
        <w:tc>
          <w:tcPr>
            <w:tcW w:w="9495" w:type="dxa"/>
            <w:gridSpan w:val="2"/>
            <w:tcBorders>
              <w:top w:val="single" w:sz="4" w:space="0" w:color="000000"/>
              <w:left w:val="single" w:sz="4" w:space="0" w:color="000000"/>
              <w:bottom w:val="single" w:sz="4" w:space="0" w:color="000000"/>
              <w:right w:val="single" w:sz="4" w:space="0" w:color="000000"/>
            </w:tcBorders>
            <w:hideMark/>
          </w:tcPr>
          <w:p w14:paraId="6D6ACC14" w14:textId="77777777" w:rsidR="00E70956" w:rsidRPr="006A2A2B" w:rsidRDefault="00E70956" w:rsidP="006222AD">
            <w:pPr>
              <w:widowControl w:val="0"/>
              <w:autoSpaceDE w:val="0"/>
              <w:autoSpaceDN w:val="0"/>
              <w:ind w:left="2136"/>
              <w:rPr>
                <w:rFonts w:ascii="Cambria" w:hAnsi="Cambria"/>
                <w:b/>
                <w:sz w:val="22"/>
                <w:szCs w:val="22"/>
              </w:rPr>
            </w:pPr>
            <w:r w:rsidRPr="006A2A2B">
              <w:rPr>
                <w:rFonts w:ascii="Cambria" w:hAnsi="Cambria"/>
                <w:b/>
                <w:sz w:val="22"/>
                <w:szCs w:val="22"/>
              </w:rPr>
              <w:t>V. VARIKLIO IR PAVARŲ DĖŽĖS REMONTAS</w:t>
            </w:r>
          </w:p>
        </w:tc>
      </w:tr>
      <w:tr w:rsidR="00E70956" w:rsidRPr="006A2A2B" w14:paraId="01A322AC" w14:textId="77777777" w:rsidTr="008A0BC8">
        <w:trPr>
          <w:trHeight w:val="184"/>
        </w:trPr>
        <w:tc>
          <w:tcPr>
            <w:tcW w:w="1142" w:type="dxa"/>
            <w:tcBorders>
              <w:top w:val="single" w:sz="4" w:space="0" w:color="000000"/>
              <w:left w:val="single" w:sz="4" w:space="0" w:color="000000"/>
              <w:bottom w:val="single" w:sz="4" w:space="0" w:color="000000"/>
              <w:right w:val="single" w:sz="4" w:space="0" w:color="000000"/>
            </w:tcBorders>
            <w:hideMark/>
          </w:tcPr>
          <w:p w14:paraId="4492241A"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5.1.</w:t>
            </w:r>
          </w:p>
        </w:tc>
        <w:tc>
          <w:tcPr>
            <w:tcW w:w="8353" w:type="dxa"/>
            <w:tcBorders>
              <w:top w:val="single" w:sz="4" w:space="0" w:color="000000"/>
              <w:left w:val="single" w:sz="4" w:space="0" w:color="000000"/>
              <w:bottom w:val="single" w:sz="4" w:space="0" w:color="000000"/>
              <w:right w:val="single" w:sz="4" w:space="0" w:color="000000"/>
            </w:tcBorders>
            <w:hideMark/>
          </w:tcPr>
          <w:p w14:paraId="357FC486"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Variklio pagalvės keitimas</w:t>
            </w:r>
          </w:p>
        </w:tc>
      </w:tr>
      <w:tr w:rsidR="00E70956" w:rsidRPr="006A2A2B" w14:paraId="078C7C12" w14:textId="77777777" w:rsidTr="00D36811">
        <w:trPr>
          <w:trHeight w:val="275"/>
        </w:trPr>
        <w:tc>
          <w:tcPr>
            <w:tcW w:w="1142" w:type="dxa"/>
            <w:tcBorders>
              <w:top w:val="single" w:sz="4" w:space="0" w:color="000000"/>
              <w:left w:val="single" w:sz="4" w:space="0" w:color="000000"/>
              <w:bottom w:val="single" w:sz="4" w:space="0" w:color="000000"/>
              <w:right w:val="single" w:sz="4" w:space="0" w:color="000000"/>
            </w:tcBorders>
            <w:hideMark/>
          </w:tcPr>
          <w:p w14:paraId="6A75D9BA"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5.2.</w:t>
            </w:r>
          </w:p>
        </w:tc>
        <w:tc>
          <w:tcPr>
            <w:tcW w:w="8353" w:type="dxa"/>
            <w:tcBorders>
              <w:top w:val="single" w:sz="4" w:space="0" w:color="000000"/>
              <w:left w:val="single" w:sz="4" w:space="0" w:color="000000"/>
              <w:bottom w:val="single" w:sz="4" w:space="0" w:color="000000"/>
              <w:right w:val="single" w:sz="4" w:space="0" w:color="000000"/>
            </w:tcBorders>
            <w:hideMark/>
          </w:tcPr>
          <w:p w14:paraId="462EAC15"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Cilindrų bloko galvutės tarpinės keitimas</w:t>
            </w:r>
          </w:p>
        </w:tc>
      </w:tr>
      <w:tr w:rsidR="00E70956" w:rsidRPr="006A2A2B" w14:paraId="3AABE691" w14:textId="77777777" w:rsidTr="008A0BC8">
        <w:trPr>
          <w:trHeight w:val="192"/>
        </w:trPr>
        <w:tc>
          <w:tcPr>
            <w:tcW w:w="1142" w:type="dxa"/>
            <w:tcBorders>
              <w:top w:val="single" w:sz="4" w:space="0" w:color="000000"/>
              <w:left w:val="single" w:sz="4" w:space="0" w:color="000000"/>
              <w:bottom w:val="single" w:sz="4" w:space="0" w:color="000000"/>
              <w:right w:val="single" w:sz="4" w:space="0" w:color="000000"/>
            </w:tcBorders>
            <w:hideMark/>
          </w:tcPr>
          <w:p w14:paraId="33807B3B"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5.3.</w:t>
            </w:r>
          </w:p>
        </w:tc>
        <w:tc>
          <w:tcPr>
            <w:tcW w:w="8353" w:type="dxa"/>
            <w:tcBorders>
              <w:top w:val="single" w:sz="4" w:space="0" w:color="000000"/>
              <w:left w:val="single" w:sz="4" w:space="0" w:color="000000"/>
              <w:bottom w:val="single" w:sz="4" w:space="0" w:color="000000"/>
              <w:right w:val="single" w:sz="4" w:space="0" w:color="000000"/>
            </w:tcBorders>
            <w:hideMark/>
          </w:tcPr>
          <w:p w14:paraId="63046537"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Tarpinės po vožtuvu dangtelių keitimas</w:t>
            </w:r>
          </w:p>
        </w:tc>
      </w:tr>
      <w:tr w:rsidR="00E70956" w:rsidRPr="006A2A2B" w14:paraId="2ADA985A" w14:textId="77777777" w:rsidTr="00D36811">
        <w:trPr>
          <w:trHeight w:val="275"/>
        </w:trPr>
        <w:tc>
          <w:tcPr>
            <w:tcW w:w="1142" w:type="dxa"/>
            <w:tcBorders>
              <w:top w:val="single" w:sz="4" w:space="0" w:color="000000"/>
              <w:left w:val="single" w:sz="4" w:space="0" w:color="000000"/>
              <w:bottom w:val="single" w:sz="4" w:space="0" w:color="000000"/>
              <w:right w:val="single" w:sz="4" w:space="0" w:color="000000"/>
            </w:tcBorders>
            <w:hideMark/>
          </w:tcPr>
          <w:p w14:paraId="6FB91E9E"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5.4.</w:t>
            </w:r>
          </w:p>
        </w:tc>
        <w:tc>
          <w:tcPr>
            <w:tcW w:w="8353" w:type="dxa"/>
            <w:tcBorders>
              <w:top w:val="single" w:sz="4" w:space="0" w:color="000000"/>
              <w:left w:val="single" w:sz="4" w:space="0" w:color="000000"/>
              <w:bottom w:val="single" w:sz="4" w:space="0" w:color="000000"/>
              <w:right w:val="single" w:sz="4" w:space="0" w:color="000000"/>
            </w:tcBorders>
            <w:hideMark/>
          </w:tcPr>
          <w:p w14:paraId="2BD87A5A"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Dyzelinio purkštuko nuėmimas-įdėjimas</w:t>
            </w:r>
          </w:p>
        </w:tc>
      </w:tr>
      <w:tr w:rsidR="00E70956" w:rsidRPr="006A2A2B" w14:paraId="0CA4E27B" w14:textId="77777777" w:rsidTr="00D36811">
        <w:trPr>
          <w:trHeight w:val="276"/>
        </w:trPr>
        <w:tc>
          <w:tcPr>
            <w:tcW w:w="1142" w:type="dxa"/>
            <w:tcBorders>
              <w:top w:val="single" w:sz="4" w:space="0" w:color="000000"/>
              <w:left w:val="single" w:sz="4" w:space="0" w:color="000000"/>
              <w:bottom w:val="single" w:sz="4" w:space="0" w:color="000000"/>
              <w:right w:val="single" w:sz="4" w:space="0" w:color="000000"/>
            </w:tcBorders>
            <w:hideMark/>
          </w:tcPr>
          <w:p w14:paraId="1F137D61"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5.5.</w:t>
            </w:r>
          </w:p>
        </w:tc>
        <w:tc>
          <w:tcPr>
            <w:tcW w:w="8353" w:type="dxa"/>
            <w:tcBorders>
              <w:top w:val="single" w:sz="4" w:space="0" w:color="000000"/>
              <w:left w:val="single" w:sz="4" w:space="0" w:color="000000"/>
              <w:bottom w:val="single" w:sz="4" w:space="0" w:color="000000"/>
              <w:right w:val="single" w:sz="4" w:space="0" w:color="000000"/>
            </w:tcBorders>
            <w:hideMark/>
          </w:tcPr>
          <w:p w14:paraId="49BDAD0F"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Dyzelinio purkštuko reguliavimas</w:t>
            </w:r>
          </w:p>
        </w:tc>
      </w:tr>
      <w:tr w:rsidR="00E70956" w:rsidRPr="006A2A2B" w14:paraId="65C7AC42" w14:textId="77777777" w:rsidTr="00D36811">
        <w:trPr>
          <w:trHeight w:val="275"/>
        </w:trPr>
        <w:tc>
          <w:tcPr>
            <w:tcW w:w="1142" w:type="dxa"/>
            <w:tcBorders>
              <w:top w:val="single" w:sz="4" w:space="0" w:color="000000"/>
              <w:left w:val="single" w:sz="4" w:space="0" w:color="000000"/>
              <w:bottom w:val="single" w:sz="4" w:space="0" w:color="000000"/>
              <w:right w:val="single" w:sz="4" w:space="0" w:color="000000"/>
            </w:tcBorders>
            <w:hideMark/>
          </w:tcPr>
          <w:p w14:paraId="2C914DD8"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5.6.</w:t>
            </w:r>
          </w:p>
        </w:tc>
        <w:tc>
          <w:tcPr>
            <w:tcW w:w="8353" w:type="dxa"/>
            <w:tcBorders>
              <w:top w:val="single" w:sz="4" w:space="0" w:color="000000"/>
              <w:left w:val="single" w:sz="4" w:space="0" w:color="000000"/>
              <w:bottom w:val="single" w:sz="4" w:space="0" w:color="000000"/>
              <w:right w:val="single" w:sz="4" w:space="0" w:color="000000"/>
            </w:tcBorders>
            <w:hideMark/>
          </w:tcPr>
          <w:p w14:paraId="5D64240B"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Aušinimo sistemos siurblio keitimas</w:t>
            </w:r>
          </w:p>
        </w:tc>
      </w:tr>
      <w:tr w:rsidR="00E70956" w:rsidRPr="006A2A2B" w14:paraId="532270E1" w14:textId="77777777" w:rsidTr="00D36811">
        <w:trPr>
          <w:trHeight w:val="275"/>
        </w:trPr>
        <w:tc>
          <w:tcPr>
            <w:tcW w:w="1142" w:type="dxa"/>
            <w:tcBorders>
              <w:top w:val="single" w:sz="4" w:space="0" w:color="000000"/>
              <w:left w:val="single" w:sz="4" w:space="0" w:color="000000"/>
              <w:bottom w:val="single" w:sz="4" w:space="0" w:color="000000"/>
              <w:right w:val="single" w:sz="4" w:space="0" w:color="000000"/>
            </w:tcBorders>
            <w:hideMark/>
          </w:tcPr>
          <w:p w14:paraId="38286041"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5.7.</w:t>
            </w:r>
          </w:p>
        </w:tc>
        <w:tc>
          <w:tcPr>
            <w:tcW w:w="8353" w:type="dxa"/>
            <w:tcBorders>
              <w:top w:val="single" w:sz="4" w:space="0" w:color="000000"/>
              <w:left w:val="single" w:sz="4" w:space="0" w:color="000000"/>
              <w:bottom w:val="single" w:sz="4" w:space="0" w:color="000000"/>
              <w:right w:val="single" w:sz="4" w:space="0" w:color="000000"/>
            </w:tcBorders>
            <w:hideMark/>
          </w:tcPr>
          <w:p w14:paraId="00017642"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Kompiuterinė variklio diagnostika</w:t>
            </w:r>
          </w:p>
        </w:tc>
      </w:tr>
      <w:tr w:rsidR="00E70956" w:rsidRPr="006A2A2B" w14:paraId="591CD2A5"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6B515CB3"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5.8.</w:t>
            </w:r>
          </w:p>
        </w:tc>
        <w:tc>
          <w:tcPr>
            <w:tcW w:w="8353" w:type="dxa"/>
            <w:tcBorders>
              <w:top w:val="single" w:sz="4" w:space="0" w:color="000000"/>
              <w:left w:val="single" w:sz="4" w:space="0" w:color="000000"/>
              <w:bottom w:val="single" w:sz="4" w:space="0" w:color="000000"/>
              <w:right w:val="single" w:sz="4" w:space="0" w:color="000000"/>
            </w:tcBorders>
            <w:hideMark/>
          </w:tcPr>
          <w:p w14:paraId="2B5E3B7C"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Duslintuvo keitimas</w:t>
            </w:r>
          </w:p>
        </w:tc>
      </w:tr>
      <w:tr w:rsidR="00E70956" w:rsidRPr="006A2A2B" w14:paraId="3878EA9F"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41C9F289"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5.9.</w:t>
            </w:r>
          </w:p>
        </w:tc>
        <w:tc>
          <w:tcPr>
            <w:tcW w:w="8353" w:type="dxa"/>
            <w:tcBorders>
              <w:top w:val="single" w:sz="4" w:space="0" w:color="000000"/>
              <w:left w:val="single" w:sz="4" w:space="0" w:color="000000"/>
              <w:bottom w:val="single" w:sz="4" w:space="0" w:color="000000"/>
              <w:right w:val="single" w:sz="4" w:space="0" w:color="000000"/>
            </w:tcBorders>
            <w:hideMark/>
          </w:tcPr>
          <w:p w14:paraId="7B6A4F80"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Tarpinės po išmetimo kolektoriumi keitimas</w:t>
            </w:r>
          </w:p>
        </w:tc>
      </w:tr>
      <w:tr w:rsidR="00E70956" w:rsidRPr="006A2A2B" w14:paraId="3D406007"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11CD98D3"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5.10.</w:t>
            </w:r>
          </w:p>
        </w:tc>
        <w:tc>
          <w:tcPr>
            <w:tcW w:w="8353" w:type="dxa"/>
            <w:tcBorders>
              <w:top w:val="single" w:sz="4" w:space="0" w:color="000000"/>
              <w:left w:val="single" w:sz="4" w:space="0" w:color="000000"/>
              <w:bottom w:val="single" w:sz="4" w:space="0" w:color="000000"/>
              <w:right w:val="single" w:sz="4" w:space="0" w:color="000000"/>
            </w:tcBorders>
            <w:hideMark/>
          </w:tcPr>
          <w:p w14:paraId="176C9FEF"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Radiatoriaus keitimas</w:t>
            </w:r>
          </w:p>
        </w:tc>
      </w:tr>
      <w:tr w:rsidR="00E70956" w:rsidRPr="006A2A2B" w14:paraId="60F92B04"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69B0BBF7"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5.11.</w:t>
            </w:r>
          </w:p>
        </w:tc>
        <w:tc>
          <w:tcPr>
            <w:tcW w:w="8353" w:type="dxa"/>
            <w:tcBorders>
              <w:top w:val="single" w:sz="4" w:space="0" w:color="000000"/>
              <w:left w:val="single" w:sz="4" w:space="0" w:color="000000"/>
              <w:bottom w:val="single" w:sz="4" w:space="0" w:color="000000"/>
              <w:right w:val="single" w:sz="4" w:space="0" w:color="000000"/>
            </w:tcBorders>
            <w:hideMark/>
          </w:tcPr>
          <w:p w14:paraId="3C27E140"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Variklio priekinio arba galinio riebokšlio keitimas</w:t>
            </w:r>
          </w:p>
        </w:tc>
      </w:tr>
      <w:tr w:rsidR="00E70956" w:rsidRPr="006A2A2B" w14:paraId="70C941BC" w14:textId="77777777" w:rsidTr="006222AD">
        <w:trPr>
          <w:trHeight w:val="100"/>
        </w:trPr>
        <w:tc>
          <w:tcPr>
            <w:tcW w:w="1142" w:type="dxa"/>
            <w:tcBorders>
              <w:top w:val="single" w:sz="4" w:space="0" w:color="000000"/>
              <w:left w:val="single" w:sz="4" w:space="0" w:color="000000"/>
              <w:bottom w:val="single" w:sz="4" w:space="0" w:color="000000"/>
              <w:right w:val="single" w:sz="4" w:space="0" w:color="000000"/>
            </w:tcBorders>
            <w:hideMark/>
          </w:tcPr>
          <w:p w14:paraId="51F41F54"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5.12.</w:t>
            </w:r>
          </w:p>
        </w:tc>
        <w:tc>
          <w:tcPr>
            <w:tcW w:w="8353" w:type="dxa"/>
            <w:tcBorders>
              <w:top w:val="single" w:sz="4" w:space="0" w:color="000000"/>
              <w:left w:val="single" w:sz="4" w:space="0" w:color="000000"/>
              <w:bottom w:val="single" w:sz="4" w:space="0" w:color="000000"/>
              <w:right w:val="single" w:sz="4" w:space="0" w:color="000000"/>
            </w:tcBorders>
            <w:hideMark/>
          </w:tcPr>
          <w:p w14:paraId="1D62C26B"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Stūmoklinių žiedų varikliui keitimas</w:t>
            </w:r>
          </w:p>
        </w:tc>
      </w:tr>
      <w:tr w:rsidR="00E70956" w:rsidRPr="006A2A2B" w14:paraId="294131FA" w14:textId="77777777" w:rsidTr="006222AD">
        <w:trPr>
          <w:trHeight w:val="90"/>
        </w:trPr>
        <w:tc>
          <w:tcPr>
            <w:tcW w:w="1142" w:type="dxa"/>
            <w:tcBorders>
              <w:top w:val="single" w:sz="4" w:space="0" w:color="000000"/>
              <w:left w:val="single" w:sz="4" w:space="0" w:color="000000"/>
              <w:bottom w:val="single" w:sz="4" w:space="0" w:color="000000"/>
              <w:right w:val="single" w:sz="4" w:space="0" w:color="000000"/>
            </w:tcBorders>
            <w:hideMark/>
          </w:tcPr>
          <w:p w14:paraId="73EBB258"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5.13.</w:t>
            </w:r>
          </w:p>
        </w:tc>
        <w:tc>
          <w:tcPr>
            <w:tcW w:w="8353" w:type="dxa"/>
            <w:tcBorders>
              <w:top w:val="single" w:sz="4" w:space="0" w:color="000000"/>
              <w:left w:val="single" w:sz="4" w:space="0" w:color="000000"/>
              <w:bottom w:val="single" w:sz="4" w:space="0" w:color="000000"/>
              <w:right w:val="single" w:sz="4" w:space="0" w:color="000000"/>
            </w:tcBorders>
            <w:hideMark/>
          </w:tcPr>
          <w:p w14:paraId="3425CD49"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Sankabos disko keitimas</w:t>
            </w:r>
          </w:p>
        </w:tc>
      </w:tr>
      <w:tr w:rsidR="00E70956" w:rsidRPr="006A2A2B" w14:paraId="78BEBD5A"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45271019"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5.14.</w:t>
            </w:r>
          </w:p>
        </w:tc>
        <w:tc>
          <w:tcPr>
            <w:tcW w:w="8353" w:type="dxa"/>
            <w:tcBorders>
              <w:top w:val="single" w:sz="4" w:space="0" w:color="000000"/>
              <w:left w:val="single" w:sz="4" w:space="0" w:color="000000"/>
              <w:bottom w:val="single" w:sz="4" w:space="0" w:color="000000"/>
              <w:right w:val="single" w:sz="4" w:space="0" w:color="000000"/>
            </w:tcBorders>
            <w:hideMark/>
          </w:tcPr>
          <w:p w14:paraId="06A1657A"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Pavarų dėžės priekinio riebokšlio keitimas</w:t>
            </w:r>
          </w:p>
        </w:tc>
      </w:tr>
      <w:tr w:rsidR="00E70956" w:rsidRPr="006A2A2B" w14:paraId="7DEE1843" w14:textId="77777777" w:rsidTr="00D36811">
        <w:trPr>
          <w:trHeight w:val="276"/>
        </w:trPr>
        <w:tc>
          <w:tcPr>
            <w:tcW w:w="1142" w:type="dxa"/>
            <w:tcBorders>
              <w:top w:val="single" w:sz="4" w:space="0" w:color="000000"/>
              <w:left w:val="single" w:sz="4" w:space="0" w:color="000000"/>
              <w:bottom w:val="single" w:sz="4" w:space="0" w:color="000000"/>
              <w:right w:val="single" w:sz="4" w:space="0" w:color="000000"/>
            </w:tcBorders>
            <w:hideMark/>
          </w:tcPr>
          <w:p w14:paraId="48732333"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5.15.</w:t>
            </w:r>
          </w:p>
        </w:tc>
        <w:tc>
          <w:tcPr>
            <w:tcW w:w="8353" w:type="dxa"/>
            <w:tcBorders>
              <w:top w:val="single" w:sz="4" w:space="0" w:color="000000"/>
              <w:left w:val="single" w:sz="4" w:space="0" w:color="000000"/>
              <w:bottom w:val="single" w:sz="4" w:space="0" w:color="000000"/>
              <w:right w:val="single" w:sz="4" w:space="0" w:color="000000"/>
            </w:tcBorders>
            <w:hideMark/>
          </w:tcPr>
          <w:p w14:paraId="041A3EF6"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Aukšto slėgio siurblio reguliavimas</w:t>
            </w:r>
          </w:p>
        </w:tc>
      </w:tr>
      <w:tr w:rsidR="00E70956" w:rsidRPr="006A2A2B" w14:paraId="0061418C" w14:textId="77777777" w:rsidTr="006222AD">
        <w:trPr>
          <w:trHeight w:val="174"/>
        </w:trPr>
        <w:tc>
          <w:tcPr>
            <w:tcW w:w="1142" w:type="dxa"/>
            <w:tcBorders>
              <w:top w:val="single" w:sz="4" w:space="0" w:color="000000"/>
              <w:left w:val="single" w:sz="4" w:space="0" w:color="000000"/>
              <w:bottom w:val="single" w:sz="4" w:space="0" w:color="000000"/>
              <w:right w:val="single" w:sz="4" w:space="0" w:color="000000"/>
            </w:tcBorders>
            <w:hideMark/>
          </w:tcPr>
          <w:p w14:paraId="3225CBAF"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5.16.</w:t>
            </w:r>
          </w:p>
        </w:tc>
        <w:tc>
          <w:tcPr>
            <w:tcW w:w="8353" w:type="dxa"/>
            <w:tcBorders>
              <w:top w:val="single" w:sz="4" w:space="0" w:color="000000"/>
              <w:left w:val="single" w:sz="4" w:space="0" w:color="000000"/>
              <w:bottom w:val="single" w:sz="4" w:space="0" w:color="000000"/>
              <w:right w:val="single" w:sz="4" w:space="0" w:color="000000"/>
            </w:tcBorders>
            <w:hideMark/>
          </w:tcPr>
          <w:p w14:paraId="6F03D076"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Variklio tepalo, oro, salono oro filtro keitimas</w:t>
            </w:r>
          </w:p>
        </w:tc>
      </w:tr>
      <w:tr w:rsidR="00E70956" w:rsidRPr="006A2A2B" w14:paraId="1205EC08"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2E1C42F2"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5.17.</w:t>
            </w:r>
          </w:p>
        </w:tc>
        <w:tc>
          <w:tcPr>
            <w:tcW w:w="8353" w:type="dxa"/>
            <w:tcBorders>
              <w:top w:val="single" w:sz="4" w:space="0" w:color="000000"/>
              <w:left w:val="single" w:sz="4" w:space="0" w:color="000000"/>
              <w:bottom w:val="single" w:sz="4" w:space="0" w:color="000000"/>
              <w:right w:val="single" w:sz="4" w:space="0" w:color="000000"/>
            </w:tcBorders>
            <w:hideMark/>
          </w:tcPr>
          <w:p w14:paraId="0D410267"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Variklio tepalo keitimas</w:t>
            </w:r>
          </w:p>
        </w:tc>
      </w:tr>
      <w:tr w:rsidR="00E70956" w:rsidRPr="006A2A2B" w14:paraId="2BD3BD08"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083CB4BE"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5.18.</w:t>
            </w:r>
          </w:p>
        </w:tc>
        <w:tc>
          <w:tcPr>
            <w:tcW w:w="8353" w:type="dxa"/>
            <w:tcBorders>
              <w:top w:val="single" w:sz="4" w:space="0" w:color="000000"/>
              <w:left w:val="single" w:sz="4" w:space="0" w:color="000000"/>
              <w:bottom w:val="single" w:sz="4" w:space="0" w:color="000000"/>
              <w:right w:val="single" w:sz="4" w:space="0" w:color="000000"/>
            </w:tcBorders>
            <w:hideMark/>
          </w:tcPr>
          <w:p w14:paraId="1BEE9B97"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Generatoriaus dirželio keitimas</w:t>
            </w:r>
          </w:p>
        </w:tc>
      </w:tr>
      <w:tr w:rsidR="00E70956" w:rsidRPr="006A2A2B" w14:paraId="0F3849D0" w14:textId="77777777" w:rsidTr="006222AD">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7507B930"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5.19.</w:t>
            </w:r>
          </w:p>
        </w:tc>
        <w:tc>
          <w:tcPr>
            <w:tcW w:w="8353" w:type="dxa"/>
            <w:tcBorders>
              <w:top w:val="single" w:sz="4" w:space="0" w:color="000000"/>
              <w:left w:val="single" w:sz="4" w:space="0" w:color="000000"/>
              <w:bottom w:val="single" w:sz="4" w:space="0" w:color="000000"/>
              <w:right w:val="single" w:sz="4" w:space="0" w:color="000000"/>
            </w:tcBorders>
            <w:hideMark/>
          </w:tcPr>
          <w:p w14:paraId="44586C1C" w14:textId="77777777" w:rsidR="00E70956" w:rsidRPr="006A2A2B" w:rsidRDefault="00E70956" w:rsidP="006222AD">
            <w:pPr>
              <w:widowControl w:val="0"/>
              <w:autoSpaceDE w:val="0"/>
              <w:autoSpaceDN w:val="0"/>
              <w:ind w:left="110"/>
              <w:rPr>
                <w:rFonts w:ascii="Cambria" w:hAnsi="Cambria"/>
                <w:bCs/>
                <w:sz w:val="22"/>
                <w:szCs w:val="22"/>
              </w:rPr>
            </w:pPr>
            <w:r w:rsidRPr="006A2A2B">
              <w:rPr>
                <w:rFonts w:ascii="Cambria" w:hAnsi="Cambria"/>
                <w:bCs/>
                <w:sz w:val="22"/>
                <w:szCs w:val="22"/>
              </w:rPr>
              <w:t>Termostato keitimas</w:t>
            </w:r>
          </w:p>
        </w:tc>
      </w:tr>
      <w:tr w:rsidR="00E70956" w:rsidRPr="006A2A2B" w14:paraId="76063B9A" w14:textId="77777777" w:rsidTr="006222AD">
        <w:trPr>
          <w:trHeight w:val="123"/>
        </w:trPr>
        <w:tc>
          <w:tcPr>
            <w:tcW w:w="9495" w:type="dxa"/>
            <w:gridSpan w:val="2"/>
            <w:tcBorders>
              <w:top w:val="single" w:sz="4" w:space="0" w:color="000000"/>
              <w:left w:val="single" w:sz="4" w:space="0" w:color="000000"/>
              <w:bottom w:val="single" w:sz="4" w:space="0" w:color="000000"/>
              <w:right w:val="single" w:sz="4" w:space="0" w:color="000000"/>
            </w:tcBorders>
            <w:hideMark/>
          </w:tcPr>
          <w:p w14:paraId="7D7469A8" w14:textId="77777777" w:rsidR="00E70956" w:rsidRPr="006A2A2B" w:rsidRDefault="00E70956" w:rsidP="006222AD">
            <w:pPr>
              <w:widowControl w:val="0"/>
              <w:autoSpaceDE w:val="0"/>
              <w:autoSpaceDN w:val="0"/>
              <w:ind w:left="3320"/>
              <w:rPr>
                <w:rFonts w:ascii="Cambria" w:hAnsi="Cambria"/>
                <w:b/>
                <w:sz w:val="22"/>
                <w:szCs w:val="22"/>
              </w:rPr>
            </w:pPr>
            <w:r w:rsidRPr="006A2A2B">
              <w:rPr>
                <w:rFonts w:ascii="Cambria" w:hAnsi="Cambria"/>
                <w:b/>
                <w:sz w:val="22"/>
                <w:szCs w:val="22"/>
              </w:rPr>
              <w:t>VI. KĖBULO REMONTAS</w:t>
            </w:r>
          </w:p>
        </w:tc>
      </w:tr>
      <w:tr w:rsidR="00E70956" w:rsidRPr="006A2A2B" w14:paraId="3642634C" w14:textId="77777777" w:rsidTr="008A0BC8">
        <w:trPr>
          <w:trHeight w:val="123"/>
        </w:trPr>
        <w:tc>
          <w:tcPr>
            <w:tcW w:w="1142" w:type="dxa"/>
            <w:tcBorders>
              <w:top w:val="single" w:sz="4" w:space="0" w:color="000000"/>
              <w:left w:val="single" w:sz="4" w:space="0" w:color="000000"/>
              <w:bottom w:val="single" w:sz="4" w:space="0" w:color="000000"/>
              <w:right w:val="single" w:sz="4" w:space="0" w:color="000000"/>
            </w:tcBorders>
            <w:hideMark/>
          </w:tcPr>
          <w:p w14:paraId="68298099"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lastRenderedPageBreak/>
              <w:t>6.1.</w:t>
            </w:r>
          </w:p>
        </w:tc>
        <w:tc>
          <w:tcPr>
            <w:tcW w:w="8353" w:type="dxa"/>
            <w:tcBorders>
              <w:top w:val="single" w:sz="4" w:space="0" w:color="000000"/>
              <w:left w:val="single" w:sz="4" w:space="0" w:color="000000"/>
              <w:bottom w:val="single" w:sz="4" w:space="0" w:color="000000"/>
              <w:right w:val="single" w:sz="4" w:space="0" w:color="000000"/>
            </w:tcBorders>
            <w:hideMark/>
          </w:tcPr>
          <w:p w14:paraId="1B375EF3"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Priekinio viršutinio arba priekinio apatinio panelio keitimas</w:t>
            </w:r>
          </w:p>
        </w:tc>
      </w:tr>
      <w:tr w:rsidR="00E70956" w:rsidRPr="006A2A2B" w14:paraId="7AFA3BBB" w14:textId="77777777" w:rsidTr="008A0BC8">
        <w:trPr>
          <w:trHeight w:val="127"/>
        </w:trPr>
        <w:tc>
          <w:tcPr>
            <w:tcW w:w="1142" w:type="dxa"/>
            <w:tcBorders>
              <w:top w:val="single" w:sz="4" w:space="0" w:color="000000"/>
              <w:left w:val="single" w:sz="4" w:space="0" w:color="000000"/>
              <w:bottom w:val="single" w:sz="4" w:space="0" w:color="000000"/>
              <w:right w:val="single" w:sz="4" w:space="0" w:color="000000"/>
            </w:tcBorders>
            <w:hideMark/>
          </w:tcPr>
          <w:p w14:paraId="2BE83E57"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6.2.</w:t>
            </w:r>
          </w:p>
        </w:tc>
        <w:tc>
          <w:tcPr>
            <w:tcW w:w="8353" w:type="dxa"/>
            <w:tcBorders>
              <w:top w:val="single" w:sz="4" w:space="0" w:color="000000"/>
              <w:left w:val="single" w:sz="4" w:space="0" w:color="000000"/>
              <w:bottom w:val="single" w:sz="4" w:space="0" w:color="000000"/>
              <w:right w:val="single" w:sz="4" w:space="0" w:color="000000"/>
            </w:tcBorders>
            <w:hideMark/>
          </w:tcPr>
          <w:p w14:paraId="07AC6062"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Galinio panelio keitimas</w:t>
            </w:r>
          </w:p>
        </w:tc>
      </w:tr>
      <w:tr w:rsidR="00E70956" w:rsidRPr="006A2A2B" w14:paraId="37BD7732" w14:textId="77777777" w:rsidTr="008A0BC8">
        <w:trPr>
          <w:trHeight w:val="117"/>
        </w:trPr>
        <w:tc>
          <w:tcPr>
            <w:tcW w:w="1142" w:type="dxa"/>
            <w:tcBorders>
              <w:top w:val="single" w:sz="4" w:space="0" w:color="000000"/>
              <w:left w:val="single" w:sz="4" w:space="0" w:color="000000"/>
              <w:bottom w:val="single" w:sz="4" w:space="0" w:color="000000"/>
              <w:right w:val="single" w:sz="4" w:space="0" w:color="000000"/>
            </w:tcBorders>
            <w:hideMark/>
          </w:tcPr>
          <w:p w14:paraId="6CD2749C"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6.3.</w:t>
            </w:r>
          </w:p>
        </w:tc>
        <w:tc>
          <w:tcPr>
            <w:tcW w:w="8353" w:type="dxa"/>
            <w:tcBorders>
              <w:top w:val="single" w:sz="4" w:space="0" w:color="000000"/>
              <w:left w:val="single" w:sz="4" w:space="0" w:color="000000"/>
              <w:bottom w:val="single" w:sz="4" w:space="0" w:color="000000"/>
              <w:right w:val="single" w:sz="4" w:space="0" w:color="000000"/>
            </w:tcBorders>
            <w:hideMark/>
          </w:tcPr>
          <w:p w14:paraId="60D0724A"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Priekinio arba galinio sparno keitimas</w:t>
            </w:r>
          </w:p>
        </w:tc>
      </w:tr>
      <w:tr w:rsidR="00E70956" w:rsidRPr="006A2A2B" w14:paraId="33829657" w14:textId="77777777" w:rsidTr="008A0BC8">
        <w:trPr>
          <w:trHeight w:val="121"/>
        </w:trPr>
        <w:tc>
          <w:tcPr>
            <w:tcW w:w="1142" w:type="dxa"/>
            <w:tcBorders>
              <w:top w:val="single" w:sz="4" w:space="0" w:color="000000"/>
              <w:left w:val="single" w:sz="4" w:space="0" w:color="000000"/>
              <w:bottom w:val="single" w:sz="4" w:space="0" w:color="000000"/>
              <w:right w:val="single" w:sz="4" w:space="0" w:color="000000"/>
            </w:tcBorders>
            <w:hideMark/>
          </w:tcPr>
          <w:p w14:paraId="7A928BBB"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6.4.</w:t>
            </w:r>
          </w:p>
        </w:tc>
        <w:tc>
          <w:tcPr>
            <w:tcW w:w="8353" w:type="dxa"/>
            <w:tcBorders>
              <w:top w:val="single" w:sz="4" w:space="0" w:color="000000"/>
              <w:left w:val="single" w:sz="4" w:space="0" w:color="000000"/>
              <w:bottom w:val="single" w:sz="4" w:space="0" w:color="000000"/>
              <w:right w:val="single" w:sz="4" w:space="0" w:color="000000"/>
            </w:tcBorders>
            <w:hideMark/>
          </w:tcPr>
          <w:p w14:paraId="63078B94"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Priekinio arba galinio lonžerono keitimas</w:t>
            </w:r>
          </w:p>
        </w:tc>
      </w:tr>
      <w:tr w:rsidR="00E70956" w:rsidRPr="006A2A2B" w14:paraId="3B3DBF36" w14:textId="77777777" w:rsidTr="008A0BC8">
        <w:trPr>
          <w:trHeight w:val="125"/>
        </w:trPr>
        <w:tc>
          <w:tcPr>
            <w:tcW w:w="1142" w:type="dxa"/>
            <w:tcBorders>
              <w:top w:val="single" w:sz="4" w:space="0" w:color="000000"/>
              <w:left w:val="single" w:sz="4" w:space="0" w:color="000000"/>
              <w:bottom w:val="single" w:sz="4" w:space="0" w:color="000000"/>
              <w:right w:val="single" w:sz="4" w:space="0" w:color="000000"/>
            </w:tcBorders>
            <w:hideMark/>
          </w:tcPr>
          <w:p w14:paraId="33CE5ED3"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6.5.</w:t>
            </w:r>
          </w:p>
        </w:tc>
        <w:tc>
          <w:tcPr>
            <w:tcW w:w="8353" w:type="dxa"/>
            <w:tcBorders>
              <w:top w:val="single" w:sz="4" w:space="0" w:color="000000"/>
              <w:left w:val="single" w:sz="4" w:space="0" w:color="000000"/>
              <w:bottom w:val="single" w:sz="4" w:space="0" w:color="000000"/>
              <w:right w:val="single" w:sz="4" w:space="0" w:color="000000"/>
            </w:tcBorders>
            <w:hideMark/>
          </w:tcPr>
          <w:p w14:paraId="0F18889E"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Priekinio, centrinio arba galinio statramsčio keitimas</w:t>
            </w:r>
          </w:p>
        </w:tc>
      </w:tr>
      <w:tr w:rsidR="00E70956" w:rsidRPr="006A2A2B" w14:paraId="2A7CBDD2" w14:textId="77777777" w:rsidTr="008A0BC8">
        <w:trPr>
          <w:trHeight w:val="115"/>
        </w:trPr>
        <w:tc>
          <w:tcPr>
            <w:tcW w:w="1142" w:type="dxa"/>
            <w:tcBorders>
              <w:top w:val="single" w:sz="4" w:space="0" w:color="000000"/>
              <w:left w:val="single" w:sz="4" w:space="0" w:color="000000"/>
              <w:bottom w:val="single" w:sz="4" w:space="0" w:color="000000"/>
              <w:right w:val="single" w:sz="4" w:space="0" w:color="000000"/>
            </w:tcBorders>
            <w:hideMark/>
          </w:tcPr>
          <w:p w14:paraId="4ADD3BBB"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6.6.</w:t>
            </w:r>
          </w:p>
        </w:tc>
        <w:tc>
          <w:tcPr>
            <w:tcW w:w="8353" w:type="dxa"/>
            <w:tcBorders>
              <w:top w:val="single" w:sz="4" w:space="0" w:color="000000"/>
              <w:left w:val="single" w:sz="4" w:space="0" w:color="000000"/>
              <w:bottom w:val="single" w:sz="4" w:space="0" w:color="000000"/>
              <w:right w:val="single" w:sz="4" w:space="0" w:color="000000"/>
            </w:tcBorders>
            <w:hideMark/>
          </w:tcPr>
          <w:p w14:paraId="244948DB"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Variklio gaubto, bagažinės dangčio arba durelių keitimas</w:t>
            </w:r>
          </w:p>
        </w:tc>
      </w:tr>
      <w:tr w:rsidR="00E70956" w:rsidRPr="006A2A2B" w14:paraId="7EFCD231" w14:textId="77777777" w:rsidTr="008A0BC8">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0E8AE6FA"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6.7.</w:t>
            </w:r>
          </w:p>
        </w:tc>
        <w:tc>
          <w:tcPr>
            <w:tcW w:w="8353" w:type="dxa"/>
            <w:tcBorders>
              <w:top w:val="single" w:sz="4" w:space="0" w:color="000000"/>
              <w:left w:val="single" w:sz="4" w:space="0" w:color="000000"/>
              <w:bottom w:val="single" w:sz="4" w:space="0" w:color="000000"/>
              <w:right w:val="single" w:sz="4" w:space="0" w:color="000000"/>
            </w:tcBorders>
            <w:hideMark/>
          </w:tcPr>
          <w:p w14:paraId="01CBB574"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Rato išorinės arba vidinės arkos keitimas</w:t>
            </w:r>
          </w:p>
        </w:tc>
      </w:tr>
      <w:tr w:rsidR="00E70956" w:rsidRPr="006A2A2B" w14:paraId="65DED905" w14:textId="77777777" w:rsidTr="008A0BC8">
        <w:trPr>
          <w:trHeight w:val="108"/>
        </w:trPr>
        <w:tc>
          <w:tcPr>
            <w:tcW w:w="1142" w:type="dxa"/>
            <w:tcBorders>
              <w:top w:val="single" w:sz="4" w:space="0" w:color="000000"/>
              <w:left w:val="single" w:sz="4" w:space="0" w:color="000000"/>
              <w:bottom w:val="single" w:sz="4" w:space="0" w:color="000000"/>
              <w:right w:val="single" w:sz="4" w:space="0" w:color="000000"/>
            </w:tcBorders>
            <w:hideMark/>
          </w:tcPr>
          <w:p w14:paraId="4418A4B4"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6.8.</w:t>
            </w:r>
          </w:p>
        </w:tc>
        <w:tc>
          <w:tcPr>
            <w:tcW w:w="8353" w:type="dxa"/>
            <w:tcBorders>
              <w:top w:val="single" w:sz="4" w:space="0" w:color="000000"/>
              <w:left w:val="single" w:sz="4" w:space="0" w:color="000000"/>
              <w:bottom w:val="single" w:sz="4" w:space="0" w:color="000000"/>
              <w:right w:val="single" w:sz="4" w:space="0" w:color="000000"/>
            </w:tcBorders>
            <w:hideMark/>
          </w:tcPr>
          <w:p w14:paraId="00736463"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Slenksčio keitimas</w:t>
            </w:r>
          </w:p>
        </w:tc>
      </w:tr>
      <w:tr w:rsidR="00E70956" w:rsidRPr="006A2A2B" w14:paraId="7FCC270E" w14:textId="77777777" w:rsidTr="008A0BC8">
        <w:trPr>
          <w:trHeight w:val="112"/>
        </w:trPr>
        <w:tc>
          <w:tcPr>
            <w:tcW w:w="1142" w:type="dxa"/>
            <w:tcBorders>
              <w:top w:val="single" w:sz="4" w:space="0" w:color="000000"/>
              <w:left w:val="single" w:sz="4" w:space="0" w:color="000000"/>
              <w:bottom w:val="single" w:sz="4" w:space="0" w:color="000000"/>
              <w:right w:val="single" w:sz="4" w:space="0" w:color="000000"/>
            </w:tcBorders>
            <w:hideMark/>
          </w:tcPr>
          <w:p w14:paraId="3138715B"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6.9.</w:t>
            </w:r>
          </w:p>
        </w:tc>
        <w:tc>
          <w:tcPr>
            <w:tcW w:w="8353" w:type="dxa"/>
            <w:tcBorders>
              <w:top w:val="single" w:sz="4" w:space="0" w:color="000000"/>
              <w:left w:val="single" w:sz="4" w:space="0" w:color="000000"/>
              <w:bottom w:val="single" w:sz="4" w:space="0" w:color="000000"/>
              <w:right w:val="single" w:sz="4" w:space="0" w:color="000000"/>
            </w:tcBorders>
            <w:hideMark/>
          </w:tcPr>
          <w:p w14:paraId="5D617B83"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Priekinio arba galinio bamperio keitimas</w:t>
            </w:r>
          </w:p>
        </w:tc>
      </w:tr>
      <w:tr w:rsidR="00E70956" w:rsidRPr="006A2A2B" w14:paraId="6292C67E" w14:textId="77777777" w:rsidTr="008A0BC8">
        <w:trPr>
          <w:trHeight w:val="116"/>
        </w:trPr>
        <w:tc>
          <w:tcPr>
            <w:tcW w:w="1142" w:type="dxa"/>
            <w:tcBorders>
              <w:top w:val="single" w:sz="4" w:space="0" w:color="000000"/>
              <w:left w:val="single" w:sz="4" w:space="0" w:color="000000"/>
              <w:bottom w:val="single" w:sz="4" w:space="0" w:color="000000"/>
              <w:right w:val="single" w:sz="4" w:space="0" w:color="000000"/>
            </w:tcBorders>
            <w:hideMark/>
          </w:tcPr>
          <w:p w14:paraId="56033574"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6.10.</w:t>
            </w:r>
          </w:p>
        </w:tc>
        <w:tc>
          <w:tcPr>
            <w:tcW w:w="8353" w:type="dxa"/>
            <w:tcBorders>
              <w:top w:val="single" w:sz="4" w:space="0" w:color="000000"/>
              <w:left w:val="single" w:sz="4" w:space="0" w:color="000000"/>
              <w:bottom w:val="single" w:sz="4" w:space="0" w:color="000000"/>
              <w:right w:val="single" w:sz="4" w:space="0" w:color="000000"/>
            </w:tcBorders>
            <w:hideMark/>
          </w:tcPr>
          <w:p w14:paraId="5426763C"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Žibinto nuėmimas-įdėjimas</w:t>
            </w:r>
          </w:p>
        </w:tc>
      </w:tr>
      <w:tr w:rsidR="00E70956" w:rsidRPr="006A2A2B" w14:paraId="205D9D69" w14:textId="77777777" w:rsidTr="008A0BC8">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33D5C2CA"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6.11.</w:t>
            </w:r>
          </w:p>
        </w:tc>
        <w:tc>
          <w:tcPr>
            <w:tcW w:w="8353" w:type="dxa"/>
            <w:tcBorders>
              <w:top w:val="single" w:sz="4" w:space="0" w:color="000000"/>
              <w:left w:val="single" w:sz="4" w:space="0" w:color="000000"/>
              <w:bottom w:val="single" w:sz="4" w:space="0" w:color="000000"/>
              <w:right w:val="single" w:sz="4" w:space="0" w:color="000000"/>
            </w:tcBorders>
            <w:hideMark/>
          </w:tcPr>
          <w:p w14:paraId="2A9E9241"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Priekinio, galinio arba šoninio stiklo keitimas (nuėmimas-įstatymas)</w:t>
            </w:r>
          </w:p>
        </w:tc>
      </w:tr>
      <w:tr w:rsidR="00E70956" w:rsidRPr="006A2A2B" w14:paraId="6EA717EA" w14:textId="77777777" w:rsidTr="008A0BC8">
        <w:trPr>
          <w:trHeight w:val="96"/>
        </w:trPr>
        <w:tc>
          <w:tcPr>
            <w:tcW w:w="1142" w:type="dxa"/>
            <w:tcBorders>
              <w:top w:val="single" w:sz="4" w:space="0" w:color="000000"/>
              <w:left w:val="single" w:sz="4" w:space="0" w:color="000000"/>
              <w:bottom w:val="single" w:sz="4" w:space="0" w:color="000000"/>
              <w:right w:val="single" w:sz="4" w:space="0" w:color="000000"/>
            </w:tcBorders>
            <w:hideMark/>
          </w:tcPr>
          <w:p w14:paraId="426C77CC"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6.12.</w:t>
            </w:r>
          </w:p>
        </w:tc>
        <w:tc>
          <w:tcPr>
            <w:tcW w:w="8353" w:type="dxa"/>
            <w:tcBorders>
              <w:top w:val="single" w:sz="4" w:space="0" w:color="000000"/>
              <w:left w:val="single" w:sz="4" w:space="0" w:color="000000"/>
              <w:bottom w:val="single" w:sz="4" w:space="0" w:color="000000"/>
              <w:right w:val="single" w:sz="4" w:space="0" w:color="000000"/>
            </w:tcBorders>
            <w:hideMark/>
          </w:tcPr>
          <w:p w14:paraId="563C9EDB"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Bamperio paruošimas ir dažymas</w:t>
            </w:r>
          </w:p>
        </w:tc>
      </w:tr>
      <w:tr w:rsidR="00E70956" w:rsidRPr="006A2A2B" w14:paraId="430C641B" w14:textId="77777777" w:rsidTr="008A0BC8">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1B4D5C7A"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6.13.</w:t>
            </w:r>
          </w:p>
        </w:tc>
        <w:tc>
          <w:tcPr>
            <w:tcW w:w="8353" w:type="dxa"/>
            <w:tcBorders>
              <w:top w:val="single" w:sz="4" w:space="0" w:color="000000"/>
              <w:left w:val="single" w:sz="4" w:space="0" w:color="000000"/>
              <w:bottom w:val="single" w:sz="4" w:space="0" w:color="000000"/>
              <w:right w:val="single" w:sz="4" w:space="0" w:color="000000"/>
            </w:tcBorders>
            <w:hideMark/>
          </w:tcPr>
          <w:p w14:paraId="01E18087"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Variklio gaubto paruošimas ir dažymas</w:t>
            </w:r>
          </w:p>
        </w:tc>
      </w:tr>
      <w:tr w:rsidR="00E70956" w:rsidRPr="006A2A2B" w14:paraId="6865384F" w14:textId="77777777" w:rsidTr="008A0BC8">
        <w:trPr>
          <w:trHeight w:val="56"/>
        </w:trPr>
        <w:tc>
          <w:tcPr>
            <w:tcW w:w="1142" w:type="dxa"/>
            <w:tcBorders>
              <w:top w:val="single" w:sz="4" w:space="0" w:color="000000"/>
              <w:left w:val="single" w:sz="4" w:space="0" w:color="000000"/>
              <w:bottom w:val="single" w:sz="4" w:space="0" w:color="000000"/>
              <w:right w:val="single" w:sz="4" w:space="0" w:color="000000"/>
            </w:tcBorders>
            <w:hideMark/>
          </w:tcPr>
          <w:p w14:paraId="4D6927F7"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6.14.</w:t>
            </w:r>
          </w:p>
        </w:tc>
        <w:tc>
          <w:tcPr>
            <w:tcW w:w="8353" w:type="dxa"/>
            <w:tcBorders>
              <w:top w:val="single" w:sz="4" w:space="0" w:color="000000"/>
              <w:left w:val="single" w:sz="4" w:space="0" w:color="000000"/>
              <w:bottom w:val="single" w:sz="4" w:space="0" w:color="000000"/>
              <w:right w:val="single" w:sz="4" w:space="0" w:color="000000"/>
            </w:tcBorders>
            <w:hideMark/>
          </w:tcPr>
          <w:p w14:paraId="562F1C80"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Priekinio arba galinio sparno paruošimas ir dažymas</w:t>
            </w:r>
          </w:p>
        </w:tc>
      </w:tr>
      <w:tr w:rsidR="00E70956" w:rsidRPr="006A2A2B" w14:paraId="578CD40B" w14:textId="77777777" w:rsidTr="00D36811">
        <w:trPr>
          <w:trHeight w:val="276"/>
        </w:trPr>
        <w:tc>
          <w:tcPr>
            <w:tcW w:w="1142" w:type="dxa"/>
            <w:tcBorders>
              <w:top w:val="single" w:sz="4" w:space="0" w:color="000000"/>
              <w:left w:val="single" w:sz="4" w:space="0" w:color="000000"/>
              <w:bottom w:val="single" w:sz="4" w:space="0" w:color="000000"/>
              <w:right w:val="single" w:sz="4" w:space="0" w:color="000000"/>
            </w:tcBorders>
            <w:hideMark/>
          </w:tcPr>
          <w:p w14:paraId="0E2E186D"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6.15.</w:t>
            </w:r>
          </w:p>
        </w:tc>
        <w:tc>
          <w:tcPr>
            <w:tcW w:w="8353" w:type="dxa"/>
            <w:tcBorders>
              <w:top w:val="single" w:sz="4" w:space="0" w:color="000000"/>
              <w:left w:val="single" w:sz="4" w:space="0" w:color="000000"/>
              <w:bottom w:val="single" w:sz="4" w:space="0" w:color="000000"/>
              <w:right w:val="single" w:sz="4" w:space="0" w:color="000000"/>
            </w:tcBorders>
            <w:hideMark/>
          </w:tcPr>
          <w:p w14:paraId="196BCC64"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Priekinių arba galinių durelių paruošimas ir dažymas</w:t>
            </w:r>
          </w:p>
        </w:tc>
      </w:tr>
      <w:tr w:rsidR="00E70956" w:rsidRPr="006A2A2B" w14:paraId="18BA9CEE" w14:textId="77777777" w:rsidTr="008A0BC8">
        <w:trPr>
          <w:trHeight w:val="66"/>
        </w:trPr>
        <w:tc>
          <w:tcPr>
            <w:tcW w:w="1142" w:type="dxa"/>
            <w:tcBorders>
              <w:top w:val="single" w:sz="4" w:space="0" w:color="000000"/>
              <w:left w:val="single" w:sz="4" w:space="0" w:color="000000"/>
              <w:bottom w:val="single" w:sz="4" w:space="0" w:color="000000"/>
              <w:right w:val="single" w:sz="4" w:space="0" w:color="000000"/>
            </w:tcBorders>
            <w:hideMark/>
          </w:tcPr>
          <w:p w14:paraId="50AFA148"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6.16.</w:t>
            </w:r>
          </w:p>
        </w:tc>
        <w:tc>
          <w:tcPr>
            <w:tcW w:w="8353" w:type="dxa"/>
            <w:tcBorders>
              <w:top w:val="single" w:sz="4" w:space="0" w:color="000000"/>
              <w:left w:val="single" w:sz="4" w:space="0" w:color="000000"/>
              <w:bottom w:val="single" w:sz="4" w:space="0" w:color="000000"/>
              <w:right w:val="single" w:sz="4" w:space="0" w:color="000000"/>
            </w:tcBorders>
            <w:hideMark/>
          </w:tcPr>
          <w:p w14:paraId="7CCB2796"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Slenksčio paruošimas ir dažymas</w:t>
            </w:r>
          </w:p>
        </w:tc>
      </w:tr>
      <w:tr w:rsidR="00E70956" w:rsidRPr="006A2A2B" w14:paraId="67A7B422" w14:textId="77777777" w:rsidTr="008A0BC8">
        <w:trPr>
          <w:trHeight w:val="70"/>
        </w:trPr>
        <w:tc>
          <w:tcPr>
            <w:tcW w:w="1142" w:type="dxa"/>
            <w:tcBorders>
              <w:top w:val="single" w:sz="4" w:space="0" w:color="000000"/>
              <w:left w:val="single" w:sz="4" w:space="0" w:color="000000"/>
              <w:bottom w:val="single" w:sz="4" w:space="0" w:color="000000"/>
              <w:right w:val="single" w:sz="4" w:space="0" w:color="000000"/>
            </w:tcBorders>
            <w:hideMark/>
          </w:tcPr>
          <w:p w14:paraId="4A231E9E"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6.17.</w:t>
            </w:r>
          </w:p>
        </w:tc>
        <w:tc>
          <w:tcPr>
            <w:tcW w:w="8353" w:type="dxa"/>
            <w:tcBorders>
              <w:top w:val="single" w:sz="4" w:space="0" w:color="000000"/>
              <w:left w:val="single" w:sz="4" w:space="0" w:color="000000"/>
              <w:bottom w:val="single" w:sz="4" w:space="0" w:color="000000"/>
              <w:right w:val="single" w:sz="4" w:space="0" w:color="000000"/>
            </w:tcBorders>
            <w:hideMark/>
          </w:tcPr>
          <w:p w14:paraId="405A6A2A"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Pilnas automobilio išorės paruošimas ir dažymas</w:t>
            </w:r>
          </w:p>
        </w:tc>
      </w:tr>
      <w:tr w:rsidR="00E70956" w:rsidRPr="006A2A2B" w14:paraId="7A788A5E" w14:textId="77777777" w:rsidTr="008A0BC8">
        <w:trPr>
          <w:trHeight w:val="88"/>
        </w:trPr>
        <w:tc>
          <w:tcPr>
            <w:tcW w:w="1142" w:type="dxa"/>
            <w:tcBorders>
              <w:top w:val="single" w:sz="4" w:space="0" w:color="000000"/>
              <w:left w:val="single" w:sz="4" w:space="0" w:color="000000"/>
              <w:bottom w:val="single" w:sz="4" w:space="0" w:color="000000"/>
              <w:right w:val="single" w:sz="4" w:space="0" w:color="000000"/>
            </w:tcBorders>
            <w:hideMark/>
          </w:tcPr>
          <w:p w14:paraId="27B66541"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6.18.</w:t>
            </w:r>
          </w:p>
        </w:tc>
        <w:tc>
          <w:tcPr>
            <w:tcW w:w="8353" w:type="dxa"/>
            <w:tcBorders>
              <w:top w:val="single" w:sz="4" w:space="0" w:color="000000"/>
              <w:left w:val="single" w:sz="4" w:space="0" w:color="000000"/>
              <w:bottom w:val="single" w:sz="4" w:space="0" w:color="000000"/>
              <w:right w:val="single" w:sz="4" w:space="0" w:color="000000"/>
            </w:tcBorders>
            <w:hideMark/>
          </w:tcPr>
          <w:p w14:paraId="1B572D7B"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Automobilio išardymas-surinkimas išoriniam dažymui</w:t>
            </w:r>
          </w:p>
        </w:tc>
      </w:tr>
      <w:tr w:rsidR="00E70956" w:rsidRPr="006A2A2B" w14:paraId="13C77CF3" w14:textId="77777777" w:rsidTr="008A0BC8">
        <w:trPr>
          <w:trHeight w:val="56"/>
        </w:trPr>
        <w:tc>
          <w:tcPr>
            <w:tcW w:w="9495" w:type="dxa"/>
            <w:gridSpan w:val="2"/>
            <w:tcBorders>
              <w:top w:val="single" w:sz="4" w:space="0" w:color="000000"/>
              <w:left w:val="single" w:sz="4" w:space="0" w:color="000000"/>
              <w:bottom w:val="single" w:sz="4" w:space="0" w:color="000000"/>
              <w:right w:val="single" w:sz="4" w:space="0" w:color="000000"/>
            </w:tcBorders>
            <w:hideMark/>
          </w:tcPr>
          <w:p w14:paraId="7D612B4F" w14:textId="77777777" w:rsidR="00E70956" w:rsidRPr="006A2A2B" w:rsidRDefault="00E70956" w:rsidP="006222AD">
            <w:pPr>
              <w:widowControl w:val="0"/>
              <w:autoSpaceDE w:val="0"/>
              <w:autoSpaceDN w:val="0"/>
              <w:ind w:left="3366"/>
              <w:rPr>
                <w:rFonts w:ascii="Cambria" w:hAnsi="Cambria"/>
                <w:b/>
                <w:sz w:val="22"/>
                <w:szCs w:val="22"/>
              </w:rPr>
            </w:pPr>
            <w:r w:rsidRPr="006A2A2B">
              <w:rPr>
                <w:rFonts w:ascii="Cambria" w:hAnsi="Cambria"/>
                <w:b/>
                <w:sz w:val="22"/>
                <w:szCs w:val="22"/>
              </w:rPr>
              <w:t>VII. KITOS PASLAUGOS</w:t>
            </w:r>
          </w:p>
        </w:tc>
      </w:tr>
      <w:tr w:rsidR="00E70956" w:rsidRPr="006A2A2B" w14:paraId="32DFDE10" w14:textId="77777777" w:rsidTr="008A0BC8">
        <w:trPr>
          <w:trHeight w:val="266"/>
        </w:trPr>
        <w:tc>
          <w:tcPr>
            <w:tcW w:w="1142" w:type="dxa"/>
            <w:tcBorders>
              <w:top w:val="single" w:sz="4" w:space="0" w:color="000000"/>
              <w:left w:val="single" w:sz="4" w:space="0" w:color="000000"/>
              <w:bottom w:val="single" w:sz="4" w:space="0" w:color="000000"/>
              <w:right w:val="single" w:sz="4" w:space="0" w:color="000000"/>
            </w:tcBorders>
            <w:hideMark/>
          </w:tcPr>
          <w:p w14:paraId="67112482" w14:textId="77777777"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7.1.</w:t>
            </w:r>
          </w:p>
        </w:tc>
        <w:tc>
          <w:tcPr>
            <w:tcW w:w="8353" w:type="dxa"/>
            <w:tcBorders>
              <w:top w:val="single" w:sz="4" w:space="0" w:color="000000"/>
              <w:left w:val="single" w:sz="4" w:space="0" w:color="000000"/>
              <w:bottom w:val="single" w:sz="4" w:space="0" w:color="000000"/>
              <w:right w:val="single" w:sz="4" w:space="0" w:color="000000"/>
            </w:tcBorders>
            <w:hideMark/>
          </w:tcPr>
          <w:p w14:paraId="17B26BD7" w14:textId="77777777" w:rsidR="00E70956" w:rsidRPr="006A2A2B" w:rsidRDefault="00E70956" w:rsidP="006222AD">
            <w:pPr>
              <w:widowControl w:val="0"/>
              <w:autoSpaceDE w:val="0"/>
              <w:autoSpaceDN w:val="0"/>
              <w:ind w:left="110" w:right="1360"/>
              <w:rPr>
                <w:rFonts w:ascii="Cambria" w:hAnsi="Cambria"/>
                <w:sz w:val="22"/>
                <w:szCs w:val="22"/>
              </w:rPr>
            </w:pPr>
            <w:r w:rsidRPr="006A2A2B">
              <w:rPr>
                <w:rFonts w:ascii="Cambria" w:hAnsi="Cambria"/>
                <w:sz w:val="22"/>
                <w:szCs w:val="22"/>
              </w:rPr>
              <w:t>Nevažiuojančio automobilio transportavimo paslauga (pateikiama 100 km transportavimo kaina)</w:t>
            </w:r>
          </w:p>
        </w:tc>
      </w:tr>
      <w:tr w:rsidR="00E70956" w:rsidRPr="006A2A2B" w14:paraId="491FD841" w14:textId="77777777" w:rsidTr="008A0BC8">
        <w:trPr>
          <w:trHeight w:val="132"/>
        </w:trPr>
        <w:tc>
          <w:tcPr>
            <w:tcW w:w="1142" w:type="dxa"/>
            <w:tcBorders>
              <w:top w:val="single" w:sz="4" w:space="0" w:color="000000"/>
              <w:left w:val="single" w:sz="4" w:space="0" w:color="000000"/>
              <w:bottom w:val="single" w:sz="4" w:space="0" w:color="000000"/>
              <w:right w:val="single" w:sz="4" w:space="0" w:color="000000"/>
            </w:tcBorders>
          </w:tcPr>
          <w:p w14:paraId="023580BD" w14:textId="249792E6"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7.2.</w:t>
            </w:r>
          </w:p>
        </w:tc>
        <w:tc>
          <w:tcPr>
            <w:tcW w:w="8353" w:type="dxa"/>
            <w:tcBorders>
              <w:top w:val="single" w:sz="4" w:space="0" w:color="000000"/>
              <w:left w:val="single" w:sz="4" w:space="0" w:color="000000"/>
              <w:bottom w:val="single" w:sz="4" w:space="0" w:color="000000"/>
              <w:right w:val="single" w:sz="4" w:space="0" w:color="000000"/>
            </w:tcBorders>
          </w:tcPr>
          <w:p w14:paraId="59987726" w14:textId="5C616502" w:rsidR="00E70956" w:rsidRPr="006A2A2B" w:rsidRDefault="00E70956" w:rsidP="006222AD">
            <w:pPr>
              <w:widowControl w:val="0"/>
              <w:autoSpaceDE w:val="0"/>
              <w:autoSpaceDN w:val="0"/>
              <w:ind w:left="110" w:right="1360"/>
              <w:rPr>
                <w:rFonts w:ascii="Cambria" w:hAnsi="Cambria"/>
                <w:sz w:val="22"/>
                <w:szCs w:val="22"/>
              </w:rPr>
            </w:pPr>
            <w:r w:rsidRPr="006A2A2B">
              <w:rPr>
                <w:rFonts w:ascii="Cambria" w:hAnsi="Cambria"/>
                <w:sz w:val="22"/>
                <w:szCs w:val="22"/>
              </w:rPr>
              <w:t>Privalomos techninės apžiūros praėjimo paslauga</w:t>
            </w:r>
          </w:p>
        </w:tc>
      </w:tr>
      <w:tr w:rsidR="00E70956" w:rsidRPr="006A2A2B" w14:paraId="378FB90E" w14:textId="77777777" w:rsidTr="00982177">
        <w:trPr>
          <w:trHeight w:val="232"/>
        </w:trPr>
        <w:tc>
          <w:tcPr>
            <w:tcW w:w="1142" w:type="dxa"/>
            <w:tcBorders>
              <w:top w:val="single" w:sz="4" w:space="0" w:color="000000"/>
              <w:left w:val="single" w:sz="4" w:space="0" w:color="000000"/>
              <w:bottom w:val="single" w:sz="4" w:space="0" w:color="000000"/>
              <w:right w:val="single" w:sz="4" w:space="0" w:color="000000"/>
            </w:tcBorders>
          </w:tcPr>
          <w:p w14:paraId="527AA0E8" w14:textId="71C38812" w:rsidR="00E70956" w:rsidRPr="006A2A2B" w:rsidRDefault="00E70956" w:rsidP="006222AD">
            <w:pPr>
              <w:widowControl w:val="0"/>
              <w:autoSpaceDE w:val="0"/>
              <w:autoSpaceDN w:val="0"/>
              <w:ind w:left="110"/>
              <w:rPr>
                <w:rFonts w:ascii="Cambria" w:hAnsi="Cambria"/>
                <w:sz w:val="22"/>
                <w:szCs w:val="22"/>
              </w:rPr>
            </w:pPr>
            <w:r w:rsidRPr="006A2A2B">
              <w:rPr>
                <w:rFonts w:ascii="Cambria" w:hAnsi="Cambria"/>
                <w:sz w:val="22"/>
                <w:szCs w:val="22"/>
              </w:rPr>
              <w:t>7.3.</w:t>
            </w:r>
          </w:p>
        </w:tc>
        <w:tc>
          <w:tcPr>
            <w:tcW w:w="8353" w:type="dxa"/>
            <w:tcBorders>
              <w:top w:val="single" w:sz="4" w:space="0" w:color="000000"/>
              <w:left w:val="single" w:sz="4" w:space="0" w:color="000000"/>
              <w:bottom w:val="single" w:sz="4" w:space="0" w:color="000000"/>
              <w:right w:val="single" w:sz="4" w:space="0" w:color="000000"/>
            </w:tcBorders>
          </w:tcPr>
          <w:p w14:paraId="457BC05E" w14:textId="5D4320D9" w:rsidR="00E70956" w:rsidRPr="006A2A2B" w:rsidRDefault="00E70956" w:rsidP="006222AD">
            <w:pPr>
              <w:widowControl w:val="0"/>
              <w:autoSpaceDE w:val="0"/>
              <w:autoSpaceDN w:val="0"/>
              <w:ind w:left="110" w:right="1360"/>
              <w:rPr>
                <w:rFonts w:ascii="Cambria" w:hAnsi="Cambria"/>
                <w:sz w:val="22"/>
                <w:szCs w:val="22"/>
              </w:rPr>
            </w:pPr>
            <w:r w:rsidRPr="006A2A2B">
              <w:rPr>
                <w:rFonts w:ascii="Cambria" w:hAnsi="Cambria"/>
                <w:sz w:val="22"/>
                <w:szCs w:val="22"/>
              </w:rPr>
              <w:t>Kiti, nenumatyti darbai</w:t>
            </w:r>
          </w:p>
        </w:tc>
      </w:tr>
    </w:tbl>
    <w:p w14:paraId="6D7BC1EF" w14:textId="77777777" w:rsidR="00301EB0" w:rsidRPr="006A2A2B" w:rsidRDefault="00301EB0" w:rsidP="006222AD">
      <w:pPr>
        <w:pStyle w:val="Default"/>
        <w:jc w:val="both"/>
        <w:rPr>
          <w:rFonts w:ascii="Cambria" w:hAnsi="Cambria"/>
          <w:b/>
          <w:color w:val="auto"/>
          <w:sz w:val="22"/>
          <w:szCs w:val="22"/>
          <w:lang w:val="lt-LT"/>
        </w:rPr>
      </w:pPr>
    </w:p>
    <w:p w14:paraId="64A5CBBB" w14:textId="5F1363EC" w:rsidR="00301EB0" w:rsidRPr="006A2A2B" w:rsidRDefault="00301EB0" w:rsidP="006222AD">
      <w:pPr>
        <w:pStyle w:val="Default"/>
        <w:jc w:val="center"/>
        <w:rPr>
          <w:rFonts w:ascii="Cambria" w:hAnsi="Cambria"/>
          <w:b/>
          <w:noProof/>
          <w:color w:val="auto"/>
          <w:sz w:val="22"/>
          <w:szCs w:val="22"/>
          <w:lang w:val="lt-LT"/>
        </w:rPr>
      </w:pPr>
      <w:r w:rsidRPr="006A2A2B">
        <w:rPr>
          <w:rFonts w:ascii="Cambria" w:hAnsi="Cambria"/>
          <w:b/>
          <w:noProof/>
          <w:color w:val="auto"/>
          <w:sz w:val="22"/>
          <w:szCs w:val="22"/>
          <w:lang w:val="lt-LT"/>
        </w:rPr>
        <w:t>REIKALAVIMAI PASLAUGOS TEIKĖJUI</w:t>
      </w:r>
    </w:p>
    <w:p w14:paraId="05ED4069" w14:textId="77777777" w:rsidR="00301EB0" w:rsidRPr="006A2A2B" w:rsidRDefault="00301EB0" w:rsidP="006222AD">
      <w:pPr>
        <w:pStyle w:val="Default"/>
        <w:jc w:val="center"/>
        <w:rPr>
          <w:rFonts w:ascii="Cambria" w:hAnsi="Cambria"/>
          <w:b/>
          <w:noProof/>
          <w:color w:val="auto"/>
          <w:sz w:val="22"/>
          <w:szCs w:val="22"/>
          <w:lang w:val="lt-LT"/>
        </w:rPr>
      </w:pPr>
    </w:p>
    <w:p w14:paraId="22A6678E" w14:textId="4CC1D7F0" w:rsidR="00301EB0" w:rsidRPr="006A2A2B" w:rsidRDefault="00041EA7" w:rsidP="006222AD">
      <w:pPr>
        <w:pStyle w:val="Default"/>
        <w:numPr>
          <w:ilvl w:val="1"/>
          <w:numId w:val="2"/>
        </w:numPr>
        <w:jc w:val="both"/>
        <w:rPr>
          <w:rFonts w:ascii="Cambria" w:hAnsi="Cambria"/>
          <w:noProof/>
          <w:color w:val="auto"/>
          <w:sz w:val="22"/>
          <w:szCs w:val="22"/>
          <w:lang w:val="lt-LT"/>
        </w:rPr>
      </w:pPr>
      <w:r w:rsidRPr="006A2A2B">
        <w:rPr>
          <w:rFonts w:ascii="Cambria" w:hAnsi="Cambria"/>
          <w:noProof/>
          <w:color w:val="auto"/>
          <w:sz w:val="22"/>
          <w:szCs w:val="22"/>
          <w:lang w:val="lt-LT"/>
        </w:rPr>
        <w:t>Paslaugos teikėjas</w:t>
      </w:r>
      <w:r w:rsidR="00B030C6" w:rsidRPr="006A2A2B">
        <w:rPr>
          <w:rFonts w:ascii="Cambria" w:hAnsi="Cambria"/>
          <w:noProof/>
          <w:color w:val="auto"/>
          <w:sz w:val="22"/>
          <w:szCs w:val="22"/>
          <w:lang w:val="lt-LT"/>
        </w:rPr>
        <w:t xml:space="preserve"> turi turėti autoservisą Kauno mieste arba Kauno rajone ne didesniu kaip 20 km spinduliu nuo Pirkėjo adreso.</w:t>
      </w:r>
    </w:p>
    <w:p w14:paraId="0C4DEB5A" w14:textId="650B841B" w:rsidR="00301EB0" w:rsidRPr="006A2A2B" w:rsidRDefault="00041EA7" w:rsidP="006222AD">
      <w:pPr>
        <w:pStyle w:val="Default"/>
        <w:numPr>
          <w:ilvl w:val="1"/>
          <w:numId w:val="2"/>
        </w:numPr>
        <w:jc w:val="both"/>
        <w:rPr>
          <w:rFonts w:ascii="Cambria" w:hAnsi="Cambria"/>
          <w:noProof/>
          <w:color w:val="auto"/>
          <w:sz w:val="22"/>
          <w:szCs w:val="22"/>
          <w:lang w:val="lt-LT"/>
        </w:rPr>
      </w:pPr>
      <w:r w:rsidRPr="006A2A2B">
        <w:rPr>
          <w:rFonts w:ascii="Cambria" w:hAnsi="Cambria"/>
          <w:noProof/>
          <w:sz w:val="22"/>
          <w:szCs w:val="22"/>
          <w:lang w:val="lt-LT"/>
        </w:rPr>
        <w:t>Paslaugos teikėjas</w:t>
      </w:r>
      <w:r w:rsidR="00B030C6" w:rsidRPr="006A2A2B">
        <w:rPr>
          <w:rFonts w:ascii="Cambria" w:hAnsi="Cambria"/>
          <w:noProof/>
          <w:sz w:val="22"/>
          <w:szCs w:val="22"/>
          <w:lang w:val="lt-LT"/>
        </w:rPr>
        <w:t>as turi turėti  šią įrangą:</w:t>
      </w:r>
    </w:p>
    <w:p w14:paraId="55EB917F" w14:textId="77777777" w:rsidR="00561DC2" w:rsidRPr="006A2A2B" w:rsidRDefault="00B030C6" w:rsidP="006222AD">
      <w:pPr>
        <w:pStyle w:val="Default"/>
        <w:numPr>
          <w:ilvl w:val="0"/>
          <w:numId w:val="17"/>
        </w:numPr>
        <w:ind w:left="1077" w:hanging="357"/>
        <w:jc w:val="both"/>
        <w:rPr>
          <w:rFonts w:ascii="Cambria" w:hAnsi="Cambria"/>
          <w:noProof/>
          <w:color w:val="auto"/>
          <w:sz w:val="22"/>
          <w:szCs w:val="22"/>
          <w:lang w:val="lt-LT"/>
        </w:rPr>
      </w:pPr>
      <w:r w:rsidRPr="006A2A2B">
        <w:rPr>
          <w:rFonts w:ascii="Cambria" w:hAnsi="Cambria" w:cstheme="minorBidi"/>
          <w:noProof/>
          <w:sz w:val="22"/>
          <w:szCs w:val="22"/>
          <w:lang w:val="lt-LT"/>
        </w:rPr>
        <w:t>Transporto priemonių elektroninių sistemų kompiuterinę diagnostinę įrangą;</w:t>
      </w:r>
    </w:p>
    <w:p w14:paraId="6340DB75" w14:textId="77777777" w:rsidR="00561DC2" w:rsidRPr="006A2A2B" w:rsidRDefault="00B030C6" w:rsidP="006222AD">
      <w:pPr>
        <w:pStyle w:val="Default"/>
        <w:numPr>
          <w:ilvl w:val="0"/>
          <w:numId w:val="17"/>
        </w:numPr>
        <w:ind w:left="1077" w:hanging="357"/>
        <w:jc w:val="both"/>
        <w:rPr>
          <w:rFonts w:ascii="Cambria" w:hAnsi="Cambria"/>
          <w:noProof/>
          <w:color w:val="auto"/>
          <w:sz w:val="22"/>
          <w:szCs w:val="22"/>
          <w:lang w:val="lt-LT"/>
        </w:rPr>
      </w:pPr>
      <w:r w:rsidRPr="006A2A2B">
        <w:rPr>
          <w:rFonts w:ascii="Cambria" w:hAnsi="Cambria" w:cstheme="minorBidi"/>
          <w:noProof/>
          <w:sz w:val="22"/>
          <w:szCs w:val="22"/>
          <w:lang w:val="lt-LT"/>
        </w:rPr>
        <w:t>Variklio CO ir dūmingumo diagnostinę įrangą;</w:t>
      </w:r>
    </w:p>
    <w:p w14:paraId="33452690" w14:textId="77777777" w:rsidR="00561DC2" w:rsidRPr="006A2A2B" w:rsidRDefault="00B030C6" w:rsidP="006222AD">
      <w:pPr>
        <w:pStyle w:val="Default"/>
        <w:numPr>
          <w:ilvl w:val="0"/>
          <w:numId w:val="17"/>
        </w:numPr>
        <w:ind w:left="1077" w:hanging="357"/>
        <w:jc w:val="both"/>
        <w:rPr>
          <w:rFonts w:ascii="Cambria" w:hAnsi="Cambria"/>
          <w:noProof/>
          <w:color w:val="auto"/>
          <w:sz w:val="22"/>
          <w:szCs w:val="22"/>
          <w:lang w:val="lt-LT"/>
        </w:rPr>
      </w:pPr>
      <w:r w:rsidRPr="006A2A2B">
        <w:rPr>
          <w:rFonts w:ascii="Cambria" w:hAnsi="Cambria" w:cstheme="minorBidi"/>
          <w:noProof/>
          <w:sz w:val="22"/>
          <w:szCs w:val="22"/>
          <w:lang w:val="lt-LT"/>
        </w:rPr>
        <w:t>Ratų montavimo ir ratų balansavimo stendus;</w:t>
      </w:r>
    </w:p>
    <w:p w14:paraId="7D1217CA" w14:textId="77777777" w:rsidR="00561DC2" w:rsidRPr="006A2A2B" w:rsidRDefault="00B030C6" w:rsidP="006222AD">
      <w:pPr>
        <w:pStyle w:val="Default"/>
        <w:numPr>
          <w:ilvl w:val="0"/>
          <w:numId w:val="17"/>
        </w:numPr>
        <w:ind w:left="1077" w:hanging="357"/>
        <w:jc w:val="both"/>
        <w:rPr>
          <w:rFonts w:ascii="Cambria" w:hAnsi="Cambria"/>
          <w:noProof/>
          <w:color w:val="auto"/>
          <w:sz w:val="22"/>
          <w:szCs w:val="22"/>
          <w:lang w:val="lt-LT"/>
        </w:rPr>
      </w:pPr>
      <w:r w:rsidRPr="006A2A2B">
        <w:rPr>
          <w:rFonts w:ascii="Cambria" w:hAnsi="Cambria" w:cstheme="minorBidi"/>
          <w:noProof/>
          <w:sz w:val="22"/>
          <w:szCs w:val="22"/>
          <w:lang w:val="lt-LT"/>
        </w:rPr>
        <w:t>Ratų suvedimo ir išvirtimo reguliavimo įrangą;</w:t>
      </w:r>
    </w:p>
    <w:p w14:paraId="3FFFA4D5" w14:textId="77777777" w:rsidR="00561DC2" w:rsidRPr="006A2A2B" w:rsidRDefault="00B030C6" w:rsidP="006222AD">
      <w:pPr>
        <w:pStyle w:val="Default"/>
        <w:numPr>
          <w:ilvl w:val="0"/>
          <w:numId w:val="17"/>
        </w:numPr>
        <w:ind w:left="1077" w:hanging="357"/>
        <w:jc w:val="both"/>
        <w:rPr>
          <w:rFonts w:ascii="Cambria" w:hAnsi="Cambria"/>
          <w:noProof/>
          <w:color w:val="auto"/>
          <w:sz w:val="22"/>
          <w:szCs w:val="22"/>
          <w:lang w:val="lt-LT"/>
        </w:rPr>
      </w:pPr>
      <w:r w:rsidRPr="006A2A2B">
        <w:rPr>
          <w:rFonts w:ascii="Cambria" w:hAnsi="Cambria" w:cstheme="minorBidi"/>
          <w:noProof/>
          <w:sz w:val="22"/>
          <w:szCs w:val="22"/>
          <w:lang w:val="lt-LT"/>
        </w:rPr>
        <w:t>Transporto priemonių šviesų reguliavimo stendą;</w:t>
      </w:r>
    </w:p>
    <w:p w14:paraId="31BF26F0" w14:textId="77777777" w:rsidR="00561DC2" w:rsidRPr="006A2A2B" w:rsidRDefault="00B030C6" w:rsidP="006222AD">
      <w:pPr>
        <w:pStyle w:val="Default"/>
        <w:numPr>
          <w:ilvl w:val="0"/>
          <w:numId w:val="17"/>
        </w:numPr>
        <w:ind w:left="1077" w:hanging="357"/>
        <w:jc w:val="both"/>
        <w:rPr>
          <w:rFonts w:ascii="Cambria" w:hAnsi="Cambria"/>
          <w:noProof/>
          <w:color w:val="auto"/>
          <w:sz w:val="22"/>
          <w:szCs w:val="22"/>
          <w:lang w:val="lt-LT"/>
        </w:rPr>
      </w:pPr>
      <w:r w:rsidRPr="006A2A2B">
        <w:rPr>
          <w:rFonts w:ascii="Cambria" w:hAnsi="Cambria" w:cstheme="minorBidi"/>
          <w:noProof/>
          <w:sz w:val="22"/>
          <w:szCs w:val="22"/>
          <w:lang w:val="lt-LT"/>
        </w:rPr>
        <w:t>Kėbulo geometrijos atstatymo įrangą;</w:t>
      </w:r>
    </w:p>
    <w:p w14:paraId="12684F85" w14:textId="77777777" w:rsidR="00561DC2" w:rsidRPr="006A2A2B" w:rsidRDefault="00B030C6" w:rsidP="006222AD">
      <w:pPr>
        <w:pStyle w:val="Default"/>
        <w:numPr>
          <w:ilvl w:val="0"/>
          <w:numId w:val="17"/>
        </w:numPr>
        <w:ind w:left="1077" w:hanging="357"/>
        <w:jc w:val="both"/>
        <w:rPr>
          <w:rFonts w:ascii="Cambria" w:hAnsi="Cambria"/>
          <w:noProof/>
          <w:color w:val="auto"/>
          <w:sz w:val="22"/>
          <w:szCs w:val="22"/>
          <w:lang w:val="lt-LT"/>
        </w:rPr>
      </w:pPr>
      <w:r w:rsidRPr="006A2A2B">
        <w:rPr>
          <w:rFonts w:ascii="Cambria" w:hAnsi="Cambria" w:cstheme="minorBidi"/>
          <w:noProof/>
          <w:sz w:val="22"/>
          <w:szCs w:val="22"/>
          <w:lang w:val="lt-LT"/>
        </w:rPr>
        <w:t>Kėbulo detalių dažymo įrangą;</w:t>
      </w:r>
    </w:p>
    <w:p w14:paraId="257F1257" w14:textId="1DBDB8D4" w:rsidR="00301EB0" w:rsidRPr="006A2A2B" w:rsidRDefault="00B030C6" w:rsidP="006222AD">
      <w:pPr>
        <w:pStyle w:val="Default"/>
        <w:numPr>
          <w:ilvl w:val="0"/>
          <w:numId w:val="17"/>
        </w:numPr>
        <w:ind w:left="1077" w:hanging="357"/>
        <w:jc w:val="both"/>
        <w:rPr>
          <w:rFonts w:ascii="Cambria" w:hAnsi="Cambria"/>
          <w:noProof/>
          <w:color w:val="auto"/>
          <w:sz w:val="22"/>
          <w:szCs w:val="22"/>
          <w:lang w:val="lt-LT"/>
        </w:rPr>
      </w:pPr>
      <w:r w:rsidRPr="006A2A2B">
        <w:rPr>
          <w:rFonts w:ascii="Cambria" w:hAnsi="Cambria" w:cstheme="minorBidi"/>
          <w:noProof/>
          <w:sz w:val="22"/>
          <w:szCs w:val="22"/>
          <w:lang w:val="lt-LT"/>
        </w:rPr>
        <w:t>Kitą reikalingą įrangą skirtą automobilių remontui ir priežiūrai</w:t>
      </w:r>
      <w:r w:rsidR="00301EB0" w:rsidRPr="006A2A2B">
        <w:rPr>
          <w:rFonts w:ascii="Cambria" w:hAnsi="Cambria" w:cstheme="minorBidi"/>
          <w:noProof/>
          <w:sz w:val="22"/>
          <w:szCs w:val="22"/>
          <w:lang w:val="lt-LT"/>
        </w:rPr>
        <w:t>.</w:t>
      </w:r>
    </w:p>
    <w:p w14:paraId="0529F79D" w14:textId="77777777" w:rsidR="00301EB0" w:rsidRPr="006A2A2B" w:rsidRDefault="00B030C6" w:rsidP="006222AD">
      <w:pPr>
        <w:pStyle w:val="Default"/>
        <w:numPr>
          <w:ilvl w:val="1"/>
          <w:numId w:val="2"/>
        </w:numPr>
        <w:jc w:val="both"/>
        <w:rPr>
          <w:rFonts w:ascii="Cambria" w:hAnsi="Cambria"/>
          <w:noProof/>
          <w:color w:val="auto"/>
          <w:sz w:val="22"/>
          <w:szCs w:val="22"/>
          <w:lang w:val="lt-LT"/>
        </w:rPr>
      </w:pPr>
      <w:r w:rsidRPr="006A2A2B">
        <w:rPr>
          <w:rFonts w:ascii="Cambria" w:hAnsi="Cambria" w:cstheme="minorBidi"/>
          <w:noProof/>
          <w:sz w:val="22"/>
          <w:szCs w:val="22"/>
          <w:lang w:val="lt-LT"/>
        </w:rPr>
        <w:t>Transporto priemonių remontas apima:</w:t>
      </w:r>
      <w:r w:rsidRPr="006A2A2B">
        <w:rPr>
          <w:rFonts w:ascii="Cambria" w:hAnsi="Cambria"/>
          <w:b/>
          <w:color w:val="auto"/>
          <w:sz w:val="22"/>
          <w:szCs w:val="22"/>
          <w:lang w:val="lt-LT"/>
        </w:rPr>
        <w:t xml:space="preserve"> </w:t>
      </w:r>
    </w:p>
    <w:p w14:paraId="57CDC6E5" w14:textId="77777777" w:rsidR="00301EB0" w:rsidRPr="006A2A2B" w:rsidRDefault="00B030C6" w:rsidP="006222AD">
      <w:pPr>
        <w:pStyle w:val="Default"/>
        <w:numPr>
          <w:ilvl w:val="0"/>
          <w:numId w:val="19"/>
        </w:numPr>
        <w:ind w:left="1077" w:hanging="357"/>
        <w:jc w:val="both"/>
        <w:rPr>
          <w:rFonts w:ascii="Cambria" w:hAnsi="Cambria"/>
          <w:noProof/>
          <w:color w:val="auto"/>
          <w:sz w:val="22"/>
          <w:szCs w:val="22"/>
          <w:lang w:val="lt-LT"/>
        </w:rPr>
      </w:pPr>
      <w:r w:rsidRPr="006A2A2B">
        <w:rPr>
          <w:rFonts w:ascii="Cambria" w:hAnsi="Cambria" w:cstheme="minorBidi"/>
          <w:noProof/>
          <w:sz w:val="22"/>
          <w:szCs w:val="22"/>
          <w:lang w:val="lt-LT"/>
        </w:rPr>
        <w:t>Variklio remonto paslaugas;</w:t>
      </w:r>
    </w:p>
    <w:p w14:paraId="64A891C0" w14:textId="77777777" w:rsidR="007045FD" w:rsidRPr="006A2A2B" w:rsidRDefault="00B030C6" w:rsidP="006222AD">
      <w:pPr>
        <w:pStyle w:val="Default"/>
        <w:numPr>
          <w:ilvl w:val="0"/>
          <w:numId w:val="19"/>
        </w:numPr>
        <w:jc w:val="both"/>
        <w:rPr>
          <w:rFonts w:ascii="Cambria" w:hAnsi="Cambria"/>
          <w:noProof/>
          <w:color w:val="auto"/>
          <w:sz w:val="22"/>
          <w:szCs w:val="22"/>
          <w:lang w:val="lt-LT"/>
        </w:rPr>
      </w:pPr>
      <w:r w:rsidRPr="006A2A2B">
        <w:rPr>
          <w:rFonts w:ascii="Cambria" w:hAnsi="Cambria" w:cstheme="minorBidi"/>
          <w:noProof/>
          <w:sz w:val="22"/>
          <w:szCs w:val="22"/>
          <w:lang w:val="lt-LT"/>
        </w:rPr>
        <w:t>Važiuoklės remonto paslaugas;</w:t>
      </w:r>
    </w:p>
    <w:p w14:paraId="5F565D06" w14:textId="77777777" w:rsidR="007045FD" w:rsidRPr="006A2A2B" w:rsidRDefault="00B030C6" w:rsidP="006222AD">
      <w:pPr>
        <w:pStyle w:val="Default"/>
        <w:numPr>
          <w:ilvl w:val="0"/>
          <w:numId w:val="19"/>
        </w:numPr>
        <w:jc w:val="both"/>
        <w:rPr>
          <w:rFonts w:ascii="Cambria" w:hAnsi="Cambria"/>
          <w:noProof/>
          <w:color w:val="auto"/>
          <w:sz w:val="22"/>
          <w:szCs w:val="22"/>
          <w:lang w:val="lt-LT"/>
        </w:rPr>
      </w:pPr>
      <w:r w:rsidRPr="006A2A2B">
        <w:rPr>
          <w:rFonts w:ascii="Cambria" w:hAnsi="Cambria" w:cstheme="minorBidi"/>
          <w:noProof/>
          <w:sz w:val="22"/>
          <w:szCs w:val="22"/>
          <w:lang w:val="lt-LT"/>
        </w:rPr>
        <w:t>Elektronikos dalių keitimo ir remonto paslaugas;</w:t>
      </w:r>
    </w:p>
    <w:p w14:paraId="7AD54A45" w14:textId="77777777" w:rsidR="007045FD" w:rsidRPr="006A2A2B" w:rsidRDefault="00B030C6" w:rsidP="006222AD">
      <w:pPr>
        <w:pStyle w:val="Default"/>
        <w:numPr>
          <w:ilvl w:val="0"/>
          <w:numId w:val="19"/>
        </w:numPr>
        <w:jc w:val="both"/>
        <w:rPr>
          <w:rFonts w:ascii="Cambria" w:hAnsi="Cambria"/>
          <w:noProof/>
          <w:color w:val="auto"/>
          <w:sz w:val="22"/>
          <w:szCs w:val="22"/>
          <w:lang w:val="lt-LT"/>
        </w:rPr>
      </w:pPr>
      <w:r w:rsidRPr="006A2A2B">
        <w:rPr>
          <w:rFonts w:ascii="Cambria" w:hAnsi="Cambria" w:cstheme="minorBidi"/>
          <w:noProof/>
          <w:sz w:val="22"/>
          <w:szCs w:val="22"/>
          <w:lang w:val="lt-LT"/>
        </w:rPr>
        <w:t>Transporto priemonių sistemų diagnostikos paslaugas;</w:t>
      </w:r>
    </w:p>
    <w:p w14:paraId="2C7A1EDC" w14:textId="77777777" w:rsidR="007045FD" w:rsidRPr="006A2A2B" w:rsidRDefault="00B030C6" w:rsidP="006222AD">
      <w:pPr>
        <w:pStyle w:val="Default"/>
        <w:numPr>
          <w:ilvl w:val="0"/>
          <w:numId w:val="19"/>
        </w:numPr>
        <w:jc w:val="both"/>
        <w:rPr>
          <w:rFonts w:ascii="Cambria" w:hAnsi="Cambria"/>
          <w:noProof/>
          <w:color w:val="auto"/>
          <w:sz w:val="22"/>
          <w:szCs w:val="22"/>
          <w:lang w:val="lt-LT"/>
        </w:rPr>
      </w:pPr>
      <w:r w:rsidRPr="006A2A2B">
        <w:rPr>
          <w:rFonts w:ascii="Cambria" w:hAnsi="Cambria" w:cstheme="minorBidi"/>
          <w:noProof/>
          <w:sz w:val="22"/>
          <w:szCs w:val="22"/>
          <w:lang w:val="lt-LT"/>
        </w:rPr>
        <w:t>Kėbulo geometrijos atstatymo darbų paslaugos;</w:t>
      </w:r>
    </w:p>
    <w:p w14:paraId="68C3152A" w14:textId="77777777" w:rsidR="00063ACF" w:rsidRPr="006A2A2B" w:rsidRDefault="00B030C6" w:rsidP="006222AD">
      <w:pPr>
        <w:pStyle w:val="Default"/>
        <w:numPr>
          <w:ilvl w:val="0"/>
          <w:numId w:val="19"/>
        </w:numPr>
        <w:jc w:val="both"/>
        <w:rPr>
          <w:rFonts w:ascii="Cambria" w:hAnsi="Cambria"/>
          <w:noProof/>
          <w:color w:val="auto"/>
          <w:sz w:val="22"/>
          <w:szCs w:val="22"/>
          <w:lang w:val="lt-LT"/>
        </w:rPr>
      </w:pPr>
      <w:r w:rsidRPr="006A2A2B">
        <w:rPr>
          <w:rFonts w:ascii="Cambria" w:hAnsi="Cambria" w:cstheme="minorBidi"/>
          <w:noProof/>
          <w:sz w:val="22"/>
          <w:szCs w:val="22"/>
          <w:lang w:val="lt-LT"/>
        </w:rPr>
        <w:t>Transporto priemonių dažymo paslaugos.</w:t>
      </w:r>
    </w:p>
    <w:p w14:paraId="459FE081" w14:textId="3E97268D" w:rsidR="00063ACF" w:rsidRPr="006A2A2B" w:rsidRDefault="008F5AC4" w:rsidP="006222AD">
      <w:pPr>
        <w:pStyle w:val="Default"/>
        <w:numPr>
          <w:ilvl w:val="1"/>
          <w:numId w:val="2"/>
        </w:numPr>
        <w:jc w:val="both"/>
        <w:rPr>
          <w:rFonts w:ascii="Cambria" w:hAnsi="Cambria"/>
          <w:noProof/>
          <w:color w:val="auto"/>
          <w:sz w:val="22"/>
          <w:szCs w:val="22"/>
          <w:lang w:val="lt-LT"/>
        </w:rPr>
      </w:pPr>
      <w:r w:rsidRPr="006A2A2B">
        <w:rPr>
          <w:rFonts w:ascii="Cambria" w:hAnsi="Cambria"/>
          <w:sz w:val="22"/>
          <w:szCs w:val="22"/>
          <w:lang w:val="lt-LT"/>
        </w:rPr>
        <w:t>Paslaugos vykdymo vieta</w:t>
      </w:r>
      <w:r w:rsidR="00063ACF" w:rsidRPr="006A2A2B">
        <w:rPr>
          <w:rFonts w:ascii="Cambria" w:hAnsi="Cambria"/>
          <w:sz w:val="22"/>
          <w:szCs w:val="22"/>
          <w:lang w:val="lt-LT"/>
        </w:rPr>
        <w:t>:</w:t>
      </w:r>
      <w:r w:rsidR="00411E6B" w:rsidRPr="006A2A2B">
        <w:rPr>
          <w:rFonts w:ascii="Cambria" w:hAnsi="Cambria"/>
          <w:noProof/>
          <w:color w:val="auto"/>
          <w:sz w:val="22"/>
          <w:szCs w:val="22"/>
          <w:lang w:val="lt-LT"/>
        </w:rPr>
        <w:t xml:space="preserve"> </w:t>
      </w:r>
      <w:r w:rsidR="00A96C6F" w:rsidRPr="006A2A2B">
        <w:rPr>
          <w:rFonts w:ascii="Cambria" w:hAnsi="Cambria"/>
          <w:sz w:val="22"/>
          <w:szCs w:val="22"/>
          <w:lang w:val="lt-LT"/>
        </w:rPr>
        <w:t>Paslaugos teikėjo</w:t>
      </w:r>
      <w:r w:rsidRPr="006A2A2B">
        <w:rPr>
          <w:rFonts w:ascii="Cambria" w:hAnsi="Cambria"/>
          <w:sz w:val="22"/>
          <w:szCs w:val="22"/>
          <w:lang w:val="lt-LT"/>
        </w:rPr>
        <w:t xml:space="preserve"> remonto dirbtuvėse</w:t>
      </w:r>
      <w:r w:rsidR="00411E6B" w:rsidRPr="006A2A2B">
        <w:rPr>
          <w:rFonts w:ascii="Cambria" w:hAnsi="Cambria"/>
          <w:sz w:val="22"/>
          <w:szCs w:val="22"/>
          <w:lang w:val="lt-LT"/>
        </w:rPr>
        <w:t xml:space="preserve"> arba Pirkėjo teritorijo</w:t>
      </w:r>
      <w:r w:rsidR="00A96C6F" w:rsidRPr="006A2A2B">
        <w:rPr>
          <w:rFonts w:ascii="Cambria" w:hAnsi="Cambria"/>
          <w:sz w:val="22"/>
          <w:szCs w:val="22"/>
          <w:lang w:val="lt-LT"/>
        </w:rPr>
        <w:t>je</w:t>
      </w:r>
      <w:r w:rsidR="00411E6B" w:rsidRPr="006A2A2B">
        <w:rPr>
          <w:rFonts w:ascii="Cambria" w:hAnsi="Cambria"/>
          <w:sz w:val="22"/>
          <w:szCs w:val="22"/>
          <w:lang w:val="lt-LT"/>
        </w:rPr>
        <w:t xml:space="preserve">: </w:t>
      </w:r>
      <w:r w:rsidR="00063ACF" w:rsidRPr="006A2A2B">
        <w:rPr>
          <w:rFonts w:ascii="Cambria" w:hAnsi="Cambria"/>
          <w:sz w:val="22"/>
          <w:szCs w:val="22"/>
          <w:lang w:val="lt-LT"/>
        </w:rPr>
        <w:t>Lietuvos sveikatos mokslų universiteto ligoninės Kauno klinik</w:t>
      </w:r>
      <w:r w:rsidR="00411E6B" w:rsidRPr="006A2A2B">
        <w:rPr>
          <w:rFonts w:ascii="Cambria" w:hAnsi="Cambria"/>
          <w:sz w:val="22"/>
          <w:szCs w:val="22"/>
          <w:lang w:val="lt-LT"/>
        </w:rPr>
        <w:t>os</w:t>
      </w:r>
      <w:r w:rsidR="00063ACF" w:rsidRPr="006A2A2B">
        <w:rPr>
          <w:rFonts w:ascii="Cambria" w:hAnsi="Cambria"/>
          <w:sz w:val="22"/>
          <w:szCs w:val="22"/>
          <w:lang w:val="lt-LT"/>
        </w:rPr>
        <w:t>, Eivenių g. 2</w:t>
      </w:r>
      <w:r w:rsidR="00411E6B" w:rsidRPr="006A2A2B">
        <w:rPr>
          <w:rFonts w:ascii="Cambria" w:hAnsi="Cambria"/>
          <w:sz w:val="22"/>
          <w:szCs w:val="22"/>
          <w:lang w:val="lt-LT"/>
        </w:rPr>
        <w:t>,</w:t>
      </w:r>
      <w:r w:rsidR="00063ACF" w:rsidRPr="006A2A2B">
        <w:rPr>
          <w:rFonts w:ascii="Cambria" w:hAnsi="Cambria"/>
          <w:sz w:val="22"/>
          <w:szCs w:val="22"/>
          <w:lang w:val="lt-LT"/>
        </w:rPr>
        <w:t xml:space="preserve"> LT-50161</w:t>
      </w:r>
      <w:r w:rsidR="00411E6B" w:rsidRPr="006A2A2B">
        <w:rPr>
          <w:rFonts w:ascii="Cambria" w:hAnsi="Cambria"/>
          <w:sz w:val="22"/>
          <w:szCs w:val="22"/>
          <w:lang w:val="lt-LT"/>
        </w:rPr>
        <w:t>,</w:t>
      </w:r>
      <w:r w:rsidR="00063ACF" w:rsidRPr="006A2A2B">
        <w:rPr>
          <w:rFonts w:ascii="Cambria" w:hAnsi="Cambria"/>
          <w:sz w:val="22"/>
          <w:szCs w:val="22"/>
          <w:lang w:val="lt-LT"/>
        </w:rPr>
        <w:t xml:space="preserve"> Kaunas</w:t>
      </w:r>
      <w:r w:rsidR="00411E6B" w:rsidRPr="006A2A2B">
        <w:rPr>
          <w:rFonts w:ascii="Cambria" w:hAnsi="Cambria"/>
          <w:sz w:val="22"/>
          <w:szCs w:val="22"/>
          <w:lang w:val="lt-LT"/>
        </w:rPr>
        <w:t xml:space="preserve"> ir Druskininkų reabilitacijos centras “Dainava”, Maironio g. 22, LT-66120, Druskininkai -  pasirinktinai.</w:t>
      </w:r>
    </w:p>
    <w:p w14:paraId="6A70CA8C" w14:textId="77777777" w:rsidR="008F5AC4" w:rsidRPr="006A2A2B" w:rsidRDefault="008F5AC4" w:rsidP="006222AD">
      <w:pPr>
        <w:pStyle w:val="Default"/>
        <w:jc w:val="both"/>
        <w:rPr>
          <w:rFonts w:ascii="Cambria" w:hAnsi="Cambria"/>
          <w:noProof/>
          <w:color w:val="auto"/>
          <w:sz w:val="22"/>
          <w:szCs w:val="22"/>
          <w:lang w:val="lt-LT"/>
        </w:rPr>
      </w:pPr>
      <w:bookmarkStart w:id="0" w:name="_GoBack"/>
      <w:bookmarkEnd w:id="0"/>
    </w:p>
    <w:p w14:paraId="0D2FBF0D" w14:textId="242AC7A1" w:rsidR="008F5AC4" w:rsidRPr="006A2A2B" w:rsidRDefault="008F5AC4" w:rsidP="006222AD">
      <w:pPr>
        <w:pStyle w:val="Default"/>
        <w:jc w:val="center"/>
        <w:rPr>
          <w:rFonts w:ascii="Cambria" w:hAnsi="Cambria"/>
          <w:b/>
          <w:bCs/>
          <w:sz w:val="22"/>
          <w:szCs w:val="22"/>
          <w:lang w:val="lt-LT"/>
        </w:rPr>
      </w:pPr>
      <w:r w:rsidRPr="006A2A2B">
        <w:rPr>
          <w:rFonts w:ascii="Cambria" w:hAnsi="Cambria"/>
          <w:b/>
          <w:bCs/>
          <w:sz w:val="22"/>
          <w:szCs w:val="22"/>
          <w:lang w:val="lt-LT"/>
        </w:rPr>
        <w:t>REIKALAVIMAI PIRKIMO OBJEKTUI</w:t>
      </w:r>
    </w:p>
    <w:p w14:paraId="6483F1DE" w14:textId="77777777" w:rsidR="008F5AC4" w:rsidRPr="006A2A2B" w:rsidRDefault="008F5AC4" w:rsidP="006222AD">
      <w:pPr>
        <w:pStyle w:val="Default"/>
        <w:jc w:val="center"/>
        <w:rPr>
          <w:rFonts w:ascii="Cambria" w:hAnsi="Cambria"/>
          <w:noProof/>
          <w:color w:val="auto"/>
          <w:sz w:val="22"/>
          <w:szCs w:val="22"/>
          <w:lang w:val="lt-LT"/>
        </w:rPr>
      </w:pPr>
    </w:p>
    <w:p w14:paraId="4BAF2318" w14:textId="5974C123" w:rsidR="008F5AC4" w:rsidRPr="006A2A2B" w:rsidRDefault="00D82716" w:rsidP="006222AD">
      <w:pPr>
        <w:pStyle w:val="ListParagraph"/>
        <w:numPr>
          <w:ilvl w:val="1"/>
          <w:numId w:val="2"/>
        </w:numPr>
        <w:jc w:val="both"/>
        <w:rPr>
          <w:rFonts w:ascii="Cambria" w:hAnsi="Cambria"/>
          <w:b/>
          <w:bCs/>
          <w:sz w:val="22"/>
          <w:szCs w:val="22"/>
        </w:rPr>
      </w:pPr>
      <w:r>
        <w:rPr>
          <w:rFonts w:ascii="Cambria" w:hAnsi="Cambria" w:cstheme="majorBidi"/>
          <w:sz w:val="22"/>
          <w:szCs w:val="22"/>
        </w:rPr>
        <w:t>Paslaugos teikėjo</w:t>
      </w:r>
      <w:r w:rsidR="006A2A2B" w:rsidRPr="006A2A2B">
        <w:rPr>
          <w:rFonts w:ascii="Cambria" w:hAnsi="Cambria" w:cstheme="majorBidi"/>
          <w:sz w:val="22"/>
          <w:szCs w:val="22"/>
        </w:rPr>
        <w:t xml:space="preserve"> naudojamos naujos atsarginės dalys turi būti paženklintos pagal teisės aktų nustatytus reikalavimus. </w:t>
      </w:r>
      <w:r w:rsidR="006A2A2B" w:rsidRPr="006A2A2B">
        <w:rPr>
          <w:rFonts w:ascii="Cambria" w:hAnsi="Cambria"/>
          <w:sz w:val="22"/>
          <w:szCs w:val="22"/>
        </w:rPr>
        <w:t xml:space="preserve">Pirkėjui pareikalavus, </w:t>
      </w:r>
      <w:r>
        <w:rPr>
          <w:rFonts w:ascii="Cambria" w:hAnsi="Cambria"/>
          <w:sz w:val="22"/>
          <w:szCs w:val="22"/>
        </w:rPr>
        <w:t>Paslaugos teikėjas</w:t>
      </w:r>
      <w:r w:rsidR="006A2A2B" w:rsidRPr="006A2A2B">
        <w:rPr>
          <w:rFonts w:ascii="Cambria" w:hAnsi="Cambria"/>
          <w:sz w:val="22"/>
          <w:szCs w:val="22"/>
        </w:rPr>
        <w:t xml:space="preserve"> privalo perduoti visas paslaugų teikimo metu panaudotų detalių ar medžiagų pirkimo dokumentų kopijas bei gamintojo sertifikatus. </w:t>
      </w:r>
      <w:r w:rsidR="008F5AC4" w:rsidRPr="006A2A2B">
        <w:rPr>
          <w:rFonts w:ascii="Cambria" w:hAnsi="Cambria"/>
          <w:bCs/>
          <w:sz w:val="22"/>
          <w:szCs w:val="22"/>
        </w:rPr>
        <w:lastRenderedPageBreak/>
        <w:t>Atsarginių dalių garantinis terminas numatomas Prekės garantiniuose dokumentuose arba Lietuvos Respublikos įstatymuose numatytais pagrindais, netrumpinamas jokiais atvejais, net ir tais, kai Transporto priemonių atsarginės dalys įdedamos savarankiškai.</w:t>
      </w:r>
    </w:p>
    <w:p w14:paraId="66C56C2E" w14:textId="77777777" w:rsidR="008F5AC4" w:rsidRPr="006A2A2B" w:rsidRDefault="008F5AC4" w:rsidP="006222AD">
      <w:pPr>
        <w:pStyle w:val="ListParagraph"/>
        <w:numPr>
          <w:ilvl w:val="1"/>
          <w:numId w:val="2"/>
        </w:numPr>
        <w:jc w:val="both"/>
        <w:rPr>
          <w:rFonts w:ascii="Cambria" w:hAnsi="Cambria"/>
          <w:b/>
          <w:bCs/>
          <w:sz w:val="22"/>
          <w:szCs w:val="22"/>
        </w:rPr>
      </w:pPr>
      <w:r w:rsidRPr="006A2A2B">
        <w:rPr>
          <w:rFonts w:ascii="Cambria" w:hAnsi="Cambria"/>
          <w:sz w:val="22"/>
          <w:szCs w:val="22"/>
          <w:lang w:eastAsia="en-US"/>
        </w:rPr>
        <w:t>Paslaugoms atlikti naudojamos Prekės turi būti naujos, kokybiškos, bei atitikti  Prekių įstatymo ir gerų prekybos papročių taikomus reikalavimus. Prekių pakuotė turi būti nepažeista bei atitinkamai paženklinta.</w:t>
      </w:r>
    </w:p>
    <w:p w14:paraId="017A1156" w14:textId="77777777" w:rsidR="006A2A2B" w:rsidRPr="006A2A2B" w:rsidRDefault="00041EA7" w:rsidP="006222AD">
      <w:pPr>
        <w:pStyle w:val="ListParagraph"/>
        <w:numPr>
          <w:ilvl w:val="1"/>
          <w:numId w:val="2"/>
        </w:numPr>
        <w:jc w:val="both"/>
        <w:rPr>
          <w:rFonts w:ascii="Cambria" w:hAnsi="Cambria"/>
          <w:b/>
          <w:bCs/>
          <w:sz w:val="22"/>
          <w:szCs w:val="22"/>
        </w:rPr>
      </w:pPr>
      <w:r w:rsidRPr="006A2A2B">
        <w:rPr>
          <w:rFonts w:ascii="Cambria" w:hAnsi="Cambria"/>
          <w:sz w:val="22"/>
          <w:szCs w:val="22"/>
          <w:lang w:eastAsia="en-US"/>
        </w:rPr>
        <w:t>Paslaugos teikėjas</w:t>
      </w:r>
      <w:r w:rsidR="008F5AC4" w:rsidRPr="006A2A2B">
        <w:rPr>
          <w:rFonts w:ascii="Cambria" w:hAnsi="Cambria"/>
          <w:sz w:val="22"/>
          <w:szCs w:val="22"/>
          <w:lang w:eastAsia="en-US"/>
        </w:rPr>
        <w:t xml:space="preserve"> visiškai atsako už Prekių kokybę ir prisiima visą su Prekių kokybe susijusią atsakomybę.</w:t>
      </w:r>
    </w:p>
    <w:p w14:paraId="07D2B9CC" w14:textId="39591FA9" w:rsidR="008F5AC4" w:rsidRPr="006A3A97" w:rsidRDefault="00D82716" w:rsidP="006222AD">
      <w:pPr>
        <w:pStyle w:val="ListParagraph"/>
        <w:numPr>
          <w:ilvl w:val="1"/>
          <w:numId w:val="2"/>
        </w:numPr>
        <w:jc w:val="both"/>
        <w:rPr>
          <w:rFonts w:ascii="Cambria" w:hAnsi="Cambria"/>
          <w:b/>
          <w:bCs/>
          <w:sz w:val="22"/>
          <w:szCs w:val="22"/>
        </w:rPr>
      </w:pPr>
      <w:r>
        <w:rPr>
          <w:rFonts w:ascii="Cambria" w:hAnsi="Cambria"/>
          <w:sz w:val="22"/>
          <w:szCs w:val="22"/>
        </w:rPr>
        <w:t>Paslaugos teikėjo</w:t>
      </w:r>
      <w:r w:rsidR="006A2A2B" w:rsidRPr="006A2A2B">
        <w:rPr>
          <w:rFonts w:ascii="Cambria" w:hAnsi="Cambria"/>
          <w:sz w:val="22"/>
          <w:szCs w:val="22"/>
        </w:rPr>
        <w:t xml:space="preserve"> suteiktų paslaugų garantija - ne mažesnė kaip 6 mėnesių (naujoms detalėms, kurios įsigytos iš </w:t>
      </w:r>
      <w:r>
        <w:rPr>
          <w:rFonts w:ascii="Cambria" w:hAnsi="Cambria"/>
          <w:sz w:val="22"/>
          <w:szCs w:val="22"/>
        </w:rPr>
        <w:t>Paslaugos teik</w:t>
      </w:r>
      <w:r w:rsidR="006A2A2B" w:rsidRPr="006A2A2B">
        <w:rPr>
          <w:rFonts w:ascii="Cambria" w:hAnsi="Cambria"/>
          <w:sz w:val="22"/>
          <w:szCs w:val="22"/>
        </w:rPr>
        <w:t xml:space="preserve">ėjo, ne trumpesnė, nei gamintojo teikiama garantija). Garantinio laikotarpio metu ne dėl Pirkėjo kaltės atsiradusius gedimus (nusidėvi /sugenda pakeista detalė ar nustatomi netinkamai suteiktų paslaugų defektai/trūkumai), </w:t>
      </w:r>
      <w:r>
        <w:rPr>
          <w:rFonts w:ascii="Cambria" w:hAnsi="Cambria"/>
          <w:sz w:val="22"/>
          <w:szCs w:val="22"/>
        </w:rPr>
        <w:t>Paslaugos teikėjas</w:t>
      </w:r>
      <w:r w:rsidR="006A2A2B" w:rsidRPr="006A2A2B">
        <w:rPr>
          <w:rFonts w:ascii="Cambria" w:hAnsi="Cambria"/>
          <w:sz w:val="22"/>
          <w:szCs w:val="22"/>
        </w:rPr>
        <w:t xml:space="preserve"> privalo savo sąskaita pašalinti defektus (pakeisti sugedusias detales, ištaisyti netinkamai atliktų darbų defektus/trūkumus) per 5 (penkias) darbo dienas nuo pranešimo apie nustatytus defektus pateikimo dienos. </w:t>
      </w:r>
      <w:r>
        <w:rPr>
          <w:rFonts w:ascii="Cambria" w:hAnsi="Cambria"/>
          <w:sz w:val="22"/>
          <w:szCs w:val="22"/>
        </w:rPr>
        <w:t>Paslaugos teikė</w:t>
      </w:r>
      <w:r w:rsidR="006A2A2B" w:rsidRPr="006A2A2B">
        <w:rPr>
          <w:rFonts w:ascii="Cambria" w:hAnsi="Cambria"/>
          <w:sz w:val="22"/>
          <w:szCs w:val="22"/>
        </w:rPr>
        <w:t>jui pateikus įrodymus, kad nustatyti defektai/trūkumai pagrįstai negali būti ištaisyti per 5 (penkias) darbo dienas nuo pranešimo apie nustatytus defektus pateikimo dienos ir Pirkėjui pritarus, defektai gali būti šalinami per kitą šalių suderintą terminą, kuris bet kokiu atveju negali būti ilgesnis nei 15 (penkiolika) kalendorinių dienų nuo pranešimo apie nustatytus defektus pateikimo dienos. Laikotarpis, per kurį šalinami defektai arba detalė keičiama nauja, į garantinį laikotarpį neįskaičiuojamas.</w:t>
      </w:r>
    </w:p>
    <w:p w14:paraId="377FF669" w14:textId="3C686830" w:rsidR="00B956C3" w:rsidRPr="006A2A2B" w:rsidRDefault="00041EA7" w:rsidP="006222AD">
      <w:pPr>
        <w:pStyle w:val="ListParagraph"/>
        <w:numPr>
          <w:ilvl w:val="1"/>
          <w:numId w:val="2"/>
        </w:numPr>
        <w:jc w:val="both"/>
        <w:rPr>
          <w:rFonts w:ascii="Cambria" w:hAnsi="Cambria"/>
          <w:b/>
          <w:bCs/>
          <w:sz w:val="22"/>
          <w:szCs w:val="22"/>
        </w:rPr>
      </w:pPr>
      <w:r w:rsidRPr="006A2A2B">
        <w:rPr>
          <w:rFonts w:ascii="Cambria" w:hAnsi="Cambria"/>
          <w:sz w:val="22"/>
          <w:szCs w:val="22"/>
          <w:lang w:eastAsia="en-US"/>
        </w:rPr>
        <w:t>Paslaugos teikėja</w:t>
      </w:r>
      <w:r w:rsidR="008F5AC4" w:rsidRPr="006A2A2B">
        <w:rPr>
          <w:rFonts w:ascii="Cambria" w:hAnsi="Cambria"/>
          <w:sz w:val="22"/>
          <w:szCs w:val="22"/>
          <w:lang w:eastAsia="en-US"/>
        </w:rPr>
        <w:t xml:space="preserve">s įsipareigoja užtikrinti, kad remonto paslaugas teiktų atitinkamą profesinę kvalifikaciją ir patirtį turintis personalas. </w:t>
      </w:r>
    </w:p>
    <w:p w14:paraId="0C71D3CE" w14:textId="4C442A93" w:rsidR="006A2A2B" w:rsidRPr="006A2A2B" w:rsidRDefault="006A2A2B" w:rsidP="006222AD">
      <w:pPr>
        <w:pStyle w:val="ListParagraph"/>
        <w:numPr>
          <w:ilvl w:val="1"/>
          <w:numId w:val="2"/>
        </w:numPr>
        <w:jc w:val="both"/>
        <w:rPr>
          <w:rFonts w:ascii="Cambria" w:hAnsi="Cambria"/>
          <w:b/>
          <w:bCs/>
          <w:sz w:val="22"/>
          <w:szCs w:val="22"/>
        </w:rPr>
      </w:pPr>
      <w:r w:rsidRPr="006A2A2B">
        <w:rPr>
          <w:rFonts w:ascii="Cambria" w:hAnsi="Cambria"/>
          <w:sz w:val="22"/>
          <w:szCs w:val="22"/>
        </w:rPr>
        <w:t xml:space="preserve">Paslaugų teikimo metu už Pirkėjo automobilių saugumą atsako </w:t>
      </w:r>
      <w:r w:rsidR="00D82716">
        <w:rPr>
          <w:rFonts w:ascii="Cambria" w:hAnsi="Cambria"/>
          <w:sz w:val="22"/>
          <w:szCs w:val="22"/>
        </w:rPr>
        <w:t>Paslaugos teikėjas</w:t>
      </w:r>
      <w:r w:rsidRPr="006A2A2B">
        <w:rPr>
          <w:rFonts w:ascii="Cambria" w:hAnsi="Cambria"/>
          <w:sz w:val="22"/>
          <w:szCs w:val="22"/>
        </w:rPr>
        <w:t xml:space="preserve">, priėmęs transporto priemonę. </w:t>
      </w:r>
      <w:r w:rsidR="00D82716">
        <w:rPr>
          <w:rFonts w:ascii="Cambria" w:hAnsi="Cambria"/>
          <w:sz w:val="22"/>
          <w:szCs w:val="22"/>
        </w:rPr>
        <w:t>Paslaugos teikėjas</w:t>
      </w:r>
      <w:r w:rsidRPr="006A2A2B">
        <w:rPr>
          <w:rFonts w:ascii="Cambria" w:hAnsi="Cambria"/>
          <w:sz w:val="22"/>
          <w:szCs w:val="22"/>
        </w:rPr>
        <w:t xml:space="preserve"> materialiai atsako už atsitiktinio sunaikinimo, sugadinimo, praradimo riziką iki pilno Paslaugų suteikimo ir perdavimo-priėmimo akto pasirašymo dienos. Bet kokius sugadinimus </w:t>
      </w:r>
      <w:r w:rsidR="00D82716">
        <w:rPr>
          <w:rFonts w:ascii="Cambria" w:hAnsi="Cambria"/>
          <w:sz w:val="22"/>
          <w:szCs w:val="22"/>
        </w:rPr>
        <w:t>Paslaugos teikėjas</w:t>
      </w:r>
      <w:r w:rsidRPr="006A2A2B">
        <w:rPr>
          <w:rFonts w:ascii="Cambria" w:hAnsi="Cambria"/>
          <w:sz w:val="22"/>
          <w:szCs w:val="22"/>
        </w:rPr>
        <w:t xml:space="preserve"> ištaiso savo jėgomis ir savo sąskaita bei kompensuoja Pirkėjo dėl to patirtus nuostolius.</w:t>
      </w:r>
    </w:p>
    <w:p w14:paraId="5E7DA076" w14:textId="3DF45BCB" w:rsidR="006A2A2B" w:rsidRPr="006A2A2B" w:rsidRDefault="00D82716" w:rsidP="006222AD">
      <w:pPr>
        <w:pStyle w:val="ListParagraph"/>
        <w:numPr>
          <w:ilvl w:val="1"/>
          <w:numId w:val="2"/>
        </w:numPr>
        <w:jc w:val="both"/>
        <w:rPr>
          <w:rFonts w:ascii="Cambria" w:hAnsi="Cambria"/>
          <w:b/>
          <w:bCs/>
          <w:sz w:val="22"/>
          <w:szCs w:val="22"/>
        </w:rPr>
      </w:pPr>
      <w:r>
        <w:rPr>
          <w:rFonts w:ascii="Cambria" w:hAnsi="Cambria"/>
          <w:sz w:val="22"/>
          <w:szCs w:val="22"/>
        </w:rPr>
        <w:t>Paslaugos teikėjas</w:t>
      </w:r>
      <w:r w:rsidR="006A2A2B" w:rsidRPr="006A2A2B">
        <w:rPr>
          <w:rFonts w:ascii="Cambria" w:hAnsi="Cambria"/>
          <w:sz w:val="22"/>
          <w:szCs w:val="22"/>
        </w:rPr>
        <w:t xml:space="preserve"> privalo vadovautis „</w:t>
      </w:r>
      <w:proofErr w:type="spellStart"/>
      <w:r w:rsidR="006A2A2B" w:rsidRPr="006A2A2B">
        <w:rPr>
          <w:rFonts w:ascii="Cambria" w:hAnsi="Cambria"/>
          <w:i/>
          <w:iCs/>
          <w:sz w:val="22"/>
          <w:szCs w:val="22"/>
        </w:rPr>
        <w:t>Autodata</w:t>
      </w:r>
      <w:proofErr w:type="spellEnd"/>
      <w:r w:rsidR="006A2A2B" w:rsidRPr="006A2A2B">
        <w:rPr>
          <w:rFonts w:ascii="Cambria" w:hAnsi="Cambria" w:cstheme="majorBidi"/>
          <w:sz w:val="22"/>
          <w:szCs w:val="22"/>
        </w:rPr>
        <w:t>“</w:t>
      </w:r>
      <w:r w:rsidR="006A2A2B" w:rsidRPr="006A2A2B">
        <w:rPr>
          <w:rFonts w:ascii="Cambria" w:hAnsi="Cambria"/>
          <w:sz w:val="22"/>
          <w:szCs w:val="22"/>
        </w:rPr>
        <w:t xml:space="preserve"> arba lygiavertėmis programomis, nustatydamas laiką paslaugai suteikti.</w:t>
      </w:r>
    </w:p>
    <w:p w14:paraId="78998857" w14:textId="1B0038EF" w:rsidR="00FB3C98" w:rsidRPr="006A2A2B" w:rsidRDefault="00FB3C98" w:rsidP="006222AD">
      <w:pPr>
        <w:pStyle w:val="ListParagraph"/>
        <w:numPr>
          <w:ilvl w:val="1"/>
          <w:numId w:val="2"/>
        </w:numPr>
        <w:jc w:val="both"/>
        <w:rPr>
          <w:rFonts w:ascii="Cambria" w:hAnsi="Cambria"/>
          <w:b/>
          <w:bCs/>
          <w:sz w:val="22"/>
          <w:szCs w:val="22"/>
        </w:rPr>
      </w:pPr>
      <w:r w:rsidRPr="006A2A2B">
        <w:rPr>
          <w:rFonts w:ascii="Cambria" w:eastAsia="Courier New" w:hAnsi="Cambria"/>
          <w:sz w:val="22"/>
          <w:szCs w:val="22"/>
          <w:lang w:eastAsia="ja-JP"/>
        </w:rPr>
        <w:t>Paslaug</w:t>
      </w:r>
      <w:r w:rsidR="00B956C3" w:rsidRPr="006A2A2B">
        <w:rPr>
          <w:rFonts w:ascii="Cambria" w:eastAsia="Courier New" w:hAnsi="Cambria"/>
          <w:sz w:val="22"/>
          <w:szCs w:val="22"/>
          <w:lang w:eastAsia="ja-JP"/>
        </w:rPr>
        <w:t>os</w:t>
      </w:r>
      <w:r w:rsidRPr="006A2A2B">
        <w:rPr>
          <w:rFonts w:ascii="Cambria" w:eastAsia="Courier New" w:hAnsi="Cambria"/>
          <w:sz w:val="22"/>
          <w:szCs w:val="22"/>
          <w:lang w:eastAsia="ja-JP"/>
        </w:rPr>
        <w:t xml:space="preserve"> suteik</w:t>
      </w:r>
      <w:r w:rsidR="00B956C3" w:rsidRPr="006A2A2B">
        <w:rPr>
          <w:rFonts w:ascii="Cambria" w:eastAsia="Courier New" w:hAnsi="Cambria"/>
          <w:sz w:val="22"/>
          <w:szCs w:val="22"/>
          <w:lang w:eastAsia="ja-JP"/>
        </w:rPr>
        <w:t>imo veiksmų seka</w:t>
      </w:r>
      <w:r w:rsidRPr="006A2A2B">
        <w:rPr>
          <w:rFonts w:ascii="Cambria" w:eastAsia="Courier New" w:hAnsi="Cambria"/>
          <w:sz w:val="22"/>
          <w:szCs w:val="22"/>
          <w:lang w:eastAsia="ja-JP"/>
        </w:rPr>
        <w:t>:</w:t>
      </w:r>
    </w:p>
    <w:p w14:paraId="35105F14" w14:textId="77777777" w:rsidR="00FB3C98" w:rsidRPr="006A2A2B" w:rsidRDefault="00FB3C98" w:rsidP="006222AD">
      <w:pPr>
        <w:widowControl w:val="0"/>
        <w:tabs>
          <w:tab w:val="left" w:pos="851"/>
        </w:tabs>
        <w:ind w:firstLine="567"/>
        <w:jc w:val="both"/>
        <w:rPr>
          <w:rFonts w:ascii="Cambria" w:eastAsia="Courier New" w:hAnsi="Cambria"/>
          <w:sz w:val="22"/>
          <w:szCs w:val="22"/>
          <w:lang w:eastAsia="ja-JP"/>
        </w:rPr>
      </w:pPr>
    </w:p>
    <w:tbl>
      <w:tblPr>
        <w:tblOverlap w:val="never"/>
        <w:tblW w:w="9341" w:type="dxa"/>
        <w:tblInd w:w="10" w:type="dxa"/>
        <w:tblLayout w:type="fixed"/>
        <w:tblCellMar>
          <w:left w:w="10" w:type="dxa"/>
          <w:right w:w="10" w:type="dxa"/>
        </w:tblCellMar>
        <w:tblLook w:val="04A0" w:firstRow="1" w:lastRow="0" w:firstColumn="1" w:lastColumn="0" w:noHBand="0" w:noVBand="1"/>
      </w:tblPr>
      <w:tblGrid>
        <w:gridCol w:w="2962"/>
        <w:gridCol w:w="6379"/>
      </w:tblGrid>
      <w:tr w:rsidR="00FB3C98" w:rsidRPr="006A2A2B" w14:paraId="6FC643D7" w14:textId="77777777" w:rsidTr="00B956C3">
        <w:trPr>
          <w:trHeight w:val="341"/>
        </w:trPr>
        <w:tc>
          <w:tcPr>
            <w:tcW w:w="2962" w:type="dxa"/>
            <w:tcBorders>
              <w:top w:val="single" w:sz="4" w:space="0" w:color="auto"/>
              <w:left w:val="single" w:sz="4" w:space="0" w:color="auto"/>
            </w:tcBorders>
            <w:shd w:val="clear" w:color="auto" w:fill="FFFFFF"/>
          </w:tcPr>
          <w:p w14:paraId="501C4447" w14:textId="4B73DB92" w:rsidR="00FB3C98" w:rsidRPr="006A2A2B" w:rsidRDefault="00D82716" w:rsidP="006222AD">
            <w:pPr>
              <w:widowControl w:val="0"/>
              <w:rPr>
                <w:rFonts w:ascii="Cambria" w:eastAsia="Courier New" w:hAnsi="Cambria"/>
                <w:b/>
                <w:sz w:val="22"/>
                <w:szCs w:val="22"/>
                <w:lang w:eastAsia="ja-JP"/>
              </w:rPr>
            </w:pPr>
            <w:r>
              <w:rPr>
                <w:rFonts w:ascii="Cambria" w:eastAsia="Courier New" w:hAnsi="Cambria"/>
                <w:b/>
                <w:sz w:val="22"/>
                <w:szCs w:val="22"/>
                <w:lang w:eastAsia="ja-JP"/>
              </w:rPr>
              <w:t>Pirkėjo</w:t>
            </w:r>
            <w:r w:rsidR="00FB3C98" w:rsidRPr="006A2A2B">
              <w:rPr>
                <w:rFonts w:ascii="Cambria" w:eastAsia="Courier New" w:hAnsi="Cambria"/>
                <w:b/>
                <w:sz w:val="22"/>
                <w:szCs w:val="22"/>
                <w:lang w:eastAsia="ja-JP"/>
              </w:rPr>
              <w:t xml:space="preserve"> funkcijos</w:t>
            </w:r>
          </w:p>
        </w:tc>
        <w:tc>
          <w:tcPr>
            <w:tcW w:w="6379" w:type="dxa"/>
            <w:tcBorders>
              <w:top w:val="single" w:sz="4" w:space="0" w:color="auto"/>
              <w:left w:val="single" w:sz="4" w:space="0" w:color="auto"/>
              <w:right w:val="single" w:sz="4" w:space="0" w:color="auto"/>
            </w:tcBorders>
            <w:shd w:val="clear" w:color="auto" w:fill="FFFFFF"/>
          </w:tcPr>
          <w:p w14:paraId="6774329B" w14:textId="5B535496" w:rsidR="00FB3C98" w:rsidRPr="006A2A2B" w:rsidRDefault="00B956C3" w:rsidP="006222AD">
            <w:pPr>
              <w:widowControl w:val="0"/>
              <w:rPr>
                <w:rFonts w:ascii="Cambria" w:eastAsia="Courier New" w:hAnsi="Cambria"/>
                <w:b/>
                <w:sz w:val="22"/>
                <w:szCs w:val="22"/>
                <w:lang w:eastAsia="ja-JP"/>
              </w:rPr>
            </w:pPr>
            <w:r w:rsidRPr="006A2A2B">
              <w:rPr>
                <w:rFonts w:ascii="Cambria" w:eastAsia="Courier New" w:hAnsi="Cambria"/>
                <w:b/>
                <w:sz w:val="22"/>
                <w:szCs w:val="22"/>
                <w:lang w:eastAsia="ja-JP"/>
              </w:rPr>
              <w:t>Paslaugos teikėjo</w:t>
            </w:r>
            <w:r w:rsidR="00FB3C98" w:rsidRPr="006A2A2B">
              <w:rPr>
                <w:rFonts w:ascii="Cambria" w:eastAsia="Courier New" w:hAnsi="Cambria"/>
                <w:b/>
                <w:sz w:val="22"/>
                <w:szCs w:val="22"/>
                <w:lang w:eastAsia="ja-JP"/>
              </w:rPr>
              <w:t xml:space="preserve"> funkcijos</w:t>
            </w:r>
          </w:p>
        </w:tc>
      </w:tr>
      <w:tr w:rsidR="00FB3C98" w:rsidRPr="006A2A2B" w14:paraId="603B198B" w14:textId="77777777" w:rsidTr="00B956C3">
        <w:trPr>
          <w:trHeight w:val="341"/>
        </w:trPr>
        <w:tc>
          <w:tcPr>
            <w:tcW w:w="2962" w:type="dxa"/>
            <w:tcBorders>
              <w:top w:val="single" w:sz="4" w:space="0" w:color="auto"/>
              <w:left w:val="single" w:sz="4" w:space="0" w:color="auto"/>
            </w:tcBorders>
            <w:shd w:val="clear" w:color="auto" w:fill="FFFFFF"/>
          </w:tcPr>
          <w:p w14:paraId="24257FA6" w14:textId="1F2BEBA9" w:rsidR="00FB3C98" w:rsidRPr="006A2A2B" w:rsidRDefault="00D82716" w:rsidP="006222AD">
            <w:pPr>
              <w:widowControl w:val="0"/>
              <w:rPr>
                <w:rFonts w:ascii="Cambria" w:eastAsia="Courier New" w:hAnsi="Cambria"/>
                <w:b/>
                <w:sz w:val="22"/>
                <w:szCs w:val="22"/>
                <w:lang w:eastAsia="ja-JP"/>
              </w:rPr>
            </w:pPr>
            <w:r>
              <w:rPr>
                <w:rFonts w:ascii="Cambria" w:eastAsia="Courier New" w:hAnsi="Cambria"/>
                <w:sz w:val="22"/>
                <w:szCs w:val="22"/>
                <w:lang w:eastAsia="ja-JP"/>
              </w:rPr>
              <w:t>Pirkėjas</w:t>
            </w:r>
            <w:r w:rsidR="00FB3C98" w:rsidRPr="006A2A2B">
              <w:rPr>
                <w:rFonts w:ascii="Cambria" w:eastAsia="Courier New" w:hAnsi="Cambria"/>
                <w:sz w:val="22"/>
                <w:szCs w:val="22"/>
                <w:lang w:eastAsia="ja-JP"/>
              </w:rPr>
              <w:t xml:space="preserve"> informuoja </w:t>
            </w:r>
            <w:r w:rsidR="00B956C3" w:rsidRPr="006A2A2B">
              <w:rPr>
                <w:rFonts w:ascii="Cambria" w:eastAsia="Courier New" w:hAnsi="Cambria"/>
                <w:sz w:val="22"/>
                <w:szCs w:val="22"/>
                <w:lang w:eastAsia="ja-JP"/>
              </w:rPr>
              <w:t>Paslaugos teikėją</w:t>
            </w:r>
            <w:r w:rsidR="00FB3C98" w:rsidRPr="006A2A2B">
              <w:rPr>
                <w:rFonts w:ascii="Cambria" w:eastAsia="Courier New" w:hAnsi="Cambria"/>
                <w:sz w:val="22"/>
                <w:szCs w:val="22"/>
                <w:lang w:eastAsia="ja-JP"/>
              </w:rPr>
              <w:t xml:space="preserve"> apie gedimą.</w:t>
            </w:r>
          </w:p>
        </w:tc>
        <w:tc>
          <w:tcPr>
            <w:tcW w:w="6379" w:type="dxa"/>
            <w:tcBorders>
              <w:top w:val="single" w:sz="4" w:space="0" w:color="auto"/>
              <w:left w:val="single" w:sz="4" w:space="0" w:color="auto"/>
              <w:right w:val="single" w:sz="4" w:space="0" w:color="auto"/>
            </w:tcBorders>
            <w:shd w:val="clear" w:color="auto" w:fill="FFFFFF"/>
          </w:tcPr>
          <w:p w14:paraId="4D9ED68D" w14:textId="574F5F1E" w:rsidR="00FB3C98" w:rsidRPr="006A2A2B" w:rsidRDefault="00B956C3" w:rsidP="006222AD">
            <w:pPr>
              <w:widowControl w:val="0"/>
              <w:rPr>
                <w:rFonts w:ascii="Cambria" w:eastAsia="Courier New" w:hAnsi="Cambria"/>
                <w:sz w:val="22"/>
                <w:szCs w:val="22"/>
                <w:lang w:eastAsia="ja-JP"/>
              </w:rPr>
            </w:pPr>
            <w:r w:rsidRPr="006A2A2B">
              <w:rPr>
                <w:rFonts w:ascii="Cambria" w:eastAsia="Courier New" w:hAnsi="Cambria"/>
                <w:sz w:val="22"/>
                <w:szCs w:val="22"/>
                <w:lang w:eastAsia="ja-JP"/>
              </w:rPr>
              <w:t>Paslaugos teikėjas</w:t>
            </w:r>
            <w:r w:rsidR="00FB3C98" w:rsidRPr="006A2A2B">
              <w:rPr>
                <w:rFonts w:ascii="Cambria" w:eastAsia="Courier New" w:hAnsi="Cambria"/>
                <w:sz w:val="22"/>
                <w:szCs w:val="22"/>
                <w:lang w:eastAsia="ja-JP"/>
              </w:rPr>
              <w:t xml:space="preserve"> nuo informacijos gavimo apie automobilio galimą gedimą, automobilį gedimo nustatymui turi priimti per 12 valandų.</w:t>
            </w:r>
          </w:p>
          <w:p w14:paraId="6199B17E" w14:textId="3D646FCA" w:rsidR="00FB3C98" w:rsidRPr="006A2A2B" w:rsidRDefault="00FB3C98" w:rsidP="006222AD">
            <w:pPr>
              <w:widowControl w:val="0"/>
              <w:jc w:val="both"/>
              <w:rPr>
                <w:rFonts w:ascii="Cambria" w:eastAsia="Courier New" w:hAnsi="Cambria"/>
                <w:sz w:val="22"/>
                <w:szCs w:val="22"/>
                <w:lang w:eastAsia="ja-JP"/>
              </w:rPr>
            </w:pPr>
            <w:r w:rsidRPr="006A2A2B">
              <w:rPr>
                <w:rFonts w:ascii="Cambria" w:eastAsia="Courier New" w:hAnsi="Cambria"/>
                <w:sz w:val="22"/>
                <w:szCs w:val="22"/>
                <w:lang w:eastAsia="ja-JP"/>
              </w:rPr>
              <w:t xml:space="preserve">Jeigu automobilis nevažiuojantis, </w:t>
            </w:r>
            <w:r w:rsidR="00041EA7" w:rsidRPr="006A2A2B">
              <w:rPr>
                <w:rFonts w:ascii="Cambria" w:eastAsia="Courier New" w:hAnsi="Cambria"/>
                <w:sz w:val="22"/>
                <w:szCs w:val="22"/>
                <w:lang w:eastAsia="ja-JP"/>
              </w:rPr>
              <w:t>Paslaugos teikėjas</w:t>
            </w:r>
            <w:r w:rsidRPr="006A2A2B">
              <w:rPr>
                <w:rFonts w:ascii="Cambria" w:eastAsia="Courier New" w:hAnsi="Cambria"/>
                <w:sz w:val="22"/>
                <w:szCs w:val="22"/>
                <w:lang w:eastAsia="ja-JP"/>
              </w:rPr>
              <w:t xml:space="preserve"> įsipareigoja automobilį pasiimti ir į remonto vietą pristatyti pats per 12 val.</w:t>
            </w:r>
          </w:p>
        </w:tc>
      </w:tr>
      <w:tr w:rsidR="00FB3C98" w:rsidRPr="006A2A2B" w14:paraId="34D4DC7E" w14:textId="77777777" w:rsidTr="00B956C3">
        <w:trPr>
          <w:trHeight w:val="562"/>
        </w:trPr>
        <w:tc>
          <w:tcPr>
            <w:tcW w:w="2962" w:type="dxa"/>
            <w:tcBorders>
              <w:top w:val="single" w:sz="4" w:space="0" w:color="auto"/>
              <w:left w:val="single" w:sz="4" w:space="0" w:color="auto"/>
              <w:bottom w:val="single" w:sz="4" w:space="0" w:color="auto"/>
              <w:tl2br w:val="single" w:sz="4" w:space="0" w:color="auto"/>
              <w:tr2bl w:val="single" w:sz="4" w:space="0" w:color="auto"/>
            </w:tcBorders>
            <w:shd w:val="clear" w:color="auto" w:fill="FFFFFF"/>
          </w:tcPr>
          <w:p w14:paraId="564FE37A" w14:textId="77777777" w:rsidR="00FB3C98" w:rsidRPr="006A2A2B" w:rsidRDefault="00FB3C98" w:rsidP="006222AD">
            <w:pPr>
              <w:widowControl w:val="0"/>
              <w:rPr>
                <w:rFonts w:ascii="Cambria" w:eastAsia="Courier New" w:hAnsi="Cambria"/>
                <w:sz w:val="22"/>
                <w:szCs w:val="22"/>
                <w:lang w:eastAsia="ja-JP"/>
              </w:rPr>
            </w:pP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51D6B46F" w14:textId="2D89E6FD" w:rsidR="00FB3C98" w:rsidRPr="006A2A2B" w:rsidRDefault="00D82716" w:rsidP="006222AD">
            <w:pPr>
              <w:widowControl w:val="0"/>
              <w:rPr>
                <w:rFonts w:ascii="Cambria" w:eastAsia="Courier New" w:hAnsi="Cambria"/>
                <w:sz w:val="22"/>
                <w:szCs w:val="22"/>
                <w:lang w:eastAsia="ja-JP"/>
              </w:rPr>
            </w:pPr>
            <w:r>
              <w:rPr>
                <w:rFonts w:ascii="Cambria" w:eastAsia="Courier New" w:hAnsi="Cambria"/>
                <w:sz w:val="22"/>
                <w:szCs w:val="22"/>
                <w:lang w:eastAsia="ja-JP"/>
              </w:rPr>
              <w:t>Pirkėjui</w:t>
            </w:r>
            <w:r w:rsidR="00FB3C98" w:rsidRPr="006A2A2B">
              <w:rPr>
                <w:rFonts w:ascii="Cambria" w:eastAsia="Courier New" w:hAnsi="Cambria"/>
                <w:sz w:val="22"/>
                <w:szCs w:val="22"/>
                <w:lang w:eastAsia="ja-JP"/>
              </w:rPr>
              <w:t xml:space="preserve"> pristačius </w:t>
            </w:r>
            <w:r w:rsidR="00041EA7" w:rsidRPr="006A2A2B">
              <w:rPr>
                <w:rFonts w:ascii="Cambria" w:eastAsia="Courier New" w:hAnsi="Cambria"/>
                <w:sz w:val="22"/>
                <w:szCs w:val="22"/>
                <w:lang w:eastAsia="ja-JP"/>
              </w:rPr>
              <w:t>Paslaugos teikėj</w:t>
            </w:r>
            <w:r w:rsidR="00FB3C98" w:rsidRPr="006A2A2B">
              <w:rPr>
                <w:rFonts w:ascii="Cambria" w:eastAsia="Courier New" w:hAnsi="Cambria"/>
                <w:sz w:val="22"/>
                <w:szCs w:val="22"/>
                <w:lang w:eastAsia="ja-JP"/>
              </w:rPr>
              <w:t xml:space="preserve">ui automobilį, </w:t>
            </w:r>
            <w:r w:rsidR="00041EA7" w:rsidRPr="006A2A2B">
              <w:rPr>
                <w:rFonts w:ascii="Cambria" w:eastAsia="Courier New" w:hAnsi="Cambria"/>
                <w:sz w:val="22"/>
                <w:szCs w:val="22"/>
                <w:lang w:eastAsia="ja-JP"/>
              </w:rPr>
              <w:t>Paslaugos teikėjas</w:t>
            </w:r>
            <w:r w:rsidR="00FB3C98" w:rsidRPr="006A2A2B">
              <w:rPr>
                <w:rFonts w:ascii="Cambria" w:eastAsia="Courier New" w:hAnsi="Cambria"/>
                <w:sz w:val="22"/>
                <w:szCs w:val="22"/>
                <w:lang w:eastAsia="ja-JP"/>
              </w:rPr>
              <w:t xml:space="preserve"> atlieka gedimų diagnostiką.</w:t>
            </w:r>
          </w:p>
        </w:tc>
      </w:tr>
      <w:tr w:rsidR="00FB3C98" w:rsidRPr="006A2A2B" w14:paraId="4679127C" w14:textId="77777777" w:rsidTr="00B956C3">
        <w:trPr>
          <w:trHeight w:val="1515"/>
        </w:trPr>
        <w:tc>
          <w:tcPr>
            <w:tcW w:w="2962" w:type="dxa"/>
            <w:tcBorders>
              <w:left w:val="single" w:sz="4" w:space="0" w:color="auto"/>
              <w:bottom w:val="single" w:sz="4" w:space="0" w:color="auto"/>
              <w:tl2br w:val="single" w:sz="4" w:space="0" w:color="auto"/>
              <w:tr2bl w:val="single" w:sz="4" w:space="0" w:color="auto"/>
            </w:tcBorders>
            <w:shd w:val="clear" w:color="auto" w:fill="FFFFFF"/>
          </w:tcPr>
          <w:p w14:paraId="651BA344" w14:textId="77777777" w:rsidR="00FB3C98" w:rsidRPr="006A2A2B" w:rsidRDefault="00FB3C98" w:rsidP="006222AD">
            <w:pPr>
              <w:widowControl w:val="0"/>
              <w:rPr>
                <w:rFonts w:ascii="Cambria" w:eastAsia="Courier New" w:hAnsi="Cambria"/>
                <w:sz w:val="22"/>
                <w:szCs w:val="22"/>
                <w:lang w:eastAsia="ja-JP"/>
              </w:rPr>
            </w:pPr>
          </w:p>
        </w:tc>
        <w:tc>
          <w:tcPr>
            <w:tcW w:w="6379" w:type="dxa"/>
            <w:tcBorders>
              <w:left w:val="single" w:sz="4" w:space="0" w:color="auto"/>
              <w:bottom w:val="single" w:sz="4" w:space="0" w:color="auto"/>
              <w:right w:val="single" w:sz="4" w:space="0" w:color="auto"/>
            </w:tcBorders>
            <w:shd w:val="clear" w:color="auto" w:fill="FFFFFF"/>
          </w:tcPr>
          <w:p w14:paraId="70534B35" w14:textId="07F20F4E" w:rsidR="00FB3C98" w:rsidRPr="006A2A2B" w:rsidRDefault="00041EA7" w:rsidP="006222AD">
            <w:pPr>
              <w:widowControl w:val="0"/>
              <w:jc w:val="both"/>
              <w:rPr>
                <w:rFonts w:ascii="Cambria" w:eastAsia="Courier New" w:hAnsi="Cambria"/>
                <w:sz w:val="22"/>
                <w:szCs w:val="22"/>
                <w:lang w:eastAsia="ja-JP"/>
              </w:rPr>
            </w:pPr>
            <w:r w:rsidRPr="006A2A2B">
              <w:rPr>
                <w:rFonts w:ascii="Cambria" w:eastAsia="Courier New" w:hAnsi="Cambria"/>
                <w:sz w:val="22"/>
                <w:szCs w:val="22"/>
                <w:lang w:eastAsia="ja-JP"/>
              </w:rPr>
              <w:t>Paslaugos teikėjas</w:t>
            </w:r>
            <w:r w:rsidR="00FB3C98" w:rsidRPr="006A2A2B">
              <w:rPr>
                <w:rFonts w:ascii="Cambria" w:eastAsia="Courier New" w:hAnsi="Cambria"/>
                <w:sz w:val="22"/>
                <w:szCs w:val="22"/>
                <w:lang w:eastAsia="ja-JP"/>
              </w:rPr>
              <w:t xml:space="preserve"> po gedimo diagnostikos atlikimo informuoja </w:t>
            </w:r>
            <w:r w:rsidR="006A3A97">
              <w:rPr>
                <w:rFonts w:ascii="Cambria" w:eastAsia="Courier New" w:hAnsi="Cambria"/>
                <w:sz w:val="22"/>
                <w:szCs w:val="22"/>
                <w:lang w:eastAsia="ja-JP"/>
              </w:rPr>
              <w:t>Pirkėją</w:t>
            </w:r>
            <w:r w:rsidR="00FB3C98" w:rsidRPr="006A2A2B">
              <w:rPr>
                <w:rFonts w:ascii="Cambria" w:eastAsia="Courier New" w:hAnsi="Cambria"/>
                <w:sz w:val="22"/>
                <w:szCs w:val="22"/>
                <w:lang w:eastAsia="ja-JP"/>
              </w:rPr>
              <w:t xml:space="preserve"> apie visiškam gedimo pašalinimui reikalingų darbo valandų skaičių („</w:t>
            </w:r>
            <w:proofErr w:type="spellStart"/>
            <w:r w:rsidR="00FB3C98" w:rsidRPr="006A2A2B">
              <w:rPr>
                <w:rFonts w:ascii="Cambria" w:eastAsia="Courier New" w:hAnsi="Cambria"/>
                <w:sz w:val="22"/>
                <w:szCs w:val="22"/>
                <w:lang w:eastAsia="ja-JP"/>
              </w:rPr>
              <w:t>Autodata</w:t>
            </w:r>
            <w:proofErr w:type="spellEnd"/>
            <w:r w:rsidR="00FB3C98" w:rsidRPr="006A2A2B">
              <w:rPr>
                <w:rFonts w:ascii="Cambria" w:eastAsia="Courier New" w:hAnsi="Cambria"/>
                <w:sz w:val="22"/>
                <w:szCs w:val="22"/>
                <w:lang w:eastAsia="ja-JP"/>
              </w:rPr>
              <w:t>“ arba lygiavertės jai sistemos išrašas) bei pateikia reikalingų medžiagų (detalių) sąrašą ir šių medžiagų kainų pagrindimą (medžiagų tiekėjų išankstines sąskaitas faktūras, nuorodas į elektroninės prekybos kainininkus ir pan.).</w:t>
            </w:r>
          </w:p>
        </w:tc>
      </w:tr>
      <w:tr w:rsidR="00FB3C98" w:rsidRPr="006A2A2B" w14:paraId="54DFBDD2" w14:textId="77777777" w:rsidTr="00B956C3">
        <w:trPr>
          <w:trHeight w:val="645"/>
        </w:trPr>
        <w:tc>
          <w:tcPr>
            <w:tcW w:w="2962" w:type="dxa"/>
            <w:tcBorders>
              <w:top w:val="single" w:sz="4" w:space="0" w:color="auto"/>
              <w:left w:val="single" w:sz="4" w:space="0" w:color="auto"/>
              <w:bottom w:val="single" w:sz="4" w:space="0" w:color="auto"/>
            </w:tcBorders>
            <w:shd w:val="clear" w:color="auto" w:fill="FFFFFF"/>
          </w:tcPr>
          <w:p w14:paraId="2DC6FDFC" w14:textId="5B9D027D" w:rsidR="00FB3C98" w:rsidRPr="006A2A2B" w:rsidRDefault="00D82716" w:rsidP="006222AD">
            <w:pPr>
              <w:widowControl w:val="0"/>
              <w:rPr>
                <w:rFonts w:ascii="Cambria" w:eastAsia="Courier New" w:hAnsi="Cambria"/>
                <w:sz w:val="22"/>
                <w:szCs w:val="22"/>
                <w:lang w:eastAsia="ja-JP"/>
              </w:rPr>
            </w:pPr>
            <w:r>
              <w:rPr>
                <w:rFonts w:ascii="Cambria" w:eastAsia="Courier New" w:hAnsi="Cambria"/>
                <w:sz w:val="22"/>
                <w:szCs w:val="22"/>
                <w:lang w:eastAsia="ja-JP"/>
              </w:rPr>
              <w:t>Pirkėjas</w:t>
            </w:r>
            <w:r w:rsidR="00FB3C98" w:rsidRPr="006A2A2B">
              <w:rPr>
                <w:rFonts w:ascii="Cambria" w:eastAsia="Courier New" w:hAnsi="Cambria"/>
                <w:sz w:val="22"/>
                <w:szCs w:val="22"/>
                <w:lang w:eastAsia="ja-JP"/>
              </w:rPr>
              <w:t xml:space="preserve"> įvertina gautą informaciją ir patvirtina el. paštu remonto sąmatą .</w:t>
            </w:r>
          </w:p>
          <w:p w14:paraId="460A6558" w14:textId="77777777" w:rsidR="00FB3C98" w:rsidRPr="006A2A2B" w:rsidRDefault="00FB3C98" w:rsidP="006222AD">
            <w:pPr>
              <w:widowControl w:val="0"/>
              <w:rPr>
                <w:rFonts w:ascii="Cambria" w:eastAsia="Courier New" w:hAnsi="Cambria"/>
                <w:sz w:val="22"/>
                <w:szCs w:val="22"/>
                <w:lang w:eastAsia="ja-JP"/>
              </w:rPr>
            </w:pPr>
          </w:p>
        </w:tc>
        <w:tc>
          <w:tcPr>
            <w:tcW w:w="6379" w:type="dxa"/>
            <w:tcBorders>
              <w:top w:val="single" w:sz="4" w:space="0" w:color="auto"/>
              <w:left w:val="single" w:sz="4" w:space="0" w:color="auto"/>
              <w:right w:val="single" w:sz="4" w:space="0" w:color="auto"/>
              <w:tl2br w:val="single" w:sz="4" w:space="0" w:color="auto"/>
              <w:tr2bl w:val="single" w:sz="4" w:space="0" w:color="auto"/>
            </w:tcBorders>
            <w:shd w:val="clear" w:color="auto" w:fill="FFFFFF"/>
          </w:tcPr>
          <w:p w14:paraId="17DEAEAC" w14:textId="77777777" w:rsidR="00FB3C98" w:rsidRPr="006A2A2B" w:rsidRDefault="00FB3C98" w:rsidP="006222AD">
            <w:pPr>
              <w:widowControl w:val="0"/>
              <w:rPr>
                <w:rFonts w:ascii="Cambria" w:eastAsia="Courier New" w:hAnsi="Cambria"/>
                <w:sz w:val="22"/>
                <w:szCs w:val="22"/>
                <w:lang w:eastAsia="ja-JP"/>
              </w:rPr>
            </w:pPr>
          </w:p>
        </w:tc>
      </w:tr>
      <w:tr w:rsidR="00FB3C98" w:rsidRPr="006A2A2B" w14:paraId="31EBD0EB" w14:textId="77777777" w:rsidTr="00063ACF">
        <w:trPr>
          <w:trHeight w:val="611"/>
        </w:trPr>
        <w:tc>
          <w:tcPr>
            <w:tcW w:w="2962" w:type="dxa"/>
            <w:tcBorders>
              <w:top w:val="single" w:sz="4" w:space="0" w:color="auto"/>
              <w:left w:val="single" w:sz="4" w:space="0" w:color="auto"/>
              <w:bottom w:val="single" w:sz="4" w:space="0" w:color="auto"/>
              <w:tl2br w:val="single" w:sz="4" w:space="0" w:color="auto"/>
              <w:tr2bl w:val="single" w:sz="4" w:space="0" w:color="auto"/>
            </w:tcBorders>
            <w:shd w:val="clear" w:color="auto" w:fill="FFFFFF"/>
          </w:tcPr>
          <w:p w14:paraId="26820A1E" w14:textId="77777777" w:rsidR="00FB3C98" w:rsidRPr="006A2A2B" w:rsidRDefault="00FB3C98" w:rsidP="006222AD">
            <w:pPr>
              <w:widowControl w:val="0"/>
              <w:tabs>
                <w:tab w:val="left" w:leader="dot" w:pos="499"/>
                <w:tab w:val="left" w:leader="dot" w:pos="1795"/>
                <w:tab w:val="left" w:leader="dot" w:pos="2141"/>
              </w:tabs>
              <w:rPr>
                <w:rFonts w:ascii="Cambria" w:eastAsia="Courier New" w:hAnsi="Cambria"/>
                <w:sz w:val="22"/>
                <w:szCs w:val="22"/>
                <w:lang w:eastAsia="ja-JP"/>
              </w:rPr>
            </w:pPr>
          </w:p>
        </w:tc>
        <w:tc>
          <w:tcPr>
            <w:tcW w:w="6379" w:type="dxa"/>
            <w:tcBorders>
              <w:top w:val="single" w:sz="4" w:space="0" w:color="auto"/>
              <w:left w:val="single" w:sz="4" w:space="0" w:color="auto"/>
              <w:right w:val="single" w:sz="4" w:space="0" w:color="auto"/>
            </w:tcBorders>
            <w:shd w:val="clear" w:color="auto" w:fill="FFFFFF"/>
          </w:tcPr>
          <w:p w14:paraId="65CAD8CB" w14:textId="7229ABC5" w:rsidR="00FB3C98" w:rsidRPr="006A2A2B" w:rsidRDefault="00FB3C98" w:rsidP="006222AD">
            <w:pPr>
              <w:widowControl w:val="0"/>
              <w:jc w:val="both"/>
              <w:rPr>
                <w:rFonts w:ascii="Cambria" w:eastAsia="Courier New" w:hAnsi="Cambria"/>
                <w:sz w:val="22"/>
                <w:szCs w:val="22"/>
                <w:lang w:eastAsia="ja-JP"/>
              </w:rPr>
            </w:pPr>
            <w:r w:rsidRPr="006A2A2B">
              <w:rPr>
                <w:rFonts w:ascii="Cambria" w:eastAsia="Courier New" w:hAnsi="Cambria"/>
                <w:sz w:val="22"/>
                <w:szCs w:val="22"/>
                <w:lang w:eastAsia="ja-JP"/>
              </w:rPr>
              <w:t>Gavęs sąmatos patvirtinimą (ir jei reikia, įsigijęs reikalingas medžiagas (detales) iš trečiųjų šalių), pradeda Įrenginių remonto paslaugos teikimą</w:t>
            </w:r>
            <w:r w:rsidR="00063ACF" w:rsidRPr="006A2A2B">
              <w:rPr>
                <w:rFonts w:ascii="Cambria" w:eastAsia="Courier New" w:hAnsi="Cambria"/>
                <w:sz w:val="22"/>
                <w:szCs w:val="22"/>
                <w:lang w:eastAsia="ja-JP"/>
              </w:rPr>
              <w:t>.</w:t>
            </w:r>
          </w:p>
        </w:tc>
      </w:tr>
      <w:tr w:rsidR="00FB3C98" w:rsidRPr="006A2A2B" w14:paraId="196FF3D9" w14:textId="77777777" w:rsidTr="00B956C3">
        <w:trPr>
          <w:trHeight w:val="713"/>
        </w:trPr>
        <w:tc>
          <w:tcPr>
            <w:tcW w:w="2962" w:type="dxa"/>
            <w:tcBorders>
              <w:top w:val="single" w:sz="4" w:space="0" w:color="auto"/>
              <w:left w:val="single" w:sz="4" w:space="0" w:color="auto"/>
              <w:bottom w:val="single" w:sz="4" w:space="0" w:color="auto"/>
            </w:tcBorders>
            <w:shd w:val="clear" w:color="auto" w:fill="FFFFFF"/>
          </w:tcPr>
          <w:p w14:paraId="3EBA93CC" w14:textId="7D0F14AD" w:rsidR="00FB3C98" w:rsidRPr="006A2A2B" w:rsidRDefault="00D82716" w:rsidP="006222AD">
            <w:pPr>
              <w:widowControl w:val="0"/>
              <w:jc w:val="both"/>
              <w:rPr>
                <w:rFonts w:ascii="Cambria" w:eastAsia="Courier New" w:hAnsi="Cambria"/>
                <w:sz w:val="22"/>
                <w:szCs w:val="22"/>
                <w:lang w:eastAsia="ja-JP"/>
              </w:rPr>
            </w:pPr>
            <w:r>
              <w:rPr>
                <w:rFonts w:ascii="Cambria" w:eastAsia="Courier New" w:hAnsi="Cambria"/>
                <w:sz w:val="22"/>
                <w:szCs w:val="22"/>
                <w:lang w:eastAsia="ja-JP"/>
              </w:rPr>
              <w:lastRenderedPageBreak/>
              <w:t>Pirkėjas</w:t>
            </w:r>
            <w:r w:rsidR="00FB3C98" w:rsidRPr="006A2A2B">
              <w:rPr>
                <w:rFonts w:ascii="Cambria" w:eastAsia="Courier New" w:hAnsi="Cambria"/>
                <w:sz w:val="22"/>
                <w:szCs w:val="22"/>
                <w:lang w:eastAsia="ja-JP"/>
              </w:rPr>
              <w:t xml:space="preserve"> apmoka </w:t>
            </w:r>
            <w:r w:rsidR="00041EA7" w:rsidRPr="006A2A2B">
              <w:rPr>
                <w:rFonts w:ascii="Cambria" w:eastAsia="Courier New" w:hAnsi="Cambria"/>
                <w:sz w:val="22"/>
                <w:szCs w:val="22"/>
                <w:lang w:eastAsia="ja-JP"/>
              </w:rPr>
              <w:t>Paslaugos teikėj</w:t>
            </w:r>
            <w:r w:rsidR="00FB3C98" w:rsidRPr="006A2A2B">
              <w:rPr>
                <w:rFonts w:ascii="Cambria" w:eastAsia="Courier New" w:hAnsi="Cambria"/>
                <w:sz w:val="22"/>
                <w:szCs w:val="22"/>
                <w:lang w:eastAsia="ja-JP"/>
              </w:rPr>
              <w:t>ui už atliktas paslaugas pagal sąskaitą .</w:t>
            </w:r>
          </w:p>
        </w:tc>
        <w:tc>
          <w:tcPr>
            <w:tcW w:w="637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16C4DD71" w14:textId="77777777" w:rsidR="00FB3C98" w:rsidRPr="006A2A2B" w:rsidRDefault="00FB3C98" w:rsidP="006222AD">
            <w:pPr>
              <w:widowControl w:val="0"/>
              <w:rPr>
                <w:rFonts w:ascii="Cambria" w:eastAsia="Courier New" w:hAnsi="Cambria"/>
                <w:sz w:val="22"/>
                <w:szCs w:val="22"/>
                <w:lang w:eastAsia="ja-JP"/>
              </w:rPr>
            </w:pPr>
          </w:p>
        </w:tc>
      </w:tr>
    </w:tbl>
    <w:p w14:paraId="76EA7D5B" w14:textId="77777777" w:rsidR="00FB3C98" w:rsidRPr="006A2A2B" w:rsidRDefault="00FB3C98" w:rsidP="006222AD">
      <w:pPr>
        <w:widowControl w:val="0"/>
        <w:tabs>
          <w:tab w:val="left" w:pos="500"/>
        </w:tabs>
        <w:ind w:firstLine="562"/>
        <w:jc w:val="both"/>
        <w:rPr>
          <w:rFonts w:ascii="Cambria" w:eastAsia="Courier New" w:hAnsi="Cambria"/>
          <w:sz w:val="22"/>
          <w:szCs w:val="22"/>
          <w:lang w:eastAsia="ja-JP"/>
        </w:rPr>
      </w:pPr>
    </w:p>
    <w:p w14:paraId="4E8FAAD5" w14:textId="77777777" w:rsidR="00FB3C98" w:rsidRPr="006A2A2B" w:rsidRDefault="00FB3C98" w:rsidP="006222AD">
      <w:pPr>
        <w:pStyle w:val="ListParagraph"/>
        <w:ind w:left="360"/>
        <w:jc w:val="both"/>
        <w:rPr>
          <w:rFonts w:ascii="Cambria" w:hAnsi="Cambria"/>
          <w:b/>
          <w:bCs/>
          <w:sz w:val="22"/>
          <w:szCs w:val="22"/>
        </w:rPr>
      </w:pPr>
    </w:p>
    <w:p w14:paraId="6DE9289E" w14:textId="6D7C2B90" w:rsidR="008F5AC4" w:rsidRPr="006A2A2B" w:rsidRDefault="008F5AC4" w:rsidP="006222AD">
      <w:pPr>
        <w:jc w:val="center"/>
        <w:rPr>
          <w:rFonts w:ascii="Cambria" w:hAnsi="Cambria"/>
          <w:b/>
          <w:sz w:val="22"/>
          <w:szCs w:val="22"/>
          <w:lang w:eastAsia="en-US"/>
        </w:rPr>
      </w:pPr>
      <w:r w:rsidRPr="006A2A2B">
        <w:rPr>
          <w:rFonts w:ascii="Cambria" w:hAnsi="Cambria"/>
          <w:b/>
          <w:sz w:val="22"/>
          <w:szCs w:val="22"/>
          <w:lang w:eastAsia="en-US"/>
        </w:rPr>
        <w:t>SUTARTINIŲ ĮSIPAREIGOJIMŲ VYKDYMO TVARKA IR TERMINAI</w:t>
      </w:r>
    </w:p>
    <w:p w14:paraId="4FA0273A" w14:textId="77777777" w:rsidR="008F5AC4" w:rsidRPr="006A2A2B" w:rsidRDefault="008F5AC4" w:rsidP="006222AD">
      <w:pPr>
        <w:jc w:val="center"/>
        <w:rPr>
          <w:rFonts w:ascii="Cambria" w:hAnsi="Cambria"/>
          <w:b/>
          <w:bCs/>
          <w:sz w:val="22"/>
          <w:szCs w:val="22"/>
          <w:lang w:eastAsia="en-US"/>
        </w:rPr>
      </w:pPr>
    </w:p>
    <w:p w14:paraId="098BBEFE" w14:textId="29601D10" w:rsidR="008F5AC4" w:rsidRPr="006A2A2B" w:rsidRDefault="00041EA7" w:rsidP="006222AD">
      <w:pPr>
        <w:pStyle w:val="ListParagraph"/>
        <w:numPr>
          <w:ilvl w:val="1"/>
          <w:numId w:val="2"/>
        </w:numPr>
        <w:jc w:val="both"/>
        <w:rPr>
          <w:rFonts w:ascii="Cambria" w:hAnsi="Cambria"/>
          <w:sz w:val="22"/>
          <w:szCs w:val="22"/>
        </w:rPr>
      </w:pPr>
      <w:r w:rsidRPr="006A2A2B">
        <w:rPr>
          <w:rFonts w:ascii="Cambria" w:hAnsi="Cambria"/>
          <w:sz w:val="22"/>
          <w:szCs w:val="22"/>
        </w:rPr>
        <w:t>Paslaugos teikėjas</w:t>
      </w:r>
      <w:r w:rsidR="008F5AC4" w:rsidRPr="006A2A2B">
        <w:rPr>
          <w:rFonts w:ascii="Cambria" w:hAnsi="Cambria"/>
          <w:sz w:val="22"/>
          <w:szCs w:val="22"/>
        </w:rPr>
        <w:t xml:space="preserve"> privalo atlikti nurodytų  TP testavimą ir remontą. Šiam tikslui </w:t>
      </w:r>
      <w:r w:rsidRPr="006A2A2B">
        <w:rPr>
          <w:rFonts w:ascii="Cambria" w:hAnsi="Cambria"/>
          <w:sz w:val="22"/>
          <w:szCs w:val="22"/>
        </w:rPr>
        <w:t>Paslaugos teikėjas</w:t>
      </w:r>
      <w:r w:rsidR="008F5AC4" w:rsidRPr="006A2A2B">
        <w:rPr>
          <w:rFonts w:ascii="Cambria" w:hAnsi="Cambria"/>
          <w:sz w:val="22"/>
          <w:szCs w:val="22"/>
        </w:rPr>
        <w:t xml:space="preserve"> naudoja savo personalą, transportą bei reikalingas medžiagas.</w:t>
      </w:r>
    </w:p>
    <w:p w14:paraId="5796848C" w14:textId="48315D1B" w:rsidR="008F5AC4" w:rsidRPr="006A2A2B" w:rsidRDefault="008F5AC4" w:rsidP="006222AD">
      <w:pPr>
        <w:pStyle w:val="ListParagraph"/>
        <w:numPr>
          <w:ilvl w:val="1"/>
          <w:numId w:val="2"/>
        </w:numPr>
        <w:jc w:val="both"/>
        <w:rPr>
          <w:rFonts w:ascii="Cambria" w:hAnsi="Cambria"/>
          <w:sz w:val="22"/>
          <w:szCs w:val="22"/>
        </w:rPr>
      </w:pPr>
      <w:r w:rsidRPr="006A2A2B">
        <w:rPr>
          <w:rFonts w:ascii="Cambria" w:hAnsi="Cambria"/>
          <w:sz w:val="22"/>
          <w:szCs w:val="22"/>
        </w:rPr>
        <w:t xml:space="preserve">TP remontas turi būti atliekamas laikantis tinkamos ir techniniu požiūriu priimtinos remonto technologijos bei atitikti jo gamybos metu galiojusius techninius reikalavimus, jeigu teisės aktai nenustato naujų ar papildomų reikalavimų. </w:t>
      </w:r>
      <w:r w:rsidR="00041EA7" w:rsidRPr="006A2A2B">
        <w:rPr>
          <w:rFonts w:ascii="Cambria" w:hAnsi="Cambria"/>
          <w:sz w:val="22"/>
          <w:szCs w:val="22"/>
        </w:rPr>
        <w:t>Paslaugos teikėjas</w:t>
      </w:r>
      <w:r w:rsidRPr="006A2A2B">
        <w:rPr>
          <w:rFonts w:ascii="Cambria" w:hAnsi="Cambria"/>
          <w:sz w:val="22"/>
          <w:szCs w:val="22"/>
        </w:rPr>
        <w:t xml:space="preserve"> reikalavimais apsirūpina savo lėšomis.</w:t>
      </w:r>
    </w:p>
    <w:p w14:paraId="420C5742" w14:textId="77777777" w:rsidR="008F5AC4" w:rsidRPr="006A2A2B" w:rsidRDefault="008F5AC4" w:rsidP="006222AD">
      <w:pPr>
        <w:pStyle w:val="ListParagraph"/>
        <w:numPr>
          <w:ilvl w:val="1"/>
          <w:numId w:val="2"/>
        </w:numPr>
        <w:jc w:val="both"/>
        <w:rPr>
          <w:rFonts w:ascii="Cambria" w:hAnsi="Cambria"/>
          <w:sz w:val="22"/>
          <w:szCs w:val="22"/>
        </w:rPr>
      </w:pPr>
      <w:r w:rsidRPr="006A2A2B">
        <w:rPr>
          <w:rFonts w:ascii="Cambria" w:hAnsi="Cambria"/>
          <w:sz w:val="22"/>
          <w:szCs w:val="22"/>
        </w:rPr>
        <w:t>Variklio, transmisijos, stabdžių ir kitoms hidraulinėms sistemoms bei mazgams turi būti naudojamos alyvos, tepalai ir specialūs skysčiai, numatyti kiekvieno Transporto priemonių eksploatacijos instrukcijoje.</w:t>
      </w:r>
    </w:p>
    <w:p w14:paraId="22271AA3" w14:textId="77777777" w:rsidR="008F5AC4" w:rsidRPr="006A2A2B" w:rsidRDefault="008F5AC4" w:rsidP="006222AD">
      <w:pPr>
        <w:pStyle w:val="ListParagraph"/>
        <w:numPr>
          <w:ilvl w:val="1"/>
          <w:numId w:val="2"/>
        </w:numPr>
        <w:jc w:val="both"/>
        <w:rPr>
          <w:rFonts w:ascii="Cambria" w:hAnsi="Cambria"/>
          <w:sz w:val="22"/>
          <w:szCs w:val="22"/>
        </w:rPr>
      </w:pPr>
      <w:r w:rsidRPr="006A2A2B">
        <w:rPr>
          <w:rFonts w:ascii="Cambria" w:hAnsi="Cambria"/>
          <w:sz w:val="22"/>
          <w:szCs w:val="22"/>
        </w:rPr>
        <w:t>Svarbūs TP eismo saugumo atžvilgiu elementai – stabdžių sistemos, vairavimo sistemos, pakabos, ir apkrovas laikančios detalės neturi būti remontuojamos mechaninio tiesinimo, suvirinimo ar kitais būdais, kad nepažeistų metalo struktūros, elementų atsparumo, standumo, tvirtumo ir kitų gamintojo numatytų savybių.</w:t>
      </w:r>
    </w:p>
    <w:p w14:paraId="3EE116F8" w14:textId="4996C3BD" w:rsidR="008F5AC4" w:rsidRPr="006A2A2B" w:rsidRDefault="00041EA7" w:rsidP="006222AD">
      <w:pPr>
        <w:pStyle w:val="ListParagraph"/>
        <w:numPr>
          <w:ilvl w:val="1"/>
          <w:numId w:val="2"/>
        </w:numPr>
        <w:jc w:val="both"/>
        <w:rPr>
          <w:rFonts w:ascii="Cambria" w:hAnsi="Cambria"/>
          <w:sz w:val="22"/>
          <w:szCs w:val="22"/>
        </w:rPr>
      </w:pPr>
      <w:r w:rsidRPr="006A2A2B">
        <w:rPr>
          <w:rFonts w:ascii="Cambria" w:hAnsi="Cambria"/>
          <w:sz w:val="22"/>
          <w:szCs w:val="22"/>
        </w:rPr>
        <w:t>Paslaugos teikėjas</w:t>
      </w:r>
      <w:r w:rsidR="008F5AC4" w:rsidRPr="006A2A2B">
        <w:rPr>
          <w:rFonts w:ascii="Cambria" w:hAnsi="Cambria"/>
          <w:sz w:val="22"/>
          <w:szCs w:val="22"/>
        </w:rPr>
        <w:t xml:space="preserve"> paslaugas teikia pagal </w:t>
      </w:r>
      <w:r w:rsidR="00D82716">
        <w:rPr>
          <w:rFonts w:ascii="Cambria" w:hAnsi="Cambria"/>
          <w:sz w:val="22"/>
          <w:szCs w:val="22"/>
        </w:rPr>
        <w:t>Pirkėjo</w:t>
      </w:r>
      <w:r w:rsidR="008F5AC4" w:rsidRPr="006A2A2B">
        <w:rPr>
          <w:rFonts w:ascii="Cambria" w:hAnsi="Cambria"/>
          <w:sz w:val="22"/>
          <w:szCs w:val="22"/>
        </w:rPr>
        <w:t xml:space="preserve"> pateiktus remonto užsakymus.</w:t>
      </w:r>
    </w:p>
    <w:p w14:paraId="0291EB48" w14:textId="2B0A5201" w:rsidR="008F5AC4" w:rsidRPr="006A2A2B" w:rsidRDefault="00041EA7" w:rsidP="006222AD">
      <w:pPr>
        <w:pStyle w:val="ListParagraph"/>
        <w:numPr>
          <w:ilvl w:val="1"/>
          <w:numId w:val="2"/>
        </w:numPr>
        <w:jc w:val="both"/>
        <w:rPr>
          <w:rFonts w:ascii="Cambria" w:hAnsi="Cambria"/>
          <w:sz w:val="22"/>
          <w:szCs w:val="22"/>
        </w:rPr>
      </w:pPr>
      <w:r w:rsidRPr="006A2A2B">
        <w:rPr>
          <w:rFonts w:ascii="Cambria" w:hAnsi="Cambria"/>
          <w:sz w:val="22"/>
          <w:szCs w:val="22"/>
        </w:rPr>
        <w:t>Paslaugos teikėjas</w:t>
      </w:r>
      <w:r w:rsidR="008F5AC4" w:rsidRPr="006A2A2B">
        <w:rPr>
          <w:rFonts w:ascii="Cambria" w:hAnsi="Cambria"/>
          <w:sz w:val="22"/>
          <w:szCs w:val="22"/>
        </w:rPr>
        <w:t xml:space="preserve"> užtikrina ir atsako už </w:t>
      </w:r>
      <w:r w:rsidR="00D82716">
        <w:rPr>
          <w:rFonts w:ascii="Cambria" w:hAnsi="Cambria"/>
          <w:sz w:val="22"/>
          <w:szCs w:val="22"/>
        </w:rPr>
        <w:t>Pirkėjo</w:t>
      </w:r>
      <w:r w:rsidR="008F5AC4" w:rsidRPr="006A2A2B">
        <w:rPr>
          <w:rFonts w:ascii="Cambria" w:hAnsi="Cambria"/>
          <w:sz w:val="22"/>
          <w:szCs w:val="22"/>
        </w:rPr>
        <w:t xml:space="preserve"> </w:t>
      </w:r>
      <w:r w:rsidR="00D82716">
        <w:rPr>
          <w:rFonts w:ascii="Cambria" w:hAnsi="Cambria"/>
          <w:sz w:val="22"/>
          <w:szCs w:val="22"/>
        </w:rPr>
        <w:t>transporto priemonės</w:t>
      </w:r>
      <w:r w:rsidR="008F5AC4" w:rsidRPr="006A2A2B">
        <w:rPr>
          <w:rFonts w:ascii="Cambria" w:hAnsi="Cambria"/>
          <w:sz w:val="22"/>
          <w:szCs w:val="22"/>
        </w:rPr>
        <w:t xml:space="preserve"> saugumą, atliekant numatytas paslaugas. </w:t>
      </w:r>
      <w:r w:rsidRPr="006A2A2B">
        <w:rPr>
          <w:rFonts w:ascii="Cambria" w:hAnsi="Cambria"/>
          <w:sz w:val="22"/>
          <w:szCs w:val="22"/>
        </w:rPr>
        <w:t>Paslaugos teikėjas</w:t>
      </w:r>
      <w:r w:rsidR="008F5AC4" w:rsidRPr="006A2A2B">
        <w:rPr>
          <w:rFonts w:ascii="Cambria" w:hAnsi="Cambria"/>
          <w:sz w:val="22"/>
          <w:szCs w:val="22"/>
        </w:rPr>
        <w:t xml:space="preserve"> už </w:t>
      </w:r>
      <w:r w:rsidR="00D82716">
        <w:rPr>
          <w:rFonts w:ascii="Cambria" w:hAnsi="Cambria"/>
          <w:sz w:val="22"/>
          <w:szCs w:val="22"/>
        </w:rPr>
        <w:t>Pirkėjo</w:t>
      </w:r>
      <w:r w:rsidR="008F5AC4" w:rsidRPr="006A2A2B">
        <w:rPr>
          <w:rFonts w:ascii="Cambria" w:hAnsi="Cambria"/>
          <w:sz w:val="22"/>
          <w:szCs w:val="22"/>
        </w:rPr>
        <w:t xml:space="preserve"> transporto priemonių praradimą arba sugadinimą atsako jų rinkos verte.</w:t>
      </w:r>
    </w:p>
    <w:p w14:paraId="57233B98" w14:textId="07354DFA" w:rsidR="008F5AC4" w:rsidRPr="006A2A2B" w:rsidRDefault="00041EA7" w:rsidP="006222AD">
      <w:pPr>
        <w:pStyle w:val="ListParagraph"/>
        <w:numPr>
          <w:ilvl w:val="1"/>
          <w:numId w:val="2"/>
        </w:numPr>
        <w:jc w:val="both"/>
        <w:rPr>
          <w:rFonts w:ascii="Cambria" w:hAnsi="Cambria"/>
          <w:sz w:val="22"/>
          <w:szCs w:val="22"/>
        </w:rPr>
      </w:pPr>
      <w:r w:rsidRPr="006A2A2B">
        <w:rPr>
          <w:rFonts w:ascii="Cambria" w:hAnsi="Cambria"/>
          <w:sz w:val="22"/>
          <w:szCs w:val="22"/>
        </w:rPr>
        <w:t>Paslaugos teikėjas</w:t>
      </w:r>
      <w:r w:rsidR="008F5AC4" w:rsidRPr="006A2A2B">
        <w:rPr>
          <w:rFonts w:ascii="Cambria" w:hAnsi="Cambria"/>
          <w:sz w:val="22"/>
          <w:szCs w:val="22"/>
        </w:rPr>
        <w:t xml:space="preserve"> privalo suremontuoti TP ne ilgiau, kaip per 10 (dešimt) darbo dienų nuo išankstinės remonto paslaugų išklotinės – sąmatos pasirašymo dienos.</w:t>
      </w:r>
    </w:p>
    <w:p w14:paraId="2D0E328D" w14:textId="04EFB5F9" w:rsidR="008F5AC4" w:rsidRPr="006A2A2B" w:rsidRDefault="00041EA7" w:rsidP="006222AD">
      <w:pPr>
        <w:pStyle w:val="ListParagraph"/>
        <w:numPr>
          <w:ilvl w:val="1"/>
          <w:numId w:val="2"/>
        </w:numPr>
        <w:jc w:val="both"/>
        <w:rPr>
          <w:rFonts w:ascii="Cambria" w:hAnsi="Cambria"/>
          <w:sz w:val="22"/>
          <w:szCs w:val="22"/>
        </w:rPr>
      </w:pPr>
      <w:r w:rsidRPr="006A2A2B">
        <w:rPr>
          <w:rFonts w:ascii="Cambria" w:hAnsi="Cambria"/>
          <w:sz w:val="22"/>
          <w:szCs w:val="22"/>
        </w:rPr>
        <w:t>Paslaugos teikėj</w:t>
      </w:r>
      <w:r w:rsidR="008F5AC4" w:rsidRPr="006A2A2B">
        <w:rPr>
          <w:rFonts w:ascii="Cambria" w:hAnsi="Cambria"/>
          <w:sz w:val="22"/>
          <w:szCs w:val="22"/>
        </w:rPr>
        <w:t xml:space="preserve">ui, atliekant remonto darbus, ir nustačius </w:t>
      </w:r>
      <w:r w:rsidR="00D82716">
        <w:rPr>
          <w:rFonts w:ascii="Cambria" w:hAnsi="Cambria"/>
          <w:sz w:val="22"/>
          <w:szCs w:val="22"/>
        </w:rPr>
        <w:t>Pirkėjo</w:t>
      </w:r>
      <w:r w:rsidR="008F5AC4" w:rsidRPr="006A2A2B">
        <w:rPr>
          <w:rFonts w:ascii="Cambria" w:hAnsi="Cambria"/>
          <w:sz w:val="22"/>
          <w:szCs w:val="22"/>
        </w:rPr>
        <w:t xml:space="preserve"> remonto užsakyme ar išankstinėje remonto paslaugų išklotinėje – sąmatoje nenurodytus gedimus, remonto terminai ir darbų apimtys, suderinus su </w:t>
      </w:r>
      <w:r w:rsidR="006A3A97">
        <w:rPr>
          <w:rFonts w:ascii="Cambria" w:hAnsi="Cambria"/>
          <w:sz w:val="22"/>
          <w:szCs w:val="22"/>
        </w:rPr>
        <w:t>Pirkėju</w:t>
      </w:r>
      <w:r w:rsidR="008F5AC4" w:rsidRPr="006A2A2B">
        <w:rPr>
          <w:rFonts w:ascii="Cambria" w:hAnsi="Cambria"/>
          <w:sz w:val="22"/>
          <w:szCs w:val="22"/>
        </w:rPr>
        <w:t>, gali būti koreguojami.</w:t>
      </w:r>
    </w:p>
    <w:p w14:paraId="6A49F889" w14:textId="643A426D" w:rsidR="008F5AC4" w:rsidRPr="006A2A2B" w:rsidRDefault="008F5AC4" w:rsidP="006222AD">
      <w:pPr>
        <w:pStyle w:val="ListParagraph"/>
        <w:numPr>
          <w:ilvl w:val="1"/>
          <w:numId w:val="2"/>
        </w:numPr>
        <w:jc w:val="both"/>
        <w:rPr>
          <w:rFonts w:ascii="Cambria" w:hAnsi="Cambria"/>
          <w:sz w:val="22"/>
          <w:szCs w:val="22"/>
        </w:rPr>
      </w:pPr>
      <w:r w:rsidRPr="006A2A2B">
        <w:rPr>
          <w:rFonts w:ascii="Cambria" w:hAnsi="Cambria"/>
          <w:sz w:val="22"/>
          <w:szCs w:val="22"/>
        </w:rPr>
        <w:t xml:space="preserve">Po atlikto remonto TP variklio, transmisijos sistemas bei mazgus eksploatacijai parengia </w:t>
      </w:r>
      <w:r w:rsidR="00041EA7" w:rsidRPr="006A2A2B">
        <w:rPr>
          <w:rFonts w:ascii="Cambria" w:hAnsi="Cambria"/>
          <w:sz w:val="22"/>
          <w:szCs w:val="22"/>
        </w:rPr>
        <w:t>Paslaugos teikėjas</w:t>
      </w:r>
      <w:r w:rsidRPr="006A2A2B">
        <w:rPr>
          <w:rFonts w:ascii="Cambria" w:hAnsi="Cambria"/>
          <w:sz w:val="22"/>
          <w:szCs w:val="22"/>
        </w:rPr>
        <w:t>, t. y. užpildo reikalingais tepalais, alyvomis bei techniniais skysčiais.</w:t>
      </w:r>
    </w:p>
    <w:p w14:paraId="247B1964" w14:textId="2BA0B277" w:rsidR="008F5AC4" w:rsidRPr="006A2A2B" w:rsidRDefault="00D82716" w:rsidP="006222AD">
      <w:pPr>
        <w:pStyle w:val="ListParagraph"/>
        <w:numPr>
          <w:ilvl w:val="1"/>
          <w:numId w:val="2"/>
        </w:numPr>
        <w:jc w:val="both"/>
        <w:rPr>
          <w:rFonts w:ascii="Cambria" w:hAnsi="Cambria"/>
          <w:sz w:val="22"/>
          <w:szCs w:val="22"/>
        </w:rPr>
      </w:pPr>
      <w:r>
        <w:rPr>
          <w:rFonts w:ascii="Cambria" w:hAnsi="Cambria"/>
          <w:sz w:val="22"/>
          <w:szCs w:val="22"/>
        </w:rPr>
        <w:t>Pirkėjui</w:t>
      </w:r>
      <w:r w:rsidR="008F5AC4" w:rsidRPr="006A2A2B">
        <w:rPr>
          <w:rFonts w:ascii="Cambria" w:hAnsi="Cambria"/>
          <w:sz w:val="22"/>
          <w:szCs w:val="22"/>
        </w:rPr>
        <w:t xml:space="preserve"> pareikalavus, </w:t>
      </w:r>
      <w:r w:rsidR="00041EA7" w:rsidRPr="006A2A2B">
        <w:rPr>
          <w:rFonts w:ascii="Cambria" w:hAnsi="Cambria"/>
          <w:sz w:val="22"/>
          <w:szCs w:val="22"/>
        </w:rPr>
        <w:t>Paslaugos teikėjas</w:t>
      </w:r>
      <w:r w:rsidR="008F5AC4" w:rsidRPr="006A2A2B">
        <w:rPr>
          <w:rFonts w:ascii="Cambria" w:hAnsi="Cambria"/>
          <w:sz w:val="22"/>
          <w:szCs w:val="22"/>
        </w:rPr>
        <w:t xml:space="preserve"> po remonto privalo gražinti pakeistas dalis.</w:t>
      </w:r>
    </w:p>
    <w:p w14:paraId="2D6AAE5F" w14:textId="3D018E08" w:rsidR="008F5AC4" w:rsidRPr="006A2A2B" w:rsidRDefault="00041EA7" w:rsidP="006222AD">
      <w:pPr>
        <w:pStyle w:val="ListParagraph"/>
        <w:numPr>
          <w:ilvl w:val="1"/>
          <w:numId w:val="2"/>
        </w:numPr>
        <w:jc w:val="both"/>
        <w:rPr>
          <w:rFonts w:ascii="Cambria" w:hAnsi="Cambria"/>
          <w:sz w:val="22"/>
          <w:szCs w:val="22"/>
        </w:rPr>
      </w:pPr>
      <w:r w:rsidRPr="006A2A2B">
        <w:rPr>
          <w:rFonts w:ascii="Cambria" w:hAnsi="Cambria"/>
          <w:sz w:val="22"/>
          <w:szCs w:val="22"/>
        </w:rPr>
        <w:t>Paslaugos teikėjas</w:t>
      </w:r>
      <w:r w:rsidR="008F5AC4" w:rsidRPr="006A2A2B">
        <w:rPr>
          <w:rFonts w:ascii="Cambria" w:hAnsi="Cambria"/>
          <w:sz w:val="22"/>
          <w:szCs w:val="22"/>
        </w:rPr>
        <w:t xml:space="preserve"> turi turėti galimybę transportuoti Pirkėjo transporto priemonę į remonto vietą.</w:t>
      </w:r>
    </w:p>
    <w:p w14:paraId="51D3B45C" w14:textId="656E48D2" w:rsidR="008F5AC4" w:rsidRPr="006A2A2B" w:rsidRDefault="008F5AC4" w:rsidP="006222AD">
      <w:pPr>
        <w:pStyle w:val="ListParagraph"/>
        <w:numPr>
          <w:ilvl w:val="1"/>
          <w:numId w:val="2"/>
        </w:numPr>
        <w:jc w:val="both"/>
        <w:rPr>
          <w:rFonts w:ascii="Cambria" w:hAnsi="Cambria"/>
          <w:sz w:val="22"/>
          <w:szCs w:val="22"/>
        </w:rPr>
      </w:pPr>
      <w:r w:rsidRPr="006A2A2B">
        <w:rPr>
          <w:rFonts w:ascii="Cambria" w:hAnsi="Cambria"/>
          <w:bCs/>
          <w:sz w:val="22"/>
          <w:szCs w:val="22"/>
        </w:rPr>
        <w:t xml:space="preserve">Pirkėjas, pasikeitus Transporto priemonių parkui, turi teisę pirkti detales ir remonto paslaugas lentelėje Nr. </w:t>
      </w:r>
      <w:r w:rsidR="006A2A2B" w:rsidRPr="006A2A2B">
        <w:rPr>
          <w:rFonts w:ascii="Cambria" w:hAnsi="Cambria"/>
          <w:bCs/>
          <w:sz w:val="22"/>
          <w:szCs w:val="22"/>
        </w:rPr>
        <w:t>1</w:t>
      </w:r>
      <w:r w:rsidRPr="006A2A2B">
        <w:rPr>
          <w:rFonts w:ascii="Cambria" w:hAnsi="Cambria"/>
          <w:bCs/>
          <w:sz w:val="22"/>
          <w:szCs w:val="22"/>
        </w:rPr>
        <w:t xml:space="preserve"> nenurodytoms transporto priemonėms (lengvosioms transporto priemonėms).</w:t>
      </w:r>
    </w:p>
    <w:p w14:paraId="017BFBB9" w14:textId="31584C2B" w:rsidR="000066C3" w:rsidRPr="006A2A2B" w:rsidRDefault="008F5AC4" w:rsidP="006222AD">
      <w:pPr>
        <w:pStyle w:val="ListParagraph"/>
        <w:numPr>
          <w:ilvl w:val="1"/>
          <w:numId w:val="2"/>
        </w:numPr>
        <w:jc w:val="both"/>
        <w:rPr>
          <w:rFonts w:ascii="Cambria" w:hAnsi="Cambria"/>
          <w:sz w:val="22"/>
          <w:szCs w:val="22"/>
        </w:rPr>
      </w:pPr>
      <w:r w:rsidRPr="006A2A2B">
        <w:rPr>
          <w:rFonts w:ascii="Cambria" w:hAnsi="Cambria"/>
          <w:bCs/>
          <w:sz w:val="22"/>
          <w:szCs w:val="22"/>
        </w:rPr>
        <w:t xml:space="preserve">Sutartis įsigalioja jos pasirašymo dieną ir galioja 36 mėnesius arba tol, kol </w:t>
      </w:r>
      <w:r w:rsidR="00041EA7" w:rsidRPr="006A2A2B">
        <w:rPr>
          <w:rFonts w:ascii="Cambria" w:hAnsi="Cambria"/>
          <w:bCs/>
          <w:sz w:val="22"/>
          <w:szCs w:val="22"/>
        </w:rPr>
        <w:t>Paslaugos teikėjas</w:t>
      </w:r>
      <w:r w:rsidRPr="006A2A2B">
        <w:rPr>
          <w:rFonts w:ascii="Cambria" w:hAnsi="Cambria"/>
          <w:bCs/>
          <w:sz w:val="22"/>
          <w:szCs w:val="22"/>
        </w:rPr>
        <w:t xml:space="preserve"> suteikia </w:t>
      </w:r>
      <w:r w:rsidR="00D82716">
        <w:rPr>
          <w:rFonts w:ascii="Cambria" w:hAnsi="Cambria"/>
          <w:bCs/>
          <w:sz w:val="22"/>
          <w:szCs w:val="22"/>
        </w:rPr>
        <w:t>Pirkėjui</w:t>
      </w:r>
      <w:r w:rsidRPr="006A2A2B">
        <w:rPr>
          <w:rFonts w:ascii="Cambria" w:hAnsi="Cambria"/>
          <w:bCs/>
          <w:sz w:val="22"/>
          <w:szCs w:val="22"/>
        </w:rPr>
        <w:t xml:space="preserve"> Paslaugų (prekių) už maksimalią Sutarties vertę, priklausomai nuo to, kuri sąlyga atsiranda anksčiau.</w:t>
      </w:r>
    </w:p>
    <w:p w14:paraId="434E6497" w14:textId="132DA1F0" w:rsidR="000066C3" w:rsidRPr="006A2A2B" w:rsidRDefault="000066C3" w:rsidP="006222AD">
      <w:pPr>
        <w:pStyle w:val="ListParagraph"/>
        <w:numPr>
          <w:ilvl w:val="1"/>
          <w:numId w:val="2"/>
        </w:numPr>
        <w:jc w:val="both"/>
        <w:rPr>
          <w:rFonts w:ascii="Cambria" w:hAnsi="Cambria"/>
          <w:sz w:val="22"/>
          <w:szCs w:val="22"/>
        </w:rPr>
      </w:pPr>
      <w:r w:rsidRPr="006A2A2B">
        <w:rPr>
          <w:rFonts w:ascii="Cambria" w:hAnsi="Cambria" w:cstheme="minorHAnsi"/>
          <w:sz w:val="22"/>
          <w:szCs w:val="22"/>
        </w:rPr>
        <w:t xml:space="preserve">Pirkimas vykdomas kaip žaliasis pirkimas, vadovaujantis Lietuvos Respublikos aplinkos ministro 2011 m. birželio 28 d. įsakymu Nr. D1-508 „Dėl aplinkos apsaugos kriterijų taikymo, vykdant žaliuosius pirkimus, tvarkos aprašo patvirtinimo“, </w:t>
      </w:r>
      <w:r w:rsidRPr="006A2A2B">
        <w:rPr>
          <w:rFonts w:ascii="Cambria" w:hAnsi="Cambria" w:cstheme="minorHAnsi"/>
          <w:iCs/>
          <w:sz w:val="22"/>
          <w:szCs w:val="22"/>
        </w:rPr>
        <w:t xml:space="preserve">tvarkos aprašo 4.4.4 papunktį (savarankiškai nustatomi aplinkos apsaugos kriterijai), 4.4.4.3. prekei pagaminti, paslaugai teikti ar darbams atlikti naudojama mažiau ar nenaudojama pavojingųjų cheminių medžiagų, neteršiama aplinka ir nekeliamas pavojus sveikatai. </w:t>
      </w:r>
      <w:r w:rsidR="00041EA7" w:rsidRPr="006A2A2B">
        <w:rPr>
          <w:rFonts w:ascii="Cambria" w:hAnsi="Cambria" w:cstheme="minorHAnsi"/>
          <w:iCs/>
          <w:sz w:val="22"/>
          <w:szCs w:val="22"/>
        </w:rPr>
        <w:t>Paslaugos teikėjas</w:t>
      </w:r>
      <w:r w:rsidRPr="006A2A2B">
        <w:rPr>
          <w:rFonts w:ascii="Cambria" w:hAnsi="Cambria" w:cstheme="minorHAnsi"/>
          <w:iCs/>
          <w:sz w:val="22"/>
          <w:szCs w:val="22"/>
        </w:rPr>
        <w:t xml:space="preserve"> vykdydamas paslaugas, privalo užtikrinti, kad paslaugų teikimo metu susidariusios atliekos (pvz., panaudota variklio alyva, transmisi</w:t>
      </w:r>
      <w:r w:rsidR="00E97F49" w:rsidRPr="006A2A2B">
        <w:rPr>
          <w:rFonts w:ascii="Cambria" w:hAnsi="Cambria" w:cstheme="minorHAnsi"/>
          <w:iCs/>
          <w:sz w:val="22"/>
          <w:szCs w:val="22"/>
        </w:rPr>
        <w:t>jos</w:t>
      </w:r>
      <w:r w:rsidRPr="006A2A2B">
        <w:rPr>
          <w:rFonts w:ascii="Cambria" w:hAnsi="Cambria" w:cstheme="minorHAnsi"/>
          <w:iCs/>
          <w:sz w:val="22"/>
          <w:szCs w:val="22"/>
        </w:rPr>
        <w:t xml:space="preserve"> alyva, filtrai, stabdžių skysčiai, akumuliatoriai ir kitos pavojingos ar nepavojingos atliekos) būtų tvarkomos vadovaujantis Lietuvos Respublikos atliekų tvarkymo įstatymo ir kitų teisės aktų reikalavimais. Atliekos turi būti perduodamos tik licencijuotiems atliekų </w:t>
      </w:r>
      <w:r w:rsidR="00041EA7" w:rsidRPr="006A2A2B">
        <w:rPr>
          <w:rFonts w:ascii="Cambria" w:hAnsi="Cambria" w:cstheme="minorHAnsi"/>
          <w:iCs/>
          <w:sz w:val="22"/>
          <w:szCs w:val="22"/>
        </w:rPr>
        <w:t>tvarkytojams.</w:t>
      </w:r>
      <w:r w:rsidR="00041EA7" w:rsidRPr="006A2A2B">
        <w:rPr>
          <w:rFonts w:ascii="Cambria" w:eastAsiaTheme="minorHAnsi" w:hAnsi="Cambria" w:cstheme="minorHAnsi"/>
          <w:iCs/>
          <w:sz w:val="22"/>
          <w:szCs w:val="22"/>
        </w:rPr>
        <w:t xml:space="preserve"> Paslaugos teikėjas</w:t>
      </w:r>
      <w:r w:rsidRPr="006A2A2B">
        <w:rPr>
          <w:rFonts w:ascii="Cambria" w:eastAsiaTheme="minorHAnsi" w:hAnsi="Cambria" w:cstheme="minorHAnsi"/>
          <w:iCs/>
          <w:sz w:val="22"/>
          <w:szCs w:val="22"/>
        </w:rPr>
        <w:t xml:space="preserve"> privalo pateikti bent vieną iš šių dokumentų:</w:t>
      </w:r>
    </w:p>
    <w:p w14:paraId="3175D6DD" w14:textId="77777777" w:rsidR="000066C3" w:rsidRPr="006A2A2B" w:rsidRDefault="000066C3" w:rsidP="006222AD">
      <w:pPr>
        <w:pStyle w:val="ListParagraph"/>
        <w:numPr>
          <w:ilvl w:val="0"/>
          <w:numId w:val="24"/>
        </w:numPr>
        <w:tabs>
          <w:tab w:val="clear" w:pos="720"/>
        </w:tabs>
        <w:ind w:left="1134" w:firstLine="0"/>
        <w:jc w:val="both"/>
        <w:rPr>
          <w:rFonts w:ascii="Cambria" w:hAnsi="Cambria" w:cstheme="minorHAnsi"/>
          <w:iCs/>
          <w:sz w:val="22"/>
          <w:szCs w:val="22"/>
        </w:rPr>
      </w:pPr>
      <w:r w:rsidRPr="006A2A2B">
        <w:rPr>
          <w:rFonts w:ascii="Cambria" w:hAnsi="Cambria" w:cstheme="minorHAnsi"/>
          <w:iCs/>
          <w:sz w:val="22"/>
          <w:szCs w:val="22"/>
        </w:rPr>
        <w:t>Galiojančios sutarties su licencijuotu atliekų tvarkytoju kopiją, arba</w:t>
      </w:r>
    </w:p>
    <w:p w14:paraId="10C0A63E" w14:textId="77777777" w:rsidR="000066C3" w:rsidRPr="006A2A2B" w:rsidRDefault="000066C3" w:rsidP="006222AD">
      <w:pPr>
        <w:pStyle w:val="ListParagraph"/>
        <w:numPr>
          <w:ilvl w:val="0"/>
          <w:numId w:val="24"/>
        </w:numPr>
        <w:tabs>
          <w:tab w:val="clear" w:pos="720"/>
        </w:tabs>
        <w:ind w:left="1134" w:firstLine="0"/>
        <w:jc w:val="both"/>
        <w:rPr>
          <w:rFonts w:ascii="Cambria" w:hAnsi="Cambria" w:cstheme="minorHAnsi"/>
          <w:iCs/>
          <w:sz w:val="22"/>
          <w:szCs w:val="22"/>
        </w:rPr>
      </w:pPr>
      <w:r w:rsidRPr="006A2A2B">
        <w:rPr>
          <w:rFonts w:ascii="Cambria" w:hAnsi="Cambria" w:cstheme="minorHAnsi"/>
          <w:iCs/>
          <w:sz w:val="22"/>
          <w:szCs w:val="22"/>
        </w:rPr>
        <w:t>Atliekų tvarkytojo išduotą pažymą/ raštą apie atliekų priėmimą, arba</w:t>
      </w:r>
    </w:p>
    <w:p w14:paraId="49B656B7" w14:textId="77777777" w:rsidR="000066C3" w:rsidRPr="006A2A2B" w:rsidRDefault="000066C3" w:rsidP="006222AD">
      <w:pPr>
        <w:pStyle w:val="ListParagraph"/>
        <w:numPr>
          <w:ilvl w:val="0"/>
          <w:numId w:val="24"/>
        </w:numPr>
        <w:tabs>
          <w:tab w:val="clear" w:pos="720"/>
        </w:tabs>
        <w:ind w:left="1134" w:firstLine="0"/>
        <w:jc w:val="both"/>
        <w:rPr>
          <w:rFonts w:ascii="Cambria" w:hAnsi="Cambria" w:cstheme="minorHAnsi"/>
          <w:iCs/>
          <w:sz w:val="22"/>
          <w:szCs w:val="22"/>
        </w:rPr>
      </w:pPr>
      <w:r w:rsidRPr="006A2A2B">
        <w:rPr>
          <w:rFonts w:ascii="Cambria" w:hAnsi="Cambria" w:cstheme="minorHAnsi"/>
          <w:iCs/>
          <w:sz w:val="22"/>
          <w:szCs w:val="22"/>
        </w:rPr>
        <w:t>Atliekų perdavimo–priėmimo aktų kopijas (jeigu jau vykdė paslaugas ir gali pagrįsti savo veiklą), arba</w:t>
      </w:r>
    </w:p>
    <w:p w14:paraId="73297B2D" w14:textId="1C41BB6E" w:rsidR="000066C3" w:rsidRPr="006A2A2B" w:rsidRDefault="00041EA7" w:rsidP="006222AD">
      <w:pPr>
        <w:pStyle w:val="ListParagraph"/>
        <w:numPr>
          <w:ilvl w:val="0"/>
          <w:numId w:val="24"/>
        </w:numPr>
        <w:tabs>
          <w:tab w:val="clear" w:pos="720"/>
        </w:tabs>
        <w:ind w:left="1134" w:firstLine="0"/>
        <w:jc w:val="both"/>
        <w:rPr>
          <w:rFonts w:ascii="Cambria" w:hAnsi="Cambria" w:cstheme="minorHAnsi"/>
          <w:iCs/>
          <w:sz w:val="22"/>
          <w:szCs w:val="22"/>
        </w:rPr>
      </w:pPr>
      <w:r w:rsidRPr="006A2A2B">
        <w:rPr>
          <w:rFonts w:ascii="Cambria" w:hAnsi="Cambria" w:cstheme="minorHAnsi"/>
          <w:iCs/>
          <w:sz w:val="22"/>
          <w:szCs w:val="22"/>
        </w:rPr>
        <w:lastRenderedPageBreak/>
        <w:t>Paslaugos teikėj</w:t>
      </w:r>
      <w:r w:rsidR="000066C3" w:rsidRPr="006A2A2B">
        <w:rPr>
          <w:rFonts w:ascii="Cambria" w:hAnsi="Cambria" w:cstheme="minorHAnsi"/>
          <w:iCs/>
          <w:sz w:val="22"/>
          <w:szCs w:val="22"/>
        </w:rPr>
        <w:t>o deklaraciją, kad jis užtikrins atliekų perdavimą licencijuotam tvarkytojui ir pateiks perdavimo aktus paslaugų vykdymo metu.</w:t>
      </w:r>
    </w:p>
    <w:p w14:paraId="333C0B30" w14:textId="77777777" w:rsidR="008F5AC4" w:rsidRPr="006A2A2B" w:rsidRDefault="008F5AC4" w:rsidP="006222AD">
      <w:pPr>
        <w:pStyle w:val="Default"/>
        <w:jc w:val="center"/>
        <w:rPr>
          <w:rFonts w:ascii="Cambria" w:hAnsi="Cambria"/>
          <w:b/>
          <w:sz w:val="22"/>
          <w:szCs w:val="22"/>
          <w:lang w:val="lt-LT"/>
        </w:rPr>
      </w:pPr>
    </w:p>
    <w:p w14:paraId="13F9C856" w14:textId="77777777" w:rsidR="00E97F49" w:rsidRPr="006A2A2B" w:rsidRDefault="00E97F49" w:rsidP="006222AD">
      <w:pPr>
        <w:pStyle w:val="Default"/>
        <w:jc w:val="center"/>
        <w:rPr>
          <w:rFonts w:ascii="Cambria" w:hAnsi="Cambria"/>
          <w:b/>
          <w:sz w:val="22"/>
          <w:szCs w:val="22"/>
          <w:lang w:val="lt-LT"/>
        </w:rPr>
      </w:pPr>
    </w:p>
    <w:p w14:paraId="4B6AE4C0" w14:textId="58AA2FD4" w:rsidR="008F5AC4" w:rsidRPr="006A2A2B" w:rsidRDefault="008F5AC4" w:rsidP="006222AD">
      <w:pPr>
        <w:pStyle w:val="Default"/>
        <w:jc w:val="center"/>
        <w:rPr>
          <w:rFonts w:ascii="Cambria" w:hAnsi="Cambria"/>
          <w:b/>
          <w:sz w:val="22"/>
          <w:szCs w:val="22"/>
          <w:lang w:val="lt-LT"/>
        </w:rPr>
      </w:pPr>
      <w:r w:rsidRPr="006A2A2B">
        <w:rPr>
          <w:rFonts w:ascii="Cambria" w:hAnsi="Cambria"/>
          <w:b/>
          <w:sz w:val="22"/>
          <w:szCs w:val="22"/>
          <w:lang w:val="lt-LT"/>
        </w:rPr>
        <w:t>VYKDYMO TVARKA IR TERMINAI</w:t>
      </w:r>
    </w:p>
    <w:p w14:paraId="2BCCB3EB" w14:textId="671F09AC" w:rsidR="008F5AC4" w:rsidRPr="006A2A2B" w:rsidRDefault="008F5AC4" w:rsidP="006222AD">
      <w:pPr>
        <w:pStyle w:val="Default"/>
        <w:jc w:val="center"/>
        <w:rPr>
          <w:rFonts w:ascii="Cambria" w:hAnsi="Cambria"/>
          <w:noProof/>
          <w:color w:val="auto"/>
          <w:sz w:val="22"/>
          <w:szCs w:val="22"/>
          <w:lang w:val="lt-LT"/>
        </w:rPr>
      </w:pPr>
    </w:p>
    <w:p w14:paraId="5B6894A6" w14:textId="77777777" w:rsidR="00722B4C" w:rsidRPr="006A2A2B" w:rsidRDefault="008F5AC4" w:rsidP="006222AD">
      <w:pPr>
        <w:pStyle w:val="ListParagraph"/>
        <w:numPr>
          <w:ilvl w:val="1"/>
          <w:numId w:val="2"/>
        </w:numPr>
        <w:jc w:val="both"/>
        <w:rPr>
          <w:rFonts w:ascii="Cambria" w:hAnsi="Cambria"/>
          <w:sz w:val="22"/>
          <w:szCs w:val="22"/>
        </w:rPr>
      </w:pPr>
      <w:r w:rsidRPr="006A2A2B">
        <w:rPr>
          <w:rFonts w:ascii="Cambria" w:hAnsi="Cambria"/>
          <w:sz w:val="22"/>
          <w:szCs w:val="22"/>
        </w:rPr>
        <w:t>Paslaugų užsakymo pateikimo būdas:</w:t>
      </w:r>
    </w:p>
    <w:p w14:paraId="1C868869" w14:textId="77777777" w:rsidR="00722B4C" w:rsidRPr="006A2A2B" w:rsidRDefault="008F5AC4" w:rsidP="006222AD">
      <w:pPr>
        <w:pStyle w:val="ListParagraph"/>
        <w:ind w:left="360"/>
        <w:jc w:val="both"/>
        <w:rPr>
          <w:rFonts w:ascii="Cambria" w:hAnsi="Cambria"/>
          <w:sz w:val="22"/>
          <w:szCs w:val="22"/>
        </w:rPr>
      </w:pPr>
      <w:r w:rsidRPr="006A2A2B">
        <w:rPr>
          <w:rFonts w:ascii="Cambria" w:hAnsi="Cambria"/>
          <w:sz w:val="22"/>
          <w:szCs w:val="22"/>
        </w:rPr>
        <w:t>Elektroniniu paštu</w:t>
      </w:r>
    </w:p>
    <w:p w14:paraId="730C2ADB" w14:textId="77777777" w:rsidR="00722B4C" w:rsidRPr="006A2A2B" w:rsidRDefault="008F5AC4" w:rsidP="006222AD">
      <w:pPr>
        <w:pStyle w:val="ListParagraph"/>
        <w:ind w:left="360"/>
        <w:jc w:val="both"/>
        <w:rPr>
          <w:rFonts w:ascii="Cambria" w:hAnsi="Cambria"/>
          <w:sz w:val="22"/>
          <w:szCs w:val="22"/>
        </w:rPr>
      </w:pPr>
      <w:r w:rsidRPr="006A2A2B">
        <w:rPr>
          <w:rFonts w:ascii="Cambria" w:hAnsi="Cambria"/>
          <w:sz w:val="22"/>
          <w:szCs w:val="22"/>
        </w:rPr>
        <w:t>Kita: elektroniniu paštu, telefonu, remonto dirbtuvėse.</w:t>
      </w:r>
    </w:p>
    <w:p w14:paraId="531487BB" w14:textId="77777777" w:rsidR="00722B4C" w:rsidRPr="006A2A2B" w:rsidRDefault="008F5AC4" w:rsidP="006222AD">
      <w:pPr>
        <w:pStyle w:val="ListParagraph"/>
        <w:numPr>
          <w:ilvl w:val="1"/>
          <w:numId w:val="2"/>
        </w:numPr>
        <w:jc w:val="both"/>
        <w:rPr>
          <w:rFonts w:ascii="Cambria" w:hAnsi="Cambria"/>
          <w:sz w:val="22"/>
          <w:szCs w:val="22"/>
        </w:rPr>
      </w:pPr>
      <w:r w:rsidRPr="006A2A2B">
        <w:rPr>
          <w:rFonts w:ascii="Cambria" w:hAnsi="Cambria"/>
          <w:sz w:val="22"/>
          <w:szCs w:val="22"/>
        </w:rPr>
        <w:t xml:space="preserve">Paslaugos suteikiamos per 10 darbo dienų nuo užsakymo pateikimo </w:t>
      </w:r>
      <w:r w:rsidR="00041EA7" w:rsidRPr="006A2A2B">
        <w:rPr>
          <w:rFonts w:ascii="Cambria" w:hAnsi="Cambria"/>
          <w:sz w:val="22"/>
          <w:szCs w:val="22"/>
        </w:rPr>
        <w:t>Paslaugos teikėj</w:t>
      </w:r>
      <w:r w:rsidRPr="006A2A2B">
        <w:rPr>
          <w:rFonts w:ascii="Cambria" w:hAnsi="Cambria"/>
          <w:sz w:val="22"/>
          <w:szCs w:val="22"/>
        </w:rPr>
        <w:t>ui dienos.</w:t>
      </w:r>
    </w:p>
    <w:p w14:paraId="1D069C4B" w14:textId="77777777" w:rsidR="00722B4C" w:rsidRPr="006A2A2B" w:rsidRDefault="00C151EA" w:rsidP="006222AD">
      <w:pPr>
        <w:pStyle w:val="ListParagraph"/>
        <w:numPr>
          <w:ilvl w:val="1"/>
          <w:numId w:val="2"/>
        </w:numPr>
        <w:jc w:val="both"/>
        <w:rPr>
          <w:rFonts w:ascii="Cambria" w:hAnsi="Cambria"/>
          <w:sz w:val="22"/>
          <w:szCs w:val="22"/>
        </w:rPr>
      </w:pPr>
      <w:r w:rsidRPr="006A2A2B">
        <w:rPr>
          <w:rFonts w:ascii="Cambria" w:hAnsi="Cambria"/>
          <w:sz w:val="22"/>
          <w:szCs w:val="22"/>
        </w:rPr>
        <w:t>Detalės</w:t>
      </w:r>
      <w:r w:rsidR="008F5AC4" w:rsidRPr="006A2A2B">
        <w:rPr>
          <w:rFonts w:ascii="Cambria" w:hAnsi="Cambria"/>
          <w:sz w:val="22"/>
          <w:szCs w:val="22"/>
        </w:rPr>
        <w:t xml:space="preserve"> pristatomos per 5 darbo dienas nuo užsakymo pateikimo </w:t>
      </w:r>
      <w:r w:rsidR="00041EA7" w:rsidRPr="006A2A2B">
        <w:rPr>
          <w:rFonts w:ascii="Cambria" w:hAnsi="Cambria"/>
          <w:sz w:val="22"/>
          <w:szCs w:val="22"/>
        </w:rPr>
        <w:t>Paslaugos teikėj</w:t>
      </w:r>
      <w:r w:rsidR="008F5AC4" w:rsidRPr="006A2A2B">
        <w:rPr>
          <w:rFonts w:ascii="Cambria" w:hAnsi="Cambria"/>
          <w:sz w:val="22"/>
          <w:szCs w:val="22"/>
        </w:rPr>
        <w:t>ui dienos.</w:t>
      </w:r>
    </w:p>
    <w:p w14:paraId="659AD3BB" w14:textId="77777777" w:rsidR="00722B4C" w:rsidRPr="006A2A2B" w:rsidRDefault="00C151EA" w:rsidP="006222AD">
      <w:pPr>
        <w:pStyle w:val="ListParagraph"/>
        <w:numPr>
          <w:ilvl w:val="1"/>
          <w:numId w:val="2"/>
        </w:numPr>
        <w:jc w:val="both"/>
        <w:rPr>
          <w:rFonts w:ascii="Cambria" w:hAnsi="Cambria"/>
          <w:sz w:val="22"/>
          <w:szCs w:val="22"/>
        </w:rPr>
      </w:pPr>
      <w:r w:rsidRPr="006A2A2B">
        <w:rPr>
          <w:rFonts w:ascii="Cambria" w:hAnsi="Cambria"/>
          <w:sz w:val="22"/>
          <w:szCs w:val="22"/>
        </w:rPr>
        <w:t>D</w:t>
      </w:r>
      <w:r w:rsidR="008F5AC4" w:rsidRPr="006A2A2B">
        <w:rPr>
          <w:rFonts w:ascii="Cambria" w:hAnsi="Cambria"/>
          <w:sz w:val="22"/>
          <w:szCs w:val="22"/>
        </w:rPr>
        <w:t>etalė</w:t>
      </w:r>
      <w:r w:rsidRPr="006A2A2B">
        <w:rPr>
          <w:rFonts w:ascii="Cambria" w:hAnsi="Cambria"/>
          <w:sz w:val="22"/>
          <w:szCs w:val="22"/>
        </w:rPr>
        <w:t xml:space="preserve">ms </w:t>
      </w:r>
      <w:r w:rsidR="008F5AC4" w:rsidRPr="006A2A2B">
        <w:rPr>
          <w:rFonts w:ascii="Cambria" w:hAnsi="Cambria"/>
          <w:sz w:val="22"/>
          <w:szCs w:val="22"/>
        </w:rPr>
        <w:t xml:space="preserve">suteikiama garantijos trukmė kiek nurodo gamintojas ant detalių pakuočių. Paslaugoms suteikiama garantijos trukmė 6 mėn. išskyrus lentelės Nr. </w:t>
      </w:r>
      <w:r w:rsidR="00FE1BC2" w:rsidRPr="006A2A2B">
        <w:rPr>
          <w:rFonts w:ascii="Cambria" w:hAnsi="Cambria"/>
          <w:sz w:val="22"/>
          <w:szCs w:val="22"/>
        </w:rPr>
        <w:t>2</w:t>
      </w:r>
      <w:r w:rsidR="008F5AC4" w:rsidRPr="006A2A2B">
        <w:rPr>
          <w:rFonts w:ascii="Cambria" w:hAnsi="Cambria"/>
          <w:sz w:val="22"/>
          <w:szCs w:val="22"/>
        </w:rPr>
        <w:t xml:space="preserve"> punktus: 15,16,17 punktus.</w:t>
      </w:r>
    </w:p>
    <w:p w14:paraId="2CC2FA61" w14:textId="3A7ADFF6" w:rsidR="008F5AC4" w:rsidRPr="006A2A2B" w:rsidRDefault="0009133A" w:rsidP="006222AD">
      <w:pPr>
        <w:pStyle w:val="Default"/>
        <w:jc w:val="center"/>
        <w:rPr>
          <w:rFonts w:ascii="Cambria" w:hAnsi="Cambria"/>
          <w:noProof/>
          <w:color w:val="auto"/>
          <w:sz w:val="22"/>
          <w:szCs w:val="22"/>
          <w:lang w:val="lt-LT"/>
        </w:rPr>
      </w:pPr>
      <w:r w:rsidRPr="006A2A2B">
        <w:rPr>
          <w:rFonts w:ascii="Cambria" w:hAnsi="Cambria"/>
          <w:noProof/>
          <w:color w:val="auto"/>
          <w:sz w:val="22"/>
          <w:szCs w:val="22"/>
          <w:lang w:val="lt-LT"/>
        </w:rPr>
        <w:t>__________________________________________________________________</w:t>
      </w:r>
    </w:p>
    <w:p w14:paraId="21601D52" w14:textId="77777777" w:rsidR="008F5AC4" w:rsidRPr="006A2A2B" w:rsidRDefault="008F5AC4" w:rsidP="006222AD">
      <w:pPr>
        <w:pStyle w:val="Default"/>
        <w:jc w:val="center"/>
        <w:rPr>
          <w:rFonts w:ascii="Cambria" w:hAnsi="Cambria"/>
          <w:noProof/>
          <w:color w:val="auto"/>
          <w:sz w:val="22"/>
          <w:szCs w:val="22"/>
          <w:lang w:val="lt-LT"/>
        </w:rPr>
      </w:pPr>
    </w:p>
    <w:p w14:paraId="490A5A2E" w14:textId="77777777" w:rsidR="007A73B2" w:rsidRPr="006A2A2B" w:rsidRDefault="007A73B2" w:rsidP="006222AD">
      <w:pPr>
        <w:rPr>
          <w:rFonts w:ascii="Cambria" w:hAnsi="Cambria"/>
          <w:color w:val="FF0000"/>
          <w:sz w:val="22"/>
          <w:szCs w:val="22"/>
        </w:rPr>
      </w:pPr>
    </w:p>
    <w:p w14:paraId="2D326769" w14:textId="15233403" w:rsidR="00814327" w:rsidRPr="006A2A2B" w:rsidRDefault="00814327" w:rsidP="006222AD">
      <w:pPr>
        <w:rPr>
          <w:rFonts w:ascii="Cambria" w:hAnsi="Cambria"/>
          <w:sz w:val="22"/>
          <w:szCs w:val="22"/>
        </w:rPr>
      </w:pPr>
    </w:p>
    <w:p w14:paraId="317CBA86" w14:textId="77777777" w:rsidR="008F5AC4" w:rsidRPr="006A2A2B" w:rsidRDefault="008F5AC4" w:rsidP="006222AD">
      <w:pPr>
        <w:rPr>
          <w:rFonts w:ascii="Cambria" w:hAnsi="Cambria"/>
          <w:sz w:val="22"/>
          <w:szCs w:val="22"/>
        </w:rPr>
      </w:pPr>
    </w:p>
    <w:sectPr w:rsidR="008F5AC4" w:rsidRPr="006A2A2B" w:rsidSect="00B956C3">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EDBB4" w14:textId="77777777" w:rsidR="008018CB" w:rsidRDefault="008018CB" w:rsidP="00EB38C1">
      <w:r>
        <w:separator/>
      </w:r>
    </w:p>
  </w:endnote>
  <w:endnote w:type="continuationSeparator" w:id="0">
    <w:p w14:paraId="21F3EE1A" w14:textId="77777777" w:rsidR="008018CB" w:rsidRDefault="008018CB" w:rsidP="00E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7F40C" w14:textId="77777777" w:rsidR="008018CB" w:rsidRDefault="008018CB" w:rsidP="00EB38C1">
      <w:r>
        <w:separator/>
      </w:r>
    </w:p>
  </w:footnote>
  <w:footnote w:type="continuationSeparator" w:id="0">
    <w:p w14:paraId="58AB6088" w14:textId="77777777" w:rsidR="008018CB" w:rsidRDefault="008018CB" w:rsidP="00EB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2B15E" w14:textId="77777777" w:rsidR="001F4BD4" w:rsidRDefault="001F4BD4" w:rsidP="00F80767">
    <w:pPr>
      <w:pStyle w:val="Header"/>
      <w:tabs>
        <w:tab w:val="clear" w:pos="4819"/>
        <w:tab w:val="clear" w:pos="9638"/>
        <w:tab w:val="left" w:pos="20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818"/>
    <w:multiLevelType w:val="multilevel"/>
    <w:tmpl w:val="0CC8CB46"/>
    <w:lvl w:ilvl="0">
      <w:start w:val="5"/>
      <w:numFmt w:val="decimal"/>
      <w:lvlText w:val="6%1."/>
      <w:lvlJc w:val="left"/>
      <w:pPr>
        <w:ind w:left="1080" w:hanging="360"/>
      </w:pPr>
      <w:rPr>
        <w:rFonts w:hint="default"/>
      </w:rPr>
    </w:lvl>
    <w:lvl w:ilvl="1">
      <w:start w:val="1"/>
      <w:numFmt w:val="decimal"/>
      <w:isLgl/>
      <w:lvlText w:val="%1.%2."/>
      <w:lvlJc w:val="left"/>
      <w:pPr>
        <w:ind w:left="1440" w:hanging="72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5E1478F"/>
    <w:multiLevelType w:val="multilevel"/>
    <w:tmpl w:val="08027F14"/>
    <w:lvl w:ilvl="0">
      <w:start w:val="2"/>
      <w:numFmt w:val="decimal"/>
      <w:lvlText w:val="%1.0."/>
      <w:lvlJc w:val="left"/>
      <w:pPr>
        <w:ind w:left="360" w:hanging="360"/>
      </w:pPr>
      <w:rPr>
        <w:rFonts w:hint="default"/>
        <w:color w:val="000000"/>
      </w:rPr>
    </w:lvl>
    <w:lvl w:ilvl="1">
      <w:start w:val="1"/>
      <w:numFmt w:val="decimal"/>
      <w:lvlText w:val="%1.%2."/>
      <w:lvlJc w:val="left"/>
      <w:pPr>
        <w:ind w:left="1656" w:hanging="360"/>
      </w:pPr>
      <w:rPr>
        <w:rFonts w:hint="default"/>
        <w:color w:val="000000"/>
      </w:rPr>
    </w:lvl>
    <w:lvl w:ilvl="2">
      <w:start w:val="1"/>
      <w:numFmt w:val="decimal"/>
      <w:lvlText w:val="%1.%2.%3."/>
      <w:lvlJc w:val="left"/>
      <w:pPr>
        <w:ind w:left="3312" w:hanging="720"/>
      </w:pPr>
      <w:rPr>
        <w:rFonts w:hint="default"/>
        <w:color w:val="000000"/>
      </w:rPr>
    </w:lvl>
    <w:lvl w:ilvl="3">
      <w:start w:val="1"/>
      <w:numFmt w:val="decimal"/>
      <w:lvlText w:val="%1.%2.%3.%4."/>
      <w:lvlJc w:val="left"/>
      <w:pPr>
        <w:ind w:left="4608" w:hanging="720"/>
      </w:pPr>
      <w:rPr>
        <w:rFonts w:hint="default"/>
        <w:color w:val="000000"/>
      </w:rPr>
    </w:lvl>
    <w:lvl w:ilvl="4">
      <w:start w:val="1"/>
      <w:numFmt w:val="decimal"/>
      <w:lvlText w:val="%1.%2.%3.%4.%5."/>
      <w:lvlJc w:val="left"/>
      <w:pPr>
        <w:ind w:left="6264" w:hanging="1080"/>
      </w:pPr>
      <w:rPr>
        <w:rFonts w:hint="default"/>
        <w:color w:val="000000"/>
      </w:rPr>
    </w:lvl>
    <w:lvl w:ilvl="5">
      <w:start w:val="1"/>
      <w:numFmt w:val="decimal"/>
      <w:lvlText w:val="%1.%2.%3.%4.%5.%6."/>
      <w:lvlJc w:val="left"/>
      <w:pPr>
        <w:ind w:left="7560" w:hanging="1080"/>
      </w:pPr>
      <w:rPr>
        <w:rFonts w:hint="default"/>
        <w:color w:val="000000"/>
      </w:rPr>
    </w:lvl>
    <w:lvl w:ilvl="6">
      <w:start w:val="1"/>
      <w:numFmt w:val="decimal"/>
      <w:lvlText w:val="%1.%2.%3.%4.%5.%6.%7."/>
      <w:lvlJc w:val="left"/>
      <w:pPr>
        <w:ind w:left="9216" w:hanging="1440"/>
      </w:pPr>
      <w:rPr>
        <w:rFonts w:hint="default"/>
        <w:color w:val="000000"/>
      </w:rPr>
    </w:lvl>
    <w:lvl w:ilvl="7">
      <w:start w:val="1"/>
      <w:numFmt w:val="decimal"/>
      <w:lvlText w:val="%1.%2.%3.%4.%5.%6.%7.%8."/>
      <w:lvlJc w:val="left"/>
      <w:pPr>
        <w:ind w:left="10512" w:hanging="1440"/>
      </w:pPr>
      <w:rPr>
        <w:rFonts w:hint="default"/>
        <w:color w:val="000000"/>
      </w:rPr>
    </w:lvl>
    <w:lvl w:ilvl="8">
      <w:start w:val="1"/>
      <w:numFmt w:val="decimal"/>
      <w:lvlText w:val="%1.%2.%3.%4.%5.%6.%7.%8.%9."/>
      <w:lvlJc w:val="left"/>
      <w:pPr>
        <w:ind w:left="12168" w:hanging="1800"/>
      </w:pPr>
      <w:rPr>
        <w:rFonts w:hint="default"/>
        <w:color w:val="000000"/>
      </w:rPr>
    </w:lvl>
  </w:abstractNum>
  <w:abstractNum w:abstractNumId="2" w15:restartNumberingAfterBreak="0">
    <w:nsid w:val="14AC4568"/>
    <w:multiLevelType w:val="hybridMultilevel"/>
    <w:tmpl w:val="AE325E2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60B58F6"/>
    <w:multiLevelType w:val="hybridMultilevel"/>
    <w:tmpl w:val="5BFC35E2"/>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15:restartNumberingAfterBreak="0">
    <w:nsid w:val="1E4C78B4"/>
    <w:multiLevelType w:val="hybridMultilevel"/>
    <w:tmpl w:val="E382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714DCE"/>
    <w:multiLevelType w:val="multilevel"/>
    <w:tmpl w:val="4322D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95699"/>
    <w:multiLevelType w:val="hybridMultilevel"/>
    <w:tmpl w:val="26B07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CA7E8E"/>
    <w:multiLevelType w:val="hybridMultilevel"/>
    <w:tmpl w:val="9B6C140A"/>
    <w:lvl w:ilvl="0" w:tplc="0427000F">
      <w:start w:val="6"/>
      <w:numFmt w:val="decimal"/>
      <w:lvlText w:val="%1."/>
      <w:lvlJc w:val="left"/>
      <w:pPr>
        <w:ind w:left="720" w:hanging="360"/>
      </w:pPr>
      <w:rPr>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97B1390"/>
    <w:multiLevelType w:val="hybridMultilevel"/>
    <w:tmpl w:val="4508BD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ACF1371"/>
    <w:multiLevelType w:val="multilevel"/>
    <w:tmpl w:val="1068AE40"/>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2D217DBA"/>
    <w:multiLevelType w:val="hybridMultilevel"/>
    <w:tmpl w:val="3BE2ADA6"/>
    <w:lvl w:ilvl="0" w:tplc="B6767B80">
      <w:start w:val="1"/>
      <w:numFmt w:val="decimal"/>
      <w:lvlText w:val="4%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430C7"/>
    <w:multiLevelType w:val="multilevel"/>
    <w:tmpl w:val="03E47AAC"/>
    <w:lvl w:ilvl="0">
      <w:start w:val="1"/>
      <w:numFmt w:val="decimal"/>
      <w:lvlText w:val="%1."/>
      <w:lvlJc w:val="left"/>
      <w:pPr>
        <w:ind w:left="720" w:hanging="360"/>
      </w:pPr>
      <w:rPr>
        <w:b/>
        <w:color w:val="auto"/>
      </w:rPr>
    </w:lvl>
    <w:lvl w:ilvl="1">
      <w:start w:val="1"/>
      <w:numFmt w:val="decimal"/>
      <w:lvlText w:val="%1.%2."/>
      <w:lvlJc w:val="left"/>
      <w:pPr>
        <w:ind w:left="720"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7C366B6"/>
    <w:multiLevelType w:val="hybridMultilevel"/>
    <w:tmpl w:val="482AE1F2"/>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D0325F"/>
    <w:multiLevelType w:val="hybridMultilevel"/>
    <w:tmpl w:val="507C0AB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3B1311A3"/>
    <w:multiLevelType w:val="multilevel"/>
    <w:tmpl w:val="A0E4C594"/>
    <w:lvl w:ilvl="0">
      <w:start w:val="1"/>
      <w:numFmt w:val="decimal"/>
      <w:lvlText w:val="%1"/>
      <w:lvlJc w:val="left"/>
      <w:pPr>
        <w:ind w:left="360" w:hanging="360"/>
      </w:pPr>
      <w:rPr>
        <w:rFonts w:cstheme="minorBidi" w:hint="default"/>
        <w:color w:val="000000"/>
      </w:rPr>
    </w:lvl>
    <w:lvl w:ilvl="1">
      <w:start w:val="9"/>
      <w:numFmt w:val="decimal"/>
      <w:lvlText w:val="%1.%2"/>
      <w:lvlJc w:val="left"/>
      <w:pPr>
        <w:ind w:left="360" w:hanging="360"/>
      </w:pPr>
      <w:rPr>
        <w:rFonts w:cstheme="minorBidi" w:hint="default"/>
        <w:color w:val="000000"/>
      </w:rPr>
    </w:lvl>
    <w:lvl w:ilvl="2">
      <w:start w:val="1"/>
      <w:numFmt w:val="decimal"/>
      <w:lvlText w:val="%1.%2.%3"/>
      <w:lvlJc w:val="left"/>
      <w:pPr>
        <w:ind w:left="720" w:hanging="720"/>
      </w:pPr>
      <w:rPr>
        <w:rFonts w:cstheme="minorBidi" w:hint="default"/>
        <w:color w:val="000000"/>
      </w:rPr>
    </w:lvl>
    <w:lvl w:ilvl="3">
      <w:start w:val="1"/>
      <w:numFmt w:val="decimal"/>
      <w:lvlText w:val="%1.%2.%3.%4"/>
      <w:lvlJc w:val="left"/>
      <w:pPr>
        <w:ind w:left="720" w:hanging="720"/>
      </w:pPr>
      <w:rPr>
        <w:rFonts w:cstheme="minorBidi" w:hint="default"/>
        <w:color w:val="000000"/>
      </w:rPr>
    </w:lvl>
    <w:lvl w:ilvl="4">
      <w:start w:val="1"/>
      <w:numFmt w:val="decimal"/>
      <w:lvlText w:val="%1.%2.%3.%4.%5"/>
      <w:lvlJc w:val="left"/>
      <w:pPr>
        <w:ind w:left="1080" w:hanging="1080"/>
      </w:pPr>
      <w:rPr>
        <w:rFonts w:cstheme="minorBidi" w:hint="default"/>
        <w:color w:val="000000"/>
      </w:rPr>
    </w:lvl>
    <w:lvl w:ilvl="5">
      <w:start w:val="1"/>
      <w:numFmt w:val="decimal"/>
      <w:lvlText w:val="%1.%2.%3.%4.%5.%6"/>
      <w:lvlJc w:val="left"/>
      <w:pPr>
        <w:ind w:left="1080" w:hanging="1080"/>
      </w:pPr>
      <w:rPr>
        <w:rFonts w:cstheme="minorBidi" w:hint="default"/>
        <w:color w:val="000000"/>
      </w:rPr>
    </w:lvl>
    <w:lvl w:ilvl="6">
      <w:start w:val="1"/>
      <w:numFmt w:val="decimal"/>
      <w:lvlText w:val="%1.%2.%3.%4.%5.%6.%7"/>
      <w:lvlJc w:val="left"/>
      <w:pPr>
        <w:ind w:left="1440" w:hanging="1440"/>
      </w:pPr>
      <w:rPr>
        <w:rFonts w:cstheme="minorBidi" w:hint="default"/>
        <w:color w:val="000000"/>
      </w:rPr>
    </w:lvl>
    <w:lvl w:ilvl="7">
      <w:start w:val="1"/>
      <w:numFmt w:val="decimal"/>
      <w:lvlText w:val="%1.%2.%3.%4.%5.%6.%7.%8"/>
      <w:lvlJc w:val="left"/>
      <w:pPr>
        <w:ind w:left="1440" w:hanging="1440"/>
      </w:pPr>
      <w:rPr>
        <w:rFonts w:cstheme="minorBidi" w:hint="default"/>
        <w:color w:val="000000"/>
      </w:rPr>
    </w:lvl>
    <w:lvl w:ilvl="8">
      <w:start w:val="1"/>
      <w:numFmt w:val="decimal"/>
      <w:lvlText w:val="%1.%2.%3.%4.%5.%6.%7.%8.%9"/>
      <w:lvlJc w:val="left"/>
      <w:pPr>
        <w:ind w:left="1800" w:hanging="1800"/>
      </w:pPr>
      <w:rPr>
        <w:rFonts w:cstheme="minorBidi" w:hint="default"/>
        <w:color w:val="000000"/>
      </w:rPr>
    </w:lvl>
  </w:abstractNum>
  <w:abstractNum w:abstractNumId="15" w15:restartNumberingAfterBreak="0">
    <w:nsid w:val="3D313937"/>
    <w:multiLevelType w:val="multilevel"/>
    <w:tmpl w:val="4DCC0F7A"/>
    <w:lvl w:ilvl="0">
      <w:start w:val="1"/>
      <w:numFmt w:val="decimal"/>
      <w:lvlText w:val="%1."/>
      <w:lvlJc w:val="left"/>
      <w:pPr>
        <w:ind w:left="360" w:hanging="360"/>
      </w:pPr>
      <w:rPr>
        <w:rFonts w:hint="default"/>
        <w:b/>
        <w:color w:val="auto"/>
      </w:rPr>
    </w:lvl>
    <w:lvl w:ilvl="1">
      <w:start w:val="1"/>
      <w:numFmt w:val="decimal"/>
      <w:lvlText w:val="%2."/>
      <w:lvlJc w:val="left"/>
      <w:pPr>
        <w:ind w:left="360" w:hanging="360"/>
      </w:pPr>
      <w:rPr>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8B3E47"/>
    <w:multiLevelType w:val="hybridMultilevel"/>
    <w:tmpl w:val="EAEE4E44"/>
    <w:lvl w:ilvl="0" w:tplc="FB769B04">
      <w:start w:val="1"/>
      <w:numFmt w:val="decimal"/>
      <w:lvlText w:val="5%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DC4803"/>
    <w:multiLevelType w:val="multilevel"/>
    <w:tmpl w:val="FC085BB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4CCE5011"/>
    <w:multiLevelType w:val="multilevel"/>
    <w:tmpl w:val="C2C6C014"/>
    <w:lvl w:ilvl="0">
      <w:start w:val="1"/>
      <w:numFmt w:val="decimal"/>
      <w:lvlText w:val="%1."/>
      <w:lvlJc w:val="left"/>
      <w:pPr>
        <w:ind w:left="360" w:hanging="360"/>
      </w:pPr>
      <w:rPr>
        <w:rFonts w:hint="default"/>
        <w:b/>
        <w:color w:val="auto"/>
      </w:rPr>
    </w:lvl>
    <w:lvl w:ilvl="1">
      <w:start w:val="1"/>
      <w:numFmt w:val="decimal"/>
      <w:isLgl/>
      <w:lvlText w:val="%1.%2."/>
      <w:lvlJc w:val="left"/>
      <w:pPr>
        <w:ind w:left="121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BE5481"/>
    <w:multiLevelType w:val="hybridMultilevel"/>
    <w:tmpl w:val="DF903744"/>
    <w:lvl w:ilvl="0" w:tplc="0427000D">
      <w:start w:val="1"/>
      <w:numFmt w:val="bullet"/>
      <w:lvlText w:val=""/>
      <w:lvlJc w:val="left"/>
      <w:pPr>
        <w:ind w:left="1169" w:hanging="360"/>
      </w:pPr>
      <w:rPr>
        <w:rFonts w:ascii="Wingdings" w:hAnsi="Wingdings" w:hint="default"/>
      </w:rPr>
    </w:lvl>
    <w:lvl w:ilvl="1" w:tplc="04270003" w:tentative="1">
      <w:start w:val="1"/>
      <w:numFmt w:val="bullet"/>
      <w:lvlText w:val="o"/>
      <w:lvlJc w:val="left"/>
      <w:pPr>
        <w:ind w:left="1889" w:hanging="360"/>
      </w:pPr>
      <w:rPr>
        <w:rFonts w:ascii="Courier New" w:hAnsi="Courier New" w:cs="Courier New" w:hint="default"/>
      </w:rPr>
    </w:lvl>
    <w:lvl w:ilvl="2" w:tplc="04270005" w:tentative="1">
      <w:start w:val="1"/>
      <w:numFmt w:val="bullet"/>
      <w:lvlText w:val=""/>
      <w:lvlJc w:val="left"/>
      <w:pPr>
        <w:ind w:left="2609" w:hanging="360"/>
      </w:pPr>
      <w:rPr>
        <w:rFonts w:ascii="Wingdings" w:hAnsi="Wingdings" w:hint="default"/>
      </w:rPr>
    </w:lvl>
    <w:lvl w:ilvl="3" w:tplc="04270001" w:tentative="1">
      <w:start w:val="1"/>
      <w:numFmt w:val="bullet"/>
      <w:lvlText w:val=""/>
      <w:lvlJc w:val="left"/>
      <w:pPr>
        <w:ind w:left="3329" w:hanging="360"/>
      </w:pPr>
      <w:rPr>
        <w:rFonts w:ascii="Symbol" w:hAnsi="Symbol" w:hint="default"/>
      </w:rPr>
    </w:lvl>
    <w:lvl w:ilvl="4" w:tplc="04270003" w:tentative="1">
      <w:start w:val="1"/>
      <w:numFmt w:val="bullet"/>
      <w:lvlText w:val="o"/>
      <w:lvlJc w:val="left"/>
      <w:pPr>
        <w:ind w:left="4049" w:hanging="360"/>
      </w:pPr>
      <w:rPr>
        <w:rFonts w:ascii="Courier New" w:hAnsi="Courier New" w:cs="Courier New" w:hint="default"/>
      </w:rPr>
    </w:lvl>
    <w:lvl w:ilvl="5" w:tplc="04270005" w:tentative="1">
      <w:start w:val="1"/>
      <w:numFmt w:val="bullet"/>
      <w:lvlText w:val=""/>
      <w:lvlJc w:val="left"/>
      <w:pPr>
        <w:ind w:left="4769" w:hanging="360"/>
      </w:pPr>
      <w:rPr>
        <w:rFonts w:ascii="Wingdings" w:hAnsi="Wingdings" w:hint="default"/>
      </w:rPr>
    </w:lvl>
    <w:lvl w:ilvl="6" w:tplc="04270001" w:tentative="1">
      <w:start w:val="1"/>
      <w:numFmt w:val="bullet"/>
      <w:lvlText w:val=""/>
      <w:lvlJc w:val="left"/>
      <w:pPr>
        <w:ind w:left="5489" w:hanging="360"/>
      </w:pPr>
      <w:rPr>
        <w:rFonts w:ascii="Symbol" w:hAnsi="Symbol" w:hint="default"/>
      </w:rPr>
    </w:lvl>
    <w:lvl w:ilvl="7" w:tplc="04270003" w:tentative="1">
      <w:start w:val="1"/>
      <w:numFmt w:val="bullet"/>
      <w:lvlText w:val="o"/>
      <w:lvlJc w:val="left"/>
      <w:pPr>
        <w:ind w:left="6209" w:hanging="360"/>
      </w:pPr>
      <w:rPr>
        <w:rFonts w:ascii="Courier New" w:hAnsi="Courier New" w:cs="Courier New" w:hint="default"/>
      </w:rPr>
    </w:lvl>
    <w:lvl w:ilvl="8" w:tplc="04270005" w:tentative="1">
      <w:start w:val="1"/>
      <w:numFmt w:val="bullet"/>
      <w:lvlText w:val=""/>
      <w:lvlJc w:val="left"/>
      <w:pPr>
        <w:ind w:left="6929" w:hanging="360"/>
      </w:pPr>
      <w:rPr>
        <w:rFonts w:ascii="Wingdings" w:hAnsi="Wingdings" w:hint="default"/>
      </w:rPr>
    </w:lvl>
  </w:abstractNum>
  <w:abstractNum w:abstractNumId="20" w15:restartNumberingAfterBreak="0">
    <w:nsid w:val="602E7FB7"/>
    <w:multiLevelType w:val="hybridMultilevel"/>
    <w:tmpl w:val="870C7B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3E51DD8"/>
    <w:multiLevelType w:val="multilevel"/>
    <w:tmpl w:val="3F7E4ABE"/>
    <w:lvl w:ilvl="0">
      <w:start w:val="2"/>
      <w:numFmt w:val="decimal"/>
      <w:lvlText w:val="%1.0"/>
      <w:lvlJc w:val="left"/>
      <w:pPr>
        <w:ind w:left="1440" w:hanging="360"/>
      </w:pPr>
      <w:rPr>
        <w:rFonts w:hint="default"/>
        <w:color w:val="000000"/>
      </w:rPr>
    </w:lvl>
    <w:lvl w:ilvl="1">
      <w:start w:val="1"/>
      <w:numFmt w:val="decimal"/>
      <w:lvlText w:val="%1.%2"/>
      <w:lvlJc w:val="left"/>
      <w:pPr>
        <w:ind w:left="2736" w:hanging="360"/>
      </w:pPr>
      <w:rPr>
        <w:rFonts w:hint="default"/>
        <w:color w:val="000000"/>
      </w:rPr>
    </w:lvl>
    <w:lvl w:ilvl="2">
      <w:start w:val="1"/>
      <w:numFmt w:val="decimal"/>
      <w:lvlText w:val="%1.%2.%3"/>
      <w:lvlJc w:val="left"/>
      <w:pPr>
        <w:ind w:left="4392" w:hanging="720"/>
      </w:pPr>
      <w:rPr>
        <w:rFonts w:hint="default"/>
        <w:color w:val="000000"/>
      </w:rPr>
    </w:lvl>
    <w:lvl w:ilvl="3">
      <w:start w:val="1"/>
      <w:numFmt w:val="decimal"/>
      <w:lvlText w:val="%1.%2.%3.%4"/>
      <w:lvlJc w:val="left"/>
      <w:pPr>
        <w:ind w:left="5688" w:hanging="720"/>
      </w:pPr>
      <w:rPr>
        <w:rFonts w:hint="default"/>
        <w:color w:val="000000"/>
      </w:rPr>
    </w:lvl>
    <w:lvl w:ilvl="4">
      <w:start w:val="1"/>
      <w:numFmt w:val="decimal"/>
      <w:lvlText w:val="%1.%2.%3.%4.%5"/>
      <w:lvlJc w:val="left"/>
      <w:pPr>
        <w:ind w:left="7344" w:hanging="1080"/>
      </w:pPr>
      <w:rPr>
        <w:rFonts w:hint="default"/>
        <w:color w:val="000000"/>
      </w:rPr>
    </w:lvl>
    <w:lvl w:ilvl="5">
      <w:start w:val="1"/>
      <w:numFmt w:val="decimal"/>
      <w:lvlText w:val="%1.%2.%3.%4.%5.%6"/>
      <w:lvlJc w:val="left"/>
      <w:pPr>
        <w:ind w:left="8640" w:hanging="1080"/>
      </w:pPr>
      <w:rPr>
        <w:rFonts w:hint="default"/>
        <w:color w:val="000000"/>
      </w:rPr>
    </w:lvl>
    <w:lvl w:ilvl="6">
      <w:start w:val="1"/>
      <w:numFmt w:val="decimal"/>
      <w:lvlText w:val="%1.%2.%3.%4.%5.%6.%7"/>
      <w:lvlJc w:val="left"/>
      <w:pPr>
        <w:ind w:left="10296" w:hanging="1440"/>
      </w:pPr>
      <w:rPr>
        <w:rFonts w:hint="default"/>
        <w:color w:val="000000"/>
      </w:rPr>
    </w:lvl>
    <w:lvl w:ilvl="7">
      <w:start w:val="1"/>
      <w:numFmt w:val="decimal"/>
      <w:lvlText w:val="%1.%2.%3.%4.%5.%6.%7.%8"/>
      <w:lvlJc w:val="left"/>
      <w:pPr>
        <w:ind w:left="11592" w:hanging="1440"/>
      </w:pPr>
      <w:rPr>
        <w:rFonts w:hint="default"/>
        <w:color w:val="000000"/>
      </w:rPr>
    </w:lvl>
    <w:lvl w:ilvl="8">
      <w:start w:val="1"/>
      <w:numFmt w:val="decimal"/>
      <w:lvlText w:val="%1.%2.%3.%4.%5.%6.%7.%8.%9"/>
      <w:lvlJc w:val="left"/>
      <w:pPr>
        <w:ind w:left="13248" w:hanging="1800"/>
      </w:pPr>
      <w:rPr>
        <w:rFonts w:hint="default"/>
        <w:color w:val="000000"/>
      </w:rPr>
    </w:lvl>
  </w:abstractNum>
  <w:abstractNum w:abstractNumId="22" w15:restartNumberingAfterBreak="0">
    <w:nsid w:val="642E114B"/>
    <w:multiLevelType w:val="multilevel"/>
    <w:tmpl w:val="3536CA3C"/>
    <w:lvl w:ilvl="0">
      <w:start w:val="2"/>
      <w:numFmt w:val="decimal"/>
      <w:lvlText w:val="%1.0."/>
      <w:lvlJc w:val="left"/>
      <w:pPr>
        <w:ind w:left="1800" w:hanging="360"/>
      </w:pPr>
      <w:rPr>
        <w:rFonts w:hint="default"/>
        <w:color w:val="000000"/>
      </w:rPr>
    </w:lvl>
    <w:lvl w:ilvl="1">
      <w:start w:val="1"/>
      <w:numFmt w:val="decimal"/>
      <w:lvlText w:val="%1.%2."/>
      <w:lvlJc w:val="left"/>
      <w:pPr>
        <w:ind w:left="3096" w:hanging="360"/>
      </w:pPr>
      <w:rPr>
        <w:rFonts w:hint="default"/>
        <w:color w:val="000000"/>
      </w:rPr>
    </w:lvl>
    <w:lvl w:ilvl="2">
      <w:start w:val="1"/>
      <w:numFmt w:val="decimal"/>
      <w:lvlText w:val="%1.%2.%3."/>
      <w:lvlJc w:val="left"/>
      <w:pPr>
        <w:ind w:left="4752" w:hanging="720"/>
      </w:pPr>
      <w:rPr>
        <w:rFonts w:hint="default"/>
        <w:color w:val="000000"/>
      </w:rPr>
    </w:lvl>
    <w:lvl w:ilvl="3">
      <w:start w:val="1"/>
      <w:numFmt w:val="decimal"/>
      <w:lvlText w:val="%1.%2.%3.%4."/>
      <w:lvlJc w:val="left"/>
      <w:pPr>
        <w:ind w:left="6048" w:hanging="720"/>
      </w:pPr>
      <w:rPr>
        <w:rFonts w:hint="default"/>
        <w:color w:val="000000"/>
      </w:rPr>
    </w:lvl>
    <w:lvl w:ilvl="4">
      <w:start w:val="1"/>
      <w:numFmt w:val="decimal"/>
      <w:lvlText w:val="%1.%2.%3.%4.%5."/>
      <w:lvlJc w:val="left"/>
      <w:pPr>
        <w:ind w:left="7704" w:hanging="1080"/>
      </w:pPr>
      <w:rPr>
        <w:rFonts w:hint="default"/>
        <w:color w:val="000000"/>
      </w:rPr>
    </w:lvl>
    <w:lvl w:ilvl="5">
      <w:start w:val="1"/>
      <w:numFmt w:val="decimal"/>
      <w:lvlText w:val="%1.%2.%3.%4.%5.%6."/>
      <w:lvlJc w:val="left"/>
      <w:pPr>
        <w:ind w:left="9000" w:hanging="1080"/>
      </w:pPr>
      <w:rPr>
        <w:rFonts w:hint="default"/>
        <w:color w:val="000000"/>
      </w:rPr>
    </w:lvl>
    <w:lvl w:ilvl="6">
      <w:start w:val="1"/>
      <w:numFmt w:val="decimal"/>
      <w:lvlText w:val="%1.%2.%3.%4.%5.%6.%7."/>
      <w:lvlJc w:val="left"/>
      <w:pPr>
        <w:ind w:left="10656" w:hanging="1440"/>
      </w:pPr>
      <w:rPr>
        <w:rFonts w:hint="default"/>
        <w:color w:val="000000"/>
      </w:rPr>
    </w:lvl>
    <w:lvl w:ilvl="7">
      <w:start w:val="1"/>
      <w:numFmt w:val="decimal"/>
      <w:lvlText w:val="%1.%2.%3.%4.%5.%6.%7.%8."/>
      <w:lvlJc w:val="left"/>
      <w:pPr>
        <w:ind w:left="11952" w:hanging="1440"/>
      </w:pPr>
      <w:rPr>
        <w:rFonts w:hint="default"/>
        <w:color w:val="000000"/>
      </w:rPr>
    </w:lvl>
    <w:lvl w:ilvl="8">
      <w:start w:val="1"/>
      <w:numFmt w:val="decimal"/>
      <w:lvlText w:val="%1.%2.%3.%4.%5.%6.%7.%8.%9."/>
      <w:lvlJc w:val="left"/>
      <w:pPr>
        <w:ind w:left="13608" w:hanging="1800"/>
      </w:pPr>
      <w:rPr>
        <w:rFonts w:hint="default"/>
        <w:color w:val="000000"/>
      </w:rPr>
    </w:lvl>
  </w:abstractNum>
  <w:abstractNum w:abstractNumId="23" w15:restartNumberingAfterBreak="0">
    <w:nsid w:val="6BB96411"/>
    <w:multiLevelType w:val="hybridMultilevel"/>
    <w:tmpl w:val="F22E81CA"/>
    <w:lvl w:ilvl="0" w:tplc="86526B76">
      <w:start w:val="2"/>
      <w:numFmt w:val="bullet"/>
      <w:lvlText w:val="-"/>
      <w:lvlJc w:val="left"/>
      <w:pPr>
        <w:ind w:left="1440" w:hanging="360"/>
      </w:pPr>
      <w:rPr>
        <w:rFonts w:ascii="Cambria" w:eastAsiaTheme="minorHAnsi" w:hAnsi="Cambria" w:cstheme="minorBidi" w:hint="default"/>
        <w:b w:val="0"/>
        <w:color w:val="00000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6D2C787C"/>
    <w:multiLevelType w:val="multilevel"/>
    <w:tmpl w:val="E67841E0"/>
    <w:lvl w:ilvl="0">
      <w:start w:val="2"/>
      <w:numFmt w:val="decimal"/>
      <w:lvlText w:val="%1."/>
      <w:lvlJc w:val="left"/>
      <w:pPr>
        <w:ind w:left="360" w:hanging="360"/>
      </w:pPr>
      <w:rPr>
        <w:rFonts w:cstheme="minorBidi" w:hint="default"/>
        <w:b w:val="0"/>
        <w:color w:val="000000"/>
      </w:rPr>
    </w:lvl>
    <w:lvl w:ilvl="1">
      <w:start w:val="4"/>
      <w:numFmt w:val="decimal"/>
      <w:lvlText w:val="%1.%2."/>
      <w:lvlJc w:val="left"/>
      <w:pPr>
        <w:ind w:left="1440" w:hanging="360"/>
      </w:pPr>
      <w:rPr>
        <w:rFonts w:cstheme="minorBidi" w:hint="default"/>
        <w:b w:val="0"/>
        <w:color w:val="000000"/>
      </w:rPr>
    </w:lvl>
    <w:lvl w:ilvl="2">
      <w:start w:val="1"/>
      <w:numFmt w:val="decimal"/>
      <w:lvlText w:val="%1.%2.%3."/>
      <w:lvlJc w:val="left"/>
      <w:pPr>
        <w:ind w:left="2880" w:hanging="720"/>
      </w:pPr>
      <w:rPr>
        <w:rFonts w:cstheme="minorBidi" w:hint="default"/>
        <w:b w:val="0"/>
        <w:color w:val="000000"/>
      </w:rPr>
    </w:lvl>
    <w:lvl w:ilvl="3">
      <w:start w:val="1"/>
      <w:numFmt w:val="decimal"/>
      <w:lvlText w:val="%1.%2.%3.%4."/>
      <w:lvlJc w:val="left"/>
      <w:pPr>
        <w:ind w:left="3960" w:hanging="720"/>
      </w:pPr>
      <w:rPr>
        <w:rFonts w:cstheme="minorBidi" w:hint="default"/>
        <w:b w:val="0"/>
        <w:color w:val="000000"/>
      </w:rPr>
    </w:lvl>
    <w:lvl w:ilvl="4">
      <w:start w:val="1"/>
      <w:numFmt w:val="decimal"/>
      <w:lvlText w:val="%1.%2.%3.%4.%5."/>
      <w:lvlJc w:val="left"/>
      <w:pPr>
        <w:ind w:left="5400" w:hanging="1080"/>
      </w:pPr>
      <w:rPr>
        <w:rFonts w:cstheme="minorBidi" w:hint="default"/>
        <w:b w:val="0"/>
        <w:color w:val="000000"/>
      </w:rPr>
    </w:lvl>
    <w:lvl w:ilvl="5">
      <w:start w:val="1"/>
      <w:numFmt w:val="decimal"/>
      <w:lvlText w:val="%1.%2.%3.%4.%5.%6."/>
      <w:lvlJc w:val="left"/>
      <w:pPr>
        <w:ind w:left="6480" w:hanging="1080"/>
      </w:pPr>
      <w:rPr>
        <w:rFonts w:cstheme="minorBidi" w:hint="default"/>
        <w:b w:val="0"/>
        <w:color w:val="000000"/>
      </w:rPr>
    </w:lvl>
    <w:lvl w:ilvl="6">
      <w:start w:val="1"/>
      <w:numFmt w:val="decimal"/>
      <w:lvlText w:val="%1.%2.%3.%4.%5.%6.%7."/>
      <w:lvlJc w:val="left"/>
      <w:pPr>
        <w:ind w:left="7920" w:hanging="1440"/>
      </w:pPr>
      <w:rPr>
        <w:rFonts w:cstheme="minorBidi" w:hint="default"/>
        <w:b w:val="0"/>
        <w:color w:val="000000"/>
      </w:rPr>
    </w:lvl>
    <w:lvl w:ilvl="7">
      <w:start w:val="1"/>
      <w:numFmt w:val="decimal"/>
      <w:lvlText w:val="%1.%2.%3.%4.%5.%6.%7.%8."/>
      <w:lvlJc w:val="left"/>
      <w:pPr>
        <w:ind w:left="9000" w:hanging="1440"/>
      </w:pPr>
      <w:rPr>
        <w:rFonts w:cstheme="minorBidi" w:hint="default"/>
        <w:b w:val="0"/>
        <w:color w:val="000000"/>
      </w:rPr>
    </w:lvl>
    <w:lvl w:ilvl="8">
      <w:start w:val="1"/>
      <w:numFmt w:val="decimal"/>
      <w:lvlText w:val="%1.%2.%3.%4.%5.%6.%7.%8.%9."/>
      <w:lvlJc w:val="left"/>
      <w:pPr>
        <w:ind w:left="10440" w:hanging="1800"/>
      </w:pPr>
      <w:rPr>
        <w:rFonts w:cstheme="minorBidi" w:hint="default"/>
        <w:b w:val="0"/>
        <w:color w:val="000000"/>
      </w:rPr>
    </w:lvl>
  </w:abstractNum>
  <w:num w:numId="1">
    <w:abstractNumId w:val="17"/>
  </w:num>
  <w:num w:numId="2">
    <w:abstractNumId w:val="15"/>
  </w:num>
  <w:num w:numId="3">
    <w:abstractNumId w:val="0"/>
  </w:num>
  <w:num w:numId="4">
    <w:abstractNumId w:val="20"/>
  </w:num>
  <w:num w:numId="5">
    <w:abstractNumId w:val="2"/>
  </w:num>
  <w:num w:numId="6">
    <w:abstractNumId w:val="8"/>
  </w:num>
  <w:num w:numId="7">
    <w:abstractNumId w:val="12"/>
  </w:num>
  <w:num w:numId="8">
    <w:abstractNumId w:val="6"/>
  </w:num>
  <w:num w:numId="9">
    <w:abstractNumId w:val="4"/>
  </w:num>
  <w:num w:numId="10">
    <w:abstractNumId w:val="10"/>
  </w:num>
  <w:num w:numId="11">
    <w:abstractNumId w:val="16"/>
  </w:num>
  <w:num w:numId="12">
    <w:abstractNumId w:val="11"/>
  </w:num>
  <w:num w:numId="13">
    <w:abstractNumId w:val="18"/>
  </w:num>
  <w:num w:numId="14">
    <w:abstractNumId w:val="9"/>
  </w:num>
  <w:num w:numId="15">
    <w:abstractNumId w:val="23"/>
  </w:num>
  <w:num w:numId="16">
    <w:abstractNumId w:val="24"/>
  </w:num>
  <w:num w:numId="17">
    <w:abstractNumId w:val="3"/>
  </w:num>
  <w:num w:numId="18">
    <w:abstractNumId w:val="14"/>
  </w:num>
  <w:num w:numId="19">
    <w:abstractNumId w:val="13"/>
  </w:num>
  <w:num w:numId="20">
    <w:abstractNumId w:val="21"/>
  </w:num>
  <w:num w:numId="21">
    <w:abstractNumId w:val="22"/>
  </w:num>
  <w:num w:numId="22">
    <w:abstractNumId w:val="1"/>
  </w:num>
  <w:num w:numId="23">
    <w:abstractNumId w:val="19"/>
  </w:num>
  <w:num w:numId="24">
    <w:abstractNumId w:val="5"/>
  </w:num>
  <w:num w:numId="2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proofState w:spelling="clean" w:grammar="clean"/>
  <w:documentProtection w:edit="trackedChange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C46"/>
    <w:rsid w:val="00001743"/>
    <w:rsid w:val="00001799"/>
    <w:rsid w:val="0000301A"/>
    <w:rsid w:val="000066C3"/>
    <w:rsid w:val="00017F8B"/>
    <w:rsid w:val="0002139F"/>
    <w:rsid w:val="000226EF"/>
    <w:rsid w:val="0002369A"/>
    <w:rsid w:val="00023B36"/>
    <w:rsid w:val="000255C6"/>
    <w:rsid w:val="00035F0D"/>
    <w:rsid w:val="00041EA7"/>
    <w:rsid w:val="000455E1"/>
    <w:rsid w:val="0004595F"/>
    <w:rsid w:val="00046A7B"/>
    <w:rsid w:val="00047B60"/>
    <w:rsid w:val="000509E1"/>
    <w:rsid w:val="00055D6A"/>
    <w:rsid w:val="00063ACF"/>
    <w:rsid w:val="00063EAD"/>
    <w:rsid w:val="0006400A"/>
    <w:rsid w:val="00064CF0"/>
    <w:rsid w:val="00065C0F"/>
    <w:rsid w:val="00070101"/>
    <w:rsid w:val="00071A9E"/>
    <w:rsid w:val="00075368"/>
    <w:rsid w:val="00080ECB"/>
    <w:rsid w:val="000832D5"/>
    <w:rsid w:val="000834C9"/>
    <w:rsid w:val="0008529C"/>
    <w:rsid w:val="0008556A"/>
    <w:rsid w:val="000857D5"/>
    <w:rsid w:val="0009133A"/>
    <w:rsid w:val="0009147C"/>
    <w:rsid w:val="00091551"/>
    <w:rsid w:val="00093310"/>
    <w:rsid w:val="00096C5D"/>
    <w:rsid w:val="00097B19"/>
    <w:rsid w:val="000A4753"/>
    <w:rsid w:val="000C2521"/>
    <w:rsid w:val="000C2E8E"/>
    <w:rsid w:val="000D043D"/>
    <w:rsid w:val="000D1071"/>
    <w:rsid w:val="000D23F4"/>
    <w:rsid w:val="000D362F"/>
    <w:rsid w:val="000E2CC2"/>
    <w:rsid w:val="000E3D57"/>
    <w:rsid w:val="000E4404"/>
    <w:rsid w:val="000F1128"/>
    <w:rsid w:val="000F4B24"/>
    <w:rsid w:val="000F52BC"/>
    <w:rsid w:val="000F5D9C"/>
    <w:rsid w:val="000F753D"/>
    <w:rsid w:val="000F78AB"/>
    <w:rsid w:val="00100A7C"/>
    <w:rsid w:val="00101E0B"/>
    <w:rsid w:val="001119DD"/>
    <w:rsid w:val="00111F97"/>
    <w:rsid w:val="00112BFC"/>
    <w:rsid w:val="00116B8F"/>
    <w:rsid w:val="00120688"/>
    <w:rsid w:val="00122767"/>
    <w:rsid w:val="00123CD6"/>
    <w:rsid w:val="001365F7"/>
    <w:rsid w:val="0013729E"/>
    <w:rsid w:val="00147107"/>
    <w:rsid w:val="00147D96"/>
    <w:rsid w:val="0015074C"/>
    <w:rsid w:val="0015157B"/>
    <w:rsid w:val="00155EFC"/>
    <w:rsid w:val="0016479D"/>
    <w:rsid w:val="001700A0"/>
    <w:rsid w:val="001705E3"/>
    <w:rsid w:val="00173928"/>
    <w:rsid w:val="001745A6"/>
    <w:rsid w:val="00174A3B"/>
    <w:rsid w:val="00176884"/>
    <w:rsid w:val="0018268E"/>
    <w:rsid w:val="00183354"/>
    <w:rsid w:val="00183DEB"/>
    <w:rsid w:val="0018459C"/>
    <w:rsid w:val="001848B8"/>
    <w:rsid w:val="00184E93"/>
    <w:rsid w:val="00190582"/>
    <w:rsid w:val="0019100B"/>
    <w:rsid w:val="00193045"/>
    <w:rsid w:val="00194089"/>
    <w:rsid w:val="00195CE6"/>
    <w:rsid w:val="00197263"/>
    <w:rsid w:val="001A362E"/>
    <w:rsid w:val="001A5BA9"/>
    <w:rsid w:val="001B1115"/>
    <w:rsid w:val="001B5AD1"/>
    <w:rsid w:val="001B7E9D"/>
    <w:rsid w:val="001C0C9C"/>
    <w:rsid w:val="001C2C1A"/>
    <w:rsid w:val="001D560E"/>
    <w:rsid w:val="001E0803"/>
    <w:rsid w:val="001F182C"/>
    <w:rsid w:val="001F3256"/>
    <w:rsid w:val="001F4BD4"/>
    <w:rsid w:val="001F5977"/>
    <w:rsid w:val="001F6261"/>
    <w:rsid w:val="0021205C"/>
    <w:rsid w:val="00213404"/>
    <w:rsid w:val="00213AC6"/>
    <w:rsid w:val="00221AB5"/>
    <w:rsid w:val="00225B8C"/>
    <w:rsid w:val="00234ABF"/>
    <w:rsid w:val="00237110"/>
    <w:rsid w:val="00240745"/>
    <w:rsid w:val="002424A1"/>
    <w:rsid w:val="002452E1"/>
    <w:rsid w:val="00245511"/>
    <w:rsid w:val="002469C4"/>
    <w:rsid w:val="00251523"/>
    <w:rsid w:val="002525D3"/>
    <w:rsid w:val="00252805"/>
    <w:rsid w:val="002557F2"/>
    <w:rsid w:val="00265A0F"/>
    <w:rsid w:val="00267A11"/>
    <w:rsid w:val="00271315"/>
    <w:rsid w:val="00274BCD"/>
    <w:rsid w:val="00286D68"/>
    <w:rsid w:val="002A0131"/>
    <w:rsid w:val="002A14C9"/>
    <w:rsid w:val="002B16C7"/>
    <w:rsid w:val="002B1EEC"/>
    <w:rsid w:val="002B26EC"/>
    <w:rsid w:val="002B29EF"/>
    <w:rsid w:val="002B49F7"/>
    <w:rsid w:val="002C2E6E"/>
    <w:rsid w:val="002C7F30"/>
    <w:rsid w:val="002D2D91"/>
    <w:rsid w:val="002E4115"/>
    <w:rsid w:val="002E6C9D"/>
    <w:rsid w:val="002E6D37"/>
    <w:rsid w:val="002F374D"/>
    <w:rsid w:val="003018D2"/>
    <w:rsid w:val="00301EB0"/>
    <w:rsid w:val="0030321B"/>
    <w:rsid w:val="00303865"/>
    <w:rsid w:val="0030403C"/>
    <w:rsid w:val="0031010D"/>
    <w:rsid w:val="00311982"/>
    <w:rsid w:val="003159F8"/>
    <w:rsid w:val="00316187"/>
    <w:rsid w:val="00316A86"/>
    <w:rsid w:val="00317E7D"/>
    <w:rsid w:val="003204C3"/>
    <w:rsid w:val="003231F6"/>
    <w:rsid w:val="003314C8"/>
    <w:rsid w:val="00336322"/>
    <w:rsid w:val="00336F82"/>
    <w:rsid w:val="0034154D"/>
    <w:rsid w:val="003434E2"/>
    <w:rsid w:val="00344444"/>
    <w:rsid w:val="00344D11"/>
    <w:rsid w:val="0034575C"/>
    <w:rsid w:val="0035308B"/>
    <w:rsid w:val="0035468C"/>
    <w:rsid w:val="00360A55"/>
    <w:rsid w:val="00370BF2"/>
    <w:rsid w:val="00373AE7"/>
    <w:rsid w:val="0038348F"/>
    <w:rsid w:val="00383FD8"/>
    <w:rsid w:val="00391E82"/>
    <w:rsid w:val="00391F1A"/>
    <w:rsid w:val="003923AE"/>
    <w:rsid w:val="00393231"/>
    <w:rsid w:val="003A1555"/>
    <w:rsid w:val="003A294C"/>
    <w:rsid w:val="003A39C3"/>
    <w:rsid w:val="003A3C15"/>
    <w:rsid w:val="003A735F"/>
    <w:rsid w:val="003B3A60"/>
    <w:rsid w:val="003C190E"/>
    <w:rsid w:val="003C6714"/>
    <w:rsid w:val="003C734C"/>
    <w:rsid w:val="003D0BC7"/>
    <w:rsid w:val="003D58FC"/>
    <w:rsid w:val="003E2A39"/>
    <w:rsid w:val="003E2C4A"/>
    <w:rsid w:val="003E3C60"/>
    <w:rsid w:val="003F40C1"/>
    <w:rsid w:val="003F5029"/>
    <w:rsid w:val="003F7019"/>
    <w:rsid w:val="00402213"/>
    <w:rsid w:val="00406CFB"/>
    <w:rsid w:val="00407E94"/>
    <w:rsid w:val="00411E6B"/>
    <w:rsid w:val="004247A5"/>
    <w:rsid w:val="00430F8A"/>
    <w:rsid w:val="00431CFC"/>
    <w:rsid w:val="00436CD1"/>
    <w:rsid w:val="00440A4D"/>
    <w:rsid w:val="004479B2"/>
    <w:rsid w:val="00450FAC"/>
    <w:rsid w:val="00451CF1"/>
    <w:rsid w:val="00456650"/>
    <w:rsid w:val="00464B20"/>
    <w:rsid w:val="00466E50"/>
    <w:rsid w:val="00470D68"/>
    <w:rsid w:val="004762AC"/>
    <w:rsid w:val="00480751"/>
    <w:rsid w:val="004815EF"/>
    <w:rsid w:val="004815F8"/>
    <w:rsid w:val="00492662"/>
    <w:rsid w:val="00492C8E"/>
    <w:rsid w:val="00493B03"/>
    <w:rsid w:val="004961A9"/>
    <w:rsid w:val="00497A6D"/>
    <w:rsid w:val="004A15C6"/>
    <w:rsid w:val="004A4A13"/>
    <w:rsid w:val="004A78C7"/>
    <w:rsid w:val="004B0A8C"/>
    <w:rsid w:val="004B2DB4"/>
    <w:rsid w:val="004B5D95"/>
    <w:rsid w:val="004C51A7"/>
    <w:rsid w:val="004C5949"/>
    <w:rsid w:val="004D32D8"/>
    <w:rsid w:val="004D3DFB"/>
    <w:rsid w:val="004D4530"/>
    <w:rsid w:val="004D587D"/>
    <w:rsid w:val="004E0878"/>
    <w:rsid w:val="004E3191"/>
    <w:rsid w:val="004E3F47"/>
    <w:rsid w:val="004E6B86"/>
    <w:rsid w:val="004E7A22"/>
    <w:rsid w:val="004F5E5F"/>
    <w:rsid w:val="005014ED"/>
    <w:rsid w:val="00501A9F"/>
    <w:rsid w:val="005030F1"/>
    <w:rsid w:val="00504244"/>
    <w:rsid w:val="0050494D"/>
    <w:rsid w:val="00507B80"/>
    <w:rsid w:val="0051033E"/>
    <w:rsid w:val="005154A3"/>
    <w:rsid w:val="00517EC5"/>
    <w:rsid w:val="00521F5A"/>
    <w:rsid w:val="00531A14"/>
    <w:rsid w:val="00537BC9"/>
    <w:rsid w:val="00544161"/>
    <w:rsid w:val="005472E5"/>
    <w:rsid w:val="0055250C"/>
    <w:rsid w:val="00552F56"/>
    <w:rsid w:val="00553846"/>
    <w:rsid w:val="00554626"/>
    <w:rsid w:val="00561DC2"/>
    <w:rsid w:val="005621BC"/>
    <w:rsid w:val="00562F86"/>
    <w:rsid w:val="00563D7F"/>
    <w:rsid w:val="005643F8"/>
    <w:rsid w:val="0057191F"/>
    <w:rsid w:val="00577875"/>
    <w:rsid w:val="00581A30"/>
    <w:rsid w:val="0058454F"/>
    <w:rsid w:val="0059056F"/>
    <w:rsid w:val="0059210A"/>
    <w:rsid w:val="005927FF"/>
    <w:rsid w:val="005974A5"/>
    <w:rsid w:val="005A12FA"/>
    <w:rsid w:val="005B2E48"/>
    <w:rsid w:val="005B6A08"/>
    <w:rsid w:val="005C031D"/>
    <w:rsid w:val="005C1F48"/>
    <w:rsid w:val="005C2C3A"/>
    <w:rsid w:val="005C37CA"/>
    <w:rsid w:val="005D1860"/>
    <w:rsid w:val="005D5200"/>
    <w:rsid w:val="005D70A7"/>
    <w:rsid w:val="005E6C1F"/>
    <w:rsid w:val="005F0AA1"/>
    <w:rsid w:val="005F32D6"/>
    <w:rsid w:val="005F4ED0"/>
    <w:rsid w:val="005F56FA"/>
    <w:rsid w:val="00600BD9"/>
    <w:rsid w:val="00600F78"/>
    <w:rsid w:val="00602195"/>
    <w:rsid w:val="006021B9"/>
    <w:rsid w:val="0060355A"/>
    <w:rsid w:val="00606E7C"/>
    <w:rsid w:val="00611822"/>
    <w:rsid w:val="00611F90"/>
    <w:rsid w:val="0061497D"/>
    <w:rsid w:val="00617158"/>
    <w:rsid w:val="0062161A"/>
    <w:rsid w:val="006222AD"/>
    <w:rsid w:val="0062334D"/>
    <w:rsid w:val="00624130"/>
    <w:rsid w:val="00625A2C"/>
    <w:rsid w:val="00625FF4"/>
    <w:rsid w:val="00627E08"/>
    <w:rsid w:val="00635B1F"/>
    <w:rsid w:val="00636FA9"/>
    <w:rsid w:val="00643332"/>
    <w:rsid w:val="00643595"/>
    <w:rsid w:val="00645B58"/>
    <w:rsid w:val="0064605E"/>
    <w:rsid w:val="00646561"/>
    <w:rsid w:val="006466C0"/>
    <w:rsid w:val="00654910"/>
    <w:rsid w:val="00655BFD"/>
    <w:rsid w:val="00657875"/>
    <w:rsid w:val="00662178"/>
    <w:rsid w:val="0066440B"/>
    <w:rsid w:val="00671792"/>
    <w:rsid w:val="006763EA"/>
    <w:rsid w:val="00682779"/>
    <w:rsid w:val="00690283"/>
    <w:rsid w:val="006932D1"/>
    <w:rsid w:val="006940DA"/>
    <w:rsid w:val="00696881"/>
    <w:rsid w:val="006A0858"/>
    <w:rsid w:val="006A2A2B"/>
    <w:rsid w:val="006A3A97"/>
    <w:rsid w:val="006A797C"/>
    <w:rsid w:val="006B0BC1"/>
    <w:rsid w:val="006B6F4B"/>
    <w:rsid w:val="006B72A7"/>
    <w:rsid w:val="006C2997"/>
    <w:rsid w:val="006C4BBC"/>
    <w:rsid w:val="006C5712"/>
    <w:rsid w:val="006C5A86"/>
    <w:rsid w:val="006C6C3C"/>
    <w:rsid w:val="006C6DBA"/>
    <w:rsid w:val="006D0908"/>
    <w:rsid w:val="006D114A"/>
    <w:rsid w:val="006D4A74"/>
    <w:rsid w:val="006D7869"/>
    <w:rsid w:val="006D7F9C"/>
    <w:rsid w:val="006E1D49"/>
    <w:rsid w:val="006E3432"/>
    <w:rsid w:val="006E3447"/>
    <w:rsid w:val="006E4C16"/>
    <w:rsid w:val="006F18BE"/>
    <w:rsid w:val="00700BE4"/>
    <w:rsid w:val="00702F33"/>
    <w:rsid w:val="007045D7"/>
    <w:rsid w:val="007045FD"/>
    <w:rsid w:val="0070495D"/>
    <w:rsid w:val="00705182"/>
    <w:rsid w:val="007068C7"/>
    <w:rsid w:val="00713377"/>
    <w:rsid w:val="007179D5"/>
    <w:rsid w:val="00720926"/>
    <w:rsid w:val="00722B4C"/>
    <w:rsid w:val="00723D75"/>
    <w:rsid w:val="00723FB3"/>
    <w:rsid w:val="007248E5"/>
    <w:rsid w:val="00724B01"/>
    <w:rsid w:val="00725B58"/>
    <w:rsid w:val="00731E82"/>
    <w:rsid w:val="00732362"/>
    <w:rsid w:val="0073577C"/>
    <w:rsid w:val="00746903"/>
    <w:rsid w:val="00750CEB"/>
    <w:rsid w:val="00751D65"/>
    <w:rsid w:val="00753BC3"/>
    <w:rsid w:val="0076760B"/>
    <w:rsid w:val="0077197F"/>
    <w:rsid w:val="00776188"/>
    <w:rsid w:val="00776A5E"/>
    <w:rsid w:val="007776B2"/>
    <w:rsid w:val="007814D3"/>
    <w:rsid w:val="00786458"/>
    <w:rsid w:val="007925A2"/>
    <w:rsid w:val="007A02D5"/>
    <w:rsid w:val="007A695E"/>
    <w:rsid w:val="007A705B"/>
    <w:rsid w:val="007A73B2"/>
    <w:rsid w:val="007B0DE3"/>
    <w:rsid w:val="007B240B"/>
    <w:rsid w:val="007C138E"/>
    <w:rsid w:val="007C47DB"/>
    <w:rsid w:val="007C5483"/>
    <w:rsid w:val="007C6BAD"/>
    <w:rsid w:val="007C74FA"/>
    <w:rsid w:val="007C7D8B"/>
    <w:rsid w:val="007D4ABC"/>
    <w:rsid w:val="007D4DA5"/>
    <w:rsid w:val="007D5EF5"/>
    <w:rsid w:val="007D7A5C"/>
    <w:rsid w:val="007E01DB"/>
    <w:rsid w:val="007E31C6"/>
    <w:rsid w:val="007E5810"/>
    <w:rsid w:val="007E5B87"/>
    <w:rsid w:val="007E76B7"/>
    <w:rsid w:val="007E7C88"/>
    <w:rsid w:val="007F1349"/>
    <w:rsid w:val="007F32FA"/>
    <w:rsid w:val="007F7E63"/>
    <w:rsid w:val="008018CB"/>
    <w:rsid w:val="0080352C"/>
    <w:rsid w:val="00804C21"/>
    <w:rsid w:val="00804EAA"/>
    <w:rsid w:val="0080622B"/>
    <w:rsid w:val="00813DEF"/>
    <w:rsid w:val="00814327"/>
    <w:rsid w:val="00815044"/>
    <w:rsid w:val="00816F82"/>
    <w:rsid w:val="00826980"/>
    <w:rsid w:val="008308FD"/>
    <w:rsid w:val="0083153C"/>
    <w:rsid w:val="00832479"/>
    <w:rsid w:val="00833B46"/>
    <w:rsid w:val="00835901"/>
    <w:rsid w:val="00836A1D"/>
    <w:rsid w:val="00842B7C"/>
    <w:rsid w:val="00844DE3"/>
    <w:rsid w:val="00845412"/>
    <w:rsid w:val="00845C40"/>
    <w:rsid w:val="0085389A"/>
    <w:rsid w:val="00860F92"/>
    <w:rsid w:val="008666DC"/>
    <w:rsid w:val="008669DC"/>
    <w:rsid w:val="008712FD"/>
    <w:rsid w:val="0087200D"/>
    <w:rsid w:val="0087213E"/>
    <w:rsid w:val="008734CD"/>
    <w:rsid w:val="00876885"/>
    <w:rsid w:val="00877A4D"/>
    <w:rsid w:val="00881B9D"/>
    <w:rsid w:val="0088393F"/>
    <w:rsid w:val="00886BEC"/>
    <w:rsid w:val="00895154"/>
    <w:rsid w:val="00895DEE"/>
    <w:rsid w:val="00897640"/>
    <w:rsid w:val="008A0BC8"/>
    <w:rsid w:val="008A53AD"/>
    <w:rsid w:val="008A7AAC"/>
    <w:rsid w:val="008B1CC1"/>
    <w:rsid w:val="008B3F13"/>
    <w:rsid w:val="008B46BE"/>
    <w:rsid w:val="008B5153"/>
    <w:rsid w:val="008C6239"/>
    <w:rsid w:val="008C76C6"/>
    <w:rsid w:val="008D03D3"/>
    <w:rsid w:val="008D131A"/>
    <w:rsid w:val="008D3D71"/>
    <w:rsid w:val="008D60A0"/>
    <w:rsid w:val="008E34C9"/>
    <w:rsid w:val="008E42A3"/>
    <w:rsid w:val="008F0122"/>
    <w:rsid w:val="008F0ACF"/>
    <w:rsid w:val="008F5AC4"/>
    <w:rsid w:val="00902C46"/>
    <w:rsid w:val="009065E9"/>
    <w:rsid w:val="0091489F"/>
    <w:rsid w:val="00921EA3"/>
    <w:rsid w:val="00924289"/>
    <w:rsid w:val="009254F4"/>
    <w:rsid w:val="00936BA2"/>
    <w:rsid w:val="00937CBD"/>
    <w:rsid w:val="009419F7"/>
    <w:rsid w:val="00944C27"/>
    <w:rsid w:val="00950E6D"/>
    <w:rsid w:val="00953DF4"/>
    <w:rsid w:val="00960F24"/>
    <w:rsid w:val="00960FE5"/>
    <w:rsid w:val="009613E4"/>
    <w:rsid w:val="00966DE0"/>
    <w:rsid w:val="00970156"/>
    <w:rsid w:val="0097025C"/>
    <w:rsid w:val="00974935"/>
    <w:rsid w:val="00982177"/>
    <w:rsid w:val="009857B9"/>
    <w:rsid w:val="00985CBD"/>
    <w:rsid w:val="0099118A"/>
    <w:rsid w:val="0099516F"/>
    <w:rsid w:val="009A022C"/>
    <w:rsid w:val="009A0D04"/>
    <w:rsid w:val="009A1025"/>
    <w:rsid w:val="009A7F9A"/>
    <w:rsid w:val="009B0097"/>
    <w:rsid w:val="009B0D6E"/>
    <w:rsid w:val="009B226D"/>
    <w:rsid w:val="009C0288"/>
    <w:rsid w:val="009D5898"/>
    <w:rsid w:val="009D6A99"/>
    <w:rsid w:val="009E0F03"/>
    <w:rsid w:val="009E159E"/>
    <w:rsid w:val="009E1637"/>
    <w:rsid w:val="009E4270"/>
    <w:rsid w:val="009F68A2"/>
    <w:rsid w:val="009F76AB"/>
    <w:rsid w:val="00A00B95"/>
    <w:rsid w:val="00A118C0"/>
    <w:rsid w:val="00A1200B"/>
    <w:rsid w:val="00A13311"/>
    <w:rsid w:val="00A15663"/>
    <w:rsid w:val="00A15792"/>
    <w:rsid w:val="00A15EB4"/>
    <w:rsid w:val="00A278C3"/>
    <w:rsid w:val="00A3024C"/>
    <w:rsid w:val="00A368DB"/>
    <w:rsid w:val="00A43932"/>
    <w:rsid w:val="00A45FB5"/>
    <w:rsid w:val="00A472D8"/>
    <w:rsid w:val="00A57347"/>
    <w:rsid w:val="00A57749"/>
    <w:rsid w:val="00A60976"/>
    <w:rsid w:val="00A61E52"/>
    <w:rsid w:val="00A76FB4"/>
    <w:rsid w:val="00A81733"/>
    <w:rsid w:val="00A83142"/>
    <w:rsid w:val="00A83316"/>
    <w:rsid w:val="00A85A8F"/>
    <w:rsid w:val="00A91614"/>
    <w:rsid w:val="00A94797"/>
    <w:rsid w:val="00A958F1"/>
    <w:rsid w:val="00A96C6F"/>
    <w:rsid w:val="00A96E52"/>
    <w:rsid w:val="00AA1089"/>
    <w:rsid w:val="00AA1389"/>
    <w:rsid w:val="00AA3D62"/>
    <w:rsid w:val="00AA5267"/>
    <w:rsid w:val="00AA7ACD"/>
    <w:rsid w:val="00AB069E"/>
    <w:rsid w:val="00AC0DF5"/>
    <w:rsid w:val="00AC1C0B"/>
    <w:rsid w:val="00AC2BA0"/>
    <w:rsid w:val="00AC4079"/>
    <w:rsid w:val="00AC6C99"/>
    <w:rsid w:val="00AD26E7"/>
    <w:rsid w:val="00AD2B32"/>
    <w:rsid w:val="00AD43DC"/>
    <w:rsid w:val="00AF1221"/>
    <w:rsid w:val="00AF26E5"/>
    <w:rsid w:val="00AF5F48"/>
    <w:rsid w:val="00B0093A"/>
    <w:rsid w:val="00B030C6"/>
    <w:rsid w:val="00B0390A"/>
    <w:rsid w:val="00B23168"/>
    <w:rsid w:val="00B30B71"/>
    <w:rsid w:val="00B401DC"/>
    <w:rsid w:val="00B40EC5"/>
    <w:rsid w:val="00B41BD7"/>
    <w:rsid w:val="00B4279D"/>
    <w:rsid w:val="00B47C40"/>
    <w:rsid w:val="00B5278F"/>
    <w:rsid w:val="00B549E6"/>
    <w:rsid w:val="00B54EF1"/>
    <w:rsid w:val="00B556D4"/>
    <w:rsid w:val="00B60340"/>
    <w:rsid w:val="00B623D5"/>
    <w:rsid w:val="00B657FD"/>
    <w:rsid w:val="00B66198"/>
    <w:rsid w:val="00B700EF"/>
    <w:rsid w:val="00B7380A"/>
    <w:rsid w:val="00B8070F"/>
    <w:rsid w:val="00B86FF9"/>
    <w:rsid w:val="00B9377D"/>
    <w:rsid w:val="00B93AB0"/>
    <w:rsid w:val="00B956C3"/>
    <w:rsid w:val="00BA13C5"/>
    <w:rsid w:val="00BA509F"/>
    <w:rsid w:val="00BB0C0C"/>
    <w:rsid w:val="00BB366D"/>
    <w:rsid w:val="00BC057D"/>
    <w:rsid w:val="00BC4FC6"/>
    <w:rsid w:val="00BC7934"/>
    <w:rsid w:val="00BC79FB"/>
    <w:rsid w:val="00BC7A9D"/>
    <w:rsid w:val="00BD14BE"/>
    <w:rsid w:val="00BD28C2"/>
    <w:rsid w:val="00BD2EE6"/>
    <w:rsid w:val="00BD3EEE"/>
    <w:rsid w:val="00BD5C11"/>
    <w:rsid w:val="00BD7CEC"/>
    <w:rsid w:val="00BE2CE6"/>
    <w:rsid w:val="00BE45FF"/>
    <w:rsid w:val="00BF2E89"/>
    <w:rsid w:val="00BF6D41"/>
    <w:rsid w:val="00C139DF"/>
    <w:rsid w:val="00C14AD2"/>
    <w:rsid w:val="00C151EA"/>
    <w:rsid w:val="00C15F45"/>
    <w:rsid w:val="00C32D1D"/>
    <w:rsid w:val="00C348E1"/>
    <w:rsid w:val="00C3733F"/>
    <w:rsid w:val="00C37F30"/>
    <w:rsid w:val="00C4706F"/>
    <w:rsid w:val="00C60B17"/>
    <w:rsid w:val="00C65766"/>
    <w:rsid w:val="00C67688"/>
    <w:rsid w:val="00C721FB"/>
    <w:rsid w:val="00C738E0"/>
    <w:rsid w:val="00C746DA"/>
    <w:rsid w:val="00C771F6"/>
    <w:rsid w:val="00C804AE"/>
    <w:rsid w:val="00C81925"/>
    <w:rsid w:val="00C85D4A"/>
    <w:rsid w:val="00C906CC"/>
    <w:rsid w:val="00C9107B"/>
    <w:rsid w:val="00CA2740"/>
    <w:rsid w:val="00CA6F95"/>
    <w:rsid w:val="00CA7D54"/>
    <w:rsid w:val="00CB4C50"/>
    <w:rsid w:val="00CC1037"/>
    <w:rsid w:val="00CC6D88"/>
    <w:rsid w:val="00CD00CD"/>
    <w:rsid w:val="00CD177B"/>
    <w:rsid w:val="00CD3861"/>
    <w:rsid w:val="00CE00EF"/>
    <w:rsid w:val="00CE4C17"/>
    <w:rsid w:val="00CF2E57"/>
    <w:rsid w:val="00D037E3"/>
    <w:rsid w:val="00D0673A"/>
    <w:rsid w:val="00D113B2"/>
    <w:rsid w:val="00D12045"/>
    <w:rsid w:val="00D14BBD"/>
    <w:rsid w:val="00D16311"/>
    <w:rsid w:val="00D16D39"/>
    <w:rsid w:val="00D23B03"/>
    <w:rsid w:val="00D244FC"/>
    <w:rsid w:val="00D2450A"/>
    <w:rsid w:val="00D249D5"/>
    <w:rsid w:val="00D25AF4"/>
    <w:rsid w:val="00D330C0"/>
    <w:rsid w:val="00D34790"/>
    <w:rsid w:val="00D36811"/>
    <w:rsid w:val="00D373AB"/>
    <w:rsid w:val="00D373B8"/>
    <w:rsid w:val="00D40D29"/>
    <w:rsid w:val="00D45514"/>
    <w:rsid w:val="00D52765"/>
    <w:rsid w:val="00D561E0"/>
    <w:rsid w:val="00D60543"/>
    <w:rsid w:val="00D615B8"/>
    <w:rsid w:val="00D63A66"/>
    <w:rsid w:val="00D7399B"/>
    <w:rsid w:val="00D74772"/>
    <w:rsid w:val="00D76075"/>
    <w:rsid w:val="00D82716"/>
    <w:rsid w:val="00D82C16"/>
    <w:rsid w:val="00D8307C"/>
    <w:rsid w:val="00D85742"/>
    <w:rsid w:val="00D85F23"/>
    <w:rsid w:val="00D90EC2"/>
    <w:rsid w:val="00D92F8D"/>
    <w:rsid w:val="00DA21C6"/>
    <w:rsid w:val="00DA4AE7"/>
    <w:rsid w:val="00DA6CF4"/>
    <w:rsid w:val="00DB50B7"/>
    <w:rsid w:val="00DB5D36"/>
    <w:rsid w:val="00DB7A44"/>
    <w:rsid w:val="00DC3F96"/>
    <w:rsid w:val="00DC5061"/>
    <w:rsid w:val="00DD182E"/>
    <w:rsid w:val="00DD23A3"/>
    <w:rsid w:val="00DD7D1B"/>
    <w:rsid w:val="00DE4882"/>
    <w:rsid w:val="00DE5689"/>
    <w:rsid w:val="00DE6887"/>
    <w:rsid w:val="00DF1777"/>
    <w:rsid w:val="00DF609F"/>
    <w:rsid w:val="00E04148"/>
    <w:rsid w:val="00E13D0D"/>
    <w:rsid w:val="00E248E7"/>
    <w:rsid w:val="00E30127"/>
    <w:rsid w:val="00E3386C"/>
    <w:rsid w:val="00E34307"/>
    <w:rsid w:val="00E36853"/>
    <w:rsid w:val="00E4021E"/>
    <w:rsid w:val="00E42BC7"/>
    <w:rsid w:val="00E43446"/>
    <w:rsid w:val="00E463F6"/>
    <w:rsid w:val="00E52646"/>
    <w:rsid w:val="00E53030"/>
    <w:rsid w:val="00E5350E"/>
    <w:rsid w:val="00E53B0E"/>
    <w:rsid w:val="00E600C2"/>
    <w:rsid w:val="00E61ECB"/>
    <w:rsid w:val="00E62A25"/>
    <w:rsid w:val="00E66BE2"/>
    <w:rsid w:val="00E67252"/>
    <w:rsid w:val="00E70956"/>
    <w:rsid w:val="00E72EBC"/>
    <w:rsid w:val="00E765C6"/>
    <w:rsid w:val="00E805E1"/>
    <w:rsid w:val="00E82887"/>
    <w:rsid w:val="00E835CF"/>
    <w:rsid w:val="00E8486F"/>
    <w:rsid w:val="00E85469"/>
    <w:rsid w:val="00E860A5"/>
    <w:rsid w:val="00E8761C"/>
    <w:rsid w:val="00E87F5F"/>
    <w:rsid w:val="00E918ED"/>
    <w:rsid w:val="00E94454"/>
    <w:rsid w:val="00E94937"/>
    <w:rsid w:val="00E977F7"/>
    <w:rsid w:val="00E97F49"/>
    <w:rsid w:val="00EB0244"/>
    <w:rsid w:val="00EB090A"/>
    <w:rsid w:val="00EB1A9D"/>
    <w:rsid w:val="00EB1F5B"/>
    <w:rsid w:val="00EB342B"/>
    <w:rsid w:val="00EB38C1"/>
    <w:rsid w:val="00EB45CA"/>
    <w:rsid w:val="00ED0746"/>
    <w:rsid w:val="00ED0FFE"/>
    <w:rsid w:val="00ED364A"/>
    <w:rsid w:val="00EE2553"/>
    <w:rsid w:val="00EE5960"/>
    <w:rsid w:val="00EF1881"/>
    <w:rsid w:val="00EF1B1F"/>
    <w:rsid w:val="00EF45F4"/>
    <w:rsid w:val="00EF6EF7"/>
    <w:rsid w:val="00EF7328"/>
    <w:rsid w:val="00EF791E"/>
    <w:rsid w:val="00F006B3"/>
    <w:rsid w:val="00F02D7B"/>
    <w:rsid w:val="00F0336C"/>
    <w:rsid w:val="00F03FBE"/>
    <w:rsid w:val="00F1190A"/>
    <w:rsid w:val="00F13C34"/>
    <w:rsid w:val="00F23D64"/>
    <w:rsid w:val="00F247BC"/>
    <w:rsid w:val="00F24E72"/>
    <w:rsid w:val="00F2709E"/>
    <w:rsid w:val="00F27921"/>
    <w:rsid w:val="00F31892"/>
    <w:rsid w:val="00F31CA3"/>
    <w:rsid w:val="00F45210"/>
    <w:rsid w:val="00F46FED"/>
    <w:rsid w:val="00F4735C"/>
    <w:rsid w:val="00F47D6F"/>
    <w:rsid w:val="00F56A52"/>
    <w:rsid w:val="00F56BBF"/>
    <w:rsid w:val="00F577A9"/>
    <w:rsid w:val="00F6332B"/>
    <w:rsid w:val="00F67364"/>
    <w:rsid w:val="00F80767"/>
    <w:rsid w:val="00F8117C"/>
    <w:rsid w:val="00F82C3F"/>
    <w:rsid w:val="00F875B1"/>
    <w:rsid w:val="00F907DE"/>
    <w:rsid w:val="00F90E37"/>
    <w:rsid w:val="00F96B4E"/>
    <w:rsid w:val="00FA187F"/>
    <w:rsid w:val="00FA3652"/>
    <w:rsid w:val="00FA431D"/>
    <w:rsid w:val="00FA50F2"/>
    <w:rsid w:val="00FB2419"/>
    <w:rsid w:val="00FB25A5"/>
    <w:rsid w:val="00FB32C8"/>
    <w:rsid w:val="00FB3C98"/>
    <w:rsid w:val="00FB5977"/>
    <w:rsid w:val="00FC3A4C"/>
    <w:rsid w:val="00FD3D8C"/>
    <w:rsid w:val="00FD4AE8"/>
    <w:rsid w:val="00FD7A1A"/>
    <w:rsid w:val="00FE1BC2"/>
    <w:rsid w:val="00FE32DE"/>
    <w:rsid w:val="00FE5650"/>
    <w:rsid w:val="00FE683E"/>
    <w:rsid w:val="00FF0D19"/>
    <w:rsid w:val="00FF1E84"/>
    <w:rsid w:val="00FF2DE9"/>
    <w:rsid w:val="00FF34D0"/>
    <w:rsid w:val="00FF42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155E"/>
  <w15:docId w15:val="{60BDF91E-978C-47DE-B135-8C094D19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637"/>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9"/>
    <w:qFormat/>
    <w:rsid w:val="004479B2"/>
    <w:pPr>
      <w:spacing w:before="480" w:line="276" w:lineRule="auto"/>
      <w:contextualSpacing/>
      <w:outlineLvl w:val="0"/>
    </w:pPr>
    <w:rPr>
      <w:rFonts w:ascii="Cambria" w:hAnsi="Cambria"/>
      <w:b/>
      <w:bCs/>
      <w:sz w:val="28"/>
      <w:szCs w:val="28"/>
      <w:lang w:val="en-US" w:eastAsia="en-US"/>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9"/>
    <w:unhideWhenUsed/>
    <w:qFormat/>
    <w:rsid w:val="004479B2"/>
    <w:pPr>
      <w:spacing w:before="200" w:line="276" w:lineRule="auto"/>
      <w:outlineLvl w:val="1"/>
    </w:pPr>
    <w:rPr>
      <w:rFonts w:ascii="Cambria" w:hAnsi="Cambria"/>
      <w:b/>
      <w:bCs/>
      <w:sz w:val="26"/>
      <w:szCs w:val="26"/>
      <w:lang w:val="en-US" w:eastAsia="en-US"/>
    </w:rPr>
  </w:style>
  <w:style w:type="paragraph" w:styleId="Heading3">
    <w:name w:val="heading 3"/>
    <w:aliases w:val=" Char14,Section Header3,Sub-Clause Paragraph"/>
    <w:basedOn w:val="Normal"/>
    <w:next w:val="Normal"/>
    <w:link w:val="Heading3Char"/>
    <w:uiPriority w:val="99"/>
    <w:unhideWhenUsed/>
    <w:qFormat/>
    <w:rsid w:val="004479B2"/>
    <w:pPr>
      <w:spacing w:before="200" w:line="271" w:lineRule="auto"/>
      <w:outlineLvl w:val="2"/>
    </w:pPr>
    <w:rPr>
      <w:rFonts w:ascii="Cambria" w:hAnsi="Cambria"/>
      <w:b/>
      <w:bCs/>
      <w:sz w:val="22"/>
      <w:szCs w:val="22"/>
      <w:lang w:val="en-US" w:eastAsia="en-US"/>
    </w:rPr>
  </w:style>
  <w:style w:type="paragraph" w:styleId="Heading4">
    <w:name w:val="heading 4"/>
    <w:aliases w:val=" Sub-Clause Sub-paragraph,Sub-Clause Sub-paragraph,Heading 4 Char Char Char Char,Heading 4 Char Char Char Char Char"/>
    <w:basedOn w:val="Normal"/>
    <w:next w:val="Normal"/>
    <w:link w:val="Heading4Char"/>
    <w:uiPriority w:val="99"/>
    <w:unhideWhenUsed/>
    <w:qFormat/>
    <w:rsid w:val="004479B2"/>
    <w:pPr>
      <w:spacing w:before="200" w:line="276" w:lineRule="auto"/>
      <w:outlineLvl w:val="3"/>
    </w:pPr>
    <w:rPr>
      <w:rFonts w:ascii="Cambria" w:hAnsi="Cambria"/>
      <w:b/>
      <w:bCs/>
      <w:i/>
      <w:iCs/>
      <w:sz w:val="22"/>
      <w:szCs w:val="22"/>
      <w:lang w:val="en-US" w:eastAsia="en-US"/>
    </w:rPr>
  </w:style>
  <w:style w:type="paragraph" w:styleId="Heading5">
    <w:name w:val="heading 5"/>
    <w:basedOn w:val="Normal"/>
    <w:next w:val="Normal"/>
    <w:link w:val="Heading5Char"/>
    <w:uiPriority w:val="99"/>
    <w:unhideWhenUsed/>
    <w:qFormat/>
    <w:rsid w:val="004479B2"/>
    <w:pPr>
      <w:spacing w:before="200" w:line="276" w:lineRule="auto"/>
      <w:outlineLvl w:val="4"/>
    </w:pPr>
    <w:rPr>
      <w:rFonts w:ascii="Cambria" w:hAnsi="Cambria"/>
      <w:b/>
      <w:bCs/>
      <w:color w:val="7F7F7F"/>
      <w:sz w:val="22"/>
      <w:szCs w:val="22"/>
      <w:lang w:val="en-US" w:eastAsia="en-US"/>
    </w:rPr>
  </w:style>
  <w:style w:type="paragraph" w:styleId="Heading6">
    <w:name w:val="heading 6"/>
    <w:basedOn w:val="Normal"/>
    <w:next w:val="Normal"/>
    <w:link w:val="Heading6Char"/>
    <w:uiPriority w:val="99"/>
    <w:unhideWhenUsed/>
    <w:qFormat/>
    <w:rsid w:val="004479B2"/>
    <w:pPr>
      <w:spacing w:line="271" w:lineRule="auto"/>
      <w:outlineLvl w:val="5"/>
    </w:pPr>
    <w:rPr>
      <w:rFonts w:ascii="Cambria" w:hAnsi="Cambria"/>
      <w:b/>
      <w:bCs/>
      <w:i/>
      <w:iCs/>
      <w:color w:val="7F7F7F"/>
      <w:sz w:val="22"/>
      <w:szCs w:val="22"/>
      <w:lang w:val="en-US" w:eastAsia="en-US"/>
    </w:rPr>
  </w:style>
  <w:style w:type="paragraph" w:styleId="Heading7">
    <w:name w:val="heading 7"/>
    <w:basedOn w:val="Normal"/>
    <w:next w:val="Normal"/>
    <w:link w:val="Heading7Char"/>
    <w:uiPriority w:val="99"/>
    <w:unhideWhenUsed/>
    <w:qFormat/>
    <w:rsid w:val="004479B2"/>
    <w:pPr>
      <w:spacing w:line="276" w:lineRule="auto"/>
      <w:outlineLvl w:val="6"/>
    </w:pPr>
    <w:rPr>
      <w:rFonts w:ascii="Cambria" w:hAnsi="Cambria"/>
      <w:i/>
      <w:iCs/>
      <w:sz w:val="22"/>
      <w:szCs w:val="22"/>
      <w:lang w:val="en-US" w:eastAsia="en-US"/>
    </w:rPr>
  </w:style>
  <w:style w:type="paragraph" w:styleId="Heading8">
    <w:name w:val="heading 8"/>
    <w:basedOn w:val="Normal"/>
    <w:next w:val="Normal"/>
    <w:link w:val="Heading8Char"/>
    <w:uiPriority w:val="99"/>
    <w:unhideWhenUsed/>
    <w:qFormat/>
    <w:rsid w:val="004479B2"/>
    <w:pPr>
      <w:spacing w:line="276" w:lineRule="auto"/>
      <w:outlineLvl w:val="7"/>
    </w:pPr>
    <w:rPr>
      <w:rFonts w:ascii="Cambria" w:hAnsi="Cambria"/>
      <w:sz w:val="20"/>
      <w:szCs w:val="20"/>
      <w:lang w:val="en-US" w:eastAsia="en-US"/>
    </w:rPr>
  </w:style>
  <w:style w:type="paragraph" w:styleId="Heading9">
    <w:name w:val="heading 9"/>
    <w:basedOn w:val="Normal"/>
    <w:next w:val="Normal"/>
    <w:link w:val="Heading9Char"/>
    <w:uiPriority w:val="99"/>
    <w:unhideWhenUsed/>
    <w:qFormat/>
    <w:rsid w:val="004479B2"/>
    <w:pPr>
      <w:spacing w:line="276" w:lineRule="auto"/>
      <w:outlineLvl w:val="8"/>
    </w:pPr>
    <w:rPr>
      <w:rFonts w:ascii="Cambria" w:hAnsi="Cambria"/>
      <w:i/>
      <w:iCs/>
      <w:spacing w:val="5"/>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1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9E1637"/>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9E1637"/>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A472D8"/>
    <w:rPr>
      <w:color w:val="808080"/>
    </w:rPr>
  </w:style>
  <w:style w:type="paragraph" w:styleId="BalloonText">
    <w:name w:val="Balloon Text"/>
    <w:basedOn w:val="Normal"/>
    <w:link w:val="BalloonTextChar"/>
    <w:uiPriority w:val="99"/>
    <w:semiHidden/>
    <w:unhideWhenUsed/>
    <w:rsid w:val="00A472D8"/>
    <w:rPr>
      <w:rFonts w:ascii="Tahoma" w:hAnsi="Tahoma" w:cs="Tahoma"/>
      <w:sz w:val="16"/>
      <w:szCs w:val="16"/>
    </w:rPr>
  </w:style>
  <w:style w:type="character" w:customStyle="1" w:styleId="BalloonTextChar">
    <w:name w:val="Balloon Text Char"/>
    <w:basedOn w:val="DefaultParagraphFont"/>
    <w:link w:val="BalloonText"/>
    <w:uiPriority w:val="99"/>
    <w:semiHidden/>
    <w:rsid w:val="00A472D8"/>
    <w:rPr>
      <w:rFonts w:ascii="Tahoma" w:eastAsia="Times New Roman" w:hAnsi="Tahoma" w:cs="Tahoma"/>
      <w:sz w:val="16"/>
      <w:szCs w:val="16"/>
      <w:lang w:eastAsia="lt-LT"/>
    </w:rPr>
  </w:style>
  <w:style w:type="character" w:customStyle="1" w:styleId="Style1">
    <w:name w:val="Style1"/>
    <w:basedOn w:val="DefaultParagraphFont"/>
    <w:uiPriority w:val="1"/>
    <w:rsid w:val="00A472D8"/>
    <w:rPr>
      <w:color w:val="FF0000"/>
    </w:rPr>
  </w:style>
  <w:style w:type="character" w:styleId="CommentReference">
    <w:name w:val="annotation reference"/>
    <w:basedOn w:val="DefaultParagraphFont"/>
    <w:uiPriority w:val="99"/>
    <w:semiHidden/>
    <w:unhideWhenUsed/>
    <w:rsid w:val="00EF6EF7"/>
    <w:rPr>
      <w:sz w:val="16"/>
      <w:szCs w:val="16"/>
    </w:rPr>
  </w:style>
  <w:style w:type="paragraph" w:styleId="CommentText">
    <w:name w:val="annotation text"/>
    <w:basedOn w:val="Normal"/>
    <w:link w:val="CommentTextChar"/>
    <w:uiPriority w:val="99"/>
    <w:unhideWhenUsed/>
    <w:rsid w:val="00EF6EF7"/>
    <w:rPr>
      <w:sz w:val="20"/>
      <w:szCs w:val="20"/>
    </w:rPr>
  </w:style>
  <w:style w:type="character" w:customStyle="1" w:styleId="CommentTextChar">
    <w:name w:val="Comment Text Char"/>
    <w:basedOn w:val="DefaultParagraphFont"/>
    <w:link w:val="CommentText"/>
    <w:uiPriority w:val="99"/>
    <w:rsid w:val="00EF6EF7"/>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F6EF7"/>
    <w:rPr>
      <w:b/>
      <w:bCs/>
    </w:rPr>
  </w:style>
  <w:style w:type="character" w:customStyle="1" w:styleId="CommentSubjectChar">
    <w:name w:val="Comment Subject Char"/>
    <w:basedOn w:val="CommentTextChar"/>
    <w:link w:val="CommentSubject"/>
    <w:uiPriority w:val="99"/>
    <w:semiHidden/>
    <w:rsid w:val="00EF6EF7"/>
    <w:rPr>
      <w:rFonts w:ascii="Times New Roman" w:eastAsia="Times New Roman" w:hAnsi="Times New Roman" w:cs="Times New Roman"/>
      <w:b/>
      <w:bCs/>
      <w:sz w:val="20"/>
      <w:szCs w:val="20"/>
      <w:lang w:eastAsia="lt-LT"/>
    </w:rPr>
  </w:style>
  <w:style w:type="paragraph" w:styleId="Header">
    <w:name w:val="header"/>
    <w:aliases w:val=" Char"/>
    <w:basedOn w:val="Normal"/>
    <w:link w:val="HeaderChar"/>
    <w:uiPriority w:val="99"/>
    <w:unhideWhenUsed/>
    <w:rsid w:val="00EB38C1"/>
    <w:pPr>
      <w:tabs>
        <w:tab w:val="center" w:pos="4819"/>
        <w:tab w:val="right" w:pos="9638"/>
      </w:tabs>
    </w:pPr>
  </w:style>
  <w:style w:type="character" w:customStyle="1" w:styleId="HeaderChar">
    <w:name w:val="Header Char"/>
    <w:aliases w:val=" Char Char"/>
    <w:basedOn w:val="DefaultParagraphFont"/>
    <w:link w:val="Header"/>
    <w:uiPriority w:val="99"/>
    <w:rsid w:val="00EB38C1"/>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EB38C1"/>
    <w:pPr>
      <w:tabs>
        <w:tab w:val="center" w:pos="4819"/>
        <w:tab w:val="right" w:pos="9638"/>
      </w:tabs>
    </w:pPr>
  </w:style>
  <w:style w:type="character" w:customStyle="1" w:styleId="FooterChar">
    <w:name w:val="Footer Char"/>
    <w:basedOn w:val="DefaultParagraphFont"/>
    <w:link w:val="Footer"/>
    <w:uiPriority w:val="99"/>
    <w:rsid w:val="00EB38C1"/>
    <w:rPr>
      <w:rFonts w:ascii="Times New Roman" w:eastAsia="Times New Roman" w:hAnsi="Times New Roman" w:cs="Times New Roman"/>
      <w:sz w:val="24"/>
      <w:szCs w:val="24"/>
      <w:lang w:eastAsia="lt-LT"/>
    </w:rPr>
  </w:style>
  <w:style w:type="paragraph" w:customStyle="1" w:styleId="Default">
    <w:name w:val="Default"/>
    <w:rsid w:val="00370BF2"/>
    <w:pPr>
      <w:autoSpaceDE w:val="0"/>
      <w:autoSpaceDN w:val="0"/>
      <w:adjustRightInd w:val="0"/>
      <w:spacing w:after="0" w:line="240" w:lineRule="auto"/>
    </w:pPr>
    <w:rPr>
      <w:rFonts w:ascii="Trebuchet MS" w:hAnsi="Trebuchet MS" w:cs="Trebuchet MS"/>
      <w:color w:val="000000"/>
      <w:sz w:val="24"/>
      <w:szCs w:val="24"/>
      <w:lang w:val="en-US"/>
    </w:rPr>
  </w:style>
  <w:style w:type="character" w:customStyle="1" w:styleId="Heading1Char">
    <w:name w:val="Heading 1 Char"/>
    <w:basedOn w:val="DefaultParagraphFont"/>
    <w:link w:val="Heading1"/>
    <w:uiPriority w:val="99"/>
    <w:rsid w:val="004479B2"/>
    <w:rPr>
      <w:rFonts w:ascii="Cambria" w:eastAsia="Times New Roman" w:hAnsi="Cambria" w:cs="Times New Roman"/>
      <w:b/>
      <w:bCs/>
      <w:sz w:val="28"/>
      <w:szCs w:val="28"/>
      <w:lang w:val="en-US"/>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9"/>
    <w:rsid w:val="004479B2"/>
    <w:rPr>
      <w:rFonts w:ascii="Cambria" w:eastAsia="Times New Roman" w:hAnsi="Cambria" w:cs="Times New Roman"/>
      <w:b/>
      <w:bCs/>
      <w:sz w:val="26"/>
      <w:szCs w:val="26"/>
      <w:lang w:val="en-US"/>
    </w:rPr>
  </w:style>
  <w:style w:type="character" w:customStyle="1" w:styleId="Heading3Char">
    <w:name w:val="Heading 3 Char"/>
    <w:aliases w:val=" Char14 Char,Section Header3 Char,Sub-Clause Paragraph Char"/>
    <w:basedOn w:val="DefaultParagraphFont"/>
    <w:link w:val="Heading3"/>
    <w:uiPriority w:val="99"/>
    <w:rsid w:val="004479B2"/>
    <w:rPr>
      <w:rFonts w:ascii="Cambria" w:eastAsia="Times New Roman" w:hAnsi="Cambria" w:cs="Times New Roman"/>
      <w:b/>
      <w:bCs/>
      <w:lang w:val="en-US"/>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uiPriority w:val="99"/>
    <w:rsid w:val="004479B2"/>
    <w:rPr>
      <w:rFonts w:ascii="Cambria" w:eastAsia="Times New Roman" w:hAnsi="Cambria" w:cs="Times New Roman"/>
      <w:b/>
      <w:bCs/>
      <w:i/>
      <w:iCs/>
      <w:lang w:val="en-US"/>
    </w:rPr>
  </w:style>
  <w:style w:type="character" w:customStyle="1" w:styleId="Heading5Char">
    <w:name w:val="Heading 5 Char"/>
    <w:basedOn w:val="DefaultParagraphFont"/>
    <w:link w:val="Heading5"/>
    <w:uiPriority w:val="99"/>
    <w:rsid w:val="004479B2"/>
    <w:rPr>
      <w:rFonts w:ascii="Cambria" w:eastAsia="Times New Roman" w:hAnsi="Cambria" w:cs="Times New Roman"/>
      <w:b/>
      <w:bCs/>
      <w:color w:val="7F7F7F"/>
      <w:lang w:val="en-US"/>
    </w:rPr>
  </w:style>
  <w:style w:type="character" w:customStyle="1" w:styleId="Heading6Char">
    <w:name w:val="Heading 6 Char"/>
    <w:basedOn w:val="DefaultParagraphFont"/>
    <w:link w:val="Heading6"/>
    <w:uiPriority w:val="99"/>
    <w:rsid w:val="004479B2"/>
    <w:rPr>
      <w:rFonts w:ascii="Cambria" w:eastAsia="Times New Roman" w:hAnsi="Cambria" w:cs="Times New Roman"/>
      <w:b/>
      <w:bCs/>
      <w:i/>
      <w:iCs/>
      <w:color w:val="7F7F7F"/>
      <w:lang w:val="en-US"/>
    </w:rPr>
  </w:style>
  <w:style w:type="character" w:customStyle="1" w:styleId="Heading7Char">
    <w:name w:val="Heading 7 Char"/>
    <w:basedOn w:val="DefaultParagraphFont"/>
    <w:link w:val="Heading7"/>
    <w:uiPriority w:val="99"/>
    <w:rsid w:val="004479B2"/>
    <w:rPr>
      <w:rFonts w:ascii="Cambria" w:eastAsia="Times New Roman" w:hAnsi="Cambria" w:cs="Times New Roman"/>
      <w:i/>
      <w:iCs/>
      <w:lang w:val="en-US"/>
    </w:rPr>
  </w:style>
  <w:style w:type="character" w:customStyle="1" w:styleId="Heading8Char">
    <w:name w:val="Heading 8 Char"/>
    <w:basedOn w:val="DefaultParagraphFont"/>
    <w:link w:val="Heading8"/>
    <w:uiPriority w:val="99"/>
    <w:rsid w:val="004479B2"/>
    <w:rPr>
      <w:rFonts w:ascii="Cambria" w:eastAsia="Times New Roman" w:hAnsi="Cambria" w:cs="Times New Roman"/>
      <w:sz w:val="20"/>
      <w:szCs w:val="20"/>
      <w:lang w:val="en-US"/>
    </w:rPr>
  </w:style>
  <w:style w:type="character" w:customStyle="1" w:styleId="Heading9Char">
    <w:name w:val="Heading 9 Char"/>
    <w:basedOn w:val="DefaultParagraphFont"/>
    <w:link w:val="Heading9"/>
    <w:uiPriority w:val="99"/>
    <w:rsid w:val="004479B2"/>
    <w:rPr>
      <w:rFonts w:ascii="Cambria" w:eastAsia="Times New Roman" w:hAnsi="Cambria" w:cs="Times New Roman"/>
      <w:i/>
      <w:iCs/>
      <w:spacing w:val="5"/>
      <w:sz w:val="20"/>
      <w:szCs w:val="20"/>
      <w:lang w:val="en-US"/>
    </w:rPr>
  </w:style>
  <w:style w:type="paragraph" w:styleId="BodyText">
    <w:name w:val="Body Text"/>
    <w:basedOn w:val="Normal"/>
    <w:link w:val="BodyTextChar"/>
    <w:uiPriority w:val="99"/>
    <w:rsid w:val="004479B2"/>
    <w:pPr>
      <w:jc w:val="both"/>
    </w:pPr>
    <w:rPr>
      <w:lang w:eastAsia="en-US"/>
    </w:rPr>
  </w:style>
  <w:style w:type="character" w:customStyle="1" w:styleId="BodyTextChar">
    <w:name w:val="Body Text Char"/>
    <w:basedOn w:val="DefaultParagraphFont"/>
    <w:link w:val="BodyText"/>
    <w:uiPriority w:val="99"/>
    <w:rsid w:val="004479B2"/>
    <w:rPr>
      <w:rFonts w:ascii="Times New Roman" w:eastAsia="Times New Roman" w:hAnsi="Times New Roman" w:cs="Times New Roman"/>
      <w:sz w:val="24"/>
      <w:szCs w:val="24"/>
    </w:rPr>
  </w:style>
  <w:style w:type="character" w:styleId="Hyperlink">
    <w:name w:val="Hyperlink"/>
    <w:uiPriority w:val="99"/>
    <w:unhideWhenUsed/>
    <w:rsid w:val="004479B2"/>
    <w:rPr>
      <w:color w:val="0000FF"/>
      <w:u w:val="single"/>
    </w:rPr>
  </w:style>
  <w:style w:type="character" w:styleId="Strong">
    <w:name w:val="Strong"/>
    <w:uiPriority w:val="99"/>
    <w:qFormat/>
    <w:rsid w:val="004479B2"/>
    <w:rPr>
      <w:b/>
      <w:bCs/>
    </w:rPr>
  </w:style>
  <w:style w:type="character" w:customStyle="1" w:styleId="apple-converted-space">
    <w:name w:val="apple-converted-space"/>
    <w:basedOn w:val="DefaultParagraphFont"/>
    <w:rsid w:val="004479B2"/>
  </w:style>
  <w:style w:type="paragraph" w:styleId="NormalWeb">
    <w:name w:val="Normal (Web)"/>
    <w:basedOn w:val="Normal"/>
    <w:uiPriority w:val="99"/>
    <w:unhideWhenUsed/>
    <w:rsid w:val="004479B2"/>
    <w:pPr>
      <w:spacing w:before="100" w:beforeAutospacing="1" w:after="100" w:afterAutospacing="1"/>
    </w:pPr>
  </w:style>
  <w:style w:type="paragraph" w:styleId="BodyTextIndent2">
    <w:name w:val="Body Text Indent 2"/>
    <w:basedOn w:val="Normal"/>
    <w:link w:val="BodyTextIndent2Char"/>
    <w:uiPriority w:val="99"/>
    <w:semiHidden/>
    <w:unhideWhenUsed/>
    <w:rsid w:val="004479B2"/>
    <w:pPr>
      <w:spacing w:after="120" w:line="480" w:lineRule="auto"/>
      <w:ind w:left="283"/>
    </w:pPr>
    <w:rPr>
      <w:lang w:eastAsia="en-US"/>
    </w:rPr>
  </w:style>
  <w:style w:type="character" w:customStyle="1" w:styleId="BodyTextIndent2Char">
    <w:name w:val="Body Text Indent 2 Char"/>
    <w:basedOn w:val="DefaultParagraphFont"/>
    <w:link w:val="BodyTextIndent2"/>
    <w:uiPriority w:val="99"/>
    <w:semiHidden/>
    <w:rsid w:val="004479B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4479B2"/>
    <w:pPr>
      <w:spacing w:after="120"/>
      <w:ind w:left="283"/>
    </w:pPr>
    <w:rPr>
      <w:sz w:val="16"/>
      <w:szCs w:val="16"/>
      <w:lang w:eastAsia="en-US"/>
    </w:rPr>
  </w:style>
  <w:style w:type="character" w:customStyle="1" w:styleId="BodyTextIndent3Char">
    <w:name w:val="Body Text Indent 3 Char"/>
    <w:basedOn w:val="DefaultParagraphFont"/>
    <w:link w:val="BodyTextIndent3"/>
    <w:uiPriority w:val="99"/>
    <w:rsid w:val="004479B2"/>
    <w:rPr>
      <w:rFonts w:ascii="Times New Roman" w:eastAsia="Times New Roman" w:hAnsi="Times New Roman" w:cs="Times New Roman"/>
      <w:sz w:val="16"/>
      <w:szCs w:val="16"/>
    </w:rPr>
  </w:style>
  <w:style w:type="paragraph" w:styleId="Title">
    <w:name w:val="Title"/>
    <w:basedOn w:val="Normal"/>
    <w:next w:val="Normal"/>
    <w:link w:val="TitleChar"/>
    <w:qFormat/>
    <w:rsid w:val="004479B2"/>
    <w:pPr>
      <w:pBdr>
        <w:bottom w:val="single" w:sz="4" w:space="1" w:color="auto"/>
      </w:pBdr>
      <w:spacing w:after="200"/>
      <w:contextualSpacing/>
    </w:pPr>
    <w:rPr>
      <w:rFonts w:ascii="Cambria" w:hAnsi="Cambria"/>
      <w:spacing w:val="5"/>
      <w:sz w:val="52"/>
      <w:szCs w:val="52"/>
      <w:lang w:val="en-US" w:eastAsia="en-US"/>
    </w:rPr>
  </w:style>
  <w:style w:type="character" w:customStyle="1" w:styleId="TitleChar">
    <w:name w:val="Title Char"/>
    <w:basedOn w:val="DefaultParagraphFont"/>
    <w:link w:val="Title"/>
    <w:rsid w:val="004479B2"/>
    <w:rPr>
      <w:rFonts w:ascii="Cambria" w:eastAsia="Times New Roman" w:hAnsi="Cambria" w:cs="Times New Roman"/>
      <w:spacing w:val="5"/>
      <w:sz w:val="52"/>
      <w:szCs w:val="52"/>
      <w:lang w:val="en-US"/>
    </w:rPr>
  </w:style>
  <w:style w:type="paragraph" w:styleId="Subtitle">
    <w:name w:val="Subtitle"/>
    <w:basedOn w:val="Normal"/>
    <w:next w:val="Normal"/>
    <w:link w:val="SubtitleChar"/>
    <w:uiPriority w:val="11"/>
    <w:qFormat/>
    <w:rsid w:val="004479B2"/>
    <w:pPr>
      <w:spacing w:after="600" w:line="276" w:lineRule="auto"/>
    </w:pPr>
    <w:rPr>
      <w:rFonts w:ascii="Cambria" w:hAnsi="Cambria"/>
      <w:i/>
      <w:iCs/>
      <w:spacing w:val="13"/>
      <w:lang w:val="en-US" w:eastAsia="en-US"/>
    </w:rPr>
  </w:style>
  <w:style w:type="character" w:customStyle="1" w:styleId="SubtitleChar">
    <w:name w:val="Subtitle Char"/>
    <w:basedOn w:val="DefaultParagraphFont"/>
    <w:link w:val="Subtitle"/>
    <w:uiPriority w:val="11"/>
    <w:rsid w:val="004479B2"/>
    <w:rPr>
      <w:rFonts w:ascii="Cambria" w:eastAsia="Times New Roman" w:hAnsi="Cambria" w:cs="Times New Roman"/>
      <w:i/>
      <w:iCs/>
      <w:spacing w:val="13"/>
      <w:sz w:val="24"/>
      <w:szCs w:val="24"/>
      <w:lang w:val="en-US"/>
    </w:rPr>
  </w:style>
  <w:style w:type="character" w:styleId="Emphasis">
    <w:name w:val="Emphasis"/>
    <w:uiPriority w:val="99"/>
    <w:qFormat/>
    <w:rsid w:val="004479B2"/>
    <w:rPr>
      <w:b/>
      <w:bCs/>
      <w:i/>
      <w:iCs/>
      <w:spacing w:val="10"/>
      <w:bdr w:val="none" w:sz="0" w:space="0" w:color="auto"/>
      <w:shd w:val="clear" w:color="auto" w:fill="auto"/>
    </w:rPr>
  </w:style>
  <w:style w:type="paragraph" w:styleId="NoSpacing">
    <w:name w:val="No Spacing"/>
    <w:basedOn w:val="Normal"/>
    <w:link w:val="NoSpacingChar"/>
    <w:uiPriority w:val="1"/>
    <w:qFormat/>
    <w:rsid w:val="004479B2"/>
    <w:rPr>
      <w:rFonts w:ascii="Calibri" w:eastAsia="Calibri" w:hAnsi="Calibri" w:cs="Calibri"/>
      <w:sz w:val="22"/>
      <w:szCs w:val="22"/>
      <w:lang w:eastAsia="en-US"/>
    </w:rPr>
  </w:style>
  <w:style w:type="character" w:customStyle="1" w:styleId="NoSpacingChar">
    <w:name w:val="No Spacing Char"/>
    <w:link w:val="NoSpacing"/>
    <w:uiPriority w:val="1"/>
    <w:rsid w:val="004479B2"/>
    <w:rPr>
      <w:rFonts w:ascii="Calibri" w:eastAsia="Calibri" w:hAnsi="Calibri" w:cs="Calibri"/>
    </w:rPr>
  </w:style>
  <w:style w:type="paragraph" w:styleId="Quote">
    <w:name w:val="Quote"/>
    <w:basedOn w:val="Normal"/>
    <w:next w:val="Normal"/>
    <w:link w:val="QuoteChar"/>
    <w:uiPriority w:val="29"/>
    <w:qFormat/>
    <w:rsid w:val="004479B2"/>
    <w:pPr>
      <w:spacing w:before="200" w:line="276" w:lineRule="auto"/>
      <w:ind w:left="360" w:right="360"/>
    </w:pPr>
    <w:rPr>
      <w:rFonts w:ascii="Calibri" w:eastAsia="Calibri" w:hAnsi="Calibri" w:cs="Calibri"/>
      <w:i/>
      <w:iCs/>
      <w:sz w:val="22"/>
      <w:szCs w:val="22"/>
      <w:lang w:val="en-US" w:eastAsia="en-US"/>
    </w:rPr>
  </w:style>
  <w:style w:type="character" w:customStyle="1" w:styleId="QuoteChar">
    <w:name w:val="Quote Char"/>
    <w:basedOn w:val="DefaultParagraphFont"/>
    <w:link w:val="Quote"/>
    <w:uiPriority w:val="29"/>
    <w:rsid w:val="004479B2"/>
    <w:rPr>
      <w:rFonts w:ascii="Calibri" w:eastAsia="Calibri" w:hAnsi="Calibri" w:cs="Calibri"/>
      <w:i/>
      <w:iCs/>
      <w:lang w:val="en-US"/>
    </w:rPr>
  </w:style>
  <w:style w:type="paragraph" w:styleId="IntenseQuote">
    <w:name w:val="Intense Quote"/>
    <w:basedOn w:val="Normal"/>
    <w:next w:val="Normal"/>
    <w:link w:val="IntenseQuoteChar"/>
    <w:uiPriority w:val="30"/>
    <w:qFormat/>
    <w:rsid w:val="004479B2"/>
    <w:pPr>
      <w:pBdr>
        <w:bottom w:val="single" w:sz="4" w:space="1" w:color="auto"/>
      </w:pBdr>
      <w:spacing w:before="200" w:after="280" w:line="276" w:lineRule="auto"/>
      <w:ind w:left="1008" w:right="1152"/>
      <w:jc w:val="both"/>
    </w:pPr>
    <w:rPr>
      <w:rFonts w:ascii="Calibri" w:eastAsia="Calibri" w:hAnsi="Calibri" w:cs="Calibri"/>
      <w:b/>
      <w:bCs/>
      <w:i/>
      <w:iCs/>
      <w:sz w:val="22"/>
      <w:szCs w:val="22"/>
      <w:lang w:val="en-US" w:eastAsia="en-US"/>
    </w:rPr>
  </w:style>
  <w:style w:type="character" w:customStyle="1" w:styleId="IntenseQuoteChar">
    <w:name w:val="Intense Quote Char"/>
    <w:basedOn w:val="DefaultParagraphFont"/>
    <w:link w:val="IntenseQuote"/>
    <w:uiPriority w:val="30"/>
    <w:rsid w:val="004479B2"/>
    <w:rPr>
      <w:rFonts w:ascii="Calibri" w:eastAsia="Calibri" w:hAnsi="Calibri" w:cs="Calibri"/>
      <w:b/>
      <w:bCs/>
      <w:i/>
      <w:iCs/>
      <w:lang w:val="en-US"/>
    </w:rPr>
  </w:style>
  <w:style w:type="character" w:styleId="SubtleEmphasis">
    <w:name w:val="Subtle Emphasis"/>
    <w:uiPriority w:val="19"/>
    <w:qFormat/>
    <w:rsid w:val="004479B2"/>
    <w:rPr>
      <w:i/>
      <w:iCs/>
    </w:rPr>
  </w:style>
  <w:style w:type="character" w:styleId="IntenseEmphasis">
    <w:name w:val="Intense Emphasis"/>
    <w:uiPriority w:val="21"/>
    <w:qFormat/>
    <w:rsid w:val="004479B2"/>
    <w:rPr>
      <w:b/>
      <w:bCs/>
    </w:rPr>
  </w:style>
  <w:style w:type="character" w:styleId="SubtleReference">
    <w:name w:val="Subtle Reference"/>
    <w:uiPriority w:val="31"/>
    <w:qFormat/>
    <w:rsid w:val="004479B2"/>
    <w:rPr>
      <w:smallCaps/>
    </w:rPr>
  </w:style>
  <w:style w:type="character" w:styleId="IntenseReference">
    <w:name w:val="Intense Reference"/>
    <w:uiPriority w:val="32"/>
    <w:qFormat/>
    <w:rsid w:val="004479B2"/>
    <w:rPr>
      <w:smallCaps/>
      <w:spacing w:val="5"/>
      <w:u w:val="single"/>
    </w:rPr>
  </w:style>
  <w:style w:type="character" w:styleId="BookTitle">
    <w:name w:val="Book Title"/>
    <w:uiPriority w:val="33"/>
    <w:qFormat/>
    <w:rsid w:val="004479B2"/>
    <w:rPr>
      <w:i/>
      <w:iCs/>
      <w:smallCaps/>
      <w:spacing w:val="5"/>
    </w:rPr>
  </w:style>
  <w:style w:type="paragraph" w:styleId="Caption">
    <w:name w:val="caption"/>
    <w:basedOn w:val="Normal"/>
    <w:next w:val="Normal"/>
    <w:uiPriority w:val="35"/>
    <w:semiHidden/>
    <w:unhideWhenUsed/>
    <w:rsid w:val="004479B2"/>
    <w:pPr>
      <w:spacing w:after="200" w:line="276" w:lineRule="auto"/>
    </w:pPr>
    <w:rPr>
      <w:rFonts w:ascii="Calibri" w:eastAsia="Calibri" w:hAnsi="Calibri"/>
      <w:b/>
      <w:bCs/>
      <w:color w:val="943634"/>
      <w:sz w:val="18"/>
      <w:szCs w:val="18"/>
      <w:lang w:eastAsia="en-US" w:bidi="en-US"/>
    </w:rPr>
  </w:style>
  <w:style w:type="paragraph" w:styleId="TOCHeading">
    <w:name w:val="TOC Heading"/>
    <w:basedOn w:val="Heading1"/>
    <w:next w:val="Normal"/>
    <w:uiPriority w:val="39"/>
    <w:semiHidden/>
    <w:unhideWhenUsed/>
    <w:qFormat/>
    <w:rsid w:val="004479B2"/>
    <w:pPr>
      <w:outlineLvl w:val="9"/>
    </w:pPr>
    <w:rPr>
      <w:lang w:val="lt-LT" w:bidi="en-US"/>
    </w:rPr>
  </w:style>
  <w:style w:type="numbering" w:customStyle="1" w:styleId="Sraonra1">
    <w:name w:val="Sąrašo nėra1"/>
    <w:next w:val="NoList"/>
    <w:uiPriority w:val="99"/>
    <w:semiHidden/>
    <w:unhideWhenUsed/>
    <w:rsid w:val="004479B2"/>
  </w:style>
  <w:style w:type="character" w:customStyle="1" w:styleId="Numatytasispastraiposriftas">
    <w:name w:val="Numatytasis pastraipos šriftas"/>
    <w:rsid w:val="00BC057D"/>
  </w:style>
  <w:style w:type="paragraph" w:customStyle="1" w:styleId="Sraopastraipa">
    <w:name w:val="Sąrašo pastraipa"/>
    <w:basedOn w:val="Normal"/>
    <w:rsid w:val="000F753D"/>
    <w:pPr>
      <w:suppressAutoHyphens/>
      <w:autoSpaceDN w:val="0"/>
      <w:spacing w:after="200" w:line="276" w:lineRule="auto"/>
      <w:ind w:left="720"/>
      <w:textAlignment w:val="baseline"/>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049">
      <w:bodyDiv w:val="1"/>
      <w:marLeft w:val="0"/>
      <w:marRight w:val="0"/>
      <w:marTop w:val="0"/>
      <w:marBottom w:val="0"/>
      <w:divBdr>
        <w:top w:val="none" w:sz="0" w:space="0" w:color="auto"/>
        <w:left w:val="none" w:sz="0" w:space="0" w:color="auto"/>
        <w:bottom w:val="none" w:sz="0" w:space="0" w:color="auto"/>
        <w:right w:val="none" w:sz="0" w:space="0" w:color="auto"/>
      </w:divBdr>
    </w:div>
    <w:div w:id="365251708">
      <w:bodyDiv w:val="1"/>
      <w:marLeft w:val="0"/>
      <w:marRight w:val="0"/>
      <w:marTop w:val="0"/>
      <w:marBottom w:val="0"/>
      <w:divBdr>
        <w:top w:val="none" w:sz="0" w:space="0" w:color="auto"/>
        <w:left w:val="none" w:sz="0" w:space="0" w:color="auto"/>
        <w:bottom w:val="none" w:sz="0" w:space="0" w:color="auto"/>
        <w:right w:val="none" w:sz="0" w:space="0" w:color="auto"/>
      </w:divBdr>
    </w:div>
    <w:div w:id="515116669">
      <w:bodyDiv w:val="1"/>
      <w:marLeft w:val="0"/>
      <w:marRight w:val="0"/>
      <w:marTop w:val="0"/>
      <w:marBottom w:val="0"/>
      <w:divBdr>
        <w:top w:val="none" w:sz="0" w:space="0" w:color="auto"/>
        <w:left w:val="none" w:sz="0" w:space="0" w:color="auto"/>
        <w:bottom w:val="none" w:sz="0" w:space="0" w:color="auto"/>
        <w:right w:val="none" w:sz="0" w:space="0" w:color="auto"/>
      </w:divBdr>
    </w:div>
    <w:div w:id="726612221">
      <w:bodyDiv w:val="1"/>
      <w:marLeft w:val="0"/>
      <w:marRight w:val="0"/>
      <w:marTop w:val="0"/>
      <w:marBottom w:val="0"/>
      <w:divBdr>
        <w:top w:val="none" w:sz="0" w:space="0" w:color="auto"/>
        <w:left w:val="none" w:sz="0" w:space="0" w:color="auto"/>
        <w:bottom w:val="none" w:sz="0" w:space="0" w:color="auto"/>
        <w:right w:val="none" w:sz="0" w:space="0" w:color="auto"/>
      </w:divBdr>
    </w:div>
    <w:div w:id="917594310">
      <w:bodyDiv w:val="1"/>
      <w:marLeft w:val="0"/>
      <w:marRight w:val="0"/>
      <w:marTop w:val="0"/>
      <w:marBottom w:val="0"/>
      <w:divBdr>
        <w:top w:val="none" w:sz="0" w:space="0" w:color="auto"/>
        <w:left w:val="none" w:sz="0" w:space="0" w:color="auto"/>
        <w:bottom w:val="none" w:sz="0" w:space="0" w:color="auto"/>
        <w:right w:val="none" w:sz="0" w:space="0" w:color="auto"/>
      </w:divBdr>
    </w:div>
    <w:div w:id="1040281271">
      <w:bodyDiv w:val="1"/>
      <w:marLeft w:val="0"/>
      <w:marRight w:val="0"/>
      <w:marTop w:val="0"/>
      <w:marBottom w:val="0"/>
      <w:divBdr>
        <w:top w:val="none" w:sz="0" w:space="0" w:color="auto"/>
        <w:left w:val="none" w:sz="0" w:space="0" w:color="auto"/>
        <w:bottom w:val="none" w:sz="0" w:space="0" w:color="auto"/>
        <w:right w:val="none" w:sz="0" w:space="0" w:color="auto"/>
      </w:divBdr>
    </w:div>
    <w:div w:id="1261109700">
      <w:bodyDiv w:val="1"/>
      <w:marLeft w:val="0"/>
      <w:marRight w:val="0"/>
      <w:marTop w:val="0"/>
      <w:marBottom w:val="0"/>
      <w:divBdr>
        <w:top w:val="none" w:sz="0" w:space="0" w:color="auto"/>
        <w:left w:val="none" w:sz="0" w:space="0" w:color="auto"/>
        <w:bottom w:val="none" w:sz="0" w:space="0" w:color="auto"/>
        <w:right w:val="none" w:sz="0" w:space="0" w:color="auto"/>
      </w:divBdr>
    </w:div>
    <w:div w:id="1280454947">
      <w:bodyDiv w:val="1"/>
      <w:marLeft w:val="0"/>
      <w:marRight w:val="0"/>
      <w:marTop w:val="0"/>
      <w:marBottom w:val="0"/>
      <w:divBdr>
        <w:top w:val="none" w:sz="0" w:space="0" w:color="auto"/>
        <w:left w:val="none" w:sz="0" w:space="0" w:color="auto"/>
        <w:bottom w:val="none" w:sz="0" w:space="0" w:color="auto"/>
        <w:right w:val="none" w:sz="0" w:space="0" w:color="auto"/>
      </w:divBdr>
    </w:div>
    <w:div w:id="1664624636">
      <w:bodyDiv w:val="1"/>
      <w:marLeft w:val="0"/>
      <w:marRight w:val="0"/>
      <w:marTop w:val="0"/>
      <w:marBottom w:val="0"/>
      <w:divBdr>
        <w:top w:val="none" w:sz="0" w:space="0" w:color="auto"/>
        <w:left w:val="none" w:sz="0" w:space="0" w:color="auto"/>
        <w:bottom w:val="none" w:sz="0" w:space="0" w:color="auto"/>
        <w:right w:val="none" w:sz="0" w:space="0" w:color="auto"/>
      </w:divBdr>
    </w:div>
    <w:div w:id="2017609623">
      <w:bodyDiv w:val="1"/>
      <w:marLeft w:val="0"/>
      <w:marRight w:val="0"/>
      <w:marTop w:val="0"/>
      <w:marBottom w:val="0"/>
      <w:divBdr>
        <w:top w:val="none" w:sz="0" w:space="0" w:color="auto"/>
        <w:left w:val="none" w:sz="0" w:space="0" w:color="auto"/>
        <w:bottom w:val="none" w:sz="0" w:space="0" w:color="auto"/>
        <w:right w:val="none" w:sz="0" w:space="0" w:color="auto"/>
      </w:divBdr>
    </w:div>
    <w:div w:id="204617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FA868-00F6-405F-8EB7-ED8007AF73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7AE2E3-D5D3-43C6-8390-B0133F29F221}">
  <ds:schemaRefs>
    <ds:schemaRef ds:uri="http://schemas.microsoft.com/sharepoint/v3/contenttype/forms"/>
  </ds:schemaRefs>
</ds:datastoreItem>
</file>

<file path=customXml/itemProps3.xml><?xml version="1.0" encoding="utf-8"?>
<ds:datastoreItem xmlns:ds="http://schemas.openxmlformats.org/officeDocument/2006/customXml" ds:itemID="{454E30C5-D3F5-4C2D-A033-33B454740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AFA486-ED8D-496A-867B-649775728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Pages>
  <Words>10515</Words>
  <Characters>5995</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Banys</dc:creator>
  <cp:lastModifiedBy>Karina Gudavičiūtė</cp:lastModifiedBy>
  <cp:revision>56</cp:revision>
  <cp:lastPrinted>2026-03-31T07:44:00Z</cp:lastPrinted>
  <dcterms:created xsi:type="dcterms:W3CDTF">2018-01-22T06:50:00Z</dcterms:created>
  <dcterms:modified xsi:type="dcterms:W3CDTF">2026-04-30T09:53:00Z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