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BD0F" w14:textId="77777777" w:rsidR="00FB7169" w:rsidRPr="00FB7169" w:rsidRDefault="00FB7169" w:rsidP="00E3017E">
      <w:pPr>
        <w:pStyle w:val="a"/>
        <w:rPr>
          <w:rFonts w:ascii="Arial" w:hAnsi="Arial" w:cs="Arial"/>
          <w:sz w:val="22"/>
          <w:szCs w:val="22"/>
          <w:lang w:val="lt-LT"/>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FB7169">
        <w:rPr>
          <w:rFonts w:ascii="Arial" w:hAnsi="Arial" w:cs="Arial"/>
          <w:sz w:val="22"/>
          <w:szCs w:val="22"/>
          <w:lang w:val="lt-LT"/>
        </w:rPr>
        <w:t>VALSTYBĖS ĮMONĖS</w:t>
      </w:r>
    </w:p>
    <w:p w14:paraId="09E9CC8F" w14:textId="77777777" w:rsidR="00FB7169" w:rsidRPr="00FB7169" w:rsidRDefault="00FB7169" w:rsidP="00FB7169">
      <w:pPr>
        <w:pStyle w:val="a"/>
        <w:rPr>
          <w:rFonts w:ascii="Arial" w:hAnsi="Arial" w:cs="Arial"/>
          <w:sz w:val="22"/>
          <w:szCs w:val="22"/>
          <w:lang w:val="lt-LT"/>
        </w:rPr>
      </w:pPr>
      <w:r w:rsidRPr="00FB7169">
        <w:rPr>
          <w:rFonts w:ascii="Arial" w:hAnsi="Arial" w:cs="Arial"/>
          <w:sz w:val="22"/>
          <w:szCs w:val="22"/>
          <w:lang w:val="lt-LT"/>
        </w:rPr>
        <w:t>IGNALINOS ATOMINĖS ELEKTRINĖS</w:t>
      </w:r>
    </w:p>
    <w:p w14:paraId="695930D6" w14:textId="77777777" w:rsidR="00FB7169" w:rsidRPr="00FB7169" w:rsidRDefault="00FB7169" w:rsidP="00FB7169">
      <w:pPr>
        <w:pStyle w:val="a"/>
        <w:rPr>
          <w:rFonts w:ascii="Arial" w:hAnsi="Arial" w:cs="Arial"/>
          <w:sz w:val="22"/>
          <w:szCs w:val="22"/>
          <w:lang w:val="lt-LT"/>
        </w:rPr>
      </w:pPr>
      <w:r w:rsidRPr="00FB7169">
        <w:rPr>
          <w:rFonts w:ascii="Arial" w:hAnsi="Arial" w:cs="Arial"/>
          <w:sz w:val="22"/>
          <w:szCs w:val="22"/>
          <w:lang w:val="lt-LT"/>
        </w:rPr>
        <w:t>VEIKLOS PLANAVIMO IR FINANSŲ DEPARTAMENTO</w:t>
      </w:r>
    </w:p>
    <w:p w14:paraId="1DB36600" w14:textId="77777777" w:rsidR="00FB7169" w:rsidRPr="00FB7169" w:rsidRDefault="00FB7169" w:rsidP="00FB7169">
      <w:pPr>
        <w:pStyle w:val="a"/>
        <w:rPr>
          <w:rFonts w:ascii="Arial" w:hAnsi="Arial" w:cs="Arial"/>
          <w:sz w:val="22"/>
          <w:szCs w:val="22"/>
          <w:lang w:val="lt-LT"/>
        </w:rPr>
      </w:pPr>
      <w:r w:rsidRPr="00FB7169">
        <w:rPr>
          <w:rFonts w:ascii="Arial" w:hAnsi="Arial" w:cs="Arial"/>
          <w:sz w:val="22"/>
          <w:szCs w:val="22"/>
          <w:lang w:val="lt-LT"/>
        </w:rPr>
        <w:t>INFORMACINIŲ TECHNOLOGIJŲ SKYRIUS</w:t>
      </w:r>
    </w:p>
    <w:p w14:paraId="065CC2D4" w14:textId="77777777" w:rsidR="00FB7169" w:rsidRPr="00FB7169" w:rsidRDefault="00FB7169" w:rsidP="00FB7169">
      <w:pPr>
        <w:pStyle w:val="a"/>
        <w:jc w:val="left"/>
        <w:rPr>
          <w:rFonts w:ascii="Arial" w:hAnsi="Arial" w:cs="Arial"/>
          <w:b w:val="0"/>
          <w:bCs/>
          <w:sz w:val="22"/>
          <w:szCs w:val="22"/>
          <w:lang w:val="lt-LT"/>
        </w:rPr>
      </w:pPr>
    </w:p>
    <w:bookmarkEnd w:id="0"/>
    <w:bookmarkEnd w:id="1"/>
    <w:bookmarkEnd w:id="2"/>
    <w:bookmarkEnd w:id="3"/>
    <w:bookmarkEnd w:id="4"/>
    <w:bookmarkEnd w:id="5"/>
    <w:bookmarkEnd w:id="6"/>
    <w:bookmarkEnd w:id="7"/>
    <w:p w14:paraId="0BEC8FF2" w14:textId="77777777" w:rsidR="00FB7169" w:rsidRPr="00FB7169" w:rsidRDefault="00FB7169" w:rsidP="00FB7169">
      <w:pPr>
        <w:pStyle w:val="a3"/>
        <w:rPr>
          <w:rFonts w:ascii="Arial" w:hAnsi="Arial" w:cs="Arial"/>
          <w:sz w:val="22"/>
          <w:szCs w:val="22"/>
          <w:lang w:val="lt-LT"/>
        </w:rPr>
      </w:pPr>
    </w:p>
    <w:p w14:paraId="07714542" w14:textId="32D5759D" w:rsidR="002D2E68" w:rsidRPr="002D2E68" w:rsidRDefault="002D2E68" w:rsidP="002D2E68">
      <w:pPr>
        <w:ind w:left="-709" w:firstLine="709"/>
        <w:jc w:val="center"/>
        <w:rPr>
          <w:rFonts w:ascii="Arial" w:hAnsi="Arial" w:cs="Arial"/>
          <w:b/>
          <w:sz w:val="26"/>
          <w:szCs w:val="26"/>
        </w:rPr>
      </w:pPr>
      <w:r w:rsidRPr="002D2E68">
        <w:rPr>
          <w:rFonts w:ascii="Arial" w:hAnsi="Arial" w:cs="Arial"/>
          <w:b/>
          <w:sz w:val="26"/>
          <w:szCs w:val="26"/>
        </w:rPr>
        <w:t>PERSONALO VALDYMO IR DARBO UŽMOKESČIO SKAIČIAVIMO INFORMACINĖS SISTEMOS ĮSIGIJIMO KONSULTAVIMO PASLAUGŲ PIRKIMO TECHNIN</w:t>
      </w:r>
      <w:r>
        <w:rPr>
          <w:rFonts w:ascii="Arial" w:hAnsi="Arial" w:cs="Arial"/>
          <w:b/>
          <w:sz w:val="26"/>
          <w:szCs w:val="26"/>
        </w:rPr>
        <w:t>Ė</w:t>
      </w:r>
      <w:r w:rsidRPr="002D2E68">
        <w:rPr>
          <w:rFonts w:ascii="Arial" w:hAnsi="Arial" w:cs="Arial"/>
          <w:b/>
          <w:sz w:val="26"/>
          <w:szCs w:val="26"/>
        </w:rPr>
        <w:t xml:space="preserve"> SPECIFIKACIJ</w:t>
      </w:r>
      <w:r>
        <w:rPr>
          <w:rFonts w:ascii="Arial" w:hAnsi="Arial" w:cs="Arial"/>
          <w:b/>
          <w:sz w:val="26"/>
          <w:szCs w:val="26"/>
        </w:rPr>
        <w:t>A</w:t>
      </w:r>
    </w:p>
    <w:p w14:paraId="71946A61" w14:textId="77777777" w:rsidR="00FB7169" w:rsidRPr="00FB7169" w:rsidRDefault="00FB7169" w:rsidP="00FB7169">
      <w:pPr>
        <w:rPr>
          <w:rFonts w:ascii="Arial" w:hAnsi="Arial" w:cs="Arial"/>
        </w:rPr>
      </w:pPr>
    </w:p>
    <w:p w14:paraId="65C207B1" w14:textId="1CF42C2C" w:rsidR="00FB7169" w:rsidRPr="00FB7169" w:rsidRDefault="008E2672" w:rsidP="00FB7169">
      <w:pPr>
        <w:overflowPunct w:val="0"/>
        <w:adjustRightInd w:val="0"/>
        <w:jc w:val="center"/>
        <w:rPr>
          <w:rFonts w:ascii="Arial" w:hAnsi="Arial" w:cs="Arial"/>
        </w:rPr>
      </w:pPr>
      <w:bookmarkStart w:id="8" w:name="TechnineUzduotis"/>
      <w:r w:rsidRPr="008E2672">
        <w:rPr>
          <w:rFonts w:ascii="Arial" w:hAnsi="Arial" w:cs="Arial"/>
        </w:rPr>
        <w:t>2026-05-14</w:t>
      </w:r>
      <w:r w:rsidR="00FB7169" w:rsidRPr="00FB7169">
        <w:rPr>
          <w:rFonts w:ascii="Arial" w:hAnsi="Arial" w:cs="Arial"/>
        </w:rPr>
        <w:t xml:space="preserve"> Nr. </w:t>
      </w:r>
      <w:r w:rsidRPr="008E2672">
        <w:rPr>
          <w:rFonts w:ascii="Arial" w:hAnsi="Arial" w:cs="Arial"/>
        </w:rPr>
        <w:t>Spc-41(13.94E)</w:t>
      </w:r>
    </w:p>
    <w:p w14:paraId="5FAE0643" w14:textId="77777777" w:rsidR="00FB7169" w:rsidRPr="00FB7169" w:rsidRDefault="00FB7169" w:rsidP="00FB7169">
      <w:pPr>
        <w:overflowPunct w:val="0"/>
        <w:adjustRightInd w:val="0"/>
        <w:jc w:val="center"/>
        <w:rPr>
          <w:rFonts w:ascii="Arial" w:hAnsi="Arial" w:cs="Arial"/>
        </w:rPr>
      </w:pPr>
      <w:r w:rsidRPr="00FB7169">
        <w:rPr>
          <w:rFonts w:ascii="Arial" w:hAnsi="Arial" w:cs="Arial"/>
        </w:rPr>
        <w:t>Visaginas</w:t>
      </w:r>
    </w:p>
    <w:bookmarkEnd w:id="8"/>
    <w:p w14:paraId="19DCCDC6" w14:textId="77777777" w:rsidR="000A3489" w:rsidRPr="00FB7169" w:rsidRDefault="000A3489" w:rsidP="007826F8">
      <w:pPr>
        <w:pStyle w:val="BodyText"/>
        <w:spacing w:line="276" w:lineRule="auto"/>
        <w:rPr>
          <w:rFonts w:ascii="Arial" w:hAnsi="Arial" w:cs="Arial"/>
          <w:b/>
        </w:rPr>
        <w:sectPr w:rsidR="000A3489" w:rsidRPr="00FB7169" w:rsidSect="000A3489">
          <w:footerReference w:type="default" r:id="rId7"/>
          <w:type w:val="continuous"/>
          <w:pgSz w:w="11910" w:h="16840"/>
          <w:pgMar w:top="1060" w:right="708" w:bottom="1760" w:left="1559" w:header="0" w:footer="1576" w:gutter="0"/>
          <w:cols w:space="1261"/>
        </w:sectPr>
      </w:pPr>
    </w:p>
    <w:p w14:paraId="660D2D13" w14:textId="77777777" w:rsidR="0031142F" w:rsidRPr="00FB7169" w:rsidRDefault="0031142F" w:rsidP="007826F8">
      <w:pPr>
        <w:pStyle w:val="BodyText"/>
        <w:spacing w:line="276" w:lineRule="auto"/>
        <w:rPr>
          <w:rFonts w:ascii="Arial" w:hAnsi="Arial" w:cs="Arial"/>
          <w:b/>
        </w:rPr>
      </w:pPr>
    </w:p>
    <w:p w14:paraId="75DEA3D2" w14:textId="77777777" w:rsidR="000A3489" w:rsidRPr="00FB7169" w:rsidRDefault="007D110D" w:rsidP="007826F8">
      <w:pPr>
        <w:spacing w:line="276" w:lineRule="auto"/>
        <w:ind w:right="4"/>
        <w:jc w:val="center"/>
        <w:rPr>
          <w:rFonts w:ascii="Arial" w:hAnsi="Arial" w:cs="Arial"/>
          <w:b/>
          <w:spacing w:val="-2"/>
          <w:w w:val="105"/>
        </w:rPr>
      </w:pPr>
      <w:r w:rsidRPr="00FB7169">
        <w:rPr>
          <w:rFonts w:ascii="Arial" w:hAnsi="Arial" w:cs="Arial"/>
          <w:b/>
          <w:w w:val="105"/>
        </w:rPr>
        <w:t>I</w:t>
      </w:r>
      <w:r w:rsidRPr="00FB7169">
        <w:rPr>
          <w:rFonts w:ascii="Arial" w:hAnsi="Arial" w:cs="Arial"/>
          <w:b/>
          <w:spacing w:val="-28"/>
          <w:w w:val="105"/>
        </w:rPr>
        <w:t xml:space="preserve"> </w:t>
      </w:r>
      <w:r w:rsidRPr="00FB7169">
        <w:rPr>
          <w:rFonts w:ascii="Arial" w:hAnsi="Arial" w:cs="Arial"/>
          <w:b/>
          <w:spacing w:val="-2"/>
          <w:w w:val="105"/>
        </w:rPr>
        <w:t>SKYRIUS</w:t>
      </w:r>
    </w:p>
    <w:p w14:paraId="74DEF58F" w14:textId="48DA32E0" w:rsidR="00DB104B" w:rsidRPr="00FB7169" w:rsidRDefault="007D110D" w:rsidP="007826F8">
      <w:pPr>
        <w:spacing w:line="276" w:lineRule="auto"/>
        <w:ind w:right="4"/>
        <w:jc w:val="center"/>
        <w:rPr>
          <w:rFonts w:ascii="Arial" w:hAnsi="Arial" w:cs="Arial"/>
          <w:b/>
        </w:rPr>
        <w:sectPr w:rsidR="00DB104B" w:rsidRPr="00FB7169" w:rsidSect="000A3489">
          <w:type w:val="continuous"/>
          <w:pgSz w:w="11910" w:h="16840"/>
          <w:pgMar w:top="1060" w:right="708" w:bottom="1760" w:left="1559" w:header="0" w:footer="1576" w:gutter="0"/>
          <w:cols w:space="163"/>
        </w:sectPr>
      </w:pPr>
      <w:r w:rsidRPr="00FB7169">
        <w:rPr>
          <w:rFonts w:ascii="Arial" w:hAnsi="Arial" w:cs="Arial"/>
          <w:b/>
        </w:rPr>
        <w:t>PIRKIMO</w:t>
      </w:r>
      <w:r w:rsidRPr="00FB7169">
        <w:rPr>
          <w:rFonts w:ascii="Arial" w:hAnsi="Arial" w:cs="Arial"/>
          <w:b/>
          <w:spacing w:val="5"/>
        </w:rPr>
        <w:t xml:space="preserve"> </w:t>
      </w:r>
      <w:r w:rsidRPr="00FB7169">
        <w:rPr>
          <w:rFonts w:ascii="Arial" w:hAnsi="Arial" w:cs="Arial"/>
          <w:b/>
          <w:spacing w:val="-4"/>
        </w:rPr>
        <w:t>TIPAS</w:t>
      </w:r>
    </w:p>
    <w:p w14:paraId="0FC2437D" w14:textId="77777777" w:rsidR="000A3489" w:rsidRPr="00FB7169" w:rsidRDefault="000A3489" w:rsidP="007826F8">
      <w:pPr>
        <w:pStyle w:val="BodyText"/>
        <w:spacing w:line="276" w:lineRule="auto"/>
        <w:rPr>
          <w:rFonts w:ascii="Arial" w:hAnsi="Arial" w:cs="Arial"/>
          <w:b/>
        </w:rPr>
        <w:sectPr w:rsidR="000A3489" w:rsidRPr="00FB7169" w:rsidSect="00DB104B">
          <w:type w:val="continuous"/>
          <w:pgSz w:w="11910" w:h="16840"/>
          <w:pgMar w:top="1060" w:right="708" w:bottom="1760" w:left="1559" w:header="0" w:footer="1576" w:gutter="0"/>
          <w:cols w:space="163"/>
        </w:sectPr>
      </w:pPr>
    </w:p>
    <w:p w14:paraId="59EAA220" w14:textId="77777777" w:rsidR="000A3489" w:rsidRPr="00FB7169" w:rsidRDefault="000A3489" w:rsidP="00414770">
      <w:pPr>
        <w:pStyle w:val="ListParagraph"/>
        <w:numPr>
          <w:ilvl w:val="0"/>
          <w:numId w:val="6"/>
        </w:numPr>
        <w:tabs>
          <w:tab w:val="left" w:pos="142"/>
          <w:tab w:val="left" w:pos="1560"/>
        </w:tabs>
        <w:spacing w:line="360" w:lineRule="auto"/>
        <w:ind w:left="0" w:right="-2926" w:firstLine="1276"/>
        <w:rPr>
          <w:rFonts w:ascii="Arial" w:hAnsi="Arial" w:cs="Arial"/>
        </w:rPr>
      </w:pPr>
      <w:r w:rsidRPr="00FB7169">
        <w:rPr>
          <w:rFonts w:ascii="Arial" w:hAnsi="Arial" w:cs="Arial"/>
          <w:w w:val="90"/>
        </w:rPr>
        <w:t>Paslaugų</w:t>
      </w:r>
      <w:r w:rsidRPr="00FB7169">
        <w:rPr>
          <w:rFonts w:ascii="Arial" w:hAnsi="Arial" w:cs="Arial"/>
          <w:spacing w:val="-1"/>
          <w:w w:val="90"/>
        </w:rPr>
        <w:t xml:space="preserve"> </w:t>
      </w:r>
      <w:r w:rsidRPr="00FB7169">
        <w:rPr>
          <w:rFonts w:ascii="Arial" w:hAnsi="Arial" w:cs="Arial"/>
          <w:spacing w:val="-2"/>
        </w:rPr>
        <w:t>pirkimas.</w:t>
      </w:r>
    </w:p>
    <w:p w14:paraId="1C6CF8D0" w14:textId="77777777" w:rsidR="000A3489" w:rsidRPr="00FB7169" w:rsidRDefault="007D110D" w:rsidP="007826F8">
      <w:pPr>
        <w:spacing w:line="276" w:lineRule="auto"/>
        <w:ind w:right="4"/>
        <w:jc w:val="center"/>
        <w:rPr>
          <w:rFonts w:ascii="Arial" w:hAnsi="Arial" w:cs="Arial"/>
          <w:b/>
          <w:spacing w:val="-2"/>
          <w:w w:val="105"/>
        </w:rPr>
      </w:pPr>
      <w:r w:rsidRPr="00FB7169">
        <w:rPr>
          <w:rFonts w:ascii="Arial" w:hAnsi="Arial" w:cs="Arial"/>
          <w:b/>
          <w:spacing w:val="-2"/>
          <w:w w:val="105"/>
        </w:rPr>
        <w:t>II</w:t>
      </w:r>
      <w:r w:rsidRPr="00FB7169">
        <w:rPr>
          <w:rFonts w:ascii="Arial" w:hAnsi="Arial" w:cs="Arial"/>
          <w:b/>
          <w:spacing w:val="-28"/>
          <w:w w:val="105"/>
        </w:rPr>
        <w:t xml:space="preserve"> </w:t>
      </w:r>
      <w:r w:rsidRPr="00FB7169">
        <w:rPr>
          <w:rFonts w:ascii="Arial" w:hAnsi="Arial" w:cs="Arial"/>
          <w:b/>
          <w:spacing w:val="-2"/>
          <w:w w:val="105"/>
        </w:rPr>
        <w:t xml:space="preserve">SKYRIUS </w:t>
      </w:r>
    </w:p>
    <w:p w14:paraId="6D7337A0" w14:textId="793FB76E" w:rsidR="0031142F" w:rsidRPr="00FB7169" w:rsidRDefault="007D110D" w:rsidP="00414770">
      <w:pPr>
        <w:spacing w:line="276" w:lineRule="auto"/>
        <w:ind w:right="4"/>
        <w:jc w:val="center"/>
        <w:rPr>
          <w:rFonts w:ascii="Arial" w:hAnsi="Arial" w:cs="Arial"/>
          <w:b/>
        </w:rPr>
        <w:sectPr w:rsidR="0031142F" w:rsidRPr="00FB7169" w:rsidSect="000A3489">
          <w:type w:val="continuous"/>
          <w:pgSz w:w="11910" w:h="16840"/>
          <w:pgMar w:top="1060" w:right="708" w:bottom="1760" w:left="1559" w:header="0" w:footer="1576" w:gutter="0"/>
          <w:cols w:space="163"/>
        </w:sectPr>
      </w:pPr>
      <w:r w:rsidRPr="00FB7169">
        <w:rPr>
          <w:rFonts w:ascii="Arial" w:hAnsi="Arial" w:cs="Arial"/>
          <w:b/>
          <w:spacing w:val="-2"/>
          <w:w w:val="105"/>
        </w:rPr>
        <w:t>TIKSLAS</w:t>
      </w:r>
    </w:p>
    <w:p w14:paraId="094B724A" w14:textId="77777777" w:rsidR="00227040" w:rsidRPr="00FB7169" w:rsidRDefault="003405F2" w:rsidP="001D583D">
      <w:pPr>
        <w:pStyle w:val="ListParagraph"/>
        <w:numPr>
          <w:ilvl w:val="0"/>
          <w:numId w:val="6"/>
        </w:numPr>
        <w:tabs>
          <w:tab w:val="left" w:pos="142"/>
          <w:tab w:val="left" w:pos="1560"/>
          <w:tab w:val="left" w:pos="1701"/>
        </w:tabs>
        <w:spacing w:before="221" w:line="360" w:lineRule="auto"/>
        <w:ind w:left="0" w:firstLine="1276"/>
        <w:jc w:val="both"/>
        <w:rPr>
          <w:rFonts w:ascii="Arial" w:hAnsi="Arial" w:cs="Arial"/>
        </w:rPr>
      </w:pPr>
      <w:r w:rsidRPr="00FB7169">
        <w:rPr>
          <w:rFonts w:ascii="Arial" w:hAnsi="Arial" w:cs="Arial"/>
        </w:rPr>
        <w:t>Perkančioji organizacija siekia įsigyti personalo valdymo ir darbo užmokesčio skaičiavimo informacinę sistemą, kuri pakeistų šiuo metu naudojamas Perkančiosios organizacijos sukurtas ir palaikomas personalo valdymo ir darbo užmokesčio skaičiavimo informacines sistemas ir užtikrintų aukštesnį funkcionalumo lygį, darbuotojų savitarnos galimybes, reikalingas integracijas su kitomis Perkančiosios organizacijos naudojamomis informacinėmis sistemomis, taip pat atitiktį taikytiniems teisės aktų ir kibernetinio saugumo reikalavimams.</w:t>
      </w:r>
    </w:p>
    <w:p w14:paraId="44D4CA32" w14:textId="6E568C26" w:rsidR="00227040" w:rsidRPr="00FB7169" w:rsidRDefault="00227040" w:rsidP="001D583D">
      <w:pPr>
        <w:pStyle w:val="ListParagraph"/>
        <w:numPr>
          <w:ilvl w:val="0"/>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t>Atsižvelgdama į tai, Perkančioji organizacija siekia įsigyti konsultavimo paslaugas, kuriomis būtų:</w:t>
      </w:r>
    </w:p>
    <w:p w14:paraId="05BA5AC6" w14:textId="3F46F8F6" w:rsidR="00227040" w:rsidRPr="00FB7169" w:rsidRDefault="00227040" w:rsidP="001D583D">
      <w:pPr>
        <w:pStyle w:val="ListParagraph"/>
        <w:numPr>
          <w:ilvl w:val="1"/>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t>įvertintas faktinis Perkančiosios organizacijos poreikis dėl naujos personalo valdymo ir darbo užmokesčio skaičiavimo informacinės sistemos apimties ir funkcionalumo;</w:t>
      </w:r>
    </w:p>
    <w:p w14:paraId="2695CDB8" w14:textId="29407081" w:rsidR="77F4D578" w:rsidRPr="00FB7169" w:rsidRDefault="77F4D578" w:rsidP="001D583D">
      <w:pPr>
        <w:pStyle w:val="ListParagraph"/>
        <w:numPr>
          <w:ilvl w:val="1"/>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t>parengtas ir su Perkančiąja organizacija suderintas planas, kuriame nustatyta paslaugų teikimo eiga, etapai, veiklos, terminai ir rezultatai, taip pat apibrėžta, kaip Teikėjas vykdys Perkančiosios organizacijos poreikių detalizavimą, pirminės techninės specifikacijos peržiūrą ir tikslinimą bei galutinės techninės specifikacijos redakcijos parengimą;</w:t>
      </w:r>
    </w:p>
    <w:p w14:paraId="0E7497EF" w14:textId="77777777" w:rsidR="00227040" w:rsidRPr="00FB7169" w:rsidRDefault="00227040" w:rsidP="001D583D">
      <w:pPr>
        <w:pStyle w:val="ListParagraph"/>
        <w:numPr>
          <w:ilvl w:val="1"/>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t>detalizuotos, patikslintos ir galutinai parengtos techninės specifikacijos sąlygos;</w:t>
      </w:r>
    </w:p>
    <w:p w14:paraId="74B3BC79" w14:textId="77777777" w:rsidR="00227040" w:rsidRPr="00FB7169" w:rsidRDefault="00227040" w:rsidP="001D583D">
      <w:pPr>
        <w:pStyle w:val="ListParagraph"/>
        <w:numPr>
          <w:ilvl w:val="1"/>
          <w:numId w:val="6"/>
        </w:numPr>
        <w:tabs>
          <w:tab w:val="left" w:pos="142"/>
          <w:tab w:val="left" w:pos="1560"/>
          <w:tab w:val="left" w:pos="1701"/>
        </w:tabs>
        <w:spacing w:line="360" w:lineRule="auto"/>
        <w:ind w:left="0" w:firstLine="1276"/>
        <w:jc w:val="both"/>
        <w:rPr>
          <w:rFonts w:ascii="Arial" w:hAnsi="Arial" w:cs="Arial"/>
          <w:b/>
        </w:rPr>
      </w:pPr>
      <w:r w:rsidRPr="00FB7169">
        <w:rPr>
          <w:rFonts w:ascii="Arial" w:hAnsi="Arial" w:cs="Arial"/>
        </w:rPr>
        <w:t>suteikta pagalba derinant galutinę techninės specifikacijos redakciją su Centrine projektų valdymo agentūra (toliau – CPVA), o galutinė techninės specifikacijos redakcija parengta atsižvelgiant į CPVA pateiktas pastabas ir (ar) pasiūlymus.</w:t>
      </w:r>
    </w:p>
    <w:p w14:paraId="077E277F" w14:textId="540BCFAD" w:rsidR="40F03644" w:rsidRPr="00FB7169" w:rsidRDefault="40F03644" w:rsidP="001D583D">
      <w:pPr>
        <w:pStyle w:val="ListParagraph"/>
        <w:numPr>
          <w:ilvl w:val="1"/>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t>teikiama pagalba Perkančiajai organizacijai vykdant viešąjį pirkimą dėl personalo valdymo ir darbo užmokesčio skaičiavimo informacinės sistemos įsigijimo pagal poreikį, iki dienos, kai Perkančioji organizacija priima sprendimą dėl viešojo pirkimo laimėtojo nustatymo, arba iki paslaugų teikimo sutarties pabaigos, priklausomai nuo to, kuri aplinkybė atsiranda anksčiau.</w:t>
      </w:r>
    </w:p>
    <w:p w14:paraId="3A38A0B1" w14:textId="5721AE7B" w:rsidR="00B00685" w:rsidRPr="00FB7169" w:rsidRDefault="00B00685" w:rsidP="001D583D">
      <w:pPr>
        <w:pStyle w:val="ListParagraph"/>
        <w:numPr>
          <w:ilvl w:val="0"/>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lastRenderedPageBreak/>
        <w:t xml:space="preserve">Konsultavimo paslaugomis siekiama, kad techninės specifikacijos sąlygos būtų aiškios, nuoseklios, pagrįstos realiais Perkančiosios organizacijos </w:t>
      </w:r>
      <w:r w:rsidR="005E30F1" w:rsidRPr="00FB7169">
        <w:rPr>
          <w:rFonts w:ascii="Arial" w:hAnsi="Arial" w:cs="Arial"/>
        </w:rPr>
        <w:t>poreikiais</w:t>
      </w:r>
      <w:r w:rsidRPr="00FB7169">
        <w:rPr>
          <w:rFonts w:ascii="Arial" w:hAnsi="Arial" w:cs="Arial"/>
        </w:rPr>
        <w:t>, tinkamos viešajam pirkimui vykdyti ir suderintos su CPVA.</w:t>
      </w:r>
    </w:p>
    <w:p w14:paraId="26A33189" w14:textId="29798516" w:rsidR="00B00685" w:rsidRPr="00FB7169" w:rsidRDefault="00B00685" w:rsidP="001D583D">
      <w:pPr>
        <w:pStyle w:val="ListParagraph"/>
        <w:numPr>
          <w:ilvl w:val="0"/>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t>Perkančioji organizacija nesiekia perkelti esamų procesų, įgyvendintų šiuo metu naudojamose Perkančiosios organizacijos sukurtose ir palaikomose informacinėse sistemose, į naujai įsigyjamą informacinę sistemą. Perkančioji organizacija siekia prisitaikyti prie standartinių personalo valdymo ir darbo užmokesčio skaičiavimo informacinės sistemos funkcionalumų ir procesų, o individualūs Perkančiosios organizacijos poreikiai turi būti aiškiai identifikuoti, atskirti nuo standartinių funkcionalumų ir pagrįsti.</w:t>
      </w:r>
    </w:p>
    <w:p w14:paraId="5B38C3C7" w14:textId="6FADAC31" w:rsidR="0031142F" w:rsidRPr="00FB7169" w:rsidRDefault="007D110D" w:rsidP="007826F8">
      <w:pPr>
        <w:pStyle w:val="ListParagraph"/>
        <w:tabs>
          <w:tab w:val="left" w:pos="142"/>
        </w:tabs>
        <w:spacing w:before="221" w:line="276" w:lineRule="auto"/>
        <w:ind w:left="1277" w:right="141" w:firstLine="0"/>
        <w:jc w:val="center"/>
        <w:rPr>
          <w:rFonts w:ascii="Arial" w:hAnsi="Arial" w:cs="Arial"/>
          <w:b/>
        </w:rPr>
      </w:pPr>
      <w:r w:rsidRPr="00FB7169">
        <w:rPr>
          <w:rFonts w:ascii="Arial" w:hAnsi="Arial" w:cs="Arial"/>
          <w:b/>
          <w:spacing w:val="-2"/>
          <w:w w:val="105"/>
        </w:rPr>
        <w:t>III</w:t>
      </w:r>
      <w:r w:rsidRPr="00FB7169">
        <w:rPr>
          <w:rFonts w:ascii="Arial" w:hAnsi="Arial" w:cs="Arial"/>
          <w:b/>
          <w:spacing w:val="-24"/>
          <w:w w:val="105"/>
        </w:rPr>
        <w:t xml:space="preserve"> </w:t>
      </w:r>
      <w:r w:rsidRPr="00FB7169">
        <w:rPr>
          <w:rFonts w:ascii="Arial" w:hAnsi="Arial" w:cs="Arial"/>
          <w:b/>
          <w:spacing w:val="-2"/>
          <w:w w:val="105"/>
        </w:rPr>
        <w:t>SKYRIUS</w:t>
      </w:r>
    </w:p>
    <w:p w14:paraId="2BBB8887" w14:textId="77777777" w:rsidR="0031142F" w:rsidRDefault="007D110D" w:rsidP="007826F8">
      <w:pPr>
        <w:spacing w:line="276" w:lineRule="auto"/>
        <w:ind w:right="4"/>
        <w:jc w:val="center"/>
        <w:rPr>
          <w:rFonts w:ascii="Arial" w:hAnsi="Arial" w:cs="Arial"/>
          <w:b/>
          <w:spacing w:val="-2"/>
        </w:rPr>
      </w:pPr>
      <w:r w:rsidRPr="00FB7169">
        <w:rPr>
          <w:rFonts w:ascii="Arial" w:hAnsi="Arial" w:cs="Arial"/>
          <w:b/>
        </w:rPr>
        <w:t>PASLAUGŲ</w:t>
      </w:r>
      <w:r w:rsidRPr="00FB7169">
        <w:rPr>
          <w:rFonts w:ascii="Arial" w:hAnsi="Arial" w:cs="Arial"/>
          <w:b/>
          <w:spacing w:val="-15"/>
        </w:rPr>
        <w:t xml:space="preserve"> </w:t>
      </w:r>
      <w:r w:rsidRPr="00FB7169">
        <w:rPr>
          <w:rFonts w:ascii="Arial" w:hAnsi="Arial" w:cs="Arial"/>
          <w:b/>
        </w:rPr>
        <w:t>APRAŠYMAS</w:t>
      </w:r>
      <w:r w:rsidRPr="00FB7169">
        <w:rPr>
          <w:rFonts w:ascii="Arial" w:hAnsi="Arial" w:cs="Arial"/>
          <w:b/>
          <w:spacing w:val="-10"/>
        </w:rPr>
        <w:t xml:space="preserve"> </w:t>
      </w:r>
      <w:r w:rsidRPr="00FB7169">
        <w:rPr>
          <w:rFonts w:ascii="Arial" w:hAnsi="Arial" w:cs="Arial"/>
          <w:b/>
        </w:rPr>
        <w:t>IR</w:t>
      </w:r>
      <w:r w:rsidRPr="00FB7169">
        <w:rPr>
          <w:rFonts w:ascii="Arial" w:hAnsi="Arial" w:cs="Arial"/>
          <w:b/>
          <w:spacing w:val="-15"/>
        </w:rPr>
        <w:t xml:space="preserve"> </w:t>
      </w:r>
      <w:r w:rsidRPr="00FB7169">
        <w:rPr>
          <w:rFonts w:ascii="Arial" w:hAnsi="Arial" w:cs="Arial"/>
          <w:b/>
        </w:rPr>
        <w:t>TEIKIMO</w:t>
      </w:r>
      <w:r w:rsidRPr="00FB7169">
        <w:rPr>
          <w:rFonts w:ascii="Arial" w:hAnsi="Arial" w:cs="Arial"/>
          <w:b/>
          <w:spacing w:val="-15"/>
        </w:rPr>
        <w:t xml:space="preserve"> </w:t>
      </w:r>
      <w:r w:rsidRPr="00FB7169">
        <w:rPr>
          <w:rFonts w:ascii="Arial" w:hAnsi="Arial" w:cs="Arial"/>
          <w:b/>
          <w:spacing w:val="-2"/>
        </w:rPr>
        <w:t>APIMTIS</w:t>
      </w:r>
    </w:p>
    <w:p w14:paraId="1102ABF8" w14:textId="77777777" w:rsidR="001D583D" w:rsidRPr="00FB7169" w:rsidRDefault="001D583D" w:rsidP="007826F8">
      <w:pPr>
        <w:spacing w:line="276" w:lineRule="auto"/>
        <w:ind w:right="4"/>
        <w:jc w:val="center"/>
        <w:rPr>
          <w:rFonts w:ascii="Arial" w:hAnsi="Arial" w:cs="Arial"/>
          <w:b/>
        </w:rPr>
      </w:pPr>
    </w:p>
    <w:p w14:paraId="6DF6A870" w14:textId="390F8C7B" w:rsidR="007D110D" w:rsidRPr="00FB7169" w:rsidRDefault="00A04D97" w:rsidP="001D583D">
      <w:pPr>
        <w:pStyle w:val="ListParagraph"/>
        <w:numPr>
          <w:ilvl w:val="0"/>
          <w:numId w:val="6"/>
        </w:numPr>
        <w:tabs>
          <w:tab w:val="left" w:pos="142"/>
          <w:tab w:val="left" w:pos="1560"/>
        </w:tabs>
        <w:spacing w:line="360" w:lineRule="auto"/>
        <w:ind w:left="0" w:firstLine="1276"/>
        <w:jc w:val="both"/>
        <w:rPr>
          <w:rFonts w:ascii="Arial" w:hAnsi="Arial" w:cs="Arial"/>
        </w:rPr>
      </w:pPr>
      <w:r w:rsidRPr="00FB7169">
        <w:rPr>
          <w:rFonts w:ascii="Arial" w:hAnsi="Arial" w:cs="Arial"/>
        </w:rPr>
        <w:t xml:space="preserve">Paslaugos teikėjas (toliau – Teikėjas) turi atlikti konsultavimo paslaugas, kurių tikslas – įvertinti Perkančiosios organizacijos faktinį poreikį dėl personalo valdymo ir darbo užmokesčio skaičiavimo informacinės sistemos įsigijimo, parengti </w:t>
      </w:r>
      <w:r w:rsidR="123CC6C2" w:rsidRPr="00FB7169">
        <w:rPr>
          <w:rFonts w:ascii="Arial" w:hAnsi="Arial" w:cs="Arial"/>
        </w:rPr>
        <w:t>paslaugų teikimo eigos planą</w:t>
      </w:r>
      <w:r w:rsidRPr="00FB7169">
        <w:rPr>
          <w:rFonts w:ascii="Arial" w:hAnsi="Arial" w:cs="Arial"/>
        </w:rPr>
        <w:t xml:space="preserve">, detalizuoti ir patikslinti techninės specifikacijos sąlygas, parengti galutinę techninės specifikacijos redakciją </w:t>
      </w:r>
      <w:r w:rsidR="2D9775A9" w:rsidRPr="00FB7169">
        <w:rPr>
          <w:rFonts w:ascii="Arial" w:hAnsi="Arial" w:cs="Arial"/>
        </w:rPr>
        <w:t>bei esant poreikiui dalyvauti techninės specifikacijos derinime su CPVA, įskaitant visų būtinų techninės specifikacijos patikslinimų, pakeitimų ir redakcinių korekcijų atlikimą pagal CPVA pateiktas pastabas ir (ar) pasiūlymus</w:t>
      </w:r>
      <w:r w:rsidR="00BA4B6D" w:rsidRPr="00FB7169">
        <w:rPr>
          <w:rFonts w:ascii="Arial" w:hAnsi="Arial" w:cs="Arial"/>
        </w:rPr>
        <w:t xml:space="preserve"> bei teikti pagalbą Perkančiajai organizacijai viešojo pirkimo dėl personalo valdymo ir darbo užmokesčio skaičiavimo informacinės sistemos vykdymo metu, įskaitant konsultacijas rengiant paaiškinimus, atsakymus į tiekėjų klausimus, pasiūlymų vertinimo metu kylančių techninių klausimų nagrinėjimą ir pozicijos dėl tiekėjų pateiktų pastabų ar pretenzijų techniniais klausimais parengimą.</w:t>
      </w:r>
    </w:p>
    <w:p w14:paraId="4C88A304" w14:textId="77777777" w:rsidR="00551750" w:rsidRDefault="00551750" w:rsidP="001D583D">
      <w:pPr>
        <w:pStyle w:val="ListParagraph"/>
        <w:numPr>
          <w:ilvl w:val="0"/>
          <w:numId w:val="6"/>
        </w:numPr>
        <w:tabs>
          <w:tab w:val="left" w:pos="142"/>
          <w:tab w:val="left" w:pos="1560"/>
        </w:tabs>
        <w:spacing w:line="360" w:lineRule="auto"/>
        <w:ind w:left="0" w:firstLine="1276"/>
        <w:jc w:val="both"/>
        <w:rPr>
          <w:rFonts w:ascii="Arial" w:hAnsi="Arial" w:cs="Arial"/>
        </w:rPr>
      </w:pPr>
      <w:r w:rsidRPr="00FB7169">
        <w:rPr>
          <w:rFonts w:ascii="Arial" w:hAnsi="Arial" w:cs="Arial"/>
        </w:rPr>
        <w:t>Teikėjas paslaugas teikia Perkančiosios organizacijos interesais, užtikrina nuoseklų reikalavimų, apimties, terminų ir priklausomybių valdymą viso sutarties vykdymo laikotarpiu. Teikėjas, detalizuodamas reikalavimus, privalo įvertinti, kurie Perkančiosios organizacijos poreikiai gali būti tenkinami standartiniais rinkoje prieinamais personalo valdymo ir darbo užmokesčio skaičiavimo informacinių sistemų funkcionalumais, o kurie poreikiai laikytini individualiais ir turi būti atskirai išskirti bei pagrįsti techninėje specifikacijoje.</w:t>
      </w:r>
    </w:p>
    <w:p w14:paraId="22574F03" w14:textId="203B1AD4" w:rsidR="00C520A9" w:rsidRPr="00FB7169" w:rsidRDefault="00DC111B" w:rsidP="001D583D">
      <w:pPr>
        <w:pStyle w:val="ListParagraph"/>
        <w:numPr>
          <w:ilvl w:val="0"/>
          <w:numId w:val="6"/>
        </w:numPr>
        <w:tabs>
          <w:tab w:val="left" w:pos="142"/>
          <w:tab w:val="left" w:pos="1560"/>
        </w:tabs>
        <w:spacing w:line="360" w:lineRule="auto"/>
        <w:ind w:left="0" w:firstLine="1276"/>
        <w:jc w:val="both"/>
        <w:rPr>
          <w:rFonts w:ascii="Arial" w:hAnsi="Arial" w:cs="Arial"/>
        </w:rPr>
      </w:pPr>
      <w:r w:rsidRPr="00DC111B">
        <w:rPr>
          <w:rFonts w:ascii="Arial" w:hAnsi="Arial" w:cs="Arial"/>
        </w:rPr>
        <w:t>Teikėjas, teikiantis konsultavimo paslaugas pagal šią techninę specifikaciją, negali dalyvauti informacinės sistemos diegimo (įgyvendinimo) darbuose, įskaitant dalyvavimą kaip subrangovas, partneris ar kitas ūkio subjektas, teikiantis diegimo paslaugas, ir negali būti susijęs su tiekėju, kuris teiks diegimo paslaugas.</w:t>
      </w:r>
    </w:p>
    <w:p w14:paraId="010DE38C" w14:textId="02DE5536" w:rsidR="00551750" w:rsidRPr="00FB7169" w:rsidRDefault="00551750" w:rsidP="001D583D">
      <w:pPr>
        <w:pStyle w:val="ListParagraph"/>
        <w:numPr>
          <w:ilvl w:val="0"/>
          <w:numId w:val="6"/>
        </w:numPr>
        <w:tabs>
          <w:tab w:val="left" w:pos="142"/>
          <w:tab w:val="left" w:pos="1560"/>
        </w:tabs>
        <w:spacing w:line="360" w:lineRule="auto"/>
        <w:ind w:left="0" w:firstLine="1276"/>
        <w:jc w:val="both"/>
        <w:rPr>
          <w:rFonts w:ascii="Arial" w:hAnsi="Arial" w:cs="Arial"/>
        </w:rPr>
      </w:pPr>
      <w:r w:rsidRPr="00FB7169">
        <w:rPr>
          <w:rFonts w:ascii="Arial" w:hAnsi="Arial" w:cs="Arial"/>
        </w:rPr>
        <w:t xml:space="preserve">Paslaugos teikiamos pagal Teikėjo parengtą ir su Perkančiąja organizacija suderintą reikalavimų detalizavimo planą, kuriame turi būti nurodytos planuojamos veiklos, jų eiliškumas, rezultatai, vykdymo terminai ir </w:t>
      </w:r>
      <w:r w:rsidR="007C59DC" w:rsidRPr="00FB7169">
        <w:rPr>
          <w:rFonts w:ascii="Arial" w:hAnsi="Arial" w:cs="Arial"/>
        </w:rPr>
        <w:t>preliminarus valandų paskirstymas pagal paslaugų etapus, neviršijant sutartyje nustatyto bendro valandų skaičiaus.</w:t>
      </w:r>
    </w:p>
    <w:p w14:paraId="21DF4AB7" w14:textId="77777777" w:rsidR="008D057E" w:rsidRPr="00FB7169" w:rsidRDefault="008D057E" w:rsidP="001D583D">
      <w:pPr>
        <w:pStyle w:val="ListParagraph"/>
        <w:numPr>
          <w:ilvl w:val="0"/>
          <w:numId w:val="6"/>
        </w:numPr>
        <w:tabs>
          <w:tab w:val="left" w:pos="142"/>
          <w:tab w:val="left" w:pos="1560"/>
        </w:tabs>
        <w:spacing w:line="360" w:lineRule="auto"/>
        <w:ind w:left="0" w:firstLine="1276"/>
        <w:jc w:val="both"/>
        <w:rPr>
          <w:rFonts w:ascii="Arial" w:hAnsi="Arial" w:cs="Arial"/>
        </w:rPr>
      </w:pPr>
      <w:r w:rsidRPr="00FB7169">
        <w:rPr>
          <w:rFonts w:ascii="Arial" w:hAnsi="Arial" w:cs="Arial"/>
        </w:rPr>
        <w:lastRenderedPageBreak/>
        <w:t>Paslaugos perkamos pagal valandinį įkainį, o apmokėjimas atliekamas už faktiškai suteiktas paslaugas, neviršijant sutartyje nustatyto bendro valandų skaičiaus, išskyrus atvejus, kai valandų apimtis iš anksto raštu suderinama su Perkančiąja organizacija.</w:t>
      </w:r>
    </w:p>
    <w:p w14:paraId="3207A7AF" w14:textId="144D8449" w:rsidR="00A04D97" w:rsidRDefault="00551750" w:rsidP="00CA29EC">
      <w:pPr>
        <w:pStyle w:val="ListParagraph"/>
        <w:numPr>
          <w:ilvl w:val="0"/>
          <w:numId w:val="6"/>
        </w:numPr>
        <w:tabs>
          <w:tab w:val="left" w:pos="142"/>
          <w:tab w:val="left" w:pos="1560"/>
          <w:tab w:val="left" w:pos="1701"/>
        </w:tabs>
        <w:spacing w:line="360" w:lineRule="auto"/>
        <w:ind w:left="0" w:firstLine="1276"/>
        <w:jc w:val="both"/>
        <w:rPr>
          <w:rFonts w:ascii="Arial" w:hAnsi="Arial" w:cs="Arial"/>
        </w:rPr>
      </w:pPr>
      <w:r w:rsidRPr="00FB7169">
        <w:rPr>
          <w:rFonts w:ascii="Arial" w:hAnsi="Arial" w:cs="Arial"/>
        </w:rPr>
        <w:t>Paslauga susideda iš šių užduočių</w:t>
      </w:r>
      <w:r w:rsidR="4887B3A8" w:rsidRPr="00FB7169">
        <w:rPr>
          <w:rFonts w:ascii="Arial" w:hAnsi="Arial" w:cs="Arial"/>
        </w:rPr>
        <w:t>, apmokėjimo tvarka detalizuota 23</w:t>
      </w:r>
      <w:r w:rsidR="00CA29EC">
        <w:rPr>
          <w:rFonts w:ascii="Arial" w:hAnsi="Arial" w:cs="Arial"/>
        </w:rPr>
        <w:t xml:space="preserve"> </w:t>
      </w:r>
      <w:r w:rsidR="4887B3A8" w:rsidRPr="00FB7169">
        <w:rPr>
          <w:rFonts w:ascii="Arial" w:hAnsi="Arial" w:cs="Arial"/>
        </w:rPr>
        <w:t>p.</w:t>
      </w:r>
      <w:r w:rsidRPr="00FB7169">
        <w:rPr>
          <w:rFonts w:ascii="Arial" w:hAnsi="Arial" w:cs="Arial"/>
        </w:rPr>
        <w:t>:</w:t>
      </w:r>
    </w:p>
    <w:p w14:paraId="4CC00DF7" w14:textId="20AA92F2" w:rsidR="007D110D" w:rsidRPr="00FB7169" w:rsidRDefault="007D110D" w:rsidP="00CA29EC">
      <w:pPr>
        <w:pStyle w:val="Caption"/>
        <w:spacing w:after="0" w:line="276" w:lineRule="auto"/>
        <w:jc w:val="right"/>
        <w:rPr>
          <w:rFonts w:ascii="Arial" w:hAnsi="Arial" w:cs="Arial"/>
          <w:sz w:val="22"/>
          <w:szCs w:val="22"/>
        </w:rPr>
      </w:pPr>
      <w:bookmarkStart w:id="9" w:name="_Ref221787944"/>
      <w:proofErr w:type="spellStart"/>
      <w:r w:rsidRPr="00FB7169">
        <w:rPr>
          <w:rFonts w:ascii="Arial" w:hAnsi="Arial" w:cs="Arial"/>
          <w:sz w:val="22"/>
          <w:szCs w:val="22"/>
        </w:rPr>
        <w:t>lentelė</w:t>
      </w:r>
      <w:proofErr w:type="spellEnd"/>
      <w:r w:rsidRPr="00FB7169">
        <w:rPr>
          <w:rFonts w:ascii="Arial" w:hAnsi="Arial" w:cs="Arial"/>
          <w:sz w:val="22"/>
          <w:szCs w:val="22"/>
        </w:rPr>
        <w:t xml:space="preserve"> </w:t>
      </w:r>
      <w:r w:rsidRPr="00FB7169">
        <w:rPr>
          <w:rFonts w:ascii="Arial" w:hAnsi="Arial" w:cs="Arial"/>
          <w:sz w:val="22"/>
          <w:szCs w:val="22"/>
        </w:rPr>
        <w:fldChar w:fldCharType="begin"/>
      </w:r>
      <w:r w:rsidRPr="00FB7169">
        <w:rPr>
          <w:rFonts w:ascii="Arial" w:hAnsi="Arial" w:cs="Arial"/>
          <w:sz w:val="22"/>
          <w:szCs w:val="22"/>
        </w:rPr>
        <w:instrText xml:space="preserve"> SEQ lentelė \* ARABIC </w:instrText>
      </w:r>
      <w:r w:rsidRPr="00FB7169">
        <w:rPr>
          <w:rFonts w:ascii="Arial" w:hAnsi="Arial" w:cs="Arial"/>
          <w:sz w:val="22"/>
          <w:szCs w:val="22"/>
        </w:rPr>
        <w:fldChar w:fldCharType="separate"/>
      </w:r>
      <w:r w:rsidRPr="00FB7169">
        <w:rPr>
          <w:rFonts w:ascii="Arial" w:hAnsi="Arial" w:cs="Arial"/>
          <w:noProof/>
          <w:sz w:val="22"/>
          <w:szCs w:val="22"/>
        </w:rPr>
        <w:t>1</w:t>
      </w:r>
      <w:r w:rsidRPr="00FB7169">
        <w:rPr>
          <w:rFonts w:ascii="Arial" w:hAnsi="Arial" w:cs="Arial"/>
          <w:noProof/>
          <w:sz w:val="22"/>
          <w:szCs w:val="22"/>
        </w:rPr>
        <w:fldChar w:fldCharType="end"/>
      </w:r>
      <w:bookmarkEnd w:id="9"/>
      <w:r w:rsidRPr="00FB7169">
        <w:rPr>
          <w:rFonts w:ascii="Arial" w:hAnsi="Arial" w:cs="Arial"/>
          <w:sz w:val="22"/>
          <w:szCs w:val="22"/>
        </w:rPr>
        <w:t xml:space="preserve">. </w:t>
      </w:r>
      <w:proofErr w:type="spellStart"/>
      <w:r w:rsidRPr="00FB7169">
        <w:rPr>
          <w:rFonts w:ascii="Arial" w:hAnsi="Arial" w:cs="Arial"/>
          <w:sz w:val="22"/>
          <w:szCs w:val="22"/>
        </w:rPr>
        <w:t>Užduotys</w:t>
      </w:r>
      <w:proofErr w:type="spellEnd"/>
      <w:r w:rsidRPr="00FB7169">
        <w:rPr>
          <w:rFonts w:ascii="Arial" w:hAnsi="Arial" w:cs="Arial"/>
          <w:sz w:val="22"/>
          <w:szCs w:val="22"/>
        </w:rPr>
        <w:t xml:space="preserve"> </w:t>
      </w:r>
      <w:proofErr w:type="spellStart"/>
      <w:r w:rsidRPr="00FB7169">
        <w:rPr>
          <w:rFonts w:ascii="Arial" w:hAnsi="Arial" w:cs="Arial"/>
          <w:sz w:val="22"/>
          <w:szCs w:val="22"/>
        </w:rPr>
        <w:t>paslaugos</w:t>
      </w:r>
      <w:proofErr w:type="spellEnd"/>
      <w:r w:rsidRPr="00FB7169">
        <w:rPr>
          <w:rFonts w:ascii="Arial" w:hAnsi="Arial" w:cs="Arial"/>
          <w:sz w:val="22"/>
          <w:szCs w:val="22"/>
        </w:rPr>
        <w:t xml:space="preserve"> </w:t>
      </w:r>
      <w:proofErr w:type="spellStart"/>
      <w:r w:rsidRPr="00FB7169">
        <w:rPr>
          <w:rFonts w:ascii="Arial" w:hAnsi="Arial" w:cs="Arial"/>
          <w:sz w:val="22"/>
          <w:szCs w:val="22"/>
        </w:rPr>
        <w:t>teikimui</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263"/>
        <w:gridCol w:w="4110"/>
        <w:gridCol w:w="2694"/>
      </w:tblGrid>
      <w:tr w:rsidR="0031142F" w:rsidRPr="00FB7169" w14:paraId="222E81B0" w14:textId="77777777" w:rsidTr="00B439DD">
        <w:trPr>
          <w:trHeight w:val="380"/>
        </w:trPr>
        <w:tc>
          <w:tcPr>
            <w:tcW w:w="426" w:type="dxa"/>
          </w:tcPr>
          <w:p w14:paraId="200A64B3" w14:textId="77777777" w:rsidR="0031142F" w:rsidRPr="00FB7169" w:rsidRDefault="0031142F" w:rsidP="007826F8">
            <w:pPr>
              <w:pStyle w:val="TableParagraph"/>
              <w:spacing w:line="276" w:lineRule="auto"/>
              <w:jc w:val="both"/>
              <w:rPr>
                <w:rFonts w:ascii="Arial" w:hAnsi="Arial" w:cs="Arial"/>
              </w:rPr>
            </w:pPr>
          </w:p>
        </w:tc>
        <w:tc>
          <w:tcPr>
            <w:tcW w:w="2263" w:type="dxa"/>
          </w:tcPr>
          <w:p w14:paraId="49C5E9DD" w14:textId="77777777" w:rsidR="0031142F" w:rsidRPr="00FB7169" w:rsidRDefault="007D110D" w:rsidP="007826F8">
            <w:pPr>
              <w:pStyle w:val="TableParagraph"/>
              <w:tabs>
                <w:tab w:val="left" w:pos="450"/>
              </w:tabs>
              <w:spacing w:before="77" w:line="276" w:lineRule="auto"/>
              <w:ind w:left="12" w:right="132"/>
              <w:jc w:val="both"/>
              <w:rPr>
                <w:rFonts w:ascii="Arial" w:hAnsi="Arial" w:cs="Arial"/>
                <w:b/>
              </w:rPr>
            </w:pPr>
            <w:r w:rsidRPr="00FB7169">
              <w:rPr>
                <w:rFonts w:ascii="Arial" w:hAnsi="Arial" w:cs="Arial"/>
                <w:b/>
                <w:spacing w:val="-2"/>
              </w:rPr>
              <w:t>Užduotis</w:t>
            </w:r>
          </w:p>
        </w:tc>
        <w:tc>
          <w:tcPr>
            <w:tcW w:w="4110" w:type="dxa"/>
          </w:tcPr>
          <w:p w14:paraId="48A99E06" w14:textId="77777777" w:rsidR="0031142F" w:rsidRPr="00FB7169" w:rsidRDefault="007D110D" w:rsidP="00193979">
            <w:pPr>
              <w:pStyle w:val="TableParagraph"/>
              <w:spacing w:before="77" w:line="276" w:lineRule="auto"/>
              <w:ind w:left="141" w:right="134"/>
              <w:jc w:val="both"/>
              <w:rPr>
                <w:rFonts w:ascii="Arial" w:hAnsi="Arial" w:cs="Arial"/>
                <w:b/>
              </w:rPr>
            </w:pPr>
            <w:r w:rsidRPr="00FB7169">
              <w:rPr>
                <w:rFonts w:ascii="Arial" w:hAnsi="Arial" w:cs="Arial"/>
                <w:b/>
                <w:spacing w:val="-2"/>
              </w:rPr>
              <w:t>Rezultatas</w:t>
            </w:r>
          </w:p>
        </w:tc>
        <w:tc>
          <w:tcPr>
            <w:tcW w:w="2694" w:type="dxa"/>
          </w:tcPr>
          <w:p w14:paraId="2E2024BF" w14:textId="77777777" w:rsidR="0031142F" w:rsidRPr="00FB7169" w:rsidRDefault="007D110D" w:rsidP="00193979">
            <w:pPr>
              <w:pStyle w:val="TableParagraph"/>
              <w:spacing w:before="77" w:line="276" w:lineRule="auto"/>
              <w:ind w:left="150" w:right="136"/>
              <w:jc w:val="both"/>
              <w:rPr>
                <w:rFonts w:ascii="Arial" w:hAnsi="Arial" w:cs="Arial"/>
                <w:b/>
              </w:rPr>
            </w:pPr>
            <w:r w:rsidRPr="00FB7169">
              <w:rPr>
                <w:rFonts w:ascii="Arial" w:hAnsi="Arial" w:cs="Arial"/>
                <w:b/>
                <w:spacing w:val="-2"/>
              </w:rPr>
              <w:t>Terminas</w:t>
            </w:r>
          </w:p>
        </w:tc>
      </w:tr>
      <w:tr w:rsidR="00D37A43" w:rsidRPr="00FB7169" w14:paraId="32998860" w14:textId="77777777" w:rsidTr="00B439DD">
        <w:trPr>
          <w:trHeight w:val="945"/>
        </w:trPr>
        <w:tc>
          <w:tcPr>
            <w:tcW w:w="426" w:type="dxa"/>
            <w:vAlign w:val="center"/>
          </w:tcPr>
          <w:p w14:paraId="348F8E40" w14:textId="4C179939" w:rsidR="00D37A43" w:rsidRPr="00FB7169" w:rsidRDefault="00D37A43" w:rsidP="007826F8">
            <w:pPr>
              <w:pStyle w:val="TableParagraph"/>
              <w:spacing w:line="276" w:lineRule="auto"/>
              <w:ind w:left="1" w:right="167"/>
              <w:jc w:val="both"/>
              <w:rPr>
                <w:rFonts w:ascii="Arial" w:hAnsi="Arial" w:cs="Arial"/>
              </w:rPr>
            </w:pPr>
            <w:r w:rsidRPr="00FB7169">
              <w:rPr>
                <w:rFonts w:ascii="Arial" w:hAnsi="Arial" w:cs="Arial"/>
              </w:rPr>
              <w:t>1.</w:t>
            </w:r>
          </w:p>
        </w:tc>
        <w:tc>
          <w:tcPr>
            <w:tcW w:w="2263" w:type="dxa"/>
            <w:vAlign w:val="center"/>
          </w:tcPr>
          <w:p w14:paraId="7AA94217" w14:textId="71D64F09" w:rsidR="00D37A43" w:rsidRPr="00FB7169" w:rsidRDefault="00D37A43" w:rsidP="007826F8">
            <w:pPr>
              <w:pStyle w:val="TableParagraph"/>
              <w:tabs>
                <w:tab w:val="left" w:pos="450"/>
              </w:tabs>
              <w:spacing w:line="276" w:lineRule="auto"/>
              <w:ind w:left="110" w:right="132"/>
              <w:jc w:val="both"/>
              <w:rPr>
                <w:rFonts w:ascii="Arial" w:hAnsi="Arial" w:cs="Arial"/>
              </w:rPr>
            </w:pPr>
            <w:r w:rsidRPr="00FB7169">
              <w:rPr>
                <w:rFonts w:ascii="Arial" w:hAnsi="Arial" w:cs="Arial"/>
              </w:rPr>
              <w:t>Įvadinis situacijos ir poreikio patikslinimas</w:t>
            </w:r>
          </w:p>
        </w:tc>
        <w:tc>
          <w:tcPr>
            <w:tcW w:w="4110" w:type="dxa"/>
            <w:vAlign w:val="center"/>
          </w:tcPr>
          <w:p w14:paraId="6510C254" w14:textId="18FD4855" w:rsidR="00D37A43" w:rsidRPr="00FB7169" w:rsidRDefault="00D37A43" w:rsidP="00193979">
            <w:pPr>
              <w:pStyle w:val="TableParagraph"/>
              <w:tabs>
                <w:tab w:val="left" w:pos="426"/>
                <w:tab w:val="left" w:pos="1351"/>
                <w:tab w:val="left" w:pos="2592"/>
                <w:tab w:val="left" w:pos="3156"/>
              </w:tabs>
              <w:spacing w:line="276" w:lineRule="auto"/>
              <w:ind w:left="141" w:right="134"/>
              <w:jc w:val="both"/>
              <w:rPr>
                <w:rFonts w:ascii="Arial" w:hAnsi="Arial" w:cs="Arial"/>
              </w:rPr>
            </w:pPr>
            <w:r w:rsidRPr="00FB7169">
              <w:rPr>
                <w:rFonts w:ascii="Arial" w:hAnsi="Arial" w:cs="Arial"/>
              </w:rPr>
              <w:t>Pradinė esamos situacijos analizė, identifikuotos suinteresuotosios šalys, suderinta konsultacijų organizavimo tvarka</w:t>
            </w:r>
          </w:p>
        </w:tc>
        <w:tc>
          <w:tcPr>
            <w:tcW w:w="2694" w:type="dxa"/>
            <w:vAlign w:val="center"/>
          </w:tcPr>
          <w:p w14:paraId="4EFBF2AC" w14:textId="11E62B3D" w:rsidR="00D37A43" w:rsidRPr="00FB7169" w:rsidRDefault="00D37A43" w:rsidP="00193979">
            <w:pPr>
              <w:pStyle w:val="TableParagraph"/>
              <w:spacing w:before="132" w:line="276" w:lineRule="auto"/>
              <w:ind w:left="150" w:right="136"/>
              <w:jc w:val="both"/>
              <w:rPr>
                <w:rFonts w:ascii="Arial" w:hAnsi="Arial" w:cs="Arial"/>
              </w:rPr>
            </w:pPr>
            <w:r w:rsidRPr="00FB7169">
              <w:rPr>
                <w:rFonts w:ascii="Arial" w:hAnsi="Arial" w:cs="Arial"/>
              </w:rPr>
              <w:t>Per 5 darbo dienas nuo sutarties įsigaliojimo</w:t>
            </w:r>
          </w:p>
        </w:tc>
      </w:tr>
      <w:tr w:rsidR="00D37A43" w:rsidRPr="00FB7169" w14:paraId="48B6CA7A" w14:textId="77777777" w:rsidTr="00B439DD">
        <w:trPr>
          <w:trHeight w:val="460"/>
        </w:trPr>
        <w:tc>
          <w:tcPr>
            <w:tcW w:w="426" w:type="dxa"/>
            <w:vAlign w:val="center"/>
          </w:tcPr>
          <w:p w14:paraId="000BA418" w14:textId="416971E5" w:rsidR="00D37A43" w:rsidRPr="00FB7169" w:rsidRDefault="00D37A43" w:rsidP="007826F8">
            <w:pPr>
              <w:pStyle w:val="TableParagraph"/>
              <w:spacing w:before="117" w:line="276" w:lineRule="auto"/>
              <w:ind w:right="167"/>
              <w:jc w:val="both"/>
              <w:rPr>
                <w:rFonts w:ascii="Arial" w:hAnsi="Arial" w:cs="Arial"/>
                <w:spacing w:val="-5"/>
              </w:rPr>
            </w:pPr>
            <w:r w:rsidRPr="00FB7169">
              <w:rPr>
                <w:rFonts w:ascii="Arial" w:hAnsi="Arial" w:cs="Arial"/>
              </w:rPr>
              <w:t>2.</w:t>
            </w:r>
          </w:p>
        </w:tc>
        <w:tc>
          <w:tcPr>
            <w:tcW w:w="2263" w:type="dxa"/>
            <w:vAlign w:val="center"/>
          </w:tcPr>
          <w:p w14:paraId="59A2D661" w14:textId="5F2FE811" w:rsidR="00D37A43" w:rsidRPr="00FB7169" w:rsidRDefault="00BD13F4" w:rsidP="007826F8">
            <w:pPr>
              <w:pStyle w:val="TableParagraph"/>
              <w:tabs>
                <w:tab w:val="left" w:pos="450"/>
              </w:tabs>
              <w:spacing w:line="276" w:lineRule="auto"/>
              <w:ind w:left="110" w:right="132"/>
              <w:jc w:val="both"/>
              <w:rPr>
                <w:rFonts w:ascii="Arial" w:hAnsi="Arial" w:cs="Arial"/>
              </w:rPr>
            </w:pPr>
            <w:r w:rsidRPr="00FB7169">
              <w:rPr>
                <w:rFonts w:ascii="Arial" w:hAnsi="Arial" w:cs="Arial"/>
              </w:rPr>
              <w:t>Paslaugų teikimo eigos</w:t>
            </w:r>
            <w:r w:rsidR="005642D4" w:rsidRPr="00FB7169">
              <w:rPr>
                <w:rFonts w:ascii="Arial" w:hAnsi="Arial" w:cs="Arial"/>
              </w:rPr>
              <w:t xml:space="preserve"> </w:t>
            </w:r>
            <w:r w:rsidR="00D37A43" w:rsidRPr="00FB7169">
              <w:rPr>
                <w:rFonts w:ascii="Arial" w:hAnsi="Arial" w:cs="Arial"/>
              </w:rPr>
              <w:t>plano parengimas</w:t>
            </w:r>
          </w:p>
        </w:tc>
        <w:tc>
          <w:tcPr>
            <w:tcW w:w="4110" w:type="dxa"/>
            <w:vAlign w:val="center"/>
          </w:tcPr>
          <w:p w14:paraId="570720C7" w14:textId="3F7D4340" w:rsidR="00D37A43" w:rsidRPr="00FB7169" w:rsidRDefault="5D0CB995" w:rsidP="6BA0B677">
            <w:pPr>
              <w:pStyle w:val="TableParagraph"/>
              <w:tabs>
                <w:tab w:val="left" w:pos="1230"/>
                <w:tab w:val="left" w:pos="2469"/>
                <w:tab w:val="left" w:pos="2794"/>
                <w:tab w:val="left" w:pos="3822"/>
              </w:tabs>
              <w:spacing w:line="276" w:lineRule="auto"/>
              <w:ind w:left="141" w:right="134"/>
              <w:jc w:val="both"/>
              <w:rPr>
                <w:rFonts w:ascii="Arial" w:hAnsi="Arial" w:cs="Arial"/>
              </w:rPr>
            </w:pPr>
            <w:r w:rsidRPr="00FB7169">
              <w:rPr>
                <w:rFonts w:ascii="Arial" w:hAnsi="Arial" w:cs="Arial"/>
              </w:rPr>
              <w:t xml:space="preserve">Parengtas ir su Perkančiąja organizacija suderintas </w:t>
            </w:r>
            <w:r w:rsidR="426673A4" w:rsidRPr="00FB7169">
              <w:rPr>
                <w:rFonts w:ascii="Arial" w:hAnsi="Arial" w:cs="Arial"/>
              </w:rPr>
              <w:t>paslaugų teikimo eigos planas</w:t>
            </w:r>
            <w:r w:rsidRPr="00FB7169">
              <w:rPr>
                <w:rFonts w:ascii="Arial" w:hAnsi="Arial" w:cs="Arial"/>
              </w:rPr>
              <w:t xml:space="preserve">, kuriame nurodytos planuojamos veiklos, jų seka, terminai, rezultatai, kiekvienai veiklai numatytas </w:t>
            </w:r>
            <w:r w:rsidR="3F84BF86" w:rsidRPr="00FB7169">
              <w:rPr>
                <w:rFonts w:ascii="Arial" w:hAnsi="Arial" w:cs="Arial"/>
              </w:rPr>
              <w:t xml:space="preserve">preliminarus </w:t>
            </w:r>
            <w:r w:rsidRPr="00FB7169">
              <w:rPr>
                <w:rFonts w:ascii="Arial" w:hAnsi="Arial" w:cs="Arial"/>
              </w:rPr>
              <w:t>valandų skaičius, standartinių funkcionalumų ir individualių poreikių atskyrimo principai</w:t>
            </w:r>
          </w:p>
        </w:tc>
        <w:tc>
          <w:tcPr>
            <w:tcW w:w="2694" w:type="dxa"/>
            <w:vAlign w:val="center"/>
          </w:tcPr>
          <w:p w14:paraId="47815C17" w14:textId="1203A03E" w:rsidR="00D37A43" w:rsidRPr="00FB7169" w:rsidRDefault="00D37A43" w:rsidP="00193979">
            <w:pPr>
              <w:pStyle w:val="TableParagraph"/>
              <w:spacing w:line="276" w:lineRule="auto"/>
              <w:ind w:left="150" w:right="136"/>
              <w:jc w:val="both"/>
              <w:rPr>
                <w:rFonts w:ascii="Arial" w:hAnsi="Arial" w:cs="Arial"/>
                <w:spacing w:val="-2"/>
                <w:w w:val="80"/>
              </w:rPr>
            </w:pPr>
            <w:r w:rsidRPr="00FB7169">
              <w:rPr>
                <w:rFonts w:ascii="Arial" w:hAnsi="Arial" w:cs="Arial"/>
              </w:rPr>
              <w:t>Per 10 darbo dienų nuo sutarties įsigaliojimo</w:t>
            </w:r>
          </w:p>
        </w:tc>
      </w:tr>
      <w:tr w:rsidR="00D37A43" w:rsidRPr="00FB7169" w14:paraId="190D22D8" w14:textId="77777777" w:rsidTr="00B439DD">
        <w:trPr>
          <w:trHeight w:val="460"/>
        </w:trPr>
        <w:tc>
          <w:tcPr>
            <w:tcW w:w="426" w:type="dxa"/>
            <w:vAlign w:val="center"/>
          </w:tcPr>
          <w:p w14:paraId="1514CAD2" w14:textId="6B45EEAC" w:rsidR="00D37A43" w:rsidRPr="00FB7169" w:rsidRDefault="00D37A43" w:rsidP="007826F8">
            <w:pPr>
              <w:pStyle w:val="TableParagraph"/>
              <w:spacing w:before="117" w:line="276" w:lineRule="auto"/>
              <w:ind w:right="167"/>
              <w:jc w:val="both"/>
              <w:rPr>
                <w:rFonts w:ascii="Arial" w:hAnsi="Arial" w:cs="Arial"/>
                <w:spacing w:val="-5"/>
              </w:rPr>
            </w:pPr>
            <w:r w:rsidRPr="00FB7169">
              <w:rPr>
                <w:rFonts w:ascii="Arial" w:hAnsi="Arial" w:cs="Arial"/>
              </w:rPr>
              <w:t>3.</w:t>
            </w:r>
          </w:p>
        </w:tc>
        <w:tc>
          <w:tcPr>
            <w:tcW w:w="2263" w:type="dxa"/>
            <w:vAlign w:val="center"/>
          </w:tcPr>
          <w:p w14:paraId="59B588BE" w14:textId="25E02207" w:rsidR="00D37A43" w:rsidRPr="00FB7169" w:rsidRDefault="00D37A43" w:rsidP="007826F8">
            <w:pPr>
              <w:pStyle w:val="TableParagraph"/>
              <w:tabs>
                <w:tab w:val="left" w:pos="450"/>
              </w:tabs>
              <w:spacing w:line="276" w:lineRule="auto"/>
              <w:ind w:left="110" w:right="132"/>
              <w:jc w:val="both"/>
              <w:rPr>
                <w:rFonts w:ascii="Arial" w:hAnsi="Arial" w:cs="Arial"/>
              </w:rPr>
            </w:pPr>
            <w:r w:rsidRPr="00FB7169">
              <w:rPr>
                <w:rFonts w:ascii="Arial" w:hAnsi="Arial" w:cs="Arial"/>
              </w:rPr>
              <w:t>Techninės specifikacijos peržiūra ir tikslinimas</w:t>
            </w:r>
          </w:p>
        </w:tc>
        <w:tc>
          <w:tcPr>
            <w:tcW w:w="4110" w:type="dxa"/>
            <w:vAlign w:val="center"/>
          </w:tcPr>
          <w:p w14:paraId="244BD28B" w14:textId="31099313" w:rsidR="00D37A43" w:rsidRPr="00FB7169" w:rsidRDefault="5D0CB995" w:rsidP="00193979">
            <w:pPr>
              <w:pStyle w:val="TableParagraph"/>
              <w:tabs>
                <w:tab w:val="left" w:pos="1230"/>
                <w:tab w:val="left" w:pos="2469"/>
                <w:tab w:val="left" w:pos="2794"/>
                <w:tab w:val="left" w:pos="3822"/>
              </w:tabs>
              <w:spacing w:line="276" w:lineRule="auto"/>
              <w:ind w:left="141" w:right="134"/>
              <w:jc w:val="both"/>
              <w:rPr>
                <w:rFonts w:ascii="Arial" w:hAnsi="Arial" w:cs="Arial"/>
                <w:spacing w:val="-2"/>
              </w:rPr>
            </w:pPr>
            <w:r w:rsidRPr="00FB7169">
              <w:rPr>
                <w:rFonts w:ascii="Arial" w:hAnsi="Arial" w:cs="Arial"/>
              </w:rPr>
              <w:t>Pateikti siūlymai dėl techninės specifikacijos tikslinimo, patikslintos reikalavimų formuluotės, patikslinta</w:t>
            </w:r>
            <w:r w:rsidR="178FC276" w:rsidRPr="00FB7169">
              <w:rPr>
                <w:rFonts w:ascii="Arial" w:hAnsi="Arial" w:cs="Arial"/>
              </w:rPr>
              <w:t xml:space="preserve"> Perkančiosios organizacijos pirminės versijos </w:t>
            </w:r>
            <w:r w:rsidRPr="00FB7169">
              <w:rPr>
                <w:rFonts w:ascii="Arial" w:hAnsi="Arial" w:cs="Arial"/>
              </w:rPr>
              <w:t>techninės specifikacijos redakcija</w:t>
            </w:r>
          </w:p>
        </w:tc>
        <w:tc>
          <w:tcPr>
            <w:tcW w:w="2694" w:type="dxa"/>
            <w:vAlign w:val="center"/>
          </w:tcPr>
          <w:p w14:paraId="0BD8D918" w14:textId="6D59E060" w:rsidR="00D37A43" w:rsidRPr="00FB7169" w:rsidRDefault="00405A0E" w:rsidP="00193979">
            <w:pPr>
              <w:pStyle w:val="TableParagraph"/>
              <w:spacing w:line="276" w:lineRule="auto"/>
              <w:ind w:left="150" w:right="136"/>
              <w:jc w:val="both"/>
              <w:rPr>
                <w:rFonts w:ascii="Arial" w:hAnsi="Arial" w:cs="Arial"/>
                <w:spacing w:val="-2"/>
                <w:w w:val="80"/>
              </w:rPr>
            </w:pPr>
            <w:r w:rsidRPr="00FB7169">
              <w:rPr>
                <w:rFonts w:ascii="Arial" w:hAnsi="Arial" w:cs="Arial"/>
              </w:rPr>
              <w:t xml:space="preserve">Pagal su Perkančiąja organizacija suderintą </w:t>
            </w:r>
            <w:r w:rsidR="00BD13F4" w:rsidRPr="00FB7169">
              <w:rPr>
                <w:rFonts w:ascii="Arial" w:hAnsi="Arial" w:cs="Arial"/>
              </w:rPr>
              <w:t xml:space="preserve">paslaugų teikimo eigos </w:t>
            </w:r>
            <w:r w:rsidRPr="00FB7169">
              <w:rPr>
                <w:rFonts w:ascii="Arial" w:hAnsi="Arial" w:cs="Arial"/>
              </w:rPr>
              <w:t>planą</w:t>
            </w:r>
          </w:p>
        </w:tc>
      </w:tr>
      <w:tr w:rsidR="00D37A43" w:rsidRPr="00FB7169" w14:paraId="4F93525C" w14:textId="77777777" w:rsidTr="00B439DD">
        <w:trPr>
          <w:trHeight w:val="460"/>
        </w:trPr>
        <w:tc>
          <w:tcPr>
            <w:tcW w:w="426" w:type="dxa"/>
            <w:vAlign w:val="center"/>
          </w:tcPr>
          <w:p w14:paraId="2DAFE7FA" w14:textId="5AC3F098" w:rsidR="00D37A43" w:rsidRPr="00FB7169" w:rsidRDefault="00D37A43" w:rsidP="007826F8">
            <w:pPr>
              <w:pStyle w:val="TableParagraph"/>
              <w:spacing w:before="117" w:line="276" w:lineRule="auto"/>
              <w:ind w:right="167"/>
              <w:jc w:val="both"/>
              <w:rPr>
                <w:rFonts w:ascii="Arial" w:hAnsi="Arial" w:cs="Arial"/>
                <w:spacing w:val="-5"/>
              </w:rPr>
            </w:pPr>
            <w:r w:rsidRPr="00FB7169">
              <w:rPr>
                <w:rFonts w:ascii="Arial" w:hAnsi="Arial" w:cs="Arial"/>
              </w:rPr>
              <w:t>4.</w:t>
            </w:r>
          </w:p>
        </w:tc>
        <w:tc>
          <w:tcPr>
            <w:tcW w:w="2263" w:type="dxa"/>
            <w:vAlign w:val="center"/>
          </w:tcPr>
          <w:p w14:paraId="50633D4F" w14:textId="2D065B86" w:rsidR="00D37A43" w:rsidRPr="00FB7169" w:rsidRDefault="201FC0C8" w:rsidP="007826F8">
            <w:pPr>
              <w:pStyle w:val="TableParagraph"/>
              <w:tabs>
                <w:tab w:val="left" w:pos="450"/>
              </w:tabs>
              <w:spacing w:line="276" w:lineRule="auto"/>
              <w:ind w:left="110" w:right="132"/>
              <w:jc w:val="both"/>
              <w:rPr>
                <w:rFonts w:ascii="Arial" w:hAnsi="Arial" w:cs="Arial"/>
              </w:rPr>
            </w:pPr>
            <w:r w:rsidRPr="00FB7169">
              <w:rPr>
                <w:rFonts w:ascii="Arial" w:hAnsi="Arial" w:cs="Arial"/>
              </w:rPr>
              <w:t xml:space="preserve">Galutinės techninės specifikacijos redakcijos parengimas ir </w:t>
            </w:r>
            <w:r w:rsidR="30830878" w:rsidRPr="00FB7169">
              <w:rPr>
                <w:rFonts w:ascii="Arial" w:hAnsi="Arial" w:cs="Arial"/>
              </w:rPr>
              <w:t>su</w:t>
            </w:r>
            <w:r w:rsidRPr="00FB7169">
              <w:rPr>
                <w:rFonts w:ascii="Arial" w:hAnsi="Arial" w:cs="Arial"/>
              </w:rPr>
              <w:t>derinimas su CPVA</w:t>
            </w:r>
          </w:p>
        </w:tc>
        <w:tc>
          <w:tcPr>
            <w:tcW w:w="4110" w:type="dxa"/>
            <w:vAlign w:val="center"/>
          </w:tcPr>
          <w:p w14:paraId="0A33D13A" w14:textId="0FD9BF37" w:rsidR="00D37A43" w:rsidRPr="00FB7169" w:rsidRDefault="5EF2F6DE" w:rsidP="6BA0B677">
            <w:pPr>
              <w:spacing w:line="276" w:lineRule="auto"/>
              <w:ind w:left="141" w:right="134"/>
              <w:jc w:val="both"/>
              <w:rPr>
                <w:rFonts w:ascii="Arial" w:hAnsi="Arial" w:cs="Arial"/>
              </w:rPr>
            </w:pPr>
            <w:r w:rsidRPr="00FB7169">
              <w:rPr>
                <w:rFonts w:ascii="Arial" w:hAnsi="Arial" w:cs="Arial"/>
              </w:rPr>
              <w:t>Su CPVA suderinta techninė specifikacija</w:t>
            </w:r>
            <w:r w:rsidR="3133BCB1" w:rsidRPr="00FB7169">
              <w:rPr>
                <w:rFonts w:ascii="Arial" w:hAnsi="Arial" w:cs="Arial"/>
              </w:rPr>
              <w:t xml:space="preserve"> (</w:t>
            </w:r>
            <w:r w:rsidR="3C7A3158" w:rsidRPr="00FB7169">
              <w:rPr>
                <w:rFonts w:ascii="Arial" w:hAnsi="Arial" w:cs="Arial"/>
              </w:rPr>
              <w:t>p</w:t>
            </w:r>
            <w:r w:rsidR="2A53B868" w:rsidRPr="00FB7169">
              <w:rPr>
                <w:rFonts w:ascii="Arial" w:hAnsi="Arial" w:cs="Arial"/>
              </w:rPr>
              <w:t>arengta galutinė techninės specifikacijos redakcija, pateikta derinimui su CPVA, atlikti patikslinimai pagal CPVA pastabas ir (ar) pasiūlymus</w:t>
            </w:r>
            <w:r w:rsidR="02B27E66" w:rsidRPr="00FB7169">
              <w:rPr>
                <w:rFonts w:ascii="Arial" w:hAnsi="Arial" w:cs="Arial"/>
              </w:rPr>
              <w:t>)</w:t>
            </w:r>
          </w:p>
        </w:tc>
        <w:tc>
          <w:tcPr>
            <w:tcW w:w="2694" w:type="dxa"/>
            <w:vAlign w:val="center"/>
          </w:tcPr>
          <w:p w14:paraId="00EE432A" w14:textId="67B36A84" w:rsidR="00D37A43" w:rsidRPr="00FB7169" w:rsidRDefault="7F674FE1" w:rsidP="00193979">
            <w:pPr>
              <w:pStyle w:val="TableParagraph"/>
              <w:spacing w:line="276" w:lineRule="auto"/>
              <w:ind w:left="150" w:right="136"/>
              <w:jc w:val="both"/>
              <w:rPr>
                <w:rFonts w:ascii="Arial" w:hAnsi="Arial" w:cs="Arial"/>
                <w:spacing w:val="-2"/>
                <w:w w:val="80"/>
              </w:rPr>
            </w:pPr>
            <w:r w:rsidRPr="00FB7169">
              <w:rPr>
                <w:rFonts w:ascii="Arial" w:hAnsi="Arial" w:cs="Arial"/>
              </w:rPr>
              <w:t xml:space="preserve">Pagal su Perkančiąja organizacija suderintą </w:t>
            </w:r>
            <w:r w:rsidR="00BD13F4" w:rsidRPr="00FB7169">
              <w:rPr>
                <w:rFonts w:ascii="Arial" w:hAnsi="Arial" w:cs="Arial"/>
              </w:rPr>
              <w:t xml:space="preserve">paslaugų teikimo eigos </w:t>
            </w:r>
            <w:r w:rsidRPr="00FB7169">
              <w:rPr>
                <w:rFonts w:ascii="Arial" w:hAnsi="Arial" w:cs="Arial"/>
              </w:rPr>
              <w:t>planą</w:t>
            </w:r>
            <w:r w:rsidR="2AFAB93A" w:rsidRPr="00FB7169">
              <w:rPr>
                <w:rFonts w:ascii="Arial" w:hAnsi="Arial" w:cs="Arial"/>
              </w:rPr>
              <w:t>, bet ne vėliau nei per 2 mėn. nuo sutarties</w:t>
            </w:r>
            <w:r w:rsidR="00B439DD" w:rsidRPr="00FB7169">
              <w:rPr>
                <w:rFonts w:ascii="Arial" w:hAnsi="Arial" w:cs="Arial"/>
              </w:rPr>
              <w:t xml:space="preserve"> </w:t>
            </w:r>
            <w:r w:rsidR="2AFAB93A" w:rsidRPr="00FB7169">
              <w:rPr>
                <w:rFonts w:ascii="Arial" w:hAnsi="Arial" w:cs="Arial"/>
              </w:rPr>
              <w:t>įsigaliojimo</w:t>
            </w:r>
          </w:p>
        </w:tc>
      </w:tr>
      <w:tr w:rsidR="00D37A43" w:rsidRPr="00FB7169" w14:paraId="7C229048" w14:textId="77777777" w:rsidTr="00B439DD">
        <w:trPr>
          <w:trHeight w:val="460"/>
        </w:trPr>
        <w:tc>
          <w:tcPr>
            <w:tcW w:w="426" w:type="dxa"/>
            <w:vAlign w:val="center"/>
          </w:tcPr>
          <w:p w14:paraId="61CB84CA" w14:textId="1AFEDD44" w:rsidR="00D37A43" w:rsidRPr="00FB7169" w:rsidRDefault="00D37A43" w:rsidP="007826F8">
            <w:pPr>
              <w:pStyle w:val="TableParagraph"/>
              <w:spacing w:before="117" w:line="276" w:lineRule="auto"/>
              <w:ind w:right="167"/>
              <w:jc w:val="both"/>
              <w:rPr>
                <w:rFonts w:ascii="Arial" w:hAnsi="Arial" w:cs="Arial"/>
                <w:spacing w:val="-5"/>
              </w:rPr>
            </w:pPr>
            <w:r w:rsidRPr="00FB7169">
              <w:rPr>
                <w:rFonts w:ascii="Arial" w:hAnsi="Arial" w:cs="Arial"/>
              </w:rPr>
              <w:t>5.</w:t>
            </w:r>
          </w:p>
        </w:tc>
        <w:tc>
          <w:tcPr>
            <w:tcW w:w="2263" w:type="dxa"/>
            <w:vAlign w:val="center"/>
          </w:tcPr>
          <w:p w14:paraId="57B217DE" w14:textId="6EBD1513" w:rsidR="00D37A43" w:rsidRPr="00FB7169" w:rsidRDefault="005A5964" w:rsidP="007826F8">
            <w:pPr>
              <w:pStyle w:val="TableParagraph"/>
              <w:tabs>
                <w:tab w:val="left" w:pos="450"/>
              </w:tabs>
              <w:spacing w:line="276" w:lineRule="auto"/>
              <w:ind w:left="110" w:right="132"/>
              <w:jc w:val="both"/>
              <w:rPr>
                <w:rFonts w:ascii="Arial" w:hAnsi="Arial" w:cs="Arial"/>
              </w:rPr>
            </w:pPr>
            <w:r w:rsidRPr="00FB7169">
              <w:rPr>
                <w:rFonts w:ascii="Arial" w:hAnsi="Arial" w:cs="Arial"/>
              </w:rPr>
              <w:t>Pagalba viešojo pirkimo metu pagal poreikį</w:t>
            </w:r>
          </w:p>
        </w:tc>
        <w:tc>
          <w:tcPr>
            <w:tcW w:w="4110" w:type="dxa"/>
            <w:vAlign w:val="center"/>
          </w:tcPr>
          <w:p w14:paraId="664A7B5C" w14:textId="5AFC063F" w:rsidR="00D37A43" w:rsidRPr="00FB7169" w:rsidRDefault="00193F6B" w:rsidP="00193979">
            <w:pPr>
              <w:pStyle w:val="TableParagraph"/>
              <w:tabs>
                <w:tab w:val="left" w:pos="1230"/>
                <w:tab w:val="left" w:pos="2469"/>
                <w:tab w:val="left" w:pos="2794"/>
                <w:tab w:val="left" w:pos="3822"/>
              </w:tabs>
              <w:spacing w:line="276" w:lineRule="auto"/>
              <w:ind w:left="141" w:right="134"/>
              <w:jc w:val="both"/>
              <w:rPr>
                <w:rFonts w:ascii="Arial" w:hAnsi="Arial" w:cs="Arial"/>
                <w:spacing w:val="-2"/>
              </w:rPr>
            </w:pPr>
            <w:r w:rsidRPr="00FB7169">
              <w:rPr>
                <w:rFonts w:ascii="Arial" w:hAnsi="Arial" w:cs="Arial"/>
              </w:rPr>
              <w:t>Teikiamos konsultacijos rengiant paaiškinimus, atsakymus į tiekėjų klausimus, nagrinėjant pasiūlymų vertinimo metu kylančius techninius klausimus ir rengiant poziciją dėl tiekėjų pateiktų pastabų ar pretenzijų techniniais klausimais</w:t>
            </w:r>
          </w:p>
        </w:tc>
        <w:tc>
          <w:tcPr>
            <w:tcW w:w="2694" w:type="dxa"/>
            <w:vAlign w:val="center"/>
          </w:tcPr>
          <w:p w14:paraId="413F1C66" w14:textId="77777777" w:rsidR="00335245" w:rsidRPr="00FB7169" w:rsidRDefault="00335245" w:rsidP="00193979">
            <w:pPr>
              <w:spacing w:line="276" w:lineRule="auto"/>
              <w:ind w:left="150" w:right="136"/>
              <w:jc w:val="both"/>
              <w:rPr>
                <w:rFonts w:ascii="Arial" w:eastAsia="Times New Roman" w:hAnsi="Arial" w:cs="Arial"/>
              </w:rPr>
            </w:pPr>
            <w:r w:rsidRPr="00FB7169">
              <w:rPr>
                <w:rFonts w:ascii="Arial" w:hAnsi="Arial" w:cs="Arial"/>
              </w:rPr>
              <w:t>Nuo techninės specifikacijos suderinimo su CPVA pagal Perkančiosios organizacijos poreikį</w:t>
            </w:r>
          </w:p>
          <w:p w14:paraId="526B5ED9" w14:textId="631D4CDD" w:rsidR="00D37A43" w:rsidRPr="00FB7169" w:rsidRDefault="00D37A43" w:rsidP="00193979">
            <w:pPr>
              <w:pStyle w:val="TableParagraph"/>
              <w:spacing w:line="276" w:lineRule="auto"/>
              <w:ind w:left="150" w:right="136"/>
              <w:jc w:val="both"/>
              <w:rPr>
                <w:rFonts w:ascii="Arial" w:hAnsi="Arial" w:cs="Arial"/>
                <w:spacing w:val="-2"/>
                <w:w w:val="80"/>
              </w:rPr>
            </w:pPr>
          </w:p>
        </w:tc>
      </w:tr>
      <w:tr w:rsidR="00D37A43" w:rsidRPr="00FB7169" w14:paraId="54DDEAF0" w14:textId="77777777" w:rsidTr="00B439DD">
        <w:trPr>
          <w:trHeight w:val="460"/>
        </w:trPr>
        <w:tc>
          <w:tcPr>
            <w:tcW w:w="426" w:type="dxa"/>
            <w:vAlign w:val="center"/>
          </w:tcPr>
          <w:p w14:paraId="5506181C" w14:textId="3C3097F3" w:rsidR="00D37A43" w:rsidRPr="00FB7169" w:rsidRDefault="00D37A43" w:rsidP="007826F8">
            <w:pPr>
              <w:pStyle w:val="TableParagraph"/>
              <w:spacing w:before="117" w:line="276" w:lineRule="auto"/>
              <w:ind w:right="167"/>
              <w:jc w:val="both"/>
              <w:rPr>
                <w:rFonts w:ascii="Arial" w:hAnsi="Arial" w:cs="Arial"/>
                <w:spacing w:val="-5"/>
              </w:rPr>
            </w:pPr>
            <w:r w:rsidRPr="00FB7169">
              <w:rPr>
                <w:rFonts w:ascii="Arial" w:hAnsi="Arial" w:cs="Arial"/>
              </w:rPr>
              <w:t>6.</w:t>
            </w:r>
          </w:p>
        </w:tc>
        <w:tc>
          <w:tcPr>
            <w:tcW w:w="2263" w:type="dxa"/>
            <w:vAlign w:val="center"/>
          </w:tcPr>
          <w:p w14:paraId="65D7D10C" w14:textId="17E425BC" w:rsidR="00D37A43" w:rsidRPr="00FB7169" w:rsidRDefault="00D37A43" w:rsidP="007826F8">
            <w:pPr>
              <w:pStyle w:val="TableParagraph"/>
              <w:tabs>
                <w:tab w:val="left" w:pos="450"/>
              </w:tabs>
              <w:spacing w:line="276" w:lineRule="auto"/>
              <w:ind w:left="110" w:right="132"/>
              <w:jc w:val="both"/>
              <w:rPr>
                <w:rFonts w:ascii="Arial" w:hAnsi="Arial" w:cs="Arial"/>
              </w:rPr>
            </w:pPr>
            <w:r w:rsidRPr="00FB7169">
              <w:rPr>
                <w:rFonts w:ascii="Arial" w:hAnsi="Arial" w:cs="Arial"/>
              </w:rPr>
              <w:t>Baigiamoji ataskaita</w:t>
            </w:r>
          </w:p>
        </w:tc>
        <w:tc>
          <w:tcPr>
            <w:tcW w:w="4110" w:type="dxa"/>
            <w:vAlign w:val="center"/>
          </w:tcPr>
          <w:p w14:paraId="237BA243" w14:textId="39F01EBF" w:rsidR="00D37A43" w:rsidRPr="00FB7169" w:rsidRDefault="000579A6" w:rsidP="00193979">
            <w:pPr>
              <w:spacing w:line="276" w:lineRule="auto"/>
              <w:ind w:left="141" w:right="134"/>
              <w:jc w:val="both"/>
              <w:rPr>
                <w:rFonts w:ascii="Arial" w:eastAsia="Times New Roman" w:hAnsi="Arial" w:cs="Arial"/>
              </w:rPr>
            </w:pPr>
            <w:r w:rsidRPr="00FB7169">
              <w:rPr>
                <w:rFonts w:ascii="Arial" w:hAnsi="Arial" w:cs="Arial"/>
              </w:rPr>
              <w:t>Pateikta baigiamoji ataskaita apie suteiktas paslaugas, faktiškai sunaudotas valandas ir pasiektus rezultatus</w:t>
            </w:r>
          </w:p>
        </w:tc>
        <w:tc>
          <w:tcPr>
            <w:tcW w:w="2694" w:type="dxa"/>
            <w:vAlign w:val="center"/>
          </w:tcPr>
          <w:p w14:paraId="590CA334" w14:textId="257D14E9" w:rsidR="00D37A43" w:rsidRPr="00FB7169" w:rsidRDefault="000C20CF" w:rsidP="00193979">
            <w:pPr>
              <w:spacing w:line="276" w:lineRule="auto"/>
              <w:ind w:left="150" w:right="136"/>
              <w:jc w:val="both"/>
              <w:rPr>
                <w:rFonts w:ascii="Arial" w:eastAsia="Times New Roman" w:hAnsi="Arial" w:cs="Arial"/>
              </w:rPr>
            </w:pPr>
            <w:r w:rsidRPr="00FB7169">
              <w:rPr>
                <w:rFonts w:ascii="Arial" w:hAnsi="Arial" w:cs="Arial"/>
              </w:rPr>
              <w:t>Per 5 darbo dienas nuo paskutinės suteiktos paslaugos dienos</w:t>
            </w:r>
          </w:p>
        </w:tc>
      </w:tr>
    </w:tbl>
    <w:p w14:paraId="6D800818" w14:textId="77777777" w:rsidR="0031142F" w:rsidRPr="00FB7169" w:rsidRDefault="0031142F" w:rsidP="007826F8">
      <w:pPr>
        <w:pStyle w:val="TableParagraph"/>
        <w:spacing w:line="276" w:lineRule="auto"/>
        <w:rPr>
          <w:rFonts w:ascii="Arial" w:hAnsi="Arial" w:cs="Arial"/>
        </w:rPr>
        <w:sectPr w:rsidR="0031142F" w:rsidRPr="00FB7169">
          <w:type w:val="continuous"/>
          <w:pgSz w:w="11910" w:h="16840"/>
          <w:pgMar w:top="1060" w:right="708" w:bottom="1760" w:left="1559" w:header="0" w:footer="1576" w:gutter="0"/>
          <w:cols w:space="1296"/>
        </w:sectPr>
      </w:pPr>
    </w:p>
    <w:p w14:paraId="5BBADD57" w14:textId="17D3FCA6" w:rsidR="00F06BE9" w:rsidRPr="00FB7169" w:rsidRDefault="00054B72" w:rsidP="00DC111B">
      <w:pPr>
        <w:pStyle w:val="ListParagraph"/>
        <w:numPr>
          <w:ilvl w:val="0"/>
          <w:numId w:val="6"/>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 xml:space="preserve">Techninės specifikacijos pirminė versija yra paruošta, jos turima redakcija pateikta 1 priede „Personalo valdymo ir darbo užmokesčio skaičiavimo sistemų analizės, įsigijimo ir diegimo paslaugų pirkimo techninė specifikacija“. Teikėjas privalo susipažinti su technine specifikacija, ją </w:t>
      </w:r>
      <w:r w:rsidRPr="00FB7169">
        <w:rPr>
          <w:rFonts w:ascii="Arial" w:hAnsi="Arial" w:cs="Arial"/>
        </w:rPr>
        <w:lastRenderedPageBreak/>
        <w:t>peržiūrėti ir, įvertinęs Perkančiosios organizacijos faktinius poreikius, pateikti pagrįstus siūlymus dėl techninės specifikacijos nuostatų tikslinimo, patikslinti reikalavimų apimtį ir formuluotes taip, kad galutinė techninės specifikacijos redakcija būtų aiški, nuosekli, tarpusavyje suderinta ir atitiktų Perkančiosios organizacijos tikslus bei poreikius.</w:t>
      </w:r>
    </w:p>
    <w:p w14:paraId="0ECE1B45" w14:textId="5D6328DA" w:rsidR="00215325" w:rsidRPr="00FB7169" w:rsidRDefault="4ED21287" w:rsidP="00DC111B">
      <w:pPr>
        <w:pStyle w:val="ListParagraph"/>
        <w:numPr>
          <w:ilvl w:val="0"/>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Paslaugų teikimo eigos plane</w:t>
      </w:r>
      <w:r w:rsidR="00054B72" w:rsidRPr="00FB7169">
        <w:rPr>
          <w:rFonts w:ascii="Arial" w:hAnsi="Arial" w:cs="Arial"/>
        </w:rPr>
        <w:t xml:space="preserve"> Teikėjas privalo nurodyti:</w:t>
      </w:r>
    </w:p>
    <w:p w14:paraId="1E5F5C0B" w14:textId="77777777" w:rsidR="00215325" w:rsidRPr="00FB7169" w:rsidRDefault="00054B72" w:rsidP="00F0415F">
      <w:pPr>
        <w:pStyle w:val="ListParagraph"/>
        <w:numPr>
          <w:ilvl w:val="1"/>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planuojamas veiklas, skirtas Perkančiosios organizacijos reikalavimams detalizuoti;</w:t>
      </w:r>
    </w:p>
    <w:p w14:paraId="2116188E" w14:textId="77777777" w:rsidR="00215325" w:rsidRPr="00FB7169" w:rsidRDefault="00054B72" w:rsidP="00F0415F">
      <w:pPr>
        <w:pStyle w:val="ListParagraph"/>
        <w:numPr>
          <w:ilvl w:val="1"/>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techninės specifikacijos peržiūros, tikslinimo ir galutinės redakcijos rengimo etapus;</w:t>
      </w:r>
    </w:p>
    <w:p w14:paraId="77109ACD" w14:textId="77777777" w:rsidR="00215325" w:rsidRPr="00FB7169" w:rsidRDefault="00054B72" w:rsidP="00F0415F">
      <w:pPr>
        <w:pStyle w:val="ListParagraph"/>
        <w:numPr>
          <w:ilvl w:val="1"/>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kiekvienos veiklos rezultatą;</w:t>
      </w:r>
    </w:p>
    <w:p w14:paraId="562A8671" w14:textId="77777777" w:rsidR="00215325" w:rsidRPr="00FB7169" w:rsidRDefault="00054B72" w:rsidP="00F0415F">
      <w:pPr>
        <w:pStyle w:val="ListParagraph"/>
        <w:numPr>
          <w:ilvl w:val="1"/>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kiekvienos veiklos įvykdymo terminą;</w:t>
      </w:r>
    </w:p>
    <w:p w14:paraId="1FF33FB9" w14:textId="15408A07" w:rsidR="005120FB" w:rsidRPr="00FB7169" w:rsidRDefault="00EE6262" w:rsidP="00F0415F">
      <w:pPr>
        <w:pStyle w:val="ListParagraph"/>
        <w:numPr>
          <w:ilvl w:val="1"/>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preliminarų valandų paskirstymą pagal paslaugų etapus, neviršijant sutartyje nustatyto bendro valandų skaičiaus</w:t>
      </w:r>
      <w:r w:rsidR="00FE00D9" w:rsidRPr="00FB7169">
        <w:rPr>
          <w:rFonts w:ascii="Arial" w:hAnsi="Arial" w:cs="Arial"/>
        </w:rPr>
        <w:t xml:space="preserve">, iš kurių techninės specifikacijos rengimo, tikslinimo ir derinimo su CPVA paslaugoms preliminariai numatoma iki </w:t>
      </w:r>
      <w:r w:rsidR="009B608C" w:rsidRPr="00FB7169">
        <w:rPr>
          <w:rFonts w:ascii="Arial" w:hAnsi="Arial" w:cs="Arial"/>
        </w:rPr>
        <w:t>300</w:t>
      </w:r>
      <w:r w:rsidR="00FE00D9" w:rsidRPr="00FB7169">
        <w:rPr>
          <w:rFonts w:ascii="Arial" w:hAnsi="Arial" w:cs="Arial"/>
        </w:rPr>
        <w:t xml:space="preserve"> valandų, o pagalbos viešojo pirkimo metu paslaugoms – iki 150 valandų;</w:t>
      </w:r>
    </w:p>
    <w:p w14:paraId="38FB7307" w14:textId="62A99CDA" w:rsidR="00215325" w:rsidRPr="00FB7169" w:rsidRDefault="00054B72" w:rsidP="00F0415F">
      <w:pPr>
        <w:pStyle w:val="ListParagraph"/>
        <w:numPr>
          <w:ilvl w:val="1"/>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prielaidas ir priklausomybes, galinčias turėti įtakos paslaugų suteikimui laiku;</w:t>
      </w:r>
    </w:p>
    <w:p w14:paraId="3522B3E5" w14:textId="4A5EFC22" w:rsidR="00E00E5D" w:rsidRPr="00FB7169" w:rsidRDefault="00054B72" w:rsidP="00F0415F">
      <w:pPr>
        <w:pStyle w:val="ListParagraph"/>
        <w:numPr>
          <w:ilvl w:val="1"/>
          <w:numId w:val="8"/>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konsultacijų su Perkančiąja organizacija organizavimo tvarką.</w:t>
      </w:r>
    </w:p>
    <w:p w14:paraId="36728711" w14:textId="77777777" w:rsidR="00D32064" w:rsidRPr="00FB7169" w:rsidRDefault="00D32064" w:rsidP="007826F8">
      <w:pPr>
        <w:spacing w:line="276" w:lineRule="auto"/>
        <w:ind w:right="4"/>
        <w:jc w:val="center"/>
        <w:rPr>
          <w:rFonts w:ascii="Arial" w:hAnsi="Arial" w:cs="Arial"/>
          <w:b/>
        </w:rPr>
      </w:pPr>
      <w:bookmarkStart w:id="10" w:name="_bookmark1"/>
      <w:bookmarkEnd w:id="10"/>
    </w:p>
    <w:p w14:paraId="2C1AD04F" w14:textId="77777777" w:rsidR="000A3489" w:rsidRPr="00FB7169" w:rsidRDefault="007D110D" w:rsidP="007826F8">
      <w:pPr>
        <w:spacing w:line="276" w:lineRule="auto"/>
        <w:ind w:right="4"/>
        <w:jc w:val="center"/>
        <w:rPr>
          <w:rFonts w:ascii="Arial" w:hAnsi="Arial" w:cs="Arial"/>
          <w:b/>
        </w:rPr>
      </w:pPr>
      <w:r w:rsidRPr="00FB7169">
        <w:rPr>
          <w:rFonts w:ascii="Arial" w:hAnsi="Arial" w:cs="Arial"/>
          <w:b/>
        </w:rPr>
        <w:t>IV</w:t>
      </w:r>
      <w:r w:rsidRPr="00FB7169">
        <w:rPr>
          <w:rFonts w:ascii="Arial" w:hAnsi="Arial" w:cs="Arial"/>
          <w:b/>
          <w:spacing w:val="-20"/>
        </w:rPr>
        <w:t xml:space="preserve"> </w:t>
      </w:r>
      <w:r w:rsidRPr="00FB7169">
        <w:rPr>
          <w:rFonts w:ascii="Arial" w:hAnsi="Arial" w:cs="Arial"/>
          <w:b/>
          <w:spacing w:val="-2"/>
        </w:rPr>
        <w:t>SKYRIUS</w:t>
      </w:r>
      <w:r w:rsidR="000A3489" w:rsidRPr="00FB7169">
        <w:rPr>
          <w:rFonts w:ascii="Arial" w:hAnsi="Arial" w:cs="Arial"/>
          <w:b/>
        </w:rPr>
        <w:t xml:space="preserve"> </w:t>
      </w:r>
    </w:p>
    <w:p w14:paraId="6E3B50F7" w14:textId="6BDA2DC5" w:rsidR="0031142F" w:rsidRDefault="007D110D" w:rsidP="007826F8">
      <w:pPr>
        <w:spacing w:line="276" w:lineRule="auto"/>
        <w:ind w:right="4"/>
        <w:jc w:val="center"/>
        <w:rPr>
          <w:rFonts w:ascii="Arial" w:hAnsi="Arial" w:cs="Arial"/>
          <w:b/>
          <w:spacing w:val="-2"/>
        </w:rPr>
      </w:pPr>
      <w:r w:rsidRPr="00FB7169">
        <w:rPr>
          <w:rFonts w:ascii="Arial" w:hAnsi="Arial" w:cs="Arial"/>
          <w:b/>
        </w:rPr>
        <w:t>VEIKLOS</w:t>
      </w:r>
      <w:r w:rsidRPr="00FB7169">
        <w:rPr>
          <w:rFonts w:ascii="Arial" w:hAnsi="Arial" w:cs="Arial"/>
          <w:b/>
          <w:spacing w:val="-7"/>
        </w:rPr>
        <w:t xml:space="preserve"> </w:t>
      </w:r>
      <w:r w:rsidRPr="00FB7169">
        <w:rPr>
          <w:rFonts w:ascii="Arial" w:hAnsi="Arial" w:cs="Arial"/>
          <w:b/>
        </w:rPr>
        <w:t>VYKDYMO</w:t>
      </w:r>
      <w:r w:rsidRPr="00FB7169">
        <w:rPr>
          <w:rFonts w:ascii="Arial" w:hAnsi="Arial" w:cs="Arial"/>
          <w:b/>
          <w:spacing w:val="-11"/>
        </w:rPr>
        <w:t xml:space="preserve"> </w:t>
      </w:r>
      <w:r w:rsidRPr="00FB7169">
        <w:rPr>
          <w:rFonts w:ascii="Arial" w:hAnsi="Arial" w:cs="Arial"/>
          <w:b/>
          <w:spacing w:val="-2"/>
        </w:rPr>
        <w:t>VIETA</w:t>
      </w:r>
    </w:p>
    <w:p w14:paraId="0B4D6C50" w14:textId="77777777" w:rsidR="00F85A44" w:rsidRPr="00FB7169" w:rsidRDefault="00F85A44" w:rsidP="007826F8">
      <w:pPr>
        <w:spacing w:line="276" w:lineRule="auto"/>
        <w:ind w:right="4"/>
        <w:jc w:val="center"/>
        <w:rPr>
          <w:rFonts w:ascii="Arial" w:hAnsi="Arial" w:cs="Arial"/>
          <w:b/>
        </w:rPr>
      </w:pPr>
    </w:p>
    <w:p w14:paraId="18661AA3" w14:textId="77777777" w:rsidR="009A0E2E" w:rsidRPr="00FB7169" w:rsidRDefault="009A0E2E" w:rsidP="00450B62">
      <w:pPr>
        <w:pStyle w:val="ListParagraph"/>
        <w:numPr>
          <w:ilvl w:val="0"/>
          <w:numId w:val="10"/>
        </w:numPr>
        <w:tabs>
          <w:tab w:val="left" w:pos="1701"/>
        </w:tabs>
        <w:spacing w:line="360" w:lineRule="auto"/>
        <w:ind w:left="0" w:firstLine="1276"/>
        <w:jc w:val="both"/>
        <w:rPr>
          <w:rFonts w:ascii="Arial" w:hAnsi="Arial" w:cs="Arial"/>
        </w:rPr>
      </w:pPr>
      <w:r w:rsidRPr="00FB7169">
        <w:rPr>
          <w:rFonts w:ascii="Arial" w:hAnsi="Arial" w:cs="Arial"/>
        </w:rPr>
        <w:t xml:space="preserve">Paslaugos teikiamos Teikėjo patalpose arba nuotoliniu būdu, išskyrus iš anksto su Perkančiąja organizacija suderintus susitikimus, kurie gali vykti Perkančiosios organizacijos patalpose Vilniuje arba nuotoliniu būdu. </w:t>
      </w:r>
    </w:p>
    <w:p w14:paraId="6D161B8F" w14:textId="77777777" w:rsidR="009A0E2E" w:rsidRPr="00FB7169" w:rsidRDefault="009A0E2E" w:rsidP="007826F8">
      <w:pPr>
        <w:spacing w:line="276" w:lineRule="auto"/>
        <w:ind w:right="4" w:hanging="5"/>
        <w:jc w:val="center"/>
        <w:rPr>
          <w:rFonts w:ascii="Arial" w:hAnsi="Arial" w:cs="Arial"/>
        </w:rPr>
      </w:pPr>
    </w:p>
    <w:p w14:paraId="4DF3817C" w14:textId="2018A8F2" w:rsidR="000A3489" w:rsidRPr="00FB7169" w:rsidRDefault="007D110D" w:rsidP="007826F8">
      <w:pPr>
        <w:spacing w:line="276" w:lineRule="auto"/>
        <w:ind w:right="4" w:hanging="5"/>
        <w:jc w:val="center"/>
        <w:rPr>
          <w:rFonts w:ascii="Arial" w:hAnsi="Arial" w:cs="Arial"/>
          <w:b/>
          <w:spacing w:val="80"/>
        </w:rPr>
      </w:pPr>
      <w:r w:rsidRPr="00FB7169">
        <w:rPr>
          <w:rFonts w:ascii="Arial" w:hAnsi="Arial" w:cs="Arial"/>
          <w:b/>
        </w:rPr>
        <w:t>V</w:t>
      </w:r>
      <w:r w:rsidRPr="00FB7169">
        <w:rPr>
          <w:rFonts w:ascii="Arial" w:hAnsi="Arial" w:cs="Arial"/>
          <w:b/>
          <w:spacing w:val="-10"/>
        </w:rPr>
        <w:t xml:space="preserve"> </w:t>
      </w:r>
      <w:r w:rsidRPr="00FB7169">
        <w:rPr>
          <w:rFonts w:ascii="Arial" w:hAnsi="Arial" w:cs="Arial"/>
          <w:b/>
        </w:rPr>
        <w:t>SKYRIUS</w:t>
      </w:r>
    </w:p>
    <w:p w14:paraId="6C33AED1" w14:textId="54E41B2D" w:rsidR="0031142F" w:rsidRDefault="007D110D" w:rsidP="007826F8">
      <w:pPr>
        <w:spacing w:line="276" w:lineRule="auto"/>
        <w:ind w:right="4" w:hanging="5"/>
        <w:jc w:val="center"/>
        <w:rPr>
          <w:rFonts w:ascii="Arial" w:hAnsi="Arial" w:cs="Arial"/>
          <w:b/>
        </w:rPr>
      </w:pPr>
      <w:r w:rsidRPr="00FB7169">
        <w:rPr>
          <w:rFonts w:ascii="Arial" w:hAnsi="Arial" w:cs="Arial"/>
          <w:b/>
        </w:rPr>
        <w:t>PASLAUGŲ SUTEIKIMO</w:t>
      </w:r>
      <w:r w:rsidR="001D2296" w:rsidRPr="00FB7169">
        <w:rPr>
          <w:rFonts w:ascii="Arial" w:hAnsi="Arial" w:cs="Arial"/>
          <w:b/>
        </w:rPr>
        <w:t xml:space="preserve"> </w:t>
      </w:r>
      <w:r w:rsidRPr="00FB7169">
        <w:rPr>
          <w:rFonts w:ascii="Arial" w:hAnsi="Arial" w:cs="Arial"/>
          <w:b/>
        </w:rPr>
        <w:t>TERMINAS</w:t>
      </w:r>
    </w:p>
    <w:p w14:paraId="71D43A43" w14:textId="77777777" w:rsidR="007E5375" w:rsidRPr="00FB7169" w:rsidRDefault="007E5375" w:rsidP="007826F8">
      <w:pPr>
        <w:spacing w:line="276" w:lineRule="auto"/>
        <w:ind w:right="4" w:hanging="5"/>
        <w:jc w:val="center"/>
        <w:rPr>
          <w:rFonts w:ascii="Arial" w:hAnsi="Arial" w:cs="Arial"/>
          <w:b/>
          <w:spacing w:val="80"/>
        </w:rPr>
      </w:pPr>
    </w:p>
    <w:p w14:paraId="5E4C5C84" w14:textId="249CA545" w:rsidR="00C11B96" w:rsidRPr="00FB7169" w:rsidRDefault="00C11B96" w:rsidP="00450B62">
      <w:pPr>
        <w:pStyle w:val="ListParagraph"/>
        <w:numPr>
          <w:ilvl w:val="0"/>
          <w:numId w:val="9"/>
        </w:numPr>
        <w:tabs>
          <w:tab w:val="left" w:pos="142"/>
          <w:tab w:val="left" w:pos="1701"/>
        </w:tabs>
        <w:spacing w:line="360" w:lineRule="auto"/>
        <w:ind w:left="0" w:firstLine="1276"/>
        <w:jc w:val="both"/>
        <w:rPr>
          <w:rFonts w:ascii="Arial" w:hAnsi="Arial" w:cs="Arial"/>
        </w:rPr>
      </w:pPr>
      <w:r w:rsidRPr="00FB7169">
        <w:rPr>
          <w:rFonts w:ascii="Arial" w:hAnsi="Arial" w:cs="Arial"/>
        </w:rPr>
        <w:t xml:space="preserve">Paslaugos turi būti suteiktos ne ilgiau kaip per </w:t>
      </w:r>
      <w:r w:rsidR="00CE2645">
        <w:rPr>
          <w:rFonts w:ascii="Arial" w:hAnsi="Arial" w:cs="Arial"/>
        </w:rPr>
        <w:t>24</w:t>
      </w:r>
      <w:r w:rsidRPr="00FB7169">
        <w:rPr>
          <w:rFonts w:ascii="Arial" w:hAnsi="Arial" w:cs="Arial"/>
        </w:rPr>
        <w:t xml:space="preserve"> mėnesius nuo sutarties įsigaliojimo dienos.</w:t>
      </w:r>
      <w:r w:rsidR="512EEC56" w:rsidRPr="00FB7169">
        <w:rPr>
          <w:rFonts w:ascii="Arial" w:hAnsi="Arial" w:cs="Arial"/>
        </w:rPr>
        <w:t xml:space="preserve"> Galutinė techninės specifikacijos redakcija turi būti paruošta per 2 mėnesius nuo sutarties įsigaliojimo dienos.</w:t>
      </w:r>
    </w:p>
    <w:p w14:paraId="54C2A523" w14:textId="03F6C05E" w:rsidR="000A3489" w:rsidRPr="00FB7169" w:rsidRDefault="007D110D" w:rsidP="007826F8">
      <w:pPr>
        <w:spacing w:line="276" w:lineRule="auto"/>
        <w:ind w:right="4"/>
        <w:jc w:val="center"/>
        <w:rPr>
          <w:rFonts w:ascii="Arial" w:hAnsi="Arial" w:cs="Arial"/>
          <w:b/>
          <w:spacing w:val="-2"/>
          <w:w w:val="105"/>
        </w:rPr>
      </w:pPr>
      <w:r w:rsidRPr="00FB7169">
        <w:rPr>
          <w:rFonts w:ascii="Arial" w:hAnsi="Arial" w:cs="Arial"/>
          <w:b/>
          <w:spacing w:val="-2"/>
          <w:w w:val="105"/>
        </w:rPr>
        <w:t>VI</w:t>
      </w:r>
      <w:r w:rsidRPr="00FB7169">
        <w:rPr>
          <w:rFonts w:ascii="Arial" w:hAnsi="Arial" w:cs="Arial"/>
          <w:b/>
          <w:spacing w:val="-28"/>
          <w:w w:val="105"/>
        </w:rPr>
        <w:t xml:space="preserve"> </w:t>
      </w:r>
      <w:r w:rsidRPr="00FB7169">
        <w:rPr>
          <w:rFonts w:ascii="Arial" w:hAnsi="Arial" w:cs="Arial"/>
          <w:b/>
          <w:spacing w:val="-2"/>
          <w:w w:val="105"/>
        </w:rPr>
        <w:t xml:space="preserve">SKYRIUS </w:t>
      </w:r>
    </w:p>
    <w:p w14:paraId="774266B4" w14:textId="3DD2A2F7" w:rsidR="0031142F" w:rsidRDefault="007D110D" w:rsidP="007826F8">
      <w:pPr>
        <w:spacing w:line="276" w:lineRule="auto"/>
        <w:ind w:right="4"/>
        <w:jc w:val="center"/>
        <w:rPr>
          <w:rFonts w:ascii="Arial" w:hAnsi="Arial" w:cs="Arial"/>
          <w:b/>
          <w:spacing w:val="-2"/>
          <w:w w:val="105"/>
        </w:rPr>
      </w:pPr>
      <w:r w:rsidRPr="00FB7169">
        <w:rPr>
          <w:rFonts w:ascii="Arial" w:hAnsi="Arial" w:cs="Arial"/>
          <w:b/>
          <w:spacing w:val="-2"/>
          <w:w w:val="105"/>
        </w:rPr>
        <w:t>KOMANDA</w:t>
      </w:r>
    </w:p>
    <w:p w14:paraId="6C5EC978" w14:textId="77777777" w:rsidR="007E5375" w:rsidRPr="00FB7169" w:rsidRDefault="007E5375" w:rsidP="007826F8">
      <w:pPr>
        <w:spacing w:line="276" w:lineRule="auto"/>
        <w:ind w:right="4"/>
        <w:jc w:val="center"/>
        <w:rPr>
          <w:rFonts w:ascii="Arial" w:hAnsi="Arial" w:cs="Arial"/>
          <w:b/>
        </w:rPr>
      </w:pPr>
    </w:p>
    <w:p w14:paraId="3642EF45" w14:textId="7ACC15E5" w:rsidR="005E7BD1" w:rsidRPr="00FB7169" w:rsidRDefault="005E7BD1" w:rsidP="006E7654">
      <w:pPr>
        <w:pStyle w:val="ListParagraph"/>
        <w:numPr>
          <w:ilvl w:val="0"/>
          <w:numId w:val="9"/>
        </w:numPr>
        <w:tabs>
          <w:tab w:val="left" w:pos="142"/>
          <w:tab w:val="left" w:pos="1701"/>
        </w:tabs>
        <w:spacing w:line="360" w:lineRule="auto"/>
        <w:ind w:left="0" w:right="153" w:firstLine="1276"/>
        <w:jc w:val="both"/>
        <w:rPr>
          <w:rFonts w:ascii="Arial" w:hAnsi="Arial" w:cs="Arial"/>
        </w:rPr>
      </w:pPr>
      <w:r w:rsidRPr="00FB7169">
        <w:rPr>
          <w:rFonts w:ascii="Arial" w:hAnsi="Arial" w:cs="Arial"/>
        </w:rPr>
        <w:t>Teikėjas užtikrina, kad turės pakankamai sutarties įgyvendinimui reikalingų kompetencijų ir žmogiškųjų išteklių.</w:t>
      </w:r>
    </w:p>
    <w:p w14:paraId="38E236C8" w14:textId="2791A092" w:rsidR="005E7BD1" w:rsidRPr="00FB7169" w:rsidRDefault="005E7BD1" w:rsidP="006E7654">
      <w:pPr>
        <w:pStyle w:val="ListParagraph"/>
        <w:numPr>
          <w:ilvl w:val="0"/>
          <w:numId w:val="9"/>
        </w:numPr>
        <w:tabs>
          <w:tab w:val="left" w:pos="142"/>
          <w:tab w:val="left" w:pos="1701"/>
        </w:tabs>
        <w:spacing w:line="360" w:lineRule="auto"/>
        <w:ind w:left="0" w:right="153" w:firstLine="1276"/>
        <w:jc w:val="both"/>
        <w:rPr>
          <w:rFonts w:ascii="Arial" w:hAnsi="Arial" w:cs="Arial"/>
        </w:rPr>
      </w:pPr>
      <w:r w:rsidRPr="00FB7169">
        <w:rPr>
          <w:rFonts w:ascii="Arial" w:hAnsi="Arial" w:cs="Arial"/>
        </w:rPr>
        <w:t xml:space="preserve">Teikėjas turi užtikrinti, kad paslaugos būtų suteiktos visa apimtimi, kaip nustatyta šioje techninėje specifikacijoje, todėl Teikėjo paslaugas gali teikti vienas arba keli Teikėjo paskirti asmenys. Tuo atveju, kai paslaugas teikia keli asmenys, Teikėjas privalo užtikrinti jų tarpusavio </w:t>
      </w:r>
      <w:r w:rsidRPr="00FB7169">
        <w:rPr>
          <w:rFonts w:ascii="Arial" w:hAnsi="Arial" w:cs="Arial"/>
        </w:rPr>
        <w:lastRenderedPageBreak/>
        <w:t>veiksmų suderinimą, aiškų atsakomybių pasiskirstymą ir vieno kontaktinio asmens Perkančiajai organizacijai paskyrimą, taip pat užtikrinti, kad kiekvienas paslaugas teikiantis asmuo turėtų reikiamas kompetencijas, o visos techninėje specifikacijoje nurodytos paslaugos būtų suteiktos nustatytais terminais ir kokybės reikalavimais.</w:t>
      </w:r>
    </w:p>
    <w:p w14:paraId="625B9450" w14:textId="77777777" w:rsidR="005E7BD1" w:rsidRPr="00FB7169" w:rsidRDefault="005E7BD1" w:rsidP="006E7654">
      <w:pPr>
        <w:pStyle w:val="ListParagraph"/>
        <w:numPr>
          <w:ilvl w:val="0"/>
          <w:numId w:val="9"/>
        </w:numPr>
        <w:tabs>
          <w:tab w:val="left" w:pos="142"/>
          <w:tab w:val="left" w:pos="1701"/>
        </w:tabs>
        <w:spacing w:line="360" w:lineRule="auto"/>
        <w:ind w:left="0" w:right="153" w:firstLine="1276"/>
        <w:jc w:val="both"/>
        <w:rPr>
          <w:rFonts w:ascii="Arial" w:hAnsi="Arial" w:cs="Arial"/>
          <w:b/>
          <w:w w:val="105"/>
        </w:rPr>
      </w:pPr>
      <w:r w:rsidRPr="00FB7169">
        <w:rPr>
          <w:rFonts w:ascii="Arial" w:hAnsi="Arial" w:cs="Arial"/>
        </w:rPr>
        <w:t>Teikėjas privalo užtikrinti faktiškai suteiktų paslaugų laiko apskaitą ir Perkančiosios organizacijos prašymu pateikti detalizuotą valandų panaudojimo suvestinę pagal atliktas veiklas, jų vykdymo laiką ir pasiektus rezultatus.</w:t>
      </w:r>
    </w:p>
    <w:p w14:paraId="08A9733D" w14:textId="77777777" w:rsidR="005E7BD1" w:rsidRPr="00FB7169" w:rsidRDefault="005E7BD1" w:rsidP="007826F8">
      <w:pPr>
        <w:pStyle w:val="ListParagraph"/>
        <w:tabs>
          <w:tab w:val="left" w:pos="142"/>
        </w:tabs>
        <w:spacing w:line="276" w:lineRule="auto"/>
        <w:ind w:left="851" w:right="151" w:firstLine="0"/>
        <w:jc w:val="both"/>
        <w:rPr>
          <w:rFonts w:ascii="Arial" w:hAnsi="Arial" w:cs="Arial"/>
          <w:b/>
          <w:w w:val="105"/>
        </w:rPr>
      </w:pPr>
    </w:p>
    <w:p w14:paraId="68BEEF04" w14:textId="35FFBC7A" w:rsidR="000A3489" w:rsidRPr="00FB7169" w:rsidRDefault="00FC4032" w:rsidP="007826F8">
      <w:pPr>
        <w:tabs>
          <w:tab w:val="left" w:pos="142"/>
        </w:tabs>
        <w:spacing w:line="276" w:lineRule="auto"/>
        <w:ind w:right="151"/>
        <w:jc w:val="center"/>
        <w:rPr>
          <w:rFonts w:ascii="Arial" w:hAnsi="Arial" w:cs="Arial"/>
          <w:b/>
          <w:w w:val="105"/>
        </w:rPr>
      </w:pPr>
      <w:r w:rsidRPr="00FB7169">
        <w:rPr>
          <w:rFonts w:ascii="Arial" w:hAnsi="Arial" w:cs="Arial"/>
          <w:b/>
          <w:w w:val="105"/>
        </w:rPr>
        <w:t>VII</w:t>
      </w:r>
      <w:r w:rsidR="007D110D" w:rsidRPr="00FB7169">
        <w:rPr>
          <w:rFonts w:ascii="Arial" w:hAnsi="Arial" w:cs="Arial"/>
          <w:b/>
          <w:spacing w:val="-16"/>
          <w:w w:val="105"/>
        </w:rPr>
        <w:t xml:space="preserve"> </w:t>
      </w:r>
      <w:r w:rsidR="007D110D" w:rsidRPr="00FB7169">
        <w:rPr>
          <w:rFonts w:ascii="Arial" w:hAnsi="Arial" w:cs="Arial"/>
          <w:b/>
          <w:w w:val="105"/>
        </w:rPr>
        <w:t>SKYRIUS</w:t>
      </w:r>
    </w:p>
    <w:p w14:paraId="2AF239D3" w14:textId="754B6718" w:rsidR="0031142F" w:rsidRDefault="007D110D" w:rsidP="007826F8">
      <w:pPr>
        <w:spacing w:line="276" w:lineRule="auto"/>
        <w:ind w:right="4" w:hanging="5"/>
        <w:jc w:val="center"/>
        <w:rPr>
          <w:rFonts w:ascii="Arial" w:hAnsi="Arial" w:cs="Arial"/>
          <w:b/>
          <w:spacing w:val="-2"/>
          <w:w w:val="105"/>
        </w:rPr>
      </w:pPr>
      <w:r w:rsidRPr="00FB7169">
        <w:rPr>
          <w:rFonts w:ascii="Arial" w:hAnsi="Arial" w:cs="Arial"/>
          <w:b/>
          <w:spacing w:val="-2"/>
          <w:w w:val="105"/>
        </w:rPr>
        <w:t>KITOS</w:t>
      </w:r>
      <w:r w:rsidRPr="00FB7169">
        <w:rPr>
          <w:rFonts w:ascii="Arial" w:hAnsi="Arial" w:cs="Arial"/>
          <w:b/>
          <w:spacing w:val="-26"/>
          <w:w w:val="105"/>
        </w:rPr>
        <w:t xml:space="preserve"> </w:t>
      </w:r>
      <w:r w:rsidRPr="00FB7169">
        <w:rPr>
          <w:rFonts w:ascii="Arial" w:hAnsi="Arial" w:cs="Arial"/>
          <w:b/>
          <w:spacing w:val="-2"/>
          <w:w w:val="105"/>
        </w:rPr>
        <w:t>IŠLAIDOS</w:t>
      </w:r>
    </w:p>
    <w:p w14:paraId="554B5C9C" w14:textId="77777777" w:rsidR="006E7654" w:rsidRPr="00FB7169" w:rsidRDefault="006E7654" w:rsidP="007826F8">
      <w:pPr>
        <w:spacing w:line="276" w:lineRule="auto"/>
        <w:ind w:right="4" w:hanging="5"/>
        <w:jc w:val="center"/>
        <w:rPr>
          <w:rFonts w:ascii="Arial" w:hAnsi="Arial" w:cs="Arial"/>
          <w:b/>
        </w:rPr>
      </w:pPr>
    </w:p>
    <w:p w14:paraId="1594E1D1" w14:textId="73FCF173" w:rsidR="005A5A8A" w:rsidRDefault="005A5A8A" w:rsidP="006E7654">
      <w:pPr>
        <w:pStyle w:val="ListParagraph"/>
        <w:numPr>
          <w:ilvl w:val="0"/>
          <w:numId w:val="9"/>
        </w:numPr>
        <w:tabs>
          <w:tab w:val="left" w:pos="142"/>
          <w:tab w:val="left" w:pos="1701"/>
        </w:tabs>
        <w:spacing w:line="360" w:lineRule="auto"/>
        <w:ind w:left="0" w:firstLine="1276"/>
        <w:jc w:val="both"/>
        <w:rPr>
          <w:rFonts w:ascii="Arial" w:hAnsi="Arial" w:cs="Arial"/>
        </w:rPr>
      </w:pPr>
      <w:r w:rsidRPr="00FB7169">
        <w:rPr>
          <w:rFonts w:ascii="Arial" w:hAnsi="Arial" w:cs="Arial"/>
        </w:rPr>
        <w:t>Visos išlaidos, susijusios su sutarties įgyvendinimu, turi būti įskaičiuotos į Teikėjo siūlomą valandinį įkainį ir bendrą pasiūlymo kainą. Jokios papildomos išlaidos, neįskaičiuotos į valandinį įkainį ar bendrą sutarties kainą, Perkančiosios organizacijos nebus kompensuojamos.</w:t>
      </w:r>
    </w:p>
    <w:p w14:paraId="18CB8C71" w14:textId="77777777" w:rsidR="006E7654" w:rsidRPr="00FB7169" w:rsidRDefault="006E7654" w:rsidP="006E7654">
      <w:pPr>
        <w:pStyle w:val="ListParagraph"/>
        <w:tabs>
          <w:tab w:val="left" w:pos="142"/>
        </w:tabs>
        <w:spacing w:line="276" w:lineRule="auto"/>
        <w:ind w:left="851" w:right="151" w:firstLine="0"/>
        <w:jc w:val="both"/>
        <w:rPr>
          <w:rFonts w:ascii="Arial" w:hAnsi="Arial" w:cs="Arial"/>
        </w:rPr>
      </w:pPr>
    </w:p>
    <w:p w14:paraId="48320AC2" w14:textId="7308813F" w:rsidR="005A5A8A" w:rsidRPr="00FB7169" w:rsidRDefault="005A5A8A" w:rsidP="007826F8">
      <w:pPr>
        <w:pStyle w:val="ListParagraph"/>
        <w:tabs>
          <w:tab w:val="left" w:pos="142"/>
        </w:tabs>
        <w:spacing w:line="276" w:lineRule="auto"/>
        <w:ind w:left="0" w:right="151" w:firstLine="0"/>
        <w:jc w:val="center"/>
        <w:rPr>
          <w:rFonts w:ascii="Arial" w:hAnsi="Arial" w:cs="Arial"/>
          <w:b/>
          <w:w w:val="105"/>
        </w:rPr>
      </w:pPr>
      <w:r w:rsidRPr="00FB7169">
        <w:rPr>
          <w:rFonts w:ascii="Arial" w:hAnsi="Arial" w:cs="Arial"/>
          <w:b/>
          <w:w w:val="105"/>
        </w:rPr>
        <w:t>VII SKYRIUS</w:t>
      </w:r>
    </w:p>
    <w:p w14:paraId="48191F49" w14:textId="59D3718D" w:rsidR="00C23D6E" w:rsidRPr="00FB7169" w:rsidRDefault="00C23D6E" w:rsidP="007826F8">
      <w:pPr>
        <w:pStyle w:val="ListParagraph"/>
        <w:tabs>
          <w:tab w:val="left" w:pos="142"/>
        </w:tabs>
        <w:spacing w:line="276" w:lineRule="auto"/>
        <w:ind w:left="0" w:right="151" w:firstLine="0"/>
        <w:jc w:val="center"/>
        <w:rPr>
          <w:rFonts w:ascii="Arial" w:hAnsi="Arial" w:cs="Arial"/>
          <w:b/>
          <w:w w:val="105"/>
        </w:rPr>
      </w:pPr>
      <w:r w:rsidRPr="00FB7169">
        <w:rPr>
          <w:rFonts w:ascii="Arial" w:hAnsi="Arial" w:cs="Arial"/>
          <w:b/>
          <w:w w:val="105"/>
        </w:rPr>
        <w:t>ATSISKAITYMO TVARKA</w:t>
      </w:r>
    </w:p>
    <w:p w14:paraId="74D1C02F" w14:textId="77777777" w:rsidR="00C23D6E" w:rsidRPr="00FB7169" w:rsidRDefault="00C23D6E" w:rsidP="007826F8">
      <w:pPr>
        <w:tabs>
          <w:tab w:val="left" w:pos="142"/>
        </w:tabs>
        <w:spacing w:line="276" w:lineRule="auto"/>
        <w:ind w:right="151"/>
        <w:jc w:val="center"/>
        <w:rPr>
          <w:rFonts w:ascii="Arial" w:hAnsi="Arial" w:cs="Arial"/>
        </w:rPr>
      </w:pPr>
    </w:p>
    <w:p w14:paraId="17328C4D" w14:textId="6719B023" w:rsidR="00EF3BC7" w:rsidRPr="00FB7169" w:rsidRDefault="00EF3BC7" w:rsidP="006E7654">
      <w:pPr>
        <w:pStyle w:val="ListParagraph"/>
        <w:numPr>
          <w:ilvl w:val="0"/>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Paslaugos perkamos taikant valandinio įkainio kainodarą. Tiekėjas pasiūlyme nurodo valandinį įkainį, kuris taikomas visoms pagal sutartį teikiamoms paslaugoms, jeigu pirkimo dokumentuose nenustatyta kitaip.</w:t>
      </w:r>
    </w:p>
    <w:p w14:paraId="0A2B29C0" w14:textId="2003C4F7" w:rsidR="00EF3BC7" w:rsidRPr="00FB7169" w:rsidRDefault="00EF3BC7" w:rsidP="006E7654">
      <w:pPr>
        <w:pStyle w:val="ListParagraph"/>
        <w:numPr>
          <w:ilvl w:val="0"/>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Teikėjui apmokama už faktiškai suteiktas paslaugas pagal faktiškai sugaištą laiką, pagrįstą laiko apskaitos duomenimis ir atliktų darbų rezultatais.</w:t>
      </w:r>
    </w:p>
    <w:p w14:paraId="13F96994" w14:textId="04D03FE8" w:rsidR="00EF3BC7" w:rsidRPr="00FB7169" w:rsidRDefault="00EF3BC7" w:rsidP="006E7654">
      <w:pPr>
        <w:pStyle w:val="ListParagraph"/>
        <w:numPr>
          <w:ilvl w:val="0"/>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 xml:space="preserve">Apmokėjimas už faktiškai suteiktas paslaugas negali viršyti </w:t>
      </w:r>
      <w:r w:rsidR="005642D4" w:rsidRPr="00FB7169">
        <w:rPr>
          <w:rFonts w:ascii="Arial" w:hAnsi="Arial" w:cs="Arial"/>
        </w:rPr>
        <w:t>paslaugų teikimo eigos</w:t>
      </w:r>
      <w:r w:rsidRPr="00FB7169">
        <w:rPr>
          <w:rFonts w:ascii="Arial" w:hAnsi="Arial" w:cs="Arial"/>
        </w:rPr>
        <w:t xml:space="preserve"> plane atitinkamai veiklai numatyto valandų skaičiaus, išskyrus atvejus, kai didesnė apimtis iš anksto raštu suderinta su Perkančiąja organizacija.</w:t>
      </w:r>
    </w:p>
    <w:p w14:paraId="62540A10" w14:textId="77777777" w:rsidR="00EF3BC7" w:rsidRPr="00FB7169" w:rsidRDefault="00EF3BC7" w:rsidP="006E7654">
      <w:pPr>
        <w:pStyle w:val="ListParagraph"/>
        <w:numPr>
          <w:ilvl w:val="0"/>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Kartu su sąskaita faktūra Teikėjas pateikia faktiškai suteiktų paslaugų ataskaitą, kurioje turi būti nurodyta:</w:t>
      </w:r>
    </w:p>
    <w:p w14:paraId="5097FB0C" w14:textId="2ACE3E14" w:rsidR="00D6639F" w:rsidRPr="00FB7169" w:rsidRDefault="00EF3BC7" w:rsidP="006E7654">
      <w:pPr>
        <w:pStyle w:val="ListParagraph"/>
        <w:numPr>
          <w:ilvl w:val="1"/>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atliktos veiklos;</w:t>
      </w:r>
    </w:p>
    <w:p w14:paraId="5AEA8B81" w14:textId="70E6BE60" w:rsidR="00D6639F" w:rsidRPr="00FB7169" w:rsidRDefault="00EF3BC7" w:rsidP="006E7654">
      <w:pPr>
        <w:pStyle w:val="ListParagraph"/>
        <w:numPr>
          <w:ilvl w:val="1"/>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kiekvienai veiklai faktiškai sugaištų valandų skaičius;</w:t>
      </w:r>
    </w:p>
    <w:p w14:paraId="7B9DEDA1" w14:textId="112A2D7B" w:rsidR="00D6639F" w:rsidRPr="00FB7169" w:rsidRDefault="00EF3BC7" w:rsidP="006E7654">
      <w:pPr>
        <w:pStyle w:val="ListParagraph"/>
        <w:numPr>
          <w:ilvl w:val="1"/>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 xml:space="preserve">sąsaja su </w:t>
      </w:r>
      <w:r w:rsidR="239800C7" w:rsidRPr="00FB7169">
        <w:rPr>
          <w:rFonts w:ascii="Arial" w:hAnsi="Arial" w:cs="Arial"/>
        </w:rPr>
        <w:t>paslaugų teikimo eigos plane</w:t>
      </w:r>
      <w:r w:rsidRPr="00FB7169">
        <w:rPr>
          <w:rFonts w:ascii="Arial" w:hAnsi="Arial" w:cs="Arial"/>
        </w:rPr>
        <w:t xml:space="preserve"> numatytomis veiklomis;</w:t>
      </w:r>
    </w:p>
    <w:p w14:paraId="68B251FA" w14:textId="5B728E53" w:rsidR="00EF3BC7" w:rsidRPr="00FB7169" w:rsidRDefault="00EF3BC7" w:rsidP="006E7654">
      <w:pPr>
        <w:pStyle w:val="ListParagraph"/>
        <w:numPr>
          <w:ilvl w:val="1"/>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per ataskaitinį laikotarpį pasiekti rezultatai.</w:t>
      </w:r>
    </w:p>
    <w:p w14:paraId="0977165D" w14:textId="77777777" w:rsidR="009E0AAB" w:rsidRPr="00FB7169" w:rsidRDefault="009E0AAB" w:rsidP="006E7654">
      <w:pPr>
        <w:pStyle w:val="ListParagraph"/>
        <w:numPr>
          <w:ilvl w:val="0"/>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Už techninės specifikacijos parengimo, tikslinimo ir derinimo su CPVA paslaugas apmokama pagal faktiškai sugaištą laiką, tačiau galutinis atsiskaitymas už šias paslaugas atliekamas tik tada, kai:</w:t>
      </w:r>
    </w:p>
    <w:p w14:paraId="38A19F50" w14:textId="7BBA5C01" w:rsidR="009E0AAB" w:rsidRPr="00FB7169" w:rsidRDefault="009E0AAB" w:rsidP="006E7654">
      <w:pPr>
        <w:pStyle w:val="ListParagraph"/>
        <w:numPr>
          <w:ilvl w:val="1"/>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parengta galutinė techninės specifikacijos redakcija;</w:t>
      </w:r>
    </w:p>
    <w:p w14:paraId="2B699C60" w14:textId="1A1A43D5" w:rsidR="009E0AAB" w:rsidRPr="00FB7169" w:rsidRDefault="009E0AAB" w:rsidP="006E7654">
      <w:pPr>
        <w:pStyle w:val="ListParagraph"/>
        <w:numPr>
          <w:ilvl w:val="1"/>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techninė specifikacija yra suderinta su CPVA;</w:t>
      </w:r>
    </w:p>
    <w:p w14:paraId="2554FFDD" w14:textId="77777777" w:rsidR="0057227F" w:rsidRPr="00FB7169" w:rsidRDefault="00131DE9" w:rsidP="006E7654">
      <w:pPr>
        <w:pStyle w:val="ListParagraph"/>
        <w:numPr>
          <w:ilvl w:val="1"/>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P</w:t>
      </w:r>
      <w:r w:rsidR="009E0AAB" w:rsidRPr="00FB7169">
        <w:rPr>
          <w:rFonts w:ascii="Arial" w:hAnsi="Arial" w:cs="Arial"/>
        </w:rPr>
        <w:t xml:space="preserve">erkančioji organizacija patvirtina, kad Teikėjas tinkamai įvykdė su techninės </w:t>
      </w:r>
      <w:r w:rsidR="009E0AAB" w:rsidRPr="00FB7169">
        <w:rPr>
          <w:rFonts w:ascii="Arial" w:hAnsi="Arial" w:cs="Arial"/>
        </w:rPr>
        <w:lastRenderedPageBreak/>
        <w:t xml:space="preserve">specifikacijos parengimu susijusias sutartyje numatytas paslaugas. </w:t>
      </w:r>
    </w:p>
    <w:p w14:paraId="6D5DC0B9" w14:textId="07175643" w:rsidR="000A3489" w:rsidRPr="00FB7169" w:rsidRDefault="00EF3BC7" w:rsidP="006E7654">
      <w:pPr>
        <w:pStyle w:val="ListParagraph"/>
        <w:numPr>
          <w:ilvl w:val="0"/>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Jeigu techninė specifikacija nėra suderinta su CPVA dėl priežasčių, susijusių su netinkamu ar nepakankamu Teikėjo paslaugų suteikimu, galutinis atsiskaitymas neatliekamas, kol nustatyti trūkumai nėra pašalinti.</w:t>
      </w:r>
    </w:p>
    <w:p w14:paraId="2DE27F62" w14:textId="6FC09A1F" w:rsidR="00675C5A" w:rsidRDefault="007826F8" w:rsidP="006E7654">
      <w:pPr>
        <w:pStyle w:val="ListParagraph"/>
        <w:numPr>
          <w:ilvl w:val="0"/>
          <w:numId w:val="9"/>
        </w:numPr>
        <w:tabs>
          <w:tab w:val="left" w:pos="142"/>
          <w:tab w:val="left" w:pos="1701"/>
          <w:tab w:val="left" w:pos="1843"/>
        </w:tabs>
        <w:spacing w:line="360" w:lineRule="auto"/>
        <w:ind w:left="0" w:firstLine="1276"/>
        <w:jc w:val="both"/>
        <w:rPr>
          <w:rFonts w:ascii="Arial" w:hAnsi="Arial" w:cs="Arial"/>
        </w:rPr>
      </w:pPr>
      <w:r w:rsidRPr="00FB7169">
        <w:rPr>
          <w:rFonts w:ascii="Arial" w:hAnsi="Arial" w:cs="Arial"/>
        </w:rPr>
        <w:t>Už pagalbą viešojo pirkimo metu po techninės specifikacijos suderinimo su CPVA apmokama pagal faktiškai sugaištą laiką, atsižvelgiant į Perkančiosios organizacijos poreikį ir Teikėjo faktiškai suteiktas paslaugas.</w:t>
      </w:r>
    </w:p>
    <w:p w14:paraId="4AE58E66" w14:textId="77777777" w:rsidR="00675C5A" w:rsidRDefault="00675C5A">
      <w:pPr>
        <w:rPr>
          <w:rFonts w:ascii="Arial" w:hAnsi="Arial" w:cs="Arial"/>
        </w:rPr>
      </w:pPr>
      <w:r>
        <w:rPr>
          <w:rFonts w:ascii="Arial" w:hAnsi="Arial" w:cs="Arial"/>
        </w:rPr>
        <w:br w:type="page"/>
      </w:r>
    </w:p>
    <w:p w14:paraId="660F8A07" w14:textId="77777777" w:rsidR="00145712" w:rsidRPr="00A1483E" w:rsidRDefault="00145712" w:rsidP="00145712">
      <w:pPr>
        <w:ind w:left="5245" w:firstLine="709"/>
        <w:jc w:val="right"/>
        <w:rPr>
          <w:rFonts w:ascii="Arial" w:hAnsi="Arial" w:cs="Arial"/>
          <w:bCs/>
        </w:rPr>
      </w:pPr>
      <w:bookmarkStart w:id="11" w:name="_Hlk213053466"/>
      <w:r w:rsidRPr="00A1483E">
        <w:rPr>
          <w:rFonts w:ascii="Arial" w:hAnsi="Arial" w:cs="Arial"/>
          <w:bCs/>
        </w:rPr>
        <w:lastRenderedPageBreak/>
        <w:t xml:space="preserve">Personalo valdymo ir darbo užmokesčio skaičiavimo informacinės sistemos įsigijimo konsultavimo paslaugų pirkimo techninė specifikacijos </w:t>
      </w:r>
    </w:p>
    <w:p w14:paraId="6FD518FA" w14:textId="0B480C61" w:rsidR="00145712" w:rsidRPr="00A1483E" w:rsidRDefault="00145712" w:rsidP="00145712">
      <w:pPr>
        <w:ind w:left="5245" w:firstLine="709"/>
        <w:jc w:val="right"/>
        <w:rPr>
          <w:rFonts w:ascii="Arial" w:hAnsi="Arial" w:cs="Arial"/>
          <w:bCs/>
        </w:rPr>
      </w:pPr>
      <w:r w:rsidRPr="00A1483E">
        <w:rPr>
          <w:rFonts w:ascii="Arial" w:hAnsi="Arial" w:cs="Arial"/>
          <w:bCs/>
        </w:rPr>
        <w:t>1 priedas</w:t>
      </w:r>
    </w:p>
    <w:p w14:paraId="422FF68C" w14:textId="77777777" w:rsidR="00145712" w:rsidRPr="00145712" w:rsidRDefault="00145712" w:rsidP="00145712">
      <w:pPr>
        <w:ind w:left="5245" w:firstLine="709"/>
        <w:jc w:val="right"/>
        <w:rPr>
          <w:rFonts w:ascii="Arial" w:hAnsi="Arial" w:cs="Arial"/>
          <w:bCs/>
          <w:sz w:val="26"/>
          <w:szCs w:val="26"/>
        </w:rPr>
      </w:pPr>
    </w:p>
    <w:bookmarkEnd w:id="11"/>
    <w:p w14:paraId="6F9E5CB0" w14:textId="77777777" w:rsidR="000A3489" w:rsidRPr="00FB7169" w:rsidRDefault="000A3489" w:rsidP="007826F8">
      <w:pPr>
        <w:pStyle w:val="ListParagraph"/>
        <w:spacing w:line="276" w:lineRule="auto"/>
        <w:ind w:left="0" w:right="4" w:firstLine="0"/>
        <w:rPr>
          <w:rFonts w:ascii="Arial" w:hAnsi="Arial" w:cs="Arial"/>
          <w:w w:val="105"/>
        </w:rPr>
      </w:pPr>
    </w:p>
    <w:p w14:paraId="61104DA4" w14:textId="6B3481E9" w:rsidR="006E1074" w:rsidRPr="00A1483E" w:rsidRDefault="006E1074" w:rsidP="006E1074">
      <w:pPr>
        <w:ind w:right="4"/>
        <w:jc w:val="center"/>
        <w:rPr>
          <w:rFonts w:ascii="Arial" w:hAnsi="Arial" w:cs="Arial"/>
          <w:b/>
          <w:bCs/>
          <w:w w:val="105"/>
          <w:sz w:val="26"/>
          <w:szCs w:val="26"/>
        </w:rPr>
      </w:pPr>
      <w:r w:rsidRPr="00A1483E">
        <w:rPr>
          <w:rFonts w:ascii="Arial" w:hAnsi="Arial" w:cs="Arial"/>
          <w:b/>
          <w:bCs/>
          <w:w w:val="105"/>
          <w:sz w:val="26"/>
          <w:szCs w:val="26"/>
        </w:rPr>
        <w:t>PERSONALO VALDYMO IR DARBO UŽMOKESČIO SKAIČIAVIMO SISTEMŲ ANALIZĖS, ĮSIGIJIMO IR DIEGIMO PASLAUGŲ PIRKIMO TECHNINĖ SPECIFIKACIJ</w:t>
      </w:r>
      <w:r w:rsidR="00145712" w:rsidRPr="00A1483E">
        <w:rPr>
          <w:rFonts w:ascii="Arial" w:hAnsi="Arial" w:cs="Arial"/>
          <w:b/>
          <w:bCs/>
          <w:w w:val="105"/>
          <w:sz w:val="26"/>
          <w:szCs w:val="26"/>
        </w:rPr>
        <w:t>OS PROJEKTAS</w:t>
      </w:r>
    </w:p>
    <w:p w14:paraId="497F8510" w14:textId="77777777" w:rsidR="006E1074" w:rsidRPr="00FB7169" w:rsidRDefault="006E1074" w:rsidP="006E1074">
      <w:pPr>
        <w:ind w:right="4"/>
        <w:rPr>
          <w:rFonts w:ascii="Arial" w:hAnsi="Arial" w:cs="Arial"/>
          <w:w w:val="105"/>
        </w:rPr>
      </w:pPr>
    </w:p>
    <w:p w14:paraId="3C2093A6" w14:textId="77777777" w:rsidR="006E1074" w:rsidRPr="00A1483E" w:rsidRDefault="006E1074" w:rsidP="00145712">
      <w:pPr>
        <w:widowControl/>
        <w:numPr>
          <w:ilvl w:val="0"/>
          <w:numId w:val="15"/>
        </w:numPr>
        <w:autoSpaceDE/>
        <w:autoSpaceDN/>
        <w:spacing w:before="240"/>
        <w:ind w:hanging="142"/>
        <w:jc w:val="center"/>
        <w:rPr>
          <w:rFonts w:ascii="Arial" w:eastAsia="Times New Roman" w:hAnsi="Arial" w:cs="Arial"/>
          <w:b/>
          <w:bCs/>
        </w:rPr>
      </w:pPr>
      <w:r w:rsidRPr="00A1483E">
        <w:rPr>
          <w:rFonts w:ascii="Arial" w:eastAsia="Times New Roman" w:hAnsi="Arial" w:cs="Arial"/>
          <w:b/>
          <w:bCs/>
        </w:rPr>
        <w:t>SKYRIUS</w:t>
      </w:r>
    </w:p>
    <w:p w14:paraId="48CD232B" w14:textId="77777777" w:rsidR="006E1074" w:rsidRPr="00A1483E" w:rsidRDefault="006E1074" w:rsidP="006E1074">
      <w:pPr>
        <w:widowControl/>
        <w:autoSpaceDE/>
        <w:autoSpaceDN/>
        <w:spacing w:after="240"/>
        <w:jc w:val="center"/>
        <w:rPr>
          <w:rFonts w:ascii="Arial" w:eastAsia="Times New Roman" w:hAnsi="Arial" w:cs="Arial"/>
          <w:b/>
          <w:bCs/>
        </w:rPr>
      </w:pPr>
      <w:r w:rsidRPr="00A1483E">
        <w:rPr>
          <w:rFonts w:ascii="Arial" w:eastAsia="Times New Roman" w:hAnsi="Arial" w:cs="Arial"/>
          <w:b/>
          <w:bCs/>
        </w:rPr>
        <w:t>PIRKIMO TIPAS</w:t>
      </w:r>
    </w:p>
    <w:p w14:paraId="00CAF6A0" w14:textId="77777777" w:rsidR="006E1074" w:rsidRDefault="006E1074" w:rsidP="006E1074">
      <w:pPr>
        <w:widowControl/>
        <w:numPr>
          <w:ilvl w:val="0"/>
          <w:numId w:val="16"/>
        </w:numPr>
        <w:autoSpaceDE/>
        <w:autoSpaceDN/>
        <w:spacing w:after="200"/>
        <w:ind w:firstLine="851"/>
        <w:contextualSpacing/>
        <w:jc w:val="both"/>
        <w:rPr>
          <w:rFonts w:ascii="Arial" w:eastAsia="Times New Roman" w:hAnsi="Arial" w:cs="Arial"/>
          <w:lang w:val="en-US"/>
        </w:rPr>
      </w:pPr>
      <w:proofErr w:type="spellStart"/>
      <w:r w:rsidRPr="00FB7169">
        <w:rPr>
          <w:rFonts w:ascii="Arial" w:eastAsia="Times New Roman" w:hAnsi="Arial" w:cs="Arial"/>
          <w:lang w:val="en-US"/>
        </w:rPr>
        <w:t>Prekių</w:t>
      </w:r>
      <w:proofErr w:type="spellEnd"/>
      <w:r w:rsidRPr="00FB7169">
        <w:rPr>
          <w:rFonts w:ascii="Arial" w:eastAsia="Times New Roman" w:hAnsi="Arial" w:cs="Arial"/>
          <w:lang w:val="en-US"/>
        </w:rPr>
        <w:t xml:space="preserve"> </w:t>
      </w:r>
      <w:proofErr w:type="spellStart"/>
      <w:r w:rsidRPr="00FB7169">
        <w:rPr>
          <w:rFonts w:ascii="Arial" w:eastAsia="Times New Roman" w:hAnsi="Arial" w:cs="Arial"/>
          <w:lang w:val="en-US"/>
        </w:rPr>
        <w:t>ir</w:t>
      </w:r>
      <w:proofErr w:type="spellEnd"/>
      <w:r w:rsidRPr="00FB7169">
        <w:rPr>
          <w:rFonts w:ascii="Arial" w:eastAsia="Times New Roman" w:hAnsi="Arial" w:cs="Arial"/>
          <w:lang w:val="en-US"/>
        </w:rPr>
        <w:t xml:space="preserve"> </w:t>
      </w:r>
      <w:proofErr w:type="spellStart"/>
      <w:r w:rsidRPr="00FB7169">
        <w:rPr>
          <w:rFonts w:ascii="Arial" w:eastAsia="Times New Roman" w:hAnsi="Arial" w:cs="Arial"/>
          <w:lang w:val="en-US"/>
        </w:rPr>
        <w:t>paslaugų</w:t>
      </w:r>
      <w:proofErr w:type="spellEnd"/>
      <w:r w:rsidRPr="00FB7169">
        <w:rPr>
          <w:rFonts w:ascii="Arial" w:eastAsia="Times New Roman" w:hAnsi="Arial" w:cs="Arial"/>
          <w:lang w:val="en-US"/>
        </w:rPr>
        <w:t xml:space="preserve"> </w:t>
      </w:r>
      <w:proofErr w:type="spellStart"/>
      <w:r w:rsidRPr="00FB7169">
        <w:rPr>
          <w:rFonts w:ascii="Arial" w:eastAsia="Times New Roman" w:hAnsi="Arial" w:cs="Arial"/>
          <w:lang w:val="en-US"/>
        </w:rPr>
        <w:t>pirkimas</w:t>
      </w:r>
      <w:proofErr w:type="spellEnd"/>
      <w:r w:rsidRPr="00FB7169">
        <w:rPr>
          <w:rFonts w:ascii="Arial" w:eastAsia="Times New Roman" w:hAnsi="Arial" w:cs="Arial"/>
          <w:lang w:val="en-US"/>
        </w:rPr>
        <w:t>.</w:t>
      </w:r>
    </w:p>
    <w:p w14:paraId="4D5932DD" w14:textId="77777777" w:rsidR="0041255A" w:rsidRPr="00FB7169" w:rsidRDefault="0041255A" w:rsidP="0041255A">
      <w:pPr>
        <w:widowControl/>
        <w:autoSpaceDE/>
        <w:autoSpaceDN/>
        <w:spacing w:after="200"/>
        <w:ind w:left="1211"/>
        <w:contextualSpacing/>
        <w:jc w:val="both"/>
        <w:rPr>
          <w:rFonts w:ascii="Arial" w:eastAsia="Times New Roman" w:hAnsi="Arial" w:cs="Arial"/>
          <w:lang w:val="en-US"/>
        </w:rPr>
      </w:pPr>
    </w:p>
    <w:p w14:paraId="05640EFA" w14:textId="77777777" w:rsidR="006E1074" w:rsidRPr="00A1483E" w:rsidRDefault="006E1074" w:rsidP="00145712">
      <w:pPr>
        <w:widowControl/>
        <w:numPr>
          <w:ilvl w:val="0"/>
          <w:numId w:val="15"/>
        </w:numPr>
        <w:autoSpaceDE/>
        <w:autoSpaceDN/>
        <w:spacing w:before="240"/>
        <w:ind w:left="181" w:hanging="181"/>
        <w:jc w:val="center"/>
        <w:rPr>
          <w:rFonts w:ascii="Arial" w:eastAsia="Times New Roman" w:hAnsi="Arial" w:cs="Arial"/>
          <w:b/>
          <w:bCs/>
        </w:rPr>
      </w:pPr>
      <w:r w:rsidRPr="00A1483E">
        <w:rPr>
          <w:rFonts w:ascii="Arial" w:eastAsia="Times New Roman" w:hAnsi="Arial" w:cs="Arial"/>
          <w:b/>
          <w:bCs/>
        </w:rPr>
        <w:t>SKYRIUS</w:t>
      </w:r>
    </w:p>
    <w:p w14:paraId="6A9F3ECC" w14:textId="77777777" w:rsidR="006E1074" w:rsidRPr="00A1483E" w:rsidRDefault="006E1074" w:rsidP="006E1074">
      <w:pPr>
        <w:widowControl/>
        <w:autoSpaceDE/>
        <w:autoSpaceDN/>
        <w:spacing w:after="240"/>
        <w:jc w:val="center"/>
        <w:rPr>
          <w:rFonts w:ascii="Arial" w:eastAsia="Times New Roman" w:hAnsi="Arial" w:cs="Arial"/>
          <w:b/>
          <w:bCs/>
        </w:rPr>
      </w:pPr>
      <w:r w:rsidRPr="00A1483E">
        <w:rPr>
          <w:rFonts w:ascii="Arial" w:eastAsia="Times New Roman" w:hAnsi="Arial" w:cs="Arial"/>
          <w:b/>
          <w:bCs/>
        </w:rPr>
        <w:t>TIKSLAS</w:t>
      </w:r>
    </w:p>
    <w:p w14:paraId="7A39035C" w14:textId="77777777" w:rsidR="006E1074" w:rsidRPr="00FB7169" w:rsidRDefault="006E1074" w:rsidP="00A1483E">
      <w:pPr>
        <w:widowControl/>
        <w:numPr>
          <w:ilvl w:val="0"/>
          <w:numId w:val="16"/>
        </w:numPr>
        <w:autoSpaceDE/>
        <w:autoSpaceDN/>
        <w:spacing w:after="200" w:line="360" w:lineRule="auto"/>
        <w:ind w:firstLine="851"/>
        <w:contextualSpacing/>
        <w:jc w:val="both"/>
        <w:rPr>
          <w:rFonts w:ascii="Arial" w:eastAsia="Times New Roman" w:hAnsi="Arial" w:cs="Arial"/>
        </w:rPr>
      </w:pPr>
      <w:r w:rsidRPr="00FB7169">
        <w:rPr>
          <w:rFonts w:ascii="Arial" w:eastAsia="Times New Roman" w:hAnsi="Arial" w:cs="Arial"/>
        </w:rPr>
        <w:t>Perkančioji organizacija siekia įsigyti standartinę, įmonei pritaikytą pažangią personalo valdymo ir darbo užmokesčio skaičiavimo informacinę sistemą (IS), kuri padėtų efektyviai ir šiuolaikiškai vykdyti personalo valdymo, darbo užmokesčio bei projektinės darbo laiko apskaitos procesus. Ši sistema turėtų pakeisti dabar egzistuojančių IAE informacinių sistemų „ADA“, „ALTA“, „ALGR“, „ALAB“, „ALRA“, „PRTA“, “Personalo rengimas” funkcionalumus ir užtikrinti aukščiausius asmens duomenų apsaugos, duomenų konfidencialumo, atitikimo teisės aktams, duomenų vientisumo kriterijus, galutinio naudotojo darbo patogumą bei integraciją su kitomis įmonėje naudojamomis informacinėmis sistemomis.</w:t>
      </w:r>
    </w:p>
    <w:p w14:paraId="7842ECE9" w14:textId="77777777" w:rsidR="006E1074" w:rsidRPr="00FB7169" w:rsidRDefault="006E1074" w:rsidP="00A1483E">
      <w:pPr>
        <w:widowControl/>
        <w:numPr>
          <w:ilvl w:val="0"/>
          <w:numId w:val="16"/>
        </w:numPr>
        <w:autoSpaceDE/>
        <w:autoSpaceDN/>
        <w:spacing w:after="200" w:line="360" w:lineRule="auto"/>
        <w:ind w:firstLine="851"/>
        <w:contextualSpacing/>
        <w:jc w:val="both"/>
        <w:rPr>
          <w:rFonts w:ascii="Arial" w:eastAsia="Times New Roman" w:hAnsi="Arial" w:cs="Arial"/>
          <w:lang w:val="en-US"/>
        </w:rPr>
      </w:pPr>
      <w:proofErr w:type="spellStart"/>
      <w:r w:rsidRPr="00FB7169">
        <w:rPr>
          <w:rFonts w:ascii="Arial" w:eastAsia="Times New Roman" w:hAnsi="Arial" w:cs="Arial"/>
          <w:lang w:val="en-US"/>
        </w:rPr>
        <w:t>Sutrumpinimai</w:t>
      </w:r>
      <w:proofErr w:type="spellEnd"/>
      <w:r w:rsidRPr="00FB7169">
        <w:rPr>
          <w:rFonts w:ascii="Arial" w:eastAsia="Times New Roman" w:hAnsi="Arial" w:cs="Arial"/>
          <w:lang w:val="en-US"/>
        </w:rPr>
        <w:t xml:space="preserve"> </w:t>
      </w:r>
      <w:proofErr w:type="spellStart"/>
      <w:r w:rsidRPr="00FB7169">
        <w:rPr>
          <w:rFonts w:ascii="Arial" w:eastAsia="Times New Roman" w:hAnsi="Arial" w:cs="Arial"/>
          <w:lang w:val="en-US"/>
        </w:rPr>
        <w:t>ir</w:t>
      </w:r>
      <w:proofErr w:type="spellEnd"/>
      <w:r w:rsidRPr="00FB7169">
        <w:rPr>
          <w:rFonts w:ascii="Arial" w:eastAsia="Times New Roman" w:hAnsi="Arial" w:cs="Arial"/>
          <w:lang w:val="en-US"/>
        </w:rPr>
        <w:t xml:space="preserve"> </w:t>
      </w:r>
      <w:proofErr w:type="spellStart"/>
      <w:r w:rsidRPr="00FB7169">
        <w:rPr>
          <w:rFonts w:ascii="Arial" w:eastAsia="Times New Roman" w:hAnsi="Arial" w:cs="Arial"/>
          <w:lang w:val="en-US"/>
        </w:rPr>
        <w:t>paaiškinimai</w:t>
      </w:r>
      <w:proofErr w:type="spellEnd"/>
    </w:p>
    <w:p w14:paraId="3A8796AA"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ADA – Užsakovo Personalo valdymo informacinė sistema</w:t>
      </w:r>
    </w:p>
    <w:p w14:paraId="7EABC082"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ALTA – Užsakovo darbuotojų darbo laiko apskaitos informacinė sistema</w:t>
      </w:r>
    </w:p>
    <w:p w14:paraId="1E0549BE"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ALGR – Užsakovo darbuotojų darbo laiko grafikų nustatymo informacinė sistema</w:t>
      </w:r>
    </w:p>
    <w:p w14:paraId="4BEAC415"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ALAB – Užsakovo Apskaitos skyriaus buhalterio informacinė sistema</w:t>
      </w:r>
    </w:p>
    <w:p w14:paraId="08712D1A"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ALRA – Užsakovo darbuotojų darbo užmokesčio skaičiavimo informacinė sistema</w:t>
      </w:r>
    </w:p>
    <w:p w14:paraId="78DBFF41"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AS – Apskaitos skyrius</w:t>
      </w:r>
    </w:p>
    <w:p w14:paraId="2ADC6563"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Asmens Nr. (asmens bylos Nr.) – unikalus IAE darbuotojo identifikavimo kodas (skirtingai nuo tabelio Nr.), nesikeičiantis nuo darbuotojo įdarbinimo. Įdarbinus darbuotoją pakartotinai, jam suteikiamas kitas asmens Nr.</w:t>
      </w:r>
    </w:p>
    <w:p w14:paraId="642A5BB5"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DK – Darbo kodeksas</w:t>
      </w:r>
    </w:p>
    <w:p w14:paraId="480D194D"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DS – Darbo sutartis</w:t>
      </w:r>
    </w:p>
    <w:p w14:paraId="3990840D"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DU – Darbo užmokestis</w:t>
      </w:r>
    </w:p>
    <w:p w14:paraId="7826C1D5"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FVS – Finansų valdymo skyrius</w:t>
      </w:r>
    </w:p>
    <w:p w14:paraId="01E703CA"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IS – Informacinė sistema</w:t>
      </w:r>
    </w:p>
    <w:p w14:paraId="16891628"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lastRenderedPageBreak/>
        <w:t>ITS – Informacinių technologijų skyrius</w:t>
      </w:r>
    </w:p>
    <w:p w14:paraId="2423B1BC"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NPD – Neapmokestinamasis pajamų dydis</w:t>
      </w:r>
    </w:p>
    <w:p w14:paraId="0866426E" w14:textId="77777777"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PRTA – darbuotojų darbo laiko paskirstymo pagal projektus, portfelius, programas, apskaitos  vienetus, veiklos rūšis, vaidmenis ir kt. informacinė sistema</w:t>
      </w:r>
    </w:p>
    <w:p w14:paraId="560F343A" w14:textId="7220A319" w:rsidR="006E1074" w:rsidRPr="00FB7169" w:rsidRDefault="006E1074" w:rsidP="00A1483E">
      <w:pPr>
        <w:widowControl/>
        <w:autoSpaceDE/>
        <w:autoSpaceDN/>
        <w:spacing w:line="360" w:lineRule="auto"/>
        <w:ind w:left="1560"/>
        <w:jc w:val="both"/>
        <w:rPr>
          <w:rFonts w:ascii="Arial" w:eastAsia="Times New Roman" w:hAnsi="Arial" w:cs="Arial"/>
        </w:rPr>
      </w:pPr>
      <w:r w:rsidRPr="00FB7169">
        <w:rPr>
          <w:rFonts w:ascii="Arial" w:eastAsia="Times New Roman" w:hAnsi="Arial" w:cs="Arial"/>
        </w:rPr>
        <w:t>PV_DUS – Personalo valdymo ir darbo užmokesčio skaičiavimo informacinė sistema</w:t>
      </w:r>
      <w:r w:rsidR="00F01EFC" w:rsidRPr="00FB7169">
        <w:rPr>
          <w:rFonts w:ascii="Arial" w:eastAsia="Times New Roman" w:hAnsi="Arial" w:cs="Arial"/>
        </w:rPr>
        <w:t>.</w:t>
      </w:r>
    </w:p>
    <w:p w14:paraId="20536CBD" w14:textId="77777777" w:rsidR="006E1074" w:rsidRPr="00FB7169" w:rsidRDefault="006E1074" w:rsidP="00A1483E">
      <w:pPr>
        <w:widowControl/>
        <w:numPr>
          <w:ilvl w:val="0"/>
          <w:numId w:val="16"/>
        </w:numPr>
        <w:autoSpaceDE/>
        <w:autoSpaceDN/>
        <w:spacing w:after="200" w:line="360" w:lineRule="auto"/>
        <w:ind w:firstLine="851"/>
        <w:contextualSpacing/>
        <w:jc w:val="both"/>
        <w:rPr>
          <w:rFonts w:ascii="Arial" w:eastAsia="Times New Roman" w:hAnsi="Arial" w:cs="Arial"/>
        </w:rPr>
      </w:pPr>
      <w:r w:rsidRPr="00FB7169">
        <w:rPr>
          <w:rFonts w:ascii="Arial" w:eastAsia="Times New Roman" w:hAnsi="Arial" w:cs="Arial"/>
        </w:rPr>
        <w:t>Sistema ir jos eksploatavimas privalo atitikti visus galiojančius ir ateityje įsigaliosiančius Lietuvos Respublikos, Europos Sąjungos bei kitų taikomų jurisdikcijų teisės aktus, reglamentuojančius žmogiškųjų išteklių valdymą, darbo užmokesčio apskaitą, mokesčius, duomenų apsaugą, elektroninį parašą ir informacinių technologijų saugą, neapsiribojant šiame dokumente išvardintais teisės aktais, taip pat Užsakovo vidaus teisės aktais, politikomis ir procedūromis, kurios susijusios su perkamų paslaugų ir sistemos veikimu; tiekėjas privalo užtikrinti atitiktį šiems reikalavimams viso sutarties galiojimo metu, nedidindamas paslaugų kainos dėl teisės aktų pokyčių.</w:t>
      </w:r>
    </w:p>
    <w:p w14:paraId="3B7F5611" w14:textId="77777777" w:rsidR="006E1074" w:rsidRPr="00A1483E" w:rsidRDefault="006E1074" w:rsidP="0041255A">
      <w:pPr>
        <w:widowControl/>
        <w:numPr>
          <w:ilvl w:val="0"/>
          <w:numId w:val="15"/>
        </w:numPr>
        <w:autoSpaceDE/>
        <w:autoSpaceDN/>
        <w:spacing w:before="240"/>
        <w:ind w:left="181" w:hanging="181"/>
        <w:jc w:val="center"/>
        <w:rPr>
          <w:rFonts w:ascii="Arial" w:eastAsia="Times New Roman" w:hAnsi="Arial" w:cs="Arial"/>
          <w:b/>
          <w:bCs/>
        </w:rPr>
      </w:pPr>
      <w:r w:rsidRPr="00A1483E">
        <w:rPr>
          <w:rFonts w:ascii="Arial" w:eastAsia="Times New Roman" w:hAnsi="Arial" w:cs="Arial"/>
          <w:b/>
          <w:bCs/>
        </w:rPr>
        <w:t>SKYRIUS</w:t>
      </w:r>
    </w:p>
    <w:p w14:paraId="1F15A7FD" w14:textId="77777777" w:rsidR="006E1074" w:rsidRPr="00A1483E" w:rsidRDefault="006E1074" w:rsidP="006E1074">
      <w:pPr>
        <w:widowControl/>
        <w:autoSpaceDE/>
        <w:autoSpaceDN/>
        <w:spacing w:after="240"/>
        <w:jc w:val="center"/>
        <w:rPr>
          <w:rFonts w:ascii="Arial" w:eastAsia="Times New Roman" w:hAnsi="Arial" w:cs="Arial"/>
          <w:b/>
          <w:bCs/>
        </w:rPr>
      </w:pPr>
      <w:r w:rsidRPr="00A1483E">
        <w:rPr>
          <w:rFonts w:ascii="Arial" w:eastAsia="Times New Roman" w:hAnsi="Arial" w:cs="Arial"/>
          <w:b/>
          <w:bCs/>
        </w:rPr>
        <w:t>PREKIŲ APRAŠYMAS IR TIEKIMO APIMTIS</w:t>
      </w:r>
    </w:p>
    <w:p w14:paraId="1CDA5846" w14:textId="77777777" w:rsidR="006E1074" w:rsidRPr="00FB7169" w:rsidRDefault="006E1074" w:rsidP="00A1483E">
      <w:pPr>
        <w:widowControl/>
        <w:numPr>
          <w:ilvl w:val="0"/>
          <w:numId w:val="17"/>
        </w:numPr>
        <w:autoSpaceDE/>
        <w:autoSpaceDN/>
        <w:spacing w:line="360" w:lineRule="auto"/>
        <w:ind w:left="0" w:firstLine="851"/>
        <w:jc w:val="both"/>
        <w:rPr>
          <w:rFonts w:ascii="Arial" w:eastAsia="Times New Roman" w:hAnsi="Arial" w:cs="Arial"/>
        </w:rPr>
      </w:pPr>
      <w:bookmarkStart w:id="12" w:name="_Hlk203995185"/>
      <w:r w:rsidRPr="00FB7169">
        <w:rPr>
          <w:rFonts w:ascii="Arial" w:eastAsia="Times New Roman" w:hAnsi="Arial" w:cs="Arial"/>
        </w:rPr>
        <w:t>Pirkimo objekto apimtis:</w:t>
      </w:r>
    </w:p>
    <w:p w14:paraId="7F793437" w14:textId="77777777" w:rsidR="006E1074" w:rsidRPr="00FB7169" w:rsidRDefault="006E1074" w:rsidP="00A1483E">
      <w:pPr>
        <w:widowControl/>
        <w:numPr>
          <w:ilvl w:val="1"/>
          <w:numId w:val="17"/>
        </w:numPr>
        <w:autoSpaceDE/>
        <w:autoSpaceDN/>
        <w:spacing w:line="360" w:lineRule="auto"/>
        <w:ind w:left="0" w:firstLine="851"/>
        <w:jc w:val="both"/>
        <w:rPr>
          <w:rFonts w:ascii="Arial" w:eastAsia="Times New Roman" w:hAnsi="Arial" w:cs="Arial"/>
        </w:rPr>
      </w:pPr>
      <w:r w:rsidRPr="00FB7169">
        <w:rPr>
          <w:rFonts w:ascii="Arial" w:eastAsia="Times New Roman" w:hAnsi="Arial" w:cs="Arial"/>
        </w:rPr>
        <w:t>Paslaugos:</w:t>
      </w:r>
    </w:p>
    <w:p w14:paraId="67D52A6C"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Esamos situacijos analizę;</w:t>
      </w:r>
    </w:p>
    <w:p w14:paraId="77C96898"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Sistemos pateikimą ir įdiegimą, duomenų perkėlimą;</w:t>
      </w:r>
    </w:p>
    <w:p w14:paraId="04BE76A0"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Mokymo medžiagos parengimą ir naudotojų apmokymą;</w:t>
      </w:r>
    </w:p>
    <w:p w14:paraId="19D97EB7"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Bandomosios Sistemos eksploatacijos paslaugos;</w:t>
      </w:r>
    </w:p>
    <w:p w14:paraId="47DEFADC"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Sistemos pritaikymą pagal bandomosios eksploatacijos rezultatus;</w:t>
      </w:r>
    </w:p>
    <w:p w14:paraId="504AB598"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Sistemos naudotojų licencijos;</w:t>
      </w:r>
    </w:p>
    <w:p w14:paraId="5D2562BB"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Sistemos palaikymo paslaugų teikimą;</w:t>
      </w:r>
    </w:p>
    <w:p w14:paraId="7E4989F4" w14:textId="77777777" w:rsidR="006E1074" w:rsidRPr="00FB7169" w:rsidRDefault="006E1074" w:rsidP="00A1483E">
      <w:pPr>
        <w:widowControl/>
        <w:numPr>
          <w:ilvl w:val="2"/>
          <w:numId w:val="17"/>
        </w:numPr>
        <w:tabs>
          <w:tab w:val="left" w:pos="1418"/>
        </w:tabs>
        <w:autoSpaceDE/>
        <w:autoSpaceDN/>
        <w:spacing w:line="360" w:lineRule="auto"/>
        <w:ind w:left="0" w:firstLine="851"/>
        <w:jc w:val="both"/>
        <w:rPr>
          <w:rFonts w:ascii="Arial" w:eastAsia="Times New Roman" w:hAnsi="Arial" w:cs="Arial"/>
        </w:rPr>
      </w:pPr>
      <w:r w:rsidRPr="00FB7169">
        <w:rPr>
          <w:rFonts w:ascii="Arial" w:eastAsia="Times New Roman" w:hAnsi="Arial" w:cs="Arial"/>
        </w:rPr>
        <w:t>Sistemos vystymo paslaugos.</w:t>
      </w:r>
    </w:p>
    <w:p w14:paraId="663E56AA" w14:textId="77777777" w:rsidR="006E1074" w:rsidRPr="00FB7169" w:rsidRDefault="006E1074" w:rsidP="00A1483E">
      <w:pPr>
        <w:widowControl/>
        <w:numPr>
          <w:ilvl w:val="1"/>
          <w:numId w:val="17"/>
        </w:numPr>
        <w:autoSpaceDE/>
        <w:autoSpaceDN/>
        <w:spacing w:line="360" w:lineRule="auto"/>
        <w:ind w:left="0" w:firstLine="709"/>
        <w:jc w:val="both"/>
        <w:rPr>
          <w:rFonts w:ascii="Arial" w:eastAsia="Times New Roman" w:hAnsi="Arial" w:cs="Arial"/>
        </w:rPr>
      </w:pPr>
      <w:r w:rsidRPr="00FB7169">
        <w:rPr>
          <w:rFonts w:ascii="Arial" w:eastAsia="Times New Roman" w:hAnsi="Arial" w:cs="Arial"/>
        </w:rPr>
        <w:t xml:space="preserve">5.1.1. – 5.1.5. papunkčiuose nurodytos paslaugos turi būti suteiktos per 6 mėn. nuo pirkimo sutarties sudarymo dienos. Paslaugų suteikimo terminų detalizavimas (žr. </w:t>
      </w:r>
      <w:r w:rsidRPr="00FB7169">
        <w:rPr>
          <w:rFonts w:ascii="Arial" w:eastAsia="Calibri" w:hAnsi="Arial" w:cs="Arial"/>
        </w:rPr>
        <w:fldChar w:fldCharType="begin"/>
      </w:r>
      <w:r w:rsidRPr="00FB7169">
        <w:rPr>
          <w:rFonts w:ascii="Arial" w:eastAsia="Times New Roman" w:hAnsi="Arial" w:cs="Arial"/>
        </w:rPr>
        <w:instrText xml:space="preserve"> REF _Ref208563301 \h  \* MERGEFORMAT </w:instrText>
      </w:r>
      <w:r w:rsidRPr="00FB7169">
        <w:rPr>
          <w:rFonts w:ascii="Arial" w:eastAsia="Calibri" w:hAnsi="Arial" w:cs="Arial"/>
        </w:rPr>
      </w:r>
      <w:r w:rsidRPr="00FB7169">
        <w:rPr>
          <w:rFonts w:ascii="Arial" w:eastAsia="Calibri" w:hAnsi="Arial" w:cs="Arial"/>
        </w:rPr>
        <w:fldChar w:fldCharType="separate"/>
      </w:r>
      <w:r w:rsidRPr="00FB7169">
        <w:rPr>
          <w:rFonts w:ascii="Arial" w:eastAsia="Calibri" w:hAnsi="Arial" w:cs="Arial"/>
        </w:rPr>
        <w:t xml:space="preserve">lentelė </w:t>
      </w:r>
      <w:r w:rsidRPr="00FB7169">
        <w:rPr>
          <w:rFonts w:ascii="Arial" w:eastAsia="Calibri" w:hAnsi="Arial" w:cs="Arial"/>
          <w:noProof/>
        </w:rPr>
        <w:t>1</w:t>
      </w:r>
      <w:r w:rsidRPr="00FB7169">
        <w:rPr>
          <w:rFonts w:ascii="Arial" w:eastAsia="Calibri" w:hAnsi="Arial" w:cs="Arial"/>
        </w:rPr>
        <w:fldChar w:fldCharType="end"/>
      </w:r>
      <w:r w:rsidRPr="00FB7169">
        <w:rPr>
          <w:rFonts w:ascii="Arial" w:eastAsia="Times New Roman" w:hAnsi="Arial" w:cs="Arial"/>
        </w:rPr>
        <w:t>).</w:t>
      </w:r>
    </w:p>
    <w:p w14:paraId="008FAFDF" w14:textId="57BF53CC" w:rsidR="006E1074" w:rsidRPr="00FB7169" w:rsidRDefault="006E1074" w:rsidP="00A1483E">
      <w:pPr>
        <w:widowControl/>
        <w:numPr>
          <w:ilvl w:val="1"/>
          <w:numId w:val="17"/>
        </w:numPr>
        <w:autoSpaceDE/>
        <w:autoSpaceDN/>
        <w:spacing w:line="360" w:lineRule="auto"/>
        <w:ind w:left="0" w:firstLine="709"/>
        <w:jc w:val="both"/>
        <w:rPr>
          <w:rFonts w:ascii="Arial" w:eastAsia="Times New Roman" w:hAnsi="Arial" w:cs="Arial"/>
        </w:rPr>
      </w:pPr>
      <w:r w:rsidRPr="00FB7169">
        <w:rPr>
          <w:rFonts w:ascii="Arial" w:eastAsia="Times New Roman" w:hAnsi="Arial" w:cs="Arial"/>
        </w:rPr>
        <w:t>5.1.6. – 5.1.8 papunktyje nurodytos paslaugos turi būti teikiamos visą sutarties galiojimo laiką (žr.</w:t>
      </w:r>
      <w:r w:rsidR="00A1483E" w:rsidRPr="00A1483E">
        <w:rPr>
          <w:rFonts w:ascii="Arial" w:eastAsia="Times New Roman" w:hAnsi="Arial" w:cs="Arial"/>
          <w:lang w:val="en-US"/>
        </w:rPr>
        <w:t xml:space="preserve"> </w:t>
      </w:r>
      <w:r w:rsidRPr="00FB7169">
        <w:rPr>
          <w:rFonts w:ascii="Arial" w:eastAsia="Calibri" w:hAnsi="Arial" w:cs="Arial"/>
        </w:rPr>
        <w:fldChar w:fldCharType="begin"/>
      </w:r>
      <w:r w:rsidRPr="00FB7169">
        <w:rPr>
          <w:rFonts w:ascii="Arial" w:eastAsia="Times New Roman" w:hAnsi="Arial" w:cs="Arial"/>
        </w:rPr>
        <w:instrText xml:space="preserve"> REF _Ref208563417 \h  \* MERGEFORMAT </w:instrText>
      </w:r>
      <w:r w:rsidRPr="00FB7169">
        <w:rPr>
          <w:rFonts w:ascii="Arial" w:eastAsia="Calibri" w:hAnsi="Arial" w:cs="Arial"/>
        </w:rPr>
      </w:r>
      <w:r w:rsidRPr="00FB7169">
        <w:rPr>
          <w:rFonts w:ascii="Arial" w:eastAsia="Calibri" w:hAnsi="Arial" w:cs="Arial"/>
        </w:rPr>
        <w:fldChar w:fldCharType="separate"/>
      </w:r>
      <w:r w:rsidRPr="00FB7169">
        <w:rPr>
          <w:rFonts w:ascii="Arial" w:eastAsia="Calibri" w:hAnsi="Arial" w:cs="Arial"/>
        </w:rPr>
        <w:t xml:space="preserve">lentelė </w:t>
      </w:r>
      <w:r w:rsidRPr="00FB7169">
        <w:rPr>
          <w:rFonts w:ascii="Arial" w:eastAsia="Calibri" w:hAnsi="Arial" w:cs="Arial"/>
          <w:noProof/>
        </w:rPr>
        <w:t>2</w:t>
      </w:r>
      <w:r w:rsidRPr="00FB7169">
        <w:rPr>
          <w:rFonts w:ascii="Arial" w:eastAsia="Calibri" w:hAnsi="Arial" w:cs="Arial"/>
        </w:rPr>
        <w:fldChar w:fldCharType="end"/>
      </w:r>
      <w:r w:rsidRPr="00FB7169">
        <w:rPr>
          <w:rFonts w:ascii="Arial" w:eastAsia="Times New Roman" w:hAnsi="Arial" w:cs="Arial"/>
        </w:rPr>
        <w:t>).</w:t>
      </w:r>
    </w:p>
    <w:p w14:paraId="235AB802" w14:textId="77777777" w:rsidR="006E1074" w:rsidRPr="00FB7169" w:rsidRDefault="006E1074" w:rsidP="006E1074">
      <w:pPr>
        <w:widowControl/>
        <w:autoSpaceDE/>
        <w:autoSpaceDN/>
        <w:jc w:val="both"/>
        <w:rPr>
          <w:rFonts w:ascii="Arial" w:eastAsia="Times New Roman" w:hAnsi="Arial" w:cs="Arial"/>
          <w:i/>
          <w:iCs/>
          <w:lang w:val="en-US"/>
        </w:rPr>
      </w:pPr>
      <w:bookmarkStart w:id="13" w:name="_Ref208563301"/>
      <w:proofErr w:type="spellStart"/>
      <w:r w:rsidRPr="00FB7169">
        <w:rPr>
          <w:rFonts w:ascii="Arial" w:eastAsia="Calibri" w:hAnsi="Arial" w:cs="Arial"/>
          <w:i/>
          <w:iCs/>
          <w:lang w:val="en-US"/>
        </w:rPr>
        <w:t>lentelė</w:t>
      </w:r>
      <w:proofErr w:type="spellEnd"/>
      <w:r w:rsidRPr="00FB7169">
        <w:rPr>
          <w:rFonts w:ascii="Arial" w:eastAsia="Calibri" w:hAnsi="Arial" w:cs="Arial"/>
          <w:i/>
          <w:iCs/>
          <w:lang w:val="en-US"/>
        </w:rPr>
        <w:t xml:space="preserve"> </w:t>
      </w:r>
      <w:r w:rsidRPr="00FB7169">
        <w:rPr>
          <w:rFonts w:ascii="Arial" w:eastAsia="Calibri" w:hAnsi="Arial" w:cs="Arial"/>
          <w:i/>
          <w:iCs/>
          <w:lang w:val="en-US"/>
        </w:rPr>
        <w:fldChar w:fldCharType="begin"/>
      </w:r>
      <w:r w:rsidRPr="00FB7169">
        <w:rPr>
          <w:rFonts w:ascii="Arial" w:eastAsia="Calibri" w:hAnsi="Arial" w:cs="Arial"/>
          <w:i/>
          <w:iCs/>
          <w:lang w:val="en-US"/>
        </w:rPr>
        <w:instrText xml:space="preserve"> SEQ lentelė \* ARABIC </w:instrText>
      </w:r>
      <w:r w:rsidRPr="00FB7169">
        <w:rPr>
          <w:rFonts w:ascii="Arial" w:eastAsia="Calibri" w:hAnsi="Arial" w:cs="Arial"/>
          <w:i/>
          <w:iCs/>
          <w:lang w:val="en-US"/>
        </w:rPr>
        <w:fldChar w:fldCharType="separate"/>
      </w:r>
      <w:r w:rsidRPr="00FB7169">
        <w:rPr>
          <w:rFonts w:ascii="Arial" w:eastAsia="Calibri" w:hAnsi="Arial" w:cs="Arial"/>
          <w:i/>
          <w:iCs/>
          <w:noProof/>
          <w:lang w:val="en-US"/>
        </w:rPr>
        <w:t>1</w:t>
      </w:r>
      <w:r w:rsidRPr="00FB7169">
        <w:rPr>
          <w:rFonts w:ascii="Arial" w:eastAsia="Calibri" w:hAnsi="Arial" w:cs="Arial"/>
          <w:i/>
          <w:iCs/>
          <w:lang w:val="en-US"/>
        </w:rPr>
        <w:fldChar w:fldCharType="end"/>
      </w:r>
      <w:bookmarkEnd w:id="13"/>
    </w:p>
    <w:tbl>
      <w:tblPr>
        <w:tblW w:w="965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
        <w:gridCol w:w="2125"/>
        <w:gridCol w:w="1275"/>
        <w:gridCol w:w="5829"/>
      </w:tblGrid>
      <w:tr w:rsidR="006E1074" w:rsidRPr="00FB7169" w14:paraId="307FB0C5" w14:textId="77777777">
        <w:trPr>
          <w:trHeight w:val="516"/>
        </w:trPr>
        <w:tc>
          <w:tcPr>
            <w:tcW w:w="426" w:type="dxa"/>
            <w:tcBorders>
              <w:top w:val="single" w:sz="6" w:space="0" w:color="000000"/>
              <w:left w:val="single" w:sz="6" w:space="0" w:color="000000"/>
              <w:bottom w:val="single" w:sz="6" w:space="0" w:color="000000"/>
              <w:right w:val="single" w:sz="6" w:space="0" w:color="000000"/>
            </w:tcBorders>
            <w:hideMark/>
          </w:tcPr>
          <w:p w14:paraId="6A51EED4"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Eil. Nr.</w:t>
            </w:r>
          </w:p>
        </w:tc>
        <w:tc>
          <w:tcPr>
            <w:tcW w:w="2125" w:type="dxa"/>
            <w:tcBorders>
              <w:top w:val="single" w:sz="6" w:space="0" w:color="000000"/>
              <w:left w:val="single" w:sz="6" w:space="0" w:color="000000"/>
              <w:bottom w:val="single" w:sz="6" w:space="0" w:color="000000"/>
              <w:right w:val="single" w:sz="6" w:space="0" w:color="000000"/>
            </w:tcBorders>
            <w:hideMark/>
          </w:tcPr>
          <w:p w14:paraId="64443901" w14:textId="77777777" w:rsidR="006E1074" w:rsidRPr="00FB7169" w:rsidRDefault="006E1074" w:rsidP="008A0F7A">
            <w:pPr>
              <w:widowControl/>
              <w:autoSpaceDE/>
              <w:autoSpaceDN/>
              <w:ind w:left="14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Paslauga</w:t>
            </w:r>
          </w:p>
        </w:tc>
        <w:tc>
          <w:tcPr>
            <w:tcW w:w="1275" w:type="dxa"/>
            <w:tcBorders>
              <w:top w:val="single" w:sz="6" w:space="0" w:color="000000"/>
              <w:left w:val="single" w:sz="6" w:space="0" w:color="000000"/>
              <w:bottom w:val="single" w:sz="6" w:space="0" w:color="000000"/>
              <w:right w:val="single" w:sz="6" w:space="0" w:color="000000"/>
            </w:tcBorders>
            <w:hideMark/>
          </w:tcPr>
          <w:p w14:paraId="284BD8CC" w14:textId="77777777" w:rsidR="006E1074" w:rsidRPr="00FB7169" w:rsidRDefault="006E1074" w:rsidP="008A0F7A">
            <w:pPr>
              <w:widowControl/>
              <w:autoSpaceDE/>
              <w:autoSpaceDN/>
              <w:ind w:left="142"/>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Terminas</w:t>
            </w:r>
          </w:p>
        </w:tc>
        <w:tc>
          <w:tcPr>
            <w:tcW w:w="5829" w:type="dxa"/>
            <w:tcBorders>
              <w:top w:val="single" w:sz="6" w:space="0" w:color="000000"/>
              <w:left w:val="single" w:sz="6" w:space="0" w:color="000000"/>
              <w:bottom w:val="single" w:sz="6" w:space="0" w:color="000000"/>
              <w:right w:val="single" w:sz="6" w:space="0" w:color="000000"/>
            </w:tcBorders>
            <w:hideMark/>
          </w:tcPr>
          <w:p w14:paraId="00C8C023" w14:textId="77777777" w:rsidR="006E1074" w:rsidRPr="00FB7169" w:rsidRDefault="006E1074" w:rsidP="008A0F7A">
            <w:pPr>
              <w:widowControl/>
              <w:autoSpaceDE/>
              <w:autoSpaceDN/>
              <w:ind w:left="141"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Aprašymas</w:t>
            </w:r>
          </w:p>
        </w:tc>
      </w:tr>
      <w:tr w:rsidR="006E1074" w:rsidRPr="00FB7169" w14:paraId="16B722A0" w14:textId="77777777">
        <w:trPr>
          <w:trHeight w:val="2071"/>
        </w:trPr>
        <w:tc>
          <w:tcPr>
            <w:tcW w:w="426" w:type="dxa"/>
            <w:tcBorders>
              <w:top w:val="single" w:sz="6" w:space="0" w:color="000000"/>
              <w:left w:val="single" w:sz="6" w:space="0" w:color="000000"/>
              <w:bottom w:val="single" w:sz="6" w:space="0" w:color="000000"/>
              <w:right w:val="single" w:sz="6" w:space="0" w:color="000000"/>
            </w:tcBorders>
            <w:hideMark/>
          </w:tcPr>
          <w:p w14:paraId="2DAD35EF"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w:t>
            </w:r>
          </w:p>
        </w:tc>
        <w:tc>
          <w:tcPr>
            <w:tcW w:w="2125" w:type="dxa"/>
            <w:tcBorders>
              <w:top w:val="single" w:sz="6" w:space="0" w:color="000000"/>
              <w:left w:val="single" w:sz="6" w:space="0" w:color="000000"/>
              <w:bottom w:val="single" w:sz="6" w:space="0" w:color="000000"/>
              <w:right w:val="single" w:sz="6" w:space="0" w:color="000000"/>
            </w:tcBorders>
            <w:hideMark/>
          </w:tcPr>
          <w:p w14:paraId="68FAD1EC" w14:textId="77777777" w:rsidR="006E1074" w:rsidRPr="00FB7169" w:rsidRDefault="006E1074" w:rsidP="008A0F7A">
            <w:pPr>
              <w:widowControl/>
              <w:autoSpaceDE/>
              <w:autoSpaceDN/>
              <w:ind w:left="14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Užsakovo poreikių analizė, techninio sprendimo projektavimas ir techninės specifikacijos detalizavimas</w:t>
            </w:r>
          </w:p>
        </w:tc>
        <w:tc>
          <w:tcPr>
            <w:tcW w:w="1275" w:type="dxa"/>
            <w:tcBorders>
              <w:top w:val="single" w:sz="6" w:space="0" w:color="000000"/>
              <w:left w:val="single" w:sz="6" w:space="0" w:color="000000"/>
              <w:bottom w:val="single" w:sz="6" w:space="0" w:color="000000"/>
              <w:right w:val="single" w:sz="6" w:space="0" w:color="000000"/>
            </w:tcBorders>
            <w:hideMark/>
          </w:tcPr>
          <w:p w14:paraId="795446DA" w14:textId="77777777" w:rsidR="006E1074" w:rsidRPr="00FB7169" w:rsidRDefault="006E1074" w:rsidP="008A0F7A">
            <w:pPr>
              <w:widowControl/>
              <w:autoSpaceDE/>
              <w:autoSpaceDN/>
              <w:ind w:left="142"/>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 mėn.</w:t>
            </w:r>
          </w:p>
        </w:tc>
        <w:tc>
          <w:tcPr>
            <w:tcW w:w="5829" w:type="dxa"/>
            <w:tcBorders>
              <w:top w:val="single" w:sz="6" w:space="0" w:color="000000"/>
              <w:left w:val="single" w:sz="6" w:space="0" w:color="000000"/>
              <w:bottom w:val="single" w:sz="6" w:space="0" w:color="000000"/>
              <w:right w:val="single" w:sz="6" w:space="0" w:color="000000"/>
            </w:tcBorders>
            <w:vAlign w:val="center"/>
            <w:hideMark/>
          </w:tcPr>
          <w:p w14:paraId="312F01F2" w14:textId="77777777" w:rsidR="006E1074" w:rsidRPr="00FB7169" w:rsidRDefault="006E1074" w:rsidP="008A0F7A">
            <w:pPr>
              <w:widowControl/>
              <w:tabs>
                <w:tab w:val="left" w:pos="4815"/>
              </w:tabs>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 Užsakovo turimos personalo ir darbo užmokesčio apskaitos procesų analizė (organizacinė struktūra, veiklos specifika, IT sistemos, darbo laiko apskaita, projektinė darbo laiko apskaita, DU skaičiavimas</w:t>
            </w:r>
            <w:r w:rsidRPr="00FB7169">
              <w:rPr>
                <w:rFonts w:ascii="Arial" w:eastAsia="Times New Roman" w:hAnsi="Arial" w:cs="Arial"/>
                <w:kern w:val="2"/>
                <w14:ligatures w14:val="standardContextual"/>
              </w:rPr>
              <w:t>, personalo mokymai ir atestavimai</w:t>
            </w:r>
            <w:r w:rsidRPr="00FB7169">
              <w:rPr>
                <w:rFonts w:ascii="Arial" w:eastAsia="Times New Roman" w:hAnsi="Arial" w:cs="Arial"/>
                <w:snapToGrid w:val="0"/>
                <w:kern w:val="2"/>
                <w14:ligatures w14:val="standardContextual"/>
              </w:rPr>
              <w:t xml:space="preserve"> ir kt.);</w:t>
            </w:r>
          </w:p>
          <w:p w14:paraId="736A785A" w14:textId="77777777" w:rsidR="006E1074" w:rsidRPr="00FB7169" w:rsidRDefault="006E1074" w:rsidP="008A0F7A">
            <w:pPr>
              <w:widowControl/>
              <w:tabs>
                <w:tab w:val="left" w:pos="4815"/>
              </w:tabs>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 Prioritetinių ir privalomų funkcinių reikalavimų išgryninimas;</w:t>
            </w:r>
          </w:p>
          <w:p w14:paraId="569813EC" w14:textId="77777777" w:rsidR="006E1074" w:rsidRPr="00FB7169" w:rsidRDefault="006E1074" w:rsidP="008A0F7A">
            <w:pPr>
              <w:widowControl/>
              <w:tabs>
                <w:tab w:val="left" w:pos="4815"/>
              </w:tabs>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 Sprendimų dėl sistemos realizacijos (funkcionalumo, duomenų struktūros, naudotojų vaidmenų) priėmimas;</w:t>
            </w:r>
          </w:p>
          <w:p w14:paraId="23412F0F" w14:textId="77777777" w:rsidR="006E1074" w:rsidRPr="00FB7169" w:rsidRDefault="006E1074" w:rsidP="008A0F7A">
            <w:pPr>
              <w:widowControl/>
              <w:autoSpaceDE/>
              <w:autoSpaceDN/>
              <w:ind w:left="141" w:right="137"/>
              <w:jc w:val="both"/>
              <w:rPr>
                <w:rFonts w:ascii="Arial" w:eastAsia="Times New Roman" w:hAnsi="Arial" w:cs="Arial"/>
                <w:kern w:val="2"/>
                <w14:ligatures w14:val="standardContextual"/>
              </w:rPr>
            </w:pPr>
            <w:r w:rsidRPr="00FB7169">
              <w:rPr>
                <w:rFonts w:ascii="Arial" w:eastAsia="Times New Roman" w:hAnsi="Arial" w:cs="Arial"/>
                <w:snapToGrid w:val="0"/>
                <w:kern w:val="2"/>
                <w14:ligatures w14:val="standardContextual"/>
              </w:rPr>
              <w:t>– Galutinės reikalavimų versijos parengimas ir suderinimas.</w:t>
            </w:r>
          </w:p>
        </w:tc>
      </w:tr>
      <w:tr w:rsidR="006E1074" w:rsidRPr="00FB7169" w14:paraId="523A9695" w14:textId="77777777">
        <w:trPr>
          <w:trHeight w:val="2071"/>
        </w:trPr>
        <w:tc>
          <w:tcPr>
            <w:tcW w:w="426" w:type="dxa"/>
            <w:tcBorders>
              <w:top w:val="single" w:sz="6" w:space="0" w:color="000000"/>
              <w:left w:val="single" w:sz="6" w:space="0" w:color="000000"/>
              <w:bottom w:val="single" w:sz="6" w:space="0" w:color="000000"/>
              <w:right w:val="single" w:sz="6" w:space="0" w:color="000000"/>
            </w:tcBorders>
          </w:tcPr>
          <w:p w14:paraId="0AB8153E" w14:textId="77777777" w:rsidR="006E1074" w:rsidRPr="00FB7169" w:rsidRDefault="006E1074" w:rsidP="008A0F7A">
            <w:pPr>
              <w:widowControl/>
              <w:autoSpaceDE/>
              <w:autoSpaceDN/>
              <w:jc w:val="both"/>
              <w:rPr>
                <w:rFonts w:ascii="Arial" w:eastAsia="Times New Roman" w:hAnsi="Arial" w:cs="Arial"/>
                <w:kern w:val="2"/>
                <w14:ligatures w14:val="standardContextual"/>
              </w:rPr>
            </w:pPr>
          </w:p>
        </w:tc>
        <w:tc>
          <w:tcPr>
            <w:tcW w:w="2125" w:type="dxa"/>
            <w:tcBorders>
              <w:top w:val="single" w:sz="6" w:space="0" w:color="000000"/>
              <w:left w:val="single" w:sz="6" w:space="0" w:color="000000"/>
              <w:bottom w:val="single" w:sz="6" w:space="0" w:color="000000"/>
              <w:right w:val="single" w:sz="6" w:space="0" w:color="000000"/>
            </w:tcBorders>
            <w:hideMark/>
          </w:tcPr>
          <w:p w14:paraId="53139914" w14:textId="77777777" w:rsidR="006E1074" w:rsidRPr="00FB7169" w:rsidRDefault="006E1074" w:rsidP="008A0F7A">
            <w:pPr>
              <w:widowControl/>
              <w:autoSpaceDE/>
              <w:autoSpaceDN/>
              <w:ind w:left="14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Informacinės sistemos parengimas personalo valdymo ir darbo užmokesčio skaičiavimo procesams, įskaitant modifikacijas, konfigūravimą ir testavimą </w:t>
            </w:r>
          </w:p>
        </w:tc>
        <w:tc>
          <w:tcPr>
            <w:tcW w:w="1275" w:type="dxa"/>
            <w:tcBorders>
              <w:top w:val="single" w:sz="6" w:space="0" w:color="000000"/>
              <w:left w:val="single" w:sz="6" w:space="0" w:color="000000"/>
              <w:bottom w:val="single" w:sz="6" w:space="0" w:color="000000"/>
              <w:right w:val="single" w:sz="6" w:space="0" w:color="000000"/>
            </w:tcBorders>
            <w:hideMark/>
          </w:tcPr>
          <w:p w14:paraId="31E47EE4" w14:textId="77777777" w:rsidR="006E1074" w:rsidRPr="00FB7169" w:rsidRDefault="006E1074" w:rsidP="008A0F7A">
            <w:pPr>
              <w:widowControl/>
              <w:autoSpaceDE/>
              <w:autoSpaceDN/>
              <w:ind w:left="142"/>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 mėn.</w:t>
            </w:r>
          </w:p>
        </w:tc>
        <w:tc>
          <w:tcPr>
            <w:tcW w:w="5829" w:type="dxa"/>
            <w:tcBorders>
              <w:top w:val="single" w:sz="6" w:space="0" w:color="000000"/>
              <w:left w:val="single" w:sz="6" w:space="0" w:color="000000"/>
              <w:bottom w:val="single" w:sz="6" w:space="0" w:color="000000"/>
              <w:right w:val="single" w:sz="6" w:space="0" w:color="000000"/>
            </w:tcBorders>
            <w:vAlign w:val="center"/>
            <w:hideMark/>
          </w:tcPr>
          <w:p w14:paraId="25E4B683" w14:textId="77777777" w:rsidR="006E1074" w:rsidRPr="00FB7169" w:rsidRDefault="006E1074" w:rsidP="008A0F7A">
            <w:pPr>
              <w:widowControl/>
              <w:tabs>
                <w:tab w:val="left" w:pos="4815"/>
              </w:tabs>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 Sistemos konfigūravimas pagal įmonės veiklos poreikius ir specifinius reikalavimus; </w:t>
            </w:r>
            <w:r w:rsidRPr="00FB7169">
              <w:rPr>
                <w:rFonts w:ascii="Arial" w:eastAsia="Times New Roman" w:hAnsi="Arial" w:cs="Arial"/>
                <w:snapToGrid w:val="0"/>
                <w:kern w:val="2"/>
                <w14:ligatures w14:val="standardContextual"/>
              </w:rPr>
              <w:br/>
              <w:t>– Reikalingų modifikacijų atlikimas funkcionalumo pritaikymui; </w:t>
            </w:r>
            <w:r w:rsidRPr="00FB7169">
              <w:rPr>
                <w:rFonts w:ascii="Arial" w:eastAsia="Times New Roman" w:hAnsi="Arial" w:cs="Arial"/>
                <w:snapToGrid w:val="0"/>
                <w:kern w:val="2"/>
                <w14:ligatures w14:val="standardContextual"/>
              </w:rPr>
              <w:br/>
              <w:t>– Testavimo scenarijų parengimas ir testavimo proceso įgyvendinimas užtikrinant sprendimo tinkamumą; </w:t>
            </w:r>
            <w:r w:rsidRPr="00FB7169">
              <w:rPr>
                <w:rFonts w:ascii="Arial" w:eastAsia="Times New Roman" w:hAnsi="Arial" w:cs="Arial"/>
                <w:snapToGrid w:val="0"/>
                <w:kern w:val="2"/>
                <w14:ligatures w14:val="standardContextual"/>
              </w:rPr>
              <w:br/>
              <w:t>– Paruošiamojo etapo koordinavimas ir sprendimo suderinimas su užsakovu. </w:t>
            </w:r>
          </w:p>
        </w:tc>
      </w:tr>
      <w:tr w:rsidR="006E1074" w:rsidRPr="00FB7169" w14:paraId="21D0D629" w14:textId="77777777">
        <w:trPr>
          <w:trHeight w:val="1814"/>
        </w:trPr>
        <w:tc>
          <w:tcPr>
            <w:tcW w:w="426" w:type="dxa"/>
            <w:tcBorders>
              <w:top w:val="single" w:sz="6" w:space="0" w:color="000000"/>
              <w:left w:val="single" w:sz="6" w:space="0" w:color="000000"/>
              <w:bottom w:val="single" w:sz="6" w:space="0" w:color="000000"/>
              <w:right w:val="single" w:sz="6" w:space="0" w:color="000000"/>
            </w:tcBorders>
            <w:hideMark/>
          </w:tcPr>
          <w:p w14:paraId="2CAFA78C"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2.</w:t>
            </w:r>
          </w:p>
        </w:tc>
        <w:tc>
          <w:tcPr>
            <w:tcW w:w="2125" w:type="dxa"/>
            <w:tcBorders>
              <w:top w:val="single" w:sz="6" w:space="0" w:color="000000"/>
              <w:left w:val="single" w:sz="6" w:space="0" w:color="000000"/>
              <w:bottom w:val="single" w:sz="6" w:space="0" w:color="000000"/>
              <w:right w:val="single" w:sz="6" w:space="0" w:color="000000"/>
            </w:tcBorders>
            <w:hideMark/>
          </w:tcPr>
          <w:p w14:paraId="69BB8265" w14:textId="77777777" w:rsidR="006E1074" w:rsidRPr="00FB7169" w:rsidRDefault="006E1074" w:rsidP="008A0F7A">
            <w:pPr>
              <w:widowControl/>
              <w:autoSpaceDE/>
              <w:autoSpaceDN/>
              <w:ind w:left="14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diegimas, duomenų perkėlimas</w:t>
            </w:r>
          </w:p>
        </w:tc>
        <w:tc>
          <w:tcPr>
            <w:tcW w:w="1275" w:type="dxa"/>
            <w:tcBorders>
              <w:top w:val="single" w:sz="6" w:space="0" w:color="000000"/>
              <w:left w:val="single" w:sz="6" w:space="0" w:color="000000"/>
              <w:bottom w:val="single" w:sz="6" w:space="0" w:color="000000"/>
              <w:right w:val="single" w:sz="6" w:space="0" w:color="000000"/>
            </w:tcBorders>
            <w:hideMark/>
          </w:tcPr>
          <w:p w14:paraId="5986430B" w14:textId="77777777" w:rsidR="006E1074" w:rsidRPr="00FB7169" w:rsidRDefault="006E1074" w:rsidP="008A0F7A">
            <w:pPr>
              <w:widowControl/>
              <w:autoSpaceDE/>
              <w:autoSpaceDN/>
              <w:ind w:left="142"/>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 mėn.</w:t>
            </w:r>
          </w:p>
        </w:tc>
        <w:tc>
          <w:tcPr>
            <w:tcW w:w="5829" w:type="dxa"/>
            <w:tcBorders>
              <w:top w:val="single" w:sz="6" w:space="0" w:color="000000"/>
              <w:left w:val="single" w:sz="6" w:space="0" w:color="000000"/>
              <w:bottom w:val="single" w:sz="6" w:space="0" w:color="000000"/>
              <w:right w:val="single" w:sz="6" w:space="0" w:color="000000"/>
            </w:tcBorders>
            <w:hideMark/>
          </w:tcPr>
          <w:p w14:paraId="0EC6DB7C" w14:textId="77777777" w:rsidR="006E1074" w:rsidRPr="00FB7169" w:rsidRDefault="006E1074" w:rsidP="008A0F7A">
            <w:pPr>
              <w:widowControl/>
              <w:autoSpaceDE/>
              <w:autoSpaceDN/>
              <w:ind w:left="141"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Tiekėjas pateikia Perkančiajai organizacijai visas Sistemai eksploatuoti reikalingas licencijas. Licencijos turi būti nuolatinės ir įsigyjamos, o ne nuomos ar panašiu teisiniu pagrindu ar kitaip laiku apribotos: jų galiojimas turi būti nuolatinis ir be pabaigos. Pateikiamų licencijų skaičius turi užtikrinti  pirkimo  dokumentuose  nurodytą  darbo  vietų funkcionavimą.</w:t>
            </w:r>
          </w:p>
          <w:p w14:paraId="7DDED964" w14:textId="77777777" w:rsidR="006E1074" w:rsidRPr="00FB7169" w:rsidRDefault="006E1074" w:rsidP="008A0F7A">
            <w:pPr>
              <w:widowControl/>
              <w:autoSpaceDE/>
              <w:autoSpaceDN/>
              <w:ind w:left="141"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Sistemos diegimo plano parengimas pagal aplinkos tipą (SaaS); </w:t>
            </w:r>
          </w:p>
          <w:p w14:paraId="6946DE1E" w14:textId="77777777" w:rsidR="006E1074" w:rsidRPr="00FB7169" w:rsidRDefault="006E1074" w:rsidP="008A0F7A">
            <w:pPr>
              <w:widowControl/>
              <w:autoSpaceDE/>
              <w:autoSpaceDN/>
              <w:ind w:left="141"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Techninės aplinkos (serverių, duomenų bazių, integracijų) paruošimo koordinavimas; </w:t>
            </w:r>
          </w:p>
          <w:p w14:paraId="5EC40A6D" w14:textId="77777777" w:rsidR="006E1074" w:rsidRPr="00FB7169" w:rsidRDefault="006E1074" w:rsidP="008A0F7A">
            <w:pPr>
              <w:widowControl/>
              <w:autoSpaceDE/>
              <w:autoSpaceDN/>
              <w:ind w:left="141"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Sistemos komponentų diegimas ir konfigūravimas; </w:t>
            </w:r>
            <w:r w:rsidRPr="00FB7169">
              <w:rPr>
                <w:rFonts w:ascii="Arial" w:eastAsia="Times New Roman" w:hAnsi="Arial" w:cs="Arial"/>
                <w:kern w:val="2"/>
                <w14:ligatures w14:val="standardContextual"/>
              </w:rPr>
              <w:br/>
              <w:t>– Pagrindinių funkcijų testavimas ir veikimo patikra; </w:t>
            </w:r>
            <w:r w:rsidRPr="00FB7169">
              <w:rPr>
                <w:rFonts w:ascii="Arial" w:eastAsia="Times New Roman" w:hAnsi="Arial" w:cs="Arial"/>
                <w:kern w:val="2"/>
                <w14:ligatures w14:val="standardContextual"/>
              </w:rPr>
              <w:br/>
              <w:t>– Parengto sprendimo pristatymas Užsakovui. </w:t>
            </w:r>
          </w:p>
        </w:tc>
      </w:tr>
      <w:tr w:rsidR="006E1074" w:rsidRPr="00FB7169" w14:paraId="5D3BAF18" w14:textId="77777777">
        <w:trPr>
          <w:trHeight w:val="687"/>
        </w:trPr>
        <w:tc>
          <w:tcPr>
            <w:tcW w:w="426" w:type="dxa"/>
            <w:tcBorders>
              <w:top w:val="single" w:sz="6" w:space="0" w:color="000000"/>
              <w:left w:val="single" w:sz="6" w:space="0" w:color="000000"/>
              <w:bottom w:val="single" w:sz="6" w:space="0" w:color="000000"/>
              <w:right w:val="single" w:sz="6" w:space="0" w:color="000000"/>
            </w:tcBorders>
            <w:hideMark/>
          </w:tcPr>
          <w:p w14:paraId="63B49F36"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w:t>
            </w:r>
          </w:p>
        </w:tc>
        <w:tc>
          <w:tcPr>
            <w:tcW w:w="2125" w:type="dxa"/>
            <w:tcBorders>
              <w:top w:val="single" w:sz="6" w:space="0" w:color="000000"/>
              <w:left w:val="single" w:sz="6" w:space="0" w:color="000000"/>
              <w:bottom w:val="single" w:sz="6" w:space="0" w:color="000000"/>
              <w:right w:val="single" w:sz="6" w:space="0" w:color="000000"/>
            </w:tcBorders>
            <w:hideMark/>
          </w:tcPr>
          <w:p w14:paraId="234CBCED" w14:textId="77777777" w:rsidR="006E1074" w:rsidRPr="00FB7169" w:rsidRDefault="006E1074" w:rsidP="008A0F7A">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Mokymai</w:t>
            </w:r>
          </w:p>
        </w:tc>
        <w:tc>
          <w:tcPr>
            <w:tcW w:w="1275" w:type="dxa"/>
            <w:tcBorders>
              <w:top w:val="single" w:sz="6" w:space="0" w:color="000000"/>
              <w:left w:val="single" w:sz="6" w:space="0" w:color="000000"/>
              <w:bottom w:val="single" w:sz="6" w:space="0" w:color="000000"/>
              <w:right w:val="single" w:sz="6" w:space="0" w:color="000000"/>
            </w:tcBorders>
            <w:hideMark/>
          </w:tcPr>
          <w:p w14:paraId="51F88F90"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 mėn.</w:t>
            </w:r>
          </w:p>
        </w:tc>
        <w:tc>
          <w:tcPr>
            <w:tcW w:w="5829" w:type="dxa"/>
            <w:tcBorders>
              <w:top w:val="single" w:sz="6" w:space="0" w:color="000000"/>
              <w:left w:val="single" w:sz="6" w:space="0" w:color="000000"/>
              <w:bottom w:val="single" w:sz="6" w:space="0" w:color="000000"/>
              <w:right w:val="single" w:sz="6" w:space="0" w:color="000000"/>
            </w:tcBorders>
            <w:hideMark/>
          </w:tcPr>
          <w:p w14:paraId="47A85B62" w14:textId="77777777" w:rsidR="006E1074" w:rsidRPr="00FB7169" w:rsidRDefault="006E1074" w:rsidP="008A0F7A">
            <w:pPr>
              <w:widowControl/>
              <w:autoSpaceDE/>
              <w:autoSpaceDN/>
              <w:ind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Mokymo medžiaga turi būti parengta lietuvių kalba. Mokymo medžiaga turi būti pateikta skaitmenine forma, Tiekėjas mokymų medžiagą turi perduoti Perkančiajai organizacijai elektroniniais kanalais.</w:t>
            </w:r>
          </w:p>
          <w:p w14:paraId="20C690CD" w14:textId="77777777" w:rsidR="006E1074" w:rsidRPr="00FB7169" w:rsidRDefault="006E1074" w:rsidP="008A0F7A">
            <w:pPr>
              <w:widowControl/>
              <w:autoSpaceDE/>
              <w:autoSpaceDN/>
              <w:ind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Mokymai turės būti vedami lietuvių kalba nuotoliniu būdu šioms atskiroms grupėms:</w:t>
            </w:r>
          </w:p>
          <w:p w14:paraId="7CADC5E9" w14:textId="77777777" w:rsidR="006E1074" w:rsidRPr="00FB7169" w:rsidRDefault="006E1074" w:rsidP="008A0F7A">
            <w:pPr>
              <w:widowControl/>
              <w:numPr>
                <w:ilvl w:val="0"/>
                <w:numId w:val="18"/>
              </w:numPr>
              <w:tabs>
                <w:tab w:val="left" w:pos="424"/>
              </w:tabs>
              <w:autoSpaceDE/>
              <w:autoSpaceDN/>
              <w:ind w:right="137" w:firstLine="141"/>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Darbo užmokesčio skaičiavimo specialistų mokymai ne mažiau nei 8 val. (Nuotoliniai vaizdo konferencijos mokymai, įrašant vaizdo ir garso įrašą.);</w:t>
            </w:r>
          </w:p>
          <w:p w14:paraId="318E79C0" w14:textId="77777777" w:rsidR="006E1074" w:rsidRPr="00FB7169" w:rsidRDefault="006E1074" w:rsidP="008A0F7A">
            <w:pPr>
              <w:widowControl/>
              <w:numPr>
                <w:ilvl w:val="0"/>
                <w:numId w:val="18"/>
              </w:numPr>
              <w:tabs>
                <w:tab w:val="left" w:pos="424"/>
              </w:tabs>
              <w:autoSpaceDE/>
              <w:autoSpaceDN/>
              <w:ind w:right="137" w:firstLine="141"/>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Personalo valdymo specialistų mokymai ne mažiau nei 8 val. (Nuotoliniai vaizdo konferencijos mokymai, įrašant vaizdo ir garso įrašą.);   </w:t>
            </w:r>
          </w:p>
          <w:p w14:paraId="41E18933" w14:textId="77777777" w:rsidR="006E1074" w:rsidRPr="00FB7169" w:rsidRDefault="006E1074" w:rsidP="008A0F7A">
            <w:pPr>
              <w:widowControl/>
              <w:numPr>
                <w:ilvl w:val="0"/>
                <w:numId w:val="18"/>
              </w:numPr>
              <w:tabs>
                <w:tab w:val="left" w:pos="424"/>
              </w:tabs>
              <w:autoSpaceDE/>
              <w:autoSpaceDN/>
              <w:ind w:right="137" w:firstLine="141"/>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Personalo mokymo specialistų mokymai ne mažiau nei 8 val. (Nuotoliniai vaizdo konferencijos mokymai, įrašant vaizdo ir garso įrašą.);</w:t>
            </w:r>
          </w:p>
          <w:p w14:paraId="04594A30" w14:textId="77777777" w:rsidR="006E1074" w:rsidRPr="00FB7169" w:rsidRDefault="006E1074" w:rsidP="008A0F7A">
            <w:pPr>
              <w:widowControl/>
              <w:numPr>
                <w:ilvl w:val="0"/>
                <w:numId w:val="18"/>
              </w:numPr>
              <w:tabs>
                <w:tab w:val="left" w:pos="424"/>
              </w:tabs>
              <w:autoSpaceDE/>
              <w:autoSpaceDN/>
              <w:ind w:right="137" w:firstLine="141"/>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Projektinės darbo laiko apskaitos valdymo specialistų mokymai ne mažiau nei 8 val. (Nuotoliniai vaizdo konferencijos mokymai, įrašant vaizdo ir garso įrašą.);</w:t>
            </w:r>
          </w:p>
          <w:p w14:paraId="707FD30D" w14:textId="77777777" w:rsidR="006E1074" w:rsidRPr="00FB7169" w:rsidRDefault="006E1074" w:rsidP="008A0F7A">
            <w:pPr>
              <w:widowControl/>
              <w:numPr>
                <w:ilvl w:val="0"/>
                <w:numId w:val="18"/>
              </w:numPr>
              <w:tabs>
                <w:tab w:val="left" w:pos="424"/>
              </w:tabs>
              <w:autoSpaceDE/>
              <w:autoSpaceDN/>
              <w:ind w:right="137" w:firstLine="141"/>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Techninių administratorių mokymai ne mažiau nei 8 val. (Nuotoliniai vaizdo konferencijos mokymai, įrašant vaizdo ir garso įrašą.);</w:t>
            </w:r>
          </w:p>
          <w:p w14:paraId="72D07BBA" w14:textId="77777777" w:rsidR="006E1074" w:rsidRPr="00FB7169" w:rsidRDefault="006E1074" w:rsidP="008A0F7A">
            <w:pPr>
              <w:widowControl/>
              <w:numPr>
                <w:ilvl w:val="0"/>
                <w:numId w:val="18"/>
              </w:numPr>
              <w:tabs>
                <w:tab w:val="left" w:pos="424"/>
              </w:tabs>
              <w:autoSpaceDE/>
              <w:autoSpaceDN/>
              <w:ind w:right="137" w:firstLine="141"/>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Funkcinių administratorių mokymai ne mažiau nei 32 val. (</w:t>
            </w:r>
            <w:r w:rsidRPr="00FB7169">
              <w:rPr>
                <w:rFonts w:ascii="Arial" w:eastAsia="Calibri" w:hAnsi="Arial" w:cs="Arial"/>
                <w:kern w:val="2"/>
                <w:shd w:val="clear" w:color="auto" w:fill="FFFFFF"/>
                <w14:ligatures w14:val="standardContextual"/>
              </w:rPr>
              <w:t xml:space="preserve"> </w:t>
            </w:r>
            <w:r w:rsidRPr="00FB7169">
              <w:rPr>
                <w:rFonts w:ascii="Arial" w:eastAsia="Times New Roman" w:hAnsi="Arial" w:cs="Arial"/>
                <w:kern w:val="2"/>
                <w14:ligatures w14:val="standardContextual"/>
              </w:rPr>
              <w:t>Nuotoliniai vaizdo konferencijos mokymai, įrašant vaizdo ir garso įrašą.);</w:t>
            </w:r>
          </w:p>
          <w:p w14:paraId="43277EE3" w14:textId="77777777" w:rsidR="006E1074" w:rsidRPr="00FB7169" w:rsidRDefault="006E1074" w:rsidP="008A0F7A">
            <w:pPr>
              <w:widowControl/>
              <w:numPr>
                <w:ilvl w:val="0"/>
                <w:numId w:val="18"/>
              </w:numPr>
              <w:tabs>
                <w:tab w:val="left" w:pos="424"/>
              </w:tabs>
              <w:autoSpaceDE/>
              <w:autoSpaceDN/>
              <w:ind w:right="137" w:firstLine="141"/>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Mokymų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medžiaga</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savitarnos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naudotojams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turi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būti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pateikiama</w:t>
            </w:r>
            <w:proofErr w:type="spellEnd"/>
            <w:r w:rsidRPr="00FB7169">
              <w:rPr>
                <w:rFonts w:ascii="Arial" w:eastAsia="Times New Roman" w:hAnsi="Arial" w:cs="Arial"/>
                <w:kern w:val="2"/>
                <w:lang w:val="en-US"/>
                <w14:ligatures w14:val="standardContextual"/>
              </w:rPr>
              <w:t xml:space="preserve"> video </w:t>
            </w:r>
            <w:proofErr w:type="spellStart"/>
            <w:r w:rsidRPr="00FB7169">
              <w:rPr>
                <w:rFonts w:ascii="Arial" w:eastAsia="Times New Roman" w:hAnsi="Arial" w:cs="Arial"/>
                <w:kern w:val="2"/>
                <w:lang w:val="en-US"/>
                <w14:ligatures w14:val="standardContextual"/>
              </w:rPr>
              <w:t>vedlio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formatu</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arba</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skaitmeninio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formato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instrukcijomis</w:t>
            </w:r>
            <w:proofErr w:type="spellEnd"/>
            <w:r w:rsidRPr="00FB7169">
              <w:rPr>
                <w:rFonts w:ascii="Arial" w:eastAsia="Times New Roman" w:hAnsi="Arial" w:cs="Arial"/>
                <w:kern w:val="2"/>
                <w:lang w:val="en-US"/>
                <w14:ligatures w14:val="standardContextual"/>
              </w:rPr>
              <w:t>.</w:t>
            </w:r>
          </w:p>
        </w:tc>
      </w:tr>
      <w:tr w:rsidR="006E1074" w:rsidRPr="00FB7169" w14:paraId="2EC5FBBF" w14:textId="77777777">
        <w:trPr>
          <w:trHeight w:val="1036"/>
        </w:trPr>
        <w:tc>
          <w:tcPr>
            <w:tcW w:w="426" w:type="dxa"/>
            <w:tcBorders>
              <w:top w:val="single" w:sz="6" w:space="0" w:color="000000"/>
              <w:left w:val="single" w:sz="6" w:space="0" w:color="000000"/>
              <w:bottom w:val="single" w:sz="6" w:space="0" w:color="000000"/>
              <w:right w:val="single" w:sz="6" w:space="0" w:color="000000"/>
            </w:tcBorders>
            <w:hideMark/>
          </w:tcPr>
          <w:p w14:paraId="55B90362"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4.</w:t>
            </w:r>
          </w:p>
        </w:tc>
        <w:tc>
          <w:tcPr>
            <w:tcW w:w="2125" w:type="dxa"/>
            <w:tcBorders>
              <w:top w:val="single" w:sz="6" w:space="0" w:color="000000"/>
              <w:left w:val="single" w:sz="6" w:space="0" w:color="000000"/>
              <w:bottom w:val="single" w:sz="6" w:space="0" w:color="000000"/>
              <w:right w:val="single" w:sz="6" w:space="0" w:color="000000"/>
            </w:tcBorders>
            <w:hideMark/>
          </w:tcPr>
          <w:p w14:paraId="35C3B45F" w14:textId="77777777" w:rsidR="006E1074" w:rsidRPr="00FB7169" w:rsidRDefault="006E1074" w:rsidP="008A0F7A">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Bandomoji eksploatacija</w:t>
            </w:r>
          </w:p>
        </w:tc>
        <w:tc>
          <w:tcPr>
            <w:tcW w:w="1275" w:type="dxa"/>
            <w:tcBorders>
              <w:top w:val="single" w:sz="6" w:space="0" w:color="000000"/>
              <w:left w:val="single" w:sz="6" w:space="0" w:color="000000"/>
              <w:bottom w:val="single" w:sz="6" w:space="0" w:color="000000"/>
              <w:right w:val="single" w:sz="6" w:space="0" w:color="000000"/>
            </w:tcBorders>
            <w:hideMark/>
          </w:tcPr>
          <w:p w14:paraId="2FEB7E53"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2 mėn.</w:t>
            </w:r>
          </w:p>
        </w:tc>
        <w:tc>
          <w:tcPr>
            <w:tcW w:w="5829" w:type="dxa"/>
            <w:tcBorders>
              <w:top w:val="single" w:sz="6" w:space="0" w:color="000000"/>
              <w:left w:val="single" w:sz="6" w:space="0" w:color="000000"/>
              <w:bottom w:val="single" w:sz="6" w:space="0" w:color="000000"/>
              <w:right w:val="single" w:sz="6" w:space="0" w:color="000000"/>
            </w:tcBorders>
            <w:hideMark/>
          </w:tcPr>
          <w:p w14:paraId="7859F983" w14:textId="77777777" w:rsidR="006E1074" w:rsidRPr="00FB7169" w:rsidRDefault="006E1074" w:rsidP="008A0F7A">
            <w:pPr>
              <w:widowControl/>
              <w:autoSpaceDE/>
              <w:autoSpaceDN/>
              <w:ind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Bandomosios eksploatacijos metu Perkančioji organizacija vykdo realų darbą su Sistema. Bandomosios eksploatacijos pradžioje Perkančiajai organizacijai turi būti pateikti skaitmeniniai Sistemos naudotojų vadovai.</w:t>
            </w:r>
          </w:p>
        </w:tc>
      </w:tr>
      <w:tr w:rsidR="006E1074" w:rsidRPr="00FB7169" w14:paraId="7E104C3B" w14:textId="77777777">
        <w:trPr>
          <w:trHeight w:val="1715"/>
        </w:trPr>
        <w:tc>
          <w:tcPr>
            <w:tcW w:w="426" w:type="dxa"/>
            <w:tcBorders>
              <w:top w:val="single" w:sz="6" w:space="0" w:color="000000"/>
              <w:left w:val="single" w:sz="6" w:space="0" w:color="000000"/>
              <w:bottom w:val="single" w:sz="6" w:space="0" w:color="000000"/>
              <w:right w:val="single" w:sz="6" w:space="0" w:color="000000"/>
            </w:tcBorders>
            <w:hideMark/>
          </w:tcPr>
          <w:p w14:paraId="7C578A40"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w:t>
            </w:r>
          </w:p>
        </w:tc>
        <w:tc>
          <w:tcPr>
            <w:tcW w:w="2125" w:type="dxa"/>
            <w:tcBorders>
              <w:top w:val="single" w:sz="6" w:space="0" w:color="000000"/>
              <w:left w:val="single" w:sz="6" w:space="0" w:color="000000"/>
              <w:bottom w:val="single" w:sz="6" w:space="0" w:color="000000"/>
              <w:right w:val="single" w:sz="6" w:space="0" w:color="000000"/>
            </w:tcBorders>
            <w:hideMark/>
          </w:tcPr>
          <w:p w14:paraId="455FBE79" w14:textId="77777777" w:rsidR="006E1074" w:rsidRPr="00FB7169" w:rsidRDefault="006E1074" w:rsidP="008A0F7A">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pritaikymas pagal bandomosios eksploatacijos rezultatus</w:t>
            </w:r>
          </w:p>
        </w:tc>
        <w:tc>
          <w:tcPr>
            <w:tcW w:w="1275" w:type="dxa"/>
            <w:tcBorders>
              <w:top w:val="single" w:sz="6" w:space="0" w:color="000000"/>
              <w:left w:val="single" w:sz="6" w:space="0" w:color="000000"/>
              <w:bottom w:val="single" w:sz="6" w:space="0" w:color="000000"/>
              <w:right w:val="single" w:sz="6" w:space="0" w:color="000000"/>
            </w:tcBorders>
            <w:hideMark/>
          </w:tcPr>
          <w:p w14:paraId="051B004D" w14:textId="77777777" w:rsidR="006E1074" w:rsidRPr="00FB7169" w:rsidRDefault="006E1074" w:rsidP="008A0F7A">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2 mėn.</w:t>
            </w:r>
          </w:p>
        </w:tc>
        <w:tc>
          <w:tcPr>
            <w:tcW w:w="5829" w:type="dxa"/>
            <w:tcBorders>
              <w:top w:val="single" w:sz="6" w:space="0" w:color="000000"/>
              <w:left w:val="single" w:sz="6" w:space="0" w:color="000000"/>
              <w:bottom w:val="single" w:sz="6" w:space="0" w:color="000000"/>
              <w:right w:val="single" w:sz="6" w:space="0" w:color="000000"/>
            </w:tcBorders>
            <w:hideMark/>
          </w:tcPr>
          <w:p w14:paraId="77E7435D" w14:textId="77777777" w:rsidR="006E1074" w:rsidRPr="00FB7169" w:rsidRDefault="006E1074" w:rsidP="008A0F7A">
            <w:pPr>
              <w:widowControl/>
              <w:autoSpaceDE/>
              <w:autoSpaceDN/>
              <w:ind w:right="137"/>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Tiekėjas atlieka intensyvią priežiūrą, taiso nustatytas Sistemos programinės įrangos klaidas</w:t>
            </w:r>
          </w:p>
        </w:tc>
      </w:tr>
    </w:tbl>
    <w:p w14:paraId="5249609A" w14:textId="77777777" w:rsidR="006E1074" w:rsidRPr="00FB7169" w:rsidRDefault="006E1074" w:rsidP="00F01EFC">
      <w:pPr>
        <w:widowControl/>
        <w:numPr>
          <w:ilvl w:val="1"/>
          <w:numId w:val="17"/>
        </w:numPr>
        <w:autoSpaceDE/>
        <w:autoSpaceDN/>
        <w:spacing w:after="240"/>
        <w:ind w:left="0" w:firstLine="851"/>
        <w:jc w:val="both"/>
        <w:rPr>
          <w:rFonts w:ascii="Arial" w:eastAsia="Times New Roman" w:hAnsi="Arial" w:cs="Arial"/>
        </w:rPr>
      </w:pPr>
      <w:r w:rsidRPr="00FB7169">
        <w:rPr>
          <w:rFonts w:ascii="Arial" w:eastAsia="Times New Roman" w:hAnsi="Arial" w:cs="Arial"/>
        </w:rPr>
        <w:t>Perkamų licencijų bei paslaugų kiekiai pateikti lentelėje (</w:t>
      </w:r>
      <w:r w:rsidRPr="00FB7169">
        <w:rPr>
          <w:rFonts w:ascii="Arial" w:eastAsia="Calibri" w:hAnsi="Arial" w:cs="Arial"/>
        </w:rPr>
        <w:fldChar w:fldCharType="begin"/>
      </w:r>
      <w:r w:rsidRPr="00FB7169">
        <w:rPr>
          <w:rFonts w:ascii="Arial" w:eastAsia="Times New Roman" w:hAnsi="Arial" w:cs="Arial"/>
        </w:rPr>
        <w:instrText xml:space="preserve"> REF _Ref208563417 \h  \* MERGEFORMAT </w:instrText>
      </w:r>
      <w:r w:rsidRPr="00FB7169">
        <w:rPr>
          <w:rFonts w:ascii="Arial" w:eastAsia="Calibri" w:hAnsi="Arial" w:cs="Arial"/>
        </w:rPr>
      </w:r>
      <w:r w:rsidRPr="00FB7169">
        <w:rPr>
          <w:rFonts w:ascii="Arial" w:eastAsia="Calibri" w:hAnsi="Arial" w:cs="Arial"/>
        </w:rPr>
        <w:fldChar w:fldCharType="separate"/>
      </w:r>
      <w:r w:rsidRPr="00FB7169">
        <w:rPr>
          <w:rFonts w:ascii="Arial" w:eastAsia="Calibri" w:hAnsi="Arial" w:cs="Arial"/>
        </w:rPr>
        <w:t xml:space="preserve">lentelė </w:t>
      </w:r>
      <w:r w:rsidRPr="00FB7169">
        <w:rPr>
          <w:rFonts w:ascii="Arial" w:eastAsia="Calibri" w:hAnsi="Arial" w:cs="Arial"/>
          <w:noProof/>
        </w:rPr>
        <w:t>2</w:t>
      </w:r>
      <w:r w:rsidRPr="00FB7169">
        <w:rPr>
          <w:rFonts w:ascii="Arial" w:eastAsia="Calibri" w:hAnsi="Arial" w:cs="Arial"/>
        </w:rPr>
        <w:fldChar w:fldCharType="end"/>
      </w:r>
      <w:r w:rsidRPr="00FB7169">
        <w:rPr>
          <w:rFonts w:ascii="Arial" w:eastAsia="Times New Roman" w:hAnsi="Arial" w:cs="Arial"/>
        </w:rPr>
        <w:t>):</w:t>
      </w:r>
    </w:p>
    <w:p w14:paraId="640BE6CF" w14:textId="77777777" w:rsidR="006E1074" w:rsidRPr="00FB7169" w:rsidRDefault="006E1074" w:rsidP="006E1074">
      <w:pPr>
        <w:widowControl/>
        <w:autoSpaceDE/>
        <w:autoSpaceDN/>
        <w:jc w:val="both"/>
        <w:rPr>
          <w:rFonts w:ascii="Arial" w:eastAsia="Times New Roman" w:hAnsi="Arial" w:cs="Arial"/>
          <w:i/>
          <w:iCs/>
          <w:lang w:val="en-US"/>
        </w:rPr>
      </w:pPr>
      <w:bookmarkStart w:id="14" w:name="_Ref208563417"/>
      <w:proofErr w:type="spellStart"/>
      <w:r w:rsidRPr="00FB7169">
        <w:rPr>
          <w:rFonts w:ascii="Arial" w:eastAsia="Calibri" w:hAnsi="Arial" w:cs="Arial"/>
          <w:i/>
          <w:iCs/>
          <w:lang w:val="en-US"/>
        </w:rPr>
        <w:t>lentelė</w:t>
      </w:r>
      <w:proofErr w:type="spellEnd"/>
      <w:r w:rsidRPr="00FB7169">
        <w:rPr>
          <w:rFonts w:ascii="Arial" w:eastAsia="Calibri" w:hAnsi="Arial" w:cs="Arial"/>
          <w:i/>
          <w:iCs/>
          <w:lang w:val="en-US"/>
        </w:rPr>
        <w:t xml:space="preserve"> </w:t>
      </w:r>
      <w:r w:rsidRPr="00FB7169">
        <w:rPr>
          <w:rFonts w:ascii="Arial" w:eastAsia="Calibri" w:hAnsi="Arial" w:cs="Arial"/>
          <w:i/>
          <w:iCs/>
          <w:lang w:val="en-US"/>
        </w:rPr>
        <w:fldChar w:fldCharType="begin"/>
      </w:r>
      <w:r w:rsidRPr="00FB7169">
        <w:rPr>
          <w:rFonts w:ascii="Arial" w:eastAsia="Calibri" w:hAnsi="Arial" w:cs="Arial"/>
          <w:i/>
          <w:iCs/>
          <w:lang w:val="en-US"/>
        </w:rPr>
        <w:instrText xml:space="preserve"> SEQ lentelė \* ARABIC </w:instrText>
      </w:r>
      <w:r w:rsidRPr="00FB7169">
        <w:rPr>
          <w:rFonts w:ascii="Arial" w:eastAsia="Calibri" w:hAnsi="Arial" w:cs="Arial"/>
          <w:i/>
          <w:iCs/>
          <w:lang w:val="en-US"/>
        </w:rPr>
        <w:fldChar w:fldCharType="separate"/>
      </w:r>
      <w:r w:rsidRPr="00FB7169">
        <w:rPr>
          <w:rFonts w:ascii="Arial" w:eastAsia="Calibri" w:hAnsi="Arial" w:cs="Arial"/>
          <w:i/>
          <w:iCs/>
          <w:noProof/>
          <w:lang w:val="en-US"/>
        </w:rPr>
        <w:t>2</w:t>
      </w:r>
      <w:r w:rsidRPr="00FB7169">
        <w:rPr>
          <w:rFonts w:ascii="Arial" w:eastAsia="Calibri" w:hAnsi="Arial" w:cs="Arial"/>
          <w:i/>
          <w:iCs/>
          <w:lang w:val="en-US"/>
        </w:rPr>
        <w:fldChar w:fldCharType="end"/>
      </w:r>
      <w:bookmarkEnd w:id="14"/>
    </w:p>
    <w:tbl>
      <w:tblPr>
        <w:tblW w:w="97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7"/>
        <w:gridCol w:w="2409"/>
        <w:gridCol w:w="1275"/>
        <w:gridCol w:w="5499"/>
      </w:tblGrid>
      <w:tr w:rsidR="006E1074" w:rsidRPr="00FB7169" w14:paraId="04781E95" w14:textId="77777777">
        <w:trPr>
          <w:trHeight w:val="300"/>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37A27E7F" w14:textId="77777777" w:rsidR="006E1074" w:rsidRPr="00FB7169" w:rsidRDefault="006E1074" w:rsidP="006E1074">
            <w:pPr>
              <w:widowControl/>
              <w:autoSpaceDE/>
              <w:autoSpaceDN/>
              <w:snapToGrid w:val="0"/>
              <w:ind w:left="-10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Eil. Nr.</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6FDBAC2B"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Įsigyjamų licencijų/paslaugų aprašymas</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5968EC40"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Kiekis</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293C2C31"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Pastabos</w:t>
            </w:r>
          </w:p>
        </w:tc>
      </w:tr>
      <w:tr w:rsidR="006E1074" w:rsidRPr="00FB7169" w14:paraId="13501DA4" w14:textId="77777777">
        <w:trPr>
          <w:trHeight w:val="634"/>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0F39F83F"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1.</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3DF5529E" w14:textId="77777777" w:rsidR="006E1074" w:rsidRPr="00FB7169" w:rsidRDefault="006E1074" w:rsidP="006E1074">
            <w:pPr>
              <w:widowControl/>
              <w:autoSpaceDE/>
              <w:autoSpaceDN/>
              <w:ind w:right="137"/>
              <w:rPr>
                <w:rFonts w:ascii="Arial" w:eastAsia="Times New Roman" w:hAnsi="Arial" w:cs="Arial"/>
                <w:strike/>
                <w:snapToGrid w:val="0"/>
                <w:kern w:val="2"/>
                <w14:ligatures w14:val="standardContextual"/>
              </w:rPr>
            </w:pPr>
            <w:r w:rsidRPr="00FB7169">
              <w:rPr>
                <w:rFonts w:ascii="Arial" w:eastAsia="Times New Roman" w:hAnsi="Arial" w:cs="Arial"/>
                <w:kern w:val="2"/>
                <w14:ligatures w14:val="standardContextual"/>
              </w:rPr>
              <w:t xml:space="preserve">Darbo užmokesčio skaičiavimo ir personalo valdymo specialistų licencijos </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076F470D"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Ne mažiau nei 100 vnt. naudotojų licencijų</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5305746B" w14:textId="77777777" w:rsidR="006E1074" w:rsidRPr="00FB7169" w:rsidRDefault="006E1074" w:rsidP="006E1074">
            <w:pPr>
              <w:widowControl/>
              <w:autoSpaceDE/>
              <w:autoSpaceDN/>
              <w:snapToGrid w:val="0"/>
              <w:jc w:val="both"/>
              <w:rPr>
                <w:rFonts w:ascii="Arial" w:eastAsia="Times New Roman" w:hAnsi="Arial" w:cs="Arial"/>
                <w:strike/>
                <w:snapToGrid w:val="0"/>
                <w:kern w:val="2"/>
                <w14:ligatures w14:val="standardContextual"/>
              </w:rPr>
            </w:pPr>
            <w:r w:rsidRPr="00FB7169">
              <w:rPr>
                <w:rFonts w:ascii="Arial" w:eastAsia="Times New Roman" w:hAnsi="Arial" w:cs="Arial"/>
                <w:snapToGrid w:val="0"/>
                <w:kern w:val="2"/>
                <w14:ligatures w14:val="standardContextual"/>
              </w:rPr>
              <w:t>Informacinė sistema turi užtikrinti, kad darbuotojai,  atliekantys darbo užmokesčio skaičiavimo ir personalo valdymo funkcijas, galėtų atlikti veiksmus susijusius su darbo užmokesčio skaičiavimo ir personalo valdymo atsakomybėmis.</w:t>
            </w:r>
          </w:p>
        </w:tc>
      </w:tr>
      <w:tr w:rsidR="006E1074" w:rsidRPr="00FB7169" w14:paraId="14001311" w14:textId="77777777">
        <w:trPr>
          <w:trHeight w:val="1118"/>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038DDE38"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2.</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7492C250"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IS naudotojų licencijos</w:t>
            </w:r>
          </w:p>
        </w:tc>
        <w:tc>
          <w:tcPr>
            <w:tcW w:w="1275" w:type="dxa"/>
            <w:tcBorders>
              <w:top w:val="single" w:sz="2" w:space="0" w:color="000000"/>
              <w:left w:val="single" w:sz="2" w:space="0" w:color="000000"/>
              <w:bottom w:val="single" w:sz="2" w:space="0" w:color="000000"/>
              <w:right w:val="single" w:sz="2" w:space="0" w:color="000000"/>
            </w:tcBorders>
            <w:hideMark/>
          </w:tcPr>
          <w:p w14:paraId="3D356B34"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Licencijų skaičius:</w:t>
            </w:r>
          </w:p>
          <w:p w14:paraId="455E7259"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1600 vnt.</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53558C9C"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Tiekiama informacinė sistema turi užtikrinti, kad kiekvienas įmonės darbuotojas turėtų prieigą prie sistemos savitarnos portalo.</w:t>
            </w:r>
          </w:p>
        </w:tc>
      </w:tr>
      <w:tr w:rsidR="006E1074" w:rsidRPr="00FB7169" w14:paraId="7FA2FA95" w14:textId="77777777">
        <w:trPr>
          <w:trHeight w:val="768"/>
        </w:trPr>
        <w:tc>
          <w:tcPr>
            <w:tcW w:w="567" w:type="dxa"/>
            <w:tcBorders>
              <w:top w:val="single" w:sz="2" w:space="0" w:color="000000"/>
              <w:left w:val="single" w:sz="2" w:space="0" w:color="000000"/>
              <w:bottom w:val="single" w:sz="2" w:space="0" w:color="000000"/>
              <w:right w:val="single" w:sz="2" w:space="0" w:color="000000"/>
            </w:tcBorders>
            <w:vAlign w:val="center"/>
            <w:hideMark/>
          </w:tcPr>
          <w:p w14:paraId="61E83735"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3.</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249AE9C3"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IS naudotojų (vadovų) licencijos (projektinio tabelio naudotojų)</w:t>
            </w:r>
          </w:p>
        </w:tc>
        <w:tc>
          <w:tcPr>
            <w:tcW w:w="1275" w:type="dxa"/>
            <w:tcBorders>
              <w:top w:val="single" w:sz="2" w:space="0" w:color="000000"/>
              <w:left w:val="single" w:sz="2" w:space="0" w:color="000000"/>
              <w:bottom w:val="single" w:sz="2" w:space="0" w:color="000000"/>
              <w:right w:val="single" w:sz="2" w:space="0" w:color="000000"/>
            </w:tcBorders>
            <w:hideMark/>
          </w:tcPr>
          <w:p w14:paraId="66069AD4"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Iki 300 naudotojų</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266EB1AD"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Informacinė sistema turi užtikrinti, kad darbuotojai, turintys pavaldinių, galėtų teikti darbo laiko panaudojimo duomenis apie savo pavaldinius, nurodydami projektus, portfelius, programas, apskaitos vienetus, veiklos rūšis ir vaidmenis</w:t>
            </w:r>
          </w:p>
        </w:tc>
      </w:tr>
      <w:tr w:rsidR="006E1074" w:rsidRPr="00FB7169" w14:paraId="7A26B710" w14:textId="77777777">
        <w:tc>
          <w:tcPr>
            <w:tcW w:w="567" w:type="dxa"/>
            <w:tcBorders>
              <w:top w:val="single" w:sz="2" w:space="0" w:color="000000"/>
              <w:left w:val="single" w:sz="2" w:space="0" w:color="000000"/>
              <w:bottom w:val="single" w:sz="2" w:space="0" w:color="000000"/>
              <w:right w:val="single" w:sz="2" w:space="0" w:color="000000"/>
            </w:tcBorders>
            <w:vAlign w:val="center"/>
            <w:hideMark/>
          </w:tcPr>
          <w:p w14:paraId="2A7423EF"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4.</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449360C4"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Sistemos vystymo darbai per 36 mėn.</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64F409FB"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Iki 1000 val. (užsakoma pagal poreikį, be įsipareigojimo)</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012FC6AB" w14:textId="77777777" w:rsidR="006E1074" w:rsidRPr="00FB7169" w:rsidRDefault="006E1074" w:rsidP="006E1074">
            <w:pPr>
              <w:widowControl/>
              <w:tabs>
                <w:tab w:val="left" w:pos="315"/>
              </w:tabs>
              <w:autoSpaceDE/>
              <w:autoSpaceDN/>
              <w:snapToGrid w:val="0"/>
              <w:ind w:left="31" w:firstLine="9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Papildomi Sistemos vystymo darbai apima:</w:t>
            </w:r>
          </w:p>
          <w:p w14:paraId="20E5317D" w14:textId="77777777" w:rsidR="006E1074" w:rsidRPr="00FB7169" w:rsidRDefault="006E1074" w:rsidP="006E1074">
            <w:pPr>
              <w:widowControl/>
              <w:numPr>
                <w:ilvl w:val="0"/>
                <w:numId w:val="19"/>
              </w:numPr>
              <w:tabs>
                <w:tab w:val="left" w:pos="315"/>
              </w:tabs>
              <w:autoSpaceDE/>
              <w:autoSpaceDN/>
              <w:snapToGrid w:val="0"/>
              <w:spacing w:after="200"/>
              <w:ind w:left="31" w:firstLine="9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naujų funkcinių modulių kūrimą pagal Užsakovo poreikius;</w:t>
            </w:r>
          </w:p>
          <w:p w14:paraId="13A85810" w14:textId="77777777" w:rsidR="006E1074" w:rsidRPr="00FB7169" w:rsidRDefault="006E1074" w:rsidP="006E1074">
            <w:pPr>
              <w:widowControl/>
              <w:numPr>
                <w:ilvl w:val="0"/>
                <w:numId w:val="19"/>
              </w:numPr>
              <w:tabs>
                <w:tab w:val="left" w:pos="315"/>
              </w:tabs>
              <w:autoSpaceDE/>
              <w:autoSpaceDN/>
              <w:snapToGrid w:val="0"/>
              <w:spacing w:after="200"/>
              <w:ind w:left="31" w:firstLine="9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 xml:space="preserve">esamų funkcijų plėtrą ir patobulinimus, atsiradus naujiems teisės aktų reikalavimams (pvz., Darbo kodekso, mokesčių, Sodros, BDAR ar </w:t>
            </w:r>
            <w:proofErr w:type="spellStart"/>
            <w:r w:rsidRPr="00FB7169">
              <w:rPr>
                <w:rFonts w:ascii="Arial" w:eastAsia="Times New Roman" w:hAnsi="Arial" w:cs="Arial"/>
                <w:snapToGrid w:val="0"/>
                <w:kern w:val="2"/>
                <w14:ligatures w14:val="standardContextual"/>
              </w:rPr>
              <w:t>eIDAS</w:t>
            </w:r>
            <w:proofErr w:type="spellEnd"/>
            <w:r w:rsidRPr="00FB7169">
              <w:rPr>
                <w:rFonts w:ascii="Arial" w:eastAsia="Times New Roman" w:hAnsi="Arial" w:cs="Arial"/>
                <w:snapToGrid w:val="0"/>
                <w:kern w:val="2"/>
                <w14:ligatures w14:val="standardContextual"/>
              </w:rPr>
              <w:t xml:space="preserve"> pakeitimai);</w:t>
            </w:r>
          </w:p>
          <w:p w14:paraId="3C472003" w14:textId="77777777" w:rsidR="006E1074" w:rsidRPr="00FB7169" w:rsidRDefault="006E1074" w:rsidP="006E1074">
            <w:pPr>
              <w:widowControl/>
              <w:numPr>
                <w:ilvl w:val="0"/>
                <w:numId w:val="19"/>
              </w:numPr>
              <w:tabs>
                <w:tab w:val="left" w:pos="315"/>
              </w:tabs>
              <w:autoSpaceDE/>
              <w:autoSpaceDN/>
              <w:snapToGrid w:val="0"/>
              <w:spacing w:after="200"/>
              <w:ind w:left="31" w:firstLine="9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lastRenderedPageBreak/>
              <w:t>integracijų su naujomis išorinėmis ar vidinėmis sistemomis kūrimą arba esamų integracijų pritaikymą;</w:t>
            </w:r>
          </w:p>
          <w:p w14:paraId="0FA3EC25" w14:textId="77777777" w:rsidR="006E1074" w:rsidRPr="00FB7169" w:rsidRDefault="006E1074" w:rsidP="006E1074">
            <w:pPr>
              <w:widowControl/>
              <w:numPr>
                <w:ilvl w:val="0"/>
                <w:numId w:val="19"/>
              </w:numPr>
              <w:tabs>
                <w:tab w:val="left" w:pos="315"/>
              </w:tabs>
              <w:autoSpaceDE/>
              <w:autoSpaceDN/>
              <w:snapToGrid w:val="0"/>
              <w:spacing w:after="200"/>
              <w:ind w:left="31" w:firstLine="9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naudotojo sąsajos (UI/UX) tobulinimus;</w:t>
            </w:r>
          </w:p>
          <w:p w14:paraId="1EA70988" w14:textId="77777777" w:rsidR="006E1074" w:rsidRPr="00FB7169" w:rsidRDefault="006E1074" w:rsidP="006E1074">
            <w:pPr>
              <w:widowControl/>
              <w:numPr>
                <w:ilvl w:val="0"/>
                <w:numId w:val="19"/>
              </w:numPr>
              <w:tabs>
                <w:tab w:val="left" w:pos="315"/>
              </w:tabs>
              <w:autoSpaceDE/>
              <w:autoSpaceDN/>
              <w:snapToGrid w:val="0"/>
              <w:spacing w:after="200"/>
              <w:ind w:left="31" w:firstLine="9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veiklos analitikos ir ataskaitų plėtrą;</w:t>
            </w:r>
          </w:p>
          <w:p w14:paraId="092561D4" w14:textId="77777777" w:rsidR="006E1074" w:rsidRPr="00FB7169" w:rsidRDefault="006E1074" w:rsidP="006E1074">
            <w:pPr>
              <w:widowControl/>
              <w:numPr>
                <w:ilvl w:val="0"/>
                <w:numId w:val="19"/>
              </w:numPr>
              <w:tabs>
                <w:tab w:val="left" w:pos="315"/>
              </w:tabs>
              <w:autoSpaceDE/>
              <w:autoSpaceDN/>
              <w:snapToGrid w:val="0"/>
              <w:spacing w:after="200"/>
              <w:ind w:left="31" w:firstLine="97"/>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kitus Užsakovo raštu užsakytus darbus, tiesiogiai susijusius su Sistemos funkcionavimu ir jos efektyviu panaudojimu.</w:t>
            </w:r>
          </w:p>
        </w:tc>
      </w:tr>
      <w:tr w:rsidR="006E1074" w:rsidRPr="00FB7169" w14:paraId="139177B3" w14:textId="77777777">
        <w:tc>
          <w:tcPr>
            <w:tcW w:w="567" w:type="dxa"/>
            <w:tcBorders>
              <w:top w:val="single" w:sz="2" w:space="0" w:color="000000"/>
              <w:left w:val="single" w:sz="2" w:space="0" w:color="000000"/>
              <w:bottom w:val="single" w:sz="2" w:space="0" w:color="000000"/>
              <w:right w:val="single" w:sz="2" w:space="0" w:color="000000"/>
            </w:tcBorders>
            <w:vAlign w:val="center"/>
            <w:hideMark/>
          </w:tcPr>
          <w:p w14:paraId="3A49D1BB"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lastRenderedPageBreak/>
              <w:t>5.</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3CFFC295"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Sistemos palaikymo paslauga</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3AD8AB31"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 xml:space="preserve">36 mėn. </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252C4135" w14:textId="77777777" w:rsidR="006E1074" w:rsidRPr="00FB7169" w:rsidRDefault="006E1074" w:rsidP="006E1074">
            <w:pPr>
              <w:widowControl/>
              <w:tabs>
                <w:tab w:val="left" w:pos="2268"/>
              </w:tabs>
              <w:autoSpaceDE/>
              <w:autoSpaceDN/>
              <w:ind w:right="40"/>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palaikymo paslaugos turės būti teikiamos 36 mėn. laikotarpiu. Priežiūros paslaugos turi apimti:</w:t>
            </w:r>
          </w:p>
          <w:p w14:paraId="2DCE4FE4"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Tiekėjo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techninės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pagalbos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paslaugos</w:t>
            </w:r>
            <w:proofErr w:type="spellEnd"/>
            <w:r w:rsidRPr="00FB7169">
              <w:rPr>
                <w:rFonts w:ascii="Arial" w:eastAsia="Times New Roman" w:hAnsi="Arial" w:cs="Arial"/>
                <w:kern w:val="2"/>
                <w:lang w:val="en-US"/>
                <w14:ligatures w14:val="standardContextual"/>
              </w:rPr>
              <w:t xml:space="preserve"> </w:t>
            </w:r>
            <w:proofErr w:type="spellStart"/>
            <w:proofErr w:type="gramStart"/>
            <w:r w:rsidRPr="00FB7169">
              <w:rPr>
                <w:rFonts w:ascii="Arial" w:eastAsia="Times New Roman" w:hAnsi="Arial" w:cs="Arial"/>
                <w:kern w:val="2"/>
                <w:lang w:val="en-US"/>
                <w14:ligatures w14:val="standardContextual"/>
              </w:rPr>
              <w:t>turi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būti</w:t>
            </w:r>
            <w:proofErr w:type="spellEnd"/>
            <w:proofErr w:type="gram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teikiamos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nuotoliniu</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būdu</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dienomis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darbo</w:t>
            </w:r>
            <w:proofErr w:type="spellEnd"/>
            <w:r w:rsidRPr="00FB7169">
              <w:rPr>
                <w:rFonts w:ascii="Arial" w:eastAsia="Times New Roman" w:hAnsi="Arial" w:cs="Arial"/>
                <w:kern w:val="2"/>
                <w:lang w:val="en-US"/>
                <w14:ligatures w14:val="standardContextual"/>
              </w:rPr>
              <w:t xml:space="preserve"> </w:t>
            </w:r>
            <w:proofErr w:type="spellStart"/>
            <w:proofErr w:type="gramStart"/>
            <w:r w:rsidRPr="00FB7169">
              <w:rPr>
                <w:rFonts w:ascii="Arial" w:eastAsia="Times New Roman" w:hAnsi="Arial" w:cs="Arial"/>
                <w:kern w:val="2"/>
                <w:lang w:val="en-US"/>
                <w14:ligatures w14:val="standardContextual"/>
              </w:rPr>
              <w:t>valandomis</w:t>
            </w:r>
            <w:proofErr w:type="spellEnd"/>
            <w:r w:rsidRPr="00FB7169">
              <w:rPr>
                <w:rFonts w:ascii="Arial" w:eastAsia="Times New Roman" w:hAnsi="Arial" w:cs="Arial"/>
                <w:kern w:val="2"/>
                <w:lang w:val="en-US"/>
                <w14:ligatures w14:val="standardContextual"/>
              </w:rPr>
              <w:t>;</w:t>
            </w:r>
            <w:proofErr w:type="gramEnd"/>
          </w:p>
          <w:p w14:paraId="5EDBBC29"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 xml:space="preserve">Turi </w:t>
            </w:r>
            <w:proofErr w:type="spellStart"/>
            <w:r w:rsidRPr="00FB7169">
              <w:rPr>
                <w:rFonts w:ascii="Arial" w:eastAsia="Times New Roman" w:hAnsi="Arial" w:cs="Arial"/>
                <w:kern w:val="2"/>
                <w:lang w:val="en-US"/>
                <w14:ligatures w14:val="standardContextual"/>
              </w:rPr>
              <w:t>būti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vykdomas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klaidų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identifikavimas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analizė</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ir</w:t>
            </w:r>
            <w:proofErr w:type="spellEnd"/>
            <w:r w:rsidRPr="00FB7169">
              <w:rPr>
                <w:rFonts w:ascii="Arial" w:eastAsia="Times New Roman" w:hAnsi="Arial" w:cs="Arial"/>
                <w:kern w:val="2"/>
                <w:lang w:val="en-US"/>
                <w14:ligatures w14:val="standardContextual"/>
              </w:rPr>
              <w:t xml:space="preserve"> </w:t>
            </w:r>
            <w:proofErr w:type="spellStart"/>
            <w:proofErr w:type="gramStart"/>
            <w:r w:rsidRPr="00FB7169">
              <w:rPr>
                <w:rFonts w:ascii="Arial" w:eastAsia="Times New Roman" w:hAnsi="Arial" w:cs="Arial"/>
                <w:kern w:val="2"/>
                <w:lang w:val="en-US"/>
                <w14:ligatures w14:val="standardContextual"/>
              </w:rPr>
              <w:t>šalinimas</w:t>
            </w:r>
            <w:proofErr w:type="spellEnd"/>
            <w:r w:rsidRPr="00FB7169">
              <w:rPr>
                <w:rFonts w:ascii="Arial" w:eastAsia="Times New Roman" w:hAnsi="Arial" w:cs="Arial"/>
                <w:kern w:val="2"/>
                <w:lang w:val="en-US"/>
                <w14:ligatures w14:val="standardContextual"/>
              </w:rPr>
              <w:t>;</w:t>
            </w:r>
            <w:proofErr w:type="gramEnd"/>
          </w:p>
          <w:p w14:paraId="2ECE6509"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 xml:space="preserve">Turi </w:t>
            </w:r>
            <w:proofErr w:type="spellStart"/>
            <w:r w:rsidRPr="00FB7169">
              <w:rPr>
                <w:rFonts w:ascii="Arial" w:eastAsia="Times New Roman" w:hAnsi="Arial" w:cs="Arial"/>
                <w:kern w:val="2"/>
                <w:lang w:val="en-US"/>
                <w14:ligatures w14:val="standardContextual"/>
              </w:rPr>
              <w:t>būti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diegiami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sisteminių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atnaujinimai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taisymai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saugumo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pataisos</w:t>
            </w:r>
            <w:proofErr w:type="spellEnd"/>
            <w:proofErr w:type="gramStart"/>
            <w:r w:rsidRPr="00FB7169">
              <w:rPr>
                <w:rFonts w:ascii="Arial" w:eastAsia="Times New Roman" w:hAnsi="Arial" w:cs="Arial"/>
                <w:kern w:val="2"/>
                <w:lang w:val="en-US"/>
                <w14:ligatures w14:val="standardContextual"/>
              </w:rPr>
              <w:t>);</w:t>
            </w:r>
            <w:proofErr w:type="gramEnd"/>
          </w:p>
          <w:p w14:paraId="3F06D293"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 xml:space="preserve">Turi </w:t>
            </w:r>
            <w:proofErr w:type="spellStart"/>
            <w:r w:rsidRPr="00FB7169">
              <w:rPr>
                <w:rFonts w:ascii="Arial" w:eastAsia="Times New Roman" w:hAnsi="Arial" w:cs="Arial"/>
                <w:kern w:val="2"/>
                <w:lang w:val="en-US"/>
                <w14:ligatures w14:val="standardContextual"/>
              </w:rPr>
              <w:t>būti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vykdomi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naujų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programinės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įrangos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versijų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su</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naujausiais</w:t>
            </w:r>
            <w:proofErr w:type="spellEnd"/>
            <w:r w:rsidRPr="00FB7169">
              <w:rPr>
                <w:rFonts w:ascii="Arial" w:eastAsia="Times New Roman" w:hAnsi="Arial" w:cs="Arial"/>
                <w:kern w:val="2"/>
                <w:lang w:val="en-US"/>
                <w14:ligatures w14:val="standardContextual"/>
              </w:rPr>
              <w:t xml:space="preserve"> LR </w:t>
            </w:r>
            <w:proofErr w:type="spellStart"/>
            <w:r w:rsidRPr="00FB7169">
              <w:rPr>
                <w:rFonts w:ascii="Arial" w:eastAsia="Times New Roman" w:hAnsi="Arial" w:cs="Arial"/>
                <w:kern w:val="2"/>
                <w:lang w:val="en-US"/>
                <w14:ligatures w14:val="standardContextual"/>
              </w:rPr>
              <w:t>teisės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aktų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pakeitimais</w:t>
            </w:r>
            <w:proofErr w:type="spellEnd"/>
            <w:r w:rsidRPr="00FB7169">
              <w:rPr>
                <w:rFonts w:ascii="Arial" w:eastAsia="Times New Roman" w:hAnsi="Arial" w:cs="Arial"/>
                <w:kern w:val="2"/>
                <w:lang w:val="en-US"/>
                <w14:ligatures w14:val="standardContextual"/>
              </w:rPr>
              <w:t xml:space="preserve"> </w:t>
            </w:r>
            <w:proofErr w:type="spellStart"/>
            <w:proofErr w:type="gramStart"/>
            <w:r w:rsidRPr="00FB7169">
              <w:rPr>
                <w:rFonts w:ascii="Arial" w:eastAsia="Times New Roman" w:hAnsi="Arial" w:cs="Arial"/>
                <w:kern w:val="2"/>
                <w:lang w:val="en-US"/>
                <w14:ligatures w14:val="standardContextual"/>
              </w:rPr>
              <w:t>diegimai</w:t>
            </w:r>
            <w:proofErr w:type="spellEnd"/>
            <w:r w:rsidRPr="00FB7169">
              <w:rPr>
                <w:rFonts w:ascii="Arial" w:eastAsia="Times New Roman" w:hAnsi="Arial" w:cs="Arial"/>
                <w:kern w:val="2"/>
                <w:lang w:val="en-US"/>
                <w14:ligatures w14:val="standardContextual"/>
              </w:rPr>
              <w:t>;</w:t>
            </w:r>
            <w:proofErr w:type="gramEnd"/>
          </w:p>
          <w:p w14:paraId="03C9361C"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 xml:space="preserve">Turi </w:t>
            </w:r>
            <w:proofErr w:type="spellStart"/>
            <w:r w:rsidRPr="00FB7169">
              <w:rPr>
                <w:rFonts w:ascii="Arial" w:eastAsia="Times New Roman" w:hAnsi="Arial" w:cs="Arial"/>
                <w:kern w:val="2"/>
                <w:lang w:val="en-US"/>
                <w14:ligatures w14:val="standardContextual"/>
              </w:rPr>
              <w:t>būti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vykdomas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veikimo</w:t>
            </w:r>
            <w:proofErr w:type="spellEnd"/>
            <w:r w:rsidRPr="00FB7169">
              <w:rPr>
                <w:rFonts w:ascii="Arial" w:eastAsia="Times New Roman" w:hAnsi="Arial" w:cs="Arial"/>
                <w:kern w:val="2"/>
                <w:lang w:val="en-US"/>
                <w14:ligatures w14:val="standardContextual"/>
              </w:rPr>
              <w:t xml:space="preserve"> </w:t>
            </w:r>
            <w:proofErr w:type="spellStart"/>
            <w:proofErr w:type="gramStart"/>
            <w:r w:rsidRPr="00FB7169">
              <w:rPr>
                <w:rFonts w:ascii="Arial" w:eastAsia="Times New Roman" w:hAnsi="Arial" w:cs="Arial"/>
                <w:kern w:val="2"/>
                <w:lang w:val="en-US"/>
                <w14:ligatures w14:val="standardContextual"/>
              </w:rPr>
              <w:t>monitoringas</w:t>
            </w:r>
            <w:proofErr w:type="spellEnd"/>
            <w:r w:rsidRPr="00FB7169">
              <w:rPr>
                <w:rFonts w:ascii="Arial" w:eastAsia="Times New Roman" w:hAnsi="Arial" w:cs="Arial"/>
                <w:kern w:val="2"/>
                <w:lang w:val="en-US"/>
                <w14:ligatures w14:val="standardContextual"/>
              </w:rPr>
              <w:t>;</w:t>
            </w:r>
            <w:proofErr w:type="gramEnd"/>
          </w:p>
          <w:p w14:paraId="592D8871"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Reagavimas</w:t>
            </w:r>
            <w:proofErr w:type="spellEnd"/>
            <w:r w:rsidRPr="00FB7169">
              <w:rPr>
                <w:rFonts w:ascii="Arial" w:eastAsia="Times New Roman" w:hAnsi="Arial" w:cs="Arial"/>
                <w:kern w:val="2"/>
                <w:lang w:val="en-US"/>
                <w14:ligatures w14:val="standardContextual"/>
              </w:rPr>
              <w:t xml:space="preserve"> į </w:t>
            </w:r>
            <w:proofErr w:type="spellStart"/>
            <w:r w:rsidRPr="00FB7169">
              <w:rPr>
                <w:rFonts w:ascii="Arial" w:eastAsia="Times New Roman" w:hAnsi="Arial" w:cs="Arial"/>
                <w:kern w:val="2"/>
                <w:lang w:val="en-US"/>
                <w14:ligatures w14:val="standardContextual"/>
              </w:rPr>
              <w:t>kritinius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incidentus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turi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būti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vykdomas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nustatytais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terminais</w:t>
            </w:r>
            <w:proofErr w:type="spellEnd"/>
            <w:r w:rsidRPr="00FB7169">
              <w:rPr>
                <w:rFonts w:ascii="Arial" w:eastAsia="Times New Roman" w:hAnsi="Arial" w:cs="Arial"/>
                <w:kern w:val="2"/>
                <w:lang w:val="en-US"/>
                <w14:ligatures w14:val="standardContextual"/>
              </w:rPr>
              <w:t xml:space="preserve"> (ne </w:t>
            </w:r>
            <w:proofErr w:type="spellStart"/>
            <w:r w:rsidRPr="00FB7169">
              <w:rPr>
                <w:rFonts w:ascii="Arial" w:eastAsia="Times New Roman" w:hAnsi="Arial" w:cs="Arial"/>
                <w:kern w:val="2"/>
                <w:lang w:val="en-US"/>
                <w14:ligatures w14:val="standardContextual"/>
              </w:rPr>
              <w:t>vėliau</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kaip</w:t>
            </w:r>
            <w:proofErr w:type="spellEnd"/>
            <w:r w:rsidRPr="00FB7169">
              <w:rPr>
                <w:rFonts w:ascii="Arial" w:eastAsia="Times New Roman" w:hAnsi="Arial" w:cs="Arial"/>
                <w:kern w:val="2"/>
                <w:lang w:val="en-US"/>
                <w14:ligatures w14:val="standardContextual"/>
              </w:rPr>
              <w:t xml:space="preserve"> 1 val. po </w:t>
            </w:r>
            <w:proofErr w:type="spellStart"/>
            <w:r w:rsidRPr="00FB7169">
              <w:rPr>
                <w:rFonts w:ascii="Arial" w:eastAsia="Times New Roman" w:hAnsi="Arial" w:cs="Arial"/>
                <w:kern w:val="2"/>
                <w:lang w:val="en-US"/>
                <w14:ligatures w14:val="standardContextual"/>
              </w:rPr>
              <w:t>incidento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registravimo</w:t>
            </w:r>
            <w:proofErr w:type="spellEnd"/>
            <w:r w:rsidRPr="00FB7169">
              <w:rPr>
                <w:rFonts w:ascii="Arial" w:eastAsia="Times New Roman" w:hAnsi="Arial" w:cs="Arial"/>
                <w:kern w:val="2"/>
                <w:lang w:val="en-US"/>
                <w14:ligatures w14:val="standardContextual"/>
              </w:rPr>
              <w:t xml:space="preserve">). </w:t>
            </w:r>
          </w:p>
          <w:p w14:paraId="42D840B3" w14:textId="77777777" w:rsidR="006E1074" w:rsidRPr="00FB7169" w:rsidRDefault="006E1074" w:rsidP="006E1074">
            <w:pPr>
              <w:widowControl/>
              <w:tabs>
                <w:tab w:val="left" w:pos="173"/>
              </w:tabs>
              <w:autoSpaceDE/>
              <w:autoSpaceDN/>
              <w:ind w:right="4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Tiekėjas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turi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teikti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konsultacijas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Užsakovo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naudotojams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dėl</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veikimo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ir</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funkcijų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naudojimo</w:t>
            </w:r>
            <w:proofErr w:type="spellEnd"/>
            <w:r w:rsidRPr="00FB7169">
              <w:rPr>
                <w:rFonts w:ascii="Arial" w:eastAsia="Times New Roman" w:hAnsi="Arial" w:cs="Arial"/>
                <w:kern w:val="2"/>
                <w:lang w:val="en-US"/>
                <w14:ligatures w14:val="standardContextual"/>
              </w:rPr>
              <w:t>.</w:t>
            </w:r>
          </w:p>
          <w:p w14:paraId="7D36F135"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informacijos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teikimą</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apie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pasikeitimus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operacinėse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ar</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sisteminėse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programinėse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sistemose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kurios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būtinos</w:t>
            </w:r>
            <w:proofErr w:type="spellEnd"/>
            <w:r w:rsidRPr="00FB7169">
              <w:rPr>
                <w:rFonts w:ascii="Arial" w:eastAsia="Times New Roman" w:hAnsi="Arial" w:cs="Arial"/>
                <w:kern w:val="2"/>
                <w:lang w:val="en-US"/>
                <w14:ligatures w14:val="standardContextual"/>
              </w:rPr>
              <w:t xml:space="preserve"> Sistemos </w:t>
            </w:r>
            <w:proofErr w:type="spellStart"/>
            <w:r w:rsidRPr="00FB7169">
              <w:rPr>
                <w:rFonts w:ascii="Arial" w:eastAsia="Times New Roman" w:hAnsi="Arial" w:cs="Arial"/>
                <w:kern w:val="2"/>
                <w:lang w:val="en-US"/>
                <w14:ligatures w14:val="standardContextual"/>
              </w:rPr>
              <w:t>korektiškam</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veikimui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taip</w:t>
            </w:r>
            <w:proofErr w:type="spellEnd"/>
            <w:r w:rsidRPr="00FB7169">
              <w:rPr>
                <w:rFonts w:ascii="Arial" w:eastAsia="Times New Roman" w:hAnsi="Arial" w:cs="Arial"/>
                <w:kern w:val="2"/>
                <w:lang w:val="en-US"/>
                <w14:ligatures w14:val="standardContextual"/>
              </w:rPr>
              <w:t xml:space="preserve"> pat </w:t>
            </w:r>
            <w:proofErr w:type="spellStart"/>
            <w:r w:rsidRPr="00FB7169">
              <w:rPr>
                <w:rFonts w:ascii="Arial" w:eastAsia="Times New Roman" w:hAnsi="Arial" w:cs="Arial"/>
                <w:kern w:val="2"/>
                <w:lang w:val="en-US"/>
                <w14:ligatures w14:val="standardContextual"/>
              </w:rPr>
              <w:t>apie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pasikeitimus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Sistemoje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versijos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pasikeitimai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versijose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naujos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funkcijos</w:t>
            </w:r>
            <w:proofErr w:type="spellEnd"/>
            <w:proofErr w:type="gramStart"/>
            <w:r w:rsidRPr="00FB7169">
              <w:rPr>
                <w:rFonts w:ascii="Arial" w:eastAsia="Times New Roman" w:hAnsi="Arial" w:cs="Arial"/>
                <w:kern w:val="2"/>
                <w:lang w:val="en-US"/>
                <w14:ligatures w14:val="standardContextual"/>
              </w:rPr>
              <w:t>);</w:t>
            </w:r>
            <w:proofErr w:type="gramEnd"/>
          </w:p>
          <w:p w14:paraId="3FD08AD2"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duomenų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tikrinimą</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ir</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tvarkymą</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dėl</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klaidos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duomenų</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korektiškumas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ar</w:t>
            </w:r>
            <w:proofErr w:type="spellEnd"/>
            <w:r w:rsidRPr="00FB7169">
              <w:rPr>
                <w:rFonts w:ascii="Arial" w:eastAsia="Times New Roman" w:hAnsi="Arial" w:cs="Arial"/>
                <w:kern w:val="2"/>
                <w:lang w:val="en-US"/>
                <w14:ligatures w14:val="standardContextual"/>
              </w:rPr>
              <w:t xml:space="preserve"> pan.) –</w:t>
            </w:r>
            <w:proofErr w:type="spellStart"/>
            <w:r w:rsidRPr="00FB7169">
              <w:rPr>
                <w:rFonts w:ascii="Arial" w:eastAsia="Times New Roman" w:hAnsi="Arial" w:cs="Arial"/>
                <w:kern w:val="2"/>
                <w:lang w:val="en-US"/>
                <w14:ligatures w14:val="standardContextual"/>
              </w:rPr>
              <w:t>tikrinami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duomenys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ieškant</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problemos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duomenyse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prireikus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koreguojami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duomenys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Sistemoje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jeigu</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jie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atsirado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dėl</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Sistemos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klaidos</w:t>
            </w:r>
            <w:proofErr w:type="spellEnd"/>
            <w:r w:rsidRPr="00FB7169">
              <w:rPr>
                <w:rFonts w:ascii="Arial" w:eastAsia="Times New Roman" w:hAnsi="Arial" w:cs="Arial"/>
                <w:kern w:val="2"/>
                <w:lang w:val="en-US"/>
                <w14:ligatures w14:val="standardContextual"/>
              </w:rPr>
              <w:t>.</w:t>
            </w:r>
          </w:p>
          <w:p w14:paraId="3E6A6AD6" w14:textId="77777777" w:rsidR="006E1074" w:rsidRPr="00FB7169" w:rsidRDefault="006E1074" w:rsidP="006E1074">
            <w:pPr>
              <w:widowControl/>
              <w:numPr>
                <w:ilvl w:val="0"/>
                <w:numId w:val="20"/>
              </w:numPr>
              <w:tabs>
                <w:tab w:val="left" w:pos="173"/>
              </w:tabs>
              <w:autoSpaceDE/>
              <w:autoSpaceDN/>
              <w:spacing w:after="200"/>
              <w:ind w:right="4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Perkančioji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organizacija</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turi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pareigą</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nedelsiant</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informuoti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apie</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klaidas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duomenyse</w:t>
            </w:r>
            <w:proofErr w:type="spellEnd"/>
            <w:r w:rsidRPr="00FB7169">
              <w:rPr>
                <w:rFonts w:ascii="Arial" w:eastAsia="Times New Roman" w:hAnsi="Arial" w:cs="Arial"/>
                <w:kern w:val="2"/>
                <w:lang w:val="en-US"/>
                <w14:ligatures w14:val="standardContextual"/>
              </w:rPr>
              <w:t>.</w:t>
            </w:r>
          </w:p>
        </w:tc>
      </w:tr>
      <w:tr w:rsidR="006E1074" w:rsidRPr="00FB7169" w14:paraId="45AB1C51" w14:textId="77777777">
        <w:tc>
          <w:tcPr>
            <w:tcW w:w="567" w:type="dxa"/>
            <w:tcBorders>
              <w:top w:val="single" w:sz="2" w:space="0" w:color="000000"/>
              <w:left w:val="single" w:sz="2" w:space="0" w:color="000000"/>
              <w:bottom w:val="single" w:sz="2" w:space="0" w:color="000000"/>
              <w:right w:val="single" w:sz="2" w:space="0" w:color="000000"/>
            </w:tcBorders>
            <w:vAlign w:val="center"/>
            <w:hideMark/>
          </w:tcPr>
          <w:p w14:paraId="4EA9CD57" w14:textId="77777777" w:rsidR="006E1074" w:rsidRPr="00FB7169" w:rsidRDefault="006E1074" w:rsidP="006E1074">
            <w:pPr>
              <w:widowControl/>
              <w:autoSpaceDE/>
              <w:autoSpaceDN/>
              <w:snapToGrid w:val="0"/>
              <w:jc w:val="both"/>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6.</w:t>
            </w:r>
          </w:p>
        </w:tc>
        <w:tc>
          <w:tcPr>
            <w:tcW w:w="2409" w:type="dxa"/>
            <w:tcBorders>
              <w:top w:val="single" w:sz="2" w:space="0" w:color="000000"/>
              <w:left w:val="single" w:sz="2" w:space="0" w:color="000000"/>
              <w:bottom w:val="single" w:sz="2" w:space="0" w:color="000000"/>
              <w:right w:val="single" w:sz="2" w:space="0" w:color="000000"/>
            </w:tcBorders>
            <w:vAlign w:val="center"/>
            <w:hideMark/>
          </w:tcPr>
          <w:p w14:paraId="63376F1A"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Sistemos garantinė priežiūra</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60AE12E2" w14:textId="77777777" w:rsidR="006E1074" w:rsidRPr="00FB7169" w:rsidRDefault="006E1074" w:rsidP="006E1074">
            <w:pPr>
              <w:widowControl/>
              <w:autoSpaceDE/>
              <w:autoSpaceDN/>
              <w:snapToGrid w:val="0"/>
              <w:rPr>
                <w:rFonts w:ascii="Arial" w:eastAsia="Times New Roman" w:hAnsi="Arial" w:cs="Arial"/>
                <w:snapToGrid w:val="0"/>
                <w:kern w:val="2"/>
                <w14:ligatures w14:val="standardContextual"/>
              </w:rPr>
            </w:pPr>
            <w:r w:rsidRPr="00FB7169">
              <w:rPr>
                <w:rFonts w:ascii="Arial" w:eastAsia="Times New Roman" w:hAnsi="Arial" w:cs="Arial"/>
                <w:snapToGrid w:val="0"/>
                <w:kern w:val="2"/>
                <w14:ligatures w14:val="standardContextual"/>
              </w:rPr>
              <w:t>12 mėn.</w:t>
            </w:r>
          </w:p>
        </w:tc>
        <w:tc>
          <w:tcPr>
            <w:tcW w:w="5499" w:type="dxa"/>
            <w:tcBorders>
              <w:top w:val="single" w:sz="2" w:space="0" w:color="000000"/>
              <w:left w:val="single" w:sz="2" w:space="0" w:color="000000"/>
              <w:bottom w:val="single" w:sz="2" w:space="0" w:color="000000"/>
              <w:right w:val="single" w:sz="2" w:space="0" w:color="000000"/>
            </w:tcBorders>
            <w:vAlign w:val="center"/>
            <w:hideMark/>
          </w:tcPr>
          <w:p w14:paraId="11174B29" w14:textId="77777777" w:rsidR="006E1074" w:rsidRPr="00FB7169" w:rsidRDefault="006E1074" w:rsidP="006E1074">
            <w:pPr>
              <w:widowControl/>
              <w:tabs>
                <w:tab w:val="left" w:pos="1985"/>
              </w:tabs>
              <w:autoSpaceDE/>
              <w:autoSpaceDN/>
              <w:ind w:right="40"/>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Tiekėjas turi užtikrinti garantinį Sistemos aptarnavimą 12 mėn. laikotarpiu po sutarties galiojimo pabaigos. Šiuo laikotarpiu tiekėjas turi pateikti sistemos eksploatacijos metu nustatytų programinės įrangos klaidų pataisymus. Programine įrangos klaida yra laikomas Sistemos neveikimas ar netinkamas veikimas, atsiradęs ne dėl Perkančiosios organizacijos ar trečios šalies veiksmų.</w:t>
            </w:r>
          </w:p>
        </w:tc>
      </w:tr>
    </w:tbl>
    <w:p w14:paraId="506A20A6" w14:textId="77777777" w:rsidR="006E1074" w:rsidRPr="00FB7169" w:rsidRDefault="006E1074" w:rsidP="00B35FB9">
      <w:pPr>
        <w:widowControl/>
        <w:numPr>
          <w:ilvl w:val="0"/>
          <w:numId w:val="21"/>
        </w:numPr>
        <w:tabs>
          <w:tab w:val="left" w:pos="1276"/>
          <w:tab w:val="left" w:pos="1418"/>
        </w:tabs>
        <w:autoSpaceDE/>
        <w:autoSpaceDN/>
        <w:spacing w:after="200" w:line="360" w:lineRule="auto"/>
        <w:ind w:left="0" w:right="-24" w:firstLine="851"/>
        <w:contextualSpacing/>
        <w:jc w:val="both"/>
        <w:rPr>
          <w:rFonts w:ascii="Arial" w:eastAsia="Times New Roman" w:hAnsi="Arial" w:cs="Arial"/>
        </w:rPr>
      </w:pPr>
      <w:r w:rsidRPr="00FB7169">
        <w:rPr>
          <w:rFonts w:ascii="Arial" w:eastAsia="Times New Roman" w:hAnsi="Arial" w:cs="Arial"/>
        </w:rPr>
        <w:lastRenderedPageBreak/>
        <w:t xml:space="preserve">Sistemos programinė įranga turi būti instaliuojama tarnybinėje stotyje, o naudotojo (darbo vietos) kompiuteriui turi tekti grafinio atvaizdavimo uždavinys, naudotojui prie sistemos jungiantis per interneto naršyklę (Microsoft </w:t>
      </w:r>
      <w:proofErr w:type="spellStart"/>
      <w:r w:rsidRPr="00FB7169">
        <w:rPr>
          <w:rFonts w:ascii="Arial" w:eastAsia="Times New Roman" w:hAnsi="Arial" w:cs="Arial"/>
        </w:rPr>
        <w:t>Edge</w:t>
      </w:r>
      <w:proofErr w:type="spellEnd"/>
      <w:r w:rsidRPr="00FB7169">
        <w:rPr>
          <w:rFonts w:ascii="Arial" w:eastAsia="Times New Roman" w:hAnsi="Arial" w:cs="Arial"/>
        </w:rPr>
        <w:t xml:space="preserve">, Google Chrome, Mozilla Firefox). </w:t>
      </w:r>
    </w:p>
    <w:p w14:paraId="12735640" w14:textId="50FC8D07" w:rsidR="006E1074" w:rsidRPr="00FB7169" w:rsidRDefault="006E1074" w:rsidP="00B35FB9">
      <w:pPr>
        <w:widowControl/>
        <w:numPr>
          <w:ilvl w:val="0"/>
          <w:numId w:val="21"/>
        </w:numPr>
        <w:autoSpaceDE/>
        <w:autoSpaceDN/>
        <w:spacing w:after="200" w:line="360" w:lineRule="auto"/>
        <w:ind w:left="0" w:firstLine="851"/>
        <w:contextualSpacing/>
        <w:jc w:val="both"/>
        <w:rPr>
          <w:rFonts w:ascii="Arial" w:eastAsia="Times New Roman" w:hAnsi="Arial" w:cs="Arial"/>
          <w:lang w:val="en-US"/>
        </w:rPr>
      </w:pPr>
      <w:proofErr w:type="spellStart"/>
      <w:r w:rsidRPr="00FB7169">
        <w:rPr>
          <w:rFonts w:ascii="Arial" w:eastAsia="Times New Roman" w:hAnsi="Arial" w:cs="Arial"/>
          <w:lang w:val="en-US"/>
        </w:rPr>
        <w:t>Funkciniai</w:t>
      </w:r>
      <w:proofErr w:type="spellEnd"/>
      <w:r w:rsidRPr="00FB7169">
        <w:rPr>
          <w:rFonts w:ascii="Arial" w:eastAsia="Times New Roman" w:hAnsi="Arial" w:cs="Arial"/>
          <w:lang w:val="en-US"/>
        </w:rPr>
        <w:t xml:space="preserve"> </w:t>
      </w:r>
      <w:proofErr w:type="spellStart"/>
      <w:r w:rsidRPr="00FB7169">
        <w:rPr>
          <w:rFonts w:ascii="Arial" w:eastAsia="Times New Roman" w:hAnsi="Arial" w:cs="Arial"/>
          <w:lang w:val="en-US"/>
        </w:rPr>
        <w:t>reikalavimai</w:t>
      </w:r>
      <w:proofErr w:type="spellEnd"/>
      <w:r w:rsidRPr="00FB7169">
        <w:rPr>
          <w:rFonts w:ascii="Arial" w:eastAsia="Times New Roman" w:hAnsi="Arial" w:cs="Arial"/>
          <w:lang w:val="en-US"/>
        </w:rPr>
        <w:t xml:space="preserve"> (</w:t>
      </w:r>
      <w:proofErr w:type="spellStart"/>
      <w:r w:rsidRPr="00FB7169">
        <w:rPr>
          <w:rFonts w:ascii="Arial" w:eastAsia="Times New Roman" w:hAnsi="Arial" w:cs="Arial"/>
          <w:lang w:val="en-US"/>
        </w:rPr>
        <w:t>žr</w:t>
      </w:r>
      <w:proofErr w:type="spellEnd"/>
      <w:r w:rsidRPr="00FB7169">
        <w:rPr>
          <w:rFonts w:ascii="Arial" w:eastAsia="Times New Roman" w:hAnsi="Arial" w:cs="Arial"/>
          <w:lang w:val="en-US"/>
        </w:rPr>
        <w:t>.</w:t>
      </w:r>
      <w:r w:rsidR="00B35FB9">
        <w:rPr>
          <w:rFonts w:ascii="Arial" w:eastAsia="Times New Roman" w:hAnsi="Arial" w:cs="Arial"/>
          <w:lang w:val="ru-RU"/>
        </w:rPr>
        <w:t xml:space="preserve"> </w:t>
      </w:r>
      <w:r w:rsidRPr="00FB7169">
        <w:rPr>
          <w:rFonts w:ascii="Arial" w:eastAsia="Calibri" w:hAnsi="Arial" w:cs="Arial"/>
          <w:lang w:val="en-US"/>
        </w:rPr>
        <w:fldChar w:fldCharType="begin"/>
      </w:r>
      <w:r w:rsidRPr="00FB7169">
        <w:rPr>
          <w:rFonts w:ascii="Arial" w:eastAsia="Times New Roman" w:hAnsi="Arial" w:cs="Arial"/>
          <w:lang w:val="en-US"/>
        </w:rPr>
        <w:instrText xml:space="preserve"> REF _Ref213754770 \h  \* MERGEFORMAT </w:instrText>
      </w:r>
      <w:r w:rsidRPr="00FB7169">
        <w:rPr>
          <w:rFonts w:ascii="Arial" w:eastAsia="Calibri" w:hAnsi="Arial" w:cs="Arial"/>
          <w:lang w:val="en-US"/>
        </w:rPr>
      </w:r>
      <w:r w:rsidRPr="00FB7169">
        <w:rPr>
          <w:rFonts w:ascii="Arial" w:eastAsia="Calibri" w:hAnsi="Arial" w:cs="Arial"/>
          <w:lang w:val="en-US"/>
        </w:rPr>
        <w:fldChar w:fldCharType="separate"/>
      </w:r>
      <w:proofErr w:type="spellStart"/>
      <w:r w:rsidRPr="00FB7169">
        <w:rPr>
          <w:rFonts w:ascii="Arial" w:eastAsia="Calibri" w:hAnsi="Arial" w:cs="Arial"/>
          <w:lang w:val="en-US"/>
        </w:rPr>
        <w:t>lentelė</w:t>
      </w:r>
      <w:proofErr w:type="spellEnd"/>
      <w:r w:rsidRPr="00FB7169">
        <w:rPr>
          <w:rFonts w:ascii="Arial" w:eastAsia="Calibri" w:hAnsi="Arial" w:cs="Arial"/>
          <w:lang w:val="en-US"/>
        </w:rPr>
        <w:t xml:space="preserve"> </w:t>
      </w:r>
      <w:r w:rsidRPr="00FB7169">
        <w:rPr>
          <w:rFonts w:ascii="Arial" w:eastAsia="Calibri" w:hAnsi="Arial" w:cs="Arial"/>
          <w:noProof/>
          <w:lang w:val="en-US"/>
        </w:rPr>
        <w:t>3</w:t>
      </w:r>
      <w:r w:rsidRPr="00FB7169">
        <w:rPr>
          <w:rFonts w:ascii="Arial" w:eastAsia="Calibri" w:hAnsi="Arial" w:cs="Arial"/>
          <w:lang w:val="en-US"/>
        </w:rPr>
        <w:fldChar w:fldCharType="end"/>
      </w:r>
      <w:r w:rsidRPr="00FB7169">
        <w:rPr>
          <w:rFonts w:ascii="Arial" w:eastAsia="Times New Roman" w:hAnsi="Arial" w:cs="Arial"/>
          <w:lang w:val="en-US"/>
        </w:rPr>
        <w:t>):</w:t>
      </w:r>
    </w:p>
    <w:p w14:paraId="6DC095D6" w14:textId="77777777" w:rsidR="006E1074" w:rsidRPr="00FB7169" w:rsidRDefault="006E1074" w:rsidP="006E1074">
      <w:pPr>
        <w:widowControl/>
        <w:autoSpaceDE/>
        <w:autoSpaceDN/>
        <w:jc w:val="both"/>
        <w:rPr>
          <w:rFonts w:ascii="Arial" w:eastAsia="Calibri" w:hAnsi="Arial" w:cs="Arial"/>
          <w:i/>
          <w:iCs/>
          <w:lang w:val="en-US"/>
        </w:rPr>
      </w:pPr>
      <w:bookmarkStart w:id="15" w:name="_Ref213754770"/>
      <w:proofErr w:type="spellStart"/>
      <w:r w:rsidRPr="00FB7169">
        <w:rPr>
          <w:rFonts w:ascii="Arial" w:eastAsia="Calibri" w:hAnsi="Arial" w:cs="Arial"/>
          <w:i/>
          <w:iCs/>
          <w:lang w:val="en-US"/>
        </w:rPr>
        <w:t>lentelė</w:t>
      </w:r>
      <w:proofErr w:type="spellEnd"/>
      <w:r w:rsidRPr="00FB7169">
        <w:rPr>
          <w:rFonts w:ascii="Arial" w:eastAsia="Calibri" w:hAnsi="Arial" w:cs="Arial"/>
          <w:i/>
          <w:iCs/>
          <w:lang w:val="en-US"/>
        </w:rPr>
        <w:t xml:space="preserve"> </w:t>
      </w:r>
      <w:r w:rsidRPr="00FB7169">
        <w:rPr>
          <w:rFonts w:ascii="Arial" w:eastAsia="Calibri" w:hAnsi="Arial" w:cs="Arial"/>
          <w:i/>
          <w:iCs/>
          <w:lang w:val="en-US"/>
        </w:rPr>
        <w:fldChar w:fldCharType="begin"/>
      </w:r>
      <w:r w:rsidRPr="00FB7169">
        <w:rPr>
          <w:rFonts w:ascii="Arial" w:eastAsia="Calibri" w:hAnsi="Arial" w:cs="Arial"/>
          <w:i/>
          <w:iCs/>
          <w:lang w:val="en-US"/>
        </w:rPr>
        <w:instrText xml:space="preserve"> SEQ lentelė \* ARABIC </w:instrText>
      </w:r>
      <w:r w:rsidRPr="00FB7169">
        <w:rPr>
          <w:rFonts w:ascii="Arial" w:eastAsia="Calibri" w:hAnsi="Arial" w:cs="Arial"/>
          <w:i/>
          <w:iCs/>
          <w:lang w:val="en-US"/>
        </w:rPr>
        <w:fldChar w:fldCharType="separate"/>
      </w:r>
      <w:r w:rsidRPr="00FB7169">
        <w:rPr>
          <w:rFonts w:ascii="Arial" w:eastAsia="Calibri" w:hAnsi="Arial" w:cs="Arial"/>
          <w:i/>
          <w:iCs/>
          <w:lang w:val="en-US"/>
        </w:rPr>
        <w:t>3</w:t>
      </w:r>
      <w:r w:rsidRPr="00FB7169">
        <w:rPr>
          <w:rFonts w:ascii="Arial" w:eastAsia="Calibri" w:hAnsi="Arial" w:cs="Arial"/>
          <w:i/>
          <w:iCs/>
          <w:lang w:val="en-US"/>
        </w:rPr>
        <w:fldChar w:fldCharType="end"/>
      </w:r>
      <w:bookmarkEnd w:id="15"/>
    </w:p>
    <w:tbl>
      <w:tblPr>
        <w:tblW w:w="965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8"/>
        <w:gridCol w:w="8947"/>
      </w:tblGrid>
      <w:tr w:rsidR="006E1074" w:rsidRPr="00FB7169" w14:paraId="103CEA97" w14:textId="77777777">
        <w:trPr>
          <w:trHeight w:val="258"/>
        </w:trPr>
        <w:tc>
          <w:tcPr>
            <w:tcW w:w="708" w:type="dxa"/>
            <w:tcBorders>
              <w:top w:val="single" w:sz="6" w:space="0" w:color="000000"/>
              <w:left w:val="single" w:sz="6" w:space="0" w:color="000000"/>
              <w:bottom w:val="single" w:sz="6" w:space="0" w:color="000000"/>
              <w:right w:val="single" w:sz="6" w:space="0" w:color="000000"/>
            </w:tcBorders>
            <w:hideMark/>
          </w:tcPr>
          <w:p w14:paraId="1041229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w:t>
            </w:r>
          </w:p>
        </w:tc>
        <w:tc>
          <w:tcPr>
            <w:tcW w:w="8947" w:type="dxa"/>
            <w:tcBorders>
              <w:top w:val="single" w:sz="6" w:space="0" w:color="000000"/>
              <w:left w:val="single" w:sz="6" w:space="0" w:color="000000"/>
              <w:bottom w:val="single" w:sz="6" w:space="0" w:color="000000"/>
              <w:right w:val="single" w:sz="6" w:space="0" w:color="000000"/>
            </w:tcBorders>
            <w:hideMark/>
          </w:tcPr>
          <w:p w14:paraId="2DD99BD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sistemos architektūrai</w:t>
            </w:r>
          </w:p>
        </w:tc>
      </w:tr>
      <w:tr w:rsidR="006E1074" w:rsidRPr="00FB7169" w14:paraId="3D29B4CF" w14:textId="77777777">
        <w:trPr>
          <w:trHeight w:val="129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C006805"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1.1.</w:t>
            </w:r>
          </w:p>
        </w:tc>
        <w:tc>
          <w:tcPr>
            <w:tcW w:w="8947" w:type="dxa"/>
            <w:tcBorders>
              <w:top w:val="single" w:sz="6" w:space="0" w:color="000000"/>
              <w:left w:val="single" w:sz="6" w:space="0" w:color="000000"/>
              <w:bottom w:val="single" w:sz="6" w:space="0" w:color="000000"/>
              <w:right w:val="single" w:sz="6" w:space="0" w:color="000000"/>
            </w:tcBorders>
            <w:hideMark/>
          </w:tcPr>
          <w:p w14:paraId="06A32E0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Personalo valdymo, darbo laiko valdymo ir apskaitos, darbo užmokesčio apskaitos, personalo mokymo ir atestavimo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r>
      <w:tr w:rsidR="006E1074" w:rsidRPr="00FB7169" w14:paraId="3A1DFB9E"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40A431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w:t>
            </w:r>
          </w:p>
        </w:tc>
        <w:tc>
          <w:tcPr>
            <w:tcW w:w="8947" w:type="dxa"/>
            <w:tcBorders>
              <w:top w:val="single" w:sz="6" w:space="0" w:color="000000"/>
              <w:left w:val="single" w:sz="6" w:space="0" w:color="000000"/>
              <w:bottom w:val="single" w:sz="6" w:space="0" w:color="000000"/>
              <w:right w:val="single" w:sz="6" w:space="0" w:color="000000"/>
            </w:tcBorders>
            <w:hideMark/>
          </w:tcPr>
          <w:p w14:paraId="18BD882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veikti 24/7 (24 valandos per parą, 7 dienos per savaitę) režimu (išskyrus iš anksto suderintus planinius sistemos sustabdymus).</w:t>
            </w:r>
          </w:p>
        </w:tc>
      </w:tr>
      <w:tr w:rsidR="006E1074" w:rsidRPr="00FB7169" w14:paraId="0749A02C" w14:textId="77777777">
        <w:trPr>
          <w:trHeight w:val="255"/>
        </w:trPr>
        <w:tc>
          <w:tcPr>
            <w:tcW w:w="708" w:type="dxa"/>
            <w:tcBorders>
              <w:top w:val="single" w:sz="6" w:space="0" w:color="000000"/>
              <w:left w:val="single" w:sz="6" w:space="0" w:color="000000"/>
              <w:bottom w:val="single" w:sz="6" w:space="0" w:color="000000"/>
              <w:right w:val="single" w:sz="6" w:space="0" w:color="000000"/>
            </w:tcBorders>
            <w:hideMark/>
          </w:tcPr>
          <w:p w14:paraId="2B4AAB0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2.</w:t>
            </w:r>
          </w:p>
        </w:tc>
        <w:tc>
          <w:tcPr>
            <w:tcW w:w="8947" w:type="dxa"/>
            <w:tcBorders>
              <w:top w:val="single" w:sz="6" w:space="0" w:color="000000"/>
              <w:left w:val="single" w:sz="6" w:space="0" w:color="000000"/>
              <w:bottom w:val="single" w:sz="6" w:space="0" w:color="000000"/>
              <w:right w:val="single" w:sz="6" w:space="0" w:color="000000"/>
            </w:tcBorders>
            <w:hideMark/>
          </w:tcPr>
          <w:p w14:paraId="6A8EE73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naudotojo grafinei sąsajai</w:t>
            </w:r>
          </w:p>
        </w:tc>
      </w:tr>
      <w:tr w:rsidR="006E1074" w:rsidRPr="00FB7169" w14:paraId="3DE64383"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E92746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2.1.</w:t>
            </w:r>
          </w:p>
        </w:tc>
        <w:tc>
          <w:tcPr>
            <w:tcW w:w="8947" w:type="dxa"/>
            <w:tcBorders>
              <w:top w:val="single" w:sz="6" w:space="0" w:color="000000"/>
              <w:left w:val="single" w:sz="6" w:space="0" w:color="000000"/>
              <w:bottom w:val="single" w:sz="6" w:space="0" w:color="000000"/>
              <w:right w:val="single" w:sz="6" w:space="0" w:color="000000"/>
            </w:tcBorders>
            <w:hideMark/>
          </w:tcPr>
          <w:p w14:paraId="4387702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lietuvių kalbos terpė, paslaugų teikėjas privalo atsižvelgti į lietuviškų rašmenų ypatybes. Naudotojų ir administratorių sąsajos turi būti lietuvių kalba.</w:t>
            </w:r>
          </w:p>
        </w:tc>
      </w:tr>
      <w:tr w:rsidR="006E1074" w:rsidRPr="00FB7169" w14:paraId="2991331D"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5B8CD0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2.2.</w:t>
            </w:r>
          </w:p>
        </w:tc>
        <w:tc>
          <w:tcPr>
            <w:tcW w:w="8947" w:type="dxa"/>
            <w:tcBorders>
              <w:top w:val="single" w:sz="6" w:space="0" w:color="000000"/>
              <w:left w:val="single" w:sz="6" w:space="0" w:color="000000"/>
              <w:bottom w:val="single" w:sz="6" w:space="0" w:color="000000"/>
              <w:right w:val="single" w:sz="6" w:space="0" w:color="000000"/>
            </w:tcBorders>
            <w:hideMark/>
          </w:tcPr>
          <w:p w14:paraId="5D9EA0F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Žmogaus ir sistemos sąveika turi būti realizuota naudotojų grafinėmis sąsajomis. Sistemoje duomenų įvedimas – išvedimas, valdymo komandų priėmimas ir jų įvykdymo rezultatų atvaizdavimas turi būti atliekamas interaktyviuoju režimu (sąlyginai realiame laike pagal nustatytus greitaveikos reikalavimus).</w:t>
            </w:r>
          </w:p>
        </w:tc>
      </w:tr>
      <w:tr w:rsidR="006E1074" w:rsidRPr="00FB7169" w14:paraId="3C00BB94"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262B92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2.3.</w:t>
            </w:r>
          </w:p>
        </w:tc>
        <w:tc>
          <w:tcPr>
            <w:tcW w:w="8947" w:type="dxa"/>
            <w:tcBorders>
              <w:top w:val="single" w:sz="6" w:space="0" w:color="000000"/>
              <w:left w:val="single" w:sz="6" w:space="0" w:color="000000"/>
              <w:bottom w:val="single" w:sz="6" w:space="0" w:color="000000"/>
              <w:right w:val="single" w:sz="6" w:space="0" w:color="000000"/>
            </w:tcBorders>
            <w:hideMark/>
          </w:tcPr>
          <w:p w14:paraId="6065C9E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Turi būti galima dirbti su Sistema kol vykdomi kiti darbai, pvz., atliekamų paketinių užduočių veiksmai, registravimai. Naudotojo veiksmai, išskyrus sistemos administratoriaus veiksmus, neturi blokuoti kito naudotojo veiksmų ir neturi daryti įtakos sistemos greitaveikai.</w:t>
            </w:r>
          </w:p>
        </w:tc>
      </w:tr>
      <w:tr w:rsidR="006E1074" w:rsidRPr="00FB7169" w14:paraId="58F14A29" w14:textId="77777777">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0328E9D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w:t>
            </w:r>
          </w:p>
        </w:tc>
        <w:tc>
          <w:tcPr>
            <w:tcW w:w="8947" w:type="dxa"/>
            <w:tcBorders>
              <w:top w:val="single" w:sz="6" w:space="0" w:color="000000"/>
              <w:left w:val="single" w:sz="6" w:space="0" w:color="000000"/>
              <w:bottom w:val="single" w:sz="6" w:space="0" w:color="000000"/>
              <w:right w:val="single" w:sz="6" w:space="0" w:color="000000"/>
            </w:tcBorders>
            <w:hideMark/>
          </w:tcPr>
          <w:p w14:paraId="53A0BFF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Bendrieji duomenų pateikimo ir apdorojimo principai</w:t>
            </w:r>
          </w:p>
        </w:tc>
      </w:tr>
      <w:tr w:rsidR="006E1074" w:rsidRPr="00FB7169" w14:paraId="0244A4D8"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B6F92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w:t>
            </w:r>
          </w:p>
        </w:tc>
        <w:tc>
          <w:tcPr>
            <w:tcW w:w="8947" w:type="dxa"/>
            <w:tcBorders>
              <w:top w:val="single" w:sz="6" w:space="0" w:color="000000"/>
              <w:left w:val="single" w:sz="6" w:space="0" w:color="000000"/>
              <w:bottom w:val="single" w:sz="6" w:space="0" w:color="000000"/>
              <w:right w:val="single" w:sz="6" w:space="0" w:color="000000"/>
            </w:tcBorders>
            <w:hideMark/>
          </w:tcPr>
          <w:p w14:paraId="758173C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Duomenų tvarkymas turi atitikti Lietuvos Respublikos raštvedybos taisykles (skaitmenų formatas, datos ir laiko formatai, kt.).</w:t>
            </w:r>
          </w:p>
        </w:tc>
      </w:tr>
      <w:tr w:rsidR="006E1074" w:rsidRPr="00FB7169" w14:paraId="0EFBC773" w14:textId="77777777">
        <w:trPr>
          <w:trHeight w:val="85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E74A17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3.2.</w:t>
            </w:r>
          </w:p>
        </w:tc>
        <w:tc>
          <w:tcPr>
            <w:tcW w:w="8947" w:type="dxa"/>
            <w:tcBorders>
              <w:top w:val="single" w:sz="6" w:space="0" w:color="000000"/>
              <w:left w:val="single" w:sz="6" w:space="0" w:color="000000"/>
              <w:bottom w:val="single" w:sz="6" w:space="0" w:color="000000"/>
              <w:right w:val="single" w:sz="6" w:space="0" w:color="000000"/>
            </w:tcBorders>
            <w:hideMark/>
          </w:tcPr>
          <w:p w14:paraId="7B628E5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dalis duomenų turi būti užpildomi automatiškai (pvz., duomenų pateikimo data, duomenų pildymo data, asmens duomenys, raštų šablonuose įstaigos rekvizitai, kontaktai; pažymose, susijusiose su darbo užmokesčiu, įvedus vardą pavardę turi užsipildyti reikalingi laukai iš asmens kortelės).</w:t>
            </w:r>
          </w:p>
        </w:tc>
      </w:tr>
      <w:tr w:rsidR="006E1074" w:rsidRPr="00FB7169" w14:paraId="723FCE0E" w14:textId="77777777">
        <w:trPr>
          <w:trHeight w:val="57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C1F3575"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3.3.</w:t>
            </w:r>
          </w:p>
        </w:tc>
        <w:tc>
          <w:tcPr>
            <w:tcW w:w="8947" w:type="dxa"/>
            <w:tcBorders>
              <w:top w:val="single" w:sz="6" w:space="0" w:color="000000"/>
              <w:left w:val="single" w:sz="6" w:space="0" w:color="000000"/>
              <w:bottom w:val="single" w:sz="6" w:space="0" w:color="000000"/>
              <w:right w:val="single" w:sz="6" w:space="0" w:color="000000"/>
            </w:tcBorders>
            <w:hideMark/>
          </w:tcPr>
          <w:p w14:paraId="0452A99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nustatymai turi būti laisvai konfigūruojami, atsižvelgiant į Lietuvos Respublikos norminių aktų bei įstaigos poreikių pakeitimus, išsaugant visą istorinę informaciją.</w:t>
            </w:r>
          </w:p>
        </w:tc>
      </w:tr>
      <w:tr w:rsidR="006E1074" w:rsidRPr="00FB7169" w14:paraId="6B484550" w14:textId="77777777">
        <w:trPr>
          <w:trHeight w:val="85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4D0D9A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3.4.</w:t>
            </w:r>
          </w:p>
        </w:tc>
        <w:tc>
          <w:tcPr>
            <w:tcW w:w="8947" w:type="dxa"/>
            <w:tcBorders>
              <w:top w:val="single" w:sz="6" w:space="0" w:color="000000"/>
              <w:left w:val="single" w:sz="6" w:space="0" w:color="000000"/>
              <w:bottom w:val="single" w:sz="6" w:space="0" w:color="000000"/>
              <w:right w:val="single" w:sz="6" w:space="0" w:color="000000"/>
            </w:tcBorders>
            <w:hideMark/>
          </w:tcPr>
          <w:p w14:paraId="2B3A011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automatiškai patikrinti įvedamų duomenų loginį teisingumą (pvz. įvedant darbuotojo numerį (asmens Nr.), sistema turi patikrinti, ar toks numeris nurodytas žinyne, ar darbuotojas nėra atleistas, ir, jo neradus, turi sistemos naudotoją apie tai informuoti).</w:t>
            </w:r>
          </w:p>
        </w:tc>
      </w:tr>
      <w:tr w:rsidR="006E1074" w:rsidRPr="00FB7169" w14:paraId="52A2DB29" w14:textId="77777777">
        <w:trPr>
          <w:trHeight w:val="60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E98013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3.5.</w:t>
            </w:r>
          </w:p>
        </w:tc>
        <w:tc>
          <w:tcPr>
            <w:tcW w:w="8947" w:type="dxa"/>
            <w:tcBorders>
              <w:top w:val="single" w:sz="6" w:space="0" w:color="000000"/>
              <w:left w:val="single" w:sz="6" w:space="0" w:color="000000"/>
              <w:bottom w:val="single" w:sz="6" w:space="0" w:color="000000"/>
              <w:right w:val="single" w:sz="6" w:space="0" w:color="000000"/>
            </w:tcBorders>
            <w:hideMark/>
          </w:tcPr>
          <w:p w14:paraId="3873EEF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automatiškai patikrinti įvedamus duomenis bei dokumentus identifikuojančių laukų unikalumą (pvz. Asmens Nr. ar tabelio Nr. žinyne).</w:t>
            </w:r>
          </w:p>
        </w:tc>
      </w:tr>
      <w:tr w:rsidR="006E1074" w:rsidRPr="00FB7169" w14:paraId="11F2779C" w14:textId="77777777">
        <w:trPr>
          <w:trHeight w:val="53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CBE898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3.6.</w:t>
            </w:r>
          </w:p>
        </w:tc>
        <w:tc>
          <w:tcPr>
            <w:tcW w:w="8947" w:type="dxa"/>
            <w:tcBorders>
              <w:top w:val="single" w:sz="6" w:space="0" w:color="000000"/>
              <w:left w:val="single" w:sz="6" w:space="0" w:color="000000"/>
              <w:bottom w:val="single" w:sz="6" w:space="0" w:color="000000"/>
              <w:right w:val="single" w:sz="6" w:space="0" w:color="000000"/>
            </w:tcBorders>
            <w:hideMark/>
          </w:tcPr>
          <w:p w14:paraId="44AF3E3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naudojamos automatinio dokumentų numeravimo suteikimo priemonės naudotojo nustatytu formatu, numeraciją vykdant nuo naudotojo nustatyto pradinio numerio.</w:t>
            </w:r>
          </w:p>
        </w:tc>
      </w:tr>
      <w:tr w:rsidR="006E1074" w:rsidRPr="00FB7169" w14:paraId="1544994B" w14:textId="77777777">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DE354E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3.7.</w:t>
            </w:r>
          </w:p>
        </w:tc>
        <w:tc>
          <w:tcPr>
            <w:tcW w:w="8947" w:type="dxa"/>
            <w:tcBorders>
              <w:top w:val="single" w:sz="6" w:space="0" w:color="000000"/>
              <w:left w:val="single" w:sz="6" w:space="0" w:color="000000"/>
              <w:bottom w:val="single" w:sz="6" w:space="0" w:color="000000"/>
              <w:right w:val="single" w:sz="6" w:space="0" w:color="000000"/>
            </w:tcBorders>
            <w:hideMark/>
          </w:tcPr>
          <w:p w14:paraId="353D8C8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pateikti sistemos naudotojui informacinius/klaidos pranešimus apie nepilnai/neteisingai įvestą informaciją sistemos languose. Sistemoje duomenų įrašas turi būti užregistruojamas tik tada, kai užpildomi visi privalomi laukai.</w:t>
            </w:r>
          </w:p>
        </w:tc>
      </w:tr>
      <w:tr w:rsidR="006E1074" w:rsidRPr="00FB7169" w14:paraId="2F8242FB" w14:textId="77777777">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3B996F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3.8.</w:t>
            </w:r>
          </w:p>
        </w:tc>
        <w:tc>
          <w:tcPr>
            <w:tcW w:w="8947" w:type="dxa"/>
            <w:tcBorders>
              <w:top w:val="single" w:sz="6" w:space="0" w:color="000000"/>
              <w:left w:val="single" w:sz="6" w:space="0" w:color="000000"/>
              <w:bottom w:val="single" w:sz="6" w:space="0" w:color="000000"/>
              <w:right w:val="single" w:sz="6" w:space="0" w:color="000000"/>
            </w:tcBorders>
            <w:hideMark/>
          </w:tcPr>
          <w:p w14:paraId="01E0FE2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 standartines sistemos klaidas (pvz. duomenų bazės serverio sutrikimai, programinės klaidos), tipinės proceso žingsnių klaidas (pvz. neužpildyti privalomi laukai, nelogiškos jų reikšmės), </w:t>
            </w:r>
            <w:r w:rsidRPr="00FB7169">
              <w:rPr>
                <w:rFonts w:ascii="Arial" w:eastAsia="Times New Roman" w:hAnsi="Arial" w:cs="Arial"/>
                <w:kern w:val="2"/>
                <w14:ligatures w14:val="standardContextual"/>
              </w:rPr>
              <w:lastRenderedPageBreak/>
              <w:t>nenumatytas (iš anksto neapibrėžtas) proceso žingsnių klaidas (pvz. nenumatyta realizuojamo proceso atšaka).</w:t>
            </w:r>
          </w:p>
        </w:tc>
      </w:tr>
      <w:tr w:rsidR="006E1074" w:rsidRPr="00FB7169" w14:paraId="7A61320D" w14:textId="77777777">
        <w:trPr>
          <w:trHeight w:val="51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3506ED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3.9.</w:t>
            </w:r>
          </w:p>
        </w:tc>
        <w:tc>
          <w:tcPr>
            <w:tcW w:w="8947" w:type="dxa"/>
            <w:tcBorders>
              <w:top w:val="single" w:sz="6" w:space="0" w:color="000000"/>
              <w:left w:val="single" w:sz="6" w:space="0" w:color="000000"/>
              <w:bottom w:val="single" w:sz="6" w:space="0" w:color="000000"/>
              <w:right w:val="single" w:sz="6" w:space="0" w:color="000000"/>
            </w:tcBorders>
            <w:hideMark/>
          </w:tcPr>
          <w:p w14:paraId="2FB97F9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Problemų, klaidų sprendimui sistemos tiekėjas turėtų turėti specialiai tam skirtą Help Desk (prašymų registravimo sistemą).</w:t>
            </w:r>
          </w:p>
        </w:tc>
      </w:tr>
      <w:tr w:rsidR="006E1074" w:rsidRPr="00FB7169" w14:paraId="093B7160" w14:textId="77777777">
        <w:trPr>
          <w:trHeight w:val="32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DCA074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3.10.</w:t>
            </w:r>
          </w:p>
        </w:tc>
        <w:tc>
          <w:tcPr>
            <w:tcW w:w="8947" w:type="dxa"/>
            <w:tcBorders>
              <w:top w:val="single" w:sz="6" w:space="0" w:color="000000"/>
              <w:left w:val="single" w:sz="6" w:space="0" w:color="000000"/>
              <w:bottom w:val="single" w:sz="6" w:space="0" w:color="000000"/>
              <w:right w:val="single" w:sz="6" w:space="0" w:color="000000"/>
            </w:tcBorders>
            <w:hideMark/>
          </w:tcPr>
          <w:p w14:paraId="4A85C74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naudotojui, turinčiam teisę sukurti neribotą skaičių ataskaitinių periodų.</w:t>
            </w:r>
          </w:p>
        </w:tc>
      </w:tr>
      <w:tr w:rsidR="006E1074" w:rsidRPr="00FB7169" w14:paraId="69E93F64" w14:textId="77777777">
        <w:trPr>
          <w:trHeight w:val="32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8791D4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3.11.</w:t>
            </w:r>
          </w:p>
        </w:tc>
        <w:tc>
          <w:tcPr>
            <w:tcW w:w="8947" w:type="dxa"/>
            <w:tcBorders>
              <w:top w:val="single" w:sz="6" w:space="0" w:color="000000"/>
              <w:left w:val="single" w:sz="6" w:space="0" w:color="000000"/>
              <w:bottom w:val="single" w:sz="6" w:space="0" w:color="000000"/>
              <w:right w:val="single" w:sz="6" w:space="0" w:color="000000"/>
            </w:tcBorders>
            <w:hideMark/>
          </w:tcPr>
          <w:p w14:paraId="69652FD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neturi riboti dirbančių naudotojų veiksmų esame ir būsimame (-</w:t>
            </w:r>
            <w:proofErr w:type="spellStart"/>
            <w:r w:rsidRPr="00FB7169">
              <w:rPr>
                <w:rFonts w:ascii="Arial" w:eastAsia="Times New Roman" w:hAnsi="Arial" w:cs="Arial"/>
                <w:kern w:val="2"/>
                <w14:ligatures w14:val="standardContextual"/>
              </w:rPr>
              <w:t>uose</w:t>
            </w:r>
            <w:proofErr w:type="spellEnd"/>
            <w:r w:rsidRPr="00FB7169">
              <w:rPr>
                <w:rFonts w:ascii="Arial" w:eastAsia="Times New Roman" w:hAnsi="Arial" w:cs="Arial"/>
                <w:kern w:val="2"/>
                <w14:ligatures w14:val="standardContextual"/>
              </w:rPr>
              <w:t>) periode (-</w:t>
            </w:r>
            <w:proofErr w:type="spellStart"/>
            <w:r w:rsidRPr="00FB7169">
              <w:rPr>
                <w:rFonts w:ascii="Arial" w:eastAsia="Times New Roman" w:hAnsi="Arial" w:cs="Arial"/>
                <w:kern w:val="2"/>
                <w14:ligatures w14:val="standardContextual"/>
              </w:rPr>
              <w:t>uose</w:t>
            </w:r>
            <w:proofErr w:type="spellEnd"/>
            <w:r w:rsidRPr="00FB7169">
              <w:rPr>
                <w:rFonts w:ascii="Arial" w:eastAsia="Times New Roman" w:hAnsi="Arial" w:cs="Arial"/>
                <w:kern w:val="2"/>
                <w14:ligatures w14:val="standardContextual"/>
              </w:rPr>
              <w:t>).</w:t>
            </w:r>
          </w:p>
        </w:tc>
      </w:tr>
      <w:tr w:rsidR="006E1074" w:rsidRPr="00FB7169" w14:paraId="64489BE7" w14:textId="77777777">
        <w:trPr>
          <w:trHeight w:val="77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431DBE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3.12.</w:t>
            </w:r>
          </w:p>
        </w:tc>
        <w:tc>
          <w:tcPr>
            <w:tcW w:w="8947" w:type="dxa"/>
            <w:tcBorders>
              <w:top w:val="single" w:sz="6" w:space="0" w:color="000000"/>
              <w:left w:val="single" w:sz="6" w:space="0" w:color="000000"/>
              <w:bottom w:val="single" w:sz="6" w:space="0" w:color="000000"/>
              <w:right w:val="single" w:sz="6" w:space="0" w:color="000000"/>
            </w:tcBorders>
            <w:hideMark/>
          </w:tcPr>
          <w:p w14:paraId="77CF3C4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galima naudotojo lygiu modifikuoti darbuotojų sąrašų peržiūros langus pvz.: pasirinkti kurie laukai yra matomi, išdėstyti laukus pageidaujamu eiliškumu. Sistema turi užtikrinti, kad būtų galima išsaugoti pritaikytą aplinką kiekvienam naudotojui.</w:t>
            </w:r>
          </w:p>
        </w:tc>
      </w:tr>
      <w:tr w:rsidR="006E1074" w:rsidRPr="00FB7169" w14:paraId="2139A44B" w14:textId="77777777">
        <w:trPr>
          <w:trHeight w:val="59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091CF9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3.13.</w:t>
            </w:r>
          </w:p>
        </w:tc>
        <w:tc>
          <w:tcPr>
            <w:tcW w:w="8947" w:type="dxa"/>
            <w:tcBorders>
              <w:top w:val="single" w:sz="6" w:space="0" w:color="000000"/>
              <w:left w:val="single" w:sz="6" w:space="0" w:color="000000"/>
              <w:bottom w:val="single" w:sz="6" w:space="0" w:color="000000"/>
              <w:right w:val="single" w:sz="6" w:space="0" w:color="000000"/>
            </w:tcBorders>
            <w:hideMark/>
          </w:tcPr>
          <w:p w14:paraId="04D602E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numatyti minimalūs, maksimalūs darbo užmokesčio rėžia bei medianai, turi būti laisvai konfigūruojami, atsižvelgiant į LR norminių aktų bei įstaigos poreikių pakeitimus, išsaugant visą istorinę informaciją.</w:t>
            </w:r>
          </w:p>
        </w:tc>
      </w:tr>
      <w:tr w:rsidR="006E1074" w:rsidRPr="00FB7169" w14:paraId="3B464591"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60A55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3.14.</w:t>
            </w:r>
          </w:p>
        </w:tc>
        <w:tc>
          <w:tcPr>
            <w:tcW w:w="8947" w:type="dxa"/>
            <w:tcBorders>
              <w:top w:val="single" w:sz="6" w:space="0" w:color="000000"/>
              <w:left w:val="single" w:sz="6" w:space="0" w:color="000000"/>
              <w:bottom w:val="single" w:sz="6" w:space="0" w:color="000000"/>
              <w:right w:val="single" w:sz="6" w:space="0" w:color="000000"/>
            </w:tcBorders>
            <w:hideMark/>
          </w:tcPr>
          <w:p w14:paraId="05B2E6A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neriboti vienu metu dirbančių naudotojų skaičiaus (leistiną naudotojų skaičių gali įtakoti tik turimos licencijos).</w:t>
            </w:r>
          </w:p>
        </w:tc>
      </w:tr>
      <w:tr w:rsidR="006E1074" w:rsidRPr="00FB7169" w14:paraId="6BB06093" w14:textId="77777777">
        <w:trPr>
          <w:trHeight w:val="54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1E7A36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3.15.</w:t>
            </w:r>
          </w:p>
        </w:tc>
        <w:tc>
          <w:tcPr>
            <w:tcW w:w="8947" w:type="dxa"/>
            <w:tcBorders>
              <w:top w:val="single" w:sz="6" w:space="0" w:color="000000"/>
              <w:left w:val="single" w:sz="6" w:space="0" w:color="000000"/>
              <w:bottom w:val="single" w:sz="6" w:space="0" w:color="000000"/>
              <w:right w:val="single" w:sz="6" w:space="0" w:color="000000"/>
            </w:tcBorders>
            <w:hideMark/>
          </w:tcPr>
          <w:p w14:paraId="7E750E3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būti pritaikoma ir vystoma atsižvelgiant į besikeičiančius LR norminius aktus ir įstaigos poreikius.</w:t>
            </w:r>
          </w:p>
        </w:tc>
      </w:tr>
      <w:tr w:rsidR="006E1074" w:rsidRPr="00FB7169" w14:paraId="152F1897"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875D19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3.16.</w:t>
            </w:r>
          </w:p>
        </w:tc>
        <w:tc>
          <w:tcPr>
            <w:tcW w:w="8947" w:type="dxa"/>
            <w:tcBorders>
              <w:top w:val="single" w:sz="6" w:space="0" w:color="000000"/>
              <w:left w:val="single" w:sz="6" w:space="0" w:color="000000"/>
              <w:bottom w:val="single" w:sz="6" w:space="0" w:color="000000"/>
              <w:right w:val="single" w:sz="6" w:space="0" w:color="000000"/>
            </w:tcBorders>
            <w:hideMark/>
          </w:tcPr>
          <w:p w14:paraId="0AF5DD1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Sistemos naudotojui turinčiam teisę keisti ir šalinti įvestus ir neužregistruotus įrašus, bet neleisti keisti ir šalinti užregistruotų duomenų. Šalinant pagrindinių lentelių įrašus jie turi būti išsaugomi archyve. Šalinant žinynų (klasifikatorių) įrašus jie turi būti išsaugomi archyve.</w:t>
            </w:r>
          </w:p>
        </w:tc>
      </w:tr>
      <w:tr w:rsidR="006E1074" w:rsidRPr="00FB7169" w14:paraId="50233460"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ACF27E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3.17.</w:t>
            </w:r>
          </w:p>
        </w:tc>
        <w:tc>
          <w:tcPr>
            <w:tcW w:w="8947" w:type="dxa"/>
            <w:tcBorders>
              <w:top w:val="single" w:sz="6" w:space="0" w:color="000000"/>
              <w:left w:val="single" w:sz="6" w:space="0" w:color="000000"/>
              <w:bottom w:val="single" w:sz="6" w:space="0" w:color="000000"/>
              <w:right w:val="single" w:sz="6" w:space="0" w:color="000000"/>
            </w:tcBorders>
            <w:hideMark/>
          </w:tcPr>
          <w:p w14:paraId="083ABAF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Sistemoje turi būti paieška pagal visus naudotojo įvedamus duomenis (visi įvedimo laukai), pasirinktus parametrus, filtravimas pagal bet kurį lauką ar laukų kombinaciją, panaudojant logines išraiškas ir intervalus, grupavimas bei rūšiavimas pagal pasirinktus parametrus, sąlygas ir laikotarpius (atitinkamo laikotarpio ir kaupiančiai nuo nustatytos datos). </w:t>
            </w:r>
          </w:p>
        </w:tc>
      </w:tr>
      <w:tr w:rsidR="006E1074" w:rsidRPr="00FB7169" w14:paraId="35DEF958"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19D2BE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3.18.</w:t>
            </w:r>
          </w:p>
        </w:tc>
        <w:tc>
          <w:tcPr>
            <w:tcW w:w="8947" w:type="dxa"/>
            <w:tcBorders>
              <w:top w:val="single" w:sz="6" w:space="0" w:color="000000"/>
              <w:left w:val="single" w:sz="6" w:space="0" w:color="000000"/>
              <w:bottom w:val="single" w:sz="6" w:space="0" w:color="000000"/>
              <w:right w:val="single" w:sz="6" w:space="0" w:color="000000"/>
            </w:tcBorders>
            <w:hideMark/>
          </w:tcPr>
          <w:p w14:paraId="35A92AE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kaupiami darbuotojo asmeniniai, darbo laiko ir darbo užmokesčio apskaitos bei mokymo ir atestavimo istoriniai duomenys.</w:t>
            </w:r>
          </w:p>
        </w:tc>
      </w:tr>
      <w:tr w:rsidR="006E1074" w:rsidRPr="00FB7169" w14:paraId="4A0CE3AF" w14:textId="77777777">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46106542" w14:textId="77777777" w:rsidR="006E1074" w:rsidRPr="00FB7169" w:rsidRDefault="006E1074" w:rsidP="006E1074">
            <w:pPr>
              <w:widowControl/>
              <w:autoSpaceDE/>
              <w:autoSpaceDN/>
              <w:spacing w:after="200"/>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3.19. </w:t>
            </w:r>
          </w:p>
        </w:tc>
        <w:tc>
          <w:tcPr>
            <w:tcW w:w="8947" w:type="dxa"/>
            <w:tcBorders>
              <w:top w:val="single" w:sz="6" w:space="0" w:color="000000"/>
              <w:left w:val="single" w:sz="6" w:space="0" w:color="000000"/>
              <w:bottom w:val="single" w:sz="6" w:space="0" w:color="000000"/>
              <w:right w:val="single" w:sz="6" w:space="0" w:color="000000"/>
            </w:tcBorders>
            <w:hideMark/>
          </w:tcPr>
          <w:p w14:paraId="7E0968F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Etatams (pareigybėms) turi būti priskiriami pareigybių lygiai (KF07 - KF25), o rėžiai priskiriami lygiams (su archyvavimo galimybe - išsaugant istorinę informaciją) atskirame žinyne. Tame pačiame žinyne įvedami fiksuoto priedo dydžiai, kurie etatui/pareigybei priskiriami pagal darbo sąlygų lygį (1, 2, 3). Tai irgi būtinosios etato/pareigybės charakteristikos</w:t>
            </w:r>
          </w:p>
        </w:tc>
      </w:tr>
      <w:tr w:rsidR="006E1074" w:rsidRPr="00FB7169" w14:paraId="273C3FB2" w14:textId="77777777">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6B87987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w:t>
            </w:r>
          </w:p>
        </w:tc>
        <w:tc>
          <w:tcPr>
            <w:tcW w:w="8947" w:type="dxa"/>
            <w:tcBorders>
              <w:top w:val="single" w:sz="6" w:space="0" w:color="000000"/>
              <w:left w:val="single" w:sz="6" w:space="0" w:color="000000"/>
              <w:bottom w:val="single" w:sz="6" w:space="0" w:color="000000"/>
              <w:right w:val="single" w:sz="6" w:space="0" w:color="000000"/>
            </w:tcBorders>
            <w:hideMark/>
          </w:tcPr>
          <w:p w14:paraId="4BF23DD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duomenų / dokumentų perdavimui (importui ir eksportui)</w:t>
            </w:r>
          </w:p>
        </w:tc>
      </w:tr>
      <w:tr w:rsidR="006E1074" w:rsidRPr="00FB7169" w14:paraId="233AB3F5"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D64658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4.1.</w:t>
            </w:r>
          </w:p>
        </w:tc>
        <w:tc>
          <w:tcPr>
            <w:tcW w:w="8947" w:type="dxa"/>
            <w:tcBorders>
              <w:top w:val="single" w:sz="6" w:space="0" w:color="000000"/>
              <w:left w:val="single" w:sz="6" w:space="0" w:color="000000"/>
              <w:bottom w:val="single" w:sz="6" w:space="0" w:color="000000"/>
              <w:right w:val="single" w:sz="6" w:space="0" w:color="000000"/>
            </w:tcBorders>
            <w:hideMark/>
          </w:tcPr>
          <w:p w14:paraId="1F97F26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numatyta galimybė srautiniu būdu į sistemą importuoti vienkartinius priskaitymus /atskaitymus darbuotojams (t.y. priedų, priemokų, premijų, papildomų išskaitų).</w:t>
            </w:r>
          </w:p>
        </w:tc>
      </w:tr>
      <w:tr w:rsidR="006E1074" w:rsidRPr="00FB7169" w14:paraId="3A4E8364" w14:textId="77777777">
        <w:trPr>
          <w:trHeight w:val="51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E16786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4.2.</w:t>
            </w:r>
          </w:p>
        </w:tc>
        <w:tc>
          <w:tcPr>
            <w:tcW w:w="8947" w:type="dxa"/>
            <w:tcBorders>
              <w:top w:val="single" w:sz="6" w:space="0" w:color="000000"/>
              <w:left w:val="single" w:sz="6" w:space="0" w:color="000000"/>
              <w:bottom w:val="single" w:sz="6" w:space="0" w:color="000000"/>
              <w:right w:val="single" w:sz="6" w:space="0" w:color="000000"/>
            </w:tcBorders>
            <w:hideMark/>
          </w:tcPr>
          <w:p w14:paraId="5F14C17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numatyta galimybė koreguoti į sistemą importuotus priskaitymų/atskaitymų duomenis.</w:t>
            </w:r>
          </w:p>
        </w:tc>
      </w:tr>
      <w:tr w:rsidR="006E1074" w:rsidRPr="00FB7169" w14:paraId="14D36359" w14:textId="77777777">
        <w:trPr>
          <w:trHeight w:val="53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1135DA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4.3.</w:t>
            </w:r>
          </w:p>
        </w:tc>
        <w:tc>
          <w:tcPr>
            <w:tcW w:w="8947" w:type="dxa"/>
            <w:tcBorders>
              <w:top w:val="single" w:sz="6" w:space="0" w:color="000000"/>
              <w:left w:val="single" w:sz="6" w:space="0" w:color="000000"/>
              <w:bottom w:val="single" w:sz="6" w:space="0" w:color="000000"/>
              <w:right w:val="single" w:sz="6" w:space="0" w:color="000000"/>
            </w:tcBorders>
            <w:hideMark/>
          </w:tcPr>
          <w:p w14:paraId="0EFCD71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darbuotojams priskaitytas/išskaitytas sumas perduoti į buhalterinės apskaitos sistemą pagal nustatytas buhalterinių sąskaitų korespondencijas.</w:t>
            </w:r>
          </w:p>
        </w:tc>
      </w:tr>
      <w:tr w:rsidR="006E1074" w:rsidRPr="00FB7169" w14:paraId="6759D061" w14:textId="77777777">
        <w:trPr>
          <w:trHeight w:val="536"/>
        </w:trPr>
        <w:tc>
          <w:tcPr>
            <w:tcW w:w="708" w:type="dxa"/>
            <w:tcBorders>
              <w:top w:val="nil"/>
              <w:left w:val="single" w:sz="6" w:space="0" w:color="000000"/>
              <w:bottom w:val="single" w:sz="6" w:space="0" w:color="000000"/>
              <w:right w:val="single" w:sz="6" w:space="0" w:color="000000"/>
            </w:tcBorders>
            <w:vAlign w:val="center"/>
            <w:hideMark/>
          </w:tcPr>
          <w:p w14:paraId="0C96FB5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b/>
              <w:t>4.4.</w:t>
            </w:r>
          </w:p>
        </w:tc>
        <w:tc>
          <w:tcPr>
            <w:tcW w:w="8947" w:type="dxa"/>
            <w:tcBorders>
              <w:top w:val="nil"/>
              <w:left w:val="single" w:sz="6" w:space="0" w:color="000000"/>
              <w:bottom w:val="single" w:sz="6" w:space="0" w:color="000000"/>
              <w:right w:val="single" w:sz="6" w:space="0" w:color="000000"/>
            </w:tcBorders>
            <w:hideMark/>
          </w:tcPr>
          <w:p w14:paraId="1735005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generuoti grupinius mokėjimo pavedimų failus, kuriuos sistemos naudotojai galės įkelti į jų naudojamo banko sistemą atlikti tolimesnius apmokėjimo veiksmus</w:t>
            </w:r>
          </w:p>
        </w:tc>
      </w:tr>
      <w:tr w:rsidR="006E1074" w:rsidRPr="00FB7169" w14:paraId="6048A49F"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B9C18D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4.5.</w:t>
            </w:r>
          </w:p>
        </w:tc>
        <w:tc>
          <w:tcPr>
            <w:tcW w:w="8947" w:type="dxa"/>
            <w:tcBorders>
              <w:top w:val="single" w:sz="6" w:space="0" w:color="000000"/>
              <w:left w:val="single" w:sz="6" w:space="0" w:color="000000"/>
              <w:bottom w:val="single" w:sz="6" w:space="0" w:color="000000"/>
              <w:right w:val="single" w:sz="6" w:space="0" w:color="000000"/>
            </w:tcBorders>
            <w:hideMark/>
          </w:tcPr>
          <w:p w14:paraId="2E71D6C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importuojant duomenis turi tikrinti kontrolinę ir pateikti informaciją apie aptiktas klaidas/nesukeltus duomenis į sistemą.</w:t>
            </w:r>
          </w:p>
        </w:tc>
      </w:tr>
      <w:tr w:rsidR="006E1074" w:rsidRPr="00FB7169" w14:paraId="2EC307C6" w14:textId="77777777">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DE040E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4.6.</w:t>
            </w:r>
          </w:p>
        </w:tc>
        <w:tc>
          <w:tcPr>
            <w:tcW w:w="8947" w:type="dxa"/>
            <w:tcBorders>
              <w:top w:val="single" w:sz="6" w:space="0" w:color="000000"/>
              <w:left w:val="single" w:sz="6" w:space="0" w:color="000000"/>
              <w:bottom w:val="single" w:sz="6" w:space="0" w:color="000000"/>
              <w:right w:val="single" w:sz="6" w:space="0" w:color="000000"/>
            </w:tcBorders>
            <w:hideMark/>
          </w:tcPr>
          <w:p w14:paraId="7F27A3C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identifikuoti sistemos naudotoją, kuris atliko duomenų importą, bei nustatyti importavimo data ir laikas.</w:t>
            </w:r>
          </w:p>
        </w:tc>
      </w:tr>
      <w:tr w:rsidR="006E1074" w:rsidRPr="00FB7169" w14:paraId="1B396E6B" w14:textId="77777777">
        <w:trPr>
          <w:trHeight w:val="7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B0E01C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4.7.</w:t>
            </w:r>
          </w:p>
        </w:tc>
        <w:tc>
          <w:tcPr>
            <w:tcW w:w="8947" w:type="dxa"/>
            <w:tcBorders>
              <w:top w:val="single" w:sz="6" w:space="0" w:color="000000"/>
              <w:left w:val="single" w:sz="6" w:space="0" w:color="000000"/>
              <w:bottom w:val="single" w:sz="6" w:space="0" w:color="000000"/>
              <w:right w:val="single" w:sz="6" w:space="0" w:color="000000"/>
            </w:tcBorders>
            <w:hideMark/>
          </w:tcPr>
          <w:p w14:paraId="3367411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sukurti ir pakartotinai naudoti duomenų importo formato šabloną (t. y. išsaugoti informaciją apie tai, kokių sistemos objektų kokie atributai užpildomi pagal kiekvieną importuojamų duomenų struktūros lauką).</w:t>
            </w:r>
          </w:p>
        </w:tc>
      </w:tr>
      <w:tr w:rsidR="006E1074" w:rsidRPr="00FB7169" w14:paraId="48B3E218" w14:textId="77777777">
        <w:trPr>
          <w:trHeight w:val="5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54DCEE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4.8.</w:t>
            </w:r>
          </w:p>
        </w:tc>
        <w:tc>
          <w:tcPr>
            <w:tcW w:w="8947" w:type="dxa"/>
            <w:tcBorders>
              <w:top w:val="single" w:sz="6" w:space="0" w:color="000000"/>
              <w:left w:val="single" w:sz="6" w:space="0" w:color="000000"/>
              <w:bottom w:val="single" w:sz="6" w:space="0" w:color="000000"/>
              <w:right w:val="single" w:sz="6" w:space="0" w:color="000000"/>
            </w:tcBorders>
            <w:hideMark/>
          </w:tcPr>
          <w:p w14:paraId="150700BC"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importuojant duomenis turi tikrinti kontrolinę ar kitą pateikiamos informacijos apsaugos informaciją ir pateikti informaciją apie aptiktas klaidas.</w:t>
            </w:r>
          </w:p>
        </w:tc>
      </w:tr>
      <w:tr w:rsidR="006E1074" w:rsidRPr="00FB7169" w14:paraId="1370BDCA" w14:textId="77777777">
        <w:trPr>
          <w:trHeight w:val="5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7F59C9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4.9.</w:t>
            </w:r>
          </w:p>
        </w:tc>
        <w:tc>
          <w:tcPr>
            <w:tcW w:w="8947" w:type="dxa"/>
            <w:tcBorders>
              <w:top w:val="single" w:sz="6" w:space="0" w:color="000000"/>
              <w:left w:val="single" w:sz="6" w:space="0" w:color="000000"/>
              <w:bottom w:val="single" w:sz="6" w:space="0" w:color="000000"/>
              <w:right w:val="single" w:sz="6" w:space="0" w:color="000000"/>
            </w:tcBorders>
            <w:hideMark/>
          </w:tcPr>
          <w:p w14:paraId="64853FF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Sistemoje turi būti galimybė vykdyti naudojamos įmonėje LMS periodinį duomenų importą (t. y.  darbuotojų vidinių mokymų ir atestavimų duomenis) naudojant „MS Excel“ formatą </w:t>
            </w:r>
          </w:p>
          <w:p w14:paraId="66F300C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įvykdyti vienkartinį IS „Personalo rengimas“ duomenų importą.</w:t>
            </w:r>
          </w:p>
        </w:tc>
      </w:tr>
      <w:tr w:rsidR="006E1074" w:rsidRPr="00FB7169" w14:paraId="02A59345" w14:textId="77777777">
        <w:trPr>
          <w:trHeight w:val="5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72DA16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4.10.</w:t>
            </w:r>
          </w:p>
        </w:tc>
        <w:tc>
          <w:tcPr>
            <w:tcW w:w="8947" w:type="dxa"/>
            <w:tcBorders>
              <w:top w:val="single" w:sz="6" w:space="0" w:color="000000"/>
              <w:left w:val="single" w:sz="6" w:space="0" w:color="000000"/>
              <w:bottom w:val="single" w:sz="6" w:space="0" w:color="000000"/>
              <w:right w:val="single" w:sz="6" w:space="0" w:color="000000"/>
            </w:tcBorders>
            <w:hideMark/>
          </w:tcPr>
          <w:p w14:paraId="5C96075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visą mokymų ir atestavimų informaciją eksportuoti į .</w:t>
            </w:r>
            <w:proofErr w:type="spellStart"/>
            <w:r w:rsidRPr="00FB7169">
              <w:rPr>
                <w:rFonts w:ascii="Arial" w:eastAsia="Times New Roman" w:hAnsi="Arial" w:cs="Arial"/>
                <w:kern w:val="2"/>
                <w14:ligatures w14:val="standardContextual"/>
              </w:rPr>
              <w:t>xlsx</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xml</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csv</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pdf</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docx</w:t>
            </w:r>
            <w:proofErr w:type="spellEnd"/>
            <w:r w:rsidRPr="00FB7169">
              <w:rPr>
                <w:rFonts w:ascii="Arial" w:eastAsia="Times New Roman" w:hAnsi="Arial" w:cs="Arial"/>
                <w:kern w:val="2"/>
                <w14:ligatures w14:val="standardContextual"/>
              </w:rPr>
              <w:t> formato failus.</w:t>
            </w:r>
          </w:p>
        </w:tc>
      </w:tr>
      <w:tr w:rsidR="006E1074" w:rsidRPr="00FB7169" w14:paraId="129AE33E" w14:textId="77777777">
        <w:trPr>
          <w:trHeight w:val="252"/>
        </w:trPr>
        <w:tc>
          <w:tcPr>
            <w:tcW w:w="708" w:type="dxa"/>
            <w:tcBorders>
              <w:top w:val="single" w:sz="6" w:space="0" w:color="000000"/>
              <w:left w:val="single" w:sz="6" w:space="0" w:color="000000"/>
              <w:bottom w:val="single" w:sz="6" w:space="0" w:color="000000"/>
              <w:right w:val="single" w:sz="6" w:space="0" w:color="000000"/>
            </w:tcBorders>
            <w:hideMark/>
          </w:tcPr>
          <w:p w14:paraId="250F63A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w:t>
            </w:r>
          </w:p>
        </w:tc>
        <w:tc>
          <w:tcPr>
            <w:tcW w:w="8947" w:type="dxa"/>
            <w:tcBorders>
              <w:top w:val="single" w:sz="6" w:space="0" w:color="000000"/>
              <w:left w:val="single" w:sz="6" w:space="0" w:color="000000"/>
              <w:bottom w:val="single" w:sz="6" w:space="0" w:color="000000"/>
              <w:right w:val="single" w:sz="6" w:space="0" w:color="000000"/>
            </w:tcBorders>
            <w:hideMark/>
          </w:tcPr>
          <w:p w14:paraId="5A6FEB1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sistemos saugai ir naudotojų administravimui</w:t>
            </w:r>
          </w:p>
        </w:tc>
      </w:tr>
      <w:tr w:rsidR="006E1074" w:rsidRPr="00FB7169" w14:paraId="1E21FB40"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B0C8E1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5.1.</w:t>
            </w:r>
          </w:p>
        </w:tc>
        <w:tc>
          <w:tcPr>
            <w:tcW w:w="8947" w:type="dxa"/>
            <w:tcBorders>
              <w:top w:val="single" w:sz="6" w:space="0" w:color="000000"/>
              <w:left w:val="single" w:sz="6" w:space="0" w:color="000000"/>
              <w:bottom w:val="single" w:sz="6" w:space="0" w:color="000000"/>
              <w:right w:val="single" w:sz="6" w:space="0" w:color="000000"/>
            </w:tcBorders>
            <w:hideMark/>
          </w:tcPr>
          <w:p w14:paraId="0BB4475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privalo kaupti naudotojo veiksmų protokolo (audito) informaciją apie prisijungimą ir operacijas su duomenimis (data, laikas, naudotojas, atliktas veiksmas, pakeista informacija).</w:t>
            </w:r>
          </w:p>
        </w:tc>
      </w:tr>
      <w:tr w:rsidR="006E1074" w:rsidRPr="00FB7169" w14:paraId="11A1D3AA"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8B0788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5.2.</w:t>
            </w:r>
          </w:p>
        </w:tc>
        <w:tc>
          <w:tcPr>
            <w:tcW w:w="8947" w:type="dxa"/>
            <w:tcBorders>
              <w:top w:val="single" w:sz="6" w:space="0" w:color="000000"/>
              <w:left w:val="single" w:sz="6" w:space="0" w:color="000000"/>
              <w:bottom w:val="single" w:sz="6" w:space="0" w:color="000000"/>
              <w:right w:val="single" w:sz="6" w:space="0" w:color="000000"/>
            </w:tcBorders>
            <w:hideMark/>
          </w:tcPr>
          <w:p w14:paraId="450CA85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naudotojui peržiūrėti konkrečių protokolų (audito) įrašų informaciją (tiek ekraninėje formoje, tiek ataskaitoje).</w:t>
            </w:r>
          </w:p>
        </w:tc>
      </w:tr>
      <w:tr w:rsidR="006E1074" w:rsidRPr="00FB7169" w14:paraId="42290FB2" w14:textId="77777777">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841E8F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5.3.</w:t>
            </w:r>
          </w:p>
        </w:tc>
        <w:tc>
          <w:tcPr>
            <w:tcW w:w="8947" w:type="dxa"/>
            <w:tcBorders>
              <w:top w:val="single" w:sz="6" w:space="0" w:color="000000"/>
              <w:left w:val="single" w:sz="6" w:space="0" w:color="000000"/>
              <w:bottom w:val="single" w:sz="6" w:space="0" w:color="000000"/>
              <w:right w:val="single" w:sz="6" w:space="0" w:color="000000"/>
            </w:tcBorders>
            <w:hideMark/>
          </w:tcPr>
          <w:p w14:paraId="63940FA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peržiūrėti duomenų įrašą sukūrusį naudotoją, įrašą koregavusius naudotojus, paskutinės operacijos su įrašu atlikimo datą ir laiką.</w:t>
            </w:r>
          </w:p>
        </w:tc>
      </w:tr>
      <w:tr w:rsidR="006E1074" w:rsidRPr="00FB7169" w14:paraId="2D97E5A3"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C4C08F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5.4.</w:t>
            </w:r>
          </w:p>
        </w:tc>
        <w:tc>
          <w:tcPr>
            <w:tcW w:w="8947" w:type="dxa"/>
            <w:tcBorders>
              <w:top w:val="single" w:sz="6" w:space="0" w:color="000000"/>
              <w:left w:val="single" w:sz="6" w:space="0" w:color="000000"/>
              <w:bottom w:val="single" w:sz="6" w:space="0" w:color="000000"/>
              <w:right w:val="single" w:sz="6" w:space="0" w:color="000000"/>
            </w:tcBorders>
            <w:hideMark/>
          </w:tcPr>
          <w:p w14:paraId="4BFFC0E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autorizavimo mechanizmas turi būti realizuotas remiantis vaidmenų modeliu angl. „role-</w:t>
            </w:r>
            <w:proofErr w:type="spellStart"/>
            <w:r w:rsidRPr="00FB7169">
              <w:rPr>
                <w:rFonts w:ascii="Arial" w:eastAsia="Times New Roman" w:hAnsi="Arial" w:cs="Arial"/>
                <w:kern w:val="2"/>
                <w14:ligatures w14:val="standardContextual"/>
              </w:rPr>
              <w:t>based</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model</w:t>
            </w:r>
            <w:proofErr w:type="spellEnd"/>
            <w:r w:rsidRPr="00FB7169">
              <w:rPr>
                <w:rFonts w:ascii="Arial" w:eastAsia="Times New Roman" w:hAnsi="Arial" w:cs="Arial"/>
                <w:kern w:val="2"/>
                <w14:ligatures w14:val="standardContextual"/>
              </w:rPr>
              <w:t>“. Sistema turi leisti suskirstyti naudotojus į atskirus vaidmenis su skirtingomis priėjimo teisėmis prie atskirų sistemos objektų (duomenų struktūrų), sistemos programinių vienetų (pvz. funkcijų, formų, ataskaitų, procedūrų ir kt.). Sistemos naudotojas peržiūri, pildo, koreguoja ir šalina tik tokią informaciją ir naudojasi tik tokiomis funkcijomis, kurios yra nustatytos jam priskirto vaidmens priėjimo teisėmis. Turi būti galimybė prieigos teises apriboti iki laukų lygio (pvz. rodoma darbuotojo darbo sutarties informacija nerodant etatinio atlyginimo, priskirto grafiko ir pan.).</w:t>
            </w:r>
          </w:p>
        </w:tc>
      </w:tr>
      <w:tr w:rsidR="006E1074" w:rsidRPr="00FB7169" w14:paraId="13E48429" w14:textId="77777777">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7516CE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5.5.</w:t>
            </w:r>
          </w:p>
        </w:tc>
        <w:tc>
          <w:tcPr>
            <w:tcW w:w="8947" w:type="dxa"/>
            <w:tcBorders>
              <w:top w:val="single" w:sz="6" w:space="0" w:color="000000"/>
              <w:left w:val="single" w:sz="6" w:space="0" w:color="000000"/>
              <w:bottom w:val="single" w:sz="6" w:space="0" w:color="000000"/>
              <w:right w:val="single" w:sz="6" w:space="0" w:color="000000"/>
            </w:tcBorders>
            <w:hideMark/>
          </w:tcPr>
          <w:p w14:paraId="49CB360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pateikti pranešimą sistemos naudotojui, jeigu jo norimam atlikti veiksmui jis neturi teisių.</w:t>
            </w:r>
          </w:p>
        </w:tc>
      </w:tr>
      <w:tr w:rsidR="006E1074" w:rsidRPr="00FB7169" w14:paraId="6BF170E7" w14:textId="77777777">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0AED5A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5.6.</w:t>
            </w:r>
          </w:p>
        </w:tc>
        <w:tc>
          <w:tcPr>
            <w:tcW w:w="8947" w:type="dxa"/>
            <w:tcBorders>
              <w:top w:val="single" w:sz="6" w:space="0" w:color="000000"/>
              <w:left w:val="single" w:sz="6" w:space="0" w:color="000000"/>
              <w:bottom w:val="single" w:sz="6" w:space="0" w:color="000000"/>
              <w:right w:val="single" w:sz="6" w:space="0" w:color="000000"/>
            </w:tcBorders>
            <w:hideMark/>
          </w:tcPr>
          <w:p w14:paraId="0E479A2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naudotojui dirbančiam su nauju padaliniu/projektu terminuotam laikui nustatyti teisę tam tikroms funkcijoms atlikti (skirtingais padaliniais, atskirais darbuotojais).</w:t>
            </w:r>
          </w:p>
        </w:tc>
      </w:tr>
      <w:tr w:rsidR="006E1074" w:rsidRPr="00FB7169" w14:paraId="365F555A" w14:textId="77777777">
        <w:trPr>
          <w:trHeight w:val="29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8854A9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5.7.</w:t>
            </w:r>
          </w:p>
        </w:tc>
        <w:tc>
          <w:tcPr>
            <w:tcW w:w="8947" w:type="dxa"/>
            <w:tcBorders>
              <w:top w:val="single" w:sz="6" w:space="0" w:color="000000"/>
              <w:left w:val="single" w:sz="6" w:space="0" w:color="000000"/>
              <w:bottom w:val="single" w:sz="6" w:space="0" w:color="000000"/>
              <w:right w:val="single" w:sz="6" w:space="0" w:color="000000"/>
            </w:tcBorders>
            <w:hideMark/>
          </w:tcPr>
          <w:p w14:paraId="1C8BB30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keisti vaidmeniui priskirtas prieigos teises, apibrėžti naują vaidmenį.</w:t>
            </w:r>
          </w:p>
        </w:tc>
      </w:tr>
      <w:tr w:rsidR="006E1074" w:rsidRPr="00FB7169" w14:paraId="736FC31A" w14:textId="77777777">
        <w:trPr>
          <w:trHeight w:val="2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25A40A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5.8.</w:t>
            </w:r>
          </w:p>
        </w:tc>
        <w:tc>
          <w:tcPr>
            <w:tcW w:w="8947" w:type="dxa"/>
            <w:tcBorders>
              <w:top w:val="single" w:sz="6" w:space="0" w:color="000000"/>
              <w:left w:val="single" w:sz="6" w:space="0" w:color="000000"/>
              <w:bottom w:val="single" w:sz="6" w:space="0" w:color="000000"/>
              <w:right w:val="single" w:sz="6" w:space="0" w:color="000000"/>
            </w:tcBorders>
            <w:hideMark/>
          </w:tcPr>
          <w:p w14:paraId="5B7004A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nukopijuoti (klonuoti) naudotoją su prieigos teisių nustatymais.</w:t>
            </w:r>
          </w:p>
        </w:tc>
      </w:tr>
      <w:tr w:rsidR="006E1074" w:rsidRPr="00FB7169" w14:paraId="12F7B9BB" w14:textId="77777777">
        <w:trPr>
          <w:trHeight w:val="2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19CA905"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5.9.</w:t>
            </w:r>
          </w:p>
        </w:tc>
        <w:tc>
          <w:tcPr>
            <w:tcW w:w="8947" w:type="dxa"/>
            <w:tcBorders>
              <w:top w:val="single" w:sz="6" w:space="0" w:color="000000"/>
              <w:left w:val="single" w:sz="6" w:space="0" w:color="000000"/>
              <w:bottom w:val="single" w:sz="6" w:space="0" w:color="000000"/>
              <w:right w:val="single" w:sz="6" w:space="0" w:color="000000"/>
            </w:tcBorders>
            <w:hideMark/>
          </w:tcPr>
          <w:p w14:paraId="120CDFF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administratorius turi galėti peržiūrėti, atsispausdinti naudotojų ir naudotojo teisių sąrašus.</w:t>
            </w:r>
          </w:p>
        </w:tc>
      </w:tr>
      <w:tr w:rsidR="006E1074" w:rsidRPr="00FB7169" w14:paraId="62CCE090" w14:textId="77777777">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49CEF9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5.10.</w:t>
            </w:r>
          </w:p>
        </w:tc>
        <w:tc>
          <w:tcPr>
            <w:tcW w:w="8947" w:type="dxa"/>
            <w:tcBorders>
              <w:top w:val="single" w:sz="6" w:space="0" w:color="000000"/>
              <w:left w:val="single" w:sz="6" w:space="0" w:color="000000"/>
              <w:bottom w:val="single" w:sz="6" w:space="0" w:color="000000"/>
              <w:right w:val="single" w:sz="6" w:space="0" w:color="000000"/>
            </w:tcBorders>
            <w:hideMark/>
          </w:tcPr>
          <w:p w14:paraId="53A101B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dokumentaciją privaloma teikti lietuvių kalba.</w:t>
            </w:r>
          </w:p>
        </w:tc>
      </w:tr>
      <w:tr w:rsidR="006E1074" w:rsidRPr="00FB7169" w14:paraId="5C7BF6B7"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8CFEEE5"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5.11.</w:t>
            </w:r>
          </w:p>
        </w:tc>
        <w:tc>
          <w:tcPr>
            <w:tcW w:w="8947" w:type="dxa"/>
            <w:tcBorders>
              <w:top w:val="single" w:sz="6" w:space="0" w:color="000000"/>
              <w:left w:val="single" w:sz="6" w:space="0" w:color="000000"/>
              <w:bottom w:val="single" w:sz="6" w:space="0" w:color="000000"/>
              <w:right w:val="single" w:sz="6" w:space="0" w:color="000000"/>
            </w:tcBorders>
            <w:hideMark/>
          </w:tcPr>
          <w:p w14:paraId="0C0CA75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naudotojui suteikti / apriboti prieigos teisę naudotis tik dalimi atskirų Sistemos objekto duomenų (pvz. naudotojui – padalinio darbuotojui nustatoma teisė matyti ir keisti tik tam padaliniui (-</w:t>
            </w:r>
            <w:proofErr w:type="spellStart"/>
            <w:r w:rsidRPr="00FB7169">
              <w:rPr>
                <w:rFonts w:ascii="Arial" w:eastAsia="Times New Roman" w:hAnsi="Arial" w:cs="Arial"/>
                <w:kern w:val="2"/>
                <w14:ligatures w14:val="standardContextual"/>
              </w:rPr>
              <w:t>iams</w:t>
            </w:r>
            <w:proofErr w:type="spellEnd"/>
            <w:r w:rsidRPr="00FB7169">
              <w:rPr>
                <w:rFonts w:ascii="Arial" w:eastAsia="Times New Roman" w:hAnsi="Arial" w:cs="Arial"/>
                <w:kern w:val="2"/>
                <w14:ligatures w14:val="standardContextual"/>
              </w:rPr>
              <w:t>), skyriui (-</w:t>
            </w:r>
            <w:proofErr w:type="spellStart"/>
            <w:r w:rsidRPr="00FB7169">
              <w:rPr>
                <w:rFonts w:ascii="Arial" w:eastAsia="Times New Roman" w:hAnsi="Arial" w:cs="Arial"/>
                <w:kern w:val="2"/>
                <w14:ligatures w14:val="standardContextual"/>
              </w:rPr>
              <w:t>iams</w:t>
            </w:r>
            <w:proofErr w:type="spellEnd"/>
            <w:r w:rsidRPr="00FB7169">
              <w:rPr>
                <w:rFonts w:ascii="Arial" w:eastAsia="Times New Roman" w:hAnsi="Arial" w:cs="Arial"/>
                <w:kern w:val="2"/>
                <w14:ligatures w14:val="standardContextual"/>
              </w:rPr>
              <w:t>), poskyriui (-</w:t>
            </w:r>
            <w:proofErr w:type="spellStart"/>
            <w:r w:rsidRPr="00FB7169">
              <w:rPr>
                <w:rFonts w:ascii="Arial" w:eastAsia="Times New Roman" w:hAnsi="Arial" w:cs="Arial"/>
                <w:kern w:val="2"/>
                <w14:ligatures w14:val="standardContextual"/>
              </w:rPr>
              <w:t>iams</w:t>
            </w:r>
            <w:proofErr w:type="spellEnd"/>
            <w:r w:rsidRPr="00FB7169">
              <w:rPr>
                <w:rFonts w:ascii="Arial" w:eastAsia="Times New Roman" w:hAnsi="Arial" w:cs="Arial"/>
                <w:kern w:val="2"/>
                <w14:ligatures w14:val="standardContextual"/>
              </w:rPr>
              <w:t xml:space="preserve">), organizacijai priskirtus apskaitos žinynus), įvesti ir keisti tik šiam naudotojui priskirtą informaciją. </w:t>
            </w:r>
          </w:p>
        </w:tc>
      </w:tr>
      <w:tr w:rsidR="006E1074" w:rsidRPr="00FB7169" w14:paraId="1D34A93A"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AB4A2F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5.12.</w:t>
            </w:r>
          </w:p>
        </w:tc>
        <w:tc>
          <w:tcPr>
            <w:tcW w:w="8947" w:type="dxa"/>
            <w:tcBorders>
              <w:top w:val="single" w:sz="6" w:space="0" w:color="000000"/>
              <w:left w:val="single" w:sz="6" w:space="0" w:color="000000"/>
              <w:bottom w:val="single" w:sz="6" w:space="0" w:color="000000"/>
              <w:right w:val="single" w:sz="6" w:space="0" w:color="000000"/>
            </w:tcBorders>
            <w:hideMark/>
          </w:tcPr>
          <w:p w14:paraId="1EDCF1C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naudotojui leistinus darbuotojus priskirti pagal darbuotojui priskirtą grafiką. Pvz. Visi darbuotojai dirbantys pagal projekto X grafiką.</w:t>
            </w:r>
          </w:p>
        </w:tc>
      </w:tr>
      <w:tr w:rsidR="006E1074" w:rsidRPr="00FB7169" w14:paraId="29CF989B" w14:textId="77777777">
        <w:trPr>
          <w:trHeight w:val="38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84CDD8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5.13.</w:t>
            </w:r>
          </w:p>
        </w:tc>
        <w:tc>
          <w:tcPr>
            <w:tcW w:w="8947" w:type="dxa"/>
            <w:tcBorders>
              <w:top w:val="single" w:sz="6" w:space="0" w:color="000000"/>
              <w:left w:val="single" w:sz="6" w:space="0" w:color="000000"/>
              <w:bottom w:val="single" w:sz="6" w:space="0" w:color="000000"/>
              <w:right w:val="single" w:sz="6" w:space="0" w:color="000000"/>
            </w:tcBorders>
            <w:hideMark/>
          </w:tcPr>
          <w:p w14:paraId="07DC4F0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Sistemos administratorius turi galėti peržiūrėti ir sugeneruoti sistemos naudotojų bei jų teisių sąrašus, kurie galėtų būti išsaugomi kaip atskiri dokumentai ar atspausdinti.</w:t>
            </w:r>
          </w:p>
        </w:tc>
      </w:tr>
      <w:tr w:rsidR="006E1074" w:rsidRPr="00FB7169" w14:paraId="7C4523A1"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C1E317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5.14.</w:t>
            </w:r>
          </w:p>
        </w:tc>
        <w:tc>
          <w:tcPr>
            <w:tcW w:w="8947" w:type="dxa"/>
            <w:tcBorders>
              <w:top w:val="single" w:sz="6" w:space="0" w:color="000000"/>
              <w:left w:val="single" w:sz="6" w:space="0" w:color="000000"/>
              <w:bottom w:val="single" w:sz="6" w:space="0" w:color="000000"/>
              <w:right w:val="single" w:sz="6" w:space="0" w:color="000000"/>
            </w:tcBorders>
            <w:hideMark/>
          </w:tcPr>
          <w:p w14:paraId="4D5CCD8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(be programuotojo įsikišimo) priskirti sistemos naudotojui kito naudotojo teisių rinkinius.</w:t>
            </w:r>
          </w:p>
        </w:tc>
      </w:tr>
      <w:tr w:rsidR="006E1074" w:rsidRPr="00FB7169" w14:paraId="5EF3517D" w14:textId="77777777">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0374E02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w:t>
            </w:r>
          </w:p>
        </w:tc>
        <w:tc>
          <w:tcPr>
            <w:tcW w:w="8947" w:type="dxa"/>
            <w:tcBorders>
              <w:top w:val="single" w:sz="6" w:space="0" w:color="000000"/>
              <w:left w:val="single" w:sz="6" w:space="0" w:color="000000"/>
              <w:bottom w:val="single" w:sz="6" w:space="0" w:color="000000"/>
              <w:right w:val="single" w:sz="6" w:space="0" w:color="000000"/>
            </w:tcBorders>
            <w:hideMark/>
          </w:tcPr>
          <w:p w14:paraId="35C8445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sistemos nustatymų administravimui</w:t>
            </w:r>
          </w:p>
        </w:tc>
      </w:tr>
      <w:tr w:rsidR="006E1074" w:rsidRPr="00FB7169" w14:paraId="5F5F284B" w14:textId="77777777">
        <w:trPr>
          <w:trHeight w:val="31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78A20F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6.1.</w:t>
            </w:r>
          </w:p>
        </w:tc>
        <w:tc>
          <w:tcPr>
            <w:tcW w:w="8947" w:type="dxa"/>
            <w:tcBorders>
              <w:top w:val="single" w:sz="6" w:space="0" w:color="000000"/>
              <w:left w:val="single" w:sz="6" w:space="0" w:color="000000"/>
              <w:bottom w:val="single" w:sz="6" w:space="0" w:color="000000"/>
              <w:right w:val="single" w:sz="6" w:space="0" w:color="000000"/>
            </w:tcBorders>
            <w:hideMark/>
          </w:tcPr>
          <w:p w14:paraId="491FADE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keisti sistemos nustatymus (parametrus) ir juos išsaugoti.</w:t>
            </w:r>
          </w:p>
        </w:tc>
      </w:tr>
      <w:tr w:rsidR="006E1074" w:rsidRPr="00FB7169" w14:paraId="5D0E31E5" w14:textId="77777777">
        <w:trPr>
          <w:trHeight w:val="31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099B9F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6.2.</w:t>
            </w:r>
          </w:p>
        </w:tc>
        <w:tc>
          <w:tcPr>
            <w:tcW w:w="8947" w:type="dxa"/>
            <w:tcBorders>
              <w:top w:val="single" w:sz="6" w:space="0" w:color="000000"/>
              <w:left w:val="single" w:sz="6" w:space="0" w:color="000000"/>
              <w:bottom w:val="single" w:sz="6" w:space="0" w:color="000000"/>
              <w:right w:val="single" w:sz="6" w:space="0" w:color="000000"/>
            </w:tcBorders>
            <w:hideMark/>
          </w:tcPr>
          <w:p w14:paraId="0480D23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sukurti naujus registrus (pvz. pareigos, padalinys).</w:t>
            </w:r>
          </w:p>
        </w:tc>
      </w:tr>
      <w:tr w:rsidR="006E1074" w:rsidRPr="00FB7169" w14:paraId="5AC437C8" w14:textId="77777777">
        <w:trPr>
          <w:trHeight w:val="21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49CFFD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6.3.</w:t>
            </w:r>
          </w:p>
        </w:tc>
        <w:tc>
          <w:tcPr>
            <w:tcW w:w="8947" w:type="dxa"/>
            <w:tcBorders>
              <w:top w:val="single" w:sz="6" w:space="0" w:color="000000"/>
              <w:left w:val="single" w:sz="6" w:space="0" w:color="000000"/>
              <w:bottom w:val="single" w:sz="6" w:space="0" w:color="000000"/>
              <w:right w:val="single" w:sz="6" w:space="0" w:color="000000"/>
            </w:tcBorders>
            <w:hideMark/>
          </w:tcPr>
          <w:p w14:paraId="160F0F2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kad registruose nebūtų panaikintos reikšmės, jei jos nors viename procese.</w:t>
            </w:r>
          </w:p>
        </w:tc>
      </w:tr>
      <w:tr w:rsidR="006E1074" w:rsidRPr="00FB7169" w14:paraId="6FCEA2AE"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49CE8D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6.4.</w:t>
            </w:r>
          </w:p>
        </w:tc>
        <w:tc>
          <w:tcPr>
            <w:tcW w:w="8947" w:type="dxa"/>
            <w:tcBorders>
              <w:top w:val="single" w:sz="6" w:space="0" w:color="000000"/>
              <w:left w:val="single" w:sz="6" w:space="0" w:color="000000"/>
              <w:bottom w:val="single" w:sz="6" w:space="0" w:color="000000"/>
              <w:right w:val="single" w:sz="6" w:space="0" w:color="000000"/>
            </w:tcBorders>
            <w:hideMark/>
          </w:tcPr>
          <w:p w14:paraId="029D839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sukurti naujus įrašus žinynuose arba atnaujinti įrašų informaciją įvedant duomenis rankiniu būdu, importuojant iš nustatyto formato failų.</w:t>
            </w:r>
          </w:p>
        </w:tc>
      </w:tr>
      <w:tr w:rsidR="006E1074" w:rsidRPr="00FB7169" w14:paraId="620154BA"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543D11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6.5.</w:t>
            </w:r>
          </w:p>
        </w:tc>
        <w:tc>
          <w:tcPr>
            <w:tcW w:w="8947" w:type="dxa"/>
            <w:tcBorders>
              <w:top w:val="single" w:sz="6" w:space="0" w:color="000000"/>
              <w:left w:val="single" w:sz="6" w:space="0" w:color="000000"/>
              <w:bottom w:val="single" w:sz="6" w:space="0" w:color="000000"/>
              <w:right w:val="single" w:sz="6" w:space="0" w:color="000000"/>
            </w:tcBorders>
            <w:hideMark/>
          </w:tcPr>
          <w:p w14:paraId="75B95511"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turi užtikrinti, kad žinynuose nebūtų panaikintos klasifikatoriaus reikšmės, jei jos panaudotos operacijų rekvizituose.</w:t>
            </w:r>
          </w:p>
        </w:tc>
      </w:tr>
      <w:tr w:rsidR="006E1074" w:rsidRPr="00FB7169" w14:paraId="3014E791" w14:textId="77777777">
        <w:trPr>
          <w:trHeight w:val="3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81C3E9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6.6.</w:t>
            </w:r>
          </w:p>
        </w:tc>
        <w:tc>
          <w:tcPr>
            <w:tcW w:w="8947" w:type="dxa"/>
            <w:tcBorders>
              <w:top w:val="single" w:sz="6" w:space="0" w:color="000000"/>
              <w:left w:val="single" w:sz="6" w:space="0" w:color="000000"/>
              <w:bottom w:val="single" w:sz="6" w:space="0" w:color="000000"/>
              <w:right w:val="single" w:sz="6" w:space="0" w:color="000000"/>
            </w:tcBorders>
            <w:hideMark/>
          </w:tcPr>
          <w:p w14:paraId="1E9AB4C0"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turi leisti identifikuoti klasifikatorių reikšmių keitimų datą ir autorių.</w:t>
            </w:r>
          </w:p>
        </w:tc>
      </w:tr>
      <w:tr w:rsidR="006E1074" w:rsidRPr="00FB7169" w14:paraId="695C19B6" w14:textId="77777777">
        <w:trPr>
          <w:trHeight w:val="33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D0479E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6.7.</w:t>
            </w:r>
          </w:p>
        </w:tc>
        <w:tc>
          <w:tcPr>
            <w:tcW w:w="8947" w:type="dxa"/>
            <w:tcBorders>
              <w:top w:val="single" w:sz="6" w:space="0" w:color="000000"/>
              <w:left w:val="single" w:sz="6" w:space="0" w:color="000000"/>
              <w:bottom w:val="single" w:sz="6" w:space="0" w:color="000000"/>
              <w:right w:val="single" w:sz="6" w:space="0" w:color="000000"/>
            </w:tcBorders>
            <w:hideMark/>
          </w:tcPr>
          <w:p w14:paraId="1FC5265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identifikuoti registrų/klasifikatorių/žinynų reikšmių keitimų datą (istoriją).</w:t>
            </w:r>
          </w:p>
        </w:tc>
      </w:tr>
      <w:tr w:rsidR="006E1074" w:rsidRPr="00FB7169" w14:paraId="51ED5839" w14:textId="77777777">
        <w:trPr>
          <w:trHeight w:val="33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D5359F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6.8.</w:t>
            </w:r>
          </w:p>
        </w:tc>
        <w:tc>
          <w:tcPr>
            <w:tcW w:w="8947" w:type="dxa"/>
            <w:tcBorders>
              <w:top w:val="single" w:sz="6" w:space="0" w:color="000000"/>
              <w:left w:val="single" w:sz="6" w:space="0" w:color="000000"/>
              <w:bottom w:val="single" w:sz="6" w:space="0" w:color="000000"/>
              <w:right w:val="single" w:sz="6" w:space="0" w:color="000000"/>
            </w:tcBorders>
            <w:hideMark/>
          </w:tcPr>
          <w:p w14:paraId="51AF6CC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Turi būti galimybė žinynų duomenis eksportuoti į Excel formatą (visi žinynai).Žinynai - departamentas, padalinys, poskyris, baras, (įmonės struktūra), pareigos, pareigybės lygis - turi turėti įrašų archyvavimo galimybę.</w:t>
            </w:r>
          </w:p>
        </w:tc>
      </w:tr>
      <w:tr w:rsidR="006E1074" w:rsidRPr="00FB7169" w14:paraId="3723039B" w14:textId="77777777">
        <w:trPr>
          <w:trHeight w:val="258"/>
        </w:trPr>
        <w:tc>
          <w:tcPr>
            <w:tcW w:w="708" w:type="dxa"/>
            <w:tcBorders>
              <w:top w:val="single" w:sz="6" w:space="0" w:color="000000"/>
              <w:left w:val="single" w:sz="6" w:space="0" w:color="000000"/>
              <w:bottom w:val="single" w:sz="6" w:space="0" w:color="000000"/>
              <w:right w:val="single" w:sz="6" w:space="0" w:color="000000"/>
            </w:tcBorders>
            <w:hideMark/>
          </w:tcPr>
          <w:p w14:paraId="195E708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7.</w:t>
            </w:r>
          </w:p>
        </w:tc>
        <w:tc>
          <w:tcPr>
            <w:tcW w:w="8947" w:type="dxa"/>
            <w:tcBorders>
              <w:top w:val="single" w:sz="6" w:space="0" w:color="000000"/>
              <w:left w:val="single" w:sz="6" w:space="0" w:color="000000"/>
              <w:bottom w:val="single" w:sz="6" w:space="0" w:color="000000"/>
              <w:right w:val="single" w:sz="6" w:space="0" w:color="000000"/>
            </w:tcBorders>
            <w:hideMark/>
          </w:tcPr>
          <w:p w14:paraId="5710B60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dimensijoms (detalizuojantys požymiai)</w:t>
            </w:r>
          </w:p>
        </w:tc>
      </w:tr>
      <w:tr w:rsidR="006E1074" w:rsidRPr="00FB7169" w14:paraId="1B7E3AA3" w14:textId="77777777">
        <w:trPr>
          <w:trHeight w:val="56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54E107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7.1.</w:t>
            </w:r>
          </w:p>
        </w:tc>
        <w:tc>
          <w:tcPr>
            <w:tcW w:w="8947" w:type="dxa"/>
            <w:tcBorders>
              <w:top w:val="single" w:sz="6" w:space="0" w:color="000000"/>
              <w:left w:val="single" w:sz="6" w:space="0" w:color="000000"/>
              <w:bottom w:val="single" w:sz="6" w:space="0" w:color="000000"/>
              <w:right w:val="single" w:sz="6" w:space="0" w:color="000000"/>
            </w:tcBorders>
            <w:hideMark/>
          </w:tcPr>
          <w:p w14:paraId="2EDAD08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darbuotojo darbo sąlygų kūrimo/keitimo metu iš sąrašo pasirinkti dimensijas ir jų reikšmes.</w:t>
            </w:r>
          </w:p>
        </w:tc>
      </w:tr>
      <w:tr w:rsidR="006E1074" w:rsidRPr="00FB7169" w14:paraId="0A08C47F"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49C3B2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7.2.</w:t>
            </w:r>
          </w:p>
        </w:tc>
        <w:tc>
          <w:tcPr>
            <w:tcW w:w="8947" w:type="dxa"/>
            <w:tcBorders>
              <w:top w:val="single" w:sz="6" w:space="0" w:color="000000"/>
              <w:left w:val="single" w:sz="6" w:space="0" w:color="000000"/>
              <w:bottom w:val="single" w:sz="6" w:space="0" w:color="000000"/>
              <w:right w:val="single" w:sz="6" w:space="0" w:color="000000"/>
            </w:tcBorders>
            <w:hideMark/>
          </w:tcPr>
          <w:p w14:paraId="0896535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automatiškai skaidyti kiekvieno darbuotojo darbo užmokestį ir su darbo užmokesčiu susijusius priskaitymus pagal numatytas dimensijas.</w:t>
            </w:r>
          </w:p>
        </w:tc>
      </w:tr>
      <w:tr w:rsidR="006E1074" w:rsidRPr="00FB7169" w14:paraId="41A2674C" w14:textId="77777777">
        <w:trPr>
          <w:trHeight w:val="54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D66E7F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7.3.</w:t>
            </w:r>
          </w:p>
        </w:tc>
        <w:tc>
          <w:tcPr>
            <w:tcW w:w="8947" w:type="dxa"/>
            <w:tcBorders>
              <w:top w:val="single" w:sz="6" w:space="0" w:color="000000"/>
              <w:left w:val="single" w:sz="6" w:space="0" w:color="000000"/>
              <w:bottom w:val="single" w:sz="6" w:space="0" w:color="000000"/>
              <w:right w:val="single" w:sz="6" w:space="0" w:color="000000"/>
            </w:tcBorders>
            <w:hideMark/>
          </w:tcPr>
          <w:p w14:paraId="3FDDF8E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Dimensijos turi būti naudojamos pateikiant suminę priskaitymų/atskaitymų informaciją bei perduodant duomenis kitoms išorinėms informacinėms sistemoms.</w:t>
            </w:r>
          </w:p>
        </w:tc>
      </w:tr>
      <w:tr w:rsidR="006E1074" w:rsidRPr="00FB7169" w14:paraId="3E966CE5" w14:textId="77777777">
        <w:trPr>
          <w:trHeight w:val="58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E619CF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7.4.</w:t>
            </w:r>
          </w:p>
        </w:tc>
        <w:tc>
          <w:tcPr>
            <w:tcW w:w="8947" w:type="dxa"/>
            <w:tcBorders>
              <w:top w:val="single" w:sz="6" w:space="0" w:color="000000"/>
              <w:left w:val="single" w:sz="6" w:space="0" w:color="000000"/>
              <w:bottom w:val="single" w:sz="6" w:space="0" w:color="000000"/>
              <w:right w:val="single" w:sz="6" w:space="0" w:color="000000"/>
            </w:tcBorders>
            <w:hideMark/>
          </w:tcPr>
          <w:p w14:paraId="51D0493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nusimatyti dimensijų skaidymo procentus/dydžius, kurie leistų darbuotojui priskaitytą to mėnesio bendrą sumą atvaizduoti/išskaidyti pagal detalizuojančius požymius.</w:t>
            </w:r>
          </w:p>
        </w:tc>
      </w:tr>
      <w:tr w:rsidR="006E1074" w:rsidRPr="00FB7169" w14:paraId="049213D9" w14:textId="77777777">
        <w:trPr>
          <w:trHeight w:val="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BDC6ED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7.5.</w:t>
            </w:r>
          </w:p>
        </w:tc>
        <w:tc>
          <w:tcPr>
            <w:tcW w:w="8947" w:type="dxa"/>
            <w:tcBorders>
              <w:top w:val="single" w:sz="6" w:space="0" w:color="000000"/>
              <w:left w:val="single" w:sz="6" w:space="0" w:color="000000"/>
              <w:bottom w:val="single" w:sz="6" w:space="0" w:color="000000"/>
              <w:right w:val="single" w:sz="6" w:space="0" w:color="000000"/>
            </w:tcBorders>
            <w:hideMark/>
          </w:tcPr>
          <w:p w14:paraId="4294622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priemonės, užtikrinančios, kad nebūtų galima panaikinti dimensijų, jei jos</w:t>
            </w:r>
          </w:p>
          <w:p w14:paraId="51855EC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panaudotos operacijose.</w:t>
            </w:r>
          </w:p>
        </w:tc>
      </w:tr>
      <w:tr w:rsidR="006E1074" w:rsidRPr="00FB7169" w14:paraId="6FA5A83D" w14:textId="77777777">
        <w:trPr>
          <w:trHeight w:val="260"/>
        </w:trPr>
        <w:tc>
          <w:tcPr>
            <w:tcW w:w="708" w:type="dxa"/>
            <w:tcBorders>
              <w:top w:val="single" w:sz="6" w:space="0" w:color="000000"/>
              <w:left w:val="single" w:sz="6" w:space="0" w:color="000000"/>
              <w:bottom w:val="single" w:sz="6" w:space="0" w:color="000000"/>
              <w:right w:val="single" w:sz="6" w:space="0" w:color="000000"/>
            </w:tcBorders>
            <w:hideMark/>
          </w:tcPr>
          <w:p w14:paraId="7310229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w:t>
            </w:r>
          </w:p>
        </w:tc>
        <w:tc>
          <w:tcPr>
            <w:tcW w:w="8947" w:type="dxa"/>
            <w:tcBorders>
              <w:top w:val="single" w:sz="6" w:space="0" w:color="000000"/>
              <w:left w:val="single" w:sz="6" w:space="0" w:color="000000"/>
              <w:bottom w:val="single" w:sz="6" w:space="0" w:color="000000"/>
              <w:right w:val="single" w:sz="6" w:space="0" w:color="000000"/>
            </w:tcBorders>
            <w:hideMark/>
          </w:tcPr>
          <w:p w14:paraId="4D0C65A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personalo valdymo funkcionalumui</w:t>
            </w:r>
          </w:p>
        </w:tc>
      </w:tr>
      <w:tr w:rsidR="006E1074" w:rsidRPr="00FB7169" w14:paraId="092AD52D" w14:textId="77777777">
        <w:trPr>
          <w:trHeight w:val="2074"/>
        </w:trPr>
        <w:tc>
          <w:tcPr>
            <w:tcW w:w="708" w:type="dxa"/>
            <w:tcBorders>
              <w:top w:val="nil"/>
              <w:left w:val="single" w:sz="6" w:space="0" w:color="000000"/>
              <w:bottom w:val="single" w:sz="6" w:space="0" w:color="000000"/>
              <w:right w:val="single" w:sz="6" w:space="0" w:color="000000"/>
            </w:tcBorders>
            <w:vAlign w:val="center"/>
            <w:hideMark/>
          </w:tcPr>
          <w:p w14:paraId="413418C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b/>
              <w:t>8.1.</w:t>
            </w:r>
          </w:p>
        </w:tc>
        <w:tc>
          <w:tcPr>
            <w:tcW w:w="8947" w:type="dxa"/>
            <w:tcBorders>
              <w:top w:val="nil"/>
              <w:left w:val="single" w:sz="6" w:space="0" w:color="000000"/>
              <w:bottom w:val="single" w:sz="6" w:space="0" w:color="000000"/>
              <w:right w:val="single" w:sz="6" w:space="0" w:color="000000"/>
            </w:tcBorders>
            <w:hideMark/>
          </w:tcPr>
          <w:p w14:paraId="06A87F5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kaupiama bendra ir darbo sutarties informacija apie darbuotoją (pvz.: vardas, pavardė, asmens kodas;</w:t>
            </w:r>
            <w:r w:rsidRPr="00FB7169">
              <w:rPr>
                <w:rFonts w:ascii="Arial" w:eastAsia="Calibri" w:hAnsi="Arial" w:cs="Arial"/>
                <w:kern w:val="2"/>
                <w14:ligatures w14:val="standardContextual"/>
              </w:rPr>
              <w:t xml:space="preserve"> </w:t>
            </w:r>
            <w:r w:rsidRPr="00FB7169">
              <w:rPr>
                <w:rFonts w:ascii="Arial" w:eastAsia="Times New Roman" w:hAnsi="Arial" w:cs="Arial"/>
                <w:kern w:val="2"/>
                <w14:ligatures w14:val="standardContextual"/>
              </w:rPr>
              <w:t>asmens dokumentų informaciją, lytis; a/s numeris banke; darbuotojo įdarbinimo data; darbo sutarties Nr., darbo sutarties rūšis, sudarymo data, pareigos, etatai, darbuotojo įdarbinimo ir/ar darbo sąlygų pasikeitimo data; tabelinis numeris, asmens kortelės numeris, pareigų pavadinimas; faktinės gyvenamosios vietos adresas; telefonas; asmeninio elektroninio pašto adresas; darbinio elektroninio pašto adresas; pilietybė, valstybės pavadinimas (valstybės kodas), vaikų gimimo datos; atostogų panaudojimas ir likutis, neatvykimai ir jų istorija, pastabos; išsilavinimo informacija, kvalifikacijos informacija, nedarbingumo lygis ir pan.).</w:t>
            </w:r>
          </w:p>
        </w:tc>
      </w:tr>
      <w:tr w:rsidR="006E1074" w:rsidRPr="00FB7169" w14:paraId="4F96B76A" w14:textId="77777777">
        <w:trPr>
          <w:trHeight w:val="2466"/>
        </w:trPr>
        <w:tc>
          <w:tcPr>
            <w:tcW w:w="708" w:type="dxa"/>
            <w:tcBorders>
              <w:top w:val="nil"/>
              <w:left w:val="single" w:sz="6" w:space="0" w:color="000000"/>
              <w:bottom w:val="single" w:sz="6" w:space="0" w:color="000000"/>
              <w:right w:val="single" w:sz="6" w:space="0" w:color="000000"/>
            </w:tcBorders>
            <w:vAlign w:val="center"/>
            <w:hideMark/>
          </w:tcPr>
          <w:p w14:paraId="4B40D04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8.2.</w:t>
            </w:r>
          </w:p>
        </w:tc>
        <w:tc>
          <w:tcPr>
            <w:tcW w:w="8947" w:type="dxa"/>
            <w:tcBorders>
              <w:top w:val="nil"/>
              <w:left w:val="single" w:sz="6" w:space="0" w:color="000000"/>
              <w:bottom w:val="single" w:sz="6" w:space="0" w:color="000000"/>
              <w:right w:val="single" w:sz="6" w:space="0" w:color="000000"/>
            </w:tcBorders>
            <w:hideMark/>
          </w:tcPr>
          <w:p w14:paraId="1082FEB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darbuotojui priskirti požymį: darbuotojas esantis nėštumo ir gimdymo atostogose, vaiko priežiūros ar tėvystės atostogose; darbuotojas auginantis vaiką iki 14 metų; neįgalus darbuotojas; neįgalų vaiką iki 18 metų auginantis darbuotojas, darbuotojas vienas auginantis vaiką iki 14 metų ir kt.</w:t>
            </w:r>
          </w:p>
          <w:p w14:paraId="0C72CB4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Turi būti numatyta galimybė šį sąrašą plėsti. Turi būti numatyta galimybė įvesti požymio galiojimo pradžios ir pabaigos datas, dokumento Nr. ir datą, taip pat atskiras laukas, kuriam būtų galima priskirti reikšmes TAIP (pagal nutylėjimą) / NE.</w:t>
            </w:r>
          </w:p>
          <w:p w14:paraId="2AEC8AD4"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 xml:space="preserve">Požymiai apie </w:t>
            </w:r>
            <w:proofErr w:type="spellStart"/>
            <w:r w:rsidRPr="00FB7169">
              <w:rPr>
                <w:rFonts w:ascii="Arial" w:eastAsia="Times New Roman" w:hAnsi="Arial" w:cs="Arial"/>
                <w:kern w:val="2"/>
                <w14:ligatures w14:val="standardContextual"/>
              </w:rPr>
              <w:t>neatvykimus</w:t>
            </w:r>
            <w:proofErr w:type="spellEnd"/>
            <w:r w:rsidRPr="00FB7169">
              <w:rPr>
                <w:rFonts w:ascii="Arial" w:eastAsia="Times New Roman" w:hAnsi="Arial" w:cs="Arial"/>
                <w:kern w:val="2"/>
                <w14:ligatures w14:val="standardContextual"/>
              </w:rPr>
              <w:t xml:space="preserve"> (patikslinti reikalingus) galėtų būti formuojami automatiškai – iš įformintų neatvykimų.</w:t>
            </w:r>
          </w:p>
        </w:tc>
      </w:tr>
      <w:tr w:rsidR="006E1074" w:rsidRPr="00FB7169" w14:paraId="43BB9E54" w14:textId="77777777">
        <w:trPr>
          <w:trHeight w:val="615"/>
        </w:trPr>
        <w:tc>
          <w:tcPr>
            <w:tcW w:w="708" w:type="dxa"/>
            <w:tcBorders>
              <w:top w:val="nil"/>
              <w:left w:val="single" w:sz="6" w:space="0" w:color="000000"/>
              <w:bottom w:val="single" w:sz="6" w:space="0" w:color="000000"/>
              <w:right w:val="single" w:sz="6" w:space="0" w:color="000000"/>
            </w:tcBorders>
            <w:vAlign w:val="center"/>
            <w:hideMark/>
          </w:tcPr>
          <w:p w14:paraId="6407338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8.3.</w:t>
            </w:r>
          </w:p>
        </w:tc>
        <w:tc>
          <w:tcPr>
            <w:tcW w:w="8947" w:type="dxa"/>
            <w:tcBorders>
              <w:top w:val="nil"/>
              <w:left w:val="single" w:sz="6" w:space="0" w:color="000000"/>
              <w:bottom w:val="single" w:sz="6" w:space="0" w:color="000000"/>
              <w:right w:val="single" w:sz="6" w:space="0" w:color="000000"/>
            </w:tcBorders>
            <w:hideMark/>
          </w:tcPr>
          <w:p w14:paraId="0350899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turėti galimybę įvesti informaciją apie darbuotojo išsilavinimą iš darbuotojo pateiktų patvirtinančių dokumentų. (Galimi keli įrašai. Į statistiką įtraukiamas turimas aukščiausias ir vėliausiai įgytas).</w:t>
            </w:r>
          </w:p>
        </w:tc>
      </w:tr>
      <w:tr w:rsidR="006E1074" w:rsidRPr="00FB7169" w14:paraId="1340B278" w14:textId="77777777">
        <w:trPr>
          <w:trHeight w:val="615"/>
        </w:trPr>
        <w:tc>
          <w:tcPr>
            <w:tcW w:w="708" w:type="dxa"/>
            <w:tcBorders>
              <w:top w:val="nil"/>
              <w:left w:val="single" w:sz="6" w:space="0" w:color="000000"/>
              <w:bottom w:val="single" w:sz="6" w:space="0" w:color="000000"/>
              <w:right w:val="single" w:sz="6" w:space="0" w:color="000000"/>
            </w:tcBorders>
            <w:vAlign w:val="center"/>
            <w:hideMark/>
          </w:tcPr>
          <w:p w14:paraId="0FB5DE0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8.4.</w:t>
            </w:r>
          </w:p>
        </w:tc>
        <w:tc>
          <w:tcPr>
            <w:tcW w:w="8947" w:type="dxa"/>
            <w:tcBorders>
              <w:top w:val="nil"/>
              <w:left w:val="single" w:sz="6" w:space="0" w:color="000000"/>
              <w:bottom w:val="single" w:sz="6" w:space="0" w:color="000000"/>
              <w:right w:val="single" w:sz="6" w:space="0" w:color="000000"/>
            </w:tcBorders>
            <w:hideMark/>
          </w:tcPr>
          <w:p w14:paraId="4F127C8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turėti galimybę įvesti informaciją apie darbuotojo turimą valstybinės kalbos kvalifikacinę kategoriją.</w:t>
            </w:r>
          </w:p>
        </w:tc>
      </w:tr>
      <w:tr w:rsidR="006E1074" w:rsidRPr="00FB7169" w14:paraId="0A9929FE" w14:textId="77777777">
        <w:trPr>
          <w:trHeight w:val="615"/>
        </w:trPr>
        <w:tc>
          <w:tcPr>
            <w:tcW w:w="708" w:type="dxa"/>
            <w:tcBorders>
              <w:top w:val="nil"/>
              <w:left w:val="single" w:sz="6" w:space="0" w:color="000000"/>
              <w:bottom w:val="single" w:sz="6" w:space="0" w:color="000000"/>
              <w:right w:val="single" w:sz="6" w:space="0" w:color="000000"/>
            </w:tcBorders>
            <w:vAlign w:val="center"/>
            <w:hideMark/>
          </w:tcPr>
          <w:p w14:paraId="340B747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8.5.</w:t>
            </w:r>
          </w:p>
        </w:tc>
        <w:tc>
          <w:tcPr>
            <w:tcW w:w="8947" w:type="dxa"/>
            <w:tcBorders>
              <w:top w:val="nil"/>
              <w:left w:val="single" w:sz="6" w:space="0" w:color="000000"/>
              <w:bottom w:val="single" w:sz="6" w:space="0" w:color="000000"/>
              <w:right w:val="single" w:sz="6" w:space="0" w:color="000000"/>
            </w:tcBorders>
            <w:hideMark/>
          </w:tcPr>
          <w:p w14:paraId="3680E9E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turėti galimybę įvesti informaciją apie darbuotojo vardo / pavardės keitimą (informaciją ne tik pakeičiant, bet ir išsaugant buvusią).</w:t>
            </w:r>
          </w:p>
        </w:tc>
      </w:tr>
      <w:tr w:rsidR="006E1074" w:rsidRPr="00FB7169" w14:paraId="7FB64A6C" w14:textId="77777777">
        <w:trPr>
          <w:trHeight w:val="615"/>
        </w:trPr>
        <w:tc>
          <w:tcPr>
            <w:tcW w:w="708" w:type="dxa"/>
            <w:tcBorders>
              <w:top w:val="nil"/>
              <w:left w:val="single" w:sz="6" w:space="0" w:color="000000"/>
              <w:bottom w:val="single" w:sz="6" w:space="0" w:color="000000"/>
              <w:right w:val="single" w:sz="6" w:space="0" w:color="000000"/>
            </w:tcBorders>
            <w:vAlign w:val="center"/>
            <w:hideMark/>
          </w:tcPr>
          <w:p w14:paraId="30ECB32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8.6.</w:t>
            </w:r>
          </w:p>
        </w:tc>
        <w:tc>
          <w:tcPr>
            <w:tcW w:w="8947" w:type="dxa"/>
            <w:tcBorders>
              <w:top w:val="nil"/>
              <w:left w:val="single" w:sz="6" w:space="0" w:color="000000"/>
              <w:bottom w:val="single" w:sz="6" w:space="0" w:color="000000"/>
              <w:right w:val="single" w:sz="6" w:space="0" w:color="000000"/>
            </w:tcBorders>
            <w:hideMark/>
          </w:tcPr>
          <w:p w14:paraId="03A22D7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Sistema turi leisti automatiškai formuoti Lietuvos Respublikos Statistikos departamento rekomenduojamos formos darbuotojo asmens kortelę su darbuotojo nuotrauka. </w:t>
            </w:r>
          </w:p>
        </w:tc>
      </w:tr>
      <w:tr w:rsidR="006E1074" w:rsidRPr="00FB7169" w14:paraId="366A629F"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F52138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8.7.</w:t>
            </w:r>
          </w:p>
        </w:tc>
        <w:tc>
          <w:tcPr>
            <w:tcW w:w="8947" w:type="dxa"/>
            <w:tcBorders>
              <w:top w:val="single" w:sz="6" w:space="0" w:color="000000"/>
              <w:left w:val="single" w:sz="6" w:space="0" w:color="000000"/>
              <w:bottom w:val="single" w:sz="6" w:space="0" w:color="000000"/>
              <w:right w:val="single" w:sz="6" w:space="0" w:color="000000"/>
            </w:tcBorders>
            <w:hideMark/>
          </w:tcPr>
          <w:p w14:paraId="5AC443D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fiksuoti duomenis apie darbuotojui suteiktą turtą bei jo grąžinimo datą (pvz. darbuotojo kortelė, raktai, mobilus telefonas)</w:t>
            </w:r>
          </w:p>
        </w:tc>
      </w:tr>
      <w:tr w:rsidR="006E1074" w:rsidRPr="00FB7169" w14:paraId="0D148272" w14:textId="77777777">
        <w:trPr>
          <w:trHeight w:val="2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A56425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8.8.</w:t>
            </w:r>
          </w:p>
        </w:tc>
        <w:tc>
          <w:tcPr>
            <w:tcW w:w="8947" w:type="dxa"/>
            <w:tcBorders>
              <w:top w:val="single" w:sz="6" w:space="0" w:color="000000"/>
              <w:left w:val="single" w:sz="6" w:space="0" w:color="000000"/>
              <w:bottom w:val="single" w:sz="6" w:space="0" w:color="000000"/>
              <w:right w:val="single" w:sz="6" w:space="0" w:color="000000"/>
            </w:tcBorders>
            <w:hideMark/>
          </w:tcPr>
          <w:p w14:paraId="4A3C79A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fiksuoti darbuotojus, sulaukusius pensinio amžiaus.</w:t>
            </w:r>
          </w:p>
        </w:tc>
      </w:tr>
      <w:tr w:rsidR="006E1074" w:rsidRPr="00FB7169" w14:paraId="64870B1F" w14:textId="77777777">
        <w:trPr>
          <w:trHeight w:val="26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6DD036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8.9.</w:t>
            </w:r>
          </w:p>
        </w:tc>
        <w:tc>
          <w:tcPr>
            <w:tcW w:w="8947" w:type="dxa"/>
            <w:tcBorders>
              <w:top w:val="single" w:sz="6" w:space="0" w:color="000000"/>
              <w:left w:val="single" w:sz="6" w:space="0" w:color="000000"/>
              <w:bottom w:val="single" w:sz="6" w:space="0" w:color="000000"/>
              <w:right w:val="single" w:sz="6" w:space="0" w:color="000000"/>
            </w:tcBorders>
            <w:hideMark/>
          </w:tcPr>
          <w:p w14:paraId="47D8D59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realizuota galimybė įvesti vaiko (-ų) gimimo datą ir amžių.</w:t>
            </w:r>
          </w:p>
        </w:tc>
      </w:tr>
      <w:tr w:rsidR="006E1074" w:rsidRPr="00FB7169" w14:paraId="3BDAE66E" w14:textId="77777777">
        <w:trPr>
          <w:trHeight w:val="307"/>
        </w:trPr>
        <w:tc>
          <w:tcPr>
            <w:tcW w:w="708" w:type="dxa"/>
            <w:tcBorders>
              <w:top w:val="single" w:sz="6" w:space="0" w:color="000000"/>
              <w:left w:val="single" w:sz="6" w:space="0" w:color="000000"/>
              <w:bottom w:val="single" w:sz="6" w:space="0" w:color="000000"/>
              <w:right w:val="single" w:sz="4" w:space="0" w:color="000000"/>
            </w:tcBorders>
            <w:vAlign w:val="center"/>
            <w:hideMark/>
          </w:tcPr>
          <w:p w14:paraId="2BC29B7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8.10.</w:t>
            </w:r>
          </w:p>
        </w:tc>
        <w:tc>
          <w:tcPr>
            <w:tcW w:w="8947" w:type="dxa"/>
            <w:tcBorders>
              <w:top w:val="single" w:sz="6" w:space="0" w:color="000000"/>
              <w:left w:val="single" w:sz="6" w:space="0" w:color="000000"/>
              <w:bottom w:val="single" w:sz="6" w:space="0" w:color="000000"/>
              <w:right w:val="single" w:sz="4" w:space="0" w:color="000000"/>
            </w:tcBorders>
            <w:hideMark/>
          </w:tcPr>
          <w:p w14:paraId="63D34A6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būti galimybė įvesti ir saugoti medicininės apžiūros periodiškumą pasirinkus datas.</w:t>
            </w:r>
          </w:p>
        </w:tc>
      </w:tr>
      <w:tr w:rsidR="006E1074" w:rsidRPr="00FB7169" w14:paraId="61483E66" w14:textId="77777777">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7C6D19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8.11.</w:t>
            </w:r>
          </w:p>
        </w:tc>
        <w:tc>
          <w:tcPr>
            <w:tcW w:w="8947" w:type="dxa"/>
            <w:tcBorders>
              <w:top w:val="single" w:sz="6" w:space="0" w:color="000000"/>
              <w:left w:val="single" w:sz="6" w:space="0" w:color="000000"/>
              <w:bottom w:val="single" w:sz="6" w:space="0" w:color="000000"/>
              <w:right w:val="single" w:sz="6" w:space="0" w:color="000000"/>
            </w:tcBorders>
            <w:hideMark/>
          </w:tcPr>
          <w:p w14:paraId="0163809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darbuotojui priskirti kelias darbo sąlygas (pareigas, f-jas) neapsiribojant jų kiekiais.</w:t>
            </w:r>
          </w:p>
        </w:tc>
      </w:tr>
      <w:tr w:rsidR="006E1074" w:rsidRPr="00FB7169" w14:paraId="5AC3AFBD"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B8EB55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8.12.</w:t>
            </w:r>
          </w:p>
        </w:tc>
        <w:tc>
          <w:tcPr>
            <w:tcW w:w="8947" w:type="dxa"/>
            <w:tcBorders>
              <w:top w:val="single" w:sz="6" w:space="0" w:color="000000"/>
              <w:left w:val="single" w:sz="6" w:space="0" w:color="000000"/>
              <w:bottom w:val="single" w:sz="6" w:space="0" w:color="000000"/>
              <w:right w:val="single" w:sz="6" w:space="0" w:color="000000"/>
            </w:tcBorders>
            <w:hideMark/>
          </w:tcPr>
          <w:p w14:paraId="1CCF60D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saugoti visų įrašų apie darbuotojo darbo sąlygas pasikeitimo istorija (paskyrimų sąrašas). Pagal kurią būtų formuojama paskyrimų ataskaita.</w:t>
            </w:r>
          </w:p>
        </w:tc>
      </w:tr>
      <w:tr w:rsidR="006E1074" w:rsidRPr="00FB7169" w14:paraId="4D8C96EF" w14:textId="77777777">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039BB0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8.13.</w:t>
            </w:r>
          </w:p>
        </w:tc>
        <w:tc>
          <w:tcPr>
            <w:tcW w:w="8947" w:type="dxa"/>
            <w:tcBorders>
              <w:top w:val="single" w:sz="6" w:space="0" w:color="000000"/>
              <w:left w:val="single" w:sz="6" w:space="0" w:color="000000"/>
              <w:bottom w:val="single" w:sz="6" w:space="0" w:color="000000"/>
              <w:right w:val="single" w:sz="6" w:space="0" w:color="000000"/>
            </w:tcBorders>
            <w:hideMark/>
          </w:tcPr>
          <w:p w14:paraId="61C7EAE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nurodyti teisinį pagrindą darbuotoją skiriant į pareigas, atleidžiant iš pareigų, keičiant darbo sąlygas, išleidžiant atostogų pagal įstaigos naudojamus dokumento šablonus.</w:t>
            </w:r>
          </w:p>
        </w:tc>
      </w:tr>
      <w:tr w:rsidR="006E1074" w:rsidRPr="00FB7169" w14:paraId="4C7C901E" w14:textId="77777777">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5872CF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8.14</w:t>
            </w:r>
          </w:p>
        </w:tc>
        <w:tc>
          <w:tcPr>
            <w:tcW w:w="8947" w:type="dxa"/>
            <w:tcBorders>
              <w:top w:val="single" w:sz="6" w:space="0" w:color="000000"/>
              <w:left w:val="single" w:sz="6" w:space="0" w:color="000000"/>
              <w:bottom w:val="single" w:sz="6" w:space="0" w:color="000000"/>
              <w:right w:val="single" w:sz="6" w:space="0" w:color="000000"/>
            </w:tcBorders>
            <w:hideMark/>
          </w:tcPr>
          <w:p w14:paraId="4DD3AC0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nustatyti dokumentų/įsakymų registrą, nustatant pradinę numeraciją.</w:t>
            </w:r>
          </w:p>
        </w:tc>
      </w:tr>
      <w:tr w:rsidR="006E1074" w:rsidRPr="00FB7169" w14:paraId="49AA580E" w14:textId="77777777">
        <w:trPr>
          <w:trHeight w:val="27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1B1B27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8.15.</w:t>
            </w:r>
          </w:p>
        </w:tc>
        <w:tc>
          <w:tcPr>
            <w:tcW w:w="8947" w:type="dxa"/>
            <w:tcBorders>
              <w:top w:val="single" w:sz="6" w:space="0" w:color="000000"/>
              <w:left w:val="single" w:sz="6" w:space="0" w:color="000000"/>
              <w:bottom w:val="single" w:sz="6" w:space="0" w:color="000000"/>
              <w:right w:val="single" w:sz="6" w:space="0" w:color="000000"/>
            </w:tcBorders>
            <w:hideMark/>
          </w:tcPr>
          <w:p w14:paraId="7918DB8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saugoti dokumentus (pvz. darbuotojo CV, diplomo kopija, įsakymai, potvarkiai, sutartys ir t.t.).</w:t>
            </w:r>
          </w:p>
        </w:tc>
      </w:tr>
      <w:tr w:rsidR="006E1074" w:rsidRPr="00FB7169" w14:paraId="266A5BB5" w14:textId="77777777">
        <w:trPr>
          <w:trHeight w:val="26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700E9B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8.16.</w:t>
            </w:r>
          </w:p>
        </w:tc>
        <w:tc>
          <w:tcPr>
            <w:tcW w:w="8947" w:type="dxa"/>
            <w:tcBorders>
              <w:top w:val="single" w:sz="6" w:space="0" w:color="000000"/>
              <w:left w:val="single" w:sz="6" w:space="0" w:color="000000"/>
              <w:bottom w:val="single" w:sz="6" w:space="0" w:color="000000"/>
              <w:right w:val="single" w:sz="6" w:space="0" w:color="000000"/>
            </w:tcBorders>
            <w:hideMark/>
          </w:tcPr>
          <w:p w14:paraId="691359D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pagal Darbo kodekso ir kitais darbdavio nustatytais kompensavimo atvejais, modifikuoti darbuotojo darbo grafiką ar atostogų likutį (pvz. grįžimo iš komandiruotės ne darbo metu laikas pridedamas kaip poilsio laikas prie pirmos darbo po kelionės arba šis poilsio laikas pridedamas prie kasmetinių atostogų laiko, paliekant už šį poilsio laiką darbuotojo darbo užmokestį ir pan.).</w:t>
            </w:r>
          </w:p>
        </w:tc>
      </w:tr>
      <w:tr w:rsidR="006E1074" w:rsidRPr="00FB7169" w14:paraId="796D4FE9"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94CF6F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8.17.</w:t>
            </w:r>
          </w:p>
        </w:tc>
        <w:tc>
          <w:tcPr>
            <w:tcW w:w="8947" w:type="dxa"/>
            <w:tcBorders>
              <w:top w:val="single" w:sz="6" w:space="0" w:color="000000"/>
              <w:left w:val="single" w:sz="6" w:space="0" w:color="000000"/>
              <w:bottom w:val="single" w:sz="6" w:space="0" w:color="000000"/>
              <w:right w:val="single" w:sz="6" w:space="0" w:color="000000"/>
            </w:tcBorders>
            <w:hideMark/>
          </w:tcPr>
          <w:p w14:paraId="78ABFF4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įvesti atostogas ar kitą neatvykimą vienam darbuotojui arba keliems darbuotojams.</w:t>
            </w:r>
          </w:p>
        </w:tc>
      </w:tr>
      <w:tr w:rsidR="006E1074" w:rsidRPr="00FB7169" w14:paraId="71FCD26F" w14:textId="77777777">
        <w:trPr>
          <w:trHeight w:val="39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19F871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8.18.</w:t>
            </w:r>
          </w:p>
        </w:tc>
        <w:tc>
          <w:tcPr>
            <w:tcW w:w="8947" w:type="dxa"/>
            <w:tcBorders>
              <w:top w:val="single" w:sz="6" w:space="0" w:color="000000"/>
              <w:left w:val="single" w:sz="6" w:space="0" w:color="000000"/>
              <w:bottom w:val="single" w:sz="6" w:space="0" w:color="000000"/>
              <w:right w:val="single" w:sz="6" w:space="0" w:color="000000"/>
            </w:tcBorders>
            <w:hideMark/>
          </w:tcPr>
          <w:p w14:paraId="100D86E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Suvesta atostogų ir kitų rūšių neatvykimų informacija turi persikelti į laiko apskaitos žiniaraščius.</w:t>
            </w:r>
          </w:p>
        </w:tc>
      </w:tr>
      <w:tr w:rsidR="006E1074" w:rsidRPr="00FB7169" w14:paraId="65568189"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B21E4F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8.19.</w:t>
            </w:r>
          </w:p>
        </w:tc>
        <w:tc>
          <w:tcPr>
            <w:tcW w:w="8947" w:type="dxa"/>
            <w:tcBorders>
              <w:top w:val="single" w:sz="6" w:space="0" w:color="000000"/>
              <w:left w:val="single" w:sz="6" w:space="0" w:color="000000"/>
              <w:bottom w:val="single" w:sz="6" w:space="0" w:color="000000"/>
              <w:right w:val="single" w:sz="6" w:space="0" w:color="000000"/>
            </w:tcBorders>
            <w:hideMark/>
          </w:tcPr>
          <w:p w14:paraId="2E5975E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Sistema turi leisti kontroliuoti kad už kiekvieną atostogų laikotarpį turi būti suteiktos bent viena kasmetinių atostogų dalis ne trumpesnė kaip 10 darbo dienų ar 14 kalendorinių dienų (2 savaitės) pagal darbuotojui priklausančią schemą. Tačiau turi būti numatyta galimybė išimties tvarka įforminti sąlygos neatitinkančias atostogas. </w:t>
            </w:r>
          </w:p>
          <w:p w14:paraId="390DE6A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išimties tvarka įvesti kasmetines atostogas, į kurias darbuotojas dar neįgijo teisės arba iš dar neprasidėjusių darbo metų, juos atidarant anksčiau.</w:t>
            </w:r>
          </w:p>
        </w:tc>
      </w:tr>
      <w:tr w:rsidR="006E1074" w:rsidRPr="00FB7169" w14:paraId="1B5A1D98" w14:textId="77777777">
        <w:trPr>
          <w:trHeight w:val="27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2B4620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8.20.</w:t>
            </w:r>
          </w:p>
        </w:tc>
        <w:tc>
          <w:tcPr>
            <w:tcW w:w="8947" w:type="dxa"/>
            <w:tcBorders>
              <w:top w:val="single" w:sz="6" w:space="0" w:color="000000"/>
              <w:left w:val="single" w:sz="6" w:space="0" w:color="000000"/>
              <w:bottom w:val="single" w:sz="6" w:space="0" w:color="000000"/>
              <w:right w:val="single" w:sz="6" w:space="0" w:color="000000"/>
            </w:tcBorders>
            <w:hideMark/>
          </w:tcPr>
          <w:p w14:paraId="1D225B2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įvesti pradinius nepanaudotų atostogų likučius ir apskaičiuoti nepanaudotų atostogų likutį bet kokiai dienai, skaidant pagal darbuotojo atostogų laikotarpį (pagal darbuotojo darbo metus) ir atostogų rūšį (kasmetinės, papildomos, pailgintos pagal Lietuvos Respublikos darbo kodeksą ir pan.).</w:t>
            </w:r>
          </w:p>
          <w:p w14:paraId="4A1087A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Vykdant sistemos parengimą eksploatacijai, reikia atkreipti dėmesį į tai, kad nepanaudotos KA dienos susideda iš nepanaudotų likučių ir uždirbtų bei dar nepanaudotų einamųjų darbo metų dienų (jos negali būti laikomos likučiais).</w:t>
            </w:r>
          </w:p>
          <w:p w14:paraId="7730848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Analizės etapo metu Tiekėjas turėtų numatyti ir suderinti šių duomenų perkėlimo tvarką.   </w:t>
            </w:r>
          </w:p>
        </w:tc>
      </w:tr>
      <w:tr w:rsidR="006E1074" w:rsidRPr="00FB7169" w14:paraId="44AB27A6" w14:textId="77777777">
        <w:trPr>
          <w:trHeight w:val="27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B2E1A2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8.21.</w:t>
            </w:r>
          </w:p>
        </w:tc>
        <w:tc>
          <w:tcPr>
            <w:tcW w:w="8947" w:type="dxa"/>
            <w:tcBorders>
              <w:top w:val="single" w:sz="6" w:space="0" w:color="000000"/>
              <w:left w:val="single" w:sz="6" w:space="0" w:color="000000"/>
              <w:bottom w:val="single" w:sz="6" w:space="0" w:color="000000"/>
              <w:right w:val="single" w:sz="6" w:space="0" w:color="000000"/>
            </w:tcBorders>
            <w:hideMark/>
          </w:tcPr>
          <w:tbl>
            <w:tblPr>
              <w:tblW w:w="0" w:type="auto"/>
              <w:tblLayout w:type="fixed"/>
              <w:tblLook w:val="06A0" w:firstRow="1" w:lastRow="0" w:firstColumn="1" w:lastColumn="0" w:noHBand="1" w:noVBand="1"/>
            </w:tblPr>
            <w:tblGrid>
              <w:gridCol w:w="9923"/>
            </w:tblGrid>
            <w:tr w:rsidR="006E1074" w:rsidRPr="00FB7169" w14:paraId="6C01F4FA" w14:textId="77777777">
              <w:trPr>
                <w:trHeight w:val="300"/>
              </w:trPr>
              <w:tc>
                <w:tcPr>
                  <w:tcW w:w="9923" w:type="dxa"/>
                  <w:tcMar>
                    <w:top w:w="0" w:type="dxa"/>
                    <w:left w:w="180" w:type="dxa"/>
                    <w:bottom w:w="0" w:type="dxa"/>
                    <w:right w:w="180" w:type="dxa"/>
                  </w:tcMar>
                  <w:hideMark/>
                </w:tcPr>
                <w:p w14:paraId="62AEEE89" w14:textId="77777777" w:rsidR="006E1074" w:rsidRPr="00FB7169" w:rsidRDefault="006E1074" w:rsidP="006E1074">
                  <w:pPr>
                    <w:widowControl/>
                    <w:autoSpaceDE/>
                    <w:autoSpaceDN/>
                    <w:ind w:left="-184"/>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Sistema turi turėti galimybę, numatančią paruošiamųjų darbų atlikimą rengiantis naujai įmonės struktūrai arba masiniam darbo sutarties sąlygų pakeitimui – atliekant darbuotojų susiejimą (atskirą, neturintį įtakos aktualioms darbuotojo darbo sąlygoms) su naujais etatais (dar neįsigaliojusiais, jei yra toks poreikis) ir nurodant būsimas darbo sutarties sąlygas. </w:t>
                  </w:r>
                </w:p>
              </w:tc>
            </w:tr>
          </w:tbl>
          <w:p w14:paraId="22201AA6"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 xml:space="preserve">Sistemoje turi būti galimybė minėtų duomenų pagrindu formuoti reikalingas ataskaitas, pasiūlymus / įspėjimus darbuotojams su galimybe juos įkelti į darbuotojų savitarną ar automatiškai išsiųsti darbuotojui elektroniniu paštu, formuoti darbo sutartis (visa – iki darbo sąlygų pakeitimo), o atėjus laikui - atlikti masinį darbo sąlygų pakeitimą.  </w:t>
            </w:r>
          </w:p>
        </w:tc>
      </w:tr>
      <w:tr w:rsidR="006E1074" w:rsidRPr="00FB7169" w14:paraId="409E343B" w14:textId="77777777">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751CE0D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w:t>
            </w:r>
          </w:p>
        </w:tc>
        <w:tc>
          <w:tcPr>
            <w:tcW w:w="8947" w:type="dxa"/>
            <w:tcBorders>
              <w:top w:val="single" w:sz="6" w:space="0" w:color="000000"/>
              <w:left w:val="single" w:sz="6" w:space="0" w:color="000000"/>
              <w:bottom w:val="single" w:sz="6" w:space="0" w:color="000000"/>
              <w:right w:val="single" w:sz="6" w:space="0" w:color="000000"/>
            </w:tcBorders>
            <w:hideMark/>
          </w:tcPr>
          <w:p w14:paraId="6FEBB57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darbo laiko apskaitai</w:t>
            </w:r>
          </w:p>
        </w:tc>
      </w:tr>
      <w:tr w:rsidR="006E1074" w:rsidRPr="00FB7169" w14:paraId="785718AF"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046A1B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9.1.</w:t>
            </w:r>
          </w:p>
        </w:tc>
        <w:tc>
          <w:tcPr>
            <w:tcW w:w="8947" w:type="dxa"/>
            <w:tcBorders>
              <w:top w:val="single" w:sz="6" w:space="0" w:color="000000"/>
              <w:left w:val="single" w:sz="6" w:space="0" w:color="000000"/>
              <w:bottom w:val="single" w:sz="6" w:space="0" w:color="000000"/>
              <w:right w:val="single" w:sz="6" w:space="0" w:color="000000"/>
            </w:tcBorders>
            <w:hideMark/>
          </w:tcPr>
          <w:p w14:paraId="00B69AA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Visa su darbo laiko apskaita susijusi informacija turi būti vedama Sistemoje.</w:t>
            </w:r>
          </w:p>
        </w:tc>
      </w:tr>
      <w:tr w:rsidR="006E1074" w:rsidRPr="00FB7169" w14:paraId="73F19D5C"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05AD7A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9.2.</w:t>
            </w:r>
          </w:p>
        </w:tc>
        <w:tc>
          <w:tcPr>
            <w:tcW w:w="8947" w:type="dxa"/>
            <w:tcBorders>
              <w:top w:val="single" w:sz="6" w:space="0" w:color="000000"/>
              <w:left w:val="single" w:sz="6" w:space="0" w:color="000000"/>
              <w:bottom w:val="single" w:sz="6" w:space="0" w:color="000000"/>
              <w:right w:val="single" w:sz="6" w:space="0" w:color="000000"/>
            </w:tcBorders>
            <w:hideMark/>
          </w:tcPr>
          <w:p w14:paraId="780F09A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sukurti darbo grafikus bei darbo laiko apskaitos žiniaraščius ir pagal šią informaciją skaičiuoti darbo užmokestį.</w:t>
            </w:r>
          </w:p>
        </w:tc>
      </w:tr>
      <w:tr w:rsidR="006E1074" w:rsidRPr="00FB7169" w14:paraId="3D45FA5D" w14:textId="77777777">
        <w:trPr>
          <w:trHeight w:val="53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72EC90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9.3.</w:t>
            </w:r>
          </w:p>
        </w:tc>
        <w:tc>
          <w:tcPr>
            <w:tcW w:w="8947" w:type="dxa"/>
            <w:tcBorders>
              <w:top w:val="single" w:sz="6" w:space="0" w:color="000000"/>
              <w:left w:val="single" w:sz="6" w:space="0" w:color="000000"/>
              <w:bottom w:val="single" w:sz="6" w:space="0" w:color="000000"/>
              <w:right w:val="single" w:sz="6" w:space="0" w:color="000000"/>
            </w:tcBorders>
            <w:hideMark/>
          </w:tcPr>
          <w:p w14:paraId="78E3266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priskirti darbo grafiką kiekvienam darbuotojui individualiai ar grupei darbuotojų.</w:t>
            </w:r>
          </w:p>
        </w:tc>
      </w:tr>
      <w:tr w:rsidR="006E1074" w:rsidRPr="00FB7169" w14:paraId="2F2EAA42"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0A2A8D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9.4.</w:t>
            </w:r>
          </w:p>
        </w:tc>
        <w:tc>
          <w:tcPr>
            <w:tcW w:w="8947" w:type="dxa"/>
            <w:tcBorders>
              <w:top w:val="single" w:sz="6" w:space="0" w:color="000000"/>
              <w:left w:val="single" w:sz="6" w:space="0" w:color="000000"/>
              <w:bottom w:val="single" w:sz="6" w:space="0" w:color="000000"/>
              <w:right w:val="single" w:sz="6" w:space="0" w:color="000000"/>
            </w:tcBorders>
            <w:hideMark/>
          </w:tcPr>
          <w:p w14:paraId="3B33040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naujam darbo grafikui pritaikyti (nukopijuoti) kito darbo grafiko taisykles .</w:t>
            </w:r>
          </w:p>
        </w:tc>
      </w:tr>
      <w:tr w:rsidR="006E1074" w:rsidRPr="00FB7169" w14:paraId="4B3D87AA"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C46696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9.5.</w:t>
            </w:r>
          </w:p>
        </w:tc>
        <w:tc>
          <w:tcPr>
            <w:tcW w:w="8947" w:type="dxa"/>
            <w:tcBorders>
              <w:top w:val="single" w:sz="6" w:space="0" w:color="000000"/>
              <w:left w:val="single" w:sz="6" w:space="0" w:color="000000"/>
              <w:bottom w:val="single" w:sz="6" w:space="0" w:color="000000"/>
              <w:right w:val="single" w:sz="6" w:space="0" w:color="000000"/>
            </w:tcBorders>
            <w:hideMark/>
          </w:tcPr>
          <w:p w14:paraId="2446CD4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per pagrindinį sistemos darbo langą pakoreguoti/įvesti informaciją į darbo laiko apskaitos žiniaraštį.</w:t>
            </w:r>
          </w:p>
        </w:tc>
      </w:tr>
      <w:tr w:rsidR="006E1074" w:rsidRPr="00FB7169" w14:paraId="021BA079" w14:textId="77777777">
        <w:trPr>
          <w:trHeight w:val="23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28A560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9.6.</w:t>
            </w:r>
          </w:p>
        </w:tc>
        <w:tc>
          <w:tcPr>
            <w:tcW w:w="8947" w:type="dxa"/>
            <w:tcBorders>
              <w:top w:val="single" w:sz="6" w:space="0" w:color="000000"/>
              <w:left w:val="single" w:sz="6" w:space="0" w:color="000000"/>
              <w:bottom w:val="single" w:sz="6" w:space="0" w:color="000000"/>
              <w:right w:val="single" w:sz="6" w:space="0" w:color="000000"/>
            </w:tcBorders>
            <w:hideMark/>
          </w:tcPr>
          <w:p w14:paraId="601433F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vykdyti darbo laiko apskaitą pagal dimensijas.</w:t>
            </w:r>
          </w:p>
        </w:tc>
      </w:tr>
      <w:tr w:rsidR="006E1074" w:rsidRPr="00FB7169" w14:paraId="0C623052" w14:textId="77777777">
        <w:trPr>
          <w:trHeight w:val="5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8E7E57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9.7.</w:t>
            </w:r>
          </w:p>
        </w:tc>
        <w:tc>
          <w:tcPr>
            <w:tcW w:w="8947" w:type="dxa"/>
            <w:tcBorders>
              <w:top w:val="single" w:sz="6" w:space="0" w:color="000000"/>
              <w:left w:val="single" w:sz="6" w:space="0" w:color="000000"/>
              <w:bottom w:val="single" w:sz="6" w:space="0" w:color="000000"/>
              <w:right w:val="single" w:sz="6" w:space="0" w:color="000000"/>
            </w:tcBorders>
            <w:hideMark/>
          </w:tcPr>
          <w:p w14:paraId="735B308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formuoti neribotą kiekį darbo grafikų, pagal kuriuos darbo laiko apskaitos žiniaraštis sistemoje užpildomas automatiškai.</w:t>
            </w:r>
          </w:p>
        </w:tc>
      </w:tr>
      <w:tr w:rsidR="006E1074" w:rsidRPr="00FB7169" w14:paraId="4A7E9DD6" w14:textId="77777777">
        <w:trPr>
          <w:trHeight w:val="551"/>
        </w:trPr>
        <w:tc>
          <w:tcPr>
            <w:tcW w:w="708" w:type="dxa"/>
            <w:tcBorders>
              <w:top w:val="nil"/>
              <w:left w:val="single" w:sz="6" w:space="0" w:color="000000"/>
              <w:bottom w:val="single" w:sz="4" w:space="0" w:color="auto"/>
              <w:right w:val="single" w:sz="6" w:space="0" w:color="000000"/>
            </w:tcBorders>
            <w:vAlign w:val="center"/>
            <w:hideMark/>
          </w:tcPr>
          <w:p w14:paraId="2DE47BF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b/>
              <w:t>9.8.</w:t>
            </w:r>
          </w:p>
        </w:tc>
        <w:tc>
          <w:tcPr>
            <w:tcW w:w="8947" w:type="dxa"/>
            <w:tcBorders>
              <w:top w:val="nil"/>
              <w:left w:val="single" w:sz="6" w:space="0" w:color="000000"/>
              <w:bottom w:val="single" w:sz="4" w:space="0" w:color="auto"/>
              <w:right w:val="single" w:sz="6" w:space="0" w:color="000000"/>
            </w:tcBorders>
            <w:hideMark/>
          </w:tcPr>
          <w:p w14:paraId="3174020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Darbo laiko apskaitos žiniaraštyje turi būti kaupiama visa informacija, numatyta LR Vyriausybės nutarimu patvirtintoje darbo laiko apskaitos žiniaraščio pavyzdinėje formoje ir jo pildymo tvarkos apraše (pvz.: tabelinis numeris, Asmens Nr., vardas, pavardė, pareigos; nustatytos darbo dienos pagal grafiką; nustatytos darbo valandos pagal grafiką; faktiškai dirbtos dienos; faktiškai dirbtos valandos; neatvykimai į darbą ir nukrypimai nuo normalių </w:t>
            </w:r>
            <w:r w:rsidRPr="00FB7169">
              <w:rPr>
                <w:rFonts w:ascii="Arial" w:eastAsia="Times New Roman" w:hAnsi="Arial" w:cs="Arial"/>
                <w:kern w:val="2"/>
                <w14:ligatures w14:val="standardContextual"/>
              </w:rPr>
              <w:lastRenderedPageBreak/>
              <w:t>darbo sąlygų, darbo laikas, prilygintas faktiškai dirbtam laikui (pvz. komandiruotės, kvalifikacijos kėlimas).</w:t>
            </w:r>
          </w:p>
        </w:tc>
      </w:tr>
      <w:tr w:rsidR="006E1074" w:rsidRPr="00FB7169" w14:paraId="109646B3" w14:textId="77777777">
        <w:trPr>
          <w:trHeight w:val="517"/>
        </w:trPr>
        <w:tc>
          <w:tcPr>
            <w:tcW w:w="708" w:type="dxa"/>
            <w:tcBorders>
              <w:top w:val="single" w:sz="4" w:space="0" w:color="auto"/>
              <w:left w:val="single" w:sz="4" w:space="0" w:color="auto"/>
              <w:bottom w:val="single" w:sz="4" w:space="0" w:color="auto"/>
              <w:right w:val="single" w:sz="4" w:space="0" w:color="auto"/>
            </w:tcBorders>
            <w:vAlign w:val="center"/>
            <w:hideMark/>
          </w:tcPr>
          <w:p w14:paraId="7679E5A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9.9.</w:t>
            </w:r>
          </w:p>
        </w:tc>
        <w:tc>
          <w:tcPr>
            <w:tcW w:w="8947" w:type="dxa"/>
            <w:tcBorders>
              <w:top w:val="single" w:sz="4" w:space="0" w:color="auto"/>
              <w:left w:val="single" w:sz="4" w:space="0" w:color="auto"/>
              <w:bottom w:val="single" w:sz="4" w:space="0" w:color="auto"/>
              <w:right w:val="single" w:sz="4" w:space="0" w:color="auto"/>
            </w:tcBorders>
            <w:hideMark/>
          </w:tcPr>
          <w:p w14:paraId="3D6CC38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spausdinti Lietuvos Respublikos Vyriausybės nustatytos formos darbo laiko apskaitos žiniaraščius.</w:t>
            </w:r>
          </w:p>
        </w:tc>
      </w:tr>
      <w:tr w:rsidR="006E1074" w:rsidRPr="00FB7169" w14:paraId="69F51CD7" w14:textId="77777777">
        <w:trPr>
          <w:trHeight w:val="517"/>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7022F20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9.10.</w:t>
            </w:r>
          </w:p>
        </w:tc>
        <w:tc>
          <w:tcPr>
            <w:tcW w:w="8947" w:type="dxa"/>
            <w:tcBorders>
              <w:top w:val="single" w:sz="4" w:space="0" w:color="000000"/>
              <w:left w:val="single" w:sz="6" w:space="0" w:color="000000"/>
              <w:bottom w:val="single" w:sz="6" w:space="0" w:color="000000"/>
              <w:right w:val="single" w:sz="6" w:space="0" w:color="000000"/>
            </w:tcBorders>
            <w:hideMark/>
          </w:tcPr>
          <w:p w14:paraId="07ABEEC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numatyta darbo laiko apskaitos žiniaraščių eksporto galimybės MS Excel, PDF formato failuose.</w:t>
            </w:r>
          </w:p>
        </w:tc>
      </w:tr>
      <w:tr w:rsidR="006E1074" w:rsidRPr="00FB7169" w14:paraId="7812BCCB" w14:textId="77777777">
        <w:trPr>
          <w:trHeight w:val="515"/>
        </w:trPr>
        <w:tc>
          <w:tcPr>
            <w:tcW w:w="708" w:type="dxa"/>
            <w:tcBorders>
              <w:top w:val="single" w:sz="6" w:space="0" w:color="000000"/>
              <w:left w:val="single" w:sz="6" w:space="0" w:color="000000"/>
              <w:bottom w:val="single" w:sz="4" w:space="0" w:color="000000"/>
              <w:right w:val="single" w:sz="6" w:space="0" w:color="000000"/>
            </w:tcBorders>
            <w:vAlign w:val="center"/>
            <w:hideMark/>
          </w:tcPr>
          <w:p w14:paraId="7B60534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9.11.</w:t>
            </w:r>
          </w:p>
        </w:tc>
        <w:tc>
          <w:tcPr>
            <w:tcW w:w="8947" w:type="dxa"/>
            <w:tcBorders>
              <w:top w:val="single" w:sz="6" w:space="0" w:color="000000"/>
              <w:left w:val="single" w:sz="6" w:space="0" w:color="000000"/>
              <w:bottom w:val="single" w:sz="4" w:space="0" w:color="000000"/>
              <w:right w:val="single" w:sz="6" w:space="0" w:color="000000"/>
            </w:tcBorders>
            <w:hideMark/>
          </w:tcPr>
          <w:p w14:paraId="396879B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numatytas darbo laiko apskaitos žiniaraščio tvirtinimo funkcija, kurios atlikimas, leistų naudoti darbo laiko apskaitos žiniaraščio duomenis atlygio skaičiavimo procese.</w:t>
            </w:r>
          </w:p>
        </w:tc>
      </w:tr>
      <w:tr w:rsidR="006E1074" w:rsidRPr="00FB7169" w14:paraId="6C999253" w14:textId="77777777">
        <w:trPr>
          <w:trHeight w:val="553"/>
        </w:trPr>
        <w:tc>
          <w:tcPr>
            <w:tcW w:w="708" w:type="dxa"/>
            <w:tcBorders>
              <w:top w:val="single" w:sz="4" w:space="0" w:color="auto"/>
              <w:left w:val="single" w:sz="4" w:space="0" w:color="auto"/>
              <w:bottom w:val="single" w:sz="4" w:space="0" w:color="auto"/>
              <w:right w:val="single" w:sz="4" w:space="0" w:color="auto"/>
            </w:tcBorders>
            <w:vAlign w:val="center"/>
            <w:hideMark/>
          </w:tcPr>
          <w:p w14:paraId="01E1AAF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9.12.</w:t>
            </w:r>
          </w:p>
        </w:tc>
        <w:tc>
          <w:tcPr>
            <w:tcW w:w="8947" w:type="dxa"/>
            <w:tcBorders>
              <w:top w:val="single" w:sz="4" w:space="0" w:color="auto"/>
              <w:left w:val="single" w:sz="4" w:space="0" w:color="auto"/>
              <w:bottom w:val="single" w:sz="4" w:space="0" w:color="auto"/>
              <w:right w:val="single" w:sz="4" w:space="0" w:color="auto"/>
            </w:tcBorders>
            <w:hideMark/>
          </w:tcPr>
          <w:p w14:paraId="49696D7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užtikrintas praeitų laikotarpių darbo laiko apskaitos žiniaraščio informacijos koregavimas tik po darbo laiko apskaitos žiniaraščio tvirtinimo funkcijos atšaukimo.</w:t>
            </w:r>
          </w:p>
        </w:tc>
      </w:tr>
      <w:tr w:rsidR="006E1074" w:rsidRPr="00FB7169" w14:paraId="772B2953" w14:textId="77777777">
        <w:trPr>
          <w:trHeight w:val="252"/>
        </w:trPr>
        <w:tc>
          <w:tcPr>
            <w:tcW w:w="708" w:type="dxa"/>
            <w:tcBorders>
              <w:top w:val="single" w:sz="6" w:space="0" w:color="000000"/>
              <w:left w:val="single" w:sz="6" w:space="0" w:color="000000"/>
              <w:bottom w:val="single" w:sz="6" w:space="0" w:color="000000"/>
              <w:right w:val="single" w:sz="6" w:space="0" w:color="000000"/>
            </w:tcBorders>
            <w:hideMark/>
          </w:tcPr>
          <w:p w14:paraId="5A8F630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w:t>
            </w:r>
          </w:p>
        </w:tc>
        <w:tc>
          <w:tcPr>
            <w:tcW w:w="8947" w:type="dxa"/>
            <w:tcBorders>
              <w:top w:val="single" w:sz="6" w:space="0" w:color="000000"/>
              <w:left w:val="single" w:sz="6" w:space="0" w:color="000000"/>
              <w:bottom w:val="single" w:sz="6" w:space="0" w:color="000000"/>
              <w:right w:val="single" w:sz="6" w:space="0" w:color="000000"/>
            </w:tcBorders>
            <w:hideMark/>
          </w:tcPr>
          <w:p w14:paraId="49D7CEF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darbo užmokesčio apskaitai</w:t>
            </w:r>
          </w:p>
        </w:tc>
      </w:tr>
      <w:tr w:rsidR="006E1074" w:rsidRPr="00FB7169" w14:paraId="62ACA737" w14:textId="77777777">
        <w:trPr>
          <w:trHeight w:val="8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DDD485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w:t>
            </w:r>
          </w:p>
        </w:tc>
        <w:tc>
          <w:tcPr>
            <w:tcW w:w="8947" w:type="dxa"/>
            <w:tcBorders>
              <w:top w:val="single" w:sz="6" w:space="0" w:color="000000"/>
              <w:left w:val="single" w:sz="6" w:space="0" w:color="000000"/>
              <w:bottom w:val="single" w:sz="6" w:space="0" w:color="000000"/>
              <w:right w:val="single" w:sz="6" w:space="0" w:color="000000"/>
            </w:tcBorders>
            <w:hideMark/>
          </w:tcPr>
          <w:p w14:paraId="3D2C2C4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apskaičiuoti neribotą priskaitymų bei išskaitymų skaičių kiekvienam darbuotojui, jiems pritaikant atitinkamą apmokestinimo būdą (su darbo santykiais susijusios pajamos, pajamos natūra, neapmokestinamos pajamos ir pan.) ir galimybę suteikti pageidaujamą pavadinimą.</w:t>
            </w:r>
          </w:p>
        </w:tc>
      </w:tr>
      <w:tr w:rsidR="006E1074" w:rsidRPr="00FB7169" w14:paraId="6DEC2BE6" w14:textId="77777777">
        <w:trPr>
          <w:trHeight w:val="56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497E4F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w:t>
            </w:r>
          </w:p>
        </w:tc>
        <w:tc>
          <w:tcPr>
            <w:tcW w:w="8947" w:type="dxa"/>
            <w:tcBorders>
              <w:top w:val="single" w:sz="6" w:space="0" w:color="000000"/>
              <w:left w:val="single" w:sz="6" w:space="0" w:color="000000"/>
              <w:bottom w:val="single" w:sz="6" w:space="0" w:color="000000"/>
              <w:right w:val="single" w:sz="6" w:space="0" w:color="000000"/>
            </w:tcBorders>
            <w:hideMark/>
          </w:tcPr>
          <w:p w14:paraId="223888F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realizuotas automatinis vidutinio darbo užmokesčio apskaičiavimas pagal Lietuvos Respublikos norminius aktus.</w:t>
            </w:r>
          </w:p>
        </w:tc>
      </w:tr>
      <w:tr w:rsidR="006E1074" w:rsidRPr="00FB7169" w14:paraId="13D0B6C2" w14:textId="77777777">
        <w:trPr>
          <w:trHeight w:val="53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85CF62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w:t>
            </w:r>
          </w:p>
        </w:tc>
        <w:tc>
          <w:tcPr>
            <w:tcW w:w="8947" w:type="dxa"/>
            <w:tcBorders>
              <w:top w:val="single" w:sz="6" w:space="0" w:color="000000"/>
              <w:left w:val="single" w:sz="6" w:space="0" w:color="000000"/>
              <w:bottom w:val="single" w:sz="6" w:space="0" w:color="000000"/>
              <w:right w:val="single" w:sz="6" w:space="0" w:color="000000"/>
            </w:tcBorders>
            <w:hideMark/>
          </w:tcPr>
          <w:p w14:paraId="415C7A6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realizuota vidutinio darbo užmokesčio ataskaita, kur darbo užmokestis gali būti skaičiuojamas pagal pasirinktas dimensijas iš klasifikatorių.</w:t>
            </w:r>
          </w:p>
        </w:tc>
      </w:tr>
      <w:tr w:rsidR="006E1074" w:rsidRPr="00FB7169" w14:paraId="7C58CE4D" w14:textId="77777777">
        <w:trPr>
          <w:trHeight w:val="52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8FFF53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w:t>
            </w:r>
          </w:p>
        </w:tc>
        <w:tc>
          <w:tcPr>
            <w:tcW w:w="8947" w:type="dxa"/>
            <w:tcBorders>
              <w:top w:val="single" w:sz="6" w:space="0" w:color="000000"/>
              <w:left w:val="single" w:sz="6" w:space="0" w:color="000000"/>
              <w:bottom w:val="single" w:sz="6" w:space="0" w:color="000000"/>
              <w:right w:val="single" w:sz="6" w:space="0" w:color="000000"/>
            </w:tcBorders>
            <w:hideMark/>
          </w:tcPr>
          <w:p w14:paraId="1E6DFB9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importuoti kiekvieno darbuotojo priskaitymų / išskaitymų sumas iš .</w:t>
            </w:r>
            <w:proofErr w:type="spellStart"/>
            <w:r w:rsidRPr="00FB7169">
              <w:rPr>
                <w:rFonts w:ascii="Arial" w:eastAsia="Times New Roman" w:hAnsi="Arial" w:cs="Arial"/>
                <w:kern w:val="2"/>
                <w14:ligatures w14:val="standardContextual"/>
              </w:rPr>
              <w:t>csv</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xml</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xlsx</w:t>
            </w:r>
            <w:proofErr w:type="spellEnd"/>
            <w:r w:rsidRPr="00FB7169">
              <w:rPr>
                <w:rFonts w:ascii="Arial" w:eastAsia="Times New Roman" w:hAnsi="Arial" w:cs="Arial"/>
                <w:kern w:val="2"/>
                <w14:ligatures w14:val="standardContextual"/>
              </w:rPr>
              <w:t xml:space="preserve"> formato failų.</w:t>
            </w:r>
          </w:p>
        </w:tc>
      </w:tr>
      <w:tr w:rsidR="006E1074" w:rsidRPr="00FB7169" w14:paraId="4D670A31" w14:textId="77777777">
        <w:trPr>
          <w:trHeight w:val="8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5EF5E0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10.5.</w:t>
            </w:r>
          </w:p>
        </w:tc>
        <w:tc>
          <w:tcPr>
            <w:tcW w:w="8947" w:type="dxa"/>
            <w:tcBorders>
              <w:top w:val="single" w:sz="6" w:space="0" w:color="000000"/>
              <w:left w:val="single" w:sz="6" w:space="0" w:color="000000"/>
              <w:bottom w:val="single" w:sz="6" w:space="0" w:color="000000"/>
              <w:right w:val="single" w:sz="6" w:space="0" w:color="000000"/>
            </w:tcBorders>
            <w:hideMark/>
          </w:tcPr>
          <w:p w14:paraId="7AF613E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įvesti rankiniu būdu, importuoti vienkartinius/periodinius priskaitymus/išskaitymus, nurodant pradžios ir pabaigos datas, ataskaitinį mėnesį bei automatiškai juos apskaičiuoti pagal nustatytas taisykles.</w:t>
            </w:r>
          </w:p>
        </w:tc>
      </w:tr>
      <w:tr w:rsidR="006E1074" w:rsidRPr="00FB7169" w14:paraId="6D6DDF35" w14:textId="77777777">
        <w:trPr>
          <w:trHeight w:val="129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4FEE25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10.6.</w:t>
            </w:r>
          </w:p>
        </w:tc>
        <w:tc>
          <w:tcPr>
            <w:tcW w:w="8947" w:type="dxa"/>
            <w:tcBorders>
              <w:top w:val="single" w:sz="6" w:space="0" w:color="000000"/>
              <w:left w:val="single" w:sz="6" w:space="0" w:color="000000"/>
              <w:bottom w:val="single" w:sz="6" w:space="0" w:color="000000"/>
              <w:right w:val="single" w:sz="6" w:space="0" w:color="000000"/>
            </w:tcBorders>
            <w:hideMark/>
          </w:tcPr>
          <w:p w14:paraId="413D72E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įvesti visus plačiai naudojamus su darbo užmokesčiu susijusius duomenis: mėnesinis, valandinis, įvairūs priedai ir premijos už darbo rezultatus ir kt. papildomi mokėjimai bei naudos, duomenų suvedimas dėl sutarto papildomo darbo pagal DK 35 str., priemokos už nestandartinį darbo laiką (darbas naktį, švenčių ir poilsio dienomis, viršvalandinis darbas), kitus priskaitymus bei išskaitymus.</w:t>
            </w:r>
          </w:p>
        </w:tc>
      </w:tr>
      <w:tr w:rsidR="006E1074" w:rsidRPr="00FB7169" w14:paraId="0C758D80" w14:textId="77777777">
        <w:trPr>
          <w:trHeight w:val="103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B18E58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10.7.</w:t>
            </w:r>
          </w:p>
        </w:tc>
        <w:tc>
          <w:tcPr>
            <w:tcW w:w="8947" w:type="dxa"/>
            <w:tcBorders>
              <w:top w:val="single" w:sz="6" w:space="0" w:color="000000"/>
              <w:left w:val="single" w:sz="6" w:space="0" w:color="000000"/>
              <w:bottom w:val="single" w:sz="6" w:space="0" w:color="000000"/>
              <w:right w:val="single" w:sz="6" w:space="0" w:color="000000"/>
            </w:tcBorders>
            <w:hideMark/>
          </w:tcPr>
          <w:p w14:paraId="752AF7E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pagal darbuotojo asmens kortelėje įvestus duomenis (pvz. vaikų skaičių, gimimo datą, šeimos statusą, darbingumo lygį ir kt.), turi būti numatyta galimybė įvesti individualų NPD dydį ir automatiškai nustatyti jo taikymo laiką, kurį, esant poreikiui, galima būtų pratęsti bei naudoti atlygio skaičiavimo tikslais (GPM apmokestinimo tikslais).</w:t>
            </w:r>
          </w:p>
        </w:tc>
      </w:tr>
      <w:tr w:rsidR="006E1074" w:rsidRPr="00FB7169" w14:paraId="089102B9" w14:textId="77777777">
        <w:trPr>
          <w:trHeight w:val="57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4C211B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10.8</w:t>
            </w:r>
          </w:p>
        </w:tc>
        <w:tc>
          <w:tcPr>
            <w:tcW w:w="8947" w:type="dxa"/>
            <w:tcBorders>
              <w:top w:val="single" w:sz="6" w:space="0" w:color="000000"/>
              <w:left w:val="single" w:sz="6" w:space="0" w:color="000000"/>
              <w:bottom w:val="single" w:sz="6" w:space="0" w:color="000000"/>
              <w:right w:val="single" w:sz="6" w:space="0" w:color="000000"/>
            </w:tcBorders>
            <w:hideMark/>
          </w:tcPr>
          <w:p w14:paraId="742D4A8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teisingai apskaityti GPM, remiantis NPD dydžio ir darbuotojų priskaitymo duomenis pagal periodus (už laikotarpius).</w:t>
            </w:r>
          </w:p>
        </w:tc>
      </w:tr>
      <w:tr w:rsidR="006E1074" w:rsidRPr="00FB7169" w14:paraId="4D8887F1" w14:textId="77777777">
        <w:trPr>
          <w:trHeight w:val="590"/>
        </w:trPr>
        <w:tc>
          <w:tcPr>
            <w:tcW w:w="708" w:type="dxa"/>
            <w:tcBorders>
              <w:top w:val="single" w:sz="6" w:space="0" w:color="000000"/>
              <w:left w:val="single" w:sz="6" w:space="0" w:color="000000"/>
              <w:bottom w:val="single" w:sz="4" w:space="0" w:color="000000"/>
              <w:right w:val="single" w:sz="6" w:space="0" w:color="000000"/>
            </w:tcBorders>
            <w:vAlign w:val="center"/>
            <w:hideMark/>
          </w:tcPr>
          <w:p w14:paraId="3E22396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10.9.</w:t>
            </w:r>
          </w:p>
        </w:tc>
        <w:tc>
          <w:tcPr>
            <w:tcW w:w="8947" w:type="dxa"/>
            <w:tcBorders>
              <w:top w:val="single" w:sz="6" w:space="0" w:color="000000"/>
              <w:left w:val="single" w:sz="6" w:space="0" w:color="000000"/>
              <w:bottom w:val="single" w:sz="4" w:space="0" w:color="000000"/>
              <w:right w:val="single" w:sz="6" w:space="0" w:color="000000"/>
            </w:tcBorders>
            <w:hideMark/>
          </w:tcPr>
          <w:p w14:paraId="420178E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kaupiama visa informacija, aktuali teisingam darbo užmokesčio apskaičiavimui ir išmokėjimui, bei jos istorija.</w:t>
            </w:r>
          </w:p>
        </w:tc>
      </w:tr>
      <w:tr w:rsidR="006E1074" w:rsidRPr="00FB7169" w14:paraId="65319FA0" w14:textId="77777777">
        <w:trPr>
          <w:trHeight w:val="294"/>
        </w:trPr>
        <w:tc>
          <w:tcPr>
            <w:tcW w:w="708" w:type="dxa"/>
            <w:tcBorders>
              <w:top w:val="single" w:sz="4" w:space="0" w:color="auto"/>
              <w:left w:val="single" w:sz="4" w:space="0" w:color="auto"/>
              <w:bottom w:val="single" w:sz="4" w:space="0" w:color="auto"/>
              <w:right w:val="single" w:sz="4" w:space="0" w:color="auto"/>
            </w:tcBorders>
            <w:vAlign w:val="center"/>
            <w:hideMark/>
          </w:tcPr>
          <w:p w14:paraId="09D407B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10.10.</w:t>
            </w:r>
          </w:p>
        </w:tc>
        <w:tc>
          <w:tcPr>
            <w:tcW w:w="8947" w:type="dxa"/>
            <w:tcBorders>
              <w:top w:val="single" w:sz="4" w:space="0" w:color="auto"/>
              <w:left w:val="single" w:sz="4" w:space="0" w:color="auto"/>
              <w:bottom w:val="single" w:sz="4" w:space="0" w:color="auto"/>
              <w:right w:val="single" w:sz="4" w:space="0" w:color="auto"/>
            </w:tcBorders>
            <w:hideMark/>
          </w:tcPr>
          <w:p w14:paraId="26389ED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apskaičiuoti visus privalomus mokesčius VSDF, VMI ir kitus remiantis galiojančiais teisės aktais.</w:t>
            </w:r>
          </w:p>
        </w:tc>
      </w:tr>
      <w:tr w:rsidR="006E1074" w:rsidRPr="00FB7169" w14:paraId="40B829F1" w14:textId="77777777">
        <w:trPr>
          <w:trHeight w:val="294"/>
        </w:trPr>
        <w:tc>
          <w:tcPr>
            <w:tcW w:w="708" w:type="dxa"/>
            <w:tcBorders>
              <w:top w:val="single" w:sz="4" w:space="0" w:color="auto"/>
              <w:left w:val="single" w:sz="4" w:space="0" w:color="auto"/>
              <w:bottom w:val="single" w:sz="4" w:space="0" w:color="auto"/>
              <w:right w:val="single" w:sz="4" w:space="0" w:color="auto"/>
            </w:tcBorders>
            <w:vAlign w:val="center"/>
            <w:hideMark/>
          </w:tcPr>
          <w:p w14:paraId="3BC5A5F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10.11.</w:t>
            </w:r>
          </w:p>
        </w:tc>
        <w:tc>
          <w:tcPr>
            <w:tcW w:w="8947" w:type="dxa"/>
            <w:tcBorders>
              <w:top w:val="single" w:sz="4" w:space="0" w:color="auto"/>
              <w:left w:val="single" w:sz="4" w:space="0" w:color="auto"/>
              <w:bottom w:val="single" w:sz="4" w:space="0" w:color="auto"/>
              <w:right w:val="single" w:sz="4" w:space="0" w:color="auto"/>
            </w:tcBorders>
            <w:hideMark/>
          </w:tcPr>
          <w:p w14:paraId="287C398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taikyti VSDF mokesčių dydį atsižvelgiant į laikotarpį už kurį buvo atliktas paskaičiavimas.</w:t>
            </w:r>
          </w:p>
        </w:tc>
      </w:tr>
      <w:tr w:rsidR="006E1074" w:rsidRPr="00FB7169" w14:paraId="30EC6109" w14:textId="77777777">
        <w:trPr>
          <w:trHeight w:val="1564"/>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742DCEF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10.12.</w:t>
            </w:r>
          </w:p>
        </w:tc>
        <w:tc>
          <w:tcPr>
            <w:tcW w:w="8947" w:type="dxa"/>
            <w:tcBorders>
              <w:top w:val="single" w:sz="4" w:space="0" w:color="000000"/>
              <w:left w:val="single" w:sz="6" w:space="0" w:color="000000"/>
              <w:bottom w:val="single" w:sz="6" w:space="0" w:color="000000"/>
              <w:right w:val="single" w:sz="6" w:space="0" w:color="000000"/>
            </w:tcBorders>
            <w:hideMark/>
          </w:tcPr>
          <w:p w14:paraId="1C6A312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Sistema turi leisti importuoti darbuotojų nedarbingumo laikotarpius ir susijusią informaciją į neatvykimų registrą Valstybinio socialinio draudimo fondo valdybos parengtu </w:t>
            </w:r>
            <w:proofErr w:type="spellStart"/>
            <w:r w:rsidRPr="00FB7169">
              <w:rPr>
                <w:rFonts w:ascii="Arial" w:eastAsia="Times New Roman" w:hAnsi="Arial" w:cs="Arial"/>
                <w:kern w:val="2"/>
                <w14:ligatures w14:val="standardContextual"/>
              </w:rPr>
              <w:t>xml</w:t>
            </w:r>
            <w:proofErr w:type="spellEnd"/>
            <w:r w:rsidRPr="00FB7169">
              <w:rPr>
                <w:rFonts w:ascii="Arial" w:eastAsia="Times New Roman" w:hAnsi="Arial" w:cs="Arial"/>
                <w:kern w:val="2"/>
                <w14:ligatures w14:val="standardContextual"/>
              </w:rPr>
              <w:t xml:space="preserve"> failo formatu. Paskaičiuoti ligos išmoką už pirmąsias ligos dienas iš importuotų duomenų (panaudoto nedarbingumo pažymėjimo Nr., nustatyti, ar priklauso išmoka, naudoti nedarbingumo intervalus). Importavus nedarbingumo laikotarpius į neatvykimų registrą, duomenys turi automatiškai persikelti į darbo laiko apskaitos žiniaraštį.</w:t>
            </w:r>
          </w:p>
        </w:tc>
      </w:tr>
      <w:tr w:rsidR="006E1074" w:rsidRPr="00FB7169" w14:paraId="2D6DF59C" w14:textId="77777777">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753752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10.13.</w:t>
            </w:r>
          </w:p>
        </w:tc>
        <w:tc>
          <w:tcPr>
            <w:tcW w:w="8947" w:type="dxa"/>
            <w:tcBorders>
              <w:top w:val="single" w:sz="6" w:space="0" w:color="000000"/>
              <w:left w:val="single" w:sz="6" w:space="0" w:color="000000"/>
              <w:bottom w:val="single" w:sz="6" w:space="0" w:color="000000"/>
              <w:right w:val="single" w:sz="6" w:space="0" w:color="000000"/>
            </w:tcBorders>
            <w:hideMark/>
          </w:tcPr>
          <w:p w14:paraId="57C14B2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suvesti nedarbingumo informaciją rankiniu būdu.</w:t>
            </w:r>
          </w:p>
        </w:tc>
      </w:tr>
      <w:tr w:rsidR="006E1074" w:rsidRPr="00FB7169" w14:paraId="610721EF" w14:textId="77777777">
        <w:trPr>
          <w:trHeight w:val="24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E74299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10.14.</w:t>
            </w:r>
          </w:p>
        </w:tc>
        <w:tc>
          <w:tcPr>
            <w:tcW w:w="8947" w:type="dxa"/>
            <w:tcBorders>
              <w:top w:val="single" w:sz="6" w:space="0" w:color="000000"/>
              <w:left w:val="single" w:sz="6" w:space="0" w:color="000000"/>
              <w:bottom w:val="single" w:sz="6" w:space="0" w:color="000000"/>
              <w:right w:val="single" w:sz="6" w:space="0" w:color="000000"/>
            </w:tcBorders>
            <w:hideMark/>
          </w:tcPr>
          <w:p w14:paraId="796CE12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naudotojui matyti visą į sistemą suimportuotą VSDFV informaciją bendrame sąraše.</w:t>
            </w:r>
          </w:p>
        </w:tc>
      </w:tr>
      <w:tr w:rsidR="006E1074" w:rsidRPr="00FB7169" w14:paraId="0ACF84BD" w14:textId="77777777">
        <w:trPr>
          <w:trHeight w:val="24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9ADBCA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10.15.</w:t>
            </w:r>
          </w:p>
        </w:tc>
        <w:tc>
          <w:tcPr>
            <w:tcW w:w="8947" w:type="dxa"/>
            <w:tcBorders>
              <w:top w:val="single" w:sz="6" w:space="0" w:color="000000"/>
              <w:left w:val="single" w:sz="6" w:space="0" w:color="000000"/>
              <w:bottom w:val="single" w:sz="6" w:space="0" w:color="000000"/>
              <w:right w:val="single" w:sz="6" w:space="0" w:color="000000"/>
            </w:tcBorders>
            <w:hideMark/>
          </w:tcPr>
          <w:p w14:paraId="492AD238" w14:textId="77777777" w:rsidR="006E1074" w:rsidRPr="00FB7169" w:rsidRDefault="006E1074" w:rsidP="006E1074">
            <w:pPr>
              <w:widowControl/>
              <w:autoSpaceDE/>
              <w:autoSpaceDN/>
              <w:jc w:val="both"/>
              <w:rPr>
                <w:rFonts w:ascii="Arial" w:eastAsia="Times New Roman" w:hAnsi="Arial" w:cs="Arial"/>
                <w:kern w:val="2"/>
                <w:lang w:val="pt-BR"/>
                <w14:ligatures w14:val="standardContextual"/>
              </w:rPr>
            </w:pPr>
            <w:r w:rsidRPr="00FB7169">
              <w:rPr>
                <w:rFonts w:ascii="Arial" w:eastAsia="Times New Roman" w:hAnsi="Arial" w:cs="Arial"/>
                <w:kern w:val="2"/>
                <w14:ligatures w14:val="standardContextual"/>
              </w:rPr>
              <w:t xml:space="preserve">Sistemos nustatymuose ligos pašalpos iš įstaigos lėšų apskaičiavimui turi būti funkcionalumas, leidžiantis įvesti apmokėjimo procentą bei apmokamų darbo dienų skaičių. </w:t>
            </w:r>
            <w:r w:rsidRPr="00FB7169">
              <w:rPr>
                <w:rFonts w:ascii="Arial" w:eastAsia="Times New Roman" w:hAnsi="Arial" w:cs="Arial"/>
                <w:kern w:val="2"/>
                <w:lang w:val="pt-BR"/>
                <w14:ligatures w14:val="standardContextual"/>
              </w:rPr>
              <w:t>Sistema turi automatiškai patikrinti, ar pirmos dvi nedarbingumo dienos sutampa su darbuotojo darbo dienomis pagal darbo grafiką.</w:t>
            </w:r>
          </w:p>
        </w:tc>
      </w:tr>
      <w:tr w:rsidR="006E1074" w:rsidRPr="00FB7169" w14:paraId="09A63332" w14:textId="77777777">
        <w:trPr>
          <w:trHeight w:val="77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6240AB2"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10.16.</w:t>
            </w:r>
          </w:p>
        </w:tc>
        <w:tc>
          <w:tcPr>
            <w:tcW w:w="8947" w:type="dxa"/>
            <w:tcBorders>
              <w:top w:val="single" w:sz="6" w:space="0" w:color="000000"/>
              <w:left w:val="single" w:sz="6" w:space="0" w:color="000000"/>
              <w:bottom w:val="single" w:sz="6" w:space="0" w:color="000000"/>
              <w:right w:val="single" w:sz="6" w:space="0" w:color="000000"/>
            </w:tcBorders>
            <w:hideMark/>
          </w:tcPr>
          <w:p w14:paraId="3FBB25C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pagal pasirinkimą paskaičiuoti kompensaciją už nepanaudotas atostogas, išeitinę pašalpą, atostogas už nedarbingumo 2 pirmas dienas, valandomis arba dienomis pasirinktinai pagal dienos arba valandos vidutinį darbo užmokesčio dydį.</w:t>
            </w:r>
          </w:p>
        </w:tc>
      </w:tr>
      <w:tr w:rsidR="006E1074" w:rsidRPr="00FB7169" w14:paraId="6F6DFDBA"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806B31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10.17.</w:t>
            </w:r>
          </w:p>
        </w:tc>
        <w:tc>
          <w:tcPr>
            <w:tcW w:w="8947" w:type="dxa"/>
            <w:tcBorders>
              <w:top w:val="single" w:sz="6" w:space="0" w:color="000000"/>
              <w:left w:val="single" w:sz="6" w:space="0" w:color="000000"/>
              <w:bottom w:val="single" w:sz="6" w:space="0" w:color="000000"/>
              <w:right w:val="single" w:sz="6" w:space="0" w:color="000000"/>
            </w:tcBorders>
            <w:hideMark/>
          </w:tcPr>
          <w:p w14:paraId="441186D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darbuotojo atleidimo atveju, turi paskaičiuoti darbuotojo nepanaudotų atostogų likutį.</w:t>
            </w:r>
          </w:p>
        </w:tc>
      </w:tr>
      <w:tr w:rsidR="006E1074" w:rsidRPr="00FB7169" w14:paraId="311BBD80" w14:textId="77777777">
        <w:trPr>
          <w:trHeight w:val="22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9ABC7C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10.18.</w:t>
            </w:r>
          </w:p>
        </w:tc>
        <w:tc>
          <w:tcPr>
            <w:tcW w:w="8947" w:type="dxa"/>
            <w:tcBorders>
              <w:top w:val="single" w:sz="6" w:space="0" w:color="000000"/>
              <w:left w:val="single" w:sz="6" w:space="0" w:color="000000"/>
              <w:bottom w:val="single" w:sz="6" w:space="0" w:color="000000"/>
              <w:right w:val="single" w:sz="6" w:space="0" w:color="000000"/>
            </w:tcBorders>
            <w:hideMark/>
          </w:tcPr>
          <w:p w14:paraId="7E1CC76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Priskaitymą už nepanaudotų atostogų likutį, sistema turi paskaičiuoti VDU pagal skaičiavimo tvarką.</w:t>
            </w:r>
          </w:p>
        </w:tc>
      </w:tr>
      <w:tr w:rsidR="006E1074" w:rsidRPr="00FB7169" w14:paraId="5207590B" w14:textId="77777777">
        <w:trPr>
          <w:trHeight w:val="258"/>
        </w:trPr>
        <w:tc>
          <w:tcPr>
            <w:tcW w:w="708" w:type="dxa"/>
            <w:tcBorders>
              <w:top w:val="nil"/>
              <w:left w:val="single" w:sz="6" w:space="0" w:color="000000"/>
              <w:bottom w:val="single" w:sz="6" w:space="0" w:color="000000"/>
              <w:right w:val="single" w:sz="6" w:space="0" w:color="000000"/>
            </w:tcBorders>
            <w:vAlign w:val="center"/>
            <w:hideMark/>
          </w:tcPr>
          <w:p w14:paraId="104198C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10.19.</w:t>
            </w:r>
          </w:p>
        </w:tc>
        <w:tc>
          <w:tcPr>
            <w:tcW w:w="8947" w:type="dxa"/>
            <w:tcBorders>
              <w:top w:val="nil"/>
              <w:left w:val="single" w:sz="6" w:space="0" w:color="000000"/>
              <w:bottom w:val="single" w:sz="6" w:space="0" w:color="000000"/>
              <w:right w:val="single" w:sz="6" w:space="0" w:color="000000"/>
            </w:tcBorders>
            <w:hideMark/>
          </w:tcPr>
          <w:p w14:paraId="3F8E52B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Kasmetinių atostogų priskaitymui sistema turi taikyti VDU pagal skaičiavimo tvarką.</w:t>
            </w:r>
          </w:p>
        </w:tc>
      </w:tr>
      <w:tr w:rsidR="006E1074" w:rsidRPr="00FB7169" w14:paraId="05854D50"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EEFE7C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10.20.</w:t>
            </w:r>
          </w:p>
        </w:tc>
        <w:tc>
          <w:tcPr>
            <w:tcW w:w="8947" w:type="dxa"/>
            <w:tcBorders>
              <w:top w:val="single" w:sz="6" w:space="0" w:color="000000"/>
              <w:left w:val="single" w:sz="6" w:space="0" w:color="000000"/>
              <w:bottom w:val="single" w:sz="6" w:space="0" w:color="000000"/>
              <w:right w:val="single" w:sz="6" w:space="0" w:color="000000"/>
            </w:tcBorders>
            <w:hideMark/>
          </w:tcPr>
          <w:p w14:paraId="549C26B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neturi skaičiuoti atleidimo jei nėra visų duomenų (pvz. grafiko, tabelio).</w:t>
            </w:r>
          </w:p>
        </w:tc>
      </w:tr>
      <w:tr w:rsidR="006E1074" w:rsidRPr="00FB7169" w14:paraId="118196A8"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5F3B6F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10.21.</w:t>
            </w:r>
          </w:p>
        </w:tc>
        <w:tc>
          <w:tcPr>
            <w:tcW w:w="8947" w:type="dxa"/>
            <w:tcBorders>
              <w:top w:val="single" w:sz="6" w:space="0" w:color="000000"/>
              <w:left w:val="single" w:sz="6" w:space="0" w:color="000000"/>
              <w:bottom w:val="single" w:sz="6" w:space="0" w:color="000000"/>
              <w:right w:val="single" w:sz="6" w:space="0" w:color="000000"/>
            </w:tcBorders>
            <w:hideMark/>
          </w:tcPr>
          <w:p w14:paraId="51BE6DA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fiksuojama bei kaupiama informacija apie skaičiavimo datą, skaičiavimo periodą, laikotarpį, už kurį atliktas skaičiavimas, bei faktinio išmokėjimo datas.</w:t>
            </w:r>
          </w:p>
        </w:tc>
      </w:tr>
      <w:tr w:rsidR="006E1074" w:rsidRPr="00FB7169" w14:paraId="15BE0A05" w14:textId="77777777">
        <w:trPr>
          <w:trHeight w:val="51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37D6F9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10.22.</w:t>
            </w:r>
          </w:p>
        </w:tc>
        <w:tc>
          <w:tcPr>
            <w:tcW w:w="8947" w:type="dxa"/>
            <w:tcBorders>
              <w:top w:val="single" w:sz="6" w:space="0" w:color="000000"/>
              <w:left w:val="single" w:sz="6" w:space="0" w:color="000000"/>
              <w:bottom w:val="single" w:sz="6" w:space="0" w:color="000000"/>
              <w:right w:val="single" w:sz="6" w:space="0" w:color="000000"/>
            </w:tcBorders>
            <w:hideMark/>
          </w:tcPr>
          <w:p w14:paraId="6E2ED56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priedų, priemokų ar atskaitymų taikymui numatyti galiojimo/taikymo terminus.</w:t>
            </w:r>
          </w:p>
        </w:tc>
      </w:tr>
      <w:tr w:rsidR="006E1074" w:rsidRPr="00FB7169" w14:paraId="4189EBEA" w14:textId="77777777">
        <w:trPr>
          <w:trHeight w:val="51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6931272"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10.23.</w:t>
            </w:r>
          </w:p>
        </w:tc>
        <w:tc>
          <w:tcPr>
            <w:tcW w:w="8947" w:type="dxa"/>
            <w:tcBorders>
              <w:top w:val="single" w:sz="6" w:space="0" w:color="000000"/>
              <w:left w:val="single" w:sz="6" w:space="0" w:color="000000"/>
              <w:bottom w:val="single" w:sz="6" w:space="0" w:color="000000"/>
              <w:right w:val="single" w:sz="6" w:space="0" w:color="000000"/>
            </w:tcBorders>
            <w:hideMark/>
          </w:tcPr>
          <w:p w14:paraId="433774D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galimybę vienkartinius (mėnesio) priedus, priemokas ar atskaitymus importuoti į sistemą iš Excel failo (šablono).</w:t>
            </w:r>
          </w:p>
        </w:tc>
      </w:tr>
      <w:tr w:rsidR="006E1074" w:rsidRPr="00FB7169" w14:paraId="2BF5D0FF"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32C565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10.24.</w:t>
            </w:r>
          </w:p>
        </w:tc>
        <w:tc>
          <w:tcPr>
            <w:tcW w:w="8947" w:type="dxa"/>
            <w:tcBorders>
              <w:top w:val="single" w:sz="6" w:space="0" w:color="000000"/>
              <w:left w:val="single" w:sz="6" w:space="0" w:color="000000"/>
              <w:bottom w:val="single" w:sz="6" w:space="0" w:color="000000"/>
              <w:right w:val="single" w:sz="6" w:space="0" w:color="000000"/>
            </w:tcBorders>
            <w:hideMark/>
          </w:tcPr>
          <w:p w14:paraId="36F9E5E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skaičiuoti darbo užmokestį vienam darbuotojui, padaliniui, visai įmonei ar darbuotojų grupei.</w:t>
            </w:r>
          </w:p>
        </w:tc>
      </w:tr>
      <w:tr w:rsidR="006E1074" w:rsidRPr="00FB7169" w14:paraId="38CB5447"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05F86B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10.25.</w:t>
            </w:r>
          </w:p>
        </w:tc>
        <w:tc>
          <w:tcPr>
            <w:tcW w:w="8947" w:type="dxa"/>
            <w:tcBorders>
              <w:top w:val="single" w:sz="6" w:space="0" w:color="000000"/>
              <w:left w:val="single" w:sz="6" w:space="0" w:color="000000"/>
              <w:bottom w:val="single" w:sz="6" w:space="0" w:color="000000"/>
              <w:right w:val="single" w:sz="6" w:space="0" w:color="000000"/>
            </w:tcBorders>
            <w:hideMark/>
          </w:tcPr>
          <w:p w14:paraId="3BBF667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darbuotojui išmokėti darbo užmokesčio avansą.</w:t>
            </w:r>
          </w:p>
        </w:tc>
      </w:tr>
      <w:tr w:rsidR="006E1074" w:rsidRPr="00FB7169" w14:paraId="033F3637"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B6CE83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10.26.</w:t>
            </w:r>
          </w:p>
        </w:tc>
        <w:tc>
          <w:tcPr>
            <w:tcW w:w="8947" w:type="dxa"/>
            <w:tcBorders>
              <w:top w:val="single" w:sz="6" w:space="0" w:color="000000"/>
              <w:left w:val="single" w:sz="6" w:space="0" w:color="000000"/>
              <w:bottom w:val="single" w:sz="6" w:space="0" w:color="000000"/>
              <w:right w:val="single" w:sz="6" w:space="0" w:color="000000"/>
            </w:tcBorders>
            <w:hideMark/>
          </w:tcPr>
          <w:p w14:paraId="4C16015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atlikti avansinius / tarpinius / pagrindinius skaičiavimus darbuotojams, darbuotojų grupei, padaliniui, padalinių grupei arba visai įstaigai. Sistema turi leisti apskaičiuoti įvairių tipų avansus (tam tikra suma, procentas). Avansas gali būti perskaičiuojamas / neperskaičiuojamas priklausomai nuo faktiškai dirbto laiko arba tam tikro neatvykimo galiojančio avanso skaičiavimo dieną.</w:t>
            </w:r>
          </w:p>
        </w:tc>
      </w:tr>
      <w:tr w:rsidR="006E1074" w:rsidRPr="00FB7169" w14:paraId="40773DE7" w14:textId="77777777">
        <w:trPr>
          <w:trHeight w:val="2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B0F7EE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10.27.</w:t>
            </w:r>
          </w:p>
        </w:tc>
        <w:tc>
          <w:tcPr>
            <w:tcW w:w="8947" w:type="dxa"/>
            <w:tcBorders>
              <w:top w:val="single" w:sz="6" w:space="0" w:color="000000"/>
              <w:left w:val="single" w:sz="6" w:space="0" w:color="000000"/>
              <w:bottom w:val="single" w:sz="6" w:space="0" w:color="000000"/>
              <w:right w:val="single" w:sz="6" w:space="0" w:color="000000"/>
            </w:tcBorders>
            <w:hideMark/>
          </w:tcPr>
          <w:p w14:paraId="0C8409C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paskutinį metų mėnesį apmokestinti DU avansą.</w:t>
            </w:r>
          </w:p>
        </w:tc>
      </w:tr>
      <w:tr w:rsidR="006E1074" w:rsidRPr="00FB7169" w14:paraId="52E01C3F"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98EAC5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10.28.</w:t>
            </w:r>
          </w:p>
        </w:tc>
        <w:tc>
          <w:tcPr>
            <w:tcW w:w="8947" w:type="dxa"/>
            <w:tcBorders>
              <w:top w:val="single" w:sz="6" w:space="0" w:color="000000"/>
              <w:left w:val="single" w:sz="6" w:space="0" w:color="000000"/>
              <w:bottom w:val="single" w:sz="6" w:space="0" w:color="000000"/>
              <w:right w:val="single" w:sz="6" w:space="0" w:color="000000"/>
            </w:tcBorders>
            <w:hideMark/>
          </w:tcPr>
          <w:p w14:paraId="3177901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automatiškai apskaičiuoti išmokamus arba neišmokamus dienpinigius pagal komandiruotės šalį ir komandiruotės įsakymą, atsižvelgiant į galiojančius teisės aktus. Apskaičiavimas turi būti atliekamas remiantis nustatytais dienpinigių tarifais pagal komandiruotės šalį ir atitinkamą komandiruotės laikotarpį. Tuo pačiu, ši informacija turi būti automatiškai pateikiama ir įtraukiama į GPM deklaraciją.</w:t>
            </w:r>
          </w:p>
        </w:tc>
      </w:tr>
      <w:tr w:rsidR="006E1074" w:rsidRPr="00FB7169" w14:paraId="403BC341" w14:textId="77777777">
        <w:trPr>
          <w:trHeight w:val="51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AA87ED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10.29.</w:t>
            </w:r>
          </w:p>
        </w:tc>
        <w:tc>
          <w:tcPr>
            <w:tcW w:w="8947" w:type="dxa"/>
            <w:tcBorders>
              <w:top w:val="single" w:sz="6" w:space="0" w:color="000000"/>
              <w:left w:val="single" w:sz="6" w:space="0" w:color="000000"/>
              <w:bottom w:val="single" w:sz="6" w:space="0" w:color="000000"/>
              <w:right w:val="single" w:sz="6" w:space="0" w:color="000000"/>
            </w:tcBorders>
            <w:hideMark/>
          </w:tcPr>
          <w:p w14:paraId="2D16014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darbuotojams nurodyti valandinį atlygį arba mėnesinį atlyginimą fiksuotą sumą.</w:t>
            </w:r>
          </w:p>
        </w:tc>
      </w:tr>
      <w:tr w:rsidR="006E1074" w:rsidRPr="00FB7169" w14:paraId="20AB5181" w14:textId="77777777">
        <w:trPr>
          <w:trHeight w:val="25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FBE72D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10.30.</w:t>
            </w:r>
          </w:p>
        </w:tc>
        <w:tc>
          <w:tcPr>
            <w:tcW w:w="8947" w:type="dxa"/>
            <w:tcBorders>
              <w:top w:val="single" w:sz="6" w:space="0" w:color="000000"/>
              <w:left w:val="single" w:sz="6" w:space="0" w:color="000000"/>
              <w:bottom w:val="single" w:sz="6" w:space="0" w:color="000000"/>
              <w:right w:val="single" w:sz="6" w:space="0" w:color="000000"/>
            </w:tcBorders>
            <w:hideMark/>
          </w:tcPr>
          <w:p w14:paraId="5849C22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prie kiekvieno darbuotojo turi būti matoma atlyginimo kitimo istorija.</w:t>
            </w:r>
          </w:p>
        </w:tc>
      </w:tr>
      <w:tr w:rsidR="006E1074" w:rsidRPr="00FB7169" w14:paraId="402ED1E0" w14:textId="77777777">
        <w:trPr>
          <w:trHeight w:val="6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7627FD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10.31.</w:t>
            </w:r>
          </w:p>
        </w:tc>
        <w:tc>
          <w:tcPr>
            <w:tcW w:w="8947" w:type="dxa"/>
            <w:tcBorders>
              <w:top w:val="single" w:sz="6" w:space="0" w:color="000000"/>
              <w:left w:val="single" w:sz="6" w:space="0" w:color="000000"/>
              <w:bottom w:val="single" w:sz="6" w:space="0" w:color="000000"/>
              <w:right w:val="single" w:sz="6" w:space="0" w:color="000000"/>
            </w:tcBorders>
            <w:hideMark/>
          </w:tcPr>
          <w:p w14:paraId="48CECA2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realizuoti išskaitymai pagal vykdomuosius raštus pagal CPK numatytą išskaitų vykdymo eilę. Sistemoje turi būti realizuoti išskaitymai pagal vykdomuosius raštus su išskaitomų sumų/dydžių kontrolė, atsižvelgiant į skaičiavimo metu galiojančius Lietuvos Respublikos norminius aktus. Jeigu darbuotojui įvestas daugiau nei vienas vykdomasis raštas, Sistema turi automatiškai paskaičiuoti išskaitomą sumą pagal kiekvieną vykdomąjį raštą. Vykdomųjų raštų informacija turi būti istorinė (turi matytis vykdomojo rašto pradžia, suma, išskaitytos sumos, likusi neišskaityta suma ir pan.).</w:t>
            </w:r>
          </w:p>
        </w:tc>
      </w:tr>
      <w:tr w:rsidR="006E1074" w:rsidRPr="00FB7169" w14:paraId="51BD1173" w14:textId="77777777">
        <w:trPr>
          <w:trHeight w:val="6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F365AA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10.32.</w:t>
            </w:r>
          </w:p>
        </w:tc>
        <w:tc>
          <w:tcPr>
            <w:tcW w:w="8947" w:type="dxa"/>
            <w:tcBorders>
              <w:top w:val="single" w:sz="6" w:space="0" w:color="000000"/>
              <w:left w:val="single" w:sz="6" w:space="0" w:color="000000"/>
              <w:bottom w:val="single" w:sz="6" w:space="0" w:color="000000"/>
              <w:right w:val="single" w:sz="6" w:space="0" w:color="000000"/>
            </w:tcBorders>
            <w:hideMark/>
          </w:tcPr>
          <w:p w14:paraId="4341E36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kaupiama detali informacija apie išskaitymus (vykdomuosius raštus ir kita) iš darbuotojo darbo užmokesčio tretiesiems asmenims (pvz. visa suma, išskaitymo suma/procentas pagal išskaitymo laikotarpius, išskaitymų datos, likusi neišskaityta suma, išskaitymų gavėjų duomenys ir kt.).</w:t>
            </w:r>
          </w:p>
        </w:tc>
      </w:tr>
      <w:tr w:rsidR="006E1074" w:rsidRPr="00FB7169" w14:paraId="2D04A3D6"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D53435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10.33.</w:t>
            </w:r>
          </w:p>
        </w:tc>
        <w:tc>
          <w:tcPr>
            <w:tcW w:w="8947" w:type="dxa"/>
            <w:tcBorders>
              <w:top w:val="single" w:sz="6" w:space="0" w:color="000000"/>
              <w:left w:val="single" w:sz="6" w:space="0" w:color="000000"/>
              <w:bottom w:val="single" w:sz="6" w:space="0" w:color="000000"/>
              <w:right w:val="single" w:sz="6" w:space="0" w:color="000000"/>
            </w:tcBorders>
            <w:hideMark/>
          </w:tcPr>
          <w:p w14:paraId="5E4C37C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leisti vykdyti neribotą tarpinių DU skaičiavimų kiekį ir formuoti tarpinius išmokėjimus bet kuriuo metu.</w:t>
            </w:r>
          </w:p>
        </w:tc>
      </w:tr>
      <w:tr w:rsidR="006E1074" w:rsidRPr="00FB7169" w14:paraId="21BF4658" w14:textId="77777777">
        <w:trPr>
          <w:trHeight w:val="77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60E1AB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10.34.</w:t>
            </w:r>
          </w:p>
        </w:tc>
        <w:tc>
          <w:tcPr>
            <w:tcW w:w="8947" w:type="dxa"/>
            <w:tcBorders>
              <w:top w:val="single" w:sz="6" w:space="0" w:color="000000"/>
              <w:left w:val="single" w:sz="6" w:space="0" w:color="000000"/>
              <w:bottom w:val="single" w:sz="6" w:space="0" w:color="000000"/>
              <w:right w:val="single" w:sz="6" w:space="0" w:color="000000"/>
            </w:tcBorders>
            <w:hideMark/>
          </w:tcPr>
          <w:p w14:paraId="0623AD6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automatiškai fiksuojamos priskaitymo, skaičiavimo ir išmokėjimo datos. Pagal priskaitymo laikotarpį turi būti formuojami pranešimai Sodrai apie darbuotojų darbo užmokestį, o pagal išmokėjimo datą - mėnesinės bei metinės deklaracijos VMI.</w:t>
            </w:r>
          </w:p>
        </w:tc>
      </w:tr>
      <w:tr w:rsidR="006E1074" w:rsidRPr="00FB7169" w14:paraId="1E2BF3C6" w14:textId="77777777">
        <w:trPr>
          <w:trHeight w:val="281"/>
        </w:trPr>
        <w:tc>
          <w:tcPr>
            <w:tcW w:w="708" w:type="dxa"/>
            <w:tcBorders>
              <w:top w:val="single" w:sz="6" w:space="0" w:color="000000"/>
              <w:left w:val="single" w:sz="6" w:space="0" w:color="000000"/>
              <w:bottom w:val="single" w:sz="4" w:space="0" w:color="000000"/>
              <w:right w:val="single" w:sz="6" w:space="0" w:color="000000"/>
            </w:tcBorders>
            <w:vAlign w:val="center"/>
            <w:hideMark/>
          </w:tcPr>
          <w:p w14:paraId="41FA6B3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10.35.</w:t>
            </w:r>
          </w:p>
        </w:tc>
        <w:tc>
          <w:tcPr>
            <w:tcW w:w="8947" w:type="dxa"/>
            <w:tcBorders>
              <w:top w:val="single" w:sz="6" w:space="0" w:color="000000"/>
              <w:left w:val="single" w:sz="6" w:space="0" w:color="000000"/>
              <w:bottom w:val="single" w:sz="4" w:space="0" w:color="000000"/>
              <w:right w:val="single" w:sz="6" w:space="0" w:color="000000"/>
            </w:tcBorders>
            <w:hideMark/>
          </w:tcPr>
          <w:p w14:paraId="3EF0279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formuoti mokėjimo failus į bankus pagal banko nustatytus failų formatus. Sistema turi leisti darbuotojui/darbuotojų grupei pakartotinai suformuoti mokėjimo failą į banką.</w:t>
            </w:r>
          </w:p>
        </w:tc>
      </w:tr>
      <w:tr w:rsidR="006E1074" w:rsidRPr="00FB7169" w14:paraId="5CCEFB5C" w14:textId="77777777">
        <w:trPr>
          <w:trHeight w:val="518"/>
        </w:trPr>
        <w:tc>
          <w:tcPr>
            <w:tcW w:w="708" w:type="dxa"/>
            <w:tcBorders>
              <w:top w:val="single" w:sz="4" w:space="0" w:color="auto"/>
              <w:left w:val="single" w:sz="4" w:space="0" w:color="auto"/>
              <w:bottom w:val="single" w:sz="4" w:space="0" w:color="auto"/>
              <w:right w:val="single" w:sz="4" w:space="0" w:color="auto"/>
            </w:tcBorders>
            <w:vAlign w:val="center"/>
            <w:hideMark/>
          </w:tcPr>
          <w:p w14:paraId="1733A895"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10.36.</w:t>
            </w:r>
          </w:p>
        </w:tc>
        <w:tc>
          <w:tcPr>
            <w:tcW w:w="8947" w:type="dxa"/>
            <w:tcBorders>
              <w:top w:val="single" w:sz="4" w:space="0" w:color="auto"/>
              <w:left w:val="single" w:sz="4" w:space="0" w:color="auto"/>
              <w:bottom w:val="single" w:sz="4" w:space="0" w:color="auto"/>
              <w:right w:val="single" w:sz="4" w:space="0" w:color="auto"/>
            </w:tcBorders>
            <w:hideMark/>
          </w:tcPr>
          <w:p w14:paraId="33D711B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numatyta galimybė įvesti praėjusių ataskaitinių periodų priskaitymus / išskaitymus ir automatiškai perskaičiuoti mokesčius, atsižvelgiant į LR norminius aktus.</w:t>
            </w:r>
          </w:p>
        </w:tc>
      </w:tr>
      <w:tr w:rsidR="006E1074" w:rsidRPr="00FB7169" w14:paraId="7CA6F792" w14:textId="77777777">
        <w:trPr>
          <w:trHeight w:val="516"/>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0B8DD18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10.37.</w:t>
            </w:r>
          </w:p>
        </w:tc>
        <w:tc>
          <w:tcPr>
            <w:tcW w:w="8947" w:type="dxa"/>
            <w:tcBorders>
              <w:top w:val="single" w:sz="4" w:space="0" w:color="000000"/>
              <w:left w:val="single" w:sz="6" w:space="0" w:color="000000"/>
              <w:bottom w:val="single" w:sz="6" w:space="0" w:color="000000"/>
              <w:right w:val="single" w:sz="6" w:space="0" w:color="000000"/>
            </w:tcBorders>
            <w:hideMark/>
          </w:tcPr>
          <w:p w14:paraId="5AAB674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įvesti apie darbuotojui išmokėtus dienpinigius ir tinkamai deklaruoti VMI deklaracijoje GPM312 formoje.</w:t>
            </w:r>
          </w:p>
        </w:tc>
      </w:tr>
      <w:tr w:rsidR="006E1074" w:rsidRPr="00FB7169" w14:paraId="4EA1F3B5" w14:textId="77777777">
        <w:trPr>
          <w:trHeight w:val="516"/>
        </w:trPr>
        <w:tc>
          <w:tcPr>
            <w:tcW w:w="708" w:type="dxa"/>
            <w:tcBorders>
              <w:top w:val="single" w:sz="4" w:space="0" w:color="000000"/>
              <w:left w:val="single" w:sz="6" w:space="0" w:color="000000"/>
              <w:bottom w:val="single" w:sz="6" w:space="0" w:color="000000"/>
              <w:right w:val="single" w:sz="6" w:space="0" w:color="000000"/>
            </w:tcBorders>
            <w:vAlign w:val="center"/>
            <w:hideMark/>
          </w:tcPr>
          <w:p w14:paraId="2C748CE2"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10.38.</w:t>
            </w:r>
          </w:p>
        </w:tc>
        <w:tc>
          <w:tcPr>
            <w:tcW w:w="8947" w:type="dxa"/>
            <w:tcBorders>
              <w:top w:val="single" w:sz="4" w:space="0" w:color="000000"/>
              <w:left w:val="single" w:sz="6" w:space="0" w:color="000000"/>
              <w:bottom w:val="single" w:sz="6" w:space="0" w:color="000000"/>
              <w:right w:val="single" w:sz="6" w:space="0" w:color="000000"/>
            </w:tcBorders>
            <w:hideMark/>
          </w:tcPr>
          <w:p w14:paraId="0E4D82D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realizuota darbuotojo įsiskolinimo įstaigai ir išorinei organizacijai (pvz. pagal vykdomuosius raštus)  apskaita, jų automatinio sekimo galimybė.</w:t>
            </w:r>
          </w:p>
        </w:tc>
      </w:tr>
      <w:tr w:rsidR="006E1074" w:rsidRPr="00FB7169" w14:paraId="2B903D53" w14:textId="77777777">
        <w:trPr>
          <w:trHeight w:val="26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60F530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10.39.</w:t>
            </w:r>
          </w:p>
        </w:tc>
        <w:tc>
          <w:tcPr>
            <w:tcW w:w="8947" w:type="dxa"/>
            <w:tcBorders>
              <w:top w:val="single" w:sz="6" w:space="0" w:color="000000"/>
              <w:left w:val="single" w:sz="6" w:space="0" w:color="000000"/>
              <w:bottom w:val="single" w:sz="6" w:space="0" w:color="000000"/>
              <w:right w:val="single" w:sz="6" w:space="0" w:color="000000"/>
            </w:tcBorders>
            <w:hideMark/>
          </w:tcPr>
          <w:p w14:paraId="04F0F91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įvesti darbuotojų skolos grąžinimą.</w:t>
            </w:r>
          </w:p>
        </w:tc>
      </w:tr>
      <w:tr w:rsidR="006E1074" w:rsidRPr="00FB7169" w14:paraId="2E7EACB6" w14:textId="77777777">
        <w:trPr>
          <w:trHeight w:val="26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78D507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10.40.</w:t>
            </w:r>
          </w:p>
        </w:tc>
        <w:tc>
          <w:tcPr>
            <w:tcW w:w="8947" w:type="dxa"/>
            <w:tcBorders>
              <w:top w:val="single" w:sz="6" w:space="0" w:color="000000"/>
              <w:left w:val="single" w:sz="6" w:space="0" w:color="000000"/>
              <w:bottom w:val="single" w:sz="6" w:space="0" w:color="000000"/>
              <w:right w:val="single" w:sz="6" w:space="0" w:color="000000"/>
            </w:tcBorders>
            <w:hideMark/>
          </w:tcPr>
          <w:p w14:paraId="6354279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automatiškai perkelti darbuotojų skolas kitam periodui.</w:t>
            </w:r>
          </w:p>
        </w:tc>
      </w:tr>
      <w:tr w:rsidR="006E1074" w:rsidRPr="00FB7169" w14:paraId="123F7649" w14:textId="77777777">
        <w:trPr>
          <w:trHeight w:val="23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CB47D1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10.41.</w:t>
            </w:r>
          </w:p>
        </w:tc>
        <w:tc>
          <w:tcPr>
            <w:tcW w:w="8947" w:type="dxa"/>
            <w:tcBorders>
              <w:top w:val="single" w:sz="6" w:space="0" w:color="000000"/>
              <w:left w:val="single" w:sz="6" w:space="0" w:color="000000"/>
              <w:bottom w:val="single" w:sz="6" w:space="0" w:color="000000"/>
              <w:right w:val="single" w:sz="6" w:space="0" w:color="000000"/>
            </w:tcBorders>
            <w:hideMark/>
          </w:tcPr>
          <w:p w14:paraId="432F8CF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metų sankirtoje netaikyti NPD kitų metų išmokoms einamaisiais metais.</w:t>
            </w:r>
          </w:p>
        </w:tc>
      </w:tr>
      <w:tr w:rsidR="006E1074" w:rsidRPr="00FB7169" w14:paraId="340A955E"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7A99BD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10.42.</w:t>
            </w:r>
          </w:p>
        </w:tc>
        <w:tc>
          <w:tcPr>
            <w:tcW w:w="8947" w:type="dxa"/>
            <w:tcBorders>
              <w:top w:val="single" w:sz="6" w:space="0" w:color="000000"/>
              <w:left w:val="single" w:sz="6" w:space="0" w:color="000000"/>
              <w:bottom w:val="single" w:sz="6" w:space="0" w:color="000000"/>
              <w:right w:val="single" w:sz="6" w:space="0" w:color="000000"/>
            </w:tcBorders>
            <w:hideMark/>
          </w:tcPr>
          <w:p w14:paraId="30CC98B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būti galimybė importuoti papildomas VSD įmokas iki MMA</w:t>
            </w:r>
          </w:p>
        </w:tc>
      </w:tr>
      <w:tr w:rsidR="006E1074" w:rsidRPr="00FB7169" w14:paraId="3CE2BCCD" w14:textId="77777777">
        <w:trPr>
          <w:trHeight w:val="77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511138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10.43.</w:t>
            </w:r>
          </w:p>
        </w:tc>
        <w:tc>
          <w:tcPr>
            <w:tcW w:w="8947" w:type="dxa"/>
            <w:tcBorders>
              <w:top w:val="single" w:sz="6" w:space="0" w:color="000000"/>
              <w:left w:val="single" w:sz="6" w:space="0" w:color="000000"/>
              <w:bottom w:val="single" w:sz="6" w:space="0" w:color="000000"/>
              <w:right w:val="single" w:sz="6" w:space="0" w:color="000000"/>
            </w:tcBorders>
            <w:hideMark/>
          </w:tcPr>
          <w:p w14:paraId="4B27472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būti realizuotas automatinis būsimų laikotarpių funkcionalumas (pvz. apskaičiuojant apmokėjimą už kasmetines atostogas, Sistema turi įvertinti ir, esant poreikiui, suskaidyti priskaitymus/išskaitymus į esamų ir būsimų laikotarpių sumas).</w:t>
            </w:r>
          </w:p>
        </w:tc>
      </w:tr>
      <w:tr w:rsidR="006E1074" w:rsidRPr="00FB7169" w14:paraId="4D2D5E0C"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171DF6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10.44.</w:t>
            </w:r>
          </w:p>
        </w:tc>
        <w:tc>
          <w:tcPr>
            <w:tcW w:w="8947" w:type="dxa"/>
            <w:tcBorders>
              <w:top w:val="single" w:sz="6" w:space="0" w:color="000000"/>
              <w:left w:val="single" w:sz="6" w:space="0" w:color="000000"/>
              <w:bottom w:val="single" w:sz="6" w:space="0" w:color="000000"/>
              <w:right w:val="single" w:sz="6" w:space="0" w:color="000000"/>
            </w:tcBorders>
            <w:hideMark/>
          </w:tcPr>
          <w:p w14:paraId="689592C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funkcionalumas, paskaičiavus ir užregistravus pagrindinį arba tarpinį DU skaičiavimą ir pakeitus vieną arba kelis skaičiavimą įtakojančius duomenis (neatvykimo kodą, trukmę, darbo laiko apskaitos žiniaraštyje ir darbo laiko grafike nurodytas darbo ir poilsio dienas, jų trukmę, įvedus priskaitymą/išskaitymą ir kt.) bei suformavus ir užregistravus išmokėjimo įrašus bei išeksportavus bankinį mokėjimą (bet dar neimportavus ir nepatvirtinus banke), perskaičiuoti ir užregistruoti DU skaičiavimą pagal pakeistus duomenis ir suformuoti ir užregistruoti išmokėjimo įrašus perskaičiuotoms sumoms ir suformuoti eksporto failą bankui pasirenkant išmokėjimo įrašus suformuotus pirminiam bei perskaičiuotam DU skaičiavimams.</w:t>
            </w:r>
          </w:p>
        </w:tc>
      </w:tr>
      <w:tr w:rsidR="006E1074" w:rsidRPr="00FB7169" w14:paraId="5B6770AA"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07DC63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10.45.</w:t>
            </w:r>
          </w:p>
        </w:tc>
        <w:tc>
          <w:tcPr>
            <w:tcW w:w="8947" w:type="dxa"/>
            <w:tcBorders>
              <w:top w:val="single" w:sz="6" w:space="0" w:color="000000"/>
              <w:left w:val="single" w:sz="6" w:space="0" w:color="000000"/>
              <w:bottom w:val="single" w:sz="6" w:space="0" w:color="000000"/>
              <w:right w:val="single" w:sz="6" w:space="0" w:color="000000"/>
            </w:tcBorders>
            <w:hideMark/>
          </w:tcPr>
          <w:p w14:paraId="54299C8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suformavus ir išeksportavus išmokėjimo įrašus, performuoti ir iš naujo išeksportuoti tuos pačius įrašus ta pačia faktinio išmokėjimo data arba ją pakeičiant.</w:t>
            </w:r>
          </w:p>
        </w:tc>
      </w:tr>
      <w:tr w:rsidR="006E1074" w:rsidRPr="00FB7169" w14:paraId="317C8BB5"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A5A006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10.46.</w:t>
            </w:r>
          </w:p>
        </w:tc>
        <w:tc>
          <w:tcPr>
            <w:tcW w:w="8947" w:type="dxa"/>
            <w:tcBorders>
              <w:top w:val="single" w:sz="6" w:space="0" w:color="000000"/>
              <w:left w:val="single" w:sz="6" w:space="0" w:color="000000"/>
              <w:bottom w:val="single" w:sz="6" w:space="0" w:color="000000"/>
              <w:right w:val="single" w:sz="6" w:space="0" w:color="000000"/>
            </w:tcBorders>
            <w:hideMark/>
          </w:tcPr>
          <w:p w14:paraId="59CD3BD0"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Sistemoje turi būti funkcionalumas, automatiniam apmokėjimui už kasmetines atostogas apskaičiuoti nurodant atostogų pradžios datos intervalą. Atostogos paskaičiuojamos, jeigu pakliūva į nurodytą datos intervalą.</w:t>
            </w:r>
          </w:p>
        </w:tc>
      </w:tr>
      <w:tr w:rsidR="006E1074" w:rsidRPr="00FB7169" w14:paraId="4F2668AC"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2085CD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10.47.</w:t>
            </w:r>
          </w:p>
        </w:tc>
        <w:tc>
          <w:tcPr>
            <w:tcW w:w="8947" w:type="dxa"/>
            <w:tcBorders>
              <w:top w:val="single" w:sz="6" w:space="0" w:color="000000"/>
              <w:left w:val="single" w:sz="6" w:space="0" w:color="000000"/>
              <w:bottom w:val="single" w:sz="6" w:space="0" w:color="000000"/>
              <w:right w:val="single" w:sz="6" w:space="0" w:color="000000"/>
            </w:tcBorders>
            <w:hideMark/>
          </w:tcPr>
          <w:p w14:paraId="65DFA0BD"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turi leisti realizuoti vienkartinių išmokų mokėjimą pagal reglamentuojančių įstatymų nuostatas atskaitant mokesčius arba ne, išskaitant kitus išskaitymus (pvz. profsąjungos nario mokestis) arba ne.</w:t>
            </w:r>
          </w:p>
        </w:tc>
      </w:tr>
      <w:tr w:rsidR="006E1074" w:rsidRPr="00FB7169" w14:paraId="33468657"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F8A6B8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10.48.</w:t>
            </w:r>
          </w:p>
        </w:tc>
        <w:tc>
          <w:tcPr>
            <w:tcW w:w="8947" w:type="dxa"/>
            <w:tcBorders>
              <w:top w:val="single" w:sz="6" w:space="0" w:color="000000"/>
              <w:left w:val="single" w:sz="6" w:space="0" w:color="000000"/>
              <w:bottom w:val="single" w:sz="6" w:space="0" w:color="000000"/>
              <w:right w:val="single" w:sz="6" w:space="0" w:color="000000"/>
            </w:tcBorders>
            <w:hideMark/>
          </w:tcPr>
          <w:p w14:paraId="4C4CA443"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turi automatiškai sugeneruoti atsiskaitymo lapelius darbuotojų savitarnoje, leisti atsispausdinti ar automatiškai išsiųsti darbuotojui elektroniniu paštu.</w:t>
            </w:r>
          </w:p>
        </w:tc>
      </w:tr>
      <w:tr w:rsidR="006E1074" w:rsidRPr="00FB7169" w14:paraId="09B2BAD3" w14:textId="77777777">
        <w:trPr>
          <w:trHeight w:val="26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39C95F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10.49</w:t>
            </w:r>
          </w:p>
        </w:tc>
        <w:tc>
          <w:tcPr>
            <w:tcW w:w="8947" w:type="dxa"/>
            <w:tcBorders>
              <w:top w:val="single" w:sz="6" w:space="0" w:color="000000"/>
              <w:left w:val="single" w:sz="6" w:space="0" w:color="000000"/>
              <w:bottom w:val="single" w:sz="6" w:space="0" w:color="000000"/>
              <w:right w:val="single" w:sz="6" w:space="0" w:color="000000"/>
            </w:tcBorders>
            <w:hideMark/>
          </w:tcPr>
          <w:p w14:paraId="19310C54"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Sistemoje turi būti galimybė siųsti darbuotojams atsiskaitymo lapelius, apsaugotus slaptažodžiu.</w:t>
            </w:r>
          </w:p>
        </w:tc>
      </w:tr>
      <w:tr w:rsidR="006E1074" w:rsidRPr="00FB7169" w14:paraId="659201EE"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8B5EEF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10.50.</w:t>
            </w:r>
          </w:p>
        </w:tc>
        <w:tc>
          <w:tcPr>
            <w:tcW w:w="8947" w:type="dxa"/>
            <w:tcBorders>
              <w:top w:val="single" w:sz="6" w:space="0" w:color="000000"/>
              <w:left w:val="single" w:sz="6" w:space="0" w:color="000000"/>
              <w:bottom w:val="single" w:sz="6" w:space="0" w:color="000000"/>
              <w:right w:val="single" w:sz="6" w:space="0" w:color="000000"/>
            </w:tcBorders>
            <w:hideMark/>
          </w:tcPr>
          <w:p w14:paraId="669E64E8"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turi leisti fiksuoti pavadavimus bei vesti paralelinius (lygiagrečius) paskyrimus vykdant darbo užmokesčio apskaitą paskyrimų lygyje.</w:t>
            </w:r>
          </w:p>
        </w:tc>
      </w:tr>
      <w:tr w:rsidR="006E1074" w:rsidRPr="00FB7169" w14:paraId="12A248FE"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D60E5A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10.51.</w:t>
            </w:r>
          </w:p>
        </w:tc>
        <w:tc>
          <w:tcPr>
            <w:tcW w:w="8947" w:type="dxa"/>
            <w:tcBorders>
              <w:top w:val="single" w:sz="6" w:space="0" w:color="000000"/>
              <w:left w:val="single" w:sz="6" w:space="0" w:color="000000"/>
              <w:bottom w:val="single" w:sz="6" w:space="0" w:color="000000"/>
              <w:right w:val="single" w:sz="6" w:space="0" w:color="000000"/>
            </w:tcBorders>
            <w:hideMark/>
          </w:tcPr>
          <w:p w14:paraId="7956D124"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Sistemoje turi būti numatytas greitasis klavišas, leidžiantis pasiekti pasirinkto darbuotojo kortelės priskaitytas/atskaitytas sumas iš meniu punktų, kuriuose yra darbuotojo informacija. Pvz. darbo laiko apskaita, atostoginių skaičiavimai, išmokėjimai.</w:t>
            </w:r>
          </w:p>
        </w:tc>
      </w:tr>
      <w:tr w:rsidR="006E1074" w:rsidRPr="00FB7169" w14:paraId="0A48A7E8"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6D6F5F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10.52.</w:t>
            </w:r>
          </w:p>
        </w:tc>
        <w:tc>
          <w:tcPr>
            <w:tcW w:w="8947" w:type="dxa"/>
            <w:tcBorders>
              <w:top w:val="single" w:sz="6" w:space="0" w:color="000000"/>
              <w:left w:val="single" w:sz="6" w:space="0" w:color="000000"/>
              <w:bottom w:val="single" w:sz="6" w:space="0" w:color="000000"/>
              <w:right w:val="single" w:sz="6" w:space="0" w:color="000000"/>
            </w:tcBorders>
            <w:hideMark/>
          </w:tcPr>
          <w:p w14:paraId="2FA5E4D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analizuoti darbuotojų faktiškai dirbtą ir nedirbtą laiką darbo užmokesčio priskaitymo kodų lygyje, apmokėtas valandas.  </w:t>
            </w:r>
          </w:p>
        </w:tc>
      </w:tr>
      <w:tr w:rsidR="006E1074" w:rsidRPr="00FB7169" w14:paraId="30E16170"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05E31A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10.53.</w:t>
            </w:r>
          </w:p>
        </w:tc>
        <w:tc>
          <w:tcPr>
            <w:tcW w:w="8947" w:type="dxa"/>
            <w:tcBorders>
              <w:top w:val="single" w:sz="6" w:space="0" w:color="000000"/>
              <w:left w:val="single" w:sz="6" w:space="0" w:color="000000"/>
              <w:bottom w:val="single" w:sz="6" w:space="0" w:color="000000"/>
              <w:right w:val="single" w:sz="6" w:space="0" w:color="000000"/>
            </w:tcBorders>
            <w:hideMark/>
          </w:tcPr>
          <w:p w14:paraId="58A4446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formuoti ataskaitas atsižvelgiant į darbuotojui nustatytą darbo laiko normą ir faktiškai dirbtą laiką per nurodytą laikotarpį, rodyti darbuotojo viršvalandžius, viršvalandžius ataskaitinio laikotarpio pabaigoje, neišdirbtą normą ataskaitinio laikotarpio pabaigoje pagal suminę darbo laiko apskaitą. </w:t>
            </w:r>
          </w:p>
        </w:tc>
      </w:tr>
      <w:tr w:rsidR="006E1074" w:rsidRPr="00FB7169" w14:paraId="1F629CFD" w14:textId="77777777">
        <w:trPr>
          <w:trHeight w:val="26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163D1B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10.54.</w:t>
            </w:r>
          </w:p>
        </w:tc>
        <w:tc>
          <w:tcPr>
            <w:tcW w:w="8947" w:type="dxa"/>
            <w:tcBorders>
              <w:top w:val="single" w:sz="6" w:space="0" w:color="000000"/>
              <w:left w:val="single" w:sz="6" w:space="0" w:color="000000"/>
              <w:bottom w:val="single" w:sz="6" w:space="0" w:color="000000"/>
              <w:right w:val="single" w:sz="6" w:space="0" w:color="000000"/>
            </w:tcBorders>
            <w:hideMark/>
          </w:tcPr>
          <w:p w14:paraId="7D722782"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realizuotas automatinis vidutinio darbo užmokesčio apskaičiavimas pagal Lietuvos Respublikos norminius aktus. </w:t>
            </w:r>
          </w:p>
        </w:tc>
      </w:tr>
      <w:tr w:rsidR="006E1074" w:rsidRPr="00FB7169" w14:paraId="28815C18" w14:textId="77777777">
        <w:trPr>
          <w:trHeight w:val="257"/>
        </w:trPr>
        <w:tc>
          <w:tcPr>
            <w:tcW w:w="708" w:type="dxa"/>
            <w:tcBorders>
              <w:top w:val="single" w:sz="6" w:space="0" w:color="000000"/>
              <w:left w:val="single" w:sz="6" w:space="0" w:color="000000"/>
              <w:bottom w:val="single" w:sz="6" w:space="0" w:color="000000"/>
              <w:right w:val="single" w:sz="6" w:space="0" w:color="000000"/>
            </w:tcBorders>
            <w:hideMark/>
          </w:tcPr>
          <w:p w14:paraId="252D6C0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11.</w:t>
            </w:r>
          </w:p>
        </w:tc>
        <w:tc>
          <w:tcPr>
            <w:tcW w:w="8947" w:type="dxa"/>
            <w:tcBorders>
              <w:top w:val="single" w:sz="6" w:space="0" w:color="000000"/>
              <w:left w:val="single" w:sz="6" w:space="0" w:color="000000"/>
              <w:bottom w:val="single" w:sz="6" w:space="0" w:color="000000"/>
              <w:right w:val="single" w:sz="6" w:space="0" w:color="000000"/>
            </w:tcBorders>
            <w:hideMark/>
          </w:tcPr>
          <w:p w14:paraId="5A9530E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nepanaudotų atostogų rezervo apskaitai</w:t>
            </w:r>
          </w:p>
        </w:tc>
      </w:tr>
      <w:tr w:rsidR="006E1074" w:rsidRPr="00FB7169" w14:paraId="3704586F" w14:textId="77777777">
        <w:trPr>
          <w:trHeight w:val="22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5B6C03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11.1.</w:t>
            </w:r>
          </w:p>
        </w:tc>
        <w:tc>
          <w:tcPr>
            <w:tcW w:w="8947" w:type="dxa"/>
            <w:tcBorders>
              <w:top w:val="single" w:sz="6" w:space="0" w:color="000000"/>
              <w:left w:val="single" w:sz="6" w:space="0" w:color="000000"/>
              <w:bottom w:val="single" w:sz="6" w:space="0" w:color="000000"/>
              <w:right w:val="single" w:sz="6" w:space="0" w:color="000000"/>
            </w:tcBorders>
            <w:hideMark/>
          </w:tcPr>
          <w:p w14:paraId="4EF8B9F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apskaičiuoti nepanaudotų atostogų rezervo pokytį kiekvieną mėnesį.</w:t>
            </w:r>
          </w:p>
        </w:tc>
      </w:tr>
      <w:tr w:rsidR="006E1074" w:rsidRPr="00FB7169" w14:paraId="7D832A48" w14:textId="77777777">
        <w:trPr>
          <w:trHeight w:val="80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CC16A4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11.2.</w:t>
            </w:r>
          </w:p>
        </w:tc>
        <w:tc>
          <w:tcPr>
            <w:tcW w:w="8947" w:type="dxa"/>
            <w:tcBorders>
              <w:top w:val="single" w:sz="6" w:space="0" w:color="000000"/>
              <w:left w:val="single" w:sz="6" w:space="0" w:color="000000"/>
              <w:bottom w:val="single" w:sz="6" w:space="0" w:color="000000"/>
              <w:right w:val="single" w:sz="6" w:space="0" w:color="000000"/>
            </w:tcBorders>
            <w:hideMark/>
          </w:tcPr>
          <w:p w14:paraId="6316D20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Nepanaudotų atostogų rezervas turi būti skaičiuojamas darbuotojui, vertinant jo vidutinį darbo užmokestį bei nepanaudotų atostogų dienų skaičių apskaitomo mėnesio paskutinei (ar kitai) dienai, bei VSDFV įmokos.</w:t>
            </w:r>
          </w:p>
        </w:tc>
      </w:tr>
      <w:tr w:rsidR="006E1074" w:rsidRPr="00FB7169" w14:paraId="7794D83C" w14:textId="77777777">
        <w:trPr>
          <w:trHeight w:val="5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BF9F5A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11.3.</w:t>
            </w:r>
          </w:p>
        </w:tc>
        <w:tc>
          <w:tcPr>
            <w:tcW w:w="8947" w:type="dxa"/>
            <w:tcBorders>
              <w:top w:val="single" w:sz="6" w:space="0" w:color="000000"/>
              <w:left w:val="single" w:sz="6" w:space="0" w:color="000000"/>
              <w:bottom w:val="single" w:sz="6" w:space="0" w:color="000000"/>
              <w:right w:val="single" w:sz="6" w:space="0" w:color="000000"/>
            </w:tcBorders>
            <w:hideMark/>
          </w:tcPr>
          <w:p w14:paraId="2F51FE4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formuoti ir spausdinti ataskaitą apie nepanaudotų atostogų rezervą konkretaus darbuotojo/grupės darbuotojų/tam tikro padalinio/grupės padalinių/visos įstaigos lygyje.</w:t>
            </w:r>
          </w:p>
        </w:tc>
      </w:tr>
      <w:tr w:rsidR="006E1074" w:rsidRPr="00FB7169" w14:paraId="466EA565"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386BF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11.4.</w:t>
            </w:r>
          </w:p>
        </w:tc>
        <w:tc>
          <w:tcPr>
            <w:tcW w:w="8947" w:type="dxa"/>
            <w:tcBorders>
              <w:top w:val="single" w:sz="6" w:space="0" w:color="000000"/>
              <w:left w:val="single" w:sz="6" w:space="0" w:color="000000"/>
              <w:bottom w:val="single" w:sz="6" w:space="0" w:color="000000"/>
              <w:right w:val="single" w:sz="6" w:space="0" w:color="000000"/>
            </w:tcBorders>
            <w:hideMark/>
          </w:tcPr>
          <w:p w14:paraId="2392811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kaupiama visa istorija apie sukauptą nepanaudotų atostogų rezervą darbuotojų lygyje.</w:t>
            </w:r>
          </w:p>
        </w:tc>
      </w:tr>
      <w:tr w:rsidR="006E1074" w:rsidRPr="00FB7169" w14:paraId="316304E9" w14:textId="77777777">
        <w:trPr>
          <w:trHeight w:val="220"/>
        </w:trPr>
        <w:tc>
          <w:tcPr>
            <w:tcW w:w="708" w:type="dxa"/>
            <w:tcBorders>
              <w:top w:val="single" w:sz="6" w:space="0" w:color="000000"/>
              <w:left w:val="single" w:sz="6" w:space="0" w:color="000000"/>
              <w:bottom w:val="single" w:sz="6" w:space="0" w:color="000000"/>
              <w:right w:val="single" w:sz="6" w:space="0" w:color="000000"/>
            </w:tcBorders>
            <w:hideMark/>
          </w:tcPr>
          <w:p w14:paraId="1DCBF85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w:t>
            </w:r>
          </w:p>
        </w:tc>
        <w:tc>
          <w:tcPr>
            <w:tcW w:w="8947" w:type="dxa"/>
            <w:tcBorders>
              <w:top w:val="single" w:sz="6" w:space="0" w:color="000000"/>
              <w:left w:val="single" w:sz="6" w:space="0" w:color="000000"/>
              <w:bottom w:val="single" w:sz="6" w:space="0" w:color="000000"/>
              <w:right w:val="single" w:sz="6" w:space="0" w:color="000000"/>
            </w:tcBorders>
            <w:hideMark/>
          </w:tcPr>
          <w:p w14:paraId="3502397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ataskaitoms ir dokumentams</w:t>
            </w:r>
          </w:p>
        </w:tc>
      </w:tr>
      <w:tr w:rsidR="006E1074" w:rsidRPr="00FB7169" w14:paraId="698C5E70"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EC03C75"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12.1.</w:t>
            </w:r>
          </w:p>
        </w:tc>
        <w:tc>
          <w:tcPr>
            <w:tcW w:w="8947" w:type="dxa"/>
            <w:tcBorders>
              <w:top w:val="single" w:sz="6" w:space="0" w:color="000000"/>
              <w:left w:val="single" w:sz="6" w:space="0" w:color="000000"/>
              <w:bottom w:val="single" w:sz="6" w:space="0" w:color="000000"/>
              <w:right w:val="single" w:sz="6" w:space="0" w:color="000000"/>
            </w:tcBorders>
            <w:hideMark/>
          </w:tcPr>
          <w:p w14:paraId="6FDC17D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registruoti visą reikiamą informaciją techniniuose reikalavimuose numatytų ataskaitų ir spausdinamų dokumentų suformavimui.</w:t>
            </w:r>
          </w:p>
        </w:tc>
      </w:tr>
      <w:tr w:rsidR="006E1074" w:rsidRPr="00FB7169" w14:paraId="58CBFD9F"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90FD0E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12.2.</w:t>
            </w:r>
          </w:p>
        </w:tc>
        <w:tc>
          <w:tcPr>
            <w:tcW w:w="8947" w:type="dxa"/>
            <w:tcBorders>
              <w:top w:val="single" w:sz="6" w:space="0" w:color="000000"/>
              <w:left w:val="single" w:sz="6" w:space="0" w:color="000000"/>
              <w:bottom w:val="single" w:sz="6" w:space="0" w:color="000000"/>
              <w:right w:val="single" w:sz="6" w:space="0" w:color="000000"/>
            </w:tcBorders>
            <w:hideMark/>
          </w:tcPr>
          <w:p w14:paraId="7ECEA63A"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 xml:space="preserve">Sistema turi leisti pagal nustatytas taisykles suformuoti ir atspausdinti nustatytos formos išvestinius dokumentus (šios techninės specifikacijos tolesniuose punktuose išvardintas ataskaitas, sąrašus, žiniaraščius), kurie formuojami vadovaujantis sistemoje jau užregistruota informacija. </w:t>
            </w:r>
          </w:p>
        </w:tc>
      </w:tr>
      <w:tr w:rsidR="006E1074" w:rsidRPr="00FB7169" w14:paraId="46016D66"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CDB50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12.3.</w:t>
            </w:r>
          </w:p>
        </w:tc>
        <w:tc>
          <w:tcPr>
            <w:tcW w:w="8947" w:type="dxa"/>
            <w:tcBorders>
              <w:top w:val="single" w:sz="6" w:space="0" w:color="000000"/>
              <w:left w:val="single" w:sz="6" w:space="0" w:color="000000"/>
              <w:bottom w:val="single" w:sz="6" w:space="0" w:color="000000"/>
              <w:right w:val="single" w:sz="6" w:space="0" w:color="000000"/>
            </w:tcBorders>
            <w:hideMark/>
          </w:tcPr>
          <w:p w14:paraId="02A66F1D"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turi leisti suformuotas spausdinimui ataskaitas, pirminius ir išvestinius dokumentus eksportuoti ne mažiau kaip į .</w:t>
            </w:r>
            <w:proofErr w:type="spellStart"/>
            <w:r w:rsidRPr="00FB7169">
              <w:rPr>
                <w:rFonts w:ascii="Arial" w:eastAsia="Times New Roman" w:hAnsi="Arial" w:cs="Arial"/>
                <w:kern w:val="2"/>
                <w14:ligatures w14:val="standardContextual"/>
              </w:rPr>
              <w:t>xlsx</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docx</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csv</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pdf</w:t>
            </w:r>
            <w:proofErr w:type="spellEnd"/>
            <w:r w:rsidRPr="00FB7169">
              <w:rPr>
                <w:rFonts w:ascii="Arial" w:eastAsia="Times New Roman" w:hAnsi="Arial" w:cs="Arial"/>
                <w:kern w:val="2"/>
                <w14:ligatures w14:val="standardContextual"/>
              </w:rPr>
              <w:t xml:space="preserve"> formatų failus.</w:t>
            </w:r>
          </w:p>
        </w:tc>
      </w:tr>
      <w:tr w:rsidR="006E1074" w:rsidRPr="00FB7169" w14:paraId="36960DE3"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FCEAEE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12.4.</w:t>
            </w:r>
          </w:p>
        </w:tc>
        <w:tc>
          <w:tcPr>
            <w:tcW w:w="8947" w:type="dxa"/>
            <w:tcBorders>
              <w:top w:val="single" w:sz="6" w:space="0" w:color="000000"/>
              <w:left w:val="single" w:sz="6" w:space="0" w:color="000000"/>
              <w:bottom w:val="single" w:sz="6" w:space="0" w:color="000000"/>
              <w:right w:val="single" w:sz="6" w:space="0" w:color="000000"/>
            </w:tcBorders>
            <w:hideMark/>
          </w:tcPr>
          <w:p w14:paraId="7719DF3D"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Sistema turi leisti spausdinamų dokumentų ir ataskaitų formose automatiškai nurodyti informaciją, susietą su spausdinimo veiksmu (spausdinimo datą ir laiką, spausdinimo procesą iniciavusį naudotoją).</w:t>
            </w:r>
          </w:p>
        </w:tc>
      </w:tr>
      <w:tr w:rsidR="006E1074" w:rsidRPr="00FB7169" w14:paraId="106F8D5F" w14:textId="77777777">
        <w:trPr>
          <w:trHeight w:val="36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59F988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12.5</w:t>
            </w:r>
          </w:p>
        </w:tc>
        <w:tc>
          <w:tcPr>
            <w:tcW w:w="8947" w:type="dxa"/>
            <w:tcBorders>
              <w:top w:val="single" w:sz="6" w:space="0" w:color="000000"/>
              <w:left w:val="single" w:sz="6" w:space="0" w:color="000000"/>
              <w:bottom w:val="single" w:sz="6" w:space="0" w:color="000000"/>
              <w:right w:val="single" w:sz="6" w:space="0" w:color="000000"/>
            </w:tcBorders>
            <w:hideMark/>
          </w:tcPr>
          <w:p w14:paraId="46AA5AF0"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Sistemoje turi būti galimybė išsaugoti naudotojui svarbiausias (dažniausiai naudojamas) ataskaitas.</w:t>
            </w:r>
          </w:p>
        </w:tc>
      </w:tr>
      <w:tr w:rsidR="006E1074" w:rsidRPr="00FB7169" w14:paraId="55B37793"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28F235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12.6.</w:t>
            </w:r>
          </w:p>
        </w:tc>
        <w:tc>
          <w:tcPr>
            <w:tcW w:w="8947" w:type="dxa"/>
            <w:tcBorders>
              <w:top w:val="single" w:sz="6" w:space="0" w:color="000000"/>
              <w:left w:val="single" w:sz="6" w:space="0" w:color="000000"/>
              <w:bottom w:val="single" w:sz="6" w:space="0" w:color="000000"/>
              <w:right w:val="single" w:sz="6" w:space="0" w:color="000000"/>
            </w:tcBorders>
            <w:hideMark/>
          </w:tcPr>
          <w:p w14:paraId="684CAD4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išsaugoti pasirinktos ataskaitos parametrų šabloną, kuris vėliau būtų naudojamas pakartotiniam ataskaitos formavimui.</w:t>
            </w:r>
          </w:p>
          <w:p w14:paraId="60A07EB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Išsaugotas šablonas gali būti nustatomas kaip numatytasis (pagal nutylėjimą).</w:t>
            </w:r>
          </w:p>
          <w:p w14:paraId="082A3156"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Išsaugotas šablonas pagal pasirinkimą gali būti matomas kitiems sistemos naudotojams arba tik sukūrusiam naudotojui.</w:t>
            </w:r>
          </w:p>
        </w:tc>
      </w:tr>
      <w:tr w:rsidR="006E1074" w:rsidRPr="00FB7169" w14:paraId="633CF3ED"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0FF193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12.7.</w:t>
            </w:r>
          </w:p>
        </w:tc>
        <w:tc>
          <w:tcPr>
            <w:tcW w:w="8947" w:type="dxa"/>
            <w:tcBorders>
              <w:top w:val="single" w:sz="6" w:space="0" w:color="000000"/>
              <w:left w:val="single" w:sz="6" w:space="0" w:color="000000"/>
              <w:bottom w:val="single" w:sz="6" w:space="0" w:color="000000"/>
              <w:right w:val="single" w:sz="6" w:space="0" w:color="000000"/>
            </w:tcBorders>
            <w:hideMark/>
          </w:tcPr>
          <w:p w14:paraId="35784D5F"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Sistemoje turi būti galimybė formuoti grafines ataskaitas iš įvestų duomenų. (Tame tarpe naudojant Power BI PĮ).</w:t>
            </w:r>
          </w:p>
        </w:tc>
      </w:tr>
      <w:tr w:rsidR="006E1074" w:rsidRPr="00FB7169" w14:paraId="22702E26"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466B0B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12.8.</w:t>
            </w:r>
          </w:p>
        </w:tc>
        <w:tc>
          <w:tcPr>
            <w:tcW w:w="8947" w:type="dxa"/>
            <w:tcBorders>
              <w:top w:val="single" w:sz="6" w:space="0" w:color="000000"/>
              <w:left w:val="single" w:sz="6" w:space="0" w:color="000000"/>
              <w:bottom w:val="single" w:sz="6" w:space="0" w:color="000000"/>
              <w:right w:val="single" w:sz="6" w:space="0" w:color="000000"/>
            </w:tcBorders>
            <w:hideMark/>
          </w:tcPr>
          <w:p w14:paraId="6295A88E"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Times New Roman" w:hAnsi="Arial" w:cs="Arial"/>
                <w:kern w:val="2"/>
                <w14:ligatures w14:val="standardContextual"/>
              </w:rPr>
              <w:t>Sistemoje turi būti galimybė formuoti matricos formos ataskaitas iš įvestų duomenų, nurodant reikiamus eilučių ir stulpelių parametrus bei pasirenkant sumavimo ar kiekinio skaičiavimo požymį.</w:t>
            </w:r>
          </w:p>
        </w:tc>
      </w:tr>
      <w:tr w:rsidR="006E1074" w:rsidRPr="00FB7169" w14:paraId="3359EF81"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4A7241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12.9.</w:t>
            </w:r>
          </w:p>
        </w:tc>
        <w:tc>
          <w:tcPr>
            <w:tcW w:w="8947" w:type="dxa"/>
            <w:tcBorders>
              <w:top w:val="single" w:sz="6" w:space="0" w:color="000000"/>
              <w:left w:val="single" w:sz="6" w:space="0" w:color="000000"/>
              <w:bottom w:val="single" w:sz="6" w:space="0" w:color="000000"/>
              <w:right w:val="single" w:sz="6" w:space="0" w:color="000000"/>
            </w:tcBorders>
            <w:hideMark/>
          </w:tcPr>
          <w:p w14:paraId="5B219B9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formuoti pasirinktinio tipo užklausas (filtruojant pagal datą, padalinį, statusą, darbo sutarties tipą ir pan.).</w:t>
            </w:r>
          </w:p>
        </w:tc>
      </w:tr>
      <w:tr w:rsidR="006E1074" w:rsidRPr="00FB7169" w14:paraId="562BED9F"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C45FBE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12.10.</w:t>
            </w:r>
          </w:p>
        </w:tc>
        <w:tc>
          <w:tcPr>
            <w:tcW w:w="8947" w:type="dxa"/>
            <w:tcBorders>
              <w:top w:val="single" w:sz="6" w:space="0" w:color="000000"/>
              <w:left w:val="single" w:sz="6" w:space="0" w:color="000000"/>
              <w:bottom w:val="single" w:sz="6" w:space="0" w:color="000000"/>
              <w:right w:val="single" w:sz="6" w:space="0" w:color="000000"/>
            </w:tcBorders>
            <w:hideMark/>
          </w:tcPr>
          <w:p w14:paraId="43DED20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Ataskaitų šablonai turi būti administruojami, kad galėtų būti pritaikomi prie IAE poreikių be programuotojo įsikišimo.</w:t>
            </w:r>
          </w:p>
        </w:tc>
      </w:tr>
      <w:tr w:rsidR="006E1074" w:rsidRPr="00FB7169" w14:paraId="09019901" w14:textId="77777777">
        <w:trPr>
          <w:trHeight w:val="268"/>
        </w:trPr>
        <w:tc>
          <w:tcPr>
            <w:tcW w:w="708" w:type="dxa"/>
            <w:tcBorders>
              <w:top w:val="single" w:sz="6" w:space="0" w:color="000000"/>
              <w:left w:val="single" w:sz="6" w:space="0" w:color="000000"/>
              <w:bottom w:val="single" w:sz="6" w:space="0" w:color="000000"/>
              <w:right w:val="single" w:sz="6" w:space="0" w:color="000000"/>
            </w:tcBorders>
            <w:hideMark/>
          </w:tcPr>
          <w:p w14:paraId="6E47C48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w:t>
            </w:r>
          </w:p>
        </w:tc>
        <w:tc>
          <w:tcPr>
            <w:tcW w:w="8947" w:type="dxa"/>
            <w:tcBorders>
              <w:top w:val="single" w:sz="6" w:space="0" w:color="000000"/>
              <w:left w:val="single" w:sz="6" w:space="0" w:color="000000"/>
              <w:bottom w:val="single" w:sz="6" w:space="0" w:color="000000"/>
              <w:right w:val="single" w:sz="6" w:space="0" w:color="000000"/>
            </w:tcBorders>
            <w:hideMark/>
          </w:tcPr>
          <w:p w14:paraId="524A573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Ataskaitų sąrašas</w:t>
            </w:r>
          </w:p>
        </w:tc>
      </w:tr>
      <w:tr w:rsidR="006E1074" w:rsidRPr="00FB7169" w14:paraId="5DBD3899" w14:textId="77777777">
        <w:trPr>
          <w:trHeight w:val="51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D5766A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w:t>
            </w:r>
          </w:p>
        </w:tc>
        <w:tc>
          <w:tcPr>
            <w:tcW w:w="8947" w:type="dxa"/>
            <w:tcBorders>
              <w:top w:val="single" w:sz="6" w:space="0" w:color="000000"/>
              <w:left w:val="single" w:sz="6" w:space="0" w:color="000000"/>
              <w:bottom w:val="single" w:sz="6" w:space="0" w:color="000000"/>
              <w:right w:val="single" w:sz="6" w:space="0" w:color="000000"/>
            </w:tcBorders>
            <w:hideMark/>
          </w:tcPr>
          <w:p w14:paraId="3D0AADE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Sistema turi paruošti Sodros pranešimus, VMI deklaracijas ir statistines ataskaitas FFDTA formatu, apibrėžtu kompiuterinei programai ABBYY </w:t>
            </w:r>
            <w:proofErr w:type="spellStart"/>
            <w:r w:rsidRPr="00FB7169">
              <w:rPr>
                <w:rFonts w:ascii="Arial" w:eastAsia="Times New Roman" w:hAnsi="Arial" w:cs="Arial"/>
                <w:kern w:val="2"/>
                <w14:ligatures w14:val="standardContextual"/>
              </w:rPr>
              <w:t>eFormFiller</w:t>
            </w:r>
            <w:proofErr w:type="spellEnd"/>
            <w:r w:rsidRPr="00FB7169">
              <w:rPr>
                <w:rFonts w:ascii="Arial" w:eastAsia="Times New Roman" w:hAnsi="Arial" w:cs="Arial"/>
                <w:kern w:val="2"/>
                <w14:ligatures w14:val="standardContextual"/>
              </w:rPr>
              <w:t>.</w:t>
            </w:r>
          </w:p>
        </w:tc>
      </w:tr>
      <w:tr w:rsidR="006E1074" w:rsidRPr="00FB7169" w14:paraId="564AF93F" w14:textId="77777777">
        <w:trPr>
          <w:trHeight w:val="245"/>
        </w:trPr>
        <w:tc>
          <w:tcPr>
            <w:tcW w:w="708" w:type="dxa"/>
            <w:tcBorders>
              <w:top w:val="nil"/>
              <w:left w:val="single" w:sz="6" w:space="0" w:color="000000"/>
              <w:bottom w:val="single" w:sz="6" w:space="0" w:color="000000"/>
              <w:right w:val="single" w:sz="6" w:space="0" w:color="000000"/>
            </w:tcBorders>
            <w:vAlign w:val="center"/>
            <w:hideMark/>
          </w:tcPr>
          <w:p w14:paraId="3F3137B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w:t>
            </w:r>
          </w:p>
        </w:tc>
        <w:tc>
          <w:tcPr>
            <w:tcW w:w="8947" w:type="dxa"/>
            <w:tcBorders>
              <w:top w:val="nil"/>
              <w:left w:val="single" w:sz="6" w:space="0" w:color="000000"/>
              <w:bottom w:val="single" w:sz="6" w:space="0" w:color="000000"/>
              <w:right w:val="single" w:sz="6" w:space="0" w:color="000000"/>
            </w:tcBorders>
            <w:hideMark/>
          </w:tcPr>
          <w:p w14:paraId="5E329A0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suformuotas spausdinimui ataskaitas eksportuoti XLS, DOC ar CSV formato failus.</w:t>
            </w:r>
          </w:p>
        </w:tc>
      </w:tr>
      <w:tr w:rsidR="006E1074" w:rsidRPr="00FB7169" w14:paraId="59BE09AD" w14:textId="77777777">
        <w:trPr>
          <w:trHeight w:val="47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548BA6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w:t>
            </w:r>
          </w:p>
        </w:tc>
        <w:tc>
          <w:tcPr>
            <w:tcW w:w="8947" w:type="dxa"/>
            <w:tcBorders>
              <w:top w:val="single" w:sz="6" w:space="0" w:color="000000"/>
              <w:left w:val="single" w:sz="6" w:space="0" w:color="000000"/>
              <w:bottom w:val="single" w:sz="6" w:space="0" w:color="000000"/>
              <w:right w:val="single" w:sz="6" w:space="0" w:color="000000"/>
            </w:tcBorders>
            <w:hideMark/>
          </w:tcPr>
          <w:p w14:paraId="2223FD6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sąrašas (asmens Nr., tabelio Nr., vardas, pavardė) ir jų skaičius pasirinktai datai pagal struktūrinius padalinius (padaliniai, skyriai, poskyriai, barai).</w:t>
            </w:r>
          </w:p>
        </w:tc>
      </w:tr>
      <w:tr w:rsidR="006E1074" w:rsidRPr="00FB7169" w14:paraId="74917DD7"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A860BD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w:t>
            </w:r>
          </w:p>
        </w:tc>
        <w:tc>
          <w:tcPr>
            <w:tcW w:w="8947" w:type="dxa"/>
            <w:tcBorders>
              <w:top w:val="single" w:sz="6" w:space="0" w:color="000000"/>
              <w:left w:val="single" w:sz="6" w:space="0" w:color="000000"/>
              <w:bottom w:val="single" w:sz="6" w:space="0" w:color="000000"/>
              <w:right w:val="single" w:sz="6" w:space="0" w:color="000000"/>
            </w:tcBorders>
            <w:hideMark/>
          </w:tcPr>
          <w:p w14:paraId="3380F05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Darbuotojai, tą dieną darbe nesantys dėl pasirinktų priežasčių (atostogos, ligos, </w:t>
            </w:r>
            <w:proofErr w:type="spellStart"/>
            <w:r w:rsidRPr="00FB7169">
              <w:rPr>
                <w:rFonts w:ascii="Arial" w:eastAsia="Times New Roman" w:hAnsi="Arial" w:cs="Arial"/>
                <w:kern w:val="2"/>
                <w14:ligatures w14:val="standardContextual"/>
              </w:rPr>
              <w:t>mamadienis</w:t>
            </w:r>
            <w:proofErr w:type="spellEnd"/>
            <w:r w:rsidRPr="00FB7169">
              <w:rPr>
                <w:rFonts w:ascii="Arial" w:eastAsia="Times New Roman" w:hAnsi="Arial" w:cs="Arial"/>
                <w:kern w:val="2"/>
                <w14:ligatures w14:val="standardContextual"/>
              </w:rPr>
              <w:t>, komandiruotė ir kt.).</w:t>
            </w:r>
          </w:p>
        </w:tc>
      </w:tr>
      <w:tr w:rsidR="006E1074" w:rsidRPr="00FB7169" w14:paraId="1E7C4C80"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C959672"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w:t>
            </w:r>
          </w:p>
        </w:tc>
        <w:tc>
          <w:tcPr>
            <w:tcW w:w="8947" w:type="dxa"/>
            <w:tcBorders>
              <w:top w:val="single" w:sz="6" w:space="0" w:color="000000"/>
              <w:left w:val="single" w:sz="6" w:space="0" w:color="000000"/>
              <w:bottom w:val="single" w:sz="6" w:space="0" w:color="000000"/>
              <w:right w:val="single" w:sz="6" w:space="0" w:color="000000"/>
            </w:tcBorders>
            <w:hideMark/>
          </w:tcPr>
          <w:p w14:paraId="61B9584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Priimti ir atleisti darbuotojai per pasirinktą laikotarpį (su tabelio Nr., asmens Nr., vardu, pavarde, priėmimo / atleidimo datomis).</w:t>
            </w:r>
          </w:p>
        </w:tc>
      </w:tr>
      <w:tr w:rsidR="006E1074" w:rsidRPr="00FB7169" w14:paraId="24601873"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18F808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13.6.</w:t>
            </w:r>
          </w:p>
        </w:tc>
        <w:tc>
          <w:tcPr>
            <w:tcW w:w="8947" w:type="dxa"/>
            <w:tcBorders>
              <w:top w:val="single" w:sz="6" w:space="0" w:color="000000"/>
              <w:left w:val="single" w:sz="6" w:space="0" w:color="000000"/>
              <w:bottom w:val="single" w:sz="6" w:space="0" w:color="000000"/>
              <w:right w:val="single" w:sz="6" w:space="0" w:color="000000"/>
            </w:tcBorders>
            <w:hideMark/>
          </w:tcPr>
          <w:p w14:paraId="19426D1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vaikų sąrašas pagal pasirinktą amžiaus intervalą.</w:t>
            </w:r>
          </w:p>
        </w:tc>
      </w:tr>
      <w:tr w:rsidR="006E1074" w:rsidRPr="00FB7169" w14:paraId="07381046" w14:textId="77777777">
        <w:trPr>
          <w:trHeight w:val="26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596A86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13.7.</w:t>
            </w:r>
          </w:p>
        </w:tc>
        <w:tc>
          <w:tcPr>
            <w:tcW w:w="8947" w:type="dxa"/>
            <w:tcBorders>
              <w:top w:val="single" w:sz="6" w:space="0" w:color="000000"/>
              <w:left w:val="single" w:sz="6" w:space="0" w:color="000000"/>
              <w:bottom w:val="single" w:sz="6" w:space="0" w:color="000000"/>
              <w:right w:val="single" w:sz="6" w:space="0" w:color="000000"/>
            </w:tcBorders>
            <w:hideMark/>
          </w:tcPr>
          <w:p w14:paraId="4FC6585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analizė pagal pasirinktus kriterijus iš asmens arba paskyrimo kortelės pasirinktai datai.</w:t>
            </w:r>
          </w:p>
        </w:tc>
      </w:tr>
      <w:tr w:rsidR="006E1074" w:rsidRPr="00FB7169" w14:paraId="69D473C6" w14:textId="77777777">
        <w:trPr>
          <w:trHeight w:val="2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CD4FAE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13.8.</w:t>
            </w:r>
          </w:p>
        </w:tc>
        <w:tc>
          <w:tcPr>
            <w:tcW w:w="8947" w:type="dxa"/>
            <w:tcBorders>
              <w:top w:val="single" w:sz="6" w:space="0" w:color="000000"/>
              <w:left w:val="single" w:sz="6" w:space="0" w:color="000000"/>
              <w:bottom w:val="single" w:sz="6" w:space="0" w:color="000000"/>
              <w:right w:val="single" w:sz="6" w:space="0" w:color="000000"/>
            </w:tcBorders>
            <w:hideMark/>
          </w:tcPr>
          <w:p w14:paraId="61AAA04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Ataskaita apie besibaigiančius laikotarpius (bandomieji, terminuotos sutartys, sveikatos pažymėjimų galiojimas, gimtadieniai, darbo stažo jubiliejai, atostogų schemos ir kt.).</w:t>
            </w:r>
          </w:p>
        </w:tc>
      </w:tr>
      <w:tr w:rsidR="006E1074" w:rsidRPr="00FB7169" w14:paraId="10F34346" w14:textId="77777777">
        <w:trPr>
          <w:trHeight w:val="24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66A6FE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13.9.</w:t>
            </w:r>
          </w:p>
        </w:tc>
        <w:tc>
          <w:tcPr>
            <w:tcW w:w="8947" w:type="dxa"/>
            <w:tcBorders>
              <w:top w:val="single" w:sz="6" w:space="0" w:color="000000"/>
              <w:left w:val="single" w:sz="6" w:space="0" w:color="000000"/>
              <w:bottom w:val="single" w:sz="6" w:space="0" w:color="000000"/>
              <w:right w:val="single" w:sz="6" w:space="0" w:color="000000"/>
            </w:tcBorders>
            <w:hideMark/>
          </w:tcPr>
          <w:p w14:paraId="0C54169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Nepanaudotų atostogų ataskaita pasirinktai datai pagal padalinius ar darbuotojus.</w:t>
            </w:r>
          </w:p>
        </w:tc>
      </w:tr>
      <w:tr w:rsidR="006E1074" w:rsidRPr="00FB7169" w14:paraId="04644682"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F68928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13.10.</w:t>
            </w:r>
          </w:p>
        </w:tc>
        <w:tc>
          <w:tcPr>
            <w:tcW w:w="8947" w:type="dxa"/>
            <w:tcBorders>
              <w:top w:val="single" w:sz="6" w:space="0" w:color="000000"/>
              <w:left w:val="single" w:sz="6" w:space="0" w:color="000000"/>
              <w:bottom w:val="single" w:sz="6" w:space="0" w:color="000000"/>
              <w:right w:val="single" w:sz="6" w:space="0" w:color="000000"/>
            </w:tcBorders>
            <w:hideMark/>
          </w:tcPr>
          <w:p w14:paraId="49CACE9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Patvirtintų ir užimtų etatų ataskaita (FORMA 3 Sveikata).</w:t>
            </w:r>
          </w:p>
        </w:tc>
      </w:tr>
      <w:tr w:rsidR="006E1074" w:rsidRPr="00FB7169" w14:paraId="65594380"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5F19FE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13.11.</w:t>
            </w:r>
          </w:p>
        </w:tc>
        <w:tc>
          <w:tcPr>
            <w:tcW w:w="8947" w:type="dxa"/>
            <w:tcBorders>
              <w:top w:val="single" w:sz="6" w:space="0" w:color="000000"/>
              <w:left w:val="single" w:sz="6" w:space="0" w:color="000000"/>
              <w:bottom w:val="single" w:sz="6" w:space="0" w:color="000000"/>
              <w:right w:val="single" w:sz="6" w:space="0" w:color="000000"/>
            </w:tcBorders>
            <w:hideMark/>
          </w:tcPr>
          <w:p w14:paraId="7191118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periodinių sveikatos patikrinimų ir jų galiojimo datų ataskaita.</w:t>
            </w:r>
          </w:p>
        </w:tc>
      </w:tr>
      <w:tr w:rsidR="006E1074" w:rsidRPr="00FB7169" w14:paraId="7CA3749E"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C7F63D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13.12.</w:t>
            </w:r>
          </w:p>
        </w:tc>
        <w:tc>
          <w:tcPr>
            <w:tcW w:w="8947" w:type="dxa"/>
            <w:tcBorders>
              <w:top w:val="single" w:sz="6" w:space="0" w:color="000000"/>
              <w:left w:val="single" w:sz="6" w:space="0" w:color="000000"/>
              <w:bottom w:val="single" w:sz="6" w:space="0" w:color="000000"/>
              <w:right w:val="single" w:sz="6" w:space="0" w:color="000000"/>
            </w:tcBorders>
            <w:hideMark/>
          </w:tcPr>
          <w:p w14:paraId="2E25D68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Darbo stažo ataskaita.</w:t>
            </w:r>
          </w:p>
        </w:tc>
      </w:tr>
      <w:tr w:rsidR="006E1074" w:rsidRPr="00FB7169" w14:paraId="7564CAEE" w14:textId="77777777">
        <w:trPr>
          <w:trHeight w:val="22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5BDDC7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13.13.</w:t>
            </w:r>
          </w:p>
        </w:tc>
        <w:tc>
          <w:tcPr>
            <w:tcW w:w="8947" w:type="dxa"/>
            <w:tcBorders>
              <w:top w:val="single" w:sz="6" w:space="0" w:color="000000"/>
              <w:left w:val="single" w:sz="6" w:space="0" w:color="000000"/>
              <w:bottom w:val="single" w:sz="6" w:space="0" w:color="000000"/>
              <w:right w:val="single" w:sz="6" w:space="0" w:color="000000"/>
            </w:tcBorders>
            <w:hideMark/>
          </w:tcPr>
          <w:p w14:paraId="7FBF9FD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Komandiruočių suvestinė ataskaita.</w:t>
            </w:r>
          </w:p>
        </w:tc>
      </w:tr>
      <w:tr w:rsidR="006E1074" w:rsidRPr="00FB7169" w14:paraId="232BB1AA"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6CA112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13.14.</w:t>
            </w:r>
          </w:p>
        </w:tc>
        <w:tc>
          <w:tcPr>
            <w:tcW w:w="8947" w:type="dxa"/>
            <w:tcBorders>
              <w:top w:val="single" w:sz="6" w:space="0" w:color="000000"/>
              <w:left w:val="single" w:sz="6" w:space="0" w:color="000000"/>
              <w:bottom w:val="single" w:sz="6" w:space="0" w:color="000000"/>
              <w:right w:val="single" w:sz="6" w:space="0" w:color="000000"/>
            </w:tcBorders>
            <w:hideMark/>
          </w:tcPr>
          <w:p w14:paraId="01011FC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senatvės pensinio amžiaus ataskaita.</w:t>
            </w:r>
          </w:p>
        </w:tc>
      </w:tr>
      <w:tr w:rsidR="006E1074" w:rsidRPr="00FB7169" w14:paraId="3D944841"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E4B80F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13.15.</w:t>
            </w:r>
          </w:p>
        </w:tc>
        <w:tc>
          <w:tcPr>
            <w:tcW w:w="8947" w:type="dxa"/>
            <w:tcBorders>
              <w:top w:val="single" w:sz="6" w:space="0" w:color="000000"/>
              <w:left w:val="single" w:sz="6" w:space="0" w:color="000000"/>
              <w:bottom w:val="single" w:sz="6" w:space="0" w:color="000000"/>
              <w:right w:val="single" w:sz="6" w:space="0" w:color="000000"/>
            </w:tcBorders>
            <w:hideMark/>
          </w:tcPr>
          <w:p w14:paraId="119FE15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Darbuotojams suteiktų papildomų poilsio dienų kontrolinė ataskaita.</w:t>
            </w:r>
          </w:p>
        </w:tc>
      </w:tr>
      <w:tr w:rsidR="006E1074" w:rsidRPr="00FB7169" w14:paraId="1386AF2C"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CA4BF4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13.16.</w:t>
            </w:r>
          </w:p>
        </w:tc>
        <w:tc>
          <w:tcPr>
            <w:tcW w:w="8947" w:type="dxa"/>
            <w:tcBorders>
              <w:top w:val="single" w:sz="6" w:space="0" w:color="000000"/>
              <w:left w:val="single" w:sz="6" w:space="0" w:color="000000"/>
              <w:bottom w:val="single" w:sz="6" w:space="0" w:color="000000"/>
              <w:right w:val="single" w:sz="6" w:space="0" w:color="000000"/>
            </w:tcBorders>
            <w:hideMark/>
          </w:tcPr>
          <w:p w14:paraId="574BD71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Turinčių skolų darbuotojų kontrolės ataskaita.</w:t>
            </w:r>
          </w:p>
        </w:tc>
      </w:tr>
      <w:tr w:rsidR="006E1074" w:rsidRPr="00FB7169" w14:paraId="4285DD95" w14:textId="77777777">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0FAF87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13.17.</w:t>
            </w:r>
          </w:p>
        </w:tc>
        <w:tc>
          <w:tcPr>
            <w:tcW w:w="8947" w:type="dxa"/>
            <w:tcBorders>
              <w:top w:val="single" w:sz="6" w:space="0" w:color="000000"/>
              <w:left w:val="single" w:sz="6" w:space="0" w:color="000000"/>
              <w:bottom w:val="single" w:sz="6" w:space="0" w:color="000000"/>
              <w:right w:val="single" w:sz="6" w:space="0" w:color="000000"/>
            </w:tcBorders>
            <w:hideMark/>
          </w:tcPr>
          <w:p w14:paraId="271A99A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Darbo laiko apskaitos žiniaraštis.</w:t>
            </w:r>
          </w:p>
        </w:tc>
      </w:tr>
      <w:tr w:rsidR="006E1074" w:rsidRPr="00FB7169" w14:paraId="3DCB40C8"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4927A4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13.18.</w:t>
            </w:r>
          </w:p>
        </w:tc>
        <w:tc>
          <w:tcPr>
            <w:tcW w:w="8947" w:type="dxa"/>
            <w:tcBorders>
              <w:top w:val="single" w:sz="6" w:space="0" w:color="000000"/>
              <w:left w:val="single" w:sz="6" w:space="0" w:color="000000"/>
              <w:bottom w:val="single" w:sz="6" w:space="0" w:color="000000"/>
              <w:right w:val="single" w:sz="6" w:space="0" w:color="000000"/>
            </w:tcBorders>
            <w:hideMark/>
          </w:tcPr>
          <w:p w14:paraId="2269541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Darbuotojo darbo grafiko formavimas ir spausdinimas.</w:t>
            </w:r>
          </w:p>
        </w:tc>
      </w:tr>
      <w:tr w:rsidR="006E1074" w:rsidRPr="00FB7169" w14:paraId="0E75B87C" w14:textId="77777777">
        <w:trPr>
          <w:trHeight w:val="30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981175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13.19.</w:t>
            </w:r>
          </w:p>
        </w:tc>
        <w:tc>
          <w:tcPr>
            <w:tcW w:w="8947" w:type="dxa"/>
            <w:tcBorders>
              <w:top w:val="single" w:sz="6" w:space="0" w:color="000000"/>
              <w:left w:val="single" w:sz="6" w:space="0" w:color="000000"/>
              <w:bottom w:val="single" w:sz="6" w:space="0" w:color="000000"/>
              <w:right w:val="single" w:sz="6" w:space="0" w:color="000000"/>
            </w:tcBorders>
            <w:hideMark/>
          </w:tcPr>
          <w:p w14:paraId="286A3B6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Atostogų detalus panaudojimas: norma, laikotarpis, panaudotos ir nepanaudotos dienos pagal periodą.</w:t>
            </w:r>
          </w:p>
        </w:tc>
      </w:tr>
      <w:tr w:rsidR="006E1074" w:rsidRPr="00FB7169" w14:paraId="16B85580" w14:textId="77777777">
        <w:trPr>
          <w:trHeight w:val="2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5332D42"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13.20.</w:t>
            </w:r>
          </w:p>
        </w:tc>
        <w:tc>
          <w:tcPr>
            <w:tcW w:w="8947" w:type="dxa"/>
            <w:tcBorders>
              <w:top w:val="single" w:sz="6" w:space="0" w:color="000000"/>
              <w:left w:val="single" w:sz="6" w:space="0" w:color="000000"/>
              <w:bottom w:val="single" w:sz="6" w:space="0" w:color="000000"/>
              <w:right w:val="single" w:sz="6" w:space="0" w:color="000000"/>
            </w:tcBorders>
            <w:hideMark/>
          </w:tcPr>
          <w:p w14:paraId="275C305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Atostogų laiko kontrolės ataskaita – leidžia tikrinti neatvykimų įsakymų, darbo laiko žiniaraščių ir atostoginių paskaičiavimo atitikimą.</w:t>
            </w:r>
          </w:p>
        </w:tc>
      </w:tr>
      <w:tr w:rsidR="006E1074" w:rsidRPr="00FB7169" w14:paraId="7E8FE727" w14:textId="77777777">
        <w:trPr>
          <w:trHeight w:val="32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8B4D0B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13.21.</w:t>
            </w:r>
          </w:p>
        </w:tc>
        <w:tc>
          <w:tcPr>
            <w:tcW w:w="8947" w:type="dxa"/>
            <w:tcBorders>
              <w:top w:val="single" w:sz="6" w:space="0" w:color="000000"/>
              <w:left w:val="single" w:sz="6" w:space="0" w:color="000000"/>
              <w:bottom w:val="single" w:sz="6" w:space="0" w:color="000000"/>
              <w:right w:val="single" w:sz="6" w:space="0" w:color="000000"/>
            </w:tcBorders>
            <w:hideMark/>
          </w:tcPr>
          <w:p w14:paraId="0BB6CAD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Nepanaudotų atostogų rezervo ataskaita nustatytai datai.</w:t>
            </w:r>
          </w:p>
        </w:tc>
      </w:tr>
      <w:tr w:rsidR="006E1074" w:rsidRPr="00FB7169" w14:paraId="5CECC246"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1A3AF9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13.22.</w:t>
            </w:r>
          </w:p>
        </w:tc>
        <w:tc>
          <w:tcPr>
            <w:tcW w:w="8947" w:type="dxa"/>
            <w:tcBorders>
              <w:top w:val="single" w:sz="6" w:space="0" w:color="000000"/>
              <w:left w:val="single" w:sz="6" w:space="0" w:color="000000"/>
              <w:bottom w:val="single" w:sz="6" w:space="0" w:color="000000"/>
              <w:right w:val="single" w:sz="6" w:space="0" w:color="000000"/>
            </w:tcBorders>
            <w:hideMark/>
          </w:tcPr>
          <w:p w14:paraId="2F94076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Atsiskaitymo lapelis ir suvestinis atsiskaitymo lapelis.</w:t>
            </w:r>
          </w:p>
        </w:tc>
      </w:tr>
      <w:tr w:rsidR="006E1074" w:rsidRPr="00FB7169" w14:paraId="1F7BC03B"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E5D8B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13.23.</w:t>
            </w:r>
          </w:p>
        </w:tc>
        <w:tc>
          <w:tcPr>
            <w:tcW w:w="8947" w:type="dxa"/>
            <w:tcBorders>
              <w:top w:val="single" w:sz="6" w:space="0" w:color="000000"/>
              <w:left w:val="single" w:sz="6" w:space="0" w:color="000000"/>
              <w:bottom w:val="single" w:sz="6" w:space="0" w:color="000000"/>
              <w:right w:val="single" w:sz="6" w:space="0" w:color="000000"/>
            </w:tcBorders>
            <w:hideMark/>
          </w:tcPr>
          <w:p w14:paraId="69B6A8E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Atlyginimų išmokėjimo žiniaraštis.</w:t>
            </w:r>
          </w:p>
        </w:tc>
      </w:tr>
      <w:tr w:rsidR="006E1074" w:rsidRPr="00FB7169" w14:paraId="64B03A0E" w14:textId="77777777">
        <w:trPr>
          <w:trHeight w:val="51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98A550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13.24.</w:t>
            </w:r>
          </w:p>
        </w:tc>
        <w:tc>
          <w:tcPr>
            <w:tcW w:w="8947" w:type="dxa"/>
            <w:tcBorders>
              <w:top w:val="single" w:sz="6" w:space="0" w:color="000000"/>
              <w:left w:val="single" w:sz="6" w:space="0" w:color="000000"/>
              <w:bottom w:val="single" w:sz="6" w:space="0" w:color="000000"/>
              <w:right w:val="single" w:sz="6" w:space="0" w:color="000000"/>
            </w:tcBorders>
            <w:hideMark/>
          </w:tcPr>
          <w:p w14:paraId="7AECACD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Priskaitymų ir atskaitymų žiniaraštis pagal priskaitymų kodus (įvairiais pjūviais, bendromis sumomis ir atskirai pagal darbuotojus), su galimybe eksportuoti į MS Excel. </w:t>
            </w:r>
          </w:p>
        </w:tc>
      </w:tr>
      <w:tr w:rsidR="006E1074" w:rsidRPr="00FB7169" w14:paraId="62B1B314"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7B0058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13.25.</w:t>
            </w:r>
          </w:p>
        </w:tc>
        <w:tc>
          <w:tcPr>
            <w:tcW w:w="8947" w:type="dxa"/>
            <w:tcBorders>
              <w:top w:val="single" w:sz="6" w:space="0" w:color="000000"/>
              <w:left w:val="single" w:sz="6" w:space="0" w:color="000000"/>
              <w:bottom w:val="single" w:sz="6" w:space="0" w:color="000000"/>
              <w:right w:val="single" w:sz="6" w:space="0" w:color="000000"/>
            </w:tcBorders>
            <w:hideMark/>
          </w:tcPr>
          <w:p w14:paraId="16D0C8B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Vidutinio darbo užmokesčio (VDU) skaičiavimo ataskaita/lapeliai.</w:t>
            </w:r>
          </w:p>
        </w:tc>
      </w:tr>
      <w:tr w:rsidR="006E1074" w:rsidRPr="00FB7169" w14:paraId="1836A7AB" w14:textId="77777777">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62FFDD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13.26.</w:t>
            </w:r>
          </w:p>
        </w:tc>
        <w:tc>
          <w:tcPr>
            <w:tcW w:w="8947" w:type="dxa"/>
            <w:tcBorders>
              <w:top w:val="single" w:sz="6" w:space="0" w:color="000000"/>
              <w:left w:val="single" w:sz="6" w:space="0" w:color="000000"/>
              <w:bottom w:val="single" w:sz="6" w:space="0" w:color="000000"/>
              <w:right w:val="single" w:sz="6" w:space="0" w:color="000000"/>
            </w:tcBorders>
            <w:hideMark/>
          </w:tcPr>
          <w:p w14:paraId="0A2A6A2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Atostoginių skaičiavimo ataskaita/lapeliai.</w:t>
            </w:r>
          </w:p>
        </w:tc>
      </w:tr>
      <w:tr w:rsidR="006E1074" w:rsidRPr="00FB7169" w14:paraId="443203DC" w14:textId="77777777">
        <w:trPr>
          <w:trHeight w:val="35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3CB14A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13.27.</w:t>
            </w:r>
          </w:p>
        </w:tc>
        <w:tc>
          <w:tcPr>
            <w:tcW w:w="8947" w:type="dxa"/>
            <w:tcBorders>
              <w:top w:val="single" w:sz="6" w:space="0" w:color="000000"/>
              <w:left w:val="single" w:sz="6" w:space="0" w:color="000000"/>
              <w:bottom w:val="single" w:sz="6" w:space="0" w:color="000000"/>
              <w:right w:val="single" w:sz="6" w:space="0" w:color="000000"/>
            </w:tcBorders>
            <w:hideMark/>
          </w:tcPr>
          <w:p w14:paraId="20E31F3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Nedarbingumo pašalpų skaičiavimo ataskaita/lapeliai.</w:t>
            </w:r>
          </w:p>
        </w:tc>
      </w:tr>
      <w:tr w:rsidR="006E1074" w:rsidRPr="00FB7169" w14:paraId="7DB0DB24" w14:textId="77777777">
        <w:trPr>
          <w:trHeight w:val="35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DCAD83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13.28.</w:t>
            </w:r>
          </w:p>
        </w:tc>
        <w:tc>
          <w:tcPr>
            <w:tcW w:w="8947" w:type="dxa"/>
            <w:tcBorders>
              <w:top w:val="single" w:sz="6" w:space="0" w:color="000000"/>
              <w:left w:val="single" w:sz="6" w:space="0" w:color="000000"/>
              <w:bottom w:val="single" w:sz="6" w:space="0" w:color="000000"/>
              <w:right w:val="single" w:sz="6" w:space="0" w:color="000000"/>
            </w:tcBorders>
            <w:hideMark/>
          </w:tcPr>
          <w:p w14:paraId="79D50F1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Pažyma apie darbuotojui priskaičiuotą ir išmokėtą darbo užmokestį bei kitų išmokų (laikotarpiais).</w:t>
            </w:r>
          </w:p>
        </w:tc>
      </w:tr>
      <w:tr w:rsidR="006E1074" w:rsidRPr="00FB7169" w14:paraId="1C69C315" w14:textId="77777777">
        <w:trPr>
          <w:trHeight w:val="36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4D3E29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13.29.</w:t>
            </w:r>
          </w:p>
        </w:tc>
        <w:tc>
          <w:tcPr>
            <w:tcW w:w="8947" w:type="dxa"/>
            <w:tcBorders>
              <w:top w:val="single" w:sz="6" w:space="0" w:color="000000"/>
              <w:left w:val="single" w:sz="6" w:space="0" w:color="000000"/>
              <w:bottom w:val="single" w:sz="6" w:space="0" w:color="000000"/>
              <w:right w:val="single" w:sz="6" w:space="0" w:color="000000"/>
            </w:tcBorders>
            <w:hideMark/>
          </w:tcPr>
          <w:p w14:paraId="4FA8DE6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Asmeninė darbo užmokesčio kortelė (darbuotojų asmens sąskaitų kortelės archyvavimui ir saugojimui).</w:t>
            </w:r>
          </w:p>
        </w:tc>
      </w:tr>
      <w:tr w:rsidR="006E1074" w:rsidRPr="00FB7169" w14:paraId="1645251D" w14:textId="77777777">
        <w:trPr>
          <w:trHeight w:val="25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06DBB0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13.30.</w:t>
            </w:r>
          </w:p>
        </w:tc>
        <w:tc>
          <w:tcPr>
            <w:tcW w:w="8947" w:type="dxa"/>
            <w:tcBorders>
              <w:top w:val="single" w:sz="6" w:space="0" w:color="000000"/>
              <w:left w:val="single" w:sz="6" w:space="0" w:color="000000"/>
              <w:bottom w:val="single" w:sz="6" w:space="0" w:color="000000"/>
              <w:right w:val="single" w:sz="6" w:space="0" w:color="000000"/>
            </w:tcBorders>
            <w:hideMark/>
          </w:tcPr>
          <w:p w14:paraId="2CAD7A9A"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Apskaičiuotų ir išmokėtų, išskaičiuoto ir į biudžetą sumokėto pajamų mokesčio bei privalomojo socialinio draudimo įmokų pažyma.</w:t>
            </w:r>
          </w:p>
        </w:tc>
      </w:tr>
      <w:tr w:rsidR="006E1074" w:rsidRPr="00FB7169" w14:paraId="47E7FA6A"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5AD81B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13.31.</w:t>
            </w:r>
          </w:p>
        </w:tc>
        <w:tc>
          <w:tcPr>
            <w:tcW w:w="8947" w:type="dxa"/>
            <w:tcBorders>
              <w:top w:val="single" w:sz="6" w:space="0" w:color="000000"/>
              <w:left w:val="single" w:sz="6" w:space="0" w:color="000000"/>
              <w:bottom w:val="single" w:sz="6" w:space="0" w:color="000000"/>
              <w:right w:val="single" w:sz="6" w:space="0" w:color="000000"/>
            </w:tcBorders>
            <w:hideMark/>
          </w:tcPr>
          <w:p w14:paraId="1C56C59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Pervestų (perkeltų) sumų į bankus žiniaraščių ataskaita.</w:t>
            </w:r>
          </w:p>
        </w:tc>
      </w:tr>
      <w:tr w:rsidR="006E1074" w:rsidRPr="00FB7169" w14:paraId="4647AC17" w14:textId="77777777">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97EA14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13.32.</w:t>
            </w:r>
          </w:p>
        </w:tc>
        <w:tc>
          <w:tcPr>
            <w:tcW w:w="8947" w:type="dxa"/>
            <w:tcBorders>
              <w:top w:val="single" w:sz="6" w:space="0" w:color="000000"/>
              <w:left w:val="single" w:sz="6" w:space="0" w:color="000000"/>
              <w:bottom w:val="single" w:sz="6" w:space="0" w:color="000000"/>
              <w:right w:val="single" w:sz="6" w:space="0" w:color="000000"/>
            </w:tcBorders>
            <w:hideMark/>
          </w:tcPr>
          <w:p w14:paraId="79FEFD4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Darbuotojai, kuriems nepaskaičiuotas darbo užmokestis – kontrolės ataskaita.</w:t>
            </w:r>
          </w:p>
        </w:tc>
      </w:tr>
      <w:tr w:rsidR="006E1074" w:rsidRPr="00FB7169" w14:paraId="7B2A0C82"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6A1CEC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13.33.</w:t>
            </w:r>
          </w:p>
        </w:tc>
        <w:tc>
          <w:tcPr>
            <w:tcW w:w="8947" w:type="dxa"/>
            <w:tcBorders>
              <w:top w:val="single" w:sz="6" w:space="0" w:color="000000"/>
              <w:left w:val="single" w:sz="6" w:space="0" w:color="000000"/>
              <w:bottom w:val="single" w:sz="6" w:space="0" w:color="000000"/>
              <w:right w:val="single" w:sz="6" w:space="0" w:color="000000"/>
            </w:tcBorders>
            <w:hideMark/>
          </w:tcPr>
          <w:p w14:paraId="4886EC7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sąrašas, kuriems buvo atliktos žiniaraščio korekcijos po atlygio paskaičiavimo.</w:t>
            </w:r>
          </w:p>
        </w:tc>
      </w:tr>
      <w:tr w:rsidR="006E1074" w:rsidRPr="00FB7169" w14:paraId="374A0310" w14:textId="77777777">
        <w:trPr>
          <w:trHeight w:val="2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72EC66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13.34.</w:t>
            </w:r>
          </w:p>
        </w:tc>
        <w:tc>
          <w:tcPr>
            <w:tcW w:w="8947" w:type="dxa"/>
            <w:tcBorders>
              <w:top w:val="single" w:sz="6" w:space="0" w:color="000000"/>
              <w:left w:val="single" w:sz="6" w:space="0" w:color="000000"/>
              <w:bottom w:val="single" w:sz="6" w:space="0" w:color="000000"/>
              <w:right w:val="single" w:sz="6" w:space="0" w:color="000000"/>
            </w:tcBorders>
            <w:hideMark/>
          </w:tcPr>
          <w:p w14:paraId="787EE5F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sąrašas, kuriems taikomas ar netaikomas NPD.</w:t>
            </w:r>
          </w:p>
        </w:tc>
      </w:tr>
      <w:tr w:rsidR="006E1074" w:rsidRPr="00FB7169" w14:paraId="3E91ADDC" w14:textId="77777777">
        <w:trPr>
          <w:trHeight w:val="25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D6442D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13.35.</w:t>
            </w:r>
          </w:p>
        </w:tc>
        <w:tc>
          <w:tcPr>
            <w:tcW w:w="8947" w:type="dxa"/>
            <w:tcBorders>
              <w:top w:val="single" w:sz="6" w:space="0" w:color="000000"/>
              <w:left w:val="single" w:sz="6" w:space="0" w:color="000000"/>
              <w:bottom w:val="single" w:sz="6" w:space="0" w:color="000000"/>
              <w:right w:val="single" w:sz="6" w:space="0" w:color="000000"/>
            </w:tcBorders>
            <w:hideMark/>
          </w:tcPr>
          <w:p w14:paraId="7A66387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SAM sumų sutikrinimo ataskaita.</w:t>
            </w:r>
          </w:p>
        </w:tc>
      </w:tr>
      <w:tr w:rsidR="006E1074" w:rsidRPr="00FB7169" w14:paraId="24363C34" w14:textId="77777777">
        <w:trPr>
          <w:trHeight w:val="281"/>
        </w:trPr>
        <w:tc>
          <w:tcPr>
            <w:tcW w:w="708" w:type="dxa"/>
            <w:tcBorders>
              <w:top w:val="nil"/>
              <w:left w:val="single" w:sz="6" w:space="0" w:color="000000"/>
              <w:bottom w:val="single" w:sz="6" w:space="0" w:color="000000"/>
              <w:right w:val="single" w:sz="6" w:space="0" w:color="000000"/>
            </w:tcBorders>
            <w:vAlign w:val="center"/>
            <w:hideMark/>
          </w:tcPr>
          <w:p w14:paraId="75C7AF6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13.36.</w:t>
            </w:r>
          </w:p>
        </w:tc>
        <w:tc>
          <w:tcPr>
            <w:tcW w:w="8947" w:type="dxa"/>
            <w:tcBorders>
              <w:top w:val="nil"/>
              <w:left w:val="single" w:sz="6" w:space="0" w:color="000000"/>
              <w:bottom w:val="single" w:sz="6" w:space="0" w:color="000000"/>
              <w:right w:val="single" w:sz="6" w:space="0" w:color="000000"/>
            </w:tcBorders>
            <w:hideMark/>
          </w:tcPr>
          <w:p w14:paraId="08A1047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Deklaruojamų sumų ataskaita pagal išmokėjimo žiniaraštį (sulyginant deklaruotus ir faktiškai išmokėtus duomenis).</w:t>
            </w:r>
          </w:p>
        </w:tc>
      </w:tr>
      <w:tr w:rsidR="006E1074" w:rsidRPr="00FB7169" w14:paraId="24EA73BC" w14:textId="77777777">
        <w:trPr>
          <w:trHeight w:val="28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FB055F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13.37.</w:t>
            </w:r>
          </w:p>
        </w:tc>
        <w:tc>
          <w:tcPr>
            <w:tcW w:w="8947" w:type="dxa"/>
            <w:tcBorders>
              <w:top w:val="single" w:sz="6" w:space="0" w:color="000000"/>
              <w:left w:val="single" w:sz="6" w:space="0" w:color="000000"/>
              <w:bottom w:val="single" w:sz="6" w:space="0" w:color="000000"/>
              <w:right w:val="single" w:sz="6" w:space="0" w:color="000000"/>
            </w:tcBorders>
            <w:hideMark/>
          </w:tcPr>
          <w:p w14:paraId="3ADF55C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Deklaruojamų duomenų neatitikimų tikrinimo ataskaita (darbuotojo kortelėje ir GPM deklaracijoje).</w:t>
            </w:r>
          </w:p>
        </w:tc>
      </w:tr>
      <w:tr w:rsidR="006E1074" w:rsidRPr="00FB7169" w14:paraId="59FC5886" w14:textId="77777777">
        <w:trPr>
          <w:trHeight w:val="28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166AED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13.38.</w:t>
            </w:r>
          </w:p>
        </w:tc>
        <w:tc>
          <w:tcPr>
            <w:tcW w:w="8947" w:type="dxa"/>
            <w:tcBorders>
              <w:top w:val="single" w:sz="6" w:space="0" w:color="000000"/>
              <w:left w:val="single" w:sz="6" w:space="0" w:color="000000"/>
              <w:bottom w:val="single" w:sz="6" w:space="0" w:color="000000"/>
              <w:right w:val="single" w:sz="6" w:space="0" w:color="000000"/>
            </w:tcBorders>
            <w:hideMark/>
          </w:tcPr>
          <w:p w14:paraId="6B4F3DA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Pranešimas apie apdraustųjų valstybinio socialinio draudimo pradžią (1-SD).</w:t>
            </w:r>
          </w:p>
        </w:tc>
      </w:tr>
      <w:tr w:rsidR="006E1074" w:rsidRPr="00FB7169" w14:paraId="35DC6619"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0DD037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13.39.</w:t>
            </w:r>
          </w:p>
        </w:tc>
        <w:tc>
          <w:tcPr>
            <w:tcW w:w="8947" w:type="dxa"/>
            <w:tcBorders>
              <w:top w:val="single" w:sz="6" w:space="0" w:color="000000"/>
              <w:left w:val="single" w:sz="6" w:space="0" w:color="000000"/>
              <w:bottom w:val="single" w:sz="6" w:space="0" w:color="000000"/>
              <w:right w:val="single" w:sz="6" w:space="0" w:color="000000"/>
            </w:tcBorders>
            <w:hideMark/>
          </w:tcPr>
          <w:p w14:paraId="79D9DC1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Pranešimas apie atleidžiamus darbuotojus (2-SD).</w:t>
            </w:r>
          </w:p>
        </w:tc>
      </w:tr>
      <w:tr w:rsidR="006E1074" w:rsidRPr="00FB7169" w14:paraId="2F0455E9"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345928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13.40.</w:t>
            </w:r>
          </w:p>
        </w:tc>
        <w:tc>
          <w:tcPr>
            <w:tcW w:w="8947" w:type="dxa"/>
            <w:tcBorders>
              <w:top w:val="single" w:sz="6" w:space="0" w:color="000000"/>
              <w:left w:val="single" w:sz="6" w:space="0" w:color="000000"/>
              <w:bottom w:val="single" w:sz="6" w:space="0" w:color="000000"/>
              <w:right w:val="single" w:sz="6" w:space="0" w:color="000000"/>
            </w:tcBorders>
            <w:hideMark/>
          </w:tcPr>
          <w:p w14:paraId="7F13A09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Pranešimas apie tėvams ar globėjams suteiktas (atšauktas) atostogas vaikui prižiūrėti (9-SD).</w:t>
            </w:r>
          </w:p>
        </w:tc>
      </w:tr>
      <w:tr w:rsidR="006E1074" w:rsidRPr="00FB7169" w14:paraId="4D7420D4" w14:textId="77777777">
        <w:trPr>
          <w:trHeight w:val="294"/>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460A722"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13.41.</w:t>
            </w:r>
          </w:p>
        </w:tc>
        <w:tc>
          <w:tcPr>
            <w:tcW w:w="8947" w:type="dxa"/>
            <w:tcBorders>
              <w:top w:val="single" w:sz="6" w:space="0" w:color="000000"/>
              <w:left w:val="single" w:sz="6" w:space="0" w:color="000000"/>
              <w:bottom w:val="single" w:sz="6" w:space="0" w:color="000000"/>
              <w:right w:val="single" w:sz="6" w:space="0" w:color="000000"/>
            </w:tcBorders>
            <w:hideMark/>
          </w:tcPr>
          <w:p w14:paraId="1AF894E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Pranešimas apie apdraustųjų nedraudiminius laikotarpius (12-SD).</w:t>
            </w:r>
          </w:p>
        </w:tc>
      </w:tr>
      <w:tr w:rsidR="006E1074" w:rsidRPr="00FB7169" w14:paraId="236DF8D2" w14:textId="77777777">
        <w:trPr>
          <w:trHeight w:val="29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B1C3B7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13.42.</w:t>
            </w:r>
          </w:p>
        </w:tc>
        <w:tc>
          <w:tcPr>
            <w:tcW w:w="8947" w:type="dxa"/>
            <w:tcBorders>
              <w:top w:val="single" w:sz="6" w:space="0" w:color="000000"/>
              <w:left w:val="single" w:sz="6" w:space="0" w:color="000000"/>
              <w:bottom w:val="single" w:sz="6" w:space="0" w:color="000000"/>
              <w:right w:val="single" w:sz="6" w:space="0" w:color="000000"/>
            </w:tcBorders>
            <w:hideMark/>
          </w:tcPr>
          <w:p w14:paraId="0522CF0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Pranešimas apie asmenis, gaunančius pajamas pagal autorines sutartis ar atlikėjo veiklą (13-SD).</w:t>
            </w:r>
          </w:p>
        </w:tc>
      </w:tr>
      <w:tr w:rsidR="006E1074" w:rsidRPr="00FB7169" w14:paraId="31D7872A"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CEF54A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13.43.</w:t>
            </w:r>
          </w:p>
        </w:tc>
        <w:tc>
          <w:tcPr>
            <w:tcW w:w="8947" w:type="dxa"/>
            <w:tcBorders>
              <w:top w:val="single" w:sz="6" w:space="0" w:color="000000"/>
              <w:left w:val="single" w:sz="6" w:space="0" w:color="000000"/>
              <w:bottom w:val="single" w:sz="6" w:space="0" w:color="000000"/>
              <w:right w:val="single" w:sz="6" w:space="0" w:color="000000"/>
            </w:tcBorders>
            <w:hideMark/>
          </w:tcPr>
          <w:p w14:paraId="148E4AC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Pranešimas dėl pašalpos skyrimo (NP-SD2).</w:t>
            </w:r>
          </w:p>
        </w:tc>
      </w:tr>
      <w:tr w:rsidR="006E1074" w:rsidRPr="00FB7169" w14:paraId="41BA6F68" w14:textId="77777777">
        <w:trPr>
          <w:trHeight w:val="258"/>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4692C0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13.44.</w:t>
            </w:r>
          </w:p>
        </w:tc>
        <w:tc>
          <w:tcPr>
            <w:tcW w:w="8947" w:type="dxa"/>
            <w:tcBorders>
              <w:top w:val="single" w:sz="6" w:space="0" w:color="000000"/>
              <w:left w:val="single" w:sz="6" w:space="0" w:color="000000"/>
              <w:bottom w:val="single" w:sz="6" w:space="0" w:color="000000"/>
              <w:right w:val="single" w:sz="6" w:space="0" w:color="000000"/>
            </w:tcBorders>
            <w:hideMark/>
          </w:tcPr>
          <w:p w14:paraId="41CBC7B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Pranešimas apie apdraustųjų socialiniu draudimu įmokas (SAM).</w:t>
            </w:r>
          </w:p>
        </w:tc>
      </w:tr>
      <w:tr w:rsidR="006E1074" w:rsidRPr="00FB7169" w14:paraId="667BBB33" w14:textId="77777777">
        <w:trPr>
          <w:trHeight w:val="26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850C92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13.45.</w:t>
            </w:r>
          </w:p>
        </w:tc>
        <w:tc>
          <w:tcPr>
            <w:tcW w:w="8947" w:type="dxa"/>
            <w:tcBorders>
              <w:top w:val="single" w:sz="6" w:space="0" w:color="000000"/>
              <w:left w:val="single" w:sz="6" w:space="0" w:color="000000"/>
              <w:bottom w:val="single" w:sz="6" w:space="0" w:color="000000"/>
              <w:right w:val="single" w:sz="6" w:space="0" w:color="000000"/>
            </w:tcBorders>
            <w:hideMark/>
          </w:tcPr>
          <w:p w14:paraId="3E41342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Prašymas dėl apdraustųjų duomenų tikslinimo (PT).</w:t>
            </w:r>
          </w:p>
        </w:tc>
      </w:tr>
      <w:tr w:rsidR="006E1074" w:rsidRPr="00FB7169" w14:paraId="40DFA311"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3C9825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13.46.</w:t>
            </w:r>
          </w:p>
        </w:tc>
        <w:tc>
          <w:tcPr>
            <w:tcW w:w="8947" w:type="dxa"/>
            <w:tcBorders>
              <w:top w:val="single" w:sz="6" w:space="0" w:color="000000"/>
              <w:left w:val="single" w:sz="6" w:space="0" w:color="000000"/>
              <w:bottom w:val="single" w:sz="6" w:space="0" w:color="000000"/>
              <w:right w:val="single" w:sz="6" w:space="0" w:color="000000"/>
            </w:tcBorders>
            <w:hideMark/>
          </w:tcPr>
          <w:p w14:paraId="549A5C9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Metinė A klasės išmokų, nuo jų išskaičiuoto ir sumokėto pajamų mokesčio deklaracija (GPM312).</w:t>
            </w:r>
          </w:p>
        </w:tc>
      </w:tr>
      <w:tr w:rsidR="006E1074" w:rsidRPr="00FB7169" w14:paraId="1EE46AD5" w14:textId="77777777">
        <w:trPr>
          <w:trHeight w:val="257"/>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E7F873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13.47.</w:t>
            </w:r>
          </w:p>
        </w:tc>
        <w:tc>
          <w:tcPr>
            <w:tcW w:w="8947" w:type="dxa"/>
            <w:tcBorders>
              <w:top w:val="single" w:sz="6" w:space="0" w:color="000000"/>
              <w:left w:val="single" w:sz="6" w:space="0" w:color="000000"/>
              <w:bottom w:val="single" w:sz="6" w:space="0" w:color="000000"/>
              <w:right w:val="single" w:sz="6" w:space="0" w:color="000000"/>
            </w:tcBorders>
            <w:hideMark/>
          </w:tcPr>
          <w:p w14:paraId="5D72F9C2"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Mėnesinė gyventojų pajamų mokesčio nuo A klasės pajamų deklaracija (GPM313).</w:t>
            </w:r>
          </w:p>
        </w:tc>
      </w:tr>
      <w:tr w:rsidR="006E1074" w:rsidRPr="00FB7169" w14:paraId="014933F0" w14:textId="77777777">
        <w:trPr>
          <w:trHeight w:val="32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BE341A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13.48.</w:t>
            </w:r>
          </w:p>
        </w:tc>
        <w:tc>
          <w:tcPr>
            <w:tcW w:w="8947" w:type="dxa"/>
            <w:tcBorders>
              <w:top w:val="single" w:sz="6" w:space="0" w:color="000000"/>
              <w:left w:val="single" w:sz="6" w:space="0" w:color="000000"/>
              <w:bottom w:val="single" w:sz="6" w:space="0" w:color="000000"/>
              <w:right w:val="single" w:sz="6" w:space="0" w:color="000000"/>
            </w:tcBorders>
            <w:hideMark/>
          </w:tcPr>
          <w:p w14:paraId="185B4A9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Darbo apmokėjimo statistinė ataskaita (DA-01).</w:t>
            </w:r>
          </w:p>
        </w:tc>
      </w:tr>
      <w:tr w:rsidR="006E1074" w:rsidRPr="00FB7169" w14:paraId="6992B862" w14:textId="77777777">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05A30B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13.49.</w:t>
            </w:r>
          </w:p>
        </w:tc>
        <w:tc>
          <w:tcPr>
            <w:tcW w:w="8947" w:type="dxa"/>
            <w:tcBorders>
              <w:top w:val="single" w:sz="6" w:space="0" w:color="000000"/>
              <w:left w:val="single" w:sz="6" w:space="0" w:color="000000"/>
              <w:bottom w:val="single" w:sz="6" w:space="0" w:color="000000"/>
              <w:right w:val="single" w:sz="6" w:space="0" w:color="000000"/>
            </w:tcBorders>
            <w:hideMark/>
          </w:tcPr>
          <w:p w14:paraId="4F0ABA1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Darbo užmokesčio statistinė ataskaita (DUS-01, kas 4 metai).</w:t>
            </w:r>
          </w:p>
        </w:tc>
      </w:tr>
      <w:tr w:rsidR="006E1074" w:rsidRPr="00FB7169" w14:paraId="5AE3F108" w14:textId="77777777">
        <w:trPr>
          <w:trHeight w:val="3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CB87D3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13.50.</w:t>
            </w:r>
          </w:p>
        </w:tc>
        <w:tc>
          <w:tcPr>
            <w:tcW w:w="8947" w:type="dxa"/>
            <w:tcBorders>
              <w:top w:val="single" w:sz="6" w:space="0" w:color="000000"/>
              <w:left w:val="single" w:sz="6" w:space="0" w:color="000000"/>
              <w:bottom w:val="single" w:sz="6" w:space="0" w:color="000000"/>
              <w:right w:val="single" w:sz="6" w:space="0" w:color="000000"/>
            </w:tcBorders>
            <w:hideMark/>
          </w:tcPr>
          <w:p w14:paraId="0CA96DB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Pažyma apie apdraustajam priskaičiuotas draudžiamąsias pajamas (PA-PD).</w:t>
            </w:r>
          </w:p>
        </w:tc>
      </w:tr>
      <w:tr w:rsidR="006E1074" w:rsidRPr="00FB7169" w14:paraId="539E1D0E" w14:textId="77777777">
        <w:trPr>
          <w:trHeight w:val="22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5A2A60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13.51.</w:t>
            </w:r>
          </w:p>
        </w:tc>
        <w:tc>
          <w:tcPr>
            <w:tcW w:w="8947" w:type="dxa"/>
            <w:tcBorders>
              <w:top w:val="single" w:sz="6" w:space="0" w:color="000000"/>
              <w:left w:val="single" w:sz="6" w:space="0" w:color="000000"/>
              <w:bottom w:val="single" w:sz="6" w:space="0" w:color="000000"/>
              <w:right w:val="single" w:sz="6" w:space="0" w:color="000000"/>
            </w:tcBorders>
            <w:hideMark/>
          </w:tcPr>
          <w:p w14:paraId="7BC870D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Pažyma socialinei pašalpai gauti. </w:t>
            </w:r>
          </w:p>
        </w:tc>
      </w:tr>
      <w:tr w:rsidR="006E1074" w:rsidRPr="00FB7169" w14:paraId="030075EF" w14:textId="77777777">
        <w:trPr>
          <w:trHeight w:val="22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73CD956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13.52.</w:t>
            </w:r>
          </w:p>
        </w:tc>
        <w:tc>
          <w:tcPr>
            <w:tcW w:w="8947" w:type="dxa"/>
            <w:tcBorders>
              <w:top w:val="single" w:sz="6" w:space="0" w:color="000000"/>
              <w:left w:val="single" w:sz="6" w:space="0" w:color="000000"/>
              <w:bottom w:val="single" w:sz="6" w:space="0" w:color="000000"/>
              <w:right w:val="single" w:sz="6" w:space="0" w:color="000000"/>
            </w:tcBorders>
            <w:hideMark/>
          </w:tcPr>
          <w:p w14:paraId="30E958C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Laisvų darbo vietų ataskaita (LDV-02). </w:t>
            </w:r>
          </w:p>
        </w:tc>
      </w:tr>
      <w:tr w:rsidR="006E1074" w:rsidRPr="00FB7169" w14:paraId="10194F04" w14:textId="77777777">
        <w:trPr>
          <w:trHeight w:val="209"/>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3B913E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13.53.</w:t>
            </w:r>
          </w:p>
        </w:tc>
        <w:tc>
          <w:tcPr>
            <w:tcW w:w="8947" w:type="dxa"/>
            <w:tcBorders>
              <w:top w:val="single" w:sz="6" w:space="0" w:color="000000"/>
              <w:left w:val="single" w:sz="6" w:space="0" w:color="000000"/>
              <w:bottom w:val="single" w:sz="6" w:space="0" w:color="000000"/>
              <w:right w:val="single" w:sz="6" w:space="0" w:color="000000"/>
            </w:tcBorders>
            <w:hideMark/>
          </w:tcPr>
          <w:p w14:paraId="2E3DB36E"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įsiskolinimų įmonei žiniaraštis. </w:t>
            </w:r>
          </w:p>
        </w:tc>
      </w:tr>
      <w:tr w:rsidR="006E1074" w:rsidRPr="00FB7169" w14:paraId="31498E4C" w14:textId="77777777">
        <w:trPr>
          <w:trHeight w:val="2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5F90DF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13.54.</w:t>
            </w:r>
          </w:p>
        </w:tc>
        <w:tc>
          <w:tcPr>
            <w:tcW w:w="8947" w:type="dxa"/>
            <w:tcBorders>
              <w:top w:val="single" w:sz="6" w:space="0" w:color="000000"/>
              <w:left w:val="single" w:sz="6" w:space="0" w:color="000000"/>
              <w:bottom w:val="single" w:sz="6" w:space="0" w:color="000000"/>
              <w:right w:val="single" w:sz="6" w:space="0" w:color="000000"/>
            </w:tcBorders>
            <w:hideMark/>
          </w:tcPr>
          <w:p w14:paraId="2E98A6F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Darbo užmokesčio metinė kortelė.  </w:t>
            </w:r>
          </w:p>
        </w:tc>
      </w:tr>
      <w:tr w:rsidR="006E1074" w:rsidRPr="00FB7169" w14:paraId="754A8BFE" w14:textId="77777777">
        <w:trPr>
          <w:trHeight w:val="2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DE4C12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13.55.</w:t>
            </w:r>
          </w:p>
        </w:tc>
        <w:tc>
          <w:tcPr>
            <w:tcW w:w="8947" w:type="dxa"/>
            <w:tcBorders>
              <w:top w:val="single" w:sz="6" w:space="0" w:color="000000"/>
              <w:left w:val="single" w:sz="6" w:space="0" w:color="000000"/>
              <w:bottom w:val="single" w:sz="6" w:space="0" w:color="000000"/>
              <w:right w:val="single" w:sz="6" w:space="0" w:color="000000"/>
            </w:tcBorders>
            <w:hideMark/>
          </w:tcPr>
          <w:p w14:paraId="7BD35400"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Pažyma apie darbą įmonėje, suteiktas atostogas, darbo užmokestį. </w:t>
            </w:r>
          </w:p>
        </w:tc>
      </w:tr>
      <w:tr w:rsidR="006E1074" w:rsidRPr="00FB7169" w14:paraId="04104F78" w14:textId="77777777">
        <w:trPr>
          <w:trHeight w:val="200"/>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7E9833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13.56.</w:t>
            </w:r>
          </w:p>
        </w:tc>
        <w:tc>
          <w:tcPr>
            <w:tcW w:w="8947" w:type="dxa"/>
            <w:tcBorders>
              <w:top w:val="single" w:sz="6" w:space="0" w:color="000000"/>
              <w:left w:val="single" w:sz="6" w:space="0" w:color="000000"/>
              <w:bottom w:val="single" w:sz="6" w:space="0" w:color="000000"/>
              <w:right w:val="single" w:sz="6" w:space="0" w:color="000000"/>
            </w:tcBorders>
            <w:hideMark/>
          </w:tcPr>
          <w:p w14:paraId="645AA24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Darbo užmokesčio ir apmokėtų valandų paskirstymas pagal darbuotojų grupes. </w:t>
            </w:r>
          </w:p>
        </w:tc>
      </w:tr>
      <w:tr w:rsidR="006E1074" w:rsidRPr="00FB7169" w14:paraId="19FD5BAB" w14:textId="77777777">
        <w:trPr>
          <w:trHeight w:val="313"/>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0C561A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w:t>
            </w:r>
          </w:p>
        </w:tc>
        <w:tc>
          <w:tcPr>
            <w:tcW w:w="8947" w:type="dxa"/>
            <w:tcBorders>
              <w:top w:val="single" w:sz="6" w:space="0" w:color="000000"/>
              <w:left w:val="single" w:sz="6" w:space="0" w:color="000000"/>
              <w:bottom w:val="single" w:sz="6" w:space="0" w:color="000000"/>
              <w:right w:val="single" w:sz="6" w:space="0" w:color="000000"/>
            </w:tcBorders>
            <w:vAlign w:val="center"/>
            <w:hideMark/>
          </w:tcPr>
          <w:p w14:paraId="2F3EDEFD"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Reikalavimai etatų valdymui</w:t>
            </w:r>
          </w:p>
        </w:tc>
      </w:tr>
      <w:tr w:rsidR="006E1074" w:rsidRPr="00FB7169" w14:paraId="2F2BE473" w14:textId="77777777">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27B2603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14.1.</w:t>
            </w:r>
          </w:p>
        </w:tc>
        <w:tc>
          <w:tcPr>
            <w:tcW w:w="8947" w:type="dxa"/>
            <w:tcBorders>
              <w:top w:val="single" w:sz="6" w:space="0" w:color="000000"/>
              <w:left w:val="single" w:sz="6" w:space="0" w:color="000000"/>
              <w:bottom w:val="single" w:sz="6" w:space="0" w:color="000000"/>
              <w:right w:val="single" w:sz="6" w:space="0" w:color="000000"/>
            </w:tcBorders>
            <w:hideMark/>
          </w:tcPr>
          <w:p w14:paraId="0122CD5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Etatų sąrašo informacija turi būti istorinė, su galimybe peržiūrėti/analizuoti etatų sąrašo informaciją konkrečiai datai. </w:t>
            </w:r>
          </w:p>
        </w:tc>
      </w:tr>
      <w:tr w:rsidR="006E1074" w:rsidRPr="00FB7169" w14:paraId="140B993F" w14:textId="77777777">
        <w:trPr>
          <w:trHeight w:val="355"/>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41E7D23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14.2.</w:t>
            </w:r>
          </w:p>
        </w:tc>
        <w:tc>
          <w:tcPr>
            <w:tcW w:w="8947" w:type="dxa"/>
            <w:tcBorders>
              <w:top w:val="single" w:sz="6" w:space="0" w:color="000000"/>
              <w:left w:val="single" w:sz="6" w:space="0" w:color="000000"/>
              <w:bottom w:val="single" w:sz="6" w:space="0" w:color="000000"/>
              <w:right w:val="single" w:sz="6" w:space="0" w:color="000000"/>
            </w:tcBorders>
            <w:hideMark/>
          </w:tcPr>
          <w:p w14:paraId="7577E7F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visą etatų sąrašo informaciją eksportuoti į .</w:t>
            </w:r>
            <w:proofErr w:type="spellStart"/>
            <w:r w:rsidRPr="00FB7169">
              <w:rPr>
                <w:rFonts w:ascii="Arial" w:eastAsia="Times New Roman" w:hAnsi="Arial" w:cs="Arial"/>
                <w:kern w:val="2"/>
                <w14:ligatures w14:val="standardContextual"/>
              </w:rPr>
              <w:t>xlsx</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xml</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csv</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pdf</w:t>
            </w:r>
            <w:proofErr w:type="spellEnd"/>
            <w:r w:rsidRPr="00FB7169">
              <w:rPr>
                <w:rFonts w:ascii="Arial" w:eastAsia="Times New Roman" w:hAnsi="Arial" w:cs="Arial"/>
                <w:kern w:val="2"/>
                <w14:ligatures w14:val="standardContextual"/>
              </w:rPr>
              <w:t>, .</w:t>
            </w:r>
            <w:proofErr w:type="spellStart"/>
            <w:r w:rsidRPr="00FB7169">
              <w:rPr>
                <w:rFonts w:ascii="Arial" w:eastAsia="Times New Roman" w:hAnsi="Arial" w:cs="Arial"/>
                <w:kern w:val="2"/>
                <w14:ligatures w14:val="standardContextual"/>
              </w:rPr>
              <w:t>docx</w:t>
            </w:r>
            <w:proofErr w:type="spellEnd"/>
            <w:r w:rsidRPr="00FB7169">
              <w:rPr>
                <w:rFonts w:ascii="Arial" w:eastAsia="Times New Roman" w:hAnsi="Arial" w:cs="Arial"/>
                <w:kern w:val="2"/>
                <w14:ligatures w14:val="standardContextual"/>
              </w:rPr>
              <w:t> formato failus.</w:t>
            </w:r>
          </w:p>
        </w:tc>
      </w:tr>
      <w:tr w:rsidR="006E1074" w:rsidRPr="00FB7169" w14:paraId="7ADBC68B" w14:textId="77777777">
        <w:trPr>
          <w:trHeight w:val="276"/>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1C02D28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14.3.</w:t>
            </w:r>
          </w:p>
        </w:tc>
        <w:tc>
          <w:tcPr>
            <w:tcW w:w="8947" w:type="dxa"/>
            <w:tcBorders>
              <w:top w:val="single" w:sz="6" w:space="0" w:color="000000"/>
              <w:left w:val="single" w:sz="6" w:space="0" w:color="000000"/>
              <w:bottom w:val="single" w:sz="6" w:space="0" w:color="000000"/>
              <w:right w:val="single" w:sz="6" w:space="0" w:color="000000"/>
            </w:tcBorders>
            <w:hideMark/>
          </w:tcPr>
          <w:p w14:paraId="3353CB0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įvesti ir saugoti visos įmonės etatų (pareigybių) sąrašus  </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Turi būti realizuota galimybė dirbti su kiekvienu etatiniu vienetu atskirai ir etatų grupės pasirinktų charakteristikų koregavimas. </w:t>
            </w:r>
          </w:p>
          <w:p w14:paraId="309FBB2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Etatą apibrėžia padalinio kodas ir etato Nr. </w:t>
            </w:r>
          </w:p>
        </w:tc>
      </w:tr>
      <w:tr w:rsidR="006E1074" w:rsidRPr="00FB7169" w14:paraId="3A8E7F92" w14:textId="77777777">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C5CBA9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14.4.</w:t>
            </w:r>
          </w:p>
        </w:tc>
        <w:tc>
          <w:tcPr>
            <w:tcW w:w="8947" w:type="dxa"/>
            <w:tcBorders>
              <w:top w:val="single" w:sz="6" w:space="0" w:color="000000"/>
              <w:left w:val="single" w:sz="6" w:space="0" w:color="000000"/>
              <w:bottom w:val="single" w:sz="6" w:space="0" w:color="000000"/>
              <w:right w:val="single" w:sz="6" w:space="0" w:color="000000"/>
            </w:tcBorders>
            <w:hideMark/>
          </w:tcPr>
          <w:p w14:paraId="6C6FACB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Kiekvienas etatas turi būti susietas su konkretaus darbuotojo analizuojamai datai galiojančia paskyrimo (perkėlimo) kortele .</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Etatas gali: </w:t>
            </w:r>
          </w:p>
          <w:p w14:paraId="1342C619" w14:textId="77777777" w:rsidR="006E1074" w:rsidRPr="00FB7169" w:rsidRDefault="006E1074" w:rsidP="006E1074">
            <w:pPr>
              <w:widowControl/>
              <w:numPr>
                <w:ilvl w:val="0"/>
                <w:numId w:val="22"/>
              </w:numPr>
              <w:autoSpaceDE/>
              <w:autoSpaceDN/>
              <w:spacing w:after="200"/>
              <w:ind w:left="376"/>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nebūti</w:t>
            </w:r>
            <w:proofErr w:type="spellEnd"/>
            <w:r w:rsidRPr="00FB7169">
              <w:rPr>
                <w:rFonts w:ascii="Arial" w:eastAsia="Times New Roman" w:hAnsi="Arial" w:cs="Arial"/>
                <w:kern w:val="2"/>
                <w:lang w:val="en-US"/>
                <w14:ligatures w14:val="standardContextual"/>
              </w:rPr>
              <w:t> </w:t>
            </w:r>
            <w:proofErr w:type="spellStart"/>
            <w:r w:rsidRPr="00FB7169">
              <w:rPr>
                <w:rFonts w:ascii="Arial" w:eastAsia="Times New Roman" w:hAnsi="Arial" w:cs="Arial"/>
                <w:kern w:val="2"/>
                <w:lang w:val="en-US"/>
                <w14:ligatures w14:val="standardContextual"/>
              </w:rPr>
              <w:t>susietas</w:t>
            </w:r>
            <w:proofErr w:type="spellEnd"/>
            <w:r w:rsidRPr="00FB7169">
              <w:rPr>
                <w:rFonts w:ascii="Arial" w:eastAsia="Times New Roman" w:hAnsi="Arial" w:cs="Arial"/>
                <w:kern w:val="2"/>
                <w:lang w:val="en-US"/>
                <w14:ligatures w14:val="standardContextual"/>
              </w:rPr>
              <w:t> </w:t>
            </w:r>
            <w:proofErr w:type="spellStart"/>
            <w:r w:rsidRPr="00FB7169">
              <w:rPr>
                <w:rFonts w:ascii="Arial" w:eastAsia="Times New Roman" w:hAnsi="Arial" w:cs="Arial"/>
                <w:kern w:val="2"/>
                <w:lang w:val="en-US"/>
                <w14:ligatures w14:val="standardContextual"/>
              </w:rPr>
              <w:t>su</w:t>
            </w:r>
            <w:proofErr w:type="spellEnd"/>
            <w:r w:rsidRPr="00FB7169">
              <w:rPr>
                <w:rFonts w:ascii="Arial" w:eastAsia="Times New Roman" w:hAnsi="Arial" w:cs="Arial"/>
                <w:kern w:val="2"/>
                <w:lang w:val="en-US"/>
                <w14:ligatures w14:val="standardContextual"/>
              </w:rPr>
              <w:t> </w:t>
            </w:r>
            <w:proofErr w:type="spellStart"/>
            <w:r w:rsidRPr="00FB7169">
              <w:rPr>
                <w:rFonts w:ascii="Arial" w:eastAsia="Times New Roman" w:hAnsi="Arial" w:cs="Arial"/>
                <w:kern w:val="2"/>
                <w:lang w:val="en-US"/>
                <w14:ligatures w14:val="standardContextual"/>
              </w:rPr>
              <w:t>darbuotojo</w:t>
            </w:r>
            <w:proofErr w:type="spellEnd"/>
            <w:r w:rsidRPr="00FB7169">
              <w:rPr>
                <w:rFonts w:ascii="Arial" w:eastAsia="Times New Roman" w:hAnsi="Arial" w:cs="Arial"/>
                <w:kern w:val="2"/>
                <w:lang w:val="en-US"/>
                <w14:ligatures w14:val="standardContextual"/>
              </w:rPr>
              <w:t> </w:t>
            </w:r>
            <w:proofErr w:type="spellStart"/>
            <w:r w:rsidRPr="00FB7169">
              <w:rPr>
                <w:rFonts w:ascii="Arial" w:eastAsia="Times New Roman" w:hAnsi="Arial" w:cs="Arial"/>
                <w:kern w:val="2"/>
                <w:lang w:val="en-US"/>
                <w14:ligatures w14:val="standardContextual"/>
              </w:rPr>
              <w:t>kortele</w:t>
            </w:r>
            <w:proofErr w:type="spellEnd"/>
            <w:r w:rsidRPr="00FB7169">
              <w:rPr>
                <w:rFonts w:ascii="Arial" w:eastAsia="Times New Roman" w:hAnsi="Arial" w:cs="Arial"/>
                <w:kern w:val="2"/>
                <w:lang w:val="en-US"/>
                <w14:ligatures w14:val="standardContextual"/>
              </w:rPr>
              <w:t> – </w:t>
            </w:r>
            <w:proofErr w:type="spellStart"/>
            <w:r w:rsidRPr="00FB7169">
              <w:rPr>
                <w:rFonts w:ascii="Arial" w:eastAsia="Times New Roman" w:hAnsi="Arial" w:cs="Arial"/>
                <w:kern w:val="2"/>
                <w:lang w:val="en-US"/>
                <w14:ligatures w14:val="standardContextual"/>
              </w:rPr>
              <w:t>neužimtas</w:t>
            </w:r>
            <w:proofErr w:type="spellEnd"/>
            <w:r w:rsidRPr="00FB7169">
              <w:rPr>
                <w:rFonts w:ascii="Arial" w:eastAsia="Times New Roman" w:hAnsi="Arial" w:cs="Arial"/>
                <w:kern w:val="2"/>
                <w:lang w:val="en-US"/>
                <w14:ligatures w14:val="standardContextual"/>
              </w:rPr>
              <w:t> </w:t>
            </w:r>
            <w:proofErr w:type="spellStart"/>
            <w:proofErr w:type="gramStart"/>
            <w:r w:rsidRPr="00FB7169">
              <w:rPr>
                <w:rFonts w:ascii="Arial" w:eastAsia="Times New Roman" w:hAnsi="Arial" w:cs="Arial"/>
                <w:kern w:val="2"/>
                <w:lang w:val="en-US"/>
                <w14:ligatures w14:val="standardContextual"/>
              </w:rPr>
              <w:t>etatas</w:t>
            </w:r>
            <w:proofErr w:type="spellEnd"/>
            <w:r w:rsidRPr="00FB7169">
              <w:rPr>
                <w:rFonts w:ascii="Arial" w:eastAsia="Times New Roman" w:hAnsi="Arial" w:cs="Arial"/>
                <w:kern w:val="2"/>
                <w:lang w:val="en-US"/>
                <w14:ligatures w14:val="standardContextual"/>
              </w:rPr>
              <w:t>;</w:t>
            </w:r>
            <w:proofErr w:type="gramEnd"/>
          </w:p>
          <w:p w14:paraId="03B6753E" w14:textId="77777777" w:rsidR="006E1074" w:rsidRPr="00FB7169" w:rsidRDefault="006E1074" w:rsidP="006E1074">
            <w:pPr>
              <w:widowControl/>
              <w:numPr>
                <w:ilvl w:val="0"/>
                <w:numId w:val="22"/>
              </w:numPr>
              <w:autoSpaceDE/>
              <w:autoSpaceDN/>
              <w:spacing w:after="200"/>
              <w:ind w:left="376"/>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būti susietas su keliomis kortelėmis – pagrindinis ir papildomas darbas. </w:t>
            </w:r>
          </w:p>
          <w:p w14:paraId="09BC7BEE" w14:textId="77777777" w:rsidR="006E1074" w:rsidRPr="00FB7169" w:rsidRDefault="006E1074" w:rsidP="006E1074">
            <w:pPr>
              <w:widowControl/>
              <w:autoSpaceDE/>
              <w:autoSpaceDN/>
              <w:ind w:left="376"/>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Kiekvienas darbuotojas, dirbantis pagal: </w:t>
            </w:r>
          </w:p>
          <w:p w14:paraId="1EEB19FA" w14:textId="77777777" w:rsidR="006E1074" w:rsidRPr="00FB7169" w:rsidRDefault="006E1074" w:rsidP="006E1074">
            <w:pPr>
              <w:widowControl/>
              <w:numPr>
                <w:ilvl w:val="0"/>
                <w:numId w:val="23"/>
              </w:numPr>
              <w:autoSpaceDE/>
              <w:autoSpaceDN/>
              <w:spacing w:after="200"/>
              <w:ind w:left="376"/>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pagrindinę</w:t>
            </w:r>
            <w:proofErr w:type="spellEnd"/>
            <w:r w:rsidRPr="00FB7169">
              <w:rPr>
                <w:rFonts w:ascii="Arial" w:eastAsia="Times New Roman" w:hAnsi="Arial" w:cs="Arial"/>
                <w:kern w:val="2"/>
                <w:lang w:val="en-US"/>
                <w14:ligatures w14:val="standardContextual"/>
              </w:rPr>
              <w:t> DS - </w:t>
            </w:r>
            <w:proofErr w:type="spellStart"/>
            <w:r w:rsidRPr="00FB7169">
              <w:rPr>
                <w:rFonts w:ascii="Arial" w:eastAsia="Times New Roman" w:hAnsi="Arial" w:cs="Arial"/>
                <w:kern w:val="2"/>
                <w:lang w:val="en-US"/>
                <w14:ligatures w14:val="standardContextual"/>
              </w:rPr>
              <w:t>susietas</w:t>
            </w:r>
            <w:proofErr w:type="spellEnd"/>
            <w:r w:rsidRPr="00FB7169">
              <w:rPr>
                <w:rFonts w:ascii="Arial" w:eastAsia="Times New Roman" w:hAnsi="Arial" w:cs="Arial"/>
                <w:kern w:val="2"/>
                <w:lang w:val="en-US"/>
                <w14:ligatures w14:val="standardContextual"/>
              </w:rPr>
              <w:t> </w:t>
            </w:r>
            <w:proofErr w:type="spellStart"/>
            <w:r w:rsidRPr="00FB7169">
              <w:rPr>
                <w:rFonts w:ascii="Arial" w:eastAsia="Times New Roman" w:hAnsi="Arial" w:cs="Arial"/>
                <w:kern w:val="2"/>
                <w:lang w:val="en-US"/>
                <w14:ligatures w14:val="standardContextual"/>
              </w:rPr>
              <w:t>su</w:t>
            </w:r>
            <w:proofErr w:type="spellEnd"/>
            <w:r w:rsidRPr="00FB7169">
              <w:rPr>
                <w:rFonts w:ascii="Arial" w:eastAsia="Times New Roman" w:hAnsi="Arial" w:cs="Arial"/>
                <w:kern w:val="2"/>
                <w:lang w:val="en-US"/>
                <w14:ligatures w14:val="standardContextual"/>
              </w:rPr>
              <w:t> </w:t>
            </w:r>
            <w:proofErr w:type="spellStart"/>
            <w:r w:rsidRPr="00FB7169">
              <w:rPr>
                <w:rFonts w:ascii="Arial" w:eastAsia="Times New Roman" w:hAnsi="Arial" w:cs="Arial"/>
                <w:kern w:val="2"/>
                <w:lang w:val="en-US"/>
                <w14:ligatures w14:val="standardContextual"/>
              </w:rPr>
              <w:t>vienu</w:t>
            </w:r>
            <w:proofErr w:type="spellEnd"/>
            <w:r w:rsidRPr="00FB7169">
              <w:rPr>
                <w:rFonts w:ascii="Arial" w:eastAsia="Times New Roman" w:hAnsi="Arial" w:cs="Arial"/>
                <w:kern w:val="2"/>
                <w:lang w:val="en-US"/>
                <w14:ligatures w14:val="standardContextual"/>
              </w:rPr>
              <w:t> </w:t>
            </w:r>
            <w:proofErr w:type="spellStart"/>
            <w:r w:rsidRPr="00FB7169">
              <w:rPr>
                <w:rFonts w:ascii="Arial" w:eastAsia="Times New Roman" w:hAnsi="Arial" w:cs="Arial"/>
                <w:kern w:val="2"/>
                <w:lang w:val="en-US"/>
                <w14:ligatures w14:val="standardContextual"/>
              </w:rPr>
              <w:t>etatu</w:t>
            </w:r>
            <w:proofErr w:type="spellEnd"/>
            <w:r w:rsidRPr="00FB7169">
              <w:rPr>
                <w:rFonts w:ascii="Arial" w:eastAsia="Times New Roman" w:hAnsi="Arial" w:cs="Arial"/>
                <w:kern w:val="2"/>
                <w:lang w:val="en-US"/>
                <w14:ligatures w14:val="standardContextual"/>
              </w:rPr>
              <w:t>, </w:t>
            </w:r>
          </w:p>
          <w:p w14:paraId="3C504E5B" w14:textId="77777777" w:rsidR="006E1074" w:rsidRPr="00FB7169" w:rsidRDefault="006E1074" w:rsidP="006E1074">
            <w:pPr>
              <w:widowControl/>
              <w:numPr>
                <w:ilvl w:val="0"/>
                <w:numId w:val="23"/>
              </w:numPr>
              <w:autoSpaceDE/>
              <w:autoSpaceDN/>
              <w:spacing w:after="200"/>
              <w:ind w:left="376"/>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papildomą susitarimą – papildomai susietas su kitais etatais (atskirais kiekvienam papildomam darbui). </w:t>
            </w:r>
          </w:p>
          <w:p w14:paraId="6FDADE4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Papildomų susitarimų gali būti keli. - Darbuotojas su etatiniu vienetu susiejamas per dpadalinio kodą ir etato Nr.. </w:t>
            </w:r>
          </w:p>
        </w:tc>
      </w:tr>
      <w:tr w:rsidR="006E1074" w:rsidRPr="00FB7169" w14:paraId="5F76761E" w14:textId="77777777">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7C0D0F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14.5.</w:t>
            </w:r>
          </w:p>
        </w:tc>
        <w:tc>
          <w:tcPr>
            <w:tcW w:w="8947" w:type="dxa"/>
            <w:tcBorders>
              <w:top w:val="single" w:sz="6" w:space="0" w:color="000000"/>
              <w:left w:val="single" w:sz="6" w:space="0" w:color="000000"/>
              <w:bottom w:val="single" w:sz="6" w:space="0" w:color="000000"/>
              <w:right w:val="single" w:sz="6" w:space="0" w:color="000000"/>
            </w:tcBorders>
            <w:hideMark/>
          </w:tcPr>
          <w:p w14:paraId="0B1E68A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Prie etato (pareigybės) turi būti matoma informacija apie nustatytų, užimtų ir laisvų etatų skaičių. </w:t>
            </w:r>
            <w:r w:rsidRPr="00FB7169">
              <w:rPr>
                <w:rFonts w:ascii="Arial" w:eastAsia="Times New Roman" w:hAnsi="Arial" w:cs="Arial"/>
                <w:kern w:val="2"/>
                <w14:ligatures w14:val="standardContextual"/>
              </w:rPr>
              <w:br/>
              <w:t>Turi būti realizuota galimybė dirbti su atskirais etatais (etatiniais vienetais).  </w:t>
            </w:r>
          </w:p>
          <w:p w14:paraId="28A1BA5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Turi būti realizuota galimybė statistinę informaciją matyti sistemos ataskaitose. </w:t>
            </w:r>
          </w:p>
        </w:tc>
      </w:tr>
      <w:tr w:rsidR="006E1074" w:rsidRPr="00FB7169" w14:paraId="01E368A8" w14:textId="77777777">
        <w:trPr>
          <w:trHeight w:val="29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5E9E46E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14.6.</w:t>
            </w:r>
          </w:p>
        </w:tc>
        <w:tc>
          <w:tcPr>
            <w:tcW w:w="8947" w:type="dxa"/>
            <w:tcBorders>
              <w:top w:val="single" w:sz="6" w:space="0" w:color="000000"/>
              <w:left w:val="single" w:sz="6" w:space="0" w:color="000000"/>
              <w:bottom w:val="single" w:sz="6" w:space="0" w:color="000000"/>
              <w:right w:val="single" w:sz="6" w:space="0" w:color="000000"/>
            </w:tcBorders>
            <w:hideMark/>
          </w:tcPr>
          <w:p w14:paraId="7913A665"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kurti naujus etatus nurodant jų galioja nuo ir galioja iki datas. </w:t>
            </w:r>
          </w:p>
        </w:tc>
      </w:tr>
      <w:tr w:rsidR="006E1074" w:rsidRPr="00FB7169" w14:paraId="5C0C62A7" w14:textId="77777777">
        <w:trPr>
          <w:trHeight w:val="572"/>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C32A12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14.7.</w:t>
            </w:r>
          </w:p>
        </w:tc>
        <w:tc>
          <w:tcPr>
            <w:tcW w:w="8947" w:type="dxa"/>
            <w:tcBorders>
              <w:top w:val="single" w:sz="6" w:space="0" w:color="000000"/>
              <w:left w:val="single" w:sz="6" w:space="0" w:color="000000"/>
              <w:bottom w:val="single" w:sz="6" w:space="0" w:color="000000"/>
              <w:right w:val="single" w:sz="6" w:space="0" w:color="000000"/>
            </w:tcBorders>
            <w:hideMark/>
          </w:tcPr>
          <w:p w14:paraId="0D5DA19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prie pareigybes nurodyti taikomą darbo grafiką (nurodant darbo savaitės trukmę ir darbo režimą). </w:t>
            </w:r>
          </w:p>
        </w:tc>
      </w:tr>
      <w:tr w:rsidR="006E1074" w:rsidRPr="00FB7169" w14:paraId="6119D20C" w14:textId="77777777">
        <w:trPr>
          <w:trHeight w:val="25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62317E9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14.8.</w:t>
            </w:r>
          </w:p>
        </w:tc>
        <w:tc>
          <w:tcPr>
            <w:tcW w:w="8947" w:type="dxa"/>
            <w:tcBorders>
              <w:top w:val="single" w:sz="6" w:space="0" w:color="000000"/>
              <w:left w:val="single" w:sz="6" w:space="0" w:color="000000"/>
              <w:bottom w:val="single" w:sz="6" w:space="0" w:color="000000"/>
              <w:right w:val="single" w:sz="6" w:space="0" w:color="000000"/>
            </w:tcBorders>
            <w:hideMark/>
          </w:tcPr>
          <w:p w14:paraId="1FD247D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etatui įvesti darbo užmokesčio rėžius.</w:t>
            </w:r>
          </w:p>
        </w:tc>
      </w:tr>
      <w:tr w:rsidR="006E1074" w:rsidRPr="00FB7169" w14:paraId="47F2AA13" w14:textId="77777777">
        <w:trPr>
          <w:trHeight w:val="25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369C0E3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w:t>
            </w:r>
          </w:p>
        </w:tc>
        <w:tc>
          <w:tcPr>
            <w:tcW w:w="8947" w:type="dxa"/>
            <w:tcBorders>
              <w:top w:val="single" w:sz="6" w:space="0" w:color="000000"/>
              <w:left w:val="single" w:sz="6" w:space="0" w:color="000000"/>
              <w:bottom w:val="single" w:sz="6" w:space="0" w:color="000000"/>
              <w:right w:val="single" w:sz="6" w:space="0" w:color="000000"/>
            </w:tcBorders>
            <w:hideMark/>
          </w:tcPr>
          <w:p w14:paraId="1BDB5258"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Projektinė darbo laiko apskaita</w:t>
            </w:r>
          </w:p>
        </w:tc>
      </w:tr>
      <w:tr w:rsidR="006E1074" w:rsidRPr="00FB7169" w14:paraId="0DF795B5"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437365E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15.1.</w:t>
            </w:r>
          </w:p>
        </w:tc>
        <w:tc>
          <w:tcPr>
            <w:tcW w:w="8947" w:type="dxa"/>
            <w:tcBorders>
              <w:top w:val="single" w:sz="6" w:space="0" w:color="000000"/>
              <w:left w:val="single" w:sz="6" w:space="0" w:color="000000"/>
              <w:bottom w:val="single" w:sz="6" w:space="0" w:color="000000"/>
              <w:right w:val="single" w:sz="6" w:space="0" w:color="000000"/>
            </w:tcBorders>
            <w:hideMark/>
          </w:tcPr>
          <w:p w14:paraId="3D19484D"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galimybę atidirbtą darbuotojų darbo laiką papildyti duomenimis apie portfelius, programas, projektus, apskaitos vienetus, objektus, roles, veiklos rūšis, finansavimo šaltinius  ir darbų charakteristikas.</w:t>
            </w:r>
          </w:p>
        </w:tc>
      </w:tr>
      <w:tr w:rsidR="006E1074" w:rsidRPr="00FB7169" w14:paraId="3106D181"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E36EB2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15.2.</w:t>
            </w:r>
          </w:p>
        </w:tc>
        <w:tc>
          <w:tcPr>
            <w:tcW w:w="8947" w:type="dxa"/>
            <w:tcBorders>
              <w:top w:val="single" w:sz="6" w:space="0" w:color="000000"/>
              <w:left w:val="single" w:sz="6" w:space="0" w:color="000000"/>
              <w:bottom w:val="single" w:sz="6" w:space="0" w:color="000000"/>
              <w:right w:val="single" w:sz="6" w:space="0" w:color="000000"/>
            </w:tcBorders>
            <w:hideMark/>
          </w:tcPr>
          <w:p w14:paraId="4BE87CC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sudaryti galimybę formuoti ir valdyti darbuotojų grupes bei priskirti jas vadovams</w:t>
            </w:r>
          </w:p>
        </w:tc>
      </w:tr>
      <w:tr w:rsidR="006E1074" w:rsidRPr="00FB7169" w14:paraId="07A8143A"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DA01016"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15.3.</w:t>
            </w:r>
          </w:p>
        </w:tc>
        <w:tc>
          <w:tcPr>
            <w:tcW w:w="8947" w:type="dxa"/>
            <w:tcBorders>
              <w:top w:val="single" w:sz="6" w:space="0" w:color="000000"/>
              <w:left w:val="single" w:sz="6" w:space="0" w:color="000000"/>
              <w:bottom w:val="single" w:sz="6" w:space="0" w:color="000000"/>
              <w:right w:val="single" w:sz="6" w:space="0" w:color="000000"/>
            </w:tcBorders>
            <w:hideMark/>
          </w:tcPr>
          <w:p w14:paraId="30960E1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papildomų apskaitos dimensijų (portfelis, programa, projektas, apskaitos vienetas, objektas, veiklos rūšis, rolė, finansavimo šaltinis, darbo charakteristika) nustatymą individualiai kiekvienam darbuotojui arba darbuotojų grupei, taip pat užtikrinti papildomų dimensijų šablonų formavimą ir jų automatinį priskyrimą darbuotojams ar jų grupėms.</w:t>
            </w:r>
          </w:p>
        </w:tc>
      </w:tr>
      <w:tr w:rsidR="006E1074" w:rsidRPr="00FB7169" w14:paraId="24A7985A"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61CB68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15.4.</w:t>
            </w:r>
          </w:p>
        </w:tc>
        <w:tc>
          <w:tcPr>
            <w:tcW w:w="8947" w:type="dxa"/>
            <w:tcBorders>
              <w:top w:val="single" w:sz="6" w:space="0" w:color="000000"/>
              <w:left w:val="single" w:sz="6" w:space="0" w:color="000000"/>
              <w:bottom w:val="single" w:sz="6" w:space="0" w:color="000000"/>
              <w:right w:val="single" w:sz="6" w:space="0" w:color="000000"/>
            </w:tcBorders>
            <w:hideMark/>
          </w:tcPr>
          <w:p w14:paraId="26945C59"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grupės, projektų vadovui prieigą prie jo grupės narių duomenų, jų įvedimui ir tikslinimui</w:t>
            </w:r>
          </w:p>
        </w:tc>
      </w:tr>
      <w:tr w:rsidR="006E1074" w:rsidRPr="00FB7169" w14:paraId="1F85AE1F"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4C8C7C40"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15.5.</w:t>
            </w:r>
          </w:p>
        </w:tc>
        <w:tc>
          <w:tcPr>
            <w:tcW w:w="8947" w:type="dxa"/>
            <w:tcBorders>
              <w:top w:val="single" w:sz="6" w:space="0" w:color="000000"/>
              <w:left w:val="single" w:sz="6" w:space="0" w:color="000000"/>
              <w:bottom w:val="single" w:sz="6" w:space="0" w:color="000000"/>
              <w:right w:val="single" w:sz="6" w:space="0" w:color="000000"/>
            </w:tcBorders>
            <w:hideMark/>
          </w:tcPr>
          <w:p w14:paraId="44878EF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darbuotojų paiešką pagal padalinį, grupę, asmens numerį, pavardę</w:t>
            </w:r>
          </w:p>
        </w:tc>
      </w:tr>
      <w:tr w:rsidR="006E1074" w:rsidRPr="00FB7169" w14:paraId="0022DA3D"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6759AC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15.6.</w:t>
            </w:r>
          </w:p>
        </w:tc>
        <w:tc>
          <w:tcPr>
            <w:tcW w:w="8947" w:type="dxa"/>
            <w:tcBorders>
              <w:top w:val="single" w:sz="6" w:space="0" w:color="000000"/>
              <w:left w:val="single" w:sz="6" w:space="0" w:color="000000"/>
              <w:bottom w:val="single" w:sz="6" w:space="0" w:color="000000"/>
              <w:right w:val="single" w:sz="6" w:space="0" w:color="000000"/>
            </w:tcBorders>
            <w:hideMark/>
          </w:tcPr>
          <w:p w14:paraId="48C0858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projektinės apskaitos ataskaitų generavimą, pasirenkant dimensijas:</w:t>
            </w:r>
          </w:p>
          <w:p w14:paraId="1CCEC0AB"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Periodas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arba</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keli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Ataskaitinis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periodas</w:t>
            </w:r>
            <w:proofErr w:type="spellEnd"/>
            <w:r w:rsidRPr="00FB7169">
              <w:rPr>
                <w:rFonts w:ascii="Arial" w:eastAsia="Times New Roman" w:hAnsi="Arial" w:cs="Arial"/>
                <w:kern w:val="2"/>
                <w:lang w:val="en-US"/>
                <w14:ligatures w14:val="standardContextual"/>
              </w:rPr>
              <w:t xml:space="preserve"> – tai </w:t>
            </w:r>
            <w:proofErr w:type="spellStart"/>
            <w:r w:rsidRPr="00FB7169">
              <w:rPr>
                <w:rFonts w:ascii="Arial" w:eastAsia="Times New Roman" w:hAnsi="Arial" w:cs="Arial"/>
                <w:kern w:val="2"/>
                <w:lang w:val="en-US"/>
                <w14:ligatures w14:val="standardContextual"/>
              </w:rPr>
              <w:t>mėnuo</w:t>
            </w:r>
            <w:proofErr w:type="spellEnd"/>
            <w:r w:rsidRPr="00FB7169">
              <w:rPr>
                <w:rFonts w:ascii="Arial" w:eastAsia="Times New Roman" w:hAnsi="Arial" w:cs="Arial"/>
                <w:kern w:val="2"/>
                <w:lang w:val="en-US"/>
                <w14:ligatures w14:val="standardContextual"/>
              </w:rPr>
              <w:t>)</w:t>
            </w:r>
          </w:p>
          <w:p w14:paraId="42C21DF0"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Padalinio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kodas</w:t>
            </w:r>
            <w:proofErr w:type="spellEnd"/>
          </w:p>
          <w:p w14:paraId="2C035469"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Padalinio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pavadinimas</w:t>
            </w:r>
            <w:proofErr w:type="spellEnd"/>
          </w:p>
          <w:p w14:paraId="16C9F9EB"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Pareigybės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kodas</w:t>
            </w:r>
            <w:proofErr w:type="spellEnd"/>
          </w:p>
          <w:p w14:paraId="5D856192"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Pareigybės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pavadinimas</w:t>
            </w:r>
            <w:proofErr w:type="spellEnd"/>
          </w:p>
          <w:p w14:paraId="60FCF687"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Darbuotojo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asmens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numeris</w:t>
            </w:r>
            <w:proofErr w:type="spellEnd"/>
          </w:p>
          <w:p w14:paraId="638A86BC"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Vardas, pavardė</w:t>
            </w:r>
          </w:p>
          <w:p w14:paraId="545FD780"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Užregistruotas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laikas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dienomis</w:t>
            </w:r>
            <w:proofErr w:type="spellEnd"/>
            <w:r w:rsidRPr="00FB7169">
              <w:rPr>
                <w:rFonts w:ascii="Arial" w:eastAsia="Times New Roman" w:hAnsi="Arial" w:cs="Arial"/>
                <w:kern w:val="2"/>
                <w:lang w:val="en-US"/>
                <w14:ligatures w14:val="standardContextual"/>
              </w:rPr>
              <w:t>)</w:t>
            </w:r>
          </w:p>
          <w:p w14:paraId="7BDB3757"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Užregistruotas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laikas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valandomis</w:t>
            </w:r>
            <w:proofErr w:type="spellEnd"/>
            <w:r w:rsidRPr="00FB7169">
              <w:rPr>
                <w:rFonts w:ascii="Arial" w:eastAsia="Times New Roman" w:hAnsi="Arial" w:cs="Arial"/>
                <w:kern w:val="2"/>
                <w:lang w:val="en-US"/>
                <w14:ligatures w14:val="standardContextual"/>
              </w:rPr>
              <w:t>)</w:t>
            </w:r>
          </w:p>
          <w:p w14:paraId="23E70FC0"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Užregistruotas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laikas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apskaitos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vieneto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dalimis</w:t>
            </w:r>
            <w:proofErr w:type="spellEnd"/>
            <w:r w:rsidRPr="00FB7169">
              <w:rPr>
                <w:rFonts w:ascii="Arial" w:eastAsia="Times New Roman" w:hAnsi="Arial" w:cs="Arial"/>
                <w:kern w:val="2"/>
                <w:lang w:val="en-US"/>
                <w14:ligatures w14:val="standardContextual"/>
              </w:rPr>
              <w:t>)</w:t>
            </w:r>
          </w:p>
          <w:p w14:paraId="7253F810"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Apskaitos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vienetas</w:t>
            </w:r>
            <w:proofErr w:type="spellEnd"/>
          </w:p>
          <w:p w14:paraId="1A606A50"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Apskaitos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vieneto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pavadinimas</w:t>
            </w:r>
            <w:proofErr w:type="spellEnd"/>
          </w:p>
          <w:p w14:paraId="7FDB3322"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Darbuotojo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veiklos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rūšis</w:t>
            </w:r>
            <w:proofErr w:type="spellEnd"/>
          </w:p>
          <w:p w14:paraId="1745A8C6"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 xml:space="preserve">IAE </w:t>
            </w:r>
            <w:proofErr w:type="spellStart"/>
            <w:r w:rsidRPr="00FB7169">
              <w:rPr>
                <w:rFonts w:ascii="Arial" w:eastAsia="Times New Roman" w:hAnsi="Arial" w:cs="Arial"/>
                <w:kern w:val="2"/>
                <w:lang w:val="en-US"/>
                <w14:ligatures w14:val="standardContextual"/>
              </w:rPr>
              <w:t>objektas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su</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kuriuo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susijęs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apskaitos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vienetas</w:t>
            </w:r>
            <w:proofErr w:type="spellEnd"/>
          </w:p>
          <w:p w14:paraId="66686C80"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Rolės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kodas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pirmasis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lygis</w:t>
            </w:r>
            <w:proofErr w:type="spellEnd"/>
            <w:r w:rsidRPr="00FB7169">
              <w:rPr>
                <w:rFonts w:ascii="Arial" w:eastAsia="Times New Roman" w:hAnsi="Arial" w:cs="Arial"/>
                <w:kern w:val="2"/>
                <w:lang w:val="en-US"/>
                <w14:ligatures w14:val="standardContextual"/>
              </w:rPr>
              <w:t>)</w:t>
            </w:r>
          </w:p>
          <w:p w14:paraId="4F1749A9"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Rolės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kodas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pilnai</w:t>
            </w:r>
            <w:proofErr w:type="spellEnd"/>
            <w:r w:rsidRPr="00FB7169">
              <w:rPr>
                <w:rFonts w:ascii="Arial" w:eastAsia="Times New Roman" w:hAnsi="Arial" w:cs="Arial"/>
                <w:kern w:val="2"/>
                <w:lang w:val="en-US"/>
                <w14:ligatures w14:val="standardContextual"/>
              </w:rPr>
              <w:t>)</w:t>
            </w:r>
          </w:p>
          <w:p w14:paraId="4B71A618"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Projekto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vadovas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kuriam</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priskirtas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Apskaitos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vienetas</w:t>
            </w:r>
            <w:proofErr w:type="spellEnd"/>
          </w:p>
          <w:p w14:paraId="61FDCE6B"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Finansavimo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šaltinis</w:t>
            </w:r>
            <w:proofErr w:type="spellEnd"/>
          </w:p>
          <w:p w14:paraId="60E4C7B2"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Metodika</w:t>
            </w:r>
            <w:proofErr w:type="spellEnd"/>
          </w:p>
          <w:p w14:paraId="43CDD5ED"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r w:rsidRPr="00FB7169">
              <w:rPr>
                <w:rFonts w:ascii="Arial" w:eastAsia="Times New Roman" w:hAnsi="Arial" w:cs="Arial"/>
                <w:kern w:val="2"/>
                <w:lang w:val="en-US"/>
                <w14:ligatures w14:val="standardContextual"/>
              </w:rPr>
              <w:t xml:space="preserve">Darbo </w:t>
            </w:r>
            <w:proofErr w:type="spellStart"/>
            <w:r w:rsidRPr="00FB7169">
              <w:rPr>
                <w:rFonts w:ascii="Arial" w:eastAsia="Times New Roman" w:hAnsi="Arial" w:cs="Arial"/>
                <w:kern w:val="2"/>
                <w:lang w:val="en-US"/>
                <w14:ligatures w14:val="standardContextual"/>
              </w:rPr>
              <w:t>laiko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patvirtinimo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būsena</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pagal</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apskaitos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vienetą</w:t>
            </w:r>
            <w:proofErr w:type="spellEnd"/>
          </w:p>
          <w:p w14:paraId="4A94ABE8"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Asmens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atlikusio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laiko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registravimą</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pavardė</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ir</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vardas</w:t>
            </w:r>
            <w:proofErr w:type="spellEnd"/>
          </w:p>
          <w:p w14:paraId="4493AFB5"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Žymė</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kad</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laiko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registravimas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atliktas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pagal</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šabloną</w:t>
            </w:r>
            <w:proofErr w:type="spellEnd"/>
          </w:p>
          <w:p w14:paraId="70C89715"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Žymė</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kad</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apskaitos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vienetas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darbuotojui</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yra</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numatytasis</w:t>
            </w:r>
            <w:proofErr w:type="spellEnd"/>
            <w:r w:rsidRPr="00FB7169">
              <w:rPr>
                <w:rFonts w:ascii="Arial" w:eastAsia="Times New Roman" w:hAnsi="Arial" w:cs="Arial"/>
                <w:kern w:val="2"/>
                <w:lang w:val="en-US"/>
                <w14:ligatures w14:val="standardContextual"/>
              </w:rPr>
              <w:t xml:space="preserve"> </w:t>
            </w:r>
          </w:p>
          <w:p w14:paraId="5A58E2C9"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Portfelis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kuriam</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priklauso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projektas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raidinė</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santrumpa</w:t>
            </w:r>
            <w:proofErr w:type="spellEnd"/>
            <w:r w:rsidRPr="00FB7169">
              <w:rPr>
                <w:rFonts w:ascii="Arial" w:eastAsia="Times New Roman" w:hAnsi="Arial" w:cs="Arial"/>
                <w:kern w:val="2"/>
                <w:lang w:val="en-US"/>
                <w14:ligatures w14:val="standardContextual"/>
              </w:rPr>
              <w:t>)</w:t>
            </w:r>
          </w:p>
          <w:p w14:paraId="1F011110"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Projekto</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kodas</w:t>
            </w:r>
            <w:proofErr w:type="spellEnd"/>
          </w:p>
          <w:p w14:paraId="06F856B4" w14:textId="77777777" w:rsidR="006E1074" w:rsidRPr="00FB7169" w:rsidRDefault="006E1074" w:rsidP="006E1074">
            <w:pPr>
              <w:widowControl/>
              <w:numPr>
                <w:ilvl w:val="0"/>
                <w:numId w:val="24"/>
              </w:numPr>
              <w:autoSpaceDE/>
              <w:autoSpaceDN/>
              <w:spacing w:after="200"/>
              <w:ind w:left="360"/>
              <w:contextualSpacing/>
              <w:jc w:val="both"/>
              <w:rPr>
                <w:rFonts w:ascii="Arial" w:eastAsia="Times New Roman" w:hAnsi="Arial" w:cs="Arial"/>
                <w:kern w:val="2"/>
                <w:lang w:val="en-US"/>
                <w14:ligatures w14:val="standardContextual"/>
              </w:rPr>
            </w:pPr>
            <w:proofErr w:type="spellStart"/>
            <w:r w:rsidRPr="00FB7169">
              <w:rPr>
                <w:rFonts w:ascii="Arial" w:eastAsia="Times New Roman" w:hAnsi="Arial" w:cs="Arial"/>
                <w:kern w:val="2"/>
                <w:lang w:val="en-US"/>
                <w14:ligatures w14:val="standardContextual"/>
              </w:rPr>
              <w:t>Programos</w:t>
            </w:r>
            <w:proofErr w:type="spellEnd"/>
            <w:r w:rsidRPr="00FB7169">
              <w:rPr>
                <w:rFonts w:ascii="Arial" w:eastAsia="Times New Roman" w:hAnsi="Arial" w:cs="Arial"/>
                <w:kern w:val="2"/>
                <w:lang w:val="en-US"/>
                <w14:ligatures w14:val="standardContextual"/>
              </w:rPr>
              <w:t xml:space="preserve"> </w:t>
            </w:r>
            <w:proofErr w:type="spellStart"/>
            <w:r w:rsidRPr="00FB7169">
              <w:rPr>
                <w:rFonts w:ascii="Arial" w:eastAsia="Times New Roman" w:hAnsi="Arial" w:cs="Arial"/>
                <w:kern w:val="2"/>
                <w:lang w:val="en-US"/>
                <w14:ligatures w14:val="standardContextual"/>
              </w:rPr>
              <w:t>kodas</w:t>
            </w:r>
            <w:proofErr w:type="spellEnd"/>
          </w:p>
        </w:tc>
      </w:tr>
      <w:tr w:rsidR="006E1074" w:rsidRPr="00FB7169" w14:paraId="3F25C34F"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41AF508"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15.7.</w:t>
            </w:r>
          </w:p>
        </w:tc>
        <w:tc>
          <w:tcPr>
            <w:tcW w:w="8947" w:type="dxa"/>
            <w:tcBorders>
              <w:top w:val="single" w:sz="6" w:space="0" w:color="000000"/>
              <w:left w:val="single" w:sz="6" w:space="0" w:color="000000"/>
              <w:bottom w:val="single" w:sz="6" w:space="0" w:color="000000"/>
              <w:right w:val="single" w:sz="6" w:space="0" w:color="000000"/>
            </w:tcBorders>
            <w:hideMark/>
          </w:tcPr>
          <w:p w14:paraId="29370774"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kad būtų suformuotas protokolas apie projektinio valdymo duomenų užpildymo teisingumą prieš skaičiuojant darbo užmokestį</w:t>
            </w:r>
          </w:p>
        </w:tc>
      </w:tr>
      <w:tr w:rsidR="006E1074" w:rsidRPr="00FB7169" w14:paraId="38A3DC91"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26C28332"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15.8.</w:t>
            </w:r>
          </w:p>
        </w:tc>
        <w:tc>
          <w:tcPr>
            <w:tcW w:w="8947" w:type="dxa"/>
            <w:tcBorders>
              <w:top w:val="single" w:sz="6" w:space="0" w:color="000000"/>
              <w:left w:val="single" w:sz="6" w:space="0" w:color="000000"/>
              <w:bottom w:val="single" w:sz="6" w:space="0" w:color="000000"/>
              <w:right w:val="single" w:sz="6" w:space="0" w:color="000000"/>
            </w:tcBorders>
            <w:hideMark/>
          </w:tcPr>
          <w:p w14:paraId="0F2FD24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suformuoti darbo  laiko apskaitos duomenys su projektinės darbo laiko apskaitos modulyje užpildytomis papildomomis dimensijomis turi būti naudojami skaičiuojant darbuotojų darbo užmokestį</w:t>
            </w:r>
          </w:p>
        </w:tc>
      </w:tr>
      <w:tr w:rsidR="006E1074" w:rsidRPr="00FB7169" w14:paraId="48CFAC7E" w14:textId="77777777">
        <w:trPr>
          <w:trHeight w:val="251"/>
        </w:trPr>
        <w:tc>
          <w:tcPr>
            <w:tcW w:w="708" w:type="dxa"/>
            <w:tcBorders>
              <w:top w:val="single" w:sz="6" w:space="0" w:color="000000"/>
              <w:left w:val="single" w:sz="6" w:space="0" w:color="000000"/>
              <w:bottom w:val="single" w:sz="6" w:space="0" w:color="000000"/>
              <w:right w:val="single" w:sz="6" w:space="0" w:color="000000"/>
            </w:tcBorders>
            <w:vAlign w:val="center"/>
            <w:hideMark/>
          </w:tcPr>
          <w:p w14:paraId="0151858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15.9.</w:t>
            </w:r>
          </w:p>
        </w:tc>
        <w:tc>
          <w:tcPr>
            <w:tcW w:w="8947" w:type="dxa"/>
            <w:tcBorders>
              <w:top w:val="single" w:sz="6" w:space="0" w:color="000000"/>
              <w:left w:val="single" w:sz="6" w:space="0" w:color="000000"/>
              <w:bottom w:val="single" w:sz="6" w:space="0" w:color="000000"/>
              <w:right w:val="single" w:sz="6" w:space="0" w:color="000000"/>
            </w:tcBorders>
            <w:vAlign w:val="center"/>
            <w:hideMark/>
          </w:tcPr>
          <w:p w14:paraId="2F7CB0F6"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Personalo projektinio darbo laiko registravimo formoje įdiegti indikatorių informuojantį tabelį pildantį atsakingą darbuotoją apie konkrečiam apskaitos vienetui likusį biudžetą.</w:t>
            </w:r>
          </w:p>
          <w:p w14:paraId="5D9D9F30"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Pradiniai duomenys:</w:t>
            </w:r>
          </w:p>
          <w:p w14:paraId="02F0E745" w14:textId="77777777" w:rsidR="006E1074" w:rsidRPr="00FB7169" w:rsidRDefault="006E1074" w:rsidP="006E1074">
            <w:pPr>
              <w:widowControl/>
              <w:autoSpaceDE/>
              <w:autoSpaceDN/>
              <w:rPr>
                <w:rFonts w:ascii="Arial" w:eastAsia="Times New Roman" w:hAnsi="Arial" w:cs="Arial"/>
                <w:kern w:val="2"/>
                <w14:ligatures w14:val="standardContextual"/>
              </w:rPr>
            </w:pPr>
            <w:proofErr w:type="spellStart"/>
            <w:r w:rsidRPr="00FB7169">
              <w:rPr>
                <w:rFonts w:ascii="Arial" w:eastAsia="Times New Roman" w:hAnsi="Arial" w:cs="Arial"/>
                <w:kern w:val="2"/>
                <w14:ligatures w14:val="standardContextual"/>
              </w:rPr>
              <w:t>Actual</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xml:space="preserve"> (pagal apskaitos vienetą)</w:t>
            </w:r>
          </w:p>
          <w:p w14:paraId="6EE4F05F"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BL Project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xml:space="preserve"> (pagal apskaitos vienetą)</w:t>
            </w:r>
          </w:p>
          <w:p w14:paraId="5FE65018"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Duomenų šaltinis: </w:t>
            </w:r>
            <w:proofErr w:type="spellStart"/>
            <w:r w:rsidRPr="00FB7169">
              <w:rPr>
                <w:rFonts w:ascii="Arial" w:eastAsia="Times New Roman" w:hAnsi="Arial" w:cs="Arial"/>
                <w:kern w:val="2"/>
                <w14:ligatures w14:val="standardContextual"/>
              </w:rPr>
              <w:t>Primavera</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Actual</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xml:space="preserve">: </w:t>
            </w:r>
          </w:p>
          <w:p w14:paraId="219B828F"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BL Project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xml:space="preserve"> (pagal apskaitos vienetą) Primavera  ĮS</w:t>
            </w:r>
          </w:p>
          <w:p w14:paraId="65EC799E"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Raktas duomenų gavimui: apskaitos vieneto numeris</w:t>
            </w:r>
          </w:p>
          <w:p w14:paraId="3C02A227"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Skaičiavimo formulė:</w:t>
            </w:r>
          </w:p>
          <w:p w14:paraId="4C138065"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w:t>
            </w:r>
            <w:r w:rsidRPr="00FB7169">
              <w:rPr>
                <w:rFonts w:ascii="Arial" w:eastAsia="Times New Roman" w:hAnsi="Arial" w:cs="Arial"/>
                <w:kern w:val="2"/>
                <w14:ligatures w14:val="standardContextual"/>
              </w:rPr>
              <w:tab/>
              <w:t xml:space="preserve">Jei “BL Project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yra didesnis už nulį, Indikatorius = (</w:t>
            </w:r>
            <w:proofErr w:type="spellStart"/>
            <w:r w:rsidRPr="00FB7169">
              <w:rPr>
                <w:rFonts w:ascii="Arial" w:eastAsia="Times New Roman" w:hAnsi="Arial" w:cs="Arial"/>
                <w:kern w:val="2"/>
                <w14:ligatures w14:val="standardContextual"/>
              </w:rPr>
              <w:t>Actual</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xml:space="preserve"> / BL Project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 100%.</w:t>
            </w:r>
          </w:p>
          <w:p w14:paraId="23316E72"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w:t>
            </w:r>
            <w:r w:rsidRPr="00FB7169">
              <w:rPr>
                <w:rFonts w:ascii="Arial" w:eastAsia="Times New Roman" w:hAnsi="Arial" w:cs="Arial"/>
                <w:kern w:val="2"/>
                <w14:ligatures w14:val="standardContextual"/>
              </w:rPr>
              <w:tab/>
              <w:t xml:space="preserve">Jei “BL Project </w:t>
            </w:r>
            <w:proofErr w:type="spellStart"/>
            <w:r w:rsidRPr="00FB7169">
              <w:rPr>
                <w:rFonts w:ascii="Arial" w:eastAsia="Times New Roman" w:hAnsi="Arial" w:cs="Arial"/>
                <w:kern w:val="2"/>
                <w14:ligatures w14:val="standardContextual"/>
              </w:rPr>
              <w:t>Labor</w:t>
            </w:r>
            <w:proofErr w:type="spellEnd"/>
            <w:r w:rsidRPr="00FB7169">
              <w:rPr>
                <w:rFonts w:ascii="Arial" w:eastAsia="Times New Roman" w:hAnsi="Arial" w:cs="Arial"/>
                <w:kern w:val="2"/>
                <w14:ligatures w14:val="standardContextual"/>
              </w:rPr>
              <w:t xml:space="preserve"> </w:t>
            </w:r>
            <w:proofErr w:type="spellStart"/>
            <w:r w:rsidRPr="00FB7169">
              <w:rPr>
                <w:rFonts w:ascii="Arial" w:eastAsia="Times New Roman" w:hAnsi="Arial" w:cs="Arial"/>
                <w:kern w:val="2"/>
                <w14:ligatures w14:val="standardContextual"/>
              </w:rPr>
              <w:t>Cost</w:t>
            </w:r>
            <w:proofErr w:type="spellEnd"/>
            <w:r w:rsidRPr="00FB7169">
              <w:rPr>
                <w:rFonts w:ascii="Arial" w:eastAsia="Times New Roman" w:hAnsi="Arial" w:cs="Arial"/>
                <w:kern w:val="2"/>
                <w14:ligatures w14:val="standardContextual"/>
              </w:rPr>
              <w:t>”  lygus nuliui, Indikatorius = 100%.</w:t>
            </w:r>
          </w:p>
          <w:p w14:paraId="3A66D764"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w:t>
            </w:r>
            <w:r w:rsidRPr="00FB7169">
              <w:rPr>
                <w:rFonts w:ascii="Arial" w:eastAsia="Times New Roman" w:hAnsi="Arial" w:cs="Arial"/>
                <w:kern w:val="2"/>
                <w14:ligatures w14:val="standardContextual"/>
              </w:rPr>
              <w:tab/>
              <w:t>Jei apskaitos vieneto numeris nerastas, Indikatorius = 100%.</w:t>
            </w:r>
          </w:p>
          <w:p w14:paraId="1661F837"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Indikatoriaus spalvos:</w:t>
            </w:r>
          </w:p>
          <w:p w14:paraId="477C0423"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w:t>
            </w:r>
            <w:r w:rsidRPr="00FB7169">
              <w:rPr>
                <w:rFonts w:ascii="Arial" w:eastAsia="Times New Roman" w:hAnsi="Arial" w:cs="Arial"/>
                <w:kern w:val="2"/>
                <w14:ligatures w14:val="standardContextual"/>
              </w:rPr>
              <w:tab/>
              <w:t>Žalia – nuo 0 iki 80%,</w:t>
            </w:r>
          </w:p>
          <w:p w14:paraId="7BB7885B"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w:t>
            </w:r>
            <w:r w:rsidRPr="00FB7169">
              <w:rPr>
                <w:rFonts w:ascii="Arial" w:eastAsia="Times New Roman" w:hAnsi="Arial" w:cs="Arial"/>
                <w:kern w:val="2"/>
                <w14:ligatures w14:val="standardContextual"/>
              </w:rPr>
              <w:tab/>
              <w:t>Oranžinė – nuo 80,1 iki 99,999%,</w:t>
            </w:r>
          </w:p>
          <w:p w14:paraId="4AF6FC80"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w:t>
            </w:r>
            <w:r w:rsidRPr="00FB7169">
              <w:rPr>
                <w:rFonts w:ascii="Arial" w:eastAsia="Times New Roman" w:hAnsi="Arial" w:cs="Arial"/>
                <w:kern w:val="2"/>
                <w14:ligatures w14:val="standardContextual"/>
              </w:rPr>
              <w:tab/>
              <w:t>Raudona – lygus arba didesnis už 100%.</w:t>
            </w:r>
          </w:p>
          <w:p w14:paraId="004194A5"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Kiekvieną ataskaitinį mėnesį būtina atlikti visų apskaitos vienetų indikatorių peržiūrą. Tiems apskaitos vienetams, kurių Indikatorius yra lygus arba didesnis už 100%, sugeneruojamas elektroninis laiškas projekto vadovui, kuriame nurodoma:</w:t>
            </w:r>
          </w:p>
          <w:p w14:paraId="6EF01EC2"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w:t>
            </w:r>
            <w:r w:rsidRPr="00FB7169">
              <w:rPr>
                <w:rFonts w:ascii="Arial" w:eastAsia="Times New Roman" w:hAnsi="Arial" w:cs="Arial"/>
                <w:kern w:val="2"/>
                <w14:ligatures w14:val="standardContextual"/>
              </w:rPr>
              <w:tab/>
              <w:t>Apskaitos vieneto numeris,</w:t>
            </w:r>
          </w:p>
          <w:p w14:paraId="0CD8E7C0"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2.</w:t>
            </w:r>
            <w:r w:rsidRPr="00FB7169">
              <w:rPr>
                <w:rFonts w:ascii="Arial" w:eastAsia="Times New Roman" w:hAnsi="Arial" w:cs="Arial"/>
                <w:kern w:val="2"/>
                <w14:ligatures w14:val="standardContextual"/>
              </w:rPr>
              <w:tab/>
              <w:t xml:space="preserve">Ataskaitinis mėnuo, </w:t>
            </w:r>
          </w:p>
          <w:p w14:paraId="783F6892"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3.</w:t>
            </w:r>
            <w:r w:rsidRPr="00FB7169">
              <w:rPr>
                <w:rFonts w:ascii="Arial" w:eastAsia="Times New Roman" w:hAnsi="Arial" w:cs="Arial"/>
                <w:kern w:val="2"/>
                <w14:ligatures w14:val="standardContextual"/>
              </w:rPr>
              <w:tab/>
              <w:t xml:space="preserve">Visų darbuotojų, kurie buvo </w:t>
            </w:r>
            <w:proofErr w:type="spellStart"/>
            <w:r w:rsidRPr="00FB7169">
              <w:rPr>
                <w:rFonts w:ascii="Arial" w:eastAsia="Times New Roman" w:hAnsi="Arial" w:cs="Arial"/>
                <w:kern w:val="2"/>
                <w14:ligatures w14:val="standardContextual"/>
              </w:rPr>
              <w:t>tabeliuoti</w:t>
            </w:r>
            <w:proofErr w:type="spellEnd"/>
            <w:r w:rsidRPr="00FB7169">
              <w:rPr>
                <w:rFonts w:ascii="Arial" w:eastAsia="Times New Roman" w:hAnsi="Arial" w:cs="Arial"/>
                <w:kern w:val="2"/>
                <w14:ligatures w14:val="standardContextual"/>
              </w:rPr>
              <w:t xml:space="preserve"> per paskutinį (ataskaitinį) mėnesį, sąrašas,</w:t>
            </w:r>
          </w:p>
          <w:p w14:paraId="339B8F3E" w14:textId="77777777" w:rsidR="006E1074" w:rsidRPr="00FB7169" w:rsidRDefault="006E1074" w:rsidP="006E1074">
            <w:pPr>
              <w:widowControl/>
              <w:tabs>
                <w:tab w:val="left" w:pos="234"/>
              </w:tabs>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4.</w:t>
            </w:r>
            <w:r w:rsidRPr="00FB7169">
              <w:rPr>
                <w:rFonts w:ascii="Arial" w:eastAsia="Times New Roman" w:hAnsi="Arial" w:cs="Arial"/>
                <w:kern w:val="2"/>
                <w14:ligatures w14:val="standardContextual"/>
              </w:rPr>
              <w:tab/>
              <w:t xml:space="preserve">Standartinis aiškinamasis tekstas apie tai, kad biudžetas viršytas ir būtina imtis veiksmų, pvz., peržiūrėti biudžetą, uždaryti paketą </w:t>
            </w:r>
            <w:proofErr w:type="spellStart"/>
            <w:r w:rsidRPr="00FB7169">
              <w:rPr>
                <w:rFonts w:ascii="Arial" w:eastAsia="Times New Roman" w:hAnsi="Arial" w:cs="Arial"/>
                <w:kern w:val="2"/>
                <w14:ligatures w14:val="standardContextual"/>
              </w:rPr>
              <w:t>tabeliavimui</w:t>
            </w:r>
            <w:proofErr w:type="spellEnd"/>
            <w:r w:rsidRPr="00FB7169">
              <w:rPr>
                <w:rFonts w:ascii="Arial" w:eastAsia="Times New Roman" w:hAnsi="Arial" w:cs="Arial"/>
                <w:kern w:val="2"/>
                <w14:ligatures w14:val="standardContextual"/>
              </w:rPr>
              <w:t xml:space="preserve">, patikrinti </w:t>
            </w:r>
            <w:proofErr w:type="spellStart"/>
            <w:r w:rsidRPr="00FB7169">
              <w:rPr>
                <w:rFonts w:ascii="Arial" w:eastAsia="Times New Roman" w:hAnsi="Arial" w:cs="Arial"/>
                <w:kern w:val="2"/>
                <w14:ligatures w14:val="standardContextual"/>
              </w:rPr>
              <w:t>tabeliuotus</w:t>
            </w:r>
            <w:proofErr w:type="spellEnd"/>
            <w:r w:rsidRPr="00FB7169">
              <w:rPr>
                <w:rFonts w:ascii="Arial" w:eastAsia="Times New Roman" w:hAnsi="Arial" w:cs="Arial"/>
                <w:kern w:val="2"/>
                <w14:ligatures w14:val="standardContextual"/>
              </w:rPr>
              <w:t xml:space="preserve"> darbuotojus ir pan.</w:t>
            </w:r>
          </w:p>
          <w:p w14:paraId="71D30E12"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Projekto vadovo pavardės ir (el. pašto) atitikmuo apskaitos vienetui bus saugomas sistemoje „Eurofondai“. Ši operacija gali būti atlikta automatiškai keičiantis einamajam mėnesiui.</w:t>
            </w:r>
          </w:p>
        </w:tc>
      </w:tr>
      <w:tr w:rsidR="006E1074" w:rsidRPr="00FB7169" w14:paraId="1C94D963"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219439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15.10.</w:t>
            </w:r>
          </w:p>
        </w:tc>
        <w:tc>
          <w:tcPr>
            <w:tcW w:w="8947" w:type="dxa"/>
            <w:tcBorders>
              <w:top w:val="single" w:sz="6" w:space="0" w:color="000000"/>
              <w:left w:val="single" w:sz="6" w:space="0" w:color="000000"/>
              <w:bottom w:val="single" w:sz="6" w:space="0" w:color="000000"/>
              <w:right w:val="single" w:sz="6" w:space="0" w:color="000000"/>
            </w:tcBorders>
            <w:hideMark/>
          </w:tcPr>
          <w:p w14:paraId="7E433F03"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Apskaitos vieneto statuso įtaka projektinio darbo sąnaudų registravimui</w:t>
            </w:r>
          </w:p>
          <w:p w14:paraId="74D54EA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suteikti galimybę valdyti darbuotojų projektinio darbo sąnaudų registravimą pagal apskaitos vieneto statusą.</w:t>
            </w:r>
          </w:p>
          <w:p w14:paraId="36371A2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Jeigu apskaitos vienetui suteikiamas statusas „Uždarytas“, projektinio darbo sąnaudų registravimas šiame apskaitos vienete tampa negalimas.</w:t>
            </w:r>
          </w:p>
          <w:p w14:paraId="7AF45BDB"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Apie tokį statuso pasikeitimą turi būti informuojamas darbuotojas, bandantis registruoti sąnaudas, taip pat kiti darbuotojai, kurių sąrašą galima nustatyti kiekvienam apskaitos vienetui atskirai.</w:t>
            </w:r>
          </w:p>
          <w:p w14:paraId="0B74D826"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užtikrinti galimybę kiekvienam apskaitos vienetui nustatyti unikalų darbuotojų sąrašą, kurie turi būti informuojami apie to vieneto statuso pasikeitimus. Informavimas turi būti vykdomas nustatytu būdu, pavyzdžiui, elektroniniu paštu.</w:t>
            </w:r>
          </w:p>
        </w:tc>
      </w:tr>
      <w:tr w:rsidR="006E1074" w:rsidRPr="00FB7169" w14:paraId="48CD8376"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15646B8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15.11.</w:t>
            </w:r>
          </w:p>
        </w:tc>
        <w:tc>
          <w:tcPr>
            <w:tcW w:w="8947" w:type="dxa"/>
            <w:tcBorders>
              <w:top w:val="single" w:sz="6" w:space="0" w:color="000000"/>
              <w:left w:val="single" w:sz="6" w:space="0" w:color="000000"/>
              <w:bottom w:val="single" w:sz="6" w:space="0" w:color="000000"/>
              <w:right w:val="single" w:sz="6" w:space="0" w:color="000000"/>
            </w:tcBorders>
            <w:hideMark/>
          </w:tcPr>
          <w:p w14:paraId="487EF01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Uždarius apskaitos vienetą, jo duomenys turi likti prieinami darbo užmokesčio skaičiavimui 1 mėnesį</w:t>
            </w:r>
          </w:p>
        </w:tc>
      </w:tr>
      <w:tr w:rsidR="006E1074" w:rsidRPr="00FB7169" w14:paraId="35880138"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F392F4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15.12.</w:t>
            </w:r>
          </w:p>
        </w:tc>
        <w:tc>
          <w:tcPr>
            <w:tcW w:w="8947" w:type="dxa"/>
            <w:tcBorders>
              <w:top w:val="single" w:sz="6" w:space="0" w:color="000000"/>
              <w:left w:val="single" w:sz="6" w:space="0" w:color="000000"/>
              <w:bottom w:val="single" w:sz="6" w:space="0" w:color="000000"/>
              <w:right w:val="single" w:sz="6" w:space="0" w:color="000000"/>
            </w:tcBorders>
            <w:hideMark/>
          </w:tcPr>
          <w:p w14:paraId="1FD81987"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Projektinių darbo sąnaudų registravimo funkcionalumui būtini pagrindinių duomenų žinynai yra saugomi ir valdomi kitoje informacinėje sistemoje – „Eurofondai“, todėl sistema turi užtikrinti duomenų integraciją su „Eurofondai“ moduliu, kad galėtų automatiškai gauti visus reikalingus žinynų duomenis.</w:t>
            </w:r>
          </w:p>
          <w:p w14:paraId="40581C3F"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Tiksli reikalingų žinynų sudėtis turės būti apibrėžta analizės etapo metu atskiru susitarimu.</w:t>
            </w:r>
          </w:p>
          <w:p w14:paraId="0F406C50" w14:textId="77777777" w:rsidR="006E1074" w:rsidRPr="00FB7169" w:rsidRDefault="006E1074" w:rsidP="006E1074">
            <w:pPr>
              <w:widowControl/>
              <w:autoSpaceDE/>
              <w:autoSpaceDN/>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Prie tokių žinynų gali būti priskiriami, pavyzdžiui:</w:t>
            </w:r>
            <w:r w:rsidRPr="00FB7169">
              <w:rPr>
                <w:rFonts w:ascii="Arial" w:eastAsia="Times New Roman" w:hAnsi="Arial" w:cs="Arial"/>
                <w:kern w:val="2"/>
                <w14:ligatures w14:val="standardContextual"/>
              </w:rPr>
              <w:br/>
              <w:t>– projektai, portfeliai, programos,</w:t>
            </w:r>
            <w:r w:rsidRPr="00FB7169">
              <w:rPr>
                <w:rFonts w:ascii="Arial" w:eastAsia="Times New Roman" w:hAnsi="Arial" w:cs="Arial"/>
                <w:kern w:val="2"/>
                <w14:ligatures w14:val="standardContextual"/>
              </w:rPr>
              <w:br/>
              <w:t>– apskaitos vienetai jų būsenos ir datos,</w:t>
            </w:r>
            <w:r w:rsidRPr="00FB7169">
              <w:rPr>
                <w:rFonts w:ascii="Arial" w:eastAsia="Times New Roman" w:hAnsi="Arial" w:cs="Arial"/>
                <w:kern w:val="2"/>
                <w14:ligatures w14:val="standardContextual"/>
              </w:rPr>
              <w:br/>
              <w:t>–objektų kodai,</w:t>
            </w:r>
            <w:r w:rsidRPr="00FB7169">
              <w:rPr>
                <w:rFonts w:ascii="Arial" w:eastAsia="Times New Roman" w:hAnsi="Arial" w:cs="Arial"/>
                <w:kern w:val="2"/>
                <w14:ligatures w14:val="standardContextual"/>
              </w:rPr>
              <w:br/>
              <w:t>– finansavimo šaltiniai,</w:t>
            </w:r>
            <w:r w:rsidRPr="00FB7169">
              <w:rPr>
                <w:rFonts w:ascii="Arial" w:eastAsia="Times New Roman" w:hAnsi="Arial" w:cs="Arial"/>
                <w:kern w:val="2"/>
                <w14:ligatures w14:val="standardContextual"/>
              </w:rPr>
              <w:br/>
              <w:t>– veiklos rūšys, ir t.t..</w:t>
            </w:r>
          </w:p>
        </w:tc>
      </w:tr>
      <w:tr w:rsidR="006E1074" w:rsidRPr="00FB7169" w14:paraId="0EA52243"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3DA3981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15.15.</w:t>
            </w:r>
          </w:p>
        </w:tc>
        <w:tc>
          <w:tcPr>
            <w:tcW w:w="8947" w:type="dxa"/>
            <w:tcBorders>
              <w:top w:val="single" w:sz="6" w:space="0" w:color="000000"/>
              <w:left w:val="single" w:sz="6" w:space="0" w:color="000000"/>
              <w:bottom w:val="single" w:sz="6" w:space="0" w:color="000000"/>
              <w:right w:val="single" w:sz="6" w:space="0" w:color="000000"/>
            </w:tcBorders>
            <w:hideMark/>
          </w:tcPr>
          <w:p w14:paraId="480F510C"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rodyti apskaitos vieneto pradžios ir pabaigos datas - Duomenų šaltinis Primavera ĮS</w:t>
            </w:r>
          </w:p>
        </w:tc>
      </w:tr>
      <w:tr w:rsidR="006E1074" w:rsidRPr="00FB7169" w14:paraId="645A6C80"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70202334"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w:t>
            </w:r>
          </w:p>
        </w:tc>
        <w:tc>
          <w:tcPr>
            <w:tcW w:w="8947" w:type="dxa"/>
            <w:tcBorders>
              <w:top w:val="single" w:sz="6" w:space="0" w:color="000000"/>
              <w:left w:val="single" w:sz="6" w:space="0" w:color="000000"/>
              <w:bottom w:val="single" w:sz="6" w:space="0" w:color="000000"/>
              <w:right w:val="single" w:sz="6" w:space="0" w:color="000000"/>
            </w:tcBorders>
            <w:hideMark/>
          </w:tcPr>
          <w:p w14:paraId="1BF36AF1" w14:textId="77777777" w:rsidR="006E1074" w:rsidRPr="00FB7169" w:rsidRDefault="006E1074" w:rsidP="006E1074">
            <w:pPr>
              <w:widowControl/>
              <w:autoSpaceDE/>
              <w:autoSpaceDN/>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Darbuotojų savitarna</w:t>
            </w:r>
          </w:p>
        </w:tc>
      </w:tr>
      <w:tr w:rsidR="006E1074" w:rsidRPr="00FB7169" w14:paraId="00EDD7C2"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7C01593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w:t>
            </w:r>
          </w:p>
        </w:tc>
        <w:tc>
          <w:tcPr>
            <w:tcW w:w="8947" w:type="dxa"/>
            <w:tcBorders>
              <w:top w:val="single" w:sz="6" w:space="0" w:color="000000"/>
              <w:left w:val="single" w:sz="6" w:space="0" w:color="000000"/>
              <w:bottom w:val="single" w:sz="6" w:space="0" w:color="000000"/>
              <w:right w:val="single" w:sz="6" w:space="0" w:color="000000"/>
            </w:tcBorders>
            <w:hideMark/>
          </w:tcPr>
          <w:p w14:paraId="5AC98B32"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Kiekvienas įmonės darbuotojas turi turėti galimybę interneto naršyklės pagalba prisijungti prie savitarnos sistemos.</w:t>
            </w:r>
          </w:p>
        </w:tc>
      </w:tr>
      <w:tr w:rsidR="006E1074" w:rsidRPr="00FB7169" w14:paraId="0D99641D"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3F7AD1B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16.2.</w:t>
            </w:r>
          </w:p>
        </w:tc>
        <w:tc>
          <w:tcPr>
            <w:tcW w:w="8947" w:type="dxa"/>
            <w:tcBorders>
              <w:top w:val="single" w:sz="6" w:space="0" w:color="000000"/>
              <w:left w:val="single" w:sz="6" w:space="0" w:color="000000"/>
              <w:bottom w:val="single" w:sz="6" w:space="0" w:color="000000"/>
              <w:right w:val="single" w:sz="6" w:space="0" w:color="000000"/>
            </w:tcBorders>
            <w:hideMark/>
          </w:tcPr>
          <w:p w14:paraId="65CD3C91" w14:textId="77777777" w:rsidR="006E1074" w:rsidRPr="00FB7169" w:rsidRDefault="006E1074" w:rsidP="006E1074">
            <w:pPr>
              <w:widowControl/>
              <w:tabs>
                <w:tab w:val="left" w:pos="1085"/>
              </w:tabs>
              <w:autoSpaceDE/>
              <w:autoSpaceDN/>
              <w:ind w:left="9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rodoma darbuotojui įvesta informacija be teisės ją tiesiogiai koreguoti. Sistemoje turi būti rodoma:</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asmeninė informacija;</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darbuotojo prašymai;</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šeimos nariai;</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xml:space="preserve">- darbo sutarties duomenys; </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paskyrimų informacija;</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atlyginimų informacija;</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atskaitymai;</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atsiskaitymo lapeliai;</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atostogų informacija: keitimo, atšaukimo, perkėlimo ir kt.;</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komandiruočių informacija;</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mokymų, atestavimo informacija; informacija apie sertifikatus ir jų galiojimo laikotarpius</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neatvykimų į darbą informacija;</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darbo laiko apskaitos žiniaraštis;</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darbo grafikas;</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tvarkos, su kuriomis turi susipažinti;</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lastRenderedPageBreak/>
              <w:t>- išduotų priemonių, įrangos ar kt. registras/sąrašas.</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pareigybės aprašymai;</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pasiūlymai / įspėjimai</w:t>
            </w:r>
          </w:p>
        </w:tc>
      </w:tr>
      <w:tr w:rsidR="006E1074" w:rsidRPr="00FB7169" w14:paraId="48AE47E9"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0A2736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lastRenderedPageBreak/>
              <w:t>16.3.</w:t>
            </w:r>
          </w:p>
        </w:tc>
        <w:tc>
          <w:tcPr>
            <w:tcW w:w="8947" w:type="dxa"/>
            <w:tcBorders>
              <w:top w:val="single" w:sz="6" w:space="0" w:color="000000"/>
              <w:left w:val="single" w:sz="6" w:space="0" w:color="000000"/>
              <w:bottom w:val="single" w:sz="6" w:space="0" w:color="000000"/>
              <w:right w:val="single" w:sz="6" w:space="0" w:color="000000"/>
            </w:tcBorders>
            <w:hideMark/>
          </w:tcPr>
          <w:p w14:paraId="0332A345"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asmens duomenų keitimas turi būti atliekamas tik prašymų pagalba juos tvirtinant atsakingiems asmenims.</w:t>
            </w:r>
          </w:p>
        </w:tc>
      </w:tr>
      <w:tr w:rsidR="006E1074" w:rsidRPr="00FB7169" w14:paraId="0A2334DA"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109982D"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16.4.</w:t>
            </w:r>
          </w:p>
        </w:tc>
        <w:tc>
          <w:tcPr>
            <w:tcW w:w="8947" w:type="dxa"/>
            <w:tcBorders>
              <w:top w:val="single" w:sz="6" w:space="0" w:color="000000"/>
              <w:left w:val="single" w:sz="6" w:space="0" w:color="000000"/>
              <w:bottom w:val="single" w:sz="6" w:space="0" w:color="000000"/>
              <w:right w:val="single" w:sz="6" w:space="0" w:color="000000"/>
            </w:tcBorders>
            <w:hideMark/>
          </w:tcPr>
          <w:p w14:paraId="481FE1B8"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saugoma visų prašymų istorija.</w:t>
            </w:r>
          </w:p>
        </w:tc>
      </w:tr>
      <w:tr w:rsidR="006E1074" w:rsidRPr="00FB7169" w14:paraId="7C15723A"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3AF3CFB"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16.5.</w:t>
            </w:r>
          </w:p>
        </w:tc>
        <w:tc>
          <w:tcPr>
            <w:tcW w:w="8947" w:type="dxa"/>
            <w:tcBorders>
              <w:top w:val="single" w:sz="6" w:space="0" w:color="000000"/>
              <w:left w:val="single" w:sz="6" w:space="0" w:color="000000"/>
              <w:bottom w:val="single" w:sz="6" w:space="0" w:color="000000"/>
              <w:right w:val="single" w:sz="6" w:space="0" w:color="000000"/>
            </w:tcBorders>
            <w:hideMark/>
          </w:tcPr>
          <w:p w14:paraId="74C31BFB" w14:textId="77777777" w:rsidR="006E1074" w:rsidRPr="00FB7169" w:rsidRDefault="006E1074" w:rsidP="006E1074">
            <w:pPr>
              <w:widowControl/>
              <w:tabs>
                <w:tab w:val="left" w:pos="1085"/>
              </w:tabs>
              <w:autoSpaceDE/>
              <w:autoSpaceDN/>
              <w:ind w:left="9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darbuotojui pateikti:</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prašymą dėl atostogų suteikimo (įvairių rūšių);</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prašymą dėl išleidimo į mokymus/komandiruotę;</w:t>
            </w:r>
            <w:r w:rsidRPr="00FB7169">
              <w:rPr>
                <w:rFonts w:ascii="Arial" w:eastAsia="Calibri" w:hAnsi="Arial" w:cs="Arial"/>
                <w:kern w:val="2"/>
                <w14:ligatures w14:val="standardContextual"/>
              </w:rPr>
              <w:br/>
            </w:r>
            <w:r w:rsidRPr="00FB7169">
              <w:rPr>
                <w:rFonts w:ascii="Arial" w:eastAsia="Times New Roman" w:hAnsi="Arial" w:cs="Arial"/>
                <w:kern w:val="2"/>
                <w14:ligatures w14:val="standardContextual"/>
              </w:rPr>
              <w:t>- laisvos formos prašymą.</w:t>
            </w:r>
          </w:p>
        </w:tc>
      </w:tr>
      <w:tr w:rsidR="006E1074" w:rsidRPr="00FB7169" w14:paraId="68686B1C"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DCC199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16.6.</w:t>
            </w:r>
          </w:p>
        </w:tc>
        <w:tc>
          <w:tcPr>
            <w:tcW w:w="8947" w:type="dxa"/>
            <w:tcBorders>
              <w:top w:val="single" w:sz="6" w:space="0" w:color="000000"/>
              <w:left w:val="single" w:sz="6" w:space="0" w:color="000000"/>
              <w:bottom w:val="single" w:sz="6" w:space="0" w:color="000000"/>
              <w:right w:val="single" w:sz="6" w:space="0" w:color="000000"/>
            </w:tcBorders>
            <w:hideMark/>
          </w:tcPr>
          <w:p w14:paraId="79FFE105"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priskirti neribotą atsakingų asmenų sąrašą, kurie gali tvirtinti pateiktą prašymą.</w:t>
            </w:r>
          </w:p>
        </w:tc>
      </w:tr>
      <w:tr w:rsidR="006E1074" w:rsidRPr="00FB7169" w14:paraId="34C3B43D"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08E1F96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16.7.</w:t>
            </w:r>
          </w:p>
        </w:tc>
        <w:tc>
          <w:tcPr>
            <w:tcW w:w="8947" w:type="dxa"/>
            <w:tcBorders>
              <w:top w:val="single" w:sz="6" w:space="0" w:color="000000"/>
              <w:left w:val="single" w:sz="6" w:space="0" w:color="000000"/>
              <w:bottom w:val="single" w:sz="6" w:space="0" w:color="000000"/>
              <w:right w:val="single" w:sz="6" w:space="0" w:color="000000"/>
            </w:tcBorders>
            <w:hideMark/>
          </w:tcPr>
          <w:p w14:paraId="60298AEE"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tvirtinančių asmenų sąrašuose turi būti funkcionalumas, leidžiantis priskirti ne tik konkretų asmenį, bet ir vadovo rolę (pvz. padalinio vadovas) ar vadovą pavaduojantį asmenį.</w:t>
            </w:r>
          </w:p>
        </w:tc>
      </w:tr>
      <w:tr w:rsidR="006E1074" w:rsidRPr="00FB7169" w14:paraId="4AD4E8D1"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2E6519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16.8.</w:t>
            </w:r>
          </w:p>
        </w:tc>
        <w:tc>
          <w:tcPr>
            <w:tcW w:w="8947" w:type="dxa"/>
            <w:tcBorders>
              <w:top w:val="single" w:sz="6" w:space="0" w:color="000000"/>
              <w:left w:val="single" w:sz="6" w:space="0" w:color="000000"/>
              <w:bottom w:val="single" w:sz="6" w:space="0" w:color="000000"/>
              <w:right w:val="single" w:sz="6" w:space="0" w:color="000000"/>
            </w:tcBorders>
            <w:hideMark/>
          </w:tcPr>
          <w:p w14:paraId="68D4E7FE"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Sistema turi leisti saugoti ir rodyti darbuotojo nuotrauką.</w:t>
            </w:r>
          </w:p>
        </w:tc>
      </w:tr>
      <w:tr w:rsidR="006E1074" w:rsidRPr="00FB7169" w14:paraId="7921727E"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64F48931"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16.9.</w:t>
            </w:r>
          </w:p>
        </w:tc>
        <w:tc>
          <w:tcPr>
            <w:tcW w:w="8947" w:type="dxa"/>
            <w:tcBorders>
              <w:top w:val="single" w:sz="6" w:space="0" w:color="000000"/>
              <w:left w:val="single" w:sz="6" w:space="0" w:color="000000"/>
              <w:bottom w:val="single" w:sz="6" w:space="0" w:color="000000"/>
              <w:right w:val="single" w:sz="6" w:space="0" w:color="000000"/>
            </w:tcBorders>
            <w:hideMark/>
          </w:tcPr>
          <w:p w14:paraId="144012E4" w14:textId="77777777" w:rsidR="006E1074" w:rsidRPr="00FB7169" w:rsidRDefault="006E1074" w:rsidP="006E1074">
            <w:pPr>
              <w:widowControl/>
              <w:tabs>
                <w:tab w:val="left" w:pos="1085"/>
              </w:tabs>
              <w:autoSpaceDE/>
              <w:autoSpaceDN/>
              <w:ind w:left="9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realizuotas įspėjimų funkcionalumas:</w:t>
            </w:r>
            <w:r w:rsidRPr="00FB7169">
              <w:rPr>
                <w:rFonts w:ascii="Arial" w:eastAsia="Times New Roman" w:hAnsi="Arial" w:cs="Arial"/>
                <w:kern w:val="2"/>
                <w14:ligatures w14:val="standardContextual"/>
              </w:rPr>
              <w:br/>
              <w:t>- priminimai apie nepatvirtintus prašymus;</w:t>
            </w:r>
            <w:r w:rsidRPr="00FB7169">
              <w:rPr>
                <w:rFonts w:ascii="Arial" w:eastAsia="Times New Roman" w:hAnsi="Arial" w:cs="Arial"/>
                <w:kern w:val="2"/>
                <w14:ligatures w14:val="standardContextual"/>
              </w:rPr>
              <w:br/>
              <w:t>- priminimai apie tvarkų susipažinimą;</w:t>
            </w:r>
          </w:p>
        </w:tc>
      </w:tr>
      <w:tr w:rsidR="006E1074" w:rsidRPr="00FB7169" w14:paraId="2E2B9071"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1332386C"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16.10.</w:t>
            </w:r>
          </w:p>
        </w:tc>
        <w:tc>
          <w:tcPr>
            <w:tcW w:w="8947" w:type="dxa"/>
            <w:tcBorders>
              <w:top w:val="single" w:sz="6" w:space="0" w:color="000000"/>
              <w:left w:val="single" w:sz="6" w:space="0" w:color="000000"/>
              <w:bottom w:val="single" w:sz="6" w:space="0" w:color="000000"/>
              <w:right w:val="single" w:sz="6" w:space="0" w:color="000000"/>
            </w:tcBorders>
            <w:hideMark/>
          </w:tcPr>
          <w:p w14:paraId="08AB4966"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realizuotas automatinis kasmetinių nepanaudotų atostogų dienų pagal darbo metus ir datos, iki kada privaloma sunaudoti kasmetines atostogas, atvaizdavimas.</w:t>
            </w:r>
          </w:p>
        </w:tc>
      </w:tr>
      <w:tr w:rsidR="006E1074" w:rsidRPr="00FB7169" w14:paraId="6DA35B9B"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851165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16.11.</w:t>
            </w:r>
          </w:p>
        </w:tc>
        <w:tc>
          <w:tcPr>
            <w:tcW w:w="8947" w:type="dxa"/>
            <w:tcBorders>
              <w:top w:val="single" w:sz="6" w:space="0" w:color="000000"/>
              <w:left w:val="single" w:sz="6" w:space="0" w:color="000000"/>
              <w:bottom w:val="single" w:sz="6" w:space="0" w:color="000000"/>
              <w:right w:val="single" w:sz="6" w:space="0" w:color="000000"/>
            </w:tcBorders>
            <w:hideMark/>
          </w:tcPr>
          <w:p w14:paraId="39D2F8E6" w14:textId="77777777" w:rsidR="006E1074" w:rsidRPr="00FB7169" w:rsidRDefault="006E1074" w:rsidP="006E1074">
            <w:pPr>
              <w:widowControl/>
              <w:tabs>
                <w:tab w:val="left" w:pos="1085"/>
              </w:tabs>
              <w:autoSpaceDE/>
              <w:autoSpaceDN/>
              <w:ind w:left="93"/>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realizuotos ataskaitos:</w:t>
            </w:r>
            <w:r w:rsidRPr="00FB7169">
              <w:rPr>
                <w:rFonts w:ascii="Arial" w:eastAsia="Times New Roman" w:hAnsi="Arial" w:cs="Arial"/>
                <w:kern w:val="2"/>
                <w14:ligatures w14:val="standardContextual"/>
              </w:rPr>
              <w:br/>
              <w:t>- darbuotojo atsiskaitymo lapelis;</w:t>
            </w:r>
            <w:r w:rsidRPr="00FB7169">
              <w:rPr>
                <w:rFonts w:ascii="Arial" w:eastAsia="Times New Roman" w:hAnsi="Arial" w:cs="Arial"/>
                <w:kern w:val="2"/>
                <w14:ligatures w14:val="standardContextual"/>
              </w:rPr>
              <w:br/>
              <w:t>- panaudotų ir nepanaudotų atostogų ataskaita.</w:t>
            </w:r>
          </w:p>
        </w:tc>
      </w:tr>
      <w:tr w:rsidR="006E1074" w:rsidRPr="00FB7169" w14:paraId="60204D01"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2EFE3129"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16.12.</w:t>
            </w:r>
          </w:p>
        </w:tc>
        <w:tc>
          <w:tcPr>
            <w:tcW w:w="8947" w:type="dxa"/>
            <w:tcBorders>
              <w:top w:val="single" w:sz="6" w:space="0" w:color="000000"/>
              <w:left w:val="single" w:sz="6" w:space="0" w:color="000000"/>
              <w:bottom w:val="single" w:sz="6" w:space="0" w:color="000000"/>
              <w:right w:val="single" w:sz="6" w:space="0" w:color="000000"/>
            </w:tcBorders>
            <w:hideMark/>
          </w:tcPr>
          <w:p w14:paraId="68B0C271"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 xml:space="preserve">Vadovo rolę turintis darbuotojas Sistemoje turi matyti jam pavaldžių darbuotojų informaciją. </w:t>
            </w:r>
          </w:p>
        </w:tc>
      </w:tr>
      <w:tr w:rsidR="006E1074" w:rsidRPr="00FB7169" w14:paraId="7A3AF56C"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237050A"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16.13.</w:t>
            </w:r>
          </w:p>
        </w:tc>
        <w:tc>
          <w:tcPr>
            <w:tcW w:w="8947" w:type="dxa"/>
            <w:tcBorders>
              <w:top w:val="single" w:sz="6" w:space="0" w:color="000000"/>
              <w:left w:val="single" w:sz="6" w:space="0" w:color="000000"/>
              <w:bottom w:val="single" w:sz="6" w:space="0" w:color="000000"/>
              <w:right w:val="single" w:sz="6" w:space="0" w:color="000000"/>
            </w:tcBorders>
            <w:hideMark/>
          </w:tcPr>
          <w:p w14:paraId="23C93D22"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ŽOVS personalo specialistas bei Vadovo rolę turintis darbuotojas Sistemoje turi matyti jam pavaldžių darbuotojų darbo laiko apskaitos žiniaraštį, jį užrakinti uždraudžiant koreguoti.</w:t>
            </w:r>
          </w:p>
        </w:tc>
      </w:tr>
      <w:tr w:rsidR="006E1074" w:rsidRPr="00FB7169" w14:paraId="1DBDE51B"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42E639A7"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16.14.</w:t>
            </w:r>
          </w:p>
        </w:tc>
        <w:tc>
          <w:tcPr>
            <w:tcW w:w="8947" w:type="dxa"/>
            <w:tcBorders>
              <w:top w:val="single" w:sz="6" w:space="0" w:color="000000"/>
              <w:left w:val="single" w:sz="6" w:space="0" w:color="000000"/>
              <w:bottom w:val="single" w:sz="6" w:space="0" w:color="000000"/>
              <w:right w:val="single" w:sz="6" w:space="0" w:color="000000"/>
            </w:tcBorders>
            <w:hideMark/>
          </w:tcPr>
          <w:p w14:paraId="153E9A9B"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Teisę turintis darbuotojas Sistemoje gali inicijuoti laisvos formos procesus darbuotojams arba jų grupėms.</w:t>
            </w:r>
          </w:p>
        </w:tc>
      </w:tr>
      <w:tr w:rsidR="006E1074" w:rsidRPr="00FB7169" w14:paraId="0A8CE0ED"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190B0A83"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16.15.</w:t>
            </w:r>
          </w:p>
        </w:tc>
        <w:tc>
          <w:tcPr>
            <w:tcW w:w="8947" w:type="dxa"/>
            <w:tcBorders>
              <w:top w:val="single" w:sz="6" w:space="0" w:color="000000"/>
              <w:left w:val="single" w:sz="6" w:space="0" w:color="000000"/>
              <w:bottom w:val="single" w:sz="6" w:space="0" w:color="000000"/>
              <w:right w:val="single" w:sz="6" w:space="0" w:color="000000"/>
            </w:tcBorders>
            <w:hideMark/>
          </w:tcPr>
          <w:p w14:paraId="579F04ED"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Teisę turintis darbuotojas sistemoje gali tvirtinti arba atmesti jam pavaldžių darbuotojų prašymus.</w:t>
            </w:r>
          </w:p>
        </w:tc>
      </w:tr>
      <w:tr w:rsidR="006E1074" w:rsidRPr="00FB7169" w14:paraId="6B5F7DD7"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599D9BFE"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16.16.</w:t>
            </w:r>
          </w:p>
        </w:tc>
        <w:tc>
          <w:tcPr>
            <w:tcW w:w="8947" w:type="dxa"/>
            <w:tcBorders>
              <w:top w:val="single" w:sz="6" w:space="0" w:color="000000"/>
              <w:left w:val="single" w:sz="6" w:space="0" w:color="000000"/>
              <w:bottom w:val="single" w:sz="6" w:space="0" w:color="000000"/>
              <w:right w:val="single" w:sz="6" w:space="0" w:color="000000"/>
            </w:tcBorders>
            <w:hideMark/>
          </w:tcPr>
          <w:p w14:paraId="0E764C73"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Sistemoje turi būti galimybė inicijuoti darbo grafiko derinimo procesą su darbuotoju tiesiai iš sistemoje jau sukurto darbo grafiko, be papildomų naudotojų veiksmų.</w:t>
            </w:r>
          </w:p>
        </w:tc>
      </w:tr>
      <w:tr w:rsidR="006E1074" w:rsidRPr="00FB7169" w14:paraId="180F8773" w14:textId="77777777">
        <w:trPr>
          <w:trHeight w:val="251"/>
        </w:trPr>
        <w:tc>
          <w:tcPr>
            <w:tcW w:w="708" w:type="dxa"/>
            <w:tcBorders>
              <w:top w:val="single" w:sz="6" w:space="0" w:color="000000"/>
              <w:left w:val="single" w:sz="6" w:space="0" w:color="000000"/>
              <w:bottom w:val="single" w:sz="6" w:space="0" w:color="000000"/>
              <w:right w:val="single" w:sz="6" w:space="0" w:color="000000"/>
            </w:tcBorders>
            <w:hideMark/>
          </w:tcPr>
          <w:p w14:paraId="496B856F" w14:textId="77777777" w:rsidR="006E1074" w:rsidRPr="00FB7169" w:rsidRDefault="006E1074" w:rsidP="006E1074">
            <w:pPr>
              <w:widowControl/>
              <w:autoSpaceDE/>
              <w:autoSpaceDN/>
              <w:jc w:val="center"/>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16.17.</w:t>
            </w:r>
          </w:p>
        </w:tc>
        <w:tc>
          <w:tcPr>
            <w:tcW w:w="8947" w:type="dxa"/>
            <w:tcBorders>
              <w:top w:val="single" w:sz="6" w:space="0" w:color="000000"/>
              <w:left w:val="single" w:sz="6" w:space="0" w:color="000000"/>
              <w:bottom w:val="single" w:sz="6" w:space="0" w:color="000000"/>
              <w:right w:val="single" w:sz="6" w:space="0" w:color="000000"/>
            </w:tcBorders>
            <w:hideMark/>
          </w:tcPr>
          <w:p w14:paraId="3CEAD58E" w14:textId="77777777" w:rsidR="006E1074" w:rsidRPr="00FB7169" w:rsidRDefault="006E1074" w:rsidP="006E1074">
            <w:pPr>
              <w:widowControl/>
              <w:tabs>
                <w:tab w:val="left" w:pos="1085"/>
              </w:tabs>
              <w:autoSpaceDE/>
              <w:autoSpaceDN/>
              <w:ind w:left="93"/>
              <w:jc w:val="both"/>
              <w:rPr>
                <w:rFonts w:ascii="Arial" w:eastAsia="Times New Roman" w:hAnsi="Arial" w:cs="Arial"/>
                <w:kern w:val="2"/>
                <w14:ligatures w14:val="standardContextual"/>
              </w:rPr>
            </w:pPr>
            <w:r w:rsidRPr="00FB7169">
              <w:rPr>
                <w:rFonts w:ascii="Arial" w:eastAsia="Times New Roman" w:hAnsi="Arial" w:cs="Arial"/>
                <w:kern w:val="2"/>
                <w14:ligatures w14:val="standardContextual"/>
              </w:rPr>
              <w:t>Patvirtinus darbuotojo atleidimą iš darbo, kitą dieną nuo nurodytos atleidimo datos turi būti automatiškai blokuojamas jo prisijungimas prie sistemos.</w:t>
            </w:r>
          </w:p>
        </w:tc>
      </w:tr>
      <w:bookmarkEnd w:id="12"/>
    </w:tbl>
    <w:p w14:paraId="26CBF89B" w14:textId="77777777" w:rsidR="006E1074" w:rsidRPr="00204435" w:rsidRDefault="006E1074" w:rsidP="006E1074">
      <w:pPr>
        <w:widowControl/>
        <w:numPr>
          <w:ilvl w:val="0"/>
          <w:numId w:val="16"/>
        </w:numPr>
        <w:autoSpaceDE/>
        <w:autoSpaceDN/>
        <w:spacing w:before="240" w:after="200"/>
        <w:ind w:right="118"/>
        <w:contextualSpacing/>
        <w:jc w:val="both"/>
        <w:rPr>
          <w:rFonts w:ascii="Arial" w:eastAsia="Times New Roman" w:hAnsi="Arial" w:cs="Arial"/>
          <w:vanish/>
        </w:rPr>
      </w:pPr>
    </w:p>
    <w:p w14:paraId="7A0D2421" w14:textId="77777777" w:rsidR="006E1074" w:rsidRPr="00204435" w:rsidRDefault="006E1074" w:rsidP="006E1074">
      <w:pPr>
        <w:widowControl/>
        <w:numPr>
          <w:ilvl w:val="0"/>
          <w:numId w:val="16"/>
        </w:numPr>
        <w:autoSpaceDE/>
        <w:autoSpaceDN/>
        <w:spacing w:before="240" w:after="200"/>
        <w:ind w:right="118"/>
        <w:contextualSpacing/>
        <w:jc w:val="both"/>
        <w:rPr>
          <w:rFonts w:ascii="Arial" w:eastAsia="Times New Roman" w:hAnsi="Arial" w:cs="Arial"/>
          <w:vanish/>
        </w:rPr>
      </w:pPr>
    </w:p>
    <w:p w14:paraId="652FED50" w14:textId="77777777" w:rsidR="006E1074" w:rsidRPr="00204435" w:rsidRDefault="006E1074" w:rsidP="006E1074">
      <w:pPr>
        <w:widowControl/>
        <w:numPr>
          <w:ilvl w:val="0"/>
          <w:numId w:val="16"/>
        </w:numPr>
        <w:autoSpaceDE/>
        <w:autoSpaceDN/>
        <w:spacing w:before="240" w:after="200"/>
        <w:ind w:right="118"/>
        <w:contextualSpacing/>
        <w:jc w:val="both"/>
        <w:rPr>
          <w:rFonts w:ascii="Arial" w:eastAsia="Times New Roman" w:hAnsi="Arial" w:cs="Arial"/>
          <w:vanish/>
        </w:rPr>
      </w:pPr>
    </w:p>
    <w:p w14:paraId="7AB0027B" w14:textId="77777777" w:rsidR="006E1074" w:rsidRPr="00204435" w:rsidRDefault="006E1074" w:rsidP="006E1074">
      <w:pPr>
        <w:widowControl/>
        <w:numPr>
          <w:ilvl w:val="1"/>
          <w:numId w:val="16"/>
        </w:numPr>
        <w:autoSpaceDE/>
        <w:autoSpaceDN/>
        <w:spacing w:before="240" w:after="200"/>
        <w:ind w:right="118"/>
        <w:contextualSpacing/>
        <w:jc w:val="both"/>
        <w:rPr>
          <w:rFonts w:ascii="Arial" w:eastAsia="Times New Roman" w:hAnsi="Arial" w:cs="Arial"/>
          <w:vanish/>
        </w:rPr>
      </w:pPr>
    </w:p>
    <w:p w14:paraId="4D5C2284" w14:textId="77777777" w:rsidR="006E1074" w:rsidRPr="00204435" w:rsidRDefault="006E1074" w:rsidP="00B35FB9">
      <w:pPr>
        <w:widowControl/>
        <w:numPr>
          <w:ilvl w:val="1"/>
          <w:numId w:val="16"/>
        </w:numPr>
        <w:tabs>
          <w:tab w:val="left" w:pos="1560"/>
        </w:tabs>
        <w:autoSpaceDE/>
        <w:autoSpaceDN/>
        <w:spacing w:line="360" w:lineRule="auto"/>
        <w:ind w:left="0" w:right="118" w:firstLine="851"/>
        <w:contextualSpacing/>
        <w:jc w:val="both"/>
        <w:rPr>
          <w:rFonts w:ascii="Arial" w:eastAsia="Times New Roman" w:hAnsi="Arial" w:cs="Arial"/>
        </w:rPr>
      </w:pPr>
      <w:r w:rsidRPr="00204435">
        <w:rPr>
          <w:rFonts w:ascii="Arial" w:eastAsia="Times New Roman" w:hAnsi="Arial" w:cs="Arial"/>
        </w:rPr>
        <w:t xml:space="preserve">Funkciniai ir techniniai reikalavimai informacinei sistemai pateikiami šios techninės specifikacijos 3 lentelėje, papildomi privalomi reikalavimai pateikiami 1 priede, pageidautini reikalavimai pateikiami 2 priede. Pageidaujami sprendimai gali būti siūlomos sistemos funkcionalumas, ar Perkančioji organizacija esant poreikiui gali užakyti tokių poreikių įgyvendinimą atskirais užsakymais. </w:t>
      </w:r>
    </w:p>
    <w:p w14:paraId="62A50947" w14:textId="77777777" w:rsidR="006E1074" w:rsidRPr="00FB7169" w:rsidRDefault="006E1074" w:rsidP="00B35FB9">
      <w:pPr>
        <w:widowControl/>
        <w:numPr>
          <w:ilvl w:val="1"/>
          <w:numId w:val="16"/>
        </w:numPr>
        <w:autoSpaceDE/>
        <w:autoSpaceDN/>
        <w:spacing w:line="360" w:lineRule="auto"/>
        <w:ind w:left="0" w:right="118" w:firstLine="851"/>
        <w:contextualSpacing/>
        <w:jc w:val="both"/>
        <w:rPr>
          <w:rFonts w:ascii="Arial" w:eastAsia="Times New Roman" w:hAnsi="Arial" w:cs="Arial"/>
          <w:lang w:val="en-US"/>
        </w:rPr>
      </w:pPr>
      <w:proofErr w:type="spellStart"/>
      <w:r w:rsidRPr="00FB7169">
        <w:rPr>
          <w:rFonts w:ascii="Arial" w:eastAsia="Calibri" w:hAnsi="Arial" w:cs="Arial"/>
          <w:lang w:val="en-US"/>
        </w:rPr>
        <w:t>Reikalavimai</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integracijoms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ir</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duomenų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importui</w:t>
      </w:r>
      <w:proofErr w:type="spellEnd"/>
      <w:r w:rsidRPr="00FB7169">
        <w:rPr>
          <w:rFonts w:ascii="Arial" w:eastAsia="Calibri" w:hAnsi="Arial" w:cs="Arial"/>
          <w:lang w:val="en-US"/>
        </w:rPr>
        <w:t>:</w:t>
      </w:r>
    </w:p>
    <w:p w14:paraId="7061D523" w14:textId="77777777" w:rsidR="006E1074" w:rsidRPr="00FB7169" w:rsidRDefault="006E1074" w:rsidP="00B35FB9">
      <w:pPr>
        <w:widowControl/>
        <w:numPr>
          <w:ilvl w:val="2"/>
          <w:numId w:val="16"/>
        </w:numPr>
        <w:tabs>
          <w:tab w:val="left" w:pos="156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Sistema turi būti realizuota galimybė integruotis su kitomis sistemomis, naudojant API  sąsają:</w:t>
      </w:r>
    </w:p>
    <w:p w14:paraId="743A9294" w14:textId="77777777" w:rsidR="006E1074" w:rsidRPr="00FB7169" w:rsidRDefault="006E1074" w:rsidP="00B35FB9">
      <w:pPr>
        <w:widowControl/>
        <w:numPr>
          <w:ilvl w:val="3"/>
          <w:numId w:val="16"/>
        </w:numPr>
        <w:tabs>
          <w:tab w:val="left" w:pos="1701"/>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API turi leisti atlikti duomenų užklausas ir gauti atsakymus, (gauti naudotojo informaciją, atnaujinti įrašus, ištrinti duomenis ir kt.);</w:t>
      </w:r>
    </w:p>
    <w:p w14:paraId="06162324" w14:textId="77777777" w:rsidR="006E1074" w:rsidRPr="00FB7169" w:rsidRDefault="006E1074" w:rsidP="00B35FB9">
      <w:pPr>
        <w:widowControl/>
        <w:numPr>
          <w:ilvl w:val="3"/>
          <w:numId w:val="16"/>
        </w:numPr>
        <w:tabs>
          <w:tab w:val="left" w:pos="1701"/>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lastRenderedPageBreak/>
        <w:t>API turi palaikyti naudotojų autentifikaciją ir autorizaciją, užtikrinant, kad tik įgalioti naudotojai gali pasiekti tam tikras funkcijas;</w:t>
      </w:r>
    </w:p>
    <w:p w14:paraId="1A4EDACC" w14:textId="77777777" w:rsidR="006E1074" w:rsidRPr="00FB7169" w:rsidRDefault="006E1074" w:rsidP="00B35FB9">
      <w:pPr>
        <w:widowControl/>
        <w:numPr>
          <w:ilvl w:val="3"/>
          <w:numId w:val="16"/>
        </w:numPr>
        <w:tabs>
          <w:tab w:val="left" w:pos="1701"/>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API turi palaikyti įvairius duomenų formatus, pvz., JSON, XML, kad būtų lengviau integruoti su kitomis sistemomis;</w:t>
      </w:r>
    </w:p>
    <w:p w14:paraId="5E2C78DB" w14:textId="77777777" w:rsidR="006E1074" w:rsidRPr="00FB7169" w:rsidRDefault="006E1074" w:rsidP="00B35FB9">
      <w:pPr>
        <w:widowControl/>
        <w:numPr>
          <w:ilvl w:val="3"/>
          <w:numId w:val="16"/>
        </w:numPr>
        <w:tabs>
          <w:tab w:val="left" w:pos="1701"/>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API turi grąžinti aiškius klaidų pranešimus, kai įvyksta klaidos, ir pateikti informaciją apie tai, kaip jas ištaisyti;</w:t>
      </w:r>
    </w:p>
    <w:p w14:paraId="6B2564F7" w14:textId="77777777" w:rsidR="006E1074" w:rsidRPr="00FB7169" w:rsidRDefault="006E1074" w:rsidP="00B35FB9">
      <w:pPr>
        <w:widowControl/>
        <w:numPr>
          <w:ilvl w:val="3"/>
          <w:numId w:val="16"/>
        </w:numPr>
        <w:tabs>
          <w:tab w:val="left" w:pos="1701"/>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API turi palaikyti versijų valdymą, kad būtų galima naudoti skirtingas API versijas be trikdžių;</w:t>
      </w:r>
    </w:p>
    <w:p w14:paraId="149F37CB" w14:textId="77777777" w:rsidR="006E1074" w:rsidRPr="00FB7169" w:rsidRDefault="006E1074" w:rsidP="00B35FB9">
      <w:pPr>
        <w:widowControl/>
        <w:numPr>
          <w:ilvl w:val="3"/>
          <w:numId w:val="16"/>
        </w:numPr>
        <w:tabs>
          <w:tab w:val="left" w:pos="1701"/>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API turi leisti filtruoti ir rūšiuoti duomenis pagal įvairius kriterijus.</w:t>
      </w:r>
    </w:p>
    <w:p w14:paraId="3B2C1521" w14:textId="77777777" w:rsidR="006E1074" w:rsidRPr="00FB7169" w:rsidRDefault="006E1074" w:rsidP="00B35FB9">
      <w:pPr>
        <w:widowControl/>
        <w:numPr>
          <w:ilvl w:val="2"/>
          <w:numId w:val="16"/>
        </w:numPr>
        <w:tabs>
          <w:tab w:val="left" w:pos="156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Sistemoje turi būti realizuota galimybė vykdyti duomenų importą ir eksportą.</w:t>
      </w:r>
    </w:p>
    <w:p w14:paraId="2533572D" w14:textId="77777777" w:rsidR="006E1074" w:rsidRPr="00FB7169" w:rsidRDefault="006E1074" w:rsidP="00B35FB9">
      <w:pPr>
        <w:widowControl/>
        <w:numPr>
          <w:ilvl w:val="2"/>
          <w:numId w:val="16"/>
        </w:numPr>
        <w:tabs>
          <w:tab w:val="left" w:pos="156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Duomenys ir jų formatai, būtini integracijai su kitomis įmonės informacinėmis sistemomis, pateikti 3 priede;</w:t>
      </w:r>
    </w:p>
    <w:p w14:paraId="3DA41810" w14:textId="77777777" w:rsidR="006E1074" w:rsidRPr="00FB7169" w:rsidRDefault="006E1074" w:rsidP="00B35FB9">
      <w:pPr>
        <w:widowControl/>
        <w:numPr>
          <w:ilvl w:val="2"/>
          <w:numId w:val="16"/>
        </w:numPr>
        <w:tabs>
          <w:tab w:val="left" w:pos="156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 xml:space="preserve">Turi būti numatyta galimybė vienkartiniam pradinių ir archyvinių duomenų importui į sistemą. Importuojamų duomenų sudėtis bus tikslinama sistemos analizės etapo metu;  </w:t>
      </w:r>
    </w:p>
    <w:p w14:paraId="5B3BF8ED" w14:textId="77777777" w:rsidR="006E1074" w:rsidRPr="00FB7169" w:rsidRDefault="006E1074" w:rsidP="00B35FB9">
      <w:pPr>
        <w:widowControl/>
        <w:numPr>
          <w:ilvl w:val="2"/>
          <w:numId w:val="16"/>
        </w:numPr>
        <w:tabs>
          <w:tab w:val="left" w:pos="156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Sistema turi palaikyti integraciją su Microsoft 365 paslaugomis (pvz., Outlook, Teams) arba kitais funkcionaliai lygiaverčiais programiniais sprendimais.</w:t>
      </w:r>
    </w:p>
    <w:p w14:paraId="26C97125" w14:textId="77777777" w:rsidR="006E1074" w:rsidRPr="00FB7169" w:rsidRDefault="006E1074" w:rsidP="00B35FB9">
      <w:pPr>
        <w:widowControl/>
        <w:numPr>
          <w:ilvl w:val="2"/>
          <w:numId w:val="16"/>
        </w:numPr>
        <w:tabs>
          <w:tab w:val="left" w:pos="156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 xml:space="preserve"> Sistema turi turėti galimybę autentifikuoti naudotojus tik per AD paskyras, be atskiros lokalinės naudotojų bazės (nebent tai būtina techniniam palaikymui ir suderinta su Perkančiąja organizacija).</w:t>
      </w:r>
    </w:p>
    <w:p w14:paraId="19065224" w14:textId="77777777" w:rsidR="006E1074" w:rsidRPr="00FB7169" w:rsidRDefault="006E1074" w:rsidP="00B35FB9">
      <w:pPr>
        <w:widowControl/>
        <w:numPr>
          <w:ilvl w:val="2"/>
          <w:numId w:val="16"/>
        </w:numPr>
        <w:tabs>
          <w:tab w:val="left" w:pos="189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Sistemoje turi būti realizuota galimybė priskirti skirtingas roles naudotojams ir priklausomai nuo jų suteikti atitinkamas teises/funkcijas.</w:t>
      </w:r>
    </w:p>
    <w:p w14:paraId="2289DD50" w14:textId="77777777" w:rsidR="006E1074" w:rsidRPr="00FB7169" w:rsidRDefault="006E1074" w:rsidP="00B35FB9">
      <w:pPr>
        <w:widowControl/>
        <w:numPr>
          <w:ilvl w:val="2"/>
          <w:numId w:val="16"/>
        </w:numPr>
        <w:tabs>
          <w:tab w:val="left" w:pos="1890"/>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Naudotojai pagal rolę turi matyti tik tai rolei priskirtą informaciją ir turi gebėti  atlikti tik tai rolei priskirtas užduotis.</w:t>
      </w:r>
    </w:p>
    <w:p w14:paraId="1DFBFC50" w14:textId="77777777" w:rsidR="006E1074" w:rsidRPr="00B35FB9" w:rsidRDefault="006E1074" w:rsidP="0041255A">
      <w:pPr>
        <w:widowControl/>
        <w:numPr>
          <w:ilvl w:val="0"/>
          <w:numId w:val="15"/>
        </w:numPr>
        <w:tabs>
          <w:tab w:val="num" w:pos="1418"/>
          <w:tab w:val="left" w:pos="1843"/>
        </w:tabs>
        <w:autoSpaceDE/>
        <w:autoSpaceDN/>
        <w:ind w:right="118"/>
        <w:jc w:val="center"/>
        <w:rPr>
          <w:rFonts w:ascii="Arial" w:eastAsia="Times New Roman" w:hAnsi="Arial" w:cs="Arial"/>
          <w:b/>
          <w:bCs/>
        </w:rPr>
      </w:pPr>
      <w:r w:rsidRPr="00B35FB9">
        <w:rPr>
          <w:rFonts w:ascii="Arial" w:eastAsia="Times New Roman" w:hAnsi="Arial" w:cs="Arial"/>
          <w:b/>
          <w:bCs/>
        </w:rPr>
        <w:t>SKYRIUS</w:t>
      </w:r>
    </w:p>
    <w:p w14:paraId="670B5004" w14:textId="77777777" w:rsidR="006E1074" w:rsidRPr="00B35FB9" w:rsidRDefault="006E1074" w:rsidP="006E1074">
      <w:pPr>
        <w:widowControl/>
        <w:tabs>
          <w:tab w:val="num" w:pos="1560"/>
        </w:tabs>
        <w:autoSpaceDE/>
        <w:autoSpaceDN/>
        <w:spacing w:after="240"/>
        <w:ind w:right="401"/>
        <w:jc w:val="center"/>
        <w:rPr>
          <w:rFonts w:ascii="Arial" w:eastAsia="Times New Roman" w:hAnsi="Arial" w:cs="Arial"/>
          <w:b/>
          <w:bCs/>
        </w:rPr>
      </w:pPr>
      <w:r w:rsidRPr="00B35FB9">
        <w:rPr>
          <w:rFonts w:ascii="Arial" w:eastAsia="Times New Roman" w:hAnsi="Arial" w:cs="Arial"/>
          <w:b/>
          <w:bCs/>
        </w:rPr>
        <w:t>DOKUMENTAI</w:t>
      </w:r>
    </w:p>
    <w:p w14:paraId="3809AA2E" w14:textId="77777777" w:rsidR="006E1074" w:rsidRPr="00FB7169" w:rsidRDefault="006E1074" w:rsidP="00B35FB9">
      <w:pPr>
        <w:widowControl/>
        <w:numPr>
          <w:ilvl w:val="0"/>
          <w:numId w:val="25"/>
        </w:numPr>
        <w:tabs>
          <w:tab w:val="left" w:pos="1276"/>
        </w:tabs>
        <w:autoSpaceDE/>
        <w:autoSpaceDN/>
        <w:spacing w:before="120" w:after="120"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Pasiūlyme Tiekėjas turi nurodyti siūlomos programinės įrangos gamintojus ir prekių pavadinimus. Taip pat, pildydamas pasiūlymą, Tiekėjas turi užpildyti šios techninės specifikacijos Priedo Nr. 1 lentelės stulpelį „Tiekėjo informacija (sistema turi / modifikacija)“, pažymėdamas, ar siūloma sistema jau turi reikalaujamą funkcionalumą, ar bus reikalinga modifikacija.</w:t>
      </w:r>
    </w:p>
    <w:p w14:paraId="65D282CC" w14:textId="77777777" w:rsidR="006E1074" w:rsidRPr="00FB7169" w:rsidRDefault="006E1074" w:rsidP="00B35FB9">
      <w:pPr>
        <w:widowControl/>
        <w:numPr>
          <w:ilvl w:val="0"/>
          <w:numId w:val="25"/>
        </w:numPr>
        <w:tabs>
          <w:tab w:val="left" w:pos="1276"/>
        </w:tabs>
        <w:autoSpaceDE/>
        <w:autoSpaceDN/>
        <w:spacing w:before="120" w:after="120"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Kartu su prekėmis Tiekėjas turi pateikti dokumentus (elektroniniu formatu), kuriuose nurodomi pateiktų prekių licenciniai susitarimai, jų galiojimo terminai, programinės įrangos aktyvavimo raktai ir panašiai.</w:t>
      </w:r>
    </w:p>
    <w:p w14:paraId="57F0AF03" w14:textId="37591A53" w:rsidR="006E1074" w:rsidRPr="00B35FB9" w:rsidRDefault="00B35FB9" w:rsidP="00B35FB9">
      <w:pPr>
        <w:widowControl/>
        <w:tabs>
          <w:tab w:val="left" w:pos="1843"/>
        </w:tabs>
        <w:autoSpaceDE/>
        <w:autoSpaceDN/>
        <w:ind w:right="118"/>
        <w:jc w:val="center"/>
        <w:rPr>
          <w:rFonts w:ascii="Arial" w:eastAsia="Times New Roman" w:hAnsi="Arial" w:cs="Arial"/>
          <w:b/>
          <w:bCs/>
        </w:rPr>
      </w:pPr>
      <w:r>
        <w:rPr>
          <w:rFonts w:ascii="Arial" w:eastAsia="Times New Roman" w:hAnsi="Arial" w:cs="Arial"/>
          <w:b/>
          <w:bCs/>
          <w:lang w:val="en-US"/>
        </w:rPr>
        <w:t>V </w:t>
      </w:r>
      <w:r w:rsidR="006E1074" w:rsidRPr="00B35FB9">
        <w:rPr>
          <w:rFonts w:ascii="Arial" w:eastAsia="Times New Roman" w:hAnsi="Arial" w:cs="Arial"/>
          <w:b/>
          <w:bCs/>
        </w:rPr>
        <w:t>SKYRIUS</w:t>
      </w:r>
    </w:p>
    <w:p w14:paraId="4776FD4D" w14:textId="77777777" w:rsidR="006E1074" w:rsidRPr="00B35FB9" w:rsidRDefault="006E1074" w:rsidP="00F01EFC">
      <w:pPr>
        <w:widowControl/>
        <w:tabs>
          <w:tab w:val="left" w:pos="1843"/>
        </w:tabs>
        <w:autoSpaceDE/>
        <w:autoSpaceDN/>
        <w:ind w:right="118"/>
        <w:jc w:val="center"/>
        <w:rPr>
          <w:rFonts w:ascii="Arial" w:eastAsia="Times New Roman" w:hAnsi="Arial" w:cs="Arial"/>
          <w:b/>
          <w:bCs/>
        </w:rPr>
      </w:pPr>
      <w:r w:rsidRPr="00B35FB9">
        <w:rPr>
          <w:rFonts w:ascii="Arial" w:eastAsia="Times New Roman" w:hAnsi="Arial" w:cs="Arial"/>
          <w:b/>
          <w:bCs/>
        </w:rPr>
        <w:t>INTELEKTINĖS NUOSAVYBĖS TEISĖS IR LICENCIJAVIMO SĄLYGOS</w:t>
      </w:r>
    </w:p>
    <w:p w14:paraId="2767830E" w14:textId="77777777" w:rsidR="0041255A" w:rsidRPr="00FB7169" w:rsidRDefault="0041255A" w:rsidP="00F01EFC">
      <w:pPr>
        <w:widowControl/>
        <w:tabs>
          <w:tab w:val="left" w:pos="1843"/>
        </w:tabs>
        <w:autoSpaceDE/>
        <w:autoSpaceDN/>
        <w:ind w:right="118"/>
        <w:jc w:val="center"/>
        <w:rPr>
          <w:rFonts w:ascii="Arial" w:eastAsia="Calibri" w:hAnsi="Arial" w:cs="Arial"/>
        </w:rPr>
      </w:pPr>
    </w:p>
    <w:p w14:paraId="3AE04C70" w14:textId="77777777" w:rsidR="006E1074" w:rsidRPr="00FB7169" w:rsidRDefault="006E1074" w:rsidP="00B35FB9">
      <w:pPr>
        <w:widowControl/>
        <w:numPr>
          <w:ilvl w:val="0"/>
          <w:numId w:val="25"/>
        </w:numPr>
        <w:tabs>
          <w:tab w:val="left" w:pos="1276"/>
        </w:tabs>
        <w:autoSpaceDE/>
        <w:autoSpaceDN/>
        <w:spacing w:after="200"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 xml:space="preserve">Intelektinės nuosavybės teisės į Sistemą ir jos dalis (įskaitant bet neapsiribojant, Sistemos kodu, įrankiais, sąsajomis, duomenų bazės struktūra, duomenų baze, parengiamąją </w:t>
      </w:r>
      <w:r w:rsidRPr="00FB7169">
        <w:rPr>
          <w:rFonts w:ascii="Arial" w:eastAsia="Times New Roman" w:hAnsi="Arial" w:cs="Arial"/>
          <w:lang w:eastAsia="ru-RU"/>
        </w:rPr>
        <w:lastRenderedPageBreak/>
        <w:t>medžiaga), modifikacijas, priedus, paslaugų rezultatus, įskaitant ir sukurtus paslaugų teikimo metu, nepriklausomai ar su Perkančiosios organizacijos dalyvavimu, ar be jo, išimtinai priklauso tik Sistemos gamintojui arba Tiekėjui.</w:t>
      </w:r>
    </w:p>
    <w:p w14:paraId="49E139E1"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Perkančiajai organizacijai priklauso tik materialios priemonės, kuriose Sistema yra įrašyta, jei tokios Šalių susitarimu yra pateikiamos.</w:t>
      </w:r>
    </w:p>
    <w:p w14:paraId="60765ABB"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Tiekėjas patvirtina, kad jis yra oficialus Sistemos platintojas ir teisėtai gali suteikti Perkančiajai organizacijai teisę naudoti Sistemą ir kitus paslaugų rezultatus, kuriuos sukuria Sistemos gamintojas, pagal jų paskirtį bei teikti visas Sutartyje sutartas paslaugas ir teikdamas paslaugas nepažeidžia jokių trečiųjų asmenų interesų bei teisių.</w:t>
      </w:r>
    </w:p>
    <w:p w14:paraId="3783AAA6"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Perkančiajai organizacijai suteikiama neišimtinė, neperleidžiama ir ribota teisė naudoti Perkančiosios organizacijos vidaus veiklos operacijoms bei vidiniams mokymams Sistemą ir paslaugų rezultatus.</w:t>
      </w:r>
    </w:p>
    <w:p w14:paraId="51367FAA"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Teisė naudoti Sistemą ir (ar) paslaugų rezultatą reiškia teisę į Sistemos ir (ar) paslaugų rezultato funkcijų naudojimą, siekiant atlikti tam tikrą užduotį ar pasiekti tam tikrą rezultatą, kurioms atlikti ar kuriems gauti yra skirta Sistema ir (ar) paslaugų rezultatas, ir nereiškia teisės naudoti Sistemą ir (ar) paslaugų rezultatą bet kokiu kitu būdu, pavyzdžiui, atgaminti bet kokia forma ar būdu, nuomoti, perduoti trečiajai šaliai, suteikti teises naudotis Sistema ir (ar) paslaugų rezultatu trečiosioms šalims ir panašiai, išskyrus tuos atvejus ir tik tokia apimtimi, kuri leidžiama atitinkamais įstatymais ir Sutartyje nustatytomis licencijavimo sąlygomis.</w:t>
      </w:r>
    </w:p>
    <w:p w14:paraId="32CC8309"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Naudoti Sistemą ir paslaugų rezultatą gali tik Perkančiosios organizacijos darbuotojai, o Perkančioji organizacija yra atsakinga, kad šie asmenys laikytųsi licencijavimo sąlygų ir kitų sutartinių įsipareigojimų.</w:t>
      </w:r>
    </w:p>
    <w:p w14:paraId="6ACBC7C9"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Teisė naudoti Sistemą galioja toms jos versijoms, sudėtinėms Sistemos dalims, tokiam naudotojų, darbuotojų, duomenų bazių ir apskaitomų juridinių ir/ar fizinių asmenų skaičiui bei tokiam laikotarpiui, tokioje teritorijoje ir tik tokia apimtimi dėl kurių Šalys aiškiai raštu susitarė. Jei kuris nors licencijos ribojimas nėra konkrečiai įvardinamas, laikoma, kad neįvardinto ribojimo dalyje Perkančiosios organizacijos darbuotojai gali naudoti Sistemą minimalia apimtimi.</w:t>
      </w:r>
    </w:p>
    <w:p w14:paraId="26BC49DB"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 xml:space="preserve">Perkančioji organizacija neturi teisės nesankcionuotais būdais skverbtis į Sistemą, ją </w:t>
      </w:r>
      <w:proofErr w:type="spellStart"/>
      <w:r w:rsidRPr="00FB7169">
        <w:rPr>
          <w:rFonts w:ascii="Arial" w:eastAsia="Times New Roman" w:hAnsi="Arial" w:cs="Arial"/>
          <w:lang w:eastAsia="ru-RU"/>
        </w:rPr>
        <w:t>dekonfigūruoti</w:t>
      </w:r>
      <w:proofErr w:type="spellEnd"/>
      <w:r w:rsidRPr="00FB7169">
        <w:rPr>
          <w:rFonts w:ascii="Arial" w:eastAsia="Times New Roman" w:hAnsi="Arial" w:cs="Arial"/>
          <w:lang w:eastAsia="ru-RU"/>
        </w:rPr>
        <w:t xml:space="preserve"> ar </w:t>
      </w:r>
      <w:proofErr w:type="spellStart"/>
      <w:r w:rsidRPr="00FB7169">
        <w:rPr>
          <w:rFonts w:ascii="Arial" w:eastAsia="Times New Roman" w:hAnsi="Arial" w:cs="Arial"/>
          <w:lang w:eastAsia="ru-RU"/>
        </w:rPr>
        <w:t>dekompiliuoti</w:t>
      </w:r>
      <w:proofErr w:type="spellEnd"/>
      <w:r w:rsidRPr="00FB7169">
        <w:rPr>
          <w:rFonts w:ascii="Arial" w:eastAsia="Times New Roman" w:hAnsi="Arial" w:cs="Arial"/>
          <w:lang w:eastAsia="ru-RU"/>
        </w:rPr>
        <w:t xml:space="preserve"> arba bet kuriuo kitu būdu bandyti išnagrinėti ir atskleisti pirminį Sistemos kodą ar struktūrą, išskyrus tik tuos atvejus ir tik tiek, kaip tai aprašyta LR įstatymuose. Kai tokia teisė Perkančiajai organizacijai suteikiama, jos įgyvendinimas gali būti atliekamas tik šioje Sutartyje nustatyta tvarka.</w:t>
      </w:r>
    </w:p>
    <w:p w14:paraId="206A1653"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Licencijos galiojimo terminas yra apibrėžtas paslaugų teikimo laikotarpiu.</w:t>
      </w:r>
    </w:p>
    <w:p w14:paraId="20E737BC" w14:textId="77777777" w:rsidR="006E1074"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 xml:space="preserve">Sistemos gamintojas ir Tiekėjas, kiekvienas iš jų atskirai, informavę Perkančiąją organizaciją, turi teisę nutraukti Sistemos licencijos galiojimą, jei Perkančioji organizacija nesilaiko </w:t>
      </w:r>
      <w:r w:rsidRPr="00FB7169">
        <w:rPr>
          <w:rFonts w:ascii="Arial" w:eastAsia="Times New Roman" w:hAnsi="Arial" w:cs="Arial"/>
          <w:lang w:eastAsia="ru-RU"/>
        </w:rPr>
        <w:lastRenderedPageBreak/>
        <w:t>licencijavimo sąlygų, licencijos ribojimų ar pažeidžia Sistemos gamintojo ar Tiekėjo intelektinės nuosavybės teises.</w:t>
      </w:r>
    </w:p>
    <w:p w14:paraId="65399388" w14:textId="77777777" w:rsidR="0041255A" w:rsidRPr="00FB7169" w:rsidRDefault="0041255A" w:rsidP="0041255A">
      <w:pPr>
        <w:widowControl/>
        <w:tabs>
          <w:tab w:val="left" w:pos="1276"/>
        </w:tabs>
        <w:autoSpaceDE/>
        <w:autoSpaceDN/>
        <w:ind w:left="1211"/>
        <w:jc w:val="both"/>
        <w:rPr>
          <w:rFonts w:ascii="Arial" w:eastAsia="Times New Roman" w:hAnsi="Arial" w:cs="Arial"/>
          <w:lang w:eastAsia="ru-RU"/>
        </w:rPr>
      </w:pPr>
    </w:p>
    <w:p w14:paraId="6151E902" w14:textId="1C29446A" w:rsidR="006E1074" w:rsidRPr="00B35FB9" w:rsidRDefault="00E44178" w:rsidP="00E44178">
      <w:pPr>
        <w:widowControl/>
        <w:tabs>
          <w:tab w:val="left" w:pos="1843"/>
        </w:tabs>
        <w:autoSpaceDE/>
        <w:autoSpaceDN/>
        <w:ind w:left="360" w:right="118"/>
        <w:jc w:val="center"/>
        <w:rPr>
          <w:rFonts w:ascii="Arial" w:eastAsia="Times New Roman" w:hAnsi="Arial" w:cs="Arial"/>
          <w:b/>
          <w:bCs/>
        </w:rPr>
      </w:pPr>
      <w:bookmarkStart w:id="16" w:name="_Hlk208572524"/>
      <w:r>
        <w:rPr>
          <w:rFonts w:ascii="Arial" w:eastAsia="Times New Roman" w:hAnsi="Arial" w:cs="Arial"/>
          <w:b/>
          <w:bCs/>
        </w:rPr>
        <w:t xml:space="preserve">VI </w:t>
      </w:r>
      <w:r w:rsidR="006E1074" w:rsidRPr="00B35FB9">
        <w:rPr>
          <w:rFonts w:ascii="Arial" w:eastAsia="Times New Roman" w:hAnsi="Arial" w:cs="Arial"/>
          <w:b/>
          <w:bCs/>
        </w:rPr>
        <w:t>SKYRIUS</w:t>
      </w:r>
    </w:p>
    <w:bookmarkEnd w:id="16"/>
    <w:p w14:paraId="1E64D708" w14:textId="77777777" w:rsidR="006E1074" w:rsidRPr="00B35FB9" w:rsidRDefault="006E1074" w:rsidP="00F01EFC">
      <w:pPr>
        <w:widowControl/>
        <w:tabs>
          <w:tab w:val="left" w:pos="1843"/>
        </w:tabs>
        <w:autoSpaceDE/>
        <w:autoSpaceDN/>
        <w:ind w:right="118"/>
        <w:jc w:val="center"/>
        <w:rPr>
          <w:rFonts w:ascii="Arial" w:eastAsia="Times New Roman" w:hAnsi="Arial" w:cs="Arial"/>
          <w:b/>
          <w:bCs/>
        </w:rPr>
      </w:pPr>
      <w:r w:rsidRPr="00B35FB9">
        <w:rPr>
          <w:rFonts w:ascii="Arial" w:eastAsia="Times New Roman" w:hAnsi="Arial" w:cs="Arial"/>
          <w:b/>
          <w:bCs/>
        </w:rPr>
        <w:t>TEISĖ Į DUOMENIS</w:t>
      </w:r>
    </w:p>
    <w:p w14:paraId="3CE3C4AC" w14:textId="77777777" w:rsidR="0041255A" w:rsidRPr="00FB7169" w:rsidRDefault="0041255A" w:rsidP="00F01EFC">
      <w:pPr>
        <w:widowControl/>
        <w:tabs>
          <w:tab w:val="left" w:pos="1843"/>
        </w:tabs>
        <w:autoSpaceDE/>
        <w:autoSpaceDN/>
        <w:ind w:right="118"/>
        <w:jc w:val="center"/>
        <w:rPr>
          <w:rFonts w:ascii="Arial" w:eastAsia="Times New Roman" w:hAnsi="Arial" w:cs="Arial"/>
        </w:rPr>
      </w:pPr>
    </w:p>
    <w:p w14:paraId="1D9A1790"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Perkančiajai organizacijai priklauso teisėtai naudojant Sistemą į ją įvesti ir Sistemos naudojimo metu sukurti dokumentai ir duomenys bei šių dokumentų ir duomenų pagrindu Sistemos naudojimo metu sukurtas duomenų rinkinys (toliau – „Duomenys“).</w:t>
      </w:r>
    </w:p>
    <w:p w14:paraId="3B86B7FE"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Perkančiosios organizacijos teisė į Duomenis reiškia ir teisę šiuos Duomenis pasilikti sau arba pasiimti (kai jie yra Tiekėjo žinioje), o kai pasiimti nėra objektyvios galimybės, ir teisę šiuos Duomenis gauti Tiekėjo, Šalių suderintu būdu, kaina ir terminais. Tačiau ši teisė neapima teisės gauti Duomenis kitu formatu negu jie yra išsaugoti, nepaisant to, kad juos perskaityti ir tvarkyti Perkančiajai organizacijai reikės turėti/įsigyti tam skirtą programinę įrangą, jei Šalys raštu aiškiai nesusitarė kitaip. Tiekėjo pateiktų Duomenų perskaitymui ir (ar) tvarkymui reikalingos programinės įrangos pateikimas, paleidimas, susiejimas su Duomenimis ir panašios paslaugos gali būti suteiktos Klientui atskiru Šalių susitarimu.</w:t>
      </w:r>
    </w:p>
    <w:p w14:paraId="3A4D6C75" w14:textId="77777777" w:rsidR="006E1074" w:rsidRPr="00FB7169" w:rsidRDefault="006E1074" w:rsidP="00B35FB9">
      <w:pPr>
        <w:widowControl/>
        <w:numPr>
          <w:ilvl w:val="0"/>
          <w:numId w:val="25"/>
        </w:numPr>
        <w:tabs>
          <w:tab w:val="left" w:pos="1276"/>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Teisė į Duomenis nesuteikia jokių papildomų teisių į duomenų bazės, kurios dalimi yra Duomenys, struktūrinę dalį, t. y. duomenų bazės failus su lentelėmis ir ryšiais tarp jų, bei į duomenų bazės sistemines lenteles, kuriose saugoma tokia informacija kaip naudotojų nustatymai, teisės, funkcijos ir procedūros, bei į kitus Intelektinės nuosavybės saugomus objektus.</w:t>
      </w:r>
    </w:p>
    <w:p w14:paraId="47468E88" w14:textId="052E08E0" w:rsidR="006E1074" w:rsidRPr="00B35FB9" w:rsidRDefault="00E44178" w:rsidP="00E44178">
      <w:pPr>
        <w:widowControl/>
        <w:tabs>
          <w:tab w:val="left" w:pos="1843"/>
        </w:tabs>
        <w:autoSpaceDE/>
        <w:autoSpaceDN/>
        <w:spacing w:before="240"/>
        <w:ind w:left="360" w:right="118"/>
        <w:jc w:val="center"/>
        <w:rPr>
          <w:rFonts w:ascii="Arial" w:eastAsia="Times New Roman" w:hAnsi="Arial" w:cs="Arial"/>
          <w:b/>
          <w:bCs/>
        </w:rPr>
      </w:pPr>
      <w:r>
        <w:rPr>
          <w:rFonts w:ascii="Arial" w:eastAsia="Times New Roman" w:hAnsi="Arial" w:cs="Arial"/>
          <w:b/>
          <w:bCs/>
        </w:rPr>
        <w:t xml:space="preserve">VII </w:t>
      </w:r>
      <w:r w:rsidR="006E1074" w:rsidRPr="00B35FB9">
        <w:rPr>
          <w:rFonts w:ascii="Arial" w:eastAsia="Times New Roman" w:hAnsi="Arial" w:cs="Arial"/>
          <w:b/>
          <w:bCs/>
        </w:rPr>
        <w:t>SKYRIUS</w:t>
      </w:r>
    </w:p>
    <w:p w14:paraId="78D6E2ED" w14:textId="77777777" w:rsidR="006E1074" w:rsidRPr="00B35FB9" w:rsidRDefault="006E1074" w:rsidP="00F01EFC">
      <w:pPr>
        <w:widowControl/>
        <w:tabs>
          <w:tab w:val="left" w:pos="1843"/>
        </w:tabs>
        <w:autoSpaceDE/>
        <w:autoSpaceDN/>
        <w:ind w:right="118"/>
        <w:jc w:val="center"/>
        <w:rPr>
          <w:rFonts w:ascii="Arial" w:eastAsia="Times New Roman" w:hAnsi="Arial" w:cs="Arial"/>
          <w:b/>
          <w:bCs/>
        </w:rPr>
      </w:pPr>
      <w:r w:rsidRPr="00B35FB9">
        <w:rPr>
          <w:rFonts w:ascii="Arial" w:eastAsia="Times New Roman" w:hAnsi="Arial" w:cs="Arial"/>
          <w:b/>
          <w:bCs/>
        </w:rPr>
        <w:t>NAUDOJIMO POLITIKA</w:t>
      </w:r>
    </w:p>
    <w:p w14:paraId="66CC9109" w14:textId="77777777" w:rsidR="006E1074" w:rsidRPr="00FB7169" w:rsidRDefault="006E1074" w:rsidP="00F01EFC">
      <w:pPr>
        <w:widowControl/>
        <w:tabs>
          <w:tab w:val="left" w:pos="1843"/>
        </w:tabs>
        <w:autoSpaceDE/>
        <w:autoSpaceDN/>
        <w:ind w:right="118"/>
        <w:jc w:val="center"/>
        <w:rPr>
          <w:rFonts w:ascii="Arial" w:eastAsia="Times New Roman" w:hAnsi="Arial" w:cs="Arial"/>
        </w:rPr>
      </w:pPr>
    </w:p>
    <w:p w14:paraId="50E4F8AF" w14:textId="77777777" w:rsidR="006E1074" w:rsidRPr="00FB7169" w:rsidRDefault="006E1074" w:rsidP="00B35FB9">
      <w:pPr>
        <w:widowControl/>
        <w:numPr>
          <w:ilvl w:val="0"/>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Paslaugos (jų rezultatai), Sistema negali būti naudojami:</w:t>
      </w:r>
    </w:p>
    <w:p w14:paraId="7B25396C" w14:textId="77777777" w:rsidR="006E1074" w:rsidRPr="00FB7169" w:rsidRDefault="006E1074" w:rsidP="00B35FB9">
      <w:pPr>
        <w:widowControl/>
        <w:numPr>
          <w:ilvl w:val="1"/>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teisės aktų draudžiamu būdu;</w:t>
      </w:r>
    </w:p>
    <w:p w14:paraId="5E18DAFF" w14:textId="77777777" w:rsidR="006E1074" w:rsidRPr="00FB7169" w:rsidRDefault="006E1074" w:rsidP="00B35FB9">
      <w:pPr>
        <w:widowControl/>
        <w:numPr>
          <w:ilvl w:val="1"/>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kitų asmenų teisių pažeidimui;</w:t>
      </w:r>
    </w:p>
    <w:p w14:paraId="7A963EBA" w14:textId="77777777" w:rsidR="006E1074" w:rsidRPr="00FB7169" w:rsidRDefault="006E1074" w:rsidP="00B35FB9">
      <w:pPr>
        <w:widowControl/>
        <w:numPr>
          <w:ilvl w:val="1"/>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siekiant gauti neteisėtą prieigą arba sutrikdyti bet kokią paslaugą, įrenginį, duomenis, paskyrą ar tinklą;</w:t>
      </w:r>
    </w:p>
    <w:p w14:paraId="70F15A75" w14:textId="77777777" w:rsidR="006E1074" w:rsidRPr="00FB7169" w:rsidRDefault="006E1074" w:rsidP="00B35FB9">
      <w:pPr>
        <w:widowControl/>
        <w:numPr>
          <w:ilvl w:val="1"/>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platinti brukalus ar kenkėjiškas programas;</w:t>
      </w:r>
    </w:p>
    <w:p w14:paraId="76282220" w14:textId="77777777" w:rsidR="006E1074" w:rsidRPr="00FB7169" w:rsidRDefault="006E1074" w:rsidP="00B35FB9">
      <w:pPr>
        <w:widowControl/>
        <w:numPr>
          <w:ilvl w:val="1"/>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tokiu būdu, kuris gali pakenkti paslaugoms arba pakenkti jų naudojimuisi kitiems asmenims;</w:t>
      </w:r>
    </w:p>
    <w:p w14:paraId="7CB22DEB" w14:textId="77777777" w:rsidR="006E1074" w:rsidRPr="00FB7169" w:rsidRDefault="006E1074" w:rsidP="00B35FB9">
      <w:pPr>
        <w:widowControl/>
        <w:numPr>
          <w:ilvl w:val="1"/>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tokioms situacijoms, kai dėl paslaugų netinkamos veikimo ar neveikimo galima asmens mirtis ar sunkus kūno sužalojimas, arba gali būti padaryta didelė žala fizinei aplinkai ar gamtai;</w:t>
      </w:r>
    </w:p>
    <w:p w14:paraId="5A9879CB" w14:textId="77777777" w:rsidR="006E1074" w:rsidRPr="00FB7169" w:rsidRDefault="006E1074" w:rsidP="00B35FB9">
      <w:pPr>
        <w:widowControl/>
        <w:numPr>
          <w:ilvl w:val="1"/>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padėti ar paskatinti kitą asmenį atlikti bet kurį nors iš aukščiau paminėtų veiksmų.</w:t>
      </w:r>
    </w:p>
    <w:p w14:paraId="26855077" w14:textId="77777777" w:rsidR="006E1074" w:rsidRPr="00B35FB9" w:rsidRDefault="006E1074" w:rsidP="00B35FB9">
      <w:pPr>
        <w:widowControl/>
        <w:numPr>
          <w:ilvl w:val="0"/>
          <w:numId w:val="25"/>
        </w:numPr>
        <w:tabs>
          <w:tab w:val="left" w:pos="1134"/>
          <w:tab w:val="left" w:pos="1276"/>
          <w:tab w:val="left" w:pos="1418"/>
        </w:tabs>
        <w:autoSpaceDE/>
        <w:autoSpaceDN/>
        <w:spacing w:line="360" w:lineRule="auto"/>
        <w:ind w:left="0" w:firstLine="851"/>
        <w:jc w:val="both"/>
        <w:rPr>
          <w:rFonts w:ascii="Arial" w:eastAsia="Times New Roman" w:hAnsi="Arial" w:cs="Arial"/>
          <w:b/>
          <w:bCs/>
          <w:lang w:eastAsia="ru-RU"/>
        </w:rPr>
      </w:pPr>
      <w:r w:rsidRPr="00FB7169">
        <w:rPr>
          <w:rFonts w:ascii="Arial" w:eastAsia="Times New Roman" w:hAnsi="Arial" w:cs="Arial"/>
          <w:lang w:eastAsia="ru-RU"/>
        </w:rPr>
        <w:t xml:space="preserve">Perkančiajai organizacijai pažeidus Naudojimo politiką, paslaugų teikimas gali būti sustabdytas. Paslaugų sustabdymas bus atliekamas tik tokia apimtimi, kiek yra būtina. Išskyrus </w:t>
      </w:r>
      <w:r w:rsidRPr="00FB7169">
        <w:rPr>
          <w:rFonts w:ascii="Arial" w:eastAsia="Times New Roman" w:hAnsi="Arial" w:cs="Arial"/>
          <w:lang w:eastAsia="ru-RU"/>
        </w:rPr>
        <w:lastRenderedPageBreak/>
        <w:t>atvejus, kai Tiekėjas laikys, jog būtina nedelsiant sustabdyti paslaugų teikimą, Perkančiajai organizacijai bus pateiktas išankstinis pranešimas prieš protingą terminą dėl paslaugų teikimo sustabdymo.</w:t>
      </w:r>
    </w:p>
    <w:p w14:paraId="636CB866" w14:textId="77777777" w:rsidR="006E1074" w:rsidRPr="00B35FB9" w:rsidRDefault="006E1074" w:rsidP="0041255A">
      <w:pPr>
        <w:widowControl/>
        <w:numPr>
          <w:ilvl w:val="0"/>
          <w:numId w:val="27"/>
        </w:numPr>
        <w:autoSpaceDE/>
        <w:autoSpaceDN/>
        <w:ind w:right="-24"/>
        <w:jc w:val="center"/>
        <w:rPr>
          <w:rFonts w:ascii="Arial" w:eastAsia="Times New Roman" w:hAnsi="Arial" w:cs="Arial"/>
          <w:b/>
          <w:bCs/>
        </w:rPr>
      </w:pPr>
      <w:r w:rsidRPr="00B35FB9">
        <w:rPr>
          <w:rFonts w:ascii="Arial" w:eastAsia="Times New Roman" w:hAnsi="Arial" w:cs="Arial"/>
          <w:b/>
          <w:bCs/>
        </w:rPr>
        <w:t>SKYRIUS</w:t>
      </w:r>
    </w:p>
    <w:p w14:paraId="5CEB12B8" w14:textId="77777777" w:rsidR="006E1074" w:rsidRPr="00B35FB9" w:rsidRDefault="006E1074" w:rsidP="006E1074">
      <w:pPr>
        <w:widowControl/>
        <w:tabs>
          <w:tab w:val="num" w:pos="1560"/>
        </w:tabs>
        <w:autoSpaceDE/>
        <w:autoSpaceDN/>
        <w:spacing w:after="360"/>
        <w:ind w:right="-24"/>
        <w:jc w:val="center"/>
        <w:rPr>
          <w:rFonts w:ascii="Arial" w:eastAsia="Times New Roman" w:hAnsi="Arial" w:cs="Arial"/>
          <w:b/>
          <w:bCs/>
        </w:rPr>
      </w:pPr>
      <w:r w:rsidRPr="00B35FB9">
        <w:rPr>
          <w:rFonts w:ascii="Arial" w:eastAsia="Times New Roman" w:hAnsi="Arial" w:cs="Arial"/>
          <w:b/>
          <w:bCs/>
        </w:rPr>
        <w:t>KITI REIKALAVIMAI</w:t>
      </w:r>
    </w:p>
    <w:p w14:paraId="413A0BBD" w14:textId="77777777" w:rsidR="006E1074" w:rsidRPr="00FB7169" w:rsidRDefault="006E1074" w:rsidP="001F64C7">
      <w:pPr>
        <w:widowControl/>
        <w:numPr>
          <w:ilvl w:val="0"/>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Tiekėjas, teikdamas prekes, įsipareigoja laikytis šių aplinkosaugos reikalavimų:</w:t>
      </w:r>
    </w:p>
    <w:p w14:paraId="6AE124E7" w14:textId="77777777" w:rsidR="006E1074" w:rsidRPr="00FB7169" w:rsidRDefault="006E1074" w:rsidP="001F64C7">
      <w:pPr>
        <w:widowControl/>
        <w:tabs>
          <w:tab w:val="left" w:pos="1134"/>
        </w:tabs>
        <w:adjustRightInd w:val="0"/>
        <w:spacing w:line="360" w:lineRule="auto"/>
        <w:ind w:firstLine="851"/>
        <w:jc w:val="both"/>
        <w:rPr>
          <w:rFonts w:ascii="Arial" w:eastAsia="Calibri" w:hAnsi="Arial" w:cs="Arial"/>
          <w:lang w:eastAsia="lt-LT"/>
        </w:rPr>
      </w:pPr>
      <w:r w:rsidRPr="00FB7169">
        <w:rPr>
          <w:rFonts w:ascii="Arial" w:eastAsia="Calibri" w:hAnsi="Arial" w:cs="Arial"/>
          <w:lang w:eastAsia="lt-LT"/>
        </w:rPr>
        <w:tab/>
        <w:t>• mažinti popieriaus sunaudojimą,</w:t>
      </w:r>
    </w:p>
    <w:p w14:paraId="5A51AA8D" w14:textId="77777777" w:rsidR="006E1074" w:rsidRPr="00FB7169" w:rsidRDefault="006E1074" w:rsidP="001F64C7">
      <w:pPr>
        <w:widowControl/>
        <w:tabs>
          <w:tab w:val="left" w:pos="1134"/>
        </w:tabs>
        <w:adjustRightInd w:val="0"/>
        <w:spacing w:line="360" w:lineRule="auto"/>
        <w:ind w:firstLine="851"/>
        <w:jc w:val="both"/>
        <w:rPr>
          <w:rFonts w:ascii="Arial" w:eastAsia="Calibri" w:hAnsi="Arial" w:cs="Arial"/>
          <w:lang w:eastAsia="lt-LT"/>
        </w:rPr>
      </w:pPr>
      <w:r w:rsidRPr="00FB7169">
        <w:rPr>
          <w:rFonts w:ascii="Arial" w:eastAsia="Calibri" w:hAnsi="Arial" w:cs="Arial"/>
          <w:lang w:eastAsia="lt-LT"/>
        </w:rPr>
        <w:tab/>
        <w:t>• atsisakyti nebūtino dokumentų kopijavimo ir spausdinimo,</w:t>
      </w:r>
    </w:p>
    <w:p w14:paraId="0A08CE26" w14:textId="77777777" w:rsidR="006E1074" w:rsidRPr="00FB7169" w:rsidRDefault="006E1074" w:rsidP="001F64C7">
      <w:pPr>
        <w:widowControl/>
        <w:tabs>
          <w:tab w:val="left" w:pos="1134"/>
        </w:tabs>
        <w:adjustRightInd w:val="0"/>
        <w:spacing w:line="360" w:lineRule="auto"/>
        <w:ind w:firstLine="851"/>
        <w:jc w:val="both"/>
        <w:rPr>
          <w:rFonts w:ascii="Arial" w:eastAsia="Calibri" w:hAnsi="Arial" w:cs="Arial"/>
          <w:lang w:eastAsia="lt-LT"/>
        </w:rPr>
      </w:pPr>
      <w:r w:rsidRPr="00FB7169">
        <w:rPr>
          <w:rFonts w:ascii="Arial" w:eastAsia="Calibri" w:hAnsi="Arial" w:cs="Arial"/>
          <w:lang w:eastAsia="lt-LT"/>
        </w:rPr>
        <w:tab/>
        <w:t>• dokumentus pasirašyti elektroniniu parašu,</w:t>
      </w:r>
    </w:p>
    <w:p w14:paraId="0ED94300" w14:textId="77777777" w:rsidR="006E1074" w:rsidRPr="00FB7169" w:rsidRDefault="006E1074" w:rsidP="001F64C7">
      <w:pPr>
        <w:widowControl/>
        <w:tabs>
          <w:tab w:val="left" w:pos="1134"/>
        </w:tabs>
        <w:adjustRightInd w:val="0"/>
        <w:spacing w:line="360" w:lineRule="auto"/>
        <w:ind w:firstLine="851"/>
        <w:jc w:val="both"/>
        <w:rPr>
          <w:rFonts w:ascii="Arial" w:eastAsia="Calibri" w:hAnsi="Arial" w:cs="Arial"/>
          <w:lang w:eastAsia="lt-LT"/>
        </w:rPr>
      </w:pPr>
      <w:r w:rsidRPr="00FB7169">
        <w:rPr>
          <w:rFonts w:ascii="Arial" w:eastAsia="Calibri" w:hAnsi="Arial" w:cs="Arial"/>
          <w:lang w:eastAsia="lt-LT"/>
        </w:rPr>
        <w:tab/>
        <w:t>• užsakovui teikti tik elektroninio formato dokumentus.</w:t>
      </w:r>
    </w:p>
    <w:p w14:paraId="3FEC1D82" w14:textId="77777777" w:rsidR="006E1074" w:rsidRPr="00FB7169" w:rsidRDefault="006E1074" w:rsidP="001F64C7">
      <w:pPr>
        <w:widowControl/>
        <w:numPr>
          <w:ilvl w:val="0"/>
          <w:numId w:val="25"/>
        </w:numPr>
        <w:tabs>
          <w:tab w:val="left" w:pos="1134"/>
          <w:tab w:val="left" w:pos="1276"/>
          <w:tab w:val="left" w:pos="1418"/>
        </w:tabs>
        <w:autoSpaceDE/>
        <w:autoSpaceDN/>
        <w:spacing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Prireikus dokumentus išspausdinti, turi būti naudojamas perdirbtas popierius, atitinkantis žaliojo pirkimo reikalavimus, patvirtintus Lietuvos Respublikos aplinkos ministro 2011 m. birželio 28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034DB24" w14:textId="77777777" w:rsidR="006E1074" w:rsidRPr="00FB7169" w:rsidRDefault="006E1074" w:rsidP="001F64C7">
      <w:pPr>
        <w:widowControl/>
        <w:numPr>
          <w:ilvl w:val="0"/>
          <w:numId w:val="25"/>
        </w:numPr>
        <w:tabs>
          <w:tab w:val="left" w:pos="1134"/>
          <w:tab w:val="left" w:pos="1276"/>
          <w:tab w:val="left" w:pos="1418"/>
        </w:tabs>
        <w:autoSpaceDE/>
        <w:autoSpaceDN/>
        <w:spacing w:after="200" w:line="360" w:lineRule="auto"/>
        <w:ind w:left="0" w:firstLine="851"/>
        <w:jc w:val="both"/>
        <w:rPr>
          <w:rFonts w:ascii="Arial" w:eastAsia="Times New Roman" w:hAnsi="Arial" w:cs="Arial"/>
          <w:lang w:eastAsia="ru-RU"/>
        </w:rPr>
      </w:pPr>
      <w:r w:rsidRPr="00FB7169">
        <w:rPr>
          <w:rFonts w:ascii="Arial" w:eastAsia="Times New Roman" w:hAnsi="Arial" w:cs="Arial"/>
          <w:lang w:eastAsia="ru-RU"/>
        </w:rPr>
        <w:t>Visos Tiekėjo teikiamos prekės ar / ir paslaugos neturi kelti grėsmės nacionaliniam saugumui Lietuvos Respublikos viešųjų pirkimų įstatymo 37 str. 9 d. prasme.</w:t>
      </w:r>
    </w:p>
    <w:p w14:paraId="63D12AA5" w14:textId="77777777" w:rsidR="00675C5A" w:rsidRDefault="00675C5A">
      <w:pPr>
        <w:rPr>
          <w:rFonts w:ascii="Arial" w:eastAsia="Times New Roman" w:hAnsi="Arial" w:cs="Arial"/>
        </w:rPr>
      </w:pPr>
      <w:r>
        <w:rPr>
          <w:rFonts w:ascii="Arial" w:eastAsia="Times New Roman" w:hAnsi="Arial" w:cs="Arial"/>
        </w:rPr>
        <w:br w:type="page"/>
      </w:r>
    </w:p>
    <w:p w14:paraId="4508ABAE" w14:textId="1EC417C9" w:rsidR="00B848B2" w:rsidRDefault="00B848B2" w:rsidP="0008211D">
      <w:pPr>
        <w:ind w:left="5812" w:right="4"/>
        <w:jc w:val="right"/>
        <w:rPr>
          <w:rFonts w:ascii="Arial" w:hAnsi="Arial" w:cs="Arial"/>
          <w:w w:val="105"/>
        </w:rPr>
      </w:pPr>
      <w:r w:rsidRPr="00B848B2">
        <w:rPr>
          <w:rFonts w:ascii="Arial" w:hAnsi="Arial" w:cs="Arial"/>
          <w:w w:val="105"/>
        </w:rPr>
        <w:lastRenderedPageBreak/>
        <w:t>Personalo valdymo ir darbo užmokesčio skaičiavimo sistemų analizės, įsigijimo ir diegimo paslaugų pirkimo techninė specifikacijos projekt</w:t>
      </w:r>
      <w:r>
        <w:rPr>
          <w:rFonts w:ascii="Arial" w:hAnsi="Arial" w:cs="Arial"/>
          <w:w w:val="105"/>
        </w:rPr>
        <w:t>o</w:t>
      </w:r>
    </w:p>
    <w:p w14:paraId="101B8BE5" w14:textId="73B1172E" w:rsidR="00B848B2" w:rsidRPr="00B848B2" w:rsidRDefault="00B848B2" w:rsidP="0008211D">
      <w:pPr>
        <w:ind w:left="5812" w:right="4"/>
        <w:jc w:val="right"/>
        <w:rPr>
          <w:rFonts w:ascii="Arial" w:hAnsi="Arial" w:cs="Arial"/>
          <w:w w:val="105"/>
        </w:rPr>
      </w:pPr>
      <w:r>
        <w:rPr>
          <w:rFonts w:ascii="Arial" w:hAnsi="Arial" w:cs="Arial"/>
          <w:w w:val="105"/>
        </w:rPr>
        <w:t>1 priedas</w:t>
      </w:r>
    </w:p>
    <w:p w14:paraId="7A5BD563" w14:textId="62A3FD10" w:rsidR="006E1074" w:rsidRPr="0008211D" w:rsidRDefault="0008211D" w:rsidP="0008211D">
      <w:pPr>
        <w:widowControl/>
        <w:autoSpaceDE/>
        <w:autoSpaceDN/>
        <w:spacing w:after="200"/>
        <w:ind w:left="-142"/>
        <w:jc w:val="center"/>
        <w:rPr>
          <w:rFonts w:ascii="Arial" w:eastAsia="Calibri" w:hAnsi="Arial" w:cs="Arial"/>
          <w:b/>
          <w:bCs/>
        </w:rPr>
      </w:pPr>
      <w:r w:rsidRPr="0008211D">
        <w:rPr>
          <w:rFonts w:ascii="Arial" w:eastAsia="Calibri" w:hAnsi="Arial" w:cs="Arial"/>
          <w:b/>
          <w:bCs/>
        </w:rPr>
        <w:t>FUNKCINIAI IR TECHNINIAI REIKALAVIMAI INFORMACINEI SISTEMAI</w:t>
      </w:r>
    </w:p>
    <w:tbl>
      <w:tblPr>
        <w:tblStyle w:val="Lentelstinklelis3"/>
        <w:tblpPr w:leftFromText="180" w:rightFromText="180" w:vertAnchor="text" w:tblpY="1"/>
        <w:tblW w:w="100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7054"/>
        <w:gridCol w:w="1579"/>
      </w:tblGrid>
      <w:tr w:rsidR="006E1074" w:rsidRPr="00FB7169" w14:paraId="0FFA93FA" w14:textId="77777777">
        <w:tc>
          <w:tcPr>
            <w:tcW w:w="1433" w:type="dxa"/>
            <w:tcBorders>
              <w:top w:val="single" w:sz="4" w:space="0" w:color="auto"/>
              <w:left w:val="single" w:sz="4" w:space="0" w:color="auto"/>
              <w:bottom w:val="single" w:sz="4" w:space="0" w:color="auto"/>
              <w:right w:val="single" w:sz="4" w:space="0" w:color="auto"/>
            </w:tcBorders>
            <w:hideMark/>
          </w:tcPr>
          <w:p w14:paraId="301641E2" w14:textId="77777777" w:rsidR="006E1074" w:rsidRPr="00FB7169" w:rsidRDefault="006E1074" w:rsidP="006E1074">
            <w:pPr>
              <w:jc w:val="center"/>
              <w:rPr>
                <w:rFonts w:ascii="Arial" w:eastAsia="Calibri" w:hAnsi="Arial" w:cs="Arial"/>
              </w:rPr>
            </w:pPr>
            <w:r w:rsidRPr="00FB7169">
              <w:rPr>
                <w:rFonts w:ascii="Arial" w:eastAsia="Arial" w:hAnsi="Arial" w:cs="Arial"/>
              </w:rPr>
              <w:t>Reikalavimo ID</w:t>
            </w:r>
          </w:p>
        </w:tc>
        <w:tc>
          <w:tcPr>
            <w:tcW w:w="7099" w:type="dxa"/>
            <w:tcBorders>
              <w:top w:val="single" w:sz="4" w:space="0" w:color="auto"/>
              <w:left w:val="single" w:sz="4" w:space="0" w:color="auto"/>
              <w:bottom w:val="single" w:sz="4" w:space="0" w:color="auto"/>
              <w:right w:val="single" w:sz="4" w:space="0" w:color="auto"/>
            </w:tcBorders>
            <w:hideMark/>
          </w:tcPr>
          <w:p w14:paraId="60EA4BF3" w14:textId="77777777" w:rsidR="006E1074" w:rsidRPr="00FB7169" w:rsidRDefault="006E1074" w:rsidP="006E1074">
            <w:pPr>
              <w:jc w:val="both"/>
              <w:rPr>
                <w:rFonts w:ascii="Arial" w:eastAsia="Calibri" w:hAnsi="Arial" w:cs="Arial"/>
              </w:rPr>
            </w:pPr>
            <w:r w:rsidRPr="00FB7169">
              <w:rPr>
                <w:rFonts w:ascii="Arial" w:eastAsia="Arial" w:hAnsi="Arial" w:cs="Arial"/>
              </w:rPr>
              <w:t>Reikalavimo aprašymas</w:t>
            </w:r>
          </w:p>
        </w:tc>
        <w:tc>
          <w:tcPr>
            <w:tcW w:w="1534" w:type="dxa"/>
            <w:tcBorders>
              <w:top w:val="single" w:sz="4" w:space="0" w:color="auto"/>
              <w:left w:val="single" w:sz="4" w:space="0" w:color="auto"/>
              <w:bottom w:val="single" w:sz="4" w:space="0" w:color="auto"/>
              <w:right w:val="single" w:sz="4" w:space="0" w:color="auto"/>
            </w:tcBorders>
            <w:hideMark/>
          </w:tcPr>
          <w:p w14:paraId="177082BF" w14:textId="77777777" w:rsidR="006E1074" w:rsidRPr="00FB7169" w:rsidRDefault="006E1074" w:rsidP="006E1074">
            <w:pPr>
              <w:jc w:val="center"/>
              <w:rPr>
                <w:rFonts w:ascii="Arial" w:eastAsia="Arial" w:hAnsi="Arial" w:cs="Arial"/>
              </w:rPr>
            </w:pPr>
            <w:r w:rsidRPr="00FB7169">
              <w:rPr>
                <w:rFonts w:ascii="Arial" w:eastAsia="Arial" w:hAnsi="Arial" w:cs="Arial"/>
              </w:rPr>
              <w:t>Privaloma/</w:t>
            </w:r>
          </w:p>
          <w:p w14:paraId="52548837" w14:textId="77777777" w:rsidR="006E1074" w:rsidRPr="00FB7169" w:rsidRDefault="006E1074" w:rsidP="006E1074">
            <w:pPr>
              <w:jc w:val="center"/>
              <w:rPr>
                <w:rFonts w:ascii="Arial" w:eastAsia="Calibri" w:hAnsi="Arial" w:cs="Arial"/>
              </w:rPr>
            </w:pPr>
            <w:r w:rsidRPr="00FB7169">
              <w:rPr>
                <w:rFonts w:ascii="Arial" w:eastAsia="Arial" w:hAnsi="Arial" w:cs="Arial"/>
              </w:rPr>
              <w:t>Pageidautina</w:t>
            </w:r>
            <w:r w:rsidRPr="00FB7169">
              <w:rPr>
                <w:rFonts w:ascii="Arial" w:eastAsia="Arial" w:hAnsi="Arial" w:cs="Arial"/>
                <w:vertAlign w:val="superscript"/>
                <w:lang w:val="en-US"/>
              </w:rPr>
              <w:footnoteReference w:id="1"/>
            </w:r>
          </w:p>
        </w:tc>
      </w:tr>
      <w:tr w:rsidR="006E1074" w:rsidRPr="00FB7169" w14:paraId="298C3759" w14:textId="77777777">
        <w:tc>
          <w:tcPr>
            <w:tcW w:w="10066" w:type="dxa"/>
            <w:gridSpan w:val="3"/>
            <w:tcBorders>
              <w:top w:val="single" w:sz="4" w:space="0" w:color="auto"/>
              <w:left w:val="single" w:sz="4" w:space="0" w:color="auto"/>
              <w:bottom w:val="single" w:sz="4" w:space="0" w:color="auto"/>
              <w:right w:val="single" w:sz="4" w:space="0" w:color="auto"/>
            </w:tcBorders>
            <w:hideMark/>
          </w:tcPr>
          <w:p w14:paraId="1B0BAA2D" w14:textId="77777777" w:rsidR="006E1074" w:rsidRPr="00FB7169" w:rsidRDefault="006E1074" w:rsidP="006E1074">
            <w:pPr>
              <w:jc w:val="both"/>
              <w:rPr>
                <w:rFonts w:ascii="Arial" w:eastAsia="Calibri" w:hAnsi="Arial" w:cs="Arial"/>
              </w:rPr>
            </w:pPr>
            <w:r w:rsidRPr="00FB7169">
              <w:rPr>
                <w:rFonts w:ascii="Arial" w:eastAsia="Calibri" w:hAnsi="Arial" w:cs="Arial"/>
              </w:rPr>
              <w:t>14 – Ataskaitos (ŽOVS, AS)</w:t>
            </w:r>
          </w:p>
        </w:tc>
      </w:tr>
      <w:tr w:rsidR="006E1074" w:rsidRPr="00FB7169" w14:paraId="62F07BF5" w14:textId="77777777">
        <w:tc>
          <w:tcPr>
            <w:tcW w:w="1433" w:type="dxa"/>
            <w:tcBorders>
              <w:top w:val="single" w:sz="4" w:space="0" w:color="auto"/>
              <w:left w:val="single" w:sz="4" w:space="0" w:color="auto"/>
              <w:bottom w:val="single" w:sz="4" w:space="0" w:color="auto"/>
              <w:right w:val="single" w:sz="4" w:space="0" w:color="auto"/>
            </w:tcBorders>
            <w:hideMark/>
          </w:tcPr>
          <w:p w14:paraId="03341140" w14:textId="77777777" w:rsidR="006E1074" w:rsidRPr="00FB7169" w:rsidRDefault="006E1074" w:rsidP="006E1074">
            <w:pPr>
              <w:jc w:val="both"/>
              <w:rPr>
                <w:rFonts w:ascii="Arial" w:eastAsia="Calibri" w:hAnsi="Arial" w:cs="Arial"/>
              </w:rPr>
            </w:pPr>
            <w:r w:rsidRPr="00FB7169">
              <w:rPr>
                <w:rFonts w:ascii="Arial" w:eastAsia="Arial" w:hAnsi="Arial" w:cs="Arial"/>
              </w:rPr>
              <w:t>14-016</w:t>
            </w:r>
          </w:p>
        </w:tc>
        <w:tc>
          <w:tcPr>
            <w:tcW w:w="7099" w:type="dxa"/>
            <w:tcBorders>
              <w:top w:val="single" w:sz="4" w:space="0" w:color="auto"/>
              <w:left w:val="single" w:sz="4" w:space="0" w:color="auto"/>
              <w:bottom w:val="single" w:sz="4" w:space="0" w:color="auto"/>
              <w:right w:val="single" w:sz="4" w:space="0" w:color="auto"/>
            </w:tcBorders>
            <w:hideMark/>
          </w:tcPr>
          <w:p w14:paraId="7F867566" w14:textId="77777777" w:rsidR="006E1074" w:rsidRPr="00FB7169" w:rsidRDefault="006E1074" w:rsidP="006E1074">
            <w:pPr>
              <w:jc w:val="both"/>
              <w:rPr>
                <w:rFonts w:ascii="Arial" w:eastAsia="Arial" w:hAnsi="Arial" w:cs="Arial"/>
              </w:rPr>
            </w:pPr>
            <w:r w:rsidRPr="00FB7169">
              <w:rPr>
                <w:rFonts w:ascii="Arial" w:eastAsia="Arial" w:hAnsi="Arial" w:cs="Arial"/>
              </w:rPr>
              <w:t>Etatų sąrašas (ataskaitos forma) su visa etato informacija pagal suformuotą užklausą.</w:t>
            </w:r>
          </w:p>
          <w:p w14:paraId="6452D040" w14:textId="77777777" w:rsidR="006E1074" w:rsidRPr="00FB7169" w:rsidRDefault="006E1074" w:rsidP="006E1074">
            <w:pPr>
              <w:numPr>
                <w:ilvl w:val="0"/>
                <w:numId w:val="28"/>
              </w:numPr>
              <w:spacing w:after="200"/>
              <w:contextualSpacing/>
              <w:jc w:val="both"/>
              <w:rPr>
                <w:rFonts w:ascii="Arial" w:eastAsia="Calibri" w:hAnsi="Arial" w:cs="Arial"/>
              </w:rPr>
            </w:pPr>
            <w:r w:rsidRPr="00FB7169">
              <w:rPr>
                <w:rFonts w:ascii="Arial" w:eastAsia="Calibri" w:hAnsi="Arial" w:cs="Arial"/>
              </w:rPr>
              <w:t>Galiojantis etatų sąrašas;</w:t>
            </w:r>
          </w:p>
          <w:p w14:paraId="580C244E" w14:textId="77777777" w:rsidR="006E1074" w:rsidRPr="00FB7169" w:rsidRDefault="006E1074" w:rsidP="006E1074">
            <w:pPr>
              <w:numPr>
                <w:ilvl w:val="0"/>
                <w:numId w:val="28"/>
              </w:numPr>
              <w:spacing w:after="200"/>
              <w:contextualSpacing/>
              <w:jc w:val="both"/>
              <w:rPr>
                <w:rFonts w:ascii="Arial" w:eastAsia="Calibri" w:hAnsi="Arial" w:cs="Arial"/>
              </w:rPr>
            </w:pPr>
            <w:r w:rsidRPr="00FB7169">
              <w:rPr>
                <w:rFonts w:ascii="Arial" w:eastAsia="Calibri" w:hAnsi="Arial" w:cs="Arial"/>
              </w:rPr>
              <w:t xml:space="preserve">Galiojantis etatų sąrašas </w:t>
            </w:r>
            <w:r w:rsidRPr="00FB7169">
              <w:rPr>
                <w:rFonts w:ascii="Arial" w:eastAsia="Calibri" w:hAnsi="Arial" w:cs="Arial"/>
                <w:i/>
                <w:iCs/>
              </w:rPr>
              <w:t>(statistinė ataskaita; papildomai pasirenkamos etato galiojimo datos bei grupavimas; su etato charakteristikomis ir be jų)</w:t>
            </w:r>
            <w:r w:rsidRPr="00FB7169">
              <w:rPr>
                <w:rFonts w:ascii="Arial" w:eastAsia="Calibri" w:hAnsi="Arial" w:cs="Arial"/>
              </w:rPr>
              <w:t>;</w:t>
            </w:r>
          </w:p>
          <w:p w14:paraId="64D9A43E" w14:textId="77777777" w:rsidR="006E1074" w:rsidRPr="00FB7169" w:rsidRDefault="006E1074" w:rsidP="006E1074">
            <w:pPr>
              <w:numPr>
                <w:ilvl w:val="0"/>
                <w:numId w:val="28"/>
              </w:numPr>
              <w:spacing w:after="200"/>
              <w:contextualSpacing/>
              <w:jc w:val="both"/>
              <w:rPr>
                <w:rFonts w:ascii="Arial" w:eastAsia="Calibri" w:hAnsi="Arial" w:cs="Arial"/>
              </w:rPr>
            </w:pPr>
            <w:r w:rsidRPr="00FB7169">
              <w:rPr>
                <w:rFonts w:ascii="Arial" w:eastAsia="Calibri" w:hAnsi="Arial" w:cs="Arial"/>
              </w:rPr>
              <w:t xml:space="preserve">Etatų sąrašas </w:t>
            </w:r>
            <w:r w:rsidRPr="00FB7169">
              <w:rPr>
                <w:rFonts w:ascii="Arial" w:eastAsia="Calibri" w:hAnsi="Arial" w:cs="Arial"/>
                <w:i/>
                <w:iCs/>
              </w:rPr>
              <w:t>(nurodytai datai)</w:t>
            </w:r>
            <w:r w:rsidRPr="00FB7169">
              <w:rPr>
                <w:rFonts w:ascii="Arial" w:eastAsia="Calibri" w:hAnsi="Arial" w:cs="Arial"/>
              </w:rPr>
              <w:t>;</w:t>
            </w:r>
          </w:p>
          <w:p w14:paraId="0C7ECB8C" w14:textId="77777777" w:rsidR="006E1074" w:rsidRPr="00FB7169" w:rsidRDefault="006E1074" w:rsidP="006E1074">
            <w:pPr>
              <w:numPr>
                <w:ilvl w:val="0"/>
                <w:numId w:val="28"/>
              </w:numPr>
              <w:spacing w:after="200"/>
              <w:contextualSpacing/>
              <w:jc w:val="both"/>
              <w:rPr>
                <w:rFonts w:ascii="Arial" w:eastAsia="Calibri" w:hAnsi="Arial" w:cs="Arial"/>
              </w:rPr>
            </w:pPr>
            <w:r w:rsidRPr="00FB7169">
              <w:rPr>
                <w:rFonts w:ascii="Arial" w:eastAsia="Calibri" w:hAnsi="Arial" w:cs="Arial"/>
              </w:rPr>
              <w:t xml:space="preserve">Etatų sąrašas </w:t>
            </w:r>
            <w:r w:rsidRPr="00FB7169">
              <w:rPr>
                <w:rFonts w:ascii="Arial" w:eastAsia="Calibri" w:hAnsi="Arial" w:cs="Arial"/>
                <w:i/>
                <w:iCs/>
              </w:rPr>
              <w:t>(nurodytai datai, statistinė ataskaita; papildomai pasirenkamas grupavimas; su etato charakteristikomis ir be jų)</w:t>
            </w:r>
            <w:r w:rsidRPr="00FB7169">
              <w:rPr>
                <w:rFonts w:ascii="Arial" w:eastAsia="Calibri" w:hAnsi="Arial" w:cs="Arial"/>
              </w:rPr>
              <w:t>;</w:t>
            </w:r>
          </w:p>
          <w:p w14:paraId="77537859" w14:textId="77777777" w:rsidR="006E1074" w:rsidRPr="00FB7169" w:rsidRDefault="006E1074" w:rsidP="006E1074">
            <w:pPr>
              <w:numPr>
                <w:ilvl w:val="0"/>
                <w:numId w:val="28"/>
              </w:numPr>
              <w:spacing w:after="200"/>
              <w:contextualSpacing/>
              <w:jc w:val="both"/>
              <w:rPr>
                <w:rFonts w:ascii="Arial" w:eastAsia="Calibri" w:hAnsi="Arial" w:cs="Arial"/>
              </w:rPr>
            </w:pPr>
            <w:r w:rsidRPr="00FB7169">
              <w:rPr>
                <w:rFonts w:ascii="Arial" w:eastAsia="Calibri" w:hAnsi="Arial" w:cs="Arial"/>
              </w:rPr>
              <w:t xml:space="preserve">Etatų sąrašas nurodant visus etatuose dirbusius (dirbančius) darbuotojus </w:t>
            </w:r>
            <w:r w:rsidRPr="00FB7169">
              <w:rPr>
                <w:rFonts w:ascii="Arial" w:eastAsia="Calibri" w:hAnsi="Arial" w:cs="Arial"/>
                <w:i/>
                <w:iCs/>
              </w:rPr>
              <w:t>(galiojantys etatiniai vienetai);</w:t>
            </w:r>
            <w:r w:rsidRPr="00FB7169">
              <w:rPr>
                <w:rFonts w:ascii="Arial" w:eastAsia="Calibri" w:hAnsi="Arial" w:cs="Arial"/>
              </w:rPr>
              <w:t xml:space="preserve"> </w:t>
            </w:r>
          </w:p>
          <w:p w14:paraId="583CDAE7" w14:textId="77777777" w:rsidR="006E1074" w:rsidRPr="00FB7169" w:rsidRDefault="006E1074" w:rsidP="006E1074">
            <w:pPr>
              <w:numPr>
                <w:ilvl w:val="0"/>
                <w:numId w:val="28"/>
              </w:numPr>
              <w:spacing w:after="200"/>
              <w:contextualSpacing/>
              <w:jc w:val="both"/>
              <w:rPr>
                <w:rFonts w:ascii="Arial" w:eastAsia="Calibri" w:hAnsi="Arial" w:cs="Arial"/>
              </w:rPr>
            </w:pPr>
            <w:r w:rsidRPr="00FB7169">
              <w:rPr>
                <w:rFonts w:ascii="Arial" w:eastAsia="Calibri" w:hAnsi="Arial" w:cs="Arial"/>
              </w:rPr>
              <w:t xml:space="preserve">Etatų sąrašas nurodant visus etatuose dirbusius (dirbančius) darbuotojus </w:t>
            </w:r>
            <w:r w:rsidRPr="00FB7169">
              <w:rPr>
                <w:rFonts w:ascii="Arial" w:eastAsia="Calibri" w:hAnsi="Arial" w:cs="Arial"/>
                <w:i/>
                <w:iCs/>
              </w:rPr>
              <w:t>(nebegaliojantys etatiniai vienetai)</w:t>
            </w:r>
            <w:r w:rsidRPr="00FB7169">
              <w:rPr>
                <w:rFonts w:ascii="Arial" w:eastAsia="Calibri" w:hAnsi="Arial" w:cs="Arial"/>
              </w:rPr>
              <w:t>;</w:t>
            </w:r>
          </w:p>
        </w:tc>
        <w:tc>
          <w:tcPr>
            <w:tcW w:w="1534" w:type="dxa"/>
            <w:tcBorders>
              <w:top w:val="single" w:sz="4" w:space="0" w:color="auto"/>
              <w:left w:val="single" w:sz="4" w:space="0" w:color="auto"/>
              <w:bottom w:val="single" w:sz="4" w:space="0" w:color="auto"/>
              <w:right w:val="single" w:sz="4" w:space="0" w:color="auto"/>
            </w:tcBorders>
            <w:hideMark/>
          </w:tcPr>
          <w:p w14:paraId="31A6B167"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t>Privaloma</w:t>
            </w:r>
          </w:p>
        </w:tc>
      </w:tr>
      <w:tr w:rsidR="006E1074" w:rsidRPr="00FB7169" w14:paraId="35EC3E10" w14:textId="77777777">
        <w:tc>
          <w:tcPr>
            <w:tcW w:w="1433" w:type="dxa"/>
            <w:tcBorders>
              <w:top w:val="single" w:sz="4" w:space="0" w:color="auto"/>
              <w:left w:val="single" w:sz="4" w:space="0" w:color="auto"/>
              <w:bottom w:val="single" w:sz="4" w:space="0" w:color="auto"/>
              <w:right w:val="single" w:sz="4" w:space="0" w:color="auto"/>
            </w:tcBorders>
            <w:hideMark/>
          </w:tcPr>
          <w:p w14:paraId="3ED0410B" w14:textId="77777777" w:rsidR="006E1074" w:rsidRPr="00FB7169" w:rsidRDefault="006E1074" w:rsidP="006E1074">
            <w:pPr>
              <w:jc w:val="both"/>
              <w:rPr>
                <w:rFonts w:ascii="Arial" w:eastAsia="Calibri" w:hAnsi="Arial" w:cs="Arial"/>
              </w:rPr>
            </w:pPr>
            <w:r w:rsidRPr="00FB7169">
              <w:rPr>
                <w:rFonts w:ascii="Arial" w:eastAsia="Arial" w:hAnsi="Arial" w:cs="Arial"/>
              </w:rPr>
              <w:t>14-018</w:t>
            </w:r>
          </w:p>
        </w:tc>
        <w:tc>
          <w:tcPr>
            <w:tcW w:w="7099" w:type="dxa"/>
            <w:tcBorders>
              <w:top w:val="single" w:sz="4" w:space="0" w:color="auto"/>
              <w:left w:val="single" w:sz="4" w:space="0" w:color="auto"/>
              <w:bottom w:val="single" w:sz="4" w:space="0" w:color="auto"/>
              <w:right w:val="single" w:sz="4" w:space="0" w:color="auto"/>
            </w:tcBorders>
            <w:hideMark/>
          </w:tcPr>
          <w:p w14:paraId="565C1112" w14:textId="77777777" w:rsidR="006E1074" w:rsidRPr="00FB7169" w:rsidRDefault="006E1074" w:rsidP="006E1074">
            <w:pPr>
              <w:jc w:val="both"/>
              <w:rPr>
                <w:rFonts w:ascii="Arial" w:eastAsia="Calibri" w:hAnsi="Arial" w:cs="Arial"/>
              </w:rPr>
            </w:pPr>
            <w:r w:rsidRPr="00FB7169">
              <w:rPr>
                <w:rFonts w:ascii="Arial" w:eastAsia="Arial" w:hAnsi="Arial" w:cs="Arial"/>
              </w:rPr>
              <w:t>Darbuotojų skaičius per nustatytą periodą.</w:t>
            </w:r>
          </w:p>
        </w:tc>
        <w:tc>
          <w:tcPr>
            <w:tcW w:w="1534" w:type="dxa"/>
            <w:tcBorders>
              <w:top w:val="single" w:sz="4" w:space="0" w:color="auto"/>
              <w:left w:val="single" w:sz="4" w:space="0" w:color="auto"/>
              <w:bottom w:val="single" w:sz="4" w:space="0" w:color="auto"/>
              <w:right w:val="single" w:sz="4" w:space="0" w:color="auto"/>
            </w:tcBorders>
            <w:hideMark/>
          </w:tcPr>
          <w:p w14:paraId="2507C3B8" w14:textId="77777777" w:rsidR="006E1074" w:rsidRPr="00FB7169" w:rsidRDefault="006E1074" w:rsidP="006E1074">
            <w:pPr>
              <w:jc w:val="both"/>
              <w:rPr>
                <w:rFonts w:ascii="Arial" w:eastAsia="Calibri" w:hAnsi="Arial" w:cs="Arial"/>
                <w:lang w:val="en-US"/>
              </w:rPr>
            </w:pPr>
            <w:r w:rsidRPr="00FB7169">
              <w:rPr>
                <w:rFonts w:ascii="Arial" w:eastAsia="Calibri" w:hAnsi="Arial" w:cs="Arial"/>
              </w:rPr>
              <w:t>?</w:t>
            </w:r>
          </w:p>
        </w:tc>
      </w:tr>
      <w:tr w:rsidR="006E1074" w:rsidRPr="00FB7169" w14:paraId="72F09FE4" w14:textId="77777777">
        <w:tc>
          <w:tcPr>
            <w:tcW w:w="1433" w:type="dxa"/>
            <w:tcBorders>
              <w:top w:val="single" w:sz="4" w:space="0" w:color="auto"/>
              <w:left w:val="single" w:sz="4" w:space="0" w:color="auto"/>
              <w:bottom w:val="single" w:sz="4" w:space="0" w:color="auto"/>
              <w:right w:val="single" w:sz="4" w:space="0" w:color="auto"/>
            </w:tcBorders>
            <w:hideMark/>
          </w:tcPr>
          <w:p w14:paraId="4315CBF2" w14:textId="77777777" w:rsidR="006E1074" w:rsidRPr="00FB7169" w:rsidRDefault="006E1074" w:rsidP="006E1074">
            <w:pPr>
              <w:jc w:val="both"/>
              <w:rPr>
                <w:rFonts w:ascii="Arial" w:eastAsia="Calibri" w:hAnsi="Arial" w:cs="Arial"/>
              </w:rPr>
            </w:pPr>
            <w:r w:rsidRPr="00FB7169">
              <w:rPr>
                <w:rFonts w:ascii="Arial" w:eastAsia="Arial" w:hAnsi="Arial" w:cs="Arial"/>
              </w:rPr>
              <w:t>14-036</w:t>
            </w:r>
          </w:p>
        </w:tc>
        <w:tc>
          <w:tcPr>
            <w:tcW w:w="7099" w:type="dxa"/>
            <w:tcBorders>
              <w:top w:val="single" w:sz="4" w:space="0" w:color="auto"/>
              <w:left w:val="single" w:sz="4" w:space="0" w:color="auto"/>
              <w:bottom w:val="single" w:sz="4" w:space="0" w:color="auto"/>
              <w:right w:val="single" w:sz="4" w:space="0" w:color="auto"/>
            </w:tcBorders>
            <w:hideMark/>
          </w:tcPr>
          <w:p w14:paraId="363DDE7A" w14:textId="77777777" w:rsidR="006E1074" w:rsidRPr="00FB7169" w:rsidRDefault="006E1074" w:rsidP="006E1074">
            <w:pPr>
              <w:jc w:val="both"/>
              <w:rPr>
                <w:rFonts w:ascii="Arial" w:eastAsia="Arial" w:hAnsi="Arial" w:cs="Arial"/>
              </w:rPr>
            </w:pPr>
            <w:r w:rsidRPr="00FB7169">
              <w:rPr>
                <w:rFonts w:ascii="Arial" w:eastAsia="Arial" w:hAnsi="Arial" w:cs="Arial"/>
              </w:rPr>
              <w:t>Nepanaudotų atostogų likutis (išskaidant pagal rūšis).</w:t>
            </w:r>
          </w:p>
          <w:p w14:paraId="7E8CC6CF"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Darbuotojų, turinčių nepanaudotų kasmetinių atostogų likučių, sąrašas pagal darbo metus </w:t>
            </w:r>
            <w:r w:rsidRPr="00FB7169">
              <w:rPr>
                <w:rFonts w:ascii="Arial" w:eastAsia="Calibri" w:hAnsi="Arial" w:cs="Arial"/>
                <w:i/>
                <w:iCs/>
              </w:rPr>
              <w:t>(darbuotojų sąrašas su informacija apie nepanaudotų kasmetinių atostogų likučius pagal darbo metus bei data, iki kada likučiai turi būti išnaudoti, pastaba apie būsimą darbo metų nukėlimą ir pastaba, jei darbuotojas yra VPA)</w:t>
            </w:r>
            <w:r w:rsidRPr="00FB7169">
              <w:rPr>
                <w:rFonts w:ascii="Arial" w:eastAsia="Calibri" w:hAnsi="Arial" w:cs="Arial"/>
              </w:rPr>
              <w:t>.</w:t>
            </w:r>
          </w:p>
          <w:p w14:paraId="79B3E0E4"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Duomenys apie kasmetinių atostogų panaudojimą </w:t>
            </w:r>
            <w:r w:rsidRPr="00FB7169">
              <w:rPr>
                <w:rFonts w:ascii="Arial" w:eastAsia="Calibri" w:hAnsi="Arial" w:cs="Arial"/>
                <w:i/>
                <w:iCs/>
              </w:rPr>
              <w:t>(darbuotojų sąrašas su informacija apie kasmetines atostogas: darbo metai, priklausančių, įformintų ir likusių nepanaudotų (einamiesiems darbo metams – iki nurodytos datos uždirbtų) d. d. / sav. d. skaičiumi, data, iki kada atostogos turi būti išnaudotos, pastaba apie būsimą darbo metų nukėlimą ir pastaba, jei darbuotojas yra VPA).</w:t>
            </w:r>
          </w:p>
          <w:p w14:paraId="04C7880A"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Duomenys apie kasmetinių atostogų panaudojimą </w:t>
            </w:r>
            <w:r w:rsidRPr="00FB7169">
              <w:rPr>
                <w:rFonts w:ascii="Arial" w:eastAsia="Calibri" w:hAnsi="Arial" w:cs="Arial"/>
                <w:i/>
                <w:iCs/>
              </w:rPr>
              <w:t xml:space="preserve">(darbuotojų sąrašas su informacija apie turimą nepanaudotų likučių ir iki nurodytos datos uždirbtų einamųjų metų d. d. / sav. d. bendrą kiekį, pastaba apie būsimą darbo metų nukėlimą ir pastaba, jei darbuotojas yra VPA). </w:t>
            </w:r>
          </w:p>
          <w:p w14:paraId="75BA88D3"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Duomenys apie kasmetinių atostogų panaudojimą </w:t>
            </w:r>
            <w:r w:rsidRPr="00FB7169">
              <w:rPr>
                <w:rFonts w:ascii="Arial" w:eastAsia="Calibri" w:hAnsi="Arial" w:cs="Arial"/>
                <w:i/>
                <w:iCs/>
              </w:rPr>
              <w:t>(statistinė ataskaita; papildomai pasirenkamas grupavimas (IAE arba pagal padalinius); informacija apie darbuotojų turimą nepanaudotų likučių ir iki nurodytos datos uždirbtų einamųjų metų d. d. / sav. d. bendrą kiekį)</w:t>
            </w:r>
            <w:r w:rsidRPr="00FB7169">
              <w:rPr>
                <w:rFonts w:ascii="Arial" w:eastAsia="Calibri" w:hAnsi="Arial" w:cs="Arial"/>
              </w:rPr>
              <w:t>.</w:t>
            </w:r>
          </w:p>
          <w:p w14:paraId="101FF267"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Nebuvimų darbe sąrašas pagal asmens kortelės numerį </w:t>
            </w:r>
            <w:r w:rsidRPr="00FB7169">
              <w:rPr>
                <w:rFonts w:ascii="Arial" w:eastAsia="Calibri" w:hAnsi="Arial" w:cs="Arial"/>
                <w:i/>
                <w:iCs/>
              </w:rPr>
              <w:t>(visi neatvykimai; pagrindinis arba papildomas darbas)</w:t>
            </w:r>
            <w:r w:rsidRPr="00FB7169">
              <w:rPr>
                <w:rFonts w:ascii="Arial" w:eastAsia="Calibri" w:hAnsi="Arial" w:cs="Arial"/>
              </w:rPr>
              <w:t>.</w:t>
            </w:r>
          </w:p>
          <w:p w14:paraId="34A314B0"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lastRenderedPageBreak/>
              <w:t xml:space="preserve">Duomenys kasmetinių atostogų suteikimo eilei sudaryti </w:t>
            </w:r>
            <w:r w:rsidRPr="00FB7169">
              <w:rPr>
                <w:rFonts w:ascii="Arial" w:eastAsia="Calibri" w:hAnsi="Arial" w:cs="Arial"/>
                <w:i/>
                <w:iCs/>
              </w:rPr>
              <w:t>(darbuotojų sąrašas su duomenimis, turinčiais įtakos eilės sudarymui)</w:t>
            </w:r>
            <w:r w:rsidRPr="00FB7169">
              <w:rPr>
                <w:rFonts w:ascii="Arial" w:eastAsia="Calibri" w:hAnsi="Arial" w:cs="Arial"/>
              </w:rPr>
              <w:t>.</w:t>
            </w:r>
          </w:p>
          <w:p w14:paraId="6F5D7169"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Duomenys apie darbuotojų papildomas bei pailgintas atostogas </w:t>
            </w:r>
            <w:r w:rsidRPr="00FB7169">
              <w:rPr>
                <w:rFonts w:ascii="Arial" w:eastAsia="Calibri" w:hAnsi="Arial" w:cs="Arial"/>
                <w:i/>
                <w:iCs/>
              </w:rPr>
              <w:t>(papildomai nurodant datą) (darbuotojų sąrašas).</w:t>
            </w:r>
          </w:p>
          <w:p w14:paraId="6ED4C24D"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Atostogų grafikas </w:t>
            </w:r>
            <w:r w:rsidRPr="00FB7169">
              <w:rPr>
                <w:rFonts w:ascii="Arial" w:eastAsia="Calibri" w:hAnsi="Arial" w:cs="Arial"/>
                <w:i/>
                <w:iCs/>
              </w:rPr>
              <w:t>(formos darbuotojams pildyti; darbuotojų sąrašas).</w:t>
            </w:r>
          </w:p>
          <w:p w14:paraId="732EF93C" w14:textId="77777777" w:rsidR="006E1074" w:rsidRPr="00FB7169" w:rsidRDefault="006E1074" w:rsidP="006E1074">
            <w:pPr>
              <w:numPr>
                <w:ilvl w:val="0"/>
                <w:numId w:val="29"/>
              </w:numPr>
              <w:spacing w:after="200"/>
              <w:contextualSpacing/>
              <w:jc w:val="both"/>
              <w:rPr>
                <w:rFonts w:ascii="Arial" w:eastAsia="Calibri" w:hAnsi="Arial" w:cs="Arial"/>
                <w:i/>
                <w:iCs/>
              </w:rPr>
            </w:pPr>
            <w:r w:rsidRPr="00FB7169">
              <w:rPr>
                <w:rFonts w:ascii="Arial" w:eastAsia="Calibri" w:hAnsi="Arial" w:cs="Arial"/>
              </w:rPr>
              <w:t xml:space="preserve">Atostogų grafikas </w:t>
            </w:r>
            <w:r w:rsidRPr="00FB7169">
              <w:rPr>
                <w:rFonts w:ascii="Arial" w:eastAsia="Calibri" w:hAnsi="Arial" w:cs="Arial"/>
                <w:i/>
                <w:iCs/>
              </w:rPr>
              <w:t>(darbuotojų sąrašas su atostogų grafiko informacija).</w:t>
            </w:r>
          </w:p>
          <w:p w14:paraId="6C1C56F9"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Darbuotojų, kurie pagal grafiką privalo įforminti kasmetines atostogas, sąrašas </w:t>
            </w:r>
            <w:r w:rsidRPr="00FB7169">
              <w:rPr>
                <w:rFonts w:ascii="Arial" w:eastAsia="Calibri" w:hAnsi="Arial" w:cs="Arial"/>
                <w:i/>
                <w:iCs/>
              </w:rPr>
              <w:t>(pagal padalinius).</w:t>
            </w:r>
          </w:p>
          <w:p w14:paraId="1641891E" w14:textId="77777777" w:rsidR="006E1074" w:rsidRPr="00FB7169" w:rsidRDefault="006E1074" w:rsidP="006E1074">
            <w:pPr>
              <w:numPr>
                <w:ilvl w:val="0"/>
                <w:numId w:val="29"/>
              </w:numPr>
              <w:spacing w:after="200"/>
              <w:contextualSpacing/>
              <w:jc w:val="both"/>
              <w:rPr>
                <w:rFonts w:ascii="Arial" w:eastAsia="Calibri" w:hAnsi="Arial" w:cs="Arial"/>
                <w:i/>
                <w:iCs/>
              </w:rPr>
            </w:pPr>
            <w:r w:rsidRPr="00FB7169">
              <w:rPr>
                <w:rFonts w:ascii="Arial" w:eastAsia="Calibri" w:hAnsi="Arial" w:cs="Arial"/>
              </w:rPr>
              <w:t xml:space="preserve">Darbuotojų, neįforminusių pagrindinės kasmetinių atostogų dalies, sąrašas </w:t>
            </w:r>
            <w:r w:rsidRPr="00FB7169">
              <w:rPr>
                <w:rFonts w:ascii="Arial" w:eastAsia="Calibri" w:hAnsi="Arial" w:cs="Arial"/>
                <w:i/>
                <w:iCs/>
              </w:rPr>
              <w:t>(pagal darbo metus).</w:t>
            </w:r>
          </w:p>
          <w:p w14:paraId="6B3604B6"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Darbuotojų, įforminusių neatvykimą į darbą, sąrašas </w:t>
            </w:r>
            <w:r w:rsidRPr="00FB7169">
              <w:rPr>
                <w:rFonts w:ascii="Arial" w:eastAsia="Calibri" w:hAnsi="Arial" w:cs="Arial"/>
                <w:i/>
                <w:iCs/>
              </w:rPr>
              <w:t>(visi neatvykimai, kurių bent dalis patenka į nurodytą laikotarpį; su galimybe pasirinkti kodą ar jų intervalą; be įformintų dienų skaičiaus turi būti ir laikotarpiui tenkančių dienų skaičius).</w:t>
            </w:r>
          </w:p>
          <w:p w14:paraId="125F9888"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Darbuotojų, įforminusių kasmetines atostogas, sąrašas </w:t>
            </w:r>
            <w:r w:rsidRPr="00FB7169">
              <w:rPr>
                <w:rFonts w:ascii="Arial" w:eastAsia="Calibri" w:hAnsi="Arial" w:cs="Arial"/>
                <w:i/>
                <w:iCs/>
              </w:rPr>
              <w:t>(pagal įforminimo/prašymo/dokumento datas - potvarkio priedas).</w:t>
            </w:r>
          </w:p>
          <w:p w14:paraId="786B47C9"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Darbuotojų, įforminusių kitus </w:t>
            </w:r>
            <w:proofErr w:type="spellStart"/>
            <w:r w:rsidRPr="00FB7169">
              <w:rPr>
                <w:rFonts w:ascii="Arial" w:eastAsia="Calibri" w:hAnsi="Arial" w:cs="Arial"/>
              </w:rPr>
              <w:t>nebuvimus</w:t>
            </w:r>
            <w:proofErr w:type="spellEnd"/>
            <w:r w:rsidRPr="00FB7169">
              <w:rPr>
                <w:rFonts w:ascii="Arial" w:eastAsia="Calibri" w:hAnsi="Arial" w:cs="Arial"/>
              </w:rPr>
              <w:t xml:space="preserve"> darbe, sąrašas </w:t>
            </w:r>
            <w:r w:rsidRPr="00FB7169">
              <w:rPr>
                <w:rFonts w:ascii="Arial" w:eastAsia="Calibri" w:hAnsi="Arial" w:cs="Arial"/>
                <w:i/>
                <w:iCs/>
              </w:rPr>
              <w:t>(pagal įforminimo/prašymo/dokumento datas - potvarkio priedas).</w:t>
            </w:r>
          </w:p>
          <w:p w14:paraId="46ADD491"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Darbuotojų, turėjusių nedarbingumą, sąrašas </w:t>
            </w:r>
            <w:r w:rsidRPr="00FB7169">
              <w:rPr>
                <w:rFonts w:ascii="Arial" w:eastAsia="Calibri" w:hAnsi="Arial" w:cs="Arial"/>
                <w:i/>
                <w:iCs/>
              </w:rPr>
              <w:t>(bent dalis patenka į nurodytą laikotarpį; su galimybe pasirinkti kodą ar jų intervalą; be nedarbingumo dienų skaičiaus turi būti ir laikotarpiui tenkančių dienų skaičius).</w:t>
            </w:r>
            <w:r w:rsidRPr="00FB7169">
              <w:rPr>
                <w:rFonts w:ascii="Arial" w:eastAsia="Calibri" w:hAnsi="Arial" w:cs="Arial"/>
              </w:rPr>
              <w:t xml:space="preserve"> </w:t>
            </w:r>
          </w:p>
          <w:p w14:paraId="15C0A3E8" w14:textId="77777777" w:rsidR="006E1074" w:rsidRPr="00FB7169" w:rsidRDefault="006E1074" w:rsidP="006E1074">
            <w:pPr>
              <w:numPr>
                <w:ilvl w:val="0"/>
                <w:numId w:val="29"/>
              </w:numPr>
              <w:spacing w:after="200"/>
              <w:contextualSpacing/>
              <w:jc w:val="both"/>
              <w:rPr>
                <w:rFonts w:ascii="Arial" w:eastAsia="Calibri" w:hAnsi="Arial" w:cs="Arial"/>
              </w:rPr>
            </w:pPr>
            <w:r w:rsidRPr="00FB7169">
              <w:rPr>
                <w:rFonts w:ascii="Arial" w:eastAsia="Calibri" w:hAnsi="Arial" w:cs="Arial"/>
              </w:rPr>
              <w:t xml:space="preserve">Neatvykimų į darbą analizė </w:t>
            </w:r>
            <w:r w:rsidRPr="00FB7169">
              <w:rPr>
                <w:rFonts w:ascii="Arial" w:eastAsia="Calibri" w:hAnsi="Arial" w:cs="Arial"/>
                <w:i/>
                <w:iCs/>
              </w:rPr>
              <w:t>(statistinė ataskaita; pagal neatvykimo kodą; analizuojamas laikotarpiui tenkančių dienų skaičius).</w:t>
            </w:r>
          </w:p>
        </w:tc>
        <w:tc>
          <w:tcPr>
            <w:tcW w:w="1534" w:type="dxa"/>
            <w:tcBorders>
              <w:top w:val="single" w:sz="4" w:space="0" w:color="auto"/>
              <w:left w:val="single" w:sz="4" w:space="0" w:color="auto"/>
              <w:bottom w:val="single" w:sz="4" w:space="0" w:color="auto"/>
              <w:right w:val="single" w:sz="4" w:space="0" w:color="auto"/>
            </w:tcBorders>
            <w:hideMark/>
          </w:tcPr>
          <w:p w14:paraId="1A5CBDF8"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lastRenderedPageBreak/>
              <w:t>Privaloma</w:t>
            </w:r>
          </w:p>
        </w:tc>
      </w:tr>
      <w:tr w:rsidR="006E1074" w:rsidRPr="00FB7169" w14:paraId="46285B37" w14:textId="77777777">
        <w:tc>
          <w:tcPr>
            <w:tcW w:w="1433" w:type="dxa"/>
            <w:tcBorders>
              <w:top w:val="single" w:sz="4" w:space="0" w:color="auto"/>
              <w:left w:val="single" w:sz="4" w:space="0" w:color="auto"/>
              <w:bottom w:val="single" w:sz="4" w:space="0" w:color="auto"/>
              <w:right w:val="single" w:sz="4" w:space="0" w:color="auto"/>
            </w:tcBorders>
            <w:hideMark/>
          </w:tcPr>
          <w:p w14:paraId="1432F500" w14:textId="77777777" w:rsidR="006E1074" w:rsidRPr="00FB7169" w:rsidRDefault="006E1074" w:rsidP="006E1074">
            <w:pPr>
              <w:jc w:val="both"/>
              <w:rPr>
                <w:rFonts w:ascii="Arial" w:eastAsia="Calibri" w:hAnsi="Arial" w:cs="Arial"/>
              </w:rPr>
            </w:pPr>
            <w:r w:rsidRPr="00FB7169">
              <w:rPr>
                <w:rFonts w:ascii="Arial" w:eastAsia="Arial" w:hAnsi="Arial" w:cs="Arial"/>
              </w:rPr>
              <w:t>14-037</w:t>
            </w:r>
          </w:p>
        </w:tc>
        <w:tc>
          <w:tcPr>
            <w:tcW w:w="7099" w:type="dxa"/>
            <w:tcBorders>
              <w:top w:val="single" w:sz="4" w:space="0" w:color="auto"/>
              <w:left w:val="single" w:sz="4" w:space="0" w:color="auto"/>
              <w:bottom w:val="single" w:sz="4" w:space="0" w:color="auto"/>
              <w:right w:val="single" w:sz="4" w:space="0" w:color="auto"/>
            </w:tcBorders>
            <w:hideMark/>
          </w:tcPr>
          <w:p w14:paraId="01EDCE8E" w14:textId="77777777" w:rsidR="006E1074" w:rsidRPr="00FB7169" w:rsidRDefault="006E1074" w:rsidP="006E1074">
            <w:pPr>
              <w:jc w:val="both"/>
              <w:rPr>
                <w:rFonts w:ascii="Arial" w:eastAsia="Arial" w:hAnsi="Arial" w:cs="Arial"/>
              </w:rPr>
            </w:pPr>
            <w:r w:rsidRPr="00FB7169">
              <w:rPr>
                <w:rFonts w:ascii="Arial" w:eastAsia="Arial" w:hAnsi="Arial" w:cs="Arial"/>
              </w:rPr>
              <w:t xml:space="preserve">Darbuotojų sąrašai įvairiais pjūviais (pareigos, padalinys, etato dydis, darbo sutarties tipas, nepertraukiamo darbo trukmė įmonėje, adresai, gimtadieniai, telefonų numeriai ir kt.), atlyginimas (pareiginis ir jo sudedamosios dalys (baziniai nustatyti dydžiai)). Formuojant sąrašą turi būti galimybė matyti darbuotojo ilgalaikio neatvykimo, jei jis nedirba ataskaitos formavimo metu, tipą. Ataskaitoje nurodyti, ar formuoti su/be ilgalaikiais </w:t>
            </w:r>
            <w:proofErr w:type="spellStart"/>
            <w:r w:rsidRPr="00FB7169">
              <w:rPr>
                <w:rFonts w:ascii="Arial" w:eastAsia="Arial" w:hAnsi="Arial" w:cs="Arial"/>
              </w:rPr>
              <w:t>neatvykimais</w:t>
            </w:r>
            <w:proofErr w:type="spellEnd"/>
            <w:r w:rsidRPr="00FB7169">
              <w:rPr>
                <w:rFonts w:ascii="Arial" w:eastAsia="Arial" w:hAnsi="Arial" w:cs="Arial"/>
              </w:rPr>
              <w:t>.</w:t>
            </w:r>
          </w:p>
          <w:p w14:paraId="1B19D0FD" w14:textId="77777777" w:rsidR="006E1074" w:rsidRPr="00FB7169" w:rsidRDefault="006E1074" w:rsidP="006E1074">
            <w:pPr>
              <w:numPr>
                <w:ilvl w:val="0"/>
                <w:numId w:val="30"/>
              </w:numPr>
              <w:spacing w:after="200"/>
              <w:ind w:left="714" w:hanging="357"/>
              <w:contextualSpacing/>
              <w:jc w:val="both"/>
              <w:rPr>
                <w:rFonts w:ascii="Arial" w:eastAsia="Calibri" w:hAnsi="Arial" w:cs="Arial"/>
              </w:rPr>
            </w:pPr>
            <w:r w:rsidRPr="00FB7169">
              <w:rPr>
                <w:rFonts w:ascii="Arial" w:eastAsia="Calibri" w:hAnsi="Arial" w:cs="Arial"/>
              </w:rPr>
              <w:t xml:space="preserve">Darbuotojų sąrašas </w:t>
            </w:r>
            <w:r w:rsidRPr="00FB7169">
              <w:rPr>
                <w:rFonts w:ascii="Arial" w:eastAsia="Calibri" w:hAnsi="Arial" w:cs="Arial"/>
                <w:i/>
                <w:iCs/>
              </w:rPr>
              <w:t>(aktualus arba nurodytai datai; su galimybe pasirinkti rūšiavimą (pagal IAE, padalinius, padalinius / barus), išplėstinė versija su darbuotojo asmens duomenimis: priėmimo data, asmens kodas, asmens dokumento duomenys, leidimo gyventi duomenys, išsilavinimas (aukščiausias, vėliausiai įgytas), gimimo data, pensijos amžiaus pradžia ir kt.; atleistam darbuotojui nurodoma atleidimo data).</w:t>
            </w:r>
          </w:p>
          <w:p w14:paraId="4873449E" w14:textId="77777777" w:rsidR="006E1074" w:rsidRPr="00FB7169" w:rsidRDefault="006E1074" w:rsidP="006E1074">
            <w:pPr>
              <w:numPr>
                <w:ilvl w:val="0"/>
                <w:numId w:val="30"/>
              </w:numPr>
              <w:spacing w:after="200"/>
              <w:ind w:left="714" w:hanging="357"/>
              <w:contextualSpacing/>
              <w:jc w:val="both"/>
              <w:rPr>
                <w:rFonts w:ascii="Arial" w:eastAsia="Calibri" w:hAnsi="Arial" w:cs="Arial"/>
              </w:rPr>
            </w:pPr>
            <w:r w:rsidRPr="00FB7169">
              <w:rPr>
                <w:rFonts w:ascii="Arial" w:eastAsia="Calibri" w:hAnsi="Arial" w:cs="Arial"/>
              </w:rPr>
              <w:t xml:space="preserve">Darbuotojų, dirbančių pagal papildomą darbo sutartį, sąrašas </w:t>
            </w:r>
            <w:r w:rsidRPr="00FB7169">
              <w:rPr>
                <w:rFonts w:ascii="Arial" w:eastAsia="Calibri" w:hAnsi="Arial" w:cs="Arial"/>
                <w:i/>
                <w:iCs/>
              </w:rPr>
              <w:t>(aktualus arba nurodytai datai; informacija apie papildomą darbą ir, papildomai, apie pagrindinį).</w:t>
            </w:r>
          </w:p>
          <w:p w14:paraId="091C2F8D" w14:textId="77777777" w:rsidR="006E1074" w:rsidRPr="00FB7169" w:rsidRDefault="006E1074" w:rsidP="006E1074">
            <w:pPr>
              <w:numPr>
                <w:ilvl w:val="0"/>
                <w:numId w:val="30"/>
              </w:numPr>
              <w:spacing w:after="200"/>
              <w:ind w:left="714" w:hanging="357"/>
              <w:contextualSpacing/>
              <w:jc w:val="both"/>
              <w:rPr>
                <w:rFonts w:ascii="Arial" w:eastAsia="Calibri" w:hAnsi="Arial" w:cs="Arial"/>
              </w:rPr>
            </w:pPr>
            <w:r w:rsidRPr="00FB7169">
              <w:rPr>
                <w:rFonts w:ascii="Arial" w:eastAsia="Calibri" w:hAnsi="Arial" w:cs="Arial"/>
              </w:rPr>
              <w:t xml:space="preserve">Darbuotojų, einančių pareigas, kurioms reikalinga valstybinės kalbos mokėjimo kategorija, sąrašas </w:t>
            </w:r>
            <w:r w:rsidRPr="00FB7169">
              <w:rPr>
                <w:rFonts w:ascii="Arial" w:eastAsia="Calibri" w:hAnsi="Arial" w:cs="Arial"/>
                <w:i/>
                <w:iCs/>
              </w:rPr>
              <w:t>(nustatyta etatui ir turima).</w:t>
            </w:r>
          </w:p>
          <w:p w14:paraId="1958F902" w14:textId="77777777" w:rsidR="006E1074" w:rsidRPr="00FB7169" w:rsidRDefault="006E1074" w:rsidP="006E1074">
            <w:pPr>
              <w:numPr>
                <w:ilvl w:val="0"/>
                <w:numId w:val="30"/>
              </w:numPr>
              <w:spacing w:after="200"/>
              <w:ind w:left="714" w:hanging="357"/>
              <w:contextualSpacing/>
              <w:jc w:val="both"/>
              <w:rPr>
                <w:rFonts w:ascii="Arial" w:eastAsia="Calibri" w:hAnsi="Arial" w:cs="Arial"/>
              </w:rPr>
            </w:pPr>
            <w:r w:rsidRPr="00FB7169">
              <w:rPr>
                <w:rFonts w:ascii="Arial" w:eastAsia="Calibri" w:hAnsi="Arial" w:cs="Arial"/>
              </w:rPr>
              <w:t xml:space="preserve">IAE darbuotojų, turinčių specialųjį požymį, sąrašas </w:t>
            </w:r>
            <w:r w:rsidRPr="00FB7169">
              <w:rPr>
                <w:rFonts w:ascii="Arial" w:eastAsia="Calibri" w:hAnsi="Arial" w:cs="Arial"/>
                <w:i/>
                <w:iCs/>
              </w:rPr>
              <w:t>(dirbantys ir atleisti) (pasirinkimas iki padalinio, papildomas pasirinkimas: darbuotojai dirbantys, atleisti ar visi, specialusis požymis ar jų intervalas, vaiko gimimo datų intervalas).</w:t>
            </w:r>
          </w:p>
          <w:p w14:paraId="055591D4" w14:textId="77777777" w:rsidR="006E1074" w:rsidRPr="00FB7169" w:rsidRDefault="006E1074" w:rsidP="006E1074">
            <w:pPr>
              <w:numPr>
                <w:ilvl w:val="0"/>
                <w:numId w:val="30"/>
              </w:numPr>
              <w:spacing w:after="200"/>
              <w:ind w:left="714" w:hanging="357"/>
              <w:contextualSpacing/>
              <w:jc w:val="both"/>
              <w:rPr>
                <w:rFonts w:ascii="Arial" w:eastAsia="Calibri" w:hAnsi="Arial" w:cs="Arial"/>
              </w:rPr>
            </w:pPr>
            <w:r w:rsidRPr="00FB7169">
              <w:rPr>
                <w:rFonts w:ascii="Arial" w:eastAsia="Calibri" w:hAnsi="Arial" w:cs="Arial"/>
              </w:rPr>
              <w:t>Darbuotojų, priklausančių profesinėms sąjungoms, sąrašas.</w:t>
            </w:r>
          </w:p>
          <w:p w14:paraId="3EC82C29" w14:textId="77777777" w:rsidR="006E1074" w:rsidRPr="00FB7169" w:rsidRDefault="006E1074" w:rsidP="006E1074">
            <w:pPr>
              <w:numPr>
                <w:ilvl w:val="0"/>
                <w:numId w:val="30"/>
              </w:numPr>
              <w:spacing w:after="200"/>
              <w:ind w:left="714" w:hanging="357"/>
              <w:contextualSpacing/>
              <w:jc w:val="both"/>
              <w:rPr>
                <w:rFonts w:ascii="Arial" w:eastAsia="Calibri" w:hAnsi="Arial" w:cs="Arial"/>
                <w:i/>
                <w:iCs/>
              </w:rPr>
            </w:pPr>
            <w:r w:rsidRPr="00FB7169">
              <w:rPr>
                <w:rFonts w:ascii="Arial" w:eastAsia="Arial" w:hAnsi="Arial" w:cs="Arial"/>
              </w:rPr>
              <w:t xml:space="preserve">Darbuotojų atleidimo eiliškumas esant darbuotojų skaičiaus mažinimui </w:t>
            </w:r>
            <w:r w:rsidRPr="00FB7169">
              <w:rPr>
                <w:rFonts w:ascii="Arial" w:eastAsia="Arial" w:hAnsi="Arial" w:cs="Arial"/>
                <w:i/>
                <w:iCs/>
              </w:rPr>
              <w:t xml:space="preserve">(darbuotojų sąrašas; su papildoma galimybe </w:t>
            </w:r>
            <w:r w:rsidRPr="00FB7169">
              <w:rPr>
                <w:rFonts w:ascii="Arial" w:eastAsia="Arial" w:hAnsi="Arial" w:cs="Arial"/>
                <w:i/>
                <w:iCs/>
              </w:rPr>
              <w:lastRenderedPageBreak/>
              <w:t>pasirinkti asmens Nr.; visi reikiami duomenys su analitine informacija galimo atleidimo nurodytą datą eiliškumui pagal LR DK reikalavimus nustatyti).</w:t>
            </w:r>
          </w:p>
          <w:p w14:paraId="2052F8F0" w14:textId="77777777" w:rsidR="006E1074" w:rsidRPr="00FB7169" w:rsidRDefault="006E1074" w:rsidP="006E1074">
            <w:pPr>
              <w:numPr>
                <w:ilvl w:val="0"/>
                <w:numId w:val="30"/>
              </w:numPr>
              <w:spacing w:after="200"/>
              <w:ind w:left="714" w:hanging="357"/>
              <w:contextualSpacing/>
              <w:jc w:val="both"/>
              <w:rPr>
                <w:rFonts w:ascii="Arial" w:eastAsia="Calibri" w:hAnsi="Arial" w:cs="Arial"/>
              </w:rPr>
            </w:pPr>
            <w:r w:rsidRPr="00FB7169">
              <w:rPr>
                <w:rFonts w:ascii="Arial" w:eastAsia="Arial" w:hAnsi="Arial" w:cs="Arial"/>
              </w:rPr>
              <w:t>Darbuotojų, turinčių pažeidimą / paskatinimą sąrašas.</w:t>
            </w:r>
          </w:p>
          <w:p w14:paraId="2A24D313" w14:textId="77777777" w:rsidR="006E1074" w:rsidRPr="00FB7169" w:rsidRDefault="006E1074" w:rsidP="006E1074">
            <w:pPr>
              <w:numPr>
                <w:ilvl w:val="0"/>
                <w:numId w:val="30"/>
              </w:numPr>
              <w:spacing w:after="200"/>
              <w:ind w:left="714" w:hanging="357"/>
              <w:contextualSpacing/>
              <w:jc w:val="both"/>
              <w:rPr>
                <w:rFonts w:ascii="Arial" w:eastAsia="Arial" w:hAnsi="Arial" w:cs="Arial"/>
              </w:rPr>
            </w:pPr>
            <w:r w:rsidRPr="00FB7169">
              <w:rPr>
                <w:rFonts w:ascii="Arial" w:eastAsia="Arial" w:hAnsi="Arial" w:cs="Arial"/>
              </w:rPr>
              <w:t>Darbuotojų sąrašas /asmeniniai / darbo stažo jubiliejai.</w:t>
            </w:r>
          </w:p>
          <w:p w14:paraId="61C2491B" w14:textId="77777777" w:rsidR="006E1074" w:rsidRPr="00FB7169" w:rsidRDefault="006E1074" w:rsidP="006E1074">
            <w:pPr>
              <w:numPr>
                <w:ilvl w:val="0"/>
                <w:numId w:val="30"/>
              </w:numPr>
              <w:spacing w:after="200"/>
              <w:ind w:left="714" w:hanging="357"/>
              <w:contextualSpacing/>
              <w:jc w:val="both"/>
              <w:rPr>
                <w:rFonts w:ascii="Arial" w:eastAsia="Arial" w:hAnsi="Arial" w:cs="Arial"/>
                <w:i/>
                <w:iCs/>
              </w:rPr>
            </w:pPr>
            <w:r w:rsidRPr="00FB7169">
              <w:rPr>
                <w:rFonts w:ascii="Arial" w:eastAsia="Arial" w:hAnsi="Arial" w:cs="Arial"/>
              </w:rPr>
              <w:t xml:space="preserve">Darbuotojų sąrašas su duomenimis apie išsilavinimą </w:t>
            </w:r>
            <w:r w:rsidRPr="00FB7169">
              <w:rPr>
                <w:rFonts w:ascii="Arial" w:eastAsia="Arial" w:hAnsi="Arial" w:cs="Arial"/>
                <w:i/>
                <w:iCs/>
              </w:rPr>
              <w:t>(visi turimi, su dokumento informacija).</w:t>
            </w:r>
          </w:p>
          <w:p w14:paraId="757B7C67" w14:textId="77777777" w:rsidR="006E1074" w:rsidRPr="00FB7169" w:rsidRDefault="006E1074" w:rsidP="006E1074">
            <w:pPr>
              <w:numPr>
                <w:ilvl w:val="0"/>
                <w:numId w:val="30"/>
              </w:numPr>
              <w:spacing w:before="120" w:after="200"/>
              <w:ind w:left="714" w:hanging="357"/>
              <w:contextualSpacing/>
              <w:jc w:val="both"/>
              <w:rPr>
                <w:rFonts w:ascii="Arial" w:eastAsia="Arial" w:hAnsi="Arial" w:cs="Arial"/>
                <w:i/>
                <w:iCs/>
              </w:rPr>
            </w:pPr>
            <w:r w:rsidRPr="00FB7169">
              <w:rPr>
                <w:rFonts w:ascii="Arial" w:eastAsia="Arial" w:hAnsi="Arial" w:cs="Arial"/>
              </w:rPr>
              <w:t xml:space="preserve">IAE darbuotojų, dirbusių įmonėje daugiau nei vieną kartą, sąrašas </w:t>
            </w:r>
            <w:r w:rsidRPr="00FB7169">
              <w:rPr>
                <w:rFonts w:ascii="Arial" w:eastAsia="Arial" w:hAnsi="Arial" w:cs="Arial"/>
                <w:i/>
                <w:iCs/>
              </w:rPr>
              <w:t>(pagal priėmimo datą).</w:t>
            </w:r>
          </w:p>
          <w:p w14:paraId="1D607554" w14:textId="77777777" w:rsidR="006E1074" w:rsidRPr="00FB7169" w:rsidRDefault="006E1074" w:rsidP="006E1074">
            <w:pPr>
              <w:numPr>
                <w:ilvl w:val="0"/>
                <w:numId w:val="30"/>
              </w:numPr>
              <w:spacing w:before="120" w:after="200"/>
              <w:ind w:left="714" w:hanging="357"/>
              <w:contextualSpacing/>
              <w:jc w:val="both"/>
              <w:rPr>
                <w:rFonts w:ascii="Arial" w:eastAsia="Arial" w:hAnsi="Arial" w:cs="Arial"/>
                <w:i/>
                <w:iCs/>
              </w:rPr>
            </w:pPr>
            <w:r w:rsidRPr="00FB7169">
              <w:rPr>
                <w:rFonts w:ascii="Arial" w:eastAsia="Arial" w:hAnsi="Arial" w:cs="Arial"/>
              </w:rPr>
              <w:t xml:space="preserve">IAE darbuotojų, keitusių pavardę / vardą, sąrašas </w:t>
            </w:r>
            <w:r w:rsidRPr="00FB7169">
              <w:rPr>
                <w:rFonts w:ascii="Arial" w:eastAsia="Arial" w:hAnsi="Arial" w:cs="Arial"/>
                <w:i/>
                <w:iCs/>
              </w:rPr>
              <w:t>(pagal nurodytą dokumento datą).</w:t>
            </w:r>
          </w:p>
          <w:p w14:paraId="1881DF60" w14:textId="77777777" w:rsidR="006E1074" w:rsidRPr="00FB7169" w:rsidRDefault="006E1074" w:rsidP="006E1074">
            <w:pPr>
              <w:numPr>
                <w:ilvl w:val="0"/>
                <w:numId w:val="30"/>
              </w:numPr>
              <w:spacing w:before="120" w:after="200"/>
              <w:ind w:left="714" w:hanging="357"/>
              <w:contextualSpacing/>
              <w:jc w:val="both"/>
              <w:rPr>
                <w:rFonts w:ascii="Arial" w:eastAsia="Arial" w:hAnsi="Arial" w:cs="Arial"/>
                <w:i/>
                <w:iCs/>
              </w:rPr>
            </w:pPr>
            <w:r w:rsidRPr="00FB7169">
              <w:rPr>
                <w:rFonts w:ascii="Arial" w:eastAsia="Arial" w:hAnsi="Arial" w:cs="Arial"/>
              </w:rPr>
              <w:t>IAE darbuotojų sąrašas - dirbantys ir atleisti</w:t>
            </w:r>
            <w:r w:rsidRPr="00FB7169">
              <w:rPr>
                <w:rFonts w:ascii="Arial" w:eastAsia="Arial" w:hAnsi="Arial" w:cs="Arial"/>
                <w:i/>
                <w:iCs/>
              </w:rPr>
              <w:t xml:space="preserve"> (pagal nurodytą gimimo datą  - gimimo data, asmens kodas, adresas).</w:t>
            </w:r>
          </w:p>
          <w:p w14:paraId="496320C5" w14:textId="77777777" w:rsidR="006E1074" w:rsidRPr="00FB7169" w:rsidRDefault="006E1074" w:rsidP="006E1074">
            <w:pPr>
              <w:numPr>
                <w:ilvl w:val="0"/>
                <w:numId w:val="30"/>
              </w:numPr>
              <w:spacing w:after="200"/>
              <w:ind w:left="714" w:hanging="357"/>
              <w:contextualSpacing/>
              <w:jc w:val="both"/>
              <w:rPr>
                <w:rFonts w:ascii="Arial" w:eastAsia="Calibri" w:hAnsi="Arial" w:cs="Arial"/>
              </w:rPr>
            </w:pPr>
            <w:r w:rsidRPr="00FB7169">
              <w:rPr>
                <w:rFonts w:ascii="Arial" w:eastAsia="Calibri" w:hAnsi="Arial" w:cs="Arial"/>
              </w:rPr>
              <w:t xml:space="preserve">IAE darbuotojų faktinis pasiskirstymas pagal struktūrą, pareigas </w:t>
            </w:r>
            <w:r w:rsidRPr="00FB7169">
              <w:rPr>
                <w:rFonts w:ascii="Arial" w:eastAsia="Calibri" w:hAnsi="Arial" w:cs="Arial"/>
                <w:i/>
                <w:iCs/>
              </w:rPr>
              <w:t>(aktualus arba nurodytai datai; statistinė ataskaita; papildomai pasirenkamas grupavimas: su pareigų kategorija, darbo savaitės trukmė, kasmetinių atostogų trukmė, darbo sąlygų lygis ir be jų).</w:t>
            </w:r>
          </w:p>
          <w:p w14:paraId="7AECF690" w14:textId="77777777" w:rsidR="006E1074" w:rsidRPr="00FB7169" w:rsidRDefault="006E1074" w:rsidP="006E1074">
            <w:pPr>
              <w:numPr>
                <w:ilvl w:val="0"/>
                <w:numId w:val="30"/>
              </w:numPr>
              <w:spacing w:after="200"/>
              <w:ind w:left="714" w:hanging="357"/>
              <w:contextualSpacing/>
              <w:jc w:val="both"/>
              <w:rPr>
                <w:rFonts w:ascii="Arial" w:eastAsia="Calibri" w:hAnsi="Arial" w:cs="Arial"/>
                <w:i/>
                <w:iCs/>
              </w:rPr>
            </w:pPr>
            <w:r w:rsidRPr="00FB7169">
              <w:rPr>
                <w:rFonts w:ascii="Arial" w:eastAsia="Calibri" w:hAnsi="Arial" w:cs="Arial"/>
              </w:rPr>
              <w:t xml:space="preserve">IAE darbuotojų vidutinis skaičius pagal DK - pasiskirstymas pagal struktūrą, pareigas </w:t>
            </w:r>
            <w:r w:rsidRPr="00FB7169">
              <w:rPr>
                <w:rFonts w:ascii="Arial" w:eastAsia="Calibri" w:hAnsi="Arial" w:cs="Arial"/>
                <w:i/>
                <w:iCs/>
              </w:rPr>
              <w:t>(aktualus arba nurodytai datai; statistinė ataskaita) (papildomai pasirenkamas grupavimas (IAE arba pagal padalinius); patenkančių ir nepatenkančių (bendrai ir pagal kategorijas) darbuotojų skaičius).</w:t>
            </w:r>
          </w:p>
          <w:p w14:paraId="6FBBD9B6" w14:textId="77777777" w:rsidR="006E1074" w:rsidRPr="00FB7169" w:rsidRDefault="006E1074" w:rsidP="006E1074">
            <w:pPr>
              <w:numPr>
                <w:ilvl w:val="0"/>
                <w:numId w:val="30"/>
              </w:numPr>
              <w:spacing w:before="120" w:after="200"/>
              <w:ind w:left="714" w:hanging="357"/>
              <w:contextualSpacing/>
              <w:jc w:val="both"/>
              <w:rPr>
                <w:rFonts w:ascii="Arial" w:eastAsia="Arial" w:hAnsi="Arial" w:cs="Arial"/>
                <w:i/>
                <w:iCs/>
              </w:rPr>
            </w:pPr>
            <w:r w:rsidRPr="00FB7169">
              <w:rPr>
                <w:rFonts w:ascii="Arial" w:eastAsia="Arial" w:hAnsi="Arial" w:cs="Arial"/>
              </w:rPr>
              <w:t xml:space="preserve">Darbuotojų sudėtis pagal amžių </w:t>
            </w:r>
            <w:r w:rsidRPr="00FB7169">
              <w:rPr>
                <w:rFonts w:ascii="Arial" w:eastAsia="Arial" w:hAnsi="Arial" w:cs="Arial"/>
                <w:i/>
                <w:iCs/>
              </w:rPr>
              <w:t>(statistinė ataskaita; papildomai pasirenkamas grupavimas (IAE arba pagal padalinius); darbuotojų skaičius pagal amžiaus grupę (5 m.), pareigų kategoriją, lytį, nurodant procentinę dalį, taip pat ir bendrą darbuotojų skaičių (IAE arba padalinyje) bei vidutinį amžių visose grupėse).</w:t>
            </w:r>
          </w:p>
          <w:p w14:paraId="149C0E6F" w14:textId="77777777" w:rsidR="006E1074" w:rsidRPr="00FB7169" w:rsidRDefault="006E1074" w:rsidP="006E1074">
            <w:pPr>
              <w:numPr>
                <w:ilvl w:val="0"/>
                <w:numId w:val="30"/>
              </w:numPr>
              <w:spacing w:before="120" w:after="200"/>
              <w:ind w:left="714" w:hanging="357"/>
              <w:contextualSpacing/>
              <w:jc w:val="both"/>
              <w:rPr>
                <w:rFonts w:ascii="Arial" w:eastAsia="Arial" w:hAnsi="Arial" w:cs="Arial"/>
                <w:i/>
                <w:iCs/>
              </w:rPr>
            </w:pPr>
            <w:r w:rsidRPr="00FB7169">
              <w:rPr>
                <w:rFonts w:ascii="Arial" w:eastAsia="Arial" w:hAnsi="Arial" w:cs="Arial"/>
              </w:rPr>
              <w:t xml:space="preserve">Darbuotojų sudėtis: išsilavinimas / pilietybė / pažeidimai / paskatinimai / pensijos amžiaus sulaukę darbuotojai </w:t>
            </w:r>
            <w:r w:rsidRPr="00FB7169">
              <w:rPr>
                <w:rFonts w:ascii="Arial" w:eastAsia="Arial" w:hAnsi="Arial" w:cs="Arial"/>
                <w:i/>
                <w:iCs/>
              </w:rPr>
              <w:t>(statistinė ataskaita pasitenkamas ataskaitos tipas; papildomai pasirenkamas grupavimas (IAE arba pagal padalinius); darbuotojų skaičius pagal išsilavinimą (aukščiausias ir vėliausias) / pilietybę / pažeidimus / pensijos amžių, pareigų kategoriją, lytį, nurodant procentinę dalį, taip pat ir bendrą darbuotojų skaičių IAE arba padalinyje).</w:t>
            </w:r>
          </w:p>
          <w:p w14:paraId="41E280C8" w14:textId="77777777" w:rsidR="006E1074" w:rsidRPr="00FB7169" w:rsidRDefault="006E1074" w:rsidP="006E1074">
            <w:pPr>
              <w:numPr>
                <w:ilvl w:val="0"/>
                <w:numId w:val="30"/>
              </w:numPr>
              <w:spacing w:before="120" w:after="200"/>
              <w:ind w:left="714" w:hanging="357"/>
              <w:contextualSpacing/>
              <w:jc w:val="both"/>
              <w:rPr>
                <w:rFonts w:ascii="Arial" w:eastAsia="Arial" w:hAnsi="Arial" w:cs="Arial"/>
                <w:i/>
                <w:iCs/>
              </w:rPr>
            </w:pPr>
            <w:r w:rsidRPr="00FB7169">
              <w:rPr>
                <w:rFonts w:ascii="Arial" w:eastAsia="Arial" w:hAnsi="Arial" w:cs="Arial"/>
              </w:rPr>
              <w:t xml:space="preserve">Darbuotojų sudėtis pagal valstybinės kalbos kategoriją  – taikoma ir turima </w:t>
            </w:r>
            <w:r w:rsidRPr="00FB7169">
              <w:rPr>
                <w:rFonts w:ascii="Arial" w:eastAsia="Arial" w:hAnsi="Arial" w:cs="Arial"/>
                <w:i/>
                <w:iCs/>
              </w:rPr>
              <w:t>(statistinė ataskaita; papildomai pasirenkamas grupavimas (IAE arba pagal padalinius); darbuotojų skaičius pagal turimą (nurodant ir taikomą) valstybinės kalbos kvalifikacinę kategoriją, pareigų kategoriją, lytį, nurodant procentinę dalį, taip pat ir bendrą darbuotojų skaičių IAE arba padalinyje).</w:t>
            </w:r>
          </w:p>
        </w:tc>
        <w:tc>
          <w:tcPr>
            <w:tcW w:w="1534" w:type="dxa"/>
            <w:tcBorders>
              <w:top w:val="single" w:sz="4" w:space="0" w:color="auto"/>
              <w:left w:val="single" w:sz="4" w:space="0" w:color="auto"/>
              <w:bottom w:val="single" w:sz="4" w:space="0" w:color="auto"/>
              <w:right w:val="single" w:sz="4" w:space="0" w:color="auto"/>
            </w:tcBorders>
            <w:hideMark/>
          </w:tcPr>
          <w:p w14:paraId="297344EF"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lastRenderedPageBreak/>
              <w:t>Privaloma</w:t>
            </w:r>
          </w:p>
        </w:tc>
      </w:tr>
      <w:tr w:rsidR="006E1074" w:rsidRPr="00FB7169" w14:paraId="5B45DFBE" w14:textId="77777777">
        <w:tc>
          <w:tcPr>
            <w:tcW w:w="1433" w:type="dxa"/>
            <w:tcBorders>
              <w:top w:val="single" w:sz="4" w:space="0" w:color="auto"/>
              <w:left w:val="single" w:sz="4" w:space="0" w:color="auto"/>
              <w:bottom w:val="single" w:sz="4" w:space="0" w:color="auto"/>
              <w:right w:val="single" w:sz="4" w:space="0" w:color="auto"/>
            </w:tcBorders>
            <w:hideMark/>
          </w:tcPr>
          <w:p w14:paraId="15403762" w14:textId="77777777" w:rsidR="006E1074" w:rsidRPr="00FB7169" w:rsidRDefault="006E1074" w:rsidP="006E1074">
            <w:pPr>
              <w:jc w:val="both"/>
              <w:rPr>
                <w:rFonts w:ascii="Arial" w:eastAsia="Calibri" w:hAnsi="Arial" w:cs="Arial"/>
              </w:rPr>
            </w:pPr>
            <w:r w:rsidRPr="00FB7169">
              <w:rPr>
                <w:rFonts w:ascii="Arial" w:eastAsia="Arial" w:hAnsi="Arial" w:cs="Arial"/>
              </w:rPr>
              <w:t>14-039</w:t>
            </w:r>
          </w:p>
        </w:tc>
        <w:tc>
          <w:tcPr>
            <w:tcW w:w="7099" w:type="dxa"/>
            <w:tcBorders>
              <w:top w:val="single" w:sz="4" w:space="0" w:color="auto"/>
              <w:left w:val="single" w:sz="4" w:space="0" w:color="auto"/>
              <w:bottom w:val="single" w:sz="4" w:space="0" w:color="auto"/>
              <w:right w:val="single" w:sz="4" w:space="0" w:color="auto"/>
            </w:tcBorders>
            <w:hideMark/>
          </w:tcPr>
          <w:p w14:paraId="5B995B61" w14:textId="77777777" w:rsidR="006E1074" w:rsidRPr="00FB7169" w:rsidRDefault="006E1074" w:rsidP="006E1074">
            <w:pPr>
              <w:jc w:val="both"/>
              <w:rPr>
                <w:rFonts w:ascii="Arial" w:eastAsia="Arial" w:hAnsi="Arial" w:cs="Arial"/>
                <w:strike/>
              </w:rPr>
            </w:pPr>
            <w:r w:rsidRPr="00FB7169">
              <w:rPr>
                <w:rFonts w:ascii="Arial" w:eastAsia="Arial" w:hAnsi="Arial" w:cs="Arial"/>
              </w:rPr>
              <w:t>Darbuotojų poreikis. Šis poreikis turi būti nustatomas pagal patvirtintą įstaigos etatų sąrašą, sistema turi formuoti ataskaitą kiek yra užimtų/laisvų etatų pagal sąrašą.</w:t>
            </w:r>
          </w:p>
          <w:p w14:paraId="25537B98" w14:textId="77777777" w:rsidR="006E1074" w:rsidRPr="00FB7169" w:rsidRDefault="006E1074" w:rsidP="006E1074">
            <w:pPr>
              <w:numPr>
                <w:ilvl w:val="0"/>
                <w:numId w:val="31"/>
              </w:numPr>
              <w:spacing w:after="200"/>
              <w:ind w:left="714" w:hanging="357"/>
              <w:contextualSpacing/>
              <w:jc w:val="both"/>
              <w:rPr>
                <w:rFonts w:ascii="Arial" w:eastAsia="Calibri" w:hAnsi="Arial" w:cs="Arial"/>
              </w:rPr>
            </w:pPr>
            <w:r w:rsidRPr="00FB7169">
              <w:rPr>
                <w:rFonts w:ascii="Arial" w:eastAsia="Calibri" w:hAnsi="Arial" w:cs="Arial"/>
              </w:rPr>
              <w:t xml:space="preserve">Laisvi etatiniai vienetai (sąrašas) </w:t>
            </w:r>
            <w:r w:rsidRPr="00FB7169">
              <w:rPr>
                <w:rFonts w:ascii="Arial" w:eastAsia="Calibri" w:hAnsi="Arial" w:cs="Arial"/>
                <w:i/>
                <w:iCs/>
              </w:rPr>
              <w:t>(papildoma galimybė pasirinkti etato galiojimo datas)</w:t>
            </w:r>
          </w:p>
          <w:p w14:paraId="0EB94A84" w14:textId="77777777" w:rsidR="006E1074" w:rsidRPr="00FB7169" w:rsidRDefault="006E1074" w:rsidP="006E1074">
            <w:pPr>
              <w:numPr>
                <w:ilvl w:val="0"/>
                <w:numId w:val="31"/>
              </w:numPr>
              <w:spacing w:after="200"/>
              <w:ind w:left="714" w:hanging="357"/>
              <w:jc w:val="both"/>
              <w:rPr>
                <w:rFonts w:ascii="Arial" w:eastAsia="Calibri" w:hAnsi="Arial" w:cs="Arial"/>
              </w:rPr>
            </w:pPr>
            <w:r w:rsidRPr="00FB7169">
              <w:rPr>
                <w:rFonts w:ascii="Arial" w:eastAsia="Calibri" w:hAnsi="Arial" w:cs="Arial"/>
              </w:rPr>
              <w:t xml:space="preserve">Laisvi etatiniai vienetai (statistinė ataskaita) </w:t>
            </w:r>
            <w:r w:rsidRPr="00FB7169">
              <w:rPr>
                <w:rFonts w:ascii="Arial" w:eastAsia="Calibri" w:hAnsi="Arial" w:cs="Arial"/>
                <w:i/>
                <w:iCs/>
              </w:rPr>
              <w:t>(papildoma galimybė pasirinkti etato galiojimo datas)</w:t>
            </w:r>
          </w:p>
        </w:tc>
        <w:tc>
          <w:tcPr>
            <w:tcW w:w="1534" w:type="dxa"/>
            <w:tcBorders>
              <w:top w:val="single" w:sz="4" w:space="0" w:color="auto"/>
              <w:left w:val="single" w:sz="4" w:space="0" w:color="auto"/>
              <w:bottom w:val="single" w:sz="4" w:space="0" w:color="auto"/>
              <w:right w:val="single" w:sz="4" w:space="0" w:color="auto"/>
            </w:tcBorders>
            <w:hideMark/>
          </w:tcPr>
          <w:p w14:paraId="756C6AB0"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t>Privaloma</w:t>
            </w:r>
          </w:p>
        </w:tc>
      </w:tr>
      <w:tr w:rsidR="006E1074" w:rsidRPr="00FB7169" w14:paraId="21F8ACD7" w14:textId="77777777">
        <w:tc>
          <w:tcPr>
            <w:tcW w:w="1433" w:type="dxa"/>
            <w:tcBorders>
              <w:top w:val="single" w:sz="4" w:space="0" w:color="auto"/>
              <w:left w:val="single" w:sz="4" w:space="0" w:color="auto"/>
              <w:bottom w:val="single" w:sz="4" w:space="0" w:color="auto"/>
              <w:right w:val="single" w:sz="4" w:space="0" w:color="auto"/>
            </w:tcBorders>
            <w:hideMark/>
          </w:tcPr>
          <w:p w14:paraId="22A554F7" w14:textId="77777777" w:rsidR="006E1074" w:rsidRPr="00FB7169" w:rsidRDefault="006E1074" w:rsidP="006E1074">
            <w:pPr>
              <w:jc w:val="both"/>
              <w:rPr>
                <w:rFonts w:ascii="Arial" w:eastAsia="Calibri" w:hAnsi="Arial" w:cs="Arial"/>
              </w:rPr>
            </w:pPr>
            <w:r w:rsidRPr="00FB7169">
              <w:rPr>
                <w:rFonts w:ascii="Arial" w:eastAsia="Arial" w:hAnsi="Arial" w:cs="Arial"/>
              </w:rPr>
              <w:t>14-040</w:t>
            </w:r>
          </w:p>
        </w:tc>
        <w:tc>
          <w:tcPr>
            <w:tcW w:w="7099" w:type="dxa"/>
            <w:tcBorders>
              <w:top w:val="single" w:sz="4" w:space="0" w:color="auto"/>
              <w:left w:val="single" w:sz="4" w:space="0" w:color="auto"/>
              <w:bottom w:val="single" w:sz="4" w:space="0" w:color="auto"/>
              <w:right w:val="single" w:sz="4" w:space="0" w:color="auto"/>
            </w:tcBorders>
            <w:hideMark/>
          </w:tcPr>
          <w:p w14:paraId="3BB95282" w14:textId="77777777" w:rsidR="006E1074" w:rsidRPr="00FB7169" w:rsidRDefault="006E1074" w:rsidP="006E1074">
            <w:pPr>
              <w:jc w:val="both"/>
              <w:rPr>
                <w:rFonts w:ascii="Arial" w:eastAsia="Arial" w:hAnsi="Arial" w:cs="Arial"/>
              </w:rPr>
            </w:pPr>
            <w:r w:rsidRPr="00FB7169">
              <w:rPr>
                <w:rFonts w:ascii="Arial" w:eastAsia="Arial" w:hAnsi="Arial" w:cs="Arial"/>
              </w:rPr>
              <w:t>Darbuotojų judėjimo (priėmimo, atleidimo, perkėlimų) ataskaita.</w:t>
            </w:r>
          </w:p>
          <w:p w14:paraId="4F9F29B4" w14:textId="77777777" w:rsidR="006E1074" w:rsidRPr="00FB7169" w:rsidRDefault="006E1074" w:rsidP="006E1074">
            <w:pPr>
              <w:numPr>
                <w:ilvl w:val="3"/>
                <w:numId w:val="32"/>
              </w:numPr>
              <w:spacing w:before="120" w:after="200"/>
              <w:ind w:left="714" w:hanging="357"/>
              <w:contextualSpacing/>
              <w:jc w:val="both"/>
              <w:rPr>
                <w:rFonts w:ascii="Arial" w:eastAsia="Arial" w:hAnsi="Arial" w:cs="Arial"/>
              </w:rPr>
            </w:pPr>
            <w:r w:rsidRPr="00FB7169">
              <w:rPr>
                <w:rFonts w:ascii="Arial" w:eastAsia="Arial" w:hAnsi="Arial" w:cs="Arial"/>
              </w:rPr>
              <w:lastRenderedPageBreak/>
              <w:t xml:space="preserve">Darbuotojų, turinčių darbo sutarčių sąlygų pasikeitimų, sąrašas </w:t>
            </w:r>
            <w:r w:rsidRPr="00FB7169">
              <w:rPr>
                <w:rFonts w:ascii="Arial" w:eastAsia="Arial" w:hAnsi="Arial" w:cs="Arial"/>
                <w:i/>
                <w:iCs/>
              </w:rPr>
              <w:t>(nurodomas laikotarpis; visi arba su galimybe pasirinkti pakeistas darbo sąlygas; senos ir naujos sąlygos).</w:t>
            </w:r>
          </w:p>
          <w:p w14:paraId="280FCE7C" w14:textId="77777777" w:rsidR="006E1074" w:rsidRPr="00FB7169" w:rsidRDefault="006E1074" w:rsidP="006E1074">
            <w:pPr>
              <w:numPr>
                <w:ilvl w:val="3"/>
                <w:numId w:val="32"/>
              </w:numPr>
              <w:spacing w:before="120" w:after="200"/>
              <w:ind w:left="714" w:hanging="357"/>
              <w:contextualSpacing/>
              <w:jc w:val="both"/>
              <w:rPr>
                <w:rFonts w:ascii="Arial" w:eastAsia="Arial" w:hAnsi="Arial" w:cs="Arial"/>
                <w:i/>
                <w:iCs/>
              </w:rPr>
            </w:pPr>
            <w:r w:rsidRPr="00FB7169">
              <w:rPr>
                <w:rFonts w:ascii="Arial" w:eastAsia="Arial" w:hAnsi="Arial" w:cs="Arial"/>
              </w:rPr>
              <w:t>Informacija apie IAE personalo judėjimą (</w:t>
            </w:r>
            <w:r w:rsidRPr="00FB7169">
              <w:rPr>
                <w:rFonts w:ascii="Arial" w:eastAsia="Arial" w:hAnsi="Arial" w:cs="Arial"/>
                <w:i/>
                <w:iCs/>
              </w:rPr>
              <w:t>darbuotojų sąrašas; nurodomas laikotarpis; pagrindinis darbas, papildomas ar visi; sąrašas atsakingiems padalinių darbuotojams darbui su žiniaraščiu – tik būtini duomenys, pvz., be bazinių atlyginimų, DS pastabų ir pan.).</w:t>
            </w:r>
          </w:p>
          <w:p w14:paraId="01713AB3" w14:textId="77777777" w:rsidR="006E1074" w:rsidRPr="00FB7169" w:rsidRDefault="006E1074" w:rsidP="006E1074">
            <w:pPr>
              <w:numPr>
                <w:ilvl w:val="3"/>
                <w:numId w:val="32"/>
              </w:numPr>
              <w:spacing w:before="120" w:after="200"/>
              <w:ind w:left="714" w:hanging="357"/>
              <w:contextualSpacing/>
              <w:jc w:val="both"/>
              <w:rPr>
                <w:rFonts w:ascii="Arial" w:eastAsia="Arial" w:hAnsi="Arial" w:cs="Arial"/>
              </w:rPr>
            </w:pPr>
            <w:r w:rsidRPr="00FB7169">
              <w:rPr>
                <w:rFonts w:ascii="Arial" w:eastAsia="Arial" w:hAnsi="Arial" w:cs="Arial"/>
              </w:rPr>
              <w:t xml:space="preserve">IAE darbuotojų darbo sutarčių sąlygų pasikeitimų sąrašas </w:t>
            </w:r>
            <w:r w:rsidRPr="00FB7169">
              <w:rPr>
                <w:rFonts w:ascii="Arial" w:eastAsia="Arial" w:hAnsi="Arial" w:cs="Arial"/>
                <w:i/>
                <w:iCs/>
              </w:rPr>
              <w:t>(nurodomas laikotarpis; pagrindinis darbas, papildomas ar visi; dirbantys, atleisti ar visi; atskirų darbuotojų judėjimas).</w:t>
            </w:r>
          </w:p>
          <w:p w14:paraId="6FE59BB9" w14:textId="77777777" w:rsidR="006E1074" w:rsidRPr="00FB7169" w:rsidRDefault="006E1074" w:rsidP="006E1074">
            <w:pPr>
              <w:numPr>
                <w:ilvl w:val="0"/>
                <w:numId w:val="32"/>
              </w:numPr>
              <w:spacing w:before="120" w:after="200"/>
              <w:contextualSpacing/>
              <w:jc w:val="both"/>
              <w:rPr>
                <w:rFonts w:ascii="Arial" w:eastAsia="Calibri" w:hAnsi="Arial" w:cs="Arial"/>
                <w:i/>
                <w:iCs/>
              </w:rPr>
            </w:pPr>
            <w:r w:rsidRPr="00FB7169">
              <w:rPr>
                <w:rFonts w:ascii="Arial" w:eastAsia="Arial" w:hAnsi="Arial" w:cs="Arial"/>
              </w:rPr>
              <w:t xml:space="preserve">IAE darbuotojų darbo sutarčių sąlygų pasikeitimų sąrašas pagal nurodytas pareigas </w:t>
            </w:r>
            <w:r w:rsidRPr="00FB7169">
              <w:rPr>
                <w:rFonts w:ascii="Arial" w:eastAsia="Arial" w:hAnsi="Arial" w:cs="Arial"/>
                <w:i/>
                <w:iCs/>
              </w:rPr>
              <w:t>(nurodomas laikotarpis; pasirinkimas – struktūra, pareigos, esant poreikiui – pareigų sąrašas; informacija apie dirbusius darbuotojus (nuo kada ir iki kada), apskaičiuojant dirbtą laiko tarpą: =1, jei dirbta visą pasirinktą laikotarpį).</w:t>
            </w:r>
          </w:p>
          <w:p w14:paraId="5693F8F9" w14:textId="77777777" w:rsidR="006E1074" w:rsidRPr="00FB7169" w:rsidRDefault="006E1074" w:rsidP="006E1074">
            <w:pPr>
              <w:numPr>
                <w:ilvl w:val="0"/>
                <w:numId w:val="32"/>
              </w:numPr>
              <w:spacing w:before="120" w:after="200"/>
              <w:contextualSpacing/>
              <w:jc w:val="both"/>
              <w:rPr>
                <w:rFonts w:ascii="Arial" w:eastAsia="Calibri" w:hAnsi="Arial" w:cs="Arial"/>
                <w:i/>
                <w:iCs/>
              </w:rPr>
            </w:pPr>
            <w:r w:rsidRPr="00FB7169">
              <w:rPr>
                <w:rFonts w:ascii="Arial" w:eastAsia="Calibri" w:hAnsi="Arial" w:cs="Arial"/>
              </w:rPr>
              <w:t xml:space="preserve">Darbuotojai, nurodytą laikotarpį dirbę IAE </w:t>
            </w:r>
            <w:r w:rsidRPr="00FB7169">
              <w:rPr>
                <w:rFonts w:ascii="Arial" w:eastAsia="Calibri" w:hAnsi="Arial" w:cs="Arial"/>
                <w:i/>
                <w:iCs/>
              </w:rPr>
              <w:t>(</w:t>
            </w:r>
            <w:r w:rsidRPr="00FB7169">
              <w:rPr>
                <w:rFonts w:ascii="Arial" w:eastAsia="Arial" w:hAnsi="Arial" w:cs="Arial"/>
                <w:i/>
                <w:iCs/>
              </w:rPr>
              <w:t xml:space="preserve">nurodomas laikotarpis; </w:t>
            </w:r>
            <w:r w:rsidRPr="00FB7169">
              <w:rPr>
                <w:rFonts w:ascii="Arial" w:eastAsia="Calibri" w:hAnsi="Arial" w:cs="Arial"/>
                <w:i/>
                <w:iCs/>
              </w:rPr>
              <w:t>visi darbuotojai - dirbantys ir atleisti: asmens Nr., pavardė, vardas, priėmimo data, atleidimo data. Duomenys Apskaitos skyriui).</w:t>
            </w:r>
          </w:p>
          <w:p w14:paraId="05C35C13" w14:textId="77777777" w:rsidR="006E1074" w:rsidRPr="00FB7169" w:rsidRDefault="006E1074" w:rsidP="006E1074">
            <w:pPr>
              <w:numPr>
                <w:ilvl w:val="0"/>
                <w:numId w:val="32"/>
              </w:numPr>
              <w:spacing w:before="120" w:after="200"/>
              <w:contextualSpacing/>
              <w:jc w:val="both"/>
              <w:rPr>
                <w:rFonts w:ascii="Arial" w:eastAsia="Calibri" w:hAnsi="Arial" w:cs="Arial"/>
                <w:i/>
                <w:iCs/>
              </w:rPr>
            </w:pPr>
            <w:r w:rsidRPr="00FB7169">
              <w:rPr>
                <w:rFonts w:ascii="Arial" w:eastAsia="Calibri" w:hAnsi="Arial" w:cs="Arial"/>
              </w:rPr>
              <w:t xml:space="preserve">Etatinių vienetų užimtumas už nurodytą laikotarpį </w:t>
            </w:r>
            <w:r w:rsidRPr="00FB7169">
              <w:rPr>
                <w:rFonts w:ascii="Arial" w:eastAsia="Calibri" w:hAnsi="Arial" w:cs="Arial"/>
                <w:i/>
                <w:iCs/>
              </w:rPr>
              <w:t>(</w:t>
            </w:r>
            <w:r w:rsidRPr="00FB7169">
              <w:rPr>
                <w:rFonts w:ascii="Arial" w:eastAsia="Arial" w:hAnsi="Arial" w:cs="Arial"/>
                <w:i/>
                <w:iCs/>
              </w:rPr>
              <w:t xml:space="preserve">nurodomas laikotarpis; </w:t>
            </w:r>
            <w:r w:rsidRPr="00FB7169">
              <w:rPr>
                <w:rFonts w:ascii="Arial" w:eastAsia="Calibri" w:hAnsi="Arial" w:cs="Arial"/>
                <w:i/>
                <w:iCs/>
              </w:rPr>
              <w:t>su galimybe pasirinkti padalinį; etato užimtumas =1, jei buvo užimtas visą nurodytą laikotarpį).</w:t>
            </w:r>
          </w:p>
          <w:p w14:paraId="32B002CB" w14:textId="77777777" w:rsidR="006E1074" w:rsidRPr="00FB7169" w:rsidRDefault="006E1074" w:rsidP="006E1074">
            <w:pPr>
              <w:numPr>
                <w:ilvl w:val="0"/>
                <w:numId w:val="32"/>
              </w:numPr>
              <w:spacing w:before="120" w:after="200"/>
              <w:contextualSpacing/>
              <w:jc w:val="both"/>
              <w:rPr>
                <w:rFonts w:ascii="Arial" w:eastAsia="Arial" w:hAnsi="Arial" w:cs="Arial"/>
                <w:i/>
                <w:iCs/>
              </w:rPr>
            </w:pPr>
            <w:r w:rsidRPr="00FB7169">
              <w:rPr>
                <w:rFonts w:ascii="Arial" w:eastAsia="Arial" w:hAnsi="Arial" w:cs="Arial"/>
              </w:rPr>
              <w:t xml:space="preserve">IAE darbuotojų duomenys </w:t>
            </w:r>
            <w:r w:rsidRPr="00FB7169">
              <w:rPr>
                <w:rFonts w:ascii="Arial" w:eastAsia="Arial" w:hAnsi="Arial" w:cs="Arial"/>
                <w:i/>
                <w:iCs/>
              </w:rPr>
              <w:t>(darbuotojų sąrašas; su galimybe pasirinkti asmens Nr. (dirbantys ir atleisti darbuotojai); duomenys darbuotojo asmens bylai: asmens, pažeidimai / paskatinimai, nebuvimai, judėjimas).</w:t>
            </w:r>
          </w:p>
        </w:tc>
        <w:tc>
          <w:tcPr>
            <w:tcW w:w="1534" w:type="dxa"/>
            <w:tcBorders>
              <w:top w:val="single" w:sz="4" w:space="0" w:color="auto"/>
              <w:left w:val="single" w:sz="4" w:space="0" w:color="auto"/>
              <w:bottom w:val="single" w:sz="4" w:space="0" w:color="auto"/>
              <w:right w:val="single" w:sz="4" w:space="0" w:color="auto"/>
            </w:tcBorders>
            <w:hideMark/>
          </w:tcPr>
          <w:p w14:paraId="256800F0"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lastRenderedPageBreak/>
              <w:t>Privaloma</w:t>
            </w:r>
          </w:p>
        </w:tc>
      </w:tr>
      <w:tr w:rsidR="006E1074" w:rsidRPr="00FB7169" w14:paraId="490D917A" w14:textId="77777777">
        <w:tc>
          <w:tcPr>
            <w:tcW w:w="1433" w:type="dxa"/>
            <w:tcBorders>
              <w:top w:val="single" w:sz="4" w:space="0" w:color="auto"/>
              <w:left w:val="single" w:sz="4" w:space="0" w:color="auto"/>
              <w:bottom w:val="single" w:sz="4" w:space="0" w:color="auto"/>
              <w:right w:val="single" w:sz="4" w:space="0" w:color="auto"/>
            </w:tcBorders>
            <w:hideMark/>
          </w:tcPr>
          <w:p w14:paraId="5C0B69AE" w14:textId="77777777" w:rsidR="006E1074" w:rsidRPr="00FB7169" w:rsidRDefault="006E1074" w:rsidP="006E1074">
            <w:pPr>
              <w:jc w:val="both"/>
              <w:rPr>
                <w:rFonts w:ascii="Arial" w:eastAsia="Calibri" w:hAnsi="Arial" w:cs="Arial"/>
              </w:rPr>
            </w:pPr>
            <w:r w:rsidRPr="00FB7169">
              <w:rPr>
                <w:rFonts w:ascii="Arial" w:eastAsia="Arial" w:hAnsi="Arial" w:cs="Arial"/>
              </w:rPr>
              <w:t>14-041</w:t>
            </w:r>
          </w:p>
        </w:tc>
        <w:tc>
          <w:tcPr>
            <w:tcW w:w="7099" w:type="dxa"/>
            <w:tcBorders>
              <w:top w:val="single" w:sz="4" w:space="0" w:color="auto"/>
              <w:left w:val="single" w:sz="4" w:space="0" w:color="auto"/>
              <w:bottom w:val="single" w:sz="4" w:space="0" w:color="auto"/>
              <w:right w:val="single" w:sz="4" w:space="0" w:color="auto"/>
            </w:tcBorders>
            <w:hideMark/>
          </w:tcPr>
          <w:p w14:paraId="3CE20D2E" w14:textId="77777777" w:rsidR="006E1074" w:rsidRPr="00FB7169" w:rsidRDefault="006E1074" w:rsidP="006E1074">
            <w:pPr>
              <w:jc w:val="both"/>
              <w:rPr>
                <w:rFonts w:ascii="Arial" w:eastAsia="Arial" w:hAnsi="Arial" w:cs="Arial"/>
              </w:rPr>
            </w:pPr>
            <w:r w:rsidRPr="00FB7169">
              <w:rPr>
                <w:rFonts w:ascii="Arial" w:eastAsia="Arial" w:hAnsi="Arial" w:cs="Arial"/>
              </w:rPr>
              <w:t>Darbuotojų kaitos ataskaita įmonėje ir pagal padalinius (priimti, atleisti darbuotojai) per nurodytą laikotarpį (esant poreikiui, į šį sąrašą turi patekti atleisti darbuotojai), sąrašą paskirstant pagal padalinius, pareigybes, laikotarpius (mėnesius, ketvirčius, metus ir kt.), pagal atleidimo požymius (savo noru/ ne ir pagal LR Darbo kodekso straipsnius).</w:t>
            </w:r>
          </w:p>
          <w:p w14:paraId="472076CD" w14:textId="77777777" w:rsidR="006E1074" w:rsidRPr="00FB7169" w:rsidRDefault="006E1074" w:rsidP="006E1074">
            <w:pPr>
              <w:numPr>
                <w:ilvl w:val="0"/>
                <w:numId w:val="33"/>
              </w:numPr>
              <w:spacing w:after="200"/>
              <w:contextualSpacing/>
              <w:jc w:val="both"/>
              <w:rPr>
                <w:rFonts w:ascii="Arial" w:eastAsia="Calibri" w:hAnsi="Arial" w:cs="Arial"/>
              </w:rPr>
            </w:pPr>
            <w:r w:rsidRPr="00FB7169">
              <w:rPr>
                <w:rFonts w:ascii="Arial" w:eastAsia="Calibri" w:hAnsi="Arial" w:cs="Arial"/>
              </w:rPr>
              <w:t>Darbuotojų, priimtų į IAE, sąrašas (</w:t>
            </w:r>
            <w:r w:rsidRPr="00FB7169">
              <w:rPr>
                <w:rFonts w:ascii="Arial" w:eastAsia="Arial" w:hAnsi="Arial" w:cs="Arial"/>
                <w:i/>
                <w:iCs/>
              </w:rPr>
              <w:t xml:space="preserve">nurodomas laikotarpis; </w:t>
            </w:r>
            <w:r w:rsidRPr="00FB7169">
              <w:rPr>
                <w:rFonts w:ascii="Arial" w:eastAsia="Calibri" w:hAnsi="Arial" w:cs="Arial"/>
                <w:i/>
                <w:iCs/>
              </w:rPr>
              <w:t>esant poreikiui – išplėstinė versija su darbuotojo asmens duomenimis: asmens kodas, išsilavinimas (aukščiausias, vėliausiai įgytas), gimimo data, amžius priėmimo datą, pensijos amžiaus pradžia ir kt.)</w:t>
            </w:r>
            <w:r w:rsidRPr="00FB7169">
              <w:rPr>
                <w:rFonts w:ascii="Arial" w:eastAsia="Calibri" w:hAnsi="Arial" w:cs="Arial"/>
              </w:rPr>
              <w:t>.</w:t>
            </w:r>
          </w:p>
          <w:p w14:paraId="437A6F30" w14:textId="77777777" w:rsidR="006E1074" w:rsidRPr="00FB7169" w:rsidRDefault="006E1074" w:rsidP="006E1074">
            <w:pPr>
              <w:numPr>
                <w:ilvl w:val="0"/>
                <w:numId w:val="33"/>
              </w:numPr>
              <w:spacing w:after="200"/>
              <w:contextualSpacing/>
              <w:jc w:val="both"/>
              <w:rPr>
                <w:rFonts w:ascii="Arial" w:eastAsia="Calibri" w:hAnsi="Arial" w:cs="Arial"/>
                <w:i/>
                <w:iCs/>
              </w:rPr>
            </w:pPr>
            <w:r w:rsidRPr="00FB7169">
              <w:rPr>
                <w:rFonts w:ascii="Arial" w:eastAsia="Calibri" w:hAnsi="Arial" w:cs="Arial"/>
              </w:rPr>
              <w:t>Darbuotojų, atleistų iš IAE, sąrašas (</w:t>
            </w:r>
            <w:r w:rsidRPr="00FB7169">
              <w:rPr>
                <w:rFonts w:ascii="Arial" w:eastAsia="Arial" w:hAnsi="Arial" w:cs="Arial"/>
                <w:i/>
                <w:iCs/>
              </w:rPr>
              <w:t xml:space="preserve">nurodomas laikotarpis; </w:t>
            </w:r>
            <w:r w:rsidRPr="00FB7169">
              <w:rPr>
                <w:rFonts w:ascii="Arial" w:eastAsia="Calibri" w:hAnsi="Arial" w:cs="Arial"/>
                <w:i/>
                <w:iCs/>
              </w:rPr>
              <w:t>esant poreikiui – išplėstinė versija su darbuotojo asmens duomenimis: priėmimo data, asmens kodas, išsilavinimas (aukščiausias, vėliausiai įgytas), gimimo data, amžius atleidimo datą, pensijos amžiaus pradžia ir kt.)</w:t>
            </w:r>
            <w:r w:rsidRPr="00FB7169">
              <w:rPr>
                <w:rFonts w:ascii="Arial" w:eastAsia="Calibri" w:hAnsi="Arial" w:cs="Arial"/>
              </w:rPr>
              <w:t>.</w:t>
            </w:r>
          </w:p>
          <w:p w14:paraId="4B0860AD" w14:textId="77777777" w:rsidR="006E1074" w:rsidRPr="00FB7169" w:rsidRDefault="006E1074" w:rsidP="006E1074">
            <w:pPr>
              <w:numPr>
                <w:ilvl w:val="0"/>
                <w:numId w:val="33"/>
              </w:numPr>
              <w:spacing w:after="200"/>
              <w:contextualSpacing/>
              <w:jc w:val="both"/>
              <w:rPr>
                <w:rFonts w:ascii="Arial" w:eastAsia="Calibri" w:hAnsi="Arial" w:cs="Arial"/>
                <w:i/>
                <w:iCs/>
              </w:rPr>
            </w:pPr>
            <w:r w:rsidRPr="00FB7169">
              <w:rPr>
                <w:rFonts w:ascii="Arial" w:eastAsia="Arial" w:hAnsi="Arial" w:cs="Arial"/>
                <w:i/>
                <w:iCs/>
              </w:rPr>
              <w:t>Informacija apie IAE personalo judėjimą (statistinė ataskaita; nurodomas laikotarpis; papildomai pasirenkamas grupavimas (IAE, padaliniai, padaliniai / barai, padaliniai / barai / pareigos): priėmimų, atleidimų, perkėlimų skaičius).</w:t>
            </w:r>
          </w:p>
          <w:p w14:paraId="1B719754" w14:textId="77777777" w:rsidR="006E1074" w:rsidRPr="00FB7169" w:rsidRDefault="006E1074" w:rsidP="006E1074">
            <w:pPr>
              <w:numPr>
                <w:ilvl w:val="0"/>
                <w:numId w:val="33"/>
              </w:numPr>
              <w:spacing w:after="200"/>
              <w:contextualSpacing/>
              <w:jc w:val="both"/>
              <w:rPr>
                <w:rFonts w:ascii="Arial" w:eastAsia="Calibri" w:hAnsi="Arial" w:cs="Arial"/>
              </w:rPr>
            </w:pPr>
            <w:r w:rsidRPr="00FB7169">
              <w:rPr>
                <w:rFonts w:ascii="Arial" w:eastAsia="Calibri" w:hAnsi="Arial" w:cs="Arial"/>
              </w:rPr>
              <w:t xml:space="preserve">Darbuotojų, atleistų iš IAE, skaičius </w:t>
            </w:r>
            <w:r w:rsidRPr="00FB7169">
              <w:rPr>
                <w:rFonts w:ascii="Arial" w:eastAsia="Calibri" w:hAnsi="Arial" w:cs="Arial"/>
                <w:i/>
                <w:iCs/>
              </w:rPr>
              <w:t xml:space="preserve">(statistinė ataskaita; </w:t>
            </w:r>
            <w:r w:rsidRPr="00FB7169">
              <w:rPr>
                <w:rFonts w:ascii="Arial" w:eastAsia="Arial" w:hAnsi="Arial" w:cs="Arial"/>
                <w:i/>
                <w:iCs/>
              </w:rPr>
              <w:t>nurodomas laikotarpis;</w:t>
            </w:r>
            <w:r w:rsidRPr="00FB7169">
              <w:rPr>
                <w:rFonts w:ascii="Arial" w:eastAsia="Calibri" w:hAnsi="Arial" w:cs="Arial"/>
                <w:i/>
                <w:iCs/>
              </w:rPr>
              <w:t xml:space="preserve"> papildomai pasirenkamas grupavimas (IAE arba pagal padalinius), papildomas grupavimas pagal atleidimo pagrindą ir priežastį).</w:t>
            </w:r>
          </w:p>
        </w:tc>
        <w:tc>
          <w:tcPr>
            <w:tcW w:w="1534" w:type="dxa"/>
            <w:tcBorders>
              <w:top w:val="single" w:sz="4" w:space="0" w:color="auto"/>
              <w:left w:val="single" w:sz="4" w:space="0" w:color="auto"/>
              <w:bottom w:val="single" w:sz="4" w:space="0" w:color="auto"/>
              <w:right w:val="single" w:sz="4" w:space="0" w:color="auto"/>
            </w:tcBorders>
            <w:hideMark/>
          </w:tcPr>
          <w:p w14:paraId="6FC73A1E"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t>Privaloma</w:t>
            </w:r>
          </w:p>
        </w:tc>
      </w:tr>
      <w:tr w:rsidR="006E1074" w:rsidRPr="00FB7169" w14:paraId="7B2D6FC4" w14:textId="77777777">
        <w:tc>
          <w:tcPr>
            <w:tcW w:w="1433" w:type="dxa"/>
            <w:tcBorders>
              <w:top w:val="single" w:sz="4" w:space="0" w:color="auto"/>
              <w:left w:val="single" w:sz="4" w:space="0" w:color="auto"/>
              <w:bottom w:val="single" w:sz="4" w:space="0" w:color="auto"/>
              <w:right w:val="single" w:sz="4" w:space="0" w:color="auto"/>
            </w:tcBorders>
            <w:hideMark/>
          </w:tcPr>
          <w:p w14:paraId="2892C379" w14:textId="77777777" w:rsidR="006E1074" w:rsidRPr="00FB7169" w:rsidRDefault="006E1074" w:rsidP="006E1074">
            <w:pPr>
              <w:jc w:val="both"/>
              <w:rPr>
                <w:rFonts w:ascii="Arial" w:eastAsia="Calibri" w:hAnsi="Arial" w:cs="Arial"/>
              </w:rPr>
            </w:pPr>
            <w:r w:rsidRPr="00FB7169">
              <w:rPr>
                <w:rFonts w:ascii="Arial" w:eastAsia="Arial" w:hAnsi="Arial" w:cs="Arial"/>
              </w:rPr>
              <w:lastRenderedPageBreak/>
              <w:t>14-042</w:t>
            </w:r>
          </w:p>
        </w:tc>
        <w:tc>
          <w:tcPr>
            <w:tcW w:w="7099" w:type="dxa"/>
            <w:tcBorders>
              <w:top w:val="single" w:sz="4" w:space="0" w:color="auto"/>
              <w:left w:val="single" w:sz="4" w:space="0" w:color="auto"/>
              <w:bottom w:val="single" w:sz="4" w:space="0" w:color="auto"/>
              <w:right w:val="single" w:sz="4" w:space="0" w:color="auto"/>
            </w:tcBorders>
            <w:hideMark/>
          </w:tcPr>
          <w:p w14:paraId="2161BDBE" w14:textId="77777777" w:rsidR="006E1074" w:rsidRPr="00FB7169" w:rsidRDefault="006E1074" w:rsidP="006E1074">
            <w:pPr>
              <w:jc w:val="both"/>
              <w:rPr>
                <w:rFonts w:ascii="Arial" w:eastAsia="Arial" w:hAnsi="Arial" w:cs="Arial"/>
                <w:strike/>
              </w:rPr>
            </w:pPr>
            <w:r w:rsidRPr="00FB7169">
              <w:rPr>
                <w:rFonts w:ascii="Arial" w:eastAsia="Arial" w:hAnsi="Arial" w:cs="Arial"/>
              </w:rPr>
              <w:t>Išsilavinimas. Sistemoje turi būti galimybė formuojant ataskaitą apie išsilavinimą, gauti informaciją apie visose mokymo įstaigose įgytą išsimokslinimo lygį, specialybę, suteiktą kvalifikaciją (profesiją).</w:t>
            </w:r>
          </w:p>
        </w:tc>
        <w:tc>
          <w:tcPr>
            <w:tcW w:w="1534" w:type="dxa"/>
            <w:tcBorders>
              <w:top w:val="single" w:sz="4" w:space="0" w:color="auto"/>
              <w:left w:val="single" w:sz="4" w:space="0" w:color="auto"/>
              <w:bottom w:val="single" w:sz="4" w:space="0" w:color="auto"/>
              <w:right w:val="single" w:sz="4" w:space="0" w:color="auto"/>
            </w:tcBorders>
            <w:hideMark/>
          </w:tcPr>
          <w:p w14:paraId="3DB8F21F" w14:textId="77777777" w:rsidR="006E1074" w:rsidRPr="00FB7169" w:rsidRDefault="006E1074" w:rsidP="006E1074">
            <w:pPr>
              <w:jc w:val="both"/>
              <w:rPr>
                <w:rFonts w:ascii="Arial" w:eastAsia="Calibri" w:hAnsi="Arial" w:cs="Arial"/>
                <w:lang w:val="en-US"/>
              </w:rPr>
            </w:pPr>
            <w:r w:rsidRPr="00FB7169">
              <w:rPr>
                <w:rFonts w:ascii="Arial" w:eastAsia="Calibri" w:hAnsi="Arial" w:cs="Arial"/>
              </w:rPr>
              <w:t>?</w:t>
            </w:r>
          </w:p>
        </w:tc>
      </w:tr>
      <w:tr w:rsidR="006E1074" w:rsidRPr="00FB7169" w14:paraId="5221DCA8" w14:textId="77777777">
        <w:tc>
          <w:tcPr>
            <w:tcW w:w="1433" w:type="dxa"/>
            <w:tcBorders>
              <w:top w:val="single" w:sz="4" w:space="0" w:color="auto"/>
              <w:left w:val="single" w:sz="4" w:space="0" w:color="auto"/>
              <w:bottom w:val="single" w:sz="4" w:space="0" w:color="auto"/>
              <w:right w:val="single" w:sz="4" w:space="0" w:color="auto"/>
            </w:tcBorders>
            <w:hideMark/>
          </w:tcPr>
          <w:p w14:paraId="1925B09C" w14:textId="77777777" w:rsidR="006E1074" w:rsidRPr="00FB7169" w:rsidRDefault="006E1074" w:rsidP="006E1074">
            <w:pPr>
              <w:jc w:val="both"/>
              <w:rPr>
                <w:rFonts w:ascii="Arial" w:eastAsia="Calibri" w:hAnsi="Arial" w:cs="Arial"/>
              </w:rPr>
            </w:pPr>
            <w:r w:rsidRPr="00FB7169">
              <w:rPr>
                <w:rFonts w:ascii="Arial" w:eastAsia="Arial" w:hAnsi="Arial" w:cs="Arial"/>
              </w:rPr>
              <w:t>14-043</w:t>
            </w:r>
          </w:p>
        </w:tc>
        <w:tc>
          <w:tcPr>
            <w:tcW w:w="7099" w:type="dxa"/>
            <w:tcBorders>
              <w:top w:val="single" w:sz="4" w:space="0" w:color="auto"/>
              <w:left w:val="single" w:sz="4" w:space="0" w:color="auto"/>
              <w:bottom w:val="single" w:sz="4" w:space="0" w:color="auto"/>
              <w:right w:val="single" w:sz="4" w:space="0" w:color="auto"/>
            </w:tcBorders>
            <w:hideMark/>
          </w:tcPr>
          <w:p w14:paraId="55F514A1" w14:textId="77777777" w:rsidR="006E1074" w:rsidRPr="00FB7169" w:rsidRDefault="006E1074" w:rsidP="006E1074">
            <w:pPr>
              <w:jc w:val="both"/>
              <w:rPr>
                <w:rFonts w:ascii="Arial" w:eastAsia="Calibri" w:hAnsi="Arial" w:cs="Arial"/>
              </w:rPr>
            </w:pPr>
            <w:r w:rsidRPr="00FB7169">
              <w:rPr>
                <w:rFonts w:ascii="Arial" w:eastAsia="Arial" w:hAnsi="Arial" w:cs="Arial"/>
              </w:rPr>
              <w:t>Mokymai (kursai, seminarai, kvalifikacijos kėlimas). Sistemoje turi būti galimybė formuojant ataskaitą apie mokymus, gauti informaciją apie šių mokymų mokymo įstaigą, kainą, mokymosi laikotarpį, suteiktą kvalifikaciją (atestatą, sertifikatą) ir valandų skaičių.</w:t>
            </w:r>
          </w:p>
        </w:tc>
        <w:tc>
          <w:tcPr>
            <w:tcW w:w="1534" w:type="dxa"/>
            <w:tcBorders>
              <w:top w:val="single" w:sz="4" w:space="0" w:color="auto"/>
              <w:left w:val="single" w:sz="4" w:space="0" w:color="auto"/>
              <w:bottom w:val="single" w:sz="4" w:space="0" w:color="auto"/>
              <w:right w:val="single" w:sz="4" w:space="0" w:color="auto"/>
            </w:tcBorders>
            <w:hideMark/>
          </w:tcPr>
          <w:p w14:paraId="36255B07" w14:textId="77777777" w:rsidR="006E1074" w:rsidRPr="00FB7169" w:rsidRDefault="006E1074" w:rsidP="006E1074">
            <w:pPr>
              <w:jc w:val="both"/>
              <w:rPr>
                <w:rFonts w:ascii="Arial" w:eastAsia="Calibri" w:hAnsi="Arial" w:cs="Arial"/>
                <w:lang w:val="en-US"/>
              </w:rPr>
            </w:pPr>
            <w:r w:rsidRPr="00FB7169">
              <w:rPr>
                <w:rFonts w:ascii="Arial" w:eastAsia="Calibri" w:hAnsi="Arial" w:cs="Arial"/>
              </w:rPr>
              <w:t>?</w:t>
            </w:r>
          </w:p>
        </w:tc>
      </w:tr>
      <w:tr w:rsidR="006E1074" w:rsidRPr="00FB7169" w14:paraId="59B551CE" w14:textId="77777777">
        <w:tc>
          <w:tcPr>
            <w:tcW w:w="1433" w:type="dxa"/>
            <w:tcBorders>
              <w:top w:val="single" w:sz="4" w:space="0" w:color="auto"/>
              <w:left w:val="single" w:sz="4" w:space="0" w:color="auto"/>
              <w:bottom w:val="single" w:sz="4" w:space="0" w:color="auto"/>
              <w:right w:val="single" w:sz="4" w:space="0" w:color="auto"/>
            </w:tcBorders>
            <w:hideMark/>
          </w:tcPr>
          <w:p w14:paraId="781AECF3" w14:textId="77777777" w:rsidR="006E1074" w:rsidRPr="00FB7169" w:rsidRDefault="006E1074" w:rsidP="006E1074">
            <w:pPr>
              <w:jc w:val="both"/>
              <w:rPr>
                <w:rFonts w:ascii="Arial" w:eastAsia="Arial" w:hAnsi="Arial" w:cs="Arial"/>
              </w:rPr>
            </w:pPr>
            <w:r w:rsidRPr="00FB7169">
              <w:rPr>
                <w:rFonts w:ascii="Arial" w:eastAsia="Arial" w:hAnsi="Arial" w:cs="Arial"/>
              </w:rPr>
              <w:t>14-050</w:t>
            </w:r>
          </w:p>
        </w:tc>
        <w:tc>
          <w:tcPr>
            <w:tcW w:w="7099" w:type="dxa"/>
            <w:tcBorders>
              <w:top w:val="single" w:sz="4" w:space="0" w:color="auto"/>
              <w:left w:val="single" w:sz="4" w:space="0" w:color="auto"/>
              <w:bottom w:val="single" w:sz="4" w:space="0" w:color="auto"/>
              <w:right w:val="single" w:sz="4" w:space="0" w:color="auto"/>
            </w:tcBorders>
            <w:hideMark/>
          </w:tcPr>
          <w:p w14:paraId="3C0110E7" w14:textId="77777777" w:rsidR="006E1074" w:rsidRPr="00FB7169" w:rsidRDefault="006E1074" w:rsidP="006E1074">
            <w:pPr>
              <w:jc w:val="both"/>
              <w:rPr>
                <w:rFonts w:ascii="Arial" w:eastAsia="Arial" w:hAnsi="Arial" w:cs="Arial"/>
              </w:rPr>
            </w:pPr>
            <w:r w:rsidRPr="00FB7169">
              <w:rPr>
                <w:rFonts w:ascii="Arial" w:eastAsia="Arial" w:hAnsi="Arial" w:cs="Arial"/>
              </w:rPr>
              <w:t xml:space="preserve">Žiniaraščio ataskaita apie faktiškai nuotoliniu būdu dirbtą laiką pagal pasirinktus mėnesius </w:t>
            </w:r>
            <w:r w:rsidRPr="00FB7169">
              <w:rPr>
                <w:rFonts w:ascii="Arial" w:eastAsia="Arial" w:hAnsi="Arial" w:cs="Arial"/>
                <w:i/>
                <w:iCs/>
              </w:rPr>
              <w:t>(darbuotojų sąrašas, statistinė informacija - bendras per mėnesį nuotoliniu būdu dirbtų valandų ir dienų skaičius; pagrindinis ir papildomas darbas).</w:t>
            </w:r>
          </w:p>
        </w:tc>
        <w:tc>
          <w:tcPr>
            <w:tcW w:w="1534" w:type="dxa"/>
            <w:tcBorders>
              <w:top w:val="single" w:sz="4" w:space="0" w:color="auto"/>
              <w:left w:val="single" w:sz="4" w:space="0" w:color="auto"/>
              <w:bottom w:val="single" w:sz="4" w:space="0" w:color="auto"/>
              <w:right w:val="single" w:sz="4" w:space="0" w:color="auto"/>
            </w:tcBorders>
            <w:hideMark/>
          </w:tcPr>
          <w:p w14:paraId="0FF233AE"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t>Privaloma</w:t>
            </w:r>
          </w:p>
        </w:tc>
      </w:tr>
      <w:tr w:rsidR="006E1074" w:rsidRPr="00FB7169" w14:paraId="4B8BE6EE" w14:textId="77777777">
        <w:tc>
          <w:tcPr>
            <w:tcW w:w="1433" w:type="dxa"/>
            <w:tcBorders>
              <w:top w:val="single" w:sz="4" w:space="0" w:color="auto"/>
              <w:left w:val="single" w:sz="4" w:space="0" w:color="auto"/>
              <w:bottom w:val="single" w:sz="4" w:space="0" w:color="auto"/>
              <w:right w:val="single" w:sz="4" w:space="0" w:color="auto"/>
            </w:tcBorders>
            <w:hideMark/>
          </w:tcPr>
          <w:p w14:paraId="1C104380" w14:textId="77777777" w:rsidR="006E1074" w:rsidRPr="00FB7169" w:rsidRDefault="006E1074" w:rsidP="006E1074">
            <w:pPr>
              <w:jc w:val="both"/>
              <w:rPr>
                <w:rFonts w:ascii="Arial" w:eastAsia="Arial" w:hAnsi="Arial" w:cs="Arial"/>
              </w:rPr>
            </w:pPr>
            <w:r w:rsidRPr="00FB7169">
              <w:rPr>
                <w:rFonts w:ascii="Arial" w:eastAsia="Arial" w:hAnsi="Arial" w:cs="Arial"/>
              </w:rPr>
              <w:t>14-051</w:t>
            </w:r>
          </w:p>
        </w:tc>
        <w:tc>
          <w:tcPr>
            <w:tcW w:w="7099" w:type="dxa"/>
            <w:tcBorders>
              <w:top w:val="single" w:sz="4" w:space="0" w:color="auto"/>
              <w:left w:val="single" w:sz="4" w:space="0" w:color="auto"/>
              <w:bottom w:val="single" w:sz="4" w:space="0" w:color="auto"/>
              <w:right w:val="single" w:sz="4" w:space="0" w:color="auto"/>
            </w:tcBorders>
            <w:hideMark/>
          </w:tcPr>
          <w:p w14:paraId="36FA3C0C" w14:textId="77777777" w:rsidR="006E1074" w:rsidRPr="00FB7169" w:rsidRDefault="006E1074" w:rsidP="006E1074">
            <w:pPr>
              <w:jc w:val="both"/>
              <w:rPr>
                <w:rFonts w:ascii="Arial" w:eastAsia="Calibri" w:hAnsi="Arial" w:cs="Arial"/>
              </w:rPr>
            </w:pPr>
            <w:r w:rsidRPr="00FB7169">
              <w:rPr>
                <w:rFonts w:ascii="Arial" w:eastAsia="Calibri" w:hAnsi="Arial" w:cs="Arial"/>
              </w:rPr>
              <w:t>Etatinio išdėstymo (</w:t>
            </w:r>
            <w:r w:rsidRPr="00FB7169">
              <w:rPr>
                <w:rFonts w:ascii="Arial" w:eastAsia="Calibri" w:hAnsi="Arial" w:cs="Arial"/>
                <w:i/>
                <w:iCs/>
              </w:rPr>
              <w:t>visi etatai su darbuotojais ir užimta etato dalimi, pagrindinis ir papildomas darbas</w:t>
            </w:r>
            <w:r w:rsidRPr="00FB7169">
              <w:rPr>
                <w:rFonts w:ascii="Arial" w:eastAsia="Calibri" w:hAnsi="Arial" w:cs="Arial"/>
              </w:rPr>
              <w:t>) ataskaitos:</w:t>
            </w:r>
          </w:p>
          <w:p w14:paraId="38DE7B31" w14:textId="77777777" w:rsidR="006E1074" w:rsidRPr="00FB7169" w:rsidRDefault="006E1074" w:rsidP="006E1074">
            <w:pPr>
              <w:numPr>
                <w:ilvl w:val="0"/>
                <w:numId w:val="34"/>
              </w:numPr>
              <w:spacing w:after="200"/>
              <w:ind w:left="714" w:hanging="357"/>
              <w:contextualSpacing/>
              <w:jc w:val="both"/>
              <w:rPr>
                <w:rFonts w:ascii="Arial" w:eastAsia="Calibri" w:hAnsi="Arial" w:cs="Arial"/>
              </w:rPr>
            </w:pPr>
            <w:r w:rsidRPr="00FB7169">
              <w:rPr>
                <w:rFonts w:ascii="Arial" w:eastAsia="Calibri" w:hAnsi="Arial" w:cs="Arial"/>
              </w:rPr>
              <w:t xml:space="preserve">Etatinis išdėstymas </w:t>
            </w:r>
            <w:r w:rsidRPr="00FB7169">
              <w:rPr>
                <w:rFonts w:ascii="Arial" w:eastAsia="Calibri" w:hAnsi="Arial" w:cs="Arial"/>
                <w:i/>
                <w:iCs/>
              </w:rPr>
              <w:t>(sąrašas; esant poreikiui – išplėstinė versija su darbuotojo asmens duomenimis: priėmimo data, asmens kodas, išsilavinimas (aukščiausias, vėliausiai įgytas), gimimo data, pensijos amžiaus pradžia ir kt.)</w:t>
            </w:r>
            <w:r w:rsidRPr="00FB7169">
              <w:rPr>
                <w:rFonts w:ascii="Arial" w:eastAsia="Calibri" w:hAnsi="Arial" w:cs="Arial"/>
              </w:rPr>
              <w:t>.</w:t>
            </w:r>
          </w:p>
          <w:p w14:paraId="4A28D0AE" w14:textId="77777777" w:rsidR="006E1074" w:rsidRPr="00FB7169" w:rsidRDefault="006E1074" w:rsidP="006E1074">
            <w:pPr>
              <w:numPr>
                <w:ilvl w:val="0"/>
                <w:numId w:val="34"/>
              </w:numPr>
              <w:spacing w:after="200"/>
              <w:ind w:left="714" w:hanging="357"/>
              <w:contextualSpacing/>
              <w:jc w:val="both"/>
              <w:rPr>
                <w:rFonts w:ascii="Arial" w:eastAsia="Calibri" w:hAnsi="Arial" w:cs="Arial"/>
                <w:i/>
                <w:iCs/>
              </w:rPr>
            </w:pPr>
            <w:r w:rsidRPr="00FB7169">
              <w:rPr>
                <w:rFonts w:ascii="Arial" w:eastAsia="Calibri" w:hAnsi="Arial" w:cs="Arial"/>
              </w:rPr>
              <w:t xml:space="preserve">Etatinis išdėstymas </w:t>
            </w:r>
            <w:r w:rsidRPr="00FB7169">
              <w:rPr>
                <w:rFonts w:ascii="Arial" w:eastAsia="Calibri" w:hAnsi="Arial" w:cs="Arial"/>
                <w:i/>
                <w:iCs/>
              </w:rPr>
              <w:t>(statistinė ataskaita; papildomai pasirenkamos etato galiojimo datos, grupavimas bei  su etato charakteristikomis ar be jų, nurodant bendrą etatų skaičių, užimtų ir laisvų etatų skaičių, taip pat esančių NGA, VPA arba KT darbuotojų užimtų etatų skaičių, darbuotojų skaičius, darbuotojų, dirbančių pagal PS skaičius).</w:t>
            </w:r>
          </w:p>
        </w:tc>
        <w:tc>
          <w:tcPr>
            <w:tcW w:w="1534" w:type="dxa"/>
            <w:tcBorders>
              <w:top w:val="single" w:sz="4" w:space="0" w:color="auto"/>
              <w:left w:val="single" w:sz="4" w:space="0" w:color="auto"/>
              <w:bottom w:val="single" w:sz="4" w:space="0" w:color="auto"/>
              <w:right w:val="single" w:sz="4" w:space="0" w:color="auto"/>
            </w:tcBorders>
            <w:hideMark/>
          </w:tcPr>
          <w:p w14:paraId="1ADA80CD"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t>Privaloma</w:t>
            </w:r>
          </w:p>
        </w:tc>
      </w:tr>
      <w:tr w:rsidR="006E1074" w:rsidRPr="00FB7169" w14:paraId="77B34E79" w14:textId="77777777">
        <w:tc>
          <w:tcPr>
            <w:tcW w:w="1433" w:type="dxa"/>
            <w:tcBorders>
              <w:top w:val="single" w:sz="4" w:space="0" w:color="auto"/>
              <w:left w:val="single" w:sz="4" w:space="0" w:color="auto"/>
              <w:bottom w:val="single" w:sz="4" w:space="0" w:color="auto"/>
              <w:right w:val="single" w:sz="4" w:space="0" w:color="auto"/>
            </w:tcBorders>
            <w:hideMark/>
          </w:tcPr>
          <w:p w14:paraId="5127039D" w14:textId="77777777" w:rsidR="006E1074" w:rsidRPr="00FB7169" w:rsidRDefault="006E1074" w:rsidP="006E1074">
            <w:pPr>
              <w:jc w:val="both"/>
              <w:rPr>
                <w:rFonts w:ascii="Arial" w:eastAsia="Arial" w:hAnsi="Arial" w:cs="Arial"/>
              </w:rPr>
            </w:pPr>
            <w:r w:rsidRPr="00FB7169">
              <w:rPr>
                <w:rFonts w:ascii="Arial" w:eastAsia="Arial" w:hAnsi="Arial" w:cs="Arial"/>
              </w:rPr>
              <w:t>14-054</w:t>
            </w:r>
          </w:p>
        </w:tc>
        <w:tc>
          <w:tcPr>
            <w:tcW w:w="7099" w:type="dxa"/>
            <w:tcBorders>
              <w:top w:val="single" w:sz="4" w:space="0" w:color="auto"/>
              <w:left w:val="single" w:sz="4" w:space="0" w:color="auto"/>
              <w:bottom w:val="single" w:sz="4" w:space="0" w:color="auto"/>
              <w:right w:val="single" w:sz="4" w:space="0" w:color="auto"/>
            </w:tcBorders>
            <w:hideMark/>
          </w:tcPr>
          <w:p w14:paraId="60C27EFE" w14:textId="77777777" w:rsidR="006E1074" w:rsidRPr="00FB7169" w:rsidRDefault="006E1074" w:rsidP="006E1074">
            <w:pPr>
              <w:jc w:val="both"/>
              <w:rPr>
                <w:rFonts w:ascii="Arial" w:eastAsia="Calibri" w:hAnsi="Arial" w:cs="Arial"/>
              </w:rPr>
            </w:pPr>
            <w:r w:rsidRPr="00FB7169">
              <w:rPr>
                <w:rFonts w:ascii="Arial" w:eastAsia="Calibri" w:hAnsi="Arial" w:cs="Arial"/>
              </w:rPr>
              <w:t>Atskiros tam tikrais atvejais formuojamos ataskaitos (sąrašai), su galimybe keisti šabloną:</w:t>
            </w:r>
          </w:p>
          <w:p w14:paraId="208EB1C3" w14:textId="77777777" w:rsidR="006E1074" w:rsidRPr="00FB7169" w:rsidRDefault="006E1074" w:rsidP="006E1074">
            <w:pPr>
              <w:numPr>
                <w:ilvl w:val="0"/>
                <w:numId w:val="35"/>
              </w:numPr>
              <w:spacing w:after="200"/>
              <w:ind w:left="714" w:hanging="357"/>
              <w:contextualSpacing/>
              <w:jc w:val="both"/>
              <w:rPr>
                <w:rFonts w:ascii="Arial" w:eastAsia="Calibri" w:hAnsi="Arial" w:cs="Arial"/>
              </w:rPr>
            </w:pPr>
            <w:r w:rsidRPr="00FB7169">
              <w:rPr>
                <w:rFonts w:ascii="Arial" w:eastAsia="Calibri" w:hAnsi="Arial" w:cs="Arial"/>
              </w:rPr>
              <w:t xml:space="preserve">Įspėjimas </w:t>
            </w:r>
            <w:r w:rsidRPr="00FB7169">
              <w:rPr>
                <w:rFonts w:ascii="Arial" w:eastAsia="Calibri" w:hAnsi="Arial" w:cs="Arial"/>
                <w:i/>
                <w:iCs/>
              </w:rPr>
              <w:t>(visiems darbuotojams pagal struktūrą arba nurodant asmens Nr., aktualūs darbo sutarties duomenys)</w:t>
            </w:r>
            <w:r w:rsidRPr="00FB7169">
              <w:rPr>
                <w:rFonts w:ascii="Arial" w:eastAsia="Calibri" w:hAnsi="Arial" w:cs="Arial"/>
              </w:rPr>
              <w:t>.</w:t>
            </w:r>
          </w:p>
          <w:p w14:paraId="1D46575D" w14:textId="77777777" w:rsidR="006E1074" w:rsidRPr="00FB7169" w:rsidRDefault="006E1074" w:rsidP="006E1074">
            <w:pPr>
              <w:numPr>
                <w:ilvl w:val="0"/>
                <w:numId w:val="35"/>
              </w:numPr>
              <w:spacing w:after="200"/>
              <w:ind w:left="714" w:hanging="357"/>
              <w:contextualSpacing/>
              <w:jc w:val="both"/>
              <w:rPr>
                <w:rFonts w:ascii="Arial" w:eastAsia="Calibri" w:hAnsi="Arial" w:cs="Arial"/>
              </w:rPr>
            </w:pPr>
            <w:r w:rsidRPr="00FB7169">
              <w:rPr>
                <w:rFonts w:ascii="Arial" w:eastAsia="Calibri" w:hAnsi="Arial" w:cs="Arial"/>
              </w:rPr>
              <w:t xml:space="preserve">Įspėjimas-pasiūlymas / Pasiūlymas </w:t>
            </w:r>
            <w:r w:rsidRPr="00FB7169">
              <w:rPr>
                <w:rFonts w:ascii="Arial" w:eastAsia="Calibri" w:hAnsi="Arial" w:cs="Arial"/>
                <w:i/>
                <w:iCs/>
              </w:rPr>
              <w:t>(atskiras atvejis atliekant masinius pakeitimus - rengiantis naujai struktūrai; visiems darbuotojams pagal struktūrą arba nurodant asmens Nr.; aktualūs darbo sutarties duomenys ir būsimi darbo sutarties duomenys (turi būti numatyta galimybė tvarkyti tokio pobūdžio informaciją) rengiantis naujai struktūrai)</w:t>
            </w:r>
            <w:r w:rsidRPr="00FB7169">
              <w:rPr>
                <w:rFonts w:ascii="Arial" w:eastAsia="Calibri" w:hAnsi="Arial" w:cs="Arial"/>
              </w:rPr>
              <w:t>.</w:t>
            </w:r>
          </w:p>
          <w:p w14:paraId="2E92563D" w14:textId="77777777" w:rsidR="006E1074" w:rsidRPr="00FB7169" w:rsidRDefault="006E1074" w:rsidP="006E1074">
            <w:pPr>
              <w:numPr>
                <w:ilvl w:val="0"/>
                <w:numId w:val="35"/>
              </w:numPr>
              <w:spacing w:after="200"/>
              <w:ind w:left="714" w:hanging="357"/>
              <w:contextualSpacing/>
              <w:jc w:val="both"/>
              <w:rPr>
                <w:rFonts w:ascii="Arial" w:eastAsia="Calibri" w:hAnsi="Arial" w:cs="Arial"/>
              </w:rPr>
            </w:pPr>
            <w:r w:rsidRPr="00FB7169">
              <w:rPr>
                <w:rFonts w:ascii="Arial" w:eastAsia="Calibri" w:hAnsi="Arial" w:cs="Arial"/>
              </w:rPr>
              <w:t xml:space="preserve">Darbo sutartis </w:t>
            </w:r>
            <w:r w:rsidRPr="00FB7169">
              <w:rPr>
                <w:rFonts w:ascii="Arial" w:eastAsia="Calibri" w:hAnsi="Arial" w:cs="Arial"/>
                <w:i/>
                <w:iCs/>
              </w:rPr>
              <w:t>(atskiras atvejis atliekant masinius pakeitimus, visiems darbuotojams pagal struktūrą arba nurodant asmens Nr.; tik keičiamos - būsimos sąlygos: siūlomas bazinis atlyginimas / fiksuotas priedas darbo savaitės ir kasmetinių atostogų trukmė, taip pat darbo sutarties duomenys – lapo Nr., sutarties Nr. ir kt.)</w:t>
            </w:r>
            <w:r w:rsidRPr="00FB7169">
              <w:rPr>
                <w:rFonts w:ascii="Arial" w:eastAsia="Calibri" w:hAnsi="Arial" w:cs="Arial"/>
              </w:rPr>
              <w:t>.</w:t>
            </w:r>
          </w:p>
          <w:p w14:paraId="3F0338A1" w14:textId="77777777" w:rsidR="006E1074" w:rsidRPr="00FB7169" w:rsidRDefault="006E1074" w:rsidP="006E1074">
            <w:pPr>
              <w:numPr>
                <w:ilvl w:val="0"/>
                <w:numId w:val="35"/>
              </w:numPr>
              <w:spacing w:after="200"/>
              <w:ind w:left="714" w:hanging="357"/>
              <w:contextualSpacing/>
              <w:jc w:val="both"/>
              <w:rPr>
                <w:rFonts w:ascii="Arial" w:eastAsia="Calibri" w:hAnsi="Arial" w:cs="Arial"/>
              </w:rPr>
            </w:pPr>
            <w:r w:rsidRPr="00FB7169">
              <w:rPr>
                <w:rFonts w:ascii="Arial" w:eastAsia="Calibri" w:hAnsi="Arial" w:cs="Arial"/>
              </w:rPr>
              <w:t xml:space="preserve">Darbuotojo sutikimas dėl atvaizdo / informacijos platinimo </w:t>
            </w:r>
            <w:r w:rsidRPr="00FB7169">
              <w:rPr>
                <w:rFonts w:ascii="Arial" w:eastAsia="Calibri" w:hAnsi="Arial" w:cs="Arial"/>
                <w:i/>
                <w:iCs/>
              </w:rPr>
              <w:t>(visiems darbuotojams pagal struktūrą arba nurodant asmens Nr.; aktualūs darbo sutarties duomenys)</w:t>
            </w:r>
            <w:r w:rsidRPr="00FB7169">
              <w:rPr>
                <w:rFonts w:ascii="Arial" w:eastAsia="Calibri" w:hAnsi="Arial" w:cs="Arial"/>
              </w:rPr>
              <w:t>.</w:t>
            </w:r>
          </w:p>
          <w:p w14:paraId="79A0437D" w14:textId="77777777" w:rsidR="006E1074" w:rsidRPr="00FB7169" w:rsidRDefault="006E1074" w:rsidP="006E1074">
            <w:pPr>
              <w:numPr>
                <w:ilvl w:val="0"/>
                <w:numId w:val="35"/>
              </w:numPr>
              <w:spacing w:after="200"/>
              <w:ind w:left="714" w:hanging="357"/>
              <w:jc w:val="both"/>
              <w:rPr>
                <w:rFonts w:ascii="Arial" w:eastAsia="Calibri" w:hAnsi="Arial" w:cs="Arial"/>
              </w:rPr>
            </w:pPr>
            <w:r w:rsidRPr="00FB7169">
              <w:rPr>
                <w:rFonts w:ascii="Arial" w:eastAsia="Calibri" w:hAnsi="Arial" w:cs="Arial"/>
              </w:rPr>
              <w:t xml:space="preserve">Konfidencialumo sutartis </w:t>
            </w:r>
            <w:r w:rsidRPr="00FB7169">
              <w:rPr>
                <w:rFonts w:ascii="Arial" w:eastAsia="Calibri" w:hAnsi="Arial" w:cs="Arial"/>
                <w:i/>
                <w:iCs/>
              </w:rPr>
              <w:t>(visiems darbuotojams pagal struktūrą arba nurodant asmens Nr.; aktualūs darbo sutarties duomenys)</w:t>
            </w:r>
            <w:r w:rsidRPr="00FB7169">
              <w:rPr>
                <w:rFonts w:ascii="Arial" w:eastAsia="Calibri" w:hAnsi="Arial" w:cs="Arial"/>
              </w:rPr>
              <w:t>.</w:t>
            </w:r>
          </w:p>
        </w:tc>
        <w:tc>
          <w:tcPr>
            <w:tcW w:w="1534" w:type="dxa"/>
            <w:tcBorders>
              <w:top w:val="single" w:sz="4" w:space="0" w:color="auto"/>
              <w:left w:val="single" w:sz="4" w:space="0" w:color="auto"/>
              <w:bottom w:val="single" w:sz="4" w:space="0" w:color="auto"/>
              <w:right w:val="single" w:sz="4" w:space="0" w:color="auto"/>
            </w:tcBorders>
            <w:hideMark/>
          </w:tcPr>
          <w:p w14:paraId="144A0BCC"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t>Privaloma</w:t>
            </w:r>
          </w:p>
        </w:tc>
      </w:tr>
      <w:tr w:rsidR="006E1074" w:rsidRPr="00FB7169" w14:paraId="41EED8AC" w14:textId="77777777">
        <w:tc>
          <w:tcPr>
            <w:tcW w:w="1433" w:type="dxa"/>
            <w:tcBorders>
              <w:top w:val="single" w:sz="4" w:space="0" w:color="auto"/>
              <w:left w:val="single" w:sz="4" w:space="0" w:color="auto"/>
              <w:bottom w:val="single" w:sz="4" w:space="0" w:color="auto"/>
              <w:right w:val="single" w:sz="4" w:space="0" w:color="auto"/>
            </w:tcBorders>
            <w:hideMark/>
          </w:tcPr>
          <w:p w14:paraId="34D66F18" w14:textId="77777777" w:rsidR="006E1074" w:rsidRPr="00FB7169" w:rsidRDefault="006E1074" w:rsidP="006E1074">
            <w:pPr>
              <w:jc w:val="both"/>
              <w:rPr>
                <w:rFonts w:ascii="Arial" w:eastAsia="Arial" w:hAnsi="Arial" w:cs="Arial"/>
              </w:rPr>
            </w:pPr>
            <w:r w:rsidRPr="00FB7169">
              <w:rPr>
                <w:rFonts w:ascii="Arial" w:eastAsia="Arial" w:hAnsi="Arial" w:cs="Arial"/>
              </w:rPr>
              <w:t>14-055</w:t>
            </w:r>
          </w:p>
        </w:tc>
        <w:tc>
          <w:tcPr>
            <w:tcW w:w="7099" w:type="dxa"/>
            <w:tcBorders>
              <w:top w:val="single" w:sz="4" w:space="0" w:color="auto"/>
              <w:left w:val="single" w:sz="4" w:space="0" w:color="auto"/>
              <w:bottom w:val="single" w:sz="4" w:space="0" w:color="auto"/>
              <w:right w:val="single" w:sz="4" w:space="0" w:color="auto"/>
            </w:tcBorders>
            <w:hideMark/>
          </w:tcPr>
          <w:p w14:paraId="2170BE5E" w14:textId="77777777" w:rsidR="006E1074" w:rsidRPr="00FB7169" w:rsidRDefault="006E1074" w:rsidP="006E1074">
            <w:pPr>
              <w:jc w:val="both"/>
              <w:rPr>
                <w:rFonts w:ascii="Arial" w:eastAsia="Calibri" w:hAnsi="Arial" w:cs="Arial"/>
              </w:rPr>
            </w:pPr>
            <w:r w:rsidRPr="00FB7169">
              <w:rPr>
                <w:rFonts w:ascii="Arial" w:eastAsia="Calibri" w:hAnsi="Arial" w:cs="Arial"/>
              </w:rPr>
              <w:t>Atskiros žinynų (klasifikatorių) ataskaitos (sąrašai), su papildoma, žinyne (klasifikatoriuje) nesančia informacija:</w:t>
            </w:r>
          </w:p>
          <w:p w14:paraId="7D43DD08" w14:textId="77777777" w:rsidR="006E1074" w:rsidRPr="00FB7169" w:rsidRDefault="006E1074" w:rsidP="006E1074">
            <w:pPr>
              <w:numPr>
                <w:ilvl w:val="0"/>
                <w:numId w:val="36"/>
              </w:numPr>
              <w:spacing w:after="200"/>
              <w:ind w:left="714" w:hanging="357"/>
              <w:contextualSpacing/>
              <w:jc w:val="both"/>
              <w:rPr>
                <w:rFonts w:ascii="Arial" w:eastAsia="Calibri" w:hAnsi="Arial" w:cs="Arial"/>
              </w:rPr>
            </w:pPr>
            <w:r w:rsidRPr="00FB7169">
              <w:rPr>
                <w:rFonts w:ascii="Arial" w:eastAsia="Calibri" w:hAnsi="Arial" w:cs="Arial"/>
              </w:rPr>
              <w:t xml:space="preserve">IAE struktūra pagal žinynus </w:t>
            </w:r>
            <w:r w:rsidRPr="00FB7169">
              <w:rPr>
                <w:rFonts w:ascii="Arial" w:eastAsia="Calibri" w:hAnsi="Arial" w:cs="Arial"/>
                <w:i/>
                <w:iCs/>
              </w:rPr>
              <w:t xml:space="preserve">(žinynų – departamentas, padalinys, poskyris, baras (gali būti ir daugiau, jeigu sistemoje numatyta, arba pagal sistemoje numatytą struktūrą) – duomenys, susieti pagal sistemoje numatytus ryšius, su papildoma informacija – pastaba, jei galiojančiame etatų sąraše nėra su struktūriniu vienetu susieto etato, pastaba, jei nėra darbuotojo, kuris buvo (bet kada) susietas su struktūriniu </w:t>
            </w:r>
            <w:r w:rsidRPr="00FB7169">
              <w:rPr>
                <w:rFonts w:ascii="Arial" w:eastAsia="Calibri" w:hAnsi="Arial" w:cs="Arial"/>
                <w:i/>
                <w:iCs/>
              </w:rPr>
              <w:lastRenderedPageBreak/>
              <w:t>vienetu ir pastaba, jei nėra darbuotojo, kuris šiuo metu susietas su struktūriniu vienetu)</w:t>
            </w:r>
            <w:r w:rsidRPr="00FB7169">
              <w:rPr>
                <w:rFonts w:ascii="Arial" w:eastAsia="Calibri" w:hAnsi="Arial" w:cs="Arial"/>
              </w:rPr>
              <w:t>.</w:t>
            </w:r>
          </w:p>
          <w:p w14:paraId="2F8387A6" w14:textId="77777777" w:rsidR="006E1074" w:rsidRPr="00FB7169" w:rsidRDefault="006E1074" w:rsidP="006E1074">
            <w:pPr>
              <w:numPr>
                <w:ilvl w:val="0"/>
                <w:numId w:val="36"/>
              </w:numPr>
              <w:spacing w:after="200"/>
              <w:ind w:left="714" w:hanging="357"/>
              <w:contextualSpacing/>
              <w:jc w:val="both"/>
              <w:rPr>
                <w:rFonts w:ascii="Arial" w:eastAsia="Calibri" w:hAnsi="Arial" w:cs="Arial"/>
              </w:rPr>
            </w:pPr>
            <w:r w:rsidRPr="00FB7169">
              <w:rPr>
                <w:rFonts w:ascii="Arial" w:eastAsia="Calibri" w:hAnsi="Arial" w:cs="Arial"/>
              </w:rPr>
              <w:t xml:space="preserve">IAE pareigų sąrašas pagal žinynus </w:t>
            </w:r>
            <w:r w:rsidRPr="00FB7169">
              <w:rPr>
                <w:rFonts w:ascii="Arial" w:eastAsia="Calibri" w:hAnsi="Arial" w:cs="Arial"/>
                <w:i/>
                <w:iCs/>
              </w:rPr>
              <w:t>(pareigų žinyno informacija su papildoma informacija – pastaba, jei galiojančiame etatų sąraše nėra su pareigybe susieto etato, pastaba, jei pareigybė yra etatų koregavimų sąraše, Įrašų skaičius perkėlimų sąraše (atskirai dirbantys ir atleisti darbuotojai, pastaba, jei yra skirtingų kodų su sutampančiais pavadinimais)</w:t>
            </w:r>
            <w:r w:rsidRPr="00FB7169">
              <w:rPr>
                <w:rFonts w:ascii="Arial" w:eastAsia="Calibri" w:hAnsi="Arial" w:cs="Arial"/>
              </w:rPr>
              <w:t>.</w:t>
            </w:r>
          </w:p>
          <w:p w14:paraId="63F7BC00" w14:textId="77777777" w:rsidR="006E1074" w:rsidRPr="00FB7169" w:rsidRDefault="006E1074" w:rsidP="006E1074">
            <w:pPr>
              <w:numPr>
                <w:ilvl w:val="0"/>
                <w:numId w:val="36"/>
              </w:numPr>
              <w:spacing w:after="200"/>
              <w:ind w:left="714" w:hanging="357"/>
              <w:contextualSpacing/>
              <w:jc w:val="both"/>
              <w:rPr>
                <w:rFonts w:ascii="Arial" w:eastAsia="Calibri" w:hAnsi="Arial" w:cs="Arial"/>
              </w:rPr>
            </w:pPr>
            <w:r w:rsidRPr="00FB7169">
              <w:rPr>
                <w:rFonts w:ascii="Arial" w:eastAsia="Calibri" w:hAnsi="Arial" w:cs="Arial"/>
              </w:rPr>
              <w:t xml:space="preserve">Darbo sutarties komentarai pagal žinyną </w:t>
            </w:r>
            <w:r w:rsidRPr="00FB7169">
              <w:rPr>
                <w:rFonts w:ascii="Arial" w:eastAsia="Calibri" w:hAnsi="Arial" w:cs="Arial"/>
                <w:i/>
                <w:iCs/>
              </w:rPr>
              <w:t>(su galimybe pasirinkti: priėmimai, perkėlimai, atleidimai ar kita, judėjimo datų diapazoną, komentaro kodą ir vieną iš dviejų: visų komentarą turinčių darbuotojų perkėlimų sąrašas su duomenimis arba komentarų sąrašas su komentarą turinčių perkėlimų skaičiumi bei minimaliu ir maksimaliu asmens Nr.)</w:t>
            </w:r>
            <w:r w:rsidRPr="00FB7169">
              <w:rPr>
                <w:rFonts w:ascii="Arial" w:eastAsia="Calibri" w:hAnsi="Arial" w:cs="Arial"/>
              </w:rPr>
              <w:t>.</w:t>
            </w:r>
          </w:p>
          <w:p w14:paraId="31F43DE4" w14:textId="77777777" w:rsidR="006E1074" w:rsidRPr="00FB7169" w:rsidRDefault="006E1074" w:rsidP="006E1074">
            <w:pPr>
              <w:numPr>
                <w:ilvl w:val="0"/>
                <w:numId w:val="36"/>
              </w:numPr>
              <w:spacing w:after="200"/>
              <w:ind w:left="714" w:hanging="357"/>
              <w:contextualSpacing/>
              <w:jc w:val="both"/>
              <w:rPr>
                <w:rFonts w:ascii="Arial" w:eastAsia="Calibri" w:hAnsi="Arial" w:cs="Arial"/>
              </w:rPr>
            </w:pPr>
            <w:r w:rsidRPr="00FB7169">
              <w:rPr>
                <w:rFonts w:ascii="Arial" w:eastAsia="Calibri" w:hAnsi="Arial" w:cs="Arial"/>
              </w:rPr>
              <w:t>Tarnybinė informacija (ataskaitų darbinės lentelės, naudotojai, formavę ataskaitas) su galimybe pasirinkti rūšiavimą.</w:t>
            </w:r>
          </w:p>
          <w:p w14:paraId="01F73145" w14:textId="77777777" w:rsidR="006E1074" w:rsidRPr="00FB7169" w:rsidRDefault="006E1074" w:rsidP="006E1074">
            <w:pPr>
              <w:numPr>
                <w:ilvl w:val="0"/>
                <w:numId w:val="36"/>
              </w:numPr>
              <w:spacing w:after="200"/>
              <w:ind w:left="714" w:hanging="357"/>
              <w:contextualSpacing/>
              <w:jc w:val="both"/>
              <w:rPr>
                <w:rFonts w:ascii="Arial" w:eastAsia="Calibri" w:hAnsi="Arial" w:cs="Arial"/>
              </w:rPr>
            </w:pPr>
            <w:r w:rsidRPr="00FB7169">
              <w:rPr>
                <w:rFonts w:ascii="Arial" w:eastAsia="Calibri" w:hAnsi="Arial" w:cs="Arial"/>
              </w:rPr>
              <w:t>Tarnybinė informacija (ataskaitų pavadinimai, naudotojai) su galimybe pasirinkti rūšiavimą.</w:t>
            </w:r>
          </w:p>
          <w:p w14:paraId="0329C497" w14:textId="77777777" w:rsidR="006E1074" w:rsidRPr="00FB7169" w:rsidRDefault="006E1074" w:rsidP="006E1074">
            <w:pPr>
              <w:numPr>
                <w:ilvl w:val="0"/>
                <w:numId w:val="36"/>
              </w:numPr>
              <w:spacing w:after="200"/>
              <w:ind w:left="714" w:hanging="357"/>
              <w:contextualSpacing/>
              <w:jc w:val="both"/>
              <w:rPr>
                <w:rFonts w:ascii="Arial" w:eastAsia="Calibri" w:hAnsi="Arial" w:cs="Arial"/>
              </w:rPr>
            </w:pPr>
            <w:r w:rsidRPr="00FB7169">
              <w:rPr>
                <w:rFonts w:ascii="Arial" w:eastAsia="Calibri" w:hAnsi="Arial" w:cs="Arial"/>
              </w:rPr>
              <w:t xml:space="preserve">Duomenys apie naudotojų darbą informacinėje sistemoje </w:t>
            </w:r>
            <w:r w:rsidRPr="00FB7169">
              <w:rPr>
                <w:rFonts w:ascii="Arial" w:eastAsia="Calibri" w:hAnsi="Arial" w:cs="Arial"/>
                <w:i/>
                <w:iCs/>
              </w:rPr>
              <w:t>(už nurodytą laikotarpį, įrašų skaičius režimų lentelėse)</w:t>
            </w:r>
            <w:r w:rsidRPr="00FB7169">
              <w:rPr>
                <w:rFonts w:ascii="Arial" w:eastAsia="Calibri" w:hAnsi="Arial" w:cs="Arial"/>
              </w:rPr>
              <w:t>.</w:t>
            </w:r>
          </w:p>
        </w:tc>
        <w:tc>
          <w:tcPr>
            <w:tcW w:w="1534" w:type="dxa"/>
            <w:tcBorders>
              <w:top w:val="single" w:sz="4" w:space="0" w:color="auto"/>
              <w:left w:val="single" w:sz="4" w:space="0" w:color="auto"/>
              <w:bottom w:val="single" w:sz="4" w:space="0" w:color="auto"/>
              <w:right w:val="single" w:sz="4" w:space="0" w:color="auto"/>
            </w:tcBorders>
            <w:hideMark/>
          </w:tcPr>
          <w:p w14:paraId="746781E3"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lastRenderedPageBreak/>
              <w:t>Privaloma</w:t>
            </w:r>
          </w:p>
        </w:tc>
      </w:tr>
      <w:tr w:rsidR="006E1074" w:rsidRPr="00FB7169" w14:paraId="68812E54" w14:textId="77777777">
        <w:tc>
          <w:tcPr>
            <w:tcW w:w="1433" w:type="dxa"/>
            <w:tcBorders>
              <w:top w:val="single" w:sz="4" w:space="0" w:color="auto"/>
              <w:left w:val="single" w:sz="4" w:space="0" w:color="auto"/>
              <w:bottom w:val="single" w:sz="4" w:space="0" w:color="auto"/>
              <w:right w:val="single" w:sz="4" w:space="0" w:color="auto"/>
            </w:tcBorders>
            <w:hideMark/>
          </w:tcPr>
          <w:p w14:paraId="02FB1063" w14:textId="77777777" w:rsidR="006E1074" w:rsidRPr="00FB7169" w:rsidRDefault="006E1074" w:rsidP="006E1074">
            <w:pPr>
              <w:jc w:val="both"/>
              <w:rPr>
                <w:rFonts w:ascii="Arial" w:eastAsia="Arial" w:hAnsi="Arial" w:cs="Arial"/>
              </w:rPr>
            </w:pPr>
            <w:r w:rsidRPr="00FB7169">
              <w:rPr>
                <w:rFonts w:ascii="Arial" w:eastAsia="Arial" w:hAnsi="Arial" w:cs="Arial"/>
              </w:rPr>
              <w:t>14-056</w:t>
            </w:r>
          </w:p>
        </w:tc>
        <w:tc>
          <w:tcPr>
            <w:tcW w:w="7099" w:type="dxa"/>
            <w:tcBorders>
              <w:top w:val="single" w:sz="4" w:space="0" w:color="auto"/>
              <w:left w:val="single" w:sz="4" w:space="0" w:color="auto"/>
              <w:bottom w:val="single" w:sz="4" w:space="0" w:color="auto"/>
              <w:right w:val="single" w:sz="4" w:space="0" w:color="auto"/>
            </w:tcBorders>
            <w:hideMark/>
          </w:tcPr>
          <w:p w14:paraId="74B04788" w14:textId="77777777" w:rsidR="006E1074" w:rsidRPr="00FB7169" w:rsidRDefault="006E1074" w:rsidP="006E1074">
            <w:pPr>
              <w:jc w:val="both"/>
              <w:rPr>
                <w:rFonts w:ascii="Arial" w:eastAsia="Calibri" w:hAnsi="Arial" w:cs="Arial"/>
              </w:rPr>
            </w:pPr>
            <w:r w:rsidRPr="00FB7169">
              <w:rPr>
                <w:rFonts w:ascii="Arial" w:eastAsia="Calibri" w:hAnsi="Arial" w:cs="Arial"/>
              </w:rPr>
              <w:t>Atskiros ataskaitos (sąrašai) tvarkomų duomenų patikrinimui:</w:t>
            </w:r>
          </w:p>
          <w:p w14:paraId="29B514A3" w14:textId="77777777" w:rsidR="006E1074" w:rsidRPr="00FB7169" w:rsidRDefault="006E1074" w:rsidP="006E1074">
            <w:pPr>
              <w:numPr>
                <w:ilvl w:val="0"/>
                <w:numId w:val="37"/>
              </w:numPr>
              <w:spacing w:after="200"/>
              <w:contextualSpacing/>
              <w:jc w:val="both"/>
              <w:rPr>
                <w:rFonts w:ascii="Arial" w:eastAsia="Calibri" w:hAnsi="Arial" w:cs="Arial"/>
              </w:rPr>
            </w:pPr>
            <w:r w:rsidRPr="00FB7169">
              <w:rPr>
                <w:rFonts w:ascii="Arial" w:eastAsia="Calibri" w:hAnsi="Arial" w:cs="Arial"/>
              </w:rPr>
              <w:t xml:space="preserve">Koreguoti etatiniai vienetai </w:t>
            </w:r>
            <w:r w:rsidRPr="00FB7169">
              <w:rPr>
                <w:rFonts w:ascii="Arial" w:eastAsia="Calibri" w:hAnsi="Arial" w:cs="Arial"/>
                <w:i/>
                <w:iCs/>
              </w:rPr>
              <w:t>(galimybė pasirinkti koregavimo datų diapazoną, padalinį, etato Nr.)</w:t>
            </w:r>
            <w:r w:rsidRPr="00FB7169">
              <w:rPr>
                <w:rFonts w:ascii="Arial" w:eastAsia="Calibri" w:hAnsi="Arial" w:cs="Arial"/>
              </w:rPr>
              <w:t>.</w:t>
            </w:r>
          </w:p>
          <w:p w14:paraId="22E56EBC" w14:textId="77777777" w:rsidR="006E1074" w:rsidRPr="00FB7169" w:rsidRDefault="006E1074" w:rsidP="006E1074">
            <w:pPr>
              <w:numPr>
                <w:ilvl w:val="0"/>
                <w:numId w:val="37"/>
              </w:numPr>
              <w:spacing w:after="200"/>
              <w:contextualSpacing/>
              <w:jc w:val="both"/>
              <w:rPr>
                <w:rFonts w:ascii="Arial" w:eastAsia="Calibri" w:hAnsi="Arial" w:cs="Arial"/>
              </w:rPr>
            </w:pPr>
            <w:r w:rsidRPr="00FB7169">
              <w:rPr>
                <w:rFonts w:ascii="Arial" w:eastAsia="Calibri" w:hAnsi="Arial" w:cs="Arial"/>
              </w:rPr>
              <w:t xml:space="preserve">Informacija apie etatinių vienetų pakeitimus </w:t>
            </w:r>
            <w:r w:rsidRPr="00FB7169">
              <w:rPr>
                <w:rFonts w:ascii="Arial" w:eastAsia="Calibri" w:hAnsi="Arial" w:cs="Arial"/>
                <w:i/>
                <w:iCs/>
              </w:rPr>
              <w:t>(įvesti, išbraukti, koreguoti etatai; galimybė pasirinkti koregavimo datų diapazoną, padalinį)</w:t>
            </w:r>
            <w:r w:rsidRPr="00FB7169">
              <w:rPr>
                <w:rFonts w:ascii="Arial" w:eastAsia="Calibri" w:hAnsi="Arial" w:cs="Arial"/>
              </w:rPr>
              <w:t>.</w:t>
            </w:r>
          </w:p>
          <w:p w14:paraId="56D5DAA4" w14:textId="77777777" w:rsidR="006E1074" w:rsidRPr="00FB7169" w:rsidRDefault="006E1074" w:rsidP="006E1074">
            <w:pPr>
              <w:numPr>
                <w:ilvl w:val="0"/>
                <w:numId w:val="37"/>
              </w:numPr>
              <w:spacing w:after="200"/>
              <w:contextualSpacing/>
              <w:jc w:val="both"/>
              <w:rPr>
                <w:rFonts w:ascii="Arial" w:eastAsia="Calibri" w:hAnsi="Arial" w:cs="Arial"/>
              </w:rPr>
            </w:pPr>
            <w:r w:rsidRPr="00FB7169">
              <w:rPr>
                <w:rFonts w:ascii="Arial" w:eastAsia="Calibri" w:hAnsi="Arial" w:cs="Arial"/>
              </w:rPr>
              <w:t xml:space="preserve">Darbuotojų, įforminusių kasmetines atostogas, sąrašas </w:t>
            </w:r>
            <w:r w:rsidRPr="00FB7169">
              <w:rPr>
                <w:rFonts w:ascii="Arial" w:eastAsia="Calibri" w:hAnsi="Arial" w:cs="Arial"/>
                <w:i/>
                <w:iCs/>
              </w:rPr>
              <w:t>(pagal neatvykimų datas, prašymų / registracijos datas - registracijos numerių patikrinimui).</w:t>
            </w:r>
          </w:p>
          <w:p w14:paraId="6531B632" w14:textId="77777777" w:rsidR="006E1074" w:rsidRPr="00FB7169" w:rsidRDefault="006E1074" w:rsidP="006E1074">
            <w:pPr>
              <w:numPr>
                <w:ilvl w:val="0"/>
                <w:numId w:val="37"/>
              </w:numPr>
              <w:spacing w:after="200"/>
              <w:contextualSpacing/>
              <w:jc w:val="both"/>
              <w:rPr>
                <w:rFonts w:ascii="Arial" w:eastAsia="Calibri" w:hAnsi="Arial" w:cs="Arial"/>
              </w:rPr>
            </w:pPr>
            <w:r w:rsidRPr="00FB7169">
              <w:rPr>
                <w:rFonts w:ascii="Arial" w:eastAsia="Calibri" w:hAnsi="Arial" w:cs="Arial"/>
              </w:rPr>
              <w:t>Darbuotojų, kurių darbo metų pabaiga nurodytame laikotarpyje, sąrašas.</w:t>
            </w:r>
          </w:p>
          <w:p w14:paraId="3F27763A" w14:textId="77777777" w:rsidR="006E1074" w:rsidRPr="00FB7169" w:rsidRDefault="006E1074" w:rsidP="006E1074">
            <w:pPr>
              <w:numPr>
                <w:ilvl w:val="0"/>
                <w:numId w:val="37"/>
              </w:numPr>
              <w:spacing w:after="200"/>
              <w:ind w:left="714" w:hanging="357"/>
              <w:jc w:val="both"/>
              <w:rPr>
                <w:rFonts w:ascii="Arial" w:eastAsia="Calibri" w:hAnsi="Arial" w:cs="Arial"/>
              </w:rPr>
            </w:pPr>
            <w:r w:rsidRPr="00FB7169">
              <w:rPr>
                <w:rFonts w:ascii="Arial" w:eastAsia="Calibri" w:hAnsi="Arial" w:cs="Arial"/>
              </w:rPr>
              <w:t xml:space="preserve">Informacija užregistruotų darbo sutarčių įforminimo duomenų bazėje patikrinimui pagal registravimo </w:t>
            </w:r>
            <w:r w:rsidRPr="00FB7169">
              <w:rPr>
                <w:rFonts w:ascii="Arial" w:eastAsia="Calibri" w:hAnsi="Arial" w:cs="Arial"/>
                <w:i/>
                <w:iCs/>
              </w:rPr>
              <w:t>numerius (priėmimai, perkėlimai, atleidimai ir kt., kur gali būti nurodytas darbo sutarties registravimo Nr.)</w:t>
            </w:r>
            <w:r w:rsidRPr="00FB7169">
              <w:rPr>
                <w:rFonts w:ascii="Arial" w:eastAsia="Calibri" w:hAnsi="Arial" w:cs="Arial"/>
              </w:rPr>
              <w:t>.</w:t>
            </w:r>
          </w:p>
        </w:tc>
        <w:tc>
          <w:tcPr>
            <w:tcW w:w="1534" w:type="dxa"/>
            <w:tcBorders>
              <w:top w:val="single" w:sz="4" w:space="0" w:color="auto"/>
              <w:left w:val="single" w:sz="4" w:space="0" w:color="auto"/>
              <w:bottom w:val="single" w:sz="4" w:space="0" w:color="auto"/>
              <w:right w:val="single" w:sz="4" w:space="0" w:color="auto"/>
            </w:tcBorders>
            <w:hideMark/>
          </w:tcPr>
          <w:p w14:paraId="67EF75A5" w14:textId="77777777" w:rsidR="006E1074" w:rsidRPr="00FB7169" w:rsidRDefault="006E1074" w:rsidP="006E1074">
            <w:pPr>
              <w:jc w:val="both"/>
              <w:rPr>
                <w:rFonts w:ascii="Arial" w:eastAsia="Calibri" w:hAnsi="Arial" w:cs="Arial"/>
                <w:lang w:val="en-US"/>
              </w:rPr>
            </w:pPr>
            <w:r w:rsidRPr="00FB7169">
              <w:rPr>
                <w:rFonts w:ascii="Arial" w:eastAsia="Arial" w:hAnsi="Arial" w:cs="Arial"/>
              </w:rPr>
              <w:t>Privaloma</w:t>
            </w:r>
          </w:p>
        </w:tc>
      </w:tr>
    </w:tbl>
    <w:p w14:paraId="31F550BF" w14:textId="77777777" w:rsidR="00675C5A" w:rsidRDefault="00675C5A" w:rsidP="0008211D">
      <w:pPr>
        <w:ind w:left="5812" w:right="4"/>
        <w:jc w:val="right"/>
        <w:rPr>
          <w:rFonts w:ascii="Arial" w:hAnsi="Arial" w:cs="Arial"/>
          <w:w w:val="105"/>
        </w:rPr>
      </w:pPr>
    </w:p>
    <w:p w14:paraId="22E8945D" w14:textId="77777777" w:rsidR="00675C5A" w:rsidRDefault="00675C5A">
      <w:pPr>
        <w:rPr>
          <w:rFonts w:ascii="Arial" w:hAnsi="Arial" w:cs="Arial"/>
          <w:w w:val="105"/>
        </w:rPr>
      </w:pPr>
      <w:r>
        <w:rPr>
          <w:rFonts w:ascii="Arial" w:hAnsi="Arial" w:cs="Arial"/>
          <w:w w:val="105"/>
        </w:rPr>
        <w:br w:type="page"/>
      </w:r>
    </w:p>
    <w:p w14:paraId="2EA06099" w14:textId="2B276F61" w:rsidR="0008211D" w:rsidRDefault="0008211D" w:rsidP="0008211D">
      <w:pPr>
        <w:ind w:left="5812" w:right="4"/>
        <w:jc w:val="right"/>
        <w:rPr>
          <w:rFonts w:ascii="Arial" w:hAnsi="Arial" w:cs="Arial"/>
          <w:w w:val="105"/>
        </w:rPr>
      </w:pPr>
      <w:r w:rsidRPr="00B848B2">
        <w:rPr>
          <w:rFonts w:ascii="Arial" w:hAnsi="Arial" w:cs="Arial"/>
          <w:w w:val="105"/>
        </w:rPr>
        <w:lastRenderedPageBreak/>
        <w:t>Personalo valdymo ir darbo užmokesčio skaičiavimo sistemų analizės, įsigijimo ir diegimo paslaugų pirkimo techninė specifikacijos projekt</w:t>
      </w:r>
      <w:r>
        <w:rPr>
          <w:rFonts w:ascii="Arial" w:hAnsi="Arial" w:cs="Arial"/>
          <w:w w:val="105"/>
        </w:rPr>
        <w:t>o</w:t>
      </w:r>
    </w:p>
    <w:p w14:paraId="59A6AB9E" w14:textId="4D5EE6C0" w:rsidR="0008211D" w:rsidRDefault="0008211D" w:rsidP="0008211D">
      <w:pPr>
        <w:ind w:left="5812" w:right="4"/>
        <w:jc w:val="right"/>
        <w:rPr>
          <w:rFonts w:ascii="Arial" w:hAnsi="Arial" w:cs="Arial"/>
          <w:w w:val="105"/>
        </w:rPr>
      </w:pPr>
      <w:r>
        <w:rPr>
          <w:rFonts w:ascii="Arial" w:hAnsi="Arial" w:cs="Arial"/>
          <w:w w:val="105"/>
        </w:rPr>
        <w:t>2 priedas</w:t>
      </w:r>
    </w:p>
    <w:p w14:paraId="395AE8E0" w14:textId="77777777" w:rsidR="0008211D" w:rsidRPr="00B848B2" w:rsidRDefault="0008211D" w:rsidP="0008211D">
      <w:pPr>
        <w:ind w:left="5812" w:right="4"/>
        <w:jc w:val="right"/>
        <w:rPr>
          <w:rFonts w:ascii="Arial" w:hAnsi="Arial" w:cs="Arial"/>
          <w:w w:val="105"/>
        </w:rPr>
      </w:pPr>
    </w:p>
    <w:p w14:paraId="3EDB423A" w14:textId="4A191FCA" w:rsidR="006E1074" w:rsidRDefault="0008211D" w:rsidP="0008211D">
      <w:pPr>
        <w:widowControl/>
        <w:autoSpaceDE/>
        <w:autoSpaceDN/>
        <w:jc w:val="center"/>
        <w:rPr>
          <w:rFonts w:ascii="Arial" w:eastAsia="Calibri" w:hAnsi="Arial" w:cs="Arial"/>
          <w:b/>
          <w:bCs/>
        </w:rPr>
      </w:pPr>
      <w:r w:rsidRPr="0008211D">
        <w:rPr>
          <w:rFonts w:ascii="Arial" w:eastAsia="Calibri" w:hAnsi="Arial" w:cs="Arial"/>
          <w:b/>
          <w:bCs/>
        </w:rPr>
        <w:t>FUNKCINIAI IR TECHNINIAI PAPILDOMI REIKALAVIMAI INFORMACINEI SISTEMAI</w:t>
      </w:r>
    </w:p>
    <w:p w14:paraId="18BEE1B8" w14:textId="77777777" w:rsidR="0008211D" w:rsidRPr="0008211D" w:rsidRDefault="0008211D" w:rsidP="0008211D">
      <w:pPr>
        <w:widowControl/>
        <w:autoSpaceDE/>
        <w:autoSpaceDN/>
        <w:jc w:val="center"/>
        <w:rPr>
          <w:rFonts w:ascii="Arial" w:eastAsia="Calibri" w:hAnsi="Arial" w:cs="Arial"/>
          <w:b/>
          <w:bCs/>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815"/>
        <w:gridCol w:w="3267"/>
        <w:gridCol w:w="1459"/>
        <w:gridCol w:w="1780"/>
      </w:tblGrid>
      <w:tr w:rsidR="006E1074" w:rsidRPr="00FB7169" w14:paraId="1E6DB8A7" w14:textId="77777777">
        <w:trPr>
          <w:trHeight w:val="186"/>
        </w:trPr>
        <w:tc>
          <w:tcPr>
            <w:tcW w:w="10456" w:type="dxa"/>
            <w:gridSpan w:val="5"/>
            <w:tcBorders>
              <w:top w:val="single" w:sz="4" w:space="0" w:color="auto"/>
              <w:left w:val="single" w:sz="4" w:space="0" w:color="auto"/>
              <w:bottom w:val="single" w:sz="4" w:space="0" w:color="auto"/>
              <w:right w:val="single" w:sz="4" w:space="0" w:color="auto"/>
            </w:tcBorders>
            <w:hideMark/>
          </w:tcPr>
          <w:p w14:paraId="7C88929E" w14:textId="77777777" w:rsidR="006E1074" w:rsidRPr="00FB7169" w:rsidRDefault="006E1074" w:rsidP="006E1074">
            <w:pPr>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02 - Bendrieji duomenų pateikimo ir apdorojimo principai </w:t>
            </w:r>
          </w:p>
        </w:tc>
      </w:tr>
      <w:tr w:rsidR="006E1074" w:rsidRPr="00FB7169" w14:paraId="2D1E40CB" w14:textId="77777777">
        <w:tc>
          <w:tcPr>
            <w:tcW w:w="3485" w:type="dxa"/>
            <w:gridSpan w:val="2"/>
            <w:tcBorders>
              <w:top w:val="single" w:sz="4" w:space="0" w:color="auto"/>
              <w:left w:val="single" w:sz="4" w:space="0" w:color="auto"/>
              <w:bottom w:val="single" w:sz="4" w:space="0" w:color="auto"/>
              <w:right w:val="single" w:sz="4" w:space="0" w:color="auto"/>
            </w:tcBorders>
            <w:hideMark/>
          </w:tcPr>
          <w:p w14:paraId="72519EE1"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02-015</w:t>
            </w:r>
          </w:p>
        </w:tc>
        <w:tc>
          <w:tcPr>
            <w:tcW w:w="3485" w:type="dxa"/>
            <w:tcBorders>
              <w:top w:val="single" w:sz="4" w:space="0" w:color="auto"/>
              <w:left w:val="single" w:sz="4" w:space="0" w:color="auto"/>
              <w:bottom w:val="single" w:sz="4" w:space="0" w:color="auto"/>
              <w:right w:val="single" w:sz="4" w:space="0" w:color="auto"/>
            </w:tcBorders>
            <w:hideMark/>
          </w:tcPr>
          <w:p w14:paraId="40491121"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Sistemoje turi būti galima naudotojui duomenų sąrašų peržiūros languose modifikuoti savo aplinką (pvz. pasirinkti, kurie laukai yra matomi, išdėstyti laukus pageidaujamu eiliškumu, nustatyti laukų plotį, filtruoti duomenis atsižvelgiant į pritaikytą aplinką). Sistema turi užtikrinti, kad būtų galima išsaugoti pritaikytą aplinką kiekvienam naudotojui. Tai turi būti įgyvendinama sistemos priemonėmis, be papildomų programavimo darbų.</w:t>
            </w:r>
          </w:p>
        </w:tc>
        <w:tc>
          <w:tcPr>
            <w:tcW w:w="3486" w:type="dxa"/>
            <w:gridSpan w:val="2"/>
            <w:tcBorders>
              <w:top w:val="single" w:sz="4" w:space="0" w:color="auto"/>
              <w:left w:val="single" w:sz="4" w:space="0" w:color="auto"/>
              <w:bottom w:val="single" w:sz="4" w:space="0" w:color="auto"/>
              <w:right w:val="single" w:sz="4" w:space="0" w:color="auto"/>
            </w:tcBorders>
          </w:tcPr>
          <w:p w14:paraId="4E22EE56" w14:textId="77777777" w:rsidR="006E1074" w:rsidRPr="00FB7169" w:rsidRDefault="006E1074" w:rsidP="006E1074">
            <w:pPr>
              <w:spacing w:after="200"/>
              <w:jc w:val="both"/>
              <w:rPr>
                <w:rFonts w:ascii="Arial" w:eastAsia="Calibri" w:hAnsi="Arial" w:cs="Arial"/>
                <w:sz w:val="22"/>
                <w:szCs w:val="22"/>
                <w:lang w:eastAsia="lt-LT"/>
              </w:rPr>
            </w:pPr>
          </w:p>
        </w:tc>
      </w:tr>
      <w:tr w:rsidR="006E1074" w:rsidRPr="00FB7169" w14:paraId="6841DB5A" w14:textId="77777777">
        <w:tc>
          <w:tcPr>
            <w:tcW w:w="10456" w:type="dxa"/>
            <w:gridSpan w:val="5"/>
            <w:tcBorders>
              <w:top w:val="single" w:sz="4" w:space="0" w:color="auto"/>
              <w:left w:val="single" w:sz="4" w:space="0" w:color="auto"/>
              <w:bottom w:val="single" w:sz="4" w:space="0" w:color="auto"/>
              <w:right w:val="single" w:sz="4" w:space="0" w:color="auto"/>
            </w:tcBorders>
          </w:tcPr>
          <w:p w14:paraId="7CA886A1" w14:textId="77777777" w:rsidR="006E1074" w:rsidRPr="00FB7169" w:rsidRDefault="006E1074" w:rsidP="006E1074">
            <w:pPr>
              <w:spacing w:after="200"/>
              <w:jc w:val="both"/>
              <w:rPr>
                <w:rFonts w:ascii="Arial" w:eastAsia="Calibri" w:hAnsi="Arial" w:cs="Arial"/>
                <w:sz w:val="22"/>
                <w:szCs w:val="22"/>
                <w:lang w:eastAsia="lt-LT"/>
              </w:rPr>
            </w:pPr>
          </w:p>
        </w:tc>
      </w:tr>
      <w:tr w:rsidR="006E1074" w:rsidRPr="00FB7169" w14:paraId="3EA36A5E" w14:textId="77777777">
        <w:tc>
          <w:tcPr>
            <w:tcW w:w="10456" w:type="dxa"/>
            <w:gridSpan w:val="5"/>
            <w:tcBorders>
              <w:top w:val="single" w:sz="4" w:space="0" w:color="auto"/>
              <w:left w:val="single" w:sz="4" w:space="0" w:color="auto"/>
              <w:bottom w:val="single" w:sz="4" w:space="0" w:color="auto"/>
              <w:right w:val="single" w:sz="4" w:space="0" w:color="auto"/>
            </w:tcBorders>
            <w:hideMark/>
          </w:tcPr>
          <w:p w14:paraId="4188F81E"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03 - Reikalavimai duomenų / dokumentų importui ir eksportui  </w:t>
            </w:r>
          </w:p>
        </w:tc>
      </w:tr>
      <w:tr w:rsidR="006E1074" w:rsidRPr="00FB7169" w14:paraId="00D7E1A3" w14:textId="77777777">
        <w:tc>
          <w:tcPr>
            <w:tcW w:w="1413" w:type="dxa"/>
            <w:tcBorders>
              <w:top w:val="single" w:sz="4" w:space="0" w:color="auto"/>
              <w:left w:val="single" w:sz="4" w:space="0" w:color="auto"/>
              <w:bottom w:val="single" w:sz="4" w:space="0" w:color="auto"/>
              <w:right w:val="single" w:sz="4" w:space="0" w:color="auto"/>
            </w:tcBorders>
            <w:hideMark/>
          </w:tcPr>
          <w:p w14:paraId="1E347F54"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03-007 </w:t>
            </w:r>
          </w:p>
        </w:tc>
        <w:tc>
          <w:tcPr>
            <w:tcW w:w="7229" w:type="dxa"/>
            <w:gridSpan w:val="3"/>
            <w:tcBorders>
              <w:top w:val="single" w:sz="4" w:space="0" w:color="auto"/>
              <w:left w:val="single" w:sz="4" w:space="0" w:color="auto"/>
              <w:bottom w:val="single" w:sz="4" w:space="0" w:color="auto"/>
              <w:right w:val="single" w:sz="4" w:space="0" w:color="auto"/>
            </w:tcBorders>
            <w:hideMark/>
          </w:tcPr>
          <w:p w14:paraId="5F05718F"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Sistemos naudotojas turi galėti duomenis importuoti jų neužregistruojant iš karto, po to užregistruoti importuotus duomenis. </w:t>
            </w:r>
          </w:p>
        </w:tc>
        <w:tc>
          <w:tcPr>
            <w:tcW w:w="1814" w:type="dxa"/>
            <w:tcBorders>
              <w:top w:val="single" w:sz="4" w:space="0" w:color="auto"/>
              <w:left w:val="single" w:sz="4" w:space="0" w:color="auto"/>
              <w:bottom w:val="single" w:sz="4" w:space="0" w:color="auto"/>
              <w:right w:val="single" w:sz="4" w:space="0" w:color="auto"/>
            </w:tcBorders>
            <w:hideMark/>
          </w:tcPr>
          <w:p w14:paraId="6EE2760E"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r w:rsidR="006E1074" w:rsidRPr="00FB7169" w14:paraId="65B58D50" w14:textId="77777777">
        <w:tc>
          <w:tcPr>
            <w:tcW w:w="10456" w:type="dxa"/>
            <w:gridSpan w:val="5"/>
            <w:tcBorders>
              <w:top w:val="single" w:sz="4" w:space="0" w:color="auto"/>
              <w:left w:val="single" w:sz="4" w:space="0" w:color="auto"/>
              <w:bottom w:val="single" w:sz="4" w:space="0" w:color="auto"/>
              <w:right w:val="single" w:sz="4" w:space="0" w:color="auto"/>
            </w:tcBorders>
            <w:hideMark/>
          </w:tcPr>
          <w:p w14:paraId="74F7E914"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04 - Reikalavimai Sistemos greitaveikai  </w:t>
            </w:r>
          </w:p>
        </w:tc>
      </w:tr>
      <w:tr w:rsidR="006E1074" w:rsidRPr="00FB7169" w14:paraId="45903256" w14:textId="77777777">
        <w:tc>
          <w:tcPr>
            <w:tcW w:w="1413" w:type="dxa"/>
            <w:tcBorders>
              <w:top w:val="single" w:sz="4" w:space="0" w:color="auto"/>
              <w:left w:val="single" w:sz="4" w:space="0" w:color="auto"/>
              <w:bottom w:val="single" w:sz="4" w:space="0" w:color="auto"/>
              <w:right w:val="single" w:sz="4" w:space="0" w:color="auto"/>
            </w:tcBorders>
            <w:hideMark/>
          </w:tcPr>
          <w:p w14:paraId="00FB34C5"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04-001 </w:t>
            </w:r>
          </w:p>
        </w:tc>
        <w:tc>
          <w:tcPr>
            <w:tcW w:w="7229" w:type="dxa"/>
            <w:gridSpan w:val="3"/>
            <w:tcBorders>
              <w:top w:val="single" w:sz="4" w:space="0" w:color="auto"/>
              <w:left w:val="single" w:sz="4" w:space="0" w:color="auto"/>
              <w:bottom w:val="single" w:sz="4" w:space="0" w:color="auto"/>
              <w:right w:val="single" w:sz="4" w:space="0" w:color="auto"/>
            </w:tcBorders>
            <w:hideMark/>
          </w:tcPr>
          <w:p w14:paraId="402422F6"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Paieška  – ne ilgiau 3 sekundžių (dažniausiai naudojamos paieškos: pagal darbuotojo asmens duomenis (Asmens Nr., vardas, pavardė, tabelinis numeris, kategorija, etatas, pareigos, padalinys, grafikas), tačiau 50 % atvejų paieška turi trukti ne ilgiau 5 sekundžių.  </w:t>
            </w:r>
          </w:p>
        </w:tc>
        <w:tc>
          <w:tcPr>
            <w:tcW w:w="1814" w:type="dxa"/>
            <w:tcBorders>
              <w:top w:val="single" w:sz="4" w:space="0" w:color="auto"/>
              <w:left w:val="single" w:sz="4" w:space="0" w:color="auto"/>
              <w:bottom w:val="single" w:sz="4" w:space="0" w:color="auto"/>
              <w:right w:val="single" w:sz="4" w:space="0" w:color="auto"/>
            </w:tcBorders>
            <w:hideMark/>
          </w:tcPr>
          <w:p w14:paraId="455E1674"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r w:rsidR="006E1074" w:rsidRPr="00FB7169" w14:paraId="1331D1FB" w14:textId="77777777">
        <w:tc>
          <w:tcPr>
            <w:tcW w:w="1413" w:type="dxa"/>
            <w:tcBorders>
              <w:top w:val="single" w:sz="4" w:space="0" w:color="auto"/>
              <w:left w:val="single" w:sz="4" w:space="0" w:color="auto"/>
              <w:bottom w:val="single" w:sz="4" w:space="0" w:color="auto"/>
              <w:right w:val="single" w:sz="4" w:space="0" w:color="auto"/>
            </w:tcBorders>
            <w:hideMark/>
          </w:tcPr>
          <w:p w14:paraId="47E7F10C"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04-002 </w:t>
            </w:r>
          </w:p>
        </w:tc>
        <w:tc>
          <w:tcPr>
            <w:tcW w:w="7229" w:type="dxa"/>
            <w:gridSpan w:val="3"/>
            <w:tcBorders>
              <w:top w:val="single" w:sz="4" w:space="0" w:color="auto"/>
              <w:left w:val="single" w:sz="4" w:space="0" w:color="auto"/>
              <w:bottom w:val="single" w:sz="4" w:space="0" w:color="auto"/>
              <w:right w:val="single" w:sz="4" w:space="0" w:color="auto"/>
            </w:tcBorders>
            <w:hideMark/>
          </w:tcPr>
          <w:p w14:paraId="2817311A"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Automatizuotos funkcijos (masiniam duomenų apdorojimui) – sistema turi apdoroti ne mažiau 50 objektų per 1 sekundę (visi tarpiniai duomenų apdorojimai, veiksmai su duomenimis, skaičiavimai, duomenų rašymai į tarpines lenteles turi būti atliekami per tą patį laiką), tačiau 50 % atvejų gali trukti ne ilgiau 2 sekundžių. </w:t>
            </w:r>
          </w:p>
        </w:tc>
        <w:tc>
          <w:tcPr>
            <w:tcW w:w="1814" w:type="dxa"/>
            <w:tcBorders>
              <w:top w:val="single" w:sz="4" w:space="0" w:color="auto"/>
              <w:left w:val="single" w:sz="4" w:space="0" w:color="auto"/>
              <w:bottom w:val="single" w:sz="4" w:space="0" w:color="auto"/>
              <w:right w:val="single" w:sz="4" w:space="0" w:color="auto"/>
            </w:tcBorders>
            <w:hideMark/>
          </w:tcPr>
          <w:p w14:paraId="1CC380D3"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r w:rsidR="006E1074" w:rsidRPr="00FB7169" w14:paraId="36ED53C6" w14:textId="77777777">
        <w:tc>
          <w:tcPr>
            <w:tcW w:w="1413" w:type="dxa"/>
            <w:tcBorders>
              <w:top w:val="single" w:sz="4" w:space="0" w:color="auto"/>
              <w:left w:val="single" w:sz="4" w:space="0" w:color="auto"/>
              <w:bottom w:val="single" w:sz="4" w:space="0" w:color="auto"/>
              <w:right w:val="single" w:sz="4" w:space="0" w:color="auto"/>
            </w:tcBorders>
            <w:hideMark/>
          </w:tcPr>
          <w:p w14:paraId="79514DEA"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04-003 </w:t>
            </w:r>
          </w:p>
        </w:tc>
        <w:tc>
          <w:tcPr>
            <w:tcW w:w="7229" w:type="dxa"/>
            <w:gridSpan w:val="3"/>
            <w:tcBorders>
              <w:top w:val="single" w:sz="4" w:space="0" w:color="auto"/>
              <w:left w:val="single" w:sz="4" w:space="0" w:color="auto"/>
              <w:bottom w:val="single" w:sz="4" w:space="0" w:color="auto"/>
              <w:right w:val="single" w:sz="4" w:space="0" w:color="auto"/>
            </w:tcBorders>
            <w:hideMark/>
          </w:tcPr>
          <w:p w14:paraId="3F271201"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Ataskaitų generavimas – ne daugiau kaip 1 sekundės vieno paprastos ataskaitos puslapio generavimui ir ne daugiau 60 sekundžių vieno suvestinės ataskaitos puslapio generavimui.  </w:t>
            </w:r>
            <w:r w:rsidRPr="00FB7169">
              <w:rPr>
                <w:rFonts w:ascii="Arial" w:eastAsia="Calibri" w:hAnsi="Arial" w:cs="Arial"/>
                <w:sz w:val="22"/>
                <w:szCs w:val="22"/>
                <w:lang w:eastAsia="lt-LT"/>
              </w:rPr>
              <w:br/>
              <w:t>Paprasta ataskaita laikomos tokios atskaitos, kurių sugeneravimui nereikia papildomų veiksmų (grupavimo, filtravimo, sumavimo) su kelių informacijos objektų, ar didelės apimties informacijos suminiais duomenimis. </w:t>
            </w:r>
            <w:r w:rsidRPr="00FB7169">
              <w:rPr>
                <w:rFonts w:ascii="Arial" w:eastAsia="Calibri" w:hAnsi="Arial" w:cs="Arial"/>
                <w:sz w:val="22"/>
                <w:szCs w:val="22"/>
                <w:lang w:eastAsia="lt-LT"/>
              </w:rPr>
              <w:br/>
            </w:r>
            <w:r w:rsidRPr="00FB7169">
              <w:rPr>
                <w:rFonts w:ascii="Arial" w:eastAsia="Calibri" w:hAnsi="Arial" w:cs="Arial"/>
                <w:sz w:val="22"/>
                <w:szCs w:val="22"/>
                <w:lang w:eastAsia="lt-LT"/>
              </w:rPr>
              <w:lastRenderedPageBreak/>
              <w:t>Suvestine ataskaita laikomos tokios ataskaitos, kai jose atvaizduojami duomenys gaunami ataskaitos formavimo metu atliekant papildomus veiksmus (grupavimą, filtravimą, sumavimą) su kelių informacinių objektų, ar didelės apimties informacijos suminiais duomenimis.  </w:t>
            </w:r>
          </w:p>
        </w:tc>
        <w:tc>
          <w:tcPr>
            <w:tcW w:w="1814" w:type="dxa"/>
            <w:tcBorders>
              <w:top w:val="single" w:sz="4" w:space="0" w:color="auto"/>
              <w:left w:val="single" w:sz="4" w:space="0" w:color="auto"/>
              <w:bottom w:val="single" w:sz="4" w:space="0" w:color="auto"/>
              <w:right w:val="single" w:sz="4" w:space="0" w:color="auto"/>
            </w:tcBorders>
            <w:hideMark/>
          </w:tcPr>
          <w:p w14:paraId="58EA7DEA"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lastRenderedPageBreak/>
              <w:t>Pageidautina </w:t>
            </w:r>
          </w:p>
        </w:tc>
      </w:tr>
      <w:tr w:rsidR="006E1074" w:rsidRPr="00FB7169" w14:paraId="2DD13A7E" w14:textId="77777777">
        <w:tc>
          <w:tcPr>
            <w:tcW w:w="1413" w:type="dxa"/>
            <w:tcBorders>
              <w:top w:val="single" w:sz="4" w:space="0" w:color="auto"/>
              <w:left w:val="single" w:sz="4" w:space="0" w:color="auto"/>
              <w:bottom w:val="single" w:sz="4" w:space="0" w:color="auto"/>
              <w:right w:val="single" w:sz="4" w:space="0" w:color="auto"/>
            </w:tcBorders>
            <w:hideMark/>
          </w:tcPr>
          <w:p w14:paraId="49B39DA2"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04-004 </w:t>
            </w:r>
          </w:p>
        </w:tc>
        <w:tc>
          <w:tcPr>
            <w:tcW w:w="7229" w:type="dxa"/>
            <w:gridSpan w:val="3"/>
            <w:tcBorders>
              <w:top w:val="single" w:sz="4" w:space="0" w:color="auto"/>
              <w:left w:val="single" w:sz="4" w:space="0" w:color="auto"/>
              <w:bottom w:val="single" w:sz="4" w:space="0" w:color="auto"/>
              <w:right w:val="single" w:sz="4" w:space="0" w:color="auto"/>
            </w:tcBorders>
            <w:hideMark/>
          </w:tcPr>
          <w:p w14:paraId="0AB32D5E" w14:textId="77777777" w:rsidR="006E1074" w:rsidRPr="00FB7169" w:rsidRDefault="006E1074" w:rsidP="006E1074">
            <w:pPr>
              <w:spacing w:after="200"/>
              <w:jc w:val="both"/>
              <w:rPr>
                <w:rFonts w:ascii="Arial" w:eastAsia="Arial" w:hAnsi="Arial" w:cs="Arial"/>
                <w:sz w:val="22"/>
                <w:szCs w:val="22"/>
                <w:lang w:eastAsia="lt-LT"/>
              </w:rPr>
            </w:pPr>
            <w:r w:rsidRPr="00FB7169">
              <w:rPr>
                <w:rFonts w:ascii="Arial" w:eastAsia="Calibri" w:hAnsi="Arial" w:cs="Arial"/>
                <w:sz w:val="22"/>
                <w:szCs w:val="22"/>
                <w:lang w:eastAsia="lt-LT"/>
              </w:rPr>
              <w:t>Duomenų importas ir eksportas  (pvz. įvykdytų mokėjimų informacija) – sistema privalo apdoroti ne mažiau kaip 50 importuojamo .</w:t>
            </w:r>
            <w:proofErr w:type="spellStart"/>
            <w:r w:rsidRPr="00FB7169">
              <w:rPr>
                <w:rFonts w:ascii="Arial" w:eastAsia="Calibri" w:hAnsi="Arial" w:cs="Arial"/>
                <w:sz w:val="22"/>
                <w:szCs w:val="22"/>
                <w:lang w:eastAsia="lt-LT"/>
              </w:rPr>
              <w:t>xlsx</w:t>
            </w:r>
            <w:proofErr w:type="spellEnd"/>
            <w:r w:rsidRPr="00FB7169">
              <w:rPr>
                <w:rFonts w:ascii="Arial" w:eastAsia="Calibri" w:hAnsi="Arial" w:cs="Arial"/>
                <w:sz w:val="22"/>
                <w:szCs w:val="22"/>
                <w:lang w:eastAsia="lt-LT"/>
              </w:rPr>
              <w:t>, .</w:t>
            </w:r>
            <w:proofErr w:type="spellStart"/>
            <w:r w:rsidRPr="00FB7169">
              <w:rPr>
                <w:rFonts w:ascii="Arial" w:eastAsia="Calibri" w:hAnsi="Arial" w:cs="Arial"/>
                <w:sz w:val="22"/>
                <w:szCs w:val="22"/>
                <w:lang w:eastAsia="lt-LT"/>
              </w:rPr>
              <w:t>xml</w:t>
            </w:r>
            <w:proofErr w:type="spellEnd"/>
            <w:r w:rsidRPr="00FB7169">
              <w:rPr>
                <w:rFonts w:ascii="Arial" w:eastAsia="Calibri" w:hAnsi="Arial" w:cs="Arial"/>
                <w:sz w:val="22"/>
                <w:szCs w:val="22"/>
                <w:lang w:eastAsia="lt-LT"/>
              </w:rPr>
              <w:t>, .</w:t>
            </w:r>
            <w:proofErr w:type="spellStart"/>
            <w:r w:rsidRPr="00FB7169">
              <w:rPr>
                <w:rFonts w:ascii="Arial" w:eastAsia="Calibri" w:hAnsi="Arial" w:cs="Arial"/>
                <w:sz w:val="22"/>
                <w:szCs w:val="22"/>
                <w:lang w:eastAsia="lt-LT"/>
              </w:rPr>
              <w:t>csv</w:t>
            </w:r>
            <w:proofErr w:type="spellEnd"/>
            <w:r w:rsidRPr="00FB7169">
              <w:rPr>
                <w:rFonts w:ascii="Arial" w:eastAsia="Calibri" w:hAnsi="Arial" w:cs="Arial"/>
                <w:sz w:val="22"/>
                <w:szCs w:val="22"/>
                <w:lang w:eastAsia="lt-LT"/>
              </w:rPr>
              <w:t xml:space="preserve"> formato dokumento eilučių per 1 sekundę eksporto atveju ir per 3 sekundes importo atveju (visi tarpiniai duomenų apdorojimai, duomenų rašymai į tarpines lenteles ir pan. turi būti atliekami per tą patį laiką). </w:t>
            </w:r>
          </w:p>
        </w:tc>
        <w:tc>
          <w:tcPr>
            <w:tcW w:w="1814" w:type="dxa"/>
            <w:tcBorders>
              <w:top w:val="single" w:sz="4" w:space="0" w:color="auto"/>
              <w:left w:val="single" w:sz="4" w:space="0" w:color="auto"/>
              <w:bottom w:val="single" w:sz="4" w:space="0" w:color="auto"/>
              <w:right w:val="single" w:sz="4" w:space="0" w:color="auto"/>
            </w:tcBorders>
            <w:hideMark/>
          </w:tcPr>
          <w:p w14:paraId="16E016A3"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r w:rsidR="006E1074" w:rsidRPr="00FB7169" w14:paraId="5DC8C848" w14:textId="77777777">
        <w:tc>
          <w:tcPr>
            <w:tcW w:w="10456" w:type="dxa"/>
            <w:gridSpan w:val="5"/>
            <w:tcBorders>
              <w:top w:val="single" w:sz="4" w:space="0" w:color="auto"/>
              <w:left w:val="single" w:sz="4" w:space="0" w:color="auto"/>
              <w:bottom w:val="single" w:sz="4" w:space="0" w:color="auto"/>
              <w:right w:val="single" w:sz="4" w:space="0" w:color="auto"/>
            </w:tcBorders>
            <w:hideMark/>
          </w:tcPr>
          <w:p w14:paraId="4EBDADFE"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10 - Reikalavimai etatams</w:t>
            </w:r>
          </w:p>
        </w:tc>
      </w:tr>
      <w:tr w:rsidR="006E1074" w:rsidRPr="00FB7169" w14:paraId="6B3C1093" w14:textId="77777777">
        <w:tc>
          <w:tcPr>
            <w:tcW w:w="1413" w:type="dxa"/>
            <w:tcBorders>
              <w:top w:val="single" w:sz="4" w:space="0" w:color="auto"/>
              <w:left w:val="single" w:sz="4" w:space="0" w:color="auto"/>
              <w:bottom w:val="single" w:sz="4" w:space="0" w:color="auto"/>
              <w:right w:val="single" w:sz="4" w:space="0" w:color="auto"/>
            </w:tcBorders>
            <w:hideMark/>
          </w:tcPr>
          <w:p w14:paraId="7AB85848"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10-009</w:t>
            </w:r>
          </w:p>
        </w:tc>
        <w:tc>
          <w:tcPr>
            <w:tcW w:w="7229" w:type="dxa"/>
            <w:gridSpan w:val="3"/>
            <w:tcBorders>
              <w:top w:val="single" w:sz="4" w:space="0" w:color="auto"/>
              <w:left w:val="single" w:sz="4" w:space="0" w:color="auto"/>
              <w:bottom w:val="single" w:sz="4" w:space="0" w:color="auto"/>
              <w:right w:val="single" w:sz="4" w:space="0" w:color="auto"/>
            </w:tcBorders>
            <w:hideMark/>
          </w:tcPr>
          <w:p w14:paraId="0D1FB21A"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 xml:space="preserve">Sistemoje turi būti galimybė etatui įvesti Privaloma atestacijas, darbų saugą, medicininę apžiūrą, privalomus daiktus ir kitus dokumentus </w:t>
            </w:r>
          </w:p>
        </w:tc>
        <w:tc>
          <w:tcPr>
            <w:tcW w:w="1814" w:type="dxa"/>
            <w:tcBorders>
              <w:top w:val="single" w:sz="4" w:space="0" w:color="auto"/>
              <w:left w:val="single" w:sz="4" w:space="0" w:color="auto"/>
              <w:bottom w:val="single" w:sz="4" w:space="0" w:color="auto"/>
              <w:right w:val="single" w:sz="4" w:space="0" w:color="auto"/>
            </w:tcBorders>
            <w:hideMark/>
          </w:tcPr>
          <w:p w14:paraId="1400514F"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Privaloma (?)</w:t>
            </w:r>
          </w:p>
        </w:tc>
      </w:tr>
      <w:tr w:rsidR="006E1074" w:rsidRPr="00FB7169" w14:paraId="3622B14A" w14:textId="77777777">
        <w:tc>
          <w:tcPr>
            <w:tcW w:w="1413" w:type="dxa"/>
            <w:tcBorders>
              <w:top w:val="single" w:sz="4" w:space="0" w:color="auto"/>
              <w:left w:val="single" w:sz="4" w:space="0" w:color="auto"/>
              <w:bottom w:val="single" w:sz="4" w:space="0" w:color="auto"/>
              <w:right w:val="single" w:sz="4" w:space="0" w:color="auto"/>
            </w:tcBorders>
            <w:hideMark/>
          </w:tcPr>
          <w:p w14:paraId="7A54BF2D"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10-010</w:t>
            </w:r>
          </w:p>
        </w:tc>
        <w:tc>
          <w:tcPr>
            <w:tcW w:w="7229" w:type="dxa"/>
            <w:gridSpan w:val="3"/>
            <w:tcBorders>
              <w:top w:val="single" w:sz="4" w:space="0" w:color="auto"/>
              <w:left w:val="single" w:sz="4" w:space="0" w:color="auto"/>
              <w:bottom w:val="single" w:sz="4" w:space="0" w:color="auto"/>
              <w:right w:val="single" w:sz="4" w:space="0" w:color="auto"/>
            </w:tcBorders>
            <w:hideMark/>
          </w:tcPr>
          <w:p w14:paraId="20371138"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Sistemoje turi būti galimybė pagal etatui įvestus reikalavimus kontroliuoti jų atitikimą</w:t>
            </w:r>
          </w:p>
        </w:tc>
        <w:tc>
          <w:tcPr>
            <w:tcW w:w="1814" w:type="dxa"/>
            <w:tcBorders>
              <w:top w:val="single" w:sz="4" w:space="0" w:color="auto"/>
              <w:left w:val="single" w:sz="4" w:space="0" w:color="auto"/>
              <w:bottom w:val="single" w:sz="4" w:space="0" w:color="auto"/>
              <w:right w:val="single" w:sz="4" w:space="0" w:color="auto"/>
            </w:tcBorders>
            <w:hideMark/>
          </w:tcPr>
          <w:p w14:paraId="7B9C4C29"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Pageidautina</w:t>
            </w:r>
          </w:p>
        </w:tc>
      </w:tr>
      <w:tr w:rsidR="006E1074" w:rsidRPr="00FB7169" w14:paraId="5F793FFD" w14:textId="77777777">
        <w:tc>
          <w:tcPr>
            <w:tcW w:w="1413" w:type="dxa"/>
            <w:tcBorders>
              <w:top w:val="single" w:sz="4" w:space="0" w:color="auto"/>
              <w:left w:val="single" w:sz="4" w:space="0" w:color="auto"/>
              <w:bottom w:val="single" w:sz="4" w:space="0" w:color="auto"/>
              <w:right w:val="single" w:sz="4" w:space="0" w:color="auto"/>
            </w:tcBorders>
            <w:hideMark/>
          </w:tcPr>
          <w:p w14:paraId="6BF8290A"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10-011</w:t>
            </w:r>
          </w:p>
        </w:tc>
        <w:tc>
          <w:tcPr>
            <w:tcW w:w="7229" w:type="dxa"/>
            <w:gridSpan w:val="3"/>
            <w:tcBorders>
              <w:top w:val="single" w:sz="4" w:space="0" w:color="auto"/>
              <w:left w:val="single" w:sz="4" w:space="0" w:color="auto"/>
              <w:bottom w:val="single" w:sz="4" w:space="0" w:color="auto"/>
              <w:right w:val="single" w:sz="4" w:space="0" w:color="auto"/>
            </w:tcBorders>
            <w:hideMark/>
          </w:tcPr>
          <w:p w14:paraId="2A4B5793"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Sistemoje turi būti galimybė įvesti etatui priskiriamas dimensijas (tokias kaip projektas, funkcinė klasifikacija, veiklos rūšis, vaidmuo )</w:t>
            </w:r>
            <w:r w:rsidRPr="00FB7169">
              <w:rPr>
                <w:rFonts w:ascii="Arial" w:eastAsia="Arial" w:hAnsi="Arial" w:cs="Arial"/>
                <w:sz w:val="22"/>
                <w:szCs w:val="22"/>
                <w:lang w:eastAsia="lt-LT"/>
              </w:rPr>
              <w:br/>
              <w:t xml:space="preserve">Turi būti realizuota galimybė etatiniam vienetui priskirti daugiau negu vieną projektą. </w:t>
            </w:r>
          </w:p>
        </w:tc>
        <w:tc>
          <w:tcPr>
            <w:tcW w:w="1814" w:type="dxa"/>
            <w:tcBorders>
              <w:top w:val="single" w:sz="4" w:space="0" w:color="auto"/>
              <w:left w:val="single" w:sz="4" w:space="0" w:color="auto"/>
              <w:bottom w:val="single" w:sz="4" w:space="0" w:color="auto"/>
              <w:right w:val="single" w:sz="4" w:space="0" w:color="auto"/>
            </w:tcBorders>
            <w:hideMark/>
          </w:tcPr>
          <w:p w14:paraId="276B6E75"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Pageidautina (?)</w:t>
            </w:r>
          </w:p>
        </w:tc>
      </w:tr>
      <w:tr w:rsidR="006E1074" w:rsidRPr="00FB7169" w14:paraId="71BF6B9E" w14:textId="77777777">
        <w:tc>
          <w:tcPr>
            <w:tcW w:w="1413" w:type="dxa"/>
            <w:tcBorders>
              <w:top w:val="single" w:sz="4" w:space="0" w:color="auto"/>
              <w:left w:val="single" w:sz="4" w:space="0" w:color="auto"/>
              <w:bottom w:val="single" w:sz="4" w:space="0" w:color="auto"/>
              <w:right w:val="single" w:sz="4" w:space="0" w:color="auto"/>
            </w:tcBorders>
            <w:hideMark/>
          </w:tcPr>
          <w:p w14:paraId="4998C3AC"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10-012</w:t>
            </w:r>
          </w:p>
        </w:tc>
        <w:tc>
          <w:tcPr>
            <w:tcW w:w="7229" w:type="dxa"/>
            <w:gridSpan w:val="3"/>
            <w:tcBorders>
              <w:top w:val="single" w:sz="4" w:space="0" w:color="auto"/>
              <w:left w:val="single" w:sz="4" w:space="0" w:color="auto"/>
              <w:bottom w:val="single" w:sz="4" w:space="0" w:color="auto"/>
              <w:right w:val="single" w:sz="4" w:space="0" w:color="auto"/>
            </w:tcBorders>
            <w:hideMark/>
          </w:tcPr>
          <w:p w14:paraId="04977382"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 xml:space="preserve">Sistemoje turi būti galimybė turi būti realizuota galimybė etatiniam vienetui priskirti daugiau negu vieną projektą. </w:t>
            </w:r>
          </w:p>
        </w:tc>
        <w:tc>
          <w:tcPr>
            <w:tcW w:w="1814" w:type="dxa"/>
            <w:tcBorders>
              <w:top w:val="single" w:sz="4" w:space="0" w:color="auto"/>
              <w:left w:val="single" w:sz="4" w:space="0" w:color="auto"/>
              <w:bottom w:val="single" w:sz="4" w:space="0" w:color="auto"/>
              <w:right w:val="single" w:sz="4" w:space="0" w:color="auto"/>
            </w:tcBorders>
            <w:hideMark/>
          </w:tcPr>
          <w:p w14:paraId="4136E36C"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Pageidautina</w:t>
            </w:r>
          </w:p>
        </w:tc>
      </w:tr>
      <w:tr w:rsidR="006E1074" w:rsidRPr="00FB7169" w14:paraId="3AD4415D" w14:textId="77777777">
        <w:tc>
          <w:tcPr>
            <w:tcW w:w="1413" w:type="dxa"/>
            <w:tcBorders>
              <w:top w:val="single" w:sz="4" w:space="0" w:color="auto"/>
              <w:left w:val="single" w:sz="4" w:space="0" w:color="auto"/>
              <w:bottom w:val="single" w:sz="4" w:space="0" w:color="auto"/>
              <w:right w:val="single" w:sz="4" w:space="0" w:color="auto"/>
            </w:tcBorders>
            <w:hideMark/>
          </w:tcPr>
          <w:p w14:paraId="57906DE1"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10-013</w:t>
            </w:r>
          </w:p>
        </w:tc>
        <w:tc>
          <w:tcPr>
            <w:tcW w:w="7229" w:type="dxa"/>
            <w:gridSpan w:val="3"/>
            <w:tcBorders>
              <w:top w:val="single" w:sz="4" w:space="0" w:color="auto"/>
              <w:left w:val="single" w:sz="4" w:space="0" w:color="auto"/>
              <w:bottom w:val="single" w:sz="4" w:space="0" w:color="auto"/>
              <w:right w:val="single" w:sz="4" w:space="0" w:color="auto"/>
            </w:tcBorders>
            <w:hideMark/>
          </w:tcPr>
          <w:p w14:paraId="5AD436B7"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Sistemoje turi būti galimybė neįdarbinant darbuotojo patikrinti ar jis atitinka etatui keliamus reikalavimus</w:t>
            </w:r>
          </w:p>
        </w:tc>
        <w:tc>
          <w:tcPr>
            <w:tcW w:w="1814" w:type="dxa"/>
            <w:tcBorders>
              <w:top w:val="single" w:sz="4" w:space="0" w:color="auto"/>
              <w:left w:val="single" w:sz="4" w:space="0" w:color="auto"/>
              <w:bottom w:val="single" w:sz="4" w:space="0" w:color="auto"/>
              <w:right w:val="single" w:sz="4" w:space="0" w:color="auto"/>
            </w:tcBorders>
            <w:hideMark/>
          </w:tcPr>
          <w:p w14:paraId="1A43EC7D"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Pageidautina (?)</w:t>
            </w:r>
          </w:p>
        </w:tc>
      </w:tr>
      <w:tr w:rsidR="006E1074" w:rsidRPr="00FB7169" w14:paraId="52F4E74D" w14:textId="77777777">
        <w:tc>
          <w:tcPr>
            <w:tcW w:w="10456" w:type="dxa"/>
            <w:gridSpan w:val="5"/>
            <w:tcBorders>
              <w:top w:val="single" w:sz="4" w:space="0" w:color="auto"/>
              <w:left w:val="single" w:sz="4" w:space="0" w:color="auto"/>
              <w:bottom w:val="single" w:sz="4" w:space="0" w:color="auto"/>
              <w:right w:val="single" w:sz="4" w:space="0" w:color="auto"/>
            </w:tcBorders>
            <w:hideMark/>
          </w:tcPr>
          <w:p w14:paraId="7BDC7156"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14 – Ataskaitos (ŽOVS, AS) </w:t>
            </w:r>
          </w:p>
        </w:tc>
      </w:tr>
      <w:tr w:rsidR="006E1074" w:rsidRPr="00FB7169" w14:paraId="38F026F4" w14:textId="77777777">
        <w:tc>
          <w:tcPr>
            <w:tcW w:w="1413" w:type="dxa"/>
            <w:tcBorders>
              <w:top w:val="single" w:sz="4" w:space="0" w:color="auto"/>
              <w:left w:val="single" w:sz="4" w:space="0" w:color="auto"/>
              <w:bottom w:val="single" w:sz="4" w:space="0" w:color="auto"/>
              <w:right w:val="single" w:sz="4" w:space="0" w:color="auto"/>
            </w:tcBorders>
            <w:hideMark/>
          </w:tcPr>
          <w:p w14:paraId="185A66F1"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14-052 </w:t>
            </w:r>
          </w:p>
        </w:tc>
        <w:tc>
          <w:tcPr>
            <w:tcW w:w="7229" w:type="dxa"/>
            <w:gridSpan w:val="3"/>
            <w:tcBorders>
              <w:top w:val="single" w:sz="4" w:space="0" w:color="auto"/>
              <w:left w:val="single" w:sz="4" w:space="0" w:color="auto"/>
              <w:bottom w:val="single" w:sz="4" w:space="0" w:color="auto"/>
              <w:right w:val="single" w:sz="4" w:space="0" w:color="auto"/>
            </w:tcBorders>
            <w:hideMark/>
          </w:tcPr>
          <w:p w14:paraId="5F2BE997"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Etatų </w:t>
            </w:r>
            <w:r w:rsidRPr="00FB7169">
              <w:rPr>
                <w:rFonts w:ascii="Arial" w:eastAsia="Calibri" w:hAnsi="Arial" w:cs="Arial"/>
                <w:i/>
                <w:iCs/>
                <w:sz w:val="22"/>
                <w:szCs w:val="22"/>
                <w:lang w:eastAsia="lt-LT"/>
              </w:rPr>
              <w:t>sąrašas (statistinė ataskaita; sąrašų palyginimui 5 nurodytoms datoms; grupavimo pasirinkimas pagal struktūrą ir pareigas, taip pat su etato charakteristikomis ir be jų).</w:t>
            </w:r>
            <w:r w:rsidRPr="00FB7169">
              <w:rPr>
                <w:rFonts w:ascii="Arial" w:eastAsia="Calibri" w:hAnsi="Arial" w:cs="Arial"/>
                <w:sz w:val="22"/>
                <w:szCs w:val="22"/>
                <w:lang w:eastAsia="lt-LT"/>
              </w:rPr>
              <w:t> </w:t>
            </w:r>
          </w:p>
        </w:tc>
        <w:tc>
          <w:tcPr>
            <w:tcW w:w="1814" w:type="dxa"/>
            <w:tcBorders>
              <w:top w:val="single" w:sz="4" w:space="0" w:color="auto"/>
              <w:left w:val="single" w:sz="4" w:space="0" w:color="auto"/>
              <w:bottom w:val="single" w:sz="4" w:space="0" w:color="auto"/>
              <w:right w:val="single" w:sz="4" w:space="0" w:color="auto"/>
            </w:tcBorders>
            <w:hideMark/>
          </w:tcPr>
          <w:p w14:paraId="32AD2EFB"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r w:rsidR="006E1074" w:rsidRPr="00FB7169" w14:paraId="596255B5" w14:textId="77777777">
        <w:tc>
          <w:tcPr>
            <w:tcW w:w="1413" w:type="dxa"/>
            <w:tcBorders>
              <w:top w:val="single" w:sz="4" w:space="0" w:color="auto"/>
              <w:left w:val="single" w:sz="4" w:space="0" w:color="auto"/>
              <w:bottom w:val="single" w:sz="4" w:space="0" w:color="auto"/>
              <w:right w:val="single" w:sz="4" w:space="0" w:color="auto"/>
            </w:tcBorders>
            <w:hideMark/>
          </w:tcPr>
          <w:p w14:paraId="70133B53"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14-053 </w:t>
            </w:r>
          </w:p>
        </w:tc>
        <w:tc>
          <w:tcPr>
            <w:tcW w:w="7229" w:type="dxa"/>
            <w:gridSpan w:val="3"/>
            <w:tcBorders>
              <w:top w:val="single" w:sz="4" w:space="0" w:color="auto"/>
              <w:left w:val="single" w:sz="4" w:space="0" w:color="auto"/>
              <w:bottom w:val="single" w:sz="4" w:space="0" w:color="auto"/>
              <w:right w:val="single" w:sz="4" w:space="0" w:color="auto"/>
            </w:tcBorders>
            <w:hideMark/>
          </w:tcPr>
          <w:p w14:paraId="2CD7D371"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Faktinis darbuotojų pasiskirstymas pagal darbo vietas nurodytai datai su papildoma informacija apie tų pačių darbuotojų darbo vietą kitai datai </w:t>
            </w:r>
            <w:r w:rsidRPr="00FB7169">
              <w:rPr>
                <w:rFonts w:ascii="Arial" w:eastAsia="Calibri" w:hAnsi="Arial" w:cs="Arial"/>
                <w:i/>
                <w:iCs/>
                <w:sz w:val="22"/>
                <w:szCs w:val="22"/>
                <w:lang w:eastAsia="lt-LT"/>
              </w:rPr>
              <w:t>(pagrindinė data gali būti ir ankstesnė, ir vėlesnė už papildomą; visi darbuotojai, su galimybe pasirinkti padalinį)</w:t>
            </w:r>
            <w:r w:rsidRPr="00FB7169">
              <w:rPr>
                <w:rFonts w:ascii="Arial" w:eastAsia="Calibri" w:hAnsi="Arial" w:cs="Arial"/>
                <w:sz w:val="22"/>
                <w:szCs w:val="22"/>
                <w:lang w:eastAsia="lt-LT"/>
              </w:rPr>
              <w:t>. </w:t>
            </w:r>
          </w:p>
        </w:tc>
        <w:tc>
          <w:tcPr>
            <w:tcW w:w="1814" w:type="dxa"/>
            <w:tcBorders>
              <w:top w:val="single" w:sz="4" w:space="0" w:color="auto"/>
              <w:left w:val="single" w:sz="4" w:space="0" w:color="auto"/>
              <w:bottom w:val="single" w:sz="4" w:space="0" w:color="auto"/>
              <w:right w:val="single" w:sz="4" w:space="0" w:color="auto"/>
            </w:tcBorders>
            <w:hideMark/>
          </w:tcPr>
          <w:p w14:paraId="6ED76C4A"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r w:rsidR="006E1074" w:rsidRPr="00FB7169" w14:paraId="1A6F4110" w14:textId="77777777">
        <w:tc>
          <w:tcPr>
            <w:tcW w:w="10456" w:type="dxa"/>
            <w:gridSpan w:val="5"/>
            <w:tcBorders>
              <w:top w:val="single" w:sz="4" w:space="0" w:color="auto"/>
              <w:left w:val="single" w:sz="4" w:space="0" w:color="auto"/>
              <w:bottom w:val="single" w:sz="4" w:space="0" w:color="auto"/>
              <w:right w:val="single" w:sz="4" w:space="0" w:color="auto"/>
            </w:tcBorders>
            <w:hideMark/>
          </w:tcPr>
          <w:p w14:paraId="2C7EE04A"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Arial" w:hAnsi="Arial" w:cs="Arial"/>
                <w:sz w:val="22"/>
                <w:szCs w:val="22"/>
                <w:lang w:eastAsia="lt-LT"/>
              </w:rPr>
              <w:t>15 – Projektinė darbo laiko apskaita (PRTA) (VPS, FVS, AS)</w:t>
            </w:r>
          </w:p>
        </w:tc>
      </w:tr>
      <w:tr w:rsidR="006E1074" w:rsidRPr="00FB7169" w14:paraId="5A355652" w14:textId="77777777">
        <w:tc>
          <w:tcPr>
            <w:tcW w:w="1413" w:type="dxa"/>
            <w:tcBorders>
              <w:top w:val="single" w:sz="4" w:space="0" w:color="auto"/>
              <w:left w:val="single" w:sz="4" w:space="0" w:color="auto"/>
              <w:bottom w:val="single" w:sz="4" w:space="0" w:color="auto"/>
              <w:right w:val="single" w:sz="4" w:space="0" w:color="auto"/>
            </w:tcBorders>
            <w:hideMark/>
          </w:tcPr>
          <w:p w14:paraId="391FD5E9"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15-010 </w:t>
            </w:r>
          </w:p>
        </w:tc>
        <w:tc>
          <w:tcPr>
            <w:tcW w:w="7229" w:type="dxa"/>
            <w:gridSpan w:val="3"/>
            <w:tcBorders>
              <w:top w:val="single" w:sz="4" w:space="0" w:color="auto"/>
              <w:left w:val="single" w:sz="4" w:space="0" w:color="auto"/>
              <w:bottom w:val="single" w:sz="4" w:space="0" w:color="auto"/>
              <w:right w:val="single" w:sz="4" w:space="0" w:color="auto"/>
            </w:tcBorders>
            <w:hideMark/>
          </w:tcPr>
          <w:p w14:paraId="155E0FFB"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Funkcionalumas</w:t>
            </w:r>
            <w:proofErr w:type="spellEnd"/>
            <w:r w:rsidRPr="00FB7169">
              <w:rPr>
                <w:rFonts w:ascii="Arial" w:eastAsia="Yu Gothic Light" w:hAnsi="Arial" w:cs="Arial"/>
                <w:sz w:val="22"/>
                <w:szCs w:val="22"/>
                <w:lang w:val="en-US" w:eastAsia="lt-LT"/>
              </w:rPr>
              <w:t xml:space="preserve">: Darbo </w:t>
            </w:r>
            <w:proofErr w:type="spellStart"/>
            <w:r w:rsidRPr="00FB7169">
              <w:rPr>
                <w:rFonts w:ascii="Arial" w:eastAsia="Yu Gothic Light" w:hAnsi="Arial" w:cs="Arial"/>
                <w:sz w:val="22"/>
                <w:szCs w:val="22"/>
                <w:lang w:val="en-US" w:eastAsia="lt-LT"/>
              </w:rPr>
              <w:t>sąnaudų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patvirtinimas</w:t>
            </w:r>
            <w:proofErr w:type="spellEnd"/>
            <w:r w:rsidRPr="00FB7169">
              <w:rPr>
                <w:rFonts w:ascii="Arial" w:eastAsia="Yu Gothic Light" w:hAnsi="Arial" w:cs="Arial"/>
                <w:sz w:val="22"/>
                <w:szCs w:val="22"/>
                <w:lang w:val="en-US" w:eastAsia="lt-LT"/>
              </w:rPr>
              <w:t> </w:t>
            </w:r>
          </w:p>
          <w:p w14:paraId="5497DCD6"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Aprašymas: </w:t>
            </w:r>
          </w:p>
          <w:p w14:paraId="60FFD09C"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Sistemoje</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turi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būti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įdiegtas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funkcionalumas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leidžiantis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patvirtinti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darbuotojų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projektiniam</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darbui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priskirtas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Visos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darbuotojų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projektinės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registruotos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pagal</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skirtingus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apskaitos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vienetus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automatiškai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turi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įgyti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pradinį</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statusą</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Nepatvirtinta</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50F2ECD4"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Pasibaigus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ataskaitiniam</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mėnesiui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projekto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vadovams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automatiškai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turi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būti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siunčiamas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elektroninis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laiškas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su</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kvietimu</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lastRenderedPageBreak/>
              <w:t>patvirtinti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Laiške</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pateikiamas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apskaitos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vienetų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sąrašas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kuriems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būtinas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patvirtinimas</w:t>
            </w:r>
            <w:proofErr w:type="spellEnd"/>
            <w:r w:rsidRPr="00FB7169">
              <w:rPr>
                <w:rFonts w:ascii="Arial" w:eastAsia="Yu Gothic Light" w:hAnsi="Arial" w:cs="Arial"/>
                <w:sz w:val="22"/>
                <w:szCs w:val="22"/>
                <w:lang w:val="en-US" w:eastAsia="lt-LT"/>
              </w:rPr>
              <w:t>. </w:t>
            </w:r>
          </w:p>
          <w:p w14:paraId="12745A09"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Sąsaja</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su</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projekto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vadovais</w:t>
            </w:r>
            <w:proofErr w:type="spellEnd"/>
            <w:r w:rsidRPr="00FB7169">
              <w:rPr>
                <w:rFonts w:ascii="Arial" w:eastAsia="Yu Gothic Light" w:hAnsi="Arial" w:cs="Arial"/>
                <w:sz w:val="22"/>
                <w:szCs w:val="22"/>
                <w:lang w:val="en-US" w:eastAsia="lt-LT"/>
              </w:rPr>
              <w:t>: </w:t>
            </w:r>
          </w:p>
          <w:p w14:paraId="14AEB6A8"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 xml:space="preserve">Projekto vadovo tapatybės (vardas, pavardė, el. </w:t>
            </w:r>
            <w:proofErr w:type="spellStart"/>
            <w:r w:rsidRPr="00FB7169">
              <w:rPr>
                <w:rFonts w:ascii="Arial" w:eastAsia="Yu Gothic Light" w:hAnsi="Arial" w:cs="Arial"/>
                <w:sz w:val="22"/>
                <w:szCs w:val="22"/>
                <w:lang w:val="en-US" w:eastAsia="lt-LT"/>
              </w:rPr>
              <w:t>paštas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atitikmuo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su</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atitinkamu</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apskaitos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vienetu</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turi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būti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saugomas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informacinėje</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sistemoje</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Eurofondai</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0DA20507"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Projekto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vadovo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veiksmai</w:t>
            </w:r>
            <w:proofErr w:type="spellEnd"/>
            <w:r w:rsidRPr="00FB7169">
              <w:rPr>
                <w:rFonts w:ascii="Arial" w:eastAsia="Yu Gothic Light" w:hAnsi="Arial" w:cs="Arial"/>
                <w:sz w:val="22"/>
                <w:szCs w:val="22"/>
                <w:lang w:val="en-US" w:eastAsia="lt-LT"/>
              </w:rPr>
              <w:t>: </w:t>
            </w:r>
          </w:p>
          <w:p w14:paraId="1BA7A7A6"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Paspaudus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mygtuką</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Patvirtinu</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darbuotojo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statusas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keičiamas</w:t>
            </w:r>
            <w:proofErr w:type="spellEnd"/>
            <w:r w:rsidRPr="00FB7169">
              <w:rPr>
                <w:rFonts w:ascii="Arial" w:eastAsia="Yu Gothic Light" w:hAnsi="Arial" w:cs="Arial"/>
                <w:sz w:val="22"/>
                <w:szCs w:val="22"/>
                <w:lang w:val="en-US" w:eastAsia="lt-LT"/>
              </w:rPr>
              <w:t xml:space="preserve"> į „</w:t>
            </w:r>
            <w:proofErr w:type="spellStart"/>
            <w:proofErr w:type="gramStart"/>
            <w:r w:rsidRPr="00FB7169">
              <w:rPr>
                <w:rFonts w:ascii="Arial" w:eastAsia="Yu Gothic Light" w:hAnsi="Arial" w:cs="Arial"/>
                <w:sz w:val="22"/>
                <w:szCs w:val="22"/>
                <w:lang w:val="en-US" w:eastAsia="lt-LT"/>
              </w:rPr>
              <w:t>Patvirtinta</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09D7576F"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 xml:space="preserve">Jei </w:t>
            </w:r>
            <w:proofErr w:type="spellStart"/>
            <w:r w:rsidRPr="00FB7169">
              <w:rPr>
                <w:rFonts w:ascii="Arial" w:eastAsia="Yu Gothic Light" w:hAnsi="Arial" w:cs="Arial"/>
                <w:sz w:val="22"/>
                <w:szCs w:val="22"/>
                <w:lang w:val="en-US" w:eastAsia="lt-LT"/>
              </w:rPr>
              <w:t>kvietimas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nėra</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atidarytas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arba</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mygtukas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nepaspaudžiamas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statusas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lieka</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Nepatvirtinta</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254205C8"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Priklausomybė</w:t>
            </w:r>
            <w:proofErr w:type="spellEnd"/>
            <w:r w:rsidRPr="00FB7169">
              <w:rPr>
                <w:rFonts w:ascii="Arial" w:eastAsia="Yu Gothic Light" w:hAnsi="Arial" w:cs="Arial"/>
                <w:sz w:val="22"/>
                <w:szCs w:val="22"/>
                <w:lang w:val="en-US" w:eastAsia="lt-LT"/>
              </w:rPr>
              <w:t xml:space="preserve"> tarp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statuso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ir</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užmokesčio</w:t>
            </w:r>
            <w:proofErr w:type="spellEnd"/>
            <w:r w:rsidRPr="00FB7169">
              <w:rPr>
                <w:rFonts w:ascii="Arial" w:eastAsia="Yu Gothic Light" w:hAnsi="Arial" w:cs="Arial"/>
                <w:sz w:val="22"/>
                <w:szCs w:val="22"/>
                <w:lang w:val="en-US" w:eastAsia="lt-LT"/>
              </w:rPr>
              <w:t> </w:t>
            </w:r>
          </w:p>
          <w:p w14:paraId="70E495EE"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Pagal</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numatytuosius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nustatymus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užmokestis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darbuotojams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yra</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mokamas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nepriklausomai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statuso</w:t>
            </w:r>
            <w:proofErr w:type="spellEnd"/>
            <w:r w:rsidRPr="00FB7169">
              <w:rPr>
                <w:rFonts w:ascii="Arial" w:eastAsia="Yu Gothic Light" w:hAnsi="Arial" w:cs="Arial"/>
                <w:sz w:val="22"/>
                <w:szCs w:val="22"/>
                <w:lang w:val="en-US" w:eastAsia="lt-LT"/>
              </w:rPr>
              <w:t xml:space="preserve">, t. y. net </w:t>
            </w:r>
            <w:proofErr w:type="spellStart"/>
            <w:r w:rsidRPr="00FB7169">
              <w:rPr>
                <w:rFonts w:ascii="Arial" w:eastAsia="Yu Gothic Light" w:hAnsi="Arial" w:cs="Arial"/>
                <w:sz w:val="22"/>
                <w:szCs w:val="22"/>
                <w:lang w:val="en-US" w:eastAsia="lt-LT"/>
              </w:rPr>
              <w:t>jei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nėra</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patvirtintos</w:t>
            </w:r>
            <w:proofErr w:type="spellEnd"/>
            <w:r w:rsidRPr="00FB7169">
              <w:rPr>
                <w:rFonts w:ascii="Arial" w:eastAsia="Yu Gothic Light" w:hAnsi="Arial" w:cs="Arial"/>
                <w:sz w:val="22"/>
                <w:szCs w:val="22"/>
                <w:lang w:val="en-US" w:eastAsia="lt-LT"/>
              </w:rPr>
              <w:t>. </w:t>
            </w:r>
          </w:p>
          <w:p w14:paraId="0C58C838" w14:textId="77777777" w:rsidR="006E1074" w:rsidRPr="00FB7169" w:rsidRDefault="006E1074" w:rsidP="006E1074">
            <w:pPr>
              <w:jc w:val="both"/>
              <w:textAlignment w:val="baseline"/>
              <w:rPr>
                <w:rFonts w:ascii="Arial" w:eastAsia="Times New Roman" w:hAnsi="Arial" w:cs="Arial"/>
                <w:sz w:val="22"/>
                <w:szCs w:val="22"/>
                <w:lang w:val="pt-BR" w:eastAsia="lt-LT"/>
              </w:rPr>
            </w:pPr>
            <w:r w:rsidRPr="00FB7169">
              <w:rPr>
                <w:rFonts w:ascii="Arial" w:eastAsia="Yu Gothic Light" w:hAnsi="Arial" w:cs="Arial"/>
                <w:sz w:val="22"/>
                <w:szCs w:val="22"/>
                <w:lang w:val="pt-BR" w:eastAsia="lt-LT"/>
              </w:rPr>
              <w:t> </w:t>
            </w:r>
          </w:p>
          <w:p w14:paraId="4505D074"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Naudotojo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valdymo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galimybės</w:t>
            </w:r>
            <w:proofErr w:type="spellEnd"/>
            <w:r w:rsidRPr="00FB7169">
              <w:rPr>
                <w:rFonts w:ascii="Arial" w:eastAsia="Yu Gothic Light" w:hAnsi="Arial" w:cs="Arial"/>
                <w:sz w:val="22"/>
                <w:szCs w:val="22"/>
                <w:lang w:val="en-US" w:eastAsia="lt-LT"/>
              </w:rPr>
              <w:t>: </w:t>
            </w:r>
          </w:p>
          <w:p w14:paraId="0B1AD041"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Sistemoje</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turi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būti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galimybė</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administratoriui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pasirinkti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parinktį</w:t>
            </w:r>
            <w:proofErr w:type="spellEnd"/>
            <w:r w:rsidRPr="00FB7169">
              <w:rPr>
                <w:rFonts w:ascii="Arial" w:eastAsia="Yu Gothic Light" w:hAnsi="Arial" w:cs="Arial"/>
                <w:sz w:val="22"/>
                <w:szCs w:val="22"/>
                <w:lang w:val="en-US" w:eastAsia="lt-LT"/>
              </w:rPr>
              <w:t>: </w:t>
            </w:r>
          </w:p>
          <w:p w14:paraId="1EB4067C"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w:t>
            </w:r>
            <w:proofErr w:type="spellStart"/>
            <w:r w:rsidRPr="00FB7169">
              <w:rPr>
                <w:rFonts w:ascii="Arial" w:eastAsia="Yu Gothic Light" w:hAnsi="Arial" w:cs="Arial"/>
                <w:sz w:val="22"/>
                <w:szCs w:val="22"/>
                <w:lang w:val="en-US" w:eastAsia="lt-LT"/>
              </w:rPr>
              <w:t>Įjungti</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kontrolę</w:t>
            </w:r>
            <w:proofErr w:type="spellEnd"/>
            <w:r w:rsidRPr="00FB7169">
              <w:rPr>
                <w:rFonts w:ascii="Arial" w:eastAsia="Yu Gothic Light" w:hAnsi="Arial" w:cs="Arial"/>
                <w:sz w:val="22"/>
                <w:szCs w:val="22"/>
                <w:lang w:val="en-US" w:eastAsia="lt-LT"/>
              </w:rPr>
              <w:t>“ –</w:t>
            </w:r>
            <w:proofErr w:type="gram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užmokestis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mokamas</w:t>
            </w:r>
            <w:proofErr w:type="spellEnd"/>
            <w:r w:rsidRPr="00FB7169">
              <w:rPr>
                <w:rFonts w:ascii="Arial" w:eastAsia="Yu Gothic Light" w:hAnsi="Arial" w:cs="Arial"/>
                <w:sz w:val="22"/>
                <w:szCs w:val="22"/>
                <w:lang w:val="en-US" w:eastAsia="lt-LT"/>
              </w:rPr>
              <w:t xml:space="preserve"> tik </w:t>
            </w:r>
            <w:proofErr w:type="spellStart"/>
            <w:r w:rsidRPr="00FB7169">
              <w:rPr>
                <w:rFonts w:ascii="Arial" w:eastAsia="Yu Gothic Light" w:hAnsi="Arial" w:cs="Arial"/>
                <w:sz w:val="22"/>
                <w:szCs w:val="22"/>
                <w:lang w:val="en-US" w:eastAsia="lt-LT"/>
              </w:rPr>
              <w:t>patvirtinus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sąnaudas</w:t>
            </w:r>
            <w:proofErr w:type="spellEnd"/>
            <w:r w:rsidRPr="00FB7169">
              <w:rPr>
                <w:rFonts w:ascii="Arial" w:eastAsia="Yu Gothic Light" w:hAnsi="Arial" w:cs="Arial"/>
                <w:sz w:val="22"/>
                <w:szCs w:val="22"/>
                <w:lang w:val="en-US" w:eastAsia="lt-LT"/>
              </w:rPr>
              <w:t>. </w:t>
            </w:r>
          </w:p>
          <w:p w14:paraId="7B6997B6"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w:t>
            </w:r>
            <w:proofErr w:type="spellStart"/>
            <w:r w:rsidRPr="00FB7169">
              <w:rPr>
                <w:rFonts w:ascii="Arial" w:eastAsia="Yu Gothic Light" w:hAnsi="Arial" w:cs="Arial"/>
                <w:sz w:val="22"/>
                <w:szCs w:val="22"/>
                <w:lang w:val="en-US" w:eastAsia="lt-LT"/>
              </w:rPr>
              <w:t>Išjungti</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kontrolę</w:t>
            </w:r>
            <w:proofErr w:type="spellEnd"/>
            <w:r w:rsidRPr="00FB7169">
              <w:rPr>
                <w:rFonts w:ascii="Arial" w:eastAsia="Yu Gothic Light" w:hAnsi="Arial" w:cs="Arial"/>
                <w:sz w:val="22"/>
                <w:szCs w:val="22"/>
                <w:lang w:val="en-US" w:eastAsia="lt-LT"/>
              </w:rPr>
              <w:t>“ –</w:t>
            </w:r>
            <w:proofErr w:type="gram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užmokestis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mokamas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nepriklausomai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statuso</w:t>
            </w:r>
            <w:proofErr w:type="spellEnd"/>
            <w:r w:rsidRPr="00FB7169">
              <w:rPr>
                <w:rFonts w:ascii="Arial" w:eastAsia="Yu Gothic Light" w:hAnsi="Arial" w:cs="Arial"/>
                <w:sz w:val="22"/>
                <w:szCs w:val="22"/>
                <w:lang w:val="en-US" w:eastAsia="lt-LT"/>
              </w:rPr>
              <w:t>. </w:t>
            </w:r>
          </w:p>
          <w:p w14:paraId="1CEE2B10"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Naudotojų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asmens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numeris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ir</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apskaitos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vienetų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kuriuose</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jie</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turi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teisę</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keisti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šią</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parinktį</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atitikmenys</w:t>
            </w:r>
            <w:proofErr w:type="spellEnd"/>
            <w:r w:rsidRPr="00FB7169">
              <w:rPr>
                <w:rFonts w:ascii="Arial" w:eastAsia="Yu Gothic Light" w:hAnsi="Arial" w:cs="Arial"/>
                <w:sz w:val="22"/>
                <w:szCs w:val="22"/>
                <w:lang w:val="en-US" w:eastAsia="lt-LT"/>
              </w:rPr>
              <w:t xml:space="preserve"> bus </w:t>
            </w:r>
            <w:proofErr w:type="spellStart"/>
            <w:r w:rsidRPr="00FB7169">
              <w:rPr>
                <w:rFonts w:ascii="Arial" w:eastAsia="Yu Gothic Light" w:hAnsi="Arial" w:cs="Arial"/>
                <w:sz w:val="22"/>
                <w:szCs w:val="22"/>
                <w:lang w:val="en-US" w:eastAsia="lt-LT"/>
              </w:rPr>
              <w:t>saugomi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sistemoje</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Eurofondai</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77F6C7B8"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Pagal</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numatytuosius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nustatymus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parinktis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nustatyta</w:t>
            </w:r>
            <w:proofErr w:type="spellEnd"/>
            <w:r w:rsidRPr="00FB7169">
              <w:rPr>
                <w:rFonts w:ascii="Arial" w:eastAsia="Yu Gothic Light" w:hAnsi="Arial" w:cs="Arial"/>
                <w:sz w:val="22"/>
                <w:szCs w:val="22"/>
                <w:lang w:val="en-US" w:eastAsia="lt-LT"/>
              </w:rPr>
              <w:t xml:space="preserve"> į „</w:t>
            </w:r>
            <w:proofErr w:type="spellStart"/>
            <w:r w:rsidRPr="00FB7169">
              <w:rPr>
                <w:rFonts w:ascii="Arial" w:eastAsia="Yu Gothic Light" w:hAnsi="Arial" w:cs="Arial"/>
                <w:sz w:val="22"/>
                <w:szCs w:val="22"/>
                <w:lang w:val="en-US" w:eastAsia="lt-LT"/>
              </w:rPr>
              <w:t>Išjungti</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kontrolę</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5158E5EA"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Ataskaitų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generavimas</w:t>
            </w:r>
            <w:proofErr w:type="spellEnd"/>
            <w:r w:rsidRPr="00FB7169">
              <w:rPr>
                <w:rFonts w:ascii="Arial" w:eastAsia="Yu Gothic Light" w:hAnsi="Arial" w:cs="Arial"/>
                <w:sz w:val="22"/>
                <w:szCs w:val="22"/>
                <w:lang w:val="en-US" w:eastAsia="lt-LT"/>
              </w:rPr>
              <w:t> </w:t>
            </w:r>
          </w:p>
          <w:p w14:paraId="5A791673"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 xml:space="preserve">Sistema </w:t>
            </w:r>
            <w:proofErr w:type="spellStart"/>
            <w:r w:rsidRPr="00FB7169">
              <w:rPr>
                <w:rFonts w:ascii="Arial" w:eastAsia="Yu Gothic Light" w:hAnsi="Arial" w:cs="Arial"/>
                <w:sz w:val="22"/>
                <w:szCs w:val="22"/>
                <w:lang w:val="en-US" w:eastAsia="lt-LT"/>
              </w:rPr>
              <w:t>turi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leisti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generuoti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ataskaitas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kuriose</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būtų</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pateikiama</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ši</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informacija</w:t>
            </w:r>
            <w:proofErr w:type="spellEnd"/>
            <w:r w:rsidRPr="00FB7169">
              <w:rPr>
                <w:rFonts w:ascii="Arial" w:eastAsia="Yu Gothic Light" w:hAnsi="Arial" w:cs="Arial"/>
                <w:sz w:val="22"/>
                <w:szCs w:val="22"/>
                <w:lang w:val="en-US" w:eastAsia="lt-LT"/>
              </w:rPr>
              <w:t>: </w:t>
            </w:r>
          </w:p>
          <w:p w14:paraId="725F2ED0"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Apskaitos</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vienetas</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4893D720"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 xml:space="preserve">Asmens </w:t>
            </w:r>
            <w:proofErr w:type="gramStart"/>
            <w:r w:rsidRPr="00FB7169">
              <w:rPr>
                <w:rFonts w:ascii="Arial" w:eastAsia="Yu Gothic Light" w:hAnsi="Arial" w:cs="Arial"/>
                <w:sz w:val="22"/>
                <w:szCs w:val="22"/>
                <w:lang w:val="en-US" w:eastAsia="lt-LT"/>
              </w:rPr>
              <w:t>numeris;</w:t>
            </w:r>
            <w:proofErr w:type="gramEnd"/>
            <w:r w:rsidRPr="00FB7169">
              <w:rPr>
                <w:rFonts w:ascii="Arial" w:eastAsia="Yu Gothic Light" w:hAnsi="Arial" w:cs="Arial"/>
                <w:sz w:val="22"/>
                <w:szCs w:val="22"/>
                <w:lang w:val="en-US" w:eastAsia="lt-LT"/>
              </w:rPr>
              <w:t> </w:t>
            </w:r>
          </w:p>
          <w:p w14:paraId="6AB0C050" w14:textId="77777777" w:rsidR="006E1074" w:rsidRPr="00FB7169" w:rsidRDefault="006E1074" w:rsidP="006E1074">
            <w:pPr>
              <w:jc w:val="both"/>
              <w:textAlignment w:val="baseline"/>
              <w:rPr>
                <w:rFonts w:ascii="Arial" w:eastAsia="Times New Roman" w:hAnsi="Arial" w:cs="Arial"/>
                <w:sz w:val="22"/>
                <w:szCs w:val="22"/>
                <w:lang w:val="en-US" w:eastAsia="lt-LT"/>
              </w:rPr>
            </w:pPr>
            <w:r w:rsidRPr="00FB7169">
              <w:rPr>
                <w:rFonts w:ascii="Arial" w:eastAsia="Yu Gothic Light" w:hAnsi="Arial" w:cs="Arial"/>
                <w:sz w:val="22"/>
                <w:szCs w:val="22"/>
                <w:lang w:val="en-US" w:eastAsia="lt-LT"/>
              </w:rPr>
              <w:t xml:space="preserve">Darbuotojo </w:t>
            </w:r>
            <w:proofErr w:type="gramStart"/>
            <w:r w:rsidRPr="00FB7169">
              <w:rPr>
                <w:rFonts w:ascii="Arial" w:eastAsia="Yu Gothic Light" w:hAnsi="Arial" w:cs="Arial"/>
                <w:sz w:val="22"/>
                <w:szCs w:val="22"/>
                <w:lang w:val="en-US" w:eastAsia="lt-LT"/>
              </w:rPr>
              <w:t>pavardė;</w:t>
            </w:r>
            <w:proofErr w:type="gramEnd"/>
            <w:r w:rsidRPr="00FB7169">
              <w:rPr>
                <w:rFonts w:ascii="Arial" w:eastAsia="Yu Gothic Light" w:hAnsi="Arial" w:cs="Arial"/>
                <w:sz w:val="22"/>
                <w:szCs w:val="22"/>
                <w:lang w:val="en-US" w:eastAsia="lt-LT"/>
              </w:rPr>
              <w:t> </w:t>
            </w:r>
          </w:p>
          <w:p w14:paraId="19CEA72A"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gramStart"/>
            <w:r w:rsidRPr="00FB7169">
              <w:rPr>
                <w:rFonts w:ascii="Arial" w:eastAsia="Yu Gothic Light" w:hAnsi="Arial" w:cs="Arial"/>
                <w:sz w:val="22"/>
                <w:szCs w:val="22"/>
                <w:lang w:val="en-US" w:eastAsia="lt-LT"/>
              </w:rPr>
              <w:t>Pareigos;</w:t>
            </w:r>
            <w:proofErr w:type="gramEnd"/>
            <w:r w:rsidRPr="00FB7169">
              <w:rPr>
                <w:rFonts w:ascii="Arial" w:eastAsia="Yu Gothic Light" w:hAnsi="Arial" w:cs="Arial"/>
                <w:sz w:val="22"/>
                <w:szCs w:val="22"/>
                <w:lang w:val="en-US" w:eastAsia="lt-LT"/>
              </w:rPr>
              <w:t> </w:t>
            </w:r>
          </w:p>
          <w:p w14:paraId="27EFB187"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gramStart"/>
            <w:r w:rsidRPr="00FB7169">
              <w:rPr>
                <w:rFonts w:ascii="Arial" w:eastAsia="Yu Gothic Light" w:hAnsi="Arial" w:cs="Arial"/>
                <w:sz w:val="22"/>
                <w:szCs w:val="22"/>
                <w:lang w:val="en-US" w:eastAsia="lt-LT"/>
              </w:rPr>
              <w:t>Padalinys;</w:t>
            </w:r>
            <w:proofErr w:type="gramEnd"/>
            <w:r w:rsidRPr="00FB7169">
              <w:rPr>
                <w:rFonts w:ascii="Arial" w:eastAsia="Yu Gothic Light" w:hAnsi="Arial" w:cs="Arial"/>
                <w:sz w:val="22"/>
                <w:szCs w:val="22"/>
                <w:lang w:val="en-US" w:eastAsia="lt-LT"/>
              </w:rPr>
              <w:t> </w:t>
            </w:r>
          </w:p>
          <w:p w14:paraId="317A5585"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Priskirtas</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darbo</w:t>
            </w:r>
            <w:proofErr w:type="spellEnd"/>
            <w:r w:rsidRPr="00FB7169">
              <w:rPr>
                <w:rFonts w:ascii="Arial" w:eastAsia="Yu Gothic Light" w:hAnsi="Arial" w:cs="Arial"/>
                <w:sz w:val="22"/>
                <w:szCs w:val="22"/>
                <w:lang w:val="en-US" w:eastAsia="lt-LT"/>
              </w:rPr>
              <w:t xml:space="preserve"> </w:t>
            </w:r>
            <w:proofErr w:type="spellStart"/>
            <w:r w:rsidRPr="00FB7169">
              <w:rPr>
                <w:rFonts w:ascii="Arial" w:eastAsia="Yu Gothic Light" w:hAnsi="Arial" w:cs="Arial"/>
                <w:sz w:val="22"/>
                <w:szCs w:val="22"/>
                <w:lang w:val="en-US" w:eastAsia="lt-LT"/>
              </w:rPr>
              <w:t>sąnaudų</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kiekis</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3D2FA21D" w14:textId="77777777" w:rsidR="006E1074" w:rsidRPr="00FB7169" w:rsidRDefault="006E1074" w:rsidP="006E1074">
            <w:pPr>
              <w:jc w:val="both"/>
              <w:textAlignment w:val="baseline"/>
              <w:rPr>
                <w:rFonts w:ascii="Arial" w:eastAsia="Times New Roman" w:hAnsi="Arial" w:cs="Arial"/>
                <w:sz w:val="22"/>
                <w:szCs w:val="22"/>
                <w:lang w:val="en-US" w:eastAsia="lt-LT"/>
              </w:rPr>
            </w:pPr>
            <w:proofErr w:type="spellStart"/>
            <w:r w:rsidRPr="00FB7169">
              <w:rPr>
                <w:rFonts w:ascii="Arial" w:eastAsia="Yu Gothic Light" w:hAnsi="Arial" w:cs="Arial"/>
                <w:sz w:val="22"/>
                <w:szCs w:val="22"/>
                <w:lang w:val="en-US" w:eastAsia="lt-LT"/>
              </w:rPr>
              <w:t>Ataskaitinis</w:t>
            </w:r>
            <w:proofErr w:type="spellEnd"/>
            <w:r w:rsidRPr="00FB7169">
              <w:rPr>
                <w:rFonts w:ascii="Arial" w:eastAsia="Yu Gothic Light" w:hAnsi="Arial" w:cs="Arial"/>
                <w:sz w:val="22"/>
                <w:szCs w:val="22"/>
                <w:lang w:val="en-US" w:eastAsia="lt-LT"/>
              </w:rPr>
              <w:t xml:space="preserve"> </w:t>
            </w:r>
            <w:proofErr w:type="spellStart"/>
            <w:proofErr w:type="gramStart"/>
            <w:r w:rsidRPr="00FB7169">
              <w:rPr>
                <w:rFonts w:ascii="Arial" w:eastAsia="Yu Gothic Light" w:hAnsi="Arial" w:cs="Arial"/>
                <w:sz w:val="22"/>
                <w:szCs w:val="22"/>
                <w:lang w:val="en-US" w:eastAsia="lt-LT"/>
              </w:rPr>
              <w:t>mėnuo</w:t>
            </w:r>
            <w:proofErr w:type="spellEnd"/>
            <w:r w:rsidRPr="00FB7169">
              <w:rPr>
                <w:rFonts w:ascii="Arial" w:eastAsia="Yu Gothic Light" w:hAnsi="Arial" w:cs="Arial"/>
                <w:sz w:val="22"/>
                <w:szCs w:val="22"/>
                <w:lang w:val="en-US" w:eastAsia="lt-LT"/>
              </w:rPr>
              <w:t>;</w:t>
            </w:r>
            <w:proofErr w:type="gramEnd"/>
            <w:r w:rsidRPr="00FB7169">
              <w:rPr>
                <w:rFonts w:ascii="Arial" w:eastAsia="Yu Gothic Light" w:hAnsi="Arial" w:cs="Arial"/>
                <w:sz w:val="22"/>
                <w:szCs w:val="22"/>
                <w:lang w:val="en-US" w:eastAsia="lt-LT"/>
              </w:rPr>
              <w:t> </w:t>
            </w:r>
          </w:p>
          <w:p w14:paraId="676B015C"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Darbo sąnaudų statusas („Patvirtinta“ / „Nepatvirtinta“). </w:t>
            </w:r>
          </w:p>
        </w:tc>
        <w:tc>
          <w:tcPr>
            <w:tcW w:w="1814" w:type="dxa"/>
            <w:tcBorders>
              <w:top w:val="single" w:sz="4" w:space="0" w:color="auto"/>
              <w:left w:val="single" w:sz="4" w:space="0" w:color="auto"/>
              <w:bottom w:val="single" w:sz="4" w:space="0" w:color="auto"/>
              <w:right w:val="single" w:sz="4" w:space="0" w:color="auto"/>
            </w:tcBorders>
            <w:hideMark/>
          </w:tcPr>
          <w:p w14:paraId="0F200390"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lastRenderedPageBreak/>
              <w:t>Pageidautina </w:t>
            </w:r>
          </w:p>
        </w:tc>
      </w:tr>
      <w:tr w:rsidR="006E1074" w:rsidRPr="00FB7169" w14:paraId="004AE6EB" w14:textId="77777777">
        <w:tc>
          <w:tcPr>
            <w:tcW w:w="1413" w:type="dxa"/>
            <w:tcBorders>
              <w:top w:val="single" w:sz="4" w:space="0" w:color="auto"/>
              <w:left w:val="single" w:sz="4" w:space="0" w:color="auto"/>
              <w:bottom w:val="single" w:sz="4" w:space="0" w:color="auto"/>
              <w:right w:val="single" w:sz="4" w:space="0" w:color="auto"/>
            </w:tcBorders>
            <w:hideMark/>
          </w:tcPr>
          <w:p w14:paraId="4B3D6BAB"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15-013 </w:t>
            </w:r>
          </w:p>
        </w:tc>
        <w:tc>
          <w:tcPr>
            <w:tcW w:w="7229" w:type="dxa"/>
            <w:gridSpan w:val="3"/>
            <w:tcBorders>
              <w:top w:val="single" w:sz="4" w:space="0" w:color="auto"/>
              <w:left w:val="single" w:sz="4" w:space="0" w:color="auto"/>
              <w:bottom w:val="single" w:sz="4" w:space="0" w:color="auto"/>
              <w:right w:val="single" w:sz="4" w:space="0" w:color="auto"/>
            </w:tcBorders>
            <w:hideMark/>
          </w:tcPr>
          <w:p w14:paraId="0E585DD5"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Sistema turi leisti pasirinktiems naudotojams stebėti projektinio darbo laiko registravimo eigą realiuoju laiku. </w:t>
            </w:r>
          </w:p>
        </w:tc>
        <w:tc>
          <w:tcPr>
            <w:tcW w:w="1814" w:type="dxa"/>
            <w:tcBorders>
              <w:top w:val="single" w:sz="4" w:space="0" w:color="auto"/>
              <w:left w:val="single" w:sz="4" w:space="0" w:color="auto"/>
              <w:bottom w:val="single" w:sz="4" w:space="0" w:color="auto"/>
              <w:right w:val="single" w:sz="4" w:space="0" w:color="auto"/>
            </w:tcBorders>
            <w:hideMark/>
          </w:tcPr>
          <w:p w14:paraId="6F147EA1"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r w:rsidR="006E1074" w:rsidRPr="00FB7169" w14:paraId="6FCF4CBC" w14:textId="77777777">
        <w:tc>
          <w:tcPr>
            <w:tcW w:w="1413" w:type="dxa"/>
            <w:tcBorders>
              <w:top w:val="single" w:sz="4" w:space="0" w:color="auto"/>
              <w:left w:val="single" w:sz="4" w:space="0" w:color="auto"/>
              <w:bottom w:val="single" w:sz="4" w:space="0" w:color="auto"/>
              <w:right w:val="single" w:sz="4" w:space="0" w:color="auto"/>
            </w:tcBorders>
            <w:hideMark/>
          </w:tcPr>
          <w:p w14:paraId="548985BC"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15-014 </w:t>
            </w:r>
          </w:p>
        </w:tc>
        <w:tc>
          <w:tcPr>
            <w:tcW w:w="7229" w:type="dxa"/>
            <w:gridSpan w:val="3"/>
            <w:tcBorders>
              <w:top w:val="single" w:sz="4" w:space="0" w:color="auto"/>
              <w:left w:val="single" w:sz="4" w:space="0" w:color="auto"/>
              <w:bottom w:val="single" w:sz="4" w:space="0" w:color="auto"/>
              <w:right w:val="single" w:sz="4" w:space="0" w:color="auto"/>
            </w:tcBorders>
            <w:hideMark/>
          </w:tcPr>
          <w:p w14:paraId="3ADC5843" w14:textId="77777777" w:rsidR="006E1074" w:rsidRPr="00FB7169" w:rsidRDefault="006E1074" w:rsidP="006E1074">
            <w:pPr>
              <w:jc w:val="both"/>
              <w:textAlignment w:val="baseline"/>
              <w:rPr>
                <w:rFonts w:ascii="Arial" w:eastAsia="Times New Roman" w:hAnsi="Arial" w:cs="Arial"/>
                <w:sz w:val="22"/>
                <w:szCs w:val="22"/>
                <w:lang w:eastAsia="lt-LT"/>
              </w:rPr>
            </w:pPr>
            <w:r w:rsidRPr="00FB7169">
              <w:rPr>
                <w:rFonts w:ascii="Arial" w:eastAsia="Yu Gothic Light" w:hAnsi="Arial" w:cs="Arial"/>
                <w:sz w:val="22"/>
                <w:szCs w:val="22"/>
                <w:lang w:eastAsia="lt-LT"/>
              </w:rPr>
              <w:t>Sistema turi suteikti galimybę kurti ir redaguoti veiklos rūšių priskyrimo konkretiems apskaitos vienetams klasifikatorių. </w:t>
            </w:r>
          </w:p>
          <w:p w14:paraId="3232D7D6" w14:textId="77777777" w:rsidR="006E1074" w:rsidRPr="00FB7169" w:rsidRDefault="006E1074" w:rsidP="006E1074">
            <w:pPr>
              <w:jc w:val="both"/>
              <w:textAlignment w:val="baseline"/>
              <w:rPr>
                <w:rFonts w:ascii="Arial" w:eastAsia="Times New Roman" w:hAnsi="Arial" w:cs="Arial"/>
                <w:sz w:val="22"/>
                <w:szCs w:val="22"/>
                <w:lang w:eastAsia="lt-LT"/>
              </w:rPr>
            </w:pPr>
            <w:r w:rsidRPr="00FB7169">
              <w:rPr>
                <w:rFonts w:ascii="Arial" w:eastAsia="Yu Gothic Light" w:hAnsi="Arial" w:cs="Arial"/>
                <w:sz w:val="22"/>
                <w:szCs w:val="22"/>
                <w:lang w:eastAsia="lt-LT"/>
              </w:rPr>
              <w:t>Pasirinkus veiklos rūšį, kuri nepatenka į leidžiamų rūšių sąrašą nurodytam apskaitos vienetui, naudotojas turi būti apie tai informuojamas spalviniu indikatoriumi. </w:t>
            </w:r>
          </w:p>
          <w:p w14:paraId="638EE9E2"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Projektinio darbo laiko sąnaudų registracija tokiu atveju neturi būti blokuojama. </w:t>
            </w:r>
          </w:p>
        </w:tc>
        <w:tc>
          <w:tcPr>
            <w:tcW w:w="1814" w:type="dxa"/>
            <w:tcBorders>
              <w:top w:val="single" w:sz="4" w:space="0" w:color="auto"/>
              <w:left w:val="single" w:sz="4" w:space="0" w:color="auto"/>
              <w:bottom w:val="single" w:sz="4" w:space="0" w:color="auto"/>
              <w:right w:val="single" w:sz="4" w:space="0" w:color="auto"/>
            </w:tcBorders>
            <w:hideMark/>
          </w:tcPr>
          <w:p w14:paraId="7CAF6554"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Pageidautina </w:t>
            </w:r>
          </w:p>
        </w:tc>
      </w:tr>
    </w:tbl>
    <w:p w14:paraId="7EBFC6FF" w14:textId="77777777" w:rsidR="006E1074" w:rsidRPr="00FB7169" w:rsidRDefault="006E1074" w:rsidP="006E1074">
      <w:pPr>
        <w:widowControl/>
        <w:autoSpaceDE/>
        <w:autoSpaceDN/>
        <w:spacing w:after="200"/>
        <w:jc w:val="both"/>
        <w:rPr>
          <w:rFonts w:ascii="Arial" w:eastAsia="Calibri" w:hAnsi="Arial" w:cs="Arial"/>
        </w:rPr>
      </w:pPr>
    </w:p>
    <w:p w14:paraId="307B4006" w14:textId="77777777" w:rsidR="0008211D" w:rsidRDefault="006E1074" w:rsidP="0008211D">
      <w:pPr>
        <w:ind w:left="5812" w:right="4"/>
        <w:jc w:val="right"/>
        <w:rPr>
          <w:rFonts w:ascii="Arial" w:hAnsi="Arial" w:cs="Arial"/>
          <w:w w:val="105"/>
        </w:rPr>
      </w:pPr>
      <w:r w:rsidRPr="00FB7169">
        <w:rPr>
          <w:rFonts w:ascii="Arial" w:eastAsia="Aptos" w:hAnsi="Arial" w:cs="Arial"/>
        </w:rPr>
        <w:br w:type="page"/>
      </w:r>
      <w:r w:rsidR="0008211D" w:rsidRPr="00B848B2">
        <w:rPr>
          <w:rFonts w:ascii="Arial" w:hAnsi="Arial" w:cs="Arial"/>
          <w:w w:val="105"/>
        </w:rPr>
        <w:lastRenderedPageBreak/>
        <w:t>Personalo valdymo ir darbo užmokesčio skaičiavimo sistemų analizės, įsigijimo ir diegimo paslaugų pirkimo techninė specifikacijos projekt</w:t>
      </w:r>
      <w:r w:rsidR="0008211D">
        <w:rPr>
          <w:rFonts w:ascii="Arial" w:hAnsi="Arial" w:cs="Arial"/>
          <w:w w:val="105"/>
        </w:rPr>
        <w:t>o</w:t>
      </w:r>
    </w:p>
    <w:p w14:paraId="0354039F" w14:textId="460C4E66" w:rsidR="0008211D" w:rsidRDefault="0008211D" w:rsidP="0008211D">
      <w:pPr>
        <w:ind w:left="5812" w:right="4"/>
        <w:jc w:val="right"/>
        <w:rPr>
          <w:rFonts w:ascii="Arial" w:hAnsi="Arial" w:cs="Arial"/>
          <w:w w:val="105"/>
        </w:rPr>
      </w:pPr>
      <w:r>
        <w:rPr>
          <w:rFonts w:ascii="Arial" w:hAnsi="Arial" w:cs="Arial"/>
          <w:w w:val="105"/>
        </w:rPr>
        <w:t>3 priedas</w:t>
      </w:r>
    </w:p>
    <w:p w14:paraId="42CC6396" w14:textId="77777777" w:rsidR="0008211D" w:rsidRPr="00B848B2" w:rsidRDefault="0008211D" w:rsidP="0008211D">
      <w:pPr>
        <w:ind w:left="5812" w:right="4"/>
        <w:jc w:val="right"/>
        <w:rPr>
          <w:rFonts w:ascii="Arial" w:hAnsi="Arial" w:cs="Arial"/>
          <w:w w:val="105"/>
        </w:rPr>
      </w:pPr>
    </w:p>
    <w:p w14:paraId="1E422AD6" w14:textId="21695723" w:rsidR="006E1074" w:rsidRDefault="0008211D" w:rsidP="0008211D">
      <w:pPr>
        <w:widowControl/>
        <w:autoSpaceDE/>
        <w:autoSpaceDN/>
        <w:jc w:val="center"/>
        <w:rPr>
          <w:rFonts w:ascii="Arial" w:eastAsia="Calibri" w:hAnsi="Arial" w:cs="Arial"/>
          <w:b/>
          <w:bCs/>
        </w:rPr>
      </w:pPr>
      <w:r w:rsidRPr="0008211D">
        <w:rPr>
          <w:rFonts w:ascii="Arial" w:eastAsia="Calibri" w:hAnsi="Arial" w:cs="Arial"/>
          <w:b/>
          <w:bCs/>
        </w:rPr>
        <w:t>REIKALAVIMAI INTEGRACIJOMS</w:t>
      </w:r>
    </w:p>
    <w:p w14:paraId="0701E51F" w14:textId="77777777" w:rsidR="0008211D" w:rsidRPr="0008211D" w:rsidRDefault="0008211D" w:rsidP="0008211D">
      <w:pPr>
        <w:widowControl/>
        <w:autoSpaceDE/>
        <w:autoSpaceDN/>
        <w:jc w:val="center"/>
        <w:rPr>
          <w:rFonts w:ascii="Arial" w:eastAsia="Calibri" w:hAnsi="Arial" w:cs="Arial"/>
          <w:b/>
          <w:bCs/>
        </w:rPr>
      </w:pPr>
    </w:p>
    <w:p w14:paraId="6B721381" w14:textId="77777777" w:rsidR="006E1074" w:rsidRPr="00FB7169" w:rsidRDefault="006E1074" w:rsidP="008B5B5A">
      <w:pPr>
        <w:widowControl/>
        <w:numPr>
          <w:ilvl w:val="0"/>
          <w:numId w:val="38"/>
        </w:numPr>
        <w:autoSpaceDE/>
        <w:autoSpaceDN/>
        <w:spacing w:before="120" w:after="120" w:line="360" w:lineRule="auto"/>
        <w:contextualSpacing/>
        <w:jc w:val="both"/>
        <w:rPr>
          <w:rFonts w:ascii="Arial" w:eastAsia="Calibri" w:hAnsi="Arial" w:cs="Arial"/>
          <w:lang w:val="en-US"/>
        </w:rPr>
      </w:pPr>
      <w:proofErr w:type="spellStart"/>
      <w:r w:rsidRPr="00FB7169">
        <w:rPr>
          <w:rFonts w:ascii="Arial" w:eastAsia="Calibri" w:hAnsi="Arial" w:cs="Arial"/>
          <w:lang w:val="en-US"/>
        </w:rPr>
        <w:t>Failų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eksportas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iš</w:t>
      </w:r>
      <w:proofErr w:type="spellEnd"/>
      <w:r w:rsidRPr="00FB7169">
        <w:rPr>
          <w:rFonts w:ascii="Arial" w:eastAsia="Calibri" w:hAnsi="Arial" w:cs="Arial"/>
          <w:lang w:val="en-US"/>
        </w:rPr>
        <w:t xml:space="preserve"> DU </w:t>
      </w:r>
      <w:proofErr w:type="spellStart"/>
      <w:r w:rsidRPr="00FB7169">
        <w:rPr>
          <w:rFonts w:ascii="Arial" w:eastAsia="Calibri" w:hAnsi="Arial" w:cs="Arial"/>
          <w:lang w:val="en-US"/>
        </w:rPr>
        <w:t>skaičiavimo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modulio</w:t>
      </w:r>
      <w:proofErr w:type="spellEnd"/>
      <w:r w:rsidRPr="00FB7169">
        <w:rPr>
          <w:rFonts w:ascii="Arial" w:eastAsia="Calibri" w:hAnsi="Arial" w:cs="Arial"/>
          <w:lang w:val="en-US"/>
        </w:rPr>
        <w:t xml:space="preserve"> į IS Microsoft Dynamics AX</w:t>
      </w:r>
    </w:p>
    <w:p w14:paraId="12632BCF" w14:textId="672914D8" w:rsidR="006E1074" w:rsidRPr="00FB7169" w:rsidRDefault="006E1074" w:rsidP="008B5B5A">
      <w:pPr>
        <w:widowControl/>
        <w:autoSpaceDE/>
        <w:autoSpaceDN/>
        <w:spacing w:after="200" w:line="360" w:lineRule="auto"/>
        <w:jc w:val="both"/>
        <w:rPr>
          <w:rFonts w:ascii="Arial" w:eastAsia="Calibri" w:hAnsi="Arial" w:cs="Arial"/>
        </w:rPr>
      </w:pPr>
      <w:r w:rsidRPr="00FB7169">
        <w:rPr>
          <w:rFonts w:ascii="Arial" w:eastAsia="Calibri" w:hAnsi="Arial" w:cs="Arial"/>
        </w:rPr>
        <w:t>Failai eksportuojami CSV formatu – tai eilučių rinkinys, kuriame duomenys atskirti kableliais. IS ALAB sistemoje failus suformuoja buhalteris po kiekvieno mėnesinio darbo užmokesčio skaičiavimo.</w:t>
      </w:r>
    </w:p>
    <w:p w14:paraId="01946611"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Formuojamų failų sąrašas:</w:t>
      </w:r>
    </w:p>
    <w:tbl>
      <w:tblPr>
        <w:tblW w:w="0" w:type="auto"/>
        <w:tblLook w:val="04A0" w:firstRow="1" w:lastRow="0" w:firstColumn="1" w:lastColumn="0" w:noHBand="0" w:noVBand="1"/>
      </w:tblPr>
      <w:tblGrid>
        <w:gridCol w:w="850"/>
        <w:gridCol w:w="5538"/>
        <w:gridCol w:w="1586"/>
        <w:gridCol w:w="1659"/>
      </w:tblGrid>
      <w:tr w:rsidR="006E1074" w:rsidRPr="00FB7169" w14:paraId="3494D86B" w14:textId="77777777">
        <w:trPr>
          <w:trHeight w:val="510"/>
        </w:trPr>
        <w:tc>
          <w:tcPr>
            <w:tcW w:w="852" w:type="dxa"/>
            <w:tcBorders>
              <w:top w:val="single" w:sz="4" w:space="0" w:color="auto"/>
              <w:left w:val="single" w:sz="4" w:space="0" w:color="auto"/>
              <w:bottom w:val="single" w:sz="4" w:space="0" w:color="auto"/>
              <w:right w:val="single" w:sz="4" w:space="0" w:color="auto"/>
            </w:tcBorders>
            <w:hideMark/>
          </w:tcPr>
          <w:p w14:paraId="351C40B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Eil.Nr.</w:t>
            </w:r>
          </w:p>
        </w:tc>
        <w:tc>
          <w:tcPr>
            <w:tcW w:w="5711" w:type="dxa"/>
            <w:tcBorders>
              <w:top w:val="single" w:sz="4" w:space="0" w:color="auto"/>
              <w:left w:val="nil"/>
              <w:bottom w:val="single" w:sz="4" w:space="0" w:color="auto"/>
              <w:right w:val="single" w:sz="4" w:space="0" w:color="auto"/>
            </w:tcBorders>
            <w:hideMark/>
          </w:tcPr>
          <w:p w14:paraId="17EA87B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Pavadinimas</w:t>
            </w:r>
          </w:p>
        </w:tc>
        <w:tc>
          <w:tcPr>
            <w:tcW w:w="0" w:type="auto"/>
            <w:tcBorders>
              <w:top w:val="single" w:sz="4" w:space="0" w:color="auto"/>
              <w:left w:val="nil"/>
              <w:bottom w:val="single" w:sz="4" w:space="0" w:color="auto"/>
              <w:right w:val="single" w:sz="4" w:space="0" w:color="auto"/>
            </w:tcBorders>
            <w:hideMark/>
          </w:tcPr>
          <w:p w14:paraId="1B654C6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Aprašymas</w:t>
            </w:r>
          </w:p>
        </w:tc>
        <w:tc>
          <w:tcPr>
            <w:tcW w:w="0" w:type="auto"/>
            <w:tcBorders>
              <w:top w:val="single" w:sz="4" w:space="0" w:color="auto"/>
              <w:left w:val="nil"/>
              <w:bottom w:val="single" w:sz="4" w:space="0" w:color="auto"/>
              <w:right w:val="single" w:sz="4" w:space="0" w:color="auto"/>
            </w:tcBorders>
            <w:hideMark/>
          </w:tcPr>
          <w:p w14:paraId="183140E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Failo pavadinimas</w:t>
            </w:r>
          </w:p>
        </w:tc>
      </w:tr>
      <w:tr w:rsidR="006E1074" w:rsidRPr="00FB7169" w14:paraId="7CB233B8" w14:textId="77777777">
        <w:trPr>
          <w:trHeight w:val="510"/>
        </w:trPr>
        <w:tc>
          <w:tcPr>
            <w:tcW w:w="852" w:type="dxa"/>
            <w:tcBorders>
              <w:top w:val="nil"/>
              <w:left w:val="single" w:sz="4" w:space="0" w:color="auto"/>
              <w:bottom w:val="single" w:sz="4" w:space="0" w:color="auto"/>
              <w:right w:val="single" w:sz="4" w:space="0" w:color="auto"/>
            </w:tcBorders>
            <w:hideMark/>
          </w:tcPr>
          <w:p w14:paraId="4D3F5CE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5711" w:type="dxa"/>
            <w:tcBorders>
              <w:top w:val="nil"/>
              <w:left w:val="nil"/>
              <w:bottom w:val="single" w:sz="4" w:space="0" w:color="auto"/>
              <w:right w:val="single" w:sz="4" w:space="0" w:color="auto"/>
            </w:tcBorders>
            <w:hideMark/>
          </w:tcPr>
          <w:p w14:paraId="12DC95F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Atskaitymai </w:t>
            </w:r>
            <w:proofErr w:type="spellStart"/>
            <w:r w:rsidRPr="00FB7169">
              <w:rPr>
                <w:rFonts w:ascii="Arial" w:eastAsia="Calibri" w:hAnsi="Arial" w:cs="Arial"/>
                <w:kern w:val="2"/>
                <w:lang w:eastAsia="ru-RU"/>
                <w14:ligatures w14:val="standardContextual"/>
              </w:rPr>
              <w:t>soc.draudimui</w:t>
            </w:r>
            <w:proofErr w:type="spellEnd"/>
          </w:p>
        </w:tc>
        <w:tc>
          <w:tcPr>
            <w:tcW w:w="0" w:type="auto"/>
            <w:tcBorders>
              <w:top w:val="nil"/>
              <w:left w:val="nil"/>
              <w:bottom w:val="single" w:sz="4" w:space="0" w:color="auto"/>
              <w:right w:val="single" w:sz="4" w:space="0" w:color="auto"/>
            </w:tcBorders>
            <w:hideMark/>
          </w:tcPr>
          <w:p w14:paraId="3372578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Atskaitymai </w:t>
            </w:r>
            <w:proofErr w:type="spellStart"/>
            <w:r w:rsidRPr="00FB7169">
              <w:rPr>
                <w:rFonts w:ascii="Arial" w:eastAsia="Calibri" w:hAnsi="Arial" w:cs="Arial"/>
                <w:kern w:val="2"/>
                <w:lang w:eastAsia="ru-RU"/>
                <w14:ligatures w14:val="standardContextual"/>
              </w:rPr>
              <w:t>soc.draudimui</w:t>
            </w:r>
            <w:proofErr w:type="spellEnd"/>
          </w:p>
        </w:tc>
        <w:tc>
          <w:tcPr>
            <w:tcW w:w="0" w:type="auto"/>
            <w:tcBorders>
              <w:top w:val="nil"/>
              <w:left w:val="nil"/>
              <w:bottom w:val="single" w:sz="4" w:space="0" w:color="auto"/>
              <w:right w:val="single" w:sz="4" w:space="0" w:color="auto"/>
            </w:tcBorders>
            <w:hideMark/>
          </w:tcPr>
          <w:p w14:paraId="4493FF3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Axapta1.csv  </w:t>
            </w:r>
          </w:p>
        </w:tc>
      </w:tr>
      <w:tr w:rsidR="006E1074" w:rsidRPr="00FB7169" w14:paraId="77D4394F" w14:textId="77777777">
        <w:trPr>
          <w:trHeight w:val="510"/>
        </w:trPr>
        <w:tc>
          <w:tcPr>
            <w:tcW w:w="852" w:type="dxa"/>
            <w:tcBorders>
              <w:top w:val="nil"/>
              <w:left w:val="single" w:sz="4" w:space="0" w:color="auto"/>
              <w:bottom w:val="single" w:sz="4" w:space="0" w:color="auto"/>
              <w:right w:val="single" w:sz="4" w:space="0" w:color="auto"/>
            </w:tcBorders>
            <w:hideMark/>
          </w:tcPr>
          <w:p w14:paraId="5B77252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5711" w:type="dxa"/>
            <w:tcBorders>
              <w:top w:val="nil"/>
              <w:left w:val="nil"/>
              <w:bottom w:val="single" w:sz="4" w:space="0" w:color="auto"/>
              <w:right w:val="single" w:sz="4" w:space="0" w:color="auto"/>
            </w:tcBorders>
            <w:hideMark/>
          </w:tcPr>
          <w:p w14:paraId="04D87CF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ALGA</w:t>
            </w:r>
          </w:p>
        </w:tc>
        <w:tc>
          <w:tcPr>
            <w:tcW w:w="0" w:type="auto"/>
            <w:tcBorders>
              <w:top w:val="nil"/>
              <w:left w:val="nil"/>
              <w:bottom w:val="single" w:sz="4" w:space="0" w:color="auto"/>
              <w:right w:val="single" w:sz="4" w:space="0" w:color="auto"/>
            </w:tcBorders>
            <w:hideMark/>
          </w:tcPr>
          <w:p w14:paraId="003EF3F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Priskaičiuota uždarbio suma</w:t>
            </w:r>
          </w:p>
        </w:tc>
        <w:tc>
          <w:tcPr>
            <w:tcW w:w="0" w:type="auto"/>
            <w:tcBorders>
              <w:top w:val="nil"/>
              <w:left w:val="nil"/>
              <w:bottom w:val="single" w:sz="4" w:space="0" w:color="auto"/>
              <w:right w:val="single" w:sz="4" w:space="0" w:color="auto"/>
            </w:tcBorders>
            <w:hideMark/>
          </w:tcPr>
          <w:p w14:paraId="0A22E5B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Axapta2.csv  </w:t>
            </w:r>
          </w:p>
        </w:tc>
      </w:tr>
      <w:tr w:rsidR="006E1074" w:rsidRPr="00FB7169" w14:paraId="5F8D66BF" w14:textId="77777777">
        <w:trPr>
          <w:trHeight w:val="510"/>
        </w:trPr>
        <w:tc>
          <w:tcPr>
            <w:tcW w:w="852" w:type="dxa"/>
            <w:tcBorders>
              <w:top w:val="nil"/>
              <w:left w:val="single" w:sz="4" w:space="0" w:color="auto"/>
              <w:bottom w:val="single" w:sz="4" w:space="0" w:color="auto"/>
              <w:right w:val="single" w:sz="4" w:space="0" w:color="auto"/>
            </w:tcBorders>
            <w:hideMark/>
          </w:tcPr>
          <w:p w14:paraId="23A7760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5711" w:type="dxa"/>
            <w:tcBorders>
              <w:top w:val="nil"/>
              <w:left w:val="nil"/>
              <w:bottom w:val="single" w:sz="4" w:space="0" w:color="auto"/>
              <w:right w:val="single" w:sz="4" w:space="0" w:color="auto"/>
            </w:tcBorders>
            <w:hideMark/>
          </w:tcPr>
          <w:p w14:paraId="6A67386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Atostogos iš praėjusių laikotarpių</w:t>
            </w:r>
          </w:p>
        </w:tc>
        <w:tc>
          <w:tcPr>
            <w:tcW w:w="0" w:type="auto"/>
            <w:tcBorders>
              <w:top w:val="nil"/>
              <w:left w:val="nil"/>
              <w:bottom w:val="single" w:sz="4" w:space="0" w:color="auto"/>
              <w:right w:val="single" w:sz="4" w:space="0" w:color="auto"/>
            </w:tcBorders>
            <w:hideMark/>
          </w:tcPr>
          <w:p w14:paraId="14EC26D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Priskaičiuota už atostogas</w:t>
            </w:r>
          </w:p>
        </w:tc>
        <w:tc>
          <w:tcPr>
            <w:tcW w:w="0" w:type="auto"/>
            <w:tcBorders>
              <w:top w:val="nil"/>
              <w:left w:val="nil"/>
              <w:bottom w:val="single" w:sz="4" w:space="0" w:color="auto"/>
              <w:right w:val="single" w:sz="4" w:space="0" w:color="auto"/>
            </w:tcBorders>
            <w:hideMark/>
          </w:tcPr>
          <w:p w14:paraId="429B6C1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Axapta3.csv  </w:t>
            </w:r>
          </w:p>
        </w:tc>
      </w:tr>
      <w:tr w:rsidR="006E1074" w:rsidRPr="00FB7169" w14:paraId="453527B7" w14:textId="77777777">
        <w:trPr>
          <w:trHeight w:val="255"/>
        </w:trPr>
        <w:tc>
          <w:tcPr>
            <w:tcW w:w="852" w:type="dxa"/>
            <w:tcBorders>
              <w:top w:val="nil"/>
              <w:left w:val="single" w:sz="4" w:space="0" w:color="auto"/>
              <w:bottom w:val="single" w:sz="4" w:space="0" w:color="auto"/>
              <w:right w:val="single" w:sz="4" w:space="0" w:color="auto"/>
            </w:tcBorders>
            <w:hideMark/>
          </w:tcPr>
          <w:p w14:paraId="4EAB8B6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5711" w:type="dxa"/>
            <w:tcBorders>
              <w:top w:val="nil"/>
              <w:left w:val="nil"/>
              <w:bottom w:val="single" w:sz="4" w:space="0" w:color="auto"/>
              <w:right w:val="single" w:sz="4" w:space="0" w:color="auto"/>
            </w:tcBorders>
            <w:hideMark/>
          </w:tcPr>
          <w:p w14:paraId="2610868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Išskaitymai</w:t>
            </w:r>
          </w:p>
        </w:tc>
        <w:tc>
          <w:tcPr>
            <w:tcW w:w="0" w:type="auto"/>
            <w:tcBorders>
              <w:top w:val="nil"/>
              <w:left w:val="nil"/>
              <w:bottom w:val="single" w:sz="4" w:space="0" w:color="auto"/>
              <w:right w:val="single" w:sz="4" w:space="0" w:color="auto"/>
            </w:tcBorders>
            <w:hideMark/>
          </w:tcPr>
          <w:p w14:paraId="6304B54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Išskaitytos sumos</w:t>
            </w:r>
          </w:p>
        </w:tc>
        <w:tc>
          <w:tcPr>
            <w:tcW w:w="0" w:type="auto"/>
            <w:tcBorders>
              <w:top w:val="nil"/>
              <w:left w:val="nil"/>
              <w:bottom w:val="single" w:sz="4" w:space="0" w:color="auto"/>
              <w:right w:val="single" w:sz="4" w:space="0" w:color="auto"/>
            </w:tcBorders>
            <w:hideMark/>
          </w:tcPr>
          <w:p w14:paraId="46ABBB1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Axapta5.csv  </w:t>
            </w:r>
          </w:p>
        </w:tc>
      </w:tr>
      <w:tr w:rsidR="006E1074" w:rsidRPr="00FB7169" w14:paraId="6D3C869E" w14:textId="77777777">
        <w:trPr>
          <w:trHeight w:val="510"/>
        </w:trPr>
        <w:tc>
          <w:tcPr>
            <w:tcW w:w="852" w:type="dxa"/>
            <w:tcBorders>
              <w:top w:val="nil"/>
              <w:left w:val="single" w:sz="4" w:space="0" w:color="auto"/>
              <w:bottom w:val="single" w:sz="4" w:space="0" w:color="auto"/>
              <w:right w:val="single" w:sz="4" w:space="0" w:color="auto"/>
            </w:tcBorders>
            <w:hideMark/>
          </w:tcPr>
          <w:p w14:paraId="2341607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5711" w:type="dxa"/>
            <w:tcBorders>
              <w:top w:val="nil"/>
              <w:left w:val="nil"/>
              <w:bottom w:val="single" w:sz="4" w:space="0" w:color="auto"/>
              <w:right w:val="single" w:sz="4" w:space="0" w:color="auto"/>
            </w:tcBorders>
            <w:hideMark/>
          </w:tcPr>
          <w:p w14:paraId="1E1E659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Komandiruotės</w:t>
            </w:r>
          </w:p>
        </w:tc>
        <w:tc>
          <w:tcPr>
            <w:tcW w:w="0" w:type="auto"/>
            <w:tcBorders>
              <w:top w:val="nil"/>
              <w:left w:val="nil"/>
              <w:bottom w:val="single" w:sz="4" w:space="0" w:color="auto"/>
              <w:right w:val="single" w:sz="4" w:space="0" w:color="auto"/>
            </w:tcBorders>
            <w:hideMark/>
          </w:tcPr>
          <w:p w14:paraId="0F2AFED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Išmokėtas darbo užmokestis</w:t>
            </w:r>
          </w:p>
        </w:tc>
        <w:tc>
          <w:tcPr>
            <w:tcW w:w="0" w:type="auto"/>
            <w:tcBorders>
              <w:top w:val="nil"/>
              <w:left w:val="nil"/>
              <w:bottom w:val="single" w:sz="4" w:space="0" w:color="auto"/>
              <w:right w:val="single" w:sz="4" w:space="0" w:color="auto"/>
            </w:tcBorders>
            <w:hideMark/>
          </w:tcPr>
          <w:p w14:paraId="7F80049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Axapta6.csv  </w:t>
            </w:r>
          </w:p>
        </w:tc>
      </w:tr>
      <w:tr w:rsidR="006E1074" w:rsidRPr="00FB7169" w14:paraId="6AC0A1B0" w14:textId="77777777">
        <w:trPr>
          <w:trHeight w:val="255"/>
        </w:trPr>
        <w:tc>
          <w:tcPr>
            <w:tcW w:w="852" w:type="dxa"/>
            <w:tcBorders>
              <w:top w:val="nil"/>
              <w:left w:val="single" w:sz="4" w:space="0" w:color="auto"/>
              <w:bottom w:val="single" w:sz="4" w:space="0" w:color="auto"/>
              <w:right w:val="single" w:sz="4" w:space="0" w:color="auto"/>
            </w:tcBorders>
            <w:hideMark/>
          </w:tcPr>
          <w:p w14:paraId="4605481F" w14:textId="77777777" w:rsidR="006E1074" w:rsidRPr="00FB7169" w:rsidRDefault="006E1074" w:rsidP="006E1074">
            <w:pPr>
              <w:widowControl/>
              <w:autoSpaceDE/>
              <w:autoSpaceDN/>
              <w:jc w:val="both"/>
              <w:rPr>
                <w:rFonts w:ascii="Arial" w:eastAsia="Calibri" w:hAnsi="Arial" w:cs="Arial"/>
                <w:kern w:val="2"/>
                <w:lang w:val="en-US" w:eastAsia="ru-RU"/>
                <w14:ligatures w14:val="standardContextual"/>
              </w:rPr>
            </w:pPr>
            <w:r w:rsidRPr="00FB7169">
              <w:rPr>
                <w:rFonts w:ascii="Arial" w:eastAsia="Calibri" w:hAnsi="Arial" w:cs="Arial"/>
                <w:kern w:val="2"/>
                <w:lang w:val="en-US" w:eastAsia="ru-RU"/>
                <w14:ligatures w14:val="standardContextual"/>
              </w:rPr>
              <w:t>6</w:t>
            </w:r>
          </w:p>
        </w:tc>
        <w:tc>
          <w:tcPr>
            <w:tcW w:w="5711" w:type="dxa"/>
            <w:tcBorders>
              <w:top w:val="nil"/>
              <w:left w:val="nil"/>
              <w:bottom w:val="single" w:sz="4" w:space="0" w:color="auto"/>
              <w:right w:val="single" w:sz="4" w:space="0" w:color="auto"/>
            </w:tcBorders>
            <w:hideMark/>
          </w:tcPr>
          <w:p w14:paraId="53AC965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Tarnybiniai telefonai</w:t>
            </w:r>
          </w:p>
        </w:tc>
        <w:tc>
          <w:tcPr>
            <w:tcW w:w="0" w:type="auto"/>
            <w:tcBorders>
              <w:top w:val="nil"/>
              <w:left w:val="nil"/>
              <w:bottom w:val="single" w:sz="4" w:space="0" w:color="auto"/>
              <w:right w:val="single" w:sz="4" w:space="0" w:color="auto"/>
            </w:tcBorders>
            <w:hideMark/>
          </w:tcPr>
          <w:p w14:paraId="1F0F7F1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Išskaitytos sumos (175)</w:t>
            </w:r>
          </w:p>
        </w:tc>
        <w:tc>
          <w:tcPr>
            <w:tcW w:w="0" w:type="auto"/>
            <w:tcBorders>
              <w:top w:val="nil"/>
              <w:left w:val="nil"/>
              <w:bottom w:val="single" w:sz="4" w:space="0" w:color="auto"/>
              <w:right w:val="single" w:sz="4" w:space="0" w:color="auto"/>
            </w:tcBorders>
            <w:hideMark/>
          </w:tcPr>
          <w:p w14:paraId="308B4AC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Axapta55.csv  </w:t>
            </w:r>
          </w:p>
        </w:tc>
      </w:tr>
      <w:tr w:rsidR="006E1074" w:rsidRPr="00FB7169" w14:paraId="03EE6CCB" w14:textId="77777777">
        <w:trPr>
          <w:trHeight w:val="765"/>
        </w:trPr>
        <w:tc>
          <w:tcPr>
            <w:tcW w:w="852" w:type="dxa"/>
            <w:tcBorders>
              <w:top w:val="nil"/>
              <w:left w:val="single" w:sz="4" w:space="0" w:color="auto"/>
              <w:bottom w:val="single" w:sz="4" w:space="0" w:color="auto"/>
              <w:right w:val="single" w:sz="4" w:space="0" w:color="auto"/>
            </w:tcBorders>
            <w:hideMark/>
          </w:tcPr>
          <w:p w14:paraId="7B07BE4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5711" w:type="dxa"/>
            <w:tcBorders>
              <w:top w:val="nil"/>
              <w:left w:val="nil"/>
              <w:bottom w:val="single" w:sz="4" w:space="0" w:color="auto"/>
              <w:right w:val="single" w:sz="4" w:space="0" w:color="auto"/>
            </w:tcBorders>
            <w:hideMark/>
          </w:tcPr>
          <w:p w14:paraId="731B350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Socialinio draudimo sąnaudos (nuo CA vadovų draudimo)</w:t>
            </w:r>
          </w:p>
        </w:tc>
        <w:tc>
          <w:tcPr>
            <w:tcW w:w="0" w:type="auto"/>
            <w:tcBorders>
              <w:top w:val="nil"/>
              <w:left w:val="nil"/>
              <w:bottom w:val="single" w:sz="4" w:space="0" w:color="auto"/>
              <w:right w:val="single" w:sz="4" w:space="0" w:color="auto"/>
            </w:tcBorders>
            <w:hideMark/>
          </w:tcPr>
          <w:p w14:paraId="75CE575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Socialinio draudimo sąnaudos (nuo CA vadovų draudimo)</w:t>
            </w:r>
          </w:p>
        </w:tc>
        <w:tc>
          <w:tcPr>
            <w:tcW w:w="0" w:type="auto"/>
            <w:tcBorders>
              <w:top w:val="nil"/>
              <w:left w:val="nil"/>
              <w:bottom w:val="single" w:sz="4" w:space="0" w:color="auto"/>
              <w:right w:val="single" w:sz="4" w:space="0" w:color="auto"/>
            </w:tcBorders>
            <w:hideMark/>
          </w:tcPr>
          <w:p w14:paraId="07F9599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Axapta71.csv  </w:t>
            </w:r>
          </w:p>
        </w:tc>
      </w:tr>
      <w:tr w:rsidR="006E1074" w:rsidRPr="00FB7169" w14:paraId="5DF2622F" w14:textId="77777777">
        <w:trPr>
          <w:trHeight w:val="765"/>
        </w:trPr>
        <w:tc>
          <w:tcPr>
            <w:tcW w:w="852" w:type="dxa"/>
            <w:tcBorders>
              <w:top w:val="nil"/>
              <w:left w:val="single" w:sz="4" w:space="0" w:color="auto"/>
              <w:bottom w:val="single" w:sz="4" w:space="0" w:color="auto"/>
              <w:right w:val="single" w:sz="4" w:space="0" w:color="auto"/>
            </w:tcBorders>
            <w:hideMark/>
          </w:tcPr>
          <w:p w14:paraId="6CD05C0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5711" w:type="dxa"/>
            <w:tcBorders>
              <w:top w:val="nil"/>
              <w:left w:val="nil"/>
              <w:bottom w:val="single" w:sz="4" w:space="0" w:color="auto"/>
              <w:right w:val="single" w:sz="4" w:space="0" w:color="auto"/>
            </w:tcBorders>
            <w:hideMark/>
          </w:tcPr>
          <w:p w14:paraId="106809F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Darbdavio socialinio draudimo sąnaudos (nuo CA vadovų draudimo)</w:t>
            </w:r>
          </w:p>
        </w:tc>
        <w:tc>
          <w:tcPr>
            <w:tcW w:w="0" w:type="auto"/>
            <w:tcBorders>
              <w:top w:val="nil"/>
              <w:left w:val="nil"/>
              <w:bottom w:val="single" w:sz="4" w:space="0" w:color="auto"/>
              <w:right w:val="single" w:sz="4" w:space="0" w:color="auto"/>
            </w:tcBorders>
            <w:hideMark/>
          </w:tcPr>
          <w:p w14:paraId="0252CE8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Darbdavio socialinio draudimo sąnaudos (nuo CA vadovų draudimo)</w:t>
            </w:r>
          </w:p>
        </w:tc>
        <w:tc>
          <w:tcPr>
            <w:tcW w:w="0" w:type="auto"/>
            <w:tcBorders>
              <w:top w:val="nil"/>
              <w:left w:val="nil"/>
              <w:bottom w:val="single" w:sz="4" w:space="0" w:color="auto"/>
              <w:right w:val="single" w:sz="4" w:space="0" w:color="auto"/>
            </w:tcBorders>
            <w:hideMark/>
          </w:tcPr>
          <w:p w14:paraId="3DC8DDD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Axapta72.csv  </w:t>
            </w:r>
          </w:p>
        </w:tc>
      </w:tr>
      <w:tr w:rsidR="006E1074" w:rsidRPr="00FB7169" w14:paraId="559B73F1" w14:textId="77777777">
        <w:trPr>
          <w:trHeight w:val="765"/>
        </w:trPr>
        <w:tc>
          <w:tcPr>
            <w:tcW w:w="852" w:type="dxa"/>
            <w:tcBorders>
              <w:top w:val="nil"/>
              <w:left w:val="single" w:sz="4" w:space="0" w:color="auto"/>
              <w:bottom w:val="single" w:sz="4" w:space="0" w:color="auto"/>
              <w:right w:val="single" w:sz="4" w:space="0" w:color="auto"/>
            </w:tcBorders>
            <w:hideMark/>
          </w:tcPr>
          <w:p w14:paraId="36AD8BF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5711" w:type="dxa"/>
            <w:tcBorders>
              <w:top w:val="nil"/>
              <w:left w:val="nil"/>
              <w:bottom w:val="single" w:sz="4" w:space="0" w:color="auto"/>
              <w:right w:val="single" w:sz="4" w:space="0" w:color="auto"/>
            </w:tcBorders>
            <w:hideMark/>
          </w:tcPr>
          <w:p w14:paraId="3ADED22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Gyventojų pajamų mokestis (nuo CA vadovų  draudimo)</w:t>
            </w:r>
          </w:p>
        </w:tc>
        <w:tc>
          <w:tcPr>
            <w:tcW w:w="0" w:type="auto"/>
            <w:tcBorders>
              <w:top w:val="nil"/>
              <w:left w:val="nil"/>
              <w:bottom w:val="single" w:sz="4" w:space="0" w:color="auto"/>
              <w:right w:val="single" w:sz="4" w:space="0" w:color="auto"/>
            </w:tcBorders>
            <w:hideMark/>
          </w:tcPr>
          <w:p w14:paraId="1131ED9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Gyventojų pajamų mokestis (nuo CA vadovų  draudimo)</w:t>
            </w:r>
          </w:p>
        </w:tc>
        <w:tc>
          <w:tcPr>
            <w:tcW w:w="0" w:type="auto"/>
            <w:tcBorders>
              <w:top w:val="nil"/>
              <w:left w:val="nil"/>
              <w:bottom w:val="single" w:sz="4" w:space="0" w:color="auto"/>
              <w:right w:val="single" w:sz="4" w:space="0" w:color="auto"/>
            </w:tcBorders>
            <w:hideMark/>
          </w:tcPr>
          <w:p w14:paraId="4374097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Axapta73.csv  </w:t>
            </w:r>
          </w:p>
        </w:tc>
      </w:tr>
      <w:tr w:rsidR="006E1074" w:rsidRPr="00FB7169" w14:paraId="012337A9" w14:textId="77777777">
        <w:trPr>
          <w:trHeight w:val="510"/>
        </w:trPr>
        <w:tc>
          <w:tcPr>
            <w:tcW w:w="852" w:type="dxa"/>
            <w:tcBorders>
              <w:top w:val="nil"/>
              <w:left w:val="single" w:sz="4" w:space="0" w:color="auto"/>
              <w:bottom w:val="nil"/>
              <w:right w:val="single" w:sz="4" w:space="0" w:color="auto"/>
            </w:tcBorders>
            <w:hideMark/>
          </w:tcPr>
          <w:p w14:paraId="47BBC55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5711" w:type="dxa"/>
            <w:tcBorders>
              <w:top w:val="nil"/>
              <w:left w:val="nil"/>
              <w:bottom w:val="nil"/>
              <w:right w:val="single" w:sz="4" w:space="0" w:color="auto"/>
            </w:tcBorders>
            <w:hideMark/>
          </w:tcPr>
          <w:p w14:paraId="098F27F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Ateinančių periodų atostogos</w:t>
            </w:r>
          </w:p>
        </w:tc>
        <w:tc>
          <w:tcPr>
            <w:tcW w:w="0" w:type="auto"/>
            <w:tcBorders>
              <w:top w:val="nil"/>
              <w:left w:val="nil"/>
              <w:bottom w:val="nil"/>
              <w:right w:val="single" w:sz="4" w:space="0" w:color="auto"/>
            </w:tcBorders>
            <w:hideMark/>
          </w:tcPr>
          <w:p w14:paraId="53FD553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Ateinančių periodų atostogos</w:t>
            </w:r>
          </w:p>
        </w:tc>
        <w:tc>
          <w:tcPr>
            <w:tcW w:w="0" w:type="auto"/>
            <w:tcBorders>
              <w:top w:val="nil"/>
              <w:left w:val="nil"/>
              <w:bottom w:val="nil"/>
              <w:right w:val="single" w:sz="4" w:space="0" w:color="auto"/>
            </w:tcBorders>
            <w:hideMark/>
          </w:tcPr>
          <w:p w14:paraId="38BB366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Axapta4.csv  </w:t>
            </w:r>
          </w:p>
        </w:tc>
      </w:tr>
      <w:tr w:rsidR="006E1074" w:rsidRPr="00FB7169" w14:paraId="5A103CFD" w14:textId="77777777">
        <w:trPr>
          <w:trHeight w:val="510"/>
        </w:trPr>
        <w:tc>
          <w:tcPr>
            <w:tcW w:w="852" w:type="dxa"/>
            <w:tcBorders>
              <w:top w:val="nil"/>
              <w:left w:val="single" w:sz="4" w:space="0" w:color="auto"/>
              <w:bottom w:val="nil"/>
              <w:right w:val="single" w:sz="4" w:space="0" w:color="auto"/>
            </w:tcBorders>
            <w:hideMark/>
          </w:tcPr>
          <w:p w14:paraId="3F1AF5E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lastRenderedPageBreak/>
              <w:t>11</w:t>
            </w:r>
          </w:p>
        </w:tc>
        <w:tc>
          <w:tcPr>
            <w:tcW w:w="5711" w:type="dxa"/>
            <w:tcBorders>
              <w:top w:val="nil"/>
              <w:left w:val="nil"/>
              <w:bottom w:val="nil"/>
              <w:right w:val="single" w:sz="4" w:space="0" w:color="auto"/>
            </w:tcBorders>
            <w:hideMark/>
          </w:tcPr>
          <w:p w14:paraId="0857AE6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Socialinio draudimo sąnaudos (nuo NA draudimo)</w:t>
            </w:r>
          </w:p>
        </w:tc>
        <w:tc>
          <w:tcPr>
            <w:tcW w:w="0" w:type="auto"/>
            <w:tcBorders>
              <w:top w:val="nil"/>
              <w:left w:val="nil"/>
              <w:bottom w:val="nil"/>
              <w:right w:val="single" w:sz="4" w:space="0" w:color="auto"/>
            </w:tcBorders>
            <w:hideMark/>
          </w:tcPr>
          <w:p w14:paraId="26C984E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Socialinio draudimo sąnaudos</w:t>
            </w:r>
          </w:p>
        </w:tc>
        <w:tc>
          <w:tcPr>
            <w:tcW w:w="0" w:type="auto"/>
            <w:tcBorders>
              <w:top w:val="nil"/>
              <w:left w:val="nil"/>
              <w:bottom w:val="nil"/>
              <w:right w:val="single" w:sz="4" w:space="0" w:color="auto"/>
            </w:tcBorders>
            <w:hideMark/>
          </w:tcPr>
          <w:p w14:paraId="1BFD28B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Axapta81.csv</w:t>
            </w:r>
            <w:r w:rsidRPr="00FB7169">
              <w:rPr>
                <w:rFonts w:ascii="Arial" w:eastAsia="Calibri" w:hAnsi="Arial" w:cs="Arial"/>
                <w:kern w:val="2"/>
                <w:lang w:eastAsia="ru-RU"/>
                <w14:ligatures w14:val="standardContextual"/>
              </w:rPr>
              <w:t>  </w:t>
            </w:r>
          </w:p>
        </w:tc>
      </w:tr>
      <w:tr w:rsidR="006E1074" w:rsidRPr="00FB7169" w14:paraId="1D41139B" w14:textId="77777777">
        <w:trPr>
          <w:trHeight w:val="510"/>
        </w:trPr>
        <w:tc>
          <w:tcPr>
            <w:tcW w:w="852" w:type="dxa"/>
            <w:tcBorders>
              <w:top w:val="nil"/>
              <w:left w:val="single" w:sz="4" w:space="0" w:color="auto"/>
              <w:bottom w:val="nil"/>
              <w:right w:val="single" w:sz="4" w:space="0" w:color="auto"/>
            </w:tcBorders>
            <w:hideMark/>
          </w:tcPr>
          <w:p w14:paraId="3C00927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5711" w:type="dxa"/>
            <w:tcBorders>
              <w:top w:val="nil"/>
              <w:left w:val="nil"/>
              <w:bottom w:val="nil"/>
              <w:right w:val="single" w:sz="4" w:space="0" w:color="auto"/>
            </w:tcBorders>
            <w:hideMark/>
          </w:tcPr>
          <w:p w14:paraId="7CFF05C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Times New Roman" w:hAnsi="Arial" w:cs="Arial"/>
                <w:kern w:val="2"/>
                <w:lang w:eastAsia="ru-RU"/>
                <w14:ligatures w14:val="standardContextual"/>
              </w:rPr>
              <w:t>Darbdavio socialinio draudimo sąnaudos (nuo NA draudimo)</w:t>
            </w:r>
          </w:p>
        </w:tc>
        <w:tc>
          <w:tcPr>
            <w:tcW w:w="0" w:type="auto"/>
            <w:tcBorders>
              <w:top w:val="nil"/>
              <w:left w:val="nil"/>
              <w:bottom w:val="nil"/>
              <w:right w:val="single" w:sz="4" w:space="0" w:color="auto"/>
            </w:tcBorders>
            <w:hideMark/>
          </w:tcPr>
          <w:p w14:paraId="5E8D0EB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Times New Roman" w:hAnsi="Arial" w:cs="Arial"/>
                <w:kern w:val="2"/>
                <w:lang w:eastAsia="ru-RU"/>
                <w14:ligatures w14:val="standardContextual"/>
              </w:rPr>
              <w:t>Darbdavio socialinio draudimo sąnaudos</w:t>
            </w:r>
          </w:p>
        </w:tc>
        <w:tc>
          <w:tcPr>
            <w:tcW w:w="0" w:type="auto"/>
            <w:tcBorders>
              <w:top w:val="nil"/>
              <w:left w:val="nil"/>
              <w:bottom w:val="nil"/>
              <w:right w:val="single" w:sz="4" w:space="0" w:color="auto"/>
            </w:tcBorders>
            <w:hideMark/>
          </w:tcPr>
          <w:p w14:paraId="647951B9"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Axapta82.csv  </w:t>
            </w:r>
          </w:p>
        </w:tc>
      </w:tr>
      <w:tr w:rsidR="006E1074" w:rsidRPr="00FB7169" w14:paraId="57E01B9F" w14:textId="77777777">
        <w:trPr>
          <w:trHeight w:val="510"/>
        </w:trPr>
        <w:tc>
          <w:tcPr>
            <w:tcW w:w="852" w:type="dxa"/>
            <w:tcBorders>
              <w:top w:val="nil"/>
              <w:left w:val="single" w:sz="4" w:space="0" w:color="auto"/>
              <w:bottom w:val="single" w:sz="4" w:space="0" w:color="auto"/>
              <w:right w:val="single" w:sz="4" w:space="0" w:color="auto"/>
            </w:tcBorders>
            <w:hideMark/>
          </w:tcPr>
          <w:p w14:paraId="6499DC4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5711" w:type="dxa"/>
            <w:tcBorders>
              <w:top w:val="nil"/>
              <w:left w:val="nil"/>
              <w:bottom w:val="single" w:sz="4" w:space="0" w:color="auto"/>
              <w:right w:val="single" w:sz="4" w:space="0" w:color="auto"/>
            </w:tcBorders>
          </w:tcPr>
          <w:p w14:paraId="7DA467C1" w14:textId="77777777" w:rsidR="006E1074" w:rsidRPr="00FB7169" w:rsidRDefault="006E1074" w:rsidP="006E1074">
            <w:pPr>
              <w:widowControl/>
              <w:autoSpaceDE/>
              <w:autoSpaceDN/>
              <w:jc w:val="both"/>
              <w:rPr>
                <w:rFonts w:ascii="Arial" w:eastAsia="Times New Roman" w:hAnsi="Arial" w:cs="Arial"/>
                <w:kern w:val="2"/>
                <w:lang w:eastAsia="ru-RU"/>
                <w14:ligatures w14:val="standardContextual"/>
              </w:rPr>
            </w:pPr>
            <w:r w:rsidRPr="00FB7169">
              <w:rPr>
                <w:rFonts w:ascii="Arial" w:eastAsia="Times New Roman" w:hAnsi="Arial" w:cs="Arial"/>
                <w:kern w:val="2"/>
                <w:lang w:eastAsia="ru-RU"/>
                <w14:ligatures w14:val="standardContextual"/>
              </w:rPr>
              <w:t>Gyventojų pajamų mokestis (nuo CA vadovų draudimo)</w:t>
            </w:r>
          </w:p>
          <w:p w14:paraId="272D60C2" w14:textId="77777777" w:rsidR="006E1074" w:rsidRPr="00FB7169" w:rsidRDefault="006E1074" w:rsidP="006E1074">
            <w:pPr>
              <w:widowControl/>
              <w:autoSpaceDE/>
              <w:autoSpaceDN/>
              <w:jc w:val="both"/>
              <w:rPr>
                <w:rFonts w:ascii="Arial" w:eastAsia="Times New Roman" w:hAnsi="Arial" w:cs="Arial"/>
                <w:kern w:val="2"/>
                <w:lang w:eastAsia="ru-RU"/>
                <w14:ligatures w14:val="standardContextual"/>
              </w:rPr>
            </w:pPr>
          </w:p>
        </w:tc>
        <w:tc>
          <w:tcPr>
            <w:tcW w:w="0" w:type="auto"/>
            <w:tcBorders>
              <w:top w:val="nil"/>
              <w:left w:val="nil"/>
              <w:bottom w:val="single" w:sz="4" w:space="0" w:color="auto"/>
              <w:right w:val="single" w:sz="4" w:space="0" w:color="auto"/>
            </w:tcBorders>
            <w:hideMark/>
          </w:tcPr>
          <w:p w14:paraId="12E5BFE1" w14:textId="77777777" w:rsidR="006E1074" w:rsidRPr="00FB7169" w:rsidRDefault="006E1074" w:rsidP="006E1074">
            <w:pPr>
              <w:widowControl/>
              <w:autoSpaceDE/>
              <w:autoSpaceDN/>
              <w:rPr>
                <w:rFonts w:ascii="Arial" w:eastAsia="Times New Roman" w:hAnsi="Arial" w:cs="Arial"/>
                <w:kern w:val="2"/>
                <w:lang w:eastAsia="ru-RU"/>
                <w14:ligatures w14:val="standardContextual"/>
              </w:rPr>
            </w:pPr>
            <w:r w:rsidRPr="00FB7169">
              <w:rPr>
                <w:rFonts w:ascii="Arial" w:eastAsia="Times New Roman" w:hAnsi="Arial" w:cs="Arial"/>
                <w:kern w:val="2"/>
                <w:lang w:eastAsia="ru-RU"/>
                <w14:ligatures w14:val="standardContextual"/>
              </w:rPr>
              <w:t>Gyventojų pajamų mokestis nuo CA vadovų  draudimo)</w:t>
            </w:r>
          </w:p>
        </w:tc>
        <w:tc>
          <w:tcPr>
            <w:tcW w:w="0" w:type="auto"/>
            <w:tcBorders>
              <w:top w:val="nil"/>
              <w:left w:val="nil"/>
              <w:bottom w:val="single" w:sz="4" w:space="0" w:color="auto"/>
              <w:right w:val="single" w:sz="4" w:space="0" w:color="auto"/>
            </w:tcBorders>
            <w:hideMark/>
          </w:tcPr>
          <w:p w14:paraId="12FEE692"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Axapta83.csv  </w:t>
            </w:r>
          </w:p>
        </w:tc>
      </w:tr>
    </w:tbl>
    <w:p w14:paraId="4B907F86" w14:textId="77777777" w:rsidR="006E1074" w:rsidRPr="00FB7169" w:rsidRDefault="006E1074" w:rsidP="006E1074">
      <w:pPr>
        <w:widowControl/>
        <w:autoSpaceDE/>
        <w:autoSpaceDN/>
        <w:spacing w:after="200"/>
        <w:jc w:val="both"/>
        <w:rPr>
          <w:rFonts w:ascii="Arial" w:eastAsia="Calibri" w:hAnsi="Arial" w:cs="Arial"/>
        </w:rPr>
      </w:pPr>
    </w:p>
    <w:p w14:paraId="01790C94" w14:textId="0925AE38"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Axapta1.csv</w:t>
      </w:r>
      <w:r w:rsidR="00A50DB2">
        <w:rPr>
          <w:rFonts w:ascii="Arial" w:eastAsia="Calibri" w:hAnsi="Arial" w:cs="Arial"/>
          <w:lang w:val="en-US"/>
        </w:rPr>
        <w:t xml:space="preserve"> – </w:t>
      </w:r>
      <w:proofErr w:type="spellStart"/>
      <w:r w:rsidRPr="00FB7169">
        <w:rPr>
          <w:rFonts w:ascii="Arial" w:eastAsia="Calibri" w:hAnsi="Arial" w:cs="Arial"/>
          <w:lang w:val="en-US"/>
        </w:rPr>
        <w:t>Atskaitymai</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socialiniam</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draudimui</w:t>
      </w:r>
      <w:proofErr w:type="spellEnd"/>
    </w:p>
    <w:p w14:paraId="1BE43587" w14:textId="05995B89"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1CE63285"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1,2025-03-31,,0,630401,1.03,Atskaitymai soc.draudimui,2,191630223,317,FS_B,,SK_ATL,1.0.00000,V1.1.0,1.3,_DU,0001.002S,,1.3.3.3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6E1074" w:rsidRPr="00FB7169" w14:paraId="43E4CB1A"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62CD95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Eil.Nr.</w:t>
            </w:r>
          </w:p>
        </w:tc>
        <w:tc>
          <w:tcPr>
            <w:tcW w:w="4441" w:type="dxa"/>
            <w:tcBorders>
              <w:top w:val="single" w:sz="4" w:space="0" w:color="auto"/>
              <w:left w:val="single" w:sz="4" w:space="0" w:color="auto"/>
              <w:bottom w:val="single" w:sz="4" w:space="0" w:color="auto"/>
              <w:right w:val="single" w:sz="4" w:space="0" w:color="auto"/>
            </w:tcBorders>
            <w:hideMark/>
          </w:tcPr>
          <w:p w14:paraId="4199D51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4590179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27C11822"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B506B7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73808A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BB0C6A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4BA484B2" w14:textId="77777777">
        <w:trPr>
          <w:trHeight w:val="340"/>
        </w:trPr>
        <w:tc>
          <w:tcPr>
            <w:tcW w:w="2075" w:type="dxa"/>
            <w:tcBorders>
              <w:top w:val="single" w:sz="4" w:space="0" w:color="auto"/>
              <w:left w:val="single" w:sz="4" w:space="0" w:color="auto"/>
              <w:bottom w:val="single" w:sz="4" w:space="0" w:color="auto"/>
              <w:right w:val="single" w:sz="4" w:space="0" w:color="auto"/>
            </w:tcBorders>
            <w:hideMark/>
          </w:tcPr>
          <w:p w14:paraId="35C79DA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5F8E11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7DF469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5E68CFF8"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183792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BCBBAD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CC8721"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66BABB48"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5FF507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EBF746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1E12E5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5333AA2D"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4AF9BB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FF4834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25E356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630401</w:t>
            </w:r>
          </w:p>
        </w:tc>
      </w:tr>
      <w:tr w:rsidR="006E1074" w:rsidRPr="00FB7169" w14:paraId="6AEF2D68"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014608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8C90A1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95F54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1.03</w:t>
            </w:r>
          </w:p>
        </w:tc>
      </w:tr>
      <w:tr w:rsidR="006E1074" w:rsidRPr="00FB7169" w14:paraId="6A8D9E9D" w14:textId="77777777">
        <w:trPr>
          <w:trHeight w:val="204"/>
        </w:trPr>
        <w:tc>
          <w:tcPr>
            <w:tcW w:w="2075" w:type="dxa"/>
            <w:tcBorders>
              <w:top w:val="single" w:sz="4" w:space="0" w:color="auto"/>
              <w:left w:val="single" w:sz="4" w:space="0" w:color="auto"/>
              <w:bottom w:val="single" w:sz="4" w:space="0" w:color="auto"/>
              <w:right w:val="single" w:sz="4" w:space="0" w:color="auto"/>
            </w:tcBorders>
            <w:hideMark/>
          </w:tcPr>
          <w:p w14:paraId="74ADEAB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F1232B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83168C9" w14:textId="67594B4B"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Atskaitymai </w:t>
            </w:r>
            <w:proofErr w:type="spellStart"/>
            <w:r w:rsidRPr="00FB7169">
              <w:rPr>
                <w:rFonts w:ascii="Arial" w:eastAsia="Calibri" w:hAnsi="Arial" w:cs="Arial"/>
                <w:kern w:val="2"/>
                <w:lang w:eastAsia="ru-RU"/>
                <w14:ligatures w14:val="standardContextual"/>
              </w:rPr>
              <w:t>soc</w:t>
            </w:r>
            <w:proofErr w:type="spellEnd"/>
            <w:r w:rsidRPr="00FB7169">
              <w:rPr>
                <w:rFonts w:ascii="Arial" w:eastAsia="Calibri" w:hAnsi="Arial" w:cs="Arial"/>
                <w:kern w:val="2"/>
                <w:lang w:eastAsia="ru-RU"/>
                <w14:ligatures w14:val="standardContextual"/>
              </w:rPr>
              <w:t>.</w:t>
            </w:r>
            <w:r w:rsidR="00A50DB2">
              <w:rPr>
                <w:rFonts w:ascii="Arial" w:eastAsia="Calibri" w:hAnsi="Arial" w:cs="Arial"/>
                <w:kern w:val="2"/>
                <w:lang w:eastAsia="ru-RU"/>
                <w14:ligatures w14:val="standardContextual"/>
              </w:rPr>
              <w:t xml:space="preserve"> </w:t>
            </w:r>
            <w:r w:rsidRPr="00FB7169">
              <w:rPr>
                <w:rFonts w:ascii="Arial" w:eastAsia="Calibri" w:hAnsi="Arial" w:cs="Arial"/>
                <w:kern w:val="2"/>
                <w:lang w:eastAsia="ru-RU"/>
                <w14:ligatures w14:val="standardContextual"/>
              </w:rPr>
              <w:t>draudimui</w:t>
            </w:r>
          </w:p>
        </w:tc>
      </w:tr>
      <w:tr w:rsidR="006E1074" w:rsidRPr="00FB7169" w14:paraId="7B06CEBF"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560AE4B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AF45D9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BB6B33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21BE207A"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4F36804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8E5012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46B418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191630223</w:t>
            </w:r>
          </w:p>
        </w:tc>
      </w:tr>
      <w:tr w:rsidR="006E1074" w:rsidRPr="00FB7169" w14:paraId="135E32D9"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5F0BDE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FB197F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B1EB04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317</w:t>
            </w:r>
          </w:p>
        </w:tc>
      </w:tr>
      <w:tr w:rsidR="006E1074" w:rsidRPr="00FB7169" w14:paraId="64E9915A"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FD15D3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DF1CB2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00BEF5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57D8F837"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F7A251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BEE442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B8EFEC"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37B8F84E"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9B73AC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5560A1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0CD86C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77A9867A"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E1AAB0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01F9AC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780EA4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1.0.00000</w:t>
            </w:r>
          </w:p>
        </w:tc>
      </w:tr>
      <w:tr w:rsidR="006E1074" w:rsidRPr="00FB7169" w14:paraId="4212BE2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D98F5D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01C65A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C7510C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V1.1.0</w:t>
            </w:r>
          </w:p>
        </w:tc>
      </w:tr>
      <w:tr w:rsidR="006E1074" w:rsidRPr="00FB7169" w14:paraId="272C2C67"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4168A2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FBFEBA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0BFBFC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r>
      <w:tr w:rsidR="006E1074" w:rsidRPr="00FB7169" w14:paraId="09429CE1"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4B0245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46FDF6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2DB11B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7CE3B093"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5B89149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4E7CF2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C03E7E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0001.002S</w:t>
            </w:r>
          </w:p>
        </w:tc>
      </w:tr>
      <w:tr w:rsidR="006E1074" w:rsidRPr="00FB7169" w14:paraId="51B4699C"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5F9F1A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0B9B13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ECFB737"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3183F532"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1445B1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6675DE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689DA2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1.3.3.3</w:t>
            </w:r>
          </w:p>
        </w:tc>
      </w:tr>
    </w:tbl>
    <w:p w14:paraId="2E625AE1" w14:textId="7673F536"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Axapta2.csv</w:t>
      </w:r>
      <w:r w:rsidR="00A50DB2">
        <w:rPr>
          <w:rFonts w:ascii="Arial" w:eastAsia="Calibri" w:hAnsi="Arial" w:cs="Arial"/>
          <w:lang w:val="en-US"/>
        </w:rPr>
        <w:t xml:space="preserve"> – </w:t>
      </w:r>
      <w:proofErr w:type="spellStart"/>
      <w:r w:rsidRPr="00FB7169">
        <w:rPr>
          <w:rFonts w:ascii="Arial" w:eastAsia="Calibri" w:hAnsi="Arial" w:cs="Arial"/>
          <w:lang w:val="en-US"/>
        </w:rPr>
        <w:t>Priskaičiuota</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uždarbio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suma</w:t>
      </w:r>
      <w:proofErr w:type="spellEnd"/>
    </w:p>
    <w:p w14:paraId="0E4529CE"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lastRenderedPageBreak/>
        <w:t>Pavyzdys:</w:t>
      </w:r>
    </w:p>
    <w:p w14:paraId="0E6182EE"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1,2025-03-31,,0,630400,318.53,Priskaičiuota uždarbio suma,2,ATL,914,FS_R.25,,SK_ATL,1.5.90108,V3.3,1.1,_DU,6101.011S,,1.5</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056"/>
        <w:gridCol w:w="2948"/>
      </w:tblGrid>
      <w:tr w:rsidR="006E1074" w:rsidRPr="00FB7169" w14:paraId="2A4A4D48"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4DE895B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Eil. Nr.</w:t>
            </w:r>
          </w:p>
        </w:tc>
        <w:tc>
          <w:tcPr>
            <w:tcW w:w="5056" w:type="dxa"/>
            <w:tcBorders>
              <w:top w:val="single" w:sz="4" w:space="0" w:color="auto"/>
              <w:left w:val="single" w:sz="4" w:space="0" w:color="auto"/>
              <w:bottom w:val="single" w:sz="4" w:space="0" w:color="auto"/>
              <w:right w:val="single" w:sz="4" w:space="0" w:color="auto"/>
            </w:tcBorders>
            <w:hideMark/>
          </w:tcPr>
          <w:p w14:paraId="6EC367B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596F9F9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27B527B7"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7F838C6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5056" w:type="dxa"/>
            <w:tcBorders>
              <w:top w:val="single" w:sz="4" w:space="0" w:color="auto"/>
              <w:left w:val="single" w:sz="4" w:space="0" w:color="auto"/>
              <w:bottom w:val="single" w:sz="4" w:space="0" w:color="auto"/>
              <w:right w:val="single" w:sz="4" w:space="0" w:color="auto"/>
            </w:tcBorders>
            <w:vAlign w:val="center"/>
            <w:hideMark/>
          </w:tcPr>
          <w:p w14:paraId="74AF70E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98AAA5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4630718A" w14:textId="77777777">
        <w:trPr>
          <w:trHeight w:val="318"/>
        </w:trPr>
        <w:tc>
          <w:tcPr>
            <w:tcW w:w="1460" w:type="dxa"/>
            <w:tcBorders>
              <w:top w:val="single" w:sz="4" w:space="0" w:color="auto"/>
              <w:left w:val="single" w:sz="4" w:space="0" w:color="auto"/>
              <w:bottom w:val="single" w:sz="4" w:space="0" w:color="auto"/>
              <w:right w:val="single" w:sz="4" w:space="0" w:color="auto"/>
            </w:tcBorders>
            <w:hideMark/>
          </w:tcPr>
          <w:p w14:paraId="6BC1711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5056" w:type="dxa"/>
            <w:tcBorders>
              <w:top w:val="single" w:sz="4" w:space="0" w:color="auto"/>
              <w:left w:val="single" w:sz="4" w:space="0" w:color="auto"/>
              <w:bottom w:val="single" w:sz="4" w:space="0" w:color="auto"/>
              <w:right w:val="single" w:sz="4" w:space="0" w:color="auto"/>
            </w:tcBorders>
            <w:vAlign w:val="center"/>
            <w:hideMark/>
          </w:tcPr>
          <w:p w14:paraId="771C88D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CBAD2A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1B9EDAA4"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4B80944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5056" w:type="dxa"/>
            <w:tcBorders>
              <w:top w:val="single" w:sz="4" w:space="0" w:color="auto"/>
              <w:left w:val="single" w:sz="4" w:space="0" w:color="auto"/>
              <w:bottom w:val="single" w:sz="4" w:space="0" w:color="auto"/>
              <w:right w:val="single" w:sz="4" w:space="0" w:color="auto"/>
            </w:tcBorders>
            <w:vAlign w:val="center"/>
            <w:hideMark/>
          </w:tcPr>
          <w:p w14:paraId="1EC6074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E12A05D"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73682885"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38368AA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5056" w:type="dxa"/>
            <w:tcBorders>
              <w:top w:val="single" w:sz="4" w:space="0" w:color="auto"/>
              <w:left w:val="single" w:sz="4" w:space="0" w:color="auto"/>
              <w:bottom w:val="single" w:sz="4" w:space="0" w:color="auto"/>
              <w:right w:val="single" w:sz="4" w:space="0" w:color="auto"/>
            </w:tcBorders>
            <w:vAlign w:val="center"/>
            <w:hideMark/>
          </w:tcPr>
          <w:p w14:paraId="1F72615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20E232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1EE170AE"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7DE778D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5056" w:type="dxa"/>
            <w:tcBorders>
              <w:top w:val="single" w:sz="4" w:space="0" w:color="auto"/>
              <w:left w:val="single" w:sz="4" w:space="0" w:color="auto"/>
              <w:bottom w:val="single" w:sz="4" w:space="0" w:color="auto"/>
              <w:right w:val="single" w:sz="4" w:space="0" w:color="auto"/>
            </w:tcBorders>
            <w:vAlign w:val="center"/>
            <w:hideMark/>
          </w:tcPr>
          <w:p w14:paraId="3413D10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747F72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630400</w:t>
            </w:r>
          </w:p>
        </w:tc>
      </w:tr>
      <w:tr w:rsidR="006E1074" w:rsidRPr="00FB7169" w14:paraId="1F43547D"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49AC911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5056" w:type="dxa"/>
            <w:tcBorders>
              <w:top w:val="single" w:sz="4" w:space="0" w:color="auto"/>
              <w:left w:val="single" w:sz="4" w:space="0" w:color="auto"/>
              <w:bottom w:val="single" w:sz="4" w:space="0" w:color="auto"/>
              <w:right w:val="single" w:sz="4" w:space="0" w:color="auto"/>
            </w:tcBorders>
            <w:vAlign w:val="center"/>
            <w:hideMark/>
          </w:tcPr>
          <w:p w14:paraId="7C45E21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FFF469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318.53</w:t>
            </w:r>
          </w:p>
        </w:tc>
      </w:tr>
      <w:tr w:rsidR="006E1074" w:rsidRPr="00FB7169" w14:paraId="61E7B603" w14:textId="77777777">
        <w:trPr>
          <w:trHeight w:val="251"/>
        </w:trPr>
        <w:tc>
          <w:tcPr>
            <w:tcW w:w="1460" w:type="dxa"/>
            <w:tcBorders>
              <w:top w:val="single" w:sz="4" w:space="0" w:color="auto"/>
              <w:left w:val="single" w:sz="4" w:space="0" w:color="auto"/>
              <w:bottom w:val="single" w:sz="4" w:space="0" w:color="auto"/>
              <w:right w:val="single" w:sz="4" w:space="0" w:color="auto"/>
            </w:tcBorders>
            <w:hideMark/>
          </w:tcPr>
          <w:p w14:paraId="750D062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5056" w:type="dxa"/>
            <w:tcBorders>
              <w:top w:val="single" w:sz="4" w:space="0" w:color="auto"/>
              <w:left w:val="single" w:sz="4" w:space="0" w:color="auto"/>
              <w:bottom w:val="single" w:sz="4" w:space="0" w:color="auto"/>
              <w:right w:val="single" w:sz="4" w:space="0" w:color="auto"/>
            </w:tcBorders>
            <w:vAlign w:val="center"/>
            <w:hideMark/>
          </w:tcPr>
          <w:p w14:paraId="0FB17EE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5E261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Priskaičiuota uždarbio suma</w:t>
            </w:r>
          </w:p>
        </w:tc>
      </w:tr>
      <w:tr w:rsidR="006E1074" w:rsidRPr="00FB7169" w14:paraId="6297032B"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113E8EB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5056" w:type="dxa"/>
            <w:tcBorders>
              <w:top w:val="single" w:sz="4" w:space="0" w:color="auto"/>
              <w:left w:val="single" w:sz="4" w:space="0" w:color="auto"/>
              <w:bottom w:val="single" w:sz="4" w:space="0" w:color="auto"/>
              <w:right w:val="single" w:sz="4" w:space="0" w:color="auto"/>
            </w:tcBorders>
            <w:vAlign w:val="center"/>
            <w:hideMark/>
          </w:tcPr>
          <w:p w14:paraId="27F7005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9D3EF7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4353463F"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56617F6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5056" w:type="dxa"/>
            <w:tcBorders>
              <w:top w:val="single" w:sz="4" w:space="0" w:color="auto"/>
              <w:left w:val="single" w:sz="4" w:space="0" w:color="auto"/>
              <w:bottom w:val="single" w:sz="4" w:space="0" w:color="auto"/>
              <w:right w:val="single" w:sz="4" w:space="0" w:color="auto"/>
            </w:tcBorders>
            <w:vAlign w:val="center"/>
            <w:hideMark/>
          </w:tcPr>
          <w:p w14:paraId="7560A89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831A35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ATL</w:t>
            </w:r>
          </w:p>
        </w:tc>
      </w:tr>
      <w:tr w:rsidR="006E1074" w:rsidRPr="00FB7169" w14:paraId="52961EA4"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6CBAC75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5056" w:type="dxa"/>
            <w:tcBorders>
              <w:top w:val="single" w:sz="4" w:space="0" w:color="auto"/>
              <w:left w:val="single" w:sz="4" w:space="0" w:color="auto"/>
              <w:bottom w:val="single" w:sz="4" w:space="0" w:color="auto"/>
              <w:right w:val="single" w:sz="4" w:space="0" w:color="auto"/>
            </w:tcBorders>
            <w:vAlign w:val="center"/>
            <w:hideMark/>
          </w:tcPr>
          <w:p w14:paraId="547E100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33991A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317</w:t>
            </w:r>
          </w:p>
        </w:tc>
      </w:tr>
      <w:tr w:rsidR="006E1074" w:rsidRPr="00FB7169" w14:paraId="3F0AB202"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64226B6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c>
          <w:tcPr>
            <w:tcW w:w="5056" w:type="dxa"/>
            <w:tcBorders>
              <w:top w:val="single" w:sz="4" w:space="0" w:color="auto"/>
              <w:left w:val="single" w:sz="4" w:space="0" w:color="auto"/>
              <w:bottom w:val="single" w:sz="4" w:space="0" w:color="auto"/>
              <w:right w:val="single" w:sz="4" w:space="0" w:color="auto"/>
            </w:tcBorders>
            <w:vAlign w:val="center"/>
            <w:hideMark/>
          </w:tcPr>
          <w:p w14:paraId="177EEF2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BA9E03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71C5F132"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185BDA7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5056" w:type="dxa"/>
            <w:tcBorders>
              <w:top w:val="single" w:sz="4" w:space="0" w:color="auto"/>
              <w:left w:val="single" w:sz="4" w:space="0" w:color="auto"/>
              <w:bottom w:val="single" w:sz="4" w:space="0" w:color="auto"/>
              <w:right w:val="single" w:sz="4" w:space="0" w:color="auto"/>
            </w:tcBorders>
            <w:vAlign w:val="center"/>
            <w:hideMark/>
          </w:tcPr>
          <w:p w14:paraId="16D88B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C63F54B"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52B09C0A"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51C2F8C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5056" w:type="dxa"/>
            <w:tcBorders>
              <w:top w:val="single" w:sz="4" w:space="0" w:color="auto"/>
              <w:left w:val="single" w:sz="4" w:space="0" w:color="auto"/>
              <w:bottom w:val="single" w:sz="4" w:space="0" w:color="auto"/>
              <w:right w:val="single" w:sz="4" w:space="0" w:color="auto"/>
            </w:tcBorders>
            <w:vAlign w:val="center"/>
            <w:hideMark/>
          </w:tcPr>
          <w:p w14:paraId="3FCF06F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44B2AA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40575958"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5C5F152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5056" w:type="dxa"/>
            <w:tcBorders>
              <w:top w:val="single" w:sz="4" w:space="0" w:color="auto"/>
              <w:left w:val="single" w:sz="4" w:space="0" w:color="auto"/>
              <w:bottom w:val="single" w:sz="4" w:space="0" w:color="auto"/>
              <w:right w:val="single" w:sz="4" w:space="0" w:color="auto"/>
            </w:tcBorders>
            <w:vAlign w:val="center"/>
            <w:hideMark/>
          </w:tcPr>
          <w:p w14:paraId="46BA899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D3DA10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1.5.90108</w:t>
            </w:r>
          </w:p>
        </w:tc>
      </w:tr>
      <w:tr w:rsidR="006E1074" w:rsidRPr="00FB7169" w14:paraId="29047477"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720B49A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5056" w:type="dxa"/>
            <w:tcBorders>
              <w:top w:val="single" w:sz="4" w:space="0" w:color="auto"/>
              <w:left w:val="single" w:sz="4" w:space="0" w:color="auto"/>
              <w:bottom w:val="single" w:sz="4" w:space="0" w:color="auto"/>
              <w:right w:val="single" w:sz="4" w:space="0" w:color="auto"/>
            </w:tcBorders>
            <w:vAlign w:val="center"/>
            <w:hideMark/>
          </w:tcPr>
          <w:p w14:paraId="361661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3A12B3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V3.3</w:t>
            </w:r>
          </w:p>
        </w:tc>
      </w:tr>
      <w:tr w:rsidR="006E1074" w:rsidRPr="00FB7169" w14:paraId="165C5913"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2AF4C0A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5056" w:type="dxa"/>
            <w:tcBorders>
              <w:top w:val="single" w:sz="4" w:space="0" w:color="auto"/>
              <w:left w:val="single" w:sz="4" w:space="0" w:color="auto"/>
              <w:bottom w:val="single" w:sz="4" w:space="0" w:color="auto"/>
              <w:right w:val="single" w:sz="4" w:space="0" w:color="auto"/>
            </w:tcBorders>
            <w:vAlign w:val="center"/>
            <w:hideMark/>
          </w:tcPr>
          <w:p w14:paraId="0A8F0B0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CA6CEE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r>
      <w:tr w:rsidR="006E1074" w:rsidRPr="00FB7169" w14:paraId="3717E0CD"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6FD1E99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5056" w:type="dxa"/>
            <w:tcBorders>
              <w:top w:val="single" w:sz="4" w:space="0" w:color="auto"/>
              <w:left w:val="single" w:sz="4" w:space="0" w:color="auto"/>
              <w:bottom w:val="single" w:sz="4" w:space="0" w:color="auto"/>
              <w:right w:val="single" w:sz="4" w:space="0" w:color="auto"/>
            </w:tcBorders>
            <w:vAlign w:val="center"/>
            <w:hideMark/>
          </w:tcPr>
          <w:p w14:paraId="62FC49A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3A39F0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44F0E6FB"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2A17E07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5056" w:type="dxa"/>
            <w:tcBorders>
              <w:top w:val="single" w:sz="4" w:space="0" w:color="auto"/>
              <w:left w:val="single" w:sz="4" w:space="0" w:color="auto"/>
              <w:bottom w:val="single" w:sz="4" w:space="0" w:color="auto"/>
              <w:right w:val="single" w:sz="4" w:space="0" w:color="auto"/>
            </w:tcBorders>
            <w:vAlign w:val="center"/>
            <w:hideMark/>
          </w:tcPr>
          <w:p w14:paraId="710B978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4C06BB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6101.011S</w:t>
            </w:r>
          </w:p>
        </w:tc>
      </w:tr>
      <w:tr w:rsidR="006E1074" w:rsidRPr="00FB7169" w14:paraId="67BBD1A3"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68D9F80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5056" w:type="dxa"/>
            <w:tcBorders>
              <w:top w:val="single" w:sz="4" w:space="0" w:color="auto"/>
              <w:left w:val="single" w:sz="4" w:space="0" w:color="auto"/>
              <w:bottom w:val="single" w:sz="4" w:space="0" w:color="auto"/>
              <w:right w:val="single" w:sz="4" w:space="0" w:color="auto"/>
            </w:tcBorders>
            <w:vAlign w:val="center"/>
            <w:hideMark/>
          </w:tcPr>
          <w:p w14:paraId="0D0E3F3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9C5D7F"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7E13E567"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2B6647D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5056" w:type="dxa"/>
            <w:tcBorders>
              <w:top w:val="single" w:sz="4" w:space="0" w:color="auto"/>
              <w:left w:val="single" w:sz="4" w:space="0" w:color="auto"/>
              <w:bottom w:val="single" w:sz="4" w:space="0" w:color="auto"/>
              <w:right w:val="single" w:sz="4" w:space="0" w:color="auto"/>
            </w:tcBorders>
            <w:vAlign w:val="center"/>
            <w:hideMark/>
          </w:tcPr>
          <w:p w14:paraId="0DDEAC9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290F50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r>
    </w:tbl>
    <w:p w14:paraId="5C54898A" w14:textId="77777777" w:rsidR="006E1074" w:rsidRPr="00FB7169" w:rsidRDefault="006E1074" w:rsidP="006E1074">
      <w:pPr>
        <w:widowControl/>
        <w:autoSpaceDE/>
        <w:autoSpaceDN/>
        <w:spacing w:after="200"/>
        <w:jc w:val="both"/>
        <w:rPr>
          <w:rFonts w:ascii="Arial" w:eastAsia="Calibri" w:hAnsi="Arial" w:cs="Arial"/>
        </w:rPr>
      </w:pPr>
    </w:p>
    <w:p w14:paraId="322D6D58"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rPr>
      </w:pPr>
      <w:r w:rsidRPr="00FB7169">
        <w:rPr>
          <w:rFonts w:ascii="Arial" w:eastAsia="Calibri" w:hAnsi="Arial" w:cs="Arial"/>
        </w:rPr>
        <w:t>Axapta3.csv  Atostogos iš praėjusių laikotarpių</w:t>
      </w:r>
    </w:p>
    <w:p w14:paraId="13C88643"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0ED38226"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1,2025-03-31,,0,630400,464.41,Priskaičiuota už atostogas,0,291000,521,FS_B,,SK_ATL,1.0.00000,V2.1.1,1.1,_DU,6101.011S,,1.1</w:t>
      </w:r>
    </w:p>
    <w:tbl>
      <w:tblPr>
        <w:tblW w:w="887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050"/>
        <w:gridCol w:w="3368"/>
      </w:tblGrid>
      <w:tr w:rsidR="006E1074" w:rsidRPr="00FB7169" w14:paraId="7D2B1F6F"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63349C0F"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Eil. Nr.</w:t>
            </w:r>
          </w:p>
        </w:tc>
        <w:tc>
          <w:tcPr>
            <w:tcW w:w="4050" w:type="dxa"/>
            <w:tcBorders>
              <w:top w:val="single" w:sz="4" w:space="0" w:color="auto"/>
              <w:left w:val="single" w:sz="4" w:space="0" w:color="auto"/>
              <w:bottom w:val="single" w:sz="4" w:space="0" w:color="auto"/>
              <w:right w:val="single" w:sz="4" w:space="0" w:color="auto"/>
            </w:tcBorders>
            <w:hideMark/>
          </w:tcPr>
          <w:p w14:paraId="7453C46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3368" w:type="dxa"/>
            <w:tcBorders>
              <w:top w:val="single" w:sz="4" w:space="0" w:color="auto"/>
              <w:left w:val="single" w:sz="4" w:space="0" w:color="auto"/>
              <w:bottom w:val="single" w:sz="4" w:space="0" w:color="auto"/>
              <w:right w:val="single" w:sz="4" w:space="0" w:color="auto"/>
            </w:tcBorders>
            <w:hideMark/>
          </w:tcPr>
          <w:p w14:paraId="4CA1FB1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3497CD02"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7A61E35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85BE19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7EB2FD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3A15D6ED" w14:textId="77777777">
        <w:trPr>
          <w:trHeight w:val="344"/>
        </w:trPr>
        <w:tc>
          <w:tcPr>
            <w:tcW w:w="1460" w:type="dxa"/>
            <w:tcBorders>
              <w:top w:val="single" w:sz="4" w:space="0" w:color="auto"/>
              <w:left w:val="single" w:sz="4" w:space="0" w:color="auto"/>
              <w:bottom w:val="single" w:sz="4" w:space="0" w:color="auto"/>
              <w:right w:val="single" w:sz="4" w:space="0" w:color="auto"/>
            </w:tcBorders>
            <w:hideMark/>
          </w:tcPr>
          <w:p w14:paraId="3EA0A78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44701A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316BB2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24589D27"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72E3183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050" w:type="dxa"/>
            <w:tcBorders>
              <w:top w:val="single" w:sz="4" w:space="0" w:color="auto"/>
              <w:left w:val="single" w:sz="4" w:space="0" w:color="auto"/>
              <w:bottom w:val="single" w:sz="4" w:space="0" w:color="auto"/>
              <w:right w:val="single" w:sz="4" w:space="0" w:color="auto"/>
            </w:tcBorders>
            <w:vAlign w:val="center"/>
            <w:hideMark/>
          </w:tcPr>
          <w:p w14:paraId="0D23DE5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414FDC7"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1B20C1F1"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76919D2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B4800D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4563AF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2D3B4B2D"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52BCF47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lastRenderedPageBreak/>
              <w:t>5</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5FB891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0DC72DF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630400</w:t>
            </w:r>
          </w:p>
        </w:tc>
      </w:tr>
      <w:tr w:rsidR="006E1074" w:rsidRPr="00FB7169" w14:paraId="4AA7F45E"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56BFCD2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72DEF7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5847843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464.41</w:t>
            </w:r>
          </w:p>
        </w:tc>
      </w:tr>
      <w:tr w:rsidR="006E1074" w:rsidRPr="00FB7169" w14:paraId="28E020A6" w14:textId="77777777">
        <w:trPr>
          <w:trHeight w:val="350"/>
        </w:trPr>
        <w:tc>
          <w:tcPr>
            <w:tcW w:w="1460" w:type="dxa"/>
            <w:tcBorders>
              <w:top w:val="single" w:sz="4" w:space="0" w:color="auto"/>
              <w:left w:val="single" w:sz="4" w:space="0" w:color="auto"/>
              <w:bottom w:val="single" w:sz="4" w:space="0" w:color="auto"/>
              <w:right w:val="single" w:sz="4" w:space="0" w:color="auto"/>
            </w:tcBorders>
            <w:hideMark/>
          </w:tcPr>
          <w:p w14:paraId="2856917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C1666F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279773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Priskaičiuota už atostogas</w:t>
            </w:r>
          </w:p>
        </w:tc>
      </w:tr>
      <w:tr w:rsidR="006E1074" w:rsidRPr="00FB7169" w14:paraId="6C206CD9"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395150B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F91DF6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A3486B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19648C48"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32FCA94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050" w:type="dxa"/>
            <w:tcBorders>
              <w:top w:val="single" w:sz="4" w:space="0" w:color="auto"/>
              <w:left w:val="single" w:sz="4" w:space="0" w:color="auto"/>
              <w:bottom w:val="single" w:sz="4" w:space="0" w:color="auto"/>
              <w:right w:val="single" w:sz="4" w:space="0" w:color="auto"/>
            </w:tcBorders>
            <w:vAlign w:val="center"/>
            <w:hideMark/>
          </w:tcPr>
          <w:p w14:paraId="21F7111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E5762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291000</w:t>
            </w:r>
          </w:p>
        </w:tc>
      </w:tr>
      <w:tr w:rsidR="006E1074" w:rsidRPr="00FB7169" w14:paraId="017E29D5"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4166767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2DC1BB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120C6F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521</w:t>
            </w:r>
          </w:p>
        </w:tc>
      </w:tr>
      <w:tr w:rsidR="006E1074" w:rsidRPr="00FB7169" w14:paraId="7449614D"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60178F0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c>
          <w:tcPr>
            <w:tcW w:w="4050" w:type="dxa"/>
            <w:tcBorders>
              <w:top w:val="single" w:sz="4" w:space="0" w:color="auto"/>
              <w:left w:val="single" w:sz="4" w:space="0" w:color="auto"/>
              <w:bottom w:val="single" w:sz="4" w:space="0" w:color="auto"/>
              <w:right w:val="single" w:sz="4" w:space="0" w:color="auto"/>
            </w:tcBorders>
            <w:vAlign w:val="center"/>
            <w:hideMark/>
          </w:tcPr>
          <w:p w14:paraId="02D686F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7B046FF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59631DF1"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3E26CBD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050" w:type="dxa"/>
            <w:tcBorders>
              <w:top w:val="single" w:sz="4" w:space="0" w:color="auto"/>
              <w:left w:val="single" w:sz="4" w:space="0" w:color="auto"/>
              <w:bottom w:val="single" w:sz="4" w:space="0" w:color="auto"/>
              <w:right w:val="single" w:sz="4" w:space="0" w:color="auto"/>
            </w:tcBorders>
            <w:vAlign w:val="center"/>
            <w:hideMark/>
          </w:tcPr>
          <w:p w14:paraId="7166131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73F6AD4B"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624258AF"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4A807E9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050" w:type="dxa"/>
            <w:tcBorders>
              <w:top w:val="single" w:sz="4" w:space="0" w:color="auto"/>
              <w:left w:val="single" w:sz="4" w:space="0" w:color="auto"/>
              <w:bottom w:val="single" w:sz="4" w:space="0" w:color="auto"/>
              <w:right w:val="single" w:sz="4" w:space="0" w:color="auto"/>
            </w:tcBorders>
            <w:vAlign w:val="center"/>
            <w:hideMark/>
          </w:tcPr>
          <w:p w14:paraId="3E85511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B85420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4AA15B74"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26512B7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2FDFBD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4B2CE4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1.0.00000</w:t>
            </w:r>
          </w:p>
        </w:tc>
      </w:tr>
      <w:tr w:rsidR="006E1074" w:rsidRPr="00FB7169" w14:paraId="2E50EE31"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2B3E582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1C93A1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6FC687B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V2.1.1</w:t>
            </w:r>
          </w:p>
        </w:tc>
      </w:tr>
      <w:tr w:rsidR="006E1074" w:rsidRPr="00FB7169" w14:paraId="6A7C6B33"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71CE938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CFFB2E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87F661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r>
      <w:tr w:rsidR="006E1074" w:rsidRPr="00FB7169" w14:paraId="08030849"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4229847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050" w:type="dxa"/>
            <w:tcBorders>
              <w:top w:val="single" w:sz="4" w:space="0" w:color="auto"/>
              <w:left w:val="single" w:sz="4" w:space="0" w:color="auto"/>
              <w:bottom w:val="single" w:sz="4" w:space="0" w:color="auto"/>
              <w:right w:val="single" w:sz="4" w:space="0" w:color="auto"/>
            </w:tcBorders>
            <w:vAlign w:val="center"/>
            <w:hideMark/>
          </w:tcPr>
          <w:p w14:paraId="4DCC2D5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2CF32C9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561B720D" w14:textId="77777777">
        <w:trPr>
          <w:trHeight w:val="495"/>
        </w:trPr>
        <w:tc>
          <w:tcPr>
            <w:tcW w:w="1460" w:type="dxa"/>
            <w:tcBorders>
              <w:top w:val="single" w:sz="4" w:space="0" w:color="auto"/>
              <w:left w:val="single" w:sz="4" w:space="0" w:color="auto"/>
              <w:bottom w:val="single" w:sz="4" w:space="0" w:color="auto"/>
              <w:right w:val="single" w:sz="4" w:space="0" w:color="auto"/>
            </w:tcBorders>
            <w:hideMark/>
          </w:tcPr>
          <w:p w14:paraId="7761810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050" w:type="dxa"/>
            <w:tcBorders>
              <w:top w:val="single" w:sz="4" w:space="0" w:color="auto"/>
              <w:left w:val="single" w:sz="4" w:space="0" w:color="auto"/>
              <w:bottom w:val="single" w:sz="4" w:space="0" w:color="auto"/>
              <w:right w:val="single" w:sz="4" w:space="0" w:color="auto"/>
            </w:tcBorders>
            <w:hideMark/>
          </w:tcPr>
          <w:p w14:paraId="72A0DA3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FDF570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6101.011S</w:t>
            </w:r>
          </w:p>
        </w:tc>
      </w:tr>
      <w:tr w:rsidR="006E1074" w:rsidRPr="00FB7169" w14:paraId="4D5772CA"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75F33EE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050" w:type="dxa"/>
            <w:tcBorders>
              <w:top w:val="single" w:sz="4" w:space="0" w:color="auto"/>
              <w:left w:val="single" w:sz="4" w:space="0" w:color="auto"/>
              <w:bottom w:val="single" w:sz="4" w:space="0" w:color="auto"/>
              <w:right w:val="single" w:sz="4" w:space="0" w:color="auto"/>
            </w:tcBorders>
            <w:hideMark/>
          </w:tcPr>
          <w:p w14:paraId="0FC015A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570A9DE0"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40EC5497" w14:textId="77777777">
        <w:trPr>
          <w:trHeight w:val="315"/>
        </w:trPr>
        <w:tc>
          <w:tcPr>
            <w:tcW w:w="1460" w:type="dxa"/>
            <w:tcBorders>
              <w:top w:val="single" w:sz="4" w:space="0" w:color="auto"/>
              <w:left w:val="single" w:sz="4" w:space="0" w:color="auto"/>
              <w:bottom w:val="single" w:sz="4" w:space="0" w:color="auto"/>
              <w:right w:val="single" w:sz="4" w:space="0" w:color="auto"/>
            </w:tcBorders>
            <w:hideMark/>
          </w:tcPr>
          <w:p w14:paraId="2EDB961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050" w:type="dxa"/>
            <w:tcBorders>
              <w:top w:val="single" w:sz="4" w:space="0" w:color="auto"/>
              <w:left w:val="single" w:sz="4" w:space="0" w:color="auto"/>
              <w:bottom w:val="single" w:sz="4" w:space="0" w:color="auto"/>
              <w:right w:val="single" w:sz="4" w:space="0" w:color="auto"/>
            </w:tcBorders>
            <w:hideMark/>
          </w:tcPr>
          <w:p w14:paraId="391A8B2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3368" w:type="dxa"/>
            <w:tcBorders>
              <w:top w:val="single" w:sz="4" w:space="0" w:color="auto"/>
              <w:left w:val="single" w:sz="4" w:space="0" w:color="auto"/>
              <w:bottom w:val="single" w:sz="4" w:space="0" w:color="auto"/>
              <w:right w:val="single" w:sz="4" w:space="0" w:color="auto"/>
            </w:tcBorders>
            <w:vAlign w:val="center"/>
            <w:hideMark/>
          </w:tcPr>
          <w:p w14:paraId="4A5884D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r>
    </w:tbl>
    <w:p w14:paraId="4575F8B3"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proofErr w:type="gramStart"/>
      <w:r w:rsidRPr="00FB7169">
        <w:rPr>
          <w:rFonts w:ascii="Arial" w:eastAsia="Calibri" w:hAnsi="Arial" w:cs="Arial"/>
          <w:lang w:val="en-US"/>
        </w:rPr>
        <w:t xml:space="preserve">Axapta4.csv  </w:t>
      </w:r>
      <w:proofErr w:type="spellStart"/>
      <w:r w:rsidRPr="00FB7169">
        <w:rPr>
          <w:rFonts w:ascii="Arial" w:eastAsia="Calibri" w:hAnsi="Arial" w:cs="Arial"/>
          <w:lang w:val="en-US"/>
        </w:rPr>
        <w:t>Ateinančių</w:t>
      </w:r>
      <w:proofErr w:type="spellEnd"/>
      <w:proofErr w:type="gramEnd"/>
      <w:r w:rsidRPr="00FB7169">
        <w:rPr>
          <w:rFonts w:ascii="Arial" w:eastAsia="Calibri" w:hAnsi="Arial" w:cs="Arial"/>
          <w:lang w:val="en-US"/>
        </w:rPr>
        <w:t xml:space="preserve"> </w:t>
      </w:r>
      <w:proofErr w:type="spellStart"/>
      <w:r w:rsidRPr="00FB7169">
        <w:rPr>
          <w:rFonts w:ascii="Arial" w:eastAsia="Calibri" w:hAnsi="Arial" w:cs="Arial"/>
          <w:lang w:val="en-US"/>
        </w:rPr>
        <w:t>periodų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atostogos</w:t>
      </w:r>
      <w:proofErr w:type="spellEnd"/>
    </w:p>
    <w:p w14:paraId="59D2CEAE"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074FD962"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 xml:space="preserve">1,2025-03-31,,0,291000,46052.43,Ateinancių periodų atostogos,2,ATL,,FS_N,P_E,SK_ATL, , , , , </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155"/>
        <w:gridCol w:w="3263"/>
      </w:tblGrid>
      <w:tr w:rsidR="006E1074" w:rsidRPr="00FB7169" w14:paraId="07477B47"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D5334D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Eil. Nr.</w:t>
            </w:r>
          </w:p>
        </w:tc>
        <w:tc>
          <w:tcPr>
            <w:tcW w:w="4155" w:type="dxa"/>
            <w:tcBorders>
              <w:top w:val="single" w:sz="4" w:space="0" w:color="auto"/>
              <w:left w:val="single" w:sz="4" w:space="0" w:color="auto"/>
              <w:bottom w:val="single" w:sz="4" w:space="0" w:color="auto"/>
              <w:right w:val="single" w:sz="4" w:space="0" w:color="auto"/>
            </w:tcBorders>
            <w:hideMark/>
          </w:tcPr>
          <w:p w14:paraId="1C1F8E8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3263" w:type="dxa"/>
            <w:tcBorders>
              <w:top w:val="single" w:sz="4" w:space="0" w:color="auto"/>
              <w:left w:val="single" w:sz="4" w:space="0" w:color="auto"/>
              <w:bottom w:val="single" w:sz="4" w:space="0" w:color="auto"/>
              <w:right w:val="single" w:sz="4" w:space="0" w:color="auto"/>
            </w:tcBorders>
            <w:hideMark/>
          </w:tcPr>
          <w:p w14:paraId="01AA8F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4317029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C50F62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900698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3263" w:type="dxa"/>
            <w:tcBorders>
              <w:top w:val="single" w:sz="4" w:space="0" w:color="auto"/>
              <w:left w:val="single" w:sz="4" w:space="0" w:color="auto"/>
              <w:bottom w:val="single" w:sz="4" w:space="0" w:color="auto"/>
              <w:right w:val="single" w:sz="4" w:space="0" w:color="auto"/>
            </w:tcBorders>
            <w:vAlign w:val="center"/>
            <w:hideMark/>
          </w:tcPr>
          <w:p w14:paraId="0FDD97D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62343FFB" w14:textId="77777777">
        <w:trPr>
          <w:trHeight w:val="337"/>
        </w:trPr>
        <w:tc>
          <w:tcPr>
            <w:tcW w:w="2075" w:type="dxa"/>
            <w:tcBorders>
              <w:top w:val="single" w:sz="4" w:space="0" w:color="auto"/>
              <w:left w:val="single" w:sz="4" w:space="0" w:color="auto"/>
              <w:bottom w:val="single" w:sz="4" w:space="0" w:color="auto"/>
              <w:right w:val="single" w:sz="4" w:space="0" w:color="auto"/>
            </w:tcBorders>
            <w:hideMark/>
          </w:tcPr>
          <w:p w14:paraId="64CB8C3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155" w:type="dxa"/>
            <w:tcBorders>
              <w:top w:val="single" w:sz="4" w:space="0" w:color="auto"/>
              <w:left w:val="single" w:sz="4" w:space="0" w:color="auto"/>
              <w:bottom w:val="single" w:sz="4" w:space="0" w:color="auto"/>
              <w:right w:val="single" w:sz="4" w:space="0" w:color="auto"/>
            </w:tcBorders>
            <w:vAlign w:val="center"/>
            <w:hideMark/>
          </w:tcPr>
          <w:p w14:paraId="6FCECB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6B5976E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30508BC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98770F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C0502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7353C20"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188F1C5F"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D0EA68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616AD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3263" w:type="dxa"/>
            <w:tcBorders>
              <w:top w:val="single" w:sz="4" w:space="0" w:color="auto"/>
              <w:left w:val="single" w:sz="4" w:space="0" w:color="auto"/>
              <w:bottom w:val="single" w:sz="4" w:space="0" w:color="auto"/>
              <w:right w:val="single" w:sz="4" w:space="0" w:color="auto"/>
            </w:tcBorders>
            <w:vAlign w:val="center"/>
            <w:hideMark/>
          </w:tcPr>
          <w:p w14:paraId="3F1B621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731C9B4D"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4540205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825431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3263" w:type="dxa"/>
            <w:tcBorders>
              <w:top w:val="single" w:sz="4" w:space="0" w:color="auto"/>
              <w:left w:val="single" w:sz="4" w:space="0" w:color="auto"/>
              <w:bottom w:val="single" w:sz="4" w:space="0" w:color="auto"/>
              <w:right w:val="single" w:sz="4" w:space="0" w:color="auto"/>
            </w:tcBorders>
            <w:vAlign w:val="center"/>
            <w:hideMark/>
          </w:tcPr>
          <w:p w14:paraId="588B4D2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291000</w:t>
            </w:r>
          </w:p>
        </w:tc>
      </w:tr>
      <w:tr w:rsidR="006E1074" w:rsidRPr="00FB7169" w14:paraId="44292397"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2B7EBEA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155" w:type="dxa"/>
            <w:tcBorders>
              <w:top w:val="single" w:sz="4" w:space="0" w:color="auto"/>
              <w:left w:val="single" w:sz="4" w:space="0" w:color="auto"/>
              <w:bottom w:val="single" w:sz="4" w:space="0" w:color="auto"/>
              <w:right w:val="single" w:sz="4" w:space="0" w:color="auto"/>
            </w:tcBorders>
            <w:vAlign w:val="center"/>
            <w:hideMark/>
          </w:tcPr>
          <w:p w14:paraId="3864D2E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3263" w:type="dxa"/>
            <w:tcBorders>
              <w:top w:val="single" w:sz="4" w:space="0" w:color="auto"/>
              <w:left w:val="single" w:sz="4" w:space="0" w:color="auto"/>
              <w:bottom w:val="single" w:sz="4" w:space="0" w:color="auto"/>
              <w:right w:val="single" w:sz="4" w:space="0" w:color="auto"/>
            </w:tcBorders>
            <w:vAlign w:val="center"/>
            <w:hideMark/>
          </w:tcPr>
          <w:p w14:paraId="0EFABCC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46052.43</w:t>
            </w:r>
          </w:p>
        </w:tc>
      </w:tr>
      <w:tr w:rsidR="006E1074" w:rsidRPr="00FB7169" w14:paraId="0B476259" w14:textId="77777777">
        <w:trPr>
          <w:trHeight w:val="342"/>
        </w:trPr>
        <w:tc>
          <w:tcPr>
            <w:tcW w:w="2075" w:type="dxa"/>
            <w:tcBorders>
              <w:top w:val="single" w:sz="4" w:space="0" w:color="auto"/>
              <w:left w:val="single" w:sz="4" w:space="0" w:color="auto"/>
              <w:bottom w:val="single" w:sz="4" w:space="0" w:color="auto"/>
              <w:right w:val="single" w:sz="4" w:space="0" w:color="auto"/>
            </w:tcBorders>
            <w:hideMark/>
          </w:tcPr>
          <w:p w14:paraId="7947370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155" w:type="dxa"/>
            <w:tcBorders>
              <w:top w:val="single" w:sz="4" w:space="0" w:color="auto"/>
              <w:left w:val="single" w:sz="4" w:space="0" w:color="auto"/>
              <w:bottom w:val="single" w:sz="4" w:space="0" w:color="auto"/>
              <w:right w:val="single" w:sz="4" w:space="0" w:color="auto"/>
            </w:tcBorders>
            <w:vAlign w:val="center"/>
            <w:hideMark/>
          </w:tcPr>
          <w:p w14:paraId="3C16622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41C059F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Ateinančių periodų atostogos</w:t>
            </w:r>
          </w:p>
        </w:tc>
      </w:tr>
      <w:tr w:rsidR="006E1074" w:rsidRPr="00FB7169" w14:paraId="39DC6788"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4C94A41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D688D5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F03A4F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420E0973"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577C910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155" w:type="dxa"/>
            <w:tcBorders>
              <w:top w:val="single" w:sz="4" w:space="0" w:color="auto"/>
              <w:left w:val="single" w:sz="4" w:space="0" w:color="auto"/>
              <w:bottom w:val="single" w:sz="4" w:space="0" w:color="auto"/>
              <w:right w:val="single" w:sz="4" w:space="0" w:color="auto"/>
            </w:tcBorders>
            <w:vAlign w:val="center"/>
            <w:hideMark/>
          </w:tcPr>
          <w:p w14:paraId="60D5152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3263" w:type="dxa"/>
            <w:tcBorders>
              <w:top w:val="single" w:sz="4" w:space="0" w:color="auto"/>
              <w:left w:val="single" w:sz="4" w:space="0" w:color="auto"/>
              <w:bottom w:val="single" w:sz="4" w:space="0" w:color="auto"/>
              <w:right w:val="single" w:sz="4" w:space="0" w:color="auto"/>
            </w:tcBorders>
            <w:vAlign w:val="center"/>
            <w:hideMark/>
          </w:tcPr>
          <w:p w14:paraId="6999884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ATL</w:t>
            </w:r>
          </w:p>
        </w:tc>
      </w:tr>
      <w:tr w:rsidR="006E1074" w:rsidRPr="00FB7169" w14:paraId="3AA3185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F8D4BB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A9E2AC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00DD08B1"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B653BF2"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DE9714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FAAEA5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AEDAF2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FS_N</w:t>
            </w:r>
          </w:p>
        </w:tc>
      </w:tr>
      <w:tr w:rsidR="006E1074" w:rsidRPr="00FB7169" w14:paraId="6298482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5B95F3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155" w:type="dxa"/>
            <w:tcBorders>
              <w:top w:val="single" w:sz="4" w:space="0" w:color="auto"/>
              <w:left w:val="single" w:sz="4" w:space="0" w:color="auto"/>
              <w:bottom w:val="single" w:sz="4" w:space="0" w:color="auto"/>
              <w:right w:val="single" w:sz="4" w:space="0" w:color="auto"/>
            </w:tcBorders>
            <w:vAlign w:val="center"/>
            <w:hideMark/>
          </w:tcPr>
          <w:p w14:paraId="7385E86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3320FE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P_E</w:t>
            </w:r>
          </w:p>
        </w:tc>
      </w:tr>
      <w:tr w:rsidR="006E1074" w:rsidRPr="00FB7169" w14:paraId="62CABE9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7153ED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519625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49DDF34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5957E011"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6FD770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lastRenderedPageBreak/>
              <w:t>14</w:t>
            </w:r>
          </w:p>
        </w:tc>
        <w:tc>
          <w:tcPr>
            <w:tcW w:w="4155" w:type="dxa"/>
            <w:tcBorders>
              <w:top w:val="single" w:sz="4" w:space="0" w:color="auto"/>
              <w:left w:val="single" w:sz="4" w:space="0" w:color="auto"/>
              <w:bottom w:val="single" w:sz="4" w:space="0" w:color="auto"/>
              <w:right w:val="single" w:sz="4" w:space="0" w:color="auto"/>
            </w:tcBorders>
            <w:vAlign w:val="center"/>
            <w:hideMark/>
          </w:tcPr>
          <w:p w14:paraId="14CB08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4C22425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6A6668AE"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B3BCB9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155" w:type="dxa"/>
            <w:tcBorders>
              <w:top w:val="single" w:sz="4" w:space="0" w:color="auto"/>
              <w:left w:val="single" w:sz="4" w:space="0" w:color="auto"/>
              <w:bottom w:val="single" w:sz="4" w:space="0" w:color="auto"/>
              <w:right w:val="single" w:sz="4" w:space="0" w:color="auto"/>
            </w:tcBorders>
            <w:vAlign w:val="center"/>
            <w:hideMark/>
          </w:tcPr>
          <w:p w14:paraId="5FFD0F8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0A4A95E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607AA40B"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5CAD54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155" w:type="dxa"/>
            <w:tcBorders>
              <w:top w:val="single" w:sz="4" w:space="0" w:color="auto"/>
              <w:left w:val="single" w:sz="4" w:space="0" w:color="auto"/>
              <w:bottom w:val="single" w:sz="4" w:space="0" w:color="auto"/>
              <w:right w:val="single" w:sz="4" w:space="0" w:color="auto"/>
            </w:tcBorders>
            <w:vAlign w:val="center"/>
            <w:hideMark/>
          </w:tcPr>
          <w:p w14:paraId="01648DC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09A02A1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32A9CB7A"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BF4257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155" w:type="dxa"/>
            <w:tcBorders>
              <w:top w:val="single" w:sz="4" w:space="0" w:color="auto"/>
              <w:left w:val="single" w:sz="4" w:space="0" w:color="auto"/>
              <w:bottom w:val="single" w:sz="4" w:space="0" w:color="auto"/>
              <w:right w:val="single" w:sz="4" w:space="0" w:color="auto"/>
            </w:tcBorders>
            <w:vAlign w:val="center"/>
            <w:hideMark/>
          </w:tcPr>
          <w:p w14:paraId="404EBBF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78EF71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728ACB6D"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36EFE1E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155" w:type="dxa"/>
            <w:tcBorders>
              <w:top w:val="single" w:sz="4" w:space="0" w:color="auto"/>
              <w:left w:val="single" w:sz="4" w:space="0" w:color="auto"/>
              <w:bottom w:val="single" w:sz="4" w:space="0" w:color="auto"/>
              <w:right w:val="single" w:sz="4" w:space="0" w:color="auto"/>
            </w:tcBorders>
            <w:vAlign w:val="center"/>
            <w:hideMark/>
          </w:tcPr>
          <w:p w14:paraId="2BBA724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2ABEBDF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bl>
    <w:p w14:paraId="51AB09DC" w14:textId="5E056D86"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Axapta5.csv</w:t>
      </w:r>
      <w:r w:rsidR="00A50DB2">
        <w:rPr>
          <w:rFonts w:ascii="Arial" w:eastAsia="Calibri" w:hAnsi="Arial" w:cs="Arial"/>
          <w:lang w:val="en-US"/>
        </w:rPr>
        <w:t xml:space="preserve"> – </w:t>
      </w:r>
      <w:proofErr w:type="spellStart"/>
      <w:r w:rsidRPr="00FB7169">
        <w:rPr>
          <w:rFonts w:ascii="Arial" w:eastAsia="Calibri" w:hAnsi="Arial" w:cs="Arial"/>
          <w:lang w:val="en-US"/>
        </w:rPr>
        <w:t>Išskaitytos</w:t>
      </w:r>
      <w:proofErr w:type="spellEnd"/>
      <w:r w:rsidRPr="00FB7169">
        <w:rPr>
          <w:rFonts w:ascii="Arial" w:eastAsia="Calibri" w:hAnsi="Arial" w:cs="Arial"/>
          <w:lang w:val="en-US"/>
        </w:rPr>
        <w:t xml:space="preserve"> </w:t>
      </w:r>
      <w:proofErr w:type="spellStart"/>
      <w:proofErr w:type="gramStart"/>
      <w:r w:rsidRPr="00FB7169">
        <w:rPr>
          <w:rFonts w:ascii="Arial" w:eastAsia="Calibri" w:hAnsi="Arial" w:cs="Arial"/>
          <w:lang w:val="en-US"/>
        </w:rPr>
        <w:t>sumos</w:t>
      </w:r>
      <w:proofErr w:type="spellEnd"/>
      <w:r w:rsidRPr="00FB7169">
        <w:rPr>
          <w:rFonts w:ascii="Arial" w:eastAsia="Calibri" w:hAnsi="Arial" w:cs="Arial"/>
          <w:lang w:val="en-US"/>
        </w:rPr>
        <w:t xml:space="preserve">  (</w:t>
      </w:r>
      <w:proofErr w:type="gramEnd"/>
      <w:r w:rsidRPr="00FB7169">
        <w:rPr>
          <w:rFonts w:ascii="Arial" w:eastAsia="Calibri" w:hAnsi="Arial" w:cs="Arial"/>
          <w:lang w:val="en-US"/>
        </w:rPr>
        <w:t xml:space="preserve">Suma </w:t>
      </w:r>
      <w:proofErr w:type="spellStart"/>
      <w:r w:rsidRPr="00FB7169">
        <w:rPr>
          <w:rFonts w:ascii="Arial" w:eastAsia="Calibri" w:hAnsi="Arial" w:cs="Arial"/>
          <w:lang w:val="en-US"/>
        </w:rPr>
        <w:t>formuojama</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su</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priešingu</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ženklu</w:t>
      </w:r>
      <w:proofErr w:type="spellEnd"/>
      <w:r w:rsidRPr="00FB7169">
        <w:rPr>
          <w:rFonts w:ascii="Arial" w:eastAsia="Calibri" w:hAnsi="Arial" w:cs="Arial"/>
          <w:lang w:val="en-US"/>
        </w:rPr>
        <w:t>)</w:t>
      </w:r>
    </w:p>
    <w:p w14:paraId="29A6211A"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6550B6AA"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1,2025-03-31,,4,00078918,-249.59,Išskaitytos sumos al bank. ispoln.,2,ATL,,,,SK_ATL,,,,,</w:t>
      </w:r>
    </w:p>
    <w:p w14:paraId="647C77E4"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2,2025-03-31,,4,112021238,-121810.07, Išskaitytos sumos al bank. ispoln.,,2,ATL,,,,SK_ATL,,,,,</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3870"/>
        <w:gridCol w:w="4253"/>
      </w:tblGrid>
      <w:tr w:rsidR="006E1074" w:rsidRPr="00FB7169" w14:paraId="4008469B"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16104165"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Eil. Nr.</w:t>
            </w:r>
          </w:p>
        </w:tc>
        <w:tc>
          <w:tcPr>
            <w:tcW w:w="3870" w:type="dxa"/>
            <w:tcBorders>
              <w:top w:val="single" w:sz="4" w:space="0" w:color="auto"/>
              <w:left w:val="single" w:sz="4" w:space="0" w:color="auto"/>
              <w:bottom w:val="single" w:sz="4" w:space="0" w:color="auto"/>
              <w:right w:val="single" w:sz="4" w:space="0" w:color="auto"/>
            </w:tcBorders>
            <w:hideMark/>
          </w:tcPr>
          <w:p w14:paraId="08A971D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4253" w:type="dxa"/>
            <w:tcBorders>
              <w:top w:val="single" w:sz="4" w:space="0" w:color="auto"/>
              <w:left w:val="single" w:sz="4" w:space="0" w:color="auto"/>
              <w:bottom w:val="single" w:sz="4" w:space="0" w:color="auto"/>
              <w:right w:val="single" w:sz="4" w:space="0" w:color="auto"/>
            </w:tcBorders>
            <w:hideMark/>
          </w:tcPr>
          <w:p w14:paraId="67804C9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23D3B4AB"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18896FC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B927D2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DD8737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22AD6691" w14:textId="77777777">
        <w:trPr>
          <w:trHeight w:val="735"/>
        </w:trPr>
        <w:tc>
          <w:tcPr>
            <w:tcW w:w="1370" w:type="dxa"/>
            <w:tcBorders>
              <w:top w:val="single" w:sz="4" w:space="0" w:color="auto"/>
              <w:left w:val="single" w:sz="4" w:space="0" w:color="auto"/>
              <w:bottom w:val="single" w:sz="4" w:space="0" w:color="auto"/>
              <w:right w:val="single" w:sz="4" w:space="0" w:color="auto"/>
            </w:tcBorders>
            <w:hideMark/>
          </w:tcPr>
          <w:p w14:paraId="0BC6BC6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23631F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28220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35566EDA"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7144993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FB703A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145039"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748DD8F3"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4FE77A5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E4DFB1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w:t>
            </w:r>
            <w:proofErr w:type="spellStart"/>
            <w:r w:rsidRPr="00FB7169">
              <w:rPr>
                <w:rFonts w:ascii="Arial" w:eastAsia="Calibri" w:hAnsi="Arial" w:cs="Arial"/>
                <w:kern w:val="2"/>
                <w:lang w:eastAsia="ru-RU"/>
                <w14:ligatures w14:val="standardContextual"/>
              </w:rPr>
              <w:t>typas</w:t>
            </w:r>
            <w:proofErr w:type="spellEnd"/>
            <w:r w:rsidRPr="00FB7169">
              <w:rPr>
                <w:rFonts w:ascii="Arial" w:eastAsia="Calibri" w:hAnsi="Arial" w:cs="Arial"/>
                <w:kern w:val="2"/>
                <w:lang w:eastAsia="ru-RU"/>
                <w14:ligatures w14:val="standardContextual"/>
              </w:rPr>
              <w:t xml:space="preserve">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0A712E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r>
      <w:tr w:rsidR="006E1074" w:rsidRPr="00FB7169" w14:paraId="0564D71F"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00C8CDB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2891E5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Tikėjas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5D5A7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00078918</w:t>
            </w:r>
          </w:p>
        </w:tc>
      </w:tr>
      <w:tr w:rsidR="006E1074" w:rsidRPr="00FB7169" w14:paraId="52196659"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089D858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E172CA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A19FD5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-249.59</w:t>
            </w:r>
          </w:p>
        </w:tc>
      </w:tr>
      <w:tr w:rsidR="006E1074" w:rsidRPr="00FB7169" w14:paraId="49E165E3" w14:textId="77777777">
        <w:trPr>
          <w:trHeight w:val="975"/>
        </w:trPr>
        <w:tc>
          <w:tcPr>
            <w:tcW w:w="1370" w:type="dxa"/>
            <w:tcBorders>
              <w:top w:val="single" w:sz="4" w:space="0" w:color="auto"/>
              <w:left w:val="single" w:sz="4" w:space="0" w:color="auto"/>
              <w:bottom w:val="single" w:sz="4" w:space="0" w:color="auto"/>
              <w:right w:val="single" w:sz="4" w:space="0" w:color="auto"/>
            </w:tcBorders>
            <w:hideMark/>
          </w:tcPr>
          <w:p w14:paraId="3378398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643B7A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EEA343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Išskaitytos sumos al bank. </w:t>
            </w:r>
            <w:proofErr w:type="spellStart"/>
            <w:r w:rsidRPr="00FB7169">
              <w:rPr>
                <w:rFonts w:ascii="Arial" w:eastAsia="Calibri" w:hAnsi="Arial" w:cs="Arial"/>
                <w:kern w:val="2"/>
                <w14:ligatures w14:val="standardContextual"/>
              </w:rPr>
              <w:t>ispoln</w:t>
            </w:r>
            <w:proofErr w:type="spellEnd"/>
          </w:p>
        </w:tc>
      </w:tr>
      <w:tr w:rsidR="006E1074" w:rsidRPr="00FB7169" w14:paraId="2230F9C9"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670E9BB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6799F8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EA50F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241DC272"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4BEB56C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E6D0A6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35D4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ATL</w:t>
            </w:r>
          </w:p>
        </w:tc>
      </w:tr>
      <w:tr w:rsidR="006E1074" w:rsidRPr="00FB7169" w14:paraId="164B0837"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24B965A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77DBA7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685329"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11D149F3"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5786E1E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C96008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A0686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4BC8220D"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250EBAA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11B8E8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937C68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3A6590B5"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57CF33F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309BCD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79E2E5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4ECAB074"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656D514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DD5309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B527F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3CEBB1F4"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50E032C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409A21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9C080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08F8B600"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3916C23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924C8D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3A91D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69ADC77F"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486AE4E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7DB857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9D39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7933F57F"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4ACB4DD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4772BB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AD5052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bl>
    <w:p w14:paraId="595DEFCA" w14:textId="77777777" w:rsidR="006E1074" w:rsidRPr="00FB7169" w:rsidRDefault="006E1074" w:rsidP="006E1074">
      <w:pPr>
        <w:widowControl/>
        <w:autoSpaceDE/>
        <w:autoSpaceDN/>
        <w:spacing w:before="120" w:after="120"/>
        <w:ind w:left="851"/>
        <w:contextualSpacing/>
        <w:jc w:val="both"/>
        <w:rPr>
          <w:rFonts w:ascii="Arial" w:eastAsia="Calibri" w:hAnsi="Arial" w:cs="Arial"/>
          <w:lang w:val="en-US"/>
        </w:rPr>
      </w:pPr>
    </w:p>
    <w:p w14:paraId="03C4EC88" w14:textId="1510A7B2"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Axapta6.csv</w:t>
      </w:r>
      <w:r w:rsidR="00A50DB2">
        <w:rPr>
          <w:rFonts w:ascii="Arial" w:eastAsia="Calibri" w:hAnsi="Arial" w:cs="Arial"/>
          <w:lang w:val="en-US"/>
        </w:rPr>
        <w:t xml:space="preserve"> – </w:t>
      </w:r>
      <w:proofErr w:type="spellStart"/>
      <w:r w:rsidRPr="00FB7169">
        <w:rPr>
          <w:rFonts w:ascii="Arial" w:eastAsia="Calibri" w:hAnsi="Arial" w:cs="Arial"/>
          <w:lang w:val="en-US"/>
        </w:rPr>
        <w:t>Išmokėtas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darbo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užmokestis</w:t>
      </w:r>
      <w:proofErr w:type="spellEnd"/>
      <w:r w:rsidRPr="00FB7169">
        <w:rPr>
          <w:rFonts w:ascii="Arial" w:eastAsia="Calibri" w:hAnsi="Arial" w:cs="Arial"/>
          <w:lang w:val="en-US"/>
        </w:rPr>
        <w:t xml:space="preserve"> (158-</w:t>
      </w:r>
      <w:proofErr w:type="gramStart"/>
      <w:r w:rsidRPr="00FB7169">
        <w:rPr>
          <w:rFonts w:ascii="Arial" w:eastAsia="Calibri" w:hAnsi="Arial" w:cs="Arial"/>
          <w:lang w:val="en-US"/>
        </w:rPr>
        <w:t>Komandiruotės ,</w:t>
      </w:r>
      <w:proofErr w:type="gramEnd"/>
      <w:r w:rsidRPr="00FB7169">
        <w:rPr>
          <w:rFonts w:ascii="Arial" w:eastAsia="Calibri" w:hAnsi="Arial" w:cs="Arial"/>
          <w:lang w:val="en-US"/>
        </w:rPr>
        <w:t xml:space="preserve"> Suma </w:t>
      </w:r>
      <w:proofErr w:type="spellStart"/>
      <w:r w:rsidRPr="00FB7169">
        <w:rPr>
          <w:rFonts w:ascii="Arial" w:eastAsia="Calibri" w:hAnsi="Arial" w:cs="Arial"/>
          <w:lang w:val="en-US"/>
        </w:rPr>
        <w:t>formuojama</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su</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priešingu</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ženklu</w:t>
      </w:r>
      <w:proofErr w:type="spellEnd"/>
      <w:r w:rsidRPr="00FB7169">
        <w:rPr>
          <w:rFonts w:ascii="Arial" w:eastAsia="Calibri" w:hAnsi="Arial" w:cs="Arial"/>
          <w:lang w:val="en-US"/>
        </w:rPr>
        <w:t>)</w:t>
      </w:r>
    </w:p>
    <w:p w14:paraId="34B2D035"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4AEA60F0"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 xml:space="preserve">1,2025-03-31,,4,1495,4,Išmoketa darbo užmokestis,2,ATL,,FS_N,,ATSK,,,,, </w:t>
      </w:r>
    </w:p>
    <w:p w14:paraId="1C95AF4E"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lastRenderedPageBreak/>
        <w:t>2,2025-03-31,,4,7423,13.76,Išmoketa darbo užmokestis,2,ATL,,FS_N,,ATSK,,,,,</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165"/>
        <w:gridCol w:w="4253"/>
      </w:tblGrid>
      <w:tr w:rsidR="006E1074" w:rsidRPr="00FB7169" w14:paraId="64B04CE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5730E31"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Eil. Nr.</w:t>
            </w:r>
          </w:p>
        </w:tc>
        <w:tc>
          <w:tcPr>
            <w:tcW w:w="3165" w:type="dxa"/>
            <w:tcBorders>
              <w:top w:val="single" w:sz="4" w:space="0" w:color="auto"/>
              <w:left w:val="single" w:sz="4" w:space="0" w:color="auto"/>
              <w:bottom w:val="single" w:sz="4" w:space="0" w:color="auto"/>
              <w:right w:val="single" w:sz="4" w:space="0" w:color="auto"/>
            </w:tcBorders>
            <w:hideMark/>
          </w:tcPr>
          <w:p w14:paraId="19F432E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4253" w:type="dxa"/>
            <w:tcBorders>
              <w:top w:val="single" w:sz="4" w:space="0" w:color="auto"/>
              <w:left w:val="single" w:sz="4" w:space="0" w:color="auto"/>
              <w:bottom w:val="single" w:sz="4" w:space="0" w:color="auto"/>
              <w:right w:val="single" w:sz="4" w:space="0" w:color="auto"/>
            </w:tcBorders>
            <w:hideMark/>
          </w:tcPr>
          <w:p w14:paraId="4850F41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69A35C7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A83F9A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40CBE6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F052C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3CA60A67" w14:textId="77777777">
        <w:trPr>
          <w:trHeight w:val="310"/>
        </w:trPr>
        <w:tc>
          <w:tcPr>
            <w:tcW w:w="2075" w:type="dxa"/>
            <w:tcBorders>
              <w:top w:val="single" w:sz="4" w:space="0" w:color="auto"/>
              <w:left w:val="single" w:sz="4" w:space="0" w:color="auto"/>
              <w:bottom w:val="single" w:sz="4" w:space="0" w:color="auto"/>
              <w:right w:val="single" w:sz="4" w:space="0" w:color="auto"/>
            </w:tcBorders>
            <w:hideMark/>
          </w:tcPr>
          <w:p w14:paraId="3B1F8E2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49D8C9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B26701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15E57DC6"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8E9DD2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ED6ACF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CB63A40"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1836DA47"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016C43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3165" w:type="dxa"/>
            <w:tcBorders>
              <w:top w:val="single" w:sz="4" w:space="0" w:color="auto"/>
              <w:left w:val="single" w:sz="4" w:space="0" w:color="auto"/>
              <w:bottom w:val="single" w:sz="4" w:space="0" w:color="auto"/>
              <w:right w:val="single" w:sz="4" w:space="0" w:color="auto"/>
            </w:tcBorders>
            <w:vAlign w:val="center"/>
            <w:hideMark/>
          </w:tcPr>
          <w:p w14:paraId="247216B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DD84A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r>
      <w:tr w:rsidR="006E1074" w:rsidRPr="00FB7169" w14:paraId="7438E23E"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B60A6F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5F13A8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Tikėjas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5F11C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1495</w:t>
            </w:r>
          </w:p>
        </w:tc>
      </w:tr>
      <w:tr w:rsidR="006E1074" w:rsidRPr="00FB7169" w14:paraId="4D3DA281"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54C492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A9F34E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8BD9D0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4</w:t>
            </w:r>
          </w:p>
        </w:tc>
      </w:tr>
      <w:tr w:rsidR="006E1074" w:rsidRPr="00FB7169" w14:paraId="57D6031D" w14:textId="77777777">
        <w:trPr>
          <w:trHeight w:val="975"/>
        </w:trPr>
        <w:tc>
          <w:tcPr>
            <w:tcW w:w="2075" w:type="dxa"/>
            <w:tcBorders>
              <w:top w:val="single" w:sz="4" w:space="0" w:color="auto"/>
              <w:left w:val="single" w:sz="4" w:space="0" w:color="auto"/>
              <w:bottom w:val="single" w:sz="4" w:space="0" w:color="auto"/>
              <w:right w:val="single" w:sz="4" w:space="0" w:color="auto"/>
            </w:tcBorders>
            <w:hideMark/>
          </w:tcPr>
          <w:p w14:paraId="509018F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3165" w:type="dxa"/>
            <w:tcBorders>
              <w:top w:val="single" w:sz="4" w:space="0" w:color="auto"/>
              <w:left w:val="single" w:sz="4" w:space="0" w:color="auto"/>
              <w:bottom w:val="single" w:sz="4" w:space="0" w:color="auto"/>
              <w:right w:val="single" w:sz="4" w:space="0" w:color="auto"/>
            </w:tcBorders>
            <w:vAlign w:val="center"/>
            <w:hideMark/>
          </w:tcPr>
          <w:p w14:paraId="431A770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54087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proofErr w:type="spellStart"/>
            <w:r w:rsidRPr="00FB7169">
              <w:rPr>
                <w:rFonts w:ascii="Arial" w:eastAsia="Calibri" w:hAnsi="Arial" w:cs="Arial"/>
                <w:kern w:val="2"/>
                <w14:ligatures w14:val="standardContextual"/>
              </w:rPr>
              <w:t>Išmoketas</w:t>
            </w:r>
            <w:proofErr w:type="spellEnd"/>
            <w:r w:rsidRPr="00FB7169">
              <w:rPr>
                <w:rFonts w:ascii="Arial" w:eastAsia="Calibri" w:hAnsi="Arial" w:cs="Arial"/>
                <w:kern w:val="2"/>
                <w14:ligatures w14:val="standardContextual"/>
              </w:rPr>
              <w:t xml:space="preserve"> darbo užmokestis</w:t>
            </w:r>
          </w:p>
        </w:tc>
      </w:tr>
      <w:tr w:rsidR="006E1074" w:rsidRPr="00FB7169" w14:paraId="36BA047C"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484264B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61EEA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11035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515E5F3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94AE7C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3165" w:type="dxa"/>
            <w:tcBorders>
              <w:top w:val="single" w:sz="4" w:space="0" w:color="auto"/>
              <w:left w:val="single" w:sz="4" w:space="0" w:color="auto"/>
              <w:bottom w:val="single" w:sz="4" w:space="0" w:color="auto"/>
              <w:right w:val="single" w:sz="4" w:space="0" w:color="auto"/>
            </w:tcBorders>
            <w:vAlign w:val="center"/>
            <w:hideMark/>
          </w:tcPr>
          <w:p w14:paraId="69A9C7B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1602B0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ATL</w:t>
            </w:r>
          </w:p>
        </w:tc>
      </w:tr>
      <w:tr w:rsidR="006E1074" w:rsidRPr="00FB7169" w14:paraId="6493BF07"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C778E0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3165" w:type="dxa"/>
            <w:tcBorders>
              <w:top w:val="single" w:sz="4" w:space="0" w:color="auto"/>
              <w:left w:val="single" w:sz="4" w:space="0" w:color="auto"/>
              <w:bottom w:val="single" w:sz="4" w:space="0" w:color="auto"/>
              <w:right w:val="single" w:sz="4" w:space="0" w:color="auto"/>
            </w:tcBorders>
            <w:vAlign w:val="center"/>
            <w:hideMark/>
          </w:tcPr>
          <w:p w14:paraId="018FB21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AF6A75"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3027C6C"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314618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11</w:t>
            </w:r>
          </w:p>
        </w:tc>
        <w:tc>
          <w:tcPr>
            <w:tcW w:w="3165" w:type="dxa"/>
            <w:tcBorders>
              <w:top w:val="single" w:sz="4" w:space="0" w:color="auto"/>
              <w:left w:val="single" w:sz="4" w:space="0" w:color="auto"/>
              <w:bottom w:val="single" w:sz="4" w:space="0" w:color="auto"/>
              <w:right w:val="single" w:sz="4" w:space="0" w:color="auto"/>
            </w:tcBorders>
            <w:vAlign w:val="center"/>
            <w:hideMark/>
          </w:tcPr>
          <w:p w14:paraId="0FEEF59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50E23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FS_N</w:t>
            </w:r>
            <w:r w:rsidRPr="00FB7169">
              <w:rPr>
                <w:rFonts w:ascii="Arial" w:eastAsia="Calibri" w:hAnsi="Arial" w:cs="Arial"/>
                <w:kern w:val="2"/>
                <w:lang w:eastAsia="ru-RU"/>
                <w14:ligatures w14:val="standardContextual"/>
              </w:rPr>
              <w:t xml:space="preserve"> </w:t>
            </w:r>
          </w:p>
        </w:tc>
      </w:tr>
      <w:tr w:rsidR="006E1074" w:rsidRPr="00FB7169" w14:paraId="06993141"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16BF01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3165" w:type="dxa"/>
            <w:tcBorders>
              <w:top w:val="single" w:sz="4" w:space="0" w:color="auto"/>
              <w:left w:val="single" w:sz="4" w:space="0" w:color="auto"/>
              <w:bottom w:val="single" w:sz="4" w:space="0" w:color="auto"/>
              <w:right w:val="single" w:sz="4" w:space="0" w:color="auto"/>
            </w:tcBorders>
            <w:vAlign w:val="center"/>
            <w:hideMark/>
          </w:tcPr>
          <w:p w14:paraId="74E54B7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B8CE0C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3E72FFF8"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E034C1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F8B51D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CFA17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ATSK</w:t>
            </w:r>
          </w:p>
        </w:tc>
      </w:tr>
      <w:tr w:rsidR="006E1074" w:rsidRPr="00FB7169" w14:paraId="7F50AEE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CD2927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3165" w:type="dxa"/>
            <w:tcBorders>
              <w:top w:val="single" w:sz="4" w:space="0" w:color="auto"/>
              <w:left w:val="single" w:sz="4" w:space="0" w:color="auto"/>
              <w:bottom w:val="single" w:sz="4" w:space="0" w:color="auto"/>
              <w:right w:val="single" w:sz="4" w:space="0" w:color="auto"/>
            </w:tcBorders>
            <w:vAlign w:val="center"/>
            <w:hideMark/>
          </w:tcPr>
          <w:p w14:paraId="154A33C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B2256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08110BF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553151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3165" w:type="dxa"/>
            <w:tcBorders>
              <w:top w:val="single" w:sz="4" w:space="0" w:color="auto"/>
              <w:left w:val="single" w:sz="4" w:space="0" w:color="auto"/>
              <w:bottom w:val="single" w:sz="4" w:space="0" w:color="auto"/>
              <w:right w:val="single" w:sz="4" w:space="0" w:color="auto"/>
            </w:tcBorders>
            <w:vAlign w:val="center"/>
            <w:hideMark/>
          </w:tcPr>
          <w:p w14:paraId="6F5CAAF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175B2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2932F85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103BA1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3165" w:type="dxa"/>
            <w:tcBorders>
              <w:top w:val="single" w:sz="4" w:space="0" w:color="auto"/>
              <w:left w:val="single" w:sz="4" w:space="0" w:color="auto"/>
              <w:bottom w:val="single" w:sz="4" w:space="0" w:color="auto"/>
              <w:right w:val="single" w:sz="4" w:space="0" w:color="auto"/>
            </w:tcBorders>
            <w:vAlign w:val="center"/>
            <w:hideMark/>
          </w:tcPr>
          <w:p w14:paraId="5706341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409DB6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26017C83"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236D764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9601BE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1B1BA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25BEA768"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2127E1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3165" w:type="dxa"/>
            <w:tcBorders>
              <w:top w:val="single" w:sz="4" w:space="0" w:color="auto"/>
              <w:left w:val="single" w:sz="4" w:space="0" w:color="auto"/>
              <w:bottom w:val="single" w:sz="4" w:space="0" w:color="auto"/>
              <w:right w:val="single" w:sz="4" w:space="0" w:color="auto"/>
            </w:tcBorders>
            <w:vAlign w:val="center"/>
            <w:hideMark/>
          </w:tcPr>
          <w:p w14:paraId="3A7B08C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0D63E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bl>
    <w:p w14:paraId="1E28F861"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rPr>
      </w:pPr>
      <w:r w:rsidRPr="00FB7169">
        <w:rPr>
          <w:rFonts w:ascii="Arial" w:eastAsia="Calibri" w:hAnsi="Arial" w:cs="Arial"/>
        </w:rPr>
        <w:t>Axapta55.csv – Tarnybiniai telefonai (175 apmokėjimo rūšis)</w:t>
      </w:r>
    </w:p>
    <w:p w14:paraId="24CD728A"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78AFCEAD"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1,2025-03-31,,7,Tarnyb telefonai,-155.92,Išskaitytos sumos175,2,ATL,,,,,,,,,</w:t>
      </w:r>
    </w:p>
    <w:tbl>
      <w:tblPr>
        <w:tblW w:w="949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0"/>
        <w:gridCol w:w="2723"/>
      </w:tblGrid>
      <w:tr w:rsidR="006E1074" w:rsidRPr="00FB7169" w14:paraId="424E353A"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0B98CC0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Eil. Nr.</w:t>
            </w:r>
          </w:p>
        </w:tc>
        <w:tc>
          <w:tcPr>
            <w:tcW w:w="5400" w:type="dxa"/>
            <w:tcBorders>
              <w:top w:val="single" w:sz="4" w:space="0" w:color="auto"/>
              <w:left w:val="single" w:sz="4" w:space="0" w:color="auto"/>
              <w:bottom w:val="single" w:sz="4" w:space="0" w:color="auto"/>
              <w:right w:val="single" w:sz="4" w:space="0" w:color="auto"/>
            </w:tcBorders>
            <w:hideMark/>
          </w:tcPr>
          <w:p w14:paraId="7FD88BF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723" w:type="dxa"/>
            <w:tcBorders>
              <w:top w:val="single" w:sz="4" w:space="0" w:color="auto"/>
              <w:left w:val="single" w:sz="4" w:space="0" w:color="auto"/>
              <w:bottom w:val="single" w:sz="4" w:space="0" w:color="auto"/>
              <w:right w:val="single" w:sz="4" w:space="0" w:color="auto"/>
            </w:tcBorders>
            <w:hideMark/>
          </w:tcPr>
          <w:p w14:paraId="317DCDD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44D8AE23"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4D5CCB8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5400" w:type="dxa"/>
            <w:tcBorders>
              <w:top w:val="single" w:sz="4" w:space="0" w:color="auto"/>
              <w:left w:val="single" w:sz="4" w:space="0" w:color="auto"/>
              <w:bottom w:val="single" w:sz="4" w:space="0" w:color="auto"/>
              <w:right w:val="single" w:sz="4" w:space="0" w:color="auto"/>
            </w:tcBorders>
            <w:vAlign w:val="center"/>
            <w:hideMark/>
          </w:tcPr>
          <w:p w14:paraId="7BF91BF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723" w:type="dxa"/>
            <w:tcBorders>
              <w:top w:val="single" w:sz="4" w:space="0" w:color="auto"/>
              <w:left w:val="single" w:sz="4" w:space="0" w:color="auto"/>
              <w:bottom w:val="single" w:sz="4" w:space="0" w:color="auto"/>
              <w:right w:val="single" w:sz="4" w:space="0" w:color="auto"/>
            </w:tcBorders>
            <w:vAlign w:val="center"/>
            <w:hideMark/>
          </w:tcPr>
          <w:p w14:paraId="1EB29A5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23AB6DE8" w14:textId="77777777">
        <w:trPr>
          <w:trHeight w:val="735"/>
        </w:trPr>
        <w:tc>
          <w:tcPr>
            <w:tcW w:w="1370" w:type="dxa"/>
            <w:tcBorders>
              <w:top w:val="single" w:sz="4" w:space="0" w:color="auto"/>
              <w:left w:val="single" w:sz="4" w:space="0" w:color="auto"/>
              <w:bottom w:val="single" w:sz="4" w:space="0" w:color="auto"/>
              <w:right w:val="single" w:sz="4" w:space="0" w:color="auto"/>
            </w:tcBorders>
            <w:hideMark/>
          </w:tcPr>
          <w:p w14:paraId="479D521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5400" w:type="dxa"/>
            <w:tcBorders>
              <w:top w:val="single" w:sz="4" w:space="0" w:color="auto"/>
              <w:left w:val="single" w:sz="4" w:space="0" w:color="auto"/>
              <w:bottom w:val="single" w:sz="4" w:space="0" w:color="auto"/>
              <w:right w:val="single" w:sz="4" w:space="0" w:color="auto"/>
            </w:tcBorders>
            <w:vAlign w:val="center"/>
            <w:hideMark/>
          </w:tcPr>
          <w:p w14:paraId="7962892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435813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11F64785"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02A41CF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CF83F1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0A985B61"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6A0FA36F"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3022846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5400" w:type="dxa"/>
            <w:tcBorders>
              <w:top w:val="single" w:sz="4" w:space="0" w:color="auto"/>
              <w:left w:val="single" w:sz="4" w:space="0" w:color="auto"/>
              <w:bottom w:val="single" w:sz="4" w:space="0" w:color="auto"/>
              <w:right w:val="single" w:sz="4" w:space="0" w:color="auto"/>
            </w:tcBorders>
            <w:vAlign w:val="center"/>
            <w:hideMark/>
          </w:tcPr>
          <w:p w14:paraId="373DF0A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E4722D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r>
      <w:tr w:rsidR="006E1074" w:rsidRPr="00FB7169" w14:paraId="312265B5"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74FDCEA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7EE147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Tikėjas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139408C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proofErr w:type="spellStart"/>
            <w:r w:rsidRPr="00FB7169">
              <w:rPr>
                <w:rFonts w:ascii="Arial" w:eastAsia="Calibri" w:hAnsi="Arial" w:cs="Arial"/>
                <w:kern w:val="2"/>
                <w14:ligatures w14:val="standardContextual"/>
              </w:rPr>
              <w:t>Tarnyb</w:t>
            </w:r>
            <w:proofErr w:type="spellEnd"/>
            <w:r w:rsidRPr="00FB7169">
              <w:rPr>
                <w:rFonts w:ascii="Arial" w:eastAsia="Calibri" w:hAnsi="Arial" w:cs="Arial"/>
                <w:kern w:val="2"/>
                <w14:ligatures w14:val="standardContextual"/>
              </w:rPr>
              <w:t xml:space="preserve"> telefonai</w:t>
            </w:r>
          </w:p>
        </w:tc>
      </w:tr>
      <w:tr w:rsidR="006E1074" w:rsidRPr="00FB7169" w14:paraId="6FE8FF89"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0FA4A44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5400" w:type="dxa"/>
            <w:tcBorders>
              <w:top w:val="single" w:sz="4" w:space="0" w:color="auto"/>
              <w:left w:val="single" w:sz="4" w:space="0" w:color="auto"/>
              <w:bottom w:val="single" w:sz="4" w:space="0" w:color="auto"/>
              <w:right w:val="single" w:sz="4" w:space="0" w:color="auto"/>
            </w:tcBorders>
            <w:vAlign w:val="center"/>
            <w:hideMark/>
          </w:tcPr>
          <w:p w14:paraId="3A3FE5C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723" w:type="dxa"/>
            <w:tcBorders>
              <w:top w:val="single" w:sz="4" w:space="0" w:color="auto"/>
              <w:left w:val="single" w:sz="4" w:space="0" w:color="auto"/>
              <w:bottom w:val="single" w:sz="4" w:space="0" w:color="auto"/>
              <w:right w:val="single" w:sz="4" w:space="0" w:color="auto"/>
            </w:tcBorders>
            <w:vAlign w:val="center"/>
            <w:hideMark/>
          </w:tcPr>
          <w:p w14:paraId="405DF76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-155.92</w:t>
            </w:r>
          </w:p>
        </w:tc>
      </w:tr>
      <w:tr w:rsidR="006E1074" w:rsidRPr="00FB7169" w14:paraId="6438C039" w14:textId="77777777">
        <w:trPr>
          <w:trHeight w:val="569"/>
        </w:trPr>
        <w:tc>
          <w:tcPr>
            <w:tcW w:w="1370" w:type="dxa"/>
            <w:tcBorders>
              <w:top w:val="single" w:sz="4" w:space="0" w:color="auto"/>
              <w:left w:val="single" w:sz="4" w:space="0" w:color="auto"/>
              <w:bottom w:val="single" w:sz="4" w:space="0" w:color="auto"/>
              <w:right w:val="single" w:sz="4" w:space="0" w:color="auto"/>
            </w:tcBorders>
            <w:hideMark/>
          </w:tcPr>
          <w:p w14:paraId="58A011C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5400" w:type="dxa"/>
            <w:tcBorders>
              <w:top w:val="single" w:sz="4" w:space="0" w:color="auto"/>
              <w:left w:val="single" w:sz="4" w:space="0" w:color="auto"/>
              <w:bottom w:val="single" w:sz="4" w:space="0" w:color="auto"/>
              <w:right w:val="single" w:sz="4" w:space="0" w:color="auto"/>
            </w:tcBorders>
            <w:vAlign w:val="center"/>
            <w:hideMark/>
          </w:tcPr>
          <w:p w14:paraId="0FD78FA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BAF03F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Išskaitytos sumos175</w:t>
            </w:r>
          </w:p>
        </w:tc>
      </w:tr>
      <w:tr w:rsidR="006E1074" w:rsidRPr="00FB7169" w14:paraId="605B34C4"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7033373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lastRenderedPageBreak/>
              <w:t>8</w:t>
            </w:r>
          </w:p>
        </w:tc>
        <w:tc>
          <w:tcPr>
            <w:tcW w:w="5400" w:type="dxa"/>
            <w:tcBorders>
              <w:top w:val="single" w:sz="4" w:space="0" w:color="auto"/>
              <w:left w:val="single" w:sz="4" w:space="0" w:color="auto"/>
              <w:bottom w:val="single" w:sz="4" w:space="0" w:color="auto"/>
              <w:right w:val="single" w:sz="4" w:space="0" w:color="auto"/>
            </w:tcBorders>
            <w:vAlign w:val="center"/>
            <w:hideMark/>
          </w:tcPr>
          <w:p w14:paraId="77D9A05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72E899A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5CFBFD38"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26043DB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5400" w:type="dxa"/>
            <w:tcBorders>
              <w:top w:val="single" w:sz="4" w:space="0" w:color="auto"/>
              <w:left w:val="single" w:sz="4" w:space="0" w:color="auto"/>
              <w:bottom w:val="single" w:sz="4" w:space="0" w:color="auto"/>
              <w:right w:val="single" w:sz="4" w:space="0" w:color="auto"/>
            </w:tcBorders>
            <w:vAlign w:val="center"/>
            <w:hideMark/>
          </w:tcPr>
          <w:p w14:paraId="0BC0484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723" w:type="dxa"/>
            <w:tcBorders>
              <w:top w:val="single" w:sz="4" w:space="0" w:color="auto"/>
              <w:left w:val="single" w:sz="4" w:space="0" w:color="auto"/>
              <w:bottom w:val="single" w:sz="4" w:space="0" w:color="auto"/>
              <w:right w:val="single" w:sz="4" w:space="0" w:color="auto"/>
            </w:tcBorders>
            <w:vAlign w:val="center"/>
            <w:hideMark/>
          </w:tcPr>
          <w:p w14:paraId="6AA1D1D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ATL</w:t>
            </w:r>
          </w:p>
        </w:tc>
      </w:tr>
      <w:tr w:rsidR="006E1074" w:rsidRPr="00FB7169" w14:paraId="5C6F76DB"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4A2E3E8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B22DF6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3E111AA"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4E0C7CA3"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3B2F9011" w14:textId="77777777" w:rsidR="006E1074" w:rsidRPr="00FB7169" w:rsidRDefault="006E1074" w:rsidP="006E1074">
            <w:pPr>
              <w:widowControl/>
              <w:autoSpaceDE/>
              <w:autoSpaceDN/>
              <w:jc w:val="both"/>
              <w:rPr>
                <w:rFonts w:ascii="Arial" w:eastAsia="Calibri" w:hAnsi="Arial" w:cs="Arial"/>
                <w:kern w:val="2"/>
                <w:lang w:val="en-US" w:eastAsia="ru-RU"/>
                <w14:ligatures w14:val="standardContextual"/>
              </w:rPr>
            </w:pPr>
            <w:r w:rsidRPr="00FB7169">
              <w:rPr>
                <w:rFonts w:ascii="Arial" w:eastAsia="Calibri" w:hAnsi="Arial" w:cs="Arial"/>
                <w:kern w:val="2"/>
                <w:lang w:val="en-US" w:eastAsia="ru-RU"/>
                <w14:ligatures w14:val="standardContextual"/>
              </w:rPr>
              <w:t>11</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AB6B43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3E2C8C3B"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1B00AEF"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501664D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5400" w:type="dxa"/>
            <w:tcBorders>
              <w:top w:val="single" w:sz="4" w:space="0" w:color="auto"/>
              <w:left w:val="single" w:sz="4" w:space="0" w:color="auto"/>
              <w:bottom w:val="single" w:sz="4" w:space="0" w:color="auto"/>
              <w:right w:val="single" w:sz="4" w:space="0" w:color="auto"/>
            </w:tcBorders>
            <w:vAlign w:val="center"/>
            <w:hideMark/>
          </w:tcPr>
          <w:p w14:paraId="0626531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074F20F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155BDEB4"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59A0219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F3511C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61F8803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7BCCA5B6"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007B6A9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5400" w:type="dxa"/>
            <w:tcBorders>
              <w:top w:val="single" w:sz="4" w:space="0" w:color="auto"/>
              <w:left w:val="single" w:sz="4" w:space="0" w:color="auto"/>
              <w:bottom w:val="single" w:sz="4" w:space="0" w:color="auto"/>
              <w:right w:val="single" w:sz="4" w:space="0" w:color="auto"/>
            </w:tcBorders>
            <w:vAlign w:val="center"/>
            <w:hideMark/>
          </w:tcPr>
          <w:p w14:paraId="19B6175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79A9A28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0EB68173"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74FE342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5400" w:type="dxa"/>
            <w:tcBorders>
              <w:top w:val="single" w:sz="4" w:space="0" w:color="auto"/>
              <w:left w:val="single" w:sz="4" w:space="0" w:color="auto"/>
              <w:bottom w:val="single" w:sz="4" w:space="0" w:color="auto"/>
              <w:right w:val="single" w:sz="4" w:space="0" w:color="auto"/>
            </w:tcBorders>
            <w:vAlign w:val="center"/>
            <w:hideMark/>
          </w:tcPr>
          <w:p w14:paraId="57245BF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28E906C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r w:rsidR="006E1074" w:rsidRPr="00FB7169" w14:paraId="23C5A980"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0A90DB3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5400" w:type="dxa"/>
            <w:tcBorders>
              <w:top w:val="single" w:sz="4" w:space="0" w:color="auto"/>
              <w:left w:val="single" w:sz="4" w:space="0" w:color="auto"/>
              <w:bottom w:val="single" w:sz="4" w:space="0" w:color="auto"/>
              <w:right w:val="single" w:sz="4" w:space="0" w:color="auto"/>
            </w:tcBorders>
            <w:vAlign w:val="center"/>
            <w:hideMark/>
          </w:tcPr>
          <w:p w14:paraId="7237916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8D2A30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1B3BCD9A" w14:textId="77777777">
        <w:trPr>
          <w:trHeight w:val="315"/>
        </w:trPr>
        <w:tc>
          <w:tcPr>
            <w:tcW w:w="1370" w:type="dxa"/>
            <w:tcBorders>
              <w:top w:val="single" w:sz="4" w:space="0" w:color="auto"/>
              <w:left w:val="single" w:sz="4" w:space="0" w:color="auto"/>
              <w:bottom w:val="single" w:sz="4" w:space="0" w:color="auto"/>
              <w:right w:val="single" w:sz="4" w:space="0" w:color="auto"/>
            </w:tcBorders>
            <w:hideMark/>
          </w:tcPr>
          <w:p w14:paraId="7104586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EC1785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6F3339C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 </w:t>
            </w:r>
          </w:p>
        </w:tc>
      </w:tr>
      <w:tr w:rsidR="006E1074" w:rsidRPr="00FB7169" w14:paraId="18746C50" w14:textId="77777777">
        <w:trPr>
          <w:trHeight w:val="495"/>
        </w:trPr>
        <w:tc>
          <w:tcPr>
            <w:tcW w:w="1370" w:type="dxa"/>
            <w:tcBorders>
              <w:top w:val="single" w:sz="4" w:space="0" w:color="auto"/>
              <w:left w:val="single" w:sz="4" w:space="0" w:color="auto"/>
              <w:bottom w:val="single" w:sz="4" w:space="0" w:color="auto"/>
              <w:right w:val="single" w:sz="4" w:space="0" w:color="auto"/>
            </w:tcBorders>
            <w:hideMark/>
          </w:tcPr>
          <w:p w14:paraId="604B45D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2C2379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723" w:type="dxa"/>
            <w:tcBorders>
              <w:top w:val="single" w:sz="4" w:space="0" w:color="auto"/>
              <w:left w:val="single" w:sz="4" w:space="0" w:color="auto"/>
              <w:bottom w:val="single" w:sz="4" w:space="0" w:color="auto"/>
              <w:right w:val="single" w:sz="4" w:space="0" w:color="auto"/>
            </w:tcBorders>
            <w:vAlign w:val="center"/>
            <w:hideMark/>
          </w:tcPr>
          <w:p w14:paraId="2FDBA5C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 xml:space="preserve"> </w:t>
            </w:r>
          </w:p>
        </w:tc>
      </w:tr>
    </w:tbl>
    <w:p w14:paraId="456BED70" w14:textId="55998F5E"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Axapta71.csv</w:t>
      </w:r>
      <w:r w:rsidR="00A50DB2">
        <w:rPr>
          <w:rFonts w:ascii="Arial" w:eastAsia="Calibri" w:hAnsi="Arial" w:cs="Arial"/>
          <w:lang w:val="en-US"/>
        </w:rPr>
        <w:t xml:space="preserve"> – </w:t>
      </w:r>
      <w:r w:rsidRPr="00FB7169">
        <w:rPr>
          <w:rFonts w:ascii="Arial" w:eastAsia="Calibri" w:hAnsi="Arial" w:cs="Arial"/>
          <w:lang w:val="en-US"/>
        </w:rPr>
        <w:t>(148)</w:t>
      </w:r>
      <w:r w:rsidR="00A50DB2">
        <w:rPr>
          <w:rFonts w:ascii="Arial" w:eastAsia="Calibri" w:hAnsi="Arial" w:cs="Arial"/>
          <w:lang w:val="en-US"/>
        </w:rPr>
        <w:t xml:space="preserve"> </w:t>
      </w:r>
      <w:proofErr w:type="spellStart"/>
      <w:r w:rsidRPr="00FB7169">
        <w:rPr>
          <w:rFonts w:ascii="Arial" w:eastAsia="Calibri" w:hAnsi="Arial" w:cs="Arial"/>
          <w:lang w:val="en-US"/>
        </w:rPr>
        <w:t>Socialinio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sąnaudos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nuo</w:t>
      </w:r>
      <w:proofErr w:type="spellEnd"/>
      <w:r w:rsidRPr="00FB7169">
        <w:rPr>
          <w:rFonts w:ascii="Arial" w:eastAsia="Calibri" w:hAnsi="Arial" w:cs="Arial"/>
          <w:lang w:val="en-US"/>
        </w:rPr>
        <w:t xml:space="preserve"> CA </w:t>
      </w:r>
      <w:proofErr w:type="spellStart"/>
      <w:r w:rsidRPr="00FB7169">
        <w:rPr>
          <w:rFonts w:ascii="Arial" w:eastAsia="Calibri" w:hAnsi="Arial" w:cs="Arial"/>
          <w:lang w:val="en-US"/>
        </w:rPr>
        <w:t>vadovų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w:t>
      </w:r>
    </w:p>
    <w:p w14:paraId="5880BA40"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5D761DE9"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1,2025-03-31,,0,6303002, 16.09,Socialinio draudimo sąnaudos (nuo CA vadovu raudimo),2,191630223,521,FS_B,,SK_ATL,1.0.00000,V3.1.1,4.11,_DU,5200.012S,,3.23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6E1074" w:rsidRPr="00FB7169" w14:paraId="44384393"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7666CB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4F6609C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18926BA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35C67983"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D8545C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CD3BCC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1FE59C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214E2F93" w14:textId="77777777">
        <w:trPr>
          <w:trHeight w:val="318"/>
        </w:trPr>
        <w:tc>
          <w:tcPr>
            <w:tcW w:w="2075" w:type="dxa"/>
            <w:tcBorders>
              <w:top w:val="single" w:sz="4" w:space="0" w:color="auto"/>
              <w:left w:val="single" w:sz="4" w:space="0" w:color="auto"/>
              <w:bottom w:val="single" w:sz="4" w:space="0" w:color="auto"/>
              <w:right w:val="single" w:sz="4" w:space="0" w:color="auto"/>
            </w:tcBorders>
            <w:hideMark/>
          </w:tcPr>
          <w:p w14:paraId="1A30711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F6FDC7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169C24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6B286CBC"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F83ECD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3212D0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AC82460"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FA53334"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8E05DD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27D9A9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A13CC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6CFB14FA"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4FA9F90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6C26E2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Balansinę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C08E9B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6303002</w:t>
            </w:r>
          </w:p>
        </w:tc>
      </w:tr>
      <w:tr w:rsidR="006E1074" w:rsidRPr="00FB7169" w14:paraId="12FFDF76"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760B28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3AED59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545D4C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16.09</w:t>
            </w:r>
          </w:p>
        </w:tc>
      </w:tr>
      <w:tr w:rsidR="006E1074" w:rsidRPr="00FB7169" w14:paraId="1AD92DF4" w14:textId="77777777">
        <w:trPr>
          <w:trHeight w:val="251"/>
        </w:trPr>
        <w:tc>
          <w:tcPr>
            <w:tcW w:w="2075" w:type="dxa"/>
            <w:tcBorders>
              <w:top w:val="single" w:sz="4" w:space="0" w:color="auto"/>
              <w:left w:val="single" w:sz="4" w:space="0" w:color="auto"/>
              <w:bottom w:val="single" w:sz="4" w:space="0" w:color="auto"/>
              <w:right w:val="single" w:sz="4" w:space="0" w:color="auto"/>
            </w:tcBorders>
            <w:hideMark/>
          </w:tcPr>
          <w:p w14:paraId="7D2C62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AC5B7D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E298B7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Socialinio draudimo sąnaudos (nuo CA vadovų draudimo)</w:t>
            </w:r>
          </w:p>
        </w:tc>
      </w:tr>
      <w:tr w:rsidR="006E1074" w:rsidRPr="00FB7169" w14:paraId="72CCC6EB"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8C4A0B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A56535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CC8EA2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6CC42910"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34F807E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A53FD5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32BA77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191630223</w:t>
            </w:r>
          </w:p>
        </w:tc>
      </w:tr>
      <w:tr w:rsidR="006E1074" w:rsidRPr="00FB7169" w14:paraId="6ACB9C29"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3C684AD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80CEA7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28B731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521</w:t>
            </w:r>
          </w:p>
        </w:tc>
      </w:tr>
      <w:tr w:rsidR="006E1074" w:rsidRPr="00FB7169" w14:paraId="7A2CB122"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032CA8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78F893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88FA7F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67D35A6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F945AD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96DBCC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1EEF901"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53B1BC0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23F0BD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7B6E1D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E02FD0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21624EB6"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48815B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3B5E2E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3CE6E1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1.0.00000</w:t>
            </w:r>
          </w:p>
        </w:tc>
      </w:tr>
      <w:tr w:rsidR="006E1074" w:rsidRPr="00FB7169" w14:paraId="4C5AF62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372543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41683D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ECDE87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V3.1.1</w:t>
            </w:r>
          </w:p>
        </w:tc>
      </w:tr>
      <w:tr w:rsidR="006E1074" w:rsidRPr="00FB7169" w14:paraId="4AAC7E1B"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8A19AA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AB778E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BA6D7A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4.11</w:t>
            </w:r>
          </w:p>
        </w:tc>
      </w:tr>
      <w:tr w:rsidR="006E1074" w:rsidRPr="00FB7169" w14:paraId="51E0EE78"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66EBAA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0FAB71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4F9A5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2BDC6C2A"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3D295CE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lastRenderedPageBreak/>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6DD74D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8D91A8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6101.011S</w:t>
            </w:r>
          </w:p>
        </w:tc>
      </w:tr>
      <w:tr w:rsidR="006E1074" w:rsidRPr="00FB7169" w14:paraId="79A0B05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22E520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60E07C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34C1A7A"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1272E9B3"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249989F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14DAD1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BF6B46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3.23</w:t>
            </w:r>
          </w:p>
        </w:tc>
      </w:tr>
    </w:tbl>
    <w:p w14:paraId="5D7C2030" w14:textId="77777777" w:rsidR="006E1074" w:rsidRPr="00FB7169" w:rsidRDefault="006E1074" w:rsidP="006E1074">
      <w:pPr>
        <w:widowControl/>
        <w:autoSpaceDE/>
        <w:autoSpaceDN/>
        <w:spacing w:after="200"/>
        <w:jc w:val="both"/>
        <w:rPr>
          <w:rFonts w:ascii="Arial" w:eastAsia="Calibri" w:hAnsi="Arial" w:cs="Arial"/>
        </w:rPr>
      </w:pPr>
    </w:p>
    <w:p w14:paraId="7DEBB90F" w14:textId="77777777" w:rsidR="006E1074" w:rsidRPr="00FB7169" w:rsidRDefault="006E1074" w:rsidP="006E1074">
      <w:pPr>
        <w:widowControl/>
        <w:autoSpaceDE/>
        <w:autoSpaceDN/>
        <w:spacing w:after="200"/>
        <w:jc w:val="both"/>
        <w:rPr>
          <w:rFonts w:ascii="Arial" w:eastAsia="Calibri" w:hAnsi="Arial" w:cs="Arial"/>
        </w:rPr>
      </w:pPr>
    </w:p>
    <w:p w14:paraId="57277CAB" w14:textId="62AB0438"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Axapta72.csv</w:t>
      </w:r>
      <w:r w:rsidR="00A50DB2">
        <w:rPr>
          <w:rFonts w:ascii="Arial" w:eastAsia="Calibri" w:hAnsi="Arial" w:cs="Arial"/>
          <w:lang w:val="en-US"/>
        </w:rPr>
        <w:t xml:space="preserve"> – </w:t>
      </w:r>
      <w:proofErr w:type="spellStart"/>
      <w:r w:rsidRPr="00FB7169">
        <w:rPr>
          <w:rFonts w:ascii="Arial" w:eastAsia="Calibri" w:hAnsi="Arial" w:cs="Arial"/>
          <w:lang w:val="en-US"/>
        </w:rPr>
        <w:t>Darbdavio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socialinio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sąnaudos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nuo</w:t>
      </w:r>
      <w:proofErr w:type="spellEnd"/>
      <w:r w:rsidRPr="00FB7169">
        <w:rPr>
          <w:rFonts w:ascii="Arial" w:eastAsia="Calibri" w:hAnsi="Arial" w:cs="Arial"/>
          <w:lang w:val="en-US"/>
        </w:rPr>
        <w:t xml:space="preserve"> CA </w:t>
      </w:r>
      <w:proofErr w:type="spellStart"/>
      <w:r w:rsidRPr="00FB7169">
        <w:rPr>
          <w:rFonts w:ascii="Arial" w:eastAsia="Calibri" w:hAnsi="Arial" w:cs="Arial"/>
          <w:lang w:val="en-US"/>
        </w:rPr>
        <w:t>vadovų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w:t>
      </w:r>
    </w:p>
    <w:p w14:paraId="20E68EA7"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47FB7109"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t>1,2025-03-31,,0,6303002, 01.46,Darbdavio socialinio draudimo sąnaudos (nuo CA vadovų draudimo),2,191630223,518,FS_B,,SK_ATL,1.0.00000,V3.1.1,4.11,_DU,0004.010S,,3.23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6E1074" w:rsidRPr="00FB7169" w14:paraId="6EB0F2E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42C54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03AC60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070F3D5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4C28DED5"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5630F3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44A6FB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6AD948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16DC6F38" w14:textId="77777777">
        <w:trPr>
          <w:trHeight w:val="318"/>
        </w:trPr>
        <w:tc>
          <w:tcPr>
            <w:tcW w:w="2075" w:type="dxa"/>
            <w:tcBorders>
              <w:top w:val="single" w:sz="4" w:space="0" w:color="auto"/>
              <w:left w:val="single" w:sz="4" w:space="0" w:color="auto"/>
              <w:bottom w:val="single" w:sz="4" w:space="0" w:color="auto"/>
              <w:right w:val="single" w:sz="4" w:space="0" w:color="auto"/>
            </w:tcBorders>
            <w:hideMark/>
          </w:tcPr>
          <w:p w14:paraId="56F963A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870C21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8D24CE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6B4D07C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21A3672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4B8F24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634311E"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13DB792F"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52FC91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541432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3BA0E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681E6977"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65C4C6C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90BB8A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Balansinę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1B7ED7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6303002</w:t>
            </w:r>
          </w:p>
        </w:tc>
      </w:tr>
      <w:tr w:rsidR="006E1074" w:rsidRPr="00FB7169" w14:paraId="1CBAE415"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1C0D5A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DD0E58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20108C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1.46</w:t>
            </w:r>
          </w:p>
        </w:tc>
      </w:tr>
      <w:tr w:rsidR="006E1074" w:rsidRPr="00FB7169" w14:paraId="0BE29341" w14:textId="77777777">
        <w:trPr>
          <w:trHeight w:val="251"/>
        </w:trPr>
        <w:tc>
          <w:tcPr>
            <w:tcW w:w="2075" w:type="dxa"/>
            <w:tcBorders>
              <w:top w:val="single" w:sz="4" w:space="0" w:color="auto"/>
              <w:left w:val="single" w:sz="4" w:space="0" w:color="auto"/>
              <w:bottom w:val="single" w:sz="4" w:space="0" w:color="auto"/>
              <w:right w:val="single" w:sz="4" w:space="0" w:color="auto"/>
            </w:tcBorders>
            <w:hideMark/>
          </w:tcPr>
          <w:p w14:paraId="48CCC40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2894EE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8A4F89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Darbdavio socialinio draudimo sąnaudos (nuo CA vadovų draudimo)</w:t>
            </w:r>
          </w:p>
        </w:tc>
      </w:tr>
      <w:tr w:rsidR="006E1074" w:rsidRPr="00FB7169" w14:paraId="1C033F7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E37CD8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DD46E4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996DF5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2311C223"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43A65B7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00F0C7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C5EFCB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191630223</w:t>
            </w:r>
          </w:p>
        </w:tc>
      </w:tr>
      <w:tr w:rsidR="006E1074" w:rsidRPr="00FB7169" w14:paraId="790D29CF"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B51816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0DDE0E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B08BB7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518</w:t>
            </w:r>
          </w:p>
        </w:tc>
      </w:tr>
      <w:tr w:rsidR="006E1074" w:rsidRPr="00FB7169" w14:paraId="44D78798"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909E47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B8F2D4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EC9F56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2FBFD3EE"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B79A7A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520F4C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C5A5019"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4C33616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D322D3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8FEB7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ECA267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65820DB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A2B832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25362D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40456C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1.0.00000</w:t>
            </w:r>
          </w:p>
        </w:tc>
      </w:tr>
      <w:tr w:rsidR="006E1074" w:rsidRPr="00FB7169" w14:paraId="1CE05F23"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9554EB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8BAB56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CD025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V3.1.1</w:t>
            </w:r>
          </w:p>
        </w:tc>
      </w:tr>
      <w:tr w:rsidR="006E1074" w:rsidRPr="00FB7169" w14:paraId="309B6FA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6AE81C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FB594B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4183AF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4.11</w:t>
            </w:r>
          </w:p>
        </w:tc>
      </w:tr>
      <w:tr w:rsidR="006E1074" w:rsidRPr="00FB7169" w14:paraId="50336482"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61608B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65857A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62763F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558AB3BC"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5EA39E4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5FBD57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93947F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0004.010S</w:t>
            </w:r>
          </w:p>
        </w:tc>
      </w:tr>
      <w:tr w:rsidR="006E1074" w:rsidRPr="00FB7169" w14:paraId="273805E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51E077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C10533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95544AB"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2F4DB81F"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2B462D3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E41F58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374B4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3.23</w:t>
            </w:r>
          </w:p>
        </w:tc>
      </w:tr>
    </w:tbl>
    <w:p w14:paraId="539D56CD" w14:textId="77777777" w:rsidR="006E1074" w:rsidRPr="00FB7169" w:rsidRDefault="006E1074" w:rsidP="006E1074">
      <w:pPr>
        <w:widowControl/>
        <w:autoSpaceDE/>
        <w:autoSpaceDN/>
        <w:spacing w:after="200"/>
        <w:ind w:left="851"/>
        <w:contextualSpacing/>
        <w:jc w:val="both"/>
        <w:rPr>
          <w:rFonts w:ascii="Arial" w:eastAsia="Calibri" w:hAnsi="Arial" w:cs="Arial"/>
          <w:lang w:val="en-US"/>
        </w:rPr>
      </w:pPr>
    </w:p>
    <w:p w14:paraId="5617D2A2" w14:textId="11386BA3"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Axapta73.csv</w:t>
      </w:r>
      <w:r w:rsidR="00A50DB2">
        <w:rPr>
          <w:rFonts w:ascii="Arial" w:eastAsia="Calibri" w:hAnsi="Arial" w:cs="Arial"/>
          <w:lang w:val="en-US"/>
        </w:rPr>
        <w:t xml:space="preserve"> – </w:t>
      </w:r>
      <w:proofErr w:type="spellStart"/>
      <w:r w:rsidRPr="00FB7169">
        <w:rPr>
          <w:rFonts w:ascii="Arial" w:eastAsia="Calibri" w:hAnsi="Arial" w:cs="Arial"/>
          <w:lang w:val="en-US"/>
        </w:rPr>
        <w:t>Gyventojų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pajamų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mokestis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nuo</w:t>
      </w:r>
      <w:proofErr w:type="spellEnd"/>
      <w:r w:rsidRPr="00FB7169">
        <w:rPr>
          <w:rFonts w:ascii="Arial" w:eastAsia="Calibri" w:hAnsi="Arial" w:cs="Arial"/>
          <w:lang w:val="en-US"/>
        </w:rPr>
        <w:t xml:space="preserve"> CA </w:t>
      </w:r>
      <w:proofErr w:type="spellStart"/>
      <w:proofErr w:type="gramStart"/>
      <w:r w:rsidRPr="00FB7169">
        <w:rPr>
          <w:rFonts w:ascii="Arial" w:eastAsia="Calibri" w:hAnsi="Arial" w:cs="Arial"/>
          <w:lang w:val="en-US"/>
        </w:rPr>
        <w:t>vadovų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draudimo</w:t>
      </w:r>
      <w:proofErr w:type="spellEnd"/>
      <w:proofErr w:type="gramEnd"/>
      <w:r w:rsidRPr="00FB7169">
        <w:rPr>
          <w:rFonts w:ascii="Arial" w:eastAsia="Calibri" w:hAnsi="Arial" w:cs="Arial"/>
          <w:lang w:val="en-US"/>
        </w:rPr>
        <w:t>)</w:t>
      </w:r>
    </w:p>
    <w:p w14:paraId="6AF87AB9"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5988FE4C" w14:textId="77777777" w:rsidR="006E1074" w:rsidRPr="00FB7169" w:rsidRDefault="006E1074" w:rsidP="00F01EFC">
      <w:pPr>
        <w:widowControl/>
        <w:pBdr>
          <w:top w:val="single" w:sz="4" w:space="1" w:color="auto"/>
          <w:left w:val="single" w:sz="4" w:space="0" w:color="auto"/>
          <w:bottom w:val="single" w:sz="4" w:space="1" w:color="auto"/>
          <w:right w:val="single" w:sz="4" w:space="4" w:color="auto"/>
          <w:between w:val="single" w:sz="4" w:space="1" w:color="auto"/>
        </w:pBdr>
        <w:autoSpaceDE/>
        <w:autoSpaceDN/>
        <w:spacing w:after="200"/>
        <w:jc w:val="both"/>
        <w:rPr>
          <w:rFonts w:ascii="Arial" w:eastAsia="Calibri" w:hAnsi="Arial" w:cs="Arial"/>
        </w:rPr>
      </w:pPr>
      <w:r w:rsidRPr="00FB7169">
        <w:rPr>
          <w:rFonts w:ascii="Arial" w:eastAsia="Calibri" w:hAnsi="Arial" w:cs="Arial"/>
        </w:rPr>
        <w:lastRenderedPageBreak/>
        <w:t>1,2025-03-31,,0,6303001, 16.49,Gyventoju pajamų mokestis (nuo CA vadovų draudimo),2,188659752PAM,518,FS_B,,SK_ATL,1.0.00000,V3.1.1,4.11,_DU,0004.010S,,3.23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6E1074" w:rsidRPr="00FB7169" w14:paraId="4E8064A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7908372"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7E0FA47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3924A95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7D48D005"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2EA2983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EB724C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0A4D6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6D825E5F" w14:textId="77777777">
        <w:trPr>
          <w:trHeight w:val="318"/>
        </w:trPr>
        <w:tc>
          <w:tcPr>
            <w:tcW w:w="2075" w:type="dxa"/>
            <w:tcBorders>
              <w:top w:val="single" w:sz="4" w:space="0" w:color="auto"/>
              <w:left w:val="single" w:sz="4" w:space="0" w:color="auto"/>
              <w:bottom w:val="single" w:sz="4" w:space="0" w:color="auto"/>
              <w:right w:val="single" w:sz="4" w:space="0" w:color="auto"/>
            </w:tcBorders>
            <w:hideMark/>
          </w:tcPr>
          <w:p w14:paraId="6D613AF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61FE5F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0C6965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2025-03-31</w:t>
            </w:r>
          </w:p>
        </w:tc>
      </w:tr>
      <w:tr w:rsidR="006E1074" w:rsidRPr="00FB7169" w14:paraId="72BEA687"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D6B496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7EB43F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79A3A62"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3AAE9A9"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7077CA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5461D5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DE1349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003425A7"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4ED2AE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377376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F95C85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6303001</w:t>
            </w:r>
          </w:p>
        </w:tc>
      </w:tr>
      <w:tr w:rsidR="006E1074" w:rsidRPr="00FB7169" w14:paraId="29F2293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B951B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25D765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692D49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16.49</w:t>
            </w:r>
          </w:p>
        </w:tc>
      </w:tr>
      <w:tr w:rsidR="006E1074" w:rsidRPr="00FB7169" w14:paraId="44A773FE" w14:textId="77777777">
        <w:trPr>
          <w:trHeight w:val="251"/>
        </w:trPr>
        <w:tc>
          <w:tcPr>
            <w:tcW w:w="2075" w:type="dxa"/>
            <w:tcBorders>
              <w:top w:val="single" w:sz="4" w:space="0" w:color="auto"/>
              <w:left w:val="single" w:sz="4" w:space="0" w:color="auto"/>
              <w:bottom w:val="single" w:sz="4" w:space="0" w:color="auto"/>
              <w:right w:val="single" w:sz="4" w:space="0" w:color="auto"/>
            </w:tcBorders>
            <w:hideMark/>
          </w:tcPr>
          <w:p w14:paraId="4A2377E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DBB7B6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C794DB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Gyventojų pajamų mokestis (nuo CA vadovų  draudimo)</w:t>
            </w:r>
          </w:p>
        </w:tc>
      </w:tr>
      <w:tr w:rsidR="006E1074" w:rsidRPr="00FB7169" w14:paraId="6E486B0B"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6719C38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26F976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E0FC6B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0625BD1D"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6B3F874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F3643A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FCE3DC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188659752PAM</w:t>
            </w:r>
          </w:p>
        </w:tc>
      </w:tr>
      <w:tr w:rsidR="006E1074" w:rsidRPr="00FB7169" w14:paraId="04967BBE"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0D4BAA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C089C1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157E91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518</w:t>
            </w:r>
          </w:p>
        </w:tc>
      </w:tr>
      <w:tr w:rsidR="006E1074" w:rsidRPr="00FB7169" w14:paraId="01BCDFCC"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C15CDB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B81A6F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7EF487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36A5DD5A"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5E2364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24A13B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E37254"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297D6C1"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429A18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C27B8F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AEF1F7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7D2F3FF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616638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3F4514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EE047C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1.0.00000</w:t>
            </w:r>
          </w:p>
        </w:tc>
      </w:tr>
      <w:tr w:rsidR="006E1074" w:rsidRPr="00FB7169" w14:paraId="7FD39E9B"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8B4CA8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AC99B7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35F087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V3.1.1</w:t>
            </w:r>
          </w:p>
        </w:tc>
      </w:tr>
      <w:tr w:rsidR="006E1074" w:rsidRPr="00FB7169" w14:paraId="2215E275"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4788C0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FA1D6B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EB71E6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4.11</w:t>
            </w:r>
          </w:p>
        </w:tc>
      </w:tr>
      <w:tr w:rsidR="006E1074" w:rsidRPr="00FB7169" w14:paraId="10B6207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C9D6D3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E7367C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C60980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7C7CED8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360729E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BDE514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AE05DD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0004.010S</w:t>
            </w:r>
          </w:p>
        </w:tc>
      </w:tr>
      <w:tr w:rsidR="006E1074" w:rsidRPr="00FB7169" w14:paraId="4DF7E38F"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FB1278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A45B3E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F14045B"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D96C4CB"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9E1D03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6FEDEE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ABADC0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3.23</w:t>
            </w:r>
          </w:p>
        </w:tc>
      </w:tr>
    </w:tbl>
    <w:p w14:paraId="6C085C96" w14:textId="77777777" w:rsidR="006E1074" w:rsidRPr="00FB7169" w:rsidRDefault="006E1074" w:rsidP="006E1074">
      <w:pPr>
        <w:widowControl/>
        <w:autoSpaceDE/>
        <w:autoSpaceDN/>
        <w:spacing w:after="200"/>
        <w:jc w:val="both"/>
        <w:rPr>
          <w:rFonts w:ascii="Arial" w:eastAsia="Calibri" w:hAnsi="Arial" w:cs="Arial"/>
        </w:rPr>
      </w:pPr>
    </w:p>
    <w:p w14:paraId="17D4D337" w14:textId="3A88AA24"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Axapta81.csv</w:t>
      </w:r>
      <w:r w:rsidR="00A50DB2">
        <w:rPr>
          <w:rFonts w:ascii="Arial" w:eastAsia="Calibri" w:hAnsi="Arial" w:cs="Arial"/>
          <w:lang w:val="en-US"/>
        </w:rPr>
        <w:t xml:space="preserve"> – </w:t>
      </w:r>
      <w:proofErr w:type="spellStart"/>
      <w:r w:rsidRPr="00FB7169">
        <w:rPr>
          <w:rFonts w:ascii="Arial" w:eastAsia="Calibri" w:hAnsi="Arial" w:cs="Arial"/>
          <w:lang w:val="en-US"/>
        </w:rPr>
        <w:t>Socialinio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sąnaudos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nuo</w:t>
      </w:r>
      <w:proofErr w:type="spellEnd"/>
      <w:r w:rsidRPr="00FB7169">
        <w:rPr>
          <w:rFonts w:ascii="Arial" w:eastAsia="Calibri" w:hAnsi="Arial" w:cs="Arial"/>
          <w:lang w:val="en-US"/>
        </w:rPr>
        <w:t xml:space="preserve"> NA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w:t>
      </w:r>
    </w:p>
    <w:p w14:paraId="5AB7AE09"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539C6CEE"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rPr>
          <w:rFonts w:ascii="Arial" w:eastAsia="Calibri" w:hAnsi="Arial" w:cs="Arial"/>
        </w:rPr>
      </w:pPr>
      <w:r w:rsidRPr="00FB7169">
        <w:rPr>
          <w:rFonts w:ascii="Arial" w:eastAsia="Calibri" w:hAnsi="Arial" w:cs="Arial"/>
        </w:rPr>
        <w:t>1,2025-07-31,,0,6303002,0039.24,Darbdavio socialinio draudimo sąnaudos,2,191630223,521,FS_B,,SK_ATL,1.1.00000,V2.4.1,4.11,_DU,5200.014S,,3.23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6E1074" w:rsidRPr="00FB7169" w14:paraId="74DB4A6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30BC240"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6527D8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44A1237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339CB09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BC1282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C2E53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856C3A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53DA5816" w14:textId="77777777">
        <w:trPr>
          <w:trHeight w:val="318"/>
        </w:trPr>
        <w:tc>
          <w:tcPr>
            <w:tcW w:w="2075" w:type="dxa"/>
            <w:tcBorders>
              <w:top w:val="single" w:sz="4" w:space="0" w:color="auto"/>
              <w:left w:val="single" w:sz="4" w:space="0" w:color="auto"/>
              <w:bottom w:val="single" w:sz="4" w:space="0" w:color="auto"/>
              <w:right w:val="single" w:sz="4" w:space="0" w:color="auto"/>
            </w:tcBorders>
            <w:hideMark/>
          </w:tcPr>
          <w:p w14:paraId="1D3053E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20E6DD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E99F86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2025-07-31</w:t>
            </w:r>
          </w:p>
        </w:tc>
      </w:tr>
      <w:tr w:rsidR="006E1074" w:rsidRPr="00FB7169" w14:paraId="3254B473"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A721C5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6B5C8A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6DEF474"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57945E3A"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69B5CF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14B657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480ADB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2AD4E0BE"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1EFCBB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767BE0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1F18DA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6303002</w:t>
            </w:r>
          </w:p>
        </w:tc>
      </w:tr>
      <w:tr w:rsidR="006E1074" w:rsidRPr="00FB7169" w14:paraId="260E666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3BEAA0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lastRenderedPageBreak/>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48D803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7CCE9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0039.24</w:t>
            </w:r>
          </w:p>
        </w:tc>
      </w:tr>
      <w:tr w:rsidR="006E1074" w:rsidRPr="00FB7169" w14:paraId="15EFC708" w14:textId="77777777">
        <w:trPr>
          <w:trHeight w:val="251"/>
        </w:trPr>
        <w:tc>
          <w:tcPr>
            <w:tcW w:w="2075" w:type="dxa"/>
            <w:tcBorders>
              <w:top w:val="single" w:sz="4" w:space="0" w:color="auto"/>
              <w:left w:val="single" w:sz="4" w:space="0" w:color="auto"/>
              <w:bottom w:val="single" w:sz="4" w:space="0" w:color="auto"/>
              <w:right w:val="single" w:sz="4" w:space="0" w:color="auto"/>
            </w:tcBorders>
            <w:hideMark/>
          </w:tcPr>
          <w:p w14:paraId="117C28D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33746E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AA8B9E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Darbdavio socialinio draudimo sąnaudos</w:t>
            </w:r>
          </w:p>
        </w:tc>
      </w:tr>
      <w:tr w:rsidR="006E1074" w:rsidRPr="00FB7169" w14:paraId="264005BE"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AB32CA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6C5366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6C59DB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1104F5CB"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1290D7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EF62DA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541311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191630223 </w:t>
            </w:r>
          </w:p>
        </w:tc>
      </w:tr>
      <w:tr w:rsidR="006E1074" w:rsidRPr="00FB7169" w14:paraId="07A9A4C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65631F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3C83DB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3F4F6B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521</w:t>
            </w:r>
          </w:p>
        </w:tc>
      </w:tr>
      <w:tr w:rsidR="006E1074" w:rsidRPr="00FB7169" w14:paraId="2DF57FDC"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222EEB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12B969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03D626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030FAEC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E36DE5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9FD352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1EE03AB"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5E9D92B7"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BB10B9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2159C8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222081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605E1C9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E1260B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2143F2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C8186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1.0.00000</w:t>
            </w:r>
          </w:p>
        </w:tc>
      </w:tr>
      <w:tr w:rsidR="006E1074" w:rsidRPr="00FB7169" w14:paraId="0B14F802"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57AA0A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C72B09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ED5CF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V2.4.1</w:t>
            </w:r>
          </w:p>
        </w:tc>
      </w:tr>
      <w:tr w:rsidR="006E1074" w:rsidRPr="00FB7169" w14:paraId="4AB0F01E"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E7B0AB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156EBD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EA27D6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4.11</w:t>
            </w:r>
          </w:p>
        </w:tc>
      </w:tr>
      <w:tr w:rsidR="006E1074" w:rsidRPr="00FB7169" w14:paraId="1D7BAAFB"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0F88EB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A8881F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EF898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2F0C7937"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C5B15B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D5D89C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87AEE1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5200.014S</w:t>
            </w:r>
          </w:p>
        </w:tc>
      </w:tr>
      <w:tr w:rsidR="006E1074" w:rsidRPr="00FB7169" w14:paraId="032D8E45"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C9307C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F9F0E9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00F116"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398E91E2"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5B7A62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16E5C7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1DE55C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3.23</w:t>
            </w:r>
          </w:p>
        </w:tc>
      </w:tr>
    </w:tbl>
    <w:p w14:paraId="2D7F60F9" w14:textId="77777777" w:rsidR="006E1074" w:rsidRPr="00FB7169" w:rsidRDefault="006E1074" w:rsidP="006E1074">
      <w:pPr>
        <w:widowControl/>
        <w:autoSpaceDE/>
        <w:autoSpaceDN/>
        <w:spacing w:after="200"/>
        <w:jc w:val="both"/>
        <w:rPr>
          <w:rFonts w:ascii="Arial" w:eastAsia="Calibri" w:hAnsi="Arial" w:cs="Arial"/>
        </w:rPr>
      </w:pPr>
    </w:p>
    <w:p w14:paraId="0AB7EA15" w14:textId="3C4D1CBE"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Axapta82.csv</w:t>
      </w:r>
      <w:r w:rsidR="00A50DB2">
        <w:rPr>
          <w:rFonts w:ascii="Arial" w:eastAsia="Calibri" w:hAnsi="Arial" w:cs="Arial"/>
          <w:lang w:val="en-US"/>
        </w:rPr>
        <w:t xml:space="preserve"> – </w:t>
      </w:r>
      <w:proofErr w:type="spellStart"/>
      <w:r w:rsidRPr="00FB7169">
        <w:rPr>
          <w:rFonts w:ascii="Arial" w:eastAsia="Calibri" w:hAnsi="Arial" w:cs="Arial"/>
          <w:lang w:val="en-US"/>
        </w:rPr>
        <w:t>Darbdavio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socialinio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sąnaudos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nuo</w:t>
      </w:r>
      <w:proofErr w:type="spellEnd"/>
      <w:r w:rsidRPr="00FB7169">
        <w:rPr>
          <w:rFonts w:ascii="Arial" w:eastAsia="Calibri" w:hAnsi="Arial" w:cs="Arial"/>
          <w:lang w:val="en-US"/>
        </w:rPr>
        <w:t xml:space="preserve"> NA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w:t>
      </w:r>
    </w:p>
    <w:p w14:paraId="4C9BCEE4" w14:textId="77777777" w:rsidR="006E1074" w:rsidRPr="00FB7169" w:rsidRDefault="006E1074" w:rsidP="006E1074">
      <w:pPr>
        <w:widowControl/>
        <w:autoSpaceDE/>
        <w:autoSpaceDN/>
        <w:spacing w:after="200"/>
        <w:jc w:val="both"/>
        <w:rPr>
          <w:rFonts w:ascii="Arial" w:eastAsia="Calibri" w:hAnsi="Arial" w:cs="Arial"/>
        </w:rPr>
      </w:pPr>
      <w:r w:rsidRPr="00FB7169">
        <w:rPr>
          <w:rFonts w:ascii="Arial" w:eastAsia="Calibri" w:hAnsi="Arial" w:cs="Arial"/>
        </w:rPr>
        <w:t>Pavyzdys:</w:t>
      </w:r>
    </w:p>
    <w:p w14:paraId="105CE190"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rPr>
          <w:rFonts w:ascii="Arial" w:eastAsia="Calibri" w:hAnsi="Arial" w:cs="Arial"/>
        </w:rPr>
      </w:pPr>
      <w:r w:rsidRPr="00FB7169">
        <w:rPr>
          <w:rFonts w:ascii="Arial" w:eastAsia="Calibri" w:hAnsi="Arial" w:cs="Arial"/>
        </w:rPr>
        <w:t>1,2025-07-31,,0,6303002, 0003.30,Darbdavio socialinio draudimo sąnaudos,2,191630223,521,FS_B,,SK_ATL,1.1.00000,V2.4.1,4.11,_DU,5200.014S,,3.23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6E1074" w:rsidRPr="00FB7169" w14:paraId="6CCB0740"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64617E5"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5A0F8A1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2130EB9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6952FB26"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3E204B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0DB614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B30C71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10F922E9" w14:textId="77777777">
        <w:trPr>
          <w:trHeight w:val="318"/>
        </w:trPr>
        <w:tc>
          <w:tcPr>
            <w:tcW w:w="2075" w:type="dxa"/>
            <w:tcBorders>
              <w:top w:val="single" w:sz="4" w:space="0" w:color="auto"/>
              <w:left w:val="single" w:sz="4" w:space="0" w:color="auto"/>
              <w:bottom w:val="single" w:sz="4" w:space="0" w:color="auto"/>
              <w:right w:val="single" w:sz="4" w:space="0" w:color="auto"/>
            </w:tcBorders>
            <w:hideMark/>
          </w:tcPr>
          <w:p w14:paraId="2F79BE5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C86F74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0C92E1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2025-07-31</w:t>
            </w:r>
          </w:p>
        </w:tc>
      </w:tr>
      <w:tr w:rsidR="006E1074" w:rsidRPr="00FB7169" w14:paraId="7A472FE8"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0BD0B3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F648DF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FA6BA55"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21AC2C20"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805E01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47312F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DAC9A6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681E4D0B"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65257EC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A7D3FC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204AA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6303002</w:t>
            </w:r>
          </w:p>
        </w:tc>
      </w:tr>
      <w:tr w:rsidR="006E1074" w:rsidRPr="00FB7169" w14:paraId="4C0345A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D7E7E0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8B4D27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BFBF56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Times New Roman" w:hAnsi="Arial" w:cs="Arial"/>
                <w:kern w:val="2"/>
                <w:lang w:eastAsia="ru-RU"/>
                <w14:ligatures w14:val="standardContextual"/>
              </w:rPr>
              <w:t>3.30</w:t>
            </w:r>
          </w:p>
        </w:tc>
      </w:tr>
      <w:tr w:rsidR="006E1074" w:rsidRPr="00FB7169" w14:paraId="1139FF90" w14:textId="77777777">
        <w:trPr>
          <w:trHeight w:val="251"/>
        </w:trPr>
        <w:tc>
          <w:tcPr>
            <w:tcW w:w="2075" w:type="dxa"/>
            <w:tcBorders>
              <w:top w:val="single" w:sz="4" w:space="0" w:color="auto"/>
              <w:left w:val="single" w:sz="4" w:space="0" w:color="auto"/>
              <w:bottom w:val="single" w:sz="4" w:space="0" w:color="auto"/>
              <w:right w:val="single" w:sz="4" w:space="0" w:color="auto"/>
            </w:tcBorders>
            <w:hideMark/>
          </w:tcPr>
          <w:p w14:paraId="349385C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A7F53D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1C1572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Darbdavio socialinio draudimo sąnaudos</w:t>
            </w:r>
          </w:p>
        </w:tc>
      </w:tr>
      <w:tr w:rsidR="006E1074" w:rsidRPr="00FB7169" w14:paraId="428CC3A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90E033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99E2EE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479DFD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687EFAE8"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D3A85E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92FDD8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C51C85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191630223</w:t>
            </w:r>
          </w:p>
        </w:tc>
      </w:tr>
      <w:tr w:rsidR="006E1074" w:rsidRPr="00FB7169" w14:paraId="2D71CE62"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6A6C7FB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F6C0C0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F16817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521</w:t>
            </w:r>
          </w:p>
        </w:tc>
      </w:tr>
      <w:tr w:rsidR="006E1074" w:rsidRPr="00FB7169" w14:paraId="0EAB87F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2074DC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D3EE23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07A4B6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5CEDBD1A"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58B9E2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lastRenderedPageBreak/>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83F9B2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B2F3413"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61ADDF0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277C868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F42D5F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2166F0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4F7D4EE6"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651925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266FC8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3F37FD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1.0.00000</w:t>
            </w:r>
          </w:p>
        </w:tc>
      </w:tr>
      <w:tr w:rsidR="006E1074" w:rsidRPr="00FB7169" w14:paraId="3386A7C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548B2F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1054B7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32C3F5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V2.4.1</w:t>
            </w:r>
          </w:p>
        </w:tc>
      </w:tr>
      <w:tr w:rsidR="006E1074" w:rsidRPr="00FB7169" w14:paraId="0B7C19DA"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FE029F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5B7591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5E208E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4.11</w:t>
            </w:r>
          </w:p>
        </w:tc>
      </w:tr>
      <w:tr w:rsidR="006E1074" w:rsidRPr="00FB7169" w14:paraId="6C749ECF"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2F87FD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24C0A3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A305D3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0A735A50"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50FD52E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1622A6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E00A97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5200.014S</w:t>
            </w:r>
          </w:p>
        </w:tc>
      </w:tr>
      <w:tr w:rsidR="006E1074" w:rsidRPr="00FB7169" w14:paraId="0458E401"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65C552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F3A90F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D7C2CC"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44F6EFA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612FB04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D8BBE8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5186C1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3.23</w:t>
            </w:r>
          </w:p>
        </w:tc>
      </w:tr>
    </w:tbl>
    <w:p w14:paraId="50543F38" w14:textId="77777777" w:rsidR="006E1074" w:rsidRPr="00FB7169" w:rsidRDefault="006E1074" w:rsidP="006E1074">
      <w:pPr>
        <w:widowControl/>
        <w:autoSpaceDE/>
        <w:autoSpaceDN/>
        <w:spacing w:after="200"/>
        <w:jc w:val="both"/>
        <w:rPr>
          <w:rFonts w:ascii="Arial" w:eastAsia="Calibri" w:hAnsi="Arial" w:cs="Arial"/>
        </w:rPr>
      </w:pPr>
    </w:p>
    <w:p w14:paraId="4B0A1C9D" w14:textId="11F134AD"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Axapta83.csv</w:t>
      </w:r>
      <w:r w:rsidR="00A50DB2">
        <w:rPr>
          <w:rFonts w:ascii="Arial" w:eastAsia="Calibri" w:hAnsi="Arial" w:cs="Arial"/>
          <w:lang w:val="en-US"/>
        </w:rPr>
        <w:t xml:space="preserve"> – </w:t>
      </w:r>
      <w:proofErr w:type="spellStart"/>
      <w:r w:rsidRPr="00FB7169">
        <w:rPr>
          <w:rFonts w:ascii="Arial" w:eastAsia="Calibri" w:hAnsi="Arial" w:cs="Arial"/>
          <w:lang w:val="en-US"/>
        </w:rPr>
        <w:t>Gyventojų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pajamų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mokestis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nuo</w:t>
      </w:r>
      <w:proofErr w:type="spellEnd"/>
      <w:r w:rsidRPr="00FB7169">
        <w:rPr>
          <w:rFonts w:ascii="Arial" w:eastAsia="Calibri" w:hAnsi="Arial" w:cs="Arial"/>
          <w:lang w:val="en-US"/>
        </w:rPr>
        <w:t xml:space="preserve"> NA </w:t>
      </w:r>
      <w:proofErr w:type="spellStart"/>
      <w:r w:rsidRPr="00FB7169">
        <w:rPr>
          <w:rFonts w:ascii="Arial" w:eastAsia="Calibri" w:hAnsi="Arial" w:cs="Arial"/>
          <w:lang w:val="en-US"/>
        </w:rPr>
        <w:t>draudimo</w:t>
      </w:r>
      <w:proofErr w:type="spellEnd"/>
      <w:r w:rsidRPr="00FB7169">
        <w:rPr>
          <w:rFonts w:ascii="Arial" w:eastAsia="Calibri" w:hAnsi="Arial" w:cs="Arial"/>
          <w:lang w:val="en-US"/>
        </w:rPr>
        <w:t>)</w:t>
      </w:r>
    </w:p>
    <w:p w14:paraId="5DF881A2" w14:textId="77777777" w:rsidR="006E1074" w:rsidRPr="00FB7169" w:rsidRDefault="006E1074" w:rsidP="006E1074">
      <w:pPr>
        <w:widowControl/>
        <w:autoSpaceDE/>
        <w:autoSpaceDN/>
        <w:spacing w:before="120" w:after="120"/>
        <w:ind w:left="360"/>
        <w:jc w:val="both"/>
        <w:rPr>
          <w:rFonts w:ascii="Arial" w:eastAsia="Calibri" w:hAnsi="Arial" w:cs="Arial"/>
        </w:rPr>
      </w:pPr>
      <w:r w:rsidRPr="00FB7169">
        <w:rPr>
          <w:rFonts w:ascii="Arial" w:eastAsia="Calibri" w:hAnsi="Arial" w:cs="Arial"/>
        </w:rPr>
        <w:t>Pavyzdys:</w:t>
      </w:r>
    </w:p>
    <w:p w14:paraId="21921273" w14:textId="77777777" w:rsidR="006E1074" w:rsidRPr="00FB7169" w:rsidRDefault="006E1074" w:rsidP="006E1074">
      <w:pPr>
        <w:widowControl/>
        <w:pBdr>
          <w:top w:val="single" w:sz="4" w:space="1" w:color="auto"/>
          <w:left w:val="single" w:sz="4" w:space="4" w:color="auto"/>
          <w:bottom w:val="single" w:sz="4" w:space="1" w:color="auto"/>
          <w:right w:val="single" w:sz="4" w:space="4" w:color="auto"/>
          <w:between w:val="single" w:sz="4" w:space="1" w:color="auto"/>
        </w:pBdr>
        <w:autoSpaceDE/>
        <w:autoSpaceDN/>
        <w:spacing w:after="200"/>
        <w:rPr>
          <w:rFonts w:ascii="Arial" w:eastAsia="Calibri" w:hAnsi="Arial" w:cs="Arial"/>
        </w:rPr>
      </w:pPr>
      <w:r w:rsidRPr="00FB7169">
        <w:rPr>
          <w:rFonts w:ascii="Arial" w:eastAsia="Calibri" w:hAnsi="Arial" w:cs="Arial"/>
        </w:rPr>
        <w:t>1,2025-07-31,,0,6303001, 0597.76,Gyventojų pajamų mokestis (nuo CA vadovų draudimo),2,188659752PAM,958,FS_B,,SK_ATL,1.0.00000,V3.11,4.11,_DU,0006.022S,,3.23</w:t>
      </w:r>
    </w:p>
    <w:tbl>
      <w:tblPr>
        <w:tblW w:w="946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441"/>
        <w:gridCol w:w="2948"/>
      </w:tblGrid>
      <w:tr w:rsidR="006E1074" w:rsidRPr="00FB7169" w14:paraId="18456C28"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BDA7D25" w14:textId="77777777" w:rsidR="006E1074" w:rsidRPr="00FB7169" w:rsidRDefault="006E1074" w:rsidP="006E1074">
            <w:pPr>
              <w:widowControl/>
              <w:autoSpaceDE/>
              <w:autoSpaceDN/>
              <w:jc w:val="both"/>
              <w:rPr>
                <w:rFonts w:ascii="Arial" w:eastAsia="Calibri" w:hAnsi="Arial" w:cs="Arial"/>
                <w:kern w:val="2"/>
                <w14:ligatures w14:val="standardContextual"/>
              </w:rPr>
            </w:pPr>
            <w:r w:rsidRPr="00FB7169">
              <w:rPr>
                <w:rFonts w:ascii="Arial" w:eastAsia="Calibri" w:hAnsi="Arial" w:cs="Arial"/>
                <w:kern w:val="2"/>
                <w14:ligatures w14:val="standardContextual"/>
              </w:rPr>
              <w:t>Eil. Nr.</w:t>
            </w:r>
          </w:p>
        </w:tc>
        <w:tc>
          <w:tcPr>
            <w:tcW w:w="4441" w:type="dxa"/>
            <w:tcBorders>
              <w:top w:val="single" w:sz="4" w:space="0" w:color="auto"/>
              <w:left w:val="single" w:sz="4" w:space="0" w:color="auto"/>
              <w:bottom w:val="single" w:sz="4" w:space="0" w:color="auto"/>
              <w:right w:val="single" w:sz="4" w:space="0" w:color="auto"/>
            </w:tcBorders>
            <w:hideMark/>
          </w:tcPr>
          <w:p w14:paraId="07FFFD9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Aprašymas</w:t>
            </w:r>
          </w:p>
        </w:tc>
        <w:tc>
          <w:tcPr>
            <w:tcW w:w="2948" w:type="dxa"/>
            <w:tcBorders>
              <w:top w:val="single" w:sz="4" w:space="0" w:color="auto"/>
              <w:left w:val="single" w:sz="4" w:space="0" w:color="auto"/>
              <w:bottom w:val="single" w:sz="4" w:space="0" w:color="auto"/>
              <w:right w:val="single" w:sz="4" w:space="0" w:color="auto"/>
            </w:tcBorders>
            <w:hideMark/>
          </w:tcPr>
          <w:p w14:paraId="02AF406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14:ligatures w14:val="standardContextual"/>
              </w:rPr>
              <w:t>Pavyzdys</w:t>
            </w:r>
          </w:p>
        </w:tc>
      </w:tr>
      <w:tr w:rsidR="006E1074" w:rsidRPr="00FB7169" w14:paraId="0633D0F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A5306B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E3640B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Eil. Nr.</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25DDEA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w:t>
            </w:r>
          </w:p>
        </w:tc>
      </w:tr>
      <w:tr w:rsidR="006E1074" w:rsidRPr="00FB7169" w14:paraId="6947A99C" w14:textId="77777777">
        <w:trPr>
          <w:trHeight w:val="318"/>
        </w:trPr>
        <w:tc>
          <w:tcPr>
            <w:tcW w:w="2075" w:type="dxa"/>
            <w:tcBorders>
              <w:top w:val="single" w:sz="4" w:space="0" w:color="auto"/>
              <w:left w:val="single" w:sz="4" w:space="0" w:color="auto"/>
              <w:bottom w:val="single" w:sz="4" w:space="0" w:color="auto"/>
              <w:right w:val="single" w:sz="4" w:space="0" w:color="auto"/>
            </w:tcBorders>
            <w:hideMark/>
          </w:tcPr>
          <w:p w14:paraId="0CE53A5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0FC4A4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Paskutinė mėnesio data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9B9D5B0"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2025-07-31</w:t>
            </w:r>
          </w:p>
        </w:tc>
      </w:tr>
      <w:tr w:rsidR="006E1074" w:rsidRPr="00FB7169" w14:paraId="6B229F6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7D42BC6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443C45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6D02B87"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0809D65D"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A4AFA1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968B73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 xml:space="preserve">Sąskaitos tipas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14AA78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w:t>
            </w:r>
          </w:p>
        </w:tc>
      </w:tr>
      <w:tr w:rsidR="006E1074" w:rsidRPr="00FB7169" w14:paraId="7E3D26C6"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C716BF9"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648268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Balansinė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8FA87E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6303001</w:t>
            </w:r>
          </w:p>
        </w:tc>
      </w:tr>
      <w:tr w:rsidR="006E1074" w:rsidRPr="00FB7169" w14:paraId="0D2F19B5"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B05630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68B5E3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Suma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F6051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0597.76</w:t>
            </w:r>
          </w:p>
        </w:tc>
      </w:tr>
      <w:tr w:rsidR="006E1074" w:rsidRPr="00FB7169" w14:paraId="214C6409" w14:textId="77777777">
        <w:trPr>
          <w:trHeight w:val="251"/>
        </w:trPr>
        <w:tc>
          <w:tcPr>
            <w:tcW w:w="2075" w:type="dxa"/>
            <w:tcBorders>
              <w:top w:val="single" w:sz="4" w:space="0" w:color="auto"/>
              <w:left w:val="single" w:sz="4" w:space="0" w:color="auto"/>
              <w:bottom w:val="single" w:sz="4" w:space="0" w:color="auto"/>
              <w:right w:val="single" w:sz="4" w:space="0" w:color="auto"/>
            </w:tcBorders>
            <w:hideMark/>
          </w:tcPr>
          <w:p w14:paraId="62F9E50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7D356A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Operacijos pavadinimas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1B0A8E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Gyventojų pajamų mokestis</w:t>
            </w:r>
          </w:p>
        </w:tc>
      </w:tr>
      <w:tr w:rsidR="006E1074" w:rsidRPr="00FB7169" w14:paraId="0F44B3C2"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0AA6771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F32EA8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Korespondentinės sąskaitos tipas.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F5BC94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w:t>
            </w:r>
          </w:p>
        </w:tc>
      </w:tr>
      <w:tr w:rsidR="006E1074" w:rsidRPr="00FB7169" w14:paraId="6830593B"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59B0D79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04BABF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Korespondentinė sąskaita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21058EE"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188659752PAM</w:t>
            </w:r>
          </w:p>
        </w:tc>
      </w:tr>
      <w:tr w:rsidR="006E1074" w:rsidRPr="00FB7169" w14:paraId="7C030BDE"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21DC242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564698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Padalinio kodas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830323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958</w:t>
            </w:r>
          </w:p>
        </w:tc>
      </w:tr>
      <w:tr w:rsidR="006E1074" w:rsidRPr="00FB7169" w14:paraId="39E7A340"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1BEB441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val="en-US" w:eastAsia="ru-RU"/>
                <w14:ligatures w14:val="standardContextual"/>
              </w:rPr>
              <w:t>11</w:t>
            </w:r>
          </w:p>
        </w:tc>
        <w:tc>
          <w:tcPr>
            <w:tcW w:w="4441" w:type="dxa"/>
            <w:tcBorders>
              <w:top w:val="single" w:sz="4" w:space="0" w:color="auto"/>
              <w:left w:val="single" w:sz="4" w:space="0" w:color="auto"/>
              <w:bottom w:val="single" w:sz="4" w:space="0" w:color="auto"/>
              <w:right w:val="single" w:sz="4" w:space="0" w:color="auto"/>
            </w:tcBorders>
            <w:vAlign w:val="center"/>
            <w:hideMark/>
          </w:tcPr>
          <w:p w14:paraId="2B9F73A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Finansavimo šaltinis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F23C27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FS_B</w:t>
            </w:r>
          </w:p>
        </w:tc>
      </w:tr>
      <w:tr w:rsidR="006E1074" w:rsidRPr="00FB7169" w14:paraId="6C858B5D"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66E903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12</w:t>
            </w:r>
          </w:p>
        </w:tc>
        <w:tc>
          <w:tcPr>
            <w:tcW w:w="4441" w:type="dxa"/>
            <w:tcBorders>
              <w:top w:val="single" w:sz="4" w:space="0" w:color="auto"/>
              <w:left w:val="single" w:sz="4" w:space="0" w:color="auto"/>
              <w:bottom w:val="single" w:sz="4" w:space="0" w:color="auto"/>
              <w:right w:val="single" w:sz="4" w:space="0" w:color="auto"/>
            </w:tcBorders>
            <w:vAlign w:val="center"/>
            <w:hideMark/>
          </w:tcPr>
          <w:p w14:paraId="5A9E554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73A8ED1"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38DA95F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5A406BC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13</w:t>
            </w:r>
          </w:p>
        </w:tc>
        <w:tc>
          <w:tcPr>
            <w:tcW w:w="4441" w:type="dxa"/>
            <w:tcBorders>
              <w:top w:val="single" w:sz="4" w:space="0" w:color="auto"/>
              <w:left w:val="single" w:sz="4" w:space="0" w:color="auto"/>
              <w:bottom w:val="single" w:sz="4" w:space="0" w:color="auto"/>
              <w:right w:val="single" w:sz="4" w:space="0" w:color="auto"/>
            </w:tcBorders>
            <w:vAlign w:val="center"/>
            <w:hideMark/>
          </w:tcPr>
          <w:p w14:paraId="7473172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Šablonas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E4BB13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SK_ATL</w:t>
            </w:r>
          </w:p>
        </w:tc>
      </w:tr>
      <w:tr w:rsidR="006E1074" w:rsidRPr="00FB7169" w14:paraId="1BE54E69"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34B84933"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14</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CDCF7E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Objektas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41F329B"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1.0.00000</w:t>
            </w:r>
          </w:p>
        </w:tc>
      </w:tr>
      <w:tr w:rsidR="006E1074" w:rsidRPr="00FB7169" w14:paraId="2893E4CC"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6FDCD6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15</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1BE28FD"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371E58"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V3.11</w:t>
            </w:r>
          </w:p>
        </w:tc>
      </w:tr>
      <w:tr w:rsidR="006E1074" w:rsidRPr="00FB7169" w14:paraId="419BB47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4CBD1CE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16</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E09DB7A"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Sąnaudų straipsnis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B3594D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4.11</w:t>
            </w:r>
          </w:p>
        </w:tc>
      </w:tr>
      <w:tr w:rsidR="006E1074" w:rsidRPr="00FB7169" w14:paraId="380A4954"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D66906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17</w:t>
            </w:r>
          </w:p>
        </w:tc>
        <w:tc>
          <w:tcPr>
            <w:tcW w:w="4441" w:type="dxa"/>
            <w:tcBorders>
              <w:top w:val="single" w:sz="4" w:space="0" w:color="auto"/>
              <w:left w:val="single" w:sz="4" w:space="0" w:color="auto"/>
              <w:bottom w:val="single" w:sz="4" w:space="0" w:color="auto"/>
              <w:right w:val="single" w:sz="4" w:space="0" w:color="auto"/>
            </w:tcBorders>
            <w:vAlign w:val="center"/>
            <w:hideMark/>
          </w:tcPr>
          <w:p w14:paraId="32BE4CC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Tekstas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9936EB1"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_DU</w:t>
            </w:r>
          </w:p>
        </w:tc>
      </w:tr>
      <w:tr w:rsidR="006E1074" w:rsidRPr="00FB7169" w14:paraId="528301BB" w14:textId="77777777">
        <w:trPr>
          <w:trHeight w:val="495"/>
        </w:trPr>
        <w:tc>
          <w:tcPr>
            <w:tcW w:w="2075" w:type="dxa"/>
            <w:tcBorders>
              <w:top w:val="single" w:sz="4" w:space="0" w:color="auto"/>
              <w:left w:val="single" w:sz="4" w:space="0" w:color="auto"/>
              <w:bottom w:val="single" w:sz="4" w:space="0" w:color="auto"/>
              <w:right w:val="single" w:sz="4" w:space="0" w:color="auto"/>
            </w:tcBorders>
            <w:hideMark/>
          </w:tcPr>
          <w:p w14:paraId="7DABEADC"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18</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75E07D6"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Apskaitos vienetas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D5F77C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0006.022S</w:t>
            </w:r>
          </w:p>
        </w:tc>
      </w:tr>
      <w:tr w:rsidR="006E1074" w:rsidRPr="00FB7169" w14:paraId="0514F7DC"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06E64744"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19</w:t>
            </w:r>
          </w:p>
        </w:tc>
        <w:tc>
          <w:tcPr>
            <w:tcW w:w="4441" w:type="dxa"/>
            <w:tcBorders>
              <w:top w:val="single" w:sz="4" w:space="0" w:color="auto"/>
              <w:left w:val="single" w:sz="4" w:space="0" w:color="auto"/>
              <w:bottom w:val="single" w:sz="4" w:space="0" w:color="auto"/>
              <w:right w:val="single" w:sz="4" w:space="0" w:color="auto"/>
            </w:tcBorders>
            <w:vAlign w:val="center"/>
            <w:hideMark/>
          </w:tcPr>
          <w:p w14:paraId="4B48B77F"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Tuščias laukas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FB45B07" w14:textId="77777777" w:rsidR="006E1074" w:rsidRPr="00FB7169" w:rsidRDefault="006E1074" w:rsidP="006E1074">
            <w:pPr>
              <w:widowControl/>
              <w:autoSpaceDE/>
              <w:autoSpaceDN/>
              <w:spacing w:after="200"/>
              <w:rPr>
                <w:rFonts w:ascii="Arial" w:eastAsia="Calibri" w:hAnsi="Arial" w:cs="Arial"/>
                <w:kern w:val="2"/>
                <w:lang w:eastAsia="ru-RU"/>
                <w14:ligatures w14:val="standardContextual"/>
              </w:rPr>
            </w:pPr>
          </w:p>
        </w:tc>
      </w:tr>
      <w:tr w:rsidR="006E1074" w:rsidRPr="00FB7169" w14:paraId="1D26D4E3" w14:textId="77777777">
        <w:trPr>
          <w:trHeight w:val="315"/>
        </w:trPr>
        <w:tc>
          <w:tcPr>
            <w:tcW w:w="2075" w:type="dxa"/>
            <w:tcBorders>
              <w:top w:val="single" w:sz="4" w:space="0" w:color="auto"/>
              <w:left w:val="single" w:sz="4" w:space="0" w:color="auto"/>
              <w:bottom w:val="single" w:sz="4" w:space="0" w:color="auto"/>
              <w:right w:val="single" w:sz="4" w:space="0" w:color="auto"/>
            </w:tcBorders>
            <w:hideMark/>
          </w:tcPr>
          <w:p w14:paraId="10755E02"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20</w:t>
            </w:r>
          </w:p>
        </w:tc>
        <w:tc>
          <w:tcPr>
            <w:tcW w:w="4441" w:type="dxa"/>
            <w:tcBorders>
              <w:top w:val="single" w:sz="4" w:space="0" w:color="auto"/>
              <w:left w:val="single" w:sz="4" w:space="0" w:color="auto"/>
              <w:bottom w:val="single" w:sz="4" w:space="0" w:color="auto"/>
              <w:right w:val="single" w:sz="4" w:space="0" w:color="auto"/>
            </w:tcBorders>
            <w:vAlign w:val="center"/>
            <w:hideMark/>
          </w:tcPr>
          <w:p w14:paraId="01A43737"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Biudžetinė kategorija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3E6ED35" w14:textId="77777777" w:rsidR="006E1074" w:rsidRPr="00FB7169" w:rsidRDefault="006E1074" w:rsidP="006E1074">
            <w:pPr>
              <w:widowControl/>
              <w:autoSpaceDE/>
              <w:autoSpaceDN/>
              <w:jc w:val="both"/>
              <w:rPr>
                <w:rFonts w:ascii="Arial" w:eastAsia="Calibri" w:hAnsi="Arial" w:cs="Arial"/>
                <w:kern w:val="2"/>
                <w:lang w:eastAsia="ru-RU"/>
                <w14:ligatures w14:val="standardContextual"/>
              </w:rPr>
            </w:pPr>
            <w:r w:rsidRPr="00FB7169">
              <w:rPr>
                <w:rFonts w:ascii="Arial" w:eastAsia="Calibri" w:hAnsi="Arial" w:cs="Arial"/>
                <w:kern w:val="2"/>
                <w:lang w:eastAsia="ru-RU"/>
                <w14:ligatures w14:val="standardContextual"/>
              </w:rPr>
              <w:t>3.23</w:t>
            </w:r>
          </w:p>
        </w:tc>
      </w:tr>
    </w:tbl>
    <w:p w14:paraId="75C1C424" w14:textId="77777777" w:rsidR="006E1074" w:rsidRPr="00FB7169" w:rsidRDefault="006E1074" w:rsidP="006E1074">
      <w:pPr>
        <w:widowControl/>
        <w:autoSpaceDE/>
        <w:autoSpaceDN/>
        <w:spacing w:after="200"/>
        <w:jc w:val="both"/>
        <w:rPr>
          <w:rFonts w:ascii="Arial" w:eastAsia="Calibri" w:hAnsi="Arial" w:cs="Arial"/>
        </w:rPr>
      </w:pPr>
    </w:p>
    <w:p w14:paraId="258EA010" w14:textId="77777777" w:rsidR="006E1074" w:rsidRPr="00FB7169" w:rsidRDefault="006E1074" w:rsidP="006E1074">
      <w:pPr>
        <w:widowControl/>
        <w:numPr>
          <w:ilvl w:val="0"/>
          <w:numId w:val="38"/>
        </w:numPr>
        <w:autoSpaceDE/>
        <w:autoSpaceDN/>
        <w:spacing w:before="120" w:after="120"/>
        <w:contextualSpacing/>
        <w:jc w:val="both"/>
        <w:rPr>
          <w:rFonts w:ascii="Arial" w:eastAsia="Calibri" w:hAnsi="Arial" w:cs="Arial"/>
          <w:lang w:val="en-US"/>
        </w:rPr>
      </w:pPr>
      <w:proofErr w:type="spellStart"/>
      <w:r w:rsidRPr="00FB7169">
        <w:rPr>
          <w:rFonts w:ascii="Arial" w:eastAsia="Calibri" w:hAnsi="Arial" w:cs="Arial"/>
          <w:lang w:val="en-US"/>
        </w:rPr>
        <w:lastRenderedPageBreak/>
        <w:t>Pradinių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duomenų</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lentelės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struktūra</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reikalinga</w:t>
      </w:r>
      <w:proofErr w:type="spellEnd"/>
      <w:r w:rsidRPr="00FB7169">
        <w:rPr>
          <w:rFonts w:ascii="Arial" w:eastAsia="Calibri" w:hAnsi="Arial" w:cs="Arial"/>
          <w:lang w:val="en-US"/>
        </w:rPr>
        <w:t xml:space="preserve"> IS „</w:t>
      </w:r>
      <w:proofErr w:type="spellStart"/>
      <w:proofErr w:type="gramStart"/>
      <w:r w:rsidRPr="00FB7169">
        <w:rPr>
          <w:rFonts w:ascii="Arial" w:eastAsia="Calibri" w:hAnsi="Arial" w:cs="Arial"/>
          <w:lang w:val="en-US"/>
        </w:rPr>
        <w:t>EuroFondai</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ataskaitoms</w:t>
      </w:r>
      <w:proofErr w:type="spellEnd"/>
      <w:proofErr w:type="gramEnd"/>
      <w:r w:rsidRPr="00FB7169">
        <w:rPr>
          <w:rFonts w:ascii="Arial" w:eastAsia="Calibri" w:hAnsi="Arial" w:cs="Arial"/>
          <w:lang w:val="en-US"/>
        </w:rPr>
        <w:t xml:space="preserve"> </w:t>
      </w:r>
      <w:proofErr w:type="spellStart"/>
      <w:r w:rsidRPr="00FB7169">
        <w:rPr>
          <w:rFonts w:ascii="Arial" w:eastAsia="Calibri" w:hAnsi="Arial" w:cs="Arial"/>
          <w:lang w:val="en-US"/>
        </w:rPr>
        <w:t>formuoti</w:t>
      </w:r>
      <w:proofErr w:type="spellEnd"/>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647"/>
        <w:gridCol w:w="4730"/>
      </w:tblGrid>
      <w:tr w:rsidR="006E1074" w:rsidRPr="00FB7169" w14:paraId="4FF37537" w14:textId="77777777" w:rsidTr="006E1074">
        <w:tc>
          <w:tcPr>
            <w:tcW w:w="2972" w:type="dxa"/>
            <w:hideMark/>
          </w:tcPr>
          <w:p w14:paraId="6B9F552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Lauko pavadinimas</w:t>
            </w:r>
          </w:p>
        </w:tc>
        <w:tc>
          <w:tcPr>
            <w:tcW w:w="3827" w:type="dxa"/>
            <w:hideMark/>
          </w:tcPr>
          <w:p w14:paraId="5A92ED7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89" w:type="dxa"/>
            <w:hideMark/>
          </w:tcPr>
          <w:p w14:paraId="51AC097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734183AE" w14:textId="77777777" w:rsidTr="006E1074">
        <w:tc>
          <w:tcPr>
            <w:tcW w:w="2972" w:type="dxa"/>
            <w:hideMark/>
          </w:tcPr>
          <w:p w14:paraId="49E4A32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dt_otchet</w:t>
            </w:r>
            <w:proofErr w:type="spellEnd"/>
            <w:r w:rsidRPr="00FB7169">
              <w:rPr>
                <w:rFonts w:ascii="Arial" w:eastAsia="Calibri" w:hAnsi="Arial" w:cs="Arial"/>
                <w:sz w:val="22"/>
                <w:szCs w:val="22"/>
                <w:lang w:eastAsia="lt-LT"/>
              </w:rPr>
              <w:t xml:space="preserve">                      </w:t>
            </w:r>
          </w:p>
        </w:tc>
        <w:tc>
          <w:tcPr>
            <w:tcW w:w="3827" w:type="dxa"/>
            <w:hideMark/>
          </w:tcPr>
          <w:p w14:paraId="6354301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 NOT NULL,</w:t>
            </w:r>
          </w:p>
        </w:tc>
        <w:tc>
          <w:tcPr>
            <w:tcW w:w="8589" w:type="dxa"/>
            <w:vAlign w:val="bottom"/>
            <w:hideMark/>
          </w:tcPr>
          <w:p w14:paraId="2FC6A8A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Ataskaitos data</w:t>
            </w:r>
          </w:p>
        </w:tc>
      </w:tr>
      <w:tr w:rsidR="006E1074" w:rsidRPr="00FB7169" w14:paraId="649325E9" w14:textId="77777777" w:rsidTr="006E1074">
        <w:tc>
          <w:tcPr>
            <w:tcW w:w="2972" w:type="dxa"/>
            <w:hideMark/>
          </w:tcPr>
          <w:p w14:paraId="3365A91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card</w:t>
            </w:r>
            <w:proofErr w:type="spellEnd"/>
            <w:r w:rsidRPr="00FB7169">
              <w:rPr>
                <w:rFonts w:ascii="Arial" w:eastAsia="Calibri" w:hAnsi="Arial" w:cs="Arial"/>
                <w:sz w:val="22"/>
                <w:szCs w:val="22"/>
                <w:lang w:eastAsia="lt-LT"/>
              </w:rPr>
              <w:t xml:space="preserve">                           </w:t>
            </w:r>
          </w:p>
        </w:tc>
        <w:tc>
          <w:tcPr>
            <w:tcW w:w="3827" w:type="dxa"/>
            <w:hideMark/>
          </w:tcPr>
          <w:p w14:paraId="5E13B89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NUMBER(6,0) NOT NULL,</w:t>
            </w:r>
          </w:p>
        </w:tc>
        <w:tc>
          <w:tcPr>
            <w:tcW w:w="8589" w:type="dxa"/>
            <w:vAlign w:val="bottom"/>
            <w:hideMark/>
          </w:tcPr>
          <w:p w14:paraId="359D09F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Asmeninės kortelės numeris</w:t>
            </w:r>
          </w:p>
        </w:tc>
      </w:tr>
      <w:tr w:rsidR="006E1074" w:rsidRPr="00FB7169" w14:paraId="53DB5582" w14:textId="77777777" w:rsidTr="006E1074">
        <w:tc>
          <w:tcPr>
            <w:tcW w:w="2972" w:type="dxa"/>
            <w:hideMark/>
          </w:tcPr>
          <w:p w14:paraId="7C2240C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tabn</w:t>
            </w:r>
            <w:proofErr w:type="spellEnd"/>
            <w:r w:rsidRPr="00FB7169">
              <w:rPr>
                <w:rFonts w:ascii="Arial" w:eastAsia="Calibri" w:hAnsi="Arial" w:cs="Arial"/>
                <w:sz w:val="22"/>
                <w:szCs w:val="22"/>
                <w:lang w:eastAsia="lt-LT"/>
              </w:rPr>
              <w:t xml:space="preserve">                           </w:t>
            </w:r>
          </w:p>
        </w:tc>
        <w:tc>
          <w:tcPr>
            <w:tcW w:w="3827" w:type="dxa"/>
            <w:hideMark/>
          </w:tcPr>
          <w:p w14:paraId="491CB43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NUMBER(6,0) NOT NULL,</w:t>
            </w:r>
          </w:p>
        </w:tc>
        <w:tc>
          <w:tcPr>
            <w:tcW w:w="8589" w:type="dxa"/>
            <w:vAlign w:val="bottom"/>
            <w:hideMark/>
          </w:tcPr>
          <w:p w14:paraId="6D398CC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Darbo laiko apskaitos numeris</w:t>
            </w:r>
          </w:p>
        </w:tc>
      </w:tr>
      <w:tr w:rsidR="006E1074" w:rsidRPr="00FB7169" w14:paraId="3FE516F3" w14:textId="77777777" w:rsidTr="006E1074">
        <w:tc>
          <w:tcPr>
            <w:tcW w:w="2972" w:type="dxa"/>
            <w:hideMark/>
          </w:tcPr>
          <w:p w14:paraId="206C4F8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vo</w:t>
            </w:r>
            <w:proofErr w:type="spellEnd"/>
            <w:r w:rsidRPr="00FB7169">
              <w:rPr>
                <w:rFonts w:ascii="Arial" w:eastAsia="Calibri" w:hAnsi="Arial" w:cs="Arial"/>
                <w:sz w:val="22"/>
                <w:szCs w:val="22"/>
                <w:lang w:eastAsia="lt-LT"/>
              </w:rPr>
              <w:t xml:space="preserve">                             </w:t>
            </w:r>
          </w:p>
        </w:tc>
        <w:tc>
          <w:tcPr>
            <w:tcW w:w="3827" w:type="dxa"/>
            <w:hideMark/>
          </w:tcPr>
          <w:p w14:paraId="76344FE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NUMBER(3,0) NOT NULL,</w:t>
            </w:r>
          </w:p>
        </w:tc>
        <w:tc>
          <w:tcPr>
            <w:tcW w:w="8589" w:type="dxa"/>
            <w:vAlign w:val="bottom"/>
            <w:hideMark/>
          </w:tcPr>
          <w:p w14:paraId="4FE9300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Apmokėjimo tipas</w:t>
            </w:r>
          </w:p>
        </w:tc>
      </w:tr>
      <w:tr w:rsidR="006E1074" w:rsidRPr="00FB7169" w14:paraId="60725D2C" w14:textId="77777777" w:rsidTr="006E1074">
        <w:tc>
          <w:tcPr>
            <w:tcW w:w="2972" w:type="dxa"/>
            <w:hideMark/>
          </w:tcPr>
          <w:p w14:paraId="52AE32E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euro_fond</w:t>
            </w:r>
            <w:proofErr w:type="spellEnd"/>
            <w:r w:rsidRPr="00FB7169">
              <w:rPr>
                <w:rFonts w:ascii="Arial" w:eastAsia="Calibri" w:hAnsi="Arial" w:cs="Arial"/>
                <w:sz w:val="22"/>
                <w:szCs w:val="22"/>
                <w:lang w:eastAsia="lt-LT"/>
              </w:rPr>
              <w:t xml:space="preserve">                      </w:t>
            </w:r>
          </w:p>
        </w:tc>
        <w:tc>
          <w:tcPr>
            <w:tcW w:w="3827" w:type="dxa"/>
            <w:hideMark/>
          </w:tcPr>
          <w:p w14:paraId="7FE3C4D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 NOT NULL,</w:t>
            </w:r>
          </w:p>
        </w:tc>
        <w:tc>
          <w:tcPr>
            <w:tcW w:w="8589" w:type="dxa"/>
            <w:vAlign w:val="bottom"/>
            <w:hideMark/>
          </w:tcPr>
          <w:p w14:paraId="6002A49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Pirmosios ataskaitos stulpelis CPVA</w:t>
            </w:r>
          </w:p>
        </w:tc>
      </w:tr>
      <w:tr w:rsidR="006E1074" w:rsidRPr="00FB7169" w14:paraId="4D766B37" w14:textId="77777777" w:rsidTr="006E1074">
        <w:tc>
          <w:tcPr>
            <w:tcW w:w="2972" w:type="dxa"/>
            <w:hideMark/>
          </w:tcPr>
          <w:p w14:paraId="1E6D530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dt_raschet</w:t>
            </w:r>
            <w:proofErr w:type="spellEnd"/>
            <w:r w:rsidRPr="00FB7169">
              <w:rPr>
                <w:rFonts w:ascii="Arial" w:eastAsia="Calibri" w:hAnsi="Arial" w:cs="Arial"/>
                <w:sz w:val="22"/>
                <w:szCs w:val="22"/>
                <w:lang w:eastAsia="lt-LT"/>
              </w:rPr>
              <w:t xml:space="preserve">                     </w:t>
            </w:r>
          </w:p>
        </w:tc>
        <w:tc>
          <w:tcPr>
            <w:tcW w:w="3827" w:type="dxa"/>
            <w:hideMark/>
          </w:tcPr>
          <w:p w14:paraId="6316F88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 NOT NULL,</w:t>
            </w:r>
          </w:p>
        </w:tc>
        <w:tc>
          <w:tcPr>
            <w:tcW w:w="8589" w:type="dxa"/>
            <w:vAlign w:val="bottom"/>
            <w:hideMark/>
          </w:tcPr>
          <w:p w14:paraId="034A1E3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Skaičiavimo data</w:t>
            </w:r>
          </w:p>
        </w:tc>
      </w:tr>
      <w:tr w:rsidR="006E1074" w:rsidRPr="00FB7169" w14:paraId="35C54850" w14:textId="77777777" w:rsidTr="006E1074">
        <w:tc>
          <w:tcPr>
            <w:tcW w:w="2972" w:type="dxa"/>
            <w:hideMark/>
          </w:tcPr>
          <w:p w14:paraId="52FBF62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summa</w:t>
            </w:r>
            <w:proofErr w:type="spellEnd"/>
            <w:r w:rsidRPr="00FB7169">
              <w:rPr>
                <w:rFonts w:ascii="Arial" w:eastAsia="Calibri" w:hAnsi="Arial" w:cs="Arial"/>
                <w:sz w:val="22"/>
                <w:szCs w:val="22"/>
                <w:lang w:eastAsia="lt-LT"/>
              </w:rPr>
              <w:t xml:space="preserve">                          </w:t>
            </w:r>
          </w:p>
        </w:tc>
        <w:tc>
          <w:tcPr>
            <w:tcW w:w="3827" w:type="dxa"/>
            <w:hideMark/>
          </w:tcPr>
          <w:p w14:paraId="271EE02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NUMBER(10,3) NOT NULL,</w:t>
            </w:r>
          </w:p>
        </w:tc>
        <w:tc>
          <w:tcPr>
            <w:tcW w:w="8589" w:type="dxa"/>
            <w:vAlign w:val="bottom"/>
            <w:hideMark/>
          </w:tcPr>
          <w:p w14:paraId="6689210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Suma</w:t>
            </w:r>
          </w:p>
        </w:tc>
      </w:tr>
      <w:tr w:rsidR="006E1074" w:rsidRPr="00FB7169" w14:paraId="6B1B95BE" w14:textId="77777777" w:rsidTr="006E1074">
        <w:tc>
          <w:tcPr>
            <w:tcW w:w="2972" w:type="dxa"/>
            <w:hideMark/>
          </w:tcPr>
          <w:p w14:paraId="6C73EA1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oklad</w:t>
            </w:r>
            <w:proofErr w:type="spellEnd"/>
            <w:r w:rsidRPr="00FB7169">
              <w:rPr>
                <w:rFonts w:ascii="Arial" w:eastAsia="Calibri" w:hAnsi="Arial" w:cs="Arial"/>
                <w:sz w:val="22"/>
                <w:szCs w:val="22"/>
                <w:lang w:eastAsia="lt-LT"/>
              </w:rPr>
              <w:t xml:space="preserve">                          </w:t>
            </w:r>
          </w:p>
        </w:tc>
        <w:tc>
          <w:tcPr>
            <w:tcW w:w="3827" w:type="dxa"/>
            <w:hideMark/>
          </w:tcPr>
          <w:p w14:paraId="35E7998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w:t>
            </w:r>
          </w:p>
        </w:tc>
        <w:tc>
          <w:tcPr>
            <w:tcW w:w="8589" w:type="dxa"/>
            <w:vAlign w:val="bottom"/>
            <w:hideMark/>
          </w:tcPr>
          <w:p w14:paraId="10FA3DA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Bazinis atlyginimas + priedas</w:t>
            </w:r>
          </w:p>
        </w:tc>
      </w:tr>
      <w:tr w:rsidR="006E1074" w:rsidRPr="00FB7169" w14:paraId="68DE009F" w14:textId="77777777" w:rsidTr="006E1074">
        <w:tc>
          <w:tcPr>
            <w:tcW w:w="2972" w:type="dxa"/>
            <w:hideMark/>
          </w:tcPr>
          <w:p w14:paraId="1C4C79B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maket</w:t>
            </w:r>
            <w:proofErr w:type="spellEnd"/>
            <w:r w:rsidRPr="00FB7169">
              <w:rPr>
                <w:rFonts w:ascii="Arial" w:eastAsia="Calibri" w:hAnsi="Arial" w:cs="Arial"/>
                <w:sz w:val="22"/>
                <w:szCs w:val="22"/>
                <w:lang w:eastAsia="lt-LT"/>
              </w:rPr>
              <w:t xml:space="preserve">                          </w:t>
            </w:r>
          </w:p>
        </w:tc>
        <w:tc>
          <w:tcPr>
            <w:tcW w:w="3827" w:type="dxa"/>
            <w:hideMark/>
          </w:tcPr>
          <w:p w14:paraId="3CE5ECF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NUMBER(3,0),</w:t>
            </w:r>
          </w:p>
        </w:tc>
        <w:tc>
          <w:tcPr>
            <w:tcW w:w="8589" w:type="dxa"/>
            <w:vAlign w:val="bottom"/>
            <w:hideMark/>
          </w:tcPr>
          <w:p w14:paraId="5BBFD1B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Maketas (naudojamas faktiškai dirbtų dienų skaičiavimui, pvz., 43 – atostogos)</w:t>
            </w:r>
          </w:p>
        </w:tc>
      </w:tr>
      <w:tr w:rsidR="006E1074" w:rsidRPr="00FB7169" w14:paraId="715251B0" w14:textId="77777777" w:rsidTr="006E1074">
        <w:tc>
          <w:tcPr>
            <w:tcW w:w="2972" w:type="dxa"/>
            <w:hideMark/>
          </w:tcPr>
          <w:p w14:paraId="27CAC01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dn                             </w:t>
            </w:r>
          </w:p>
        </w:tc>
        <w:tc>
          <w:tcPr>
            <w:tcW w:w="3827" w:type="dxa"/>
            <w:hideMark/>
          </w:tcPr>
          <w:p w14:paraId="2838BEA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w:t>
            </w:r>
          </w:p>
        </w:tc>
        <w:tc>
          <w:tcPr>
            <w:tcW w:w="8589" w:type="dxa"/>
            <w:vAlign w:val="bottom"/>
            <w:hideMark/>
          </w:tcPr>
          <w:p w14:paraId="23F7B7C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Dienos</w:t>
            </w:r>
          </w:p>
        </w:tc>
      </w:tr>
      <w:tr w:rsidR="006E1074" w:rsidRPr="00FB7169" w14:paraId="68D27CC5" w14:textId="77777777" w:rsidTr="006E1074">
        <w:tc>
          <w:tcPr>
            <w:tcW w:w="2972" w:type="dxa"/>
            <w:hideMark/>
          </w:tcPr>
          <w:p w14:paraId="7E14CB9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ch</w:t>
            </w:r>
            <w:proofErr w:type="spellEnd"/>
            <w:r w:rsidRPr="00FB7169">
              <w:rPr>
                <w:rFonts w:ascii="Arial" w:eastAsia="Calibri" w:hAnsi="Arial" w:cs="Arial"/>
                <w:sz w:val="22"/>
                <w:szCs w:val="22"/>
                <w:lang w:eastAsia="lt-LT"/>
              </w:rPr>
              <w:t xml:space="preserve">                             </w:t>
            </w:r>
          </w:p>
        </w:tc>
        <w:tc>
          <w:tcPr>
            <w:tcW w:w="3827" w:type="dxa"/>
            <w:hideMark/>
          </w:tcPr>
          <w:p w14:paraId="7ED2529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w:t>
            </w:r>
          </w:p>
        </w:tc>
        <w:tc>
          <w:tcPr>
            <w:tcW w:w="8589" w:type="dxa"/>
            <w:vAlign w:val="bottom"/>
            <w:hideMark/>
          </w:tcPr>
          <w:p w14:paraId="65B8424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Valandos</w:t>
            </w:r>
          </w:p>
        </w:tc>
      </w:tr>
      <w:tr w:rsidR="006E1074" w:rsidRPr="00FB7169" w14:paraId="0FDD6882" w14:textId="77777777" w:rsidTr="006E1074">
        <w:tc>
          <w:tcPr>
            <w:tcW w:w="2972" w:type="dxa"/>
            <w:hideMark/>
          </w:tcPr>
          <w:p w14:paraId="6E09848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dnp</w:t>
            </w:r>
            <w:proofErr w:type="spellEnd"/>
            <w:r w:rsidRPr="00FB7169">
              <w:rPr>
                <w:rFonts w:ascii="Arial" w:eastAsia="Calibri" w:hAnsi="Arial" w:cs="Arial"/>
                <w:sz w:val="22"/>
                <w:szCs w:val="22"/>
                <w:lang w:eastAsia="lt-LT"/>
              </w:rPr>
              <w:t xml:space="preserve">                            </w:t>
            </w:r>
          </w:p>
        </w:tc>
        <w:tc>
          <w:tcPr>
            <w:tcW w:w="3827" w:type="dxa"/>
            <w:hideMark/>
          </w:tcPr>
          <w:p w14:paraId="7E2D3B2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NUMBER(6,2),</w:t>
            </w:r>
          </w:p>
        </w:tc>
        <w:tc>
          <w:tcPr>
            <w:tcW w:w="8589" w:type="dxa"/>
            <w:vAlign w:val="bottom"/>
            <w:hideMark/>
          </w:tcPr>
          <w:p w14:paraId="28423AF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Planuotos dienos</w:t>
            </w:r>
          </w:p>
        </w:tc>
      </w:tr>
      <w:tr w:rsidR="006E1074" w:rsidRPr="00FB7169" w14:paraId="2D657874" w14:textId="77777777" w:rsidTr="006E1074">
        <w:tc>
          <w:tcPr>
            <w:tcW w:w="2972" w:type="dxa"/>
            <w:hideMark/>
          </w:tcPr>
          <w:p w14:paraId="3BFEF4F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chp</w:t>
            </w:r>
            <w:proofErr w:type="spellEnd"/>
            <w:r w:rsidRPr="00FB7169">
              <w:rPr>
                <w:rFonts w:ascii="Arial" w:eastAsia="Calibri" w:hAnsi="Arial" w:cs="Arial"/>
                <w:sz w:val="22"/>
                <w:szCs w:val="22"/>
                <w:lang w:eastAsia="lt-LT"/>
              </w:rPr>
              <w:t xml:space="preserve">                            </w:t>
            </w:r>
          </w:p>
        </w:tc>
        <w:tc>
          <w:tcPr>
            <w:tcW w:w="3827" w:type="dxa"/>
            <w:hideMark/>
          </w:tcPr>
          <w:p w14:paraId="3F090C0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NUMBER(6,2),</w:t>
            </w:r>
          </w:p>
        </w:tc>
        <w:tc>
          <w:tcPr>
            <w:tcW w:w="8589" w:type="dxa"/>
            <w:vAlign w:val="bottom"/>
            <w:hideMark/>
          </w:tcPr>
          <w:p w14:paraId="591FA0B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Planuotos valandos</w:t>
            </w:r>
          </w:p>
        </w:tc>
      </w:tr>
      <w:tr w:rsidR="006E1074" w:rsidRPr="00FB7169" w14:paraId="63936CF0" w14:textId="77777777" w:rsidTr="006E1074">
        <w:tc>
          <w:tcPr>
            <w:tcW w:w="2972" w:type="dxa"/>
            <w:hideMark/>
          </w:tcPr>
          <w:p w14:paraId="28CACA2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shed_day_type</w:t>
            </w:r>
            <w:proofErr w:type="spellEnd"/>
            <w:r w:rsidRPr="00FB7169">
              <w:rPr>
                <w:rFonts w:ascii="Arial" w:eastAsia="Calibri" w:hAnsi="Arial" w:cs="Arial"/>
                <w:sz w:val="22"/>
                <w:szCs w:val="22"/>
                <w:lang w:eastAsia="lt-LT"/>
              </w:rPr>
              <w:t xml:space="preserve">                  </w:t>
            </w:r>
          </w:p>
        </w:tc>
        <w:tc>
          <w:tcPr>
            <w:tcW w:w="3827" w:type="dxa"/>
            <w:hideMark/>
          </w:tcPr>
          <w:p w14:paraId="06BA86C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w:t>
            </w:r>
          </w:p>
        </w:tc>
        <w:tc>
          <w:tcPr>
            <w:tcW w:w="8589" w:type="dxa"/>
            <w:vAlign w:val="bottom"/>
            <w:hideMark/>
          </w:tcPr>
          <w:p w14:paraId="3CD21C4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Grafiko tipas (0 – pamaininis, 1 – dieninis)</w:t>
            </w:r>
          </w:p>
        </w:tc>
      </w:tr>
      <w:tr w:rsidR="006E1074" w:rsidRPr="00FB7169" w14:paraId="11788913" w14:textId="77777777" w:rsidTr="006E1074">
        <w:tc>
          <w:tcPr>
            <w:tcW w:w="2972" w:type="dxa"/>
            <w:hideMark/>
          </w:tcPr>
          <w:p w14:paraId="29C7264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ceh</w:t>
            </w:r>
            <w:proofErr w:type="spellEnd"/>
            <w:r w:rsidRPr="00FB7169">
              <w:rPr>
                <w:rFonts w:ascii="Arial" w:eastAsia="Calibri" w:hAnsi="Arial" w:cs="Arial"/>
                <w:sz w:val="22"/>
                <w:szCs w:val="22"/>
                <w:lang w:eastAsia="lt-LT"/>
              </w:rPr>
              <w:t xml:space="preserve">                            </w:t>
            </w:r>
          </w:p>
        </w:tc>
        <w:tc>
          <w:tcPr>
            <w:tcW w:w="3827" w:type="dxa"/>
            <w:hideMark/>
          </w:tcPr>
          <w:p w14:paraId="58144BA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NUMBER(3,0),</w:t>
            </w:r>
          </w:p>
        </w:tc>
        <w:tc>
          <w:tcPr>
            <w:tcW w:w="8589" w:type="dxa"/>
            <w:vAlign w:val="bottom"/>
            <w:hideMark/>
          </w:tcPr>
          <w:p w14:paraId="1DA6578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Padalinio kodas</w:t>
            </w:r>
          </w:p>
        </w:tc>
      </w:tr>
      <w:tr w:rsidR="006E1074" w:rsidRPr="00FB7169" w14:paraId="266C0B11" w14:textId="77777777" w:rsidTr="006E1074">
        <w:tc>
          <w:tcPr>
            <w:tcW w:w="2972" w:type="dxa"/>
            <w:hideMark/>
          </w:tcPr>
          <w:p w14:paraId="582F45C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uch</w:t>
            </w:r>
            <w:proofErr w:type="spellEnd"/>
            <w:r w:rsidRPr="00FB7169">
              <w:rPr>
                <w:rFonts w:ascii="Arial" w:eastAsia="Calibri" w:hAnsi="Arial" w:cs="Arial"/>
                <w:sz w:val="22"/>
                <w:szCs w:val="22"/>
                <w:lang w:eastAsia="lt-LT"/>
              </w:rPr>
              <w:t xml:space="preserve">                            </w:t>
            </w:r>
          </w:p>
        </w:tc>
        <w:tc>
          <w:tcPr>
            <w:tcW w:w="3827" w:type="dxa"/>
            <w:hideMark/>
          </w:tcPr>
          <w:p w14:paraId="28943BF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NUMBER(3,0),</w:t>
            </w:r>
          </w:p>
        </w:tc>
        <w:tc>
          <w:tcPr>
            <w:tcW w:w="8589" w:type="dxa"/>
            <w:vAlign w:val="bottom"/>
            <w:hideMark/>
          </w:tcPr>
          <w:p w14:paraId="59CCF1F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Baro kodas</w:t>
            </w:r>
          </w:p>
        </w:tc>
      </w:tr>
      <w:tr w:rsidR="006E1074" w:rsidRPr="00FB7169" w14:paraId="76F11647" w14:textId="77777777" w:rsidTr="006E1074">
        <w:tc>
          <w:tcPr>
            <w:tcW w:w="2972" w:type="dxa"/>
            <w:hideMark/>
          </w:tcPr>
          <w:p w14:paraId="19F15FB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dol</w:t>
            </w:r>
            <w:proofErr w:type="spellEnd"/>
            <w:r w:rsidRPr="00FB7169">
              <w:rPr>
                <w:rFonts w:ascii="Arial" w:eastAsia="Calibri" w:hAnsi="Arial" w:cs="Arial"/>
                <w:sz w:val="22"/>
                <w:szCs w:val="22"/>
                <w:lang w:eastAsia="lt-LT"/>
              </w:rPr>
              <w:t xml:space="preserve">                            </w:t>
            </w:r>
          </w:p>
        </w:tc>
        <w:tc>
          <w:tcPr>
            <w:tcW w:w="3827" w:type="dxa"/>
            <w:hideMark/>
          </w:tcPr>
          <w:p w14:paraId="5BF1054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NUMBER(6,0),</w:t>
            </w:r>
          </w:p>
        </w:tc>
        <w:tc>
          <w:tcPr>
            <w:tcW w:w="8589" w:type="dxa"/>
            <w:vAlign w:val="bottom"/>
            <w:hideMark/>
          </w:tcPr>
          <w:p w14:paraId="486572C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kodas</w:t>
            </w:r>
          </w:p>
        </w:tc>
      </w:tr>
      <w:tr w:rsidR="006E1074" w:rsidRPr="00FB7169" w14:paraId="4D90BD31" w14:textId="77777777" w:rsidTr="006E1074">
        <w:tc>
          <w:tcPr>
            <w:tcW w:w="2972" w:type="dxa"/>
            <w:hideMark/>
          </w:tcPr>
          <w:p w14:paraId="19F0A7C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ist_fin</w:t>
            </w:r>
            <w:proofErr w:type="spellEnd"/>
            <w:r w:rsidRPr="00FB7169">
              <w:rPr>
                <w:rFonts w:ascii="Arial" w:eastAsia="Calibri" w:hAnsi="Arial" w:cs="Arial"/>
                <w:sz w:val="22"/>
                <w:szCs w:val="22"/>
                <w:lang w:eastAsia="lt-LT"/>
              </w:rPr>
              <w:t xml:space="preserve">                        </w:t>
            </w:r>
          </w:p>
        </w:tc>
        <w:tc>
          <w:tcPr>
            <w:tcW w:w="3827" w:type="dxa"/>
            <w:hideMark/>
          </w:tcPr>
          <w:p w14:paraId="4060DB5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5ECBDAA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„Finansinė eilutė“ (formuojama atlyginimų skaičiavime, vėliau išskaidoma į dimensijas)</w:t>
            </w:r>
          </w:p>
        </w:tc>
      </w:tr>
      <w:tr w:rsidR="006E1074" w:rsidRPr="00FB7169" w14:paraId="26E22B68" w14:textId="77777777" w:rsidTr="006E1074">
        <w:tc>
          <w:tcPr>
            <w:tcW w:w="2972" w:type="dxa"/>
            <w:hideMark/>
          </w:tcPr>
          <w:p w14:paraId="44B6F04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programa                       </w:t>
            </w:r>
          </w:p>
        </w:tc>
        <w:tc>
          <w:tcPr>
            <w:tcW w:w="3827" w:type="dxa"/>
            <w:hideMark/>
          </w:tcPr>
          <w:p w14:paraId="392D51E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 CHAR),</w:t>
            </w:r>
          </w:p>
        </w:tc>
        <w:tc>
          <w:tcPr>
            <w:tcW w:w="8589" w:type="dxa"/>
            <w:vAlign w:val="bottom"/>
            <w:hideMark/>
          </w:tcPr>
          <w:p w14:paraId="1AAAD60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Veikla</w:t>
            </w:r>
          </w:p>
        </w:tc>
      </w:tr>
      <w:tr w:rsidR="006E1074" w:rsidRPr="00FB7169" w14:paraId="3D1AEFA3" w14:textId="77777777" w:rsidTr="006E1074">
        <w:tc>
          <w:tcPr>
            <w:tcW w:w="2972" w:type="dxa"/>
            <w:hideMark/>
          </w:tcPr>
          <w:p w14:paraId="4DA7EC3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objects</w:t>
            </w:r>
            <w:proofErr w:type="spellEnd"/>
            <w:r w:rsidRPr="00FB7169">
              <w:rPr>
                <w:rFonts w:ascii="Arial" w:eastAsia="Calibri" w:hAnsi="Arial" w:cs="Arial"/>
                <w:sz w:val="22"/>
                <w:szCs w:val="22"/>
                <w:lang w:eastAsia="lt-LT"/>
              </w:rPr>
              <w:t xml:space="preserve">                        </w:t>
            </w:r>
          </w:p>
        </w:tc>
        <w:tc>
          <w:tcPr>
            <w:tcW w:w="3827" w:type="dxa"/>
            <w:hideMark/>
          </w:tcPr>
          <w:p w14:paraId="3E1E56C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 CHAR),</w:t>
            </w:r>
          </w:p>
        </w:tc>
        <w:tc>
          <w:tcPr>
            <w:tcW w:w="8589" w:type="dxa"/>
            <w:vAlign w:val="bottom"/>
            <w:hideMark/>
          </w:tcPr>
          <w:p w14:paraId="2CF48EE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Objektas</w:t>
            </w:r>
          </w:p>
        </w:tc>
      </w:tr>
      <w:tr w:rsidR="006E1074" w:rsidRPr="00FB7169" w14:paraId="46A165BF" w14:textId="77777777" w:rsidTr="006E1074">
        <w:tc>
          <w:tcPr>
            <w:tcW w:w="2972" w:type="dxa"/>
            <w:hideMark/>
          </w:tcPr>
          <w:p w14:paraId="4D68112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projects</w:t>
            </w:r>
            <w:proofErr w:type="spellEnd"/>
            <w:r w:rsidRPr="00FB7169">
              <w:rPr>
                <w:rFonts w:ascii="Arial" w:eastAsia="Calibri" w:hAnsi="Arial" w:cs="Arial"/>
                <w:sz w:val="22"/>
                <w:szCs w:val="22"/>
                <w:lang w:eastAsia="lt-LT"/>
              </w:rPr>
              <w:t xml:space="preserve">                       </w:t>
            </w:r>
          </w:p>
        </w:tc>
        <w:tc>
          <w:tcPr>
            <w:tcW w:w="3827" w:type="dxa"/>
            <w:hideMark/>
          </w:tcPr>
          <w:p w14:paraId="2C664C2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 CHAR),</w:t>
            </w:r>
          </w:p>
        </w:tc>
        <w:tc>
          <w:tcPr>
            <w:tcW w:w="8589" w:type="dxa"/>
            <w:vAlign w:val="bottom"/>
            <w:hideMark/>
          </w:tcPr>
          <w:p w14:paraId="6B841EE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Apskaitos vienetas</w:t>
            </w:r>
          </w:p>
        </w:tc>
      </w:tr>
      <w:tr w:rsidR="006E1074" w:rsidRPr="00FB7169" w14:paraId="378790E9" w14:textId="77777777" w:rsidTr="006E1074">
        <w:tc>
          <w:tcPr>
            <w:tcW w:w="2972" w:type="dxa"/>
            <w:hideMark/>
          </w:tcPr>
          <w:p w14:paraId="38C9194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rol</w:t>
            </w:r>
            <w:proofErr w:type="spellEnd"/>
            <w:r w:rsidRPr="00FB7169">
              <w:rPr>
                <w:rFonts w:ascii="Arial" w:eastAsia="Calibri" w:hAnsi="Arial" w:cs="Arial"/>
                <w:sz w:val="22"/>
                <w:szCs w:val="22"/>
                <w:lang w:eastAsia="lt-LT"/>
              </w:rPr>
              <w:t xml:space="preserve">                            </w:t>
            </w:r>
          </w:p>
        </w:tc>
        <w:tc>
          <w:tcPr>
            <w:tcW w:w="3827" w:type="dxa"/>
            <w:hideMark/>
          </w:tcPr>
          <w:p w14:paraId="15DC21F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 CHAR),</w:t>
            </w:r>
          </w:p>
        </w:tc>
        <w:tc>
          <w:tcPr>
            <w:tcW w:w="8589" w:type="dxa"/>
            <w:vAlign w:val="bottom"/>
            <w:hideMark/>
          </w:tcPr>
          <w:p w14:paraId="39100B2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Rolė</w:t>
            </w:r>
          </w:p>
        </w:tc>
      </w:tr>
      <w:tr w:rsidR="006E1074" w:rsidRPr="00FB7169" w14:paraId="39A1E18B" w14:textId="77777777" w:rsidTr="006E1074">
        <w:tc>
          <w:tcPr>
            <w:tcW w:w="2972" w:type="dxa"/>
            <w:hideMark/>
          </w:tcPr>
          <w:p w14:paraId="66CEFCA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fond</w:t>
            </w:r>
            <w:proofErr w:type="spellEnd"/>
            <w:r w:rsidRPr="00FB7169">
              <w:rPr>
                <w:rFonts w:ascii="Arial" w:eastAsia="Calibri" w:hAnsi="Arial" w:cs="Arial"/>
                <w:sz w:val="22"/>
                <w:szCs w:val="22"/>
                <w:lang w:eastAsia="lt-LT"/>
              </w:rPr>
              <w:t xml:space="preserve">                           </w:t>
            </w:r>
          </w:p>
        </w:tc>
        <w:tc>
          <w:tcPr>
            <w:tcW w:w="3827" w:type="dxa"/>
            <w:hideMark/>
          </w:tcPr>
          <w:p w14:paraId="2DBF93D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w:t>
            </w:r>
          </w:p>
        </w:tc>
        <w:tc>
          <w:tcPr>
            <w:tcW w:w="8589" w:type="dxa"/>
            <w:vAlign w:val="bottom"/>
            <w:hideMark/>
          </w:tcPr>
          <w:p w14:paraId="2997A50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Finansavimo fondas</w:t>
            </w:r>
          </w:p>
        </w:tc>
      </w:tr>
      <w:tr w:rsidR="006E1074" w:rsidRPr="00FB7169" w14:paraId="0CC65209" w14:textId="77777777" w:rsidTr="006E1074">
        <w:tc>
          <w:tcPr>
            <w:tcW w:w="2972" w:type="dxa"/>
            <w:hideMark/>
          </w:tcPr>
          <w:p w14:paraId="1256649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dt_corr</w:t>
            </w:r>
            <w:proofErr w:type="spellEnd"/>
            <w:r w:rsidRPr="00FB7169">
              <w:rPr>
                <w:rFonts w:ascii="Arial" w:eastAsia="Calibri" w:hAnsi="Arial" w:cs="Arial"/>
                <w:sz w:val="22"/>
                <w:szCs w:val="22"/>
                <w:lang w:eastAsia="lt-LT"/>
              </w:rPr>
              <w:t xml:space="preserve">                        </w:t>
            </w:r>
          </w:p>
        </w:tc>
        <w:tc>
          <w:tcPr>
            <w:tcW w:w="3827" w:type="dxa"/>
            <w:hideMark/>
          </w:tcPr>
          <w:p w14:paraId="175DDF8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0756173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Koregavimo data</w:t>
            </w:r>
          </w:p>
        </w:tc>
      </w:tr>
      <w:tr w:rsidR="006E1074" w:rsidRPr="00FB7169" w14:paraId="13A3BA62" w14:textId="77777777" w:rsidTr="006E1074">
        <w:tc>
          <w:tcPr>
            <w:tcW w:w="2972" w:type="dxa"/>
            <w:hideMark/>
          </w:tcPr>
          <w:p w14:paraId="2F45D2B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lastRenderedPageBreak/>
              <w:t xml:space="preserve">    </w:t>
            </w:r>
            <w:proofErr w:type="spellStart"/>
            <w:r w:rsidRPr="00FB7169">
              <w:rPr>
                <w:rFonts w:ascii="Arial" w:eastAsia="Calibri" w:hAnsi="Arial" w:cs="Arial"/>
                <w:sz w:val="22"/>
                <w:szCs w:val="22"/>
                <w:lang w:eastAsia="lt-LT"/>
              </w:rPr>
              <w:t>user_corr</w:t>
            </w:r>
            <w:proofErr w:type="spellEnd"/>
            <w:r w:rsidRPr="00FB7169">
              <w:rPr>
                <w:rFonts w:ascii="Arial" w:eastAsia="Calibri" w:hAnsi="Arial" w:cs="Arial"/>
                <w:sz w:val="22"/>
                <w:szCs w:val="22"/>
                <w:lang w:eastAsia="lt-LT"/>
              </w:rPr>
              <w:t xml:space="preserve">                      </w:t>
            </w:r>
          </w:p>
        </w:tc>
        <w:tc>
          <w:tcPr>
            <w:tcW w:w="3827" w:type="dxa"/>
            <w:hideMark/>
          </w:tcPr>
          <w:p w14:paraId="24B0F60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 CHAR),</w:t>
            </w:r>
          </w:p>
        </w:tc>
        <w:tc>
          <w:tcPr>
            <w:tcW w:w="8589" w:type="dxa"/>
            <w:vAlign w:val="bottom"/>
            <w:hideMark/>
          </w:tcPr>
          <w:p w14:paraId="33DBD5B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Kas atliko koregavimą</w:t>
            </w:r>
          </w:p>
        </w:tc>
      </w:tr>
      <w:tr w:rsidR="006E1074" w:rsidRPr="00FB7169" w14:paraId="69214239" w14:textId="77777777" w:rsidTr="006E1074">
        <w:tc>
          <w:tcPr>
            <w:tcW w:w="2972" w:type="dxa"/>
            <w:hideMark/>
          </w:tcPr>
          <w:p w14:paraId="0B320BB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summa_soc</w:t>
            </w:r>
            <w:proofErr w:type="spellEnd"/>
            <w:r w:rsidRPr="00FB7169">
              <w:rPr>
                <w:rFonts w:ascii="Arial" w:eastAsia="Calibri" w:hAnsi="Arial" w:cs="Arial"/>
                <w:sz w:val="22"/>
                <w:szCs w:val="22"/>
                <w:lang w:eastAsia="lt-LT"/>
              </w:rPr>
              <w:t xml:space="preserve">                      </w:t>
            </w:r>
          </w:p>
        </w:tc>
        <w:tc>
          <w:tcPr>
            <w:tcW w:w="3827" w:type="dxa"/>
            <w:hideMark/>
          </w:tcPr>
          <w:p w14:paraId="19F7EAE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NUMBER(10,3) DEFAULT 0,</w:t>
            </w:r>
          </w:p>
        </w:tc>
        <w:tc>
          <w:tcPr>
            <w:tcW w:w="8589" w:type="dxa"/>
            <w:vAlign w:val="bottom"/>
            <w:hideMark/>
          </w:tcPr>
          <w:p w14:paraId="56FAA88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Jei nuo šio apmokėjimo tipo atskaičiuojama į „Sodra“ – suma, jei ne – 0</w:t>
            </w:r>
          </w:p>
        </w:tc>
      </w:tr>
      <w:tr w:rsidR="006E1074" w:rsidRPr="00FB7169" w14:paraId="7A2872E5" w14:textId="77777777" w:rsidTr="006E1074">
        <w:tc>
          <w:tcPr>
            <w:tcW w:w="2972" w:type="dxa"/>
            <w:hideMark/>
          </w:tcPr>
          <w:p w14:paraId="3BF6817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summa_nal</w:t>
            </w:r>
            <w:proofErr w:type="spellEnd"/>
            <w:r w:rsidRPr="00FB7169">
              <w:rPr>
                <w:rFonts w:ascii="Arial" w:eastAsia="Calibri" w:hAnsi="Arial" w:cs="Arial"/>
                <w:sz w:val="22"/>
                <w:szCs w:val="22"/>
                <w:lang w:eastAsia="lt-LT"/>
              </w:rPr>
              <w:t xml:space="preserve">                      </w:t>
            </w:r>
          </w:p>
        </w:tc>
        <w:tc>
          <w:tcPr>
            <w:tcW w:w="3827" w:type="dxa"/>
            <w:hideMark/>
          </w:tcPr>
          <w:p w14:paraId="7AD1764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NUMBER(10,3) DEFAULT 0,</w:t>
            </w:r>
          </w:p>
        </w:tc>
        <w:tc>
          <w:tcPr>
            <w:tcW w:w="8589" w:type="dxa"/>
            <w:vAlign w:val="bottom"/>
            <w:hideMark/>
          </w:tcPr>
          <w:p w14:paraId="50B2E5D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Jei atskaičiuojamas pajamų mokestis – suma, jei ne – 0</w:t>
            </w:r>
          </w:p>
        </w:tc>
      </w:tr>
      <w:tr w:rsidR="006E1074" w:rsidRPr="00FB7169" w14:paraId="040C7415" w14:textId="77777777" w:rsidTr="006E1074">
        <w:tc>
          <w:tcPr>
            <w:tcW w:w="2972" w:type="dxa"/>
            <w:hideMark/>
          </w:tcPr>
          <w:p w14:paraId="7CCCBCD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staff_nr</w:t>
            </w:r>
            <w:proofErr w:type="spellEnd"/>
            <w:r w:rsidRPr="00FB7169">
              <w:rPr>
                <w:rFonts w:ascii="Arial" w:eastAsia="Calibri" w:hAnsi="Arial" w:cs="Arial"/>
                <w:sz w:val="22"/>
                <w:szCs w:val="22"/>
                <w:lang w:eastAsia="lt-LT"/>
              </w:rPr>
              <w:t xml:space="preserve">                       </w:t>
            </w:r>
          </w:p>
        </w:tc>
        <w:tc>
          <w:tcPr>
            <w:tcW w:w="3827" w:type="dxa"/>
            <w:hideMark/>
          </w:tcPr>
          <w:p w14:paraId="5574810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NUMBER(6,0),</w:t>
            </w:r>
          </w:p>
        </w:tc>
        <w:tc>
          <w:tcPr>
            <w:tcW w:w="8589" w:type="dxa"/>
            <w:vAlign w:val="bottom"/>
            <w:hideMark/>
          </w:tcPr>
          <w:p w14:paraId="7187DBE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Etato numeris</w:t>
            </w:r>
          </w:p>
        </w:tc>
      </w:tr>
      <w:tr w:rsidR="006E1074" w:rsidRPr="00FB7169" w14:paraId="7B67B097" w14:textId="77777777" w:rsidTr="006E1074">
        <w:tc>
          <w:tcPr>
            <w:tcW w:w="2972" w:type="dxa"/>
            <w:hideMark/>
          </w:tcPr>
          <w:p w14:paraId="6CCDF59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dol_lavel</w:t>
            </w:r>
            <w:proofErr w:type="spellEnd"/>
            <w:r w:rsidRPr="00FB7169">
              <w:rPr>
                <w:rFonts w:ascii="Arial" w:eastAsia="Calibri" w:hAnsi="Arial" w:cs="Arial"/>
                <w:sz w:val="22"/>
                <w:szCs w:val="22"/>
                <w:lang w:eastAsia="lt-LT"/>
              </w:rPr>
              <w:t xml:space="preserve">                      </w:t>
            </w:r>
          </w:p>
        </w:tc>
        <w:tc>
          <w:tcPr>
            <w:tcW w:w="3827" w:type="dxa"/>
            <w:hideMark/>
          </w:tcPr>
          <w:p w14:paraId="3454536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VARCHAR2(5 CHAR),</w:t>
            </w:r>
          </w:p>
        </w:tc>
        <w:tc>
          <w:tcPr>
            <w:tcW w:w="8589" w:type="dxa"/>
            <w:vAlign w:val="bottom"/>
            <w:hideMark/>
          </w:tcPr>
          <w:p w14:paraId="2210D92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lygis</w:t>
            </w:r>
          </w:p>
        </w:tc>
      </w:tr>
      <w:tr w:rsidR="006E1074" w:rsidRPr="00FB7169" w14:paraId="6564A903" w14:textId="77777777" w:rsidTr="006E1074">
        <w:tc>
          <w:tcPr>
            <w:tcW w:w="2972" w:type="dxa"/>
            <w:hideMark/>
          </w:tcPr>
          <w:p w14:paraId="53EE819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rate                           </w:t>
            </w:r>
          </w:p>
        </w:tc>
        <w:tc>
          <w:tcPr>
            <w:tcW w:w="3827" w:type="dxa"/>
            <w:hideMark/>
          </w:tcPr>
          <w:p w14:paraId="7FEF98D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NUMBER(6,3) DEFAULT 1,</w:t>
            </w:r>
          </w:p>
        </w:tc>
        <w:tc>
          <w:tcPr>
            <w:tcW w:w="8589" w:type="dxa"/>
            <w:vAlign w:val="bottom"/>
            <w:hideMark/>
          </w:tcPr>
          <w:p w14:paraId="25C72F0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Faktinis atlyginimo koeficientas (1, 0.5 ir pan.)</w:t>
            </w:r>
          </w:p>
        </w:tc>
      </w:tr>
      <w:tr w:rsidR="006E1074" w:rsidRPr="00FB7169" w14:paraId="5E3D4EA1" w14:textId="77777777" w:rsidTr="006E1074">
        <w:tc>
          <w:tcPr>
            <w:tcW w:w="2972" w:type="dxa"/>
            <w:hideMark/>
          </w:tcPr>
          <w:p w14:paraId="61B4C72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dt_perev</w:t>
            </w:r>
            <w:proofErr w:type="spellEnd"/>
            <w:r w:rsidRPr="00FB7169">
              <w:rPr>
                <w:rFonts w:ascii="Arial" w:eastAsia="Calibri" w:hAnsi="Arial" w:cs="Arial"/>
                <w:sz w:val="22"/>
                <w:szCs w:val="22"/>
                <w:lang w:eastAsia="lt-LT"/>
              </w:rPr>
              <w:t xml:space="preserve">                     </w:t>
            </w:r>
          </w:p>
        </w:tc>
        <w:tc>
          <w:tcPr>
            <w:tcW w:w="3827" w:type="dxa"/>
            <w:hideMark/>
          </w:tcPr>
          <w:p w14:paraId="6F48448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DATE,</w:t>
            </w:r>
          </w:p>
        </w:tc>
        <w:tc>
          <w:tcPr>
            <w:tcW w:w="8589" w:type="dxa"/>
            <w:vAlign w:val="bottom"/>
            <w:hideMark/>
          </w:tcPr>
          <w:p w14:paraId="427A05C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Perkėlimo data</w:t>
            </w:r>
          </w:p>
        </w:tc>
      </w:tr>
      <w:tr w:rsidR="006E1074" w:rsidRPr="00FB7169" w14:paraId="3002411D" w14:textId="77777777" w:rsidTr="006E1074">
        <w:tc>
          <w:tcPr>
            <w:tcW w:w="2972" w:type="dxa"/>
            <w:hideMark/>
          </w:tcPr>
          <w:p w14:paraId="70FE696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uslov_perev</w:t>
            </w:r>
            <w:proofErr w:type="spellEnd"/>
            <w:r w:rsidRPr="00FB7169">
              <w:rPr>
                <w:rFonts w:ascii="Arial" w:eastAsia="Calibri" w:hAnsi="Arial" w:cs="Arial"/>
                <w:sz w:val="22"/>
                <w:szCs w:val="22"/>
                <w:lang w:eastAsia="lt-LT"/>
              </w:rPr>
              <w:t xml:space="preserve">                    </w:t>
            </w:r>
          </w:p>
        </w:tc>
        <w:tc>
          <w:tcPr>
            <w:tcW w:w="3827" w:type="dxa"/>
            <w:hideMark/>
          </w:tcPr>
          <w:p w14:paraId="6B1F6CD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 DEFAULT 1,</w:t>
            </w:r>
          </w:p>
        </w:tc>
        <w:tc>
          <w:tcPr>
            <w:tcW w:w="8589" w:type="dxa"/>
            <w:vAlign w:val="bottom"/>
            <w:hideMark/>
          </w:tcPr>
          <w:p w14:paraId="2FA0344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Darbo sutarties sąlygų kodas</w:t>
            </w:r>
          </w:p>
        </w:tc>
      </w:tr>
      <w:tr w:rsidR="006E1074" w:rsidRPr="00FB7169" w14:paraId="402113D0" w14:textId="77777777" w:rsidTr="006E1074">
        <w:tc>
          <w:tcPr>
            <w:tcW w:w="2972" w:type="dxa"/>
            <w:hideMark/>
          </w:tcPr>
          <w:p w14:paraId="6188CDA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persgr</w:t>
            </w:r>
            <w:proofErr w:type="spellEnd"/>
            <w:r w:rsidRPr="00FB7169">
              <w:rPr>
                <w:rFonts w:ascii="Arial" w:eastAsia="Calibri" w:hAnsi="Arial" w:cs="Arial"/>
                <w:sz w:val="22"/>
                <w:szCs w:val="22"/>
                <w:lang w:eastAsia="lt-LT"/>
              </w:rPr>
              <w:t xml:space="preserve">                         </w:t>
            </w:r>
          </w:p>
        </w:tc>
        <w:tc>
          <w:tcPr>
            <w:tcW w:w="3827" w:type="dxa"/>
            <w:hideMark/>
          </w:tcPr>
          <w:p w14:paraId="58464A8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 BYTE),</w:t>
            </w:r>
          </w:p>
        </w:tc>
        <w:tc>
          <w:tcPr>
            <w:tcW w:w="8589" w:type="dxa"/>
            <w:vAlign w:val="bottom"/>
            <w:hideMark/>
          </w:tcPr>
          <w:p w14:paraId="1BA5BBC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Administravimo arba valdymo grupė</w:t>
            </w:r>
          </w:p>
        </w:tc>
      </w:tr>
      <w:tr w:rsidR="006E1074" w:rsidRPr="00FB7169" w14:paraId="63BF4733" w14:textId="77777777" w:rsidTr="006E1074">
        <w:tc>
          <w:tcPr>
            <w:tcW w:w="2972" w:type="dxa"/>
            <w:hideMark/>
          </w:tcPr>
          <w:p w14:paraId="5001E296" w14:textId="77777777" w:rsidR="006E1074" w:rsidRPr="00FB7169" w:rsidRDefault="006E1074" w:rsidP="006E1074">
            <w:pPr>
              <w:spacing w:after="200"/>
              <w:contextualSpacing/>
              <w:jc w:val="both"/>
              <w:rPr>
                <w:rFonts w:ascii="Arial" w:eastAsia="Calibri" w:hAnsi="Arial" w:cs="Arial"/>
                <w:sz w:val="22"/>
                <w:szCs w:val="22"/>
                <w:lang w:val="en-US" w:eastAsia="lt-LT"/>
              </w:rPr>
            </w:pPr>
            <w:r w:rsidRPr="00FB7169">
              <w:rPr>
                <w:rFonts w:ascii="Arial" w:eastAsia="Calibri" w:hAnsi="Arial" w:cs="Arial"/>
                <w:sz w:val="22"/>
                <w:szCs w:val="22"/>
                <w:lang w:val="en-US" w:eastAsia="lt-LT"/>
              </w:rPr>
              <w:t xml:space="preserve">    chief                          </w:t>
            </w:r>
          </w:p>
        </w:tc>
        <w:tc>
          <w:tcPr>
            <w:tcW w:w="3827" w:type="dxa"/>
            <w:hideMark/>
          </w:tcPr>
          <w:p w14:paraId="735E6E07" w14:textId="77777777" w:rsidR="006E1074" w:rsidRPr="00FB7169" w:rsidRDefault="006E1074" w:rsidP="006E1074">
            <w:pPr>
              <w:spacing w:after="200"/>
              <w:contextualSpacing/>
              <w:jc w:val="both"/>
              <w:rPr>
                <w:rFonts w:ascii="Arial" w:eastAsia="Calibri" w:hAnsi="Arial" w:cs="Arial"/>
                <w:sz w:val="22"/>
                <w:szCs w:val="22"/>
                <w:lang w:val="en-US" w:eastAsia="lt-LT"/>
              </w:rPr>
            </w:pPr>
            <w:r w:rsidRPr="00FB7169">
              <w:rPr>
                <w:rFonts w:ascii="Arial" w:eastAsia="Calibri" w:hAnsi="Arial" w:cs="Arial"/>
                <w:sz w:val="22"/>
                <w:szCs w:val="22"/>
                <w:lang w:val="en-US" w:eastAsia="lt-LT"/>
              </w:rPr>
              <w:t>NUMBER DEFAULT 0)</w:t>
            </w:r>
          </w:p>
        </w:tc>
        <w:tc>
          <w:tcPr>
            <w:tcW w:w="8589" w:type="dxa"/>
            <w:vAlign w:val="bottom"/>
            <w:hideMark/>
          </w:tcPr>
          <w:p w14:paraId="08B0051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Vadovo požymis (0 arba 1)</w:t>
            </w:r>
          </w:p>
        </w:tc>
      </w:tr>
    </w:tbl>
    <w:p w14:paraId="3C1B4A31" w14:textId="77777777" w:rsidR="006E1074" w:rsidRPr="00FB7169" w:rsidRDefault="006E1074" w:rsidP="006E1074">
      <w:pPr>
        <w:widowControl/>
        <w:autoSpaceDE/>
        <w:autoSpaceDN/>
        <w:spacing w:after="200"/>
        <w:contextualSpacing/>
        <w:jc w:val="both"/>
        <w:rPr>
          <w:rFonts w:ascii="Arial" w:eastAsia="Calibri" w:hAnsi="Arial" w:cs="Arial"/>
          <w:lang w:val="en-US"/>
        </w:rPr>
      </w:pPr>
    </w:p>
    <w:p w14:paraId="7DFA0B65" w14:textId="77777777" w:rsidR="006E1074" w:rsidRPr="00FB7169" w:rsidRDefault="006E1074" w:rsidP="006E1074">
      <w:pPr>
        <w:widowControl/>
        <w:autoSpaceDE/>
        <w:autoSpaceDN/>
        <w:spacing w:after="200"/>
        <w:contextualSpacing/>
        <w:jc w:val="both"/>
        <w:rPr>
          <w:rFonts w:ascii="Arial" w:eastAsia="Calibri" w:hAnsi="Arial" w:cs="Arial"/>
          <w:lang w:val="en-US"/>
        </w:rPr>
      </w:pPr>
    </w:p>
    <w:p w14:paraId="7C941A79" w14:textId="77777777" w:rsidR="006E1074" w:rsidRPr="00FB7169" w:rsidRDefault="006E1074" w:rsidP="006E1074">
      <w:pPr>
        <w:widowControl/>
        <w:numPr>
          <w:ilvl w:val="0"/>
          <w:numId w:val="38"/>
        </w:numPr>
        <w:autoSpaceDE/>
        <w:autoSpaceDN/>
        <w:spacing w:before="120" w:after="120"/>
        <w:contextualSpacing/>
        <w:jc w:val="both"/>
        <w:rPr>
          <w:rFonts w:ascii="Arial" w:eastAsia="Calibri" w:hAnsi="Arial" w:cs="Arial"/>
          <w:lang w:val="en-US"/>
        </w:rPr>
      </w:pPr>
      <w:proofErr w:type="spellStart"/>
      <w:r w:rsidRPr="00FB7169">
        <w:rPr>
          <w:rFonts w:ascii="Arial" w:eastAsia="Calibri" w:hAnsi="Arial" w:cs="Arial"/>
          <w:lang w:val="en-US"/>
        </w:rPr>
        <w:t>Bendrai</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prieinamos</w:t>
      </w:r>
      <w:proofErr w:type="spellEnd"/>
      <w:r w:rsidRPr="00FB7169">
        <w:rPr>
          <w:rFonts w:ascii="Arial" w:eastAsia="Calibri" w:hAnsi="Arial" w:cs="Arial"/>
          <w:lang w:val="en-US"/>
        </w:rPr>
        <w:t xml:space="preserve"> INPPCOMM </w:t>
      </w:r>
      <w:proofErr w:type="spellStart"/>
      <w:r w:rsidRPr="00FB7169">
        <w:rPr>
          <w:rFonts w:ascii="Arial" w:eastAsia="Calibri" w:hAnsi="Arial" w:cs="Arial"/>
          <w:lang w:val="en-US"/>
        </w:rPr>
        <w:t>schemos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struktūra</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Šiuo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metu</w:t>
      </w:r>
      <w:proofErr w:type="spellEnd"/>
      <w:r w:rsidRPr="00FB7169">
        <w:rPr>
          <w:rFonts w:ascii="Arial" w:eastAsia="Calibri" w:hAnsi="Arial" w:cs="Arial"/>
          <w:lang w:val="en-US"/>
        </w:rPr>
        <w:t xml:space="preserve"> schema </w:t>
      </w:r>
      <w:proofErr w:type="spellStart"/>
      <w:r w:rsidRPr="00FB7169">
        <w:rPr>
          <w:rFonts w:ascii="Arial" w:eastAsia="Calibri" w:hAnsi="Arial" w:cs="Arial"/>
          <w:lang w:val="en-US"/>
        </w:rPr>
        <w:t>apima</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lenteles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kuriose</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saugomi</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personalo</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ir</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organizacinės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struktūros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duomenys</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naudojami</w:t>
      </w:r>
      <w:proofErr w:type="spellEnd"/>
      <w:r w:rsidRPr="00FB7169">
        <w:rPr>
          <w:rFonts w:ascii="Arial" w:eastAsia="Calibri" w:hAnsi="Arial" w:cs="Arial"/>
          <w:lang w:val="en-US"/>
        </w:rPr>
        <w:t xml:space="preserve"> IAE </w:t>
      </w:r>
      <w:proofErr w:type="spellStart"/>
      <w:r w:rsidRPr="00FB7169">
        <w:rPr>
          <w:rFonts w:ascii="Arial" w:eastAsia="Calibri" w:hAnsi="Arial" w:cs="Arial"/>
          <w:lang w:val="en-US"/>
        </w:rPr>
        <w:t>informacinėse</w:t>
      </w:r>
      <w:proofErr w:type="spellEnd"/>
      <w:r w:rsidRPr="00FB7169">
        <w:rPr>
          <w:rFonts w:ascii="Arial" w:eastAsia="Calibri" w:hAnsi="Arial" w:cs="Arial"/>
          <w:lang w:val="en-US"/>
        </w:rPr>
        <w:t xml:space="preserve"> </w:t>
      </w:r>
      <w:proofErr w:type="spellStart"/>
      <w:r w:rsidRPr="00FB7169">
        <w:rPr>
          <w:rFonts w:ascii="Arial" w:eastAsia="Calibri" w:hAnsi="Arial" w:cs="Arial"/>
          <w:lang w:val="en-US"/>
        </w:rPr>
        <w:t>sistemose</w:t>
      </w:r>
      <w:proofErr w:type="spellEnd"/>
    </w:p>
    <w:p w14:paraId="58C88CAA" w14:textId="77777777" w:rsidR="006E1074" w:rsidRPr="00FB7169" w:rsidRDefault="006E1074" w:rsidP="006E1074">
      <w:pPr>
        <w:widowControl/>
        <w:autoSpaceDE/>
        <w:autoSpaceDN/>
        <w:spacing w:after="200"/>
        <w:ind w:left="851"/>
        <w:contextualSpacing/>
        <w:jc w:val="both"/>
        <w:rPr>
          <w:rFonts w:ascii="Arial" w:eastAsia="Calibri" w:hAnsi="Arial" w:cs="Arial"/>
          <w:lang w:val="en-US"/>
        </w:rPr>
      </w:pPr>
    </w:p>
    <w:p w14:paraId="20C94793"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PAREIGOS   OPW_BILET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38"/>
        <w:gridCol w:w="4762"/>
      </w:tblGrid>
      <w:tr w:rsidR="006E1074" w:rsidRPr="00FB7169" w14:paraId="3767EFB0" w14:textId="77777777" w:rsidTr="006E1074">
        <w:tc>
          <w:tcPr>
            <w:tcW w:w="2972" w:type="dxa"/>
            <w:hideMark/>
          </w:tcPr>
          <w:p w14:paraId="64CBA8D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Lauko pavadinimas</w:t>
            </w:r>
          </w:p>
        </w:tc>
        <w:tc>
          <w:tcPr>
            <w:tcW w:w="3827" w:type="dxa"/>
            <w:hideMark/>
          </w:tcPr>
          <w:p w14:paraId="741A3E0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89" w:type="dxa"/>
            <w:hideMark/>
          </w:tcPr>
          <w:p w14:paraId="2DC9F27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540B0AF4" w14:textId="77777777" w:rsidTr="006E1074">
        <w:tc>
          <w:tcPr>
            <w:tcW w:w="2972" w:type="dxa"/>
            <w:hideMark/>
          </w:tcPr>
          <w:p w14:paraId="296303B6"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w:t>
            </w:r>
            <w:proofErr w:type="spellEnd"/>
            <w:r w:rsidRPr="00FB7169">
              <w:rPr>
                <w:rFonts w:ascii="Arial" w:eastAsia="Calibri" w:hAnsi="Arial" w:cs="Arial"/>
                <w:sz w:val="22"/>
                <w:szCs w:val="22"/>
                <w:lang w:eastAsia="lt-LT"/>
              </w:rPr>
              <w:t xml:space="preserve">                     </w:t>
            </w:r>
          </w:p>
        </w:tc>
        <w:tc>
          <w:tcPr>
            <w:tcW w:w="3827" w:type="dxa"/>
            <w:hideMark/>
          </w:tcPr>
          <w:p w14:paraId="56922F9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NUMBER(6,0) NOT NULL</w:t>
            </w:r>
          </w:p>
        </w:tc>
        <w:tc>
          <w:tcPr>
            <w:tcW w:w="8589" w:type="dxa"/>
            <w:vAlign w:val="bottom"/>
            <w:hideMark/>
          </w:tcPr>
          <w:p w14:paraId="4139735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kodas</w:t>
            </w:r>
          </w:p>
        </w:tc>
      </w:tr>
      <w:tr w:rsidR="006E1074" w:rsidRPr="00FB7169" w14:paraId="1818E70A" w14:textId="77777777" w:rsidTr="006E1074">
        <w:tc>
          <w:tcPr>
            <w:tcW w:w="2972" w:type="dxa"/>
            <w:hideMark/>
          </w:tcPr>
          <w:p w14:paraId="46B00284"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Dol_rus</w:t>
            </w:r>
            <w:proofErr w:type="spellEnd"/>
          </w:p>
        </w:tc>
        <w:tc>
          <w:tcPr>
            <w:tcW w:w="3827" w:type="dxa"/>
            <w:hideMark/>
          </w:tcPr>
          <w:p w14:paraId="695D4D8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VARCHAR2(200 CHAR)</w:t>
            </w:r>
          </w:p>
        </w:tc>
        <w:tc>
          <w:tcPr>
            <w:tcW w:w="8589" w:type="dxa"/>
            <w:vAlign w:val="bottom"/>
            <w:hideMark/>
          </w:tcPr>
          <w:p w14:paraId="3B7524F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pavadinimas rusų kalba</w:t>
            </w:r>
          </w:p>
        </w:tc>
      </w:tr>
      <w:tr w:rsidR="006E1074" w:rsidRPr="00FB7169" w14:paraId="6B9651B8" w14:textId="77777777" w:rsidTr="006E1074">
        <w:tc>
          <w:tcPr>
            <w:tcW w:w="2972" w:type="dxa"/>
            <w:hideMark/>
          </w:tcPr>
          <w:p w14:paraId="0E64180B"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Dol_lit</w:t>
            </w:r>
            <w:proofErr w:type="spellEnd"/>
          </w:p>
        </w:tc>
        <w:tc>
          <w:tcPr>
            <w:tcW w:w="3827" w:type="dxa"/>
            <w:hideMark/>
          </w:tcPr>
          <w:p w14:paraId="30FB145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VARCHAR2(200 CHAR)</w:t>
            </w:r>
          </w:p>
        </w:tc>
        <w:tc>
          <w:tcPr>
            <w:tcW w:w="8589" w:type="dxa"/>
            <w:vAlign w:val="bottom"/>
            <w:hideMark/>
          </w:tcPr>
          <w:p w14:paraId="2B475BB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pavadinimas lietuvių kalba</w:t>
            </w:r>
          </w:p>
        </w:tc>
      </w:tr>
      <w:tr w:rsidR="006E1074" w:rsidRPr="00FB7169" w14:paraId="1408722E" w14:textId="77777777" w:rsidTr="006E1074">
        <w:tc>
          <w:tcPr>
            <w:tcW w:w="2972" w:type="dxa"/>
            <w:hideMark/>
          </w:tcPr>
          <w:p w14:paraId="00CA02AC"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Dol_lit_w</w:t>
            </w:r>
            <w:proofErr w:type="spellEnd"/>
          </w:p>
        </w:tc>
        <w:tc>
          <w:tcPr>
            <w:tcW w:w="3827" w:type="dxa"/>
            <w:hideMark/>
          </w:tcPr>
          <w:p w14:paraId="60D539A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VARCHAR2(200 CHAR)</w:t>
            </w:r>
          </w:p>
        </w:tc>
        <w:tc>
          <w:tcPr>
            <w:tcW w:w="8589" w:type="dxa"/>
            <w:vAlign w:val="bottom"/>
            <w:hideMark/>
          </w:tcPr>
          <w:p w14:paraId="6F11AC3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pavadinimas lietuvių kalba (moteriška forma)</w:t>
            </w:r>
          </w:p>
        </w:tc>
      </w:tr>
      <w:tr w:rsidR="006E1074" w:rsidRPr="00FB7169" w14:paraId="688D5EDE" w14:textId="77777777" w:rsidTr="006E1074">
        <w:tc>
          <w:tcPr>
            <w:tcW w:w="2972" w:type="dxa"/>
            <w:hideMark/>
          </w:tcPr>
          <w:p w14:paraId="23110B2E"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Dol_rus_k</w:t>
            </w:r>
            <w:proofErr w:type="spellEnd"/>
          </w:p>
        </w:tc>
        <w:tc>
          <w:tcPr>
            <w:tcW w:w="3827" w:type="dxa"/>
            <w:hideMark/>
          </w:tcPr>
          <w:p w14:paraId="5FE6AD9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VARCHAR2(50 CHAR)</w:t>
            </w:r>
          </w:p>
        </w:tc>
        <w:tc>
          <w:tcPr>
            <w:tcW w:w="8589" w:type="dxa"/>
            <w:vAlign w:val="bottom"/>
            <w:hideMark/>
          </w:tcPr>
          <w:p w14:paraId="2F9E577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trumpinys rusų kalba</w:t>
            </w:r>
          </w:p>
        </w:tc>
      </w:tr>
      <w:tr w:rsidR="006E1074" w:rsidRPr="00FB7169" w14:paraId="715B3A30" w14:textId="77777777" w:rsidTr="006E1074">
        <w:tc>
          <w:tcPr>
            <w:tcW w:w="2972" w:type="dxa"/>
            <w:hideMark/>
          </w:tcPr>
          <w:p w14:paraId="127D5C2B"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Dol_lit_k</w:t>
            </w:r>
            <w:proofErr w:type="spellEnd"/>
          </w:p>
        </w:tc>
        <w:tc>
          <w:tcPr>
            <w:tcW w:w="3827" w:type="dxa"/>
            <w:hideMark/>
          </w:tcPr>
          <w:p w14:paraId="6E45983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VARCHAR2(50 CHAR)</w:t>
            </w:r>
          </w:p>
        </w:tc>
        <w:tc>
          <w:tcPr>
            <w:tcW w:w="8589" w:type="dxa"/>
            <w:vAlign w:val="bottom"/>
            <w:hideMark/>
          </w:tcPr>
          <w:p w14:paraId="7EED517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trumpinys lietuvių kalba</w:t>
            </w:r>
          </w:p>
        </w:tc>
      </w:tr>
      <w:tr w:rsidR="006E1074" w:rsidRPr="00FB7169" w14:paraId="696663D2" w14:textId="77777777" w:rsidTr="006E1074">
        <w:tc>
          <w:tcPr>
            <w:tcW w:w="2972" w:type="dxa"/>
            <w:hideMark/>
          </w:tcPr>
          <w:p w14:paraId="53D43C4C"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Dol_lit_k_w</w:t>
            </w:r>
            <w:proofErr w:type="spellEnd"/>
          </w:p>
        </w:tc>
        <w:tc>
          <w:tcPr>
            <w:tcW w:w="3827" w:type="dxa"/>
            <w:hideMark/>
          </w:tcPr>
          <w:p w14:paraId="101A090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VARCHAR2(50 CHAR)</w:t>
            </w:r>
          </w:p>
        </w:tc>
        <w:tc>
          <w:tcPr>
            <w:tcW w:w="8589" w:type="dxa"/>
            <w:vAlign w:val="bottom"/>
            <w:hideMark/>
          </w:tcPr>
          <w:p w14:paraId="51D8133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trumpinys lietuvių kalba (moteriška forma)</w:t>
            </w:r>
          </w:p>
        </w:tc>
      </w:tr>
      <w:tr w:rsidR="006E1074" w:rsidRPr="00FB7169" w14:paraId="104DE38D" w14:textId="77777777" w:rsidTr="006E1074">
        <w:tc>
          <w:tcPr>
            <w:tcW w:w="2972" w:type="dxa"/>
            <w:hideMark/>
          </w:tcPr>
          <w:p w14:paraId="181061A2"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Dol_eng</w:t>
            </w:r>
            <w:proofErr w:type="spellEnd"/>
          </w:p>
        </w:tc>
        <w:tc>
          <w:tcPr>
            <w:tcW w:w="3827" w:type="dxa"/>
            <w:hideMark/>
          </w:tcPr>
          <w:p w14:paraId="477E3E5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VARCHAR2(200 CHAR)</w:t>
            </w:r>
          </w:p>
        </w:tc>
        <w:tc>
          <w:tcPr>
            <w:tcW w:w="8589" w:type="dxa"/>
            <w:vAlign w:val="bottom"/>
            <w:hideMark/>
          </w:tcPr>
          <w:p w14:paraId="512B970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pavadinimas anglų kalba</w:t>
            </w:r>
          </w:p>
        </w:tc>
      </w:tr>
      <w:tr w:rsidR="006E1074" w:rsidRPr="00FB7169" w14:paraId="145D3DF8" w14:textId="77777777" w:rsidTr="006E1074">
        <w:tc>
          <w:tcPr>
            <w:tcW w:w="2972" w:type="dxa"/>
            <w:hideMark/>
          </w:tcPr>
          <w:p w14:paraId="171F634E"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Klas_kod</w:t>
            </w:r>
            <w:proofErr w:type="spellEnd"/>
          </w:p>
        </w:tc>
        <w:tc>
          <w:tcPr>
            <w:tcW w:w="3827" w:type="dxa"/>
            <w:hideMark/>
          </w:tcPr>
          <w:p w14:paraId="2A315AF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NUMBER(6,0) </w:t>
            </w:r>
          </w:p>
        </w:tc>
        <w:tc>
          <w:tcPr>
            <w:tcW w:w="8589" w:type="dxa"/>
            <w:vAlign w:val="bottom"/>
            <w:hideMark/>
          </w:tcPr>
          <w:p w14:paraId="427B6EF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LR klasifikatoriaus kodas</w:t>
            </w:r>
          </w:p>
        </w:tc>
      </w:tr>
    </w:tbl>
    <w:p w14:paraId="581F2211" w14:textId="77777777" w:rsidR="006E1074" w:rsidRPr="00FB7169" w:rsidRDefault="006E1074" w:rsidP="006E1074">
      <w:pPr>
        <w:widowControl/>
        <w:autoSpaceDE/>
        <w:autoSpaceDN/>
        <w:spacing w:after="200"/>
        <w:ind w:left="720"/>
        <w:contextualSpacing/>
        <w:jc w:val="both"/>
        <w:rPr>
          <w:rFonts w:ascii="Arial" w:eastAsia="Calibri" w:hAnsi="Arial" w:cs="Arial"/>
          <w:lang w:val="en-US"/>
        </w:rPr>
      </w:pPr>
    </w:p>
    <w:p w14:paraId="3D6AD140"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VADOVAI   OPW_CHIEF</w:t>
      </w:r>
    </w:p>
    <w:p w14:paraId="45EA4D61" w14:textId="77777777" w:rsidR="006E1074" w:rsidRPr="00FB7169" w:rsidRDefault="006E1074" w:rsidP="006E1074">
      <w:pPr>
        <w:widowControl/>
        <w:autoSpaceDE/>
        <w:autoSpaceDN/>
        <w:spacing w:after="200"/>
        <w:jc w:val="both"/>
        <w:rPr>
          <w:rFonts w:ascii="Arial" w:eastAsia="Calibri" w:hAnsi="Arial" w:cs="Arial"/>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706"/>
        <w:gridCol w:w="4769"/>
      </w:tblGrid>
      <w:tr w:rsidR="006E1074" w:rsidRPr="00FB7169" w14:paraId="30CAC531" w14:textId="77777777" w:rsidTr="006E1074">
        <w:tc>
          <w:tcPr>
            <w:tcW w:w="2972" w:type="dxa"/>
            <w:hideMark/>
          </w:tcPr>
          <w:p w14:paraId="48A766D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lastRenderedPageBreak/>
              <w:t>Lauko pavadinimas</w:t>
            </w:r>
          </w:p>
        </w:tc>
        <w:tc>
          <w:tcPr>
            <w:tcW w:w="3827" w:type="dxa"/>
            <w:hideMark/>
          </w:tcPr>
          <w:p w14:paraId="59222A5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89" w:type="dxa"/>
            <w:hideMark/>
          </w:tcPr>
          <w:p w14:paraId="0EBE2CD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6BEBEBCA" w14:textId="77777777" w:rsidTr="006E1074">
        <w:tc>
          <w:tcPr>
            <w:tcW w:w="2972" w:type="dxa"/>
            <w:hideMark/>
          </w:tcPr>
          <w:p w14:paraId="6DFBAC29"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kod</w:t>
            </w:r>
            <w:proofErr w:type="spellEnd"/>
            <w:r w:rsidRPr="00FB7169">
              <w:rPr>
                <w:rFonts w:ascii="Arial" w:eastAsia="Calibri" w:hAnsi="Arial" w:cs="Arial"/>
                <w:sz w:val="22"/>
                <w:szCs w:val="22"/>
                <w:lang w:eastAsia="lt-LT"/>
              </w:rPr>
              <w:t xml:space="preserve">                      </w:t>
            </w:r>
          </w:p>
        </w:tc>
        <w:tc>
          <w:tcPr>
            <w:tcW w:w="3827" w:type="dxa"/>
            <w:hideMark/>
          </w:tcPr>
          <w:p w14:paraId="6B08860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 NOT NULL</w:t>
            </w:r>
          </w:p>
        </w:tc>
        <w:tc>
          <w:tcPr>
            <w:tcW w:w="8589" w:type="dxa"/>
            <w:vAlign w:val="bottom"/>
            <w:hideMark/>
          </w:tcPr>
          <w:p w14:paraId="410B5C9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kodas</w:t>
            </w:r>
          </w:p>
        </w:tc>
      </w:tr>
      <w:tr w:rsidR="006E1074" w:rsidRPr="00FB7169" w14:paraId="24434CE5" w14:textId="77777777" w:rsidTr="006E1074">
        <w:tc>
          <w:tcPr>
            <w:tcW w:w="2972" w:type="dxa"/>
            <w:hideMark/>
          </w:tcPr>
          <w:p w14:paraId="54C1838A"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nm_ru</w:t>
            </w:r>
            <w:proofErr w:type="spellEnd"/>
          </w:p>
        </w:tc>
        <w:tc>
          <w:tcPr>
            <w:tcW w:w="3827" w:type="dxa"/>
            <w:hideMark/>
          </w:tcPr>
          <w:p w14:paraId="1EE0395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VARCHAR2(60 CHAR)</w:t>
            </w:r>
          </w:p>
        </w:tc>
        <w:tc>
          <w:tcPr>
            <w:tcW w:w="8589" w:type="dxa"/>
            <w:vAlign w:val="bottom"/>
            <w:hideMark/>
          </w:tcPr>
          <w:p w14:paraId="1B04DA9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pavadinimas rusų kalba</w:t>
            </w:r>
          </w:p>
        </w:tc>
      </w:tr>
      <w:tr w:rsidR="006E1074" w:rsidRPr="00FB7169" w14:paraId="08C594EF" w14:textId="77777777" w:rsidTr="006E1074">
        <w:tc>
          <w:tcPr>
            <w:tcW w:w="2972" w:type="dxa"/>
            <w:hideMark/>
          </w:tcPr>
          <w:p w14:paraId="44E9A5D6"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nm_lt</w:t>
            </w:r>
            <w:proofErr w:type="spellEnd"/>
          </w:p>
        </w:tc>
        <w:tc>
          <w:tcPr>
            <w:tcW w:w="3827" w:type="dxa"/>
            <w:hideMark/>
          </w:tcPr>
          <w:p w14:paraId="528BE8D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VARCHAR2(60 CHAR)</w:t>
            </w:r>
          </w:p>
        </w:tc>
        <w:tc>
          <w:tcPr>
            <w:tcW w:w="8589" w:type="dxa"/>
            <w:vAlign w:val="bottom"/>
            <w:hideMark/>
          </w:tcPr>
          <w:p w14:paraId="5C717C9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pavadinimas lietuvių kalba</w:t>
            </w:r>
          </w:p>
        </w:tc>
      </w:tr>
      <w:tr w:rsidR="006E1074" w:rsidRPr="00FB7169" w14:paraId="0D68BC21" w14:textId="77777777" w:rsidTr="006E1074">
        <w:tc>
          <w:tcPr>
            <w:tcW w:w="2972" w:type="dxa"/>
            <w:hideMark/>
          </w:tcPr>
          <w:p w14:paraId="1EEF53C4"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nm_eng</w:t>
            </w:r>
            <w:proofErr w:type="spellEnd"/>
          </w:p>
        </w:tc>
        <w:tc>
          <w:tcPr>
            <w:tcW w:w="3827" w:type="dxa"/>
            <w:hideMark/>
          </w:tcPr>
          <w:p w14:paraId="5E6D4FD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VARCHAR2(60 CHAR)</w:t>
            </w:r>
          </w:p>
        </w:tc>
        <w:tc>
          <w:tcPr>
            <w:tcW w:w="8589" w:type="dxa"/>
            <w:vAlign w:val="bottom"/>
            <w:hideMark/>
          </w:tcPr>
          <w:p w14:paraId="229D739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Pareigų pavadinimas anglų kalba</w:t>
            </w:r>
          </w:p>
        </w:tc>
      </w:tr>
    </w:tbl>
    <w:p w14:paraId="06060805" w14:textId="77777777" w:rsidR="006E1074" w:rsidRPr="00FB7169" w:rsidRDefault="006E1074" w:rsidP="006E1074">
      <w:pPr>
        <w:widowControl/>
        <w:autoSpaceDE/>
        <w:autoSpaceDN/>
        <w:spacing w:after="200"/>
        <w:ind w:left="720"/>
        <w:contextualSpacing/>
        <w:jc w:val="both"/>
        <w:rPr>
          <w:rFonts w:ascii="Arial" w:eastAsia="Calibri" w:hAnsi="Arial" w:cs="Arial"/>
          <w:lang w:val="en-US"/>
        </w:rPr>
      </w:pPr>
    </w:p>
    <w:p w14:paraId="306E6CFA" w14:textId="77777777" w:rsidR="006E1074" w:rsidRPr="00FB7169" w:rsidRDefault="006E1074" w:rsidP="006E1074">
      <w:pPr>
        <w:widowControl/>
        <w:autoSpaceDE/>
        <w:autoSpaceDN/>
        <w:spacing w:before="120" w:after="120"/>
        <w:jc w:val="both"/>
        <w:rPr>
          <w:rFonts w:ascii="Arial" w:eastAsia="Calibri" w:hAnsi="Arial" w:cs="Arial"/>
        </w:rPr>
      </w:pPr>
    </w:p>
    <w:p w14:paraId="17577F66"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DEPARTAMENTAI(</w:t>
      </w:r>
      <w:proofErr w:type="gramStart"/>
      <w:r w:rsidRPr="00FB7169">
        <w:rPr>
          <w:rFonts w:ascii="Arial" w:eastAsia="Calibri" w:hAnsi="Arial" w:cs="Arial"/>
          <w:lang w:val="en-US"/>
        </w:rPr>
        <w:t xml:space="preserve">DIREKCIJOS)   </w:t>
      </w:r>
      <w:proofErr w:type="gramEnd"/>
      <w:r w:rsidRPr="00FB7169">
        <w:rPr>
          <w:rFonts w:ascii="Arial" w:eastAsia="Calibri" w:hAnsi="Arial" w:cs="Arial"/>
          <w:lang w:val="en-US"/>
        </w:rPr>
        <w:t>OPW_DIRECTION</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743"/>
        <w:gridCol w:w="4753"/>
      </w:tblGrid>
      <w:tr w:rsidR="006E1074" w:rsidRPr="00FB7169" w14:paraId="14D13B5C" w14:textId="77777777" w:rsidTr="006E1074">
        <w:tc>
          <w:tcPr>
            <w:tcW w:w="2972" w:type="dxa"/>
            <w:hideMark/>
          </w:tcPr>
          <w:p w14:paraId="12BF37F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Lauko pavadinimas</w:t>
            </w:r>
          </w:p>
        </w:tc>
        <w:tc>
          <w:tcPr>
            <w:tcW w:w="3827" w:type="dxa"/>
            <w:hideMark/>
          </w:tcPr>
          <w:p w14:paraId="4CD28BE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89" w:type="dxa"/>
            <w:hideMark/>
          </w:tcPr>
          <w:p w14:paraId="444E8F0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004EF07F" w14:textId="77777777" w:rsidTr="006E1074">
        <w:tc>
          <w:tcPr>
            <w:tcW w:w="2972" w:type="dxa"/>
            <w:hideMark/>
          </w:tcPr>
          <w:p w14:paraId="39DF0706"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kod</w:t>
            </w:r>
            <w:proofErr w:type="spellEnd"/>
          </w:p>
        </w:tc>
        <w:tc>
          <w:tcPr>
            <w:tcW w:w="3827" w:type="dxa"/>
            <w:hideMark/>
          </w:tcPr>
          <w:p w14:paraId="3C1D396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 NOT NULL</w:t>
            </w:r>
          </w:p>
        </w:tc>
        <w:tc>
          <w:tcPr>
            <w:tcW w:w="8589" w:type="dxa"/>
            <w:vAlign w:val="bottom"/>
            <w:hideMark/>
          </w:tcPr>
          <w:p w14:paraId="48304EE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Departamento kodas</w:t>
            </w:r>
          </w:p>
        </w:tc>
      </w:tr>
      <w:tr w:rsidR="006E1074" w:rsidRPr="00FB7169" w14:paraId="6F698DE4" w14:textId="77777777" w:rsidTr="006E1074">
        <w:tc>
          <w:tcPr>
            <w:tcW w:w="2972" w:type="dxa"/>
            <w:hideMark/>
          </w:tcPr>
          <w:p w14:paraId="6F6CFB0C"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Kod_kanc</w:t>
            </w:r>
            <w:proofErr w:type="spellEnd"/>
          </w:p>
        </w:tc>
        <w:tc>
          <w:tcPr>
            <w:tcW w:w="3827" w:type="dxa"/>
          </w:tcPr>
          <w:p w14:paraId="42E7DD1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w:t>
            </w:r>
          </w:p>
          <w:p w14:paraId="5418B801" w14:textId="77777777" w:rsidR="006E1074" w:rsidRPr="00FB7169" w:rsidRDefault="006E1074" w:rsidP="006E1074">
            <w:pPr>
              <w:adjustRightInd w:val="0"/>
              <w:spacing w:after="200"/>
              <w:jc w:val="both"/>
              <w:rPr>
                <w:rFonts w:ascii="Arial" w:eastAsia="Calibri" w:hAnsi="Arial" w:cs="Arial"/>
                <w:sz w:val="22"/>
                <w:szCs w:val="22"/>
                <w:lang w:eastAsia="lt-LT"/>
              </w:rPr>
            </w:pPr>
          </w:p>
        </w:tc>
        <w:tc>
          <w:tcPr>
            <w:tcW w:w="8589" w:type="dxa"/>
            <w:vAlign w:val="bottom"/>
            <w:hideMark/>
          </w:tcPr>
          <w:p w14:paraId="5357EE9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Departamento kodas - kanceliarija</w:t>
            </w:r>
          </w:p>
        </w:tc>
      </w:tr>
      <w:tr w:rsidR="006E1074" w:rsidRPr="00FB7169" w14:paraId="3F3D722C" w14:textId="77777777" w:rsidTr="006E1074">
        <w:tc>
          <w:tcPr>
            <w:tcW w:w="2972" w:type="dxa"/>
            <w:hideMark/>
          </w:tcPr>
          <w:p w14:paraId="3F755F03"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Nm_ru</w:t>
            </w:r>
            <w:proofErr w:type="spellEnd"/>
          </w:p>
        </w:tc>
        <w:tc>
          <w:tcPr>
            <w:tcW w:w="3827" w:type="dxa"/>
            <w:hideMark/>
          </w:tcPr>
          <w:p w14:paraId="14CAC13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4164487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rusų kalba</w:t>
            </w:r>
          </w:p>
        </w:tc>
      </w:tr>
      <w:tr w:rsidR="006E1074" w:rsidRPr="00FB7169" w14:paraId="6F559836" w14:textId="77777777" w:rsidTr="006E1074">
        <w:tc>
          <w:tcPr>
            <w:tcW w:w="2972" w:type="dxa"/>
            <w:hideMark/>
          </w:tcPr>
          <w:p w14:paraId="3351D382"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Nm_lt</w:t>
            </w:r>
            <w:proofErr w:type="spellEnd"/>
          </w:p>
        </w:tc>
        <w:tc>
          <w:tcPr>
            <w:tcW w:w="3827" w:type="dxa"/>
            <w:hideMark/>
          </w:tcPr>
          <w:p w14:paraId="652BEDA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614A02A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lietuvių kalba</w:t>
            </w:r>
          </w:p>
        </w:tc>
      </w:tr>
      <w:tr w:rsidR="006E1074" w:rsidRPr="00FB7169" w14:paraId="7B31583F" w14:textId="77777777" w:rsidTr="006E1074">
        <w:tc>
          <w:tcPr>
            <w:tcW w:w="2972" w:type="dxa"/>
            <w:hideMark/>
          </w:tcPr>
          <w:p w14:paraId="41BD4900"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Nm_eng</w:t>
            </w:r>
            <w:proofErr w:type="spellEnd"/>
          </w:p>
        </w:tc>
        <w:tc>
          <w:tcPr>
            <w:tcW w:w="3827" w:type="dxa"/>
            <w:hideMark/>
          </w:tcPr>
          <w:p w14:paraId="15A668B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2C0C9EB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anglų kalba</w:t>
            </w:r>
          </w:p>
        </w:tc>
      </w:tr>
      <w:tr w:rsidR="006E1074" w:rsidRPr="00FB7169" w14:paraId="06870FA2" w14:textId="77777777" w:rsidTr="006E1074">
        <w:tc>
          <w:tcPr>
            <w:tcW w:w="2972" w:type="dxa"/>
            <w:hideMark/>
          </w:tcPr>
          <w:p w14:paraId="2F136891"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Nm_ru_k</w:t>
            </w:r>
            <w:proofErr w:type="spellEnd"/>
          </w:p>
        </w:tc>
        <w:tc>
          <w:tcPr>
            <w:tcW w:w="3827" w:type="dxa"/>
            <w:hideMark/>
          </w:tcPr>
          <w:p w14:paraId="169F49E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77E425B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rusų kalba</w:t>
            </w:r>
          </w:p>
        </w:tc>
      </w:tr>
      <w:tr w:rsidR="006E1074" w:rsidRPr="00FB7169" w14:paraId="64547B1B" w14:textId="77777777" w:rsidTr="006E1074">
        <w:tc>
          <w:tcPr>
            <w:tcW w:w="2972" w:type="dxa"/>
            <w:hideMark/>
          </w:tcPr>
          <w:p w14:paraId="066F77F9"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Nm_lt_k</w:t>
            </w:r>
            <w:proofErr w:type="spellEnd"/>
          </w:p>
        </w:tc>
        <w:tc>
          <w:tcPr>
            <w:tcW w:w="3827" w:type="dxa"/>
            <w:hideMark/>
          </w:tcPr>
          <w:p w14:paraId="7D5A2ED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07C3244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lietuvių kalba</w:t>
            </w:r>
          </w:p>
        </w:tc>
      </w:tr>
      <w:tr w:rsidR="006E1074" w:rsidRPr="00FB7169" w14:paraId="0B23D3C0" w14:textId="77777777" w:rsidTr="006E1074">
        <w:tc>
          <w:tcPr>
            <w:tcW w:w="2972" w:type="dxa"/>
            <w:hideMark/>
          </w:tcPr>
          <w:p w14:paraId="1803B28C"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Dt_vvod</w:t>
            </w:r>
            <w:proofErr w:type="spellEnd"/>
          </w:p>
        </w:tc>
        <w:tc>
          <w:tcPr>
            <w:tcW w:w="3827" w:type="dxa"/>
            <w:hideMark/>
          </w:tcPr>
          <w:p w14:paraId="60E5626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5AFBDB9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Įsigaliojimo data pagal įsakymą</w:t>
            </w:r>
          </w:p>
        </w:tc>
      </w:tr>
      <w:tr w:rsidR="006E1074" w:rsidRPr="00FB7169" w14:paraId="538BFD36" w14:textId="77777777" w:rsidTr="006E1074">
        <w:tc>
          <w:tcPr>
            <w:tcW w:w="2972" w:type="dxa"/>
            <w:hideMark/>
          </w:tcPr>
          <w:p w14:paraId="787F2073"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Dt_otmen</w:t>
            </w:r>
            <w:proofErr w:type="spellEnd"/>
          </w:p>
        </w:tc>
        <w:tc>
          <w:tcPr>
            <w:tcW w:w="3827" w:type="dxa"/>
            <w:hideMark/>
          </w:tcPr>
          <w:p w14:paraId="400CC25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4488EA2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Panaikinimo data pagal įsakymą</w:t>
            </w:r>
          </w:p>
        </w:tc>
      </w:tr>
      <w:tr w:rsidR="006E1074" w:rsidRPr="00FB7169" w14:paraId="07E501D8" w14:textId="77777777" w:rsidTr="006E1074">
        <w:tc>
          <w:tcPr>
            <w:tcW w:w="2972" w:type="dxa"/>
            <w:hideMark/>
          </w:tcPr>
          <w:p w14:paraId="3C7DE40C"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Arx_mark</w:t>
            </w:r>
            <w:proofErr w:type="spellEnd"/>
          </w:p>
        </w:tc>
        <w:tc>
          <w:tcPr>
            <w:tcW w:w="3827" w:type="dxa"/>
            <w:hideMark/>
          </w:tcPr>
          <w:p w14:paraId="44A27B9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 DEFAULT 0 NOT NULL</w:t>
            </w:r>
          </w:p>
        </w:tc>
        <w:tc>
          <w:tcPr>
            <w:tcW w:w="8589" w:type="dxa"/>
            <w:vAlign w:val="bottom"/>
            <w:hideMark/>
          </w:tcPr>
          <w:p w14:paraId="286D65B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Archyvavimo požymis</w:t>
            </w:r>
          </w:p>
        </w:tc>
      </w:tr>
    </w:tbl>
    <w:p w14:paraId="77846A72" w14:textId="77777777" w:rsidR="006E1074" w:rsidRPr="00FB7169" w:rsidRDefault="006E1074" w:rsidP="006E1074">
      <w:pPr>
        <w:widowControl/>
        <w:autoSpaceDE/>
        <w:autoSpaceDN/>
        <w:spacing w:after="200"/>
        <w:contextualSpacing/>
        <w:jc w:val="both"/>
        <w:rPr>
          <w:rFonts w:ascii="Arial" w:eastAsia="Calibri" w:hAnsi="Arial" w:cs="Arial"/>
          <w:lang w:val="en-US"/>
        </w:rPr>
      </w:pPr>
    </w:p>
    <w:p w14:paraId="2DF49359"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TARNYBOS   OPW_TARNYBA</w:t>
      </w:r>
    </w:p>
    <w:p w14:paraId="1AC58198" w14:textId="77777777" w:rsidR="006E1074" w:rsidRPr="00FB7169" w:rsidRDefault="006E1074" w:rsidP="006E1074">
      <w:pPr>
        <w:widowControl/>
        <w:autoSpaceDE/>
        <w:autoSpaceDN/>
        <w:spacing w:after="200"/>
        <w:jc w:val="both"/>
        <w:rPr>
          <w:rFonts w:ascii="Arial" w:eastAsia="Calibri" w:hAnsi="Arial" w:cs="Arial"/>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743"/>
        <w:gridCol w:w="4753"/>
      </w:tblGrid>
      <w:tr w:rsidR="006E1074" w:rsidRPr="00FB7169" w14:paraId="2205235A" w14:textId="77777777" w:rsidTr="006E1074">
        <w:tc>
          <w:tcPr>
            <w:tcW w:w="2972" w:type="dxa"/>
            <w:hideMark/>
          </w:tcPr>
          <w:p w14:paraId="260969E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Lauko pavadinimas</w:t>
            </w:r>
          </w:p>
        </w:tc>
        <w:tc>
          <w:tcPr>
            <w:tcW w:w="3827" w:type="dxa"/>
            <w:hideMark/>
          </w:tcPr>
          <w:p w14:paraId="523099E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89" w:type="dxa"/>
            <w:hideMark/>
          </w:tcPr>
          <w:p w14:paraId="2D8D551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75A57152" w14:textId="77777777" w:rsidTr="006E1074">
        <w:tc>
          <w:tcPr>
            <w:tcW w:w="2972" w:type="dxa"/>
            <w:hideMark/>
          </w:tcPr>
          <w:p w14:paraId="3A29F3AF"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direction</w:t>
            </w:r>
            <w:proofErr w:type="spellEnd"/>
          </w:p>
        </w:tc>
        <w:tc>
          <w:tcPr>
            <w:tcW w:w="3827" w:type="dxa"/>
            <w:hideMark/>
          </w:tcPr>
          <w:p w14:paraId="76765F0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 NOT NULL</w:t>
            </w:r>
          </w:p>
        </w:tc>
        <w:tc>
          <w:tcPr>
            <w:tcW w:w="8589" w:type="dxa"/>
            <w:vAlign w:val="bottom"/>
            <w:hideMark/>
          </w:tcPr>
          <w:p w14:paraId="36299E2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Departamento kodas</w:t>
            </w:r>
          </w:p>
        </w:tc>
      </w:tr>
      <w:tr w:rsidR="006E1074" w:rsidRPr="00FB7169" w14:paraId="037D59F6" w14:textId="77777777" w:rsidTr="006E1074">
        <w:tc>
          <w:tcPr>
            <w:tcW w:w="2972" w:type="dxa"/>
            <w:hideMark/>
          </w:tcPr>
          <w:p w14:paraId="66F93C3D"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kod</w:t>
            </w:r>
            <w:proofErr w:type="spellEnd"/>
            <w:r w:rsidRPr="00FB7169">
              <w:rPr>
                <w:rFonts w:ascii="Arial" w:eastAsia="Calibri" w:hAnsi="Arial" w:cs="Arial"/>
                <w:sz w:val="22"/>
                <w:szCs w:val="22"/>
                <w:lang w:eastAsia="lt-LT"/>
              </w:rPr>
              <w:t xml:space="preserve">                      </w:t>
            </w:r>
          </w:p>
        </w:tc>
        <w:tc>
          <w:tcPr>
            <w:tcW w:w="3827" w:type="dxa"/>
            <w:hideMark/>
          </w:tcPr>
          <w:p w14:paraId="0288EE4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 NOT NULL</w:t>
            </w:r>
          </w:p>
        </w:tc>
        <w:tc>
          <w:tcPr>
            <w:tcW w:w="8589" w:type="dxa"/>
            <w:vAlign w:val="bottom"/>
            <w:hideMark/>
          </w:tcPr>
          <w:p w14:paraId="5A29751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Tarnybos kodas</w:t>
            </w:r>
          </w:p>
        </w:tc>
      </w:tr>
      <w:tr w:rsidR="006E1074" w:rsidRPr="00FB7169" w14:paraId="2913FAFF" w14:textId="77777777" w:rsidTr="006E1074">
        <w:tc>
          <w:tcPr>
            <w:tcW w:w="2972" w:type="dxa"/>
            <w:hideMark/>
          </w:tcPr>
          <w:p w14:paraId="7AF0E6BD"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nm_rus</w:t>
            </w:r>
            <w:proofErr w:type="spellEnd"/>
          </w:p>
        </w:tc>
        <w:tc>
          <w:tcPr>
            <w:tcW w:w="3827" w:type="dxa"/>
            <w:hideMark/>
          </w:tcPr>
          <w:p w14:paraId="06D0DF9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161E724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rusų kalba</w:t>
            </w:r>
          </w:p>
        </w:tc>
      </w:tr>
      <w:tr w:rsidR="006E1074" w:rsidRPr="00FB7169" w14:paraId="60295103" w14:textId="77777777" w:rsidTr="006E1074">
        <w:tc>
          <w:tcPr>
            <w:tcW w:w="2972" w:type="dxa"/>
            <w:hideMark/>
          </w:tcPr>
          <w:p w14:paraId="7E90C83F"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nm_lit</w:t>
            </w:r>
            <w:proofErr w:type="spellEnd"/>
          </w:p>
        </w:tc>
        <w:tc>
          <w:tcPr>
            <w:tcW w:w="3827" w:type="dxa"/>
            <w:hideMark/>
          </w:tcPr>
          <w:p w14:paraId="135F214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438BAAE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lietuvių kalba</w:t>
            </w:r>
          </w:p>
        </w:tc>
      </w:tr>
      <w:tr w:rsidR="006E1074" w:rsidRPr="00FB7169" w14:paraId="1947FC55" w14:textId="77777777" w:rsidTr="006E1074">
        <w:tc>
          <w:tcPr>
            <w:tcW w:w="2972" w:type="dxa"/>
            <w:hideMark/>
          </w:tcPr>
          <w:p w14:paraId="2C15D727"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nm_eng</w:t>
            </w:r>
            <w:proofErr w:type="spellEnd"/>
          </w:p>
        </w:tc>
        <w:tc>
          <w:tcPr>
            <w:tcW w:w="3827" w:type="dxa"/>
            <w:hideMark/>
          </w:tcPr>
          <w:p w14:paraId="5CEBBEB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5AFF901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anglų kalba</w:t>
            </w:r>
          </w:p>
        </w:tc>
      </w:tr>
      <w:tr w:rsidR="006E1074" w:rsidRPr="00FB7169" w14:paraId="1AFA4FF1" w14:textId="77777777" w:rsidTr="006E1074">
        <w:tc>
          <w:tcPr>
            <w:tcW w:w="2972" w:type="dxa"/>
            <w:hideMark/>
          </w:tcPr>
          <w:p w14:paraId="79A7F5E8"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nm_rus_k</w:t>
            </w:r>
            <w:proofErr w:type="spellEnd"/>
          </w:p>
        </w:tc>
        <w:tc>
          <w:tcPr>
            <w:tcW w:w="3827" w:type="dxa"/>
            <w:hideMark/>
          </w:tcPr>
          <w:p w14:paraId="3B91CBD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63464CB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rusų kalba</w:t>
            </w:r>
          </w:p>
        </w:tc>
      </w:tr>
      <w:tr w:rsidR="006E1074" w:rsidRPr="00FB7169" w14:paraId="34D3DE7C" w14:textId="77777777" w:rsidTr="006E1074">
        <w:tc>
          <w:tcPr>
            <w:tcW w:w="2972" w:type="dxa"/>
            <w:hideMark/>
          </w:tcPr>
          <w:p w14:paraId="0FD99843"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nm_lit_k</w:t>
            </w:r>
            <w:proofErr w:type="spellEnd"/>
          </w:p>
        </w:tc>
        <w:tc>
          <w:tcPr>
            <w:tcW w:w="3827" w:type="dxa"/>
            <w:hideMark/>
          </w:tcPr>
          <w:p w14:paraId="29B2EF4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50930FD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lietuvių kalba</w:t>
            </w:r>
          </w:p>
        </w:tc>
      </w:tr>
      <w:tr w:rsidR="006E1074" w:rsidRPr="00FB7169" w14:paraId="138E8C39" w14:textId="77777777" w:rsidTr="006E1074">
        <w:tc>
          <w:tcPr>
            <w:tcW w:w="2972" w:type="dxa"/>
            <w:hideMark/>
          </w:tcPr>
          <w:p w14:paraId="3F0B0F0B"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lastRenderedPageBreak/>
              <w:t>Dt_vvod</w:t>
            </w:r>
            <w:proofErr w:type="spellEnd"/>
          </w:p>
        </w:tc>
        <w:tc>
          <w:tcPr>
            <w:tcW w:w="3827" w:type="dxa"/>
            <w:hideMark/>
          </w:tcPr>
          <w:p w14:paraId="264CE43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6EDC46A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Įsigaliojimo data pagal įsakymą</w:t>
            </w:r>
          </w:p>
        </w:tc>
      </w:tr>
      <w:tr w:rsidR="006E1074" w:rsidRPr="00FB7169" w14:paraId="659CE16E" w14:textId="77777777" w:rsidTr="006E1074">
        <w:tc>
          <w:tcPr>
            <w:tcW w:w="2972" w:type="dxa"/>
            <w:hideMark/>
          </w:tcPr>
          <w:p w14:paraId="5EA61264"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Dt_otmen</w:t>
            </w:r>
            <w:proofErr w:type="spellEnd"/>
          </w:p>
        </w:tc>
        <w:tc>
          <w:tcPr>
            <w:tcW w:w="3827" w:type="dxa"/>
            <w:hideMark/>
          </w:tcPr>
          <w:p w14:paraId="241C5C3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6F09CA2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Panaikinimo data pagal įsakymą</w:t>
            </w:r>
          </w:p>
        </w:tc>
      </w:tr>
      <w:tr w:rsidR="006E1074" w:rsidRPr="00FB7169" w14:paraId="7FC69441" w14:textId="77777777" w:rsidTr="006E1074">
        <w:tc>
          <w:tcPr>
            <w:tcW w:w="2972" w:type="dxa"/>
            <w:hideMark/>
          </w:tcPr>
          <w:p w14:paraId="4E8119B1"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Arx_mark</w:t>
            </w:r>
            <w:proofErr w:type="spellEnd"/>
          </w:p>
        </w:tc>
        <w:tc>
          <w:tcPr>
            <w:tcW w:w="3827" w:type="dxa"/>
            <w:hideMark/>
          </w:tcPr>
          <w:p w14:paraId="49C3883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 DEFAULT 0 NOT NULL</w:t>
            </w:r>
          </w:p>
        </w:tc>
        <w:tc>
          <w:tcPr>
            <w:tcW w:w="8589" w:type="dxa"/>
            <w:vAlign w:val="bottom"/>
            <w:hideMark/>
          </w:tcPr>
          <w:p w14:paraId="6D4EB6C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Archyvavimo požymis</w:t>
            </w:r>
          </w:p>
        </w:tc>
      </w:tr>
    </w:tbl>
    <w:p w14:paraId="00328903" w14:textId="77777777" w:rsidR="006E1074" w:rsidRPr="00FB7169" w:rsidRDefault="006E1074" w:rsidP="006E1074">
      <w:pPr>
        <w:widowControl/>
        <w:autoSpaceDE/>
        <w:autoSpaceDN/>
        <w:spacing w:after="200"/>
        <w:contextualSpacing/>
        <w:jc w:val="both"/>
        <w:rPr>
          <w:rFonts w:ascii="Arial" w:eastAsia="Calibri" w:hAnsi="Arial" w:cs="Arial"/>
          <w:lang w:val="en-US"/>
        </w:rPr>
      </w:pPr>
    </w:p>
    <w:p w14:paraId="2DBEF442"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PADALINYS   OPW_PODRAZD_TAB</w:t>
      </w:r>
    </w:p>
    <w:p w14:paraId="11AD5C5A" w14:textId="77777777" w:rsidR="006E1074" w:rsidRPr="00FB7169" w:rsidRDefault="006E1074" w:rsidP="006E1074">
      <w:pPr>
        <w:widowControl/>
        <w:autoSpaceDE/>
        <w:autoSpaceDN/>
        <w:spacing w:after="200"/>
        <w:contextualSpacing/>
        <w:jc w:val="both"/>
        <w:rPr>
          <w:rFonts w:ascii="Arial" w:eastAsia="Calibri" w:hAnsi="Arial" w:cs="Arial"/>
          <w:lang w:val="en-US"/>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743"/>
        <w:gridCol w:w="4753"/>
      </w:tblGrid>
      <w:tr w:rsidR="006E1074" w:rsidRPr="00FB7169" w14:paraId="213AFE53" w14:textId="77777777" w:rsidTr="006E1074">
        <w:tc>
          <w:tcPr>
            <w:tcW w:w="2972" w:type="dxa"/>
            <w:hideMark/>
          </w:tcPr>
          <w:p w14:paraId="42BC986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Lauko pavadinimas</w:t>
            </w:r>
          </w:p>
        </w:tc>
        <w:tc>
          <w:tcPr>
            <w:tcW w:w="3827" w:type="dxa"/>
            <w:hideMark/>
          </w:tcPr>
          <w:p w14:paraId="58305C1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89" w:type="dxa"/>
            <w:hideMark/>
          </w:tcPr>
          <w:p w14:paraId="524AF8E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008ACADD" w14:textId="77777777" w:rsidTr="006E1074">
        <w:tc>
          <w:tcPr>
            <w:tcW w:w="2972" w:type="dxa"/>
            <w:hideMark/>
          </w:tcPr>
          <w:p w14:paraId="6F3B722B"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direction</w:t>
            </w:r>
            <w:proofErr w:type="spellEnd"/>
          </w:p>
        </w:tc>
        <w:tc>
          <w:tcPr>
            <w:tcW w:w="3827" w:type="dxa"/>
            <w:hideMark/>
          </w:tcPr>
          <w:p w14:paraId="5697C86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 NOT NULL</w:t>
            </w:r>
          </w:p>
        </w:tc>
        <w:tc>
          <w:tcPr>
            <w:tcW w:w="8589" w:type="dxa"/>
            <w:vAlign w:val="bottom"/>
            <w:hideMark/>
          </w:tcPr>
          <w:p w14:paraId="17F080D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Departamento kodas</w:t>
            </w:r>
          </w:p>
        </w:tc>
      </w:tr>
      <w:tr w:rsidR="006E1074" w:rsidRPr="00FB7169" w14:paraId="579B540F" w14:textId="77777777" w:rsidTr="006E1074">
        <w:tc>
          <w:tcPr>
            <w:tcW w:w="2972" w:type="dxa"/>
            <w:hideMark/>
          </w:tcPr>
          <w:p w14:paraId="67953A34"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ceh</w:t>
            </w:r>
            <w:proofErr w:type="spellEnd"/>
            <w:r w:rsidRPr="00FB7169">
              <w:rPr>
                <w:rFonts w:ascii="Arial" w:eastAsia="Calibri" w:hAnsi="Arial" w:cs="Arial"/>
                <w:sz w:val="22"/>
                <w:szCs w:val="22"/>
                <w:lang w:eastAsia="lt-LT"/>
              </w:rPr>
              <w:t xml:space="preserve">                      </w:t>
            </w:r>
          </w:p>
        </w:tc>
        <w:tc>
          <w:tcPr>
            <w:tcW w:w="3827" w:type="dxa"/>
            <w:hideMark/>
          </w:tcPr>
          <w:p w14:paraId="62E6C66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NUMBER(3,0) NOT NULL</w:t>
            </w:r>
          </w:p>
        </w:tc>
        <w:tc>
          <w:tcPr>
            <w:tcW w:w="8589" w:type="dxa"/>
            <w:vAlign w:val="bottom"/>
            <w:hideMark/>
          </w:tcPr>
          <w:p w14:paraId="4A55C60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Padalinio kodas</w:t>
            </w:r>
          </w:p>
        </w:tc>
      </w:tr>
      <w:tr w:rsidR="006E1074" w:rsidRPr="00FB7169" w14:paraId="7D0B8D57" w14:textId="77777777" w:rsidTr="006E1074">
        <w:tc>
          <w:tcPr>
            <w:tcW w:w="2972" w:type="dxa"/>
            <w:hideMark/>
          </w:tcPr>
          <w:p w14:paraId="7CF4A8E6"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ceh_rus</w:t>
            </w:r>
            <w:proofErr w:type="spellEnd"/>
          </w:p>
        </w:tc>
        <w:tc>
          <w:tcPr>
            <w:tcW w:w="3827" w:type="dxa"/>
            <w:hideMark/>
          </w:tcPr>
          <w:p w14:paraId="51007D8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1ADBCB1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rusų kalba</w:t>
            </w:r>
          </w:p>
        </w:tc>
      </w:tr>
      <w:tr w:rsidR="006E1074" w:rsidRPr="00FB7169" w14:paraId="3EB54A5B" w14:textId="77777777" w:rsidTr="006E1074">
        <w:tc>
          <w:tcPr>
            <w:tcW w:w="2972" w:type="dxa"/>
            <w:hideMark/>
          </w:tcPr>
          <w:p w14:paraId="3F3A4E32"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ceh_lit</w:t>
            </w:r>
            <w:proofErr w:type="spellEnd"/>
          </w:p>
        </w:tc>
        <w:tc>
          <w:tcPr>
            <w:tcW w:w="3827" w:type="dxa"/>
            <w:hideMark/>
          </w:tcPr>
          <w:p w14:paraId="3AD6BD4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5B2893A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lietuvių kalba</w:t>
            </w:r>
          </w:p>
        </w:tc>
      </w:tr>
      <w:tr w:rsidR="006E1074" w:rsidRPr="00FB7169" w14:paraId="1F38F5DB" w14:textId="77777777" w:rsidTr="006E1074">
        <w:tc>
          <w:tcPr>
            <w:tcW w:w="2972" w:type="dxa"/>
            <w:hideMark/>
          </w:tcPr>
          <w:p w14:paraId="4BF252FC"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ceh_eng</w:t>
            </w:r>
            <w:proofErr w:type="spellEnd"/>
          </w:p>
        </w:tc>
        <w:tc>
          <w:tcPr>
            <w:tcW w:w="3827" w:type="dxa"/>
            <w:hideMark/>
          </w:tcPr>
          <w:p w14:paraId="2A6663C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VARCHAR2(100 CHAR)</w:t>
            </w:r>
          </w:p>
        </w:tc>
        <w:tc>
          <w:tcPr>
            <w:tcW w:w="8589" w:type="dxa"/>
            <w:vAlign w:val="bottom"/>
            <w:hideMark/>
          </w:tcPr>
          <w:p w14:paraId="350F18D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anglų kalba</w:t>
            </w:r>
          </w:p>
        </w:tc>
      </w:tr>
      <w:tr w:rsidR="006E1074" w:rsidRPr="00FB7169" w14:paraId="0A5E8981" w14:textId="77777777" w:rsidTr="006E1074">
        <w:tc>
          <w:tcPr>
            <w:tcW w:w="2972" w:type="dxa"/>
            <w:hideMark/>
          </w:tcPr>
          <w:p w14:paraId="673C8ECD"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ceh_rus_k</w:t>
            </w:r>
            <w:proofErr w:type="spellEnd"/>
          </w:p>
        </w:tc>
        <w:tc>
          <w:tcPr>
            <w:tcW w:w="3827" w:type="dxa"/>
            <w:hideMark/>
          </w:tcPr>
          <w:p w14:paraId="193F29D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2733D42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rusų kalba</w:t>
            </w:r>
          </w:p>
        </w:tc>
      </w:tr>
      <w:tr w:rsidR="006E1074" w:rsidRPr="00FB7169" w14:paraId="42EDFB26" w14:textId="77777777" w:rsidTr="006E1074">
        <w:tc>
          <w:tcPr>
            <w:tcW w:w="2972" w:type="dxa"/>
            <w:hideMark/>
          </w:tcPr>
          <w:p w14:paraId="67CDC937"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ceh_lit_k</w:t>
            </w:r>
            <w:proofErr w:type="spellEnd"/>
          </w:p>
        </w:tc>
        <w:tc>
          <w:tcPr>
            <w:tcW w:w="3827" w:type="dxa"/>
            <w:hideMark/>
          </w:tcPr>
          <w:p w14:paraId="5CAD3B6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7CCC413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lietuvių kalba</w:t>
            </w:r>
          </w:p>
        </w:tc>
      </w:tr>
      <w:tr w:rsidR="006E1074" w:rsidRPr="00FB7169" w14:paraId="5D9E07F9" w14:textId="77777777" w:rsidTr="006E1074">
        <w:tc>
          <w:tcPr>
            <w:tcW w:w="2972" w:type="dxa"/>
            <w:hideMark/>
          </w:tcPr>
          <w:p w14:paraId="3EC8AE81"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Dt_vvod</w:t>
            </w:r>
            <w:proofErr w:type="spellEnd"/>
          </w:p>
        </w:tc>
        <w:tc>
          <w:tcPr>
            <w:tcW w:w="3827" w:type="dxa"/>
            <w:hideMark/>
          </w:tcPr>
          <w:p w14:paraId="33DB729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04C6E72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Įsigaliojimo data pagal įsakymą</w:t>
            </w:r>
          </w:p>
        </w:tc>
      </w:tr>
      <w:tr w:rsidR="006E1074" w:rsidRPr="00FB7169" w14:paraId="3194FA66" w14:textId="77777777" w:rsidTr="006E1074">
        <w:tc>
          <w:tcPr>
            <w:tcW w:w="2972" w:type="dxa"/>
            <w:hideMark/>
          </w:tcPr>
          <w:p w14:paraId="12A4C8A1"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Dt_otmen</w:t>
            </w:r>
            <w:proofErr w:type="spellEnd"/>
          </w:p>
        </w:tc>
        <w:tc>
          <w:tcPr>
            <w:tcW w:w="3827" w:type="dxa"/>
            <w:hideMark/>
          </w:tcPr>
          <w:p w14:paraId="56B194E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75AAB95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Panaikinimo data pagal įsakymą</w:t>
            </w:r>
          </w:p>
        </w:tc>
      </w:tr>
      <w:tr w:rsidR="006E1074" w:rsidRPr="00FB7169" w14:paraId="33CA6735" w14:textId="77777777" w:rsidTr="006E1074">
        <w:tc>
          <w:tcPr>
            <w:tcW w:w="2972" w:type="dxa"/>
            <w:hideMark/>
          </w:tcPr>
          <w:p w14:paraId="3B56F319"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Arx_mark</w:t>
            </w:r>
            <w:proofErr w:type="spellEnd"/>
          </w:p>
        </w:tc>
        <w:tc>
          <w:tcPr>
            <w:tcW w:w="3827" w:type="dxa"/>
            <w:hideMark/>
          </w:tcPr>
          <w:p w14:paraId="11B8C9F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 DEFAULT 0 NOT NULL</w:t>
            </w:r>
          </w:p>
        </w:tc>
        <w:tc>
          <w:tcPr>
            <w:tcW w:w="8589" w:type="dxa"/>
            <w:vAlign w:val="bottom"/>
            <w:hideMark/>
          </w:tcPr>
          <w:p w14:paraId="7928F84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Archyvavimo požymis</w:t>
            </w:r>
          </w:p>
        </w:tc>
      </w:tr>
      <w:tr w:rsidR="006E1074" w:rsidRPr="00FB7169" w14:paraId="23B278DB" w14:textId="77777777" w:rsidTr="006E1074">
        <w:tc>
          <w:tcPr>
            <w:tcW w:w="2972" w:type="dxa"/>
            <w:hideMark/>
          </w:tcPr>
          <w:p w14:paraId="76E62FCC"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tarnyb</w:t>
            </w:r>
            <w:proofErr w:type="spellEnd"/>
          </w:p>
        </w:tc>
        <w:tc>
          <w:tcPr>
            <w:tcW w:w="3827" w:type="dxa"/>
            <w:hideMark/>
          </w:tcPr>
          <w:p w14:paraId="77C4934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NUMBER(2,0)</w:t>
            </w:r>
          </w:p>
        </w:tc>
        <w:tc>
          <w:tcPr>
            <w:tcW w:w="8589" w:type="dxa"/>
            <w:vAlign w:val="bottom"/>
            <w:hideMark/>
          </w:tcPr>
          <w:p w14:paraId="4B51FF0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Tarnyba</w:t>
            </w:r>
          </w:p>
        </w:tc>
      </w:tr>
    </w:tbl>
    <w:p w14:paraId="10D328F3" w14:textId="77777777" w:rsidR="006E1074" w:rsidRPr="00FB7169" w:rsidRDefault="006E1074" w:rsidP="006E1074">
      <w:pPr>
        <w:widowControl/>
        <w:autoSpaceDE/>
        <w:autoSpaceDN/>
        <w:spacing w:after="200"/>
        <w:contextualSpacing/>
        <w:jc w:val="both"/>
        <w:rPr>
          <w:rFonts w:ascii="Arial" w:eastAsia="Calibri" w:hAnsi="Arial" w:cs="Arial"/>
          <w:lang w:val="en-US"/>
        </w:rPr>
      </w:pPr>
    </w:p>
    <w:p w14:paraId="0FD6BF62"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BARAI   OPW_UCHASTOK</w:t>
      </w:r>
    </w:p>
    <w:p w14:paraId="3C78C28E" w14:textId="77777777" w:rsidR="006E1074" w:rsidRPr="00FB7169" w:rsidRDefault="006E1074" w:rsidP="006E1074">
      <w:pPr>
        <w:widowControl/>
        <w:autoSpaceDE/>
        <w:autoSpaceDN/>
        <w:spacing w:after="200"/>
        <w:contextualSpacing/>
        <w:jc w:val="both"/>
        <w:rPr>
          <w:rFonts w:ascii="Arial" w:eastAsia="Calibri" w:hAnsi="Arial" w:cs="Arial"/>
          <w:lang w:val="en-US"/>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757"/>
        <w:gridCol w:w="4729"/>
      </w:tblGrid>
      <w:tr w:rsidR="006E1074" w:rsidRPr="00FB7169" w14:paraId="0B9E466E" w14:textId="77777777" w:rsidTr="006E1074">
        <w:tc>
          <w:tcPr>
            <w:tcW w:w="2972" w:type="dxa"/>
            <w:hideMark/>
          </w:tcPr>
          <w:p w14:paraId="7FCCA50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Lauko pavadinimas</w:t>
            </w:r>
          </w:p>
        </w:tc>
        <w:tc>
          <w:tcPr>
            <w:tcW w:w="3827" w:type="dxa"/>
            <w:hideMark/>
          </w:tcPr>
          <w:p w14:paraId="68E365B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89" w:type="dxa"/>
            <w:hideMark/>
          </w:tcPr>
          <w:p w14:paraId="76C2009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446B2CCC" w14:textId="77777777" w:rsidTr="006E1074">
        <w:tc>
          <w:tcPr>
            <w:tcW w:w="2972" w:type="dxa"/>
            <w:hideMark/>
          </w:tcPr>
          <w:p w14:paraId="520090D9"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ceh</w:t>
            </w:r>
            <w:proofErr w:type="spellEnd"/>
          </w:p>
        </w:tc>
        <w:tc>
          <w:tcPr>
            <w:tcW w:w="3827" w:type="dxa"/>
            <w:hideMark/>
          </w:tcPr>
          <w:p w14:paraId="7AC1B91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NUMBER(3,0) NOT NULL</w:t>
            </w:r>
          </w:p>
        </w:tc>
        <w:tc>
          <w:tcPr>
            <w:tcW w:w="8589" w:type="dxa"/>
            <w:vAlign w:val="bottom"/>
            <w:hideMark/>
          </w:tcPr>
          <w:p w14:paraId="74E65C2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Padalinio kodas</w:t>
            </w:r>
          </w:p>
        </w:tc>
      </w:tr>
      <w:tr w:rsidR="006E1074" w:rsidRPr="00FB7169" w14:paraId="34365416" w14:textId="77777777" w:rsidTr="006E1074">
        <w:tc>
          <w:tcPr>
            <w:tcW w:w="2972" w:type="dxa"/>
            <w:hideMark/>
          </w:tcPr>
          <w:p w14:paraId="5EA27117"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w:t>
            </w:r>
            <w:proofErr w:type="spellEnd"/>
            <w:r w:rsidRPr="00FB7169">
              <w:rPr>
                <w:rFonts w:ascii="Arial" w:eastAsia="Calibri" w:hAnsi="Arial" w:cs="Arial"/>
                <w:sz w:val="22"/>
                <w:szCs w:val="22"/>
                <w:lang w:eastAsia="lt-LT"/>
              </w:rPr>
              <w:t xml:space="preserve">                      </w:t>
            </w:r>
          </w:p>
        </w:tc>
        <w:tc>
          <w:tcPr>
            <w:tcW w:w="3827" w:type="dxa"/>
            <w:hideMark/>
          </w:tcPr>
          <w:p w14:paraId="18D9572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NUMBER(3,0) NOT NULL</w:t>
            </w:r>
          </w:p>
        </w:tc>
        <w:tc>
          <w:tcPr>
            <w:tcW w:w="8589" w:type="dxa"/>
            <w:vAlign w:val="bottom"/>
            <w:hideMark/>
          </w:tcPr>
          <w:p w14:paraId="64F2085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Baro kodas</w:t>
            </w:r>
          </w:p>
        </w:tc>
      </w:tr>
      <w:tr w:rsidR="006E1074" w:rsidRPr="00FB7169" w14:paraId="654F19F5" w14:textId="77777777" w:rsidTr="006E1074">
        <w:tc>
          <w:tcPr>
            <w:tcW w:w="2972" w:type="dxa"/>
            <w:hideMark/>
          </w:tcPr>
          <w:p w14:paraId="2344941B"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uch_rus</w:t>
            </w:r>
            <w:proofErr w:type="spellEnd"/>
          </w:p>
        </w:tc>
        <w:tc>
          <w:tcPr>
            <w:tcW w:w="3827" w:type="dxa"/>
            <w:hideMark/>
          </w:tcPr>
          <w:p w14:paraId="18F2878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2B4731D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rusų kalba</w:t>
            </w:r>
          </w:p>
        </w:tc>
      </w:tr>
      <w:tr w:rsidR="006E1074" w:rsidRPr="00FB7169" w14:paraId="6EB8F340" w14:textId="77777777" w:rsidTr="006E1074">
        <w:tc>
          <w:tcPr>
            <w:tcW w:w="2972" w:type="dxa"/>
            <w:hideMark/>
          </w:tcPr>
          <w:p w14:paraId="26A3AF96"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uch_lit</w:t>
            </w:r>
            <w:proofErr w:type="spellEnd"/>
          </w:p>
        </w:tc>
        <w:tc>
          <w:tcPr>
            <w:tcW w:w="3827" w:type="dxa"/>
            <w:hideMark/>
          </w:tcPr>
          <w:p w14:paraId="7093D05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VARCHAR2(40 CHAR)</w:t>
            </w:r>
          </w:p>
        </w:tc>
        <w:tc>
          <w:tcPr>
            <w:tcW w:w="8589" w:type="dxa"/>
            <w:vAlign w:val="bottom"/>
            <w:hideMark/>
          </w:tcPr>
          <w:p w14:paraId="71AC014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Pavadinimas lietuvių kalba</w:t>
            </w:r>
          </w:p>
        </w:tc>
      </w:tr>
      <w:tr w:rsidR="006E1074" w:rsidRPr="00FB7169" w14:paraId="1FB3D198" w14:textId="77777777" w:rsidTr="006E1074">
        <w:tc>
          <w:tcPr>
            <w:tcW w:w="2972" w:type="dxa"/>
            <w:hideMark/>
          </w:tcPr>
          <w:p w14:paraId="4858D9F5"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uch_eng_al</w:t>
            </w:r>
            <w:proofErr w:type="spellEnd"/>
          </w:p>
        </w:tc>
        <w:tc>
          <w:tcPr>
            <w:tcW w:w="3827" w:type="dxa"/>
            <w:hideMark/>
          </w:tcPr>
          <w:p w14:paraId="13AE61A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VARCHAR2(200 CHAR)</w:t>
            </w:r>
          </w:p>
        </w:tc>
        <w:tc>
          <w:tcPr>
            <w:tcW w:w="8589" w:type="dxa"/>
            <w:vAlign w:val="bottom"/>
            <w:hideMark/>
          </w:tcPr>
          <w:p w14:paraId="23E4E86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Pilnas pavadinimas anglų kalba</w:t>
            </w:r>
          </w:p>
        </w:tc>
      </w:tr>
      <w:tr w:rsidR="006E1074" w:rsidRPr="00FB7169" w14:paraId="674871B0" w14:textId="77777777" w:rsidTr="006E1074">
        <w:tc>
          <w:tcPr>
            <w:tcW w:w="2972" w:type="dxa"/>
            <w:hideMark/>
          </w:tcPr>
          <w:p w14:paraId="507C6D77"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uch_rus_k</w:t>
            </w:r>
            <w:proofErr w:type="spellEnd"/>
          </w:p>
        </w:tc>
        <w:tc>
          <w:tcPr>
            <w:tcW w:w="3827" w:type="dxa"/>
            <w:hideMark/>
          </w:tcPr>
          <w:p w14:paraId="50803F6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 CHAR)</w:t>
            </w:r>
          </w:p>
        </w:tc>
        <w:tc>
          <w:tcPr>
            <w:tcW w:w="8589" w:type="dxa"/>
            <w:vAlign w:val="bottom"/>
            <w:hideMark/>
          </w:tcPr>
          <w:p w14:paraId="630C3B3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rusų kalba</w:t>
            </w:r>
          </w:p>
        </w:tc>
      </w:tr>
      <w:tr w:rsidR="006E1074" w:rsidRPr="00FB7169" w14:paraId="46DBA016" w14:textId="77777777" w:rsidTr="006E1074">
        <w:tc>
          <w:tcPr>
            <w:tcW w:w="2972" w:type="dxa"/>
            <w:hideMark/>
          </w:tcPr>
          <w:p w14:paraId="613E5C6E"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uch_lit_k</w:t>
            </w:r>
            <w:proofErr w:type="spellEnd"/>
          </w:p>
        </w:tc>
        <w:tc>
          <w:tcPr>
            <w:tcW w:w="3827" w:type="dxa"/>
            <w:hideMark/>
          </w:tcPr>
          <w:p w14:paraId="306CCC9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 CHAR)</w:t>
            </w:r>
          </w:p>
        </w:tc>
        <w:tc>
          <w:tcPr>
            <w:tcW w:w="8589" w:type="dxa"/>
            <w:vAlign w:val="bottom"/>
            <w:hideMark/>
          </w:tcPr>
          <w:p w14:paraId="58F1948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Trumpas pavadinimas lietuvių kalba</w:t>
            </w:r>
          </w:p>
        </w:tc>
      </w:tr>
      <w:tr w:rsidR="006E1074" w:rsidRPr="00FB7169" w14:paraId="0B187B75" w14:textId="77777777" w:rsidTr="006E1074">
        <w:tc>
          <w:tcPr>
            <w:tcW w:w="2972" w:type="dxa"/>
            <w:hideMark/>
          </w:tcPr>
          <w:p w14:paraId="729949CD"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uch_rus_al</w:t>
            </w:r>
            <w:proofErr w:type="spellEnd"/>
          </w:p>
        </w:tc>
        <w:tc>
          <w:tcPr>
            <w:tcW w:w="3827" w:type="dxa"/>
            <w:hideMark/>
          </w:tcPr>
          <w:p w14:paraId="7DB1273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VARCHAR2(200 CHAR)</w:t>
            </w:r>
          </w:p>
        </w:tc>
        <w:tc>
          <w:tcPr>
            <w:tcW w:w="8589" w:type="dxa"/>
            <w:vAlign w:val="bottom"/>
            <w:hideMark/>
          </w:tcPr>
          <w:p w14:paraId="10398E6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Pilnas pavadinimas rusų kalba</w:t>
            </w:r>
          </w:p>
        </w:tc>
      </w:tr>
      <w:tr w:rsidR="006E1074" w:rsidRPr="00FB7169" w14:paraId="6DD58A13" w14:textId="77777777" w:rsidTr="006E1074">
        <w:tc>
          <w:tcPr>
            <w:tcW w:w="2972" w:type="dxa"/>
            <w:hideMark/>
          </w:tcPr>
          <w:p w14:paraId="4544E4E9"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uch_lit_al</w:t>
            </w:r>
            <w:proofErr w:type="spellEnd"/>
          </w:p>
        </w:tc>
        <w:tc>
          <w:tcPr>
            <w:tcW w:w="3827" w:type="dxa"/>
            <w:hideMark/>
          </w:tcPr>
          <w:p w14:paraId="7F0E9B5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VARCHAR2(200 CHAR)</w:t>
            </w:r>
          </w:p>
        </w:tc>
        <w:tc>
          <w:tcPr>
            <w:tcW w:w="8589" w:type="dxa"/>
            <w:vAlign w:val="bottom"/>
            <w:hideMark/>
          </w:tcPr>
          <w:p w14:paraId="6E69D9C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Pilnas pavadinimas lietuvių kalba</w:t>
            </w:r>
          </w:p>
        </w:tc>
      </w:tr>
      <w:tr w:rsidR="006E1074" w:rsidRPr="00FB7169" w14:paraId="2F37EC52" w14:textId="77777777" w:rsidTr="006E1074">
        <w:tc>
          <w:tcPr>
            <w:tcW w:w="2972" w:type="dxa"/>
            <w:hideMark/>
          </w:tcPr>
          <w:p w14:paraId="341EFDCE"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lastRenderedPageBreak/>
              <w:t>Dt_vvod</w:t>
            </w:r>
            <w:proofErr w:type="spellEnd"/>
          </w:p>
        </w:tc>
        <w:tc>
          <w:tcPr>
            <w:tcW w:w="3827" w:type="dxa"/>
            <w:hideMark/>
          </w:tcPr>
          <w:p w14:paraId="23FB87E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0399680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Įsigaliojimo data pagal įsakymą</w:t>
            </w:r>
          </w:p>
        </w:tc>
      </w:tr>
      <w:tr w:rsidR="006E1074" w:rsidRPr="00FB7169" w14:paraId="19C12D02" w14:textId="77777777" w:rsidTr="006E1074">
        <w:tc>
          <w:tcPr>
            <w:tcW w:w="2972" w:type="dxa"/>
            <w:hideMark/>
          </w:tcPr>
          <w:p w14:paraId="0F71C63B"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Dt_otmen</w:t>
            </w:r>
            <w:proofErr w:type="spellEnd"/>
          </w:p>
        </w:tc>
        <w:tc>
          <w:tcPr>
            <w:tcW w:w="3827" w:type="dxa"/>
            <w:hideMark/>
          </w:tcPr>
          <w:p w14:paraId="1ACE810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DATE</w:t>
            </w:r>
          </w:p>
        </w:tc>
        <w:tc>
          <w:tcPr>
            <w:tcW w:w="8589" w:type="dxa"/>
            <w:vAlign w:val="bottom"/>
            <w:hideMark/>
          </w:tcPr>
          <w:p w14:paraId="7F37C65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Panaikinimo data pagal įsakymą</w:t>
            </w:r>
          </w:p>
        </w:tc>
      </w:tr>
      <w:tr w:rsidR="006E1074" w:rsidRPr="00FB7169" w14:paraId="795487E1" w14:textId="77777777" w:rsidTr="006E1074">
        <w:tc>
          <w:tcPr>
            <w:tcW w:w="2972" w:type="dxa"/>
            <w:hideMark/>
          </w:tcPr>
          <w:p w14:paraId="22E87620" w14:textId="77777777" w:rsidR="006E1074" w:rsidRPr="00FB7169" w:rsidRDefault="006E1074" w:rsidP="006E1074">
            <w:pPr>
              <w:adjustRightInd w:val="0"/>
              <w:spacing w:after="200"/>
              <w:jc w:val="both"/>
              <w:rPr>
                <w:rFonts w:ascii="Arial" w:eastAsia="Calibri" w:hAnsi="Arial" w:cs="Arial"/>
                <w:sz w:val="22"/>
                <w:szCs w:val="22"/>
                <w:lang w:eastAsia="lt-LT"/>
              </w:rPr>
            </w:pPr>
            <w:proofErr w:type="spellStart"/>
            <w:r w:rsidRPr="00FB7169">
              <w:rPr>
                <w:rFonts w:ascii="Arial" w:eastAsia="Calibri" w:hAnsi="Arial" w:cs="Arial"/>
                <w:sz w:val="22"/>
                <w:szCs w:val="22"/>
                <w:lang w:eastAsia="lt-LT"/>
              </w:rPr>
              <w:t>Arx_mark</w:t>
            </w:r>
            <w:proofErr w:type="spellEnd"/>
          </w:p>
        </w:tc>
        <w:tc>
          <w:tcPr>
            <w:tcW w:w="3827" w:type="dxa"/>
            <w:hideMark/>
          </w:tcPr>
          <w:p w14:paraId="4B087FA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NUMBER(1,0) DEFAULT 0 NOT NULL</w:t>
            </w:r>
          </w:p>
        </w:tc>
        <w:tc>
          <w:tcPr>
            <w:tcW w:w="8589" w:type="dxa"/>
            <w:vAlign w:val="bottom"/>
            <w:hideMark/>
          </w:tcPr>
          <w:p w14:paraId="2015A48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Archyvavimo požymis</w:t>
            </w:r>
          </w:p>
        </w:tc>
      </w:tr>
    </w:tbl>
    <w:p w14:paraId="3AEDCA95" w14:textId="77777777" w:rsidR="006E1074" w:rsidRPr="00FB7169" w:rsidRDefault="006E1074" w:rsidP="006E1074">
      <w:pPr>
        <w:widowControl/>
        <w:autoSpaceDE/>
        <w:autoSpaceDN/>
        <w:spacing w:after="200"/>
        <w:contextualSpacing/>
        <w:jc w:val="both"/>
        <w:rPr>
          <w:rFonts w:ascii="Arial" w:eastAsia="Calibri" w:hAnsi="Arial" w:cs="Arial"/>
          <w:lang w:val="en-US"/>
        </w:rPr>
      </w:pPr>
    </w:p>
    <w:p w14:paraId="4F819C1B" w14:textId="77777777" w:rsidR="006E1074" w:rsidRPr="00FB7169" w:rsidRDefault="006E1074" w:rsidP="006E1074">
      <w:pPr>
        <w:widowControl/>
        <w:numPr>
          <w:ilvl w:val="1"/>
          <w:numId w:val="38"/>
        </w:numPr>
        <w:autoSpaceDE/>
        <w:autoSpaceDN/>
        <w:spacing w:before="120" w:after="120"/>
        <w:contextualSpacing/>
        <w:jc w:val="both"/>
        <w:rPr>
          <w:rFonts w:ascii="Arial" w:eastAsia="Calibri" w:hAnsi="Arial" w:cs="Arial"/>
          <w:lang w:val="en-US"/>
        </w:rPr>
      </w:pPr>
      <w:r w:rsidRPr="00FB7169">
        <w:rPr>
          <w:rFonts w:ascii="Arial" w:eastAsia="Calibri" w:hAnsi="Arial" w:cs="Arial"/>
          <w:lang w:val="en-US"/>
        </w:rPr>
        <w:t>PERSONALAS   OPW_PERSONAL</w:t>
      </w:r>
    </w:p>
    <w:p w14:paraId="3A4E99D1" w14:textId="77777777" w:rsidR="006E1074" w:rsidRPr="00FB7169" w:rsidRDefault="006E1074" w:rsidP="006E1074">
      <w:pPr>
        <w:widowControl/>
        <w:autoSpaceDE/>
        <w:autoSpaceDN/>
        <w:spacing w:after="200"/>
        <w:jc w:val="both"/>
        <w:rPr>
          <w:rFonts w:ascii="Arial" w:eastAsia="Calibri" w:hAnsi="Arial" w:cs="Arial"/>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626"/>
        <w:gridCol w:w="4373"/>
      </w:tblGrid>
      <w:tr w:rsidR="006E1074" w:rsidRPr="00FB7169" w14:paraId="41547442" w14:textId="77777777" w:rsidTr="006E1074">
        <w:tc>
          <w:tcPr>
            <w:tcW w:w="2972" w:type="dxa"/>
            <w:hideMark/>
          </w:tcPr>
          <w:p w14:paraId="746FB0E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Lauko pavadinimas</w:t>
            </w:r>
          </w:p>
        </w:tc>
        <w:tc>
          <w:tcPr>
            <w:tcW w:w="3827" w:type="dxa"/>
            <w:hideMark/>
          </w:tcPr>
          <w:p w14:paraId="7BE18C4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Tipas ir matmuo</w:t>
            </w:r>
          </w:p>
        </w:tc>
        <w:tc>
          <w:tcPr>
            <w:tcW w:w="8505" w:type="dxa"/>
            <w:hideMark/>
          </w:tcPr>
          <w:p w14:paraId="16CFEA1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Aprašymas</w:t>
            </w:r>
          </w:p>
        </w:tc>
      </w:tr>
      <w:tr w:rsidR="006E1074" w:rsidRPr="00FB7169" w14:paraId="1809A2F8" w14:textId="77777777" w:rsidTr="006E1074">
        <w:tc>
          <w:tcPr>
            <w:tcW w:w="2972" w:type="dxa"/>
            <w:hideMark/>
          </w:tcPr>
          <w:p w14:paraId="5FFCE42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card</w:t>
            </w:r>
            <w:proofErr w:type="spellEnd"/>
            <w:r w:rsidRPr="00FB7169">
              <w:rPr>
                <w:rFonts w:ascii="Arial" w:eastAsia="Calibri" w:hAnsi="Arial" w:cs="Arial"/>
                <w:sz w:val="22"/>
                <w:szCs w:val="22"/>
                <w:lang w:eastAsia="lt-LT"/>
              </w:rPr>
              <w:t xml:space="preserve">         </w:t>
            </w:r>
          </w:p>
        </w:tc>
        <w:tc>
          <w:tcPr>
            <w:tcW w:w="3827" w:type="dxa"/>
            <w:hideMark/>
          </w:tcPr>
          <w:p w14:paraId="03C8FC9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NUMBER(6,0) NOT NULL</w:t>
            </w:r>
          </w:p>
        </w:tc>
        <w:tc>
          <w:tcPr>
            <w:tcW w:w="8505" w:type="dxa"/>
            <w:vAlign w:val="bottom"/>
            <w:hideMark/>
          </w:tcPr>
          <w:p w14:paraId="508EF99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Asmeninės kortelės numeris</w:t>
            </w:r>
          </w:p>
        </w:tc>
      </w:tr>
      <w:tr w:rsidR="006E1074" w:rsidRPr="00FB7169" w14:paraId="3BC4232B" w14:textId="77777777" w:rsidTr="006E1074">
        <w:tc>
          <w:tcPr>
            <w:tcW w:w="2972" w:type="dxa"/>
            <w:hideMark/>
          </w:tcPr>
          <w:p w14:paraId="44BDD5C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lt_surname</w:t>
            </w:r>
            <w:proofErr w:type="spellEnd"/>
            <w:r w:rsidRPr="00FB7169">
              <w:rPr>
                <w:rFonts w:ascii="Arial" w:eastAsia="Calibri" w:hAnsi="Arial" w:cs="Arial"/>
                <w:sz w:val="22"/>
                <w:szCs w:val="22"/>
                <w:lang w:eastAsia="lt-LT"/>
              </w:rPr>
              <w:t xml:space="preserve">    </w:t>
            </w:r>
          </w:p>
        </w:tc>
        <w:tc>
          <w:tcPr>
            <w:tcW w:w="3827" w:type="dxa"/>
            <w:hideMark/>
          </w:tcPr>
          <w:p w14:paraId="41BE999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VARCHAR2(25 CHAR)</w:t>
            </w:r>
          </w:p>
        </w:tc>
        <w:tc>
          <w:tcPr>
            <w:tcW w:w="8505" w:type="dxa"/>
            <w:vAlign w:val="bottom"/>
            <w:hideMark/>
          </w:tcPr>
          <w:p w14:paraId="48172A7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Pavardė lietuvių kalba</w:t>
            </w:r>
          </w:p>
        </w:tc>
      </w:tr>
      <w:tr w:rsidR="006E1074" w:rsidRPr="00FB7169" w14:paraId="5DD66243" w14:textId="77777777" w:rsidTr="006E1074">
        <w:tc>
          <w:tcPr>
            <w:tcW w:w="2972" w:type="dxa"/>
            <w:hideMark/>
          </w:tcPr>
          <w:p w14:paraId="6E85F49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lt_name</w:t>
            </w:r>
            <w:proofErr w:type="spellEnd"/>
            <w:r w:rsidRPr="00FB7169">
              <w:rPr>
                <w:rFonts w:ascii="Arial" w:eastAsia="Calibri" w:hAnsi="Arial" w:cs="Arial"/>
                <w:sz w:val="22"/>
                <w:szCs w:val="22"/>
                <w:lang w:eastAsia="lt-LT"/>
              </w:rPr>
              <w:t xml:space="preserve">        </w:t>
            </w:r>
          </w:p>
        </w:tc>
        <w:tc>
          <w:tcPr>
            <w:tcW w:w="3827" w:type="dxa"/>
            <w:hideMark/>
          </w:tcPr>
          <w:p w14:paraId="2405727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VARCHAR2(25 CHAR)</w:t>
            </w:r>
          </w:p>
        </w:tc>
        <w:tc>
          <w:tcPr>
            <w:tcW w:w="8505" w:type="dxa"/>
            <w:vAlign w:val="bottom"/>
            <w:hideMark/>
          </w:tcPr>
          <w:p w14:paraId="000513D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Vardas lietuvių kalba</w:t>
            </w:r>
          </w:p>
        </w:tc>
      </w:tr>
      <w:tr w:rsidR="006E1074" w:rsidRPr="00FB7169" w14:paraId="21A59D24" w14:textId="77777777" w:rsidTr="006E1074">
        <w:tc>
          <w:tcPr>
            <w:tcW w:w="2972" w:type="dxa"/>
            <w:hideMark/>
          </w:tcPr>
          <w:p w14:paraId="048491A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sex</w:t>
            </w:r>
            <w:proofErr w:type="spellEnd"/>
            <w:r w:rsidRPr="00FB7169">
              <w:rPr>
                <w:rFonts w:ascii="Arial" w:eastAsia="Calibri" w:hAnsi="Arial" w:cs="Arial"/>
                <w:sz w:val="22"/>
                <w:szCs w:val="22"/>
                <w:lang w:eastAsia="lt-LT"/>
              </w:rPr>
              <w:t xml:space="preserve">             </w:t>
            </w:r>
          </w:p>
        </w:tc>
        <w:tc>
          <w:tcPr>
            <w:tcW w:w="3827" w:type="dxa"/>
            <w:hideMark/>
          </w:tcPr>
          <w:p w14:paraId="6CD4E89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NUMBER(1,0)</w:t>
            </w:r>
          </w:p>
        </w:tc>
        <w:tc>
          <w:tcPr>
            <w:tcW w:w="8505" w:type="dxa"/>
            <w:vAlign w:val="bottom"/>
            <w:hideMark/>
          </w:tcPr>
          <w:p w14:paraId="3EECE8A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Lytis</w:t>
            </w:r>
          </w:p>
        </w:tc>
      </w:tr>
      <w:tr w:rsidR="006E1074" w:rsidRPr="00FB7169" w14:paraId="4BEAE480" w14:textId="77777777" w:rsidTr="006E1074">
        <w:tc>
          <w:tcPr>
            <w:tcW w:w="2972" w:type="dxa"/>
            <w:hideMark/>
          </w:tcPr>
          <w:p w14:paraId="698A457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phone</w:t>
            </w:r>
            <w:proofErr w:type="spellEnd"/>
            <w:r w:rsidRPr="00FB7169">
              <w:rPr>
                <w:rFonts w:ascii="Arial" w:eastAsia="Calibri" w:hAnsi="Arial" w:cs="Arial"/>
                <w:sz w:val="22"/>
                <w:szCs w:val="22"/>
                <w:lang w:eastAsia="lt-LT"/>
              </w:rPr>
              <w:t xml:space="preserve">            </w:t>
            </w:r>
          </w:p>
        </w:tc>
        <w:tc>
          <w:tcPr>
            <w:tcW w:w="3827" w:type="dxa"/>
            <w:hideMark/>
          </w:tcPr>
          <w:p w14:paraId="7896F84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VARCHAR2(12 CHAR)</w:t>
            </w:r>
          </w:p>
        </w:tc>
        <w:tc>
          <w:tcPr>
            <w:tcW w:w="8505" w:type="dxa"/>
            <w:vAlign w:val="bottom"/>
            <w:hideMark/>
          </w:tcPr>
          <w:p w14:paraId="52C0DCF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Telefonas</w:t>
            </w:r>
          </w:p>
        </w:tc>
      </w:tr>
      <w:tr w:rsidR="006E1074" w:rsidRPr="00FB7169" w14:paraId="19F44E39" w14:textId="77777777" w:rsidTr="006E1074">
        <w:tc>
          <w:tcPr>
            <w:tcW w:w="2972" w:type="dxa"/>
            <w:hideMark/>
          </w:tcPr>
          <w:p w14:paraId="0D4CCF6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tabn</w:t>
            </w:r>
            <w:proofErr w:type="spellEnd"/>
            <w:r w:rsidRPr="00FB7169">
              <w:rPr>
                <w:rFonts w:ascii="Arial" w:eastAsia="Calibri" w:hAnsi="Arial" w:cs="Arial"/>
                <w:sz w:val="22"/>
                <w:szCs w:val="22"/>
                <w:lang w:eastAsia="lt-LT"/>
              </w:rPr>
              <w:t xml:space="preserve">          </w:t>
            </w:r>
          </w:p>
        </w:tc>
        <w:tc>
          <w:tcPr>
            <w:tcW w:w="3827" w:type="dxa"/>
            <w:hideMark/>
          </w:tcPr>
          <w:p w14:paraId="56BC7DA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NUMBER(6,0)</w:t>
            </w:r>
          </w:p>
        </w:tc>
        <w:tc>
          <w:tcPr>
            <w:tcW w:w="8505" w:type="dxa"/>
            <w:vAlign w:val="bottom"/>
            <w:hideMark/>
          </w:tcPr>
          <w:p w14:paraId="182D391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Darbo laiko apskaitos numeris</w:t>
            </w:r>
          </w:p>
        </w:tc>
      </w:tr>
      <w:tr w:rsidR="006E1074" w:rsidRPr="00FB7169" w14:paraId="0A253DD9" w14:textId="77777777" w:rsidTr="006E1074">
        <w:tc>
          <w:tcPr>
            <w:tcW w:w="2972" w:type="dxa"/>
            <w:hideMark/>
          </w:tcPr>
          <w:p w14:paraId="4C69A7E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ceh</w:t>
            </w:r>
            <w:proofErr w:type="spellEnd"/>
            <w:r w:rsidRPr="00FB7169">
              <w:rPr>
                <w:rFonts w:ascii="Arial" w:eastAsia="Calibri" w:hAnsi="Arial" w:cs="Arial"/>
                <w:sz w:val="22"/>
                <w:szCs w:val="22"/>
                <w:lang w:eastAsia="lt-LT"/>
              </w:rPr>
              <w:t xml:space="preserve">            </w:t>
            </w:r>
          </w:p>
        </w:tc>
        <w:tc>
          <w:tcPr>
            <w:tcW w:w="3827" w:type="dxa"/>
            <w:hideMark/>
          </w:tcPr>
          <w:p w14:paraId="0C5A9EB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NUMBER(3,0) NOT NULL</w:t>
            </w:r>
          </w:p>
        </w:tc>
        <w:tc>
          <w:tcPr>
            <w:tcW w:w="8505" w:type="dxa"/>
            <w:vAlign w:val="bottom"/>
            <w:hideMark/>
          </w:tcPr>
          <w:p w14:paraId="0B88620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Padalinys</w:t>
            </w:r>
          </w:p>
        </w:tc>
      </w:tr>
      <w:tr w:rsidR="006E1074" w:rsidRPr="00FB7169" w14:paraId="6EEE7D09" w14:textId="77777777" w:rsidTr="006E1074">
        <w:tc>
          <w:tcPr>
            <w:tcW w:w="2972" w:type="dxa"/>
            <w:hideMark/>
          </w:tcPr>
          <w:p w14:paraId="51C2741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ceh_rus</w:t>
            </w:r>
            <w:proofErr w:type="spellEnd"/>
            <w:r w:rsidRPr="00FB7169">
              <w:rPr>
                <w:rFonts w:ascii="Arial" w:eastAsia="Calibri" w:hAnsi="Arial" w:cs="Arial"/>
                <w:sz w:val="22"/>
                <w:szCs w:val="22"/>
                <w:lang w:eastAsia="lt-LT"/>
              </w:rPr>
              <w:t xml:space="preserve">         </w:t>
            </w:r>
          </w:p>
        </w:tc>
        <w:tc>
          <w:tcPr>
            <w:tcW w:w="3827" w:type="dxa"/>
            <w:hideMark/>
          </w:tcPr>
          <w:p w14:paraId="2BED64E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VARCHAR2(100 CHAR)</w:t>
            </w:r>
          </w:p>
        </w:tc>
        <w:tc>
          <w:tcPr>
            <w:tcW w:w="8505" w:type="dxa"/>
            <w:vAlign w:val="bottom"/>
            <w:hideMark/>
          </w:tcPr>
          <w:p w14:paraId="4D45197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Padalinys rusų kalba</w:t>
            </w:r>
          </w:p>
        </w:tc>
      </w:tr>
      <w:tr w:rsidR="006E1074" w:rsidRPr="00FB7169" w14:paraId="4E54E984" w14:textId="77777777" w:rsidTr="006E1074">
        <w:tc>
          <w:tcPr>
            <w:tcW w:w="2972" w:type="dxa"/>
            <w:hideMark/>
          </w:tcPr>
          <w:p w14:paraId="4E3FB2D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ceh_lit</w:t>
            </w:r>
            <w:proofErr w:type="spellEnd"/>
            <w:r w:rsidRPr="00FB7169">
              <w:rPr>
                <w:rFonts w:ascii="Arial" w:eastAsia="Calibri" w:hAnsi="Arial" w:cs="Arial"/>
                <w:sz w:val="22"/>
                <w:szCs w:val="22"/>
                <w:lang w:eastAsia="lt-LT"/>
              </w:rPr>
              <w:t xml:space="preserve">          </w:t>
            </w:r>
          </w:p>
        </w:tc>
        <w:tc>
          <w:tcPr>
            <w:tcW w:w="3827" w:type="dxa"/>
            <w:hideMark/>
          </w:tcPr>
          <w:p w14:paraId="7CBBA8C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VARCHAR2(100 CHAR)</w:t>
            </w:r>
          </w:p>
        </w:tc>
        <w:tc>
          <w:tcPr>
            <w:tcW w:w="8505" w:type="dxa"/>
            <w:vAlign w:val="bottom"/>
            <w:hideMark/>
          </w:tcPr>
          <w:p w14:paraId="4647DF7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Padalinys lietuvių kalba</w:t>
            </w:r>
          </w:p>
        </w:tc>
      </w:tr>
      <w:tr w:rsidR="006E1074" w:rsidRPr="00FB7169" w14:paraId="4B4D7A73" w14:textId="77777777" w:rsidTr="006E1074">
        <w:tc>
          <w:tcPr>
            <w:tcW w:w="2972" w:type="dxa"/>
            <w:hideMark/>
          </w:tcPr>
          <w:p w14:paraId="2A8F4E8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uch</w:t>
            </w:r>
            <w:proofErr w:type="spellEnd"/>
            <w:r w:rsidRPr="00FB7169">
              <w:rPr>
                <w:rFonts w:ascii="Arial" w:eastAsia="Calibri" w:hAnsi="Arial" w:cs="Arial"/>
                <w:sz w:val="22"/>
                <w:szCs w:val="22"/>
                <w:lang w:eastAsia="lt-LT"/>
              </w:rPr>
              <w:t xml:space="preserve">               </w:t>
            </w:r>
          </w:p>
        </w:tc>
        <w:tc>
          <w:tcPr>
            <w:tcW w:w="3827" w:type="dxa"/>
            <w:hideMark/>
          </w:tcPr>
          <w:p w14:paraId="56C3BE1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NUMBER(2,0)</w:t>
            </w:r>
          </w:p>
        </w:tc>
        <w:tc>
          <w:tcPr>
            <w:tcW w:w="8505" w:type="dxa"/>
            <w:vAlign w:val="bottom"/>
            <w:hideMark/>
          </w:tcPr>
          <w:p w14:paraId="2E609C0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Baras</w:t>
            </w:r>
          </w:p>
        </w:tc>
      </w:tr>
      <w:tr w:rsidR="006E1074" w:rsidRPr="00FB7169" w14:paraId="2A5B1403" w14:textId="77777777" w:rsidTr="006E1074">
        <w:tc>
          <w:tcPr>
            <w:tcW w:w="2972" w:type="dxa"/>
            <w:hideMark/>
          </w:tcPr>
          <w:p w14:paraId="765F6E6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uch_rus</w:t>
            </w:r>
            <w:proofErr w:type="spellEnd"/>
            <w:r w:rsidRPr="00FB7169">
              <w:rPr>
                <w:rFonts w:ascii="Arial" w:eastAsia="Calibri" w:hAnsi="Arial" w:cs="Arial"/>
                <w:sz w:val="22"/>
                <w:szCs w:val="22"/>
                <w:lang w:eastAsia="lt-LT"/>
              </w:rPr>
              <w:t xml:space="preserve">            </w:t>
            </w:r>
          </w:p>
        </w:tc>
        <w:tc>
          <w:tcPr>
            <w:tcW w:w="3827" w:type="dxa"/>
            <w:hideMark/>
          </w:tcPr>
          <w:p w14:paraId="461C7E4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VARCHAR2(40 CHAR)</w:t>
            </w:r>
          </w:p>
        </w:tc>
        <w:tc>
          <w:tcPr>
            <w:tcW w:w="8505" w:type="dxa"/>
            <w:vAlign w:val="bottom"/>
            <w:hideMark/>
          </w:tcPr>
          <w:p w14:paraId="4E26320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Baras rusų kalba</w:t>
            </w:r>
          </w:p>
        </w:tc>
      </w:tr>
      <w:tr w:rsidR="006E1074" w:rsidRPr="00FB7169" w14:paraId="14B64148" w14:textId="77777777" w:rsidTr="006E1074">
        <w:tc>
          <w:tcPr>
            <w:tcW w:w="2972" w:type="dxa"/>
            <w:hideMark/>
          </w:tcPr>
          <w:p w14:paraId="031B712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uch_lit</w:t>
            </w:r>
            <w:proofErr w:type="spellEnd"/>
            <w:r w:rsidRPr="00FB7169">
              <w:rPr>
                <w:rFonts w:ascii="Arial" w:eastAsia="Calibri" w:hAnsi="Arial" w:cs="Arial"/>
                <w:sz w:val="22"/>
                <w:szCs w:val="22"/>
                <w:lang w:eastAsia="lt-LT"/>
              </w:rPr>
              <w:t xml:space="preserve">             </w:t>
            </w:r>
          </w:p>
        </w:tc>
        <w:tc>
          <w:tcPr>
            <w:tcW w:w="3827" w:type="dxa"/>
            <w:hideMark/>
          </w:tcPr>
          <w:p w14:paraId="4ED102F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VARCHAR2(40 CHAR)</w:t>
            </w:r>
          </w:p>
        </w:tc>
        <w:tc>
          <w:tcPr>
            <w:tcW w:w="8505" w:type="dxa"/>
            <w:vAlign w:val="bottom"/>
            <w:hideMark/>
          </w:tcPr>
          <w:p w14:paraId="436BAC1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Baras lietuvių kalba</w:t>
            </w:r>
          </w:p>
        </w:tc>
      </w:tr>
      <w:tr w:rsidR="006E1074" w:rsidRPr="00FB7169" w14:paraId="52D861D0" w14:textId="77777777" w:rsidTr="006E1074">
        <w:tc>
          <w:tcPr>
            <w:tcW w:w="2972" w:type="dxa"/>
            <w:hideMark/>
          </w:tcPr>
          <w:p w14:paraId="2EF326D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dol</w:t>
            </w:r>
            <w:proofErr w:type="spellEnd"/>
            <w:r w:rsidRPr="00FB7169">
              <w:rPr>
                <w:rFonts w:ascii="Arial" w:eastAsia="Calibri" w:hAnsi="Arial" w:cs="Arial"/>
                <w:sz w:val="22"/>
                <w:szCs w:val="22"/>
                <w:lang w:eastAsia="lt-LT"/>
              </w:rPr>
              <w:t xml:space="preserve">          </w:t>
            </w:r>
          </w:p>
        </w:tc>
        <w:tc>
          <w:tcPr>
            <w:tcW w:w="3827" w:type="dxa"/>
            <w:hideMark/>
          </w:tcPr>
          <w:p w14:paraId="4126157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NUMBER(6,0)</w:t>
            </w:r>
          </w:p>
        </w:tc>
        <w:tc>
          <w:tcPr>
            <w:tcW w:w="8505" w:type="dxa"/>
            <w:vAlign w:val="bottom"/>
            <w:hideMark/>
          </w:tcPr>
          <w:p w14:paraId="6D117C3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Pareigos</w:t>
            </w:r>
          </w:p>
        </w:tc>
      </w:tr>
      <w:tr w:rsidR="006E1074" w:rsidRPr="00FB7169" w14:paraId="4A60C55D" w14:textId="77777777" w:rsidTr="006E1074">
        <w:tc>
          <w:tcPr>
            <w:tcW w:w="2972" w:type="dxa"/>
            <w:hideMark/>
          </w:tcPr>
          <w:p w14:paraId="522D5C2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dol_rus</w:t>
            </w:r>
            <w:proofErr w:type="spellEnd"/>
            <w:r w:rsidRPr="00FB7169">
              <w:rPr>
                <w:rFonts w:ascii="Arial" w:eastAsia="Calibri" w:hAnsi="Arial" w:cs="Arial"/>
                <w:sz w:val="22"/>
                <w:szCs w:val="22"/>
                <w:lang w:eastAsia="lt-LT"/>
              </w:rPr>
              <w:t xml:space="preserve">       </w:t>
            </w:r>
          </w:p>
        </w:tc>
        <w:tc>
          <w:tcPr>
            <w:tcW w:w="3827" w:type="dxa"/>
            <w:hideMark/>
          </w:tcPr>
          <w:p w14:paraId="31360E9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VARCHAR2(200 CHAR)</w:t>
            </w:r>
          </w:p>
        </w:tc>
        <w:tc>
          <w:tcPr>
            <w:tcW w:w="8505" w:type="dxa"/>
            <w:vAlign w:val="bottom"/>
            <w:hideMark/>
          </w:tcPr>
          <w:p w14:paraId="01DB052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Pareigos rusų kalba</w:t>
            </w:r>
          </w:p>
        </w:tc>
      </w:tr>
      <w:tr w:rsidR="006E1074" w:rsidRPr="00FB7169" w14:paraId="5D28A2B5" w14:textId="77777777" w:rsidTr="006E1074">
        <w:tc>
          <w:tcPr>
            <w:tcW w:w="2972" w:type="dxa"/>
            <w:hideMark/>
          </w:tcPr>
          <w:p w14:paraId="7D805CB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dol_lit</w:t>
            </w:r>
            <w:proofErr w:type="spellEnd"/>
            <w:r w:rsidRPr="00FB7169">
              <w:rPr>
                <w:rFonts w:ascii="Arial" w:eastAsia="Calibri" w:hAnsi="Arial" w:cs="Arial"/>
                <w:sz w:val="22"/>
                <w:szCs w:val="22"/>
                <w:lang w:eastAsia="lt-LT"/>
              </w:rPr>
              <w:t xml:space="preserve">        </w:t>
            </w:r>
          </w:p>
        </w:tc>
        <w:tc>
          <w:tcPr>
            <w:tcW w:w="3827" w:type="dxa"/>
            <w:hideMark/>
          </w:tcPr>
          <w:p w14:paraId="4072112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VARCHAR2(200 CHAR)</w:t>
            </w:r>
          </w:p>
        </w:tc>
        <w:tc>
          <w:tcPr>
            <w:tcW w:w="8505" w:type="dxa"/>
            <w:vAlign w:val="bottom"/>
            <w:hideMark/>
          </w:tcPr>
          <w:p w14:paraId="7309E1C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Pareigos lietuvių kalba</w:t>
            </w:r>
          </w:p>
        </w:tc>
      </w:tr>
      <w:tr w:rsidR="006E1074" w:rsidRPr="00FB7169" w14:paraId="49745872" w14:textId="77777777" w:rsidTr="006E1074">
        <w:tc>
          <w:tcPr>
            <w:tcW w:w="2972" w:type="dxa"/>
            <w:hideMark/>
          </w:tcPr>
          <w:p w14:paraId="7AF6D1C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dol_lit_w</w:t>
            </w:r>
            <w:proofErr w:type="spellEnd"/>
            <w:r w:rsidRPr="00FB7169">
              <w:rPr>
                <w:rFonts w:ascii="Arial" w:eastAsia="Calibri" w:hAnsi="Arial" w:cs="Arial"/>
                <w:sz w:val="22"/>
                <w:szCs w:val="22"/>
                <w:lang w:eastAsia="lt-LT"/>
              </w:rPr>
              <w:t xml:space="preserve">       </w:t>
            </w:r>
          </w:p>
        </w:tc>
        <w:tc>
          <w:tcPr>
            <w:tcW w:w="3827" w:type="dxa"/>
            <w:hideMark/>
          </w:tcPr>
          <w:p w14:paraId="69DB42F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VARCHAR2(200 CHAR)</w:t>
            </w:r>
          </w:p>
        </w:tc>
        <w:tc>
          <w:tcPr>
            <w:tcW w:w="8505" w:type="dxa"/>
            <w:vAlign w:val="bottom"/>
            <w:hideMark/>
          </w:tcPr>
          <w:p w14:paraId="1BA5F9F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Pareigos lietuvių kalba (moteriška forma)</w:t>
            </w:r>
          </w:p>
        </w:tc>
      </w:tr>
      <w:tr w:rsidR="006E1074" w:rsidRPr="00FB7169" w14:paraId="46CFC088" w14:textId="77777777" w:rsidTr="006E1074">
        <w:tc>
          <w:tcPr>
            <w:tcW w:w="2972" w:type="dxa"/>
            <w:hideMark/>
          </w:tcPr>
          <w:p w14:paraId="0F71D8B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ru_surname</w:t>
            </w:r>
            <w:proofErr w:type="spellEnd"/>
            <w:r w:rsidRPr="00FB7169">
              <w:rPr>
                <w:rFonts w:ascii="Arial" w:eastAsia="Calibri" w:hAnsi="Arial" w:cs="Arial"/>
                <w:sz w:val="22"/>
                <w:szCs w:val="22"/>
                <w:lang w:eastAsia="lt-LT"/>
              </w:rPr>
              <w:t xml:space="preserve">       </w:t>
            </w:r>
          </w:p>
        </w:tc>
        <w:tc>
          <w:tcPr>
            <w:tcW w:w="3827" w:type="dxa"/>
            <w:hideMark/>
          </w:tcPr>
          <w:p w14:paraId="1D93D36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VARCHAR2(25 CHAR)</w:t>
            </w:r>
          </w:p>
        </w:tc>
        <w:tc>
          <w:tcPr>
            <w:tcW w:w="8505" w:type="dxa"/>
            <w:vAlign w:val="bottom"/>
            <w:hideMark/>
          </w:tcPr>
          <w:p w14:paraId="4B20DD1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Pavardė rusų kalba</w:t>
            </w:r>
          </w:p>
        </w:tc>
      </w:tr>
      <w:tr w:rsidR="006E1074" w:rsidRPr="00FB7169" w14:paraId="6C4429A7" w14:textId="77777777" w:rsidTr="006E1074">
        <w:tc>
          <w:tcPr>
            <w:tcW w:w="2972" w:type="dxa"/>
            <w:hideMark/>
          </w:tcPr>
          <w:p w14:paraId="2B1A0C2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ru_name</w:t>
            </w:r>
            <w:proofErr w:type="spellEnd"/>
            <w:r w:rsidRPr="00FB7169">
              <w:rPr>
                <w:rFonts w:ascii="Arial" w:eastAsia="Calibri" w:hAnsi="Arial" w:cs="Arial"/>
                <w:sz w:val="22"/>
                <w:szCs w:val="22"/>
                <w:lang w:eastAsia="lt-LT"/>
              </w:rPr>
              <w:t xml:space="preserve">           </w:t>
            </w:r>
          </w:p>
        </w:tc>
        <w:tc>
          <w:tcPr>
            <w:tcW w:w="3827" w:type="dxa"/>
            <w:hideMark/>
          </w:tcPr>
          <w:p w14:paraId="2152145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VARCHAR2(25 BYTE)</w:t>
            </w:r>
          </w:p>
        </w:tc>
        <w:tc>
          <w:tcPr>
            <w:tcW w:w="8505" w:type="dxa"/>
            <w:vAlign w:val="bottom"/>
            <w:hideMark/>
          </w:tcPr>
          <w:p w14:paraId="64E2CFA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Vardas rusų kalba</w:t>
            </w:r>
          </w:p>
        </w:tc>
      </w:tr>
      <w:tr w:rsidR="006E1074" w:rsidRPr="00FB7169" w14:paraId="50374D16" w14:textId="77777777" w:rsidTr="006E1074">
        <w:tc>
          <w:tcPr>
            <w:tcW w:w="2972" w:type="dxa"/>
            <w:hideMark/>
          </w:tcPr>
          <w:p w14:paraId="0DFEE78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ru_patronymic</w:t>
            </w:r>
            <w:proofErr w:type="spellEnd"/>
            <w:r w:rsidRPr="00FB7169">
              <w:rPr>
                <w:rFonts w:ascii="Arial" w:eastAsia="Calibri" w:hAnsi="Arial" w:cs="Arial"/>
                <w:sz w:val="22"/>
                <w:szCs w:val="22"/>
                <w:lang w:eastAsia="lt-LT"/>
              </w:rPr>
              <w:t xml:space="preserve">      </w:t>
            </w:r>
          </w:p>
        </w:tc>
        <w:tc>
          <w:tcPr>
            <w:tcW w:w="3827" w:type="dxa"/>
            <w:hideMark/>
          </w:tcPr>
          <w:p w14:paraId="0704E34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VARCHAR2(17 CHAR)</w:t>
            </w:r>
          </w:p>
        </w:tc>
        <w:tc>
          <w:tcPr>
            <w:tcW w:w="8505" w:type="dxa"/>
            <w:vAlign w:val="bottom"/>
            <w:hideMark/>
          </w:tcPr>
          <w:p w14:paraId="618F442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Tėvavardis rusų kalba</w:t>
            </w:r>
          </w:p>
        </w:tc>
      </w:tr>
      <w:tr w:rsidR="006E1074" w:rsidRPr="00FB7169" w14:paraId="4AADCA2F" w14:textId="77777777" w:rsidTr="006E1074">
        <w:tc>
          <w:tcPr>
            <w:tcW w:w="2972" w:type="dxa"/>
            <w:hideMark/>
          </w:tcPr>
          <w:p w14:paraId="74951D8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lastRenderedPageBreak/>
              <w:t xml:space="preserve">    </w:t>
            </w:r>
            <w:proofErr w:type="spellStart"/>
            <w:r w:rsidRPr="00FB7169">
              <w:rPr>
                <w:rFonts w:ascii="Arial" w:eastAsia="Calibri" w:hAnsi="Arial" w:cs="Arial"/>
                <w:sz w:val="22"/>
                <w:szCs w:val="22"/>
                <w:lang w:eastAsia="lt-LT"/>
              </w:rPr>
              <w:t>dism_mark</w:t>
            </w:r>
            <w:proofErr w:type="spellEnd"/>
            <w:r w:rsidRPr="00FB7169">
              <w:rPr>
                <w:rFonts w:ascii="Arial" w:eastAsia="Calibri" w:hAnsi="Arial" w:cs="Arial"/>
                <w:sz w:val="22"/>
                <w:szCs w:val="22"/>
                <w:lang w:eastAsia="lt-LT"/>
              </w:rPr>
              <w:t xml:space="preserve">           </w:t>
            </w:r>
          </w:p>
        </w:tc>
        <w:tc>
          <w:tcPr>
            <w:tcW w:w="3827" w:type="dxa"/>
            <w:hideMark/>
          </w:tcPr>
          <w:p w14:paraId="179BC54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NUMBER(1,0) NOT NULL</w:t>
            </w:r>
          </w:p>
        </w:tc>
        <w:tc>
          <w:tcPr>
            <w:tcW w:w="8505" w:type="dxa"/>
            <w:vAlign w:val="bottom"/>
            <w:hideMark/>
          </w:tcPr>
          <w:p w14:paraId="4DEAFB0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Atleidimo požymis (=1)</w:t>
            </w:r>
          </w:p>
        </w:tc>
      </w:tr>
      <w:tr w:rsidR="006E1074" w:rsidRPr="00FB7169" w14:paraId="428B3718" w14:textId="77777777" w:rsidTr="006E1074">
        <w:tc>
          <w:tcPr>
            <w:tcW w:w="2972" w:type="dxa"/>
            <w:hideMark/>
          </w:tcPr>
          <w:p w14:paraId="08324A3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dt_priem</w:t>
            </w:r>
            <w:proofErr w:type="spellEnd"/>
            <w:r w:rsidRPr="00FB7169">
              <w:rPr>
                <w:rFonts w:ascii="Arial" w:eastAsia="Calibri" w:hAnsi="Arial" w:cs="Arial"/>
                <w:sz w:val="22"/>
                <w:szCs w:val="22"/>
                <w:lang w:eastAsia="lt-LT"/>
              </w:rPr>
              <w:t xml:space="preserve">             </w:t>
            </w:r>
          </w:p>
        </w:tc>
        <w:tc>
          <w:tcPr>
            <w:tcW w:w="3827" w:type="dxa"/>
            <w:hideMark/>
          </w:tcPr>
          <w:p w14:paraId="0C55CAF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DATE</w:t>
            </w:r>
          </w:p>
        </w:tc>
        <w:tc>
          <w:tcPr>
            <w:tcW w:w="8505" w:type="dxa"/>
            <w:vAlign w:val="bottom"/>
            <w:hideMark/>
          </w:tcPr>
          <w:p w14:paraId="52592FC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Priėmimo į darbą data</w:t>
            </w:r>
          </w:p>
        </w:tc>
      </w:tr>
      <w:tr w:rsidR="006E1074" w:rsidRPr="00FB7169" w14:paraId="5FA9AD08" w14:textId="77777777" w:rsidTr="006E1074">
        <w:tc>
          <w:tcPr>
            <w:tcW w:w="2972" w:type="dxa"/>
            <w:hideMark/>
          </w:tcPr>
          <w:p w14:paraId="71CD5DF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contract_end</w:t>
            </w:r>
            <w:proofErr w:type="spellEnd"/>
            <w:r w:rsidRPr="00FB7169">
              <w:rPr>
                <w:rFonts w:ascii="Arial" w:eastAsia="Calibri" w:hAnsi="Arial" w:cs="Arial"/>
                <w:sz w:val="22"/>
                <w:szCs w:val="22"/>
                <w:lang w:eastAsia="lt-LT"/>
              </w:rPr>
              <w:t xml:space="preserve">          </w:t>
            </w:r>
          </w:p>
        </w:tc>
        <w:tc>
          <w:tcPr>
            <w:tcW w:w="3827" w:type="dxa"/>
            <w:hideMark/>
          </w:tcPr>
          <w:p w14:paraId="6E9AF38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DATE</w:t>
            </w:r>
          </w:p>
        </w:tc>
        <w:tc>
          <w:tcPr>
            <w:tcW w:w="8505" w:type="dxa"/>
            <w:vAlign w:val="bottom"/>
            <w:hideMark/>
          </w:tcPr>
          <w:p w14:paraId="497D1C0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Darbo sutarties pabaigos data</w:t>
            </w:r>
          </w:p>
        </w:tc>
      </w:tr>
      <w:tr w:rsidR="006E1074" w:rsidRPr="00FB7169" w14:paraId="5DCA2850" w14:textId="77777777" w:rsidTr="006E1074">
        <w:tc>
          <w:tcPr>
            <w:tcW w:w="2972" w:type="dxa"/>
            <w:hideMark/>
          </w:tcPr>
          <w:p w14:paraId="0B60005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linom</w:t>
            </w:r>
            <w:proofErr w:type="spellEnd"/>
            <w:r w:rsidRPr="00FB7169">
              <w:rPr>
                <w:rFonts w:ascii="Arial" w:eastAsia="Calibri" w:hAnsi="Arial" w:cs="Arial"/>
                <w:sz w:val="22"/>
                <w:szCs w:val="22"/>
                <w:lang w:eastAsia="lt-LT"/>
              </w:rPr>
              <w:t xml:space="preserve">           </w:t>
            </w:r>
          </w:p>
        </w:tc>
        <w:tc>
          <w:tcPr>
            <w:tcW w:w="3827" w:type="dxa"/>
            <w:hideMark/>
          </w:tcPr>
          <w:p w14:paraId="7CFA1425"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VARCHAR2(11 CHAR)</w:t>
            </w:r>
          </w:p>
        </w:tc>
        <w:tc>
          <w:tcPr>
            <w:tcW w:w="8505" w:type="dxa"/>
            <w:vAlign w:val="bottom"/>
            <w:hideMark/>
          </w:tcPr>
          <w:p w14:paraId="20E3CA0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Asmens kodas</w:t>
            </w:r>
          </w:p>
        </w:tc>
      </w:tr>
      <w:tr w:rsidR="006E1074" w:rsidRPr="00FB7169" w14:paraId="6DF0C2C6" w14:textId="77777777" w:rsidTr="006E1074">
        <w:tc>
          <w:tcPr>
            <w:tcW w:w="2972" w:type="dxa"/>
            <w:hideMark/>
          </w:tcPr>
          <w:p w14:paraId="2F7960A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dt_birth</w:t>
            </w:r>
            <w:proofErr w:type="spellEnd"/>
            <w:r w:rsidRPr="00FB7169">
              <w:rPr>
                <w:rFonts w:ascii="Arial" w:eastAsia="Calibri" w:hAnsi="Arial" w:cs="Arial"/>
                <w:sz w:val="22"/>
                <w:szCs w:val="22"/>
                <w:lang w:eastAsia="lt-LT"/>
              </w:rPr>
              <w:t xml:space="preserve">         </w:t>
            </w:r>
          </w:p>
        </w:tc>
        <w:tc>
          <w:tcPr>
            <w:tcW w:w="3827" w:type="dxa"/>
            <w:hideMark/>
          </w:tcPr>
          <w:p w14:paraId="5E7CB29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DATE</w:t>
            </w:r>
          </w:p>
        </w:tc>
        <w:tc>
          <w:tcPr>
            <w:tcW w:w="8505" w:type="dxa"/>
            <w:vAlign w:val="bottom"/>
            <w:hideMark/>
          </w:tcPr>
          <w:p w14:paraId="70DD1EB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Gimimo data</w:t>
            </w:r>
          </w:p>
        </w:tc>
      </w:tr>
      <w:tr w:rsidR="006E1074" w:rsidRPr="00FB7169" w14:paraId="55A982AE" w14:textId="77777777" w:rsidTr="006E1074">
        <w:tc>
          <w:tcPr>
            <w:tcW w:w="2972" w:type="dxa"/>
            <w:hideMark/>
          </w:tcPr>
          <w:p w14:paraId="486D13D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razrad</w:t>
            </w:r>
            <w:proofErr w:type="spellEnd"/>
            <w:r w:rsidRPr="00FB7169">
              <w:rPr>
                <w:rFonts w:ascii="Arial" w:eastAsia="Calibri" w:hAnsi="Arial" w:cs="Arial"/>
                <w:sz w:val="22"/>
                <w:szCs w:val="22"/>
                <w:lang w:eastAsia="lt-LT"/>
              </w:rPr>
              <w:t xml:space="preserve">            </w:t>
            </w:r>
          </w:p>
        </w:tc>
        <w:tc>
          <w:tcPr>
            <w:tcW w:w="3827" w:type="dxa"/>
            <w:hideMark/>
          </w:tcPr>
          <w:p w14:paraId="1B9F57A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NUMBER(1,0)</w:t>
            </w:r>
          </w:p>
        </w:tc>
        <w:tc>
          <w:tcPr>
            <w:tcW w:w="8505" w:type="dxa"/>
            <w:vAlign w:val="bottom"/>
            <w:hideMark/>
          </w:tcPr>
          <w:p w14:paraId="4AF28A1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Kvalifikacinis rangas</w:t>
            </w:r>
          </w:p>
        </w:tc>
      </w:tr>
      <w:tr w:rsidR="006E1074" w:rsidRPr="00FB7169" w14:paraId="6CCCBB1C" w14:textId="77777777" w:rsidTr="006E1074">
        <w:tc>
          <w:tcPr>
            <w:tcW w:w="2972" w:type="dxa"/>
            <w:hideMark/>
          </w:tcPr>
          <w:p w14:paraId="6307289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gr_mark</w:t>
            </w:r>
            <w:proofErr w:type="spellEnd"/>
            <w:r w:rsidRPr="00FB7169">
              <w:rPr>
                <w:rFonts w:ascii="Arial" w:eastAsia="Calibri" w:hAnsi="Arial" w:cs="Arial"/>
                <w:sz w:val="22"/>
                <w:szCs w:val="22"/>
                <w:lang w:eastAsia="lt-LT"/>
              </w:rPr>
              <w:t xml:space="preserve">            </w:t>
            </w:r>
          </w:p>
        </w:tc>
        <w:tc>
          <w:tcPr>
            <w:tcW w:w="3827" w:type="dxa"/>
            <w:hideMark/>
          </w:tcPr>
          <w:p w14:paraId="24AE4CA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NUMBER(1,0)</w:t>
            </w:r>
          </w:p>
        </w:tc>
        <w:tc>
          <w:tcPr>
            <w:tcW w:w="8505" w:type="dxa"/>
            <w:vAlign w:val="bottom"/>
            <w:hideMark/>
          </w:tcPr>
          <w:p w14:paraId="4DC07EC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Grupė</w:t>
            </w:r>
          </w:p>
        </w:tc>
      </w:tr>
      <w:tr w:rsidR="006E1074" w:rsidRPr="00FB7169" w14:paraId="725C93DB" w14:textId="77777777" w:rsidTr="006E1074">
        <w:tc>
          <w:tcPr>
            <w:tcW w:w="2972" w:type="dxa"/>
            <w:hideMark/>
          </w:tcPr>
          <w:p w14:paraId="0533161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category</w:t>
            </w:r>
            <w:proofErr w:type="spellEnd"/>
            <w:r w:rsidRPr="00FB7169">
              <w:rPr>
                <w:rFonts w:ascii="Arial" w:eastAsia="Calibri" w:hAnsi="Arial" w:cs="Arial"/>
                <w:sz w:val="22"/>
                <w:szCs w:val="22"/>
                <w:lang w:eastAsia="lt-LT"/>
              </w:rPr>
              <w:t xml:space="preserve">            </w:t>
            </w:r>
          </w:p>
        </w:tc>
        <w:tc>
          <w:tcPr>
            <w:tcW w:w="3827" w:type="dxa"/>
            <w:hideMark/>
          </w:tcPr>
          <w:p w14:paraId="13E2251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VARCHAR2(8 CHAR)</w:t>
            </w:r>
          </w:p>
        </w:tc>
        <w:tc>
          <w:tcPr>
            <w:tcW w:w="8505" w:type="dxa"/>
            <w:vAlign w:val="bottom"/>
            <w:hideMark/>
          </w:tcPr>
          <w:p w14:paraId="65B52BC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Kategorija</w:t>
            </w:r>
          </w:p>
        </w:tc>
      </w:tr>
      <w:tr w:rsidR="006E1074" w:rsidRPr="00FB7169" w14:paraId="582F8AE4" w14:textId="77777777" w:rsidTr="006E1074">
        <w:tc>
          <w:tcPr>
            <w:tcW w:w="2972" w:type="dxa"/>
            <w:hideMark/>
          </w:tcPr>
          <w:p w14:paraId="64A1255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uv_order_nr</w:t>
            </w:r>
            <w:proofErr w:type="spellEnd"/>
            <w:r w:rsidRPr="00FB7169">
              <w:rPr>
                <w:rFonts w:ascii="Arial" w:eastAsia="Calibri" w:hAnsi="Arial" w:cs="Arial"/>
                <w:sz w:val="22"/>
                <w:szCs w:val="22"/>
                <w:lang w:eastAsia="lt-LT"/>
              </w:rPr>
              <w:t xml:space="preserve">          </w:t>
            </w:r>
          </w:p>
        </w:tc>
        <w:tc>
          <w:tcPr>
            <w:tcW w:w="3827" w:type="dxa"/>
            <w:hideMark/>
          </w:tcPr>
          <w:p w14:paraId="1522E40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VARCHAR2(20 CHAR)</w:t>
            </w:r>
          </w:p>
        </w:tc>
        <w:tc>
          <w:tcPr>
            <w:tcW w:w="8505" w:type="dxa"/>
            <w:vAlign w:val="bottom"/>
            <w:hideMark/>
          </w:tcPr>
          <w:p w14:paraId="7691F34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Atleidimo įsakymo numeris</w:t>
            </w:r>
          </w:p>
        </w:tc>
      </w:tr>
      <w:tr w:rsidR="006E1074" w:rsidRPr="00FB7169" w14:paraId="0A9E5F86" w14:textId="77777777" w:rsidTr="006E1074">
        <w:tc>
          <w:tcPr>
            <w:tcW w:w="2972" w:type="dxa"/>
            <w:hideMark/>
          </w:tcPr>
          <w:p w14:paraId="32F0366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uv_order_dt</w:t>
            </w:r>
            <w:proofErr w:type="spellEnd"/>
            <w:r w:rsidRPr="00FB7169">
              <w:rPr>
                <w:rFonts w:ascii="Arial" w:eastAsia="Calibri" w:hAnsi="Arial" w:cs="Arial"/>
                <w:sz w:val="22"/>
                <w:szCs w:val="22"/>
                <w:lang w:eastAsia="lt-LT"/>
              </w:rPr>
              <w:t xml:space="preserve">           </w:t>
            </w:r>
          </w:p>
        </w:tc>
        <w:tc>
          <w:tcPr>
            <w:tcW w:w="3827" w:type="dxa"/>
            <w:hideMark/>
          </w:tcPr>
          <w:p w14:paraId="4463E4A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DATE</w:t>
            </w:r>
          </w:p>
        </w:tc>
        <w:tc>
          <w:tcPr>
            <w:tcW w:w="8505" w:type="dxa"/>
            <w:vAlign w:val="bottom"/>
            <w:hideMark/>
          </w:tcPr>
          <w:p w14:paraId="4747052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Atleidimo įsakymo data</w:t>
            </w:r>
          </w:p>
        </w:tc>
      </w:tr>
      <w:tr w:rsidR="006E1074" w:rsidRPr="00FB7169" w14:paraId="6EEDF85B" w14:textId="77777777" w:rsidTr="006E1074">
        <w:tc>
          <w:tcPr>
            <w:tcW w:w="2972" w:type="dxa"/>
            <w:hideMark/>
          </w:tcPr>
          <w:p w14:paraId="78C358C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ceh_lit_k</w:t>
            </w:r>
            <w:proofErr w:type="spellEnd"/>
            <w:r w:rsidRPr="00FB7169">
              <w:rPr>
                <w:rFonts w:ascii="Arial" w:eastAsia="Calibri" w:hAnsi="Arial" w:cs="Arial"/>
                <w:sz w:val="22"/>
                <w:szCs w:val="22"/>
                <w:lang w:eastAsia="lt-LT"/>
              </w:rPr>
              <w:t xml:space="preserve">              </w:t>
            </w:r>
          </w:p>
        </w:tc>
        <w:tc>
          <w:tcPr>
            <w:tcW w:w="3827" w:type="dxa"/>
            <w:hideMark/>
          </w:tcPr>
          <w:p w14:paraId="793237A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VARCHAR2(40 CHAR)</w:t>
            </w:r>
          </w:p>
        </w:tc>
        <w:tc>
          <w:tcPr>
            <w:tcW w:w="8505" w:type="dxa"/>
            <w:vAlign w:val="bottom"/>
            <w:hideMark/>
          </w:tcPr>
          <w:p w14:paraId="168E5F6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Padalinio trumpinys lietuvių kalba</w:t>
            </w:r>
          </w:p>
        </w:tc>
      </w:tr>
      <w:tr w:rsidR="006E1074" w:rsidRPr="00FB7169" w14:paraId="42794AD8" w14:textId="77777777" w:rsidTr="006E1074">
        <w:tc>
          <w:tcPr>
            <w:tcW w:w="2972" w:type="dxa"/>
            <w:hideMark/>
          </w:tcPr>
          <w:p w14:paraId="3A5DBF62"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uv_dt</w:t>
            </w:r>
            <w:proofErr w:type="spellEnd"/>
            <w:r w:rsidRPr="00FB7169">
              <w:rPr>
                <w:rFonts w:ascii="Arial" w:eastAsia="Calibri" w:hAnsi="Arial" w:cs="Arial"/>
                <w:sz w:val="22"/>
                <w:szCs w:val="22"/>
                <w:lang w:eastAsia="lt-LT"/>
              </w:rPr>
              <w:t xml:space="preserve">                   </w:t>
            </w:r>
          </w:p>
        </w:tc>
        <w:tc>
          <w:tcPr>
            <w:tcW w:w="3827" w:type="dxa"/>
            <w:hideMark/>
          </w:tcPr>
          <w:p w14:paraId="3983E40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DATE</w:t>
            </w:r>
          </w:p>
        </w:tc>
        <w:tc>
          <w:tcPr>
            <w:tcW w:w="8505" w:type="dxa"/>
            <w:vAlign w:val="bottom"/>
            <w:hideMark/>
          </w:tcPr>
          <w:p w14:paraId="13D08B36"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Atleidimo data</w:t>
            </w:r>
          </w:p>
        </w:tc>
      </w:tr>
      <w:tr w:rsidR="006E1074" w:rsidRPr="00FB7169" w14:paraId="0371DDFC" w14:textId="77777777" w:rsidTr="006E1074">
        <w:tc>
          <w:tcPr>
            <w:tcW w:w="2972" w:type="dxa"/>
            <w:hideMark/>
          </w:tcPr>
          <w:p w14:paraId="42390B1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dt_perev</w:t>
            </w:r>
            <w:proofErr w:type="spellEnd"/>
            <w:r w:rsidRPr="00FB7169">
              <w:rPr>
                <w:rFonts w:ascii="Arial" w:eastAsia="Calibri" w:hAnsi="Arial" w:cs="Arial"/>
                <w:sz w:val="22"/>
                <w:szCs w:val="22"/>
                <w:lang w:eastAsia="lt-LT"/>
              </w:rPr>
              <w:t xml:space="preserve">                 </w:t>
            </w:r>
          </w:p>
        </w:tc>
        <w:tc>
          <w:tcPr>
            <w:tcW w:w="3827" w:type="dxa"/>
            <w:hideMark/>
          </w:tcPr>
          <w:p w14:paraId="216B94A0"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DATE</w:t>
            </w:r>
          </w:p>
        </w:tc>
        <w:tc>
          <w:tcPr>
            <w:tcW w:w="8505" w:type="dxa"/>
            <w:vAlign w:val="bottom"/>
            <w:hideMark/>
          </w:tcPr>
          <w:p w14:paraId="3731901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Perkėlimo data</w:t>
            </w:r>
          </w:p>
        </w:tc>
      </w:tr>
      <w:tr w:rsidR="006E1074" w:rsidRPr="00FB7169" w14:paraId="30CF977F" w14:textId="77777777" w:rsidTr="006E1074">
        <w:tc>
          <w:tcPr>
            <w:tcW w:w="2972" w:type="dxa"/>
            <w:hideMark/>
          </w:tcPr>
          <w:p w14:paraId="425DCA4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osnuvol_kod</w:t>
            </w:r>
            <w:proofErr w:type="spellEnd"/>
            <w:r w:rsidRPr="00FB7169">
              <w:rPr>
                <w:rFonts w:ascii="Arial" w:eastAsia="Calibri" w:hAnsi="Arial" w:cs="Arial"/>
                <w:sz w:val="22"/>
                <w:szCs w:val="22"/>
                <w:lang w:eastAsia="lt-LT"/>
              </w:rPr>
              <w:t xml:space="preserve">        </w:t>
            </w:r>
          </w:p>
        </w:tc>
        <w:tc>
          <w:tcPr>
            <w:tcW w:w="3827" w:type="dxa"/>
            <w:hideMark/>
          </w:tcPr>
          <w:p w14:paraId="23264623"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NUMBER(3,0)</w:t>
            </w:r>
          </w:p>
        </w:tc>
        <w:tc>
          <w:tcPr>
            <w:tcW w:w="8505" w:type="dxa"/>
            <w:vAlign w:val="bottom"/>
            <w:hideMark/>
          </w:tcPr>
          <w:p w14:paraId="0E5D6A9C"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Atleidimo pagrindo kodas</w:t>
            </w:r>
          </w:p>
        </w:tc>
      </w:tr>
      <w:tr w:rsidR="006E1074" w:rsidRPr="00FB7169" w14:paraId="5E465283" w14:textId="77777777" w:rsidTr="006E1074">
        <w:tc>
          <w:tcPr>
            <w:tcW w:w="2972" w:type="dxa"/>
            <w:hideMark/>
          </w:tcPr>
          <w:p w14:paraId="26F3BF2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osnuvol_nm</w:t>
            </w:r>
            <w:proofErr w:type="spellEnd"/>
            <w:r w:rsidRPr="00FB7169">
              <w:rPr>
                <w:rFonts w:ascii="Arial" w:eastAsia="Calibri" w:hAnsi="Arial" w:cs="Arial"/>
                <w:sz w:val="22"/>
                <w:szCs w:val="22"/>
                <w:lang w:eastAsia="lt-LT"/>
              </w:rPr>
              <w:t xml:space="preserve">          </w:t>
            </w:r>
          </w:p>
        </w:tc>
        <w:tc>
          <w:tcPr>
            <w:tcW w:w="3827" w:type="dxa"/>
            <w:hideMark/>
          </w:tcPr>
          <w:p w14:paraId="6FF8F0B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VARCHAR2(50 CHAR)</w:t>
            </w:r>
          </w:p>
        </w:tc>
        <w:tc>
          <w:tcPr>
            <w:tcW w:w="8505" w:type="dxa"/>
            <w:vAlign w:val="bottom"/>
            <w:hideMark/>
          </w:tcPr>
          <w:p w14:paraId="3C387DF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Atleidimo pagrindo pavadinimas</w:t>
            </w:r>
          </w:p>
        </w:tc>
      </w:tr>
      <w:tr w:rsidR="006E1074" w:rsidRPr="00FB7169" w14:paraId="5848196C" w14:textId="77777777" w:rsidTr="006E1074">
        <w:tc>
          <w:tcPr>
            <w:tcW w:w="2972" w:type="dxa"/>
            <w:hideMark/>
          </w:tcPr>
          <w:p w14:paraId="4AD8523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direct</w:t>
            </w:r>
            <w:proofErr w:type="spellEnd"/>
            <w:r w:rsidRPr="00FB7169">
              <w:rPr>
                <w:rFonts w:ascii="Arial" w:eastAsia="Calibri" w:hAnsi="Arial" w:cs="Arial"/>
                <w:sz w:val="22"/>
                <w:szCs w:val="22"/>
                <w:lang w:eastAsia="lt-LT"/>
              </w:rPr>
              <w:t xml:space="preserve">               </w:t>
            </w:r>
          </w:p>
        </w:tc>
        <w:tc>
          <w:tcPr>
            <w:tcW w:w="3827" w:type="dxa"/>
            <w:hideMark/>
          </w:tcPr>
          <w:p w14:paraId="67D7E884"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NUMBER(2,0)</w:t>
            </w:r>
          </w:p>
        </w:tc>
        <w:tc>
          <w:tcPr>
            <w:tcW w:w="8505" w:type="dxa"/>
            <w:vAlign w:val="bottom"/>
            <w:hideMark/>
          </w:tcPr>
          <w:p w14:paraId="6100018B"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Departamentas</w:t>
            </w:r>
          </w:p>
        </w:tc>
      </w:tr>
      <w:tr w:rsidR="006E1074" w:rsidRPr="00FB7169" w14:paraId="33935348" w14:textId="77777777" w:rsidTr="006E1074">
        <w:tc>
          <w:tcPr>
            <w:tcW w:w="2972" w:type="dxa"/>
            <w:hideMark/>
          </w:tcPr>
          <w:p w14:paraId="61041B9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tarnyb</w:t>
            </w:r>
            <w:proofErr w:type="spellEnd"/>
            <w:r w:rsidRPr="00FB7169">
              <w:rPr>
                <w:rFonts w:ascii="Arial" w:eastAsia="Calibri" w:hAnsi="Arial" w:cs="Arial"/>
                <w:sz w:val="22"/>
                <w:szCs w:val="22"/>
                <w:lang w:eastAsia="lt-LT"/>
              </w:rPr>
              <w:t xml:space="preserve">                </w:t>
            </w:r>
          </w:p>
        </w:tc>
        <w:tc>
          <w:tcPr>
            <w:tcW w:w="3827" w:type="dxa"/>
            <w:hideMark/>
          </w:tcPr>
          <w:p w14:paraId="75A3B4D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NUMBER(2,0)</w:t>
            </w:r>
          </w:p>
        </w:tc>
        <w:tc>
          <w:tcPr>
            <w:tcW w:w="8505" w:type="dxa"/>
            <w:vAlign w:val="bottom"/>
            <w:hideMark/>
          </w:tcPr>
          <w:p w14:paraId="245D8A6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Tarnyba</w:t>
            </w:r>
          </w:p>
        </w:tc>
      </w:tr>
      <w:tr w:rsidR="006E1074" w:rsidRPr="00FB7169" w14:paraId="7C093780" w14:textId="77777777" w:rsidTr="006E1074">
        <w:tc>
          <w:tcPr>
            <w:tcW w:w="2972" w:type="dxa"/>
            <w:hideMark/>
          </w:tcPr>
          <w:p w14:paraId="35EEBE0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poskyr</w:t>
            </w:r>
            <w:proofErr w:type="spellEnd"/>
            <w:r w:rsidRPr="00FB7169">
              <w:rPr>
                <w:rFonts w:ascii="Arial" w:eastAsia="Calibri" w:hAnsi="Arial" w:cs="Arial"/>
                <w:sz w:val="22"/>
                <w:szCs w:val="22"/>
                <w:lang w:eastAsia="lt-LT"/>
              </w:rPr>
              <w:t xml:space="preserve">                 </w:t>
            </w:r>
          </w:p>
        </w:tc>
        <w:tc>
          <w:tcPr>
            <w:tcW w:w="3827" w:type="dxa"/>
            <w:hideMark/>
          </w:tcPr>
          <w:p w14:paraId="22FD20AF"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NUMBER(3,0)</w:t>
            </w:r>
          </w:p>
        </w:tc>
        <w:tc>
          <w:tcPr>
            <w:tcW w:w="8505" w:type="dxa"/>
            <w:vAlign w:val="bottom"/>
            <w:hideMark/>
          </w:tcPr>
          <w:p w14:paraId="63DBA301"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Pogrupis</w:t>
            </w:r>
          </w:p>
        </w:tc>
      </w:tr>
      <w:tr w:rsidR="006E1074" w:rsidRPr="00FB7169" w14:paraId="70A07D8E" w14:textId="77777777" w:rsidTr="006E1074">
        <w:tc>
          <w:tcPr>
            <w:tcW w:w="2972" w:type="dxa"/>
            <w:hideMark/>
          </w:tcPr>
          <w:p w14:paraId="08A3170D"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chief</w:t>
            </w:r>
            <w:proofErr w:type="spellEnd"/>
            <w:r w:rsidRPr="00FB7169">
              <w:rPr>
                <w:rFonts w:ascii="Arial" w:eastAsia="Calibri" w:hAnsi="Arial" w:cs="Arial"/>
                <w:sz w:val="22"/>
                <w:szCs w:val="22"/>
                <w:lang w:eastAsia="lt-LT"/>
              </w:rPr>
              <w:t xml:space="preserve">                   </w:t>
            </w:r>
          </w:p>
        </w:tc>
        <w:tc>
          <w:tcPr>
            <w:tcW w:w="3827" w:type="dxa"/>
            <w:hideMark/>
          </w:tcPr>
          <w:p w14:paraId="73B7F069"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NUMBER(2,0)</w:t>
            </w:r>
          </w:p>
        </w:tc>
        <w:tc>
          <w:tcPr>
            <w:tcW w:w="8505" w:type="dxa"/>
            <w:vAlign w:val="bottom"/>
            <w:hideMark/>
          </w:tcPr>
          <w:p w14:paraId="728EF02A"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Vadovo požymis</w:t>
            </w:r>
          </w:p>
        </w:tc>
      </w:tr>
      <w:tr w:rsidR="006E1074" w:rsidRPr="00FB7169" w14:paraId="09EFDC76" w14:textId="77777777" w:rsidTr="006E1074">
        <w:tc>
          <w:tcPr>
            <w:tcW w:w="2972" w:type="dxa"/>
            <w:hideMark/>
          </w:tcPr>
          <w:p w14:paraId="57FDABFE"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status_work</w:t>
            </w:r>
            <w:proofErr w:type="spellEnd"/>
            <w:r w:rsidRPr="00FB7169">
              <w:rPr>
                <w:rFonts w:ascii="Arial" w:eastAsia="Calibri" w:hAnsi="Arial" w:cs="Arial"/>
                <w:sz w:val="22"/>
                <w:szCs w:val="22"/>
                <w:lang w:eastAsia="lt-LT"/>
              </w:rPr>
              <w:t xml:space="preserve">              </w:t>
            </w:r>
          </w:p>
        </w:tc>
        <w:tc>
          <w:tcPr>
            <w:tcW w:w="3827" w:type="dxa"/>
            <w:hideMark/>
          </w:tcPr>
          <w:p w14:paraId="39BC0F68"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NUMBER(1,0) DEFAULT 0</w:t>
            </w:r>
          </w:p>
        </w:tc>
        <w:tc>
          <w:tcPr>
            <w:tcW w:w="8505" w:type="dxa"/>
            <w:vAlign w:val="bottom"/>
            <w:hideMark/>
          </w:tcPr>
          <w:p w14:paraId="7EA7E457" w14:textId="77777777" w:rsidR="006E1074" w:rsidRPr="00FB7169" w:rsidRDefault="006E1074" w:rsidP="006E1074">
            <w:pPr>
              <w:adjustRightInd w:val="0"/>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Ilgalaikių atostogų požymis</w:t>
            </w:r>
          </w:p>
        </w:tc>
      </w:tr>
      <w:tr w:rsidR="006E1074" w:rsidRPr="00FB7169" w14:paraId="54C3D941" w14:textId="77777777" w:rsidTr="006E1074">
        <w:tc>
          <w:tcPr>
            <w:tcW w:w="2972" w:type="dxa"/>
            <w:hideMark/>
          </w:tcPr>
          <w:p w14:paraId="51E96246"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w:t>
            </w:r>
            <w:proofErr w:type="spellStart"/>
            <w:r w:rsidRPr="00FB7169">
              <w:rPr>
                <w:rFonts w:ascii="Arial" w:eastAsia="Calibri" w:hAnsi="Arial" w:cs="Arial"/>
                <w:sz w:val="22"/>
                <w:szCs w:val="22"/>
                <w:lang w:eastAsia="lt-LT"/>
              </w:rPr>
              <w:t>status_work_comment</w:t>
            </w:r>
            <w:proofErr w:type="spellEnd"/>
            <w:r w:rsidRPr="00FB7169">
              <w:rPr>
                <w:rFonts w:ascii="Arial" w:eastAsia="Calibri" w:hAnsi="Arial" w:cs="Arial"/>
                <w:sz w:val="22"/>
                <w:szCs w:val="22"/>
                <w:lang w:eastAsia="lt-LT"/>
              </w:rPr>
              <w:t xml:space="preserve">       </w:t>
            </w:r>
          </w:p>
        </w:tc>
        <w:tc>
          <w:tcPr>
            <w:tcW w:w="3827" w:type="dxa"/>
            <w:hideMark/>
          </w:tcPr>
          <w:p w14:paraId="016BF53E"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 xml:space="preserve"> VARCHAR2(200 BYTE)</w:t>
            </w:r>
          </w:p>
        </w:tc>
        <w:tc>
          <w:tcPr>
            <w:tcW w:w="8505" w:type="dxa"/>
            <w:vAlign w:val="bottom"/>
            <w:hideMark/>
          </w:tcPr>
          <w:p w14:paraId="25AC0EE3" w14:textId="77777777" w:rsidR="006E1074" w:rsidRPr="00FB7169" w:rsidRDefault="006E1074" w:rsidP="006E1074">
            <w:pPr>
              <w:spacing w:after="200"/>
              <w:jc w:val="both"/>
              <w:rPr>
                <w:rFonts w:ascii="Arial" w:eastAsia="Calibri" w:hAnsi="Arial" w:cs="Arial"/>
                <w:sz w:val="22"/>
                <w:szCs w:val="22"/>
                <w:lang w:eastAsia="lt-LT"/>
              </w:rPr>
            </w:pPr>
            <w:r w:rsidRPr="00FB7169">
              <w:rPr>
                <w:rFonts w:ascii="Arial" w:eastAsia="Calibri" w:hAnsi="Arial" w:cs="Arial"/>
                <w:sz w:val="22"/>
                <w:szCs w:val="22"/>
                <w:lang w:eastAsia="lt-LT"/>
              </w:rPr>
              <w:t>Komentaras apie ilgalaikes atostogas</w:t>
            </w:r>
          </w:p>
        </w:tc>
      </w:tr>
    </w:tbl>
    <w:p w14:paraId="35F2C2E6" w14:textId="77777777" w:rsidR="006E1074" w:rsidRPr="00FB7169" w:rsidRDefault="006E1074" w:rsidP="007826F8">
      <w:pPr>
        <w:pStyle w:val="ListParagraph"/>
        <w:spacing w:line="276" w:lineRule="auto"/>
        <w:ind w:left="0" w:right="4" w:firstLine="0"/>
        <w:rPr>
          <w:rFonts w:ascii="Arial" w:hAnsi="Arial" w:cs="Arial"/>
          <w:w w:val="105"/>
        </w:rPr>
      </w:pPr>
    </w:p>
    <w:sectPr w:rsidR="006E1074" w:rsidRPr="00FB7169">
      <w:type w:val="continuous"/>
      <w:pgSz w:w="11910" w:h="16840"/>
      <w:pgMar w:top="1120" w:right="708" w:bottom="1760" w:left="1559" w:header="0" w:footer="157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B622" w14:textId="77777777" w:rsidR="001B64CB" w:rsidRDefault="001B64CB">
      <w:r>
        <w:separator/>
      </w:r>
    </w:p>
  </w:endnote>
  <w:endnote w:type="continuationSeparator" w:id="0">
    <w:p w14:paraId="08678772" w14:textId="77777777" w:rsidR="001B64CB" w:rsidRDefault="001B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6775" w14:textId="6B355F00" w:rsidR="0031142F" w:rsidRDefault="00DC5AD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BC469F5" wp14:editId="7921A342">
              <wp:simplePos x="0" y="0"/>
              <wp:positionH relativeFrom="page">
                <wp:posOffset>1079817</wp:posOffset>
              </wp:positionH>
              <wp:positionV relativeFrom="page">
                <wp:posOffset>9565957</wp:posOffset>
              </wp:positionV>
              <wp:extent cx="1830070" cy="6350"/>
              <wp:effectExtent l="0" t="0" r="0" b="0"/>
              <wp:wrapNone/>
              <wp:docPr id="1" name="Graphic 1">
                <a:extLst xmlns:a="http://schemas.openxmlformats.org/drawingml/2006/main">
                  <a:ext uri="{FF2B5EF4-FFF2-40B4-BE49-F238E27FC236}">
                    <a16:creationId xmlns:a16="http://schemas.microsoft.com/office/drawing/2014/main" id="{5BB37F46-AC67-44A4-9D49-0DFED00905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16="http://schemas.microsoft.com/office/drawing/2014/main" xmlns:a="http://schemas.openxmlformats.org/drawingml/2006/main">
          <w:pict>
            <v:shape id="Graphic 1" style="position:absolute;margin-left:85pt;margin-top:753.2pt;width:144.1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1830070,6350" o:spid="_x0000_s1026" fillcolor="black" stroked="f" path="m1829816,l,,,6349r1829816,l1829816,x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yapJAIAAL0EAAAOAAAAZHJzL2Uyb0RvYy54bWysVE1v2zAMvQ/YfxB0X5yPLUuNOMXQosOA oivQDDsrshwbk0VNVGLn34+SrdTYThvmg0yZT9TjI+ntbd9qdlYOGzAFX8zmnCkjoWzMseDf9g/v NpyhF6YUGowq+EUhv929fbPtbK6WUIMulWMUxGDe2YLX3ts8y1DWqhU4A6sMOStwrfC0dcesdKKj 6K3OlvP5OuvAldaBVIj09X5w8l2MX1VK+q9VhcozXXDi5uPq4noIa7bbivzohK0bOdIQ/8CiFY2h S6+h7oUX7OSaP0K1jXSAUPmZhDaDqmqkijlQNov5b9m81MKqmAuJg/YqE/6/sPLp/GKfXaCO9hHk DyRFss5ifvWEDY6YvnJtwBJx1kcVL1cVVe+ZpI+LzWo+/0hiS/KtVx+iyJnI01l5Qv9ZQYwjzo/o hxqUyRJ1smRvkumokqGGOtbQc0Y1dJxRDQ9DDa3w4VwgF0zWTYjUI4/gbOGs9hBhPqSw2CxvNos1 ZykRYvqK0WaKpZwmqORLbxvjDZj16v1N4EXBkju9B9j02r8CJzVTOKkB1XBTyDteedWCrp+qjaCb 8qHROqSP7ni4046dRRiN+IyMJ7DYCUPxQxscoLw8O9bRvBQcf56EU5zpL4YaMgxXMlwyDslwXt9B HMGovEO/778LZ5kls+CeeucJUruLPLUF8Q+AARtOGvh08lA1oWcit4HRuKEZifmP8xyGcLqPqNe/ zu4XAAAA//8DAFBLAwQUAAYACAAAACEAxf0nzuAAAAANAQAADwAAAGRycy9kb3ducmV2LnhtbEyP zU7DMBCE70i8g7VI3KhNlSZViFPxq4oDQrQ8gBMvdkRsR7GbBp6eLRe47eyOZr+pNrPr2YRj7IKX cL0QwNC3QXfeSHjfP12tgcWkvFZ98CjhCyNs6vOzSpU6HP0bTrtkGIX4WCoJNqWh5Dy2Fp2KizCg p9tHGJ1KJEfD9aiOFO56vhQi5051nj5YNeC9xfZzd3AS8q0zL+2jLoy2D8/farp7bfZWysuL+fYG WMI5/ZnhhE/oUBNTEw5eR9aTLgR1STSsRJ4BI0u2Wi+BNb+rIgNeV/x/i/oHAAD//wMAUEsBAi0A FAAGAAgAAAAhALaDOJL+AAAA4QEAABMAAAAAAAAAAAAAAAAAAAAAAFtDb250ZW50X1R5cGVzXS54 bWxQSwECLQAUAAYACAAAACEAOP0h/9YAAACUAQAACwAAAAAAAAAAAAAAAAAvAQAAX3JlbHMvLnJl bHNQSwECLQAUAAYACAAAACEAfqsmqSQCAAC9BAAADgAAAAAAAAAAAAAAAAAuAgAAZHJzL2Uyb0Rv Yy54bWxQSwECLQAUAAYACAAAACEAxf0nzuAAAAANAQAADwAAAAAAAAAAAAAAAAB+BAAAZHJzL2Rv d25yZXYueG1sUEsFBgAAAAAEAAQA8wAAAIsFAAAAAA== " w14:anchorId="2598F53E">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EAF6" w14:textId="77777777" w:rsidR="001B64CB" w:rsidRDefault="001B64CB">
      <w:r>
        <w:separator/>
      </w:r>
    </w:p>
  </w:footnote>
  <w:footnote w:type="continuationSeparator" w:id="0">
    <w:p w14:paraId="504F50E7" w14:textId="77777777" w:rsidR="001B64CB" w:rsidRDefault="001B64CB">
      <w:r>
        <w:continuationSeparator/>
      </w:r>
    </w:p>
  </w:footnote>
  <w:footnote w:id="1">
    <w:p w14:paraId="1A59D5EE" w14:textId="77777777" w:rsidR="006E1074" w:rsidRDefault="006E1074" w:rsidP="006E1074">
      <w:pPr>
        <w:pStyle w:val="FootnoteText"/>
        <w:rPr>
          <w:rFonts w:ascii="Arial" w:hAnsi="Arial" w:cs="Arial"/>
        </w:rPr>
      </w:pPr>
      <w:r>
        <w:rPr>
          <w:rStyle w:val="FootnoteReference"/>
          <w:rFonts w:ascii="Arial" w:hAnsi="Arial" w:cs="Arial"/>
        </w:rPr>
        <w:footnoteRef/>
      </w:r>
      <w:r>
        <w:rPr>
          <w:rFonts w:ascii="Arial" w:hAnsi="Arial" w:cs="Arial"/>
        </w:rPr>
        <w:t xml:space="preserve"> Privaloma – sistema turi turėti nurodyta funkcionalumą ar techninį sprendimą; Pageidautina- sistema turi turėti nurodyta funkcionalumą arba Tiekėjas gali pasiūlyti alternatyvų sprendimą poreikiui patenkinti.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966"/>
    <w:multiLevelType w:val="hybridMultilevel"/>
    <w:tmpl w:val="8EF4CDF6"/>
    <w:lvl w:ilvl="0" w:tplc="D728DA5E">
      <w:start w:val="1"/>
      <w:numFmt w:val="bullet"/>
      <w:lvlText w:val=""/>
      <w:lvlJc w:val="left"/>
      <w:pPr>
        <w:ind w:left="720" w:hanging="360"/>
      </w:pPr>
      <w:rPr>
        <w:rFonts w:ascii="Symbol" w:hAnsi="Symbol"/>
      </w:rPr>
    </w:lvl>
    <w:lvl w:ilvl="1" w:tplc="F91E936E">
      <w:start w:val="1"/>
      <w:numFmt w:val="bullet"/>
      <w:lvlText w:val=""/>
      <w:lvlJc w:val="left"/>
      <w:pPr>
        <w:ind w:left="720" w:hanging="360"/>
      </w:pPr>
      <w:rPr>
        <w:rFonts w:ascii="Symbol" w:hAnsi="Symbol"/>
      </w:rPr>
    </w:lvl>
    <w:lvl w:ilvl="2" w:tplc="539AA9C6">
      <w:start w:val="1"/>
      <w:numFmt w:val="bullet"/>
      <w:lvlText w:val=""/>
      <w:lvlJc w:val="left"/>
      <w:pPr>
        <w:ind w:left="720" w:hanging="360"/>
      </w:pPr>
      <w:rPr>
        <w:rFonts w:ascii="Symbol" w:hAnsi="Symbol"/>
      </w:rPr>
    </w:lvl>
    <w:lvl w:ilvl="3" w:tplc="7D06C448">
      <w:start w:val="1"/>
      <w:numFmt w:val="bullet"/>
      <w:lvlText w:val=""/>
      <w:lvlJc w:val="left"/>
      <w:pPr>
        <w:ind w:left="720" w:hanging="360"/>
      </w:pPr>
      <w:rPr>
        <w:rFonts w:ascii="Symbol" w:hAnsi="Symbol"/>
      </w:rPr>
    </w:lvl>
    <w:lvl w:ilvl="4" w:tplc="74D820CE">
      <w:start w:val="1"/>
      <w:numFmt w:val="bullet"/>
      <w:lvlText w:val=""/>
      <w:lvlJc w:val="left"/>
      <w:pPr>
        <w:ind w:left="720" w:hanging="360"/>
      </w:pPr>
      <w:rPr>
        <w:rFonts w:ascii="Symbol" w:hAnsi="Symbol"/>
      </w:rPr>
    </w:lvl>
    <w:lvl w:ilvl="5" w:tplc="C568C758">
      <w:start w:val="1"/>
      <w:numFmt w:val="bullet"/>
      <w:lvlText w:val=""/>
      <w:lvlJc w:val="left"/>
      <w:pPr>
        <w:ind w:left="720" w:hanging="360"/>
      </w:pPr>
      <w:rPr>
        <w:rFonts w:ascii="Symbol" w:hAnsi="Symbol"/>
      </w:rPr>
    </w:lvl>
    <w:lvl w:ilvl="6" w:tplc="16529696">
      <w:start w:val="1"/>
      <w:numFmt w:val="bullet"/>
      <w:lvlText w:val=""/>
      <w:lvlJc w:val="left"/>
      <w:pPr>
        <w:ind w:left="720" w:hanging="360"/>
      </w:pPr>
      <w:rPr>
        <w:rFonts w:ascii="Symbol" w:hAnsi="Symbol"/>
      </w:rPr>
    </w:lvl>
    <w:lvl w:ilvl="7" w:tplc="9A9A971A">
      <w:start w:val="1"/>
      <w:numFmt w:val="bullet"/>
      <w:lvlText w:val=""/>
      <w:lvlJc w:val="left"/>
      <w:pPr>
        <w:ind w:left="720" w:hanging="360"/>
      </w:pPr>
      <w:rPr>
        <w:rFonts w:ascii="Symbol" w:hAnsi="Symbol"/>
      </w:rPr>
    </w:lvl>
    <w:lvl w:ilvl="8" w:tplc="2AA8D268">
      <w:start w:val="1"/>
      <w:numFmt w:val="bullet"/>
      <w:lvlText w:val=""/>
      <w:lvlJc w:val="left"/>
      <w:pPr>
        <w:ind w:left="720" w:hanging="360"/>
      </w:pPr>
      <w:rPr>
        <w:rFonts w:ascii="Symbol" w:hAnsi="Symbol"/>
      </w:rPr>
    </w:lvl>
  </w:abstractNum>
  <w:abstractNum w:abstractNumId="1" w15:restartNumberingAfterBreak="0">
    <w:nsid w:val="10385C73"/>
    <w:multiLevelType w:val="multilevel"/>
    <w:tmpl w:val="F1B2F664"/>
    <w:lvl w:ilvl="0">
      <w:start w:val="1"/>
      <w:numFmt w:val="decimal"/>
      <w:lvlText w:val="%1."/>
      <w:lvlJc w:val="left"/>
      <w:pPr>
        <w:ind w:left="707" w:hanging="566"/>
      </w:pPr>
      <w:rPr>
        <w:rFonts w:ascii="Arial" w:eastAsia="Arial MT" w:hAnsi="Arial" w:cs="Arial" w:hint="default"/>
        <w:b w:val="0"/>
        <w:bCs w:val="0"/>
        <w:i w:val="0"/>
        <w:iCs w:val="0"/>
        <w:spacing w:val="-3"/>
        <w:w w:val="100"/>
        <w:sz w:val="22"/>
        <w:szCs w:val="22"/>
        <w:lang w:val="lt-LT" w:eastAsia="en-US" w:bidi="ar-SA"/>
      </w:rPr>
    </w:lvl>
    <w:lvl w:ilvl="1">
      <w:start w:val="1"/>
      <w:numFmt w:val="decimal"/>
      <w:lvlText w:val="%1.%2."/>
      <w:lvlJc w:val="left"/>
      <w:pPr>
        <w:ind w:left="1277" w:hanging="570"/>
      </w:pPr>
      <w:rPr>
        <w:rFonts w:ascii="Arial" w:eastAsia="Arial MT" w:hAnsi="Arial" w:cs="Arial" w:hint="default"/>
        <w:b w:val="0"/>
        <w:bCs w:val="0"/>
        <w:i w:val="0"/>
        <w:iCs w:val="0"/>
        <w:spacing w:val="-2"/>
        <w:w w:val="100"/>
        <w:sz w:val="22"/>
        <w:szCs w:val="22"/>
        <w:lang w:val="lt-LT" w:eastAsia="en-US" w:bidi="ar-SA"/>
      </w:rPr>
    </w:lvl>
    <w:lvl w:ilvl="2">
      <w:numFmt w:val="bullet"/>
      <w:lvlText w:val=""/>
      <w:lvlJc w:val="left"/>
      <w:pPr>
        <w:ind w:left="1702" w:hanging="426"/>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1812" w:hanging="426"/>
      </w:pPr>
      <w:rPr>
        <w:rFonts w:hint="default"/>
        <w:lang w:val="lt-LT" w:eastAsia="en-US" w:bidi="ar-SA"/>
      </w:rPr>
    </w:lvl>
    <w:lvl w:ilvl="4">
      <w:numFmt w:val="bullet"/>
      <w:lvlText w:val="•"/>
      <w:lvlJc w:val="left"/>
      <w:pPr>
        <w:ind w:left="1925" w:hanging="426"/>
      </w:pPr>
      <w:rPr>
        <w:rFonts w:hint="default"/>
        <w:lang w:val="lt-LT" w:eastAsia="en-US" w:bidi="ar-SA"/>
      </w:rPr>
    </w:lvl>
    <w:lvl w:ilvl="5">
      <w:numFmt w:val="bullet"/>
      <w:lvlText w:val="•"/>
      <w:lvlJc w:val="left"/>
      <w:pPr>
        <w:ind w:left="2037" w:hanging="426"/>
      </w:pPr>
      <w:rPr>
        <w:rFonts w:hint="default"/>
        <w:lang w:val="lt-LT" w:eastAsia="en-US" w:bidi="ar-SA"/>
      </w:rPr>
    </w:lvl>
    <w:lvl w:ilvl="6">
      <w:numFmt w:val="bullet"/>
      <w:lvlText w:val="•"/>
      <w:lvlJc w:val="left"/>
      <w:pPr>
        <w:ind w:left="2150" w:hanging="426"/>
      </w:pPr>
      <w:rPr>
        <w:rFonts w:hint="default"/>
        <w:lang w:val="lt-LT" w:eastAsia="en-US" w:bidi="ar-SA"/>
      </w:rPr>
    </w:lvl>
    <w:lvl w:ilvl="7">
      <w:numFmt w:val="bullet"/>
      <w:lvlText w:val="•"/>
      <w:lvlJc w:val="left"/>
      <w:pPr>
        <w:ind w:left="2263" w:hanging="426"/>
      </w:pPr>
      <w:rPr>
        <w:rFonts w:hint="default"/>
        <w:lang w:val="lt-LT" w:eastAsia="en-US" w:bidi="ar-SA"/>
      </w:rPr>
    </w:lvl>
    <w:lvl w:ilvl="8">
      <w:numFmt w:val="bullet"/>
      <w:lvlText w:val="•"/>
      <w:lvlJc w:val="left"/>
      <w:pPr>
        <w:ind w:left="2375" w:hanging="426"/>
      </w:pPr>
      <w:rPr>
        <w:rFonts w:hint="default"/>
        <w:lang w:val="lt-LT" w:eastAsia="en-US" w:bidi="ar-SA"/>
      </w:rPr>
    </w:lvl>
  </w:abstractNum>
  <w:abstractNum w:abstractNumId="2" w15:restartNumberingAfterBreak="0">
    <w:nsid w:val="166146BC"/>
    <w:multiLevelType w:val="multilevel"/>
    <w:tmpl w:val="BF2476B0"/>
    <w:lvl w:ilvl="0">
      <w:start w:val="5"/>
      <w:numFmt w:val="decimal"/>
      <w:lvlText w:val="%1."/>
      <w:lvlJc w:val="left"/>
      <w:pPr>
        <w:ind w:left="1257" w:hanging="689"/>
      </w:pPr>
      <w:rPr>
        <w:spacing w:val="0"/>
        <w:w w:val="102"/>
        <w:lang w:val="lt-LT" w:eastAsia="en-US" w:bidi="ar-SA"/>
      </w:rPr>
    </w:lvl>
    <w:lvl w:ilvl="1">
      <w:start w:val="1"/>
      <w:numFmt w:val="decimal"/>
      <w:lvlText w:val="%1.%2."/>
      <w:lvlJc w:val="left"/>
      <w:pPr>
        <w:ind w:left="581" w:hanging="689"/>
      </w:pPr>
      <w:rPr>
        <w:rFonts w:ascii="Arial" w:eastAsia="Times New Roman" w:hAnsi="Arial" w:cs="Arial" w:hint="default"/>
        <w:b w:val="0"/>
        <w:bCs w:val="0"/>
        <w:i w:val="0"/>
        <w:iCs w:val="0"/>
        <w:spacing w:val="0"/>
        <w:w w:val="102"/>
        <w:sz w:val="22"/>
        <w:szCs w:val="22"/>
        <w:lang w:val="lt-LT" w:eastAsia="en-US" w:bidi="ar-SA"/>
      </w:rPr>
    </w:lvl>
    <w:lvl w:ilvl="2">
      <w:start w:val="1"/>
      <w:numFmt w:val="decimal"/>
      <w:lvlText w:val="%1.%2.%3."/>
      <w:lvlJc w:val="left"/>
      <w:pPr>
        <w:ind w:left="1637" w:hanging="668"/>
      </w:pPr>
      <w:rPr>
        <w:rFonts w:ascii="Arial" w:eastAsia="Times New Roman" w:hAnsi="Arial" w:cs="Arial" w:hint="default"/>
        <w:b w:val="0"/>
        <w:bCs w:val="0"/>
        <w:i w:val="0"/>
        <w:iCs w:val="0"/>
        <w:spacing w:val="-2"/>
        <w:w w:val="102"/>
        <w:sz w:val="22"/>
        <w:szCs w:val="22"/>
        <w:lang w:val="lt-LT" w:eastAsia="en-US" w:bidi="ar-SA"/>
      </w:rPr>
    </w:lvl>
    <w:lvl w:ilvl="3">
      <w:numFmt w:val="bullet"/>
      <w:lvlText w:val="•"/>
      <w:lvlJc w:val="left"/>
      <w:pPr>
        <w:ind w:left="1633" w:hanging="668"/>
      </w:pPr>
      <w:rPr>
        <w:lang w:val="lt-LT" w:eastAsia="en-US" w:bidi="ar-SA"/>
      </w:rPr>
    </w:lvl>
    <w:lvl w:ilvl="4">
      <w:numFmt w:val="bullet"/>
      <w:lvlText w:val="•"/>
      <w:lvlJc w:val="left"/>
      <w:pPr>
        <w:ind w:left="2795" w:hanging="668"/>
      </w:pPr>
      <w:rPr>
        <w:lang w:val="lt-LT" w:eastAsia="en-US" w:bidi="ar-SA"/>
      </w:rPr>
    </w:lvl>
    <w:lvl w:ilvl="5">
      <w:numFmt w:val="bullet"/>
      <w:lvlText w:val="•"/>
      <w:lvlJc w:val="left"/>
      <w:pPr>
        <w:ind w:left="3958" w:hanging="668"/>
      </w:pPr>
      <w:rPr>
        <w:lang w:val="lt-LT" w:eastAsia="en-US" w:bidi="ar-SA"/>
      </w:rPr>
    </w:lvl>
    <w:lvl w:ilvl="6">
      <w:numFmt w:val="bullet"/>
      <w:lvlText w:val="•"/>
      <w:lvlJc w:val="left"/>
      <w:pPr>
        <w:ind w:left="5121" w:hanging="668"/>
      </w:pPr>
      <w:rPr>
        <w:lang w:val="lt-LT" w:eastAsia="en-US" w:bidi="ar-SA"/>
      </w:rPr>
    </w:lvl>
    <w:lvl w:ilvl="7">
      <w:numFmt w:val="bullet"/>
      <w:lvlText w:val="•"/>
      <w:lvlJc w:val="left"/>
      <w:pPr>
        <w:ind w:left="6284" w:hanging="668"/>
      </w:pPr>
      <w:rPr>
        <w:lang w:val="lt-LT" w:eastAsia="en-US" w:bidi="ar-SA"/>
      </w:rPr>
    </w:lvl>
    <w:lvl w:ilvl="8">
      <w:numFmt w:val="bullet"/>
      <w:lvlText w:val="•"/>
      <w:lvlJc w:val="left"/>
      <w:pPr>
        <w:ind w:left="7447" w:hanging="668"/>
      </w:pPr>
      <w:rPr>
        <w:lang w:val="lt-LT" w:eastAsia="en-US" w:bidi="ar-SA"/>
      </w:rPr>
    </w:lvl>
  </w:abstractNum>
  <w:abstractNum w:abstractNumId="3" w15:restartNumberingAfterBreak="0">
    <w:nsid w:val="187040DD"/>
    <w:multiLevelType w:val="hybridMultilevel"/>
    <w:tmpl w:val="42FE8D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9BF662A"/>
    <w:multiLevelType w:val="multilevel"/>
    <w:tmpl w:val="E2C412E0"/>
    <w:lvl w:ilvl="0">
      <w:start w:val="6"/>
      <w:numFmt w:val="decimal"/>
      <w:lvlText w:val="%1."/>
      <w:lvlJc w:val="left"/>
      <w:pPr>
        <w:ind w:left="360" w:hanging="360"/>
      </w:pPr>
    </w:lvl>
    <w:lvl w:ilvl="1">
      <w:start w:val="1"/>
      <w:numFmt w:val="decimal"/>
      <w:lvlText w:val="%1.%2."/>
      <w:lvlJc w:val="left"/>
      <w:pPr>
        <w:ind w:left="6528" w:hanging="432"/>
      </w:pPr>
      <w:rPr>
        <w:b w:val="0"/>
        <w:bCs w:val="0"/>
        <w:i w:val="0"/>
        <w:iCs w:val="0"/>
        <w:spacing w:val="0"/>
        <w:w w:val="102"/>
        <w:sz w:val="24"/>
        <w:szCs w:val="24"/>
      </w:rPr>
    </w:lvl>
    <w:lvl w:ilvl="2">
      <w:start w:val="1"/>
      <w:numFmt w:val="decimal"/>
      <w:lvlText w:val="%1.%2.%3."/>
      <w:lvlJc w:val="left"/>
      <w:pPr>
        <w:ind w:left="1224" w:hanging="504"/>
      </w:pPr>
      <w:rPr>
        <w:b w:val="0"/>
        <w:bCs w:val="0"/>
        <w:i w:val="0"/>
        <w:iCs w:val="0"/>
        <w:spacing w:val="-2"/>
        <w:w w:val="102"/>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2E45D5"/>
    <w:multiLevelType w:val="hybridMultilevel"/>
    <w:tmpl w:val="F9746086"/>
    <w:lvl w:ilvl="0" w:tplc="78DC2D26">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start w:val="1"/>
      <w:numFmt w:val="lowerRoman"/>
      <w:lvlText w:val="%6."/>
      <w:lvlJc w:val="right"/>
      <w:pPr>
        <w:tabs>
          <w:tab w:val="num" w:pos="4334"/>
        </w:tabs>
        <w:ind w:left="4334" w:hanging="180"/>
      </w:pPr>
    </w:lvl>
    <w:lvl w:ilvl="6" w:tplc="0419000F">
      <w:start w:val="1"/>
      <w:numFmt w:val="decimal"/>
      <w:lvlText w:val="%7."/>
      <w:lvlJc w:val="left"/>
      <w:pPr>
        <w:tabs>
          <w:tab w:val="num" w:pos="5054"/>
        </w:tabs>
        <w:ind w:left="5054" w:hanging="360"/>
      </w:pPr>
    </w:lvl>
    <w:lvl w:ilvl="7" w:tplc="04190019">
      <w:start w:val="1"/>
      <w:numFmt w:val="lowerLetter"/>
      <w:lvlText w:val="%8."/>
      <w:lvlJc w:val="left"/>
      <w:pPr>
        <w:tabs>
          <w:tab w:val="num" w:pos="5774"/>
        </w:tabs>
        <w:ind w:left="5774" w:hanging="360"/>
      </w:pPr>
    </w:lvl>
    <w:lvl w:ilvl="8" w:tplc="0419001B">
      <w:start w:val="1"/>
      <w:numFmt w:val="lowerRoman"/>
      <w:lvlText w:val="%9."/>
      <w:lvlJc w:val="right"/>
      <w:pPr>
        <w:tabs>
          <w:tab w:val="num" w:pos="6494"/>
        </w:tabs>
        <w:ind w:left="6494" w:hanging="180"/>
      </w:pPr>
    </w:lvl>
  </w:abstractNum>
  <w:abstractNum w:abstractNumId="6" w15:restartNumberingAfterBreak="0">
    <w:nsid w:val="215277A6"/>
    <w:multiLevelType w:val="multilevel"/>
    <w:tmpl w:val="0654FE8C"/>
    <w:lvl w:ilvl="0">
      <w:start w:val="8"/>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3320A"/>
    <w:multiLevelType w:val="multilevel"/>
    <w:tmpl w:val="9AC02C3C"/>
    <w:lvl w:ilvl="0">
      <w:start w:val="5"/>
      <w:numFmt w:val="upperRoman"/>
      <w:lvlText w:val="%1"/>
      <w:lvlJc w:val="right"/>
      <w:pPr>
        <w:ind w:left="360" w:hanging="360"/>
      </w:pPr>
    </w:lvl>
    <w:lvl w:ilvl="1">
      <w:start w:val="1"/>
      <w:numFmt w:val="decimal"/>
      <w:lvlText w:val="%1.%2."/>
      <w:lvlJc w:val="left"/>
      <w:pPr>
        <w:ind w:left="1778"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8" w15:restartNumberingAfterBreak="0">
    <w:nsid w:val="25531FA2"/>
    <w:multiLevelType w:val="multilevel"/>
    <w:tmpl w:val="D396C316"/>
    <w:lvl w:ilvl="0">
      <w:start w:val="1"/>
      <w:numFmt w:val="decimal"/>
      <w:isLgl/>
      <w:lvlText w:val="%1"/>
      <w:lvlJc w:val="left"/>
      <w:pPr>
        <w:tabs>
          <w:tab w:val="num" w:pos="851"/>
        </w:tabs>
        <w:ind w:left="851" w:hanging="851"/>
      </w:pPr>
      <w:rPr>
        <w:rFonts w:ascii="Arial" w:hAnsi="Arial" w:cs="Arial" w:hint="default"/>
        <w:b/>
        <w:i w:val="0"/>
        <w:sz w:val="22"/>
        <w:szCs w:val="20"/>
      </w:rPr>
    </w:lvl>
    <w:lvl w:ilvl="1">
      <w:start w:val="1"/>
      <w:numFmt w:val="decimal"/>
      <w:isLgl/>
      <w:lvlText w:val="%1.%2"/>
      <w:lvlJc w:val="left"/>
      <w:pPr>
        <w:tabs>
          <w:tab w:val="num" w:pos="1211"/>
        </w:tabs>
        <w:ind w:left="1211" w:hanging="851"/>
      </w:pPr>
      <w:rPr>
        <w:rFonts w:ascii="Arial" w:hAnsi="Arial" w:cs="Arial" w:hint="default"/>
        <w:b/>
        <w:bCs w:val="0"/>
        <w:i w:val="0"/>
        <w:sz w:val="22"/>
        <w:szCs w:val="20"/>
      </w:rPr>
    </w:lvl>
    <w:lvl w:ilvl="2">
      <w:start w:val="1"/>
      <w:numFmt w:val="decimal"/>
      <w:isLgl/>
      <w:lvlText w:val="%1.%2.%3"/>
      <w:lvlJc w:val="left"/>
      <w:pPr>
        <w:tabs>
          <w:tab w:val="num" w:pos="851"/>
        </w:tabs>
        <w:ind w:left="851" w:hanging="851"/>
      </w:pPr>
      <w:rPr>
        <w:rFonts w:ascii="Times New Roman" w:hAnsi="Times New Roman" w:cs="Times New Roman" w:hint="default"/>
      </w:rPr>
    </w:lvl>
    <w:lvl w:ilvl="3">
      <w:start w:val="1"/>
      <w:numFmt w:val="decimal"/>
      <w:isLgl/>
      <w:lvlText w:val="%1.%2.%3.%4"/>
      <w:lvlJc w:val="left"/>
      <w:pPr>
        <w:tabs>
          <w:tab w:val="num" w:pos="851"/>
        </w:tabs>
        <w:ind w:left="851" w:hanging="851"/>
      </w:pPr>
      <w:rPr>
        <w:rFonts w:ascii="Times New Roman" w:hAnsi="Times New Roman" w:cs="Times New Roman" w:hint="default"/>
      </w:rPr>
    </w:lvl>
    <w:lvl w:ilvl="4">
      <w:start w:val="1"/>
      <w:numFmt w:val="decimal"/>
      <w:isLgl/>
      <w:lvlText w:val="%1.%2.%3.%4.%5"/>
      <w:lvlJc w:val="left"/>
      <w:pPr>
        <w:tabs>
          <w:tab w:val="num" w:pos="851"/>
        </w:tabs>
        <w:ind w:left="851" w:hanging="851"/>
      </w:pPr>
      <w:rPr>
        <w:rFonts w:ascii="Times New Roman" w:hAnsi="Times New Roman" w:cs="Times New Roman" w:hint="default"/>
      </w:rPr>
    </w:lvl>
    <w:lvl w:ilvl="5">
      <w:start w:val="1"/>
      <w:numFmt w:val="decimal"/>
      <w:isLgl/>
      <w:lvlText w:val="%1.%2.%3.%4.%5.%6"/>
      <w:lvlJc w:val="left"/>
      <w:pPr>
        <w:tabs>
          <w:tab w:val="num" w:pos="1080"/>
        </w:tabs>
        <w:ind w:left="851" w:hanging="851"/>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9" w15:restartNumberingAfterBreak="0">
    <w:nsid w:val="27EE7D99"/>
    <w:multiLevelType w:val="multilevel"/>
    <w:tmpl w:val="FD648500"/>
    <w:lvl w:ilvl="0">
      <w:start w:val="5"/>
      <w:numFmt w:val="decimal"/>
      <w:lvlText w:val="%1."/>
      <w:lvlJc w:val="left"/>
      <w:pPr>
        <w:ind w:left="707" w:hanging="566"/>
      </w:pPr>
      <w:rPr>
        <w:rFonts w:ascii="Arial MT" w:eastAsia="Arial MT" w:hAnsi="Arial MT" w:cs="Arial MT" w:hint="default"/>
        <w:b w:val="0"/>
        <w:bCs w:val="0"/>
        <w:i w:val="0"/>
        <w:iCs w:val="0"/>
        <w:spacing w:val="-3"/>
        <w:w w:val="100"/>
        <w:sz w:val="22"/>
        <w:szCs w:val="22"/>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10" w15:restartNumberingAfterBreak="0">
    <w:nsid w:val="28266191"/>
    <w:multiLevelType w:val="hybridMultilevel"/>
    <w:tmpl w:val="7A8A746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2B5E75BE"/>
    <w:multiLevelType w:val="hybridMultilevel"/>
    <w:tmpl w:val="B5921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5A07F8"/>
    <w:multiLevelType w:val="hybridMultilevel"/>
    <w:tmpl w:val="A6C8AFEC"/>
    <w:lvl w:ilvl="0" w:tplc="89644C00">
      <w:numFmt w:val="bullet"/>
      <w:lvlText w:val=""/>
      <w:lvlJc w:val="left"/>
      <w:pPr>
        <w:ind w:left="426" w:hanging="315"/>
      </w:pPr>
      <w:rPr>
        <w:rFonts w:ascii="Symbol" w:eastAsia="Symbol" w:hAnsi="Symbol" w:cs="Symbol" w:hint="default"/>
        <w:b w:val="0"/>
        <w:bCs w:val="0"/>
        <w:i w:val="0"/>
        <w:iCs w:val="0"/>
        <w:spacing w:val="0"/>
        <w:w w:val="100"/>
        <w:sz w:val="20"/>
        <w:szCs w:val="20"/>
        <w:lang w:val="lt-LT" w:eastAsia="en-US" w:bidi="ar-SA"/>
      </w:rPr>
    </w:lvl>
    <w:lvl w:ilvl="1" w:tplc="2AAA2930">
      <w:numFmt w:val="bullet"/>
      <w:lvlText w:val="•"/>
      <w:lvlJc w:val="left"/>
      <w:pPr>
        <w:ind w:left="802" w:hanging="315"/>
      </w:pPr>
      <w:rPr>
        <w:rFonts w:hint="default"/>
        <w:lang w:val="lt-LT" w:eastAsia="en-US" w:bidi="ar-SA"/>
      </w:rPr>
    </w:lvl>
    <w:lvl w:ilvl="2" w:tplc="A1B641F2">
      <w:numFmt w:val="bullet"/>
      <w:lvlText w:val="•"/>
      <w:lvlJc w:val="left"/>
      <w:pPr>
        <w:ind w:left="1185" w:hanging="315"/>
      </w:pPr>
      <w:rPr>
        <w:rFonts w:hint="default"/>
        <w:lang w:val="lt-LT" w:eastAsia="en-US" w:bidi="ar-SA"/>
      </w:rPr>
    </w:lvl>
    <w:lvl w:ilvl="3" w:tplc="41469368">
      <w:numFmt w:val="bullet"/>
      <w:lvlText w:val="•"/>
      <w:lvlJc w:val="left"/>
      <w:pPr>
        <w:ind w:left="1567" w:hanging="315"/>
      </w:pPr>
      <w:rPr>
        <w:rFonts w:hint="default"/>
        <w:lang w:val="lt-LT" w:eastAsia="en-US" w:bidi="ar-SA"/>
      </w:rPr>
    </w:lvl>
    <w:lvl w:ilvl="4" w:tplc="98823A66">
      <w:numFmt w:val="bullet"/>
      <w:lvlText w:val="•"/>
      <w:lvlJc w:val="left"/>
      <w:pPr>
        <w:ind w:left="1950" w:hanging="315"/>
      </w:pPr>
      <w:rPr>
        <w:rFonts w:hint="default"/>
        <w:lang w:val="lt-LT" w:eastAsia="en-US" w:bidi="ar-SA"/>
      </w:rPr>
    </w:lvl>
    <w:lvl w:ilvl="5" w:tplc="D780E93C">
      <w:numFmt w:val="bullet"/>
      <w:lvlText w:val="•"/>
      <w:lvlJc w:val="left"/>
      <w:pPr>
        <w:ind w:left="2333" w:hanging="315"/>
      </w:pPr>
      <w:rPr>
        <w:rFonts w:hint="default"/>
        <w:lang w:val="lt-LT" w:eastAsia="en-US" w:bidi="ar-SA"/>
      </w:rPr>
    </w:lvl>
    <w:lvl w:ilvl="6" w:tplc="2598913C">
      <w:numFmt w:val="bullet"/>
      <w:lvlText w:val="•"/>
      <w:lvlJc w:val="left"/>
      <w:pPr>
        <w:ind w:left="2715" w:hanging="315"/>
      </w:pPr>
      <w:rPr>
        <w:rFonts w:hint="default"/>
        <w:lang w:val="lt-LT" w:eastAsia="en-US" w:bidi="ar-SA"/>
      </w:rPr>
    </w:lvl>
    <w:lvl w:ilvl="7" w:tplc="2C3658B8">
      <w:numFmt w:val="bullet"/>
      <w:lvlText w:val="•"/>
      <w:lvlJc w:val="left"/>
      <w:pPr>
        <w:ind w:left="3098" w:hanging="315"/>
      </w:pPr>
      <w:rPr>
        <w:rFonts w:hint="default"/>
        <w:lang w:val="lt-LT" w:eastAsia="en-US" w:bidi="ar-SA"/>
      </w:rPr>
    </w:lvl>
    <w:lvl w:ilvl="8" w:tplc="11ECDE00">
      <w:numFmt w:val="bullet"/>
      <w:lvlText w:val="•"/>
      <w:lvlJc w:val="left"/>
      <w:pPr>
        <w:ind w:left="3480" w:hanging="315"/>
      </w:pPr>
      <w:rPr>
        <w:rFonts w:hint="default"/>
        <w:lang w:val="lt-LT" w:eastAsia="en-US" w:bidi="ar-SA"/>
      </w:rPr>
    </w:lvl>
  </w:abstractNum>
  <w:abstractNum w:abstractNumId="13" w15:restartNumberingAfterBreak="0">
    <w:nsid w:val="38E7224E"/>
    <w:multiLevelType w:val="hybridMultilevel"/>
    <w:tmpl w:val="96745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6D766C"/>
    <w:multiLevelType w:val="hybridMultilevel"/>
    <w:tmpl w:val="EDAC99F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3D1B4333"/>
    <w:multiLevelType w:val="hybridMultilevel"/>
    <w:tmpl w:val="FC62E2A2"/>
    <w:lvl w:ilvl="0" w:tplc="DD40648E">
      <w:start w:val="1"/>
      <w:numFmt w:val="bullet"/>
      <w:lvlText w:val=""/>
      <w:lvlJc w:val="left"/>
      <w:pPr>
        <w:ind w:left="927" w:hanging="360"/>
      </w:pPr>
      <w:rPr>
        <w:rFonts w:ascii="Symbol" w:hAnsi="Symbol" w:hint="default"/>
      </w:rPr>
    </w:lvl>
    <w:lvl w:ilvl="1" w:tplc="25EC3EC4">
      <w:start w:val="1"/>
      <w:numFmt w:val="bullet"/>
      <w:lvlText w:val="o"/>
      <w:lvlJc w:val="left"/>
      <w:pPr>
        <w:ind w:left="1647" w:hanging="360"/>
      </w:pPr>
      <w:rPr>
        <w:rFonts w:ascii="Courier New" w:hAnsi="Courier New" w:cs="Times New Roman" w:hint="default"/>
      </w:rPr>
    </w:lvl>
    <w:lvl w:ilvl="2" w:tplc="3850DE02">
      <w:start w:val="1"/>
      <w:numFmt w:val="bullet"/>
      <w:lvlText w:val=""/>
      <w:lvlJc w:val="left"/>
      <w:pPr>
        <w:ind w:left="2367" w:hanging="360"/>
      </w:pPr>
      <w:rPr>
        <w:rFonts w:ascii="Wingdings" w:hAnsi="Wingdings" w:hint="default"/>
      </w:rPr>
    </w:lvl>
    <w:lvl w:ilvl="3" w:tplc="A5C2AA96">
      <w:start w:val="1"/>
      <w:numFmt w:val="bullet"/>
      <w:lvlText w:val=""/>
      <w:lvlJc w:val="left"/>
      <w:pPr>
        <w:ind w:left="3087" w:hanging="360"/>
      </w:pPr>
      <w:rPr>
        <w:rFonts w:ascii="Symbol" w:hAnsi="Symbol" w:hint="default"/>
      </w:rPr>
    </w:lvl>
    <w:lvl w:ilvl="4" w:tplc="B9EC27A8">
      <w:start w:val="1"/>
      <w:numFmt w:val="bullet"/>
      <w:lvlText w:val="o"/>
      <w:lvlJc w:val="left"/>
      <w:pPr>
        <w:ind w:left="3807" w:hanging="360"/>
      </w:pPr>
      <w:rPr>
        <w:rFonts w:ascii="Courier New" w:hAnsi="Courier New" w:cs="Times New Roman" w:hint="default"/>
      </w:rPr>
    </w:lvl>
    <w:lvl w:ilvl="5" w:tplc="B5D64754">
      <w:start w:val="1"/>
      <w:numFmt w:val="bullet"/>
      <w:lvlText w:val=""/>
      <w:lvlJc w:val="left"/>
      <w:pPr>
        <w:ind w:left="4527" w:hanging="360"/>
      </w:pPr>
      <w:rPr>
        <w:rFonts w:ascii="Wingdings" w:hAnsi="Wingdings" w:hint="default"/>
      </w:rPr>
    </w:lvl>
    <w:lvl w:ilvl="6" w:tplc="D6D4007C">
      <w:start w:val="1"/>
      <w:numFmt w:val="bullet"/>
      <w:lvlText w:val=""/>
      <w:lvlJc w:val="left"/>
      <w:pPr>
        <w:ind w:left="5247" w:hanging="360"/>
      </w:pPr>
      <w:rPr>
        <w:rFonts w:ascii="Symbol" w:hAnsi="Symbol" w:hint="default"/>
      </w:rPr>
    </w:lvl>
    <w:lvl w:ilvl="7" w:tplc="0CB0FF32">
      <w:start w:val="1"/>
      <w:numFmt w:val="bullet"/>
      <w:lvlText w:val="o"/>
      <w:lvlJc w:val="left"/>
      <w:pPr>
        <w:ind w:left="5967" w:hanging="360"/>
      </w:pPr>
      <w:rPr>
        <w:rFonts w:ascii="Courier New" w:hAnsi="Courier New" w:cs="Times New Roman" w:hint="default"/>
      </w:rPr>
    </w:lvl>
    <w:lvl w:ilvl="8" w:tplc="C5E47696">
      <w:start w:val="1"/>
      <w:numFmt w:val="bullet"/>
      <w:lvlText w:val=""/>
      <w:lvlJc w:val="left"/>
      <w:pPr>
        <w:ind w:left="6687" w:hanging="360"/>
      </w:pPr>
      <w:rPr>
        <w:rFonts w:ascii="Wingdings" w:hAnsi="Wingdings" w:hint="default"/>
      </w:rPr>
    </w:lvl>
  </w:abstractNum>
  <w:abstractNum w:abstractNumId="16" w15:restartNumberingAfterBreak="0">
    <w:nsid w:val="429A61A4"/>
    <w:multiLevelType w:val="multilevel"/>
    <w:tmpl w:val="416E8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F5D0D"/>
    <w:multiLevelType w:val="hybridMultilevel"/>
    <w:tmpl w:val="0D4469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5B2565"/>
    <w:multiLevelType w:val="hybridMultilevel"/>
    <w:tmpl w:val="696A63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5A34760"/>
    <w:multiLevelType w:val="hybridMultilevel"/>
    <w:tmpl w:val="BAF49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0EB20A0"/>
    <w:multiLevelType w:val="multilevel"/>
    <w:tmpl w:val="27B6CC60"/>
    <w:lvl w:ilvl="0">
      <w:start w:val="1"/>
      <w:numFmt w:val="decimal"/>
      <w:suff w:val="space"/>
      <w:lvlText w:val="%1."/>
      <w:lvlJc w:val="left"/>
      <w:pPr>
        <w:ind w:left="340" w:hanging="340"/>
      </w:pPr>
    </w:lvl>
    <w:lvl w:ilvl="1">
      <w:start w:val="1"/>
      <w:numFmt w:val="decimal"/>
      <w:pStyle w:val="ListNumber2"/>
      <w:suff w:val="space"/>
      <w:lvlText w:val="%1.%2."/>
      <w:lvlJc w:val="left"/>
      <w:pPr>
        <w:ind w:left="340" w:hanging="340"/>
      </w:pPr>
    </w:lvl>
    <w:lvl w:ilvl="2">
      <w:start w:val="1"/>
      <w:numFmt w:val="decimal"/>
      <w:pStyle w:val="ListNumber3"/>
      <w:suff w:val="space"/>
      <w:lvlText w:val="%1.%2.%3."/>
      <w:lvlJc w:val="left"/>
      <w:pPr>
        <w:ind w:left="340" w:hanging="340"/>
      </w:pPr>
    </w:lvl>
    <w:lvl w:ilvl="3">
      <w:start w:val="1"/>
      <w:numFmt w:val="decimal"/>
      <w:pStyle w:val="ListNumber4"/>
      <w:suff w:val="space"/>
      <w:lvlText w:val="%1.%2.%3.%4."/>
      <w:lvlJc w:val="left"/>
      <w:pPr>
        <w:ind w:left="340" w:hanging="340"/>
      </w:pPr>
    </w:lvl>
    <w:lvl w:ilvl="4">
      <w:start w:val="1"/>
      <w:numFmt w:val="decimal"/>
      <w:pStyle w:val="ListNumber5"/>
      <w:suff w:val="space"/>
      <w:lvlText w:val="%1.%2.%3.%4.%5."/>
      <w:lvlJc w:val="left"/>
      <w:pPr>
        <w:ind w:left="340" w:hanging="340"/>
      </w:pPr>
    </w:lvl>
    <w:lvl w:ilvl="5">
      <w:start w:val="1"/>
      <w:numFmt w:val="decimal"/>
      <w:pStyle w:val="ListNumber6"/>
      <w:suff w:val="space"/>
      <w:lvlText w:val="%1.%2.%3.%4.%5.%6."/>
      <w:lvlJc w:val="left"/>
      <w:pPr>
        <w:ind w:left="340" w:hanging="340"/>
      </w:pPr>
    </w:lvl>
    <w:lvl w:ilvl="6">
      <w:start w:val="1"/>
      <w:numFmt w:val="decimal"/>
      <w:lvlText w:val="%1.%2.%3.%4.%5.%6.%7"/>
      <w:lvlJc w:val="left"/>
      <w:pPr>
        <w:tabs>
          <w:tab w:val="num" w:pos="729"/>
        </w:tabs>
        <w:ind w:left="729" w:hanging="1296"/>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017"/>
        </w:tabs>
        <w:ind w:left="1017" w:hanging="1584"/>
      </w:pPr>
    </w:lvl>
  </w:abstractNum>
  <w:abstractNum w:abstractNumId="21" w15:restartNumberingAfterBreak="0">
    <w:nsid w:val="5124176C"/>
    <w:multiLevelType w:val="multilevel"/>
    <w:tmpl w:val="285A4D9A"/>
    <w:lvl w:ilvl="0">
      <w:start w:val="1"/>
      <w:numFmt w:val="decimal"/>
      <w:lvlText w:val="%1."/>
      <w:lvlJc w:val="left"/>
      <w:pPr>
        <w:ind w:left="360" w:hanging="360"/>
      </w:pPr>
    </w:lvl>
    <w:lvl w:ilvl="1">
      <w:start w:val="1"/>
      <w:numFmt w:val="decimal"/>
      <w:pStyle w:val="OL2"/>
      <w:lvlText w:val="%1.%2."/>
      <w:lvlJc w:val="left"/>
      <w:pPr>
        <w:ind w:left="792" w:hanging="432"/>
      </w:pPr>
    </w:lvl>
    <w:lvl w:ilvl="2">
      <w:start w:val="1"/>
      <w:numFmt w:val="decimal"/>
      <w:pStyle w:val="O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CC6825"/>
    <w:multiLevelType w:val="hybridMultilevel"/>
    <w:tmpl w:val="D7EC3A0E"/>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888163D"/>
    <w:multiLevelType w:val="multilevel"/>
    <w:tmpl w:val="4CA4C82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964C3F"/>
    <w:multiLevelType w:val="multilevel"/>
    <w:tmpl w:val="BFD60308"/>
    <w:lvl w:ilvl="0">
      <w:start w:val="1"/>
      <w:numFmt w:val="decimal"/>
      <w:lvlText w:val="%1."/>
      <w:lvlJc w:val="left"/>
      <w:pPr>
        <w:ind w:left="360" w:hanging="360"/>
      </w:pPr>
    </w:lvl>
    <w:lvl w:ilvl="1">
      <w:start w:val="1"/>
      <w:numFmt w:val="decimal"/>
      <w:lvlText w:val="%1.3."/>
      <w:lvlJc w:val="left"/>
      <w:pPr>
        <w:ind w:left="1284"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8666E5"/>
    <w:multiLevelType w:val="hybridMultilevel"/>
    <w:tmpl w:val="5E6E01EE"/>
    <w:lvl w:ilvl="0" w:tplc="372E4710">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945C09"/>
    <w:multiLevelType w:val="multilevel"/>
    <w:tmpl w:val="130AAD7E"/>
    <w:lvl w:ilvl="0">
      <w:start w:val="10"/>
      <w:numFmt w:val="decimal"/>
      <w:lvlText w:val="%1."/>
      <w:lvlJc w:val="left"/>
      <w:pPr>
        <w:ind w:left="707" w:hanging="566"/>
      </w:pPr>
      <w:rPr>
        <w:rFonts w:ascii="Arial MT" w:eastAsia="Arial MT" w:hAnsi="Arial MT" w:cs="Arial MT" w:hint="default"/>
        <w:b w:val="0"/>
        <w:bCs w:val="0"/>
        <w:i w:val="0"/>
        <w:iCs w:val="0"/>
        <w:spacing w:val="-3"/>
        <w:w w:val="100"/>
        <w:sz w:val="22"/>
        <w:szCs w:val="22"/>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27" w15:restartNumberingAfterBreak="0">
    <w:nsid w:val="649A2BEF"/>
    <w:multiLevelType w:val="multilevel"/>
    <w:tmpl w:val="51FCB330"/>
    <w:lvl w:ilvl="0">
      <w:start w:val="15"/>
      <w:numFmt w:val="decimal"/>
      <w:lvlText w:val="%1."/>
      <w:lvlJc w:val="left"/>
      <w:pPr>
        <w:ind w:left="707" w:hanging="566"/>
      </w:pPr>
      <w:rPr>
        <w:rFonts w:ascii="Arial MT" w:eastAsia="Arial MT" w:hAnsi="Arial MT" w:cs="Arial MT" w:hint="default"/>
        <w:b w:val="0"/>
        <w:bCs w:val="0"/>
        <w:i w:val="0"/>
        <w:iCs w:val="0"/>
        <w:spacing w:val="-3"/>
        <w:w w:val="100"/>
        <w:sz w:val="24"/>
        <w:szCs w:val="24"/>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4"/>
        <w:szCs w:val="24"/>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28" w15:restartNumberingAfterBreak="0">
    <w:nsid w:val="65AF4676"/>
    <w:multiLevelType w:val="hybridMultilevel"/>
    <w:tmpl w:val="F05C9672"/>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5F95155"/>
    <w:multiLevelType w:val="hybridMultilevel"/>
    <w:tmpl w:val="DA1E2DCA"/>
    <w:lvl w:ilvl="0" w:tplc="A734FDCE">
      <w:start w:val="8"/>
      <w:numFmt w:val="upperRoman"/>
      <w:lvlText w:val="%1"/>
      <w:lvlJc w:val="right"/>
      <w:pPr>
        <w:tabs>
          <w:tab w:val="num" w:pos="180"/>
        </w:tabs>
        <w:ind w:left="180" w:hanging="1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6547ED6"/>
    <w:multiLevelType w:val="multilevel"/>
    <w:tmpl w:val="E1EA8B52"/>
    <w:lvl w:ilvl="0">
      <w:start w:val="14"/>
      <w:numFmt w:val="decimal"/>
      <w:lvlText w:val="%1."/>
      <w:lvlJc w:val="left"/>
      <w:pPr>
        <w:ind w:left="707" w:hanging="566"/>
      </w:pPr>
      <w:rPr>
        <w:rFonts w:ascii="Arial MT" w:eastAsia="Arial MT" w:hAnsi="Arial MT" w:cs="Arial MT" w:hint="default"/>
        <w:b w:val="0"/>
        <w:bCs w:val="0"/>
        <w:i w:val="0"/>
        <w:iCs w:val="0"/>
        <w:spacing w:val="-3"/>
        <w:w w:val="100"/>
        <w:sz w:val="24"/>
        <w:szCs w:val="24"/>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31" w15:restartNumberingAfterBreak="0">
    <w:nsid w:val="69E83F90"/>
    <w:multiLevelType w:val="hybridMultilevel"/>
    <w:tmpl w:val="62EA3C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C8E5190"/>
    <w:multiLevelType w:val="hybridMultilevel"/>
    <w:tmpl w:val="729C6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F7823E6"/>
    <w:multiLevelType w:val="multilevel"/>
    <w:tmpl w:val="A5AEB29E"/>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072" w:hanging="504"/>
      </w:pPr>
      <w:rPr>
        <w:rFonts w:ascii="Times New Roman" w:hAnsi="Times New Roman" w:cs="Times New Roman" w:hint="default"/>
        <w:b w:val="0"/>
        <w:sz w:val="24"/>
        <w:szCs w:val="24"/>
      </w:rPr>
    </w:lvl>
    <w:lvl w:ilvl="3">
      <w:start w:val="1"/>
      <w:numFmt w:val="decimal"/>
      <w:pStyle w:val="Pavadinimas1"/>
      <w:lvlText w:val="%1.%2.%3.%4."/>
      <w:lvlJc w:val="left"/>
      <w:pPr>
        <w:ind w:left="1357" w:hanging="648"/>
      </w:pPr>
      <w:rPr>
        <w:rFonts w:ascii="Times New Roman" w:hAnsi="Times New Roman" w:cs="Times New Roman" w:hint="default"/>
        <w:sz w:val="24"/>
        <w:szCs w:val="24"/>
      </w:r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4" w15:restartNumberingAfterBreak="0">
    <w:nsid w:val="7399020B"/>
    <w:multiLevelType w:val="hybridMultilevel"/>
    <w:tmpl w:val="17A095E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77AF4C24"/>
    <w:multiLevelType w:val="hybridMultilevel"/>
    <w:tmpl w:val="EC54FAEA"/>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7CC11AF"/>
    <w:multiLevelType w:val="multilevel"/>
    <w:tmpl w:val="AE1A88CA"/>
    <w:lvl w:ilvl="0">
      <w:start w:val="1"/>
      <w:numFmt w:val="decimal"/>
      <w:lvlText w:val="%1."/>
      <w:lvlJc w:val="left"/>
      <w:pPr>
        <w:tabs>
          <w:tab w:val="num" w:pos="360"/>
        </w:tabs>
        <w:ind w:left="360" w:hanging="360"/>
      </w:pPr>
      <w:rPr>
        <w:rFonts w:cs="Times New Roman"/>
        <w:b/>
        <w:color w:val="auto"/>
        <w:sz w:val="28"/>
        <w:szCs w:val="28"/>
      </w:rPr>
    </w:lvl>
    <w:lvl w:ilvl="1">
      <w:start w:val="1"/>
      <w:numFmt w:val="decimal"/>
      <w:pStyle w:val="IVPKHeading3"/>
      <w:lvlText w:val="%1.%2"/>
      <w:lvlJc w:val="left"/>
      <w:pPr>
        <w:tabs>
          <w:tab w:val="num" w:pos="720"/>
        </w:tabs>
        <w:ind w:left="720" w:hanging="432"/>
      </w:pPr>
      <w:rPr>
        <w:rFonts w:cs="Times New Roman"/>
        <w:b/>
      </w:rPr>
    </w:lvl>
    <w:lvl w:ilvl="2">
      <w:start w:val="1"/>
      <w:numFmt w:val="decimal"/>
      <w:pStyle w:val="IVPKHeading4"/>
      <w:lvlText w:val="%1.%2.%3"/>
      <w:lvlJc w:val="left"/>
      <w:pPr>
        <w:tabs>
          <w:tab w:val="num" w:pos="1440"/>
        </w:tabs>
        <w:ind w:left="1224" w:hanging="504"/>
      </w:pPr>
      <w:rPr>
        <w:rFonts w:cs="Times New Roman"/>
        <w:b w:val="0"/>
        <w:i w:val="0"/>
      </w:rPr>
    </w:lvl>
    <w:lvl w:ilvl="3">
      <w:start w:val="1"/>
      <w:numFmt w:val="decimal"/>
      <w:pStyle w:val="IVPKHeading5"/>
      <w:lvlText w:val="%1.%2.%3.%4."/>
      <w:lvlJc w:val="left"/>
      <w:pPr>
        <w:tabs>
          <w:tab w:val="num" w:pos="2160"/>
        </w:tabs>
        <w:ind w:left="1728" w:hanging="648"/>
      </w:pPr>
      <w:rPr>
        <w:rFonts w:cs="Times New Roman"/>
        <w:i w:val="0"/>
      </w:rPr>
    </w:lvl>
    <w:lvl w:ilvl="4">
      <w:start w:val="1"/>
      <w:numFmt w:val="decimal"/>
      <w:pStyle w:val="IVPKHeading6"/>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15:restartNumberingAfterBreak="0">
    <w:nsid w:val="77CE636A"/>
    <w:multiLevelType w:val="multilevel"/>
    <w:tmpl w:val="73BA0C28"/>
    <w:lvl w:ilvl="0">
      <w:start w:val="1"/>
      <w:numFmt w:val="decimal"/>
      <w:lvlText w:val="%1."/>
      <w:lvlJc w:val="left"/>
      <w:pPr>
        <w:ind w:left="707" w:hanging="566"/>
      </w:pPr>
      <w:rPr>
        <w:rFonts w:ascii="Arial MT" w:eastAsia="Arial MT" w:hAnsi="Arial MT" w:cs="Arial MT" w:hint="default"/>
        <w:b w:val="0"/>
        <w:bCs w:val="0"/>
        <w:i w:val="0"/>
        <w:iCs w:val="0"/>
        <w:spacing w:val="-3"/>
        <w:w w:val="100"/>
        <w:sz w:val="22"/>
        <w:szCs w:val="22"/>
        <w:lang w:val="lt-LT" w:eastAsia="en-US" w:bidi="ar-SA"/>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lang w:val="lt-LT" w:eastAsia="en-US" w:bidi="ar-SA"/>
      </w:rPr>
    </w:lvl>
    <w:lvl w:ilvl="2">
      <w:numFmt w:val="bullet"/>
      <w:lvlText w:val=""/>
      <w:lvlJc w:val="left"/>
      <w:pPr>
        <w:ind w:left="1702" w:hanging="426"/>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1812" w:hanging="426"/>
      </w:pPr>
      <w:rPr>
        <w:rFonts w:hint="default"/>
        <w:lang w:val="lt-LT" w:eastAsia="en-US" w:bidi="ar-SA"/>
      </w:rPr>
    </w:lvl>
    <w:lvl w:ilvl="4">
      <w:numFmt w:val="bullet"/>
      <w:lvlText w:val="•"/>
      <w:lvlJc w:val="left"/>
      <w:pPr>
        <w:ind w:left="1925" w:hanging="426"/>
      </w:pPr>
      <w:rPr>
        <w:rFonts w:hint="default"/>
        <w:lang w:val="lt-LT" w:eastAsia="en-US" w:bidi="ar-SA"/>
      </w:rPr>
    </w:lvl>
    <w:lvl w:ilvl="5">
      <w:numFmt w:val="bullet"/>
      <w:lvlText w:val="•"/>
      <w:lvlJc w:val="left"/>
      <w:pPr>
        <w:ind w:left="2037" w:hanging="426"/>
      </w:pPr>
      <w:rPr>
        <w:rFonts w:hint="default"/>
        <w:lang w:val="lt-LT" w:eastAsia="en-US" w:bidi="ar-SA"/>
      </w:rPr>
    </w:lvl>
    <w:lvl w:ilvl="6">
      <w:numFmt w:val="bullet"/>
      <w:lvlText w:val="•"/>
      <w:lvlJc w:val="left"/>
      <w:pPr>
        <w:ind w:left="2150" w:hanging="426"/>
      </w:pPr>
      <w:rPr>
        <w:rFonts w:hint="default"/>
        <w:lang w:val="lt-LT" w:eastAsia="en-US" w:bidi="ar-SA"/>
      </w:rPr>
    </w:lvl>
    <w:lvl w:ilvl="7">
      <w:numFmt w:val="bullet"/>
      <w:lvlText w:val="•"/>
      <w:lvlJc w:val="left"/>
      <w:pPr>
        <w:ind w:left="2263" w:hanging="426"/>
      </w:pPr>
      <w:rPr>
        <w:rFonts w:hint="default"/>
        <w:lang w:val="lt-LT" w:eastAsia="en-US" w:bidi="ar-SA"/>
      </w:rPr>
    </w:lvl>
    <w:lvl w:ilvl="8">
      <w:numFmt w:val="bullet"/>
      <w:lvlText w:val="•"/>
      <w:lvlJc w:val="left"/>
      <w:pPr>
        <w:ind w:left="2375" w:hanging="426"/>
      </w:pPr>
      <w:rPr>
        <w:rFonts w:hint="default"/>
        <w:lang w:val="lt-LT" w:eastAsia="en-US" w:bidi="ar-SA"/>
      </w:rPr>
    </w:lvl>
  </w:abstractNum>
  <w:abstractNum w:abstractNumId="38" w15:restartNumberingAfterBreak="0">
    <w:nsid w:val="79C83B15"/>
    <w:multiLevelType w:val="hybridMultilevel"/>
    <w:tmpl w:val="C76E5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D54416E"/>
    <w:multiLevelType w:val="multilevel"/>
    <w:tmpl w:val="2EE0B466"/>
    <w:lvl w:ilvl="0">
      <w:start w:val="1"/>
      <w:numFmt w:val="decimal"/>
      <w:isLgl/>
      <w:lvlText w:val="%1"/>
      <w:lvlJc w:val="left"/>
      <w:pPr>
        <w:tabs>
          <w:tab w:val="num" w:pos="851"/>
        </w:tabs>
        <w:ind w:left="851" w:hanging="851"/>
      </w:pPr>
      <w:rPr>
        <w:rFonts w:ascii="Times New Roman" w:hAnsi="Times New Roman" w:cs="Times New Roman" w:hint="default"/>
        <w:b/>
        <w:i w:val="0"/>
        <w:sz w:val="24"/>
      </w:rPr>
    </w:lvl>
    <w:lvl w:ilvl="1">
      <w:start w:val="1"/>
      <w:numFmt w:val="decimal"/>
      <w:pStyle w:val="2-"/>
      <w:isLgl/>
      <w:lvlText w:val="%1.%2"/>
      <w:lvlJc w:val="left"/>
      <w:pPr>
        <w:tabs>
          <w:tab w:val="num" w:pos="851"/>
        </w:tabs>
        <w:ind w:left="851" w:hanging="851"/>
      </w:pPr>
      <w:rPr>
        <w:rFonts w:ascii="Times New Roman" w:hAnsi="Times New Roman" w:cs="Times New Roman" w:hint="default"/>
        <w:b w:val="0"/>
        <w:i w:val="0"/>
        <w:sz w:val="24"/>
      </w:rPr>
    </w:lvl>
    <w:lvl w:ilvl="2">
      <w:start w:val="1"/>
      <w:numFmt w:val="decimal"/>
      <w:isLgl/>
      <w:lvlText w:val="%1.%2.%3"/>
      <w:lvlJc w:val="left"/>
      <w:pPr>
        <w:tabs>
          <w:tab w:val="num" w:pos="851"/>
        </w:tabs>
        <w:ind w:left="851" w:hanging="851"/>
      </w:pPr>
      <w:rPr>
        <w:rFonts w:ascii="Times New Roman" w:hAnsi="Times New Roman" w:cs="Times New Roman" w:hint="default"/>
      </w:rPr>
    </w:lvl>
    <w:lvl w:ilvl="3">
      <w:start w:val="1"/>
      <w:numFmt w:val="decimal"/>
      <w:isLgl/>
      <w:lvlText w:val="%1.%2.%3.%4"/>
      <w:lvlJc w:val="left"/>
      <w:pPr>
        <w:tabs>
          <w:tab w:val="num" w:pos="851"/>
        </w:tabs>
        <w:ind w:left="851" w:hanging="851"/>
      </w:pPr>
      <w:rPr>
        <w:rFonts w:ascii="Times New Roman" w:hAnsi="Times New Roman" w:cs="Times New Roman" w:hint="default"/>
      </w:rPr>
    </w:lvl>
    <w:lvl w:ilvl="4">
      <w:start w:val="1"/>
      <w:numFmt w:val="decimal"/>
      <w:isLgl/>
      <w:lvlText w:val="%1.%2.%3.%4.%5"/>
      <w:lvlJc w:val="left"/>
      <w:pPr>
        <w:tabs>
          <w:tab w:val="num" w:pos="851"/>
        </w:tabs>
        <w:ind w:left="851" w:hanging="851"/>
      </w:pPr>
      <w:rPr>
        <w:rFonts w:ascii="Times New Roman" w:hAnsi="Times New Roman" w:cs="Times New Roman" w:hint="default"/>
      </w:rPr>
    </w:lvl>
    <w:lvl w:ilvl="5">
      <w:start w:val="1"/>
      <w:numFmt w:val="decimal"/>
      <w:isLgl/>
      <w:lvlText w:val="%1.%2.%3.%4.%5.%6"/>
      <w:lvlJc w:val="left"/>
      <w:pPr>
        <w:tabs>
          <w:tab w:val="num" w:pos="1080"/>
        </w:tabs>
        <w:ind w:left="851" w:hanging="851"/>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num w:numId="1" w16cid:durableId="1104375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4158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285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603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990127">
    <w:abstractNumId w:val="1"/>
  </w:num>
  <w:num w:numId="7" w16cid:durableId="1342124831">
    <w:abstractNumId w:val="25"/>
  </w:num>
  <w:num w:numId="8" w16cid:durableId="1975208363">
    <w:abstractNumId w:val="23"/>
  </w:num>
  <w:num w:numId="9" w16cid:durableId="1312713310">
    <w:abstractNumId w:val="27"/>
  </w:num>
  <w:num w:numId="10" w16cid:durableId="1055010264">
    <w:abstractNumId w:val="30"/>
  </w:num>
  <w:num w:numId="11" w16cid:durableId="448014243">
    <w:abstractNumId w:val="12"/>
  </w:num>
  <w:num w:numId="12" w16cid:durableId="995836276">
    <w:abstractNumId w:val="17"/>
  </w:num>
  <w:num w:numId="13" w16cid:durableId="309290643">
    <w:abstractNumId w:val="37"/>
  </w:num>
  <w:num w:numId="14" w16cid:durableId="495656026">
    <w:abstractNumId w:val="26"/>
  </w:num>
  <w:num w:numId="15" w16cid:durableId="352002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054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3839888">
    <w:abstractNumId w:val="2"/>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8" w16cid:durableId="824052460">
    <w:abstractNumId w:val="13"/>
  </w:num>
  <w:num w:numId="19" w16cid:durableId="1214196820">
    <w:abstractNumId w:val="16"/>
  </w:num>
  <w:num w:numId="20" w16cid:durableId="1299411659">
    <w:abstractNumId w:val="3"/>
  </w:num>
  <w:num w:numId="21" w16cid:durableId="170867876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267290">
    <w:abstractNumId w:val="31"/>
  </w:num>
  <w:num w:numId="23" w16cid:durableId="983970909">
    <w:abstractNumId w:val="38"/>
  </w:num>
  <w:num w:numId="24" w16cid:durableId="1348559083">
    <w:abstractNumId w:val="15"/>
  </w:num>
  <w:num w:numId="25" w16cid:durableId="181248170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77975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1113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33418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031278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1632003">
    <w:abstractNumId w:val="14"/>
  </w:num>
  <w:num w:numId="31" w16cid:durableId="1412921165">
    <w:abstractNumId w:val="10"/>
  </w:num>
  <w:num w:numId="32" w16cid:durableId="2108886211">
    <w:abstractNumId w:val="32"/>
  </w:num>
  <w:num w:numId="33" w16cid:durableId="6701091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2179818">
    <w:abstractNumId w:val="18"/>
  </w:num>
  <w:num w:numId="35" w16cid:durableId="119301299">
    <w:abstractNumId w:val="11"/>
  </w:num>
  <w:num w:numId="36" w16cid:durableId="2003310372">
    <w:abstractNumId w:val="34"/>
  </w:num>
  <w:num w:numId="37" w16cid:durableId="370351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977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3211874">
    <w:abstractNumId w:val="0"/>
  </w:num>
  <w:num w:numId="40" w16cid:durableId="170154234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2F"/>
    <w:rsid w:val="00017ACD"/>
    <w:rsid w:val="000346E6"/>
    <w:rsid w:val="0003739B"/>
    <w:rsid w:val="00046055"/>
    <w:rsid w:val="00047792"/>
    <w:rsid w:val="00053CD1"/>
    <w:rsid w:val="00054B72"/>
    <w:rsid w:val="000579A6"/>
    <w:rsid w:val="00062742"/>
    <w:rsid w:val="00076732"/>
    <w:rsid w:val="0008211D"/>
    <w:rsid w:val="00083644"/>
    <w:rsid w:val="00083BD6"/>
    <w:rsid w:val="00084009"/>
    <w:rsid w:val="00095F04"/>
    <w:rsid w:val="00097A53"/>
    <w:rsid w:val="00097D71"/>
    <w:rsid w:val="000A3489"/>
    <w:rsid w:val="000A5C6B"/>
    <w:rsid w:val="000B3BD7"/>
    <w:rsid w:val="000C20CF"/>
    <w:rsid w:val="000C4D16"/>
    <w:rsid w:val="000C71BA"/>
    <w:rsid w:val="000D2882"/>
    <w:rsid w:val="000D772E"/>
    <w:rsid w:val="000D78DF"/>
    <w:rsid w:val="000E25C2"/>
    <w:rsid w:val="000E483F"/>
    <w:rsid w:val="001011C3"/>
    <w:rsid w:val="001110AC"/>
    <w:rsid w:val="00121CAF"/>
    <w:rsid w:val="00125FA6"/>
    <w:rsid w:val="00130DE3"/>
    <w:rsid w:val="00131DE9"/>
    <w:rsid w:val="00134134"/>
    <w:rsid w:val="00137FFD"/>
    <w:rsid w:val="00145712"/>
    <w:rsid w:val="00145E28"/>
    <w:rsid w:val="00193979"/>
    <w:rsid w:val="00193F6B"/>
    <w:rsid w:val="00197433"/>
    <w:rsid w:val="001B2761"/>
    <w:rsid w:val="001B64CB"/>
    <w:rsid w:val="001C6C78"/>
    <w:rsid w:val="001D1497"/>
    <w:rsid w:val="001D2296"/>
    <w:rsid w:val="001D583D"/>
    <w:rsid w:val="001E0D56"/>
    <w:rsid w:val="001E5539"/>
    <w:rsid w:val="001F02ED"/>
    <w:rsid w:val="001F64C7"/>
    <w:rsid w:val="00204435"/>
    <w:rsid w:val="00206068"/>
    <w:rsid w:val="00207EBC"/>
    <w:rsid w:val="00215325"/>
    <w:rsid w:val="00227040"/>
    <w:rsid w:val="00231DF1"/>
    <w:rsid w:val="00247797"/>
    <w:rsid w:val="0024782F"/>
    <w:rsid w:val="0025695B"/>
    <w:rsid w:val="0026789B"/>
    <w:rsid w:val="0027426F"/>
    <w:rsid w:val="0027676F"/>
    <w:rsid w:val="00293405"/>
    <w:rsid w:val="00294104"/>
    <w:rsid w:val="002A79BD"/>
    <w:rsid w:val="002A7F76"/>
    <w:rsid w:val="002C7F2C"/>
    <w:rsid w:val="002D0AFB"/>
    <w:rsid w:val="002D2E68"/>
    <w:rsid w:val="002D4D51"/>
    <w:rsid w:val="002D7437"/>
    <w:rsid w:val="002E423E"/>
    <w:rsid w:val="00300F2E"/>
    <w:rsid w:val="0031142F"/>
    <w:rsid w:val="003158E1"/>
    <w:rsid w:val="0032334C"/>
    <w:rsid w:val="00326550"/>
    <w:rsid w:val="00335245"/>
    <w:rsid w:val="00335931"/>
    <w:rsid w:val="00336B80"/>
    <w:rsid w:val="003405F2"/>
    <w:rsid w:val="0034538C"/>
    <w:rsid w:val="00357C34"/>
    <w:rsid w:val="00375B1B"/>
    <w:rsid w:val="00376463"/>
    <w:rsid w:val="00380899"/>
    <w:rsid w:val="00381A25"/>
    <w:rsid w:val="003A529C"/>
    <w:rsid w:val="003A733E"/>
    <w:rsid w:val="003B3262"/>
    <w:rsid w:val="003D1B52"/>
    <w:rsid w:val="003E0B33"/>
    <w:rsid w:val="003E100C"/>
    <w:rsid w:val="00405A0E"/>
    <w:rsid w:val="0041255A"/>
    <w:rsid w:val="00414770"/>
    <w:rsid w:val="0042062C"/>
    <w:rsid w:val="004234CD"/>
    <w:rsid w:val="0042552A"/>
    <w:rsid w:val="00431E44"/>
    <w:rsid w:val="004349BB"/>
    <w:rsid w:val="00436834"/>
    <w:rsid w:val="00440590"/>
    <w:rsid w:val="00442A87"/>
    <w:rsid w:val="00450B62"/>
    <w:rsid w:val="004735AC"/>
    <w:rsid w:val="00475EE4"/>
    <w:rsid w:val="0048010B"/>
    <w:rsid w:val="004851CD"/>
    <w:rsid w:val="0049324F"/>
    <w:rsid w:val="00495DF3"/>
    <w:rsid w:val="004A37E2"/>
    <w:rsid w:val="004B4B5E"/>
    <w:rsid w:val="004B7421"/>
    <w:rsid w:val="004C08EA"/>
    <w:rsid w:val="004C406B"/>
    <w:rsid w:val="004C7163"/>
    <w:rsid w:val="004E5898"/>
    <w:rsid w:val="004F32A6"/>
    <w:rsid w:val="004F3FD1"/>
    <w:rsid w:val="004F6CB0"/>
    <w:rsid w:val="0050692E"/>
    <w:rsid w:val="005120FB"/>
    <w:rsid w:val="005134E5"/>
    <w:rsid w:val="0051724E"/>
    <w:rsid w:val="00520B85"/>
    <w:rsid w:val="0052298D"/>
    <w:rsid w:val="00527FAA"/>
    <w:rsid w:val="00535B6D"/>
    <w:rsid w:val="00551750"/>
    <w:rsid w:val="005628E0"/>
    <w:rsid w:val="005642D4"/>
    <w:rsid w:val="005649F0"/>
    <w:rsid w:val="0057227F"/>
    <w:rsid w:val="0058007C"/>
    <w:rsid w:val="005A50B6"/>
    <w:rsid w:val="005A5964"/>
    <w:rsid w:val="005A5A8A"/>
    <w:rsid w:val="005B6A87"/>
    <w:rsid w:val="005C20D6"/>
    <w:rsid w:val="005C47A3"/>
    <w:rsid w:val="005D294D"/>
    <w:rsid w:val="005E30F1"/>
    <w:rsid w:val="005E7BD1"/>
    <w:rsid w:val="00615A5C"/>
    <w:rsid w:val="00625B76"/>
    <w:rsid w:val="00631237"/>
    <w:rsid w:val="00640DDB"/>
    <w:rsid w:val="0065449F"/>
    <w:rsid w:val="00657741"/>
    <w:rsid w:val="00667C7A"/>
    <w:rsid w:val="00675C5A"/>
    <w:rsid w:val="006762E7"/>
    <w:rsid w:val="00694D5B"/>
    <w:rsid w:val="00695324"/>
    <w:rsid w:val="006B2467"/>
    <w:rsid w:val="006C3D51"/>
    <w:rsid w:val="006C7AB4"/>
    <w:rsid w:val="006D3812"/>
    <w:rsid w:val="006E1074"/>
    <w:rsid w:val="006E6DE2"/>
    <w:rsid w:val="006E7654"/>
    <w:rsid w:val="006F276D"/>
    <w:rsid w:val="006F4C2F"/>
    <w:rsid w:val="00707660"/>
    <w:rsid w:val="007208F8"/>
    <w:rsid w:val="00726DA9"/>
    <w:rsid w:val="00744554"/>
    <w:rsid w:val="00751D73"/>
    <w:rsid w:val="0075511F"/>
    <w:rsid w:val="00764B26"/>
    <w:rsid w:val="00772365"/>
    <w:rsid w:val="0077245A"/>
    <w:rsid w:val="00772DCF"/>
    <w:rsid w:val="00780AB5"/>
    <w:rsid w:val="00780E5F"/>
    <w:rsid w:val="00781077"/>
    <w:rsid w:val="007826F8"/>
    <w:rsid w:val="00792BCD"/>
    <w:rsid w:val="007A2CE8"/>
    <w:rsid w:val="007A45CE"/>
    <w:rsid w:val="007C59DC"/>
    <w:rsid w:val="007D0E72"/>
    <w:rsid w:val="007D110D"/>
    <w:rsid w:val="007D215D"/>
    <w:rsid w:val="007D55D4"/>
    <w:rsid w:val="007E5375"/>
    <w:rsid w:val="007F411E"/>
    <w:rsid w:val="007F6D9A"/>
    <w:rsid w:val="00803EB5"/>
    <w:rsid w:val="00813B02"/>
    <w:rsid w:val="0081542D"/>
    <w:rsid w:val="00820F5C"/>
    <w:rsid w:val="00822322"/>
    <w:rsid w:val="00826B57"/>
    <w:rsid w:val="0085505A"/>
    <w:rsid w:val="00860051"/>
    <w:rsid w:val="00861FD2"/>
    <w:rsid w:val="00870B13"/>
    <w:rsid w:val="008715AD"/>
    <w:rsid w:val="00871F3D"/>
    <w:rsid w:val="008748C6"/>
    <w:rsid w:val="008765B6"/>
    <w:rsid w:val="00881228"/>
    <w:rsid w:val="00887A07"/>
    <w:rsid w:val="008A0F7A"/>
    <w:rsid w:val="008B5B5A"/>
    <w:rsid w:val="008C07CE"/>
    <w:rsid w:val="008D057E"/>
    <w:rsid w:val="008D1073"/>
    <w:rsid w:val="008D4A1A"/>
    <w:rsid w:val="008E235B"/>
    <w:rsid w:val="008E2672"/>
    <w:rsid w:val="008E2BB6"/>
    <w:rsid w:val="008F52AC"/>
    <w:rsid w:val="009007DC"/>
    <w:rsid w:val="00916DC1"/>
    <w:rsid w:val="00921149"/>
    <w:rsid w:val="009240FF"/>
    <w:rsid w:val="00924DD5"/>
    <w:rsid w:val="00940D6F"/>
    <w:rsid w:val="00941B9F"/>
    <w:rsid w:val="00960BF1"/>
    <w:rsid w:val="00983B2F"/>
    <w:rsid w:val="009A0E2E"/>
    <w:rsid w:val="009B608C"/>
    <w:rsid w:val="009B78A0"/>
    <w:rsid w:val="009D550B"/>
    <w:rsid w:val="009D744B"/>
    <w:rsid w:val="009E0AAB"/>
    <w:rsid w:val="009F4770"/>
    <w:rsid w:val="00A04D97"/>
    <w:rsid w:val="00A064CB"/>
    <w:rsid w:val="00A069FD"/>
    <w:rsid w:val="00A10379"/>
    <w:rsid w:val="00A1483E"/>
    <w:rsid w:val="00A1664F"/>
    <w:rsid w:val="00A2017F"/>
    <w:rsid w:val="00A22268"/>
    <w:rsid w:val="00A41977"/>
    <w:rsid w:val="00A4393B"/>
    <w:rsid w:val="00A50DB2"/>
    <w:rsid w:val="00A54FCC"/>
    <w:rsid w:val="00A55A81"/>
    <w:rsid w:val="00A81B99"/>
    <w:rsid w:val="00A825F2"/>
    <w:rsid w:val="00A87666"/>
    <w:rsid w:val="00A942E9"/>
    <w:rsid w:val="00AC216F"/>
    <w:rsid w:val="00AF22B9"/>
    <w:rsid w:val="00B00685"/>
    <w:rsid w:val="00B017B9"/>
    <w:rsid w:val="00B03B4A"/>
    <w:rsid w:val="00B04A24"/>
    <w:rsid w:val="00B12032"/>
    <w:rsid w:val="00B26448"/>
    <w:rsid w:val="00B27FBB"/>
    <w:rsid w:val="00B35FB9"/>
    <w:rsid w:val="00B439DD"/>
    <w:rsid w:val="00B45E30"/>
    <w:rsid w:val="00B5334D"/>
    <w:rsid w:val="00B57AC1"/>
    <w:rsid w:val="00B848B2"/>
    <w:rsid w:val="00B938B1"/>
    <w:rsid w:val="00B944DF"/>
    <w:rsid w:val="00BA4B6D"/>
    <w:rsid w:val="00BC0D87"/>
    <w:rsid w:val="00BD13F4"/>
    <w:rsid w:val="00BE01C9"/>
    <w:rsid w:val="00C03B32"/>
    <w:rsid w:val="00C11B96"/>
    <w:rsid w:val="00C20455"/>
    <w:rsid w:val="00C23D6E"/>
    <w:rsid w:val="00C44E97"/>
    <w:rsid w:val="00C452CE"/>
    <w:rsid w:val="00C516ED"/>
    <w:rsid w:val="00C51F75"/>
    <w:rsid w:val="00C520A9"/>
    <w:rsid w:val="00C70E5D"/>
    <w:rsid w:val="00C75982"/>
    <w:rsid w:val="00C818EE"/>
    <w:rsid w:val="00C96645"/>
    <w:rsid w:val="00CA29EC"/>
    <w:rsid w:val="00CC7711"/>
    <w:rsid w:val="00CD3EB8"/>
    <w:rsid w:val="00CD52C8"/>
    <w:rsid w:val="00CE14D1"/>
    <w:rsid w:val="00CE2645"/>
    <w:rsid w:val="00CE6B46"/>
    <w:rsid w:val="00CF2708"/>
    <w:rsid w:val="00CF7256"/>
    <w:rsid w:val="00CF7332"/>
    <w:rsid w:val="00D00147"/>
    <w:rsid w:val="00D1511F"/>
    <w:rsid w:val="00D16510"/>
    <w:rsid w:val="00D21E53"/>
    <w:rsid w:val="00D2433F"/>
    <w:rsid w:val="00D257EE"/>
    <w:rsid w:val="00D26A3E"/>
    <w:rsid w:val="00D30AAF"/>
    <w:rsid w:val="00D32064"/>
    <w:rsid w:val="00D363B3"/>
    <w:rsid w:val="00D37A43"/>
    <w:rsid w:val="00D5021B"/>
    <w:rsid w:val="00D60B58"/>
    <w:rsid w:val="00D63DA7"/>
    <w:rsid w:val="00D6462E"/>
    <w:rsid w:val="00D6639F"/>
    <w:rsid w:val="00D70C26"/>
    <w:rsid w:val="00D77F1B"/>
    <w:rsid w:val="00DA380B"/>
    <w:rsid w:val="00DB104B"/>
    <w:rsid w:val="00DB3991"/>
    <w:rsid w:val="00DC111B"/>
    <w:rsid w:val="00DC5ADF"/>
    <w:rsid w:val="00DC688F"/>
    <w:rsid w:val="00DD7B45"/>
    <w:rsid w:val="00DE6CF5"/>
    <w:rsid w:val="00DF71F2"/>
    <w:rsid w:val="00E00E5D"/>
    <w:rsid w:val="00E01F6E"/>
    <w:rsid w:val="00E04054"/>
    <w:rsid w:val="00E22719"/>
    <w:rsid w:val="00E2397B"/>
    <w:rsid w:val="00E2419F"/>
    <w:rsid w:val="00E3017E"/>
    <w:rsid w:val="00E31D99"/>
    <w:rsid w:val="00E44178"/>
    <w:rsid w:val="00E50685"/>
    <w:rsid w:val="00E54C15"/>
    <w:rsid w:val="00E55FCA"/>
    <w:rsid w:val="00E57827"/>
    <w:rsid w:val="00E84D2B"/>
    <w:rsid w:val="00E86C0E"/>
    <w:rsid w:val="00EB4FAB"/>
    <w:rsid w:val="00EB658B"/>
    <w:rsid w:val="00EB65EA"/>
    <w:rsid w:val="00EC2EAE"/>
    <w:rsid w:val="00ED1EF7"/>
    <w:rsid w:val="00EE0016"/>
    <w:rsid w:val="00EE6262"/>
    <w:rsid w:val="00EE7DA2"/>
    <w:rsid w:val="00EF3BC7"/>
    <w:rsid w:val="00EF521F"/>
    <w:rsid w:val="00F01EFC"/>
    <w:rsid w:val="00F03C9F"/>
    <w:rsid w:val="00F03E85"/>
    <w:rsid w:val="00F0415F"/>
    <w:rsid w:val="00F06BE9"/>
    <w:rsid w:val="00F16B2A"/>
    <w:rsid w:val="00F234A8"/>
    <w:rsid w:val="00F336BB"/>
    <w:rsid w:val="00F528D6"/>
    <w:rsid w:val="00F57556"/>
    <w:rsid w:val="00F72B9E"/>
    <w:rsid w:val="00F74175"/>
    <w:rsid w:val="00F77CEA"/>
    <w:rsid w:val="00F85A44"/>
    <w:rsid w:val="00F86048"/>
    <w:rsid w:val="00F970B2"/>
    <w:rsid w:val="00FB5B19"/>
    <w:rsid w:val="00FB6E9B"/>
    <w:rsid w:val="00FB7169"/>
    <w:rsid w:val="00FC2057"/>
    <w:rsid w:val="00FC4032"/>
    <w:rsid w:val="00FD3C09"/>
    <w:rsid w:val="00FE00D9"/>
    <w:rsid w:val="00FE2838"/>
    <w:rsid w:val="00FE4FBA"/>
    <w:rsid w:val="00FE715F"/>
    <w:rsid w:val="00FF1A02"/>
    <w:rsid w:val="00FF72E6"/>
    <w:rsid w:val="02B27E66"/>
    <w:rsid w:val="03379136"/>
    <w:rsid w:val="05AC6B7F"/>
    <w:rsid w:val="0619FE39"/>
    <w:rsid w:val="097247AF"/>
    <w:rsid w:val="09B33926"/>
    <w:rsid w:val="0A52D685"/>
    <w:rsid w:val="0C043FA7"/>
    <w:rsid w:val="0EC0BA19"/>
    <w:rsid w:val="0F4D5190"/>
    <w:rsid w:val="123CC6C2"/>
    <w:rsid w:val="178FC276"/>
    <w:rsid w:val="1CD495D1"/>
    <w:rsid w:val="201FC0C8"/>
    <w:rsid w:val="239800C7"/>
    <w:rsid w:val="2463B4E4"/>
    <w:rsid w:val="2A53B868"/>
    <w:rsid w:val="2AFAB93A"/>
    <w:rsid w:val="2BE96DE3"/>
    <w:rsid w:val="2D9775A9"/>
    <w:rsid w:val="30830878"/>
    <w:rsid w:val="3133BCB1"/>
    <w:rsid w:val="356E7A5F"/>
    <w:rsid w:val="3825AD2F"/>
    <w:rsid w:val="393A8C46"/>
    <w:rsid w:val="3AB3C879"/>
    <w:rsid w:val="3B89CE61"/>
    <w:rsid w:val="3C7A3158"/>
    <w:rsid w:val="3D393644"/>
    <w:rsid w:val="3F84BF86"/>
    <w:rsid w:val="40F03644"/>
    <w:rsid w:val="4248BE4B"/>
    <w:rsid w:val="426673A4"/>
    <w:rsid w:val="4887B3A8"/>
    <w:rsid w:val="4A75EB80"/>
    <w:rsid w:val="4E9D6153"/>
    <w:rsid w:val="4ED21287"/>
    <w:rsid w:val="50452C55"/>
    <w:rsid w:val="512EEC56"/>
    <w:rsid w:val="56AD38ED"/>
    <w:rsid w:val="572CB024"/>
    <w:rsid w:val="577C61B8"/>
    <w:rsid w:val="58306CC3"/>
    <w:rsid w:val="5D0CB995"/>
    <w:rsid w:val="5EF2F6DE"/>
    <w:rsid w:val="6074548D"/>
    <w:rsid w:val="63E33855"/>
    <w:rsid w:val="660DEF96"/>
    <w:rsid w:val="6BA0B677"/>
    <w:rsid w:val="6EBAE79B"/>
    <w:rsid w:val="76DC82E5"/>
    <w:rsid w:val="77F4D578"/>
    <w:rsid w:val="78C272A6"/>
    <w:rsid w:val="7AF6507D"/>
    <w:rsid w:val="7BC5862C"/>
    <w:rsid w:val="7F674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C103"/>
  <w15:docId w15:val="{E4042551-2CEB-41F6-9170-8B93F0F7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89"/>
    <w:rPr>
      <w:rFonts w:ascii="Arial MT" w:eastAsia="Arial MT" w:hAnsi="Arial MT" w:cs="Arial MT"/>
      <w:lang w:val="lt-LT"/>
    </w:rPr>
  </w:style>
  <w:style w:type="paragraph" w:styleId="Heading1">
    <w:name w:val="heading 1"/>
    <w:basedOn w:val="Normal"/>
    <w:next w:val="Normal"/>
    <w:link w:val="Heading1Char1"/>
    <w:uiPriority w:val="9"/>
    <w:qFormat/>
    <w:rsid w:val="000A34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A3489"/>
    <w:pPr>
      <w:keepNext/>
      <w:keepLines/>
      <w:spacing w:before="40"/>
      <w:outlineLvl w:val="1"/>
    </w:pPr>
    <w:rPr>
      <w:rFonts w:ascii="Aptos Display" w:eastAsia="Yu Gothic Light"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0A3489"/>
    <w:pPr>
      <w:keepNext/>
      <w:keepLines/>
      <w:spacing w:before="40"/>
      <w:outlineLvl w:val="2"/>
    </w:pPr>
    <w:rPr>
      <w:rFonts w:ascii="Calibri" w:eastAsia="Yu Gothic Light" w:hAnsi="Calibri" w:cs="Times New Roman"/>
      <w:color w:val="0F4761"/>
      <w:sz w:val="28"/>
      <w:szCs w:val="28"/>
    </w:rPr>
  </w:style>
  <w:style w:type="paragraph" w:styleId="Heading4">
    <w:name w:val="heading 4"/>
    <w:basedOn w:val="Normal"/>
    <w:next w:val="Normal"/>
    <w:link w:val="Heading4Char"/>
    <w:uiPriority w:val="9"/>
    <w:semiHidden/>
    <w:unhideWhenUsed/>
    <w:qFormat/>
    <w:rsid w:val="000A3489"/>
    <w:pPr>
      <w:keepNext/>
      <w:keepLines/>
      <w:spacing w:before="40"/>
      <w:outlineLvl w:val="3"/>
    </w:pPr>
    <w:rPr>
      <w:rFonts w:ascii="Calibri" w:eastAsia="Yu Gothic Light" w:hAnsi="Calibri" w:cs="Times New Roman"/>
      <w:i/>
      <w:iCs/>
      <w:color w:val="0F4761"/>
    </w:rPr>
  </w:style>
  <w:style w:type="paragraph" w:styleId="Heading5">
    <w:name w:val="heading 5"/>
    <w:basedOn w:val="Normal"/>
    <w:next w:val="Normal"/>
    <w:link w:val="Heading5Char"/>
    <w:uiPriority w:val="9"/>
    <w:semiHidden/>
    <w:unhideWhenUsed/>
    <w:qFormat/>
    <w:rsid w:val="000A3489"/>
    <w:pPr>
      <w:keepNext/>
      <w:keepLines/>
      <w:spacing w:before="40"/>
      <w:outlineLvl w:val="4"/>
    </w:pPr>
    <w:rPr>
      <w:rFonts w:ascii="Calibri" w:eastAsia="Yu Gothic Light" w:hAnsi="Calibri" w:cs="Times New Roman"/>
      <w:color w:val="0F4761"/>
    </w:rPr>
  </w:style>
  <w:style w:type="paragraph" w:styleId="Heading6">
    <w:name w:val="heading 6"/>
    <w:basedOn w:val="Normal"/>
    <w:next w:val="Normal"/>
    <w:link w:val="Heading6Char"/>
    <w:uiPriority w:val="9"/>
    <w:semiHidden/>
    <w:unhideWhenUsed/>
    <w:qFormat/>
    <w:rsid w:val="000A3489"/>
    <w:pPr>
      <w:keepNext/>
      <w:keepLines/>
      <w:spacing w:before="40"/>
      <w:outlineLvl w:val="5"/>
    </w:pPr>
    <w:rPr>
      <w:rFonts w:ascii="Calibri" w:eastAsia="Yu Gothic Light" w:hAnsi="Calibri" w:cs="Times New Roman"/>
      <w:i/>
      <w:iCs/>
      <w:color w:val="595959"/>
    </w:rPr>
  </w:style>
  <w:style w:type="paragraph" w:styleId="Heading7">
    <w:name w:val="heading 7"/>
    <w:basedOn w:val="Normal"/>
    <w:next w:val="Normal"/>
    <w:link w:val="Heading7Char"/>
    <w:uiPriority w:val="9"/>
    <w:semiHidden/>
    <w:unhideWhenUsed/>
    <w:qFormat/>
    <w:rsid w:val="000A3489"/>
    <w:pPr>
      <w:keepNext/>
      <w:keepLines/>
      <w:spacing w:before="40"/>
      <w:outlineLvl w:val="6"/>
    </w:pPr>
    <w:rPr>
      <w:rFonts w:ascii="Calibri" w:eastAsia="Yu Gothic Light" w:hAnsi="Calibri" w:cs="Times New Roman"/>
      <w:color w:val="595959"/>
    </w:rPr>
  </w:style>
  <w:style w:type="paragraph" w:styleId="Heading8">
    <w:name w:val="heading 8"/>
    <w:basedOn w:val="Normal"/>
    <w:next w:val="Normal"/>
    <w:link w:val="Heading8Char"/>
    <w:uiPriority w:val="9"/>
    <w:semiHidden/>
    <w:unhideWhenUsed/>
    <w:qFormat/>
    <w:rsid w:val="000A3489"/>
    <w:pPr>
      <w:keepNext/>
      <w:keepLines/>
      <w:spacing w:before="40"/>
      <w:outlineLvl w:val="7"/>
    </w:pPr>
    <w:rPr>
      <w:rFonts w:ascii="Calibri" w:eastAsia="Yu Gothic Light" w:hAnsi="Calibri" w:cs="Times New Roman"/>
      <w:i/>
      <w:iCs/>
      <w:color w:val="272727"/>
    </w:rPr>
  </w:style>
  <w:style w:type="paragraph" w:styleId="Heading9">
    <w:name w:val="heading 9"/>
    <w:basedOn w:val="Normal"/>
    <w:next w:val="Normal"/>
    <w:link w:val="Heading9Char"/>
    <w:uiPriority w:val="9"/>
    <w:semiHidden/>
    <w:unhideWhenUsed/>
    <w:qFormat/>
    <w:rsid w:val="000A3489"/>
    <w:pPr>
      <w:keepNext/>
      <w:keepLines/>
      <w:spacing w:before="40"/>
      <w:outlineLvl w:val="8"/>
    </w:pPr>
    <w:rPr>
      <w:rFonts w:ascii="Calibri" w:eastAsia="Yu Gothic Light" w:hAnsi="Calibr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
    <w:basedOn w:val="Normal"/>
    <w:link w:val="BodyTextChar"/>
    <w:uiPriority w:val="99"/>
    <w:qFormat/>
  </w:style>
  <w:style w:type="paragraph" w:styleId="ListParagraph">
    <w:name w:val="List Paragraph"/>
    <w:aliases w:val="Bullet EY,List Paragraph Red,Buletai,List Paragraph21,List Paragraph2,lp1,Bullet 1,Use Case List Paragraph,Numbering,ERP-List Paragraph,List Paragraph11,List Paragraph111,Paragraph,List Paragraph211"/>
    <w:basedOn w:val="Normal"/>
    <w:link w:val="ListParagraphChar"/>
    <w:uiPriority w:val="1"/>
    <w:qFormat/>
    <w:pPr>
      <w:ind w:left="706" w:hanging="56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E0016"/>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styleId="Header">
    <w:name w:val="header"/>
    <w:aliases w:val="Top Line,En-tête-1,En-tête-2,hd,Header 2,Char"/>
    <w:basedOn w:val="Normal"/>
    <w:link w:val="HeaderChar"/>
    <w:uiPriority w:val="99"/>
    <w:unhideWhenUsed/>
    <w:rsid w:val="00520B85"/>
    <w:pPr>
      <w:tabs>
        <w:tab w:val="center" w:pos="4677"/>
        <w:tab w:val="right" w:pos="9355"/>
      </w:tabs>
    </w:pPr>
  </w:style>
  <w:style w:type="character" w:customStyle="1" w:styleId="HeaderChar">
    <w:name w:val="Header Char"/>
    <w:aliases w:val="Top Line Char,En-tête-1 Char,En-tête-2 Char,hd Char,Header 2 Char,Char Char1"/>
    <w:basedOn w:val="DefaultParagraphFont"/>
    <w:link w:val="Header"/>
    <w:uiPriority w:val="99"/>
    <w:rsid w:val="00520B85"/>
    <w:rPr>
      <w:rFonts w:ascii="Arial MT" w:eastAsia="Arial MT" w:hAnsi="Arial MT" w:cs="Arial MT"/>
      <w:lang w:val="lt-LT"/>
    </w:rPr>
  </w:style>
  <w:style w:type="paragraph" w:styleId="Footer">
    <w:name w:val="footer"/>
    <w:basedOn w:val="Normal"/>
    <w:link w:val="FooterChar"/>
    <w:uiPriority w:val="99"/>
    <w:unhideWhenUsed/>
    <w:rsid w:val="00520B85"/>
    <w:pPr>
      <w:tabs>
        <w:tab w:val="center" w:pos="4677"/>
        <w:tab w:val="right" w:pos="9355"/>
      </w:tabs>
    </w:pPr>
  </w:style>
  <w:style w:type="character" w:customStyle="1" w:styleId="FooterChar">
    <w:name w:val="Footer Char"/>
    <w:basedOn w:val="DefaultParagraphFont"/>
    <w:link w:val="Footer"/>
    <w:uiPriority w:val="99"/>
    <w:rsid w:val="00520B85"/>
    <w:rPr>
      <w:rFonts w:ascii="Arial MT" w:eastAsia="Arial MT" w:hAnsi="Arial MT" w:cs="Arial MT"/>
      <w:lang w:val="lt-LT"/>
    </w:rPr>
  </w:style>
  <w:style w:type="paragraph" w:styleId="CommentText">
    <w:name w:val="annotation text"/>
    <w:aliases w:val="Diagrama Diagrama Diagrama,Diagrama Diagrama"/>
    <w:basedOn w:val="Normal"/>
    <w:link w:val="CommentTextChar"/>
    <w:uiPriority w:val="99"/>
    <w:semiHidden/>
    <w:unhideWhenUsed/>
    <w:rsid w:val="000A3489"/>
    <w:pPr>
      <w:widowControl/>
      <w:autoSpaceDE/>
      <w:autoSpaceDN/>
      <w:spacing w:after="200"/>
    </w:pPr>
    <w:rPr>
      <w:rFonts w:ascii="Calibri" w:eastAsia="Calibri" w:hAnsi="Calibri" w:cs="Times New Roman"/>
      <w:sz w:val="20"/>
      <w:szCs w:val="20"/>
      <w:lang w:val="en-US"/>
    </w:rPr>
  </w:style>
  <w:style w:type="character" w:customStyle="1" w:styleId="CommentTextChar">
    <w:name w:val="Comment Text Char"/>
    <w:aliases w:val="Diagrama Diagrama Diagrama Char1,Diagrama Diagrama Char1"/>
    <w:basedOn w:val="DefaultParagraphFont"/>
    <w:link w:val="CommentText"/>
    <w:uiPriority w:val="99"/>
    <w:semiHidden/>
    <w:rsid w:val="000A348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A3489"/>
    <w:rPr>
      <w:sz w:val="16"/>
      <w:szCs w:val="16"/>
    </w:rPr>
  </w:style>
  <w:style w:type="paragraph" w:customStyle="1" w:styleId="Heading11">
    <w:name w:val="Heading 11"/>
    <w:basedOn w:val="Normal"/>
    <w:next w:val="Normal"/>
    <w:link w:val="Heading1Char"/>
    <w:uiPriority w:val="9"/>
    <w:qFormat/>
    <w:rsid w:val="000A3489"/>
    <w:pPr>
      <w:keepNext/>
      <w:keepLines/>
      <w:widowControl/>
      <w:autoSpaceDE/>
      <w:autoSpaceDN/>
      <w:spacing w:before="360" w:after="80" w:line="276" w:lineRule="auto"/>
      <w:outlineLvl w:val="0"/>
    </w:pPr>
    <w:rPr>
      <w:rFonts w:ascii="Aptos Display" w:eastAsia="Yu Gothic Light" w:hAnsi="Aptos Display" w:cs="Times New Roman"/>
      <w:color w:val="0F4761"/>
      <w:sz w:val="40"/>
      <w:szCs w:val="40"/>
    </w:rPr>
  </w:style>
  <w:style w:type="paragraph" w:customStyle="1" w:styleId="TitleHeader21">
    <w:name w:val="Title Header21"/>
    <w:basedOn w:val="Normal"/>
    <w:next w:val="Normal"/>
    <w:uiPriority w:val="9"/>
    <w:semiHidden/>
    <w:unhideWhenUsed/>
    <w:qFormat/>
    <w:rsid w:val="000A3489"/>
    <w:pPr>
      <w:keepNext/>
      <w:keepLines/>
      <w:widowControl/>
      <w:autoSpaceDE/>
      <w:autoSpaceDN/>
      <w:spacing w:before="160" w:after="80" w:line="276" w:lineRule="auto"/>
      <w:outlineLvl w:val="1"/>
    </w:pPr>
    <w:rPr>
      <w:rFonts w:ascii="Aptos Display" w:eastAsia="Yu Gothic Light" w:hAnsi="Aptos Display" w:cs="Times New Roman"/>
      <w:color w:val="0F4761"/>
      <w:sz w:val="32"/>
      <w:szCs w:val="32"/>
    </w:rPr>
  </w:style>
  <w:style w:type="paragraph" w:customStyle="1" w:styleId="Sub-ClauseParagraph1">
    <w:name w:val="Sub-Clause Paragraph1"/>
    <w:basedOn w:val="Normal"/>
    <w:next w:val="Normal"/>
    <w:uiPriority w:val="9"/>
    <w:semiHidden/>
    <w:unhideWhenUsed/>
    <w:qFormat/>
    <w:rsid w:val="000A3489"/>
    <w:pPr>
      <w:keepNext/>
      <w:keepLines/>
      <w:widowControl/>
      <w:autoSpaceDE/>
      <w:autoSpaceDN/>
      <w:spacing w:before="160" w:after="80" w:line="276" w:lineRule="auto"/>
      <w:outlineLvl w:val="2"/>
    </w:pPr>
    <w:rPr>
      <w:rFonts w:ascii="Calibri" w:eastAsia="Yu Gothic Light" w:hAnsi="Calibri" w:cs="Times New Roman"/>
      <w:color w:val="0F4761"/>
      <w:sz w:val="28"/>
      <w:szCs w:val="28"/>
    </w:rPr>
  </w:style>
  <w:style w:type="paragraph" w:customStyle="1" w:styleId="H41">
    <w:name w:val="H41"/>
    <w:basedOn w:val="Normal"/>
    <w:next w:val="Normal"/>
    <w:uiPriority w:val="9"/>
    <w:semiHidden/>
    <w:unhideWhenUsed/>
    <w:qFormat/>
    <w:rsid w:val="000A3489"/>
    <w:pPr>
      <w:keepNext/>
      <w:keepLines/>
      <w:widowControl/>
      <w:autoSpaceDE/>
      <w:autoSpaceDN/>
      <w:spacing w:before="80" w:after="40" w:line="276" w:lineRule="auto"/>
      <w:outlineLvl w:val="3"/>
    </w:pPr>
    <w:rPr>
      <w:rFonts w:ascii="Calibri" w:eastAsia="Yu Gothic Light" w:hAnsi="Calibri" w:cs="Times New Roman"/>
      <w:i/>
      <w:iCs/>
      <w:color w:val="0F4761"/>
    </w:rPr>
  </w:style>
  <w:style w:type="paragraph" w:customStyle="1" w:styleId="Heading51">
    <w:name w:val="Heading 51"/>
    <w:basedOn w:val="Normal"/>
    <w:next w:val="Normal"/>
    <w:uiPriority w:val="9"/>
    <w:semiHidden/>
    <w:unhideWhenUsed/>
    <w:qFormat/>
    <w:rsid w:val="000A3489"/>
    <w:pPr>
      <w:keepNext/>
      <w:keepLines/>
      <w:widowControl/>
      <w:autoSpaceDE/>
      <w:autoSpaceDN/>
      <w:spacing w:before="80" w:after="40" w:line="276" w:lineRule="auto"/>
      <w:outlineLvl w:val="4"/>
    </w:pPr>
    <w:rPr>
      <w:rFonts w:ascii="Calibri" w:eastAsia="Yu Gothic Light" w:hAnsi="Calibri" w:cs="Times New Roman"/>
      <w:color w:val="0F4761"/>
    </w:rPr>
  </w:style>
  <w:style w:type="paragraph" w:customStyle="1" w:styleId="Heading61">
    <w:name w:val="Heading 61"/>
    <w:basedOn w:val="Normal"/>
    <w:next w:val="Normal"/>
    <w:uiPriority w:val="9"/>
    <w:semiHidden/>
    <w:unhideWhenUsed/>
    <w:qFormat/>
    <w:rsid w:val="000A3489"/>
    <w:pPr>
      <w:keepNext/>
      <w:keepLines/>
      <w:widowControl/>
      <w:autoSpaceDE/>
      <w:autoSpaceDN/>
      <w:spacing w:before="40" w:line="276" w:lineRule="auto"/>
      <w:outlineLvl w:val="5"/>
    </w:pPr>
    <w:rPr>
      <w:rFonts w:ascii="Calibri" w:eastAsia="Yu Gothic Light" w:hAnsi="Calibri" w:cs="Times New Roman"/>
      <w:i/>
      <w:iCs/>
      <w:color w:val="595959"/>
    </w:rPr>
  </w:style>
  <w:style w:type="paragraph" w:customStyle="1" w:styleId="Heading71">
    <w:name w:val="Heading 71"/>
    <w:basedOn w:val="Normal"/>
    <w:next w:val="Normal"/>
    <w:uiPriority w:val="9"/>
    <w:semiHidden/>
    <w:unhideWhenUsed/>
    <w:qFormat/>
    <w:rsid w:val="000A3489"/>
    <w:pPr>
      <w:keepNext/>
      <w:keepLines/>
      <w:widowControl/>
      <w:autoSpaceDE/>
      <w:autoSpaceDN/>
      <w:spacing w:before="40" w:line="276" w:lineRule="auto"/>
      <w:outlineLvl w:val="6"/>
    </w:pPr>
    <w:rPr>
      <w:rFonts w:ascii="Calibri" w:eastAsia="Yu Gothic Light" w:hAnsi="Calibri" w:cs="Times New Roman"/>
      <w:color w:val="595959"/>
    </w:rPr>
  </w:style>
  <w:style w:type="paragraph" w:customStyle="1" w:styleId="Heading81">
    <w:name w:val="Heading 81"/>
    <w:basedOn w:val="Normal"/>
    <w:next w:val="Normal"/>
    <w:uiPriority w:val="9"/>
    <w:semiHidden/>
    <w:unhideWhenUsed/>
    <w:qFormat/>
    <w:rsid w:val="000A3489"/>
    <w:pPr>
      <w:keepNext/>
      <w:keepLines/>
      <w:widowControl/>
      <w:autoSpaceDE/>
      <w:autoSpaceDN/>
      <w:spacing w:line="276" w:lineRule="auto"/>
      <w:outlineLvl w:val="7"/>
    </w:pPr>
    <w:rPr>
      <w:rFonts w:ascii="Calibri" w:eastAsia="Yu Gothic Light" w:hAnsi="Calibri" w:cs="Times New Roman"/>
      <w:i/>
      <w:iCs/>
      <w:color w:val="272727"/>
    </w:rPr>
  </w:style>
  <w:style w:type="paragraph" w:customStyle="1" w:styleId="Heading91">
    <w:name w:val="Heading 91"/>
    <w:basedOn w:val="Normal"/>
    <w:next w:val="Normal"/>
    <w:uiPriority w:val="9"/>
    <w:semiHidden/>
    <w:unhideWhenUsed/>
    <w:qFormat/>
    <w:rsid w:val="000A3489"/>
    <w:pPr>
      <w:keepNext/>
      <w:keepLines/>
      <w:widowControl/>
      <w:autoSpaceDE/>
      <w:autoSpaceDN/>
      <w:spacing w:line="276" w:lineRule="auto"/>
      <w:outlineLvl w:val="8"/>
    </w:pPr>
    <w:rPr>
      <w:rFonts w:ascii="Calibri" w:eastAsia="Yu Gothic Light" w:hAnsi="Calibri" w:cs="Times New Roman"/>
      <w:color w:val="272727"/>
    </w:rPr>
  </w:style>
  <w:style w:type="numbering" w:customStyle="1" w:styleId="NoList1">
    <w:name w:val="No List1"/>
    <w:next w:val="NoList"/>
    <w:uiPriority w:val="99"/>
    <w:semiHidden/>
    <w:unhideWhenUsed/>
    <w:rsid w:val="000A3489"/>
  </w:style>
  <w:style w:type="character" w:customStyle="1" w:styleId="Heading1Char">
    <w:name w:val="Heading 1 Char"/>
    <w:basedOn w:val="DefaultParagraphFont"/>
    <w:link w:val="Heading11"/>
    <w:uiPriority w:val="9"/>
    <w:rsid w:val="000A3489"/>
    <w:rPr>
      <w:rFonts w:ascii="Aptos Display" w:eastAsia="Yu Gothic Light" w:hAnsi="Aptos Display" w:cs="Times New Roman"/>
      <w:color w:val="0F4761"/>
      <w:sz w:val="40"/>
      <w:szCs w:val="40"/>
      <w:lang w:val="lt-LT"/>
    </w:rPr>
  </w:style>
  <w:style w:type="character" w:customStyle="1" w:styleId="Heading2Char">
    <w:name w:val="Heading 2 Char"/>
    <w:basedOn w:val="DefaultParagraphFont"/>
    <w:link w:val="Heading2"/>
    <w:uiPriority w:val="9"/>
    <w:semiHidden/>
    <w:rsid w:val="000A3489"/>
    <w:rPr>
      <w:rFonts w:ascii="Aptos Display" w:eastAsia="Yu Gothic Light" w:hAnsi="Aptos Display" w:cs="Times New Roman"/>
      <w:color w:val="0F4761"/>
      <w:sz w:val="32"/>
      <w:szCs w:val="32"/>
      <w:lang w:val="lt-LT"/>
    </w:rPr>
  </w:style>
  <w:style w:type="character" w:customStyle="1" w:styleId="Heading3Char">
    <w:name w:val="Heading 3 Char"/>
    <w:basedOn w:val="DefaultParagraphFont"/>
    <w:link w:val="Heading3"/>
    <w:uiPriority w:val="9"/>
    <w:semiHidden/>
    <w:rsid w:val="000A3489"/>
    <w:rPr>
      <w:rFonts w:ascii="Calibri" w:eastAsia="Yu Gothic Light" w:hAnsi="Calibri" w:cs="Times New Roman"/>
      <w:color w:val="0F4761"/>
      <w:sz w:val="28"/>
      <w:szCs w:val="28"/>
      <w:lang w:val="lt-LT"/>
    </w:rPr>
  </w:style>
  <w:style w:type="character" w:customStyle="1" w:styleId="Heading4Char">
    <w:name w:val="Heading 4 Char"/>
    <w:basedOn w:val="DefaultParagraphFont"/>
    <w:link w:val="Heading4"/>
    <w:uiPriority w:val="9"/>
    <w:semiHidden/>
    <w:rsid w:val="000A3489"/>
    <w:rPr>
      <w:rFonts w:ascii="Calibri" w:eastAsia="Yu Gothic Light" w:hAnsi="Calibri" w:cs="Times New Roman"/>
      <w:i/>
      <w:iCs/>
      <w:color w:val="0F4761"/>
      <w:lang w:val="lt-LT"/>
    </w:rPr>
  </w:style>
  <w:style w:type="character" w:customStyle="1" w:styleId="Heading5Char">
    <w:name w:val="Heading 5 Char"/>
    <w:basedOn w:val="DefaultParagraphFont"/>
    <w:link w:val="Heading5"/>
    <w:uiPriority w:val="9"/>
    <w:semiHidden/>
    <w:rsid w:val="000A3489"/>
    <w:rPr>
      <w:rFonts w:ascii="Calibri" w:eastAsia="Yu Gothic Light" w:hAnsi="Calibri" w:cs="Times New Roman"/>
      <w:color w:val="0F4761"/>
      <w:lang w:val="lt-LT"/>
    </w:rPr>
  </w:style>
  <w:style w:type="character" w:customStyle="1" w:styleId="Heading6Char">
    <w:name w:val="Heading 6 Char"/>
    <w:basedOn w:val="DefaultParagraphFont"/>
    <w:link w:val="Heading6"/>
    <w:uiPriority w:val="9"/>
    <w:semiHidden/>
    <w:rsid w:val="000A3489"/>
    <w:rPr>
      <w:rFonts w:ascii="Calibri" w:eastAsia="Yu Gothic Light" w:hAnsi="Calibri" w:cs="Times New Roman"/>
      <w:i/>
      <w:iCs/>
      <w:color w:val="595959"/>
      <w:lang w:val="lt-LT"/>
    </w:rPr>
  </w:style>
  <w:style w:type="character" w:customStyle="1" w:styleId="Heading7Char">
    <w:name w:val="Heading 7 Char"/>
    <w:basedOn w:val="DefaultParagraphFont"/>
    <w:link w:val="Heading7"/>
    <w:uiPriority w:val="9"/>
    <w:semiHidden/>
    <w:rsid w:val="000A3489"/>
    <w:rPr>
      <w:rFonts w:ascii="Calibri" w:eastAsia="Yu Gothic Light" w:hAnsi="Calibri" w:cs="Times New Roman"/>
      <w:color w:val="595959"/>
      <w:lang w:val="lt-LT"/>
    </w:rPr>
  </w:style>
  <w:style w:type="character" w:customStyle="1" w:styleId="Heading8Char">
    <w:name w:val="Heading 8 Char"/>
    <w:basedOn w:val="DefaultParagraphFont"/>
    <w:link w:val="Heading8"/>
    <w:uiPriority w:val="9"/>
    <w:semiHidden/>
    <w:rsid w:val="000A3489"/>
    <w:rPr>
      <w:rFonts w:ascii="Calibri" w:eastAsia="Yu Gothic Light" w:hAnsi="Calibri" w:cs="Times New Roman"/>
      <w:i/>
      <w:iCs/>
      <w:color w:val="272727"/>
      <w:lang w:val="lt-LT"/>
    </w:rPr>
  </w:style>
  <w:style w:type="character" w:customStyle="1" w:styleId="Heading9Char">
    <w:name w:val="Heading 9 Char"/>
    <w:basedOn w:val="DefaultParagraphFont"/>
    <w:link w:val="Heading9"/>
    <w:uiPriority w:val="9"/>
    <w:semiHidden/>
    <w:rsid w:val="000A3489"/>
    <w:rPr>
      <w:rFonts w:ascii="Calibri" w:eastAsia="Yu Gothic Light" w:hAnsi="Calibri" w:cs="Times New Roman"/>
      <w:color w:val="272727"/>
      <w:lang w:val="lt-LT"/>
    </w:rPr>
  </w:style>
  <w:style w:type="character" w:styleId="Hyperlink">
    <w:name w:val="Hyperlink"/>
    <w:aliases w:val="Alna"/>
    <w:semiHidden/>
    <w:unhideWhenUsed/>
    <w:rsid w:val="000A3489"/>
    <w:rPr>
      <w:color w:val="0000FF"/>
      <w:u w:val="single"/>
    </w:rPr>
  </w:style>
  <w:style w:type="character" w:styleId="FollowedHyperlink">
    <w:name w:val="FollowedHyperlink"/>
    <w:semiHidden/>
    <w:unhideWhenUsed/>
    <w:rsid w:val="000A3489"/>
    <w:rPr>
      <w:color w:val="800080"/>
      <w:u w:val="single"/>
    </w:rPr>
  </w:style>
  <w:style w:type="character" w:styleId="Emphasis">
    <w:name w:val="Emphasis"/>
    <w:uiPriority w:val="20"/>
    <w:qFormat/>
    <w:rsid w:val="000A3489"/>
    <w:rPr>
      <w:rFonts w:ascii="Times New Roman" w:hAnsi="Times New Roman" w:cs="Times New Roman" w:hint="default"/>
      <w:b/>
      <w:bCs w:val="0"/>
      <w:i/>
      <w:iCs/>
    </w:rPr>
  </w:style>
  <w:style w:type="character" w:customStyle="1" w:styleId="Heading2Char1">
    <w:name w:val="Heading 2 Char1"/>
    <w:aliases w:val="Title Header2 Char1"/>
    <w:basedOn w:val="DefaultParagraphFont"/>
    <w:uiPriority w:val="9"/>
    <w:semiHidden/>
    <w:rsid w:val="000A3489"/>
    <w:rPr>
      <w:rFonts w:ascii="Aptos Display" w:eastAsia="Times New Roman" w:hAnsi="Aptos Display" w:cs="Times New Roman"/>
      <w:color w:val="0F4761"/>
      <w:sz w:val="32"/>
      <w:szCs w:val="32"/>
    </w:rPr>
  </w:style>
  <w:style w:type="character" w:customStyle="1" w:styleId="Heading3Char1">
    <w:name w:val="Heading 3 Char1"/>
    <w:aliases w:val="Section Header3 Char1,Sub-Clause Paragraph Char1"/>
    <w:uiPriority w:val="9"/>
    <w:semiHidden/>
    <w:rsid w:val="000A3489"/>
    <w:rPr>
      <w:sz w:val="24"/>
      <w:lang w:eastAsia="ru-RU"/>
    </w:rPr>
  </w:style>
  <w:style w:type="character" w:customStyle="1" w:styleId="Heading4Char1">
    <w:name w:val="Heading 4 Char1"/>
    <w:aliases w:val="Heading 4 Char Char Char Char Char1,Sub-Clause Sub-paragraph Char2,H4 Char,Sub-Clause Sub-paragraph Char1,Sub-Clause Sub-paragraph Char"/>
    <w:basedOn w:val="DefaultParagraphFont"/>
    <w:rsid w:val="000A3489"/>
    <w:rPr>
      <w:rFonts w:ascii="Aptos" w:eastAsia="Times New Roman" w:hAnsi="Aptos" w:cs="Times New Roman"/>
      <w:i/>
      <w:iCs/>
      <w:color w:val="0F4761"/>
      <w:sz w:val="22"/>
      <w:szCs w:val="22"/>
    </w:rPr>
  </w:style>
  <w:style w:type="paragraph" w:styleId="HTMLPreformatted">
    <w:name w:val="HTML Preformatted"/>
    <w:basedOn w:val="Normal"/>
    <w:link w:val="HTMLPreformattedChar2"/>
    <w:semiHidden/>
    <w:unhideWhenUsed/>
    <w:rsid w:val="000A34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semiHidden/>
    <w:rsid w:val="000A3489"/>
    <w:rPr>
      <w:rFonts w:ascii="Consolas" w:eastAsia="Arial MT" w:hAnsi="Consolas" w:cs="Arial MT"/>
      <w:sz w:val="20"/>
      <w:szCs w:val="20"/>
      <w:lang w:val="lt-LT"/>
    </w:rPr>
  </w:style>
  <w:style w:type="character" w:styleId="Strong">
    <w:name w:val="Strong"/>
    <w:uiPriority w:val="22"/>
    <w:qFormat/>
    <w:rsid w:val="000A3489"/>
    <w:rPr>
      <w:b w:val="0"/>
      <w:bCs w:val="0"/>
      <w:sz w:val="24"/>
    </w:rPr>
  </w:style>
  <w:style w:type="paragraph" w:customStyle="1" w:styleId="msonormal0">
    <w:name w:val="msonormal"/>
    <w:basedOn w:val="Normal"/>
    <w:uiPriority w:val="99"/>
    <w:semiHidden/>
    <w:rsid w:val="000A348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semiHidden/>
    <w:unhideWhenUsed/>
    <w:qFormat/>
    <w:rsid w:val="000A3489"/>
    <w:pPr>
      <w:widowControl/>
      <w:autoSpaceDE/>
      <w:autoSpaceDN/>
    </w:pPr>
    <w:rPr>
      <w:rFonts w:ascii="Times New Roman" w:eastAsia="Times New Roman" w:hAnsi="Times New Roman" w:cs="Times New Roman"/>
      <w:sz w:val="24"/>
      <w:szCs w:val="20"/>
    </w:rPr>
  </w:style>
  <w:style w:type="paragraph" w:styleId="TOC2">
    <w:name w:val="toc 2"/>
    <w:basedOn w:val="Normal"/>
    <w:next w:val="Normal"/>
    <w:autoRedefine/>
    <w:uiPriority w:val="39"/>
    <w:semiHidden/>
    <w:unhideWhenUsed/>
    <w:qFormat/>
    <w:rsid w:val="000A3489"/>
    <w:pPr>
      <w:widowControl/>
      <w:autoSpaceDE/>
      <w:autoSpaceDN/>
      <w:spacing w:after="100" w:line="276" w:lineRule="auto"/>
      <w:ind w:left="220"/>
    </w:pPr>
    <w:rPr>
      <w:rFonts w:ascii="Calibri" w:eastAsia="Times New Roman" w:hAnsi="Calibri" w:cs="Times New Roman"/>
      <w:lang w:val="en-US" w:eastAsia="ja-JP"/>
    </w:rPr>
  </w:style>
  <w:style w:type="paragraph" w:styleId="TOC3">
    <w:name w:val="toc 3"/>
    <w:basedOn w:val="Normal"/>
    <w:next w:val="Normal"/>
    <w:autoRedefine/>
    <w:uiPriority w:val="39"/>
    <w:semiHidden/>
    <w:unhideWhenUsed/>
    <w:qFormat/>
    <w:rsid w:val="000A3489"/>
    <w:pPr>
      <w:widowControl/>
      <w:autoSpaceDE/>
      <w:autoSpaceDN/>
      <w:spacing w:after="100" w:line="276" w:lineRule="auto"/>
      <w:ind w:left="440"/>
    </w:pPr>
    <w:rPr>
      <w:rFonts w:ascii="Calibri" w:eastAsia="Times New Roman" w:hAnsi="Calibri" w:cs="Times New Roman"/>
      <w:lang w:val="en-US" w:eastAsia="ja-JP"/>
    </w:rPr>
  </w:style>
  <w:style w:type="character" w:customStyle="1" w:styleId="NormalIndentChar">
    <w:name w:val="Normal Indent Char"/>
    <w:link w:val="NormalIndent"/>
    <w:semiHidden/>
    <w:locked/>
    <w:rsid w:val="000A3489"/>
    <w:rPr>
      <w:rFonts w:ascii="Times New Roman" w:eastAsia="Times New Roman" w:hAnsi="Times New Roman" w:cs="Times New Roman"/>
      <w:sz w:val="20"/>
      <w:szCs w:val="20"/>
      <w:lang w:eastAsia="lt-LT"/>
    </w:rPr>
  </w:style>
  <w:style w:type="paragraph" w:styleId="NormalIndent">
    <w:name w:val="Normal Indent"/>
    <w:basedOn w:val="Normal"/>
    <w:link w:val="NormalIndentChar"/>
    <w:semiHidden/>
    <w:unhideWhenUsed/>
    <w:rsid w:val="000A3489"/>
    <w:pPr>
      <w:widowControl/>
      <w:autoSpaceDE/>
      <w:autoSpaceDN/>
      <w:spacing w:after="200" w:line="276" w:lineRule="auto"/>
      <w:ind w:left="720"/>
    </w:pPr>
    <w:rPr>
      <w:rFonts w:ascii="Times New Roman" w:eastAsia="Times New Roman" w:hAnsi="Times New Roman" w:cs="Times New Roman"/>
      <w:sz w:val="20"/>
      <w:szCs w:val="20"/>
      <w:lang w:val="en-US" w:eastAsia="lt-LT"/>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semiHidden/>
    <w:locked/>
    <w:rsid w:val="000A3489"/>
    <w:rPr>
      <w:rFonts w:ascii="Times New Roman" w:eastAsia="Calibri" w:hAnsi="Times New Roman" w:cs="Times New Roman"/>
      <w:sz w:val="20"/>
      <w:szCs w:val="20"/>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semiHidden/>
    <w:unhideWhenUsed/>
    <w:rsid w:val="000A3489"/>
    <w:pPr>
      <w:widowControl/>
      <w:autoSpaceDE/>
      <w:autoSpaceDN/>
    </w:pPr>
    <w:rPr>
      <w:rFonts w:ascii="Times New Roman" w:eastAsia="Calibri" w:hAnsi="Times New Roman" w:cs="Times New Roman"/>
      <w:sz w:val="20"/>
      <w:szCs w:val="20"/>
      <w:lang w:val="en-US"/>
    </w:rPr>
  </w:style>
  <w:style w:type="character" w:customStyle="1" w:styleId="FootnoteTextChar1">
    <w:name w:val="Footnote Text Char1"/>
    <w:aliases w:val="Footnote Text Blue Char1,Footnote Char1,Footnote text Char1,fn Char1,Footnote Text Char Char Char1,Footnote Text Char Char Char Char Char Char Char1,Footnote Text Char Char Char Char Char Char2,Footnote Text Char Char Char Char Char1"/>
    <w:basedOn w:val="DefaultParagraphFont"/>
    <w:semiHidden/>
    <w:rsid w:val="000A3489"/>
    <w:rPr>
      <w:rFonts w:ascii="Arial MT" w:eastAsia="Arial MT" w:hAnsi="Arial MT" w:cs="Arial MT"/>
      <w:sz w:val="20"/>
      <w:szCs w:val="20"/>
      <w:lang w:val="lt-LT"/>
    </w:rPr>
  </w:style>
  <w:style w:type="character" w:customStyle="1" w:styleId="CommentTextChar1">
    <w:name w:val="Comment Text Char1"/>
    <w:aliases w:val="Diagrama Diagrama Diagrama Char,Diagrama Diagrama Char"/>
    <w:basedOn w:val="DefaultParagraphFont"/>
    <w:uiPriority w:val="99"/>
    <w:semiHidden/>
    <w:rsid w:val="000A3489"/>
    <w:rPr>
      <w:rFonts w:ascii="Calibri" w:eastAsia="Calibri" w:hAnsi="Calibri" w:cs="Times New Roman"/>
      <w:sz w:val="20"/>
      <w:szCs w:val="20"/>
      <w:lang w:val="lt-LT"/>
    </w:rPr>
  </w:style>
  <w:style w:type="character" w:customStyle="1" w:styleId="HeaderChar1">
    <w:name w:val="Header Char1"/>
    <w:aliases w:val="Top Line Char1,En-tête-1 Char1,En-tête-2 Char1,hd Char1,Header 2 Char1,Char Char"/>
    <w:basedOn w:val="DefaultParagraphFont"/>
    <w:uiPriority w:val="99"/>
    <w:semiHidden/>
    <w:rsid w:val="000A3489"/>
    <w:rPr>
      <w:rFonts w:ascii="Calibri" w:eastAsia="Calibri" w:hAnsi="Calibri" w:cs="Times New Roman"/>
      <w:lang w:val="lt-LT"/>
    </w:rPr>
  </w:style>
  <w:style w:type="character" w:customStyle="1" w:styleId="CaptionChar">
    <w:name w:val="Caption Char"/>
    <w:link w:val="Caption"/>
    <w:uiPriority w:val="35"/>
    <w:locked/>
    <w:rsid w:val="000A3489"/>
    <w:rPr>
      <w:rFonts w:ascii="Calibri" w:eastAsia="Calibri" w:hAnsi="Calibri" w:cs="Times New Roman"/>
      <w:i/>
      <w:iCs/>
      <w:color w:val="0E2841"/>
      <w:sz w:val="18"/>
      <w:szCs w:val="18"/>
    </w:rPr>
  </w:style>
  <w:style w:type="paragraph" w:customStyle="1" w:styleId="Paveiksliukai1">
    <w:name w:val="Paveiksliukai1"/>
    <w:basedOn w:val="Normal"/>
    <w:next w:val="Normal"/>
    <w:uiPriority w:val="35"/>
    <w:semiHidden/>
    <w:unhideWhenUsed/>
    <w:qFormat/>
    <w:rsid w:val="000A3489"/>
    <w:pPr>
      <w:widowControl/>
      <w:autoSpaceDE/>
      <w:autoSpaceDN/>
      <w:spacing w:after="200"/>
    </w:pPr>
    <w:rPr>
      <w:rFonts w:ascii="Calibri" w:eastAsia="Calibri" w:hAnsi="Calibri" w:cs="Times New Roman"/>
      <w:i/>
      <w:iCs/>
      <w:color w:val="0E2841"/>
      <w:sz w:val="18"/>
      <w:szCs w:val="18"/>
      <w:lang w:val="en-US"/>
    </w:rPr>
  </w:style>
  <w:style w:type="paragraph" w:styleId="EnvelopeReturn">
    <w:name w:val="envelope return"/>
    <w:basedOn w:val="Normal"/>
    <w:uiPriority w:val="99"/>
    <w:semiHidden/>
    <w:unhideWhenUsed/>
    <w:rsid w:val="000A3489"/>
    <w:pPr>
      <w:overflowPunct w:val="0"/>
      <w:adjustRightInd w:val="0"/>
    </w:pPr>
    <w:rPr>
      <w:rFonts w:ascii="Times New Roman" w:eastAsia="Calibri" w:hAnsi="Times New Roman" w:cs="Times New Roman"/>
      <w:sz w:val="20"/>
      <w:szCs w:val="20"/>
      <w:lang w:val="en-US"/>
    </w:rPr>
  </w:style>
  <w:style w:type="paragraph" w:styleId="EndnoteText">
    <w:name w:val="endnote text"/>
    <w:basedOn w:val="Normal"/>
    <w:link w:val="EndnoteTextChar"/>
    <w:uiPriority w:val="99"/>
    <w:semiHidden/>
    <w:unhideWhenUsed/>
    <w:rsid w:val="000A3489"/>
    <w:pPr>
      <w:widowControl/>
      <w:autoSpaceDE/>
      <w:autoSpaceDN/>
      <w:ind w:firstLine="720"/>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0A3489"/>
    <w:rPr>
      <w:rFonts w:ascii="Times New Roman" w:eastAsia="Calibri" w:hAnsi="Times New Roman" w:cs="Times New Roman"/>
      <w:sz w:val="20"/>
      <w:szCs w:val="20"/>
      <w:lang w:val="lt-LT"/>
    </w:rPr>
  </w:style>
  <w:style w:type="paragraph" w:styleId="MacroText">
    <w:name w:val="macro"/>
    <w:link w:val="MacroTextChar"/>
    <w:uiPriority w:val="99"/>
    <w:semiHidden/>
    <w:unhideWhenUsed/>
    <w:rsid w:val="000A3489"/>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Yu Mincho" w:hAnsi="Courier" w:cs="Arial"/>
      <w:sz w:val="20"/>
      <w:szCs w:val="20"/>
    </w:rPr>
  </w:style>
  <w:style w:type="character" w:customStyle="1" w:styleId="MacroTextChar">
    <w:name w:val="Macro Text Char"/>
    <w:basedOn w:val="DefaultParagraphFont"/>
    <w:link w:val="MacroText"/>
    <w:uiPriority w:val="99"/>
    <w:semiHidden/>
    <w:rsid w:val="000A3489"/>
    <w:rPr>
      <w:rFonts w:ascii="Courier" w:eastAsia="Yu Mincho" w:hAnsi="Courier" w:cs="Arial"/>
      <w:sz w:val="20"/>
      <w:szCs w:val="20"/>
    </w:rPr>
  </w:style>
  <w:style w:type="paragraph" w:styleId="List">
    <w:name w:val="List"/>
    <w:basedOn w:val="Normal"/>
    <w:uiPriority w:val="99"/>
    <w:semiHidden/>
    <w:unhideWhenUsed/>
    <w:rsid w:val="000A3489"/>
    <w:pPr>
      <w:widowControl/>
      <w:autoSpaceDE/>
      <w:autoSpaceDN/>
      <w:spacing w:after="200" w:line="276" w:lineRule="auto"/>
      <w:ind w:left="360" w:hanging="360"/>
      <w:contextualSpacing/>
    </w:pPr>
    <w:rPr>
      <w:rFonts w:ascii="Aptos" w:eastAsia="Yu Mincho" w:hAnsi="Aptos" w:cs="Arial"/>
      <w:lang w:val="en-US"/>
    </w:rPr>
  </w:style>
  <w:style w:type="paragraph" w:styleId="ListBullet">
    <w:name w:val="List Bullet"/>
    <w:aliases w:val="Перечисление с точкой"/>
    <w:basedOn w:val="Normal"/>
    <w:uiPriority w:val="99"/>
    <w:semiHidden/>
    <w:unhideWhenUsed/>
    <w:rsid w:val="000A3489"/>
    <w:pPr>
      <w:keepLines/>
      <w:widowControl/>
      <w:tabs>
        <w:tab w:val="left" w:pos="851"/>
      </w:tabs>
      <w:autoSpaceDE/>
      <w:autoSpaceDN/>
      <w:spacing w:before="80" w:line="320" w:lineRule="exact"/>
      <w:ind w:left="851" w:hanging="851"/>
    </w:pPr>
    <w:rPr>
      <w:rFonts w:ascii="Times New Roman" w:eastAsia="Times New Roman" w:hAnsi="Times New Roman" w:cs="Times New Roman"/>
      <w:sz w:val="24"/>
      <w:szCs w:val="20"/>
      <w:lang w:val="ru-RU" w:eastAsia="ru-RU"/>
    </w:rPr>
  </w:style>
  <w:style w:type="paragraph" w:styleId="ListNumber">
    <w:name w:val="List Number"/>
    <w:basedOn w:val="Normal"/>
    <w:uiPriority w:val="99"/>
    <w:semiHidden/>
    <w:unhideWhenUsed/>
    <w:rsid w:val="000A3489"/>
    <w:pPr>
      <w:widowControl/>
      <w:autoSpaceDE/>
      <w:autoSpaceDN/>
      <w:spacing w:before="60" w:after="60"/>
      <w:ind w:left="340" w:hanging="340"/>
      <w:jc w:val="both"/>
    </w:pPr>
    <w:rPr>
      <w:rFonts w:ascii="Times New Roman" w:eastAsia="Calibri" w:hAnsi="Times New Roman" w:cs="Times New Roman"/>
      <w:sz w:val="24"/>
      <w:szCs w:val="24"/>
    </w:rPr>
  </w:style>
  <w:style w:type="paragraph" w:styleId="List2">
    <w:name w:val="List 2"/>
    <w:basedOn w:val="Normal"/>
    <w:uiPriority w:val="99"/>
    <w:semiHidden/>
    <w:unhideWhenUsed/>
    <w:rsid w:val="000A3489"/>
    <w:pPr>
      <w:widowControl/>
      <w:autoSpaceDE/>
      <w:autoSpaceDN/>
      <w:spacing w:after="200" w:line="276" w:lineRule="auto"/>
      <w:ind w:left="720" w:hanging="360"/>
      <w:contextualSpacing/>
    </w:pPr>
    <w:rPr>
      <w:rFonts w:ascii="Aptos" w:eastAsia="Yu Mincho" w:hAnsi="Aptos" w:cs="Arial"/>
      <w:lang w:val="en-US"/>
    </w:rPr>
  </w:style>
  <w:style w:type="paragraph" w:styleId="List3">
    <w:name w:val="List 3"/>
    <w:basedOn w:val="Normal"/>
    <w:uiPriority w:val="99"/>
    <w:semiHidden/>
    <w:unhideWhenUsed/>
    <w:rsid w:val="000A3489"/>
    <w:pPr>
      <w:widowControl/>
      <w:autoSpaceDE/>
      <w:autoSpaceDN/>
      <w:spacing w:after="200" w:line="276" w:lineRule="auto"/>
      <w:ind w:left="1080" w:hanging="360"/>
      <w:contextualSpacing/>
    </w:pPr>
    <w:rPr>
      <w:rFonts w:ascii="Aptos" w:eastAsia="Yu Mincho" w:hAnsi="Aptos" w:cs="Arial"/>
      <w:lang w:val="en-US"/>
    </w:rPr>
  </w:style>
  <w:style w:type="paragraph" w:styleId="ListBullet2">
    <w:name w:val="List Bullet 2"/>
    <w:basedOn w:val="Normal"/>
    <w:uiPriority w:val="99"/>
    <w:semiHidden/>
    <w:unhideWhenUsed/>
    <w:rsid w:val="000A3489"/>
    <w:pPr>
      <w:widowControl/>
      <w:tabs>
        <w:tab w:val="num" w:pos="720"/>
      </w:tabs>
      <w:autoSpaceDE/>
      <w:autoSpaceDN/>
      <w:spacing w:after="200" w:line="276" w:lineRule="auto"/>
      <w:contextualSpacing/>
    </w:pPr>
    <w:rPr>
      <w:rFonts w:ascii="Aptos" w:eastAsia="Yu Mincho" w:hAnsi="Aptos" w:cs="Arial"/>
      <w:lang w:val="en-US"/>
    </w:rPr>
  </w:style>
  <w:style w:type="paragraph" w:styleId="ListBullet3">
    <w:name w:val="List Bullet 3"/>
    <w:basedOn w:val="Normal"/>
    <w:uiPriority w:val="99"/>
    <w:semiHidden/>
    <w:unhideWhenUsed/>
    <w:rsid w:val="000A3489"/>
    <w:pPr>
      <w:widowControl/>
      <w:tabs>
        <w:tab w:val="num" w:pos="1080"/>
      </w:tabs>
      <w:autoSpaceDE/>
      <w:autoSpaceDN/>
      <w:spacing w:after="200" w:line="276" w:lineRule="auto"/>
      <w:ind w:left="1080"/>
      <w:contextualSpacing/>
    </w:pPr>
    <w:rPr>
      <w:rFonts w:ascii="Aptos" w:eastAsia="Yu Mincho" w:hAnsi="Aptos" w:cs="Arial"/>
      <w:lang w:val="en-US"/>
    </w:rPr>
  </w:style>
  <w:style w:type="paragraph" w:styleId="ListNumber2">
    <w:name w:val="List Number 2"/>
    <w:basedOn w:val="Normal"/>
    <w:uiPriority w:val="99"/>
    <w:semiHidden/>
    <w:unhideWhenUsed/>
    <w:rsid w:val="000A3489"/>
    <w:pPr>
      <w:widowControl/>
      <w:numPr>
        <w:ilvl w:val="1"/>
        <w:numId w:val="3"/>
      </w:numPr>
      <w:autoSpaceDE/>
      <w:autoSpaceDN/>
      <w:jc w:val="both"/>
    </w:pPr>
    <w:rPr>
      <w:rFonts w:ascii="Times New Roman" w:eastAsia="Calibri" w:hAnsi="Times New Roman" w:cs="Times New Roman"/>
      <w:sz w:val="24"/>
      <w:szCs w:val="24"/>
    </w:rPr>
  </w:style>
  <w:style w:type="paragraph" w:styleId="ListNumber3">
    <w:name w:val="List Number 3"/>
    <w:basedOn w:val="Normal"/>
    <w:uiPriority w:val="99"/>
    <w:semiHidden/>
    <w:unhideWhenUsed/>
    <w:rsid w:val="000A3489"/>
    <w:pPr>
      <w:widowControl/>
      <w:numPr>
        <w:ilvl w:val="2"/>
        <w:numId w:val="3"/>
      </w:numPr>
      <w:autoSpaceDE/>
      <w:autoSpaceDN/>
      <w:jc w:val="both"/>
    </w:pPr>
    <w:rPr>
      <w:rFonts w:ascii="Times New Roman" w:eastAsia="Calibri" w:hAnsi="Times New Roman" w:cs="Times New Roman"/>
      <w:sz w:val="24"/>
      <w:szCs w:val="24"/>
    </w:rPr>
  </w:style>
  <w:style w:type="paragraph" w:styleId="ListNumber4">
    <w:name w:val="List Number 4"/>
    <w:basedOn w:val="Normal"/>
    <w:uiPriority w:val="99"/>
    <w:semiHidden/>
    <w:unhideWhenUsed/>
    <w:rsid w:val="000A3489"/>
    <w:pPr>
      <w:widowControl/>
      <w:numPr>
        <w:ilvl w:val="3"/>
        <w:numId w:val="3"/>
      </w:numPr>
      <w:autoSpaceDE/>
      <w:autoSpaceDN/>
      <w:jc w:val="both"/>
    </w:pPr>
    <w:rPr>
      <w:rFonts w:ascii="Times New Roman" w:eastAsia="Calibri" w:hAnsi="Times New Roman" w:cs="Times New Roman"/>
      <w:sz w:val="24"/>
      <w:szCs w:val="20"/>
    </w:rPr>
  </w:style>
  <w:style w:type="paragraph" w:styleId="ListNumber5">
    <w:name w:val="List Number 5"/>
    <w:basedOn w:val="Normal"/>
    <w:uiPriority w:val="99"/>
    <w:semiHidden/>
    <w:unhideWhenUsed/>
    <w:rsid w:val="000A3489"/>
    <w:pPr>
      <w:widowControl/>
      <w:numPr>
        <w:ilvl w:val="4"/>
        <w:numId w:val="3"/>
      </w:numPr>
      <w:autoSpaceDE/>
      <w:autoSpaceDN/>
      <w:jc w:val="both"/>
    </w:pPr>
    <w:rPr>
      <w:rFonts w:ascii="Times New Roman" w:eastAsia="Calibri" w:hAnsi="Times New Roman" w:cs="Times New Roman"/>
      <w:sz w:val="24"/>
      <w:szCs w:val="20"/>
    </w:rPr>
  </w:style>
  <w:style w:type="paragraph" w:styleId="Title">
    <w:name w:val="Title"/>
    <w:basedOn w:val="Normal"/>
    <w:next w:val="Normal"/>
    <w:link w:val="TitleChar"/>
    <w:uiPriority w:val="10"/>
    <w:qFormat/>
    <w:rsid w:val="000A3489"/>
    <w:pPr>
      <w:widowControl/>
      <w:autoSpaceDE/>
      <w:autoSpaceDN/>
      <w:spacing w:after="80"/>
      <w:contextualSpacing/>
    </w:pPr>
    <w:rPr>
      <w:rFonts w:ascii="Aptos Display" w:eastAsia="Yu Gothic Light" w:hAnsi="Aptos Display" w:cs="Times New Roman"/>
      <w:spacing w:val="-10"/>
      <w:kern w:val="28"/>
      <w:sz w:val="56"/>
      <w:szCs w:val="56"/>
    </w:rPr>
  </w:style>
  <w:style w:type="character" w:customStyle="1" w:styleId="TitleChar">
    <w:name w:val="Title Char"/>
    <w:basedOn w:val="DefaultParagraphFont"/>
    <w:link w:val="Title"/>
    <w:uiPriority w:val="10"/>
    <w:rsid w:val="000A3489"/>
    <w:rPr>
      <w:rFonts w:ascii="Aptos Display" w:eastAsia="Yu Gothic Light" w:hAnsi="Aptos Display" w:cs="Times New Roman"/>
      <w:spacing w:val="-10"/>
      <w:kern w:val="28"/>
      <w:sz w:val="56"/>
      <w:szCs w:val="56"/>
      <w:lang w:val="lt-LT"/>
    </w:rPr>
  </w:style>
  <w:style w:type="character" w:customStyle="1" w:styleId="BodyTextChar">
    <w:name w:val="Body Text Char"/>
    <w:aliases w:val="body indent Char,ändrad Char,Body single Char"/>
    <w:basedOn w:val="DefaultParagraphFont"/>
    <w:link w:val="BodyText"/>
    <w:uiPriority w:val="99"/>
    <w:locked/>
    <w:rsid w:val="000A3489"/>
    <w:rPr>
      <w:rFonts w:ascii="Arial MT" w:eastAsia="Arial MT" w:hAnsi="Arial MT" w:cs="Arial MT"/>
      <w:lang w:val="lt-LT"/>
    </w:rPr>
  </w:style>
  <w:style w:type="character" w:customStyle="1" w:styleId="BodyTextChar1">
    <w:name w:val="Body Text Char1"/>
    <w:aliases w:val="body indent Char1,ändrad Char1,Body single Char1"/>
    <w:basedOn w:val="DefaultParagraphFont"/>
    <w:uiPriority w:val="99"/>
    <w:semiHidden/>
    <w:rsid w:val="000A3489"/>
    <w:rPr>
      <w:rFonts w:ascii="Calibri" w:eastAsia="Calibri" w:hAnsi="Calibri" w:cs="Times New Roman"/>
      <w:lang w:val="lt-LT"/>
    </w:rPr>
  </w:style>
  <w:style w:type="paragraph" w:styleId="BodyTextIndent">
    <w:name w:val="Body Text Indent"/>
    <w:basedOn w:val="Normal"/>
    <w:link w:val="BodyTextIndentChar"/>
    <w:uiPriority w:val="99"/>
    <w:semiHidden/>
    <w:unhideWhenUsed/>
    <w:rsid w:val="000A3489"/>
    <w:pPr>
      <w:keepNext/>
      <w:widowControl/>
      <w:autoSpaceDE/>
      <w:autoSpaceDN/>
      <w:snapToGrid w:val="0"/>
      <w:spacing w:before="240" w:line="360" w:lineRule="auto"/>
      <w:ind w:firstLine="1253"/>
      <w:jc w:val="both"/>
    </w:pPr>
    <w:rPr>
      <w:rFonts w:ascii="Times New Roman" w:eastAsia="Times New Roman" w:hAnsi="Times New Roman" w:cs="Times New Roman"/>
      <w:sz w:val="24"/>
      <w:szCs w:val="24"/>
      <w:lang w:val="ru-RU"/>
    </w:rPr>
  </w:style>
  <w:style w:type="character" w:customStyle="1" w:styleId="BodyTextIndentChar">
    <w:name w:val="Body Text Indent Char"/>
    <w:basedOn w:val="DefaultParagraphFont"/>
    <w:link w:val="BodyTextIndent"/>
    <w:uiPriority w:val="99"/>
    <w:semiHidden/>
    <w:rsid w:val="000A3489"/>
    <w:rPr>
      <w:rFonts w:ascii="Times New Roman" w:eastAsia="Times New Roman" w:hAnsi="Times New Roman" w:cs="Times New Roman"/>
      <w:sz w:val="24"/>
      <w:szCs w:val="24"/>
      <w:lang w:val="ru-RU"/>
    </w:rPr>
  </w:style>
  <w:style w:type="paragraph" w:styleId="ListContinue">
    <w:name w:val="List Continue"/>
    <w:basedOn w:val="Normal"/>
    <w:uiPriority w:val="99"/>
    <w:semiHidden/>
    <w:unhideWhenUsed/>
    <w:rsid w:val="000A3489"/>
    <w:pPr>
      <w:widowControl/>
      <w:autoSpaceDE/>
      <w:autoSpaceDN/>
      <w:spacing w:after="120" w:line="276" w:lineRule="auto"/>
      <w:ind w:left="360"/>
      <w:contextualSpacing/>
    </w:pPr>
    <w:rPr>
      <w:rFonts w:ascii="Aptos" w:eastAsia="Yu Mincho" w:hAnsi="Aptos" w:cs="Arial"/>
      <w:lang w:val="en-US"/>
    </w:rPr>
  </w:style>
  <w:style w:type="paragraph" w:styleId="ListContinue2">
    <w:name w:val="List Continue 2"/>
    <w:basedOn w:val="Normal"/>
    <w:uiPriority w:val="99"/>
    <w:semiHidden/>
    <w:unhideWhenUsed/>
    <w:rsid w:val="000A3489"/>
    <w:pPr>
      <w:widowControl/>
      <w:autoSpaceDE/>
      <w:autoSpaceDN/>
      <w:spacing w:after="120" w:line="276" w:lineRule="auto"/>
      <w:ind w:left="720"/>
      <w:contextualSpacing/>
    </w:pPr>
    <w:rPr>
      <w:rFonts w:ascii="Aptos" w:eastAsia="Yu Mincho" w:hAnsi="Aptos" w:cs="Arial"/>
      <w:lang w:val="en-US"/>
    </w:rPr>
  </w:style>
  <w:style w:type="paragraph" w:styleId="ListContinue3">
    <w:name w:val="List Continue 3"/>
    <w:basedOn w:val="Normal"/>
    <w:uiPriority w:val="99"/>
    <w:semiHidden/>
    <w:unhideWhenUsed/>
    <w:rsid w:val="000A3489"/>
    <w:pPr>
      <w:widowControl/>
      <w:autoSpaceDE/>
      <w:autoSpaceDN/>
      <w:spacing w:after="120" w:line="276" w:lineRule="auto"/>
      <w:ind w:left="1080"/>
      <w:contextualSpacing/>
    </w:pPr>
    <w:rPr>
      <w:rFonts w:ascii="Aptos" w:eastAsia="Yu Mincho" w:hAnsi="Aptos" w:cs="Arial"/>
      <w:lang w:val="en-US"/>
    </w:rPr>
  </w:style>
  <w:style w:type="paragraph" w:customStyle="1" w:styleId="Subtitle1">
    <w:name w:val="Subtitle1"/>
    <w:basedOn w:val="Normal"/>
    <w:next w:val="Normal"/>
    <w:uiPriority w:val="11"/>
    <w:qFormat/>
    <w:rsid w:val="000A3489"/>
    <w:pPr>
      <w:widowControl/>
      <w:autoSpaceDE/>
      <w:autoSpaceDN/>
      <w:spacing w:after="200" w:line="276" w:lineRule="auto"/>
    </w:pPr>
    <w:rPr>
      <w:rFonts w:ascii="Calibri" w:eastAsia="Yu Gothic Light" w:hAnsi="Calibri" w:cs="Times New Roman"/>
      <w:color w:val="595959"/>
      <w:spacing w:val="15"/>
      <w:sz w:val="28"/>
      <w:szCs w:val="28"/>
    </w:rPr>
  </w:style>
  <w:style w:type="character" w:customStyle="1" w:styleId="SubtitleChar">
    <w:name w:val="Subtitle Char"/>
    <w:basedOn w:val="DefaultParagraphFont"/>
    <w:link w:val="Subtitle"/>
    <w:uiPriority w:val="11"/>
    <w:rsid w:val="000A3489"/>
    <w:rPr>
      <w:rFonts w:ascii="Calibri" w:eastAsia="Yu Gothic Light" w:hAnsi="Calibri" w:cs="Times New Roman"/>
      <w:color w:val="595959"/>
      <w:spacing w:val="15"/>
      <w:sz w:val="28"/>
      <w:szCs w:val="28"/>
      <w:lang w:val="lt-LT"/>
    </w:rPr>
  </w:style>
  <w:style w:type="paragraph" w:styleId="BodyText2">
    <w:name w:val="Body Text 2"/>
    <w:basedOn w:val="Normal"/>
    <w:link w:val="BodyText2Char"/>
    <w:uiPriority w:val="99"/>
    <w:semiHidden/>
    <w:unhideWhenUsed/>
    <w:rsid w:val="000A3489"/>
    <w:pPr>
      <w:widowControl/>
      <w:autoSpaceDE/>
      <w:autoSpaceDN/>
      <w:snapToGrid w:val="0"/>
      <w:spacing w:before="120" w:after="120" w:line="480" w:lineRule="auto"/>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semiHidden/>
    <w:rsid w:val="000A3489"/>
    <w:rPr>
      <w:rFonts w:ascii="Arial" w:eastAsia="Times New Roman" w:hAnsi="Arial" w:cs="Times New Roman"/>
      <w:sz w:val="20"/>
      <w:szCs w:val="20"/>
      <w:lang w:val="lt-LT"/>
    </w:rPr>
  </w:style>
  <w:style w:type="paragraph" w:styleId="BodyText3">
    <w:name w:val="Body Text 3"/>
    <w:basedOn w:val="Normal"/>
    <w:link w:val="BodyText3Char"/>
    <w:uiPriority w:val="99"/>
    <w:semiHidden/>
    <w:unhideWhenUsed/>
    <w:rsid w:val="000A3489"/>
    <w:pPr>
      <w:widowControl/>
      <w:autoSpaceDE/>
      <w:autoSpaceDN/>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semiHidden/>
    <w:rsid w:val="000A3489"/>
    <w:rPr>
      <w:rFonts w:ascii="Times New Roman" w:eastAsia="Times New Roman" w:hAnsi="Times New Roman" w:cs="Times New Roman"/>
      <w:sz w:val="24"/>
      <w:szCs w:val="20"/>
      <w:lang w:val="lt-LT"/>
    </w:rPr>
  </w:style>
  <w:style w:type="paragraph" w:styleId="BodyTextIndent2">
    <w:name w:val="Body Text Indent 2"/>
    <w:basedOn w:val="Normal"/>
    <w:link w:val="BodyTextIndent2Char"/>
    <w:uiPriority w:val="99"/>
    <w:semiHidden/>
    <w:unhideWhenUsed/>
    <w:rsid w:val="000A3489"/>
    <w:pPr>
      <w:widowControl/>
      <w:autoSpaceDE/>
      <w:autoSpaceDN/>
      <w:spacing w:after="120" w:line="480" w:lineRule="auto"/>
      <w:ind w:left="283"/>
    </w:pPr>
    <w:rPr>
      <w:rFonts w:ascii="Calibri" w:eastAsia="Calibri" w:hAnsi="Calibri" w:cs="Times New Roman"/>
      <w:lang w:val="x-none"/>
    </w:rPr>
  </w:style>
  <w:style w:type="character" w:customStyle="1" w:styleId="BodyTextIndent2Char">
    <w:name w:val="Body Text Indent 2 Char"/>
    <w:basedOn w:val="DefaultParagraphFont"/>
    <w:link w:val="BodyTextIndent2"/>
    <w:uiPriority w:val="99"/>
    <w:semiHidden/>
    <w:rsid w:val="000A3489"/>
    <w:rPr>
      <w:rFonts w:ascii="Calibri" w:eastAsia="Calibri" w:hAnsi="Calibri" w:cs="Times New Roman"/>
      <w:lang w:val="x-none"/>
    </w:rPr>
  </w:style>
  <w:style w:type="paragraph" w:styleId="BodyTextIndent3">
    <w:name w:val="Body Text Indent 3"/>
    <w:basedOn w:val="Normal"/>
    <w:link w:val="BodyTextIndent3Char"/>
    <w:uiPriority w:val="99"/>
    <w:semiHidden/>
    <w:unhideWhenUsed/>
    <w:rsid w:val="000A3489"/>
    <w:pPr>
      <w:widowControl/>
      <w:autoSpaceDE/>
      <w:autoSpaceDN/>
      <w:snapToGrid w:val="0"/>
      <w:spacing w:before="120" w:after="120"/>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uiPriority w:val="99"/>
    <w:semiHidden/>
    <w:rsid w:val="000A3489"/>
    <w:rPr>
      <w:rFonts w:ascii="Arial" w:eastAsia="Times New Roman" w:hAnsi="Arial" w:cs="Times New Roman"/>
      <w:sz w:val="16"/>
      <w:szCs w:val="16"/>
      <w:lang w:val="lt-LT"/>
    </w:rPr>
  </w:style>
  <w:style w:type="paragraph" w:styleId="BlockText">
    <w:name w:val="Block Text"/>
    <w:basedOn w:val="Normal"/>
    <w:uiPriority w:val="99"/>
    <w:semiHidden/>
    <w:unhideWhenUsed/>
    <w:rsid w:val="000A3489"/>
    <w:pPr>
      <w:widowControl/>
      <w:autoSpaceDE/>
      <w:autoSpaceDN/>
      <w:spacing w:before="60" w:after="60"/>
      <w:ind w:left="144" w:right="144"/>
    </w:pPr>
    <w:rPr>
      <w:rFonts w:ascii="Times New Roman" w:eastAsia="Times New Roman" w:hAnsi="Times New Roman" w:cs="Times New Roman"/>
      <w:noProof/>
      <w:color w:val="000000"/>
      <w:sz w:val="24"/>
      <w:szCs w:val="20"/>
    </w:rPr>
  </w:style>
  <w:style w:type="paragraph" w:styleId="DocumentMap">
    <w:name w:val="Document Map"/>
    <w:basedOn w:val="Normal"/>
    <w:link w:val="DocumentMapChar"/>
    <w:uiPriority w:val="99"/>
    <w:semiHidden/>
    <w:unhideWhenUsed/>
    <w:rsid w:val="000A3489"/>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A3489"/>
    <w:rPr>
      <w:rFonts w:ascii="Tahoma" w:eastAsia="Times New Roman" w:hAnsi="Tahoma" w:cs="Tahoma"/>
      <w:sz w:val="20"/>
      <w:szCs w:val="20"/>
      <w:shd w:val="clear" w:color="auto" w:fill="000080"/>
      <w:lang w:val="lt-LT"/>
    </w:rPr>
  </w:style>
  <w:style w:type="paragraph" w:styleId="PlainText">
    <w:name w:val="Plain Text"/>
    <w:basedOn w:val="Normal"/>
    <w:link w:val="PlainTextChar"/>
    <w:uiPriority w:val="99"/>
    <w:semiHidden/>
    <w:unhideWhenUsed/>
    <w:rsid w:val="000A3489"/>
    <w:pPr>
      <w:widowControl/>
      <w:autoSpaceDE/>
      <w:autoSpaceDN/>
      <w:spacing w:after="120"/>
      <w:ind w:left="1134" w:hanging="1134"/>
      <w:jc w:val="both"/>
    </w:pPr>
    <w:rPr>
      <w:rFonts w:ascii="Arial" w:eastAsia="Times New Roman" w:hAnsi="Arial" w:cs="Times New Roman"/>
      <w:sz w:val="20"/>
      <w:szCs w:val="20"/>
      <w:lang w:val="ru-RU"/>
    </w:rPr>
  </w:style>
  <w:style w:type="character" w:customStyle="1" w:styleId="PlainTextChar">
    <w:name w:val="Plain Text Char"/>
    <w:basedOn w:val="DefaultParagraphFont"/>
    <w:link w:val="PlainText"/>
    <w:uiPriority w:val="99"/>
    <w:semiHidden/>
    <w:rsid w:val="000A3489"/>
    <w:rPr>
      <w:rFonts w:ascii="Arial" w:eastAsia="Times New Roman" w:hAnsi="Arial"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0A3489"/>
    <w:rPr>
      <w:b/>
      <w:bCs/>
    </w:rPr>
  </w:style>
  <w:style w:type="character" w:customStyle="1" w:styleId="CommentSubjectChar">
    <w:name w:val="Comment Subject Char"/>
    <w:basedOn w:val="CommentTextChar"/>
    <w:link w:val="CommentSubject"/>
    <w:uiPriority w:val="99"/>
    <w:semiHidden/>
    <w:rsid w:val="000A3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A3489"/>
    <w:pPr>
      <w:widowControl/>
      <w:autoSpaceDE/>
      <w:autoSpaceDN/>
      <w:snapToGri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A3489"/>
    <w:rPr>
      <w:rFonts w:ascii="Tahoma" w:eastAsia="Times New Roman" w:hAnsi="Tahoma" w:cs="Tahoma"/>
      <w:sz w:val="16"/>
      <w:szCs w:val="16"/>
      <w:lang w:val="lt-LT"/>
    </w:rPr>
  </w:style>
  <w:style w:type="paragraph" w:styleId="NoSpacing">
    <w:name w:val="No Spacing"/>
    <w:uiPriority w:val="1"/>
    <w:qFormat/>
    <w:rsid w:val="000A3489"/>
    <w:pPr>
      <w:widowControl/>
      <w:autoSpaceDE/>
      <w:autoSpaceDN/>
    </w:pPr>
    <w:rPr>
      <w:rFonts w:ascii="Aptos" w:eastAsia="Yu Mincho" w:hAnsi="Aptos" w:cs="Arial"/>
    </w:rPr>
  </w:style>
  <w:style w:type="paragraph" w:styleId="Revision">
    <w:name w:val="Revision"/>
    <w:uiPriority w:val="99"/>
    <w:semiHidden/>
    <w:rsid w:val="000A3489"/>
    <w:pPr>
      <w:widowControl/>
      <w:autoSpaceDE/>
      <w:autoSpaceDN/>
    </w:pPr>
    <w:rPr>
      <w:rFonts w:ascii="Times New Roman" w:eastAsia="Times New Roman" w:hAnsi="Times New Roman" w:cs="Times New Roman"/>
      <w:sz w:val="24"/>
      <w:szCs w:val="20"/>
      <w:lang w:val="lt-LT"/>
    </w:rPr>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1"/>
    <w:qFormat/>
    <w:locked/>
    <w:rsid w:val="000A3489"/>
    <w:rPr>
      <w:rFonts w:ascii="Arial MT" w:eastAsia="Arial MT" w:hAnsi="Arial MT" w:cs="Arial MT"/>
      <w:lang w:val="lt-LT"/>
    </w:rPr>
  </w:style>
  <w:style w:type="paragraph" w:customStyle="1" w:styleId="Quote1">
    <w:name w:val="Quote1"/>
    <w:basedOn w:val="Normal"/>
    <w:next w:val="Normal"/>
    <w:uiPriority w:val="29"/>
    <w:qFormat/>
    <w:rsid w:val="000A3489"/>
    <w:pPr>
      <w:widowControl/>
      <w:autoSpaceDE/>
      <w:autoSpaceDN/>
      <w:spacing w:before="160" w:after="200" w:line="276" w:lineRule="auto"/>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0A3489"/>
    <w:rPr>
      <w:rFonts w:ascii="Calibri" w:eastAsia="Calibri" w:hAnsi="Calibri" w:cs="Times New Roman"/>
      <w:i/>
      <w:iCs/>
      <w:color w:val="404040"/>
      <w:lang w:val="lt-LT"/>
    </w:rPr>
  </w:style>
  <w:style w:type="paragraph" w:customStyle="1" w:styleId="IntenseQuote1">
    <w:name w:val="Intense Quote1"/>
    <w:basedOn w:val="Normal"/>
    <w:next w:val="Normal"/>
    <w:uiPriority w:val="30"/>
    <w:qFormat/>
    <w:rsid w:val="000A3489"/>
    <w:pPr>
      <w:widowControl/>
      <w:pBdr>
        <w:top w:val="single" w:sz="4" w:space="10" w:color="0F4761"/>
        <w:bottom w:val="single" w:sz="4" w:space="10" w:color="0F4761"/>
      </w:pBdr>
      <w:autoSpaceDE/>
      <w:autoSpaceDN/>
      <w:spacing w:before="360" w:after="360" w:line="276" w:lineRule="auto"/>
      <w:ind w:left="864" w:right="864"/>
      <w:jc w:val="center"/>
    </w:pPr>
    <w:rPr>
      <w:rFonts w:ascii="Calibri" w:eastAsia="Calibri" w:hAnsi="Calibri" w:cs="Times New Roman"/>
      <w:i/>
      <w:iCs/>
      <w:color w:val="0F4761"/>
    </w:rPr>
  </w:style>
  <w:style w:type="character" w:customStyle="1" w:styleId="IntenseQuoteChar">
    <w:name w:val="Intense Quote Char"/>
    <w:basedOn w:val="DefaultParagraphFont"/>
    <w:link w:val="IntenseQuote"/>
    <w:uiPriority w:val="30"/>
    <w:rsid w:val="000A3489"/>
    <w:rPr>
      <w:rFonts w:ascii="Calibri" w:eastAsia="Calibri" w:hAnsi="Calibri" w:cs="Times New Roman"/>
      <w:i/>
      <w:iCs/>
      <w:color w:val="0F4761"/>
      <w:lang w:val="lt-LT"/>
    </w:rPr>
  </w:style>
  <w:style w:type="character" w:customStyle="1" w:styleId="Heading1Char1">
    <w:name w:val="Heading 1 Char1"/>
    <w:basedOn w:val="DefaultParagraphFont"/>
    <w:link w:val="Heading1"/>
    <w:uiPriority w:val="9"/>
    <w:rsid w:val="000A3489"/>
    <w:rPr>
      <w:rFonts w:asciiTheme="majorHAnsi" w:eastAsiaTheme="majorEastAsia" w:hAnsiTheme="majorHAnsi" w:cstheme="majorBidi"/>
      <w:color w:val="365F91" w:themeColor="accent1" w:themeShade="BF"/>
      <w:sz w:val="32"/>
      <w:szCs w:val="32"/>
      <w:lang w:val="lt-LT"/>
    </w:rPr>
  </w:style>
  <w:style w:type="paragraph" w:styleId="TOCHeading">
    <w:name w:val="TOC Heading"/>
    <w:basedOn w:val="Heading1"/>
    <w:next w:val="Normal"/>
    <w:uiPriority w:val="39"/>
    <w:semiHidden/>
    <w:unhideWhenUsed/>
    <w:qFormat/>
    <w:rsid w:val="000A3489"/>
    <w:pPr>
      <w:widowControl/>
      <w:autoSpaceDE/>
      <w:autoSpaceDN/>
      <w:spacing w:before="480" w:after="200" w:line="276" w:lineRule="auto"/>
      <w:outlineLvl w:val="9"/>
    </w:pPr>
    <w:rPr>
      <w:rFonts w:ascii="Cambria" w:eastAsia="Times New Roman" w:hAnsi="Cambria" w:cs="Times New Roman"/>
      <w:b/>
      <w:bCs/>
      <w:color w:val="365F91"/>
      <w:sz w:val="28"/>
      <w:szCs w:val="28"/>
      <w:lang w:val="en-US" w:eastAsia="ja-JP"/>
    </w:rPr>
  </w:style>
  <w:style w:type="paragraph" w:customStyle="1" w:styleId="Normal1">
    <w:name w:val="Normal1"/>
    <w:basedOn w:val="Normal"/>
    <w:uiPriority w:val="99"/>
    <w:semiHidden/>
    <w:rsid w:val="000A3489"/>
    <w:pPr>
      <w:widowControl/>
      <w:autoSpaceDE/>
      <w:autoSpaceDN/>
      <w:jc w:val="both"/>
    </w:pPr>
    <w:rPr>
      <w:rFonts w:ascii="Times New Roman" w:eastAsia="Times New Roman" w:hAnsi="Times New Roman" w:cs="Times New Roman"/>
      <w:bCs/>
      <w:sz w:val="24"/>
      <w:szCs w:val="24"/>
      <w:lang w:val="en-GB" w:eastAsia="ru-RU"/>
    </w:rPr>
  </w:style>
  <w:style w:type="paragraph" w:customStyle="1" w:styleId="BalloonText1">
    <w:name w:val="Balloon Text1"/>
    <w:basedOn w:val="Normal"/>
    <w:uiPriority w:val="99"/>
    <w:semiHidden/>
    <w:rsid w:val="000A3489"/>
    <w:pPr>
      <w:widowControl/>
      <w:autoSpaceDE/>
      <w:autoSpaceDN/>
      <w:snapToGrid w:val="0"/>
      <w:spacing w:before="120" w:after="120"/>
    </w:pPr>
    <w:rPr>
      <w:rFonts w:ascii="Tahoma" w:eastAsia="Times New Roman" w:hAnsi="Tahoma" w:cs="Tahoma"/>
      <w:sz w:val="16"/>
      <w:szCs w:val="16"/>
    </w:rPr>
  </w:style>
  <w:style w:type="paragraph" w:customStyle="1" w:styleId="normaltableau">
    <w:name w:val="normal_tableau"/>
    <w:basedOn w:val="Normal"/>
    <w:uiPriority w:val="99"/>
    <w:semiHidden/>
    <w:rsid w:val="000A3489"/>
    <w:pPr>
      <w:widowControl/>
      <w:autoSpaceDE/>
      <w:autoSpaceDN/>
      <w:spacing w:before="120" w:after="120"/>
      <w:jc w:val="both"/>
    </w:pPr>
    <w:rPr>
      <w:rFonts w:ascii="Optima" w:eastAsia="Times New Roman" w:hAnsi="Optima" w:cs="Times New Roman"/>
      <w:szCs w:val="20"/>
      <w:lang w:val="en-GB"/>
    </w:rPr>
  </w:style>
  <w:style w:type="paragraph" w:customStyle="1" w:styleId="CommentSubject1">
    <w:name w:val="Comment Subject1"/>
    <w:basedOn w:val="CommentText"/>
    <w:next w:val="CommentText"/>
    <w:uiPriority w:val="99"/>
    <w:semiHidden/>
    <w:rsid w:val="000A3489"/>
    <w:pPr>
      <w:snapToGrid w:val="0"/>
      <w:spacing w:before="120" w:after="120"/>
    </w:pPr>
    <w:rPr>
      <w:rFonts w:ascii="Arial" w:eastAsia="Times New Roman" w:hAnsi="Arial"/>
      <w:b/>
      <w:bCs/>
    </w:rPr>
  </w:style>
  <w:style w:type="paragraph" w:customStyle="1" w:styleId="Document1">
    <w:name w:val="Document 1"/>
    <w:uiPriority w:val="99"/>
    <w:semiHidden/>
    <w:rsid w:val="000A3489"/>
    <w:pPr>
      <w:keepNext/>
      <w:keepLines/>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Hyperlink1">
    <w:name w:val="Hyperlink1"/>
    <w:uiPriority w:val="99"/>
    <w:semiHidden/>
    <w:rsid w:val="000A3489"/>
    <w:pPr>
      <w:widowControl/>
      <w:adjustRightInd w:val="0"/>
      <w:ind w:firstLine="312"/>
      <w:jc w:val="both"/>
    </w:pPr>
    <w:rPr>
      <w:rFonts w:ascii="TimesLT" w:eastAsia="Times New Roman" w:hAnsi="TimesLT" w:cs="Times New Roman"/>
      <w:sz w:val="20"/>
      <w:szCs w:val="20"/>
    </w:rPr>
  </w:style>
  <w:style w:type="paragraph" w:customStyle="1" w:styleId="ListParagraph1">
    <w:name w:val="List Paragraph1"/>
    <w:basedOn w:val="Normal"/>
    <w:uiPriority w:val="99"/>
    <w:semiHidden/>
    <w:qFormat/>
    <w:rsid w:val="000A3489"/>
    <w:pPr>
      <w:widowControl/>
      <w:autoSpaceDE/>
      <w:autoSpaceDN/>
      <w:ind w:left="720"/>
      <w:contextualSpacing/>
    </w:pPr>
    <w:rPr>
      <w:rFonts w:ascii="TimesLT" w:eastAsia="Times New Roman" w:hAnsi="TimesLT" w:cs="Times New Roman"/>
      <w:sz w:val="24"/>
      <w:szCs w:val="20"/>
      <w:lang w:val="en-US"/>
    </w:rPr>
  </w:style>
  <w:style w:type="paragraph" w:customStyle="1" w:styleId="1">
    <w:name w:val="Текст выноски1"/>
    <w:basedOn w:val="Normal"/>
    <w:uiPriority w:val="99"/>
    <w:semiHidden/>
    <w:rsid w:val="000A3489"/>
    <w:pPr>
      <w:widowControl/>
      <w:autoSpaceDE/>
      <w:autoSpaceDN/>
      <w:snapToGrid w:val="0"/>
      <w:spacing w:before="120" w:after="120"/>
    </w:pPr>
    <w:rPr>
      <w:rFonts w:ascii="Tahoma" w:eastAsia="Times New Roman" w:hAnsi="Tahoma" w:cs="Tahoma"/>
      <w:sz w:val="16"/>
      <w:szCs w:val="16"/>
    </w:rPr>
  </w:style>
  <w:style w:type="paragraph" w:customStyle="1" w:styleId="a">
    <w:name w:val="Инструкция"/>
    <w:next w:val="Normal"/>
    <w:rsid w:val="000A3489"/>
    <w:pPr>
      <w:widowControl/>
      <w:autoSpaceDE/>
      <w:autoSpaceDN/>
      <w:jc w:val="center"/>
    </w:pPr>
    <w:rPr>
      <w:rFonts w:ascii="Times New Roman" w:eastAsia="Times New Roman" w:hAnsi="Times New Roman" w:cs="Times New Roman"/>
      <w:b/>
      <w:caps/>
      <w:sz w:val="24"/>
      <w:szCs w:val="20"/>
      <w:lang w:val="ru-RU" w:eastAsia="ru-RU"/>
    </w:rPr>
  </w:style>
  <w:style w:type="paragraph" w:customStyle="1" w:styleId="10">
    <w:name w:val="Стиль1"/>
    <w:basedOn w:val="Normal"/>
    <w:uiPriority w:val="99"/>
    <w:semiHidden/>
    <w:rsid w:val="000A3489"/>
    <w:pPr>
      <w:widowControl/>
      <w:autoSpaceDE/>
      <w:autoSpaceDN/>
    </w:pPr>
    <w:rPr>
      <w:rFonts w:ascii="Times New Roman" w:eastAsia="Times New Roman" w:hAnsi="Times New Roman" w:cs="Times New Roman"/>
      <w:b/>
      <w:sz w:val="24"/>
      <w:szCs w:val="24"/>
      <w:lang w:val="ru-RU" w:eastAsia="ru-RU"/>
    </w:rPr>
  </w:style>
  <w:style w:type="paragraph" w:customStyle="1" w:styleId="Point1">
    <w:name w:val="Point 1"/>
    <w:basedOn w:val="Normal"/>
    <w:uiPriority w:val="99"/>
    <w:semiHidden/>
    <w:rsid w:val="000A3489"/>
    <w:pPr>
      <w:widowControl/>
      <w:autoSpaceDE/>
      <w:autoSpaceDN/>
      <w:spacing w:before="120" w:after="120"/>
      <w:ind w:left="1418" w:hanging="567"/>
      <w:jc w:val="both"/>
    </w:pPr>
    <w:rPr>
      <w:rFonts w:ascii="Times New Roman" w:eastAsia="Times New Roman" w:hAnsi="Times New Roman" w:cs="Times New Roman"/>
      <w:sz w:val="24"/>
      <w:szCs w:val="20"/>
      <w:lang w:val="en-GB"/>
    </w:rPr>
  </w:style>
  <w:style w:type="paragraph" w:customStyle="1" w:styleId="2-">
    <w:name w:val="Текст 2-го уровня"/>
    <w:uiPriority w:val="99"/>
    <w:semiHidden/>
    <w:rsid w:val="000A3489"/>
    <w:pPr>
      <w:widowControl/>
      <w:numPr>
        <w:ilvl w:val="1"/>
        <w:numId w:val="2"/>
      </w:numPr>
      <w:tabs>
        <w:tab w:val="clear" w:pos="851"/>
      </w:tabs>
      <w:autoSpaceDE/>
      <w:autoSpaceDN/>
      <w:spacing w:after="120"/>
      <w:jc w:val="both"/>
    </w:pPr>
    <w:rPr>
      <w:rFonts w:ascii="Times New Roman" w:eastAsia="Times New Roman" w:hAnsi="Times New Roman" w:cs="Times New Roman"/>
      <w:noProof/>
      <w:szCs w:val="20"/>
      <w:lang w:val="ru-RU" w:eastAsia="ru-RU"/>
    </w:rPr>
  </w:style>
  <w:style w:type="paragraph" w:customStyle="1" w:styleId="a0">
    <w:name w:val="Раздел без п/разделов"/>
    <w:next w:val="2-"/>
    <w:uiPriority w:val="99"/>
    <w:semiHidden/>
    <w:rsid w:val="000A3489"/>
    <w:pPr>
      <w:widowControl/>
      <w:tabs>
        <w:tab w:val="num" w:pos="851"/>
      </w:tabs>
      <w:autoSpaceDE/>
      <w:autoSpaceDN/>
      <w:spacing w:before="240" w:after="240"/>
      <w:ind w:left="851" w:hanging="851"/>
      <w:jc w:val="both"/>
      <w:outlineLvl w:val="0"/>
    </w:pPr>
    <w:rPr>
      <w:rFonts w:ascii="Times New Roman" w:eastAsia="Times New Roman" w:hAnsi="Times New Roman" w:cs="Times New Roman"/>
      <w:b/>
      <w:caps/>
      <w:sz w:val="24"/>
      <w:szCs w:val="20"/>
      <w:lang w:val="ru-RU" w:eastAsia="ru-RU"/>
    </w:rPr>
  </w:style>
  <w:style w:type="paragraph" w:customStyle="1" w:styleId="NoSpacing1">
    <w:name w:val="No Spacing1"/>
    <w:uiPriority w:val="99"/>
    <w:semiHidden/>
    <w:qFormat/>
    <w:rsid w:val="000A3489"/>
    <w:pPr>
      <w:widowControl/>
      <w:autoSpaceDE/>
      <w:autoSpaceDN/>
      <w:snapToGrid w:val="0"/>
    </w:pPr>
    <w:rPr>
      <w:rFonts w:ascii="Arial" w:eastAsia="Times New Roman" w:hAnsi="Arial" w:cs="Times New Roman"/>
      <w:sz w:val="20"/>
      <w:szCs w:val="20"/>
      <w:lang w:val="sv-SE"/>
    </w:rPr>
  </w:style>
  <w:style w:type="paragraph" w:customStyle="1" w:styleId="Default">
    <w:name w:val="Default"/>
    <w:uiPriority w:val="99"/>
    <w:semiHidden/>
    <w:rsid w:val="000A3489"/>
    <w:pPr>
      <w:widowControl/>
      <w:adjustRightInd w:val="0"/>
    </w:pPr>
    <w:rPr>
      <w:rFonts w:ascii="Times New Roman" w:eastAsia="Times New Roman" w:hAnsi="Times New Roman" w:cs="Times New Roman"/>
      <w:color w:val="000000"/>
      <w:sz w:val="24"/>
      <w:szCs w:val="24"/>
    </w:rPr>
  </w:style>
  <w:style w:type="character" w:customStyle="1" w:styleId="a1">
    <w:name w:val="Другое_"/>
    <w:link w:val="a2"/>
    <w:semiHidden/>
    <w:locked/>
    <w:rsid w:val="000A3489"/>
    <w:rPr>
      <w:shd w:val="clear" w:color="auto" w:fill="FFFFFF"/>
    </w:rPr>
  </w:style>
  <w:style w:type="paragraph" w:customStyle="1" w:styleId="a2">
    <w:name w:val="Другое"/>
    <w:basedOn w:val="Normal"/>
    <w:link w:val="a1"/>
    <w:semiHidden/>
    <w:rsid w:val="000A3489"/>
    <w:pPr>
      <w:shd w:val="clear" w:color="auto" w:fill="FFFFFF"/>
      <w:autoSpaceDE/>
      <w:autoSpaceDN/>
      <w:jc w:val="center"/>
    </w:pPr>
    <w:rPr>
      <w:rFonts w:asciiTheme="minorHAnsi" w:eastAsiaTheme="minorHAnsi" w:hAnsiTheme="minorHAnsi" w:cstheme="minorBidi"/>
      <w:lang w:val="en-US"/>
    </w:rPr>
  </w:style>
  <w:style w:type="paragraph" w:customStyle="1" w:styleId="paragraph">
    <w:name w:val="paragraph"/>
    <w:basedOn w:val="Normal"/>
    <w:uiPriority w:val="99"/>
    <w:semiHidden/>
    <w:rsid w:val="000A348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odyText1">
    <w:name w:val="Body Text1"/>
    <w:uiPriority w:val="99"/>
    <w:semiHidden/>
    <w:rsid w:val="000A3489"/>
    <w:pPr>
      <w:widowControl/>
      <w:autoSpaceDE/>
      <w:autoSpaceDN/>
      <w:snapToGrid w:val="0"/>
      <w:ind w:firstLine="312"/>
      <w:jc w:val="both"/>
    </w:pPr>
    <w:rPr>
      <w:rFonts w:ascii="TimesLT" w:eastAsia="Times New Roman" w:hAnsi="TimesLT" w:cs="Times New Roman"/>
      <w:sz w:val="20"/>
      <w:szCs w:val="20"/>
    </w:rPr>
  </w:style>
  <w:style w:type="paragraph" w:customStyle="1" w:styleId="CentrBoldm">
    <w:name w:val="CentrBoldm"/>
    <w:basedOn w:val="Normal"/>
    <w:uiPriority w:val="99"/>
    <w:semiHidden/>
    <w:rsid w:val="000A3489"/>
    <w:pPr>
      <w:widowControl/>
      <w:adjustRightInd w:val="0"/>
      <w:jc w:val="center"/>
    </w:pPr>
    <w:rPr>
      <w:rFonts w:ascii="TimesLT" w:eastAsia="Times New Roman" w:hAnsi="TimesLT" w:cs="Times New Roman"/>
      <w:b/>
      <w:bCs/>
      <w:sz w:val="20"/>
      <w:szCs w:val="24"/>
      <w:lang w:val="en-US"/>
    </w:rPr>
  </w:style>
  <w:style w:type="paragraph" w:customStyle="1" w:styleId="bodytext0">
    <w:name w:val="bodytext"/>
    <w:basedOn w:val="Normal"/>
    <w:uiPriority w:val="99"/>
    <w:semiHidden/>
    <w:rsid w:val="000A3489"/>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Normal10">
    <w:name w:val="Normal 1"/>
    <w:basedOn w:val="PlainText"/>
    <w:autoRedefine/>
    <w:uiPriority w:val="99"/>
    <w:semiHidden/>
    <w:rsid w:val="000A3489"/>
    <w:pPr>
      <w:tabs>
        <w:tab w:val="num" w:pos="0"/>
      </w:tabs>
      <w:spacing w:after="0"/>
      <w:ind w:left="0" w:firstLine="513"/>
    </w:pPr>
    <w:rPr>
      <w:rFonts w:ascii="Times New Roman" w:hAnsi="Times New Roman"/>
      <w:bCs/>
      <w:sz w:val="24"/>
      <w:szCs w:val="24"/>
      <w:lang w:val="lt-LT"/>
    </w:rPr>
  </w:style>
  <w:style w:type="paragraph" w:customStyle="1" w:styleId="HeaderA">
    <w:name w:val="Header A"/>
    <w:basedOn w:val="Normal10"/>
    <w:autoRedefine/>
    <w:uiPriority w:val="99"/>
    <w:semiHidden/>
    <w:rsid w:val="000A3489"/>
    <w:pPr>
      <w:spacing w:before="60" w:after="60"/>
      <w:ind w:left="360"/>
      <w:jc w:val="center"/>
    </w:pPr>
  </w:style>
  <w:style w:type="paragraph" w:customStyle="1" w:styleId="Patvirtinta">
    <w:name w:val="Patvirtinta"/>
    <w:uiPriority w:val="99"/>
    <w:semiHidden/>
    <w:rsid w:val="000A3489"/>
    <w:pPr>
      <w:widowControl/>
      <w:tabs>
        <w:tab w:val="left" w:pos="1304"/>
        <w:tab w:val="left" w:pos="1457"/>
        <w:tab w:val="left" w:pos="1604"/>
        <w:tab w:val="left" w:pos="1757"/>
      </w:tabs>
      <w:adjustRightInd w:val="0"/>
      <w:ind w:left="5953"/>
    </w:pPr>
    <w:rPr>
      <w:rFonts w:ascii="TimesLT" w:eastAsia="Times New Roman" w:hAnsi="TimesLT" w:cs="Times New Roman"/>
      <w:sz w:val="20"/>
      <w:szCs w:val="20"/>
    </w:rPr>
  </w:style>
  <w:style w:type="paragraph" w:customStyle="1" w:styleId="MAZAS">
    <w:name w:val="MAZAS"/>
    <w:uiPriority w:val="99"/>
    <w:semiHidden/>
    <w:rsid w:val="000A3489"/>
    <w:pPr>
      <w:widowControl/>
      <w:adjustRightInd w:val="0"/>
      <w:ind w:firstLine="312"/>
      <w:jc w:val="both"/>
    </w:pPr>
    <w:rPr>
      <w:rFonts w:ascii="TimesLT" w:eastAsia="Times New Roman" w:hAnsi="TimesLT" w:cs="Times New Roman"/>
      <w:color w:val="000000"/>
      <w:sz w:val="8"/>
      <w:szCs w:val="8"/>
    </w:rPr>
  </w:style>
  <w:style w:type="paragraph" w:customStyle="1" w:styleId="Normal2">
    <w:name w:val="Normal+2"/>
    <w:basedOn w:val="Normal"/>
    <w:next w:val="Normal"/>
    <w:uiPriority w:val="99"/>
    <w:semiHidden/>
    <w:rsid w:val="000A3489"/>
    <w:pPr>
      <w:widowControl/>
      <w:adjustRightInd w:val="0"/>
    </w:pPr>
    <w:rPr>
      <w:rFonts w:ascii="Times New Roman" w:eastAsia="Times New Roman" w:hAnsi="Times New Roman" w:cs="Times New Roman"/>
      <w:sz w:val="24"/>
      <w:szCs w:val="24"/>
      <w:lang w:eastAsia="lt-LT"/>
    </w:rPr>
  </w:style>
  <w:style w:type="paragraph" w:customStyle="1" w:styleId="CommentText1">
    <w:name w:val="Comment Text+1"/>
    <w:basedOn w:val="Default"/>
    <w:next w:val="Default"/>
    <w:uiPriority w:val="99"/>
    <w:semiHidden/>
    <w:rsid w:val="000A3489"/>
    <w:rPr>
      <w:color w:val="auto"/>
    </w:rPr>
  </w:style>
  <w:style w:type="paragraph" w:customStyle="1" w:styleId="ListNumber6">
    <w:name w:val="List Number 6"/>
    <w:basedOn w:val="Normal"/>
    <w:uiPriority w:val="99"/>
    <w:semiHidden/>
    <w:rsid w:val="000A3489"/>
    <w:pPr>
      <w:widowControl/>
      <w:numPr>
        <w:ilvl w:val="5"/>
        <w:numId w:val="3"/>
      </w:numPr>
      <w:autoSpaceDE/>
      <w:autoSpaceDN/>
      <w:jc w:val="both"/>
    </w:pPr>
    <w:rPr>
      <w:rFonts w:ascii="Times New Roman" w:eastAsia="Calibri" w:hAnsi="Times New Roman" w:cs="Times New Roman"/>
      <w:sz w:val="24"/>
      <w:szCs w:val="24"/>
    </w:rPr>
  </w:style>
  <w:style w:type="paragraph" w:customStyle="1" w:styleId="msolistparagraph0">
    <w:name w:val="msolistparagraph"/>
    <w:basedOn w:val="Normal"/>
    <w:uiPriority w:val="99"/>
    <w:semiHidden/>
    <w:rsid w:val="000A3489"/>
    <w:pPr>
      <w:widowControl/>
      <w:autoSpaceDE/>
      <w:autoSpaceDN/>
      <w:spacing w:before="120" w:line="360" w:lineRule="auto"/>
      <w:ind w:left="720" w:firstLine="680"/>
      <w:contextualSpacing/>
    </w:pPr>
    <w:rPr>
      <w:rFonts w:ascii="Times New Roman" w:eastAsia="Times New Roman" w:hAnsi="Times New Roman" w:cs="Times New Roman"/>
      <w:sz w:val="24"/>
      <w:szCs w:val="24"/>
    </w:rPr>
  </w:style>
  <w:style w:type="paragraph" w:customStyle="1" w:styleId="FreeForm">
    <w:name w:val="Free Form"/>
    <w:uiPriority w:val="99"/>
    <w:semiHidden/>
    <w:rsid w:val="000A3489"/>
    <w:pPr>
      <w:widowControl/>
      <w:autoSpaceDE/>
      <w:autoSpaceDN/>
    </w:pPr>
    <w:rPr>
      <w:rFonts w:ascii="Helvetica" w:eastAsia="ヒラギノ角ゴ Pro W3" w:hAnsi="Helvetica" w:cs="Times New Roman"/>
      <w:color w:val="000000"/>
      <w:sz w:val="24"/>
      <w:szCs w:val="20"/>
    </w:rPr>
  </w:style>
  <w:style w:type="paragraph" w:customStyle="1" w:styleId="Headnorm3">
    <w:name w:val="Headnorm3"/>
    <w:basedOn w:val="Heading4"/>
    <w:uiPriority w:val="99"/>
    <w:semiHidden/>
    <w:rsid w:val="000A3489"/>
  </w:style>
  <w:style w:type="paragraph" w:customStyle="1" w:styleId="Pavadinimas1">
    <w:name w:val="Pavadinimas1"/>
    <w:basedOn w:val="Normal"/>
    <w:autoRedefine/>
    <w:uiPriority w:val="99"/>
    <w:semiHidden/>
    <w:rsid w:val="000A3489"/>
    <w:pPr>
      <w:keepNext/>
      <w:widowControl/>
      <w:numPr>
        <w:ilvl w:val="3"/>
        <w:numId w:val="1"/>
      </w:numPr>
      <w:autoSpaceDE/>
      <w:autoSpaceDN/>
      <w:spacing w:line="360" w:lineRule="auto"/>
      <w:ind w:left="0" w:firstLine="0"/>
      <w:jc w:val="both"/>
    </w:pPr>
    <w:rPr>
      <w:rFonts w:ascii="Times New Roman" w:eastAsia="Calibri" w:hAnsi="Times New Roman" w:cs="Times New Roman"/>
      <w:sz w:val="24"/>
      <w:szCs w:val="24"/>
    </w:rPr>
  </w:style>
  <w:style w:type="paragraph" w:customStyle="1" w:styleId="xl40">
    <w:name w:val="xl40"/>
    <w:basedOn w:val="Normal"/>
    <w:uiPriority w:val="99"/>
    <w:semiHidden/>
    <w:rsid w:val="000A3489"/>
    <w:pPr>
      <w:widowControl/>
      <w:autoSpaceDE/>
      <w:autoSpaceDN/>
      <w:spacing w:before="100" w:after="100"/>
      <w:jc w:val="center"/>
    </w:pPr>
    <w:rPr>
      <w:rFonts w:ascii="Arial Unicode MS" w:eastAsia="Arial Unicode MS" w:hAnsi="Arial Unicode MS" w:cs="Times New Roman"/>
      <w:sz w:val="24"/>
      <w:szCs w:val="24"/>
      <w:lang w:val="en-GB" w:eastAsia="lt-LT"/>
    </w:rPr>
  </w:style>
  <w:style w:type="paragraph" w:customStyle="1" w:styleId="xl43">
    <w:name w:val="xl43"/>
    <w:basedOn w:val="Normal"/>
    <w:uiPriority w:val="99"/>
    <w:semiHidden/>
    <w:rsid w:val="000A3489"/>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Arial Unicode MS" w:hAnsi="Times New Roman" w:cs="Times New Roman"/>
      <w:b/>
      <w:bCs/>
      <w:sz w:val="24"/>
      <w:szCs w:val="24"/>
      <w:lang w:val="en-GB"/>
    </w:rPr>
  </w:style>
  <w:style w:type="paragraph" w:customStyle="1" w:styleId="font6">
    <w:name w:val="font6"/>
    <w:basedOn w:val="Normal"/>
    <w:uiPriority w:val="99"/>
    <w:semiHidden/>
    <w:rsid w:val="000A3489"/>
    <w:pPr>
      <w:widowControl/>
      <w:autoSpaceDE/>
      <w:autoSpaceDN/>
      <w:spacing w:before="100" w:beforeAutospacing="1" w:after="100" w:afterAutospacing="1"/>
    </w:pPr>
    <w:rPr>
      <w:rFonts w:ascii="Arial" w:eastAsia="Arial Unicode MS" w:hAnsi="Arial" w:cs="Arial"/>
      <w:sz w:val="20"/>
      <w:szCs w:val="20"/>
      <w:lang w:val="en-GB"/>
    </w:rPr>
  </w:style>
  <w:style w:type="paragraph" w:customStyle="1" w:styleId="BodyText11">
    <w:name w:val="Body Text11"/>
    <w:uiPriority w:val="99"/>
    <w:semiHidden/>
    <w:rsid w:val="000A3489"/>
    <w:pPr>
      <w:widowControl/>
      <w:autoSpaceDE/>
      <w:autoSpaceDN/>
      <w:snapToGrid w:val="0"/>
      <w:ind w:firstLine="312"/>
      <w:jc w:val="both"/>
    </w:pPr>
    <w:rPr>
      <w:rFonts w:ascii="TimesLT" w:eastAsia="Calibri" w:hAnsi="TimesLT" w:cs="Times New Roman"/>
      <w:sz w:val="20"/>
      <w:szCs w:val="20"/>
    </w:rPr>
  </w:style>
  <w:style w:type="paragraph" w:customStyle="1" w:styleId="linija">
    <w:name w:val="linija"/>
    <w:basedOn w:val="Normal"/>
    <w:uiPriority w:val="99"/>
    <w:semiHidden/>
    <w:rsid w:val="000A3489"/>
    <w:pPr>
      <w:widowControl/>
      <w:autoSpaceDE/>
      <w:autoSpaceDN/>
      <w:spacing w:before="100" w:beforeAutospacing="1" w:after="100" w:afterAutospacing="1"/>
    </w:pPr>
    <w:rPr>
      <w:rFonts w:ascii="Times New Roman" w:eastAsia="Calibri" w:hAnsi="Times New Roman" w:cs="Times New Roman"/>
      <w:sz w:val="24"/>
      <w:szCs w:val="24"/>
      <w:lang w:eastAsia="lt-LT"/>
    </w:rPr>
  </w:style>
  <w:style w:type="paragraph" w:customStyle="1" w:styleId="pavadinimas10">
    <w:name w:val="pavadinimas1"/>
    <w:basedOn w:val="Normal"/>
    <w:uiPriority w:val="99"/>
    <w:semiHidden/>
    <w:rsid w:val="000A3489"/>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paveikslas">
    <w:name w:val="paveikslas"/>
    <w:basedOn w:val="Normal"/>
    <w:uiPriority w:val="99"/>
    <w:semiHidden/>
    <w:rsid w:val="000A3489"/>
    <w:pPr>
      <w:framePr w:hSpace="180" w:wrap="auto" w:vAnchor="text" w:hAnchor="page" w:x="2881" w:y="-271"/>
      <w:widowControl/>
      <w:overflowPunct w:val="0"/>
      <w:adjustRightInd w:val="0"/>
    </w:pPr>
    <w:rPr>
      <w:rFonts w:ascii="TimesLT" w:eastAsia="Calibri" w:hAnsi="TimesLT" w:cs="Times New Roman"/>
      <w:sz w:val="8"/>
      <w:szCs w:val="20"/>
    </w:rPr>
  </w:style>
  <w:style w:type="paragraph" w:customStyle="1" w:styleId="Sraopastraipa1">
    <w:name w:val="Sąrašo pastraipa1"/>
    <w:basedOn w:val="Normal"/>
    <w:uiPriority w:val="99"/>
    <w:semiHidden/>
    <w:qFormat/>
    <w:rsid w:val="000A3489"/>
    <w:pPr>
      <w:widowControl/>
      <w:autoSpaceDE/>
      <w:autoSpaceDN/>
      <w:ind w:left="1296"/>
    </w:pPr>
    <w:rPr>
      <w:rFonts w:ascii="Times New Roman" w:eastAsia="Calibri" w:hAnsi="Times New Roman" w:cs="Times New Roman"/>
      <w:sz w:val="24"/>
      <w:szCs w:val="20"/>
      <w:lang w:eastAsia="lt-LT"/>
    </w:rPr>
  </w:style>
  <w:style w:type="paragraph" w:customStyle="1" w:styleId="Debesliotekstas1">
    <w:name w:val="Debesėlio tekstas1"/>
    <w:basedOn w:val="Normal"/>
    <w:uiPriority w:val="99"/>
    <w:semiHidden/>
    <w:rsid w:val="000A3489"/>
    <w:pPr>
      <w:widowControl/>
      <w:autoSpaceDE/>
      <w:autoSpaceDN/>
    </w:pPr>
    <w:rPr>
      <w:rFonts w:ascii="Tahoma" w:eastAsia="Calibri" w:hAnsi="Tahoma" w:cs="Tahoma"/>
      <w:sz w:val="16"/>
      <w:szCs w:val="16"/>
      <w:lang w:eastAsia="lt-LT"/>
    </w:rPr>
  </w:style>
  <w:style w:type="character" w:customStyle="1" w:styleId="HSPunktaiChar1">
    <w:name w:val="HSPunktai Char1"/>
    <w:link w:val="HSPunktai"/>
    <w:uiPriority w:val="99"/>
    <w:semiHidden/>
    <w:locked/>
    <w:rsid w:val="000A3489"/>
    <w:rPr>
      <w:rFonts w:ascii="Times New Roman" w:eastAsia="Times New Roman" w:hAnsi="Times New Roman" w:cs="Times New Roman"/>
      <w:sz w:val="24"/>
      <w:lang w:eastAsia="lt-LT"/>
    </w:rPr>
  </w:style>
  <w:style w:type="paragraph" w:customStyle="1" w:styleId="HSPunktai">
    <w:name w:val="HSPunktai"/>
    <w:basedOn w:val="Normal"/>
    <w:link w:val="HSPunktaiChar1"/>
    <w:uiPriority w:val="99"/>
    <w:semiHidden/>
    <w:rsid w:val="000A3489"/>
    <w:pPr>
      <w:widowControl/>
      <w:tabs>
        <w:tab w:val="num" w:pos="960"/>
        <w:tab w:val="num" w:pos="1134"/>
        <w:tab w:val="num" w:pos="1353"/>
      </w:tabs>
      <w:autoSpaceDE/>
      <w:autoSpaceDN/>
      <w:spacing w:line="360" w:lineRule="auto"/>
      <w:ind w:left="1353"/>
      <w:contextualSpacing/>
      <w:jc w:val="both"/>
    </w:pPr>
    <w:rPr>
      <w:rFonts w:ascii="Times New Roman" w:eastAsia="Times New Roman" w:hAnsi="Times New Roman" w:cs="Times New Roman"/>
      <w:sz w:val="24"/>
      <w:lang w:val="en-US" w:eastAsia="lt-LT"/>
    </w:rPr>
  </w:style>
  <w:style w:type="character" w:customStyle="1" w:styleId="Punktai11Char">
    <w:name w:val="Punktai 1.1 Char"/>
    <w:link w:val="Punktai11"/>
    <w:uiPriority w:val="99"/>
    <w:semiHidden/>
    <w:locked/>
    <w:rsid w:val="000A3489"/>
    <w:rPr>
      <w:rFonts w:ascii="Times New Roman" w:eastAsia="Times New Roman" w:hAnsi="Times New Roman" w:cs="Times New Roman"/>
      <w:sz w:val="24"/>
      <w:lang w:eastAsia="lt-LT"/>
    </w:rPr>
  </w:style>
  <w:style w:type="paragraph" w:customStyle="1" w:styleId="Punktai11">
    <w:name w:val="Punktai 1.1"/>
    <w:basedOn w:val="HSPunktai"/>
    <w:link w:val="Punktai11Char"/>
    <w:uiPriority w:val="99"/>
    <w:semiHidden/>
    <w:rsid w:val="000A3489"/>
    <w:pPr>
      <w:tabs>
        <w:tab w:val="clear" w:pos="1134"/>
        <w:tab w:val="num" w:pos="1152"/>
      </w:tabs>
      <w:ind w:left="1152" w:hanging="432"/>
    </w:pPr>
  </w:style>
  <w:style w:type="paragraph" w:customStyle="1" w:styleId="Alnostext">
    <w:name w:val="Alnos text"/>
    <w:basedOn w:val="Normal"/>
    <w:uiPriority w:val="99"/>
    <w:semiHidden/>
    <w:rsid w:val="000A3489"/>
    <w:pPr>
      <w:widowControl/>
      <w:autoSpaceDE/>
      <w:autoSpaceDN/>
      <w:spacing w:before="120" w:after="120"/>
      <w:jc w:val="both"/>
    </w:pPr>
    <w:rPr>
      <w:rFonts w:ascii="Arial" w:eastAsia="Calibri" w:hAnsi="Arial" w:cs="Times New Roman"/>
      <w:sz w:val="20"/>
      <w:szCs w:val="24"/>
    </w:rPr>
  </w:style>
  <w:style w:type="paragraph" w:customStyle="1" w:styleId="IVPKHeading2">
    <w:name w:val="IVPK Heading 2"/>
    <w:basedOn w:val="Normal"/>
    <w:uiPriority w:val="99"/>
    <w:semiHidden/>
    <w:rsid w:val="000A3489"/>
    <w:pPr>
      <w:widowControl/>
      <w:tabs>
        <w:tab w:val="num" w:pos="360"/>
      </w:tabs>
      <w:autoSpaceDE/>
      <w:autoSpaceDN/>
      <w:spacing w:before="240" w:after="240"/>
      <w:ind w:left="360"/>
      <w:jc w:val="both"/>
    </w:pPr>
    <w:rPr>
      <w:rFonts w:ascii="Garamond" w:eastAsia="Calibri" w:hAnsi="Garamond" w:cs="Times New Roman"/>
      <w:b/>
      <w:sz w:val="28"/>
      <w:szCs w:val="24"/>
      <w:lang w:eastAsia="lt-LT"/>
    </w:rPr>
  </w:style>
  <w:style w:type="paragraph" w:customStyle="1" w:styleId="IVPKHeading3">
    <w:name w:val="IVPK Heading 3"/>
    <w:basedOn w:val="Heading2"/>
    <w:next w:val="Point1"/>
    <w:uiPriority w:val="99"/>
    <w:semiHidden/>
    <w:rsid w:val="000A3489"/>
    <w:pPr>
      <w:numPr>
        <w:ilvl w:val="1"/>
        <w:numId w:val="4"/>
      </w:numPr>
      <w:tabs>
        <w:tab w:val="clear" w:pos="720"/>
      </w:tabs>
    </w:pPr>
  </w:style>
  <w:style w:type="character" w:customStyle="1" w:styleId="EYBulletTextChar">
    <w:name w:val="EY Bullet Text Char"/>
    <w:link w:val="EYBulletText"/>
    <w:uiPriority w:val="99"/>
    <w:semiHidden/>
    <w:locked/>
    <w:rsid w:val="000A3489"/>
    <w:rPr>
      <w:rFonts w:ascii="Garamond" w:eastAsia="MS Mincho" w:hAnsi="Garamond" w:cs="Times New Roman"/>
      <w:bCs/>
      <w:noProof/>
      <w:lang w:eastAsia="lt-LT"/>
    </w:rPr>
  </w:style>
  <w:style w:type="paragraph" w:customStyle="1" w:styleId="EYBulletText">
    <w:name w:val="EY Bullet Text"/>
    <w:basedOn w:val="Normal"/>
    <w:link w:val="EYBulletTextChar"/>
    <w:uiPriority w:val="99"/>
    <w:semiHidden/>
    <w:rsid w:val="000A3489"/>
    <w:pPr>
      <w:widowControl/>
      <w:tabs>
        <w:tab w:val="num" w:pos="360"/>
      </w:tabs>
      <w:overflowPunct w:val="0"/>
      <w:adjustRightInd w:val="0"/>
      <w:spacing w:after="120"/>
      <w:ind w:left="360" w:hanging="360"/>
      <w:jc w:val="both"/>
    </w:pPr>
    <w:rPr>
      <w:rFonts w:ascii="Garamond" w:eastAsia="MS Mincho" w:hAnsi="Garamond" w:cs="Times New Roman"/>
      <w:bCs/>
      <w:noProof/>
      <w:lang w:val="en-US" w:eastAsia="lt-LT"/>
    </w:rPr>
  </w:style>
  <w:style w:type="character" w:customStyle="1" w:styleId="IVPKHeading4Char">
    <w:name w:val="IVPK Heading 4 Char"/>
    <w:link w:val="IVPKHeading4"/>
    <w:uiPriority w:val="99"/>
    <w:semiHidden/>
    <w:locked/>
    <w:rsid w:val="000A3489"/>
    <w:rPr>
      <w:rFonts w:ascii="Garamond" w:eastAsia="Times New Roman" w:hAnsi="Garamond" w:cs="Times New Roman"/>
      <w:szCs w:val="24"/>
      <w:lang w:eastAsia="lt-LT"/>
    </w:rPr>
  </w:style>
  <w:style w:type="paragraph" w:customStyle="1" w:styleId="IVPKHeading4">
    <w:name w:val="IVPK Heading 4"/>
    <w:basedOn w:val="Normal"/>
    <w:link w:val="IVPKHeading4Char"/>
    <w:uiPriority w:val="99"/>
    <w:semiHidden/>
    <w:rsid w:val="000A3489"/>
    <w:pPr>
      <w:widowControl/>
      <w:numPr>
        <w:ilvl w:val="2"/>
        <w:numId w:val="4"/>
      </w:numPr>
      <w:tabs>
        <w:tab w:val="clear" w:pos="1440"/>
      </w:tabs>
      <w:autoSpaceDE/>
      <w:autoSpaceDN/>
      <w:spacing w:before="240" w:after="240"/>
      <w:jc w:val="both"/>
    </w:pPr>
    <w:rPr>
      <w:rFonts w:ascii="Garamond" w:eastAsia="Times New Roman" w:hAnsi="Garamond" w:cs="Times New Roman"/>
      <w:szCs w:val="24"/>
      <w:lang w:val="en-US" w:eastAsia="lt-LT"/>
    </w:rPr>
  </w:style>
  <w:style w:type="character" w:customStyle="1" w:styleId="IVPKHeading5Char">
    <w:name w:val="IVPK Heading 5 Char"/>
    <w:link w:val="IVPKHeading5"/>
    <w:uiPriority w:val="99"/>
    <w:semiHidden/>
    <w:locked/>
    <w:rsid w:val="000A3489"/>
    <w:rPr>
      <w:rFonts w:ascii="Garamond" w:eastAsia="Times New Roman" w:hAnsi="Garamond" w:cs="Times New Roman"/>
      <w:szCs w:val="24"/>
      <w:lang w:eastAsia="lt-LT"/>
    </w:rPr>
  </w:style>
  <w:style w:type="paragraph" w:customStyle="1" w:styleId="IVPKHeading5">
    <w:name w:val="IVPK Heading 5"/>
    <w:basedOn w:val="IVPKHeading4"/>
    <w:link w:val="IVPKHeading5Char"/>
    <w:uiPriority w:val="99"/>
    <w:semiHidden/>
    <w:rsid w:val="000A3489"/>
    <w:pPr>
      <w:tabs>
        <w:tab w:val="num" w:pos="1440"/>
        <w:tab w:val="num" w:pos="1584"/>
        <w:tab w:val="left" w:pos="2041"/>
        <w:tab w:val="num" w:pos="2160"/>
        <w:tab w:val="num" w:pos="2880"/>
      </w:tabs>
      <w:spacing w:before="0" w:after="0"/>
      <w:ind w:left="1728" w:hanging="648"/>
    </w:pPr>
  </w:style>
  <w:style w:type="paragraph" w:customStyle="1" w:styleId="IVPKHeading6">
    <w:name w:val="IVPK Heading 6"/>
    <w:basedOn w:val="IVPKHeading5"/>
    <w:uiPriority w:val="99"/>
    <w:semiHidden/>
    <w:rsid w:val="000A3489"/>
    <w:pPr>
      <w:tabs>
        <w:tab w:val="clear" w:pos="2041"/>
        <w:tab w:val="num" w:pos="360"/>
        <w:tab w:val="num" w:pos="927"/>
        <w:tab w:val="num" w:pos="1728"/>
        <w:tab w:val="left" w:pos="2381"/>
        <w:tab w:val="num" w:pos="3240"/>
        <w:tab w:val="num" w:pos="3600"/>
        <w:tab w:val="num" w:pos="4920"/>
        <w:tab w:val="num" w:pos="5400"/>
      </w:tabs>
      <w:ind w:left="2232" w:hanging="792"/>
    </w:pPr>
  </w:style>
  <w:style w:type="paragraph" w:customStyle="1" w:styleId="Pataisymai1">
    <w:name w:val="Pataisymai1"/>
    <w:uiPriority w:val="99"/>
    <w:semiHidden/>
    <w:rsid w:val="000A3489"/>
    <w:pPr>
      <w:widowControl/>
      <w:autoSpaceDE/>
      <w:autoSpaceDN/>
    </w:pPr>
    <w:rPr>
      <w:rFonts w:ascii="Times New Roman" w:eastAsia="Calibri" w:hAnsi="Times New Roman" w:cs="Times New Roman"/>
      <w:sz w:val="24"/>
      <w:szCs w:val="20"/>
      <w:lang w:val="lt-LT" w:eastAsia="lt-LT"/>
    </w:rPr>
  </w:style>
  <w:style w:type="paragraph" w:customStyle="1" w:styleId="Betarp1">
    <w:name w:val="Be tarpų1"/>
    <w:uiPriority w:val="99"/>
    <w:semiHidden/>
    <w:rsid w:val="000A3489"/>
    <w:pPr>
      <w:widowControl/>
      <w:autoSpaceDE/>
      <w:autoSpaceDN/>
    </w:pPr>
    <w:rPr>
      <w:rFonts w:ascii="Times New Roman" w:eastAsia="Calibri" w:hAnsi="Times New Roman" w:cs="Times New Roman"/>
      <w:sz w:val="24"/>
      <w:szCs w:val="24"/>
      <w:lang w:val="en-GB"/>
    </w:rPr>
  </w:style>
  <w:style w:type="paragraph" w:customStyle="1" w:styleId="DiagramaDiagrama3">
    <w:name w:val="Diagrama Diagrama3"/>
    <w:basedOn w:val="Normal"/>
    <w:uiPriority w:val="99"/>
    <w:semiHidden/>
    <w:rsid w:val="000A3489"/>
    <w:pPr>
      <w:widowControl/>
      <w:autoSpaceDE/>
      <w:autoSpaceDN/>
      <w:spacing w:after="160" w:line="240" w:lineRule="exact"/>
    </w:pPr>
    <w:rPr>
      <w:rFonts w:ascii="Verdana" w:eastAsia="Calibri" w:hAnsi="Verdana" w:cs="Verdana"/>
      <w:sz w:val="20"/>
      <w:szCs w:val="20"/>
      <w:lang w:eastAsia="lt-LT"/>
    </w:rPr>
  </w:style>
  <w:style w:type="paragraph" w:customStyle="1" w:styleId="tekstas">
    <w:name w:val="tekstas"/>
    <w:basedOn w:val="Normal"/>
    <w:uiPriority w:val="99"/>
    <w:semiHidden/>
    <w:rsid w:val="000A3489"/>
    <w:pPr>
      <w:widowControl/>
      <w:autoSpaceDE/>
      <w:autoSpaceDN/>
      <w:ind w:firstLine="720"/>
      <w:jc w:val="both"/>
    </w:pPr>
    <w:rPr>
      <w:rFonts w:ascii="Times New Roman" w:eastAsia="Calibri" w:hAnsi="Times New Roman" w:cs="Times New Roman"/>
      <w:sz w:val="24"/>
      <w:szCs w:val="20"/>
    </w:rPr>
  </w:style>
  <w:style w:type="paragraph" w:customStyle="1" w:styleId="parasas">
    <w:name w:val="parasas"/>
    <w:basedOn w:val="Normal"/>
    <w:uiPriority w:val="99"/>
    <w:semiHidden/>
    <w:rsid w:val="000A3489"/>
    <w:pPr>
      <w:widowControl/>
      <w:autoSpaceDE/>
      <w:autoSpaceDN/>
      <w:jc w:val="both"/>
    </w:pPr>
    <w:rPr>
      <w:rFonts w:ascii="Times New Roman" w:eastAsia="Calibri" w:hAnsi="Times New Roman" w:cs="Times New Roman"/>
      <w:sz w:val="24"/>
      <w:szCs w:val="20"/>
    </w:rPr>
  </w:style>
  <w:style w:type="paragraph" w:customStyle="1" w:styleId="TableSmall">
    <w:name w:val="Table_Small"/>
    <w:basedOn w:val="Normal"/>
    <w:uiPriority w:val="99"/>
    <w:semiHidden/>
    <w:rsid w:val="000A3489"/>
    <w:pPr>
      <w:widowControl/>
      <w:autoSpaceDE/>
      <w:autoSpaceDN/>
      <w:spacing w:before="40" w:after="40"/>
    </w:pPr>
    <w:rPr>
      <w:rFonts w:ascii="Arial" w:eastAsia="Calibri" w:hAnsi="Arial" w:cs="Times New Roman"/>
      <w:sz w:val="16"/>
      <w:szCs w:val="20"/>
      <w:lang w:val="en-US"/>
    </w:rPr>
  </w:style>
  <w:style w:type="character" w:customStyle="1" w:styleId="CharChar6">
    <w:name w:val="Char Char6"/>
    <w:link w:val="BodyTextIndent1"/>
    <w:semiHidden/>
    <w:locked/>
    <w:rsid w:val="000A3489"/>
    <w:rPr>
      <w:rFonts w:ascii="Times New Roman" w:eastAsia="Times New Roman" w:hAnsi="Times New Roman" w:cs="Times New Roman"/>
      <w:lang w:eastAsia="lt-LT"/>
    </w:rPr>
  </w:style>
  <w:style w:type="paragraph" w:customStyle="1" w:styleId="BodyTextIndent1">
    <w:name w:val="Body Text Indent1"/>
    <w:basedOn w:val="Normal"/>
    <w:link w:val="CharChar6"/>
    <w:semiHidden/>
    <w:rsid w:val="000A3489"/>
    <w:pPr>
      <w:widowControl/>
      <w:autoSpaceDE/>
      <w:autoSpaceDN/>
      <w:spacing w:after="120"/>
      <w:ind w:left="283"/>
    </w:pPr>
    <w:rPr>
      <w:rFonts w:ascii="Times New Roman" w:eastAsia="Times New Roman" w:hAnsi="Times New Roman" w:cs="Times New Roman"/>
      <w:lang w:val="en-US" w:eastAsia="lt-LT"/>
    </w:rPr>
  </w:style>
  <w:style w:type="paragraph" w:customStyle="1" w:styleId="xl66">
    <w:name w:val="xl66"/>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Calibri" w:hAnsi="Times New Roman" w:cs="Times New Roman"/>
      <w:sz w:val="24"/>
      <w:szCs w:val="24"/>
      <w:lang w:eastAsia="lt-LT"/>
    </w:rPr>
  </w:style>
  <w:style w:type="paragraph" w:customStyle="1" w:styleId="xl67">
    <w:name w:val="xl67"/>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68">
    <w:name w:val="xl68"/>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69">
    <w:name w:val="xl69"/>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70">
    <w:name w:val="xl70"/>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71">
    <w:name w:val="xl71"/>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72">
    <w:name w:val="xl72"/>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73">
    <w:name w:val="xl73"/>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74">
    <w:name w:val="xl74"/>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lt-LT"/>
    </w:rPr>
  </w:style>
  <w:style w:type="paragraph" w:customStyle="1" w:styleId="xl75">
    <w:name w:val="xl75"/>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76">
    <w:name w:val="xl76"/>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lt-LT"/>
    </w:rPr>
  </w:style>
  <w:style w:type="paragraph" w:customStyle="1" w:styleId="xl77">
    <w:name w:val="xl77"/>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lt-LT"/>
    </w:rPr>
  </w:style>
  <w:style w:type="paragraph" w:customStyle="1" w:styleId="xl78">
    <w:name w:val="xl78"/>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79">
    <w:name w:val="xl79"/>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lt-LT"/>
    </w:rPr>
  </w:style>
  <w:style w:type="paragraph" w:customStyle="1" w:styleId="xl80">
    <w:name w:val="xl80"/>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81">
    <w:name w:val="xl81"/>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lt-LT"/>
    </w:rPr>
  </w:style>
  <w:style w:type="paragraph" w:customStyle="1" w:styleId="xl82">
    <w:name w:val="xl82"/>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lt-LT"/>
    </w:rPr>
  </w:style>
  <w:style w:type="paragraph" w:customStyle="1" w:styleId="xl83">
    <w:name w:val="xl83"/>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84">
    <w:name w:val="xl84"/>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Calibri" w:hAnsi="Arial" w:cs="Arial"/>
      <w:sz w:val="20"/>
      <w:szCs w:val="20"/>
      <w:lang w:eastAsia="lt-LT"/>
    </w:rPr>
  </w:style>
  <w:style w:type="paragraph" w:customStyle="1" w:styleId="xl85">
    <w:name w:val="xl85"/>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86">
    <w:name w:val="xl86"/>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87">
    <w:name w:val="xl87"/>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Calibri" w:hAnsi="Times New Roman" w:cs="Times New Roman"/>
      <w:sz w:val="24"/>
      <w:szCs w:val="24"/>
      <w:lang w:eastAsia="lt-LT"/>
    </w:rPr>
  </w:style>
  <w:style w:type="paragraph" w:customStyle="1" w:styleId="xl88">
    <w:name w:val="xl88"/>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89">
    <w:name w:val="xl89"/>
    <w:basedOn w:val="Normal"/>
    <w:uiPriority w:val="99"/>
    <w:semiHidden/>
    <w:rsid w:val="000A348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90">
    <w:name w:val="xl90"/>
    <w:basedOn w:val="Normal"/>
    <w:uiPriority w:val="99"/>
    <w:semiHidden/>
    <w:rsid w:val="000A348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xl91">
    <w:name w:val="xl91"/>
    <w:basedOn w:val="Normal"/>
    <w:uiPriority w:val="99"/>
    <w:semiHidden/>
    <w:rsid w:val="000A3489"/>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rFonts w:ascii="Times New Roman" w:eastAsia="Calibri" w:hAnsi="Times New Roman" w:cs="Times New Roman"/>
      <w:sz w:val="24"/>
      <w:szCs w:val="24"/>
      <w:lang w:eastAsia="lt-LT"/>
    </w:rPr>
  </w:style>
  <w:style w:type="paragraph" w:customStyle="1" w:styleId="xl92">
    <w:name w:val="xl92"/>
    <w:basedOn w:val="Normal"/>
    <w:uiPriority w:val="99"/>
    <w:semiHidden/>
    <w:rsid w:val="000A348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Calibri" w:hAnsi="Times New Roman" w:cs="Times New Roman"/>
      <w:sz w:val="24"/>
      <w:szCs w:val="24"/>
      <w:lang w:eastAsia="lt-LT"/>
    </w:rPr>
  </w:style>
  <w:style w:type="paragraph" w:customStyle="1" w:styleId="Pagrindinistekstas1">
    <w:name w:val="Pagrindinis tekstas1"/>
    <w:uiPriority w:val="99"/>
    <w:semiHidden/>
    <w:rsid w:val="000A3489"/>
    <w:pPr>
      <w:widowControl/>
      <w:autoSpaceDE/>
      <w:autoSpaceDN/>
      <w:snapToGrid w:val="0"/>
      <w:ind w:firstLine="312"/>
      <w:jc w:val="both"/>
    </w:pPr>
    <w:rPr>
      <w:rFonts w:ascii="TimesLT" w:eastAsia="Calibri" w:hAnsi="TimesLT" w:cs="TimesLT"/>
      <w:sz w:val="20"/>
      <w:szCs w:val="20"/>
    </w:rPr>
  </w:style>
  <w:style w:type="paragraph" w:customStyle="1" w:styleId="3">
    <w:name w:val="Стиль3"/>
    <w:basedOn w:val="Normal"/>
    <w:uiPriority w:val="99"/>
    <w:semiHidden/>
    <w:rsid w:val="000A3489"/>
    <w:pPr>
      <w:widowControl/>
      <w:autoSpaceDE/>
      <w:autoSpaceDN/>
      <w:jc w:val="center"/>
    </w:pPr>
    <w:rPr>
      <w:rFonts w:ascii="Times New Roman" w:eastAsia="Calibri" w:hAnsi="Times New Roman" w:cs="Times New Roman"/>
      <w:sz w:val="24"/>
      <w:szCs w:val="20"/>
      <w:lang w:val="en-GB"/>
    </w:rPr>
  </w:style>
  <w:style w:type="paragraph" w:customStyle="1" w:styleId="Style8">
    <w:name w:val="Style8"/>
    <w:basedOn w:val="Normal"/>
    <w:uiPriority w:val="99"/>
    <w:semiHidden/>
    <w:rsid w:val="000A3489"/>
    <w:pPr>
      <w:adjustRightInd w:val="0"/>
      <w:spacing w:line="247" w:lineRule="exact"/>
      <w:ind w:firstLine="676"/>
      <w:jc w:val="both"/>
    </w:pPr>
    <w:rPr>
      <w:rFonts w:ascii="Times New Roman" w:eastAsia="Calibri" w:hAnsi="Times New Roman" w:cs="Times New Roman"/>
      <w:sz w:val="24"/>
      <w:szCs w:val="24"/>
      <w:lang w:eastAsia="lt-LT"/>
    </w:rPr>
  </w:style>
  <w:style w:type="character" w:customStyle="1" w:styleId="NumberedHeadingList6Char">
    <w:name w:val="Numbered Heading List 6 Char"/>
    <w:link w:val="NumberedHeadingList6"/>
    <w:semiHidden/>
    <w:locked/>
    <w:rsid w:val="000A3489"/>
    <w:rPr>
      <w:rFonts w:ascii="Times New Roman" w:eastAsia="Times New Roman" w:hAnsi="Times New Roman" w:cs="Times New Roman"/>
      <w:lang w:eastAsia="lt-LT"/>
    </w:rPr>
  </w:style>
  <w:style w:type="paragraph" w:customStyle="1" w:styleId="NumberedHeadingList6">
    <w:name w:val="Numbered Heading List 6"/>
    <w:basedOn w:val="Normal"/>
    <w:link w:val="NumberedHeadingList6Char"/>
    <w:semiHidden/>
    <w:rsid w:val="000A3489"/>
    <w:pPr>
      <w:widowControl/>
      <w:tabs>
        <w:tab w:val="num" w:pos="0"/>
      </w:tabs>
      <w:autoSpaceDE/>
      <w:autoSpaceDN/>
      <w:ind w:left="1152" w:hanging="1152"/>
      <w:jc w:val="both"/>
    </w:pPr>
    <w:rPr>
      <w:rFonts w:ascii="Times New Roman" w:eastAsia="Times New Roman" w:hAnsi="Times New Roman" w:cs="Times New Roman"/>
      <w:lang w:val="en-US" w:eastAsia="lt-LT"/>
    </w:rPr>
  </w:style>
  <w:style w:type="paragraph" w:customStyle="1" w:styleId="Style1">
    <w:name w:val="Style1"/>
    <w:basedOn w:val="Normal"/>
    <w:uiPriority w:val="99"/>
    <w:semiHidden/>
    <w:rsid w:val="000A3489"/>
    <w:pPr>
      <w:adjustRightInd w:val="0"/>
      <w:jc w:val="both"/>
    </w:pPr>
    <w:rPr>
      <w:rFonts w:ascii="Times New Roman" w:eastAsia="Calibri" w:hAnsi="Times New Roman" w:cs="Times New Roman"/>
      <w:sz w:val="24"/>
      <w:szCs w:val="24"/>
      <w:lang w:eastAsia="lt-LT"/>
    </w:rPr>
  </w:style>
  <w:style w:type="paragraph" w:customStyle="1" w:styleId="Style3">
    <w:name w:val="Style3"/>
    <w:basedOn w:val="Normal"/>
    <w:uiPriority w:val="99"/>
    <w:semiHidden/>
    <w:rsid w:val="000A3489"/>
    <w:pPr>
      <w:adjustRightInd w:val="0"/>
      <w:spacing w:line="256" w:lineRule="exact"/>
      <w:jc w:val="right"/>
    </w:pPr>
    <w:rPr>
      <w:rFonts w:ascii="Times New Roman" w:eastAsia="Calibri" w:hAnsi="Times New Roman" w:cs="Times New Roman"/>
      <w:sz w:val="24"/>
      <w:szCs w:val="24"/>
      <w:lang w:eastAsia="lt-LT"/>
    </w:rPr>
  </w:style>
  <w:style w:type="paragraph" w:customStyle="1" w:styleId="Style5">
    <w:name w:val="Style5"/>
    <w:basedOn w:val="Normal"/>
    <w:uiPriority w:val="99"/>
    <w:semiHidden/>
    <w:rsid w:val="000A3489"/>
    <w:pPr>
      <w:adjustRightInd w:val="0"/>
      <w:jc w:val="both"/>
    </w:pPr>
    <w:rPr>
      <w:rFonts w:ascii="Times New Roman" w:eastAsia="Calibri" w:hAnsi="Times New Roman" w:cs="Times New Roman"/>
      <w:sz w:val="24"/>
      <w:szCs w:val="24"/>
      <w:lang w:eastAsia="lt-LT"/>
    </w:rPr>
  </w:style>
  <w:style w:type="paragraph" w:customStyle="1" w:styleId="Style6">
    <w:name w:val="Style6"/>
    <w:basedOn w:val="Normal"/>
    <w:uiPriority w:val="99"/>
    <w:semiHidden/>
    <w:rsid w:val="000A3489"/>
    <w:pPr>
      <w:adjustRightInd w:val="0"/>
      <w:spacing w:line="252" w:lineRule="exact"/>
      <w:ind w:firstLine="513"/>
      <w:jc w:val="both"/>
    </w:pPr>
    <w:rPr>
      <w:rFonts w:ascii="Times New Roman" w:eastAsia="Calibri" w:hAnsi="Times New Roman" w:cs="Times New Roman"/>
      <w:sz w:val="24"/>
      <w:szCs w:val="24"/>
      <w:lang w:eastAsia="lt-LT"/>
    </w:rPr>
  </w:style>
  <w:style w:type="paragraph" w:customStyle="1" w:styleId="Style7">
    <w:name w:val="Style7"/>
    <w:basedOn w:val="Normal"/>
    <w:uiPriority w:val="99"/>
    <w:semiHidden/>
    <w:rsid w:val="000A3489"/>
    <w:pPr>
      <w:adjustRightInd w:val="0"/>
      <w:spacing w:line="249" w:lineRule="exact"/>
      <w:ind w:firstLine="651"/>
      <w:jc w:val="both"/>
    </w:pPr>
    <w:rPr>
      <w:rFonts w:ascii="Times New Roman" w:eastAsia="Calibri" w:hAnsi="Times New Roman" w:cs="Times New Roman"/>
      <w:sz w:val="24"/>
      <w:szCs w:val="24"/>
      <w:lang w:eastAsia="lt-LT"/>
    </w:rPr>
  </w:style>
  <w:style w:type="paragraph" w:customStyle="1" w:styleId="ACTAS">
    <w:name w:val="ACTAS"/>
    <w:basedOn w:val="Normal"/>
    <w:uiPriority w:val="99"/>
    <w:semiHidden/>
    <w:rsid w:val="000A3489"/>
    <w:pPr>
      <w:suppressAutoHyphens/>
      <w:autoSpaceDE/>
      <w:autoSpaceDN/>
    </w:pPr>
    <w:rPr>
      <w:rFonts w:ascii="Arial" w:eastAsia="Calibri" w:hAnsi="Arial" w:cs="Times New Roman"/>
      <w:sz w:val="20"/>
      <w:szCs w:val="24"/>
      <w:lang w:eastAsia="lt-LT"/>
    </w:rPr>
  </w:style>
  <w:style w:type="character" w:customStyle="1" w:styleId="Punktai1Char">
    <w:name w:val="Punktai 1. Char"/>
    <w:link w:val="Punktai1"/>
    <w:semiHidden/>
    <w:locked/>
    <w:rsid w:val="000A3489"/>
    <w:rPr>
      <w:rFonts w:ascii="Times New Roman" w:eastAsia="Calibri" w:hAnsi="Times New Roman" w:cs="Times New Roman"/>
      <w:szCs w:val="20"/>
      <w:lang w:eastAsia="lt-LT"/>
    </w:rPr>
  </w:style>
  <w:style w:type="paragraph" w:customStyle="1" w:styleId="Punktai1">
    <w:name w:val="Punktai 1."/>
    <w:basedOn w:val="HSPunktai"/>
    <w:link w:val="Punktai1Char"/>
    <w:semiHidden/>
    <w:rsid w:val="000A3489"/>
    <w:rPr>
      <w:rFonts w:eastAsia="Calibri"/>
      <w:sz w:val="22"/>
      <w:szCs w:val="20"/>
    </w:rPr>
  </w:style>
  <w:style w:type="paragraph" w:customStyle="1" w:styleId="headingas">
    <w:name w:val="headingas"/>
    <w:basedOn w:val="Heading9"/>
    <w:uiPriority w:val="99"/>
    <w:semiHidden/>
    <w:rsid w:val="000A3489"/>
  </w:style>
  <w:style w:type="character" w:customStyle="1" w:styleId="SKYRIUS1Char">
    <w:name w:val="SKYRIUS1 Char"/>
    <w:link w:val="SKYRIUS1"/>
    <w:semiHidden/>
    <w:locked/>
    <w:rsid w:val="000A3489"/>
    <w:rPr>
      <w:b/>
      <w:caps/>
    </w:rPr>
  </w:style>
  <w:style w:type="paragraph" w:customStyle="1" w:styleId="SKYRIUS1">
    <w:name w:val="SKYRIUS1"/>
    <w:basedOn w:val="Sraopastraipa1"/>
    <w:link w:val="SKYRIUS1Char"/>
    <w:semiHidden/>
    <w:rsid w:val="000A3489"/>
    <w:pPr>
      <w:tabs>
        <w:tab w:val="left" w:pos="1134"/>
      </w:tabs>
      <w:spacing w:line="360" w:lineRule="auto"/>
      <w:ind w:left="0" w:firstLine="709"/>
      <w:contextualSpacing/>
      <w:jc w:val="center"/>
    </w:pPr>
    <w:rPr>
      <w:rFonts w:asciiTheme="minorHAnsi" w:eastAsiaTheme="minorHAnsi" w:hAnsiTheme="minorHAnsi" w:cstheme="minorBidi"/>
      <w:b/>
      <w:caps/>
      <w:sz w:val="22"/>
      <w:szCs w:val="22"/>
      <w:lang w:val="en-US" w:eastAsia="en-US"/>
    </w:rPr>
  </w:style>
  <w:style w:type="paragraph" w:customStyle="1" w:styleId="Standard">
    <w:name w:val="Standard"/>
    <w:basedOn w:val="Normal"/>
    <w:uiPriority w:val="99"/>
    <w:semiHidden/>
    <w:rsid w:val="000A3489"/>
    <w:pPr>
      <w:widowControl/>
      <w:suppressAutoHyphens/>
      <w:overflowPunct w:val="0"/>
      <w:autoSpaceDN/>
      <w:spacing w:line="228" w:lineRule="auto"/>
    </w:pPr>
    <w:rPr>
      <w:rFonts w:ascii="Times New Roman" w:eastAsia="Calibri" w:hAnsi="Times New Roman" w:cs="Times New Roman"/>
      <w:sz w:val="24"/>
      <w:szCs w:val="20"/>
      <w:lang w:val="en-US" w:eastAsia="ar-SA"/>
    </w:rPr>
  </w:style>
  <w:style w:type="paragraph" w:customStyle="1" w:styleId="point10">
    <w:name w:val="point1"/>
    <w:basedOn w:val="Normal"/>
    <w:uiPriority w:val="99"/>
    <w:semiHidden/>
    <w:rsid w:val="000A3489"/>
    <w:pPr>
      <w:widowControl/>
      <w:autoSpaceDE/>
      <w:autoSpaceDN/>
      <w:spacing w:before="100" w:beforeAutospacing="1" w:after="100" w:afterAutospacing="1"/>
    </w:pPr>
    <w:rPr>
      <w:rFonts w:ascii="Times New Roman" w:eastAsia="Calibri" w:hAnsi="Times New Roman" w:cs="Times New Roman"/>
      <w:sz w:val="24"/>
      <w:szCs w:val="24"/>
      <w:lang w:eastAsia="lt-LT"/>
    </w:rPr>
  </w:style>
  <w:style w:type="paragraph" w:customStyle="1" w:styleId="BodyTextIndent21">
    <w:name w:val="Body Text Indent 21"/>
    <w:basedOn w:val="Normal"/>
    <w:uiPriority w:val="99"/>
    <w:semiHidden/>
    <w:rsid w:val="000A3489"/>
    <w:pPr>
      <w:widowControl/>
      <w:suppressAutoHyphens/>
      <w:autoSpaceDE/>
      <w:autoSpaceDN/>
      <w:spacing w:after="120" w:line="480" w:lineRule="auto"/>
      <w:ind w:left="283"/>
    </w:pPr>
    <w:rPr>
      <w:rFonts w:ascii="Times New Roman" w:eastAsia="Calibri" w:hAnsi="Times New Roman" w:cs="Calibri"/>
      <w:sz w:val="24"/>
      <w:szCs w:val="24"/>
      <w:lang w:eastAsia="ar-SA"/>
    </w:rPr>
  </w:style>
  <w:style w:type="paragraph" w:customStyle="1" w:styleId="Debesliotekstas2">
    <w:name w:val="Debesėlio tekstas2"/>
    <w:basedOn w:val="Normal"/>
    <w:uiPriority w:val="99"/>
    <w:semiHidden/>
    <w:rsid w:val="000A3489"/>
    <w:pPr>
      <w:widowControl/>
      <w:autoSpaceDE/>
      <w:autoSpaceDN/>
    </w:pPr>
    <w:rPr>
      <w:rFonts w:ascii="Tahoma" w:eastAsia="Calibri" w:hAnsi="Tahoma" w:cs="Tahoma"/>
      <w:sz w:val="16"/>
      <w:szCs w:val="16"/>
    </w:rPr>
  </w:style>
  <w:style w:type="paragraph" w:customStyle="1" w:styleId="Revision1">
    <w:name w:val="Revision1"/>
    <w:uiPriority w:val="99"/>
    <w:semiHidden/>
    <w:rsid w:val="000A3489"/>
    <w:pPr>
      <w:widowControl/>
      <w:autoSpaceDE/>
      <w:autoSpaceDN/>
    </w:pPr>
    <w:rPr>
      <w:rFonts w:ascii="Times New Roman" w:eastAsia="Calibri" w:hAnsi="Times New Roman" w:cs="Times New Roman"/>
      <w:sz w:val="20"/>
      <w:szCs w:val="20"/>
      <w:lang w:val="lt-LT"/>
    </w:rPr>
  </w:style>
  <w:style w:type="paragraph" w:customStyle="1" w:styleId="Betarp2">
    <w:name w:val="Be tarpų2"/>
    <w:uiPriority w:val="99"/>
    <w:semiHidden/>
    <w:rsid w:val="000A3489"/>
    <w:pPr>
      <w:widowControl/>
      <w:autoSpaceDE/>
      <w:autoSpaceDN/>
    </w:pPr>
    <w:rPr>
      <w:rFonts w:ascii="Calibri" w:eastAsia="Calibri" w:hAnsi="Calibri" w:cs="Times New Roman"/>
    </w:rPr>
  </w:style>
  <w:style w:type="paragraph" w:customStyle="1" w:styleId="Pataisymai2">
    <w:name w:val="Pataisymai2"/>
    <w:uiPriority w:val="99"/>
    <w:semiHidden/>
    <w:rsid w:val="000A3489"/>
    <w:pPr>
      <w:widowControl/>
      <w:autoSpaceDE/>
      <w:autoSpaceDN/>
    </w:pPr>
    <w:rPr>
      <w:rFonts w:ascii="Times New Roman" w:eastAsia="Calibri" w:hAnsi="Times New Roman" w:cs="Times New Roman"/>
      <w:sz w:val="20"/>
      <w:szCs w:val="20"/>
      <w:lang w:val="lt-LT"/>
    </w:rPr>
  </w:style>
  <w:style w:type="character" w:customStyle="1" w:styleId="IVPKparagrafaiCharChar">
    <w:name w:val="IVPK paragrafai Char Char"/>
    <w:link w:val="IVPKparagrafai"/>
    <w:semiHidden/>
    <w:locked/>
    <w:rsid w:val="000A3489"/>
    <w:rPr>
      <w:rFonts w:ascii="Garamond" w:eastAsia="Times New Roman" w:hAnsi="Garamond" w:cs="Times New Roman"/>
      <w:lang w:eastAsia="lt-LT"/>
    </w:rPr>
  </w:style>
  <w:style w:type="paragraph" w:customStyle="1" w:styleId="IVPKparagrafai">
    <w:name w:val="IVPK paragrafai"/>
    <w:basedOn w:val="Normal"/>
    <w:link w:val="IVPKparagrafaiCharChar"/>
    <w:semiHidden/>
    <w:rsid w:val="000A3489"/>
    <w:pPr>
      <w:widowControl/>
      <w:autoSpaceDE/>
      <w:autoSpaceDN/>
      <w:spacing w:before="100" w:beforeAutospacing="1" w:after="100" w:afterAutospacing="1"/>
      <w:jc w:val="both"/>
    </w:pPr>
    <w:rPr>
      <w:rFonts w:ascii="Garamond" w:eastAsia="Times New Roman" w:hAnsi="Garamond" w:cs="Times New Roman"/>
      <w:lang w:val="en-US" w:eastAsia="lt-LT"/>
    </w:rPr>
  </w:style>
  <w:style w:type="paragraph" w:customStyle="1" w:styleId="Reik">
    <w:name w:val="Reik"/>
    <w:basedOn w:val="Normal"/>
    <w:uiPriority w:val="99"/>
    <w:semiHidden/>
    <w:rsid w:val="000A3489"/>
    <w:pPr>
      <w:widowControl/>
      <w:tabs>
        <w:tab w:val="num" w:pos="360"/>
      </w:tabs>
      <w:autoSpaceDE/>
      <w:autoSpaceDN/>
      <w:ind w:left="360"/>
    </w:pPr>
    <w:rPr>
      <w:rFonts w:ascii="Garamond" w:eastAsia="Times New Roman" w:hAnsi="Garamond" w:cs="Times New Roman"/>
      <w:b/>
      <w:sz w:val="20"/>
      <w:szCs w:val="20"/>
      <w:lang w:eastAsia="lt-LT"/>
    </w:rPr>
  </w:style>
  <w:style w:type="paragraph" w:customStyle="1" w:styleId="FMAnormaltext">
    <w:name w:val="FM A normal text"/>
    <w:basedOn w:val="Normal"/>
    <w:uiPriority w:val="99"/>
    <w:semiHidden/>
    <w:rsid w:val="000A3489"/>
    <w:pPr>
      <w:widowControl/>
      <w:tabs>
        <w:tab w:val="left" w:pos="1418"/>
        <w:tab w:val="left" w:pos="2126"/>
      </w:tabs>
      <w:overflowPunct w:val="0"/>
      <w:adjustRightInd w:val="0"/>
      <w:spacing w:after="120"/>
      <w:ind w:firstLine="720"/>
      <w:jc w:val="both"/>
    </w:pPr>
    <w:rPr>
      <w:rFonts w:ascii="Times New Roman" w:eastAsia="Times New Roman" w:hAnsi="Times New Roman" w:cs="Times New Roman"/>
      <w:szCs w:val="24"/>
    </w:rPr>
  </w:style>
  <w:style w:type="paragraph" w:customStyle="1" w:styleId="OL1">
    <w:name w:val="OL 1"/>
    <w:basedOn w:val="ListParagraph"/>
    <w:uiPriority w:val="99"/>
    <w:semiHidden/>
    <w:qFormat/>
    <w:rsid w:val="000A3489"/>
    <w:pPr>
      <w:widowControl/>
      <w:autoSpaceDE/>
      <w:autoSpaceDN/>
      <w:ind w:left="360" w:hanging="360"/>
      <w:contextualSpacing/>
      <w:jc w:val="both"/>
    </w:pPr>
    <w:rPr>
      <w:rFonts w:ascii="Times New Roman" w:eastAsia="Aptos" w:hAnsi="Times New Roman" w:cs="Times New Roman"/>
      <w:kern w:val="2"/>
      <w:sz w:val="20"/>
      <w:szCs w:val="20"/>
      <w:lang w:val="en-US"/>
      <w14:ligatures w14:val="standardContextual"/>
    </w:rPr>
  </w:style>
  <w:style w:type="paragraph" w:customStyle="1" w:styleId="OL2">
    <w:name w:val="OL 2"/>
    <w:basedOn w:val="ListParagraph"/>
    <w:uiPriority w:val="99"/>
    <w:semiHidden/>
    <w:qFormat/>
    <w:rsid w:val="000A3489"/>
    <w:pPr>
      <w:widowControl/>
      <w:numPr>
        <w:ilvl w:val="1"/>
        <w:numId w:val="5"/>
      </w:numPr>
      <w:autoSpaceDE/>
      <w:autoSpaceDN/>
      <w:contextualSpacing/>
      <w:jc w:val="both"/>
    </w:pPr>
    <w:rPr>
      <w:rFonts w:ascii="Times New Roman" w:eastAsia="Aptos" w:hAnsi="Times New Roman" w:cs="Times New Roman"/>
      <w:kern w:val="2"/>
      <w:sz w:val="20"/>
      <w:szCs w:val="20"/>
      <w:lang w:val="en-US"/>
      <w14:ligatures w14:val="standardContextual"/>
    </w:rPr>
  </w:style>
  <w:style w:type="paragraph" w:customStyle="1" w:styleId="OL3">
    <w:name w:val="OL 3"/>
    <w:basedOn w:val="OL2"/>
    <w:uiPriority w:val="99"/>
    <w:semiHidden/>
    <w:qFormat/>
    <w:rsid w:val="000A3489"/>
    <w:pPr>
      <w:ind w:left="1224" w:hanging="504"/>
    </w:pPr>
  </w:style>
  <w:style w:type="character" w:styleId="FootnoteReference">
    <w:name w:val="footnote reference"/>
    <w:basedOn w:val="DefaultParagraphFont"/>
    <w:uiPriority w:val="99"/>
    <w:semiHidden/>
    <w:unhideWhenUsed/>
    <w:rsid w:val="000A3489"/>
    <w:rPr>
      <w:vertAlign w:val="superscript"/>
    </w:rPr>
  </w:style>
  <w:style w:type="character" w:customStyle="1" w:styleId="SubtleEmphasis1">
    <w:name w:val="Subtle Emphasis1"/>
    <w:basedOn w:val="DefaultParagraphFont"/>
    <w:uiPriority w:val="19"/>
    <w:qFormat/>
    <w:rsid w:val="000A3489"/>
    <w:rPr>
      <w:i/>
      <w:iCs/>
      <w:color w:val="808080"/>
    </w:rPr>
  </w:style>
  <w:style w:type="character" w:customStyle="1" w:styleId="IntenseEmphasis1">
    <w:name w:val="Intense Emphasis1"/>
    <w:basedOn w:val="DefaultParagraphFont"/>
    <w:uiPriority w:val="21"/>
    <w:qFormat/>
    <w:rsid w:val="000A3489"/>
    <w:rPr>
      <w:i/>
      <w:iCs/>
      <w:color w:val="0F4761"/>
    </w:rPr>
  </w:style>
  <w:style w:type="character" w:customStyle="1" w:styleId="SubtleReference1">
    <w:name w:val="Subtle Reference1"/>
    <w:basedOn w:val="DefaultParagraphFont"/>
    <w:uiPriority w:val="31"/>
    <w:qFormat/>
    <w:rsid w:val="000A3489"/>
    <w:rPr>
      <w:smallCaps/>
      <w:color w:val="E97132"/>
      <w:u w:val="single"/>
    </w:rPr>
  </w:style>
  <w:style w:type="character" w:customStyle="1" w:styleId="IntenseReference1">
    <w:name w:val="Intense Reference1"/>
    <w:basedOn w:val="DefaultParagraphFont"/>
    <w:uiPriority w:val="32"/>
    <w:qFormat/>
    <w:rsid w:val="000A3489"/>
    <w:rPr>
      <w:b/>
      <w:bCs/>
      <w:smallCaps/>
      <w:color w:val="0F4761"/>
      <w:spacing w:val="5"/>
    </w:rPr>
  </w:style>
  <w:style w:type="character" w:styleId="BookTitle">
    <w:name w:val="Book Title"/>
    <w:basedOn w:val="DefaultParagraphFont"/>
    <w:uiPriority w:val="33"/>
    <w:qFormat/>
    <w:rsid w:val="000A3489"/>
    <w:rPr>
      <w:b/>
      <w:bCs/>
      <w:smallCaps/>
      <w:spacing w:val="5"/>
    </w:rPr>
  </w:style>
  <w:style w:type="character" w:customStyle="1" w:styleId="CharChar2">
    <w:name w:val="Char Char2"/>
    <w:semiHidden/>
    <w:locked/>
    <w:rsid w:val="000A3489"/>
    <w:rPr>
      <w:rFonts w:ascii="Arial" w:hAnsi="Arial" w:cs="Arial" w:hint="default"/>
      <w:snapToGrid/>
      <w:lang w:val="sv-SE" w:eastAsia="en-US" w:bidi="ar-SA"/>
    </w:rPr>
  </w:style>
  <w:style w:type="character" w:customStyle="1" w:styleId="tekstas1">
    <w:name w:val="tekstas1"/>
    <w:rsid w:val="000A3489"/>
    <w:rPr>
      <w:rFonts w:ascii="Tahoma" w:hAnsi="Tahoma" w:cs="Tahoma" w:hint="default"/>
      <w:color w:val="666666"/>
      <w:sz w:val="11"/>
      <w:szCs w:val="11"/>
    </w:rPr>
  </w:style>
  <w:style w:type="character" w:customStyle="1" w:styleId="hps">
    <w:name w:val="hps"/>
    <w:rsid w:val="000A3489"/>
  </w:style>
  <w:style w:type="character" w:customStyle="1" w:styleId="normaltextrun">
    <w:name w:val="normaltextrun"/>
    <w:basedOn w:val="DefaultParagraphFont"/>
    <w:rsid w:val="000A3489"/>
  </w:style>
  <w:style w:type="character" w:customStyle="1" w:styleId="eop">
    <w:name w:val="eop"/>
    <w:basedOn w:val="DefaultParagraphFont"/>
    <w:rsid w:val="000A3489"/>
  </w:style>
  <w:style w:type="character" w:customStyle="1" w:styleId="FontStyle57">
    <w:name w:val="Font Style57"/>
    <w:basedOn w:val="DefaultParagraphFont"/>
    <w:uiPriority w:val="99"/>
    <w:rsid w:val="000A3489"/>
    <w:rPr>
      <w:rFonts w:ascii="Times New Roman" w:hAnsi="Times New Roman" w:cs="Times New Roman" w:hint="default"/>
      <w:sz w:val="22"/>
      <w:szCs w:val="22"/>
    </w:rPr>
  </w:style>
  <w:style w:type="character" w:customStyle="1" w:styleId="FontStyle33">
    <w:name w:val="Font Style33"/>
    <w:rsid w:val="000A3489"/>
    <w:rPr>
      <w:rFonts w:ascii="Times New Roman" w:hAnsi="Times New Roman" w:cs="Times New Roman" w:hint="default"/>
      <w:sz w:val="22"/>
      <w:szCs w:val="22"/>
    </w:rPr>
  </w:style>
  <w:style w:type="character" w:customStyle="1" w:styleId="parahead1">
    <w:name w:val="parahead1"/>
    <w:rsid w:val="000A3489"/>
    <w:rPr>
      <w:rFonts w:ascii="Verdana" w:hAnsi="Verdana" w:hint="default"/>
      <w:b/>
      <w:bCs/>
      <w:color w:val="000000"/>
      <w:sz w:val="17"/>
      <w:szCs w:val="17"/>
    </w:rPr>
  </w:style>
  <w:style w:type="character" w:customStyle="1" w:styleId="HTMLPreformattedChar2">
    <w:name w:val="HTML Preformatted Char2"/>
    <w:link w:val="HTMLPreformatted"/>
    <w:semiHidden/>
    <w:locked/>
    <w:rsid w:val="000A3489"/>
    <w:rPr>
      <w:rFonts w:ascii="Courier New" w:eastAsia="Times New Roman" w:hAnsi="Courier New" w:cs="Courier New"/>
      <w:sz w:val="20"/>
      <w:szCs w:val="20"/>
      <w:lang w:val="lt-LT" w:eastAsia="lt-LT"/>
    </w:rPr>
  </w:style>
  <w:style w:type="character" w:customStyle="1" w:styleId="apple-style-span">
    <w:name w:val="apple-style-span"/>
    <w:basedOn w:val="DefaultParagraphFont"/>
    <w:rsid w:val="000A3489"/>
  </w:style>
  <w:style w:type="character" w:customStyle="1" w:styleId="BalloonTextChar1">
    <w:name w:val="Balloon Text Char1"/>
    <w:uiPriority w:val="99"/>
    <w:rsid w:val="000A3489"/>
    <w:rPr>
      <w:rFonts w:ascii="Tahoma" w:eastAsia="Times New Roman" w:hAnsi="Tahoma" w:cs="Tahoma" w:hint="default"/>
      <w:sz w:val="16"/>
      <w:szCs w:val="16"/>
      <w:lang w:val="lt-LT"/>
    </w:rPr>
  </w:style>
  <w:style w:type="character" w:customStyle="1" w:styleId="DiagramaDiagrama12">
    <w:name w:val="Diagrama Diagrama12"/>
    <w:rsid w:val="000A3489"/>
    <w:rPr>
      <w:b/>
      <w:bCs w:val="0"/>
      <w:sz w:val="44"/>
      <w:lang w:val="lt-LT" w:eastAsia="lt-LT" w:bidi="ar-SA"/>
    </w:rPr>
  </w:style>
  <w:style w:type="character" w:customStyle="1" w:styleId="DiagramaDiagrama5">
    <w:name w:val="Diagrama Diagrama5"/>
    <w:rsid w:val="000A3489"/>
    <w:rPr>
      <w:sz w:val="24"/>
      <w:lang w:val="lt-LT" w:eastAsia="lt-LT" w:bidi="ar-SA"/>
    </w:rPr>
  </w:style>
  <w:style w:type="character" w:customStyle="1" w:styleId="DiagramaDiagrama6">
    <w:name w:val="Diagrama Diagrama6"/>
    <w:rsid w:val="000A3489"/>
    <w:rPr>
      <w:sz w:val="24"/>
      <w:lang w:val="lt-LT" w:eastAsia="en-US" w:bidi="ar-SA"/>
    </w:rPr>
  </w:style>
  <w:style w:type="character" w:customStyle="1" w:styleId="Arial">
    <w:name w:val="Основной текст + Arial"/>
    <w:aliases w:val="9.5 pt"/>
    <w:rsid w:val="000A3489"/>
    <w:rPr>
      <w:rFonts w:ascii="Arial" w:eastAsia="Times New Roman" w:hAnsi="Arial" w:cs="Arial" w:hint="default"/>
      <w:strike w:val="0"/>
      <w:dstrike w:val="0"/>
      <w:color w:val="000000"/>
      <w:spacing w:val="0"/>
      <w:w w:val="100"/>
      <w:position w:val="0"/>
      <w:sz w:val="19"/>
      <w:szCs w:val="19"/>
      <w:u w:val="none"/>
      <w:effect w:val="none"/>
      <w:lang w:val="lt-LT" w:eastAsia="x-none"/>
    </w:rPr>
  </w:style>
  <w:style w:type="character" w:customStyle="1" w:styleId="DiagramaDiagrama16">
    <w:name w:val="Diagrama Diagrama16"/>
    <w:rsid w:val="000A3489"/>
    <w:rPr>
      <w:rFonts w:ascii="Times New Roman" w:eastAsia="Times New Roman" w:hAnsi="Times New Roman" w:cs="Times New Roman" w:hint="default"/>
      <w:sz w:val="22"/>
      <w:lang w:val="lt-LT" w:eastAsia="lt-LT"/>
    </w:rPr>
  </w:style>
  <w:style w:type="character" w:customStyle="1" w:styleId="DiagramaDiagrama15">
    <w:name w:val="Diagrama Diagrama15"/>
    <w:rsid w:val="000A3489"/>
    <w:rPr>
      <w:sz w:val="24"/>
      <w:lang w:val="lt-LT" w:eastAsia="lt-LT"/>
    </w:rPr>
  </w:style>
  <w:style w:type="character" w:customStyle="1" w:styleId="DiagramaDiagrama14">
    <w:name w:val="Diagrama Diagrama14"/>
    <w:rsid w:val="000A3489"/>
    <w:rPr>
      <w:sz w:val="24"/>
      <w:lang w:val="lt-LT" w:eastAsia="lt-LT"/>
    </w:rPr>
  </w:style>
  <w:style w:type="character" w:customStyle="1" w:styleId="DiagramaDiagrama13">
    <w:name w:val="Diagrama Diagrama13"/>
    <w:rsid w:val="000A3489"/>
    <w:rPr>
      <w:b/>
      <w:bCs w:val="0"/>
      <w:sz w:val="44"/>
      <w:lang w:val="lt-LT" w:eastAsia="lt-LT"/>
    </w:rPr>
  </w:style>
  <w:style w:type="character" w:customStyle="1" w:styleId="DiagramaDiagrama121">
    <w:name w:val="Diagrama Diagrama121"/>
    <w:rsid w:val="000A3489"/>
    <w:rPr>
      <w:b/>
      <w:bCs w:val="0"/>
      <w:sz w:val="40"/>
      <w:lang w:val="lt-LT" w:eastAsia="lt-LT"/>
    </w:rPr>
  </w:style>
  <w:style w:type="character" w:customStyle="1" w:styleId="DiagramaDiagrama11">
    <w:name w:val="Diagrama Diagrama11"/>
    <w:rsid w:val="000A3489"/>
    <w:rPr>
      <w:b/>
      <w:bCs w:val="0"/>
      <w:sz w:val="36"/>
      <w:lang w:val="lt-LT" w:eastAsia="lt-LT"/>
    </w:rPr>
  </w:style>
  <w:style w:type="character" w:customStyle="1" w:styleId="DiagramaDiagrama10">
    <w:name w:val="Diagrama Diagrama10"/>
    <w:rsid w:val="000A3489"/>
    <w:rPr>
      <w:sz w:val="48"/>
      <w:lang w:val="lt-LT" w:eastAsia="lt-LT"/>
    </w:rPr>
  </w:style>
  <w:style w:type="character" w:customStyle="1" w:styleId="DiagramaDiagrama9">
    <w:name w:val="Diagrama Diagrama9"/>
    <w:rsid w:val="000A3489"/>
    <w:rPr>
      <w:b/>
      <w:bCs w:val="0"/>
      <w:sz w:val="18"/>
      <w:lang w:val="lt-LT" w:eastAsia="lt-LT"/>
    </w:rPr>
  </w:style>
  <w:style w:type="character" w:customStyle="1" w:styleId="DiagramaDiagrama8">
    <w:name w:val="Diagrama Diagrama8"/>
    <w:rsid w:val="000A3489"/>
    <w:rPr>
      <w:sz w:val="40"/>
      <w:lang w:val="lt-LT" w:eastAsia="lt-LT"/>
    </w:rPr>
  </w:style>
  <w:style w:type="character" w:customStyle="1" w:styleId="DiagramaDiagrama61">
    <w:name w:val="Diagrama Diagrama61"/>
    <w:rsid w:val="000A3489"/>
    <w:rPr>
      <w:sz w:val="24"/>
      <w:lang w:val="lt-LT" w:eastAsia="lt-LT"/>
    </w:rPr>
  </w:style>
  <w:style w:type="character" w:customStyle="1" w:styleId="msointenseemphasis0">
    <w:name w:val="msointenseemphasis"/>
    <w:rsid w:val="000A3489"/>
  </w:style>
  <w:style w:type="character" w:customStyle="1" w:styleId="tblrowlbl1">
    <w:name w:val="tblrowlbl1"/>
    <w:rsid w:val="000A3489"/>
    <w:rPr>
      <w:rFonts w:ascii="Arial" w:hAnsi="Arial" w:cs="Arial" w:hint="default"/>
      <w:b/>
      <w:bCs w:val="0"/>
      <w:color w:val="000000"/>
      <w:sz w:val="18"/>
      <w:shd w:val="clear" w:color="auto" w:fill="FFFFFF"/>
    </w:rPr>
  </w:style>
  <w:style w:type="character" w:customStyle="1" w:styleId="HTMLPreformattedChar1">
    <w:name w:val="HTML Preformatted Char1"/>
    <w:rsid w:val="000A3489"/>
    <w:rPr>
      <w:rFonts w:ascii="Courier New" w:hAnsi="Courier New" w:cs="Courier New" w:hint="default"/>
      <w:lang w:val="lt-LT" w:eastAsia="ar-SA" w:bidi="ar-SA"/>
    </w:rPr>
  </w:style>
  <w:style w:type="character" w:customStyle="1" w:styleId="FontStyle18">
    <w:name w:val="Font Style18"/>
    <w:rsid w:val="000A3489"/>
    <w:rPr>
      <w:rFonts w:ascii="Times New Roman" w:hAnsi="Times New Roman" w:cs="Times New Roman" w:hint="default"/>
      <w:sz w:val="20"/>
    </w:rPr>
  </w:style>
  <w:style w:type="character" w:customStyle="1" w:styleId="normal-h">
    <w:name w:val="normal-h"/>
    <w:rsid w:val="000A3489"/>
  </w:style>
  <w:style w:type="character" w:customStyle="1" w:styleId="DiagramaDiagrama51">
    <w:name w:val="Diagrama Diagrama51"/>
    <w:rsid w:val="000A3489"/>
    <w:rPr>
      <w:sz w:val="24"/>
      <w:lang w:val="lt-LT" w:eastAsia="lt-LT" w:bidi="ar-SA"/>
    </w:rPr>
  </w:style>
  <w:style w:type="character" w:customStyle="1" w:styleId="scxw109061031">
    <w:name w:val="scxw109061031"/>
    <w:basedOn w:val="DefaultParagraphFont"/>
    <w:rsid w:val="000A3489"/>
  </w:style>
  <w:style w:type="character" w:customStyle="1" w:styleId="scxw120700877">
    <w:name w:val="scxw120700877"/>
    <w:basedOn w:val="DefaultParagraphFont"/>
    <w:rsid w:val="000A3489"/>
  </w:style>
  <w:style w:type="table" w:styleId="TableGrid">
    <w:name w:val="Table Grid"/>
    <w:basedOn w:val="TableNormal"/>
    <w:uiPriority w:val="39"/>
    <w:rsid w:val="000A3489"/>
    <w:pPr>
      <w:widowControl/>
      <w:autoSpaceDE/>
      <w:autoSpaceDN/>
    </w:pPr>
    <w:rPr>
      <w:rFonts w:ascii="Times New Roman" w:eastAsia="Times New Roman" w:hAnsi="Times New Roman" w:cs="Times New Roman"/>
      <w:sz w:val="24"/>
      <w:szCs w:val="24"/>
      <w:lang w:val="lt-LT"/>
    </w:rPr>
    <w:tblPr>
      <w:tblInd w:w="0" w:type="nil"/>
    </w:tblPr>
  </w:style>
  <w:style w:type="table" w:customStyle="1" w:styleId="LightShading1">
    <w:name w:val="Light Shading1"/>
    <w:basedOn w:val="TableNormal"/>
    <w:next w:val="LightShading"/>
    <w:uiPriority w:val="60"/>
    <w:semiHidden/>
    <w:unhideWhenUsed/>
    <w:rsid w:val="000A3489"/>
    <w:pPr>
      <w:widowControl/>
      <w:autoSpaceDE/>
      <w:autoSpaceDN/>
    </w:pPr>
    <w:rPr>
      <w:rFonts w:ascii="Aptos" w:eastAsia="Yu Mincho" w:hAnsi="Aptos" w:cs="Arial"/>
      <w:color w:val="000000"/>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semiHidden/>
    <w:unhideWhenUsed/>
    <w:rsid w:val="000A3489"/>
    <w:pPr>
      <w:widowControl/>
      <w:autoSpaceDE/>
      <w:autoSpaceDN/>
    </w:pPr>
    <w:rPr>
      <w:rFonts w:ascii="Aptos" w:eastAsia="Yu Mincho" w:hAnsi="Aptos" w:cs="Aria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1">
    <w:name w:val="Light Grid1"/>
    <w:basedOn w:val="TableNormal"/>
    <w:next w:val="LightGrid"/>
    <w:uiPriority w:val="62"/>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semiHidden/>
    <w:unhideWhenUsed/>
    <w:rsid w:val="000A3489"/>
    <w:pPr>
      <w:widowControl/>
      <w:autoSpaceDE/>
      <w:autoSpaceDN/>
    </w:pPr>
    <w:rPr>
      <w:rFonts w:ascii="Aptos" w:eastAsia="Yu Mincho" w:hAnsi="Aptos" w:cs="Arial"/>
    </w:rPr>
    <w:tblPr>
      <w:tblStyleRowBandSize w:val="1"/>
      <w:tblStyleColBandSize w:val="1"/>
      <w:tblInd w:w="0" w:type="nil"/>
      <w:tblCellMar>
        <w:left w:w="0" w:type="dxa"/>
        <w:right w:w="0" w:type="dxa"/>
      </w:tblCellMar>
    </w:tblPr>
    <w:tcPr>
      <w:shd w:val="clear" w:color="auto" w:fill="C0C0C0"/>
    </w:tc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semiHidden/>
    <w:unhideWhenUsed/>
    <w:rsid w:val="000A3489"/>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000000"/>
        <w:bottom w:val="single" w:sz="8" w:space="0" w:color="000000"/>
      </w:tcBorders>
      <w:shd w:val="clear" w:color="auto" w:fill="C0C0C0"/>
    </w:tcPr>
    <w:tblStylePr w:type="firstRow">
      <w:rPr>
        <w:rFonts w:ascii="Yu Gothic Light" w:eastAsia="Aptos Display" w:hAnsi="Yu Gothic Light" w:cs="Times New Roman" w:hint="default"/>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0A3489"/>
    <w:pPr>
      <w:widowControl/>
      <w:autoSpaceDE/>
      <w:autoSpaceDN/>
    </w:pPr>
    <w:rPr>
      <w:rFonts w:ascii="Aptos Display" w:eastAsia="Yu Gothic Light" w:hAnsi="Aptos Display" w:cs="Times New Roman"/>
      <w:color w:val="000000"/>
    </w:rPr>
    <w:tblPr>
      <w:tblStyleRowBandSize w:val="1"/>
      <w:tblStyleColBandSize w:val="1"/>
      <w:tblInd w:w="0" w:type="nil"/>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sid w:val="000A3489"/>
    <w:pPr>
      <w:widowControl/>
      <w:autoSpaceDE/>
      <w:autoSpaceDN/>
    </w:pPr>
    <w:rPr>
      <w:rFonts w:ascii="Aptos" w:eastAsia="Yu Mincho" w:hAnsi="Aptos" w:cs="Arial"/>
    </w:rPr>
    <w:tblPr>
      <w:tblStyleRowBandSize w:val="1"/>
      <w:tblStyleColBandSize w:val="1"/>
      <w:tblInd w:w="0" w:type="nil"/>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sid w:val="000A3489"/>
    <w:pPr>
      <w:widowControl/>
      <w:autoSpaceDE/>
      <w:autoSpaceDN/>
    </w:pPr>
    <w:rPr>
      <w:rFonts w:ascii="Aptos Display" w:eastAsia="Yu Gothic Light" w:hAnsi="Aptos Display" w:cs="Times New Roman"/>
      <w:color w:val="000000"/>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1">
    <w:name w:val="Medium Grid 31"/>
    <w:basedOn w:val="TableNormal"/>
    <w:next w:val="MediumGrid3"/>
    <w:uiPriority w:val="69"/>
    <w:semiHidden/>
    <w:unhideWhenUsed/>
    <w:rsid w:val="000A3489"/>
    <w:pPr>
      <w:widowControl/>
      <w:autoSpaceDE/>
      <w:autoSpaceDN/>
    </w:pPr>
    <w:rPr>
      <w:rFonts w:ascii="Aptos" w:eastAsia="Yu Mincho" w:hAnsi="Aptos" w:cs="Arial"/>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1">
    <w:name w:val="Dark List1"/>
    <w:basedOn w:val="TableNormal"/>
    <w:next w:val="DarkList"/>
    <w:uiPriority w:val="70"/>
    <w:semiHidden/>
    <w:unhideWhenUsed/>
    <w:rsid w:val="000A3489"/>
    <w:pPr>
      <w:widowControl/>
      <w:autoSpaceDE/>
      <w:autoSpaceDN/>
    </w:pPr>
    <w:rPr>
      <w:rFonts w:ascii="Aptos" w:eastAsia="Yu Mincho" w:hAnsi="Aptos" w:cs="Arial"/>
      <w:color w:val="FFFFFF"/>
    </w:rPr>
    <w:tblPr>
      <w:tblInd w:w="0" w:type="nil"/>
    </w:tblPr>
    <w:tblStylePr w:type="firstRow">
      <w:rPr>
        <w:b/>
        <w:bCs/>
      </w:rPr>
    </w:tblStylePr>
  </w:style>
  <w:style w:type="table" w:customStyle="1" w:styleId="ColorfulShading1">
    <w:name w:val="Colorful Shading1"/>
    <w:basedOn w:val="TableNormal"/>
    <w:next w:val="ColorfulShading"/>
    <w:uiPriority w:val="71"/>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semiHidden/>
    <w:unhideWhenUsed/>
    <w:rsid w:val="000A3489"/>
    <w:pPr>
      <w:widowControl/>
      <w:autoSpaceDE/>
      <w:autoSpaceDN/>
    </w:pPr>
    <w:rPr>
      <w:rFonts w:ascii="Aptos" w:eastAsia="Yu Mincho" w:hAnsi="Aptos" w:cs="Arial"/>
      <w:color w:val="000000"/>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1">
    <w:name w:val="Colorful Grid1"/>
    <w:basedOn w:val="TableNormal"/>
    <w:next w:val="ColorfulGrid"/>
    <w:uiPriority w:val="73"/>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11">
    <w:name w:val="Light Shading - Accent 11"/>
    <w:basedOn w:val="TableNormal"/>
    <w:next w:val="LightShading-Accent1"/>
    <w:uiPriority w:val="60"/>
    <w:semiHidden/>
    <w:unhideWhenUsed/>
    <w:rsid w:val="000A3489"/>
    <w:pPr>
      <w:widowControl/>
      <w:autoSpaceDE/>
      <w:autoSpaceDN/>
    </w:pPr>
    <w:rPr>
      <w:rFonts w:ascii="Aptos" w:eastAsia="Yu Mincho" w:hAnsi="Aptos" w:cs="Arial"/>
      <w:color w:val="0F4761"/>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List-Accent11">
    <w:name w:val="Light List - Accent 11"/>
    <w:basedOn w:val="TableNormal"/>
    <w:next w:val="LightList-Accent1"/>
    <w:uiPriority w:val="61"/>
    <w:semiHidden/>
    <w:unhideWhenUsed/>
    <w:rsid w:val="000A3489"/>
    <w:pPr>
      <w:widowControl/>
      <w:autoSpaceDE/>
      <w:autoSpaceDN/>
    </w:pPr>
    <w:rPr>
      <w:rFonts w:ascii="Aptos" w:eastAsia="Yu Mincho" w:hAnsi="Aptos" w:cs="Arial"/>
    </w:rPr>
    <w:tblPr>
      <w:tblStyleRowBandSize w:val="1"/>
      <w:tblStyleColBandSize w:val="1"/>
      <w:tblInd w:w="0" w:type="nil"/>
      <w:tblBorders>
        <w:top w:val="single" w:sz="8" w:space="0" w:color="156082"/>
        <w:left w:val="single" w:sz="8" w:space="0" w:color="156082"/>
        <w:bottom w:val="single" w:sz="8" w:space="0" w:color="156082"/>
        <w:right w:val="single" w:sz="8" w:space="0" w:color="156082"/>
      </w:tblBorders>
    </w:tblPr>
    <w:tblStylePr w:type="firstRow">
      <w:pPr>
        <w:spacing w:beforeLines="0" w:before="0" w:beforeAutospacing="0" w:afterLines="0" w:after="0" w:afterAutospacing="0" w:line="240" w:lineRule="auto"/>
      </w:pPr>
      <w:rPr>
        <w:b/>
        <w:bCs/>
        <w:color w:val="FFFFFF"/>
      </w:rPr>
      <w:tblPr/>
      <w:tcPr>
        <w:shd w:val="clear" w:color="auto" w:fill="156082"/>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11">
    <w:name w:val="Light Grid - Accent 11"/>
    <w:basedOn w:val="TableNormal"/>
    <w:next w:val="LightGrid-Accent1"/>
    <w:uiPriority w:val="62"/>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MediumShading1-Accent11">
    <w:name w:val="Medium Shading 1 - Accent 11"/>
    <w:basedOn w:val="TableNormal"/>
    <w:next w:val="MediumShading1-Accent1"/>
    <w:uiPriority w:val="63"/>
    <w:semiHidden/>
    <w:unhideWhenUsed/>
    <w:rsid w:val="000A3489"/>
    <w:pPr>
      <w:widowControl/>
      <w:autoSpaceDE/>
      <w:autoSpaceDN/>
    </w:pPr>
    <w:rPr>
      <w:rFonts w:ascii="Aptos" w:eastAsia="Yu Mincho" w:hAnsi="Aptos" w:cs="Arial"/>
    </w:rPr>
    <w:tblPr>
      <w:tblStyleRowBandSize w:val="1"/>
      <w:tblStyleColBandSize w:val="1"/>
      <w:tblInd w:w="0" w:type="nil"/>
      <w:tblCellMar>
        <w:left w:w="0" w:type="dxa"/>
        <w:right w:w="0" w:type="dxa"/>
      </w:tblCellMar>
    </w:tblPr>
    <w:tcPr>
      <w:shd w:val="clear" w:color="auto" w:fill="B2DEF2"/>
    </w:tcPr>
    <w:tblStylePr w:type="firstRow">
      <w:pPr>
        <w:spacing w:beforeLines="0" w:before="0" w:beforeAutospacing="0" w:afterLines="0" w:after="0" w:afterAutospacing="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Lines="0" w:before="0" w:beforeAutospacing="0" w:afterLines="0" w:after="0" w:afterAutospacing="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semiHidden/>
    <w:unhideWhenUsed/>
    <w:rsid w:val="000A3489"/>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156082"/>
        <w:bottom w:val="single" w:sz="8" w:space="0" w:color="156082"/>
      </w:tcBorders>
      <w:shd w:val="clear" w:color="auto" w:fill="B2DEF2"/>
    </w:tcPr>
    <w:tblStylePr w:type="firstRow">
      <w:rPr>
        <w:rFonts w:ascii="Yu Gothic Light" w:eastAsia="Aptos Display" w:hAnsi="Yu Gothic Light" w:cs="Times New Roman" w:hint="default"/>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StylePr>
  </w:style>
  <w:style w:type="table" w:customStyle="1" w:styleId="MediumList2-Accent11">
    <w:name w:val="Medium List 2 - Accent 11"/>
    <w:basedOn w:val="TableNormal"/>
    <w:next w:val="MediumList2-Accent1"/>
    <w:uiPriority w:val="66"/>
    <w:semiHidden/>
    <w:unhideWhenUsed/>
    <w:rsid w:val="000A3489"/>
    <w:pPr>
      <w:widowControl/>
      <w:autoSpaceDE/>
      <w:autoSpaceDN/>
    </w:pPr>
    <w:rPr>
      <w:rFonts w:ascii="Aptos Display" w:eastAsia="Yu Gothic Light" w:hAnsi="Aptos Display" w:cs="Times New Roman"/>
      <w:color w:val="000000"/>
    </w:rPr>
    <w:tblPr>
      <w:tblStyleRowBandSize w:val="1"/>
      <w:tblStyleColBandSize w:val="1"/>
      <w:tblInd w:w="0" w:type="nil"/>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sid w:val="000A3489"/>
    <w:pPr>
      <w:widowControl/>
      <w:autoSpaceDE/>
      <w:autoSpaceDN/>
    </w:pPr>
    <w:rPr>
      <w:rFonts w:ascii="Aptos" w:eastAsia="Yu Mincho" w:hAnsi="Aptos" w:cs="Arial"/>
    </w:rPr>
    <w:tblPr>
      <w:tblStyleRowBandSize w:val="1"/>
      <w:tblStyleColBandSize w:val="1"/>
      <w:tblInd w:w="0" w:type="nil"/>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2-Accent11">
    <w:name w:val="Medium Grid 2 - Accent 11"/>
    <w:basedOn w:val="TableNormal"/>
    <w:next w:val="MediumGrid2-Accent1"/>
    <w:uiPriority w:val="68"/>
    <w:semiHidden/>
    <w:unhideWhenUsed/>
    <w:rsid w:val="000A3489"/>
    <w:pPr>
      <w:widowControl/>
      <w:autoSpaceDE/>
      <w:autoSpaceDN/>
    </w:pPr>
    <w:rPr>
      <w:rFonts w:ascii="Aptos Display" w:eastAsia="Yu Gothic Light" w:hAnsi="Aptos Display" w:cs="Times New Roman"/>
      <w:color w:val="000000"/>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11">
    <w:name w:val="Medium Grid 3 - Accent 11"/>
    <w:basedOn w:val="TableNormal"/>
    <w:next w:val="MediumGrid3-Accent1"/>
    <w:uiPriority w:val="69"/>
    <w:semiHidden/>
    <w:unhideWhenUsed/>
    <w:rsid w:val="000A3489"/>
    <w:pPr>
      <w:widowControl/>
      <w:autoSpaceDE/>
      <w:autoSpaceDN/>
    </w:pPr>
    <w:rPr>
      <w:rFonts w:ascii="Aptos" w:eastAsia="Yu Mincho" w:hAnsi="Aptos" w:cs="Arial"/>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11">
    <w:name w:val="Dark List - Accent 11"/>
    <w:basedOn w:val="TableNormal"/>
    <w:next w:val="DarkList-Accent1"/>
    <w:uiPriority w:val="70"/>
    <w:semiHidden/>
    <w:unhideWhenUsed/>
    <w:rsid w:val="000A3489"/>
    <w:pPr>
      <w:widowControl/>
      <w:autoSpaceDE/>
      <w:autoSpaceDN/>
    </w:pPr>
    <w:rPr>
      <w:rFonts w:ascii="Aptos" w:eastAsia="Yu Mincho" w:hAnsi="Aptos" w:cs="Arial"/>
      <w:color w:val="FFFFFF"/>
    </w:rPr>
    <w:tblPr>
      <w:tblInd w:w="0" w:type="nil"/>
    </w:tblPr>
    <w:tblStylePr w:type="firstRow">
      <w:rPr>
        <w:b/>
        <w:bCs/>
      </w:rPr>
    </w:tblStylePr>
  </w:style>
  <w:style w:type="table" w:customStyle="1" w:styleId="ColorfulShading-Accent11">
    <w:name w:val="Colorful Shading - Accent 11"/>
    <w:basedOn w:val="TableNormal"/>
    <w:next w:val="ColorfulShading-Accent1"/>
    <w:uiPriority w:val="71"/>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11">
    <w:name w:val="Colorful List - Accent 11"/>
    <w:basedOn w:val="TableNormal"/>
    <w:next w:val="ColorfulList-Accent1"/>
    <w:uiPriority w:val="72"/>
    <w:semiHidden/>
    <w:unhideWhenUsed/>
    <w:rsid w:val="000A3489"/>
    <w:pPr>
      <w:widowControl/>
      <w:autoSpaceDE/>
      <w:autoSpaceDN/>
    </w:pPr>
    <w:rPr>
      <w:rFonts w:ascii="Aptos" w:eastAsia="Yu Mincho" w:hAnsi="Aptos" w:cs="Arial"/>
      <w:color w:val="000000"/>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Accent11">
    <w:name w:val="Colorful Grid - Accent 11"/>
    <w:basedOn w:val="TableNormal"/>
    <w:next w:val="ColorfulGrid-Accent1"/>
    <w:uiPriority w:val="73"/>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21">
    <w:name w:val="Light Shading - Accent 21"/>
    <w:basedOn w:val="TableNormal"/>
    <w:next w:val="LightShading-Accent2"/>
    <w:uiPriority w:val="60"/>
    <w:semiHidden/>
    <w:unhideWhenUsed/>
    <w:rsid w:val="000A3489"/>
    <w:pPr>
      <w:widowControl/>
      <w:autoSpaceDE/>
      <w:autoSpaceDN/>
    </w:pPr>
    <w:rPr>
      <w:rFonts w:ascii="Aptos" w:eastAsia="Yu Mincho" w:hAnsi="Aptos" w:cs="Arial"/>
      <w:color w:val="BF4E14"/>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List-Accent21">
    <w:name w:val="Light List - Accent 21"/>
    <w:basedOn w:val="TableNormal"/>
    <w:next w:val="LightList-Accent2"/>
    <w:uiPriority w:val="61"/>
    <w:semiHidden/>
    <w:unhideWhenUsed/>
    <w:rsid w:val="000A3489"/>
    <w:pPr>
      <w:widowControl/>
      <w:autoSpaceDE/>
      <w:autoSpaceDN/>
    </w:pPr>
    <w:rPr>
      <w:rFonts w:ascii="Aptos" w:eastAsia="Yu Mincho" w:hAnsi="Aptos" w:cs="Arial"/>
    </w:rPr>
    <w:tblPr>
      <w:tblStyleRowBandSize w:val="1"/>
      <w:tblStyleColBandSize w:val="1"/>
      <w:tblInd w:w="0" w:type="nil"/>
      <w:tblBorders>
        <w:top w:val="single" w:sz="8" w:space="0" w:color="E97132"/>
        <w:left w:val="single" w:sz="8" w:space="0" w:color="E97132"/>
        <w:bottom w:val="single" w:sz="8" w:space="0" w:color="E97132"/>
        <w:right w:val="single" w:sz="8" w:space="0" w:color="E97132"/>
      </w:tblBorders>
    </w:tblPr>
    <w:tblStylePr w:type="firstRow">
      <w:pPr>
        <w:spacing w:beforeLines="0" w:before="0" w:beforeAutospacing="0" w:afterLines="0" w:after="0" w:afterAutospacing="0" w:line="240" w:lineRule="auto"/>
      </w:pPr>
      <w:rPr>
        <w:b/>
        <w:bCs/>
        <w:color w:val="FFFFFF"/>
      </w:rPr>
      <w:tblPr/>
      <w:tcPr>
        <w:shd w:val="clear" w:color="auto" w:fill="E97132"/>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21">
    <w:name w:val="Light Grid - Accent 21"/>
    <w:basedOn w:val="TableNormal"/>
    <w:next w:val="LightGrid-Accent2"/>
    <w:uiPriority w:val="62"/>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MediumShading1-Accent21">
    <w:name w:val="Medium Shading 1 - Accent 21"/>
    <w:basedOn w:val="TableNormal"/>
    <w:next w:val="MediumShading1-Accent2"/>
    <w:uiPriority w:val="63"/>
    <w:semiHidden/>
    <w:unhideWhenUsed/>
    <w:rsid w:val="000A3489"/>
    <w:pPr>
      <w:widowControl/>
      <w:autoSpaceDE/>
      <w:autoSpaceDN/>
    </w:pPr>
    <w:rPr>
      <w:rFonts w:ascii="Aptos" w:eastAsia="Yu Mincho" w:hAnsi="Aptos" w:cs="Arial"/>
    </w:rPr>
    <w:tblPr>
      <w:tblStyleRowBandSize w:val="1"/>
      <w:tblStyleColBandSize w:val="1"/>
      <w:tblInd w:w="0" w:type="nil"/>
      <w:tblCellMar>
        <w:left w:w="0" w:type="dxa"/>
        <w:right w:w="0" w:type="dxa"/>
      </w:tblCellMar>
    </w:tblPr>
    <w:tcPr>
      <w:shd w:val="clear" w:color="auto" w:fill="F9DBCC"/>
    </w:tcPr>
    <w:tblStylePr w:type="firstRow">
      <w:pPr>
        <w:spacing w:beforeLines="0" w:before="0" w:beforeAutospacing="0" w:afterLines="0" w:after="0" w:afterAutospacing="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Lines="0" w:before="0" w:beforeAutospacing="0" w:afterLines="0" w:after="0" w:afterAutospacing="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semiHidden/>
    <w:unhideWhenUsed/>
    <w:rsid w:val="000A3489"/>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E97132"/>
        <w:bottom w:val="single" w:sz="8" w:space="0" w:color="E97132"/>
      </w:tcBorders>
      <w:shd w:val="clear" w:color="auto" w:fill="F9DBCC"/>
    </w:tcPr>
    <w:tblStylePr w:type="firstRow">
      <w:rPr>
        <w:rFonts w:ascii="Yu Gothic Light" w:eastAsia="Aptos Display" w:hAnsi="Yu Gothic Light" w:cs="Times New Roman" w:hint="default"/>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StylePr>
  </w:style>
  <w:style w:type="table" w:customStyle="1" w:styleId="MediumList2-Accent21">
    <w:name w:val="Medium List 2 - Accent 21"/>
    <w:basedOn w:val="TableNormal"/>
    <w:next w:val="MediumList2-Accent2"/>
    <w:uiPriority w:val="66"/>
    <w:semiHidden/>
    <w:unhideWhenUsed/>
    <w:rsid w:val="000A3489"/>
    <w:pPr>
      <w:widowControl/>
      <w:autoSpaceDE/>
      <w:autoSpaceDN/>
    </w:pPr>
    <w:rPr>
      <w:rFonts w:ascii="Aptos Display" w:eastAsia="Yu Gothic Light" w:hAnsi="Aptos Display" w:cs="Times New Roman"/>
      <w:color w:val="000000"/>
    </w:rPr>
    <w:tblPr>
      <w:tblStyleRowBandSize w:val="1"/>
      <w:tblStyleColBandSize w:val="1"/>
      <w:tblInd w:w="0" w:type="nil"/>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Grid1-Accent21">
    <w:name w:val="Medium Grid 1 - Accent 21"/>
    <w:basedOn w:val="TableNormal"/>
    <w:next w:val="MediumGrid1-Accent2"/>
    <w:uiPriority w:val="67"/>
    <w:semiHidden/>
    <w:unhideWhenUsed/>
    <w:rsid w:val="000A3489"/>
    <w:pPr>
      <w:widowControl/>
      <w:autoSpaceDE/>
      <w:autoSpaceDN/>
    </w:pPr>
    <w:rPr>
      <w:rFonts w:ascii="Aptos" w:eastAsia="Yu Mincho" w:hAnsi="Aptos" w:cs="Arial"/>
    </w:rPr>
    <w:tblPr>
      <w:tblStyleRowBandSize w:val="1"/>
      <w:tblStyleColBandSize w:val="1"/>
      <w:tblInd w:w="0" w:type="nil"/>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2-Accent21">
    <w:name w:val="Medium Grid 2 - Accent 21"/>
    <w:basedOn w:val="TableNormal"/>
    <w:next w:val="MediumGrid2-Accent2"/>
    <w:uiPriority w:val="68"/>
    <w:semiHidden/>
    <w:unhideWhenUsed/>
    <w:rsid w:val="000A3489"/>
    <w:pPr>
      <w:widowControl/>
      <w:autoSpaceDE/>
      <w:autoSpaceDN/>
    </w:pPr>
    <w:rPr>
      <w:rFonts w:ascii="Aptos Display" w:eastAsia="Yu Gothic Light" w:hAnsi="Aptos Display" w:cs="Times New Roman"/>
      <w:color w:val="000000"/>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21">
    <w:name w:val="Medium Grid 3 - Accent 21"/>
    <w:basedOn w:val="TableNormal"/>
    <w:next w:val="MediumGrid3-Accent2"/>
    <w:uiPriority w:val="69"/>
    <w:semiHidden/>
    <w:unhideWhenUsed/>
    <w:rsid w:val="000A3489"/>
    <w:pPr>
      <w:widowControl/>
      <w:autoSpaceDE/>
      <w:autoSpaceDN/>
    </w:pPr>
    <w:rPr>
      <w:rFonts w:ascii="Aptos" w:eastAsia="Yu Mincho" w:hAnsi="Aptos" w:cs="Arial"/>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21">
    <w:name w:val="Dark List - Accent 21"/>
    <w:basedOn w:val="TableNormal"/>
    <w:next w:val="DarkList-Accent2"/>
    <w:uiPriority w:val="70"/>
    <w:semiHidden/>
    <w:unhideWhenUsed/>
    <w:rsid w:val="000A3489"/>
    <w:pPr>
      <w:widowControl/>
      <w:autoSpaceDE/>
      <w:autoSpaceDN/>
    </w:pPr>
    <w:rPr>
      <w:rFonts w:ascii="Aptos" w:eastAsia="Yu Mincho" w:hAnsi="Aptos" w:cs="Arial"/>
      <w:color w:val="FFFFFF"/>
    </w:rPr>
    <w:tblPr>
      <w:tblInd w:w="0" w:type="nil"/>
    </w:tblPr>
    <w:tblStylePr w:type="firstRow">
      <w:rPr>
        <w:b/>
        <w:bCs/>
      </w:rPr>
    </w:tblStylePr>
  </w:style>
  <w:style w:type="table" w:customStyle="1" w:styleId="ColorfulShading-Accent21">
    <w:name w:val="Colorful Shading - Accent 21"/>
    <w:basedOn w:val="TableNormal"/>
    <w:next w:val="ColorfulShading-Accent2"/>
    <w:uiPriority w:val="71"/>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semiHidden/>
    <w:unhideWhenUsed/>
    <w:rsid w:val="000A3489"/>
    <w:pPr>
      <w:widowControl/>
      <w:autoSpaceDE/>
      <w:autoSpaceDN/>
    </w:pPr>
    <w:rPr>
      <w:rFonts w:ascii="Aptos" w:eastAsia="Yu Mincho" w:hAnsi="Aptos" w:cs="Arial"/>
      <w:color w:val="000000"/>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Accent21">
    <w:name w:val="Colorful Grid - Accent 21"/>
    <w:basedOn w:val="TableNormal"/>
    <w:next w:val="ColorfulGrid-Accent2"/>
    <w:uiPriority w:val="73"/>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31">
    <w:name w:val="Light Shading - Accent 31"/>
    <w:basedOn w:val="TableNormal"/>
    <w:next w:val="LightShading-Accent3"/>
    <w:uiPriority w:val="60"/>
    <w:semiHidden/>
    <w:unhideWhenUsed/>
    <w:rsid w:val="000A3489"/>
    <w:pPr>
      <w:widowControl/>
      <w:autoSpaceDE/>
      <w:autoSpaceDN/>
    </w:pPr>
    <w:rPr>
      <w:rFonts w:ascii="Aptos" w:eastAsia="Yu Mincho" w:hAnsi="Aptos" w:cs="Arial"/>
      <w:color w:val="124F1A"/>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List-Accent31">
    <w:name w:val="Light List - Accent 31"/>
    <w:basedOn w:val="TableNormal"/>
    <w:next w:val="LightList-Accent3"/>
    <w:uiPriority w:val="61"/>
    <w:semiHidden/>
    <w:unhideWhenUsed/>
    <w:rsid w:val="000A3489"/>
    <w:pPr>
      <w:widowControl/>
      <w:autoSpaceDE/>
      <w:autoSpaceDN/>
    </w:pPr>
    <w:rPr>
      <w:rFonts w:ascii="Aptos" w:eastAsia="Yu Mincho" w:hAnsi="Aptos" w:cs="Arial"/>
    </w:rPr>
    <w:tblPr>
      <w:tblStyleRowBandSize w:val="1"/>
      <w:tblStyleColBandSize w:val="1"/>
      <w:tblInd w:w="0" w:type="nil"/>
      <w:tblBorders>
        <w:top w:val="single" w:sz="8" w:space="0" w:color="196B24"/>
        <w:left w:val="single" w:sz="8" w:space="0" w:color="196B24"/>
        <w:bottom w:val="single" w:sz="8" w:space="0" w:color="196B24"/>
        <w:right w:val="single" w:sz="8" w:space="0" w:color="196B24"/>
      </w:tblBorders>
    </w:tblPr>
    <w:tblStylePr w:type="firstRow">
      <w:pPr>
        <w:spacing w:beforeLines="0" w:before="0" w:beforeAutospacing="0" w:afterLines="0" w:after="0" w:afterAutospacing="0" w:line="240" w:lineRule="auto"/>
      </w:pPr>
      <w:rPr>
        <w:b/>
        <w:bCs/>
        <w:color w:val="FFFFFF"/>
      </w:rPr>
      <w:tblPr/>
      <w:tcPr>
        <w:shd w:val="clear" w:color="auto" w:fill="196B24"/>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31">
    <w:name w:val="Light Grid - Accent 31"/>
    <w:basedOn w:val="TableNormal"/>
    <w:next w:val="LightGrid-Accent3"/>
    <w:uiPriority w:val="62"/>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MediumShading1-Accent31">
    <w:name w:val="Medium Shading 1 - Accent 31"/>
    <w:basedOn w:val="TableNormal"/>
    <w:next w:val="MediumShading1-Accent3"/>
    <w:uiPriority w:val="63"/>
    <w:semiHidden/>
    <w:unhideWhenUsed/>
    <w:rsid w:val="000A3489"/>
    <w:pPr>
      <w:widowControl/>
      <w:autoSpaceDE/>
      <w:autoSpaceDN/>
    </w:pPr>
    <w:rPr>
      <w:rFonts w:ascii="Aptos" w:eastAsia="Yu Mincho" w:hAnsi="Aptos" w:cs="Arial"/>
    </w:rPr>
    <w:tblPr>
      <w:tblStyleRowBandSize w:val="1"/>
      <w:tblStyleColBandSize w:val="1"/>
      <w:tblInd w:w="0" w:type="nil"/>
      <w:tblCellMar>
        <w:left w:w="0" w:type="dxa"/>
        <w:right w:w="0" w:type="dxa"/>
      </w:tblCellMar>
    </w:tblPr>
    <w:tcPr>
      <w:shd w:val="clear" w:color="auto" w:fill="B3EDBA"/>
    </w:tcPr>
    <w:tblStylePr w:type="firstRow">
      <w:pPr>
        <w:spacing w:beforeLines="0" w:before="0" w:beforeAutospacing="0" w:afterLines="0" w:after="0" w:afterAutospacing="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Lines="0" w:before="0" w:beforeAutospacing="0" w:afterLines="0" w:after="0" w:afterAutospacing="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semiHidden/>
    <w:unhideWhenUsed/>
    <w:rsid w:val="000A3489"/>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196B24"/>
        <w:bottom w:val="single" w:sz="8" w:space="0" w:color="196B24"/>
      </w:tcBorders>
      <w:shd w:val="clear" w:color="auto" w:fill="B3EDBA"/>
    </w:tcPr>
    <w:tblStylePr w:type="firstRow">
      <w:rPr>
        <w:rFonts w:ascii="Yu Gothic Light" w:eastAsia="Aptos Display" w:hAnsi="Yu Gothic Light" w:cs="Times New Roman" w:hint="default"/>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StylePr>
  </w:style>
  <w:style w:type="table" w:customStyle="1" w:styleId="MediumList2-Accent31">
    <w:name w:val="Medium List 2 - Accent 31"/>
    <w:basedOn w:val="TableNormal"/>
    <w:next w:val="MediumList2-Accent3"/>
    <w:uiPriority w:val="66"/>
    <w:semiHidden/>
    <w:unhideWhenUsed/>
    <w:rsid w:val="000A3489"/>
    <w:pPr>
      <w:widowControl/>
      <w:autoSpaceDE/>
      <w:autoSpaceDN/>
    </w:pPr>
    <w:rPr>
      <w:rFonts w:ascii="Aptos Display" w:eastAsia="Yu Gothic Light" w:hAnsi="Aptos Display" w:cs="Times New Roman"/>
      <w:color w:val="000000"/>
    </w:rPr>
    <w:tblPr>
      <w:tblStyleRowBandSize w:val="1"/>
      <w:tblStyleColBandSize w:val="1"/>
      <w:tblInd w:w="0" w:type="nil"/>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semiHidden/>
    <w:unhideWhenUsed/>
    <w:rsid w:val="000A3489"/>
    <w:pPr>
      <w:widowControl/>
      <w:autoSpaceDE/>
      <w:autoSpaceDN/>
    </w:pPr>
    <w:rPr>
      <w:rFonts w:ascii="Aptos" w:eastAsia="Yu Mincho" w:hAnsi="Aptos" w:cs="Arial"/>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31">
    <w:name w:val="Medium Grid 2 - Accent 31"/>
    <w:basedOn w:val="TableNormal"/>
    <w:next w:val="MediumGrid2-Accent3"/>
    <w:uiPriority w:val="68"/>
    <w:semiHidden/>
    <w:unhideWhenUsed/>
    <w:rsid w:val="000A3489"/>
    <w:pPr>
      <w:widowControl/>
      <w:autoSpaceDE/>
      <w:autoSpaceDN/>
    </w:pPr>
    <w:rPr>
      <w:rFonts w:ascii="Aptos Display" w:eastAsia="Yu Gothic Light" w:hAnsi="Aptos Display" w:cs="Times New Roman"/>
      <w:color w:val="000000"/>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31">
    <w:name w:val="Medium Grid 3 - Accent 31"/>
    <w:basedOn w:val="TableNormal"/>
    <w:next w:val="MediumGrid3-Accent3"/>
    <w:uiPriority w:val="69"/>
    <w:semiHidden/>
    <w:unhideWhenUsed/>
    <w:rsid w:val="000A3489"/>
    <w:pPr>
      <w:widowControl/>
      <w:autoSpaceDE/>
      <w:autoSpaceDN/>
    </w:pPr>
    <w:rPr>
      <w:rFonts w:ascii="Aptos" w:eastAsia="Yu Mincho" w:hAnsi="Aptos" w:cs="Arial"/>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31">
    <w:name w:val="Dark List - Accent 31"/>
    <w:basedOn w:val="TableNormal"/>
    <w:next w:val="DarkList-Accent3"/>
    <w:uiPriority w:val="70"/>
    <w:semiHidden/>
    <w:unhideWhenUsed/>
    <w:rsid w:val="000A3489"/>
    <w:pPr>
      <w:widowControl/>
      <w:autoSpaceDE/>
      <w:autoSpaceDN/>
    </w:pPr>
    <w:rPr>
      <w:rFonts w:ascii="Aptos" w:eastAsia="Yu Mincho" w:hAnsi="Aptos" w:cs="Arial"/>
      <w:color w:val="FFFFFF"/>
    </w:rPr>
    <w:tblPr>
      <w:tblInd w:w="0" w:type="nil"/>
    </w:tblPr>
    <w:tblStylePr w:type="firstRow">
      <w:rPr>
        <w:b/>
        <w:bCs/>
      </w:rPr>
    </w:tblStylePr>
  </w:style>
  <w:style w:type="table" w:customStyle="1" w:styleId="ColorfulShading-Accent31">
    <w:name w:val="Colorful Shading - Accent 31"/>
    <w:basedOn w:val="TableNormal"/>
    <w:next w:val="ColorfulShading-Accent3"/>
    <w:uiPriority w:val="71"/>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List-Accent31">
    <w:name w:val="Colorful List - Accent 31"/>
    <w:basedOn w:val="TableNormal"/>
    <w:next w:val="ColorfulList-Accent3"/>
    <w:uiPriority w:val="72"/>
    <w:semiHidden/>
    <w:unhideWhenUsed/>
    <w:rsid w:val="000A3489"/>
    <w:pPr>
      <w:widowControl/>
      <w:autoSpaceDE/>
      <w:autoSpaceDN/>
    </w:pPr>
    <w:rPr>
      <w:rFonts w:ascii="Aptos" w:eastAsia="Yu Mincho" w:hAnsi="Aptos" w:cs="Arial"/>
      <w:color w:val="000000"/>
    </w:rPr>
    <w:tblPr>
      <w:tblInd w:w="0" w:type="nil"/>
    </w:tblPr>
    <w:tblStylePr w:type="firstRow">
      <w:rPr>
        <w:b/>
        <w:bCs/>
        <w:color w:val="FFFFFF"/>
      </w:rPr>
    </w:tblStylePr>
    <w:tblStylePr w:type="lastRow">
      <w:rPr>
        <w:b/>
        <w:bCs/>
        <w:color w:val="0C7EAA"/>
      </w:rPr>
    </w:tblStylePr>
    <w:tblStylePr w:type="firstCol">
      <w:rPr>
        <w:b/>
        <w:bCs/>
      </w:rPr>
    </w:tblStylePr>
    <w:tblStylePr w:type="lastCol">
      <w:rPr>
        <w:b/>
        <w:bCs/>
      </w:rPr>
    </w:tblStylePr>
  </w:style>
  <w:style w:type="table" w:customStyle="1" w:styleId="ColorfulGrid-Accent31">
    <w:name w:val="Colorful Grid - Accent 31"/>
    <w:basedOn w:val="TableNormal"/>
    <w:next w:val="ColorfulGrid-Accent3"/>
    <w:uiPriority w:val="73"/>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41">
    <w:name w:val="Light Shading - Accent 41"/>
    <w:basedOn w:val="TableNormal"/>
    <w:next w:val="LightShading-Accent4"/>
    <w:uiPriority w:val="60"/>
    <w:semiHidden/>
    <w:unhideWhenUsed/>
    <w:rsid w:val="000A3489"/>
    <w:pPr>
      <w:widowControl/>
      <w:autoSpaceDE/>
      <w:autoSpaceDN/>
    </w:pPr>
    <w:rPr>
      <w:rFonts w:ascii="Aptos" w:eastAsia="Yu Mincho" w:hAnsi="Aptos" w:cs="Arial"/>
      <w:color w:val="0B769F"/>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List-Accent41">
    <w:name w:val="Light List - Accent 41"/>
    <w:basedOn w:val="TableNormal"/>
    <w:next w:val="LightList-Accent4"/>
    <w:uiPriority w:val="61"/>
    <w:semiHidden/>
    <w:unhideWhenUsed/>
    <w:rsid w:val="000A3489"/>
    <w:pPr>
      <w:widowControl/>
      <w:autoSpaceDE/>
      <w:autoSpaceDN/>
    </w:pPr>
    <w:rPr>
      <w:rFonts w:ascii="Aptos" w:eastAsia="Yu Mincho" w:hAnsi="Aptos" w:cs="Arial"/>
    </w:rPr>
    <w:tblPr>
      <w:tblStyleRowBandSize w:val="1"/>
      <w:tblStyleColBandSize w:val="1"/>
      <w:tblInd w:w="0" w:type="nil"/>
      <w:tblBorders>
        <w:top w:val="single" w:sz="8" w:space="0" w:color="0F9ED5"/>
        <w:left w:val="single" w:sz="8" w:space="0" w:color="0F9ED5"/>
        <w:bottom w:val="single" w:sz="8" w:space="0" w:color="0F9ED5"/>
        <w:right w:val="single" w:sz="8" w:space="0" w:color="0F9ED5"/>
      </w:tblBorders>
    </w:tblPr>
    <w:tblStylePr w:type="firstRow">
      <w:pPr>
        <w:spacing w:beforeLines="0" w:before="0" w:beforeAutospacing="0" w:afterLines="0" w:after="0" w:afterAutospacing="0" w:line="240" w:lineRule="auto"/>
      </w:pPr>
      <w:rPr>
        <w:b/>
        <w:bCs/>
        <w:color w:val="FFFFFF"/>
      </w:rPr>
      <w:tblPr/>
      <w:tcPr>
        <w:shd w:val="clear" w:color="auto" w:fill="0F9ED5"/>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41">
    <w:name w:val="Light Grid - Accent 41"/>
    <w:basedOn w:val="TableNormal"/>
    <w:next w:val="LightGrid-Accent4"/>
    <w:uiPriority w:val="62"/>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MediumShading1-Accent41">
    <w:name w:val="Medium Shading 1 - Accent 41"/>
    <w:basedOn w:val="TableNormal"/>
    <w:next w:val="MediumShading1-Accent4"/>
    <w:uiPriority w:val="63"/>
    <w:semiHidden/>
    <w:unhideWhenUsed/>
    <w:rsid w:val="000A3489"/>
    <w:pPr>
      <w:widowControl/>
      <w:autoSpaceDE/>
      <w:autoSpaceDN/>
    </w:pPr>
    <w:rPr>
      <w:rFonts w:ascii="Aptos" w:eastAsia="Yu Mincho" w:hAnsi="Aptos" w:cs="Arial"/>
    </w:rPr>
    <w:tblPr>
      <w:tblStyleRowBandSize w:val="1"/>
      <w:tblStyleColBandSize w:val="1"/>
      <w:tblInd w:w="0" w:type="nil"/>
      <w:tblCellMar>
        <w:left w:w="0" w:type="dxa"/>
        <w:right w:w="0" w:type="dxa"/>
      </w:tblCellMar>
    </w:tblPr>
    <w:tcPr>
      <w:shd w:val="clear" w:color="auto" w:fill="BDE9FA"/>
    </w:tcPr>
    <w:tblStylePr w:type="firstRow">
      <w:pPr>
        <w:spacing w:beforeLines="0" w:before="0" w:beforeAutospacing="0" w:afterLines="0" w:after="0" w:afterAutospacing="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Lines="0" w:before="0" w:beforeAutospacing="0" w:afterLines="0" w:after="0" w:afterAutospacing="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semiHidden/>
    <w:unhideWhenUsed/>
    <w:rsid w:val="000A3489"/>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0F9ED5"/>
        <w:bottom w:val="single" w:sz="8" w:space="0" w:color="0F9ED5"/>
      </w:tcBorders>
      <w:shd w:val="clear" w:color="auto" w:fill="BDE9FA"/>
    </w:tcPr>
    <w:tblStylePr w:type="firstRow">
      <w:rPr>
        <w:rFonts w:ascii="Yu Gothic Light" w:eastAsia="Aptos Display" w:hAnsi="Yu Gothic Light" w:cs="Times New Roman" w:hint="default"/>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StylePr>
  </w:style>
  <w:style w:type="table" w:customStyle="1" w:styleId="MediumList2-Accent41">
    <w:name w:val="Medium List 2 - Accent 41"/>
    <w:basedOn w:val="TableNormal"/>
    <w:next w:val="MediumList2-Accent4"/>
    <w:uiPriority w:val="66"/>
    <w:semiHidden/>
    <w:unhideWhenUsed/>
    <w:rsid w:val="000A3489"/>
    <w:pPr>
      <w:widowControl/>
      <w:autoSpaceDE/>
      <w:autoSpaceDN/>
    </w:pPr>
    <w:rPr>
      <w:rFonts w:ascii="Aptos Display" w:eastAsia="Yu Gothic Light" w:hAnsi="Aptos Display" w:cs="Times New Roman"/>
      <w:color w:val="000000"/>
    </w:rPr>
    <w:tblPr>
      <w:tblStyleRowBandSize w:val="1"/>
      <w:tblStyleColBandSize w:val="1"/>
      <w:tblInd w:w="0" w:type="nil"/>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semiHidden/>
    <w:unhideWhenUsed/>
    <w:rsid w:val="000A3489"/>
    <w:pPr>
      <w:widowControl/>
      <w:autoSpaceDE/>
      <w:autoSpaceDN/>
    </w:pPr>
    <w:rPr>
      <w:rFonts w:ascii="Aptos" w:eastAsia="Yu Mincho" w:hAnsi="Aptos" w:cs="Arial"/>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41">
    <w:name w:val="Medium Grid 2 - Accent 41"/>
    <w:basedOn w:val="TableNormal"/>
    <w:next w:val="MediumGrid2-Accent4"/>
    <w:uiPriority w:val="68"/>
    <w:semiHidden/>
    <w:unhideWhenUsed/>
    <w:rsid w:val="000A3489"/>
    <w:pPr>
      <w:widowControl/>
      <w:autoSpaceDE/>
      <w:autoSpaceDN/>
    </w:pPr>
    <w:rPr>
      <w:rFonts w:ascii="Aptos Display" w:eastAsia="Yu Gothic Light" w:hAnsi="Aptos Display" w:cs="Times New Roman"/>
      <w:color w:val="000000"/>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41">
    <w:name w:val="Medium Grid 3 - Accent 41"/>
    <w:basedOn w:val="TableNormal"/>
    <w:next w:val="MediumGrid3-Accent4"/>
    <w:uiPriority w:val="69"/>
    <w:semiHidden/>
    <w:unhideWhenUsed/>
    <w:rsid w:val="000A3489"/>
    <w:pPr>
      <w:widowControl/>
      <w:autoSpaceDE/>
      <w:autoSpaceDN/>
    </w:pPr>
    <w:rPr>
      <w:rFonts w:ascii="Aptos" w:eastAsia="Yu Mincho" w:hAnsi="Aptos" w:cs="Arial"/>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41">
    <w:name w:val="Dark List - Accent 41"/>
    <w:basedOn w:val="TableNormal"/>
    <w:next w:val="DarkList-Accent4"/>
    <w:uiPriority w:val="70"/>
    <w:semiHidden/>
    <w:unhideWhenUsed/>
    <w:rsid w:val="000A3489"/>
    <w:pPr>
      <w:widowControl/>
      <w:autoSpaceDE/>
      <w:autoSpaceDN/>
    </w:pPr>
    <w:rPr>
      <w:rFonts w:ascii="Aptos" w:eastAsia="Yu Mincho" w:hAnsi="Aptos" w:cs="Arial"/>
      <w:color w:val="FFFFFF"/>
    </w:rPr>
    <w:tblPr>
      <w:tblInd w:w="0" w:type="nil"/>
    </w:tblPr>
    <w:tblStylePr w:type="firstRow">
      <w:rPr>
        <w:b/>
        <w:bCs/>
      </w:rPr>
    </w:tblStylePr>
  </w:style>
  <w:style w:type="table" w:customStyle="1" w:styleId="ColorfulShading-Accent41">
    <w:name w:val="Colorful Shading - Accent 41"/>
    <w:basedOn w:val="TableNormal"/>
    <w:next w:val="ColorfulShading-Accent4"/>
    <w:uiPriority w:val="71"/>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semiHidden/>
    <w:unhideWhenUsed/>
    <w:rsid w:val="000A3489"/>
    <w:pPr>
      <w:widowControl/>
      <w:autoSpaceDE/>
      <w:autoSpaceDN/>
    </w:pPr>
    <w:rPr>
      <w:rFonts w:ascii="Aptos" w:eastAsia="Yu Mincho" w:hAnsi="Aptos" w:cs="Arial"/>
      <w:color w:val="000000"/>
    </w:rPr>
    <w:tblPr>
      <w:tblInd w:w="0" w:type="nil"/>
    </w:tblPr>
    <w:tblStylePr w:type="firstRow">
      <w:rPr>
        <w:b/>
        <w:bCs/>
        <w:color w:val="FFFFFF"/>
      </w:rPr>
    </w:tblStylePr>
    <w:tblStylePr w:type="lastRow">
      <w:rPr>
        <w:b/>
        <w:bCs/>
        <w:color w:val="14551C"/>
      </w:rPr>
    </w:tblStylePr>
    <w:tblStylePr w:type="firstCol">
      <w:rPr>
        <w:b/>
        <w:bCs/>
      </w:rPr>
    </w:tblStylePr>
    <w:tblStylePr w:type="lastCol">
      <w:rPr>
        <w:b/>
        <w:bCs/>
      </w:rPr>
    </w:tblStylePr>
  </w:style>
  <w:style w:type="table" w:customStyle="1" w:styleId="ColorfulGrid-Accent41">
    <w:name w:val="Colorful Grid - Accent 41"/>
    <w:basedOn w:val="TableNormal"/>
    <w:next w:val="ColorfulGrid-Accent4"/>
    <w:uiPriority w:val="73"/>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51">
    <w:name w:val="Light Shading - Accent 51"/>
    <w:basedOn w:val="TableNormal"/>
    <w:next w:val="LightShading-Accent5"/>
    <w:uiPriority w:val="60"/>
    <w:semiHidden/>
    <w:unhideWhenUsed/>
    <w:rsid w:val="000A3489"/>
    <w:pPr>
      <w:widowControl/>
      <w:autoSpaceDE/>
      <w:autoSpaceDN/>
    </w:pPr>
    <w:rPr>
      <w:rFonts w:ascii="Aptos" w:eastAsia="Yu Mincho" w:hAnsi="Aptos" w:cs="Arial"/>
      <w:color w:val="77206D"/>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List-Accent51">
    <w:name w:val="Light List - Accent 51"/>
    <w:basedOn w:val="TableNormal"/>
    <w:next w:val="LightList-Accent5"/>
    <w:uiPriority w:val="61"/>
    <w:semiHidden/>
    <w:unhideWhenUsed/>
    <w:rsid w:val="000A3489"/>
    <w:pPr>
      <w:widowControl/>
      <w:autoSpaceDE/>
      <w:autoSpaceDN/>
    </w:pPr>
    <w:rPr>
      <w:rFonts w:ascii="Aptos" w:eastAsia="Yu Mincho" w:hAnsi="Aptos" w:cs="Arial"/>
    </w:rPr>
    <w:tblPr>
      <w:tblStyleRowBandSize w:val="1"/>
      <w:tblStyleColBandSize w:val="1"/>
      <w:tblInd w:w="0" w:type="nil"/>
      <w:tblBorders>
        <w:top w:val="single" w:sz="8" w:space="0" w:color="A02B93"/>
        <w:left w:val="single" w:sz="8" w:space="0" w:color="A02B93"/>
        <w:bottom w:val="single" w:sz="8" w:space="0" w:color="A02B93"/>
        <w:right w:val="single" w:sz="8" w:space="0" w:color="A02B93"/>
      </w:tblBorders>
    </w:tblPr>
    <w:tblStylePr w:type="firstRow">
      <w:pPr>
        <w:spacing w:beforeLines="0" w:before="0" w:beforeAutospacing="0" w:afterLines="0" w:after="0" w:afterAutospacing="0" w:line="240" w:lineRule="auto"/>
      </w:pPr>
      <w:rPr>
        <w:b/>
        <w:bCs/>
        <w:color w:val="FFFFFF"/>
      </w:rPr>
      <w:tblPr/>
      <w:tcPr>
        <w:shd w:val="clear" w:color="auto" w:fill="A02B93"/>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51">
    <w:name w:val="Light Grid - Accent 51"/>
    <w:basedOn w:val="TableNormal"/>
    <w:next w:val="LightGrid-Accent5"/>
    <w:uiPriority w:val="62"/>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MediumShading1-Accent51">
    <w:name w:val="Medium Shading 1 - Accent 51"/>
    <w:basedOn w:val="TableNormal"/>
    <w:next w:val="MediumShading1-Accent5"/>
    <w:uiPriority w:val="63"/>
    <w:semiHidden/>
    <w:unhideWhenUsed/>
    <w:rsid w:val="000A3489"/>
    <w:pPr>
      <w:widowControl/>
      <w:autoSpaceDE/>
      <w:autoSpaceDN/>
    </w:pPr>
    <w:rPr>
      <w:rFonts w:ascii="Aptos" w:eastAsia="Yu Mincho" w:hAnsi="Aptos" w:cs="Arial"/>
    </w:rPr>
    <w:tblPr>
      <w:tblStyleRowBandSize w:val="1"/>
      <w:tblStyleColBandSize w:val="1"/>
      <w:tblInd w:w="0" w:type="nil"/>
      <w:tblCellMar>
        <w:left w:w="0" w:type="dxa"/>
        <w:right w:w="0" w:type="dxa"/>
      </w:tblCellMar>
    </w:tblPr>
    <w:tcPr>
      <w:shd w:val="clear" w:color="auto" w:fill="EFC3E9"/>
    </w:tcPr>
    <w:tblStylePr w:type="firstRow">
      <w:pPr>
        <w:spacing w:beforeLines="0" w:before="0" w:beforeAutospacing="0" w:afterLines="0" w:after="0" w:afterAutospacing="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Lines="0" w:before="0" w:beforeAutospacing="0" w:afterLines="0" w:after="0" w:afterAutospacing="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semiHidden/>
    <w:unhideWhenUsed/>
    <w:rsid w:val="000A3489"/>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A02B93"/>
        <w:bottom w:val="single" w:sz="8" w:space="0" w:color="A02B93"/>
      </w:tcBorders>
      <w:shd w:val="clear" w:color="auto" w:fill="EFC3E9"/>
    </w:tcPr>
    <w:tblStylePr w:type="firstRow">
      <w:rPr>
        <w:rFonts w:ascii="Yu Gothic Light" w:eastAsia="Aptos Display" w:hAnsi="Yu Gothic Light" w:cs="Times New Roman" w:hint="default"/>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StylePr>
  </w:style>
  <w:style w:type="table" w:customStyle="1" w:styleId="MediumList2-Accent51">
    <w:name w:val="Medium List 2 - Accent 51"/>
    <w:basedOn w:val="TableNormal"/>
    <w:next w:val="MediumList2-Accent5"/>
    <w:uiPriority w:val="66"/>
    <w:semiHidden/>
    <w:unhideWhenUsed/>
    <w:rsid w:val="000A3489"/>
    <w:pPr>
      <w:widowControl/>
      <w:autoSpaceDE/>
      <w:autoSpaceDN/>
    </w:pPr>
    <w:rPr>
      <w:rFonts w:ascii="Aptos Display" w:eastAsia="Yu Gothic Light" w:hAnsi="Aptos Display" w:cs="Times New Roman"/>
      <w:color w:val="000000"/>
    </w:rPr>
    <w:tblPr>
      <w:tblStyleRowBandSize w:val="1"/>
      <w:tblStyleColBandSize w:val="1"/>
      <w:tblInd w:w="0" w:type="nil"/>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semiHidden/>
    <w:unhideWhenUsed/>
    <w:rsid w:val="000A3489"/>
    <w:pPr>
      <w:widowControl/>
      <w:autoSpaceDE/>
      <w:autoSpaceDN/>
    </w:pPr>
    <w:rPr>
      <w:rFonts w:ascii="Aptos" w:eastAsia="Yu Mincho" w:hAnsi="Aptos" w:cs="Arial"/>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51">
    <w:name w:val="Medium Grid 2 - Accent 51"/>
    <w:basedOn w:val="TableNormal"/>
    <w:next w:val="MediumGrid2-Accent5"/>
    <w:uiPriority w:val="68"/>
    <w:semiHidden/>
    <w:unhideWhenUsed/>
    <w:rsid w:val="000A3489"/>
    <w:pPr>
      <w:widowControl/>
      <w:autoSpaceDE/>
      <w:autoSpaceDN/>
    </w:pPr>
    <w:rPr>
      <w:rFonts w:ascii="Aptos Display" w:eastAsia="Yu Gothic Light" w:hAnsi="Aptos Display" w:cs="Times New Roman"/>
      <w:color w:val="000000"/>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51">
    <w:name w:val="Medium Grid 3 - Accent 51"/>
    <w:basedOn w:val="TableNormal"/>
    <w:next w:val="MediumGrid3-Accent5"/>
    <w:uiPriority w:val="69"/>
    <w:semiHidden/>
    <w:unhideWhenUsed/>
    <w:rsid w:val="000A3489"/>
    <w:pPr>
      <w:widowControl/>
      <w:autoSpaceDE/>
      <w:autoSpaceDN/>
    </w:pPr>
    <w:rPr>
      <w:rFonts w:ascii="Aptos" w:eastAsia="Yu Mincho" w:hAnsi="Aptos" w:cs="Arial"/>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51">
    <w:name w:val="Dark List - Accent 51"/>
    <w:basedOn w:val="TableNormal"/>
    <w:next w:val="DarkList-Accent5"/>
    <w:uiPriority w:val="70"/>
    <w:semiHidden/>
    <w:unhideWhenUsed/>
    <w:rsid w:val="000A3489"/>
    <w:pPr>
      <w:widowControl/>
      <w:autoSpaceDE/>
      <w:autoSpaceDN/>
    </w:pPr>
    <w:rPr>
      <w:rFonts w:ascii="Aptos" w:eastAsia="Yu Mincho" w:hAnsi="Aptos" w:cs="Arial"/>
      <w:color w:val="FFFFFF"/>
    </w:rPr>
    <w:tblPr>
      <w:tblInd w:w="0" w:type="nil"/>
    </w:tblPr>
    <w:tblStylePr w:type="firstRow">
      <w:rPr>
        <w:b/>
        <w:bCs/>
      </w:rPr>
    </w:tblStylePr>
  </w:style>
  <w:style w:type="table" w:customStyle="1" w:styleId="ColorfulShading-Accent51">
    <w:name w:val="Colorful Shading - Accent 51"/>
    <w:basedOn w:val="TableNormal"/>
    <w:next w:val="ColorfulShading-Accent5"/>
    <w:uiPriority w:val="71"/>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semiHidden/>
    <w:unhideWhenUsed/>
    <w:rsid w:val="000A3489"/>
    <w:pPr>
      <w:widowControl/>
      <w:autoSpaceDE/>
      <w:autoSpaceDN/>
    </w:pPr>
    <w:rPr>
      <w:rFonts w:ascii="Aptos" w:eastAsia="Yu Mincho" w:hAnsi="Aptos" w:cs="Arial"/>
      <w:color w:val="000000"/>
    </w:rPr>
    <w:tblPr>
      <w:tblInd w:w="0" w:type="nil"/>
    </w:tblPr>
    <w:tblStylePr w:type="firstRow">
      <w:rPr>
        <w:b/>
        <w:bCs/>
        <w:color w:val="FFFFFF"/>
      </w:rPr>
    </w:tblStylePr>
    <w:tblStylePr w:type="lastRow">
      <w:rPr>
        <w:b/>
        <w:bCs/>
        <w:color w:val="3E8524"/>
      </w:rPr>
    </w:tblStylePr>
    <w:tblStylePr w:type="firstCol">
      <w:rPr>
        <w:b/>
        <w:bCs/>
      </w:rPr>
    </w:tblStylePr>
    <w:tblStylePr w:type="lastCol">
      <w:rPr>
        <w:b/>
        <w:bCs/>
      </w:rPr>
    </w:tblStylePr>
  </w:style>
  <w:style w:type="table" w:customStyle="1" w:styleId="ColorfulGrid-Accent51">
    <w:name w:val="Colorful Grid - Accent 51"/>
    <w:basedOn w:val="TableNormal"/>
    <w:next w:val="ColorfulGrid-Accent5"/>
    <w:uiPriority w:val="73"/>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61">
    <w:name w:val="Light Shading - Accent 61"/>
    <w:basedOn w:val="TableNormal"/>
    <w:next w:val="LightShading-Accent6"/>
    <w:uiPriority w:val="60"/>
    <w:semiHidden/>
    <w:unhideWhenUsed/>
    <w:rsid w:val="000A3489"/>
    <w:pPr>
      <w:widowControl/>
      <w:autoSpaceDE/>
      <w:autoSpaceDN/>
    </w:pPr>
    <w:rPr>
      <w:rFonts w:ascii="Aptos" w:eastAsia="Yu Mincho" w:hAnsi="Aptos" w:cs="Arial"/>
      <w:color w:val="3A7C22"/>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Accent61">
    <w:name w:val="Light List - Accent 61"/>
    <w:basedOn w:val="TableNormal"/>
    <w:next w:val="LightList-Accent6"/>
    <w:uiPriority w:val="61"/>
    <w:semiHidden/>
    <w:unhideWhenUsed/>
    <w:rsid w:val="000A3489"/>
    <w:pPr>
      <w:widowControl/>
      <w:autoSpaceDE/>
      <w:autoSpaceDN/>
    </w:pPr>
    <w:rPr>
      <w:rFonts w:ascii="Aptos" w:eastAsia="Yu Mincho" w:hAnsi="Aptos" w:cs="Arial"/>
    </w:rPr>
    <w:tblPr>
      <w:tblStyleRowBandSize w:val="1"/>
      <w:tblStyleColBandSize w:val="1"/>
      <w:tblInd w:w="0" w:type="nil"/>
      <w:tblBorders>
        <w:top w:val="single" w:sz="8" w:space="0" w:color="4EA72E"/>
        <w:left w:val="single" w:sz="8" w:space="0" w:color="4EA72E"/>
        <w:bottom w:val="single" w:sz="8" w:space="0" w:color="4EA72E"/>
        <w:right w:val="single" w:sz="8" w:space="0" w:color="4EA72E"/>
      </w:tblBorders>
    </w:tblPr>
    <w:tblStylePr w:type="firstRow">
      <w:pPr>
        <w:spacing w:beforeLines="0" w:before="0" w:beforeAutospacing="0" w:afterLines="0" w:after="0" w:afterAutospacing="0" w:line="240" w:lineRule="auto"/>
      </w:pPr>
      <w:rPr>
        <w:b/>
        <w:bCs/>
        <w:color w:val="FFFFFF"/>
      </w:rPr>
      <w:tblPr/>
      <w:tcPr>
        <w:shd w:val="clear" w:color="auto" w:fill="4EA72E"/>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61">
    <w:name w:val="Light Grid - Accent 61"/>
    <w:basedOn w:val="TableNormal"/>
    <w:next w:val="LightGrid-Accent6"/>
    <w:uiPriority w:val="62"/>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Accent61">
    <w:name w:val="Medium Shading 1 - Accent 61"/>
    <w:basedOn w:val="TableNormal"/>
    <w:next w:val="MediumShading1-Accent6"/>
    <w:uiPriority w:val="63"/>
    <w:semiHidden/>
    <w:unhideWhenUsed/>
    <w:rsid w:val="000A3489"/>
    <w:pPr>
      <w:widowControl/>
      <w:autoSpaceDE/>
      <w:autoSpaceDN/>
    </w:pPr>
    <w:rPr>
      <w:rFonts w:ascii="Aptos" w:eastAsia="Yu Mincho" w:hAnsi="Aptos" w:cs="Arial"/>
    </w:rPr>
    <w:tblPr>
      <w:tblStyleRowBandSize w:val="1"/>
      <w:tblStyleColBandSize w:val="1"/>
      <w:tblInd w:w="0" w:type="nil"/>
      <w:tblCellMar>
        <w:left w:w="0" w:type="dxa"/>
        <w:right w:w="0" w:type="dxa"/>
      </w:tblCellMar>
    </w:tblPr>
    <w:tcPr>
      <w:shd w:val="clear" w:color="auto" w:fill="D0EFC5"/>
    </w:tcPr>
    <w:tblStylePr w:type="firstRow">
      <w:pPr>
        <w:spacing w:beforeLines="0" w:before="0" w:beforeAutospacing="0" w:afterLines="0" w:after="0" w:afterAutospacing="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Lines="0" w:before="0" w:beforeAutospacing="0" w:afterLines="0" w:after="0" w:afterAutospacing="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0A3489"/>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semiHidden/>
    <w:unhideWhenUsed/>
    <w:rsid w:val="000A3489"/>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4EA72E"/>
        <w:bottom w:val="single" w:sz="8" w:space="0" w:color="4EA72E"/>
      </w:tcBorders>
      <w:shd w:val="clear" w:color="auto" w:fill="D0EFC5"/>
    </w:tcPr>
    <w:tblStylePr w:type="firstRow">
      <w:rPr>
        <w:rFonts w:ascii="Yu Gothic Light" w:eastAsia="Aptos Display" w:hAnsi="Yu Gothic Light" w:cs="Times New Roman" w:hint="default"/>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StylePr>
  </w:style>
  <w:style w:type="table" w:customStyle="1" w:styleId="MediumList2-Accent61">
    <w:name w:val="Medium List 2 - Accent 61"/>
    <w:basedOn w:val="TableNormal"/>
    <w:next w:val="MediumList2-Accent6"/>
    <w:uiPriority w:val="66"/>
    <w:semiHidden/>
    <w:unhideWhenUsed/>
    <w:rsid w:val="000A3489"/>
    <w:pPr>
      <w:widowControl/>
      <w:autoSpaceDE/>
      <w:autoSpaceDN/>
    </w:pPr>
    <w:rPr>
      <w:rFonts w:ascii="Aptos Display" w:eastAsia="Yu Gothic Light" w:hAnsi="Aptos Display" w:cs="Times New Roman"/>
      <w:color w:val="000000"/>
    </w:rPr>
    <w:tblPr>
      <w:tblStyleRowBandSize w:val="1"/>
      <w:tblStyleColBandSize w:val="1"/>
      <w:tblInd w:w="0" w:type="nil"/>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semiHidden/>
    <w:unhideWhenUsed/>
    <w:rsid w:val="000A3489"/>
    <w:pPr>
      <w:widowControl/>
      <w:autoSpaceDE/>
      <w:autoSpaceDN/>
    </w:pPr>
    <w:rPr>
      <w:rFonts w:ascii="Aptos" w:eastAsia="Yu Mincho" w:hAnsi="Aptos" w:cs="Arial"/>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61">
    <w:name w:val="Medium Grid 2 - Accent 61"/>
    <w:basedOn w:val="TableNormal"/>
    <w:next w:val="MediumGrid2-Accent6"/>
    <w:uiPriority w:val="68"/>
    <w:semiHidden/>
    <w:unhideWhenUsed/>
    <w:rsid w:val="000A3489"/>
    <w:pPr>
      <w:widowControl/>
      <w:autoSpaceDE/>
      <w:autoSpaceDN/>
    </w:pPr>
    <w:rPr>
      <w:rFonts w:ascii="Aptos Display" w:eastAsia="Yu Gothic Light" w:hAnsi="Aptos Display" w:cs="Times New Roman"/>
      <w:color w:val="000000"/>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61">
    <w:name w:val="Medium Grid 3 - Accent 61"/>
    <w:basedOn w:val="TableNormal"/>
    <w:next w:val="MediumGrid3-Accent6"/>
    <w:uiPriority w:val="69"/>
    <w:semiHidden/>
    <w:unhideWhenUsed/>
    <w:rsid w:val="000A3489"/>
    <w:pPr>
      <w:widowControl/>
      <w:autoSpaceDE/>
      <w:autoSpaceDN/>
    </w:pPr>
    <w:rPr>
      <w:rFonts w:ascii="Aptos" w:eastAsia="Yu Mincho" w:hAnsi="Aptos" w:cs="Arial"/>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61">
    <w:name w:val="Dark List - Accent 61"/>
    <w:basedOn w:val="TableNormal"/>
    <w:next w:val="DarkList-Accent6"/>
    <w:uiPriority w:val="70"/>
    <w:semiHidden/>
    <w:unhideWhenUsed/>
    <w:rsid w:val="000A3489"/>
    <w:pPr>
      <w:widowControl/>
      <w:autoSpaceDE/>
      <w:autoSpaceDN/>
    </w:pPr>
    <w:rPr>
      <w:rFonts w:ascii="Aptos" w:eastAsia="Yu Mincho" w:hAnsi="Aptos" w:cs="Arial"/>
      <w:color w:val="FFFFFF"/>
    </w:rPr>
    <w:tblPr>
      <w:tblInd w:w="0" w:type="nil"/>
    </w:tblPr>
    <w:tblStylePr w:type="firstRow">
      <w:rPr>
        <w:b/>
        <w:bCs/>
      </w:rPr>
    </w:tblStylePr>
  </w:style>
  <w:style w:type="table" w:customStyle="1" w:styleId="ColorfulShading-Accent61">
    <w:name w:val="Colorful Shading - Accent 61"/>
    <w:basedOn w:val="TableNormal"/>
    <w:next w:val="ColorfulShading-Accent6"/>
    <w:uiPriority w:val="71"/>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semiHidden/>
    <w:unhideWhenUsed/>
    <w:rsid w:val="000A3489"/>
    <w:pPr>
      <w:widowControl/>
      <w:autoSpaceDE/>
      <w:autoSpaceDN/>
    </w:pPr>
    <w:rPr>
      <w:rFonts w:ascii="Aptos" w:eastAsia="Yu Mincho" w:hAnsi="Aptos" w:cs="Arial"/>
      <w:color w:val="000000"/>
    </w:rPr>
    <w:tblPr>
      <w:tblInd w:w="0" w:type="nil"/>
    </w:tblPr>
    <w:tblStylePr w:type="firstRow">
      <w:rPr>
        <w:b/>
        <w:bCs/>
        <w:color w:val="FFFFFF"/>
      </w:rPr>
    </w:tblStylePr>
    <w:tblStylePr w:type="lastRow">
      <w:rPr>
        <w:b/>
        <w:bCs/>
        <w:color w:val="7F2275"/>
      </w:rPr>
    </w:tblStylePr>
    <w:tblStylePr w:type="firstCol">
      <w:rPr>
        <w:b/>
        <w:bCs/>
      </w:rPr>
    </w:tblStylePr>
    <w:tblStylePr w:type="lastCol">
      <w:rPr>
        <w:b/>
        <w:bCs/>
      </w:rPr>
    </w:tblStylePr>
  </w:style>
  <w:style w:type="table" w:customStyle="1" w:styleId="ColorfulGrid-Accent61">
    <w:name w:val="Colorful Grid - Accent 61"/>
    <w:basedOn w:val="TableNormal"/>
    <w:next w:val="ColorfulGrid-Accent6"/>
    <w:uiPriority w:val="73"/>
    <w:semiHidden/>
    <w:unhideWhenUsed/>
    <w:rsid w:val="000A3489"/>
    <w:pPr>
      <w:widowControl/>
      <w:autoSpaceDE/>
      <w:autoSpaceDN/>
    </w:pPr>
    <w:rPr>
      <w:rFonts w:ascii="Aptos" w:eastAsia="Yu Mincho" w:hAnsi="Aptos" w:cs="Arial"/>
      <w:color w:val="000000"/>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entelstinklelis1">
    <w:name w:val="Lentelės tinklelis1"/>
    <w:basedOn w:val="TableNormal"/>
    <w:uiPriority w:val="59"/>
    <w:rsid w:val="000A3489"/>
    <w:pPr>
      <w:widowControl/>
      <w:autoSpaceDE/>
      <w:autoSpaceDN/>
    </w:pPr>
    <w:rPr>
      <w:rFonts w:ascii="Calibri" w:eastAsia="Calibri" w:hAnsi="Calibri" w:cs="Times New Roman"/>
    </w:rPr>
    <w:tblPr>
      <w:tblInd w:w="0" w:type="nil"/>
    </w:tblPr>
  </w:style>
  <w:style w:type="table" w:customStyle="1" w:styleId="Lentelstinklelis2">
    <w:name w:val="Lentelės tinklelis2"/>
    <w:basedOn w:val="TableNormal"/>
    <w:uiPriority w:val="59"/>
    <w:rsid w:val="000A3489"/>
    <w:pPr>
      <w:widowControl/>
      <w:autoSpaceDE/>
      <w:autoSpaceDN/>
    </w:pPr>
    <w:rPr>
      <w:rFonts w:ascii="Calibri" w:eastAsia="Calibri" w:hAnsi="Calibri" w:cs="Times New Roman"/>
    </w:rPr>
    <w:tblPr>
      <w:tblInd w:w="0" w:type="nil"/>
    </w:tblPr>
  </w:style>
  <w:style w:type="table" w:customStyle="1" w:styleId="Lentelstinklelis3">
    <w:name w:val="Lentelės tinklelis3"/>
    <w:basedOn w:val="TableNormal"/>
    <w:uiPriority w:val="59"/>
    <w:rsid w:val="000A3489"/>
    <w:pPr>
      <w:widowControl/>
      <w:autoSpaceDE/>
      <w:autoSpaceDN/>
    </w:pPr>
    <w:rPr>
      <w:rFonts w:ascii="Calibri" w:eastAsia="Calibri" w:hAnsi="Calibri" w:cs="Times New Roman"/>
    </w:rPr>
    <w:tblPr>
      <w:tblInd w:w="0" w:type="nil"/>
    </w:tblPr>
  </w:style>
  <w:style w:type="character" w:styleId="Mention">
    <w:name w:val="Mention"/>
    <w:basedOn w:val="DefaultParagraphFont"/>
    <w:uiPriority w:val="99"/>
    <w:unhideWhenUsed/>
    <w:rsid w:val="000A3489"/>
    <w:rPr>
      <w:color w:val="2B579A"/>
      <w:shd w:val="clear" w:color="auto" w:fill="E1DFDD"/>
    </w:rPr>
  </w:style>
  <w:style w:type="character" w:customStyle="1" w:styleId="Heading2Char2">
    <w:name w:val="Heading 2 Char2"/>
    <w:basedOn w:val="DefaultParagraphFont"/>
    <w:uiPriority w:val="9"/>
    <w:semiHidden/>
    <w:rsid w:val="000A3489"/>
    <w:rPr>
      <w:rFonts w:asciiTheme="majorHAnsi" w:eastAsiaTheme="majorEastAsia" w:hAnsiTheme="majorHAnsi" w:cstheme="majorBidi"/>
      <w:color w:val="365F91" w:themeColor="accent1" w:themeShade="BF"/>
      <w:sz w:val="26"/>
      <w:szCs w:val="26"/>
      <w:lang w:val="lt-LT"/>
    </w:rPr>
  </w:style>
  <w:style w:type="character" w:customStyle="1" w:styleId="Heading3Char2">
    <w:name w:val="Heading 3 Char2"/>
    <w:basedOn w:val="DefaultParagraphFont"/>
    <w:uiPriority w:val="9"/>
    <w:semiHidden/>
    <w:rsid w:val="000A3489"/>
    <w:rPr>
      <w:rFonts w:asciiTheme="majorHAnsi" w:eastAsiaTheme="majorEastAsia" w:hAnsiTheme="majorHAnsi" w:cstheme="majorBidi"/>
      <w:color w:val="243F60" w:themeColor="accent1" w:themeShade="7F"/>
      <w:sz w:val="24"/>
      <w:szCs w:val="24"/>
      <w:lang w:val="lt-LT"/>
    </w:rPr>
  </w:style>
  <w:style w:type="character" w:customStyle="1" w:styleId="Heading4Char2">
    <w:name w:val="Heading 4 Char2"/>
    <w:basedOn w:val="DefaultParagraphFont"/>
    <w:uiPriority w:val="9"/>
    <w:semiHidden/>
    <w:rsid w:val="000A3489"/>
    <w:rPr>
      <w:rFonts w:asciiTheme="majorHAnsi" w:eastAsiaTheme="majorEastAsia" w:hAnsiTheme="majorHAnsi" w:cstheme="majorBidi"/>
      <w:i/>
      <w:iCs/>
      <w:color w:val="365F91" w:themeColor="accent1" w:themeShade="BF"/>
      <w:lang w:val="lt-LT"/>
    </w:rPr>
  </w:style>
  <w:style w:type="character" w:customStyle="1" w:styleId="Heading5Char1">
    <w:name w:val="Heading 5 Char1"/>
    <w:basedOn w:val="DefaultParagraphFont"/>
    <w:uiPriority w:val="9"/>
    <w:semiHidden/>
    <w:rsid w:val="000A3489"/>
    <w:rPr>
      <w:rFonts w:asciiTheme="majorHAnsi" w:eastAsiaTheme="majorEastAsia" w:hAnsiTheme="majorHAnsi" w:cstheme="majorBidi"/>
      <w:color w:val="365F91" w:themeColor="accent1" w:themeShade="BF"/>
      <w:lang w:val="lt-LT"/>
    </w:rPr>
  </w:style>
  <w:style w:type="character" w:customStyle="1" w:styleId="Heading6Char1">
    <w:name w:val="Heading 6 Char1"/>
    <w:basedOn w:val="DefaultParagraphFont"/>
    <w:uiPriority w:val="9"/>
    <w:semiHidden/>
    <w:rsid w:val="000A3489"/>
    <w:rPr>
      <w:rFonts w:asciiTheme="majorHAnsi" w:eastAsiaTheme="majorEastAsia" w:hAnsiTheme="majorHAnsi" w:cstheme="majorBidi"/>
      <w:color w:val="243F60" w:themeColor="accent1" w:themeShade="7F"/>
      <w:lang w:val="lt-LT"/>
    </w:rPr>
  </w:style>
  <w:style w:type="character" w:customStyle="1" w:styleId="Heading7Char1">
    <w:name w:val="Heading 7 Char1"/>
    <w:basedOn w:val="DefaultParagraphFont"/>
    <w:uiPriority w:val="9"/>
    <w:semiHidden/>
    <w:rsid w:val="000A3489"/>
    <w:rPr>
      <w:rFonts w:asciiTheme="majorHAnsi" w:eastAsiaTheme="majorEastAsia" w:hAnsiTheme="majorHAnsi" w:cstheme="majorBidi"/>
      <w:i/>
      <w:iCs/>
      <w:color w:val="243F60" w:themeColor="accent1" w:themeShade="7F"/>
      <w:lang w:val="lt-LT"/>
    </w:rPr>
  </w:style>
  <w:style w:type="character" w:customStyle="1" w:styleId="Heading8Char1">
    <w:name w:val="Heading 8 Char1"/>
    <w:basedOn w:val="DefaultParagraphFont"/>
    <w:uiPriority w:val="9"/>
    <w:semiHidden/>
    <w:rsid w:val="000A3489"/>
    <w:rPr>
      <w:rFonts w:asciiTheme="majorHAnsi" w:eastAsiaTheme="majorEastAsia" w:hAnsiTheme="majorHAnsi" w:cstheme="majorBidi"/>
      <w:color w:val="272727" w:themeColor="text1" w:themeTint="D8"/>
      <w:sz w:val="21"/>
      <w:szCs w:val="21"/>
      <w:lang w:val="lt-LT"/>
    </w:rPr>
  </w:style>
  <w:style w:type="character" w:customStyle="1" w:styleId="Heading9Char1">
    <w:name w:val="Heading 9 Char1"/>
    <w:basedOn w:val="DefaultParagraphFont"/>
    <w:uiPriority w:val="9"/>
    <w:semiHidden/>
    <w:rsid w:val="000A3489"/>
    <w:rPr>
      <w:rFonts w:asciiTheme="majorHAnsi" w:eastAsiaTheme="majorEastAsia" w:hAnsiTheme="majorHAnsi" w:cstheme="majorBidi"/>
      <w:i/>
      <w:iCs/>
      <w:color w:val="272727" w:themeColor="text1" w:themeTint="D8"/>
      <w:sz w:val="21"/>
      <w:szCs w:val="21"/>
      <w:lang w:val="lt-LT"/>
    </w:rPr>
  </w:style>
  <w:style w:type="paragraph" w:styleId="Caption">
    <w:name w:val="caption"/>
    <w:basedOn w:val="Normal"/>
    <w:next w:val="Normal"/>
    <w:link w:val="CaptionChar"/>
    <w:uiPriority w:val="35"/>
    <w:unhideWhenUsed/>
    <w:qFormat/>
    <w:rsid w:val="000A3489"/>
    <w:pPr>
      <w:spacing w:after="200"/>
    </w:pPr>
    <w:rPr>
      <w:rFonts w:ascii="Calibri" w:eastAsia="Calibri" w:hAnsi="Calibri" w:cs="Times New Roman"/>
      <w:i/>
      <w:iCs/>
      <w:color w:val="0E2841"/>
      <w:sz w:val="18"/>
      <w:szCs w:val="18"/>
      <w:lang w:val="en-US"/>
    </w:rPr>
  </w:style>
  <w:style w:type="paragraph" w:styleId="Subtitle">
    <w:name w:val="Subtitle"/>
    <w:basedOn w:val="Normal"/>
    <w:next w:val="Normal"/>
    <w:link w:val="SubtitleChar"/>
    <w:uiPriority w:val="11"/>
    <w:qFormat/>
    <w:rsid w:val="000A3489"/>
    <w:pPr>
      <w:numPr>
        <w:ilvl w:val="1"/>
      </w:numPr>
      <w:spacing w:after="160"/>
    </w:pPr>
    <w:rPr>
      <w:rFonts w:ascii="Calibri" w:eastAsia="Yu Gothic Light" w:hAnsi="Calibri" w:cs="Times New Roman"/>
      <w:color w:val="595959"/>
      <w:spacing w:val="15"/>
      <w:sz w:val="28"/>
      <w:szCs w:val="28"/>
    </w:rPr>
  </w:style>
  <w:style w:type="character" w:customStyle="1" w:styleId="SubtitleChar1">
    <w:name w:val="Subtitle Char1"/>
    <w:basedOn w:val="DefaultParagraphFont"/>
    <w:uiPriority w:val="11"/>
    <w:rsid w:val="000A3489"/>
    <w:rPr>
      <w:rFonts w:eastAsiaTheme="minorEastAsia"/>
      <w:color w:val="5A5A5A" w:themeColor="text1" w:themeTint="A5"/>
      <w:spacing w:val="15"/>
      <w:lang w:val="lt-LT"/>
    </w:rPr>
  </w:style>
  <w:style w:type="paragraph" w:styleId="Quote">
    <w:name w:val="Quote"/>
    <w:basedOn w:val="Normal"/>
    <w:next w:val="Normal"/>
    <w:link w:val="QuoteChar"/>
    <w:uiPriority w:val="29"/>
    <w:qFormat/>
    <w:rsid w:val="000A3489"/>
    <w:pPr>
      <w:spacing w:before="200" w:after="160"/>
      <w:ind w:left="864" w:right="864"/>
      <w:jc w:val="center"/>
    </w:pPr>
    <w:rPr>
      <w:rFonts w:ascii="Calibri" w:eastAsia="Calibri" w:hAnsi="Calibri" w:cs="Times New Roman"/>
      <w:i/>
      <w:iCs/>
      <w:color w:val="404040"/>
    </w:rPr>
  </w:style>
  <w:style w:type="character" w:customStyle="1" w:styleId="QuoteChar1">
    <w:name w:val="Quote Char1"/>
    <w:basedOn w:val="DefaultParagraphFont"/>
    <w:uiPriority w:val="29"/>
    <w:rsid w:val="000A3489"/>
    <w:rPr>
      <w:rFonts w:ascii="Arial MT" w:eastAsia="Arial MT" w:hAnsi="Arial MT" w:cs="Arial MT"/>
      <w:i/>
      <w:iCs/>
      <w:color w:val="404040" w:themeColor="text1" w:themeTint="BF"/>
      <w:lang w:val="lt-LT"/>
    </w:rPr>
  </w:style>
  <w:style w:type="paragraph" w:styleId="IntenseQuote">
    <w:name w:val="Intense Quote"/>
    <w:basedOn w:val="Normal"/>
    <w:next w:val="Normal"/>
    <w:link w:val="IntenseQuoteChar"/>
    <w:uiPriority w:val="30"/>
    <w:qFormat/>
    <w:rsid w:val="000A3489"/>
    <w:pPr>
      <w:pBdr>
        <w:top w:val="single" w:sz="4" w:space="10" w:color="4F81BD" w:themeColor="accent1"/>
        <w:bottom w:val="single" w:sz="4" w:space="10" w:color="4F81BD" w:themeColor="accent1"/>
      </w:pBdr>
      <w:spacing w:before="360" w:after="360"/>
      <w:ind w:left="864" w:right="864"/>
      <w:jc w:val="center"/>
    </w:pPr>
    <w:rPr>
      <w:rFonts w:ascii="Calibri" w:eastAsia="Calibri" w:hAnsi="Calibri" w:cs="Times New Roman"/>
      <w:i/>
      <w:iCs/>
      <w:color w:val="0F4761"/>
    </w:rPr>
  </w:style>
  <w:style w:type="character" w:customStyle="1" w:styleId="IntenseQuoteChar1">
    <w:name w:val="Intense Quote Char1"/>
    <w:basedOn w:val="DefaultParagraphFont"/>
    <w:uiPriority w:val="30"/>
    <w:rsid w:val="000A3489"/>
    <w:rPr>
      <w:rFonts w:ascii="Arial MT" w:eastAsia="Arial MT" w:hAnsi="Arial MT" w:cs="Arial MT"/>
      <w:i/>
      <w:iCs/>
      <w:color w:val="4F81BD" w:themeColor="accent1"/>
      <w:lang w:val="lt-LT"/>
    </w:rPr>
  </w:style>
  <w:style w:type="character" w:styleId="SubtleEmphasis">
    <w:name w:val="Subtle Emphasis"/>
    <w:basedOn w:val="DefaultParagraphFont"/>
    <w:uiPriority w:val="19"/>
    <w:qFormat/>
    <w:rsid w:val="000A3489"/>
    <w:rPr>
      <w:i/>
      <w:iCs/>
      <w:color w:val="404040" w:themeColor="text1" w:themeTint="BF"/>
    </w:rPr>
  </w:style>
  <w:style w:type="character" w:styleId="IntenseEmphasis">
    <w:name w:val="Intense Emphasis"/>
    <w:basedOn w:val="DefaultParagraphFont"/>
    <w:uiPriority w:val="21"/>
    <w:qFormat/>
    <w:rsid w:val="000A3489"/>
    <w:rPr>
      <w:i/>
      <w:iCs/>
      <w:color w:val="4F81BD" w:themeColor="accent1"/>
    </w:rPr>
  </w:style>
  <w:style w:type="character" w:styleId="SubtleReference">
    <w:name w:val="Subtle Reference"/>
    <w:basedOn w:val="DefaultParagraphFont"/>
    <w:uiPriority w:val="31"/>
    <w:qFormat/>
    <w:rsid w:val="000A3489"/>
    <w:rPr>
      <w:smallCaps/>
      <w:color w:val="5A5A5A" w:themeColor="text1" w:themeTint="A5"/>
    </w:rPr>
  </w:style>
  <w:style w:type="character" w:styleId="IntenseReference">
    <w:name w:val="Intense Reference"/>
    <w:basedOn w:val="DefaultParagraphFont"/>
    <w:uiPriority w:val="32"/>
    <w:qFormat/>
    <w:rsid w:val="000A3489"/>
    <w:rPr>
      <w:b/>
      <w:bCs/>
      <w:smallCaps/>
      <w:color w:val="4F81BD" w:themeColor="accent1"/>
      <w:spacing w:val="5"/>
    </w:rPr>
  </w:style>
  <w:style w:type="table" w:styleId="LightShading">
    <w:name w:val="Light Shading"/>
    <w:basedOn w:val="TableNormal"/>
    <w:uiPriority w:val="60"/>
    <w:semiHidden/>
    <w:unhideWhenUsed/>
    <w:rsid w:val="000A34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0A34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0A34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0A34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A34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0A34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0A34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A34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0A34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0A34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0A34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0A34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0A34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semiHidden/>
    <w:unhideWhenUsed/>
    <w:rsid w:val="000A34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semiHidden/>
    <w:unhideWhenUsed/>
    <w:rsid w:val="000A34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semiHidden/>
    <w:unhideWhenUsed/>
    <w:rsid w:val="000A34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0A34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0A348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0A34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0A34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semiHidden/>
    <w:unhideWhenUsed/>
    <w:rsid w:val="000A348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rsid w:val="000A34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0A348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semiHidden/>
    <w:unhideWhenUsed/>
    <w:rsid w:val="000A34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semiHidden/>
    <w:unhideWhenUsed/>
    <w:rsid w:val="000A34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semiHidden/>
    <w:unhideWhenUsed/>
    <w:rsid w:val="000A34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semiHidden/>
    <w:unhideWhenUsed/>
    <w:rsid w:val="000A34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semiHidden/>
    <w:unhideWhenUsed/>
    <w:rsid w:val="000A34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0A34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0A348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2-Accent2">
    <w:name w:val="Medium List 2 Accent 2"/>
    <w:basedOn w:val="TableNormal"/>
    <w:uiPriority w:val="66"/>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0A34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2">
    <w:name w:val="Medium Grid 2 Accent 2"/>
    <w:basedOn w:val="TableNormal"/>
    <w:uiPriority w:val="68"/>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0A34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DarkList-Accent2">
    <w:name w:val="Dark List Accent 2"/>
    <w:basedOn w:val="TableNormal"/>
    <w:uiPriority w:val="70"/>
    <w:semiHidden/>
    <w:unhideWhenUsed/>
    <w:rsid w:val="000A348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Shading-Accent2">
    <w:name w:val="Colorful Shading Accent 2"/>
    <w:basedOn w:val="TableNormal"/>
    <w:uiPriority w:val="71"/>
    <w:semiHidden/>
    <w:unhideWhenUsed/>
    <w:rsid w:val="000A34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0A348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Grid-Accent2">
    <w:name w:val="Colorful Grid Accent 2"/>
    <w:basedOn w:val="TableNormal"/>
    <w:uiPriority w:val="73"/>
    <w:semiHidden/>
    <w:unhideWhenUsed/>
    <w:rsid w:val="000A34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3">
    <w:name w:val="Light Shading Accent 3"/>
    <w:basedOn w:val="TableNormal"/>
    <w:uiPriority w:val="60"/>
    <w:semiHidden/>
    <w:unhideWhenUsed/>
    <w:rsid w:val="000A34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semiHidden/>
    <w:unhideWhenUsed/>
    <w:rsid w:val="000A34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semiHidden/>
    <w:unhideWhenUsed/>
    <w:rsid w:val="000A34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semiHidden/>
    <w:unhideWhenUsed/>
    <w:rsid w:val="000A34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0A34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0A348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0A34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semiHidden/>
    <w:unhideWhenUsed/>
    <w:rsid w:val="000A348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semiHidden/>
    <w:unhideWhenUsed/>
    <w:rsid w:val="000A34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semiHidden/>
    <w:unhideWhenUsed/>
    <w:rsid w:val="000A348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semiHidden/>
    <w:unhideWhenUsed/>
    <w:rsid w:val="000A34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4">
    <w:name w:val="Light Shading Accent 4"/>
    <w:basedOn w:val="TableNormal"/>
    <w:uiPriority w:val="60"/>
    <w:semiHidden/>
    <w:unhideWhenUsed/>
    <w:rsid w:val="000A34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semiHidden/>
    <w:unhideWhenUsed/>
    <w:rsid w:val="000A34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semiHidden/>
    <w:unhideWhenUsed/>
    <w:rsid w:val="000A34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semiHidden/>
    <w:unhideWhenUsed/>
    <w:rsid w:val="000A34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0A34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0A348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uiPriority w:val="68"/>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0A34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semiHidden/>
    <w:unhideWhenUsed/>
    <w:rsid w:val="000A348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semiHidden/>
    <w:unhideWhenUsed/>
    <w:rsid w:val="000A34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0A348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semiHidden/>
    <w:unhideWhenUsed/>
    <w:rsid w:val="000A34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semiHidden/>
    <w:unhideWhenUsed/>
    <w:rsid w:val="000A34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semiHidden/>
    <w:unhideWhenUsed/>
    <w:rsid w:val="000A34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semiHidden/>
    <w:unhideWhenUsed/>
    <w:rsid w:val="000A34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semiHidden/>
    <w:unhideWhenUsed/>
    <w:rsid w:val="000A34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0A34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0A348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0A34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DarkList-Accent5">
    <w:name w:val="Dark List Accent 5"/>
    <w:basedOn w:val="TableNormal"/>
    <w:uiPriority w:val="70"/>
    <w:semiHidden/>
    <w:unhideWhenUsed/>
    <w:rsid w:val="000A348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Shading-Accent5">
    <w:name w:val="Colorful Shading Accent 5"/>
    <w:basedOn w:val="TableNormal"/>
    <w:uiPriority w:val="71"/>
    <w:semiHidden/>
    <w:unhideWhenUsed/>
    <w:rsid w:val="000A34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0A348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Grid-Accent5">
    <w:name w:val="Colorful Grid Accent 5"/>
    <w:basedOn w:val="TableNormal"/>
    <w:uiPriority w:val="73"/>
    <w:semiHidden/>
    <w:unhideWhenUsed/>
    <w:rsid w:val="000A34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semiHidden/>
    <w:unhideWhenUsed/>
    <w:rsid w:val="000A34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semiHidden/>
    <w:unhideWhenUsed/>
    <w:rsid w:val="000A34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semiHidden/>
    <w:unhideWhenUsed/>
    <w:rsid w:val="000A34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semiHidden/>
    <w:unhideWhenUsed/>
    <w:rsid w:val="000A34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0A34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0A348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66"/>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semiHidden/>
    <w:unhideWhenUsed/>
    <w:rsid w:val="000A34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0A34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6">
    <w:name w:val="Dark List Accent 6"/>
    <w:basedOn w:val="TableNormal"/>
    <w:uiPriority w:val="70"/>
    <w:semiHidden/>
    <w:unhideWhenUsed/>
    <w:rsid w:val="000A348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semiHidden/>
    <w:unhideWhenUsed/>
    <w:rsid w:val="000A34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0A348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6">
    <w:name w:val="Colorful Grid Accent 6"/>
    <w:basedOn w:val="TableNormal"/>
    <w:uiPriority w:val="73"/>
    <w:semiHidden/>
    <w:unhideWhenUsed/>
    <w:rsid w:val="000A34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Grid11">
    <w:name w:val="Light Grid11"/>
    <w:basedOn w:val="TableNormal"/>
    <w:next w:val="LightGrid"/>
    <w:uiPriority w:val="62"/>
    <w:semiHidden/>
    <w:unhideWhenUsed/>
    <w:rsid w:val="006E1074"/>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
    <w:name w:val="Medium List 111"/>
    <w:basedOn w:val="TableNormal"/>
    <w:next w:val="MediumList1"/>
    <w:uiPriority w:val="65"/>
    <w:semiHidden/>
    <w:unhideWhenUsed/>
    <w:rsid w:val="006E1074"/>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000000"/>
        <w:bottom w:val="single" w:sz="8" w:space="0" w:color="000000"/>
      </w:tcBorders>
      <w:shd w:val="clear" w:color="auto" w:fill="C0C0C0"/>
    </w:tcPr>
    <w:tblStylePr w:type="firstRow">
      <w:rPr>
        <w:rFonts w:ascii="Aptos Display" w:eastAsia="Yu Gothic Light" w:hAnsi="Aptos Display" w:cs="Times New Roman" w:hint="default"/>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LightGrid-Accent111">
    <w:name w:val="Light Grid - Accent 111"/>
    <w:basedOn w:val="TableNormal"/>
    <w:next w:val="LightGrid-Accent1"/>
    <w:uiPriority w:val="62"/>
    <w:semiHidden/>
    <w:unhideWhenUsed/>
    <w:rsid w:val="006E1074"/>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MediumList1-Accent111">
    <w:name w:val="Medium List 1 - Accent 111"/>
    <w:basedOn w:val="TableNormal"/>
    <w:next w:val="MediumList1-Accent1"/>
    <w:uiPriority w:val="65"/>
    <w:semiHidden/>
    <w:unhideWhenUsed/>
    <w:rsid w:val="006E1074"/>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156082"/>
        <w:bottom w:val="single" w:sz="8" w:space="0" w:color="156082"/>
      </w:tcBorders>
      <w:shd w:val="clear" w:color="auto" w:fill="B2DEF2"/>
    </w:tcPr>
    <w:tblStylePr w:type="firstRow">
      <w:rPr>
        <w:rFonts w:ascii="Aptos Display" w:eastAsia="Yu Gothic Light" w:hAnsi="Aptos Display" w:cs="Times New Roman" w:hint="default"/>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StylePr>
  </w:style>
  <w:style w:type="table" w:customStyle="1" w:styleId="LightGrid-Accent211">
    <w:name w:val="Light Grid - Accent 211"/>
    <w:basedOn w:val="TableNormal"/>
    <w:next w:val="LightGrid-Accent2"/>
    <w:uiPriority w:val="62"/>
    <w:semiHidden/>
    <w:unhideWhenUsed/>
    <w:rsid w:val="006E1074"/>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MediumList1-Accent211">
    <w:name w:val="Medium List 1 - Accent 211"/>
    <w:basedOn w:val="TableNormal"/>
    <w:next w:val="MediumList1-Accent2"/>
    <w:uiPriority w:val="65"/>
    <w:semiHidden/>
    <w:unhideWhenUsed/>
    <w:rsid w:val="006E1074"/>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E97132"/>
        <w:bottom w:val="single" w:sz="8" w:space="0" w:color="E97132"/>
      </w:tcBorders>
      <w:shd w:val="clear" w:color="auto" w:fill="F9DBCC"/>
    </w:tcPr>
    <w:tblStylePr w:type="firstRow">
      <w:rPr>
        <w:rFonts w:ascii="Aptos Display" w:eastAsia="Yu Gothic Light" w:hAnsi="Aptos Display" w:cs="Times New Roman" w:hint="default"/>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StylePr>
  </w:style>
  <w:style w:type="table" w:customStyle="1" w:styleId="LightGrid-Accent311">
    <w:name w:val="Light Grid - Accent 311"/>
    <w:basedOn w:val="TableNormal"/>
    <w:next w:val="LightGrid-Accent3"/>
    <w:uiPriority w:val="62"/>
    <w:semiHidden/>
    <w:unhideWhenUsed/>
    <w:rsid w:val="006E1074"/>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MediumList1-Accent311">
    <w:name w:val="Medium List 1 - Accent 311"/>
    <w:basedOn w:val="TableNormal"/>
    <w:next w:val="MediumList1-Accent3"/>
    <w:uiPriority w:val="65"/>
    <w:semiHidden/>
    <w:unhideWhenUsed/>
    <w:rsid w:val="006E1074"/>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196B24"/>
        <w:bottom w:val="single" w:sz="8" w:space="0" w:color="196B24"/>
      </w:tcBorders>
      <w:shd w:val="clear" w:color="auto" w:fill="B3EDBA"/>
    </w:tcPr>
    <w:tblStylePr w:type="firstRow">
      <w:rPr>
        <w:rFonts w:ascii="Aptos Display" w:eastAsia="Yu Gothic Light" w:hAnsi="Aptos Display" w:cs="Times New Roman" w:hint="default"/>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StylePr>
  </w:style>
  <w:style w:type="table" w:customStyle="1" w:styleId="LightGrid-Accent411">
    <w:name w:val="Light Grid - Accent 411"/>
    <w:basedOn w:val="TableNormal"/>
    <w:next w:val="LightGrid-Accent4"/>
    <w:uiPriority w:val="62"/>
    <w:semiHidden/>
    <w:unhideWhenUsed/>
    <w:rsid w:val="006E1074"/>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MediumList1-Accent411">
    <w:name w:val="Medium List 1 - Accent 411"/>
    <w:basedOn w:val="TableNormal"/>
    <w:next w:val="MediumList1-Accent4"/>
    <w:uiPriority w:val="65"/>
    <w:semiHidden/>
    <w:unhideWhenUsed/>
    <w:rsid w:val="006E1074"/>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0F9ED5"/>
        <w:bottom w:val="single" w:sz="8" w:space="0" w:color="0F9ED5"/>
      </w:tcBorders>
      <w:shd w:val="clear" w:color="auto" w:fill="BDE9FA"/>
    </w:tcPr>
    <w:tblStylePr w:type="firstRow">
      <w:rPr>
        <w:rFonts w:ascii="Aptos Display" w:eastAsia="Yu Gothic Light" w:hAnsi="Aptos Display" w:cs="Times New Roman" w:hint="default"/>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StylePr>
  </w:style>
  <w:style w:type="table" w:customStyle="1" w:styleId="LightGrid-Accent511">
    <w:name w:val="Light Grid - Accent 511"/>
    <w:basedOn w:val="TableNormal"/>
    <w:next w:val="LightGrid-Accent5"/>
    <w:uiPriority w:val="62"/>
    <w:semiHidden/>
    <w:unhideWhenUsed/>
    <w:rsid w:val="006E1074"/>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MediumList1-Accent511">
    <w:name w:val="Medium List 1 - Accent 511"/>
    <w:basedOn w:val="TableNormal"/>
    <w:next w:val="MediumList1-Accent5"/>
    <w:uiPriority w:val="65"/>
    <w:semiHidden/>
    <w:unhideWhenUsed/>
    <w:rsid w:val="006E1074"/>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A02B93"/>
        <w:bottom w:val="single" w:sz="8" w:space="0" w:color="A02B93"/>
      </w:tcBorders>
      <w:shd w:val="clear" w:color="auto" w:fill="EFC3E9"/>
    </w:tcPr>
    <w:tblStylePr w:type="firstRow">
      <w:rPr>
        <w:rFonts w:ascii="Aptos Display" w:eastAsia="Yu Gothic Light" w:hAnsi="Aptos Display" w:cs="Times New Roman" w:hint="default"/>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StylePr>
  </w:style>
  <w:style w:type="table" w:customStyle="1" w:styleId="LightGrid-Accent611">
    <w:name w:val="Light Grid - Accent 611"/>
    <w:basedOn w:val="TableNormal"/>
    <w:next w:val="LightGrid-Accent6"/>
    <w:uiPriority w:val="62"/>
    <w:semiHidden/>
    <w:unhideWhenUsed/>
    <w:rsid w:val="006E1074"/>
    <w:pPr>
      <w:widowControl/>
      <w:autoSpaceDE/>
      <w:autoSpaceDN/>
    </w:pPr>
    <w:rPr>
      <w:rFonts w:ascii="Aptos" w:eastAsia="Yu Mincho" w:hAnsi="Aptos" w:cs="Arial"/>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List1-Accent611">
    <w:name w:val="Medium List 1 - Accent 611"/>
    <w:basedOn w:val="TableNormal"/>
    <w:next w:val="MediumList1-Accent6"/>
    <w:uiPriority w:val="65"/>
    <w:semiHidden/>
    <w:unhideWhenUsed/>
    <w:rsid w:val="006E1074"/>
    <w:pPr>
      <w:widowControl/>
      <w:autoSpaceDE/>
      <w:autoSpaceDN/>
    </w:pPr>
    <w:rPr>
      <w:rFonts w:ascii="Aptos" w:eastAsia="Yu Mincho" w:hAnsi="Aptos" w:cs="Arial"/>
      <w:color w:val="000000"/>
    </w:rPr>
    <w:tblPr>
      <w:tblStyleRowBandSize w:val="1"/>
      <w:tblStyleColBandSize w:val="1"/>
      <w:tblInd w:w="0" w:type="nil"/>
    </w:tblPr>
    <w:tcPr>
      <w:tcBorders>
        <w:top w:val="single" w:sz="8" w:space="0" w:color="4EA72E"/>
        <w:bottom w:val="single" w:sz="8" w:space="0" w:color="4EA72E"/>
      </w:tcBorders>
      <w:shd w:val="clear" w:color="auto" w:fill="D0EFC5"/>
    </w:tcPr>
    <w:tblStylePr w:type="firstRow">
      <w:rPr>
        <w:rFonts w:ascii="Aptos Display" w:eastAsia="Yu Gothic Light" w:hAnsi="Aptos Display" w:cs="Times New Roman" w:hint="default"/>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StylePr>
  </w:style>
  <w:style w:type="paragraph" w:customStyle="1" w:styleId="a3">
    <w:name w:val="Ïðåäïðèÿòèå"/>
    <w:next w:val="Normal"/>
    <w:rsid w:val="00FB7169"/>
    <w:pPr>
      <w:widowControl/>
      <w:autoSpaceDE/>
      <w:autoSpaceDN/>
      <w:jc w:val="center"/>
    </w:pPr>
    <w:rPr>
      <w:rFonts w:ascii="Times New Roman" w:eastAsia="Times New Roman" w:hAnsi="Times New Roman" w:cs="Times New Roman"/>
      <w:b/>
      <w:caps/>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55</Pages>
  <Words>14859</Words>
  <Characters>107365</Characters>
  <Application>Microsoft Office Word</Application>
  <DocSecurity>0</DocSecurity>
  <Lines>3635</Lines>
  <Paragraphs>2365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 Ledzinskas</dc:creator>
  <cp:lastModifiedBy>Justina Medeišienė</cp:lastModifiedBy>
  <cp:revision>34</cp:revision>
  <dcterms:created xsi:type="dcterms:W3CDTF">2026-04-09T15:06:00Z</dcterms:created>
  <dcterms:modified xsi:type="dcterms:W3CDTF">2026-05-14T12:35:00Z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vt:lpwstr>
  </property>
  <property fmtid="{D5CDD505-2E9C-101B-9397-08002B2CF9AE}" pid="4" name="LastSaved">
    <vt:filetime>2026-02-11T00:00:00Z</vt:filetime>
  </property>
</Properties>
</file>