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1DC" w14:textId="0597BDE3" w:rsidR="008D63E7" w:rsidRPr="00581577" w:rsidRDefault="008D63E7" w:rsidP="00581577">
      <w:pPr>
        <w:ind w:left="5664"/>
        <w:jc w:val="right"/>
        <w:rPr>
          <w:sz w:val="20"/>
          <w:szCs w:val="20"/>
          <w:lang w:val="lt-LT"/>
        </w:rPr>
      </w:pPr>
      <w:r w:rsidRPr="00581577">
        <w:rPr>
          <w:sz w:val="20"/>
          <w:szCs w:val="20"/>
          <w:lang w:val="lt-LT"/>
        </w:rPr>
        <w:t xml:space="preserve">Pirkimo sąlygų </w:t>
      </w:r>
      <w:r w:rsidR="00A52FA7">
        <w:rPr>
          <w:sz w:val="20"/>
          <w:szCs w:val="20"/>
          <w:lang w:val="lt-LT"/>
        </w:rPr>
        <w:t>3</w:t>
      </w:r>
      <w:r w:rsidRPr="00581577">
        <w:rPr>
          <w:sz w:val="20"/>
          <w:szCs w:val="20"/>
          <w:lang w:val="lt-LT"/>
        </w:rPr>
        <w:t xml:space="preserve"> priedas „</w:t>
      </w:r>
      <w:r w:rsidR="00581577" w:rsidRPr="00581577">
        <w:rPr>
          <w:rFonts w:eastAsiaTheme="minorEastAsia"/>
          <w:lang w:val="lt-LT" w:eastAsia="lt-LT"/>
        </w:rPr>
        <w:t xml:space="preserve"> </w:t>
      </w:r>
      <w:r w:rsidR="00581577" w:rsidRPr="00581577">
        <w:rPr>
          <w:sz w:val="20"/>
          <w:szCs w:val="20"/>
          <w:lang w:val="lt-LT"/>
        </w:rPr>
        <w:t xml:space="preserve">Dalyvio patikrinimui būtinų duomenų anketa </w:t>
      </w:r>
      <w:r w:rsidRPr="00581577">
        <w:rPr>
          <w:sz w:val="20"/>
          <w:szCs w:val="20"/>
          <w:lang w:val="lt-LT"/>
        </w:rPr>
        <w:t>“</w:t>
      </w:r>
    </w:p>
    <w:p w14:paraId="51D9DFC3" w14:textId="77777777" w:rsidR="008D63E7" w:rsidRPr="00581577" w:rsidRDefault="008D63E7" w:rsidP="008D63E7">
      <w:pPr>
        <w:ind w:left="5664"/>
        <w:rPr>
          <w:rFonts w:eastAsiaTheme="minorHAnsi"/>
          <w:bCs/>
          <w:iCs/>
          <w:sz w:val="20"/>
          <w:szCs w:val="20"/>
          <w:lang w:val="lt-LT"/>
        </w:rPr>
      </w:pPr>
    </w:p>
    <w:p w14:paraId="3374C900" w14:textId="77777777" w:rsidR="00D2498F" w:rsidRPr="00581577" w:rsidRDefault="00D2498F" w:rsidP="00D2498F">
      <w:pPr>
        <w:tabs>
          <w:tab w:val="left" w:pos="6270"/>
        </w:tabs>
        <w:jc w:val="right"/>
        <w:rPr>
          <w:lang w:val="lt-LT" w:eastAsia="lt-LT"/>
        </w:rPr>
      </w:pPr>
    </w:p>
    <w:p w14:paraId="224FC24B" w14:textId="77777777" w:rsidR="00D2498F" w:rsidRPr="00581577" w:rsidRDefault="00D2498F" w:rsidP="00D2498F">
      <w:pPr>
        <w:jc w:val="center"/>
        <w:rPr>
          <w:b/>
          <w:lang w:val="lt-LT"/>
        </w:rPr>
      </w:pPr>
      <w:bookmarkStart w:id="0" w:name="_Hlk153804502"/>
      <w:r w:rsidRPr="00581577">
        <w:rPr>
          <w:b/>
          <w:lang w:val="lt-LT"/>
        </w:rPr>
        <w:t>DALYVIO PATIKRINIMUI BŪTINI DUOMENYS</w:t>
      </w:r>
    </w:p>
    <w:bookmarkEnd w:id="0"/>
    <w:p w14:paraId="68DD810C" w14:textId="77777777" w:rsidR="00D2498F" w:rsidRPr="009775D3" w:rsidRDefault="00D2498F" w:rsidP="00D2498F">
      <w:pPr>
        <w:rPr>
          <w:lang w:val="lt-LT"/>
        </w:rPr>
      </w:pPr>
    </w:p>
    <w:tbl>
      <w:tblPr>
        <w:tblStyle w:val="TableGrid"/>
        <w:tblW w:w="9639" w:type="dxa"/>
        <w:tblInd w:w="-5" w:type="dxa"/>
        <w:tblLook w:val="04A0" w:firstRow="1" w:lastRow="0" w:firstColumn="1" w:lastColumn="0" w:noHBand="0" w:noVBand="1"/>
      </w:tblPr>
      <w:tblGrid>
        <w:gridCol w:w="576"/>
        <w:gridCol w:w="3819"/>
        <w:gridCol w:w="5244"/>
      </w:tblGrid>
      <w:tr w:rsidR="00D2498F" w:rsidRPr="00A16F3F"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A16F3F"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A16F3F"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A16F3F"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A16F3F"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A16F3F"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A16F3F"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A16F3F"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A16F3F"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46D66785" w:rsidR="00D2498F" w:rsidRPr="000809B1" w:rsidRDefault="00D2498F" w:rsidP="003F4647">
            <w:pPr>
              <w:tabs>
                <w:tab w:val="left" w:pos="720"/>
              </w:tabs>
              <w:contextualSpacing/>
              <w:jc w:val="both"/>
              <w:rPr>
                <w:color w:val="000000"/>
                <w:lang w:val="lt-LT"/>
              </w:rPr>
            </w:pPr>
            <w:r w:rsidRPr="000809B1">
              <w:rPr>
                <w:lang w:val="lt-LT"/>
              </w:rPr>
              <w:t>Jeigu te</w:t>
            </w:r>
            <w:r w:rsidR="008D63E7">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18043510"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w:t>
            </w:r>
            <w:r w:rsidRPr="000809B1">
              <w:rPr>
                <w:rFonts w:ascii="Times New Roman" w:hAnsi="Times New Roman"/>
                <w:sz w:val="24"/>
                <w:szCs w:val="24"/>
                <w:lang w:val="lt-LT"/>
              </w:rPr>
              <w:lastRenderedPageBreak/>
              <w:t>pažymos, kaip yra nustatyta toje valstybėje, kurioje te</w:t>
            </w:r>
            <w:r w:rsidR="0083708E">
              <w:rPr>
                <w:rFonts w:ascii="Times New Roman" w:hAnsi="Times New Roman"/>
                <w:sz w:val="24"/>
                <w:szCs w:val="24"/>
                <w:lang w:val="lt-LT"/>
              </w:rPr>
              <w:t>i</w:t>
            </w:r>
            <w:r w:rsidRPr="000809B1">
              <w:rPr>
                <w:rFonts w:ascii="Times New Roman" w:hAnsi="Times New Roman"/>
                <w:sz w:val="24"/>
                <w:szCs w:val="24"/>
                <w:lang w:val="lt-LT"/>
              </w:rPr>
              <w:t xml:space="preserve">kėjas registruotas) išduoti dokumentai. </w:t>
            </w:r>
          </w:p>
          <w:p w14:paraId="30ED3A60" w14:textId="0BF7B057" w:rsidR="00D2498F" w:rsidRPr="000809B1" w:rsidRDefault="00D2498F" w:rsidP="003F4647">
            <w:pPr>
              <w:tabs>
                <w:tab w:val="left" w:pos="720"/>
              </w:tabs>
              <w:contextualSpacing/>
              <w:jc w:val="both"/>
              <w:rPr>
                <w:lang w:val="lt-LT"/>
              </w:rPr>
            </w:pPr>
            <w:r w:rsidRPr="000809B1">
              <w:rPr>
                <w:lang w:val="lt-LT"/>
              </w:rPr>
              <w:t>Jeigu te</w:t>
            </w:r>
            <w:r w:rsidR="0083708E">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ListParagraph"/>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ListParagraph"/>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A16F3F"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D633FC6" w:rsidR="00D2498F" w:rsidRPr="00A93F30" w:rsidRDefault="00D2498F" w:rsidP="003F4647">
            <w:pPr>
              <w:jc w:val="both"/>
              <w:rPr>
                <w:lang w:val="lt-LT"/>
              </w:rPr>
            </w:pPr>
            <w:r w:rsidRPr="00A93F30">
              <w:rPr>
                <w:lang w:val="lt-LT"/>
              </w:rPr>
              <w:t>Jeigu te</w:t>
            </w:r>
            <w:r w:rsidR="008D63E7">
              <w:rPr>
                <w:lang w:val="lt-LT"/>
              </w:rPr>
              <w:t>i</w:t>
            </w:r>
            <w:r w:rsidRPr="00A93F30">
              <w:rPr>
                <w:lang w:val="lt-LT"/>
              </w:rPr>
              <w:t xml:space="preserv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te</w:t>
            </w:r>
            <w:r w:rsidR="0083708E">
              <w:rPr>
                <w:lang w:val="lt-LT"/>
              </w:rPr>
              <w:t>i</w:t>
            </w:r>
            <w:r w:rsidRPr="00AA3614">
              <w:rPr>
                <w:lang w:val="lt-LT"/>
              </w:rPr>
              <w:t>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A16F3F"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061A193E" w:rsidR="00D2498F" w:rsidRPr="00A93F30" w:rsidRDefault="00D2498F" w:rsidP="003F4647">
            <w:pPr>
              <w:tabs>
                <w:tab w:val="left" w:pos="720"/>
              </w:tabs>
              <w:contextualSpacing/>
              <w:jc w:val="both"/>
              <w:rPr>
                <w:b/>
                <w:lang w:val="lt-LT"/>
              </w:rPr>
            </w:pPr>
            <w:r w:rsidRPr="00A93F30">
              <w:rPr>
                <w:lang w:val="lt-LT" w:eastAsia="lt-LT"/>
              </w:rPr>
              <w:t>Jei te</w:t>
            </w:r>
            <w:r w:rsidR="0083708E">
              <w:rPr>
                <w:lang w:val="lt-LT" w:eastAsia="lt-LT"/>
              </w:rPr>
              <w:t>i</w:t>
            </w:r>
            <w:r w:rsidRPr="00A93F30">
              <w:rPr>
                <w:lang w:val="lt-LT" w:eastAsia="lt-LT"/>
              </w:rPr>
              <w:t>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A16F3F"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69BF6F0B" w:rsidR="00D2498F" w:rsidRPr="00A93F30" w:rsidRDefault="00D2498F" w:rsidP="003F4647">
            <w:pPr>
              <w:jc w:val="both"/>
              <w:rPr>
                <w:b/>
                <w:lang w:val="lt-LT"/>
              </w:rPr>
            </w:pPr>
            <w:r w:rsidRPr="00A93F30">
              <w:rPr>
                <w:lang w:val="lt-LT" w:eastAsia="lt-LT"/>
              </w:rPr>
              <w:t xml:space="preserve">Valstybių, kuriose </w:t>
            </w:r>
            <w:r>
              <w:rPr>
                <w:lang w:val="lt-LT" w:eastAsia="lt-LT"/>
              </w:rPr>
              <w:t>te</w:t>
            </w:r>
            <w:r w:rsidR="0083708E">
              <w:rPr>
                <w:lang w:val="lt-LT" w:eastAsia="lt-LT"/>
              </w:rPr>
              <w:t>i</w:t>
            </w:r>
            <w:r>
              <w:rPr>
                <w:lang w:val="lt-LT" w:eastAsia="lt-LT"/>
              </w:rPr>
              <w:t>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4838D614" w:rsidR="00A16F3F" w:rsidRDefault="00A16F3F">
      <w:pPr>
        <w:rPr>
          <w:lang w:val="lt-LT"/>
        </w:rPr>
      </w:pPr>
    </w:p>
    <w:p w14:paraId="477992C2" w14:textId="77777777" w:rsidR="00A16F3F" w:rsidRDefault="00A16F3F">
      <w:pPr>
        <w:spacing w:after="160" w:line="259" w:lineRule="auto"/>
        <w:rPr>
          <w:lang w:val="lt-LT"/>
        </w:rPr>
      </w:pPr>
      <w:r>
        <w:rPr>
          <w:lang w:val="lt-LT"/>
        </w:rPr>
        <w:br w:type="page"/>
      </w:r>
    </w:p>
    <w:p w14:paraId="1DFFFFFC"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i/>
          <w:iCs/>
          <w:lang w:val="lt-LT" w:eastAsia="en-US"/>
        </w:rPr>
        <w:lastRenderedPageBreak/>
        <w:t>{Tiekėjo pavadinimas}</w:t>
      </w:r>
    </w:p>
    <w:p w14:paraId="010C226B"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lang w:val="lt-LT" w:eastAsia="en-US"/>
        </w:rPr>
        <w:t>VĮ Ignalinos atominė elektrinė</w:t>
      </w:r>
    </w:p>
    <w:p w14:paraId="49911B5E" w14:textId="77777777" w:rsidR="00A16F3F" w:rsidRPr="00A16F3F" w:rsidRDefault="00A16F3F" w:rsidP="00A16F3F">
      <w:pPr>
        <w:spacing w:before="100" w:beforeAutospacing="1" w:after="100" w:afterAutospacing="1"/>
        <w:jc w:val="center"/>
        <w:outlineLvl w:val="0"/>
        <w:rPr>
          <w:b/>
          <w:bCs/>
          <w:kern w:val="36"/>
          <w:sz w:val="28"/>
          <w:szCs w:val="28"/>
          <w:lang w:val="lt-LT" w:eastAsia="en-US"/>
        </w:rPr>
      </w:pPr>
      <w:r w:rsidRPr="00A16F3F">
        <w:rPr>
          <w:b/>
          <w:bCs/>
          <w:kern w:val="36"/>
          <w:sz w:val="28"/>
          <w:szCs w:val="28"/>
          <w:lang w:val="lt-LT" w:eastAsia="en-US"/>
        </w:rPr>
        <w:t>TIEKĖJO DEKLARACIJA</w:t>
      </w:r>
    </w:p>
    <w:p w14:paraId="5ED3BD57" w14:textId="77777777" w:rsidR="00A16F3F" w:rsidRPr="00A16F3F" w:rsidRDefault="00A16F3F" w:rsidP="00A16F3F">
      <w:pPr>
        <w:spacing w:before="100" w:beforeAutospacing="1" w:after="100" w:afterAutospacing="1"/>
        <w:jc w:val="center"/>
        <w:rPr>
          <w:rFonts w:eastAsiaTheme="minorEastAsia"/>
          <w:lang w:val="lt-LT" w:eastAsia="en-US"/>
        </w:rPr>
      </w:pPr>
      <w:r w:rsidRPr="00A16F3F">
        <w:rPr>
          <w:rFonts w:eastAsiaTheme="minorEastAsia"/>
          <w:lang w:val="lt-LT" w:eastAsia="en-US"/>
        </w:rPr>
        <w:t>{data} </w:t>
      </w:r>
    </w:p>
    <w:p w14:paraId="7C138FE3" w14:textId="77777777" w:rsidR="00A16F3F" w:rsidRPr="00A16F3F" w:rsidRDefault="00A16F3F" w:rsidP="00A16F3F">
      <w:pPr>
        <w:spacing w:before="100" w:beforeAutospacing="1" w:after="100" w:afterAutospacing="1"/>
        <w:jc w:val="both"/>
        <w:rPr>
          <w:rFonts w:eastAsiaTheme="minorEastAsia"/>
          <w:lang w:val="lt-LT" w:eastAsia="en-US"/>
        </w:rPr>
      </w:pPr>
      <w:r w:rsidRPr="00A16F3F">
        <w:rPr>
          <w:rFonts w:eastAsiaTheme="minorEastAsia"/>
          <w:lang w:val="lt-LT" w:eastAsia="en-US"/>
        </w:rPr>
        <w:t>Patvirtinu, kad  </w:t>
      </w:r>
      <w:r w:rsidRPr="00A16F3F">
        <w:rPr>
          <w:rFonts w:eastAsiaTheme="minorEastAsia"/>
          <w:i/>
          <w:iCs/>
          <w:lang w:val="lt-LT" w:eastAsia="en-US"/>
        </w:rPr>
        <w:t>{tiekėjo pavadinimas}</w:t>
      </w:r>
      <w:r w:rsidRPr="00A16F3F">
        <w:rPr>
          <w:rFonts w:eastAsiaTheme="minorEastAsia"/>
          <w:lang w:val="lt-LT" w:eastAsia="en-US"/>
        </w:rPr>
        <w:t>  ir pasiūlyme pirkimui „</w:t>
      </w:r>
      <w:r w:rsidRPr="00A16F3F">
        <w:rPr>
          <w:rFonts w:eastAsiaTheme="minorEastAsia"/>
          <w:i/>
          <w:color w:val="000000"/>
          <w:lang w:val="lt-LT" w:eastAsia="en-US"/>
        </w:rPr>
        <w:t>Personalo valdymo ir darbo užmokesčio skaičiavimo informacinės sistemos įsigijimo konsultavimo paslaugų pirkimas</w:t>
      </w:r>
      <w:r w:rsidRPr="00A16F3F">
        <w:rPr>
          <w:rFonts w:eastAsia="Calibri"/>
          <w:i/>
          <w:lang w:val="lt-LT" w:eastAsia="en-US"/>
        </w:rPr>
        <w:t>“</w:t>
      </w:r>
      <w:r w:rsidRPr="00A16F3F">
        <w:rPr>
          <w:rFonts w:eastAsiaTheme="minorEastAsia"/>
          <w:lang w:val="lt-LT" w:eastAsia="en-US"/>
        </w:rPr>
        <w:t xml:space="preserve"> siūlomos prekės / paslaugos (jei taikoma) netenkina pasiūlymo atmetimo kriterijų, tai yra:</w:t>
      </w:r>
    </w:p>
    <w:p w14:paraId="1583FD24"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393035B"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9F47328"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1F288BD"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074B83F"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1 ir 2 papunkčiuose nurodyti subjektai neturi interesų, galinčių kelti grėsmę nacionaliniam saugumui.</w:t>
      </w:r>
    </w:p>
    <w:p w14:paraId="18CCE67C"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7B2F33A"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lang w:val="lt-LT" w:eastAsia="en-US"/>
        </w:rPr>
        <w:t>*Valstybių ar teritorijų, su kuriomis susijusiems viešųjų pirkimų pasiūlymams taikomos Lietuvos Respublikos viešųjų pirkimų įstatymo 45 straipsnio 2</w:t>
      </w:r>
      <w:r w:rsidRPr="00A16F3F">
        <w:rPr>
          <w:rFonts w:eastAsiaTheme="minorEastAsia"/>
          <w:vertAlign w:val="superscript"/>
          <w:lang w:val="lt-LT" w:eastAsia="en-US"/>
        </w:rPr>
        <w:t>1</w:t>
      </w:r>
      <w:r w:rsidRPr="00A16F3F">
        <w:rPr>
          <w:rFonts w:eastAsiaTheme="minorEastAsia"/>
          <w:lang w:val="lt-LT" w:eastAsia="en-US"/>
        </w:rPr>
        <w:t xml:space="preserve"> dalies nuostatos, sąrašas:</w:t>
      </w:r>
    </w:p>
    <w:p w14:paraId="77299E51"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lastRenderedPageBreak/>
        <w:t>Rusijos Federacija.</w:t>
      </w:r>
    </w:p>
    <w:p w14:paraId="12AB925C"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Baltarusijos Respublika.</w:t>
      </w:r>
    </w:p>
    <w:p w14:paraId="5B1A9821"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Rusijos Federacijos aneksuotas Krymas.</w:t>
      </w:r>
    </w:p>
    <w:p w14:paraId="264B197C"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 xml:space="preserve">Moldovos Respublikos Vyriausybės nekontroliuojama </w:t>
      </w:r>
      <w:proofErr w:type="spellStart"/>
      <w:r w:rsidRPr="00A16F3F">
        <w:rPr>
          <w:lang w:val="lt-LT" w:eastAsia="lt-LT"/>
        </w:rPr>
        <w:t>Padniestrės</w:t>
      </w:r>
      <w:proofErr w:type="spellEnd"/>
      <w:r w:rsidRPr="00A16F3F">
        <w:rPr>
          <w:lang w:val="lt-LT" w:eastAsia="lt-LT"/>
        </w:rPr>
        <w:t xml:space="preserve"> teritorija.</w:t>
      </w:r>
    </w:p>
    <w:p w14:paraId="2A1D6850" w14:textId="77777777" w:rsidR="00A16F3F" w:rsidRPr="00A16F3F" w:rsidRDefault="00A16F3F" w:rsidP="00A16F3F">
      <w:pPr>
        <w:numPr>
          <w:ilvl w:val="0"/>
          <w:numId w:val="4"/>
        </w:numPr>
        <w:spacing w:before="100" w:beforeAutospacing="1" w:after="100" w:afterAutospacing="1"/>
        <w:rPr>
          <w:lang w:val="lt-LT" w:eastAsia="lt-LT"/>
        </w:rPr>
      </w:pPr>
      <w:proofErr w:type="spellStart"/>
      <w:r w:rsidRPr="00A16F3F">
        <w:rPr>
          <w:lang w:val="lt-LT" w:eastAsia="lt-LT"/>
        </w:rPr>
        <w:t>Sakartvelo</w:t>
      </w:r>
      <w:proofErr w:type="spellEnd"/>
      <w:r w:rsidRPr="00A16F3F">
        <w:rPr>
          <w:lang w:val="lt-LT" w:eastAsia="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727"/>
        <w:gridCol w:w="776"/>
        <w:gridCol w:w="2353"/>
        <w:gridCol w:w="776"/>
        <w:gridCol w:w="2728"/>
      </w:tblGrid>
      <w:tr w:rsidR="00A16F3F" w:rsidRPr="00A16F3F" w14:paraId="40AFECC9" w14:textId="77777777" w:rsidTr="00E24DC4">
        <w:tc>
          <w:tcPr>
            <w:tcW w:w="0" w:type="auto"/>
            <w:vAlign w:val="center"/>
            <w:hideMark/>
          </w:tcPr>
          <w:p w14:paraId="45379CBB" w14:textId="77777777" w:rsidR="00A16F3F" w:rsidRPr="00A16F3F" w:rsidRDefault="00A16F3F" w:rsidP="00A16F3F">
            <w:pPr>
              <w:rPr>
                <w:rFonts w:ascii="Arial" w:hAnsi="Arial" w:cs="Arial"/>
                <w:sz w:val="20"/>
                <w:szCs w:val="20"/>
                <w:lang w:val="lt-LT" w:eastAsia="lt-LT"/>
              </w:rPr>
            </w:pPr>
          </w:p>
        </w:tc>
        <w:tc>
          <w:tcPr>
            <w:tcW w:w="0" w:type="auto"/>
            <w:vAlign w:val="center"/>
            <w:hideMark/>
          </w:tcPr>
          <w:p w14:paraId="01847958"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522FDC6A"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1127B83C"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3BD3A00D"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r>
      <w:tr w:rsidR="00A16F3F" w:rsidRPr="00A16F3F" w14:paraId="054462C6" w14:textId="77777777" w:rsidTr="00E24DC4">
        <w:tc>
          <w:tcPr>
            <w:tcW w:w="1600" w:type="pct"/>
            <w:tcBorders>
              <w:top w:val="dashed" w:sz="6" w:space="0" w:color="auto"/>
            </w:tcBorders>
            <w:vAlign w:val="center"/>
            <w:hideMark/>
          </w:tcPr>
          <w:p w14:paraId="381BC199"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(įgalioto asmens pareigos)</w:t>
            </w:r>
          </w:p>
        </w:tc>
        <w:tc>
          <w:tcPr>
            <w:tcW w:w="200" w:type="pct"/>
            <w:vAlign w:val="center"/>
            <w:hideMark/>
          </w:tcPr>
          <w:p w14:paraId="1BDED79C"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1400" w:type="pct"/>
            <w:tcBorders>
              <w:top w:val="dashed" w:sz="6" w:space="0" w:color="auto"/>
            </w:tcBorders>
            <w:vAlign w:val="center"/>
            <w:hideMark/>
          </w:tcPr>
          <w:p w14:paraId="4F024B05"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(parašas)</w:t>
            </w:r>
          </w:p>
        </w:tc>
        <w:tc>
          <w:tcPr>
            <w:tcW w:w="200" w:type="pct"/>
            <w:vAlign w:val="center"/>
            <w:hideMark/>
          </w:tcPr>
          <w:p w14:paraId="2604E65F"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1600" w:type="pct"/>
            <w:tcBorders>
              <w:top w:val="dashed" w:sz="6" w:space="0" w:color="auto"/>
            </w:tcBorders>
            <w:vAlign w:val="center"/>
            <w:hideMark/>
          </w:tcPr>
          <w:p w14:paraId="25067F0A"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(vardas, pavardė)</w:t>
            </w:r>
          </w:p>
        </w:tc>
      </w:tr>
    </w:tbl>
    <w:p w14:paraId="2DD10EFD"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2"/>
  </w:num>
  <w:num w:numId="2" w16cid:durableId="1958830619">
    <w:abstractNumId w:val="3"/>
  </w:num>
  <w:num w:numId="3" w16cid:durableId="70658601">
    <w:abstractNumId w:val="1"/>
  </w:num>
  <w:num w:numId="4"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07111F"/>
    <w:rsid w:val="0013705C"/>
    <w:rsid w:val="00581577"/>
    <w:rsid w:val="00694D5B"/>
    <w:rsid w:val="006F7008"/>
    <w:rsid w:val="0083708E"/>
    <w:rsid w:val="008D63E7"/>
    <w:rsid w:val="00A16F3F"/>
    <w:rsid w:val="00A20043"/>
    <w:rsid w:val="00A52FA7"/>
    <w:rsid w:val="00C1166E"/>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
    <w:basedOn w:val="Normal"/>
    <w:link w:val="ListParagraphChar"/>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ListParagraphChar">
    <w:name w:val="List Paragraph Char"/>
    <w:aliases w:val="ERP-List Paragraph Char,List Paragraph1 Char,List Paragraph11 Char,Bullet EY Char"/>
    <w:link w:val="ListParagraph"/>
    <w:uiPriority w:val="34"/>
    <w:rsid w:val="00D2498F"/>
    <w:rPr>
      <w:rFonts w:ascii="Calibri" w:eastAsia="SimSun" w:hAnsi="Calibri" w:cs="Times New Roman"/>
      <w:kern w:val="0"/>
      <w:lang w:val="x-none" w:eastAsia="zh-CN"/>
      <w14:ligatures w14:val="none"/>
    </w:rPr>
  </w:style>
  <w:style w:type="table" w:styleId="TableGrid">
    <w:name w:val="Table Grid"/>
    <w:basedOn w:val="TableNormal"/>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749</Words>
  <Characters>5430</Characters>
  <Application>Microsoft Office Word</Application>
  <DocSecurity>0</DocSecurity>
  <Lines>158</Lines>
  <Paragraphs>57</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Justina Medeišienė</cp:lastModifiedBy>
  <cp:revision>8</cp:revision>
  <dcterms:created xsi:type="dcterms:W3CDTF">2024-03-15T12:02:00Z</dcterms:created>
  <dcterms:modified xsi:type="dcterms:W3CDTF">2026-05-14T11:57:00Z</dcterms:modified>
</cp:coreProperties>
</file>