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390" w:type="dxa"/>
        <w:tblLook w:val="04A0" w:firstRow="1" w:lastRow="0" w:firstColumn="1" w:lastColumn="0" w:noHBand="0" w:noVBand="1"/>
      </w:tblPr>
      <w:tblGrid>
        <w:gridCol w:w="516"/>
        <w:gridCol w:w="2965"/>
        <w:gridCol w:w="2949"/>
        <w:gridCol w:w="2960"/>
      </w:tblGrid>
      <w:tr w:rsidR="007F0F26" w:rsidRPr="000B7B96" w14:paraId="52FA63E0" w14:textId="77777777" w:rsidTr="5619EFCE">
        <w:tc>
          <w:tcPr>
            <w:tcW w:w="9390" w:type="dxa"/>
            <w:gridSpan w:val="4"/>
          </w:tcPr>
          <w:p w14:paraId="70B10ADB" w14:textId="2A36D57D" w:rsidR="007F0F26" w:rsidRPr="000B7B96" w:rsidRDefault="00AD7FB7" w:rsidP="00AD7FB7">
            <w:pPr>
              <w:jc w:val="center"/>
              <w:rPr>
                <w:rFonts w:ascii="Times New Roman" w:hAnsi="Times New Roman" w:cs="Times New Roman"/>
                <w:b/>
                <w:sz w:val="24"/>
                <w:szCs w:val="24"/>
              </w:rPr>
            </w:pPr>
            <w:r w:rsidRPr="000B7B96">
              <w:rPr>
                <w:rFonts w:ascii="Times New Roman" w:hAnsi="Times New Roman" w:cs="Times New Roman"/>
                <w:b/>
                <w:sz w:val="24"/>
                <w:szCs w:val="24"/>
              </w:rPr>
              <w:t>TECHNINĖ SPECIFIKACIJA</w:t>
            </w:r>
          </w:p>
        </w:tc>
      </w:tr>
      <w:tr w:rsidR="00641CD5" w:rsidRPr="000B7B96" w14:paraId="379FE03D" w14:textId="77777777" w:rsidTr="00D9369D">
        <w:tc>
          <w:tcPr>
            <w:tcW w:w="516" w:type="dxa"/>
          </w:tcPr>
          <w:p w14:paraId="79B1EAD9" w14:textId="24FC25C6" w:rsidR="00641CD5" w:rsidRPr="000B7B96" w:rsidRDefault="00641CD5" w:rsidP="00AD7FB7">
            <w:pPr>
              <w:jc w:val="center"/>
              <w:rPr>
                <w:rFonts w:ascii="Times New Roman" w:hAnsi="Times New Roman" w:cs="Times New Roman"/>
                <w:b/>
                <w:sz w:val="24"/>
                <w:szCs w:val="24"/>
              </w:rPr>
            </w:pPr>
            <w:r w:rsidRPr="000B7B96">
              <w:rPr>
                <w:rFonts w:ascii="Times New Roman" w:hAnsi="Times New Roman" w:cs="Times New Roman"/>
                <w:b/>
                <w:sz w:val="24"/>
                <w:szCs w:val="24"/>
              </w:rPr>
              <w:t>1.</w:t>
            </w:r>
          </w:p>
        </w:tc>
        <w:tc>
          <w:tcPr>
            <w:tcW w:w="8874" w:type="dxa"/>
            <w:gridSpan w:val="3"/>
          </w:tcPr>
          <w:p w14:paraId="61E8B620" w14:textId="419476B4" w:rsidR="00641CD5" w:rsidRPr="000B7B96" w:rsidRDefault="00641CD5" w:rsidP="00641CD5">
            <w:pPr>
              <w:rPr>
                <w:rFonts w:ascii="Times New Roman" w:hAnsi="Times New Roman" w:cs="Times New Roman"/>
                <w:b/>
                <w:sz w:val="24"/>
                <w:szCs w:val="24"/>
              </w:rPr>
            </w:pPr>
            <w:r w:rsidRPr="000B7B96">
              <w:rPr>
                <w:rFonts w:ascii="Times New Roman" w:hAnsi="Times New Roman" w:cs="Times New Roman"/>
                <w:b/>
                <w:sz w:val="24"/>
                <w:szCs w:val="24"/>
              </w:rPr>
              <w:t>Sąvokos</w:t>
            </w:r>
          </w:p>
        </w:tc>
      </w:tr>
      <w:tr w:rsidR="00AD7FB7" w:rsidRPr="000B7B96" w14:paraId="1A8A9B3A" w14:textId="77777777" w:rsidTr="5619EFCE">
        <w:tc>
          <w:tcPr>
            <w:tcW w:w="9390" w:type="dxa"/>
            <w:gridSpan w:val="4"/>
          </w:tcPr>
          <w:p w14:paraId="508B512B" w14:textId="62D95564" w:rsidR="00AD7FB7" w:rsidRPr="000B7B96" w:rsidRDefault="00641CD5" w:rsidP="00641CD5">
            <w:pPr>
              <w:pStyle w:val="ListParagraph"/>
              <w:numPr>
                <w:ilvl w:val="1"/>
                <w:numId w:val="10"/>
              </w:numPr>
              <w:tabs>
                <w:tab w:val="left" w:pos="742"/>
              </w:tabs>
              <w:ind w:left="33" w:hanging="33"/>
              <w:jc w:val="both"/>
              <w:rPr>
                <w:rFonts w:ascii="Times New Roman" w:hAnsi="Times New Roman" w:cs="Times New Roman"/>
                <w:sz w:val="24"/>
                <w:szCs w:val="24"/>
              </w:rPr>
            </w:pPr>
            <w:r w:rsidRPr="000B7B96">
              <w:rPr>
                <w:rFonts w:ascii="Times New Roman" w:hAnsi="Times New Roman" w:cs="Times New Roman"/>
                <w:b/>
                <w:bCs/>
                <w:sz w:val="24"/>
                <w:szCs w:val="24"/>
              </w:rPr>
              <w:t>Pirkėjas</w:t>
            </w:r>
            <w:r w:rsidRPr="000B7B96">
              <w:rPr>
                <w:rFonts w:ascii="Times New Roman" w:hAnsi="Times New Roman" w:cs="Times New Roman"/>
                <w:bCs/>
                <w:sz w:val="24"/>
                <w:szCs w:val="24"/>
              </w:rPr>
              <w:t>–</w:t>
            </w:r>
            <w:r w:rsidRPr="000B7B96">
              <w:rPr>
                <w:rFonts w:ascii="Times New Roman" w:hAnsi="Times New Roman" w:cs="Times New Roman"/>
                <w:sz w:val="24"/>
                <w:szCs w:val="24"/>
              </w:rPr>
              <w:t xml:space="preserve"> </w:t>
            </w:r>
            <w:r w:rsidR="00F54CF8" w:rsidRPr="000B7B96">
              <w:rPr>
                <w:rFonts w:ascii="Times New Roman" w:hAnsi="Times New Roman" w:cs="Times New Roman"/>
                <w:sz w:val="24"/>
                <w:szCs w:val="24"/>
              </w:rPr>
              <w:t>Uždaroji akcinė bendrovė „GRINDA“</w:t>
            </w:r>
            <w:r w:rsidRPr="000B7B96">
              <w:rPr>
                <w:rFonts w:ascii="Times New Roman" w:hAnsi="Times New Roman" w:cs="Times New Roman"/>
                <w:sz w:val="24"/>
                <w:szCs w:val="24"/>
              </w:rPr>
              <w:t xml:space="preserve"> (toliau –</w:t>
            </w:r>
            <w:r w:rsidR="000B7B96">
              <w:rPr>
                <w:rFonts w:ascii="Times New Roman" w:hAnsi="Times New Roman" w:cs="Times New Roman"/>
                <w:sz w:val="24"/>
                <w:szCs w:val="24"/>
              </w:rPr>
              <w:t xml:space="preserve"> </w:t>
            </w:r>
            <w:r w:rsidRPr="000B7B96">
              <w:rPr>
                <w:rFonts w:ascii="Times New Roman" w:hAnsi="Times New Roman" w:cs="Times New Roman"/>
                <w:sz w:val="24"/>
                <w:szCs w:val="24"/>
              </w:rPr>
              <w:t>Perkančioji organizacija)</w:t>
            </w:r>
            <w:r w:rsidR="00AD7FB7" w:rsidRPr="000B7B96">
              <w:rPr>
                <w:rFonts w:ascii="Times New Roman" w:hAnsi="Times New Roman" w:cs="Times New Roman"/>
                <w:sz w:val="24"/>
                <w:szCs w:val="24"/>
              </w:rPr>
              <w:t>.</w:t>
            </w:r>
          </w:p>
          <w:p w14:paraId="7BFFAC86" w14:textId="45AC6C5D" w:rsidR="00AD7FB7" w:rsidRPr="000B7B96" w:rsidRDefault="00FD73F2" w:rsidP="00641CD5">
            <w:pPr>
              <w:pStyle w:val="ListParagraph"/>
              <w:numPr>
                <w:ilvl w:val="1"/>
                <w:numId w:val="10"/>
              </w:numPr>
              <w:tabs>
                <w:tab w:val="left" w:pos="742"/>
              </w:tabs>
              <w:ind w:left="0" w:firstLine="0"/>
              <w:jc w:val="both"/>
              <w:rPr>
                <w:rFonts w:ascii="Times New Roman" w:hAnsi="Times New Roman" w:cs="Times New Roman"/>
                <w:sz w:val="24"/>
                <w:szCs w:val="24"/>
              </w:rPr>
            </w:pPr>
            <w:r w:rsidRPr="000B7B96">
              <w:rPr>
                <w:rFonts w:ascii="Times New Roman" w:hAnsi="Times New Roman" w:cs="Times New Roman"/>
                <w:b/>
                <w:sz w:val="24"/>
                <w:szCs w:val="24"/>
              </w:rPr>
              <w:t>Tiekėjas</w:t>
            </w:r>
            <w:r w:rsidR="00E5747A" w:rsidRPr="000B7B96">
              <w:rPr>
                <w:rFonts w:ascii="Times New Roman" w:hAnsi="Times New Roman" w:cs="Times New Roman"/>
                <w:sz w:val="24"/>
                <w:szCs w:val="24"/>
              </w:rPr>
              <w:t xml:space="preserve"> - </w:t>
            </w:r>
            <w:r w:rsidR="00A4110C" w:rsidRPr="000B7B96">
              <w:rPr>
                <w:rFonts w:ascii="Times New Roman" w:hAnsi="Times New Roman" w:cs="Times New Roman"/>
                <w:bCs/>
                <w:sz w:val="24"/>
                <w:szCs w:val="24"/>
              </w:rPr>
              <w:t>ūkio subjektas – fizinis asmuo, privatusis juridinis asmuo, viešasis juridinis asmuo, kitos organizacijos ir jų padaliniai ar tokių asmenų grupė, su kuriuo Perkančioji organizacija sudaro sutartį.</w:t>
            </w:r>
          </w:p>
        </w:tc>
      </w:tr>
      <w:tr w:rsidR="00641CD5" w:rsidRPr="000B7B96" w14:paraId="7BEB0DC5" w14:textId="77777777" w:rsidTr="00D9369D">
        <w:tc>
          <w:tcPr>
            <w:tcW w:w="516" w:type="dxa"/>
          </w:tcPr>
          <w:p w14:paraId="146ABD60" w14:textId="24445C8D" w:rsidR="00641CD5" w:rsidRPr="000B7B96" w:rsidRDefault="00641CD5" w:rsidP="00AD7FB7">
            <w:pPr>
              <w:jc w:val="center"/>
              <w:rPr>
                <w:rFonts w:ascii="Times New Roman" w:hAnsi="Times New Roman" w:cs="Times New Roman"/>
                <w:b/>
                <w:sz w:val="24"/>
                <w:szCs w:val="24"/>
              </w:rPr>
            </w:pPr>
            <w:r w:rsidRPr="000B7B96">
              <w:rPr>
                <w:rFonts w:ascii="Times New Roman" w:hAnsi="Times New Roman" w:cs="Times New Roman"/>
                <w:b/>
                <w:sz w:val="24"/>
                <w:szCs w:val="24"/>
              </w:rPr>
              <w:t>2.</w:t>
            </w:r>
          </w:p>
        </w:tc>
        <w:tc>
          <w:tcPr>
            <w:tcW w:w="8874" w:type="dxa"/>
            <w:gridSpan w:val="3"/>
          </w:tcPr>
          <w:p w14:paraId="27EAF5F9" w14:textId="2DD3CD1F" w:rsidR="00641CD5" w:rsidRPr="000B7B96" w:rsidRDefault="00641CD5" w:rsidP="00641CD5">
            <w:pPr>
              <w:rPr>
                <w:rFonts w:ascii="Times New Roman" w:hAnsi="Times New Roman" w:cs="Times New Roman"/>
                <w:b/>
                <w:sz w:val="24"/>
                <w:szCs w:val="24"/>
              </w:rPr>
            </w:pPr>
            <w:r w:rsidRPr="000B7B96">
              <w:rPr>
                <w:rFonts w:ascii="Times New Roman" w:hAnsi="Times New Roman" w:cs="Times New Roman"/>
                <w:b/>
                <w:sz w:val="24"/>
                <w:szCs w:val="24"/>
              </w:rPr>
              <w:t>Bendrosios nuostatos</w:t>
            </w:r>
            <w:r w:rsidR="00C91D9C" w:rsidRPr="000B7B96">
              <w:rPr>
                <w:rFonts w:ascii="Times New Roman" w:hAnsi="Times New Roman" w:cs="Times New Roman"/>
                <w:b/>
                <w:sz w:val="24"/>
                <w:szCs w:val="24"/>
              </w:rPr>
              <w:t xml:space="preserve"> </w:t>
            </w:r>
          </w:p>
        </w:tc>
      </w:tr>
      <w:tr w:rsidR="00641CD5" w:rsidRPr="000B7B96" w14:paraId="384E93BA" w14:textId="77777777" w:rsidTr="5619EFCE">
        <w:tc>
          <w:tcPr>
            <w:tcW w:w="9390" w:type="dxa"/>
            <w:gridSpan w:val="4"/>
          </w:tcPr>
          <w:p w14:paraId="6855A2AC" w14:textId="6BCFF723" w:rsidR="00641CD5" w:rsidRPr="000B7B96" w:rsidRDefault="00641CD5" w:rsidP="00641CD5">
            <w:pPr>
              <w:jc w:val="both"/>
              <w:rPr>
                <w:rFonts w:ascii="Times New Roman" w:hAnsi="Times New Roman" w:cs="Times New Roman"/>
                <w:b/>
                <w:sz w:val="24"/>
                <w:szCs w:val="24"/>
              </w:rPr>
            </w:pPr>
            <w:r w:rsidRPr="000B7B96">
              <w:rPr>
                <w:rFonts w:ascii="Times New Roman" w:hAnsi="Times New Roman" w:cs="Times New Roman"/>
                <w:sz w:val="24"/>
                <w:szCs w:val="24"/>
              </w:rPr>
              <w:t>Jeigu šioje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Pateikti minimalūs reikalavimai. Tiekėjai gali siūlyti geresnių charakteristikų pirkimo objektą.</w:t>
            </w:r>
          </w:p>
        </w:tc>
      </w:tr>
      <w:tr w:rsidR="002F119A" w:rsidRPr="000B7B96" w14:paraId="604ED576" w14:textId="77777777" w:rsidTr="00D9369D">
        <w:tc>
          <w:tcPr>
            <w:tcW w:w="516" w:type="dxa"/>
          </w:tcPr>
          <w:p w14:paraId="69B18D77" w14:textId="3E52E5E1" w:rsidR="002F119A" w:rsidRPr="000B7B96" w:rsidRDefault="00641CD5" w:rsidP="002F119A">
            <w:pPr>
              <w:rPr>
                <w:rFonts w:ascii="Times New Roman" w:hAnsi="Times New Roman" w:cs="Times New Roman"/>
                <w:b/>
                <w:sz w:val="24"/>
                <w:szCs w:val="24"/>
              </w:rPr>
            </w:pPr>
            <w:r w:rsidRPr="000B7B96">
              <w:rPr>
                <w:rFonts w:ascii="Times New Roman" w:hAnsi="Times New Roman" w:cs="Times New Roman"/>
                <w:b/>
                <w:sz w:val="24"/>
                <w:szCs w:val="24"/>
              </w:rPr>
              <w:t>3</w:t>
            </w:r>
            <w:r w:rsidR="002F119A" w:rsidRPr="000B7B96">
              <w:rPr>
                <w:rFonts w:ascii="Times New Roman" w:hAnsi="Times New Roman" w:cs="Times New Roman"/>
                <w:b/>
                <w:sz w:val="24"/>
                <w:szCs w:val="24"/>
              </w:rPr>
              <w:t>.</w:t>
            </w:r>
          </w:p>
        </w:tc>
        <w:tc>
          <w:tcPr>
            <w:tcW w:w="2965" w:type="dxa"/>
          </w:tcPr>
          <w:p w14:paraId="6AD66D00" w14:textId="0A9A4D7D" w:rsidR="002F119A" w:rsidRPr="000B7B96" w:rsidRDefault="002F119A" w:rsidP="002F119A">
            <w:pPr>
              <w:rPr>
                <w:rFonts w:ascii="Times New Roman" w:hAnsi="Times New Roman" w:cs="Times New Roman"/>
                <w:b/>
                <w:sz w:val="24"/>
                <w:szCs w:val="24"/>
              </w:rPr>
            </w:pPr>
            <w:r w:rsidRPr="000B7B96">
              <w:rPr>
                <w:rFonts w:ascii="Times New Roman" w:hAnsi="Times New Roman" w:cs="Times New Roman"/>
                <w:b/>
                <w:sz w:val="24"/>
                <w:szCs w:val="24"/>
              </w:rPr>
              <w:t>Pirkimo objektas</w:t>
            </w:r>
          </w:p>
        </w:tc>
        <w:tc>
          <w:tcPr>
            <w:tcW w:w="5909" w:type="dxa"/>
            <w:gridSpan w:val="2"/>
          </w:tcPr>
          <w:p w14:paraId="3F209708" w14:textId="490E9C54" w:rsidR="002F119A" w:rsidRPr="000B7B96" w:rsidRDefault="2F8158ED" w:rsidP="2F8158ED">
            <w:pPr>
              <w:rPr>
                <w:rFonts w:ascii="Times New Roman" w:hAnsi="Times New Roman" w:cs="Times New Roman"/>
                <w:i/>
                <w:iCs/>
                <w:sz w:val="24"/>
                <w:szCs w:val="24"/>
              </w:rPr>
            </w:pPr>
            <w:r w:rsidRPr="2F8158ED">
              <w:rPr>
                <w:rFonts w:ascii="Times New Roman" w:eastAsia="Calibri" w:hAnsi="Times New Roman" w:cs="Times New Roman"/>
                <w:color w:val="000000" w:themeColor="text1"/>
                <w:sz w:val="24"/>
                <w:szCs w:val="24"/>
              </w:rPr>
              <w:t>Santechnikos prekės (toliau – Prekės)</w:t>
            </w:r>
          </w:p>
        </w:tc>
      </w:tr>
      <w:tr w:rsidR="002F119A" w:rsidRPr="000B7B96" w14:paraId="2E7588DB" w14:textId="77777777" w:rsidTr="00D9369D">
        <w:trPr>
          <w:trHeight w:val="533"/>
        </w:trPr>
        <w:tc>
          <w:tcPr>
            <w:tcW w:w="516" w:type="dxa"/>
            <w:vMerge w:val="restart"/>
          </w:tcPr>
          <w:p w14:paraId="3BA6317F" w14:textId="52825AFE" w:rsidR="002F119A" w:rsidRPr="000B7B96" w:rsidRDefault="00641CD5" w:rsidP="002F119A">
            <w:pPr>
              <w:rPr>
                <w:rFonts w:ascii="Times New Roman" w:hAnsi="Times New Roman" w:cs="Times New Roman"/>
                <w:b/>
                <w:sz w:val="24"/>
                <w:szCs w:val="24"/>
              </w:rPr>
            </w:pPr>
            <w:r w:rsidRPr="000B7B96">
              <w:rPr>
                <w:rFonts w:ascii="Times New Roman" w:hAnsi="Times New Roman" w:cs="Times New Roman"/>
                <w:b/>
                <w:sz w:val="24"/>
                <w:szCs w:val="24"/>
              </w:rPr>
              <w:t>4</w:t>
            </w:r>
            <w:r w:rsidR="002F119A" w:rsidRPr="000B7B96">
              <w:rPr>
                <w:rFonts w:ascii="Times New Roman" w:hAnsi="Times New Roman" w:cs="Times New Roman"/>
                <w:b/>
                <w:sz w:val="24"/>
                <w:szCs w:val="24"/>
              </w:rPr>
              <w:t>.</w:t>
            </w:r>
          </w:p>
        </w:tc>
        <w:tc>
          <w:tcPr>
            <w:tcW w:w="2965" w:type="dxa"/>
            <w:vMerge w:val="restart"/>
          </w:tcPr>
          <w:p w14:paraId="4B5FFB9D" w14:textId="68C420E8" w:rsidR="002F119A" w:rsidRPr="000B7B96" w:rsidRDefault="002F119A" w:rsidP="002F119A">
            <w:pPr>
              <w:rPr>
                <w:rFonts w:ascii="Times New Roman" w:hAnsi="Times New Roman" w:cs="Times New Roman"/>
                <w:b/>
                <w:sz w:val="24"/>
                <w:szCs w:val="24"/>
              </w:rPr>
            </w:pPr>
            <w:r w:rsidRPr="000B7B96">
              <w:rPr>
                <w:rFonts w:ascii="Times New Roman" w:hAnsi="Times New Roman" w:cs="Times New Roman"/>
                <w:b/>
                <w:color w:val="000000"/>
                <w:sz w:val="24"/>
                <w:szCs w:val="24"/>
              </w:rPr>
              <w:t>Pirkimo objekto apimtys (kiekiai)</w:t>
            </w:r>
          </w:p>
        </w:tc>
        <w:tc>
          <w:tcPr>
            <w:tcW w:w="2949" w:type="dxa"/>
          </w:tcPr>
          <w:p w14:paraId="3A7F5FBA" w14:textId="29E76655" w:rsidR="002F119A" w:rsidRPr="000B7B96" w:rsidRDefault="2F8158ED" w:rsidP="00FE3836">
            <w:pPr>
              <w:widowControl w:val="0"/>
              <w:tabs>
                <w:tab w:val="left" w:pos="1019"/>
              </w:tabs>
              <w:spacing w:before="40" w:after="40"/>
              <w:rPr>
                <w:rFonts w:ascii="Times New Roman" w:hAnsi="Times New Roman" w:cs="Times New Roman"/>
                <w:sz w:val="24"/>
                <w:szCs w:val="24"/>
              </w:rPr>
            </w:pPr>
            <w:r w:rsidRPr="2F8158ED">
              <w:rPr>
                <w:rFonts w:ascii="Times New Roman" w:hAnsi="Times New Roman" w:cs="Times New Roman"/>
                <w:i/>
                <w:iCs/>
                <w:sz w:val="24"/>
                <w:szCs w:val="24"/>
              </w:rPr>
              <w:t>Nurodyta priede Nr. 1</w:t>
            </w:r>
          </w:p>
        </w:tc>
        <w:tc>
          <w:tcPr>
            <w:tcW w:w="2960" w:type="dxa"/>
          </w:tcPr>
          <w:p w14:paraId="3C449784" w14:textId="6B438E06" w:rsidR="002F119A" w:rsidRPr="000B7B96" w:rsidRDefault="003F6E1D" w:rsidP="00280015">
            <w:pPr>
              <w:widowControl w:val="0"/>
              <w:tabs>
                <w:tab w:val="left" w:pos="1019"/>
              </w:tabs>
              <w:spacing w:before="40" w:after="40"/>
              <w:rPr>
                <w:rFonts w:ascii="Times New Roman" w:hAnsi="Times New Roman" w:cs="Times New Roman"/>
                <w:sz w:val="24"/>
                <w:szCs w:val="24"/>
              </w:rPr>
            </w:pPr>
            <w:sdt>
              <w:sdtPr>
                <w:rPr>
                  <w:rFonts w:ascii="Times New Roman" w:hAnsi="Times New Roman" w:cs="Times New Roman"/>
                  <w:sz w:val="24"/>
                  <w:szCs w:val="24"/>
                </w:rPr>
                <w:alias w:val="Pasirinkti"/>
                <w:tag w:val="Pasirinkti"/>
                <w:id w:val="-1066175980"/>
                <w:placeholder>
                  <w:docPart w:val="DefaultPlaceholder_-1854013439"/>
                </w:placeholder>
                <w:dropDownList>
                  <w:listItem w:value="Choose an item."/>
                  <w:listItem w:displayText="Kilogramai" w:value="Kilogramai"/>
                  <w:listItem w:displayText="vnt." w:value="vnt."/>
                  <w:listItem w:displayText="metrai" w:value="metrai"/>
                  <w:listItem w:displayText="kompl." w:value="kompl."/>
                  <w:listItem w:displayText="val." w:value="val."/>
                  <w:listItem w:displayText="Perkamas Prekių kiekis yra preliminarus" w:value="Perkamas Prekių kiekis yra preliminarus"/>
                  <w:listItem w:displayText="Perkamas Paslaugų kiekis yra preliminarus" w:value="Perkamas Paslaugų kiekis yra preliminarus"/>
                </w:dropDownList>
              </w:sdtPr>
              <w:sdtEndPr/>
              <w:sdtContent>
                <w:r w:rsidR="008340BE" w:rsidRPr="000B7B96">
                  <w:rPr>
                    <w:rFonts w:ascii="Times New Roman" w:hAnsi="Times New Roman" w:cs="Times New Roman"/>
                    <w:sz w:val="24"/>
                    <w:szCs w:val="24"/>
                  </w:rPr>
                  <w:t>Perkamas Prekių kiekis yra preliminarus</w:t>
                </w:r>
              </w:sdtContent>
            </w:sdt>
          </w:p>
        </w:tc>
      </w:tr>
      <w:tr w:rsidR="0075727D" w:rsidRPr="000B7B96" w14:paraId="7D0648A3" w14:textId="77777777" w:rsidTr="00D9369D">
        <w:tc>
          <w:tcPr>
            <w:tcW w:w="516" w:type="dxa"/>
            <w:vMerge/>
          </w:tcPr>
          <w:p w14:paraId="0A9BBA52" w14:textId="77777777" w:rsidR="0075727D" w:rsidRPr="000B7B96" w:rsidRDefault="0075727D" w:rsidP="002F119A">
            <w:pPr>
              <w:rPr>
                <w:rFonts w:ascii="Times New Roman" w:hAnsi="Times New Roman" w:cs="Times New Roman"/>
                <w:color w:val="000000"/>
                <w:sz w:val="24"/>
                <w:szCs w:val="24"/>
              </w:rPr>
            </w:pPr>
          </w:p>
        </w:tc>
        <w:tc>
          <w:tcPr>
            <w:tcW w:w="2965" w:type="dxa"/>
            <w:vMerge/>
          </w:tcPr>
          <w:p w14:paraId="2F58E950" w14:textId="0C85F885" w:rsidR="0075727D" w:rsidRPr="000B7B96" w:rsidRDefault="0075727D" w:rsidP="002F119A">
            <w:pPr>
              <w:rPr>
                <w:rFonts w:ascii="Times New Roman" w:hAnsi="Times New Roman" w:cs="Times New Roman"/>
                <w:color w:val="000000"/>
                <w:sz w:val="24"/>
                <w:szCs w:val="24"/>
              </w:rPr>
            </w:pPr>
          </w:p>
        </w:tc>
        <w:tc>
          <w:tcPr>
            <w:tcW w:w="5909" w:type="dxa"/>
            <w:gridSpan w:val="2"/>
          </w:tcPr>
          <w:p w14:paraId="498B3893" w14:textId="5B1F5DAB" w:rsidR="0075727D" w:rsidRPr="000B7B96" w:rsidRDefault="003F6E1D" w:rsidP="00B27BA1">
            <w:pPr>
              <w:pStyle w:val="ListParagraph"/>
              <w:tabs>
                <w:tab w:val="left" w:pos="426"/>
              </w:tabs>
              <w:ind w:left="0" w:firstLine="0"/>
              <w:jc w:val="both"/>
              <w:rPr>
                <w:rFonts w:ascii="Times New Roman" w:hAnsi="Times New Roman" w:cs="Times New Roman"/>
                <w:sz w:val="24"/>
                <w:szCs w:val="24"/>
              </w:rPr>
            </w:pPr>
            <w:sdt>
              <w:sdtPr>
                <w:rPr>
                  <w:rFonts w:ascii="Times New Roman" w:hAnsi="Times New Roman" w:cs="Times New Roman"/>
                  <w:sz w:val="24"/>
                  <w:szCs w:val="24"/>
                </w:rPr>
                <w:alias w:val="pasirinkimai"/>
                <w:tag w:val="pasirinkimai"/>
                <w:id w:val="1068926033"/>
                <w:placeholder>
                  <w:docPart w:val="DefaultPlaceholder_-1854013439"/>
                </w:placeholder>
                <w:dropDownList>
                  <w:listItem w:value="Choose an item."/>
                  <w:listItem w:displayText="-" w:value="-"/>
                  <w:listItem w:displayText="Nurodytas preliminarus prekių kiekis. Užsakovas neįsipareigoja nupirkti viso nurodytų prekių kiekio ar bet kokios jų dalies. Nurodytų prekių kiekis gali būti keičiamas, neviršijant bendros pirkimo vertės." w:value="Nurodytas preliminarus prekių kiekis. Užsakovas neįsipareigoja nupirkti viso nurodytų prekių kiekio ar bet kokios jų dalies. Nurodytų prekių kiekis gali būti keičiamas, neviršijant bendros pirkimo vertės."/>
                  <w:listItem w:displayText="Užsakovas įsipareigoja nupirkti visą nurodytą Prekių kiekį sutarties vykdymo metu. " w:value="Užsakovas įsipareigoja nupirkti visą nurodytą Prekių kiekį sutarties vykdymo metu. "/>
                </w:dropDownList>
              </w:sdtPr>
              <w:sdtEndPr/>
              <w:sdtContent>
                <w:r w:rsidR="00872DBB" w:rsidRPr="000B7B96">
                  <w:rPr>
                    <w:rFonts w:ascii="Times New Roman" w:hAnsi="Times New Roman" w:cs="Times New Roman"/>
                    <w:sz w:val="24"/>
                    <w:szCs w:val="24"/>
                  </w:rPr>
                  <w:t>Nurodytas preliminarus prekių kiekis. Užsakovas neįsipareigoja nupirkti viso nurodytų prekių kiekio ar bet kokios jų dalies. Nurodytų prekių kiekis gali būti keičiamas, neviršijant bendros pirkimo vertės.</w:t>
                </w:r>
              </w:sdtContent>
            </w:sdt>
          </w:p>
        </w:tc>
      </w:tr>
      <w:tr w:rsidR="00641CD5" w:rsidRPr="000B7B96" w14:paraId="4A43CA18" w14:textId="77777777" w:rsidTr="00D9369D">
        <w:tc>
          <w:tcPr>
            <w:tcW w:w="516" w:type="dxa"/>
          </w:tcPr>
          <w:p w14:paraId="04B329F8" w14:textId="09AECDAE" w:rsidR="00641CD5" w:rsidRPr="000B7B96" w:rsidRDefault="00280015" w:rsidP="002F119A">
            <w:pPr>
              <w:rPr>
                <w:rFonts w:ascii="Times New Roman" w:hAnsi="Times New Roman" w:cs="Times New Roman"/>
                <w:b/>
                <w:color w:val="000000"/>
                <w:sz w:val="24"/>
                <w:szCs w:val="24"/>
              </w:rPr>
            </w:pPr>
            <w:r w:rsidRPr="000B7B96">
              <w:rPr>
                <w:rFonts w:ascii="Times New Roman" w:hAnsi="Times New Roman" w:cs="Times New Roman"/>
                <w:b/>
                <w:color w:val="000000"/>
                <w:sz w:val="24"/>
                <w:szCs w:val="24"/>
              </w:rPr>
              <w:t>5</w:t>
            </w:r>
            <w:r w:rsidR="00641CD5" w:rsidRPr="000B7B96">
              <w:rPr>
                <w:rFonts w:ascii="Times New Roman" w:hAnsi="Times New Roman" w:cs="Times New Roman"/>
                <w:b/>
                <w:color w:val="000000"/>
                <w:sz w:val="24"/>
                <w:szCs w:val="24"/>
              </w:rPr>
              <w:t>.</w:t>
            </w:r>
          </w:p>
        </w:tc>
        <w:tc>
          <w:tcPr>
            <w:tcW w:w="8874" w:type="dxa"/>
            <w:gridSpan w:val="3"/>
          </w:tcPr>
          <w:p w14:paraId="6E1582B2" w14:textId="2A5B5584" w:rsidR="00641CD5" w:rsidRPr="000B7B96" w:rsidRDefault="00641CD5" w:rsidP="00B27BA1">
            <w:pPr>
              <w:pStyle w:val="ListParagraph"/>
              <w:tabs>
                <w:tab w:val="left" w:pos="426"/>
              </w:tabs>
              <w:ind w:left="0" w:firstLine="0"/>
              <w:jc w:val="both"/>
              <w:rPr>
                <w:rFonts w:ascii="Times New Roman" w:hAnsi="Times New Roman" w:cs="Times New Roman"/>
                <w:b/>
                <w:color w:val="EE0000"/>
                <w:sz w:val="24"/>
                <w:szCs w:val="24"/>
              </w:rPr>
            </w:pPr>
            <w:r w:rsidRPr="000B7B96">
              <w:rPr>
                <w:rFonts w:ascii="Times New Roman" w:hAnsi="Times New Roman" w:cs="Times New Roman"/>
                <w:b/>
                <w:sz w:val="24"/>
                <w:szCs w:val="24"/>
              </w:rPr>
              <w:t>Techniniai reikalavimai</w:t>
            </w:r>
            <w:r w:rsidR="00EF1417" w:rsidRPr="000B7B96">
              <w:rPr>
                <w:rFonts w:ascii="Times New Roman" w:hAnsi="Times New Roman" w:cs="Times New Roman"/>
                <w:b/>
                <w:sz w:val="24"/>
                <w:szCs w:val="24"/>
              </w:rPr>
              <w:t xml:space="preserve"> </w:t>
            </w:r>
            <w:r w:rsidRPr="000B7B96">
              <w:rPr>
                <w:rFonts w:ascii="Times New Roman" w:hAnsi="Times New Roman" w:cs="Times New Roman"/>
                <w:b/>
                <w:sz w:val="24"/>
                <w:szCs w:val="24"/>
              </w:rPr>
              <w:t>pirkimo</w:t>
            </w:r>
            <w:r w:rsidR="00EF1417" w:rsidRPr="000B7B96">
              <w:rPr>
                <w:rFonts w:ascii="Times New Roman" w:hAnsi="Times New Roman" w:cs="Times New Roman"/>
                <w:b/>
                <w:sz w:val="24"/>
                <w:szCs w:val="24"/>
              </w:rPr>
              <w:t xml:space="preserve"> </w:t>
            </w:r>
            <w:r w:rsidRPr="000B7B96">
              <w:rPr>
                <w:rFonts w:ascii="Times New Roman" w:hAnsi="Times New Roman" w:cs="Times New Roman"/>
                <w:b/>
                <w:sz w:val="24"/>
                <w:szCs w:val="24"/>
              </w:rPr>
              <w:t>objektui</w:t>
            </w:r>
          </w:p>
        </w:tc>
      </w:tr>
      <w:tr w:rsidR="00EF1417" w:rsidRPr="000B7B96" w14:paraId="5F3DDF8B" w14:textId="77777777" w:rsidTr="00D9369D">
        <w:tc>
          <w:tcPr>
            <w:tcW w:w="516" w:type="dxa"/>
          </w:tcPr>
          <w:p w14:paraId="0239FA1A" w14:textId="77777777" w:rsidR="00EF1417" w:rsidRPr="000B7B96" w:rsidRDefault="00EF1417" w:rsidP="009B5C9B">
            <w:pPr>
              <w:rPr>
                <w:rFonts w:ascii="Times New Roman" w:hAnsi="Times New Roman" w:cs="Times New Roman"/>
                <w:color w:val="000000"/>
                <w:sz w:val="24"/>
                <w:szCs w:val="24"/>
              </w:rPr>
            </w:pPr>
          </w:p>
        </w:tc>
        <w:tc>
          <w:tcPr>
            <w:tcW w:w="8874" w:type="dxa"/>
            <w:gridSpan w:val="3"/>
          </w:tcPr>
          <w:p w14:paraId="6A987440" w14:textId="4FBEFD74" w:rsidR="00C25B86" w:rsidRPr="000B7B96" w:rsidRDefault="00183CFD" w:rsidP="00DA48E7">
            <w:pPr>
              <w:tabs>
                <w:tab w:val="left" w:pos="0"/>
                <w:tab w:val="left" w:pos="426"/>
              </w:tabs>
              <w:jc w:val="both"/>
              <w:rPr>
                <w:rFonts w:ascii="Times New Roman" w:eastAsia="Arial Unicode MS" w:hAnsi="Times New Roman" w:cs="Times New Roman"/>
                <w:sz w:val="24"/>
                <w:szCs w:val="24"/>
                <w:bdr w:val="nil"/>
                <w:lang w:eastAsia="lt-LT"/>
              </w:rPr>
            </w:pPr>
            <w:r w:rsidRPr="000B7B96">
              <w:rPr>
                <w:rFonts w:ascii="Times New Roman" w:eastAsia="Arial Unicode MS" w:hAnsi="Times New Roman" w:cs="Times New Roman"/>
                <w:sz w:val="24"/>
                <w:szCs w:val="24"/>
                <w:bdr w:val="nil"/>
                <w:lang w:eastAsia="lt-LT"/>
              </w:rPr>
              <w:t>5.1. Ti</w:t>
            </w:r>
            <w:r w:rsidR="0064037F" w:rsidRPr="000B7B96">
              <w:rPr>
                <w:rFonts w:ascii="Times New Roman" w:eastAsia="Arial Unicode MS" w:hAnsi="Times New Roman" w:cs="Times New Roman"/>
                <w:sz w:val="24"/>
                <w:szCs w:val="24"/>
                <w:bdr w:val="nil"/>
                <w:lang w:eastAsia="lt-LT"/>
              </w:rPr>
              <w:t>e</w:t>
            </w:r>
            <w:r w:rsidRPr="000B7B96">
              <w:rPr>
                <w:rFonts w:ascii="Times New Roman" w:eastAsia="Arial Unicode MS" w:hAnsi="Times New Roman" w:cs="Times New Roman"/>
                <w:sz w:val="24"/>
                <w:szCs w:val="24"/>
                <w:bdr w:val="nil"/>
                <w:lang w:eastAsia="lt-LT"/>
              </w:rPr>
              <w:t xml:space="preserve">kėjas turi turėti: mažiausiai </w:t>
            </w:r>
            <w:r w:rsidR="004C1C95" w:rsidRPr="000B7B96">
              <w:rPr>
                <w:rFonts w:ascii="Times New Roman" w:eastAsia="Arial Unicode MS" w:hAnsi="Times New Roman" w:cs="Times New Roman"/>
                <w:sz w:val="24"/>
                <w:szCs w:val="24"/>
                <w:bdr w:val="nil"/>
                <w:lang w:eastAsia="lt-LT"/>
              </w:rPr>
              <w:t>2</w:t>
            </w:r>
            <w:r w:rsidRPr="000B7B96">
              <w:rPr>
                <w:rFonts w:ascii="Times New Roman" w:eastAsia="Arial Unicode MS" w:hAnsi="Times New Roman" w:cs="Times New Roman"/>
                <w:sz w:val="24"/>
                <w:szCs w:val="24"/>
                <w:bdr w:val="nil"/>
                <w:lang w:eastAsia="lt-LT"/>
              </w:rPr>
              <w:t xml:space="preserve"> fizin</w:t>
            </w:r>
            <w:r w:rsidR="004C1C95" w:rsidRPr="000B7B96">
              <w:rPr>
                <w:rFonts w:ascii="Times New Roman" w:eastAsia="Arial Unicode MS" w:hAnsi="Times New Roman" w:cs="Times New Roman"/>
                <w:sz w:val="24"/>
                <w:szCs w:val="24"/>
                <w:bdr w:val="nil"/>
                <w:lang w:eastAsia="lt-LT"/>
              </w:rPr>
              <w:t>es</w:t>
            </w:r>
            <w:r w:rsidRPr="000B7B96">
              <w:rPr>
                <w:rFonts w:ascii="Times New Roman" w:eastAsia="Arial Unicode MS" w:hAnsi="Times New Roman" w:cs="Times New Roman"/>
                <w:sz w:val="24"/>
                <w:szCs w:val="24"/>
                <w:bdr w:val="nil"/>
                <w:lang w:eastAsia="lt-LT"/>
              </w:rPr>
              <w:t xml:space="preserve"> prekybos viet</w:t>
            </w:r>
            <w:r w:rsidR="004C1C95" w:rsidRPr="000B7B96">
              <w:rPr>
                <w:rFonts w:ascii="Times New Roman" w:eastAsia="Arial Unicode MS" w:hAnsi="Times New Roman" w:cs="Times New Roman"/>
                <w:sz w:val="24"/>
                <w:szCs w:val="24"/>
                <w:bdr w:val="nil"/>
                <w:lang w:eastAsia="lt-LT"/>
              </w:rPr>
              <w:t>as</w:t>
            </w:r>
            <w:r w:rsidRPr="000B7B96">
              <w:rPr>
                <w:rFonts w:ascii="Times New Roman" w:eastAsia="Arial Unicode MS" w:hAnsi="Times New Roman" w:cs="Times New Roman"/>
                <w:sz w:val="24"/>
                <w:szCs w:val="24"/>
                <w:bdr w:val="nil"/>
                <w:lang w:eastAsia="lt-LT"/>
              </w:rPr>
              <w:t xml:space="preserve"> Vilniau</w:t>
            </w:r>
            <w:r w:rsidR="00D04FD3" w:rsidRPr="000B7B96">
              <w:rPr>
                <w:rFonts w:ascii="Times New Roman" w:eastAsia="Arial Unicode MS" w:hAnsi="Times New Roman" w:cs="Times New Roman"/>
                <w:sz w:val="24"/>
                <w:szCs w:val="24"/>
                <w:bdr w:val="nil"/>
                <w:lang w:eastAsia="lt-LT"/>
              </w:rPr>
              <w:t>s mieste</w:t>
            </w:r>
            <w:r w:rsidR="00437FCC" w:rsidRPr="000B7B96">
              <w:rPr>
                <w:rFonts w:ascii="Times New Roman" w:eastAsia="Arial Unicode MS" w:hAnsi="Times New Roman" w:cs="Times New Roman"/>
                <w:sz w:val="24"/>
                <w:szCs w:val="24"/>
                <w:bdr w:val="nil"/>
                <w:lang w:eastAsia="lt-LT"/>
              </w:rPr>
              <w:t>.</w:t>
            </w:r>
          </w:p>
          <w:p w14:paraId="0BF61B38" w14:textId="5FFE3FE9" w:rsidR="00DA48E7" w:rsidRPr="000B7B96" w:rsidRDefault="00895379" w:rsidP="00DA48E7">
            <w:pPr>
              <w:tabs>
                <w:tab w:val="left" w:pos="0"/>
                <w:tab w:val="left" w:pos="426"/>
              </w:tabs>
              <w:jc w:val="both"/>
              <w:rPr>
                <w:rFonts w:ascii="Times New Roman" w:eastAsia="Arial Unicode MS" w:hAnsi="Times New Roman" w:cs="Times New Roman"/>
                <w:sz w:val="24"/>
                <w:szCs w:val="24"/>
                <w:bdr w:val="nil"/>
                <w:lang w:eastAsia="lt-LT"/>
              </w:rPr>
            </w:pPr>
            <w:r w:rsidRPr="000B7B96">
              <w:rPr>
                <w:rFonts w:ascii="Times New Roman" w:eastAsia="Arial Unicode MS" w:hAnsi="Times New Roman" w:cs="Times New Roman"/>
                <w:sz w:val="24"/>
                <w:szCs w:val="24"/>
                <w:bdr w:val="nil"/>
                <w:lang w:eastAsia="lt-LT"/>
              </w:rPr>
              <w:t>5</w:t>
            </w:r>
            <w:r w:rsidR="0021080E" w:rsidRPr="000B7B96">
              <w:rPr>
                <w:rFonts w:ascii="Times New Roman" w:eastAsia="Arial Unicode MS" w:hAnsi="Times New Roman" w:cs="Times New Roman"/>
                <w:sz w:val="24"/>
                <w:szCs w:val="24"/>
                <w:bdr w:val="nil"/>
                <w:lang w:eastAsia="lt-LT"/>
              </w:rPr>
              <w:t>.2.</w:t>
            </w:r>
            <w:r w:rsidR="0021080E" w:rsidRPr="000B7B96">
              <w:rPr>
                <w:rFonts w:ascii="Times New Roman" w:eastAsia="Arial Unicode MS" w:hAnsi="Times New Roman" w:cs="Times New Roman"/>
                <w:sz w:val="24"/>
                <w:szCs w:val="24"/>
                <w:bdr w:val="nil"/>
                <w:lang w:eastAsia="lt-LT"/>
              </w:rPr>
              <w:tab/>
              <w:t>Tiekėjas turi sudaryti galimybę perkančiosios organizacijos įgaliotiems atstovams prekes įsigyti viešai prieinamoje elektroninėje parduotuvėje arba viešai prieinamame elektroniniame kataloge, kurį pasiekti gali bet kuris interneto vartotojas ir kuriame viešai skelbiami prekių įkainiai, prekes Tiekėjo lėšomis, pristatant į perkančiosios organizacijos nurodytus adresus.</w:t>
            </w:r>
            <w:r w:rsidR="001714D7" w:rsidRPr="000B7B96">
              <w:rPr>
                <w:rFonts w:ascii="Times New Roman" w:hAnsi="Times New Roman" w:cs="Times New Roman"/>
                <w:sz w:val="24"/>
                <w:szCs w:val="24"/>
              </w:rPr>
              <w:t xml:space="preserve"> </w:t>
            </w:r>
            <w:r w:rsidR="00745E5B" w:rsidRPr="000B7B96">
              <w:rPr>
                <w:rFonts w:ascii="Times New Roman" w:hAnsi="Times New Roman" w:cs="Times New Roman"/>
                <w:sz w:val="24"/>
                <w:szCs w:val="24"/>
              </w:rPr>
              <w:t>U</w:t>
            </w:r>
            <w:r w:rsidR="001714D7" w:rsidRPr="000B7B96">
              <w:rPr>
                <w:rFonts w:ascii="Times New Roman" w:eastAsia="Arial Unicode MS" w:hAnsi="Times New Roman" w:cs="Times New Roman"/>
                <w:sz w:val="24"/>
                <w:szCs w:val="24"/>
                <w:bdr w:val="nil"/>
                <w:lang w:eastAsia="lt-LT"/>
              </w:rPr>
              <w:t>žsakymai tiekėjui būtų pateikiami el. pašt</w:t>
            </w:r>
            <w:r w:rsidR="00913A13" w:rsidRPr="000B7B96">
              <w:rPr>
                <w:rFonts w:ascii="Times New Roman" w:eastAsia="Arial Unicode MS" w:hAnsi="Times New Roman" w:cs="Times New Roman"/>
                <w:sz w:val="24"/>
                <w:szCs w:val="24"/>
                <w:bdr w:val="nil"/>
                <w:lang w:eastAsia="lt-LT"/>
              </w:rPr>
              <w:t>u.</w:t>
            </w:r>
          </w:p>
          <w:p w14:paraId="0FA6C3E7" w14:textId="198F6FE3" w:rsidR="00E009B0" w:rsidRPr="000B7B96" w:rsidRDefault="00E009B0" w:rsidP="00E009B0">
            <w:pPr>
              <w:tabs>
                <w:tab w:val="left" w:pos="460"/>
                <w:tab w:val="left" w:pos="602"/>
                <w:tab w:val="left" w:pos="851"/>
              </w:tabs>
              <w:spacing w:before="60" w:after="60"/>
              <w:rPr>
                <w:rFonts w:ascii="Times New Roman" w:eastAsia="Arial Unicode MS" w:hAnsi="Times New Roman" w:cs="Times New Roman"/>
                <w:sz w:val="24"/>
                <w:szCs w:val="24"/>
                <w:bdr w:val="nil"/>
                <w:lang w:eastAsia="lt-LT"/>
              </w:rPr>
            </w:pPr>
            <w:r w:rsidRPr="000B7B96">
              <w:rPr>
                <w:rFonts w:ascii="Times New Roman" w:eastAsia="Arial Unicode MS" w:hAnsi="Times New Roman" w:cs="Times New Roman"/>
                <w:sz w:val="24"/>
                <w:szCs w:val="24"/>
                <w:bdr w:val="nil"/>
                <w:lang w:eastAsia="lt-LT"/>
              </w:rPr>
              <w:t>5.3.</w:t>
            </w:r>
            <w:r w:rsidRPr="000B7B96">
              <w:rPr>
                <w:rFonts w:ascii="Times New Roman" w:eastAsia="Arial Unicode MS" w:hAnsi="Times New Roman" w:cs="Times New Roman"/>
                <w:sz w:val="24"/>
                <w:szCs w:val="24"/>
                <w:bdr w:val="nil"/>
                <w:lang w:eastAsia="lt-LT"/>
              </w:rPr>
              <w:tab/>
              <w:t>Tiekėjas turi sudaryti galimybę perkančiosios organizacijos įgaliotiems atstovams prekes įsigyti ir atsiimti tiesiogiai iš Tiekėjo, pagal Pirkėjo nurodytą įgaliotų asmenų sąrašą, pateikus asmens tapatybę įrodantį dokumentą (pasą, asmens tapatybės kortelę ar naujo pavyzdžio vairuotojo pažymėjimą).</w:t>
            </w:r>
          </w:p>
          <w:p w14:paraId="33F33289" w14:textId="3531AB34" w:rsidR="00456495" w:rsidRPr="000B7B96" w:rsidRDefault="00895379" w:rsidP="00DA48E7">
            <w:pPr>
              <w:tabs>
                <w:tab w:val="left" w:pos="0"/>
                <w:tab w:val="left" w:pos="426"/>
              </w:tabs>
              <w:jc w:val="both"/>
              <w:rPr>
                <w:rFonts w:ascii="Times New Roman" w:eastAsia="Arial Unicode MS" w:hAnsi="Times New Roman" w:cs="Times New Roman"/>
                <w:sz w:val="24"/>
                <w:szCs w:val="24"/>
                <w:bdr w:val="nil"/>
                <w:lang w:eastAsia="lt-LT"/>
              </w:rPr>
            </w:pPr>
            <w:r w:rsidRPr="000B7B96">
              <w:rPr>
                <w:rFonts w:ascii="Times New Roman" w:eastAsia="Arial Unicode MS" w:hAnsi="Times New Roman" w:cs="Times New Roman"/>
                <w:sz w:val="24"/>
                <w:szCs w:val="24"/>
                <w:bdr w:val="nil"/>
                <w:lang w:eastAsia="lt-LT"/>
              </w:rPr>
              <w:t>5</w:t>
            </w:r>
            <w:r w:rsidR="00870E34" w:rsidRPr="000B7B96">
              <w:rPr>
                <w:rFonts w:ascii="Times New Roman" w:eastAsia="Arial Unicode MS" w:hAnsi="Times New Roman" w:cs="Times New Roman"/>
                <w:sz w:val="24"/>
                <w:szCs w:val="24"/>
                <w:bdr w:val="nil"/>
                <w:lang w:eastAsia="lt-LT"/>
              </w:rPr>
              <w:t>.</w:t>
            </w:r>
            <w:r w:rsidR="00E009B0" w:rsidRPr="000B7B96">
              <w:rPr>
                <w:rFonts w:ascii="Times New Roman" w:eastAsia="Arial Unicode MS" w:hAnsi="Times New Roman" w:cs="Times New Roman"/>
                <w:sz w:val="24"/>
                <w:szCs w:val="24"/>
                <w:bdr w:val="nil"/>
                <w:lang w:eastAsia="lt-LT"/>
              </w:rPr>
              <w:t>4</w:t>
            </w:r>
            <w:r w:rsidR="00870E34" w:rsidRPr="000B7B96">
              <w:rPr>
                <w:rFonts w:ascii="Times New Roman" w:eastAsia="Arial Unicode MS" w:hAnsi="Times New Roman" w:cs="Times New Roman"/>
                <w:sz w:val="24"/>
                <w:szCs w:val="24"/>
                <w:bdr w:val="nil"/>
                <w:lang w:eastAsia="lt-LT"/>
              </w:rPr>
              <w:t>.</w:t>
            </w:r>
            <w:r w:rsidR="00870E34" w:rsidRPr="000B7B96">
              <w:rPr>
                <w:rFonts w:ascii="Times New Roman" w:eastAsia="Arial Unicode MS" w:hAnsi="Times New Roman" w:cs="Times New Roman"/>
                <w:sz w:val="24"/>
                <w:szCs w:val="24"/>
                <w:bdr w:val="nil"/>
                <w:lang w:eastAsia="lt-LT"/>
              </w:rPr>
              <w:tab/>
              <w:t xml:space="preserve">Užsakytas Prekes Tiekėjas privalo nemokamai pristatyti Pirkėjui, kai užsakymo vertė yra ne mažesnė kaip </w:t>
            </w:r>
            <w:r w:rsidR="00AE1CE8" w:rsidRPr="000B7B96">
              <w:rPr>
                <w:rFonts w:ascii="Times New Roman" w:eastAsia="Arial Unicode MS" w:hAnsi="Times New Roman" w:cs="Times New Roman"/>
                <w:sz w:val="24"/>
                <w:szCs w:val="24"/>
                <w:bdr w:val="nil"/>
                <w:lang w:eastAsia="lt-LT"/>
              </w:rPr>
              <w:t>10</w:t>
            </w:r>
            <w:r w:rsidR="00870E34" w:rsidRPr="000B7B96">
              <w:rPr>
                <w:rFonts w:ascii="Times New Roman" w:eastAsia="Arial Unicode MS" w:hAnsi="Times New Roman" w:cs="Times New Roman"/>
                <w:sz w:val="24"/>
                <w:szCs w:val="24"/>
                <w:bdr w:val="nil"/>
                <w:lang w:eastAsia="lt-LT"/>
              </w:rPr>
              <w:t>0 Eur su PVM, užsakyme nurodytais adresais Pirkėjo darbo laiku (I-V 9:30 – 12:00 val.; 12:45 – 14:00 val.), per Tiekėjo nurodytą terminą, kuris negali būti ilgesnis kaip 3 (trys) darbo dienos, nebent Pirkėjas pareiškia norą Prekes iš Tiekėjo pasiimti savo jėgomis. Tiekėjas privalo sudaryti Pirkėjui galimybę užsakytas Prekes atsiimti savo jėgomis iš Tiekėjo prekybos vietų per 2 (dvi) darbo dienas.</w:t>
            </w:r>
          </w:p>
          <w:p w14:paraId="3293630C" w14:textId="58FB1F39" w:rsidR="5619EFCE" w:rsidRDefault="5619EFCE" w:rsidP="5619EFCE">
            <w:pPr>
              <w:tabs>
                <w:tab w:val="left" w:pos="0"/>
                <w:tab w:val="left" w:pos="426"/>
              </w:tabs>
              <w:jc w:val="both"/>
              <w:rPr>
                <w:rFonts w:ascii="Times New Roman" w:eastAsia="Times New Roman" w:hAnsi="Times New Roman" w:cs="Times New Roman"/>
                <w:sz w:val="24"/>
                <w:szCs w:val="24"/>
              </w:rPr>
            </w:pPr>
            <w:r w:rsidRPr="5619EFCE">
              <w:rPr>
                <w:rFonts w:ascii="Times New Roman" w:eastAsia="Times New Roman" w:hAnsi="Times New Roman" w:cs="Times New Roman"/>
                <w:color w:val="242424"/>
                <w:sz w:val="24"/>
                <w:szCs w:val="24"/>
              </w:rPr>
              <w:t>5.5. Prekių sąrašas, kuris pateikiamas Priede Nr. 1, bus naudojamas tik pasiūlymų vertinime.</w:t>
            </w:r>
          </w:p>
          <w:p w14:paraId="3CB5EA6C" w14:textId="53423874" w:rsidR="00934603" w:rsidRPr="000B7B96" w:rsidRDefault="00895379" w:rsidP="00047D03">
            <w:pPr>
              <w:tabs>
                <w:tab w:val="left" w:pos="0"/>
                <w:tab w:val="left" w:pos="426"/>
                <w:tab w:val="left" w:pos="602"/>
              </w:tabs>
              <w:jc w:val="both"/>
              <w:rPr>
                <w:rFonts w:ascii="Times New Roman" w:eastAsia="Arial Unicode MS" w:hAnsi="Times New Roman" w:cs="Times New Roman"/>
                <w:sz w:val="24"/>
                <w:szCs w:val="24"/>
                <w:bdr w:val="nil"/>
                <w:lang w:eastAsia="lt-LT"/>
              </w:rPr>
            </w:pPr>
            <w:r w:rsidRPr="000B7B96">
              <w:rPr>
                <w:rFonts w:ascii="Times New Roman" w:eastAsia="Arial Unicode MS" w:hAnsi="Times New Roman" w:cs="Times New Roman"/>
                <w:sz w:val="24"/>
                <w:szCs w:val="24"/>
                <w:bdr w:val="nil"/>
                <w:lang w:eastAsia="lt-LT"/>
              </w:rPr>
              <w:t>5</w:t>
            </w:r>
            <w:r w:rsidR="00934603" w:rsidRPr="000B7B96">
              <w:rPr>
                <w:rFonts w:ascii="Times New Roman" w:eastAsia="Arial Unicode MS" w:hAnsi="Times New Roman" w:cs="Times New Roman"/>
                <w:sz w:val="24"/>
                <w:szCs w:val="24"/>
                <w:bdr w:val="nil"/>
                <w:lang w:eastAsia="lt-LT"/>
              </w:rPr>
              <w:t>.</w:t>
            </w:r>
            <w:r w:rsidR="00111943" w:rsidRPr="000B7B96">
              <w:rPr>
                <w:rFonts w:ascii="Times New Roman" w:eastAsia="Arial Unicode MS" w:hAnsi="Times New Roman" w:cs="Times New Roman"/>
                <w:sz w:val="24"/>
                <w:szCs w:val="24"/>
                <w:bdr w:val="nil"/>
                <w:lang w:eastAsia="lt-LT"/>
              </w:rPr>
              <w:t>6</w:t>
            </w:r>
            <w:r w:rsidR="00934603" w:rsidRPr="000B7B96">
              <w:rPr>
                <w:rFonts w:ascii="Times New Roman" w:eastAsia="Arial Unicode MS" w:hAnsi="Times New Roman" w:cs="Times New Roman"/>
                <w:sz w:val="24"/>
                <w:szCs w:val="24"/>
                <w:bdr w:val="nil"/>
                <w:lang w:eastAsia="lt-LT"/>
              </w:rPr>
              <w:t>.</w:t>
            </w:r>
            <w:r w:rsidR="00934603" w:rsidRPr="000B7B96">
              <w:rPr>
                <w:rFonts w:ascii="Times New Roman" w:eastAsia="Arial Unicode MS" w:hAnsi="Times New Roman" w:cs="Times New Roman"/>
                <w:sz w:val="24"/>
                <w:szCs w:val="24"/>
                <w:bdr w:val="nil"/>
                <w:lang w:eastAsia="lt-LT"/>
              </w:rPr>
              <w:tab/>
              <w:t>Pirkėjui perkant bet kurią Prekę iš Tiekėjo Prekių asortimento, bus taikoma Tiekėjo pasiūlyme nurodyta nuolaida tuo metu galiojančioms mažmeninėms Prekių kainoms.</w:t>
            </w:r>
          </w:p>
          <w:p w14:paraId="75269D54" w14:textId="7AEA0580" w:rsidR="00934603" w:rsidRPr="000B7B96" w:rsidRDefault="00716274" w:rsidP="00124E08">
            <w:pPr>
              <w:tabs>
                <w:tab w:val="left" w:pos="0"/>
                <w:tab w:val="left" w:pos="426"/>
                <w:tab w:val="left" w:pos="602"/>
              </w:tabs>
              <w:jc w:val="both"/>
              <w:rPr>
                <w:rFonts w:ascii="Times New Roman" w:eastAsia="Arial Unicode MS" w:hAnsi="Times New Roman" w:cs="Times New Roman"/>
                <w:sz w:val="24"/>
                <w:szCs w:val="24"/>
                <w:bdr w:val="nil"/>
                <w:lang w:eastAsia="lt-LT"/>
              </w:rPr>
            </w:pPr>
            <w:r w:rsidRPr="000B7B96">
              <w:rPr>
                <w:rFonts w:ascii="Times New Roman" w:eastAsia="Arial Unicode MS" w:hAnsi="Times New Roman" w:cs="Times New Roman"/>
                <w:sz w:val="24"/>
                <w:szCs w:val="24"/>
                <w:bdr w:val="nil"/>
                <w:lang w:eastAsia="lt-LT"/>
              </w:rPr>
              <w:t>5</w:t>
            </w:r>
            <w:r w:rsidR="00757F4D" w:rsidRPr="000B7B96">
              <w:rPr>
                <w:rFonts w:ascii="Times New Roman" w:eastAsia="Arial Unicode MS" w:hAnsi="Times New Roman" w:cs="Times New Roman"/>
                <w:sz w:val="24"/>
                <w:szCs w:val="24"/>
                <w:bdr w:val="nil"/>
                <w:lang w:eastAsia="lt-LT"/>
              </w:rPr>
              <w:t>.</w:t>
            </w:r>
            <w:r w:rsidR="00111943" w:rsidRPr="000B7B96">
              <w:rPr>
                <w:rFonts w:ascii="Times New Roman" w:eastAsia="Arial Unicode MS" w:hAnsi="Times New Roman" w:cs="Times New Roman"/>
                <w:sz w:val="24"/>
                <w:szCs w:val="24"/>
                <w:bdr w:val="nil"/>
                <w:lang w:eastAsia="lt-LT"/>
              </w:rPr>
              <w:t>7</w:t>
            </w:r>
            <w:r w:rsidR="00757F4D" w:rsidRPr="000B7B96">
              <w:rPr>
                <w:rFonts w:ascii="Times New Roman" w:eastAsia="Arial Unicode MS" w:hAnsi="Times New Roman" w:cs="Times New Roman"/>
                <w:sz w:val="24"/>
                <w:szCs w:val="24"/>
                <w:bdr w:val="nil"/>
                <w:lang w:eastAsia="lt-LT"/>
              </w:rPr>
              <w:t>.</w:t>
            </w:r>
            <w:r w:rsidR="00757F4D" w:rsidRPr="000B7B96">
              <w:rPr>
                <w:rFonts w:ascii="Times New Roman" w:eastAsia="Arial Unicode MS" w:hAnsi="Times New Roman" w:cs="Times New Roman"/>
                <w:sz w:val="24"/>
                <w:szCs w:val="24"/>
                <w:bdr w:val="nil"/>
                <w:lang w:eastAsia="lt-LT"/>
              </w:rPr>
              <w:tab/>
              <w:t>Perkant Prekes su akcija:</w:t>
            </w:r>
          </w:p>
          <w:p w14:paraId="6B3F2FBE" w14:textId="3F074EF8" w:rsidR="0070782F" w:rsidRPr="000B7B96" w:rsidRDefault="00716274" w:rsidP="00124E08">
            <w:pPr>
              <w:tabs>
                <w:tab w:val="left" w:pos="0"/>
                <w:tab w:val="left" w:pos="426"/>
                <w:tab w:val="left" w:pos="602"/>
              </w:tabs>
              <w:jc w:val="both"/>
              <w:rPr>
                <w:rFonts w:ascii="Times New Roman" w:eastAsia="Arial Unicode MS" w:hAnsi="Times New Roman" w:cs="Times New Roman"/>
                <w:sz w:val="24"/>
                <w:szCs w:val="24"/>
                <w:bdr w:val="nil"/>
                <w:lang w:eastAsia="lt-LT"/>
              </w:rPr>
            </w:pPr>
            <w:r w:rsidRPr="000B7B96">
              <w:rPr>
                <w:rFonts w:ascii="Times New Roman" w:eastAsia="Arial Unicode MS" w:hAnsi="Times New Roman" w:cs="Times New Roman"/>
                <w:sz w:val="24"/>
                <w:szCs w:val="24"/>
                <w:bdr w:val="nil"/>
                <w:lang w:eastAsia="lt-LT"/>
              </w:rPr>
              <w:t>5</w:t>
            </w:r>
            <w:r w:rsidR="00264208" w:rsidRPr="000B7B96">
              <w:rPr>
                <w:rFonts w:ascii="Times New Roman" w:eastAsia="Arial Unicode MS" w:hAnsi="Times New Roman" w:cs="Times New Roman"/>
                <w:sz w:val="24"/>
                <w:szCs w:val="24"/>
                <w:bdr w:val="nil"/>
                <w:lang w:eastAsia="lt-LT"/>
              </w:rPr>
              <w:t>.</w:t>
            </w:r>
            <w:r w:rsidR="00111943" w:rsidRPr="000B7B96">
              <w:rPr>
                <w:rFonts w:ascii="Times New Roman" w:eastAsia="Arial Unicode MS" w:hAnsi="Times New Roman" w:cs="Times New Roman"/>
                <w:sz w:val="24"/>
                <w:szCs w:val="24"/>
                <w:bdr w:val="nil"/>
                <w:lang w:eastAsia="lt-LT"/>
              </w:rPr>
              <w:t>7</w:t>
            </w:r>
            <w:r w:rsidR="00264208" w:rsidRPr="000B7B96">
              <w:rPr>
                <w:rFonts w:ascii="Times New Roman" w:eastAsia="Arial Unicode MS" w:hAnsi="Times New Roman" w:cs="Times New Roman"/>
                <w:sz w:val="24"/>
                <w:szCs w:val="24"/>
                <w:bdr w:val="nil"/>
                <w:lang w:eastAsia="lt-LT"/>
              </w:rPr>
              <w:t>.1.</w:t>
            </w:r>
            <w:r w:rsidR="00264208" w:rsidRPr="000B7B96">
              <w:rPr>
                <w:rFonts w:ascii="Times New Roman" w:eastAsia="Arial Unicode MS" w:hAnsi="Times New Roman" w:cs="Times New Roman"/>
                <w:sz w:val="24"/>
                <w:szCs w:val="24"/>
                <w:bdr w:val="nil"/>
                <w:lang w:eastAsia="lt-LT"/>
              </w:rPr>
              <w:tab/>
              <w:t>kai Tiekėjas perkamoms prekėms netaiko akcijos -</w:t>
            </w:r>
            <w:r w:rsidR="0017377A" w:rsidRPr="000B7B96">
              <w:rPr>
                <w:rFonts w:ascii="Times New Roman" w:hAnsi="Times New Roman" w:cs="Times New Roman"/>
                <w:sz w:val="24"/>
                <w:szCs w:val="24"/>
              </w:rPr>
              <w:t xml:space="preserve"> </w:t>
            </w:r>
            <w:r w:rsidR="0017377A" w:rsidRPr="000B7B96">
              <w:rPr>
                <w:rFonts w:ascii="Times New Roman" w:eastAsia="Arial Unicode MS" w:hAnsi="Times New Roman" w:cs="Times New Roman"/>
                <w:sz w:val="24"/>
                <w:szCs w:val="24"/>
                <w:bdr w:val="nil"/>
                <w:lang w:eastAsia="lt-LT"/>
              </w:rPr>
              <w:t>pasiūlyme nurodyta nuolaida bus taikoma nuo mažmeninės kainos, kuriai nepritaikyta jokia nuolaida (pvz., akcija) ar kitas kainos sumažinimo būdas (pvz., lojalumo nuolaida)</w:t>
            </w:r>
            <w:r w:rsidR="002624CA" w:rsidRPr="000B7B96">
              <w:rPr>
                <w:rFonts w:ascii="Times New Roman" w:eastAsia="Arial Unicode MS" w:hAnsi="Times New Roman" w:cs="Times New Roman"/>
                <w:sz w:val="24"/>
                <w:szCs w:val="24"/>
                <w:bdr w:val="nil"/>
                <w:lang w:eastAsia="lt-LT"/>
              </w:rPr>
              <w:t>;</w:t>
            </w:r>
          </w:p>
          <w:p w14:paraId="61D1F990" w14:textId="7AA48890" w:rsidR="009D6104" w:rsidRPr="000B7B96" w:rsidRDefault="00716274" w:rsidP="00124E08">
            <w:pPr>
              <w:tabs>
                <w:tab w:val="left" w:pos="0"/>
                <w:tab w:val="left" w:pos="426"/>
                <w:tab w:val="left" w:pos="602"/>
              </w:tabs>
              <w:jc w:val="both"/>
              <w:rPr>
                <w:rFonts w:ascii="Times New Roman" w:eastAsia="Arial Unicode MS" w:hAnsi="Times New Roman" w:cs="Times New Roman"/>
                <w:sz w:val="24"/>
                <w:szCs w:val="24"/>
                <w:bdr w:val="nil"/>
                <w:lang w:eastAsia="lt-LT"/>
              </w:rPr>
            </w:pPr>
            <w:r w:rsidRPr="000B7B96">
              <w:rPr>
                <w:rFonts w:ascii="Times New Roman" w:eastAsia="Arial Unicode MS" w:hAnsi="Times New Roman" w:cs="Times New Roman"/>
                <w:sz w:val="24"/>
                <w:szCs w:val="24"/>
                <w:bdr w:val="nil"/>
                <w:lang w:eastAsia="lt-LT"/>
              </w:rPr>
              <w:t>5</w:t>
            </w:r>
            <w:r w:rsidR="009D6104" w:rsidRPr="000B7B96">
              <w:rPr>
                <w:rFonts w:ascii="Times New Roman" w:eastAsia="Arial Unicode MS" w:hAnsi="Times New Roman" w:cs="Times New Roman"/>
                <w:sz w:val="24"/>
                <w:szCs w:val="24"/>
                <w:bdr w:val="nil"/>
                <w:lang w:eastAsia="lt-LT"/>
              </w:rPr>
              <w:t>.</w:t>
            </w:r>
            <w:r w:rsidR="00111943" w:rsidRPr="000B7B96">
              <w:rPr>
                <w:rFonts w:ascii="Times New Roman" w:eastAsia="Arial Unicode MS" w:hAnsi="Times New Roman" w:cs="Times New Roman"/>
                <w:sz w:val="24"/>
                <w:szCs w:val="24"/>
                <w:bdr w:val="nil"/>
                <w:lang w:eastAsia="lt-LT"/>
              </w:rPr>
              <w:t>7</w:t>
            </w:r>
            <w:r w:rsidR="009D6104" w:rsidRPr="000B7B96">
              <w:rPr>
                <w:rFonts w:ascii="Times New Roman" w:eastAsia="Arial Unicode MS" w:hAnsi="Times New Roman" w:cs="Times New Roman"/>
                <w:sz w:val="24"/>
                <w:szCs w:val="24"/>
                <w:bdr w:val="nil"/>
                <w:lang w:eastAsia="lt-LT"/>
              </w:rPr>
              <w:t>.2.</w:t>
            </w:r>
            <w:r w:rsidR="009D6104" w:rsidRPr="000B7B96">
              <w:rPr>
                <w:rFonts w:ascii="Times New Roman" w:eastAsia="Arial Unicode MS" w:hAnsi="Times New Roman" w:cs="Times New Roman"/>
                <w:sz w:val="24"/>
                <w:szCs w:val="24"/>
                <w:bdr w:val="nil"/>
                <w:lang w:eastAsia="lt-LT"/>
              </w:rPr>
              <w:tab/>
              <w:t>kai Tiekėjas perkamoms prekėms taiko akciją - jei Tiekėjo tuo metu galiojanti mažmeninė kaina su akcija yra mažesnė nei Prekei pritaikius sutartyje nurodytą nuolaidą, Prekė privalės būti parduota už mažesnę kainą su akcija.</w:t>
            </w:r>
          </w:p>
          <w:p w14:paraId="7D45384F" w14:textId="55365A94" w:rsidR="00DA48E7" w:rsidRPr="000B7B96" w:rsidRDefault="00716274" w:rsidP="00EB2415">
            <w:pPr>
              <w:tabs>
                <w:tab w:val="left" w:pos="0"/>
                <w:tab w:val="left" w:pos="426"/>
                <w:tab w:val="left" w:pos="602"/>
              </w:tabs>
              <w:jc w:val="both"/>
              <w:rPr>
                <w:rFonts w:ascii="Times New Roman" w:eastAsia="Arial Unicode MS" w:hAnsi="Times New Roman" w:cs="Times New Roman"/>
                <w:sz w:val="24"/>
                <w:szCs w:val="24"/>
                <w:bdr w:val="nil"/>
                <w:lang w:eastAsia="lt-LT"/>
              </w:rPr>
            </w:pPr>
            <w:r w:rsidRPr="000B7B96">
              <w:rPr>
                <w:rFonts w:ascii="Times New Roman" w:eastAsia="Arial Unicode MS" w:hAnsi="Times New Roman" w:cs="Times New Roman"/>
                <w:sz w:val="24"/>
                <w:szCs w:val="24"/>
                <w:bdr w:val="nil"/>
                <w:lang w:eastAsia="lt-LT"/>
              </w:rPr>
              <w:t>5</w:t>
            </w:r>
            <w:r w:rsidR="008C04ED" w:rsidRPr="000B7B96">
              <w:rPr>
                <w:rFonts w:ascii="Times New Roman" w:eastAsia="Arial Unicode MS" w:hAnsi="Times New Roman" w:cs="Times New Roman"/>
                <w:sz w:val="24"/>
                <w:szCs w:val="24"/>
                <w:bdr w:val="nil"/>
                <w:lang w:eastAsia="lt-LT"/>
              </w:rPr>
              <w:t>.</w:t>
            </w:r>
            <w:r w:rsidR="00111943" w:rsidRPr="000B7B96">
              <w:rPr>
                <w:rFonts w:ascii="Times New Roman" w:eastAsia="Arial Unicode MS" w:hAnsi="Times New Roman" w:cs="Times New Roman"/>
                <w:sz w:val="24"/>
                <w:szCs w:val="24"/>
                <w:bdr w:val="nil"/>
                <w:lang w:eastAsia="lt-LT"/>
              </w:rPr>
              <w:t>8</w:t>
            </w:r>
            <w:r w:rsidR="008C04ED" w:rsidRPr="000B7B96">
              <w:rPr>
                <w:rFonts w:ascii="Times New Roman" w:eastAsia="Arial Unicode MS" w:hAnsi="Times New Roman" w:cs="Times New Roman"/>
                <w:sz w:val="24"/>
                <w:szCs w:val="24"/>
                <w:bdr w:val="nil"/>
                <w:lang w:eastAsia="lt-LT"/>
              </w:rPr>
              <w:t>.</w:t>
            </w:r>
            <w:r w:rsidR="008C04ED" w:rsidRPr="000B7B96">
              <w:rPr>
                <w:rFonts w:ascii="Times New Roman" w:eastAsia="Arial Unicode MS" w:hAnsi="Times New Roman" w:cs="Times New Roman"/>
                <w:sz w:val="24"/>
                <w:szCs w:val="24"/>
                <w:bdr w:val="nil"/>
                <w:lang w:eastAsia="lt-LT"/>
              </w:rPr>
              <w:tab/>
              <w:t>Tiekėjas turi:</w:t>
            </w:r>
          </w:p>
          <w:p w14:paraId="0DCAD827" w14:textId="57A1A581" w:rsidR="00766FC6" w:rsidRPr="000B7B96" w:rsidRDefault="00716274" w:rsidP="00EB2415">
            <w:pPr>
              <w:tabs>
                <w:tab w:val="left" w:pos="0"/>
                <w:tab w:val="left" w:pos="426"/>
                <w:tab w:val="left" w:pos="602"/>
              </w:tabs>
              <w:jc w:val="both"/>
              <w:rPr>
                <w:rFonts w:ascii="Times New Roman" w:eastAsia="Arial Unicode MS" w:hAnsi="Times New Roman" w:cs="Times New Roman"/>
                <w:sz w:val="24"/>
                <w:szCs w:val="24"/>
                <w:bdr w:val="nil"/>
                <w:lang w:eastAsia="lt-LT"/>
              </w:rPr>
            </w:pPr>
            <w:r w:rsidRPr="000B7B96">
              <w:rPr>
                <w:rFonts w:ascii="Times New Roman" w:eastAsia="Arial Unicode MS" w:hAnsi="Times New Roman" w:cs="Times New Roman"/>
                <w:sz w:val="24"/>
                <w:szCs w:val="24"/>
                <w:bdr w:val="nil"/>
                <w:lang w:eastAsia="lt-LT"/>
              </w:rPr>
              <w:lastRenderedPageBreak/>
              <w:t>5</w:t>
            </w:r>
            <w:r w:rsidR="00DA2912" w:rsidRPr="000B7B96">
              <w:rPr>
                <w:rFonts w:ascii="Times New Roman" w:eastAsia="Arial Unicode MS" w:hAnsi="Times New Roman" w:cs="Times New Roman"/>
                <w:sz w:val="24"/>
                <w:szCs w:val="24"/>
                <w:bdr w:val="nil"/>
                <w:lang w:eastAsia="lt-LT"/>
              </w:rPr>
              <w:t>.</w:t>
            </w:r>
            <w:r w:rsidR="00111943" w:rsidRPr="000B7B96">
              <w:rPr>
                <w:rFonts w:ascii="Times New Roman" w:eastAsia="Arial Unicode MS" w:hAnsi="Times New Roman" w:cs="Times New Roman"/>
                <w:sz w:val="24"/>
                <w:szCs w:val="24"/>
                <w:bdr w:val="nil"/>
                <w:lang w:eastAsia="lt-LT"/>
              </w:rPr>
              <w:t>8</w:t>
            </w:r>
            <w:r w:rsidR="00DA2912" w:rsidRPr="000B7B96">
              <w:rPr>
                <w:rFonts w:ascii="Times New Roman" w:eastAsia="Arial Unicode MS" w:hAnsi="Times New Roman" w:cs="Times New Roman"/>
                <w:sz w:val="24"/>
                <w:szCs w:val="24"/>
                <w:bdr w:val="nil"/>
                <w:lang w:eastAsia="lt-LT"/>
              </w:rPr>
              <w:t>.1.</w:t>
            </w:r>
            <w:r w:rsidR="00DA2912" w:rsidRPr="000B7B96">
              <w:rPr>
                <w:rFonts w:ascii="Times New Roman" w:eastAsia="Arial Unicode MS" w:hAnsi="Times New Roman" w:cs="Times New Roman"/>
                <w:sz w:val="24"/>
                <w:szCs w:val="24"/>
                <w:bdr w:val="nil"/>
                <w:lang w:eastAsia="lt-LT"/>
              </w:rPr>
              <w:tab/>
              <w:t xml:space="preserve">turėti viešai prieinamą elektroninę parduotuvę arba viešai prieinamą elektroninį katalogą, kuriame prie Prekių nurodomi Prekių kodai / </w:t>
            </w:r>
            <w:proofErr w:type="spellStart"/>
            <w:r w:rsidR="00DA2912" w:rsidRPr="000B7B96">
              <w:rPr>
                <w:rFonts w:ascii="Times New Roman" w:eastAsia="Arial Unicode MS" w:hAnsi="Times New Roman" w:cs="Times New Roman"/>
                <w:sz w:val="24"/>
                <w:szCs w:val="24"/>
                <w:bdr w:val="nil"/>
                <w:lang w:eastAsia="lt-LT"/>
              </w:rPr>
              <w:t>barkodai</w:t>
            </w:r>
            <w:proofErr w:type="spellEnd"/>
            <w:r w:rsidR="00DA2912" w:rsidRPr="000B7B96">
              <w:rPr>
                <w:rFonts w:ascii="Times New Roman" w:eastAsia="Arial Unicode MS" w:hAnsi="Times New Roman" w:cs="Times New Roman"/>
                <w:sz w:val="24"/>
                <w:szCs w:val="24"/>
                <w:bdr w:val="nil"/>
                <w:lang w:eastAsia="lt-LT"/>
              </w:rPr>
              <w:t>, kainos bei Prekių techninės charakteristikos;</w:t>
            </w:r>
          </w:p>
          <w:p w14:paraId="5674B97E" w14:textId="00B4FC89" w:rsidR="0058150D" w:rsidRPr="000B7B96" w:rsidRDefault="00716274" w:rsidP="00EB2415">
            <w:pPr>
              <w:tabs>
                <w:tab w:val="left" w:pos="0"/>
                <w:tab w:val="left" w:pos="426"/>
                <w:tab w:val="left" w:pos="602"/>
              </w:tabs>
              <w:jc w:val="both"/>
              <w:rPr>
                <w:rFonts w:ascii="Times New Roman" w:eastAsia="Arial Unicode MS" w:hAnsi="Times New Roman" w:cs="Times New Roman"/>
                <w:sz w:val="24"/>
                <w:szCs w:val="24"/>
                <w:bdr w:val="nil"/>
                <w:lang w:eastAsia="lt-LT"/>
              </w:rPr>
            </w:pPr>
            <w:r w:rsidRPr="000B7B96">
              <w:rPr>
                <w:rFonts w:ascii="Times New Roman" w:eastAsia="Arial Unicode MS" w:hAnsi="Times New Roman" w:cs="Times New Roman"/>
                <w:sz w:val="24"/>
                <w:szCs w:val="24"/>
                <w:bdr w:val="nil"/>
                <w:lang w:eastAsia="lt-LT"/>
              </w:rPr>
              <w:t>5</w:t>
            </w:r>
            <w:r w:rsidR="001A432F" w:rsidRPr="000B7B96">
              <w:rPr>
                <w:rFonts w:ascii="Times New Roman" w:eastAsia="Arial Unicode MS" w:hAnsi="Times New Roman" w:cs="Times New Roman"/>
                <w:sz w:val="24"/>
                <w:szCs w:val="24"/>
                <w:bdr w:val="nil"/>
                <w:lang w:eastAsia="lt-LT"/>
              </w:rPr>
              <w:t>.</w:t>
            </w:r>
            <w:r w:rsidR="00111943" w:rsidRPr="000B7B96">
              <w:rPr>
                <w:rFonts w:ascii="Times New Roman" w:eastAsia="Arial Unicode MS" w:hAnsi="Times New Roman" w:cs="Times New Roman"/>
                <w:sz w:val="24"/>
                <w:szCs w:val="24"/>
                <w:bdr w:val="nil"/>
                <w:lang w:eastAsia="lt-LT"/>
              </w:rPr>
              <w:t>8</w:t>
            </w:r>
            <w:r w:rsidR="001A432F" w:rsidRPr="000B7B96">
              <w:rPr>
                <w:rFonts w:ascii="Times New Roman" w:eastAsia="Arial Unicode MS" w:hAnsi="Times New Roman" w:cs="Times New Roman"/>
                <w:sz w:val="24"/>
                <w:szCs w:val="24"/>
                <w:bdr w:val="nil"/>
                <w:lang w:eastAsia="lt-LT"/>
              </w:rPr>
              <w:t>.2.</w:t>
            </w:r>
            <w:r w:rsidR="001A432F" w:rsidRPr="000B7B96">
              <w:rPr>
                <w:rFonts w:ascii="Times New Roman" w:eastAsia="Arial Unicode MS" w:hAnsi="Times New Roman" w:cs="Times New Roman"/>
                <w:sz w:val="24"/>
                <w:szCs w:val="24"/>
                <w:bdr w:val="nil"/>
                <w:lang w:eastAsia="lt-LT"/>
              </w:rPr>
              <w:tab/>
              <w:t xml:space="preserve"> prekiauti visomis Priede Nr. 1 nurodytomis Prekėmis / Prekių grupėmis;</w:t>
            </w:r>
          </w:p>
          <w:p w14:paraId="5AEC86B0" w14:textId="143057A6" w:rsidR="00EB2415" w:rsidRPr="000B7B96" w:rsidRDefault="00716274" w:rsidP="00EB2415">
            <w:pPr>
              <w:tabs>
                <w:tab w:val="left" w:pos="0"/>
                <w:tab w:val="left" w:pos="426"/>
                <w:tab w:val="left" w:pos="602"/>
              </w:tabs>
              <w:jc w:val="both"/>
              <w:rPr>
                <w:rFonts w:ascii="Times New Roman" w:eastAsia="Arial Unicode MS" w:hAnsi="Times New Roman" w:cs="Times New Roman"/>
                <w:sz w:val="24"/>
                <w:szCs w:val="24"/>
                <w:bdr w:val="nil"/>
                <w:lang w:eastAsia="lt-LT"/>
              </w:rPr>
            </w:pPr>
            <w:r w:rsidRPr="000B7B96">
              <w:rPr>
                <w:rFonts w:ascii="Times New Roman" w:eastAsia="Arial Unicode MS" w:hAnsi="Times New Roman" w:cs="Times New Roman"/>
                <w:sz w:val="24"/>
                <w:szCs w:val="24"/>
                <w:bdr w:val="nil"/>
                <w:lang w:eastAsia="lt-LT"/>
              </w:rPr>
              <w:t>5</w:t>
            </w:r>
            <w:r w:rsidR="00726774" w:rsidRPr="000B7B96">
              <w:rPr>
                <w:rFonts w:ascii="Times New Roman" w:eastAsia="Arial Unicode MS" w:hAnsi="Times New Roman" w:cs="Times New Roman"/>
                <w:sz w:val="24"/>
                <w:szCs w:val="24"/>
                <w:bdr w:val="nil"/>
                <w:lang w:eastAsia="lt-LT"/>
              </w:rPr>
              <w:t>.</w:t>
            </w:r>
            <w:r w:rsidR="00111943" w:rsidRPr="000B7B96">
              <w:rPr>
                <w:rFonts w:ascii="Times New Roman" w:eastAsia="Arial Unicode MS" w:hAnsi="Times New Roman" w:cs="Times New Roman"/>
                <w:sz w:val="24"/>
                <w:szCs w:val="24"/>
                <w:bdr w:val="nil"/>
                <w:lang w:eastAsia="lt-LT"/>
              </w:rPr>
              <w:t>9</w:t>
            </w:r>
            <w:r w:rsidR="00726774" w:rsidRPr="000B7B96">
              <w:rPr>
                <w:rFonts w:ascii="Times New Roman" w:eastAsia="Arial Unicode MS" w:hAnsi="Times New Roman" w:cs="Times New Roman"/>
                <w:sz w:val="24"/>
                <w:szCs w:val="24"/>
                <w:bdr w:val="nil"/>
                <w:lang w:eastAsia="lt-LT"/>
              </w:rPr>
              <w:t>.</w:t>
            </w:r>
            <w:r w:rsidR="00726774" w:rsidRPr="000B7B96">
              <w:rPr>
                <w:rFonts w:ascii="Times New Roman" w:eastAsia="Arial Unicode MS" w:hAnsi="Times New Roman" w:cs="Times New Roman"/>
                <w:sz w:val="24"/>
                <w:szCs w:val="24"/>
                <w:bdr w:val="nil"/>
                <w:lang w:eastAsia="lt-LT"/>
              </w:rPr>
              <w:tab/>
              <w:t>Tiekėjas negali Pirkėjui taikyti neapmokėtos Prekių sumos limito bei kitų Prekių išdavimo apribojimų.</w:t>
            </w:r>
          </w:p>
          <w:p w14:paraId="7ECE71A2" w14:textId="086690EA" w:rsidR="00D15B78" w:rsidRPr="000B7B96" w:rsidRDefault="5619EFCE" w:rsidP="5619EFCE">
            <w:pPr>
              <w:tabs>
                <w:tab w:val="left" w:pos="602"/>
              </w:tabs>
              <w:spacing w:line="257" w:lineRule="auto"/>
              <w:jc w:val="both"/>
              <w:rPr>
                <w:rFonts w:ascii="Times New Roman" w:eastAsia="Times New Roman" w:hAnsi="Times New Roman" w:cs="Times New Roman"/>
                <w:sz w:val="24"/>
                <w:szCs w:val="24"/>
                <w:lang w:val="lt"/>
              </w:rPr>
            </w:pPr>
            <w:r w:rsidRPr="5619EFCE">
              <w:rPr>
                <w:rFonts w:ascii="Times New Roman" w:eastAsia="Times New Roman" w:hAnsi="Times New Roman" w:cs="Times New Roman"/>
                <w:sz w:val="24"/>
                <w:szCs w:val="24"/>
                <w:lang w:val="lt"/>
              </w:rPr>
              <w:t>5.10. Prekės turi būti kokybiškos, atitikti Lietuvos Respublikoje galiojančius standartus ir būti tinkamos naudoti pagal jų tikslinę paskirtį, neturėti paslėptų trūkumų, dėl kurių Prekių nebūtų galima naudoti pagal jų tikslinę paskirtį arba dėl kurių sumažėtų Prekių naudingumas.</w:t>
            </w:r>
          </w:p>
          <w:p w14:paraId="70F2416F" w14:textId="1EEF88A3" w:rsidR="00D15B78" w:rsidRPr="000B7B96" w:rsidRDefault="5619EFCE" w:rsidP="5619EFCE">
            <w:pPr>
              <w:tabs>
                <w:tab w:val="left" w:pos="602"/>
              </w:tabs>
              <w:spacing w:line="257" w:lineRule="auto"/>
              <w:jc w:val="both"/>
              <w:rPr>
                <w:rFonts w:ascii="Times New Roman" w:eastAsia="Times New Roman" w:hAnsi="Times New Roman" w:cs="Times New Roman"/>
                <w:sz w:val="24"/>
                <w:szCs w:val="24"/>
                <w:lang w:val="lt"/>
              </w:rPr>
            </w:pPr>
            <w:r w:rsidRPr="5619EFCE">
              <w:rPr>
                <w:rFonts w:ascii="Times New Roman" w:eastAsia="Times New Roman" w:hAnsi="Times New Roman" w:cs="Times New Roman"/>
                <w:sz w:val="24"/>
                <w:szCs w:val="24"/>
                <w:lang w:val="lt"/>
              </w:rPr>
              <w:t>5.11. Tiekėjas visoms parduodamoms prekėms turi suteikti gamintojo garantiją, kuri įsigalioja nuo prekės įsigijimo.</w:t>
            </w:r>
          </w:p>
          <w:p w14:paraId="073389E6" w14:textId="0472DD68" w:rsidR="00D15B78" w:rsidRPr="000B7B96" w:rsidRDefault="5619EFCE" w:rsidP="5619EFCE">
            <w:pPr>
              <w:tabs>
                <w:tab w:val="left" w:pos="602"/>
              </w:tabs>
              <w:jc w:val="both"/>
              <w:rPr>
                <w:rFonts w:ascii="Times New Roman" w:eastAsia="Times New Roman" w:hAnsi="Times New Roman" w:cs="Times New Roman"/>
                <w:bdr w:val="nil"/>
              </w:rPr>
            </w:pPr>
            <w:r w:rsidRPr="5619EFCE">
              <w:rPr>
                <w:rFonts w:ascii="Times New Roman" w:eastAsia="Times New Roman" w:hAnsi="Times New Roman" w:cs="Times New Roman"/>
                <w:sz w:val="24"/>
                <w:szCs w:val="24"/>
                <w:lang w:val="lt"/>
              </w:rPr>
              <w:t>5.12. Prekių grąžinimas ir keitimas turi būti vykdomas LR civilinio kodekso 6.362 straipsnio 4 dalies ir Mažmeninės prekybos taisyklių (aktuali redakcija) nuostatomis.</w:t>
            </w:r>
          </w:p>
        </w:tc>
      </w:tr>
      <w:tr w:rsidR="002F119A" w:rsidRPr="000B7B96" w14:paraId="699F589A" w14:textId="77777777" w:rsidTr="00D9369D">
        <w:tc>
          <w:tcPr>
            <w:tcW w:w="516" w:type="dxa"/>
          </w:tcPr>
          <w:p w14:paraId="4AE30742" w14:textId="3E757D1E" w:rsidR="002F119A" w:rsidRPr="000B7B96" w:rsidRDefault="00280015" w:rsidP="002F119A">
            <w:pPr>
              <w:rPr>
                <w:rFonts w:ascii="Times New Roman" w:hAnsi="Times New Roman" w:cs="Times New Roman"/>
                <w:b/>
                <w:color w:val="000000"/>
                <w:sz w:val="24"/>
                <w:szCs w:val="24"/>
              </w:rPr>
            </w:pPr>
            <w:r w:rsidRPr="000B7B96">
              <w:rPr>
                <w:rFonts w:ascii="Times New Roman" w:hAnsi="Times New Roman" w:cs="Times New Roman"/>
                <w:b/>
                <w:color w:val="000000"/>
                <w:sz w:val="24"/>
                <w:szCs w:val="24"/>
              </w:rPr>
              <w:lastRenderedPageBreak/>
              <w:t>6</w:t>
            </w:r>
            <w:r w:rsidR="002F119A" w:rsidRPr="000B7B96">
              <w:rPr>
                <w:rFonts w:ascii="Times New Roman" w:hAnsi="Times New Roman" w:cs="Times New Roman"/>
                <w:b/>
                <w:color w:val="000000"/>
                <w:sz w:val="24"/>
                <w:szCs w:val="24"/>
              </w:rPr>
              <w:t>.</w:t>
            </w:r>
          </w:p>
        </w:tc>
        <w:tc>
          <w:tcPr>
            <w:tcW w:w="2965" w:type="dxa"/>
          </w:tcPr>
          <w:p w14:paraId="6E101498" w14:textId="3218BE30" w:rsidR="002F119A" w:rsidRPr="000B7B96" w:rsidRDefault="00EF1417" w:rsidP="00EF1417">
            <w:pPr>
              <w:rPr>
                <w:rFonts w:ascii="Times New Roman" w:hAnsi="Times New Roman" w:cs="Times New Roman"/>
                <w:b/>
                <w:color w:val="000000"/>
                <w:sz w:val="24"/>
                <w:szCs w:val="24"/>
              </w:rPr>
            </w:pPr>
            <w:r w:rsidRPr="000B7B96">
              <w:rPr>
                <w:rFonts w:ascii="Times New Roman" w:hAnsi="Times New Roman" w:cs="Times New Roman"/>
                <w:b/>
                <w:color w:val="000000"/>
                <w:sz w:val="24"/>
                <w:szCs w:val="24"/>
              </w:rPr>
              <w:t xml:space="preserve">Prekių pristatymo </w:t>
            </w:r>
            <w:r w:rsidR="002F119A" w:rsidRPr="000B7B96">
              <w:rPr>
                <w:rFonts w:ascii="Times New Roman" w:hAnsi="Times New Roman" w:cs="Times New Roman"/>
                <w:b/>
                <w:color w:val="000000"/>
                <w:sz w:val="24"/>
                <w:szCs w:val="24"/>
              </w:rPr>
              <w:t>vieta</w:t>
            </w:r>
          </w:p>
        </w:tc>
        <w:tc>
          <w:tcPr>
            <w:tcW w:w="5909" w:type="dxa"/>
            <w:gridSpan w:val="2"/>
          </w:tcPr>
          <w:p w14:paraId="68AB60DB" w14:textId="369DB6C8" w:rsidR="00177333" w:rsidRPr="00510DF2" w:rsidRDefault="00510DF2" w:rsidP="00510DF2">
            <w:pPr>
              <w:rPr>
                <w:rFonts w:ascii="Times New Roman" w:hAnsi="Times New Roman" w:cs="Times New Roman"/>
                <w:iCs/>
                <w:sz w:val="24"/>
                <w:szCs w:val="24"/>
              </w:rPr>
            </w:pPr>
            <w:r>
              <w:rPr>
                <w:rFonts w:ascii="Times New Roman" w:hAnsi="Times New Roman" w:cs="Times New Roman"/>
                <w:iCs/>
                <w:sz w:val="24"/>
                <w:szCs w:val="24"/>
              </w:rPr>
              <w:t>Eigulių g. 32, Vilnius</w:t>
            </w:r>
          </w:p>
          <w:p w14:paraId="05820FA8" w14:textId="0EF726C7" w:rsidR="002F119A" w:rsidRPr="000B7B96" w:rsidRDefault="002F119A" w:rsidP="00B27BA1">
            <w:pPr>
              <w:pStyle w:val="ListParagraph"/>
              <w:ind w:firstLine="0"/>
              <w:rPr>
                <w:rFonts w:ascii="Times New Roman" w:hAnsi="Times New Roman" w:cs="Times New Roman"/>
                <w:sz w:val="24"/>
                <w:szCs w:val="24"/>
              </w:rPr>
            </w:pPr>
          </w:p>
        </w:tc>
      </w:tr>
      <w:tr w:rsidR="00D9369D" w:rsidRPr="000B7B96" w14:paraId="0AFD5F11" w14:textId="77777777" w:rsidTr="00D9369D">
        <w:tc>
          <w:tcPr>
            <w:tcW w:w="516" w:type="dxa"/>
          </w:tcPr>
          <w:p w14:paraId="41DF750B" w14:textId="3FFFB57A" w:rsidR="00D9369D" w:rsidRPr="000B7B96" w:rsidRDefault="00D9369D" w:rsidP="002F119A">
            <w:pPr>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7. </w:t>
            </w:r>
          </w:p>
        </w:tc>
        <w:tc>
          <w:tcPr>
            <w:tcW w:w="2965" w:type="dxa"/>
          </w:tcPr>
          <w:p w14:paraId="349A112C" w14:textId="1765DB78" w:rsidR="00D9369D" w:rsidRPr="000B7B96" w:rsidRDefault="00510DF2" w:rsidP="00EF1417">
            <w:pPr>
              <w:rPr>
                <w:rFonts w:ascii="Times New Roman" w:hAnsi="Times New Roman" w:cs="Times New Roman"/>
                <w:b/>
                <w:color w:val="000000"/>
                <w:sz w:val="24"/>
                <w:szCs w:val="24"/>
              </w:rPr>
            </w:pPr>
            <w:r>
              <w:rPr>
                <w:rFonts w:ascii="Times New Roman" w:hAnsi="Times New Roman" w:cs="Times New Roman"/>
                <w:b/>
                <w:color w:val="000000"/>
                <w:sz w:val="24"/>
                <w:szCs w:val="24"/>
              </w:rPr>
              <w:t>Prekių</w:t>
            </w:r>
            <w:r w:rsidR="00D9369D">
              <w:rPr>
                <w:rFonts w:ascii="Times New Roman" w:hAnsi="Times New Roman" w:cs="Times New Roman"/>
                <w:b/>
                <w:color w:val="000000"/>
                <w:sz w:val="24"/>
                <w:szCs w:val="24"/>
              </w:rPr>
              <w:t xml:space="preserve"> </w:t>
            </w:r>
            <w:r>
              <w:rPr>
                <w:rFonts w:ascii="Times New Roman" w:hAnsi="Times New Roman" w:cs="Times New Roman"/>
                <w:b/>
                <w:color w:val="000000"/>
                <w:sz w:val="24"/>
                <w:szCs w:val="24"/>
              </w:rPr>
              <w:t>tiekimo</w:t>
            </w:r>
            <w:r w:rsidR="00D9369D">
              <w:rPr>
                <w:rFonts w:ascii="Times New Roman" w:hAnsi="Times New Roman" w:cs="Times New Roman"/>
                <w:b/>
                <w:color w:val="000000"/>
                <w:sz w:val="24"/>
                <w:szCs w:val="24"/>
              </w:rPr>
              <w:t xml:space="preserve"> terminas</w:t>
            </w:r>
          </w:p>
        </w:tc>
        <w:tc>
          <w:tcPr>
            <w:tcW w:w="5909" w:type="dxa"/>
            <w:gridSpan w:val="2"/>
          </w:tcPr>
          <w:p w14:paraId="15918739" w14:textId="7F66BAE3" w:rsidR="00D9369D" w:rsidRPr="00D9369D" w:rsidRDefault="00D9369D" w:rsidP="00D9369D">
            <w:pPr>
              <w:rPr>
                <w:rFonts w:ascii="Times New Roman" w:hAnsi="Times New Roman" w:cs="Times New Roman"/>
                <w:sz w:val="24"/>
                <w:szCs w:val="24"/>
              </w:rPr>
            </w:pPr>
            <w:r>
              <w:rPr>
                <w:rFonts w:ascii="Times New Roman" w:hAnsi="Times New Roman" w:cs="Times New Roman"/>
                <w:sz w:val="24"/>
                <w:szCs w:val="24"/>
              </w:rPr>
              <w:t xml:space="preserve">Prekių tiekimo terminas – 12 mėn. su galimybe pratęsti 1 kartą 12 mėn. </w:t>
            </w:r>
          </w:p>
        </w:tc>
      </w:tr>
      <w:tr w:rsidR="00C87BAF" w:rsidRPr="000B7B96" w14:paraId="76A7C2B4" w14:textId="77777777" w:rsidTr="00D9369D">
        <w:tc>
          <w:tcPr>
            <w:tcW w:w="516" w:type="dxa"/>
          </w:tcPr>
          <w:p w14:paraId="3CE303DD" w14:textId="3FB0AA43" w:rsidR="00C87BAF" w:rsidRPr="000B7B96" w:rsidRDefault="00510DF2" w:rsidP="002F119A">
            <w:pPr>
              <w:rPr>
                <w:rFonts w:ascii="Times New Roman" w:hAnsi="Times New Roman" w:cs="Times New Roman"/>
                <w:b/>
                <w:sz w:val="24"/>
                <w:szCs w:val="24"/>
              </w:rPr>
            </w:pPr>
            <w:r>
              <w:rPr>
                <w:rFonts w:ascii="Times New Roman" w:hAnsi="Times New Roman" w:cs="Times New Roman"/>
                <w:b/>
                <w:sz w:val="24"/>
                <w:szCs w:val="24"/>
              </w:rPr>
              <w:t>8</w:t>
            </w:r>
            <w:r w:rsidR="00FE3836" w:rsidRPr="000B7B96">
              <w:rPr>
                <w:rFonts w:ascii="Times New Roman" w:hAnsi="Times New Roman" w:cs="Times New Roman"/>
                <w:b/>
                <w:sz w:val="24"/>
                <w:szCs w:val="24"/>
              </w:rPr>
              <w:t>.</w:t>
            </w:r>
          </w:p>
        </w:tc>
        <w:tc>
          <w:tcPr>
            <w:tcW w:w="2965" w:type="dxa"/>
          </w:tcPr>
          <w:p w14:paraId="6C1805D5" w14:textId="70CBD832" w:rsidR="00C87BAF" w:rsidRPr="000B7B96" w:rsidRDefault="00C87BAF" w:rsidP="005763CF">
            <w:pPr>
              <w:rPr>
                <w:rFonts w:ascii="Times New Roman" w:hAnsi="Times New Roman" w:cs="Times New Roman"/>
                <w:b/>
                <w:sz w:val="24"/>
                <w:szCs w:val="24"/>
              </w:rPr>
            </w:pPr>
            <w:r w:rsidRPr="000B7B96">
              <w:rPr>
                <w:rFonts w:ascii="Times New Roman" w:hAnsi="Times New Roman" w:cs="Times New Roman"/>
                <w:b/>
                <w:sz w:val="24"/>
                <w:szCs w:val="24"/>
              </w:rPr>
              <w:t>Priedai</w:t>
            </w:r>
          </w:p>
        </w:tc>
        <w:tc>
          <w:tcPr>
            <w:tcW w:w="5909" w:type="dxa"/>
            <w:gridSpan w:val="2"/>
          </w:tcPr>
          <w:p w14:paraId="70A4A055" w14:textId="7780923F" w:rsidR="00C87BAF" w:rsidRPr="000B7B96" w:rsidRDefault="00F742AF" w:rsidP="00510DF2">
            <w:pPr>
              <w:tabs>
                <w:tab w:val="left" w:pos="426"/>
              </w:tabs>
              <w:rPr>
                <w:rFonts w:ascii="Times New Roman" w:hAnsi="Times New Roman" w:cs="Times New Roman"/>
                <w:sz w:val="24"/>
                <w:szCs w:val="24"/>
              </w:rPr>
            </w:pPr>
            <w:r w:rsidRPr="000B7B96">
              <w:rPr>
                <w:rFonts w:ascii="Times New Roman" w:hAnsi="Times New Roman" w:cs="Times New Roman"/>
                <w:sz w:val="24"/>
                <w:szCs w:val="24"/>
              </w:rPr>
              <w:t>P</w:t>
            </w:r>
            <w:r w:rsidR="00C87BAF" w:rsidRPr="000B7B96">
              <w:rPr>
                <w:rFonts w:ascii="Times New Roman" w:hAnsi="Times New Roman" w:cs="Times New Roman"/>
                <w:sz w:val="24"/>
                <w:szCs w:val="24"/>
              </w:rPr>
              <w:t>riedas</w:t>
            </w:r>
            <w:r w:rsidR="00544AB4" w:rsidRPr="000B7B96">
              <w:rPr>
                <w:rFonts w:ascii="Times New Roman" w:hAnsi="Times New Roman" w:cs="Times New Roman"/>
                <w:sz w:val="24"/>
                <w:szCs w:val="24"/>
              </w:rPr>
              <w:t xml:space="preserve"> </w:t>
            </w:r>
            <w:r w:rsidRPr="000B7B96">
              <w:rPr>
                <w:rFonts w:ascii="Times New Roman" w:hAnsi="Times New Roman" w:cs="Times New Roman"/>
                <w:sz w:val="24"/>
                <w:szCs w:val="24"/>
              </w:rPr>
              <w:t xml:space="preserve">Nr. 1 </w:t>
            </w:r>
            <w:r w:rsidR="00EA4499" w:rsidRPr="000B7B96">
              <w:rPr>
                <w:rFonts w:ascii="Times New Roman" w:hAnsi="Times New Roman" w:cs="Times New Roman"/>
                <w:sz w:val="24"/>
                <w:szCs w:val="24"/>
              </w:rPr>
              <w:t>Preliminarus prekių sąrašas</w:t>
            </w:r>
            <w:r w:rsidR="003308B9" w:rsidRPr="000B7B96">
              <w:rPr>
                <w:rFonts w:ascii="Times New Roman" w:hAnsi="Times New Roman" w:cs="Times New Roman"/>
                <w:sz w:val="24"/>
                <w:szCs w:val="24"/>
              </w:rPr>
              <w:t>.</w:t>
            </w:r>
          </w:p>
        </w:tc>
      </w:tr>
    </w:tbl>
    <w:p w14:paraId="39E9CB48" w14:textId="77777777" w:rsidR="002A7375" w:rsidRPr="000B7B96" w:rsidRDefault="002A7375">
      <w:pPr>
        <w:rPr>
          <w:rFonts w:ascii="Times New Roman" w:hAnsi="Times New Roman" w:cs="Times New Roman"/>
          <w:sz w:val="24"/>
          <w:szCs w:val="24"/>
        </w:rPr>
      </w:pPr>
    </w:p>
    <w:sectPr w:rsidR="002A7375" w:rsidRPr="000B7B96" w:rsidSect="00B72F2A">
      <w:headerReference w:type="defaul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0CD909" w14:textId="77777777" w:rsidR="003F6E1D" w:rsidRDefault="003F6E1D" w:rsidP="00DD3A79">
      <w:pPr>
        <w:spacing w:line="240" w:lineRule="auto"/>
      </w:pPr>
      <w:r>
        <w:separator/>
      </w:r>
    </w:p>
  </w:endnote>
  <w:endnote w:type="continuationSeparator" w:id="0">
    <w:p w14:paraId="5C304826" w14:textId="77777777" w:rsidR="003F6E1D" w:rsidRDefault="003F6E1D"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832D11" w14:textId="77777777" w:rsidR="003F6E1D" w:rsidRDefault="003F6E1D" w:rsidP="00DD3A79">
      <w:pPr>
        <w:spacing w:line="240" w:lineRule="auto"/>
      </w:pPr>
      <w:r>
        <w:separator/>
      </w:r>
    </w:p>
  </w:footnote>
  <w:footnote w:type="continuationSeparator" w:id="0">
    <w:p w14:paraId="1696F571" w14:textId="77777777" w:rsidR="003F6E1D" w:rsidRDefault="003F6E1D"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45CB2694" w14:textId="0642D8DF"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26457D">
          <w:rPr>
            <w:rFonts w:cs="Tahoma"/>
            <w:bCs/>
            <w:noProof/>
          </w:rPr>
          <w:t>3</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26457D">
          <w:rPr>
            <w:rFonts w:cs="Tahoma"/>
            <w:bCs/>
            <w:noProof/>
          </w:rPr>
          <w:t>3</w:t>
        </w:r>
        <w:r w:rsidRPr="00F350AC">
          <w:rPr>
            <w:rFonts w:cs="Tahoma"/>
            <w:bCs/>
          </w:rPr>
          <w:fldChar w:fldCharType="end"/>
        </w:r>
      </w:p>
    </w:sdtContent>
  </w:sdt>
  <w:p w14:paraId="1D93E4BE"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4A8CD4E"/>
    <w:lvl w:ilvl="0">
      <w:start w:val="1"/>
      <w:numFmt w:val="bullet"/>
      <w:pStyle w:val="Heading9"/>
      <w:lvlText w:val=""/>
      <w:lvlJc w:val="left"/>
      <w:pPr>
        <w:tabs>
          <w:tab w:val="num" w:pos="360"/>
        </w:tabs>
        <w:ind w:left="360" w:hanging="360"/>
      </w:pPr>
      <w:rPr>
        <w:rFonts w:ascii="Symbol" w:hAnsi="Symbol" w:hint="default"/>
      </w:rPr>
    </w:lvl>
  </w:abstractNum>
  <w:abstractNum w:abstractNumId="1" w15:restartNumberingAfterBreak="0">
    <w:nsid w:val="00000007"/>
    <w:multiLevelType w:val="multilevel"/>
    <w:tmpl w:val="BDB081D6"/>
    <w:name w:val="WWNum7"/>
    <w:lvl w:ilvl="0">
      <w:start w:val="5"/>
      <w:numFmt w:val="decimal"/>
      <w:lvlText w:val="%1."/>
      <w:lvlJc w:val="left"/>
      <w:pPr>
        <w:tabs>
          <w:tab w:val="num" w:pos="0"/>
        </w:tabs>
        <w:ind w:left="360" w:hanging="360"/>
      </w:pPr>
      <w:rPr>
        <w:rFonts w:ascii="Tahoma" w:hAnsi="Tahoma" w:cs="Tahoma" w:hint="default"/>
        <w:b/>
        <w:sz w:val="20"/>
      </w:rPr>
    </w:lvl>
    <w:lvl w:ilvl="1">
      <w:start w:val="1"/>
      <w:numFmt w:val="decimal"/>
      <w:lvlText w:val="%1.%2."/>
      <w:lvlJc w:val="left"/>
      <w:pPr>
        <w:tabs>
          <w:tab w:val="num" w:pos="0"/>
        </w:tabs>
        <w:ind w:left="1069" w:hanging="360"/>
      </w:pPr>
      <w:rPr>
        <w:rFonts w:ascii="Tahoma" w:eastAsia="Times New Roman" w:hAnsi="Tahoma" w:cs="Tahoma" w:hint="default"/>
        <w:b w:val="0"/>
        <w:sz w:val="20"/>
        <w:szCs w:val="18"/>
      </w:rPr>
    </w:lvl>
    <w:lvl w:ilvl="2">
      <w:start w:val="1"/>
      <w:numFmt w:val="decimal"/>
      <w:lvlText w:val="%1.%2.%3."/>
      <w:lvlJc w:val="left"/>
      <w:pPr>
        <w:tabs>
          <w:tab w:val="num" w:pos="0"/>
        </w:tabs>
        <w:ind w:left="1146" w:hanging="720"/>
      </w:pPr>
      <w:rPr>
        <w:rFonts w:ascii="Tahoma" w:hAnsi="Tahoma" w:cs="Tahoma" w:hint="default"/>
        <w:sz w:val="20"/>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15:restartNumberingAfterBreak="0">
    <w:nsid w:val="04735F35"/>
    <w:multiLevelType w:val="multilevel"/>
    <w:tmpl w:val="8B942772"/>
    <w:lvl w:ilvl="0">
      <w:start w:val="11"/>
      <w:numFmt w:val="decimal"/>
      <w:lvlText w:val="%1."/>
      <w:lvlJc w:val="left"/>
      <w:pPr>
        <w:ind w:left="450" w:hanging="450"/>
      </w:pPr>
      <w:rPr>
        <w:rFonts w:ascii="Arial" w:hAnsi="Arial" w:cstheme="minorBidi" w:hint="default"/>
        <w:sz w:val="20"/>
      </w:rPr>
    </w:lvl>
    <w:lvl w:ilvl="1">
      <w:start w:val="1"/>
      <w:numFmt w:val="decimal"/>
      <w:lvlText w:val="%1.%2."/>
      <w:lvlJc w:val="left"/>
      <w:pPr>
        <w:ind w:left="1440" w:hanging="720"/>
      </w:pPr>
      <w:rPr>
        <w:rFonts w:ascii="Arial" w:hAnsi="Arial" w:cstheme="minorBidi" w:hint="default"/>
        <w:sz w:val="20"/>
      </w:rPr>
    </w:lvl>
    <w:lvl w:ilvl="2">
      <w:start w:val="1"/>
      <w:numFmt w:val="decimal"/>
      <w:lvlText w:val="%1.%2.%3."/>
      <w:lvlJc w:val="left"/>
      <w:pPr>
        <w:ind w:left="2160" w:hanging="720"/>
      </w:pPr>
      <w:rPr>
        <w:rFonts w:ascii="Arial" w:hAnsi="Arial" w:cstheme="minorBidi" w:hint="default"/>
        <w:sz w:val="20"/>
      </w:rPr>
    </w:lvl>
    <w:lvl w:ilvl="3">
      <w:start w:val="1"/>
      <w:numFmt w:val="decimal"/>
      <w:lvlText w:val="%1.%2.%3.%4."/>
      <w:lvlJc w:val="left"/>
      <w:pPr>
        <w:ind w:left="3240" w:hanging="1080"/>
      </w:pPr>
      <w:rPr>
        <w:rFonts w:ascii="Arial" w:hAnsi="Arial" w:cstheme="minorBidi" w:hint="default"/>
        <w:sz w:val="20"/>
      </w:rPr>
    </w:lvl>
    <w:lvl w:ilvl="4">
      <w:start w:val="1"/>
      <w:numFmt w:val="decimal"/>
      <w:lvlText w:val="%1.%2.%3.%4.%5."/>
      <w:lvlJc w:val="left"/>
      <w:pPr>
        <w:ind w:left="4320" w:hanging="1440"/>
      </w:pPr>
      <w:rPr>
        <w:rFonts w:ascii="Arial" w:hAnsi="Arial" w:cstheme="minorBidi" w:hint="default"/>
        <w:sz w:val="20"/>
      </w:rPr>
    </w:lvl>
    <w:lvl w:ilvl="5">
      <w:start w:val="1"/>
      <w:numFmt w:val="decimal"/>
      <w:lvlText w:val="%1.%2.%3.%4.%5.%6."/>
      <w:lvlJc w:val="left"/>
      <w:pPr>
        <w:ind w:left="5040" w:hanging="1440"/>
      </w:pPr>
      <w:rPr>
        <w:rFonts w:ascii="Arial" w:hAnsi="Arial" w:cstheme="minorBidi" w:hint="default"/>
        <w:sz w:val="20"/>
      </w:rPr>
    </w:lvl>
    <w:lvl w:ilvl="6">
      <w:start w:val="1"/>
      <w:numFmt w:val="decimal"/>
      <w:lvlText w:val="%1.%2.%3.%4.%5.%6.%7."/>
      <w:lvlJc w:val="left"/>
      <w:pPr>
        <w:ind w:left="6120" w:hanging="1800"/>
      </w:pPr>
      <w:rPr>
        <w:rFonts w:ascii="Arial" w:hAnsi="Arial" w:cstheme="minorBidi" w:hint="default"/>
        <w:sz w:val="20"/>
      </w:rPr>
    </w:lvl>
    <w:lvl w:ilvl="7">
      <w:start w:val="1"/>
      <w:numFmt w:val="decimal"/>
      <w:lvlText w:val="%1.%2.%3.%4.%5.%6.%7.%8."/>
      <w:lvlJc w:val="left"/>
      <w:pPr>
        <w:ind w:left="7200" w:hanging="2160"/>
      </w:pPr>
      <w:rPr>
        <w:rFonts w:ascii="Arial" w:hAnsi="Arial" w:cstheme="minorBidi" w:hint="default"/>
        <w:sz w:val="20"/>
      </w:rPr>
    </w:lvl>
    <w:lvl w:ilvl="8">
      <w:start w:val="1"/>
      <w:numFmt w:val="decimal"/>
      <w:lvlText w:val="%1.%2.%3.%4.%5.%6.%7.%8.%9."/>
      <w:lvlJc w:val="left"/>
      <w:pPr>
        <w:ind w:left="7920" w:hanging="2160"/>
      </w:pPr>
      <w:rPr>
        <w:rFonts w:ascii="Arial" w:hAnsi="Arial" w:cstheme="minorBidi" w:hint="default"/>
        <w:sz w:val="20"/>
      </w:rPr>
    </w:lvl>
  </w:abstractNum>
  <w:abstractNum w:abstractNumId="3" w15:restartNumberingAfterBreak="0">
    <w:nsid w:val="065C2D7C"/>
    <w:multiLevelType w:val="hybridMultilevel"/>
    <w:tmpl w:val="2E421992"/>
    <w:lvl w:ilvl="0" w:tplc="81BEC9B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7737C72"/>
    <w:multiLevelType w:val="multilevel"/>
    <w:tmpl w:val="3120FBDE"/>
    <w:lvl w:ilvl="0">
      <w:start w:val="10"/>
      <w:numFmt w:val="decimal"/>
      <w:lvlText w:val="%1."/>
      <w:lvlJc w:val="left"/>
      <w:pPr>
        <w:ind w:left="510" w:hanging="51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5" w15:restartNumberingAfterBreak="0">
    <w:nsid w:val="0A673FFB"/>
    <w:multiLevelType w:val="multilevel"/>
    <w:tmpl w:val="E93098D4"/>
    <w:lvl w:ilvl="0">
      <w:start w:val="12"/>
      <w:numFmt w:val="decimal"/>
      <w:lvlText w:val="%1."/>
      <w:lvlJc w:val="left"/>
      <w:pPr>
        <w:ind w:left="450" w:hanging="450"/>
      </w:pPr>
      <w:rPr>
        <w:rFonts w:ascii="Arial" w:hAnsi="Arial" w:cstheme="minorBidi" w:hint="default"/>
        <w:sz w:val="20"/>
      </w:rPr>
    </w:lvl>
    <w:lvl w:ilvl="1">
      <w:start w:val="1"/>
      <w:numFmt w:val="decimal"/>
      <w:lvlText w:val="%1.%2."/>
      <w:lvlJc w:val="left"/>
      <w:pPr>
        <w:ind w:left="720" w:hanging="720"/>
      </w:pPr>
      <w:rPr>
        <w:rFonts w:ascii="Arial" w:hAnsi="Arial" w:cstheme="minorBidi" w:hint="default"/>
        <w:sz w:val="22"/>
        <w:szCs w:val="22"/>
      </w:rPr>
    </w:lvl>
    <w:lvl w:ilvl="2">
      <w:start w:val="1"/>
      <w:numFmt w:val="decimal"/>
      <w:lvlText w:val="%1.%2.%3."/>
      <w:lvlJc w:val="left"/>
      <w:pPr>
        <w:ind w:left="720" w:hanging="720"/>
      </w:pPr>
      <w:rPr>
        <w:rFonts w:ascii="Arial" w:hAnsi="Arial" w:cstheme="minorBidi" w:hint="default"/>
        <w:sz w:val="20"/>
      </w:rPr>
    </w:lvl>
    <w:lvl w:ilvl="3">
      <w:start w:val="1"/>
      <w:numFmt w:val="decimal"/>
      <w:lvlText w:val="%1.%2.%3.%4."/>
      <w:lvlJc w:val="left"/>
      <w:pPr>
        <w:ind w:left="1080" w:hanging="1080"/>
      </w:pPr>
      <w:rPr>
        <w:rFonts w:ascii="Arial" w:hAnsi="Arial" w:cstheme="minorBidi" w:hint="default"/>
        <w:sz w:val="20"/>
      </w:rPr>
    </w:lvl>
    <w:lvl w:ilvl="4">
      <w:start w:val="1"/>
      <w:numFmt w:val="decimal"/>
      <w:lvlText w:val="%1.%2.%3.%4.%5."/>
      <w:lvlJc w:val="left"/>
      <w:pPr>
        <w:ind w:left="1440" w:hanging="1440"/>
      </w:pPr>
      <w:rPr>
        <w:rFonts w:ascii="Arial" w:hAnsi="Arial" w:cstheme="minorBidi" w:hint="default"/>
        <w:sz w:val="20"/>
      </w:rPr>
    </w:lvl>
    <w:lvl w:ilvl="5">
      <w:start w:val="1"/>
      <w:numFmt w:val="decimal"/>
      <w:lvlText w:val="%1.%2.%3.%4.%5.%6."/>
      <w:lvlJc w:val="left"/>
      <w:pPr>
        <w:ind w:left="1440" w:hanging="1440"/>
      </w:pPr>
      <w:rPr>
        <w:rFonts w:ascii="Arial" w:hAnsi="Arial" w:cstheme="minorBidi" w:hint="default"/>
        <w:sz w:val="20"/>
      </w:rPr>
    </w:lvl>
    <w:lvl w:ilvl="6">
      <w:start w:val="1"/>
      <w:numFmt w:val="decimal"/>
      <w:lvlText w:val="%1.%2.%3.%4.%5.%6.%7."/>
      <w:lvlJc w:val="left"/>
      <w:pPr>
        <w:ind w:left="1800" w:hanging="1800"/>
      </w:pPr>
      <w:rPr>
        <w:rFonts w:ascii="Arial" w:hAnsi="Arial" w:cstheme="minorBidi" w:hint="default"/>
        <w:sz w:val="20"/>
      </w:rPr>
    </w:lvl>
    <w:lvl w:ilvl="7">
      <w:start w:val="1"/>
      <w:numFmt w:val="decimal"/>
      <w:lvlText w:val="%1.%2.%3.%4.%5.%6.%7.%8."/>
      <w:lvlJc w:val="left"/>
      <w:pPr>
        <w:ind w:left="2160" w:hanging="2160"/>
      </w:pPr>
      <w:rPr>
        <w:rFonts w:ascii="Arial" w:hAnsi="Arial" w:cstheme="minorBidi" w:hint="default"/>
        <w:sz w:val="20"/>
      </w:rPr>
    </w:lvl>
    <w:lvl w:ilvl="8">
      <w:start w:val="1"/>
      <w:numFmt w:val="decimal"/>
      <w:lvlText w:val="%1.%2.%3.%4.%5.%6.%7.%8.%9."/>
      <w:lvlJc w:val="left"/>
      <w:pPr>
        <w:ind w:left="2160" w:hanging="2160"/>
      </w:pPr>
      <w:rPr>
        <w:rFonts w:ascii="Arial" w:hAnsi="Arial" w:cstheme="minorBidi" w:hint="default"/>
        <w:sz w:val="20"/>
      </w:rPr>
    </w:lvl>
  </w:abstractNum>
  <w:abstractNum w:abstractNumId="6" w15:restartNumberingAfterBreak="0">
    <w:nsid w:val="16957A70"/>
    <w:multiLevelType w:val="multilevel"/>
    <w:tmpl w:val="EE42F154"/>
    <w:lvl w:ilvl="0">
      <w:start w:val="5"/>
      <w:numFmt w:val="decimal"/>
      <w:lvlText w:val="%1."/>
      <w:lvlJc w:val="left"/>
      <w:pPr>
        <w:ind w:left="480" w:hanging="480"/>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7931D70"/>
    <w:multiLevelType w:val="multilevel"/>
    <w:tmpl w:val="24E83228"/>
    <w:lvl w:ilvl="0">
      <w:start w:val="1"/>
      <w:numFmt w:val="decimal"/>
      <w:lvlText w:val="%1."/>
      <w:lvlJc w:val="left"/>
      <w:pPr>
        <w:ind w:left="360" w:hanging="360"/>
      </w:pPr>
      <w:rPr>
        <w:rFonts w:hint="default"/>
        <w:i w:val="0"/>
        <w:color w:val="000000" w:themeColor="text1"/>
      </w:rPr>
    </w:lvl>
    <w:lvl w:ilvl="1">
      <w:start w:val="1"/>
      <w:numFmt w:val="decimal"/>
      <w:lvlText w:val="%1.%2."/>
      <w:lvlJc w:val="left"/>
      <w:pPr>
        <w:ind w:left="720" w:hanging="720"/>
      </w:pPr>
      <w:rPr>
        <w:rFonts w:hint="default"/>
        <w:i w:val="0"/>
        <w:color w:val="000000" w:themeColor="text1"/>
      </w:rPr>
    </w:lvl>
    <w:lvl w:ilvl="2">
      <w:start w:val="1"/>
      <w:numFmt w:val="decimal"/>
      <w:lvlText w:val="%1.%2.%3."/>
      <w:lvlJc w:val="left"/>
      <w:pPr>
        <w:ind w:left="720" w:hanging="720"/>
      </w:pPr>
      <w:rPr>
        <w:rFonts w:hint="default"/>
        <w:i w:val="0"/>
        <w:color w:val="000000" w:themeColor="text1"/>
      </w:rPr>
    </w:lvl>
    <w:lvl w:ilvl="3">
      <w:start w:val="1"/>
      <w:numFmt w:val="decimal"/>
      <w:lvlText w:val="%1.%2.%3.%4."/>
      <w:lvlJc w:val="left"/>
      <w:pPr>
        <w:ind w:left="1080" w:hanging="1080"/>
      </w:pPr>
      <w:rPr>
        <w:rFonts w:hint="default"/>
        <w:i w:val="0"/>
        <w:color w:val="000000" w:themeColor="text1"/>
      </w:rPr>
    </w:lvl>
    <w:lvl w:ilvl="4">
      <w:start w:val="1"/>
      <w:numFmt w:val="decimal"/>
      <w:lvlText w:val="%1.%2.%3.%4.%5."/>
      <w:lvlJc w:val="left"/>
      <w:pPr>
        <w:ind w:left="1440" w:hanging="1440"/>
      </w:pPr>
      <w:rPr>
        <w:rFonts w:hint="default"/>
        <w:i w:val="0"/>
        <w:color w:val="000000" w:themeColor="text1"/>
      </w:rPr>
    </w:lvl>
    <w:lvl w:ilvl="5">
      <w:start w:val="1"/>
      <w:numFmt w:val="decimal"/>
      <w:lvlText w:val="%1.%2.%3.%4.%5.%6."/>
      <w:lvlJc w:val="left"/>
      <w:pPr>
        <w:ind w:left="1440" w:hanging="1440"/>
      </w:pPr>
      <w:rPr>
        <w:rFonts w:hint="default"/>
        <w:i w:val="0"/>
        <w:color w:val="000000" w:themeColor="text1"/>
      </w:rPr>
    </w:lvl>
    <w:lvl w:ilvl="6">
      <w:start w:val="1"/>
      <w:numFmt w:val="decimal"/>
      <w:lvlText w:val="%1.%2.%3.%4.%5.%6.%7."/>
      <w:lvlJc w:val="left"/>
      <w:pPr>
        <w:ind w:left="1800" w:hanging="1800"/>
      </w:pPr>
      <w:rPr>
        <w:rFonts w:hint="default"/>
        <w:i w:val="0"/>
        <w:color w:val="000000" w:themeColor="text1"/>
      </w:rPr>
    </w:lvl>
    <w:lvl w:ilvl="7">
      <w:start w:val="1"/>
      <w:numFmt w:val="decimal"/>
      <w:lvlText w:val="%1.%2.%3.%4.%5.%6.%7.%8."/>
      <w:lvlJc w:val="left"/>
      <w:pPr>
        <w:ind w:left="2160" w:hanging="2160"/>
      </w:pPr>
      <w:rPr>
        <w:rFonts w:hint="default"/>
        <w:i w:val="0"/>
        <w:color w:val="000000" w:themeColor="text1"/>
      </w:rPr>
    </w:lvl>
    <w:lvl w:ilvl="8">
      <w:start w:val="1"/>
      <w:numFmt w:val="decimal"/>
      <w:lvlText w:val="%1.%2.%3.%4.%5.%6.%7.%8.%9."/>
      <w:lvlJc w:val="left"/>
      <w:pPr>
        <w:ind w:left="2160" w:hanging="2160"/>
      </w:pPr>
      <w:rPr>
        <w:rFonts w:hint="default"/>
        <w:i w:val="0"/>
        <w:color w:val="000000" w:themeColor="text1"/>
      </w:rPr>
    </w:lvl>
  </w:abstractNum>
  <w:abstractNum w:abstractNumId="8" w15:restartNumberingAfterBreak="0">
    <w:nsid w:val="1C25648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206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853F40"/>
    <w:multiLevelType w:val="multilevel"/>
    <w:tmpl w:val="93B40E58"/>
    <w:lvl w:ilvl="0">
      <w:start w:val="3"/>
      <w:numFmt w:val="decimal"/>
      <w:lvlText w:val="%1."/>
      <w:lvlJc w:val="left"/>
      <w:pPr>
        <w:ind w:left="510" w:hanging="510"/>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18A464D"/>
    <w:multiLevelType w:val="multilevel"/>
    <w:tmpl w:val="C3C6FD00"/>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3E175A7"/>
    <w:multiLevelType w:val="multilevel"/>
    <w:tmpl w:val="CC72DE82"/>
    <w:lvl w:ilvl="0">
      <w:start w:val="11"/>
      <w:numFmt w:val="decimal"/>
      <w:lvlText w:val="%1."/>
      <w:lvlJc w:val="left"/>
      <w:pPr>
        <w:ind w:left="480" w:hanging="48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400" w:hanging="1800"/>
      </w:pPr>
      <w:rPr>
        <w:rFonts w:hint="default"/>
      </w:rPr>
    </w:lvl>
  </w:abstractNum>
  <w:abstractNum w:abstractNumId="13" w15:restartNumberingAfterBreak="0">
    <w:nsid w:val="35C50403"/>
    <w:multiLevelType w:val="multilevel"/>
    <w:tmpl w:val="34645AD8"/>
    <w:lvl w:ilvl="0">
      <w:start w:val="5"/>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398144B6"/>
    <w:multiLevelType w:val="multilevel"/>
    <w:tmpl w:val="748EDACC"/>
    <w:lvl w:ilvl="0">
      <w:start w:val="12"/>
      <w:numFmt w:val="decimal"/>
      <w:lvlText w:val="%1."/>
      <w:lvlJc w:val="left"/>
      <w:pPr>
        <w:ind w:left="450" w:hanging="450"/>
      </w:pPr>
      <w:rPr>
        <w:rFonts w:ascii="Arial" w:hAnsi="Arial" w:cstheme="minorBidi" w:hint="default"/>
        <w:sz w:val="20"/>
      </w:rPr>
    </w:lvl>
    <w:lvl w:ilvl="1">
      <w:start w:val="1"/>
      <w:numFmt w:val="decimal"/>
      <w:lvlText w:val="%1.%2."/>
      <w:lvlJc w:val="left"/>
      <w:pPr>
        <w:ind w:left="720" w:hanging="720"/>
      </w:pPr>
      <w:rPr>
        <w:rFonts w:ascii="Arial" w:hAnsi="Arial" w:cstheme="minorBidi" w:hint="default"/>
        <w:sz w:val="20"/>
      </w:rPr>
    </w:lvl>
    <w:lvl w:ilvl="2">
      <w:start w:val="1"/>
      <w:numFmt w:val="decimal"/>
      <w:lvlText w:val="%1.%2.%3."/>
      <w:lvlJc w:val="left"/>
      <w:pPr>
        <w:ind w:left="720" w:hanging="720"/>
      </w:pPr>
      <w:rPr>
        <w:rFonts w:ascii="Arial" w:hAnsi="Arial" w:cstheme="minorBidi" w:hint="default"/>
        <w:sz w:val="20"/>
      </w:rPr>
    </w:lvl>
    <w:lvl w:ilvl="3">
      <w:start w:val="1"/>
      <w:numFmt w:val="decimal"/>
      <w:lvlText w:val="%1.%2.%3.%4."/>
      <w:lvlJc w:val="left"/>
      <w:pPr>
        <w:ind w:left="1080" w:hanging="1080"/>
      </w:pPr>
      <w:rPr>
        <w:rFonts w:ascii="Arial" w:hAnsi="Arial" w:cstheme="minorBidi" w:hint="default"/>
        <w:sz w:val="20"/>
      </w:rPr>
    </w:lvl>
    <w:lvl w:ilvl="4">
      <w:start w:val="1"/>
      <w:numFmt w:val="decimal"/>
      <w:lvlText w:val="%1.%2.%3.%4.%5."/>
      <w:lvlJc w:val="left"/>
      <w:pPr>
        <w:ind w:left="1440" w:hanging="1440"/>
      </w:pPr>
      <w:rPr>
        <w:rFonts w:ascii="Arial" w:hAnsi="Arial" w:cstheme="minorBidi" w:hint="default"/>
        <w:sz w:val="20"/>
      </w:rPr>
    </w:lvl>
    <w:lvl w:ilvl="5">
      <w:start w:val="1"/>
      <w:numFmt w:val="decimal"/>
      <w:lvlText w:val="%1.%2.%3.%4.%5.%6."/>
      <w:lvlJc w:val="left"/>
      <w:pPr>
        <w:ind w:left="1440" w:hanging="1440"/>
      </w:pPr>
      <w:rPr>
        <w:rFonts w:ascii="Arial" w:hAnsi="Arial" w:cstheme="minorBidi" w:hint="default"/>
        <w:sz w:val="20"/>
      </w:rPr>
    </w:lvl>
    <w:lvl w:ilvl="6">
      <w:start w:val="1"/>
      <w:numFmt w:val="decimal"/>
      <w:lvlText w:val="%1.%2.%3.%4.%5.%6.%7."/>
      <w:lvlJc w:val="left"/>
      <w:pPr>
        <w:ind w:left="1800" w:hanging="1800"/>
      </w:pPr>
      <w:rPr>
        <w:rFonts w:ascii="Arial" w:hAnsi="Arial" w:cstheme="minorBidi" w:hint="default"/>
        <w:sz w:val="20"/>
      </w:rPr>
    </w:lvl>
    <w:lvl w:ilvl="7">
      <w:start w:val="1"/>
      <w:numFmt w:val="decimal"/>
      <w:lvlText w:val="%1.%2.%3.%4.%5.%6.%7.%8."/>
      <w:lvlJc w:val="left"/>
      <w:pPr>
        <w:ind w:left="2160" w:hanging="2160"/>
      </w:pPr>
      <w:rPr>
        <w:rFonts w:ascii="Arial" w:hAnsi="Arial" w:cstheme="minorBidi" w:hint="default"/>
        <w:sz w:val="20"/>
      </w:rPr>
    </w:lvl>
    <w:lvl w:ilvl="8">
      <w:start w:val="1"/>
      <w:numFmt w:val="decimal"/>
      <w:lvlText w:val="%1.%2.%3.%4.%5.%6.%7.%8.%9."/>
      <w:lvlJc w:val="left"/>
      <w:pPr>
        <w:ind w:left="2160" w:hanging="2160"/>
      </w:pPr>
      <w:rPr>
        <w:rFonts w:ascii="Arial" w:hAnsi="Arial" w:cstheme="minorBidi" w:hint="default"/>
        <w:sz w:val="20"/>
      </w:rPr>
    </w:lvl>
  </w:abstractNum>
  <w:abstractNum w:abstractNumId="15" w15:restartNumberingAfterBreak="0">
    <w:nsid w:val="3BC71284"/>
    <w:multiLevelType w:val="multilevel"/>
    <w:tmpl w:val="1076F12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3D6B6C9C"/>
    <w:multiLevelType w:val="multilevel"/>
    <w:tmpl w:val="A9C21C16"/>
    <w:lvl w:ilvl="0">
      <w:start w:val="5"/>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7803493"/>
    <w:multiLevelType w:val="multilevel"/>
    <w:tmpl w:val="3120FBDE"/>
    <w:lvl w:ilvl="0">
      <w:start w:val="10"/>
      <w:numFmt w:val="decimal"/>
      <w:lvlText w:val="%1."/>
      <w:lvlJc w:val="left"/>
      <w:pPr>
        <w:ind w:left="510" w:hanging="51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19" w15:restartNumberingAfterBreak="0">
    <w:nsid w:val="4846788B"/>
    <w:multiLevelType w:val="hybridMultilevel"/>
    <w:tmpl w:val="9F3EA1E2"/>
    <w:lvl w:ilvl="0" w:tplc="6AC2233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EF71D96"/>
    <w:multiLevelType w:val="multilevel"/>
    <w:tmpl w:val="9A04069E"/>
    <w:lvl w:ilvl="0">
      <w:start w:val="5"/>
      <w:numFmt w:val="decimal"/>
      <w:lvlText w:val="%1."/>
      <w:lvlJc w:val="left"/>
      <w:pPr>
        <w:ind w:left="510" w:hanging="510"/>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5C381470"/>
    <w:multiLevelType w:val="multilevel"/>
    <w:tmpl w:val="765653DA"/>
    <w:lvl w:ilvl="0">
      <w:start w:val="9"/>
      <w:numFmt w:val="decimal"/>
      <w:lvlText w:val="%1."/>
      <w:lvlJc w:val="left"/>
      <w:pPr>
        <w:ind w:left="360" w:hanging="360"/>
      </w:pPr>
      <w:rPr>
        <w:rFonts w:ascii="Arial" w:eastAsiaTheme="minorHAnsi" w:hAnsi="Arial" w:cstheme="minorBidi" w:hint="default"/>
        <w:sz w:val="20"/>
      </w:rPr>
    </w:lvl>
    <w:lvl w:ilvl="1">
      <w:start w:val="1"/>
      <w:numFmt w:val="decimal"/>
      <w:lvlText w:val="%1.%2."/>
      <w:lvlJc w:val="left"/>
      <w:pPr>
        <w:ind w:left="949" w:hanging="720"/>
      </w:pPr>
      <w:rPr>
        <w:rFonts w:ascii="Arial" w:eastAsiaTheme="minorHAnsi" w:hAnsi="Arial" w:cstheme="minorBidi" w:hint="default"/>
        <w:sz w:val="20"/>
      </w:rPr>
    </w:lvl>
    <w:lvl w:ilvl="2">
      <w:start w:val="1"/>
      <w:numFmt w:val="decimal"/>
      <w:lvlText w:val="%1.%2.%3."/>
      <w:lvlJc w:val="left"/>
      <w:pPr>
        <w:ind w:left="1178" w:hanging="720"/>
      </w:pPr>
      <w:rPr>
        <w:rFonts w:ascii="Arial" w:eastAsiaTheme="minorHAnsi" w:hAnsi="Arial" w:cstheme="minorBidi" w:hint="default"/>
        <w:sz w:val="20"/>
      </w:rPr>
    </w:lvl>
    <w:lvl w:ilvl="3">
      <w:start w:val="1"/>
      <w:numFmt w:val="decimal"/>
      <w:lvlText w:val="%1.%2.%3.%4."/>
      <w:lvlJc w:val="left"/>
      <w:pPr>
        <w:ind w:left="1767" w:hanging="1080"/>
      </w:pPr>
      <w:rPr>
        <w:rFonts w:ascii="Arial" w:eastAsiaTheme="minorHAnsi" w:hAnsi="Arial" w:cstheme="minorBidi" w:hint="default"/>
        <w:sz w:val="20"/>
      </w:rPr>
    </w:lvl>
    <w:lvl w:ilvl="4">
      <w:start w:val="1"/>
      <w:numFmt w:val="decimal"/>
      <w:lvlText w:val="%1.%2.%3.%4.%5."/>
      <w:lvlJc w:val="left"/>
      <w:pPr>
        <w:ind w:left="2356" w:hanging="1440"/>
      </w:pPr>
      <w:rPr>
        <w:rFonts w:ascii="Arial" w:eastAsiaTheme="minorHAnsi" w:hAnsi="Arial" w:cstheme="minorBidi" w:hint="default"/>
        <w:sz w:val="20"/>
      </w:rPr>
    </w:lvl>
    <w:lvl w:ilvl="5">
      <w:start w:val="1"/>
      <w:numFmt w:val="decimal"/>
      <w:lvlText w:val="%1.%2.%3.%4.%5.%6."/>
      <w:lvlJc w:val="left"/>
      <w:pPr>
        <w:ind w:left="2585" w:hanging="1440"/>
      </w:pPr>
      <w:rPr>
        <w:rFonts w:ascii="Arial" w:eastAsiaTheme="minorHAnsi" w:hAnsi="Arial" w:cstheme="minorBidi" w:hint="default"/>
        <w:sz w:val="20"/>
      </w:rPr>
    </w:lvl>
    <w:lvl w:ilvl="6">
      <w:start w:val="1"/>
      <w:numFmt w:val="decimal"/>
      <w:lvlText w:val="%1.%2.%3.%4.%5.%6.%7."/>
      <w:lvlJc w:val="left"/>
      <w:pPr>
        <w:ind w:left="3174" w:hanging="1800"/>
      </w:pPr>
      <w:rPr>
        <w:rFonts w:ascii="Arial" w:eastAsiaTheme="minorHAnsi" w:hAnsi="Arial" w:cstheme="minorBidi" w:hint="default"/>
        <w:sz w:val="20"/>
      </w:rPr>
    </w:lvl>
    <w:lvl w:ilvl="7">
      <w:start w:val="1"/>
      <w:numFmt w:val="decimal"/>
      <w:lvlText w:val="%1.%2.%3.%4.%5.%6.%7.%8."/>
      <w:lvlJc w:val="left"/>
      <w:pPr>
        <w:ind w:left="3763" w:hanging="2160"/>
      </w:pPr>
      <w:rPr>
        <w:rFonts w:ascii="Arial" w:eastAsiaTheme="minorHAnsi" w:hAnsi="Arial" w:cstheme="minorBidi" w:hint="default"/>
        <w:sz w:val="20"/>
      </w:rPr>
    </w:lvl>
    <w:lvl w:ilvl="8">
      <w:start w:val="1"/>
      <w:numFmt w:val="decimal"/>
      <w:lvlText w:val="%1.%2.%3.%4.%5.%6.%7.%8.%9."/>
      <w:lvlJc w:val="left"/>
      <w:pPr>
        <w:ind w:left="3992" w:hanging="2160"/>
      </w:pPr>
      <w:rPr>
        <w:rFonts w:ascii="Arial" w:eastAsiaTheme="minorHAnsi" w:hAnsi="Arial" w:cstheme="minorBidi" w:hint="default"/>
        <w:sz w:val="20"/>
      </w:rPr>
    </w:lvl>
  </w:abstractNum>
  <w:abstractNum w:abstractNumId="22" w15:restartNumberingAfterBreak="0">
    <w:nsid w:val="5CF2032A"/>
    <w:multiLevelType w:val="hybridMultilevel"/>
    <w:tmpl w:val="8140F0A4"/>
    <w:lvl w:ilvl="0" w:tplc="311C6328">
      <w:start w:val="1"/>
      <w:numFmt w:val="bullet"/>
      <w:lvlText w:val=""/>
      <w:lvlJc w:val="left"/>
      <w:pPr>
        <w:ind w:left="720" w:hanging="360"/>
      </w:pPr>
      <w:rPr>
        <w:rFonts w:ascii="Symbol" w:eastAsiaTheme="minorHAnsi" w:hAnsi="Symbol" w:cs="Aria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pStyle w:val="Heading6"/>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F4F4615"/>
    <w:multiLevelType w:val="multilevel"/>
    <w:tmpl w:val="3120FBDE"/>
    <w:lvl w:ilvl="0">
      <w:start w:val="10"/>
      <w:numFmt w:val="decimal"/>
      <w:lvlText w:val="%1."/>
      <w:lvlJc w:val="left"/>
      <w:pPr>
        <w:ind w:left="510" w:hanging="51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num w:numId="1" w16cid:durableId="1622884338">
    <w:abstractNumId w:val="23"/>
  </w:num>
  <w:num w:numId="2" w16cid:durableId="1724871316">
    <w:abstractNumId w:val="24"/>
  </w:num>
  <w:num w:numId="3" w16cid:durableId="1842963619">
    <w:abstractNumId w:val="10"/>
  </w:num>
  <w:num w:numId="4" w16cid:durableId="1254506901">
    <w:abstractNumId w:val="19"/>
  </w:num>
  <w:num w:numId="5" w16cid:durableId="1548957364">
    <w:abstractNumId w:val="3"/>
  </w:num>
  <w:num w:numId="6" w16cid:durableId="917516199">
    <w:abstractNumId w:val="22"/>
  </w:num>
  <w:num w:numId="7" w16cid:durableId="345138485">
    <w:abstractNumId w:val="17"/>
  </w:num>
  <w:num w:numId="8" w16cid:durableId="1888949729">
    <w:abstractNumId w:val="16"/>
  </w:num>
  <w:num w:numId="9" w16cid:durableId="667951495">
    <w:abstractNumId w:val="11"/>
  </w:num>
  <w:num w:numId="10" w16cid:durableId="1558667089">
    <w:abstractNumId w:val="15"/>
  </w:num>
  <w:num w:numId="11" w16cid:durableId="1165708802">
    <w:abstractNumId w:val="0"/>
  </w:num>
  <w:num w:numId="12" w16cid:durableId="2134640114">
    <w:abstractNumId w:val="1"/>
  </w:num>
  <w:num w:numId="13" w16cid:durableId="2072652519">
    <w:abstractNumId w:val="18"/>
  </w:num>
  <w:num w:numId="14" w16cid:durableId="340401907">
    <w:abstractNumId w:val="8"/>
  </w:num>
  <w:num w:numId="15" w16cid:durableId="417217219">
    <w:abstractNumId w:val="4"/>
  </w:num>
  <w:num w:numId="16" w16cid:durableId="879512267">
    <w:abstractNumId w:val="25"/>
  </w:num>
  <w:num w:numId="17" w16cid:durableId="1508405828">
    <w:abstractNumId w:val="9"/>
  </w:num>
  <w:num w:numId="18" w16cid:durableId="427503050">
    <w:abstractNumId w:val="21"/>
  </w:num>
  <w:num w:numId="19" w16cid:durableId="529684608">
    <w:abstractNumId w:val="20"/>
  </w:num>
  <w:num w:numId="20" w16cid:durableId="1484815226">
    <w:abstractNumId w:val="2"/>
  </w:num>
  <w:num w:numId="21" w16cid:durableId="1137647308">
    <w:abstractNumId w:val="5"/>
  </w:num>
  <w:num w:numId="22" w16cid:durableId="503132300">
    <w:abstractNumId w:val="14"/>
  </w:num>
  <w:num w:numId="23" w16cid:durableId="1463959815">
    <w:abstractNumId w:val="12"/>
  </w:num>
  <w:num w:numId="24" w16cid:durableId="1404065652">
    <w:abstractNumId w:val="7"/>
  </w:num>
  <w:num w:numId="25" w16cid:durableId="1404178983">
    <w:abstractNumId w:val="6"/>
  </w:num>
  <w:num w:numId="26" w16cid:durableId="108726927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BFA"/>
    <w:rsid w:val="000046A4"/>
    <w:rsid w:val="000118B1"/>
    <w:rsid w:val="000131EB"/>
    <w:rsid w:val="00020A2A"/>
    <w:rsid w:val="00020C39"/>
    <w:rsid w:val="000246D4"/>
    <w:rsid w:val="00040482"/>
    <w:rsid w:val="00047D03"/>
    <w:rsid w:val="000505CE"/>
    <w:rsid w:val="00050DFF"/>
    <w:rsid w:val="000621F9"/>
    <w:rsid w:val="00094CCA"/>
    <w:rsid w:val="000A57CE"/>
    <w:rsid w:val="000B7B96"/>
    <w:rsid w:val="000C6A11"/>
    <w:rsid w:val="00111943"/>
    <w:rsid w:val="00111F4C"/>
    <w:rsid w:val="00117AF6"/>
    <w:rsid w:val="00122CE5"/>
    <w:rsid w:val="001243BD"/>
    <w:rsid w:val="001249CE"/>
    <w:rsid w:val="00124E08"/>
    <w:rsid w:val="00125A9A"/>
    <w:rsid w:val="001263F8"/>
    <w:rsid w:val="00162A17"/>
    <w:rsid w:val="00166ACF"/>
    <w:rsid w:val="001714D7"/>
    <w:rsid w:val="0017377A"/>
    <w:rsid w:val="00177333"/>
    <w:rsid w:val="001778FA"/>
    <w:rsid w:val="001836E8"/>
    <w:rsid w:val="00183CFD"/>
    <w:rsid w:val="00186ABA"/>
    <w:rsid w:val="00191FF0"/>
    <w:rsid w:val="001A2F8F"/>
    <w:rsid w:val="001A432F"/>
    <w:rsid w:val="001A59AC"/>
    <w:rsid w:val="001E3D10"/>
    <w:rsid w:val="0021080E"/>
    <w:rsid w:val="00214CAE"/>
    <w:rsid w:val="0022692D"/>
    <w:rsid w:val="0024725C"/>
    <w:rsid w:val="002624CA"/>
    <w:rsid w:val="00264208"/>
    <w:rsid w:val="0026457D"/>
    <w:rsid w:val="00276A92"/>
    <w:rsid w:val="00280015"/>
    <w:rsid w:val="002A7375"/>
    <w:rsid w:val="002B016F"/>
    <w:rsid w:val="002C38B9"/>
    <w:rsid w:val="002F119A"/>
    <w:rsid w:val="002F7BEB"/>
    <w:rsid w:val="0031573C"/>
    <w:rsid w:val="003308B9"/>
    <w:rsid w:val="00342E59"/>
    <w:rsid w:val="00347FE9"/>
    <w:rsid w:val="00360747"/>
    <w:rsid w:val="00363086"/>
    <w:rsid w:val="00377A0F"/>
    <w:rsid w:val="00385010"/>
    <w:rsid w:val="003879F1"/>
    <w:rsid w:val="0039041F"/>
    <w:rsid w:val="0039274B"/>
    <w:rsid w:val="003B54F6"/>
    <w:rsid w:val="003D4D46"/>
    <w:rsid w:val="003E48E6"/>
    <w:rsid w:val="003F6E1D"/>
    <w:rsid w:val="00435BA9"/>
    <w:rsid w:val="004363B0"/>
    <w:rsid w:val="00437FCC"/>
    <w:rsid w:val="00456495"/>
    <w:rsid w:val="0046784B"/>
    <w:rsid w:val="004949AF"/>
    <w:rsid w:val="00495251"/>
    <w:rsid w:val="004962E8"/>
    <w:rsid w:val="004C1C95"/>
    <w:rsid w:val="004C200A"/>
    <w:rsid w:val="004E2091"/>
    <w:rsid w:val="004F59F6"/>
    <w:rsid w:val="00505BA6"/>
    <w:rsid w:val="00505DBA"/>
    <w:rsid w:val="00510DF2"/>
    <w:rsid w:val="00513A28"/>
    <w:rsid w:val="00513DA5"/>
    <w:rsid w:val="00515CBF"/>
    <w:rsid w:val="00542F4A"/>
    <w:rsid w:val="00543217"/>
    <w:rsid w:val="00544AB4"/>
    <w:rsid w:val="005763CF"/>
    <w:rsid w:val="0058150D"/>
    <w:rsid w:val="00581CEC"/>
    <w:rsid w:val="005D2E58"/>
    <w:rsid w:val="005D42BF"/>
    <w:rsid w:val="005D457B"/>
    <w:rsid w:val="005F71B6"/>
    <w:rsid w:val="0061051B"/>
    <w:rsid w:val="00621554"/>
    <w:rsid w:val="00632674"/>
    <w:rsid w:val="0064037F"/>
    <w:rsid w:val="00641CD5"/>
    <w:rsid w:val="00653F25"/>
    <w:rsid w:val="00654B98"/>
    <w:rsid w:val="00656B54"/>
    <w:rsid w:val="00666F21"/>
    <w:rsid w:val="00672D56"/>
    <w:rsid w:val="0067486A"/>
    <w:rsid w:val="00682F52"/>
    <w:rsid w:val="0068364F"/>
    <w:rsid w:val="006A0610"/>
    <w:rsid w:val="006A5CA2"/>
    <w:rsid w:val="006B7C14"/>
    <w:rsid w:val="006C5FC5"/>
    <w:rsid w:val="006D18BB"/>
    <w:rsid w:val="006D2F67"/>
    <w:rsid w:val="006E5F4B"/>
    <w:rsid w:val="006F1AD3"/>
    <w:rsid w:val="006F3916"/>
    <w:rsid w:val="006F3E1B"/>
    <w:rsid w:val="006F5138"/>
    <w:rsid w:val="0070782F"/>
    <w:rsid w:val="00716274"/>
    <w:rsid w:val="00726774"/>
    <w:rsid w:val="0073276C"/>
    <w:rsid w:val="00740B4C"/>
    <w:rsid w:val="00745E5B"/>
    <w:rsid w:val="0074656E"/>
    <w:rsid w:val="007512B2"/>
    <w:rsid w:val="00754C70"/>
    <w:rsid w:val="0075727D"/>
    <w:rsid w:val="00757F4D"/>
    <w:rsid w:val="00766FC6"/>
    <w:rsid w:val="007765C5"/>
    <w:rsid w:val="00792941"/>
    <w:rsid w:val="007C04C6"/>
    <w:rsid w:val="007F0F26"/>
    <w:rsid w:val="007F2962"/>
    <w:rsid w:val="008150B9"/>
    <w:rsid w:val="00817687"/>
    <w:rsid w:val="0082293D"/>
    <w:rsid w:val="00831F8B"/>
    <w:rsid w:val="008340BE"/>
    <w:rsid w:val="0083617F"/>
    <w:rsid w:val="008435F7"/>
    <w:rsid w:val="00870E34"/>
    <w:rsid w:val="00871A40"/>
    <w:rsid w:val="00872656"/>
    <w:rsid w:val="00872DBB"/>
    <w:rsid w:val="0089103A"/>
    <w:rsid w:val="00895379"/>
    <w:rsid w:val="008A6379"/>
    <w:rsid w:val="008C04ED"/>
    <w:rsid w:val="008D1DB6"/>
    <w:rsid w:val="008D251D"/>
    <w:rsid w:val="008D56A4"/>
    <w:rsid w:val="008E14EC"/>
    <w:rsid w:val="009031B9"/>
    <w:rsid w:val="00904BD5"/>
    <w:rsid w:val="00913A13"/>
    <w:rsid w:val="00930029"/>
    <w:rsid w:val="00934603"/>
    <w:rsid w:val="00935FE1"/>
    <w:rsid w:val="00941F8C"/>
    <w:rsid w:val="009431D8"/>
    <w:rsid w:val="00946A4F"/>
    <w:rsid w:val="0094735C"/>
    <w:rsid w:val="0095251D"/>
    <w:rsid w:val="009A6229"/>
    <w:rsid w:val="009B0AB1"/>
    <w:rsid w:val="009B43DE"/>
    <w:rsid w:val="009B5C9B"/>
    <w:rsid w:val="009C1D3B"/>
    <w:rsid w:val="009C6CC7"/>
    <w:rsid w:val="009D3D32"/>
    <w:rsid w:val="009D6104"/>
    <w:rsid w:val="009F2E58"/>
    <w:rsid w:val="009F4A20"/>
    <w:rsid w:val="00A00459"/>
    <w:rsid w:val="00A150E4"/>
    <w:rsid w:val="00A21BFA"/>
    <w:rsid w:val="00A37DD9"/>
    <w:rsid w:val="00A4110C"/>
    <w:rsid w:val="00A62EA1"/>
    <w:rsid w:val="00A70749"/>
    <w:rsid w:val="00A71FC9"/>
    <w:rsid w:val="00A9781D"/>
    <w:rsid w:val="00AA5099"/>
    <w:rsid w:val="00AB342B"/>
    <w:rsid w:val="00AB57A3"/>
    <w:rsid w:val="00AC022C"/>
    <w:rsid w:val="00AC0A88"/>
    <w:rsid w:val="00AC432E"/>
    <w:rsid w:val="00AC5358"/>
    <w:rsid w:val="00AD7FB7"/>
    <w:rsid w:val="00AE1CE8"/>
    <w:rsid w:val="00AE4AF8"/>
    <w:rsid w:val="00AF74F7"/>
    <w:rsid w:val="00B060F9"/>
    <w:rsid w:val="00B064E7"/>
    <w:rsid w:val="00B154A8"/>
    <w:rsid w:val="00B243BD"/>
    <w:rsid w:val="00B25F4B"/>
    <w:rsid w:val="00B27BA1"/>
    <w:rsid w:val="00B33789"/>
    <w:rsid w:val="00B34FDD"/>
    <w:rsid w:val="00B365B1"/>
    <w:rsid w:val="00B366C8"/>
    <w:rsid w:val="00B57B4D"/>
    <w:rsid w:val="00B64368"/>
    <w:rsid w:val="00B72F2A"/>
    <w:rsid w:val="00B76466"/>
    <w:rsid w:val="00B91C72"/>
    <w:rsid w:val="00BA136A"/>
    <w:rsid w:val="00BB076A"/>
    <w:rsid w:val="00BE0A39"/>
    <w:rsid w:val="00BF6954"/>
    <w:rsid w:val="00C064DF"/>
    <w:rsid w:val="00C10A15"/>
    <w:rsid w:val="00C252CD"/>
    <w:rsid w:val="00C25B86"/>
    <w:rsid w:val="00C354CB"/>
    <w:rsid w:val="00C435AD"/>
    <w:rsid w:val="00C65E23"/>
    <w:rsid w:val="00C736EB"/>
    <w:rsid w:val="00C740D3"/>
    <w:rsid w:val="00C8376F"/>
    <w:rsid w:val="00C87BAF"/>
    <w:rsid w:val="00C91D9C"/>
    <w:rsid w:val="00C97435"/>
    <w:rsid w:val="00CA2CAF"/>
    <w:rsid w:val="00CA51E9"/>
    <w:rsid w:val="00CB0562"/>
    <w:rsid w:val="00CB53F8"/>
    <w:rsid w:val="00CB5B44"/>
    <w:rsid w:val="00CB751E"/>
    <w:rsid w:val="00CB7E15"/>
    <w:rsid w:val="00CD0702"/>
    <w:rsid w:val="00CD0C83"/>
    <w:rsid w:val="00CD3E2D"/>
    <w:rsid w:val="00CE6101"/>
    <w:rsid w:val="00CF1737"/>
    <w:rsid w:val="00D04FD3"/>
    <w:rsid w:val="00D15B78"/>
    <w:rsid w:val="00D335B8"/>
    <w:rsid w:val="00D47AC7"/>
    <w:rsid w:val="00D54276"/>
    <w:rsid w:val="00D753AB"/>
    <w:rsid w:val="00D828DD"/>
    <w:rsid w:val="00D90DE8"/>
    <w:rsid w:val="00D9369D"/>
    <w:rsid w:val="00DA0E0F"/>
    <w:rsid w:val="00DA2912"/>
    <w:rsid w:val="00DA3793"/>
    <w:rsid w:val="00DA48E7"/>
    <w:rsid w:val="00DB1685"/>
    <w:rsid w:val="00DB6BF0"/>
    <w:rsid w:val="00DC0039"/>
    <w:rsid w:val="00DD3A79"/>
    <w:rsid w:val="00E009B0"/>
    <w:rsid w:val="00E20714"/>
    <w:rsid w:val="00E2122E"/>
    <w:rsid w:val="00E5747A"/>
    <w:rsid w:val="00E57FE9"/>
    <w:rsid w:val="00E67CBB"/>
    <w:rsid w:val="00E80A36"/>
    <w:rsid w:val="00EA4499"/>
    <w:rsid w:val="00EA6D20"/>
    <w:rsid w:val="00EB2415"/>
    <w:rsid w:val="00EE2840"/>
    <w:rsid w:val="00EF1417"/>
    <w:rsid w:val="00EF3E6C"/>
    <w:rsid w:val="00F110B3"/>
    <w:rsid w:val="00F350AC"/>
    <w:rsid w:val="00F540C2"/>
    <w:rsid w:val="00F54CF8"/>
    <w:rsid w:val="00F67796"/>
    <w:rsid w:val="00F742AF"/>
    <w:rsid w:val="00F86097"/>
    <w:rsid w:val="00FB1082"/>
    <w:rsid w:val="00FD4F8B"/>
    <w:rsid w:val="00FD50BE"/>
    <w:rsid w:val="00FD5A9B"/>
    <w:rsid w:val="00FD73F2"/>
    <w:rsid w:val="00FE3836"/>
    <w:rsid w:val="00FE6021"/>
    <w:rsid w:val="2F8158ED"/>
    <w:rsid w:val="5619EFCE"/>
    <w:rsid w:val="7C9C58A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C0FFC8"/>
  <w15:chartTrackingRefBased/>
  <w15:docId w15:val="{CF2370D1-F758-42B2-A646-93F6C63AC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7796"/>
    <w:pPr>
      <w:ind w:firstLine="0"/>
    </w:pPr>
  </w:style>
  <w:style w:type="paragraph" w:styleId="Heading6">
    <w:name w:val="heading 6"/>
    <w:basedOn w:val="Normal"/>
    <w:next w:val="Normal"/>
    <w:link w:val="Heading6Char"/>
    <w:uiPriority w:val="9"/>
    <w:qFormat/>
    <w:rsid w:val="00FE3836"/>
    <w:pPr>
      <w:keepNext/>
      <w:numPr>
        <w:ilvl w:val="5"/>
        <w:numId w:val="1"/>
      </w:numPr>
      <w:tabs>
        <w:tab w:val="num" w:pos="1872"/>
      </w:tabs>
      <w:suppressAutoHyphens/>
      <w:spacing w:after="200" w:line="276" w:lineRule="auto"/>
      <w:ind w:left="1872" w:hanging="1152"/>
      <w:outlineLvl w:val="5"/>
    </w:pPr>
    <w:rPr>
      <w:rFonts w:ascii="Times New Roman" w:eastAsia="Times New Roman" w:hAnsi="Times New Roman" w:cs="Times New Roman"/>
      <w:b/>
      <w:sz w:val="36"/>
      <w:szCs w:val="20"/>
    </w:rPr>
  </w:style>
  <w:style w:type="paragraph" w:styleId="Heading9">
    <w:name w:val="heading 9"/>
    <w:basedOn w:val="Normal"/>
    <w:next w:val="Normal"/>
    <w:link w:val="Heading9Char"/>
    <w:uiPriority w:val="9"/>
    <w:qFormat/>
    <w:rsid w:val="00FE3836"/>
    <w:pPr>
      <w:keepNext/>
      <w:numPr>
        <w:numId w:val="11"/>
      </w:numPr>
      <w:tabs>
        <w:tab w:val="clear" w:pos="360"/>
        <w:tab w:val="num" w:pos="2304"/>
      </w:tabs>
      <w:suppressAutoHyphens/>
      <w:spacing w:after="200" w:line="276" w:lineRule="auto"/>
      <w:ind w:left="2304" w:hanging="1584"/>
      <w:outlineLvl w:val="8"/>
    </w:pPr>
    <w:rPr>
      <w:rFonts w:ascii="Times New Roman" w:eastAsia="Times New Roman" w:hAnsi="Times New Roman" w:cs="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table" w:styleId="TableGrid">
    <w:name w:val="Table Grid"/>
    <w:basedOn w:val="TableNormal"/>
    <w:uiPriority w:val="39"/>
    <w:rsid w:val="00A21BF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Lentel"/>
    <w:basedOn w:val="Normal"/>
    <w:link w:val="ListParagraphChar"/>
    <w:uiPriority w:val="34"/>
    <w:qFormat/>
    <w:rsid w:val="006A0610"/>
    <w:pPr>
      <w:spacing w:line="240" w:lineRule="auto"/>
      <w:ind w:left="720" w:firstLine="357"/>
      <w:contextualSpacing/>
    </w:pPr>
    <w:rPr>
      <w:rFonts w:ascii="Arial" w:hAnsi="Arial"/>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6A0610"/>
    <w:rPr>
      <w:rFonts w:ascii="Arial" w:hAnsi="Arial"/>
    </w:rPr>
  </w:style>
  <w:style w:type="character" w:customStyle="1" w:styleId="Laukeliai">
    <w:name w:val="Laukeliai"/>
    <w:basedOn w:val="DefaultParagraphFont"/>
    <w:uiPriority w:val="1"/>
    <w:qFormat/>
    <w:rsid w:val="006A0610"/>
    <w:rPr>
      <w:rFonts w:ascii="Arial" w:hAnsi="Arial"/>
      <w:sz w:val="20"/>
    </w:rPr>
  </w:style>
  <w:style w:type="character" w:styleId="CommentReference">
    <w:name w:val="annotation reference"/>
    <w:basedOn w:val="DefaultParagraphFont"/>
    <w:uiPriority w:val="99"/>
    <w:semiHidden/>
    <w:unhideWhenUsed/>
    <w:rsid w:val="00186ABA"/>
    <w:rPr>
      <w:sz w:val="16"/>
      <w:szCs w:val="16"/>
    </w:rPr>
  </w:style>
  <w:style w:type="paragraph" w:styleId="CommentText">
    <w:name w:val="annotation text"/>
    <w:basedOn w:val="Normal"/>
    <w:link w:val="CommentTextChar"/>
    <w:uiPriority w:val="99"/>
    <w:unhideWhenUsed/>
    <w:rsid w:val="00186ABA"/>
    <w:pPr>
      <w:spacing w:line="240" w:lineRule="auto"/>
    </w:pPr>
    <w:rPr>
      <w:sz w:val="20"/>
      <w:szCs w:val="20"/>
    </w:rPr>
  </w:style>
  <w:style w:type="character" w:customStyle="1" w:styleId="CommentTextChar">
    <w:name w:val="Comment Text Char"/>
    <w:basedOn w:val="DefaultParagraphFont"/>
    <w:link w:val="CommentText"/>
    <w:uiPriority w:val="99"/>
    <w:rsid w:val="00186ABA"/>
    <w:rPr>
      <w:sz w:val="20"/>
      <w:szCs w:val="20"/>
    </w:rPr>
  </w:style>
  <w:style w:type="paragraph" w:styleId="CommentSubject">
    <w:name w:val="annotation subject"/>
    <w:basedOn w:val="CommentText"/>
    <w:next w:val="CommentText"/>
    <w:link w:val="CommentSubjectChar"/>
    <w:uiPriority w:val="99"/>
    <w:semiHidden/>
    <w:unhideWhenUsed/>
    <w:rsid w:val="00186ABA"/>
    <w:rPr>
      <w:b/>
      <w:bCs/>
    </w:rPr>
  </w:style>
  <w:style w:type="character" w:customStyle="1" w:styleId="CommentSubjectChar">
    <w:name w:val="Comment Subject Char"/>
    <w:basedOn w:val="CommentTextChar"/>
    <w:link w:val="CommentSubject"/>
    <w:uiPriority w:val="99"/>
    <w:semiHidden/>
    <w:rsid w:val="00186ABA"/>
    <w:rPr>
      <w:b/>
      <w:bCs/>
      <w:sz w:val="20"/>
      <w:szCs w:val="20"/>
    </w:rPr>
  </w:style>
  <w:style w:type="paragraph" w:styleId="BalloonText">
    <w:name w:val="Balloon Text"/>
    <w:basedOn w:val="Normal"/>
    <w:link w:val="BalloonTextChar"/>
    <w:uiPriority w:val="99"/>
    <w:semiHidden/>
    <w:unhideWhenUsed/>
    <w:rsid w:val="00186ABA"/>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6ABA"/>
    <w:rPr>
      <w:rFonts w:ascii="Segoe UI" w:hAnsi="Segoe UI" w:cs="Segoe UI"/>
      <w:sz w:val="18"/>
      <w:szCs w:val="18"/>
    </w:rPr>
  </w:style>
  <w:style w:type="paragraph" w:customStyle="1" w:styleId="Default">
    <w:name w:val="Default"/>
    <w:rsid w:val="007F0F26"/>
    <w:pPr>
      <w:autoSpaceDE w:val="0"/>
      <w:autoSpaceDN w:val="0"/>
      <w:adjustRightInd w:val="0"/>
      <w:spacing w:line="240" w:lineRule="auto"/>
      <w:ind w:firstLine="0"/>
    </w:pPr>
    <w:rPr>
      <w:rFonts w:ascii="Calibri" w:hAnsi="Calibri" w:cs="Calibri"/>
      <w:color w:val="000000"/>
      <w:sz w:val="24"/>
      <w:szCs w:val="24"/>
    </w:rPr>
  </w:style>
  <w:style w:type="character" w:styleId="PlaceholderText">
    <w:name w:val="Placeholder Text"/>
    <w:basedOn w:val="DefaultParagraphFont"/>
    <w:uiPriority w:val="99"/>
    <w:rsid w:val="00B64368"/>
    <w:rPr>
      <w:color w:val="808080"/>
    </w:rPr>
  </w:style>
  <w:style w:type="character" w:customStyle="1" w:styleId="Heading6Char">
    <w:name w:val="Heading 6 Char"/>
    <w:basedOn w:val="DefaultParagraphFont"/>
    <w:link w:val="Heading6"/>
    <w:uiPriority w:val="9"/>
    <w:rsid w:val="00FE3836"/>
    <w:rPr>
      <w:rFonts w:ascii="Times New Roman" w:eastAsia="Times New Roman" w:hAnsi="Times New Roman" w:cs="Times New Roman"/>
      <w:b/>
      <w:sz w:val="36"/>
      <w:szCs w:val="20"/>
    </w:rPr>
  </w:style>
  <w:style w:type="character" w:customStyle="1" w:styleId="Heading9Char">
    <w:name w:val="Heading 9 Char"/>
    <w:basedOn w:val="DefaultParagraphFont"/>
    <w:link w:val="Heading9"/>
    <w:uiPriority w:val="9"/>
    <w:rsid w:val="00FE3836"/>
    <w:rPr>
      <w:rFonts w:ascii="Times New Roman" w:eastAsia="Times New Roman" w:hAnsi="Times New Roman" w:cs="Times New Roman"/>
      <w:sz w:val="40"/>
      <w:szCs w:val="20"/>
    </w:rPr>
  </w:style>
  <w:style w:type="paragraph" w:styleId="Revision">
    <w:name w:val="Revision"/>
    <w:hidden/>
    <w:uiPriority w:val="99"/>
    <w:semiHidden/>
    <w:rsid w:val="00A9781D"/>
    <w:pPr>
      <w:spacing w:line="240" w:lineRule="auto"/>
      <w:ind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9"/>
        <w:category>
          <w:name w:val="General"/>
          <w:gallery w:val="placeholder"/>
        </w:category>
        <w:types>
          <w:type w:val="bbPlcHdr"/>
        </w:types>
        <w:behaviors>
          <w:behavior w:val="content"/>
        </w:behaviors>
        <w:guid w:val="{DCC82453-F088-43C9-9E9A-23AAB0DD456A}"/>
      </w:docPartPr>
      <w:docPartBody>
        <w:p w:rsidR="00095726" w:rsidRDefault="001D5638">
          <w:r w:rsidRPr="002676B1">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696"/>
    <w:rsid w:val="00020A2A"/>
    <w:rsid w:val="00020C39"/>
    <w:rsid w:val="000235FA"/>
    <w:rsid w:val="000246D4"/>
    <w:rsid w:val="00085E03"/>
    <w:rsid w:val="00095726"/>
    <w:rsid w:val="000C1C80"/>
    <w:rsid w:val="000D5CD7"/>
    <w:rsid w:val="000D7B92"/>
    <w:rsid w:val="001331C6"/>
    <w:rsid w:val="00166A00"/>
    <w:rsid w:val="001C59C8"/>
    <w:rsid w:val="001D5638"/>
    <w:rsid w:val="00214CAE"/>
    <w:rsid w:val="00385010"/>
    <w:rsid w:val="00390FD8"/>
    <w:rsid w:val="00495251"/>
    <w:rsid w:val="004B28DC"/>
    <w:rsid w:val="004E7E76"/>
    <w:rsid w:val="004F58AE"/>
    <w:rsid w:val="00520C78"/>
    <w:rsid w:val="0058303B"/>
    <w:rsid w:val="00656B54"/>
    <w:rsid w:val="006647B7"/>
    <w:rsid w:val="006B4147"/>
    <w:rsid w:val="006F6C9F"/>
    <w:rsid w:val="00712C95"/>
    <w:rsid w:val="00721FA9"/>
    <w:rsid w:val="007F2962"/>
    <w:rsid w:val="00842C77"/>
    <w:rsid w:val="008A47DB"/>
    <w:rsid w:val="00972A66"/>
    <w:rsid w:val="009A6229"/>
    <w:rsid w:val="009F4A20"/>
    <w:rsid w:val="00A150E4"/>
    <w:rsid w:val="00A569EF"/>
    <w:rsid w:val="00A70749"/>
    <w:rsid w:val="00AC0A88"/>
    <w:rsid w:val="00AE4AF8"/>
    <w:rsid w:val="00B202E5"/>
    <w:rsid w:val="00C05534"/>
    <w:rsid w:val="00C90357"/>
    <w:rsid w:val="00CD3E2D"/>
    <w:rsid w:val="00CF1737"/>
    <w:rsid w:val="00D47AC7"/>
    <w:rsid w:val="00DA3793"/>
    <w:rsid w:val="00DB7EE5"/>
    <w:rsid w:val="00E07696"/>
    <w:rsid w:val="00E37879"/>
    <w:rsid w:val="00E57FE9"/>
    <w:rsid w:val="00E84C98"/>
    <w:rsid w:val="00F540C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59D96954FE245BEBB695F48224960CA">
    <w:name w:val="959D96954FE245BEBB695F48224960CA"/>
    <w:rsid w:val="001D5638"/>
  </w:style>
  <w:style w:type="character" w:styleId="PlaceholderText">
    <w:name w:val="Placeholder Text"/>
    <w:basedOn w:val="DefaultParagraphFont"/>
    <w:uiPriority w:val="99"/>
    <w:rsid w:val="001331C6"/>
    <w:rPr>
      <w:rFonts w:cs="Times New Roman"/>
      <w:color w:val="808080"/>
    </w:rPr>
  </w:style>
  <w:style w:type="paragraph" w:customStyle="1" w:styleId="ACFE2D7A19E64F9691EED59EC1EDF480">
    <w:name w:val="ACFE2D7A19E64F9691EED59EC1EDF480"/>
    <w:rsid w:val="001D5638"/>
  </w:style>
  <w:style w:type="paragraph" w:customStyle="1" w:styleId="FB126283F5264166B97D5B6B7EC9CA00">
    <w:name w:val="FB126283F5264166B97D5B6B7EC9CA00"/>
    <w:rsid w:val="001331C6"/>
  </w:style>
  <w:style w:type="paragraph" w:customStyle="1" w:styleId="8CC83C1146D645899D0346DA3375A4C1">
    <w:name w:val="8CC83C1146D645899D0346DA3375A4C1"/>
    <w:rsid w:val="001331C6"/>
  </w:style>
  <w:style w:type="paragraph" w:customStyle="1" w:styleId="59361708CC3E4E49ACC0D0ED2A7CA47D">
    <w:name w:val="59361708CC3E4E49ACC0D0ED2A7CA47D"/>
    <w:rsid w:val="001331C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C0FA1D-6108-489E-98F1-B0D0C77794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680</Words>
  <Characters>3877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VĮ Registrų centras</Company>
  <LinksUpToDate>false</LinksUpToDate>
  <CharactersWithSpaces>4548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Simona Stankevičiūtė</cp:lastModifiedBy>
  <cp:revision>171</cp:revision>
  <dcterms:created xsi:type="dcterms:W3CDTF">2023-06-26T08:55:00Z</dcterms:created>
  <dcterms:modified xsi:type="dcterms:W3CDTF">2026-05-13T06:43:00Z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2023-12-14T07:28:24Z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969e6ebb-e29d-48fa-a9ac-b1bfb4143203</vt:lpwstr>
  </property>
  <property fmtid="{D5CDD505-2E9C-101B-9397-08002B2CF9AE}" pid="8" name="MSIP_Label_179ca552-b207-4d72-8d58-818aee87ca18_ContentBits">
    <vt:lpwstr>0</vt:lpwstr>
  </property>
</Properties>
</file>