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D20F" w14:textId="1566CE25" w:rsidR="000E2C54" w:rsidRPr="00F73533" w:rsidRDefault="00D73F3A" w:rsidP="00F735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GAUTOS PRETENZIJOS PIRKIME</w:t>
      </w:r>
    </w:p>
    <w:p w14:paraId="4CB216BA" w14:textId="77777777" w:rsidR="000E2C54" w:rsidRPr="00F73533" w:rsidRDefault="000E2C54" w:rsidP="00F7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59F42" w14:textId="6E033FA3" w:rsidR="00D73F3A" w:rsidRPr="00D73F3A" w:rsidRDefault="00D73F3A" w:rsidP="00D73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F3A">
        <w:rPr>
          <w:rFonts w:ascii="Times New Roman" w:hAnsi="Times New Roman" w:cs="Times New Roman"/>
          <w:sz w:val="24"/>
          <w:szCs w:val="24"/>
        </w:rPr>
        <w:t>Kauno technologijų mokymo centro (toliau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73F3A">
        <w:rPr>
          <w:rFonts w:ascii="Times New Roman" w:hAnsi="Times New Roman" w:cs="Times New Roman"/>
          <w:sz w:val="24"/>
          <w:szCs w:val="24"/>
        </w:rPr>
        <w:t xml:space="preserve">Perkančioji organizacija) viešojo pirkimo komisija, vykdydama mažas vertės skelbiamos apklausos pirkimą „Įvairių grupių/rūšių ūkinių, statybinių ir kitų prekių pirkimas (skelbiama apklausa)“, pirkimo Nr. 7644997 (toliau – Pirkimas) 2026 m. gegužės 13 d. gavo pretenziją iš </w:t>
      </w:r>
      <w:r>
        <w:rPr>
          <w:rFonts w:ascii="Times New Roman" w:hAnsi="Times New Roman" w:cs="Times New Roman"/>
          <w:sz w:val="24"/>
          <w:szCs w:val="24"/>
        </w:rPr>
        <w:t>Tiekėjo</w:t>
      </w:r>
      <w:r w:rsidRPr="00D73F3A">
        <w:rPr>
          <w:rFonts w:ascii="Times New Roman" w:hAnsi="Times New Roman" w:cs="Times New Roman"/>
          <w:sz w:val="24"/>
          <w:szCs w:val="24"/>
        </w:rPr>
        <w:t>. Komisija išnagrinėjo pretenziją ir priėmė sprendimus:</w:t>
      </w:r>
    </w:p>
    <w:p w14:paraId="500982BD" w14:textId="77777777" w:rsidR="00D73F3A" w:rsidRDefault="00D73F3A" w:rsidP="00D73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F3A">
        <w:rPr>
          <w:rFonts w:ascii="Times New Roman" w:hAnsi="Times New Roman" w:cs="Times New Roman"/>
          <w:sz w:val="24"/>
          <w:szCs w:val="24"/>
        </w:rPr>
        <w:t>Vadovaujantis Lietuvos Respublikos viešųjų pirkimų įstatymo (toliau - Įstatymas) 103 straipsnio 3 dalies nuostatomis tenkinti pretenziją iš dalies:</w:t>
      </w:r>
    </w:p>
    <w:p w14:paraId="37520C0F" w14:textId="77777777" w:rsidR="00D73F3A" w:rsidRPr="00D73F3A" w:rsidRDefault="00D73F3A" w:rsidP="00D73F3A">
      <w:pPr>
        <w:pStyle w:val="Sraopastraip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F3A">
        <w:rPr>
          <w:rFonts w:ascii="Times New Roman" w:hAnsi="Times New Roman" w:cs="Times New Roman"/>
          <w:sz w:val="24"/>
          <w:szCs w:val="24"/>
        </w:rPr>
        <w:t>Tęsti pirkimo procedūras.</w:t>
      </w:r>
    </w:p>
    <w:p w14:paraId="61A57822" w14:textId="59D5C305" w:rsidR="00D73F3A" w:rsidRPr="00D73F3A" w:rsidRDefault="00D73F3A" w:rsidP="00D73F3A">
      <w:pPr>
        <w:pStyle w:val="Sraopastraip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F3A">
        <w:rPr>
          <w:rFonts w:ascii="Times New Roman" w:hAnsi="Times New Roman" w:cs="Times New Roman"/>
          <w:sz w:val="24"/>
          <w:szCs w:val="24"/>
        </w:rPr>
        <w:t>Atmesti Tiekėjo pretenziją dėl Pirkimo Specialiųjų sąlygų 9 priedo „Sutarties projektas“ taikymo, nesilaikant VPT rekomendacijų, 4.4.5 ir 13.3 papunkčių panaikinimo.</w:t>
      </w:r>
    </w:p>
    <w:p w14:paraId="23FEA4A4" w14:textId="2E330C6E" w:rsidR="00D73F3A" w:rsidRPr="00D73F3A" w:rsidRDefault="00D73F3A" w:rsidP="00D73F3A">
      <w:pPr>
        <w:pStyle w:val="Sraopastraip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F3A">
        <w:rPr>
          <w:rFonts w:ascii="Times New Roman" w:hAnsi="Times New Roman" w:cs="Times New Roman"/>
          <w:sz w:val="24"/>
          <w:szCs w:val="24"/>
        </w:rPr>
        <w:t>Pateikti prie Pirkimo prisijungusiems Tiekėjams aktualius dokumentus Pirkimo sąlygų 2 priedo „Techninė specifikacija“ ir 9 priedo „Sutarties projektas“ aktualią redakciją.</w:t>
      </w:r>
    </w:p>
    <w:p w14:paraId="4C381319" w14:textId="2301D82D" w:rsidR="00D73F3A" w:rsidRPr="00D73F3A" w:rsidRDefault="00D73F3A" w:rsidP="00D73F3A">
      <w:pPr>
        <w:pStyle w:val="Sraopastraip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3F3A">
        <w:rPr>
          <w:rFonts w:ascii="Times New Roman" w:hAnsi="Times New Roman" w:cs="Times New Roman"/>
          <w:sz w:val="24"/>
          <w:szCs w:val="24"/>
        </w:rPr>
        <w:t>Pratęsti Pirkimo pasiūlymų pateikimo terminą iki 2026 m. gegužės 22 d. 09.00 val.</w:t>
      </w:r>
    </w:p>
    <w:p w14:paraId="6FB77609" w14:textId="77777777" w:rsidR="00D73F3A" w:rsidRDefault="00D73F3A" w:rsidP="00D73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301A9" w14:textId="17E9643F" w:rsidR="000E2C54" w:rsidRPr="00F73533" w:rsidRDefault="000E2C54" w:rsidP="00D73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533">
        <w:rPr>
          <w:rFonts w:ascii="Times New Roman" w:hAnsi="Times New Roman" w:cs="Times New Roman"/>
          <w:sz w:val="24"/>
          <w:szCs w:val="24"/>
        </w:rPr>
        <w:t>Pagarbiai</w:t>
      </w:r>
    </w:p>
    <w:p w14:paraId="484374E2" w14:textId="11A39DCB" w:rsidR="00113D54" w:rsidRPr="00F73533" w:rsidRDefault="000E2C54" w:rsidP="00F73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533">
        <w:rPr>
          <w:rFonts w:ascii="Times New Roman" w:hAnsi="Times New Roman" w:cs="Times New Roman"/>
          <w:sz w:val="24"/>
          <w:szCs w:val="24"/>
        </w:rPr>
        <w:t>Viešojo pirkimo komisija</w:t>
      </w:r>
    </w:p>
    <w:p w14:paraId="74E52DEC" w14:textId="4E57BD6B" w:rsidR="001A1721" w:rsidRPr="00F73533" w:rsidRDefault="001A1721" w:rsidP="00F7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DE365" w14:textId="77777777" w:rsidR="004822FA" w:rsidRPr="00EE34E5" w:rsidRDefault="004822FA" w:rsidP="00EE34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22FA" w:rsidRPr="00EE34E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186"/>
    <w:multiLevelType w:val="multilevel"/>
    <w:tmpl w:val="824E723E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0891472E"/>
    <w:multiLevelType w:val="multilevel"/>
    <w:tmpl w:val="1092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64C8E"/>
    <w:multiLevelType w:val="multilevel"/>
    <w:tmpl w:val="1092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1382E"/>
    <w:multiLevelType w:val="multilevel"/>
    <w:tmpl w:val="1092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85B80"/>
    <w:multiLevelType w:val="multilevel"/>
    <w:tmpl w:val="1092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D4AC3"/>
    <w:multiLevelType w:val="multilevel"/>
    <w:tmpl w:val="824E72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B54A8"/>
    <w:multiLevelType w:val="hybridMultilevel"/>
    <w:tmpl w:val="D17E6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E3815"/>
    <w:multiLevelType w:val="multilevel"/>
    <w:tmpl w:val="824E72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A58CA"/>
    <w:multiLevelType w:val="multilevel"/>
    <w:tmpl w:val="1092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EC1754"/>
    <w:multiLevelType w:val="multilevel"/>
    <w:tmpl w:val="1092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937621"/>
    <w:multiLevelType w:val="multilevel"/>
    <w:tmpl w:val="1092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7A08E6"/>
    <w:multiLevelType w:val="multilevel"/>
    <w:tmpl w:val="824E72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EF1FBE"/>
    <w:multiLevelType w:val="multilevel"/>
    <w:tmpl w:val="1092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3B0399"/>
    <w:multiLevelType w:val="multilevel"/>
    <w:tmpl w:val="824E72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73865">
    <w:abstractNumId w:val="8"/>
  </w:num>
  <w:num w:numId="2" w16cid:durableId="1614441597">
    <w:abstractNumId w:val="13"/>
  </w:num>
  <w:num w:numId="3" w16cid:durableId="372266207">
    <w:abstractNumId w:val="2"/>
  </w:num>
  <w:num w:numId="4" w16cid:durableId="879902481">
    <w:abstractNumId w:val="7"/>
  </w:num>
  <w:num w:numId="5" w16cid:durableId="967007011">
    <w:abstractNumId w:val="9"/>
  </w:num>
  <w:num w:numId="6" w16cid:durableId="1706908540">
    <w:abstractNumId w:val="5"/>
  </w:num>
  <w:num w:numId="7" w16cid:durableId="710499550">
    <w:abstractNumId w:val="10"/>
  </w:num>
  <w:num w:numId="8" w16cid:durableId="1766808352">
    <w:abstractNumId w:val="3"/>
  </w:num>
  <w:num w:numId="9" w16cid:durableId="83188082">
    <w:abstractNumId w:val="0"/>
  </w:num>
  <w:num w:numId="10" w16cid:durableId="1653757473">
    <w:abstractNumId w:val="12"/>
  </w:num>
  <w:num w:numId="11" w16cid:durableId="2094163306">
    <w:abstractNumId w:val="1"/>
  </w:num>
  <w:num w:numId="12" w16cid:durableId="74867830">
    <w:abstractNumId w:val="4"/>
  </w:num>
  <w:num w:numId="13" w16cid:durableId="228031898">
    <w:abstractNumId w:val="11"/>
  </w:num>
  <w:num w:numId="14" w16cid:durableId="1008212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54"/>
    <w:rsid w:val="000E2C54"/>
    <w:rsid w:val="00113D54"/>
    <w:rsid w:val="001A1721"/>
    <w:rsid w:val="00283157"/>
    <w:rsid w:val="00312BD3"/>
    <w:rsid w:val="00392CFD"/>
    <w:rsid w:val="004822FA"/>
    <w:rsid w:val="004F7F39"/>
    <w:rsid w:val="009F30F4"/>
    <w:rsid w:val="00A12A8C"/>
    <w:rsid w:val="00A40647"/>
    <w:rsid w:val="00C200DD"/>
    <w:rsid w:val="00D54376"/>
    <w:rsid w:val="00D73F3A"/>
    <w:rsid w:val="00DE4AE0"/>
    <w:rsid w:val="00EE34E5"/>
    <w:rsid w:val="00F7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9826"/>
  <w15:chartTrackingRefBased/>
  <w15:docId w15:val="{F0D6B696-0EAE-4526-B75B-F79008F3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172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8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822FA"/>
    <w:rPr>
      <w:b/>
      <w:bCs/>
    </w:rPr>
  </w:style>
  <w:style w:type="paragraph" w:styleId="Sraopastraipa">
    <w:name w:val="List Paragraph"/>
    <w:basedOn w:val="prastasis"/>
    <w:uiPriority w:val="34"/>
    <w:qFormat/>
    <w:rsid w:val="00EE3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Dambrauskienė</dc:creator>
  <cp:keywords/>
  <dc:description/>
  <cp:lastModifiedBy>Lina Dambrauskienė</cp:lastModifiedBy>
  <cp:revision>9</cp:revision>
  <dcterms:created xsi:type="dcterms:W3CDTF">2023-07-21T11:59:00Z</dcterms:created>
  <dcterms:modified xsi:type="dcterms:W3CDTF">2026-05-14T09:54:00Z</dcterms:modified>
</cp:coreProperties>
</file>