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187AE50D"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Default="005047F1" w:rsidP="002C119B">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597EF3">
        <w:rPr>
          <w:rFonts w:ascii="Times New Roman" w:eastAsia="Arial Unicode MS" w:hAnsi="Times New Roman" w:cs="Times New Roman"/>
          <w:b/>
          <w:bdr w:val="nil"/>
        </w:rPr>
        <w:t>SKELBIAMOS APKLAUSOS SĄLYGOS</w:t>
      </w:r>
    </w:p>
    <w:p w14:paraId="1945758F" w14:textId="7A2CDADE" w:rsidR="00590B43" w:rsidRPr="00597EF3" w:rsidRDefault="00590B43" w:rsidP="002C119B">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590B43">
        <w:rPr>
          <w:rFonts w:ascii="Times New Roman" w:eastAsia="Arial Unicode MS" w:hAnsi="Times New Roman" w:cs="Times New Roman"/>
          <w:b/>
          <w:bdr w:val="nil"/>
        </w:rPr>
        <w:t>KOMPIUTERINIŲ PREKIŲ PIRKIMAS</w:t>
      </w: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9D6D89"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9D6D89">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9D6D89">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9D6D89" w:rsidRDefault="005047F1" w:rsidP="00135BB1">
      <w:pPr>
        <w:numPr>
          <w:ilvl w:val="0"/>
          <w:numId w:val="1"/>
        </w:numPr>
        <w:spacing w:after="0" w:line="276" w:lineRule="auto"/>
        <w:jc w:val="center"/>
        <w:rPr>
          <w:rFonts w:ascii="Times New Roman" w:eastAsia="Times New Roman" w:hAnsi="Times New Roman" w:cs="Times New Roman"/>
          <w:b/>
          <w:bCs/>
          <w:lang w:eastAsia="lt-LT"/>
        </w:rPr>
      </w:pPr>
      <w:r w:rsidRPr="009D6D89">
        <w:rPr>
          <w:rFonts w:ascii="Times New Roman" w:eastAsia="Times New Roman" w:hAnsi="Times New Roman" w:cs="Times New Roman"/>
          <w:b/>
          <w:bCs/>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9D6D89"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9D6D89">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9D6D89">
        <w:rPr>
          <w:rFonts w:ascii="Times New Roman" w:hAnsi="Times New Roman" w:cs="Times New Roman"/>
        </w:rPr>
        <w:t>111961453</w:t>
      </w:r>
      <w:r w:rsidR="00DF2DD3" w:rsidRPr="009D6D89">
        <w:rPr>
          <w:rFonts w:ascii="Times New Roman" w:eastAsia="Times New Roman" w:hAnsi="Times New Roman" w:cs="Times New Roman"/>
        </w:rPr>
        <w:t xml:space="preserve">, buveinė </w:t>
      </w:r>
      <w:r w:rsidR="00DF2DD3" w:rsidRPr="009D6D89">
        <w:rPr>
          <w:rFonts w:ascii="Times New Roman" w:hAnsi="Times New Roman" w:cs="Times New Roman"/>
        </w:rPr>
        <w:t>Karaliaus Mindaugo pr. 11, 44287 Kaunas</w:t>
      </w:r>
      <w:r w:rsidR="00DF2DD3" w:rsidRPr="009D6D89">
        <w:rPr>
          <w:rFonts w:ascii="Times New Roman" w:eastAsia="Times New Roman" w:hAnsi="Times New Roman" w:cs="Times New Roman"/>
        </w:rPr>
        <w:t>,</w:t>
      </w:r>
      <w:r w:rsidR="00DF2DD3" w:rsidRPr="009D6D89">
        <w:rPr>
          <w:rFonts w:ascii="Times New Roman" w:eastAsia="Calibri" w:hAnsi="Times New Roman" w:cs="Times New Roman"/>
        </w:rPr>
        <w:t xml:space="preserve"> darbo laikas nuo 8:00 iki 17:00 val. (I-IV) ir nuo 8:00 iki 15:45 val. (V).</w:t>
      </w:r>
    </w:p>
    <w:p w14:paraId="2C365A2B" w14:textId="67117CCE" w:rsidR="005047F1" w:rsidRPr="009D6D89" w:rsidRDefault="005047F1" w:rsidP="00DF2DD3">
      <w:pPr>
        <w:spacing w:after="0" w:line="276" w:lineRule="auto"/>
        <w:jc w:val="both"/>
        <w:rPr>
          <w:rFonts w:ascii="Times New Roman" w:eastAsia="Arial Unicode MS" w:hAnsi="Times New Roman" w:cs="Times New Roman"/>
          <w:noProof/>
          <w:bdr w:val="nil"/>
        </w:rPr>
      </w:pPr>
      <w:r w:rsidRPr="009D6D89">
        <w:rPr>
          <w:rFonts w:ascii="Times New Roman" w:eastAsia="Times New Roman" w:hAnsi="Times New Roman" w:cs="Times New Roman"/>
          <w:lang w:eastAsia="lt-LT"/>
        </w:rPr>
        <w:t xml:space="preserve">1.2. </w:t>
      </w:r>
      <w:r w:rsidRPr="009D6D89">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9D6D89" w:rsidRDefault="005047F1" w:rsidP="00DF2DD3">
      <w:pPr>
        <w:spacing w:after="0" w:line="276" w:lineRule="auto"/>
        <w:jc w:val="both"/>
        <w:rPr>
          <w:rFonts w:ascii="Times New Roman" w:eastAsia="Times New Roman" w:hAnsi="Times New Roman" w:cs="Times New Roman"/>
          <w:lang w:eastAsia="lt-LT"/>
        </w:rPr>
      </w:pPr>
      <w:r w:rsidRPr="009D6D89">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9D6D89" w:rsidRDefault="005047F1" w:rsidP="00773ACB">
      <w:pPr>
        <w:tabs>
          <w:tab w:val="left" w:pos="0"/>
        </w:tabs>
        <w:spacing w:after="0" w:line="276" w:lineRule="auto"/>
        <w:jc w:val="both"/>
        <w:rPr>
          <w:rFonts w:ascii="Times New Roman" w:eastAsia="Times New Roman" w:hAnsi="Times New Roman" w:cs="Times New Roman"/>
        </w:rPr>
      </w:pPr>
      <w:r w:rsidRPr="009D6D89">
        <w:rPr>
          <w:rFonts w:ascii="Times New Roman" w:eastAsia="Times New Roman" w:hAnsi="Times New Roman" w:cs="Times New Roman"/>
          <w:lang w:eastAsia="lt-LT"/>
        </w:rPr>
        <w:t xml:space="preserve">1.4. </w:t>
      </w:r>
      <w:r w:rsidR="00773ACB" w:rsidRPr="009D6D89">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9D6D89">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9D6D89">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9D6D89" w:rsidRDefault="005047F1" w:rsidP="00DF2DD3">
      <w:pPr>
        <w:spacing w:after="0" w:line="276" w:lineRule="auto"/>
        <w:jc w:val="both"/>
        <w:rPr>
          <w:rFonts w:ascii="Times New Roman" w:eastAsia="Times New Roman" w:hAnsi="Times New Roman" w:cs="Times New Roman"/>
          <w:b/>
        </w:rPr>
      </w:pPr>
      <w:r w:rsidRPr="009D6D89">
        <w:rPr>
          <w:rFonts w:ascii="Times New Roman" w:eastAsia="Times New Roman" w:hAnsi="Times New Roman" w:cs="Times New Roman"/>
          <w:lang w:eastAsia="lt-LT"/>
        </w:rPr>
        <w:t xml:space="preserve">1.5. </w:t>
      </w:r>
      <w:r w:rsidRPr="009D6D89">
        <w:rPr>
          <w:rFonts w:ascii="Times New Roman" w:eastAsia="Times New Roman" w:hAnsi="Times New Roman" w:cs="Times New Roman"/>
          <w:b/>
        </w:rPr>
        <w:t>Sąlygose naudojamos sąvokos:</w:t>
      </w:r>
    </w:p>
    <w:p w14:paraId="025480F0" w14:textId="77777777" w:rsidR="005047F1" w:rsidRPr="009D6D89" w:rsidRDefault="005047F1" w:rsidP="00DF2DD3">
      <w:pPr>
        <w:suppressAutoHyphens/>
        <w:spacing w:after="0" w:line="276" w:lineRule="auto"/>
        <w:jc w:val="both"/>
        <w:textAlignment w:val="top"/>
        <w:rPr>
          <w:rFonts w:ascii="Times New Roman" w:hAnsi="Times New Roman" w:cs="Times New Roman"/>
          <w:lang w:eastAsia="lt-LT"/>
        </w:rPr>
      </w:pPr>
      <w:r w:rsidRPr="009D6D89">
        <w:rPr>
          <w:rFonts w:ascii="Times New Roman" w:hAnsi="Times New Roman" w:cs="Times New Roman"/>
          <w:lang w:eastAsia="lt-LT"/>
        </w:rPr>
        <w:t xml:space="preserve">1.5.1. </w:t>
      </w:r>
      <w:r w:rsidRPr="009D6D89">
        <w:rPr>
          <w:rFonts w:ascii="Times New Roman" w:hAnsi="Times New Roman" w:cs="Times New Roman"/>
          <w:b/>
          <w:lang w:eastAsia="lt-LT"/>
        </w:rPr>
        <w:t xml:space="preserve">Subtiekėjas, kurio pajėgumais tiekėjas nesiremia (toliau – Subtiekėjas) </w:t>
      </w:r>
      <w:r w:rsidRPr="009D6D89">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9D6D89" w:rsidRDefault="005047F1" w:rsidP="00E045FA">
      <w:pPr>
        <w:spacing w:after="0" w:line="276" w:lineRule="auto"/>
        <w:jc w:val="both"/>
        <w:rPr>
          <w:rFonts w:ascii="Times New Roman" w:eastAsia="Times New Roman" w:hAnsi="Times New Roman" w:cs="Times New Roman"/>
        </w:rPr>
      </w:pPr>
      <w:r w:rsidRPr="009D6D89">
        <w:rPr>
          <w:rFonts w:ascii="Times New Roman" w:eastAsia="Times New Roman" w:hAnsi="Times New Roman" w:cs="Times New Roman"/>
          <w:lang w:eastAsia="lt-LT"/>
        </w:rPr>
        <w:t xml:space="preserve">1.6. </w:t>
      </w:r>
      <w:r w:rsidR="00E045FA" w:rsidRPr="009D6D89">
        <w:rPr>
          <w:rFonts w:ascii="Times New Roman" w:hAnsi="Times New Roman" w:cs="Times New Roman"/>
        </w:rPr>
        <w:t xml:space="preserve">Skelbimas apie pirkimą, pirkimo dokumentai ir jų paaiškinimai bei papildymai skelbiami CVP IS interneto adresu: </w:t>
      </w:r>
      <w:hyperlink r:id="rId13" w:history="1">
        <w:r w:rsidR="00E045FA" w:rsidRPr="009D6D89">
          <w:rPr>
            <w:rStyle w:val="Hyperlink"/>
            <w:rFonts w:ascii="Times New Roman" w:eastAsia="Times New Roman" w:hAnsi="Times New Roman" w:cs="Times New Roman"/>
          </w:rPr>
          <w:t>https://viesiejipirkimai.lt</w:t>
        </w:r>
      </w:hyperlink>
      <w:r w:rsidR="00E045FA" w:rsidRPr="009D6D89">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9D6D89">
          <w:rPr>
            <w:rStyle w:val="Hyperlink"/>
            <w:rFonts w:ascii="Times New Roman" w:hAnsi="Times New Roman" w:cs="Times New Roman"/>
            <w:color w:val="0070C0"/>
          </w:rPr>
          <w:t>https://viesiejipirkimai.lt</w:t>
        </w:r>
      </w:hyperlink>
      <w:r w:rsidR="00E045FA" w:rsidRPr="009D6D89">
        <w:rPr>
          <w:rFonts w:ascii="Times New Roman" w:hAnsi="Times New Roman" w:cs="Times New Roman"/>
        </w:rPr>
        <w:t>.</w:t>
      </w:r>
    </w:p>
    <w:p w14:paraId="6A44E050" w14:textId="77777777" w:rsidR="005047F1" w:rsidRPr="009D6D89" w:rsidRDefault="005047F1" w:rsidP="00DF2DD3">
      <w:pPr>
        <w:spacing w:after="0" w:line="276" w:lineRule="auto"/>
        <w:jc w:val="both"/>
        <w:rPr>
          <w:rFonts w:ascii="Times New Roman" w:eastAsia="Times New Roman" w:hAnsi="Times New Roman" w:cs="Times New Roman"/>
          <w:lang w:eastAsia="lt-LT"/>
        </w:rPr>
      </w:pPr>
      <w:r w:rsidRPr="009D6D89">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9D6D89" w:rsidRDefault="005047F1" w:rsidP="00AA682B">
      <w:pPr>
        <w:tabs>
          <w:tab w:val="left" w:pos="0"/>
        </w:tabs>
        <w:spacing w:after="0" w:line="276" w:lineRule="auto"/>
        <w:jc w:val="both"/>
        <w:rPr>
          <w:rFonts w:ascii="Times New Roman" w:eastAsia="Times New Roman" w:hAnsi="Times New Roman" w:cs="Times New Roman"/>
        </w:rPr>
      </w:pPr>
      <w:r w:rsidRPr="009D6D89">
        <w:rPr>
          <w:rFonts w:ascii="Times New Roman" w:eastAsia="Times New Roman" w:hAnsi="Times New Roman" w:cs="Times New Roman"/>
          <w:lang w:eastAsia="lt-LT"/>
        </w:rPr>
        <w:t xml:space="preserve">1.8. </w:t>
      </w:r>
      <w:r w:rsidR="00AA682B" w:rsidRPr="009D6D89">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9D6D89">
        <w:t xml:space="preserve"> </w:t>
      </w:r>
      <w:r w:rsidR="00AA682B" w:rsidRPr="009D6D89">
        <w:rPr>
          <w:rFonts w:ascii="Times New Roman" w:hAnsi="Times New Roman" w:cs="Times New Roman"/>
        </w:rPr>
        <w:t>kontaktinė informacija pateikta skelbime</w:t>
      </w:r>
      <w:r w:rsidR="00AA682B" w:rsidRPr="009D6D89">
        <w:rPr>
          <w:rFonts w:ascii="Times New Roman" w:eastAsia="Times New Roman" w:hAnsi="Times New Roman" w:cs="Times New Roman"/>
        </w:rPr>
        <w:t xml:space="preserve">. </w:t>
      </w:r>
    </w:p>
    <w:p w14:paraId="0DFF7B7D" w14:textId="3E027B89" w:rsidR="005047F1" w:rsidRPr="009D6D89" w:rsidRDefault="005047F1" w:rsidP="00AA682B">
      <w:pPr>
        <w:tabs>
          <w:tab w:val="left" w:pos="0"/>
        </w:tabs>
        <w:spacing w:after="0" w:line="276" w:lineRule="auto"/>
        <w:jc w:val="both"/>
        <w:rPr>
          <w:rFonts w:ascii="Times New Roman" w:eastAsia="Times New Roman" w:hAnsi="Times New Roman" w:cs="Times New Roman"/>
          <w:lang w:eastAsia="lt-LT"/>
        </w:rPr>
      </w:pPr>
      <w:r w:rsidRPr="009D6D89">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9D6D89" w:rsidRDefault="005047F1" w:rsidP="00DF2DD3">
      <w:pPr>
        <w:spacing w:after="0" w:line="276" w:lineRule="auto"/>
        <w:jc w:val="both"/>
        <w:rPr>
          <w:rFonts w:ascii="Times New Roman" w:eastAsia="Times New Roman" w:hAnsi="Times New Roman" w:cs="Times New Roman"/>
          <w:highlight w:val="green"/>
        </w:rPr>
      </w:pPr>
      <w:r w:rsidRPr="009D6D89">
        <w:rPr>
          <w:rFonts w:ascii="Times New Roman" w:eastAsia="Times New Roman" w:hAnsi="Times New Roman" w:cs="Times New Roman"/>
        </w:rPr>
        <w:t>1.10. Perkančioji organizacija nevykdė rinkos konsultacij</w:t>
      </w:r>
      <w:r w:rsidR="001574F1" w:rsidRPr="009D6D89">
        <w:rPr>
          <w:rFonts w:ascii="Times New Roman" w:eastAsia="Times New Roman" w:hAnsi="Times New Roman" w:cs="Times New Roman"/>
        </w:rPr>
        <w:t>os</w:t>
      </w:r>
      <w:r w:rsidRPr="009D6D89">
        <w:rPr>
          <w:rFonts w:ascii="Times New Roman" w:eastAsia="Times New Roman" w:hAnsi="Times New Roman" w:cs="Times New Roman"/>
        </w:rPr>
        <w:t xml:space="preserve"> susijusi</w:t>
      </w:r>
      <w:r w:rsidR="001574F1" w:rsidRPr="009D6D89">
        <w:rPr>
          <w:rFonts w:ascii="Times New Roman" w:eastAsia="Times New Roman" w:hAnsi="Times New Roman" w:cs="Times New Roman"/>
        </w:rPr>
        <w:t>os</w:t>
      </w:r>
      <w:r w:rsidRPr="009D6D89">
        <w:rPr>
          <w:rFonts w:ascii="Times New Roman" w:eastAsia="Times New Roman" w:hAnsi="Times New Roman" w:cs="Times New Roman"/>
        </w:rPr>
        <w:t xml:space="preserve"> su šiuo pirkimu. </w:t>
      </w:r>
    </w:p>
    <w:p w14:paraId="60FFC0A8" w14:textId="6CB51261" w:rsidR="00EE395B" w:rsidRPr="009D6D89" w:rsidRDefault="0098232E" w:rsidP="00EE395B">
      <w:pPr>
        <w:pStyle w:val="ListParagraph"/>
        <w:spacing w:after="0" w:line="276" w:lineRule="auto"/>
        <w:ind w:left="0"/>
        <w:jc w:val="both"/>
        <w:rPr>
          <w:rFonts w:ascii="Times New Roman" w:hAnsi="Times New Roman" w:cs="Times New Roman"/>
          <w:color w:val="000000" w:themeColor="text1"/>
        </w:rPr>
      </w:pPr>
      <w:r w:rsidRPr="009D6D89">
        <w:rPr>
          <w:rFonts w:ascii="Times New Roman" w:eastAsia="Times New Roman" w:hAnsi="Times New Roman" w:cs="Times New Roman"/>
        </w:rPr>
        <w:t>1.11.</w:t>
      </w:r>
      <w:r w:rsidRPr="009D6D89">
        <w:rPr>
          <w:rFonts w:ascii="Times New Roman" w:eastAsia="Times New Roman" w:hAnsi="Times New Roman" w:cs="Times New Roman"/>
        </w:rPr>
        <w:tab/>
        <w:t>Pirkimas neatliekamas naudojantis centralizuotų pirkimų katalogu</w:t>
      </w:r>
      <w:r w:rsidR="009F33AB" w:rsidRPr="009D6D89">
        <w:rPr>
          <w:rFonts w:ascii="Times New Roman" w:eastAsia="Times New Roman" w:hAnsi="Times New Roman" w:cs="Times New Roman"/>
        </w:rPr>
        <w:t xml:space="preserve"> (toliau – CPO)</w:t>
      </w:r>
      <w:r w:rsidRPr="009D6D89">
        <w:rPr>
          <w:rFonts w:ascii="Times New Roman" w:eastAsia="Times New Roman" w:hAnsi="Times New Roman" w:cs="Times New Roman"/>
        </w:rPr>
        <w:t xml:space="preserve">, </w:t>
      </w:r>
      <w:r w:rsidR="00C36DD7" w:rsidRPr="009D6D89">
        <w:rPr>
          <w:rFonts w:ascii="Times New Roman" w:eastAsia="Times New Roman" w:hAnsi="Times New Roman"/>
          <w:lang w:eastAsia="lt-LT"/>
        </w:rPr>
        <w:t xml:space="preserve">CPO kataloge </w:t>
      </w:r>
      <w:r w:rsidR="00277911" w:rsidRPr="009D6D89">
        <w:rPr>
          <w:rFonts w:ascii="Times New Roman" w:eastAsia="Times New Roman" w:hAnsi="Times New Roman"/>
          <w:lang w:eastAsia="lt-LT"/>
        </w:rPr>
        <w:t>pirkimo objekto</w:t>
      </w:r>
      <w:r w:rsidR="00EE395B" w:rsidRPr="009D6D89">
        <w:rPr>
          <w:rFonts w:ascii="Times New Roman" w:hAnsi="Times New Roman" w:cs="Times New Roman"/>
          <w:color w:val="000000" w:themeColor="text1"/>
        </w:rPr>
        <w:t xml:space="preserve"> nėra.</w:t>
      </w:r>
    </w:p>
    <w:p w14:paraId="000F623F" w14:textId="4E8ECA2B" w:rsidR="005047F1" w:rsidRPr="009D6D89" w:rsidRDefault="009B6DF1" w:rsidP="00EE395B">
      <w:pPr>
        <w:spacing w:after="0" w:line="276" w:lineRule="auto"/>
        <w:jc w:val="both"/>
        <w:rPr>
          <w:rFonts w:ascii="Times New Roman" w:eastAsia="Times New Roman" w:hAnsi="Times New Roman" w:cs="Times New Roman"/>
        </w:rPr>
      </w:pPr>
      <w:r w:rsidRPr="009D6D89">
        <w:rPr>
          <w:rFonts w:ascii="Times New Roman" w:eastAsia="Times New Roman" w:hAnsi="Times New Roman"/>
          <w:lang w:eastAsia="lt-LT"/>
        </w:rPr>
        <w:t>(</w:t>
      </w:r>
      <w:r w:rsidR="005047F1" w:rsidRPr="009D6D89">
        <w:rPr>
          <w:rFonts w:ascii="Times New Roman" w:eastAsia="Times New Roman" w:hAnsi="Times New Roman" w:cs="Times New Roman"/>
        </w:rPr>
        <w:t>1.1</w:t>
      </w:r>
      <w:r w:rsidR="0098232E" w:rsidRPr="009D6D89">
        <w:rPr>
          <w:rFonts w:ascii="Times New Roman" w:eastAsia="Times New Roman" w:hAnsi="Times New Roman" w:cs="Times New Roman"/>
        </w:rPr>
        <w:t>2</w:t>
      </w:r>
      <w:r w:rsidR="005047F1" w:rsidRPr="009D6D89">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9D6D89" w:rsidRDefault="005047F1" w:rsidP="00DF2DD3">
      <w:pPr>
        <w:spacing w:after="0" w:line="276" w:lineRule="auto"/>
        <w:jc w:val="both"/>
        <w:rPr>
          <w:rFonts w:ascii="Times New Roman" w:eastAsia="Times New Roman" w:hAnsi="Times New Roman" w:cs="Times New Roman"/>
        </w:rPr>
      </w:pPr>
      <w:r w:rsidRPr="009D6D89">
        <w:rPr>
          <w:rFonts w:ascii="Times New Roman" w:eastAsia="Times New Roman" w:hAnsi="Times New Roman" w:cs="Times New Roman"/>
        </w:rPr>
        <w:t>1.1</w:t>
      </w:r>
      <w:r w:rsidR="0098232E" w:rsidRPr="009D6D89">
        <w:rPr>
          <w:rFonts w:ascii="Times New Roman" w:eastAsia="Times New Roman" w:hAnsi="Times New Roman" w:cs="Times New Roman"/>
        </w:rPr>
        <w:t>3</w:t>
      </w:r>
      <w:r w:rsidRPr="009D6D89">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9D6D89">
        <w:t xml:space="preserve"> </w:t>
      </w:r>
      <w:r w:rsidR="00CF5B51" w:rsidRPr="009D6D89">
        <w:rPr>
          <w:rFonts w:ascii="Times New Roman" w:eastAsia="Times New Roman" w:hAnsi="Times New Roman" w:cs="Times New Roman"/>
        </w:rPr>
        <w:t>ir naujausiais pirkimo dokumentų paaiškinimais bei patikslinimais</w:t>
      </w:r>
      <w:r w:rsidRPr="009D6D89">
        <w:rPr>
          <w:rFonts w:ascii="Times New Roman" w:eastAsia="Times New Roman" w:hAnsi="Times New Roman" w:cs="Times New Roman"/>
        </w:rPr>
        <w:t>.</w:t>
      </w:r>
    </w:p>
    <w:p w14:paraId="717E6B1B" w14:textId="0F83B32A" w:rsidR="00CF5B51" w:rsidRPr="009D6D89" w:rsidRDefault="00CF5B51" w:rsidP="00DF2DD3">
      <w:pPr>
        <w:spacing w:after="0" w:line="276" w:lineRule="auto"/>
        <w:jc w:val="both"/>
        <w:rPr>
          <w:rFonts w:ascii="Times New Roman" w:eastAsia="Times New Roman" w:hAnsi="Times New Roman" w:cs="Times New Roman"/>
        </w:rPr>
      </w:pPr>
      <w:r w:rsidRPr="009D6D89">
        <w:rPr>
          <w:rFonts w:ascii="Times New Roman" w:eastAsia="Times New Roman" w:hAnsi="Times New Roman" w:cs="Times New Roman"/>
        </w:rPr>
        <w:lastRenderedPageBreak/>
        <w:t>1.1</w:t>
      </w:r>
      <w:r w:rsidR="0098232E" w:rsidRPr="009D6D89">
        <w:rPr>
          <w:rFonts w:ascii="Times New Roman" w:eastAsia="Times New Roman" w:hAnsi="Times New Roman" w:cs="Times New Roman"/>
        </w:rPr>
        <w:t>4</w:t>
      </w:r>
      <w:r w:rsidRPr="009D6D89">
        <w:rPr>
          <w:rFonts w:ascii="Times New Roman" w:eastAsia="Times New Roman" w:hAnsi="Times New Roman" w:cs="Times New Roman"/>
        </w:rPr>
        <w:t>.</w:t>
      </w:r>
      <w:r w:rsidRPr="009D6D89">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9D6D89" w:rsidRDefault="00CF5B51" w:rsidP="00DF2DD3">
      <w:pPr>
        <w:spacing w:after="0" w:line="276" w:lineRule="auto"/>
        <w:jc w:val="both"/>
        <w:rPr>
          <w:rFonts w:ascii="Times New Roman" w:eastAsia="Times New Roman" w:hAnsi="Times New Roman" w:cs="Times New Roman"/>
        </w:rPr>
      </w:pPr>
      <w:r w:rsidRPr="009D6D89">
        <w:rPr>
          <w:rFonts w:ascii="Times New Roman" w:eastAsia="Times New Roman" w:hAnsi="Times New Roman" w:cs="Times New Roman"/>
        </w:rPr>
        <w:t>1.1</w:t>
      </w:r>
      <w:r w:rsidR="0098232E" w:rsidRPr="009D6D89">
        <w:rPr>
          <w:rFonts w:ascii="Times New Roman" w:eastAsia="Times New Roman" w:hAnsi="Times New Roman" w:cs="Times New Roman"/>
        </w:rPr>
        <w:t>5</w:t>
      </w:r>
      <w:r w:rsidRPr="009D6D89">
        <w:rPr>
          <w:rFonts w:ascii="Times New Roman" w:eastAsia="Times New Roman" w:hAnsi="Times New Roman" w:cs="Times New Roman"/>
        </w:rPr>
        <w:t>.</w:t>
      </w:r>
      <w:r w:rsidRPr="009D6D89">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3E743E0" w14:textId="297A25B6" w:rsidR="00BE3885" w:rsidRPr="009D6D89" w:rsidRDefault="00BE3885" w:rsidP="00BE3885">
      <w:pPr>
        <w:pStyle w:val="ListParagraph"/>
        <w:numPr>
          <w:ilvl w:val="1"/>
          <w:numId w:val="13"/>
        </w:numPr>
        <w:spacing w:after="0" w:line="276" w:lineRule="auto"/>
        <w:ind w:left="0" w:firstLine="0"/>
        <w:jc w:val="both"/>
        <w:rPr>
          <w:rFonts w:ascii="Times New Roman" w:eastAsia="Times New Roman" w:hAnsi="Times New Roman" w:cs="Times New Roman"/>
        </w:rPr>
      </w:pPr>
      <w:r w:rsidRPr="009D6D89">
        <w:rPr>
          <w:rFonts w:ascii="Times New Roman" w:eastAsia="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w:t>
      </w:r>
      <w:r w:rsidR="0014460B" w:rsidRPr="009D6D89">
        <w:rPr>
          <w:rFonts w:ascii="Times New Roman" w:eastAsia="Times New Roman" w:hAnsi="Times New Roman" w:cs="Times New Roman"/>
        </w:rPr>
        <w:t>4.</w:t>
      </w:r>
      <w:r w:rsidRPr="009D6D89">
        <w:rPr>
          <w:rFonts w:ascii="Times New Roman" w:eastAsia="Times New Roman" w:hAnsi="Times New Roman" w:cs="Times New Roman"/>
        </w:rPr>
        <w:t xml:space="preserve"> punktu. Aplinkos apaugos kriterijai nustatyti </w:t>
      </w:r>
      <w:r w:rsidR="0014460B" w:rsidRPr="009D6D89">
        <w:rPr>
          <w:rFonts w:ascii="Times New Roman" w:eastAsia="Times New Roman" w:hAnsi="Times New Roman" w:cs="Times New Roman"/>
        </w:rPr>
        <w:t>Priede Nr. 1“Techninė specifikacija“</w:t>
      </w:r>
      <w:r w:rsidRPr="009D6D89">
        <w:rPr>
          <w:rFonts w:ascii="Times New Roman" w:eastAsia="Times New Roman" w:hAnsi="Times New Roman" w:cs="Times New Roman"/>
        </w:rPr>
        <w:t>.</w:t>
      </w:r>
    </w:p>
    <w:p w14:paraId="02797CC8" w14:textId="2A23B328" w:rsidR="005047F1" w:rsidRPr="009D6D89" w:rsidRDefault="005047F1" w:rsidP="00BE3885">
      <w:pPr>
        <w:spacing w:after="0" w:line="276" w:lineRule="auto"/>
        <w:jc w:val="both"/>
        <w:rPr>
          <w:rFonts w:ascii="Times New Roman" w:eastAsia="Times New Roman" w:hAnsi="Times New Roman" w:cs="Times New Roman"/>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76570BBD" w14:textId="77777777" w:rsidR="00C47172" w:rsidRPr="008B3E9E" w:rsidRDefault="00C47172" w:rsidP="00135BB1">
      <w:pPr>
        <w:spacing w:after="0" w:line="276" w:lineRule="auto"/>
        <w:ind w:left="720"/>
        <w:contextualSpacing/>
        <w:rPr>
          <w:rFonts w:ascii="Times New Roman" w:eastAsiaTheme="minorEastAsia" w:hAnsi="Times New Roman" w:cs="Times New Roman"/>
          <w:lang w:eastAsia="lt-LT"/>
        </w:rPr>
      </w:pPr>
    </w:p>
    <w:p w14:paraId="531BC931" w14:textId="698A2A4C" w:rsidR="006A7738" w:rsidRPr="00834AFB" w:rsidRDefault="005047F1" w:rsidP="00834AFB">
      <w:pPr>
        <w:spacing w:after="0" w:line="276" w:lineRule="auto"/>
        <w:jc w:val="both"/>
        <w:rPr>
          <w:rFonts w:asciiTheme="majorBidi" w:hAnsiTheme="majorBidi" w:cstheme="majorBidi"/>
        </w:rPr>
      </w:pPr>
      <w:r w:rsidRPr="006A7738">
        <w:rPr>
          <w:rFonts w:ascii="Times New Roman" w:hAnsi="Times New Roman" w:cs="Times New Roman"/>
        </w:rPr>
        <w:t xml:space="preserve">2.1. </w:t>
      </w:r>
      <w:r w:rsidR="003A3355" w:rsidRPr="006A7738">
        <w:rPr>
          <w:rFonts w:ascii="Times New Roman" w:hAnsi="Times New Roman" w:cs="Times New Roman"/>
        </w:rPr>
        <w:t>Pe</w:t>
      </w:r>
      <w:r w:rsidRPr="006A7738">
        <w:rPr>
          <w:rFonts w:ascii="Times New Roman" w:hAnsi="Times New Roman" w:cs="Times New Roman"/>
        </w:rPr>
        <w:t xml:space="preserve">rkančioji organizacija </w:t>
      </w:r>
      <w:r w:rsidR="003A3355" w:rsidRPr="006A7738">
        <w:rPr>
          <w:rFonts w:ascii="Times New Roman" w:hAnsi="Times New Roman" w:cs="Times New Roman"/>
        </w:rPr>
        <w:t>vykdo</w:t>
      </w:r>
      <w:r w:rsidRPr="006A7738">
        <w:rPr>
          <w:rFonts w:ascii="Times New Roman" w:hAnsi="Times New Roman" w:cs="Times New Roman"/>
        </w:rPr>
        <w:t xml:space="preserve"> pirkimą ir numato įsigyti </w:t>
      </w:r>
      <w:r w:rsidR="007D5B5C">
        <w:rPr>
          <w:rFonts w:ascii="Times New Roman" w:eastAsiaTheme="minorEastAsia" w:hAnsi="Times New Roman" w:cs="Times New Roman"/>
          <w:b/>
          <w:bCs/>
          <w:lang w:eastAsia="lt-LT"/>
        </w:rPr>
        <w:t>kompiuterines prekes</w:t>
      </w:r>
      <w:r w:rsidR="00C47172" w:rsidRPr="006A7738">
        <w:rPr>
          <w:rFonts w:ascii="Times New Roman" w:eastAsiaTheme="minorEastAsia" w:hAnsi="Times New Roman" w:cs="Times New Roman"/>
          <w:bCs/>
          <w:lang w:eastAsia="lt-LT"/>
        </w:rPr>
        <w:t xml:space="preserve"> (toliau – Prekės)</w:t>
      </w:r>
      <w:r w:rsidR="007D5B5C">
        <w:rPr>
          <w:rFonts w:ascii="Times New Roman" w:eastAsiaTheme="minorEastAsia" w:hAnsi="Times New Roman" w:cs="Times New Roman"/>
          <w:bCs/>
          <w:lang w:eastAsia="lt-LT"/>
        </w:rPr>
        <w:t xml:space="preserve">, </w:t>
      </w:r>
      <w:r w:rsidR="007D5B5C" w:rsidRPr="007D5B5C">
        <w:rPr>
          <w:rFonts w:ascii="Times New Roman" w:eastAsiaTheme="minorEastAsia" w:hAnsi="Times New Roman" w:cs="Times New Roman"/>
          <w:b/>
          <w:lang w:eastAsia="lt-LT"/>
        </w:rPr>
        <w:t xml:space="preserve">įskaitant </w:t>
      </w:r>
      <w:r w:rsidR="0062789A">
        <w:rPr>
          <w:rFonts w:ascii="Times New Roman" w:eastAsiaTheme="minorEastAsia" w:hAnsi="Times New Roman" w:cs="Times New Roman"/>
          <w:b/>
          <w:lang w:eastAsia="lt-LT"/>
        </w:rPr>
        <w:t xml:space="preserve">jų </w:t>
      </w:r>
      <w:r w:rsidR="007D5B5C" w:rsidRPr="007D5B5C">
        <w:rPr>
          <w:rFonts w:ascii="Times New Roman" w:eastAsiaTheme="minorEastAsia" w:hAnsi="Times New Roman" w:cs="Times New Roman"/>
          <w:b/>
          <w:lang w:eastAsia="lt-LT"/>
        </w:rPr>
        <w:t>pristatymą</w:t>
      </w:r>
      <w:r w:rsidR="00894526" w:rsidRPr="006A7738">
        <w:rPr>
          <w:rFonts w:ascii="Times New Roman" w:hAnsi="Times New Roman" w:cs="Times New Roman"/>
          <w:b/>
          <w:bCs/>
        </w:rPr>
        <w:t>.</w:t>
      </w:r>
      <w:r w:rsidRPr="006A7738">
        <w:rPr>
          <w:rFonts w:ascii="Times New Roman" w:hAnsi="Times New Roman" w:cs="Times New Roman"/>
        </w:rPr>
        <w:t xml:space="preserve"> </w:t>
      </w:r>
      <w:r w:rsidRPr="00834AFB">
        <w:rPr>
          <w:rFonts w:asciiTheme="majorBidi" w:eastAsia="Calibri" w:hAnsiTheme="majorBidi" w:cstheme="majorBidi"/>
        </w:rPr>
        <w:t xml:space="preserve">Pagrindinis BVPŽ kodas </w:t>
      </w:r>
      <w:r w:rsidR="00834AFB" w:rsidRPr="00834AFB">
        <w:rPr>
          <w:rFonts w:asciiTheme="majorBidi" w:hAnsiTheme="majorBidi" w:cstheme="majorBidi"/>
        </w:rPr>
        <w:t xml:space="preserve">30200000-1 </w:t>
      </w:r>
      <w:r w:rsidR="00834AFB">
        <w:rPr>
          <w:rFonts w:asciiTheme="majorBidi" w:hAnsiTheme="majorBidi" w:cstheme="majorBidi"/>
        </w:rPr>
        <w:t>(</w:t>
      </w:r>
      <w:r w:rsidR="00834AFB" w:rsidRPr="00834AFB">
        <w:rPr>
          <w:rFonts w:asciiTheme="majorBidi" w:hAnsiTheme="majorBidi" w:cstheme="majorBidi"/>
        </w:rPr>
        <w:t>Kompiuterinė įranga ir reikmenys</w:t>
      </w:r>
      <w:r w:rsidR="00834AFB">
        <w:rPr>
          <w:rFonts w:asciiTheme="majorBidi" w:hAnsiTheme="majorBidi" w:cstheme="majorBidi"/>
        </w:rPr>
        <w:t>)</w:t>
      </w:r>
      <w:r w:rsidR="00BF5A50" w:rsidRPr="00834AFB">
        <w:rPr>
          <w:rFonts w:asciiTheme="majorBidi" w:eastAsia="Calibri" w:hAnsiTheme="majorBidi" w:cstheme="majorBidi"/>
        </w:rPr>
        <w:t>.</w:t>
      </w:r>
      <w:r w:rsidR="00CA6E32" w:rsidRPr="00834AFB">
        <w:rPr>
          <w:rFonts w:asciiTheme="majorBidi" w:eastAsia="Calibri" w:hAnsiTheme="majorBidi" w:cstheme="majorBidi"/>
        </w:rPr>
        <w:t xml:space="preserve"> </w:t>
      </w:r>
      <w:r w:rsidRPr="00834AFB">
        <w:rPr>
          <w:rFonts w:asciiTheme="majorBidi" w:eastAsia="Times New Roman" w:hAnsiTheme="majorBidi" w:cstheme="majorBidi"/>
        </w:rPr>
        <w:t xml:space="preserve">Pirkimo objektas apibūdintas ir reikalavimai jam nustatyti Techninėje specifikacijoje (1 priedas). </w:t>
      </w:r>
    </w:p>
    <w:p w14:paraId="57630753" w14:textId="186A1800" w:rsidR="005047F1" w:rsidRPr="007A7B11" w:rsidRDefault="005047F1" w:rsidP="007A7B11">
      <w:pPr>
        <w:spacing w:after="0" w:line="276" w:lineRule="auto"/>
        <w:contextualSpacing/>
        <w:jc w:val="both"/>
        <w:rPr>
          <w:rFonts w:ascii="Times New Roman" w:eastAsiaTheme="minorEastAsia" w:hAnsi="Times New Roman" w:cs="Times New Roman"/>
          <w:lang w:eastAsia="lt-LT"/>
        </w:rPr>
      </w:pPr>
      <w:r w:rsidRPr="007A7B11">
        <w:rPr>
          <w:rFonts w:ascii="Times New Roman" w:eastAsia="Times New Roman" w:hAnsi="Times New Roman" w:cs="Times New Roman"/>
          <w:color w:val="000000"/>
          <w:lang w:eastAsia="lt-LT"/>
        </w:rPr>
        <w:t xml:space="preserve">2.2. </w:t>
      </w:r>
      <w:r w:rsidRPr="007A7B11">
        <w:rPr>
          <w:rFonts w:ascii="Times New Roman" w:eastAsia="Calibri" w:hAnsi="Times New Roman" w:cs="Times New Roman"/>
        </w:rPr>
        <w:t>Pirkimo objektas į dalis neskaidomas</w:t>
      </w:r>
      <w:r w:rsidRPr="007A7B11">
        <w:rPr>
          <w:rFonts w:ascii="Times New Roman" w:eastAsiaTheme="minorEastAsia" w:hAnsi="Times New Roman" w:cs="Times New Roman"/>
          <w:lang w:eastAsia="lt-LT"/>
        </w:rPr>
        <w:t>. Tiekėjas gali teikti tik vieną pasiūlymą visai pirkimo objekto apimčiai</w:t>
      </w:r>
      <w:r w:rsidR="00CA6E32" w:rsidRPr="007A7B11">
        <w:rPr>
          <w:rFonts w:ascii="Times New Roman" w:eastAsiaTheme="minorEastAsia" w:hAnsi="Times New Roman" w:cs="Times New Roman"/>
          <w:lang w:eastAsia="lt-LT"/>
        </w:rPr>
        <w:t>.</w:t>
      </w:r>
    </w:p>
    <w:p w14:paraId="1BADBAC6" w14:textId="1C8B310D" w:rsidR="00423ADB" w:rsidRPr="00393C98" w:rsidRDefault="005047F1" w:rsidP="00055F28">
      <w:pPr>
        <w:pStyle w:val="Body2"/>
        <w:spacing w:after="0" w:line="276" w:lineRule="auto"/>
        <w:rPr>
          <w:rFonts w:cs="Times New Roman"/>
          <w:lang w:val="lt-LT"/>
        </w:rPr>
      </w:pPr>
      <w:r w:rsidRPr="009F2E5B">
        <w:rPr>
          <w:rFonts w:eastAsia="Calibri" w:cs="Times New Roman"/>
          <w:lang w:val="lt-LT"/>
        </w:rPr>
        <w:t xml:space="preserve">2.3. </w:t>
      </w:r>
      <w:bookmarkStart w:id="0" w:name="_Hlk65138909"/>
      <w:r w:rsidR="006B5EFA" w:rsidRPr="009F2E5B">
        <w:rPr>
          <w:rFonts w:cs="Times New Roman"/>
          <w:bCs/>
          <w:lang w:val="lt-LT"/>
        </w:rPr>
        <w:t>Pirkimui skiriama maksimali lėšų suma –</w:t>
      </w:r>
      <w:r w:rsidR="000C5A17" w:rsidRPr="009F2E5B">
        <w:rPr>
          <w:rFonts w:cs="Times New Roman"/>
          <w:bCs/>
          <w:lang w:val="lt-LT"/>
        </w:rPr>
        <w:t xml:space="preserve">ne daugiau kaip </w:t>
      </w:r>
      <w:r w:rsidR="00834AFB" w:rsidRPr="00824490">
        <w:rPr>
          <w:rFonts w:cs="Times New Roman"/>
          <w:b/>
          <w:lang w:val="lt-LT"/>
        </w:rPr>
        <w:t>36</w:t>
      </w:r>
      <w:r w:rsidR="009F2E5B" w:rsidRPr="00824490">
        <w:rPr>
          <w:rFonts w:cs="Times New Roman"/>
          <w:b/>
          <w:lang w:val="lt-LT"/>
        </w:rPr>
        <w:t>000</w:t>
      </w:r>
      <w:r w:rsidR="00F048E1" w:rsidRPr="00824490">
        <w:rPr>
          <w:rFonts w:cs="Times New Roman"/>
          <w:b/>
          <w:lang w:val="lt-LT"/>
        </w:rPr>
        <w:t>,00 Eur be PVM</w:t>
      </w:r>
      <w:r w:rsidR="00A3150B">
        <w:rPr>
          <w:rFonts w:cs="Times New Roman"/>
          <w:b/>
          <w:lang w:val="lt-LT"/>
        </w:rPr>
        <w:t>.</w:t>
      </w:r>
      <w:r w:rsidR="00CB18BA">
        <w:rPr>
          <w:rFonts w:cs="Times New Roman"/>
          <w:b/>
          <w:lang w:val="lt-LT"/>
        </w:rPr>
        <w:t xml:space="preserve"> </w:t>
      </w:r>
    </w:p>
    <w:bookmarkEnd w:id="0"/>
    <w:p w14:paraId="343EEFA6" w14:textId="0CE5298F" w:rsidR="00D75A84" w:rsidRPr="007A7B11" w:rsidRDefault="005047F1" w:rsidP="007A7B11">
      <w:pPr>
        <w:tabs>
          <w:tab w:val="left" w:pos="0"/>
        </w:tabs>
        <w:spacing w:after="0" w:line="276" w:lineRule="auto"/>
        <w:jc w:val="both"/>
        <w:rPr>
          <w:rFonts w:ascii="Times New Roman" w:hAnsi="Times New Roman" w:cs="Times New Roman"/>
          <w:lang w:eastAsia="lt-LT"/>
        </w:rPr>
      </w:pPr>
      <w:r w:rsidRPr="007A7B11">
        <w:rPr>
          <w:rFonts w:ascii="Times New Roman" w:hAnsi="Times New Roman" w:cs="Times New Roman"/>
        </w:rPr>
        <w:t>2</w:t>
      </w:r>
      <w:r w:rsidRPr="007A7B11">
        <w:rPr>
          <w:rFonts w:ascii="Times New Roman" w:eastAsiaTheme="minorEastAsia" w:hAnsi="Times New Roman" w:cs="Times New Roman"/>
          <w:lang w:eastAsia="lt-LT"/>
        </w:rPr>
        <w:t>.4.</w:t>
      </w:r>
      <w:r w:rsidR="00D75A84" w:rsidRPr="007A7B11">
        <w:rPr>
          <w:rFonts w:ascii="Times New Roman" w:hAnsi="Times New Roman" w:cs="Times New Roman"/>
          <w:lang w:eastAsia="lt-LT"/>
        </w:rPr>
        <w:t xml:space="preserve"> </w:t>
      </w:r>
      <w:r w:rsidR="00D75A84" w:rsidRPr="007A7B11">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7A7B11" w:rsidRDefault="00D75A84" w:rsidP="007A7B11">
      <w:pPr>
        <w:spacing w:after="0" w:line="276" w:lineRule="auto"/>
        <w:jc w:val="both"/>
        <w:rPr>
          <w:rFonts w:ascii="Times New Roman" w:eastAsiaTheme="minorEastAsia" w:hAnsi="Times New Roman" w:cs="Times New Roman"/>
          <w:color w:val="000000" w:themeColor="text1"/>
        </w:rPr>
      </w:pPr>
      <w:r w:rsidRPr="007A7B11">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0F6914C7"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D75A84" w:rsidRPr="002175EF">
        <w:rPr>
          <w:rFonts w:ascii="Times New Roman" w:eastAsia="Calibri" w:hAnsi="Times New Roman" w:cs="Times New Roman"/>
        </w:rPr>
        <w:t>6</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w:t>
      </w:r>
      <w:r w:rsidR="003501E6">
        <w:rPr>
          <w:rFonts w:ascii="Times New Roman" w:eastAsia="Times New Roman" w:hAnsi="Times New Roman" w:cs="Times New Roman"/>
          <w:lang w:eastAsia="lt-LT"/>
        </w:rPr>
        <w:t>4</w:t>
      </w:r>
      <w:r w:rsidRPr="007401D3">
        <w:rPr>
          <w:rFonts w:ascii="Times New Roman" w:eastAsia="Times New Roman" w:hAnsi="Times New Roman" w:cs="Times New Roman"/>
          <w:lang w:eastAsia="lt-LT"/>
        </w:rPr>
        <w:t xml:space="preserve">). </w:t>
      </w:r>
    </w:p>
    <w:p w14:paraId="33053457" w14:textId="4305DADE"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D75A84" w:rsidRPr="007401D3">
        <w:rPr>
          <w:rFonts w:ascii="Times New Roman" w:eastAsia="Times New Roman" w:hAnsi="Times New Roman" w:cs="Times New Roman"/>
          <w:lang w:eastAsia="ru-RU"/>
        </w:rPr>
        <w:t>7</w:t>
      </w:r>
      <w:r w:rsidRPr="007401D3">
        <w:rPr>
          <w:rFonts w:ascii="Times New Roman" w:eastAsia="Times New Roman" w:hAnsi="Times New Roman" w:cs="Times New Roman"/>
          <w:lang w:eastAsia="ru-RU"/>
        </w:rPr>
        <w:t>.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lastRenderedPageBreak/>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303244" w:rsidRDefault="005047F1" w:rsidP="00303244">
      <w:pPr>
        <w:pStyle w:val="ListParagraph"/>
        <w:numPr>
          <w:ilvl w:val="1"/>
          <w:numId w:val="12"/>
        </w:numPr>
        <w:spacing w:after="0" w:line="276" w:lineRule="auto"/>
        <w:ind w:left="0" w:firstLine="0"/>
        <w:jc w:val="both"/>
        <w:rPr>
          <w:rFonts w:ascii="Times New Roman" w:eastAsiaTheme="minorEastAsia" w:hAnsi="Times New Roman" w:cs="Times New Roman"/>
          <w:lang w:eastAsia="lt-LT"/>
        </w:rPr>
      </w:pPr>
      <w:r w:rsidRPr="00303244">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303244">
        <w:rPr>
          <w:rFonts w:ascii="Times New Roman" w:eastAsiaTheme="minorEastAsia" w:hAnsi="Times New Roman" w:cs="Times New Roman"/>
          <w:b/>
          <w:bCs/>
          <w:lang w:eastAsia="lt-LT"/>
        </w:rPr>
        <w:t>2 darbo dienoms</w:t>
      </w:r>
      <w:r w:rsidRPr="00303244">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303244">
      <w:pPr>
        <w:numPr>
          <w:ilvl w:val="1"/>
          <w:numId w:val="1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42AE4D99" w14:textId="77777777" w:rsidR="001460A1" w:rsidRPr="001460A1" w:rsidRDefault="001460A1" w:rsidP="00586026">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 xml:space="preserve">5.1. Tiekėjas gali pateikti tik vieną pasiūlymą (pilnai pirkimo objekto apimčiai) </w:t>
      </w:r>
      <w:r w:rsidRPr="001460A1">
        <w:rPr>
          <w:rFonts w:ascii="Times New Roman" w:eastAsia="Calibri" w:hAnsi="Times New Roman" w:cs="Times New Roman"/>
          <w:bdr w:val="nil"/>
          <w:lang w:eastAsia="lt-LT"/>
        </w:rPr>
        <w:t>– individualiai arba kaip Tiekėjų grupės narys.</w:t>
      </w:r>
      <w:r w:rsidRPr="00B45791">
        <w:t xml:space="preserve"> </w:t>
      </w:r>
      <w:r w:rsidRPr="001460A1">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33E3B9FA" w14:textId="77777777" w:rsidR="001460A1" w:rsidRPr="001460A1" w:rsidRDefault="001460A1" w:rsidP="00586026">
      <w:pPr>
        <w:pStyle w:val="ListParagraph"/>
        <w:spacing w:after="0" w:line="276" w:lineRule="auto"/>
        <w:ind w:left="0"/>
        <w:jc w:val="both"/>
        <w:rPr>
          <w:rFonts w:ascii="Times New Roman" w:eastAsia="Calibri" w:hAnsi="Times New Roman" w:cs="Times New Roman"/>
          <w:lang w:eastAsia="lt-LT"/>
        </w:rPr>
      </w:pPr>
      <w:r w:rsidRPr="001460A1">
        <w:rPr>
          <w:rFonts w:ascii="Times New Roman" w:eastAsia="Times New Roman" w:hAnsi="Times New Roman" w:cs="Times New Roman"/>
          <w:b/>
          <w:lang w:eastAsia="lt-LT"/>
        </w:rPr>
        <w:t xml:space="preserve">5.2. </w:t>
      </w:r>
      <w:r w:rsidRPr="001460A1">
        <w:rPr>
          <w:rFonts w:ascii="Times New Roman" w:eastAsia="Calibri" w:hAnsi="Times New Roman" w:cs="Times New Roman"/>
          <w:b/>
          <w:lang w:eastAsia="lt-LT"/>
        </w:rPr>
        <w:t>Jei pasiūlymą teikia Tiekėjų grupė</w:t>
      </w:r>
      <w:r w:rsidRPr="001460A1">
        <w:rPr>
          <w:rFonts w:ascii="Times New Roman" w:eastAsia="Calibri" w:hAnsi="Times New Roman" w:cs="Times New Roman"/>
          <w:lang w:eastAsia="lt-LT"/>
        </w:rPr>
        <w:t>:</w:t>
      </w:r>
    </w:p>
    <w:p w14:paraId="42628C07" w14:textId="77777777" w:rsidR="001460A1" w:rsidRPr="001460A1" w:rsidRDefault="001460A1" w:rsidP="00586026">
      <w:pPr>
        <w:pStyle w:val="ListParagraph"/>
        <w:spacing w:after="0" w:line="276" w:lineRule="auto"/>
        <w:ind w:left="0"/>
        <w:jc w:val="both"/>
        <w:rPr>
          <w:rFonts w:ascii="Times New Roman" w:eastAsia="Calibri" w:hAnsi="Times New Roman" w:cs="Times New Roman"/>
          <w:lang w:eastAsia="lt-LT"/>
        </w:rPr>
      </w:pPr>
      <w:r w:rsidRPr="001460A1">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Pr="001460A1">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59A2CB13" w14:textId="77777777" w:rsidR="001460A1" w:rsidRPr="001460A1" w:rsidRDefault="001460A1" w:rsidP="00586026">
      <w:pPr>
        <w:pStyle w:val="ListParagraph"/>
        <w:spacing w:after="0" w:line="276" w:lineRule="auto"/>
        <w:ind w:left="0"/>
        <w:jc w:val="both"/>
        <w:rPr>
          <w:rFonts w:ascii="Times New Roman" w:eastAsia="Calibri" w:hAnsi="Times New Roman" w:cs="Times New Roman"/>
          <w:lang w:eastAsia="lt-LT"/>
        </w:rPr>
      </w:pPr>
      <w:r w:rsidRPr="001460A1">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55556C45" w14:textId="77777777" w:rsidR="001460A1" w:rsidRPr="001460A1" w:rsidRDefault="001460A1" w:rsidP="00586026">
      <w:pPr>
        <w:pStyle w:val="ListParagraph"/>
        <w:spacing w:after="0" w:line="276" w:lineRule="auto"/>
        <w:ind w:left="0"/>
        <w:jc w:val="both"/>
        <w:rPr>
          <w:rFonts w:ascii="Times New Roman" w:eastAsia="Calibri" w:hAnsi="Times New Roman" w:cs="Times New Roman"/>
          <w:lang w:eastAsia="lt-LT"/>
        </w:rPr>
      </w:pPr>
      <w:r w:rsidRPr="001460A1">
        <w:rPr>
          <w:rFonts w:ascii="Times New Roman" w:eastAsia="Calibri" w:hAnsi="Times New Roman" w:cs="Times New Roman"/>
          <w:lang w:eastAsia="lt-LT"/>
        </w:rPr>
        <w:t>5.2.3. CVP IS priemonėmis pateiktus klausimus atsako įgaliotas bendrą pasiūlymą pateikti tiekėjas.</w:t>
      </w:r>
    </w:p>
    <w:p w14:paraId="49278123" w14:textId="77777777" w:rsidR="001460A1" w:rsidRPr="001460A1" w:rsidRDefault="001460A1" w:rsidP="00586026">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1460A1">
        <w:rPr>
          <w:rFonts w:ascii="Times New Roman" w:eastAsia="Calibri" w:hAnsi="Times New Roman" w:cs="Times New Roman"/>
          <w:lang w:eastAsia="lt-LT"/>
        </w:rPr>
        <w:t xml:space="preserve">5.3. </w:t>
      </w:r>
      <w:r w:rsidRPr="001460A1">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1460A1">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(pvz., </w:t>
      </w:r>
      <w:proofErr w:type="spellStart"/>
      <w:r w:rsidRPr="001460A1">
        <w:rPr>
          <w:rFonts w:ascii="Times New Roman" w:eastAsia="Times New Roman" w:hAnsi="Times New Roman" w:cs="Times New Roman"/>
          <w:lang w:eastAsia="lt-LT"/>
        </w:rPr>
        <w:t>pdf</w:t>
      </w:r>
      <w:proofErr w:type="spellEnd"/>
      <w:r w:rsidRPr="001460A1">
        <w:rPr>
          <w:rFonts w:ascii="Times New Roman" w:eastAsia="Times New Roman" w:hAnsi="Times New Roman" w:cs="Times New Roman"/>
          <w:lang w:eastAsia="lt-LT"/>
        </w:rPr>
        <w:t xml:space="preserve">, </w:t>
      </w:r>
      <w:proofErr w:type="spellStart"/>
      <w:r w:rsidRPr="001460A1">
        <w:rPr>
          <w:rFonts w:ascii="Times New Roman" w:eastAsia="Times New Roman" w:hAnsi="Times New Roman" w:cs="Times New Roman"/>
          <w:lang w:eastAsia="lt-LT"/>
        </w:rPr>
        <w:t>docx</w:t>
      </w:r>
      <w:proofErr w:type="spellEnd"/>
      <w:r w:rsidRPr="001460A1">
        <w:rPr>
          <w:rFonts w:ascii="Times New Roman" w:eastAsia="Times New Roman" w:hAnsi="Times New Roman" w:cs="Times New Roman"/>
          <w:lang w:eastAsia="lt-LT"/>
        </w:rPr>
        <w:t>). Perkančiajai organizacijai kilus abejonių dėl dokumentų tikrumo, ji turi teisę reikalauti pateikti dokumentų originalus.</w:t>
      </w:r>
    </w:p>
    <w:p w14:paraId="0B91EF0A" w14:textId="77777777" w:rsidR="001460A1" w:rsidRPr="001460A1" w:rsidRDefault="001460A1" w:rsidP="00586026">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1460A1">
        <w:rPr>
          <w:rFonts w:ascii="Times New Roman" w:eastAsia="Times New Roman" w:hAnsi="Times New Roman" w:cs="Times New Roman"/>
          <w:lang w:eastAsia="lt-LT"/>
        </w:rPr>
        <w:t xml:space="preserve">5.4. </w:t>
      </w:r>
      <w:r w:rsidRPr="001460A1">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1460A1">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788C0582" w14:textId="77777777" w:rsidR="001460A1" w:rsidRPr="001460A1" w:rsidRDefault="001460A1" w:rsidP="00586026">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 xml:space="preserve">5.5. </w:t>
      </w:r>
      <w:r w:rsidRPr="001460A1">
        <w:rPr>
          <w:rFonts w:ascii="Times New Roman" w:eastAsia="Times New Roman" w:hAnsi="Times New Roman" w:cs="Times New Roman"/>
          <w:b/>
          <w:bCs/>
          <w:lang w:eastAsia="lt-LT"/>
        </w:rPr>
        <w:t>Pasirašytas</w:t>
      </w:r>
      <w:r w:rsidRPr="001460A1">
        <w:rPr>
          <w:rFonts w:ascii="Times New Roman" w:eastAsia="Times New Roman" w:hAnsi="Times New Roman" w:cs="Times New Roman"/>
          <w:lang w:eastAsia="lt-LT"/>
        </w:rPr>
        <w:t xml:space="preserve"> pasiūlymas turi būti pateiktas užpildant </w:t>
      </w:r>
      <w:r w:rsidRPr="001460A1">
        <w:rPr>
          <w:rFonts w:ascii="Times New Roman" w:eastAsia="Times New Roman" w:hAnsi="Times New Roman" w:cs="Times New Roman"/>
          <w:b/>
          <w:bCs/>
          <w:lang w:eastAsia="lt-LT"/>
        </w:rPr>
        <w:t xml:space="preserve">Pasiūlymo formą Priedas Nr. 2 </w:t>
      </w:r>
      <w:r w:rsidRPr="001460A1">
        <w:rPr>
          <w:rFonts w:ascii="Times New Roman" w:eastAsia="Times New Roman" w:hAnsi="Times New Roman" w:cs="Times New Roman"/>
          <w:lang w:eastAsia="lt-LT"/>
        </w:rPr>
        <w:t xml:space="preserve">pridedant visus pirkimo dokumentuose reikalaujamus dokumentus. </w:t>
      </w:r>
    </w:p>
    <w:p w14:paraId="2EBC32E1" w14:textId="3EB51375" w:rsidR="001460A1" w:rsidRDefault="001460A1" w:rsidP="00586026">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1460A1">
        <w:rPr>
          <w:rFonts w:ascii="Times New Roman" w:eastAsia="Times New Roman" w:hAnsi="Times New Roman" w:cs="Times New Roman"/>
          <w:lang w:eastAsia="lt-LT"/>
        </w:rPr>
        <w:t xml:space="preserve">5.6. </w:t>
      </w:r>
      <w:r w:rsidRPr="001460A1">
        <w:rPr>
          <w:rFonts w:ascii="Times New Roman" w:eastAsia="Calibri" w:hAnsi="Times New Roman" w:cs="Times New Roman"/>
          <w:lang w:eastAsia="lt-LT"/>
        </w:rPr>
        <w:t xml:space="preserve">Pasiūlymuose nurodoma pirkimo objekto kaina pateikiama eurais. </w:t>
      </w:r>
      <w:r w:rsidRPr="001460A1">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25CE5C4" w14:textId="76A1A4F0" w:rsidR="006B548A" w:rsidRPr="006B548A" w:rsidRDefault="007B0367" w:rsidP="006B548A">
      <w:pPr>
        <w:pStyle w:val="ListParagraph"/>
        <w:spacing w:after="0" w:line="276" w:lineRule="auto"/>
        <w:ind w:left="0"/>
        <w:jc w:val="both"/>
        <w:rPr>
          <w:rFonts w:asciiTheme="majorBidi" w:hAnsiTheme="majorBidi" w:cstheme="majorBidi"/>
          <w:color w:val="7030A0"/>
        </w:rPr>
      </w:pPr>
      <w:r w:rsidRPr="006B548A">
        <w:rPr>
          <w:rFonts w:asciiTheme="majorBidi" w:eastAsia="Calibri" w:hAnsiTheme="majorBidi" w:cstheme="majorBidi"/>
        </w:rPr>
        <w:t>5.</w:t>
      </w:r>
      <w:r w:rsidR="005107D4">
        <w:rPr>
          <w:rFonts w:asciiTheme="majorBidi" w:eastAsia="Calibri" w:hAnsiTheme="majorBidi" w:cstheme="majorBidi"/>
        </w:rPr>
        <w:t>7</w:t>
      </w:r>
      <w:r w:rsidRPr="006B548A">
        <w:rPr>
          <w:rFonts w:asciiTheme="majorBidi" w:eastAsia="Calibri" w:hAnsiTheme="majorBidi" w:cstheme="majorBidi"/>
        </w:rPr>
        <w:t>.</w:t>
      </w:r>
      <w:r w:rsidR="006B548A" w:rsidRPr="006B548A">
        <w:rPr>
          <w:rFonts w:asciiTheme="majorBidi" w:eastAsia="Calibri" w:hAnsiTheme="majorBidi" w:cstheme="majorBidi"/>
        </w:rPr>
        <w:t xml:space="preserve"> </w:t>
      </w:r>
      <w:r w:rsidR="006B548A" w:rsidRPr="006B548A">
        <w:rPr>
          <w:rFonts w:asciiTheme="majorBidi" w:eastAsia="Arial" w:hAnsiTheme="majorBidi" w:cstheme="majorBidi"/>
          <w:color w:val="000000" w:themeColor="text1"/>
        </w:rPr>
        <w:t xml:space="preserve">Apskaičiuojant </w:t>
      </w:r>
      <w:r w:rsidR="0086583A">
        <w:rPr>
          <w:rFonts w:asciiTheme="majorBidi" w:eastAsia="Arial" w:hAnsiTheme="majorBidi" w:cstheme="majorBidi"/>
          <w:color w:val="000000" w:themeColor="text1"/>
        </w:rPr>
        <w:t xml:space="preserve">pasiūlymo </w:t>
      </w:r>
      <w:r w:rsidR="006B548A" w:rsidRPr="006B548A">
        <w:rPr>
          <w:rFonts w:asciiTheme="majorBidi" w:eastAsia="Arial" w:hAnsiTheme="majorBidi" w:cstheme="majorBidi"/>
          <w:color w:val="000000" w:themeColor="text1"/>
        </w:rPr>
        <w:t>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006B548A" w:rsidRPr="006B548A">
        <w:rPr>
          <w:rFonts w:asciiTheme="majorBidi" w:eastAsia="Arial" w:hAnsiTheme="majorBidi" w:cstheme="majorBidi"/>
          <w:b/>
          <w:bCs/>
          <w:color w:val="000000" w:themeColor="text1"/>
        </w:rPr>
        <w:t xml:space="preserve"> </w:t>
      </w:r>
      <w:r w:rsidR="006B548A" w:rsidRPr="006B548A">
        <w:rPr>
          <w:rFonts w:asciiTheme="majorBidi" w:eastAsia="Arial" w:hAnsiTheme="majorBidi" w:cstheme="majorBid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F8B5E3" w14:textId="327F2944" w:rsidR="001460A1" w:rsidRPr="001460A1" w:rsidRDefault="001460A1" w:rsidP="00586026">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5.</w:t>
      </w:r>
      <w:r w:rsidR="005107D4">
        <w:rPr>
          <w:rFonts w:ascii="Times New Roman" w:eastAsia="Times New Roman" w:hAnsi="Times New Roman" w:cs="Times New Roman"/>
          <w:lang w:eastAsia="lt-LT"/>
        </w:rPr>
        <w:t>8</w:t>
      </w:r>
      <w:r w:rsidRPr="001460A1">
        <w:rPr>
          <w:rFonts w:ascii="Times New Roman" w:eastAsia="Times New Roman" w:hAnsi="Times New Roman" w:cs="Times New Roman"/>
          <w:lang w:eastAsia="lt-LT"/>
        </w:rPr>
        <w:t xml:space="preserve">. </w:t>
      </w:r>
      <w:r w:rsidRPr="001460A1">
        <w:rPr>
          <w:rFonts w:ascii="Times New Roman" w:eastAsia="Calibri" w:hAnsi="Times New Roman" w:cs="Times New Roman"/>
          <w:bCs/>
          <w:lang w:eastAsia="lt-LT"/>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w:t>
      </w:r>
      <w:r w:rsidRPr="001460A1">
        <w:rPr>
          <w:rFonts w:ascii="Times New Roman" w:eastAsia="Calibri" w:hAnsi="Times New Roman" w:cs="Times New Roman"/>
          <w:bCs/>
          <w:lang w:eastAsia="lt-LT"/>
        </w:rPr>
        <w:lastRenderedPageBreak/>
        <w:t>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1460A1">
        <w:rPr>
          <w:rFonts w:ascii="Times New Roman" w:eastAsia="Calibri" w:hAnsi="Times New Roman" w:cs="Times New Roman"/>
          <w:lang w:eastAsia="lt-LT"/>
        </w:rPr>
        <w:t>.</w:t>
      </w:r>
    </w:p>
    <w:p w14:paraId="54667844" w14:textId="7A694C90" w:rsidR="001460A1" w:rsidRPr="001460A1" w:rsidRDefault="001460A1" w:rsidP="00586026">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5.</w:t>
      </w:r>
      <w:r w:rsidR="005107D4">
        <w:rPr>
          <w:rFonts w:ascii="Times New Roman" w:eastAsia="Times New Roman" w:hAnsi="Times New Roman" w:cs="Times New Roman"/>
          <w:lang w:eastAsia="lt-LT"/>
        </w:rPr>
        <w:t>9</w:t>
      </w:r>
      <w:r w:rsidRPr="001460A1">
        <w:rPr>
          <w:rFonts w:ascii="Times New Roman" w:eastAsia="Times New Roman" w:hAnsi="Times New Roman" w:cs="Times New Roman"/>
          <w:lang w:eastAsia="lt-LT"/>
        </w:rPr>
        <w:t>. Pasiūlymą sudaro tiekėjo pateiktų duomenų bei dokumentų visuma, t. y. CVP IS pasiūlymo lango eilutėje „Prisegti dokumentus“ pateikti duomenys ir dokumentai</w:t>
      </w:r>
    </w:p>
    <w:p w14:paraId="7A20A862" w14:textId="77777777" w:rsidR="001460A1" w:rsidRPr="001460A1" w:rsidRDefault="001460A1" w:rsidP="00586026">
      <w:pPr>
        <w:pStyle w:val="ListParagraph"/>
        <w:spacing w:after="0" w:line="276" w:lineRule="auto"/>
        <w:ind w:left="0"/>
        <w:rPr>
          <w:rFonts w:ascii="Times New Roman" w:eastAsia="Times New Roman" w:hAnsi="Times New Roman" w:cs="Times New Roman"/>
          <w:i/>
          <w:iCs/>
          <w:lang w:eastAsia="lt-LT"/>
        </w:rPr>
      </w:pPr>
      <w:r w:rsidRPr="001460A1">
        <w:rPr>
          <w:rFonts w:ascii="Times New Roman" w:eastAsia="Times New Roman" w:hAnsi="Times New Roman" w:cs="Times New Roman"/>
          <w:i/>
          <w:iCs/>
          <w:lang w:val="en-US" w:eastAsia="lt-LT"/>
        </w:rPr>
        <w:t>1</w:t>
      </w:r>
      <w:r w:rsidRPr="001460A1">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1460A1" w:rsidRPr="00B45791" w14:paraId="359E7022" w14:textId="77777777" w:rsidTr="005F767F">
        <w:tc>
          <w:tcPr>
            <w:tcW w:w="988" w:type="dxa"/>
          </w:tcPr>
          <w:p w14:paraId="51E8B614" w14:textId="77777777"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9213" w:type="dxa"/>
          </w:tcPr>
          <w:p w14:paraId="679E0E7B" w14:textId="77777777"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1460A1" w:rsidRPr="00B45791" w14:paraId="539D63DE" w14:textId="77777777" w:rsidTr="005F767F">
        <w:tc>
          <w:tcPr>
            <w:tcW w:w="988" w:type="dxa"/>
          </w:tcPr>
          <w:p w14:paraId="1A408DF6" w14:textId="270682FA"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w:t>
            </w:r>
            <w:r w:rsidR="005107D4">
              <w:rPr>
                <w:rFonts w:ascii="Times New Roman" w:eastAsia="Arial Unicode MS" w:hAnsi="Times New Roman" w:cs="Times New Roman"/>
                <w:bdr w:val="nil"/>
                <w:lang w:eastAsia="lt-LT"/>
              </w:rPr>
              <w:t>9</w:t>
            </w:r>
            <w:r w:rsidRPr="00B45791">
              <w:rPr>
                <w:rFonts w:ascii="Times New Roman" w:eastAsia="Arial Unicode MS" w:hAnsi="Times New Roman" w:cs="Times New Roman"/>
                <w:bdr w:val="nil"/>
                <w:lang w:eastAsia="lt-LT"/>
              </w:rPr>
              <w:t>.1.</w:t>
            </w:r>
          </w:p>
        </w:tc>
        <w:tc>
          <w:tcPr>
            <w:tcW w:w="9213" w:type="dxa"/>
          </w:tcPr>
          <w:p w14:paraId="3992E664" w14:textId="1268DE6A" w:rsidR="001460A1" w:rsidRPr="006D690F" w:rsidRDefault="001460A1" w:rsidP="00586026">
            <w:pPr>
              <w:pBdr>
                <w:top w:val="nil"/>
                <w:left w:val="nil"/>
                <w:bottom w:val="nil"/>
                <w:right w:val="nil"/>
                <w:between w:val="nil"/>
                <w:bar w:val="nil"/>
              </w:pBdr>
              <w:spacing w:after="120" w:line="276" w:lineRule="auto"/>
              <w:jc w:val="both"/>
              <w:rPr>
                <w:rFonts w:ascii="Times New Roman" w:eastAsia="Arial Unicode MS" w:hAnsi="Times New Roman" w:cs="Times New Roman"/>
                <w:b/>
                <w:bCs/>
                <w:highlight w:val="yellow"/>
                <w:bdr w:val="nil"/>
                <w:lang w:eastAsia="lt-LT"/>
              </w:rPr>
            </w:pPr>
            <w:r w:rsidRPr="00024B61">
              <w:rPr>
                <w:rFonts w:ascii="Times New Roman" w:eastAsia="Arial Unicode MS" w:hAnsi="Times New Roman" w:cs="Times New Roman"/>
                <w:b/>
                <w:bdr w:val="nil"/>
                <w:lang w:eastAsia="lt-LT"/>
              </w:rPr>
              <w:t xml:space="preserve">Tiekėjo </w:t>
            </w:r>
            <w:r w:rsidRPr="007B02EC">
              <w:rPr>
                <w:rFonts w:ascii="Times New Roman" w:eastAsia="Arial Unicode MS" w:hAnsi="Times New Roman" w:cs="Times New Roman"/>
                <w:b/>
                <w:bdr w:val="nil"/>
                <w:lang w:eastAsia="lt-LT"/>
              </w:rPr>
              <w:t>pasirašytas</w:t>
            </w:r>
            <w:r w:rsidRPr="00024B61">
              <w:rPr>
                <w:rFonts w:ascii="Times New Roman" w:eastAsia="Arial Unicode MS" w:hAnsi="Times New Roman" w:cs="Times New Roman"/>
                <w:b/>
                <w:i/>
                <w:iCs/>
                <w:bdr w:val="nil"/>
                <w:lang w:eastAsia="lt-LT"/>
              </w:rPr>
              <w:t xml:space="preserve"> </w:t>
            </w:r>
            <w:r w:rsidRPr="00024B61">
              <w:rPr>
                <w:rFonts w:ascii="Times New Roman" w:eastAsia="Arial Unicode MS" w:hAnsi="Times New Roman" w:cs="Times New Roman"/>
                <w:b/>
                <w:bdr w:val="nil"/>
                <w:lang w:eastAsia="lt-LT"/>
              </w:rPr>
              <w:t>pasiūlymas, parengtas pagal šių pirkimo sąlygų 2 priedą</w:t>
            </w:r>
            <w:r w:rsidRPr="00024B61">
              <w:rPr>
                <w:rFonts w:ascii="Times New Roman" w:eastAsia="Arial Unicode MS" w:hAnsi="Times New Roman" w:cs="Times New Roman"/>
                <w:b/>
                <w:bCs/>
                <w:bdr w:val="nil"/>
                <w:lang w:eastAsia="lt-LT"/>
              </w:rPr>
              <w:t xml:space="preserve"> </w:t>
            </w:r>
          </w:p>
        </w:tc>
      </w:tr>
      <w:tr w:rsidR="001460A1" w:rsidRPr="00B45791" w14:paraId="74C187A0" w14:textId="77777777" w:rsidTr="005F767F">
        <w:tc>
          <w:tcPr>
            <w:tcW w:w="988" w:type="dxa"/>
          </w:tcPr>
          <w:p w14:paraId="580D17CF" w14:textId="61FF029C"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w:t>
            </w:r>
            <w:r w:rsidR="005107D4">
              <w:rPr>
                <w:rFonts w:ascii="Times New Roman" w:eastAsia="Arial Unicode MS" w:hAnsi="Times New Roman" w:cs="Times New Roman"/>
                <w:bdr w:val="nil"/>
                <w:lang w:eastAsia="lt-LT"/>
              </w:rPr>
              <w:t>9</w:t>
            </w:r>
            <w:r w:rsidRPr="00B45791">
              <w:rPr>
                <w:rFonts w:ascii="Times New Roman" w:eastAsia="Arial Unicode MS" w:hAnsi="Times New Roman" w:cs="Times New Roman"/>
                <w:bdr w:val="nil"/>
                <w:lang w:eastAsia="lt-LT"/>
              </w:rPr>
              <w:t>.2.</w:t>
            </w:r>
          </w:p>
        </w:tc>
        <w:tc>
          <w:tcPr>
            <w:tcW w:w="9213" w:type="dxa"/>
          </w:tcPr>
          <w:p w14:paraId="09574A14" w14:textId="77777777" w:rsidR="001460A1" w:rsidRPr="00B45791" w:rsidRDefault="001460A1" w:rsidP="00586026">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1460A1" w:rsidRPr="00B45791" w14:paraId="199B9FB3" w14:textId="77777777" w:rsidTr="005F767F">
        <w:tc>
          <w:tcPr>
            <w:tcW w:w="988" w:type="dxa"/>
          </w:tcPr>
          <w:p w14:paraId="3F7D0554" w14:textId="10973DB7"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w:t>
            </w:r>
            <w:r w:rsidR="005107D4">
              <w:rPr>
                <w:rFonts w:ascii="Times New Roman" w:eastAsia="Arial Unicode MS" w:hAnsi="Times New Roman" w:cs="Times New Roman"/>
                <w:bdr w:val="nil"/>
                <w:lang w:eastAsia="lt-LT"/>
              </w:rPr>
              <w:t>9</w:t>
            </w:r>
            <w:r w:rsidRPr="00B45791">
              <w:rPr>
                <w:rFonts w:ascii="Times New Roman" w:eastAsia="Arial Unicode MS" w:hAnsi="Times New Roman" w:cs="Times New Roman"/>
                <w:bdr w:val="nil"/>
                <w:lang w:eastAsia="lt-LT"/>
              </w:rPr>
              <w:t>.3.</w:t>
            </w:r>
          </w:p>
        </w:tc>
        <w:tc>
          <w:tcPr>
            <w:tcW w:w="9213" w:type="dxa"/>
          </w:tcPr>
          <w:p w14:paraId="3A423943" w14:textId="77777777"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024B61">
              <w:rPr>
                <w:rFonts w:ascii="Times New Roman" w:eastAsia="Arial Unicode MS" w:hAnsi="Times New Roman" w:cs="Times New Roman"/>
                <w:b/>
                <w:bdr w:val="nil"/>
                <w:lang w:eastAsia="lt-LT"/>
              </w:rPr>
              <w:t>Įgaliojimas pateikti pasiūlymą ir kitus dokumentus (jei pasiūlymą pateikia ne vadovas).</w:t>
            </w:r>
          </w:p>
        </w:tc>
      </w:tr>
      <w:tr w:rsidR="001460A1" w:rsidRPr="00B45791" w14:paraId="6DBC6B24" w14:textId="77777777" w:rsidTr="005F767F">
        <w:tc>
          <w:tcPr>
            <w:tcW w:w="988" w:type="dxa"/>
          </w:tcPr>
          <w:p w14:paraId="024A6023" w14:textId="2037C464"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w:t>
            </w:r>
            <w:r w:rsidR="005107D4">
              <w:rPr>
                <w:rFonts w:ascii="Times New Roman" w:eastAsia="Arial Unicode MS" w:hAnsi="Times New Roman" w:cs="Times New Roman"/>
                <w:bdr w:val="nil"/>
                <w:lang w:eastAsia="lt-LT"/>
              </w:rPr>
              <w:t>9</w:t>
            </w:r>
            <w:r w:rsidRPr="00B45791">
              <w:rPr>
                <w:rFonts w:ascii="Times New Roman" w:eastAsia="Arial Unicode MS" w:hAnsi="Times New Roman" w:cs="Times New Roman"/>
                <w:bdr w:val="nil"/>
                <w:lang w:eastAsia="lt-LT"/>
              </w:rPr>
              <w:t>.4.</w:t>
            </w:r>
          </w:p>
        </w:tc>
        <w:tc>
          <w:tcPr>
            <w:tcW w:w="9213" w:type="dxa"/>
          </w:tcPr>
          <w:p w14:paraId="7A56C47A" w14:textId="77777777" w:rsidR="001460A1" w:rsidRPr="00B45791" w:rsidRDefault="001460A1" w:rsidP="00586026">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B45791">
              <w:rPr>
                <w:rFonts w:ascii="Times New Roman" w:eastAsia="Arial Unicode MS" w:hAnsi="Times New Roman" w:cs="Times New Roman"/>
                <w:i/>
                <w:u w:val="single"/>
                <w:bdr w:val="nil"/>
                <w:lang w:eastAsia="lt-LT"/>
              </w:rPr>
              <w:t>Pirkimo sąlygų 5.4. punkte nurodyti vertimai į lietuvių kalbą</w:t>
            </w:r>
          </w:p>
        </w:tc>
      </w:tr>
      <w:tr w:rsidR="001460A1" w:rsidRPr="00B45791" w14:paraId="67E1878D" w14:textId="77777777" w:rsidTr="005F767F">
        <w:tc>
          <w:tcPr>
            <w:tcW w:w="988" w:type="dxa"/>
          </w:tcPr>
          <w:p w14:paraId="7067275B" w14:textId="4831D3A6"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w:t>
            </w:r>
            <w:r w:rsidR="005107D4">
              <w:rPr>
                <w:rFonts w:ascii="Times New Roman" w:eastAsia="Arial Unicode MS" w:hAnsi="Times New Roman" w:cs="Times New Roman"/>
                <w:bdr w:val="nil"/>
                <w:lang w:eastAsia="lt-LT"/>
              </w:rPr>
              <w:t>9</w:t>
            </w:r>
            <w:r w:rsidRPr="00B45791">
              <w:rPr>
                <w:rFonts w:ascii="Times New Roman" w:eastAsia="Arial Unicode MS" w:hAnsi="Times New Roman" w:cs="Times New Roman"/>
                <w:bdr w:val="nil"/>
                <w:lang w:eastAsia="lt-LT"/>
              </w:rPr>
              <w:t>.5.</w:t>
            </w:r>
          </w:p>
        </w:tc>
        <w:tc>
          <w:tcPr>
            <w:tcW w:w="9213" w:type="dxa"/>
          </w:tcPr>
          <w:p w14:paraId="405DC1D3" w14:textId="233A2BFB" w:rsidR="001460A1" w:rsidRPr="00951544" w:rsidRDefault="001460A1" w:rsidP="00586026">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
                <w:bdr w:val="nil"/>
                <w:lang w:eastAsia="lt-LT"/>
              </w:rPr>
            </w:pPr>
            <w:r w:rsidRPr="00024B61">
              <w:rPr>
                <w:rFonts w:ascii="Times New Roman" w:eastAsia="Arial Unicode MS" w:hAnsi="Times New Roman" w:cs="Times New Roman"/>
                <w:b/>
                <w:bdr w:val="none" w:sz="0" w:space="0" w:color="auto" w:frame="1"/>
                <w:lang w:eastAsia="lt-LT"/>
              </w:rPr>
              <w:t>Užpildyta techninė specifikacija, parengta pagal šių pirkimo sąlygų 1 priedą</w:t>
            </w:r>
            <w:r w:rsidR="003F6324">
              <w:rPr>
                <w:rFonts w:ascii="Times New Roman" w:eastAsia="Arial Unicode MS" w:hAnsi="Times New Roman" w:cs="Times New Roman"/>
                <w:b/>
                <w:bdr w:val="none" w:sz="0" w:space="0" w:color="auto" w:frame="1"/>
                <w:lang w:eastAsia="lt-LT"/>
              </w:rPr>
              <w:t xml:space="preserve"> (</w:t>
            </w:r>
            <w:r w:rsidR="003F6324" w:rsidRPr="003F6324">
              <w:rPr>
                <w:rFonts w:ascii="Times New Roman" w:eastAsia="Arial Unicode MS" w:hAnsi="Times New Roman" w:cs="Times New Roman"/>
                <w:b/>
                <w:i/>
                <w:iCs/>
                <w:bdr w:val="none" w:sz="0" w:space="0" w:color="auto" w:frame="1"/>
                <w:lang w:eastAsia="lt-LT"/>
              </w:rPr>
              <w:t xml:space="preserve">jei </w:t>
            </w:r>
            <w:r w:rsidR="00473B8E">
              <w:rPr>
                <w:rFonts w:ascii="Times New Roman" w:eastAsia="Arial Unicode MS" w:hAnsi="Times New Roman" w:cs="Times New Roman"/>
                <w:b/>
                <w:i/>
                <w:iCs/>
                <w:bdr w:val="none" w:sz="0" w:space="0" w:color="auto" w:frame="1"/>
                <w:lang w:eastAsia="lt-LT"/>
              </w:rPr>
              <w:t>taikoma</w:t>
            </w:r>
            <w:r w:rsidR="003F6324" w:rsidRPr="003F6324">
              <w:rPr>
                <w:rFonts w:ascii="Times New Roman" w:eastAsia="Arial Unicode MS" w:hAnsi="Times New Roman" w:cs="Times New Roman"/>
                <w:b/>
                <w:i/>
                <w:iCs/>
                <w:bdr w:val="none" w:sz="0" w:space="0" w:color="auto" w:frame="1"/>
                <w:lang w:eastAsia="lt-LT"/>
              </w:rPr>
              <w:t>)</w:t>
            </w:r>
            <w:r w:rsidRPr="00951544">
              <w:rPr>
                <w:rFonts w:ascii="Times New Roman" w:eastAsia="Arial Unicode MS" w:hAnsi="Times New Roman" w:cs="Times New Roman"/>
                <w:b/>
                <w:bdr w:val="none" w:sz="0" w:space="0" w:color="auto" w:frame="1"/>
                <w:lang w:eastAsia="lt-LT"/>
              </w:rPr>
              <w:t xml:space="preserve"> </w:t>
            </w:r>
          </w:p>
        </w:tc>
      </w:tr>
      <w:tr w:rsidR="001460A1" w:rsidRPr="00B45791" w14:paraId="53C75158" w14:textId="77777777" w:rsidTr="005F767F">
        <w:tc>
          <w:tcPr>
            <w:tcW w:w="988" w:type="dxa"/>
          </w:tcPr>
          <w:p w14:paraId="521A2C80" w14:textId="75C73FEE" w:rsidR="001460A1" w:rsidRPr="00B45791" w:rsidRDefault="001460A1" w:rsidP="00586026">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w:t>
            </w:r>
            <w:r w:rsidR="005107D4">
              <w:rPr>
                <w:rFonts w:ascii="Times New Roman" w:eastAsia="Arial Unicode MS" w:hAnsi="Times New Roman" w:cs="Times New Roman"/>
                <w:bdr w:val="nil"/>
                <w:lang w:eastAsia="lt-LT"/>
              </w:rPr>
              <w:t>9</w:t>
            </w:r>
            <w:r w:rsidRPr="00B45791">
              <w:rPr>
                <w:rFonts w:ascii="Times New Roman" w:eastAsia="Arial Unicode MS" w:hAnsi="Times New Roman" w:cs="Times New Roman"/>
                <w:bdr w:val="nil"/>
                <w:lang w:eastAsia="lt-LT"/>
              </w:rPr>
              <w:t>.6.</w:t>
            </w:r>
          </w:p>
        </w:tc>
        <w:tc>
          <w:tcPr>
            <w:tcW w:w="9213" w:type="dxa"/>
          </w:tcPr>
          <w:p w14:paraId="512A0324" w14:textId="6B979489" w:rsidR="001460A1" w:rsidRPr="00B45791" w:rsidRDefault="001460A1" w:rsidP="00DB35B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 xml:space="preserve">Kita reikalaujama informacija ir dokumentai </w:t>
            </w:r>
            <w:r w:rsidRPr="003F6324">
              <w:rPr>
                <w:rFonts w:ascii="Times New Roman" w:eastAsia="Arial Unicode MS" w:hAnsi="Times New Roman" w:cs="Times New Roman"/>
                <w:b/>
                <w:i/>
                <w:iCs/>
                <w:bdr w:val="nil"/>
                <w:lang w:eastAsia="lt-LT"/>
              </w:rPr>
              <w:t xml:space="preserve">(jei </w:t>
            </w:r>
            <w:r w:rsidR="00473B8E">
              <w:rPr>
                <w:rFonts w:ascii="Times New Roman" w:eastAsia="Arial Unicode MS" w:hAnsi="Times New Roman" w:cs="Times New Roman"/>
                <w:b/>
                <w:i/>
                <w:iCs/>
                <w:bdr w:val="nil"/>
                <w:lang w:eastAsia="lt-LT"/>
              </w:rPr>
              <w:t>taikoma</w:t>
            </w:r>
            <w:r w:rsidR="00DB35BA">
              <w:rPr>
                <w:rFonts w:ascii="Times New Roman" w:eastAsia="Arial Unicode MS" w:hAnsi="Times New Roman" w:cs="Times New Roman"/>
                <w:b/>
                <w:bdr w:val="nil"/>
                <w:lang w:eastAsia="lt-LT"/>
              </w:rPr>
              <w:t xml:space="preserve">) </w:t>
            </w:r>
          </w:p>
        </w:tc>
      </w:tr>
    </w:tbl>
    <w:p w14:paraId="208891EF" w14:textId="77777777" w:rsidR="001460A1" w:rsidRPr="001460A1" w:rsidRDefault="001460A1" w:rsidP="00586026">
      <w:pPr>
        <w:pStyle w:val="ListParagraph"/>
        <w:spacing w:after="0" w:line="276" w:lineRule="auto"/>
        <w:ind w:left="0"/>
        <w:jc w:val="both"/>
        <w:rPr>
          <w:rFonts w:ascii="Times New Roman" w:eastAsia="Calibri" w:hAnsi="Times New Roman" w:cs="Times New Roman"/>
          <w:b/>
          <w:i/>
        </w:rPr>
      </w:pPr>
    </w:p>
    <w:p w14:paraId="3253460E" w14:textId="73F4A55F" w:rsidR="001460A1" w:rsidRPr="001460A1" w:rsidRDefault="001460A1" w:rsidP="00586026">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5.</w:t>
      </w:r>
      <w:r w:rsidR="005107D4">
        <w:rPr>
          <w:rFonts w:ascii="Times New Roman" w:eastAsia="Times New Roman" w:hAnsi="Times New Roman" w:cs="Times New Roman"/>
          <w:lang w:eastAsia="lt-LT"/>
        </w:rPr>
        <w:t>10</w:t>
      </w:r>
      <w:r w:rsidRPr="001460A1">
        <w:rPr>
          <w:rFonts w:ascii="Times New Roman" w:eastAsia="Times New Roman" w:hAnsi="Times New Roman" w:cs="Times New Roman"/>
          <w:lang w:eastAsia="lt-LT"/>
        </w:rPr>
        <w:t xml:space="preserve">. Pasiūlymas turi galioti </w:t>
      </w:r>
      <w:r w:rsidRPr="001460A1">
        <w:rPr>
          <w:rFonts w:ascii="Times New Roman" w:eastAsia="Calibri" w:hAnsi="Times New Roman" w:cs="Times New Roman"/>
          <w:b/>
          <w:lang w:eastAsia="lt-LT"/>
        </w:rPr>
        <w:t>ne trumpiau nei 90 (devyniasdešimt) dienų nuo pasiūlymų pateikimo galutinio termino pabaigos.</w:t>
      </w:r>
      <w:r w:rsidRPr="001460A1">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3FB364D2" w14:textId="39CBB197" w:rsidR="001460A1" w:rsidRPr="001460A1" w:rsidRDefault="001460A1" w:rsidP="00586026">
      <w:pPr>
        <w:pStyle w:val="ListParagraph"/>
        <w:spacing w:after="0" w:line="276" w:lineRule="auto"/>
        <w:ind w:left="0"/>
        <w:jc w:val="both"/>
        <w:rPr>
          <w:rFonts w:ascii="Times New Roman" w:eastAsia="Times New Roman" w:hAnsi="Times New Roman" w:cs="Times New Roman"/>
          <w:i/>
          <w:lang w:eastAsia="lt-LT"/>
        </w:rPr>
      </w:pPr>
      <w:r w:rsidRPr="001460A1">
        <w:rPr>
          <w:rFonts w:ascii="Times New Roman" w:eastAsia="Times New Roman" w:hAnsi="Times New Roman" w:cs="Times New Roman"/>
          <w:lang w:eastAsia="lt-LT"/>
        </w:rPr>
        <w:t>5.1</w:t>
      </w:r>
      <w:r w:rsidR="00C47777">
        <w:rPr>
          <w:rFonts w:ascii="Times New Roman" w:eastAsia="Times New Roman" w:hAnsi="Times New Roman" w:cs="Times New Roman"/>
          <w:lang w:eastAsia="lt-LT"/>
        </w:rPr>
        <w:t>1</w:t>
      </w:r>
      <w:r w:rsidRPr="001460A1">
        <w:rPr>
          <w:rFonts w:ascii="Times New Roman" w:eastAsia="Times New Roman" w:hAnsi="Times New Roman" w:cs="Times New Roman"/>
          <w:lang w:eastAsia="lt-LT"/>
        </w:rPr>
        <w:t xml:space="preserve">. Pasiūlymas turi būti pateiktas </w:t>
      </w:r>
      <w:r w:rsidRPr="001460A1">
        <w:rPr>
          <w:rFonts w:ascii="Times New Roman" w:eastAsia="Times New Roman" w:hAnsi="Times New Roman" w:cs="Times New Roman"/>
          <w:b/>
          <w:lang w:eastAsia="lt-LT"/>
        </w:rPr>
        <w:t xml:space="preserve">iki skelbime apie pirkimą nurodytos datos, </w:t>
      </w:r>
      <w:r w:rsidRPr="001460A1">
        <w:rPr>
          <w:rFonts w:ascii="Times New Roman" w:eastAsia="Times New Roman" w:hAnsi="Times New Roman" w:cs="Times New Roman"/>
          <w:lang w:eastAsia="lt-LT"/>
        </w:rPr>
        <w:t>tik elektroninėmis priemonėmis, naudojant CVP IS. Perkančioji organizacija turi teisę pratęsti pasiūlymo pateikimo terminą.</w:t>
      </w:r>
    </w:p>
    <w:p w14:paraId="602FAF0B" w14:textId="0DB33E7A" w:rsidR="001460A1" w:rsidRPr="001460A1" w:rsidRDefault="001460A1" w:rsidP="00586026">
      <w:pPr>
        <w:pStyle w:val="ListParagraph"/>
        <w:spacing w:after="0" w:line="276" w:lineRule="auto"/>
        <w:ind w:left="0"/>
        <w:jc w:val="both"/>
        <w:rPr>
          <w:rFonts w:ascii="Times New Roman" w:hAnsi="Times New Roman" w:cs="Times New Roman"/>
        </w:rPr>
      </w:pPr>
      <w:r w:rsidRPr="001460A1">
        <w:rPr>
          <w:rFonts w:ascii="Times New Roman" w:eastAsia="Times New Roman" w:hAnsi="Times New Roman" w:cs="Times New Roman"/>
          <w:lang w:eastAsia="lt-LT"/>
        </w:rPr>
        <w:t>5.1</w:t>
      </w:r>
      <w:r w:rsidR="00C47777">
        <w:rPr>
          <w:rFonts w:ascii="Times New Roman" w:eastAsia="Times New Roman" w:hAnsi="Times New Roman" w:cs="Times New Roman"/>
          <w:lang w:eastAsia="lt-LT"/>
        </w:rPr>
        <w:t>2</w:t>
      </w:r>
      <w:r w:rsidRPr="001460A1">
        <w:rPr>
          <w:rFonts w:ascii="Times New Roman" w:eastAsia="Times New Roman" w:hAnsi="Times New Roman" w:cs="Times New Roman"/>
          <w:lang w:eastAsia="lt-LT"/>
        </w:rPr>
        <w:t xml:space="preserve">. </w:t>
      </w:r>
      <w:r w:rsidRPr="001460A1">
        <w:rPr>
          <w:rFonts w:ascii="Times New Roman" w:hAnsi="Times New Roman" w:cs="Times New Roman"/>
        </w:rPr>
        <w:t>Pasiūlymai teikiami tik elektroninėmis priemonėmis. Pasiūlymai, pateikti vokuose popierine forma, nebus priimami ir vertinami, o bus grąžinami neatplėšti tiekėjui.</w:t>
      </w:r>
    </w:p>
    <w:p w14:paraId="205B2246" w14:textId="66FC831B" w:rsidR="001460A1" w:rsidRPr="001460A1" w:rsidRDefault="001460A1" w:rsidP="00586026">
      <w:pPr>
        <w:pStyle w:val="ListParagraph"/>
        <w:spacing w:after="0" w:line="276" w:lineRule="auto"/>
        <w:ind w:left="0"/>
        <w:jc w:val="both"/>
        <w:rPr>
          <w:rFonts w:ascii="Times New Roman" w:hAnsi="Times New Roman" w:cs="Times New Roman"/>
        </w:rPr>
      </w:pPr>
      <w:r w:rsidRPr="001460A1">
        <w:rPr>
          <w:rFonts w:ascii="Times New Roman" w:hAnsi="Times New Roman" w:cs="Times New Roman"/>
        </w:rPr>
        <w:t>5.1</w:t>
      </w:r>
      <w:r w:rsidR="00C47777">
        <w:rPr>
          <w:rFonts w:ascii="Times New Roman" w:hAnsi="Times New Roman" w:cs="Times New Roman"/>
        </w:rPr>
        <w:t>3</w:t>
      </w:r>
      <w:r w:rsidRPr="001460A1">
        <w:rPr>
          <w:rFonts w:ascii="Times New Roman" w:hAnsi="Times New Roman" w:cs="Times New Roman"/>
        </w:rPr>
        <w:t>.</w:t>
      </w:r>
      <w:r w:rsidRPr="00436689">
        <w:t xml:space="preserve"> </w:t>
      </w:r>
      <w:r w:rsidRPr="001460A1">
        <w:rPr>
          <w:rFonts w:ascii="Times New Roman" w:hAnsi="Times New Roman" w:cs="Times New Roman"/>
        </w:rPr>
        <w:t xml:space="preserve">Pasiūlymas gali būti </w:t>
      </w:r>
      <w:r w:rsidRPr="001460A1">
        <w:rPr>
          <w:rFonts w:ascii="Times New Roman" w:hAnsi="Times New Roman" w:cs="Times New Roman"/>
          <w:b/>
          <w:bCs/>
        </w:rPr>
        <w:t>pasirašytas</w:t>
      </w:r>
      <w:r w:rsidRPr="001460A1">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33E92C5" w14:textId="7D8D80EE" w:rsidR="001460A1" w:rsidRPr="001460A1" w:rsidRDefault="001460A1" w:rsidP="00586026">
      <w:pPr>
        <w:pStyle w:val="ListParagraph"/>
        <w:spacing w:after="0" w:line="276" w:lineRule="auto"/>
        <w:ind w:left="0"/>
        <w:jc w:val="both"/>
        <w:rPr>
          <w:rFonts w:ascii="Times New Roman" w:hAnsi="Times New Roman" w:cs="Times New Roman"/>
        </w:rPr>
      </w:pPr>
      <w:r w:rsidRPr="001460A1">
        <w:rPr>
          <w:rFonts w:ascii="Times New Roman" w:hAnsi="Times New Roman" w:cs="Times New Roman"/>
        </w:rPr>
        <w:t>5.1</w:t>
      </w:r>
      <w:r w:rsidR="00C47777">
        <w:rPr>
          <w:rFonts w:ascii="Times New Roman" w:hAnsi="Times New Roman" w:cs="Times New Roman"/>
        </w:rPr>
        <w:t>3</w:t>
      </w:r>
      <w:r w:rsidRPr="001460A1">
        <w:rPr>
          <w:rFonts w:ascii="Times New Roman" w:hAnsi="Times New Roman" w:cs="Times New Roman"/>
        </w:rPr>
        <w:t>.1. pateikiami kvalifikuotu elektroniniu parašu pasirašyti elektroninėmis priemonėmis suformuoti dokumentai;</w:t>
      </w:r>
    </w:p>
    <w:p w14:paraId="72918A5F" w14:textId="424D4902" w:rsidR="001460A1" w:rsidRPr="001460A1" w:rsidRDefault="001460A1" w:rsidP="00586026">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hAnsi="Times New Roman" w:cs="Times New Roman"/>
        </w:rPr>
        <w:t>5.1</w:t>
      </w:r>
      <w:r w:rsidR="00C47777">
        <w:rPr>
          <w:rFonts w:ascii="Times New Roman" w:hAnsi="Times New Roman" w:cs="Times New Roman"/>
        </w:rPr>
        <w:t>3</w:t>
      </w:r>
      <w:r w:rsidRPr="001460A1">
        <w:rPr>
          <w:rFonts w:ascii="Times New Roman" w:hAnsi="Times New Roman" w:cs="Times New Roman"/>
        </w:rPr>
        <w:t>.2. skaitmeninės dokumentų kopijos (fiziniu parašu tvirtinami dokumentai turi būti pateikiami pasirašyti ir nuskenuoti).</w:t>
      </w:r>
    </w:p>
    <w:p w14:paraId="5476538C" w14:textId="7934736B" w:rsidR="001460A1" w:rsidRPr="001460A1" w:rsidRDefault="001460A1" w:rsidP="009661DB">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5.1</w:t>
      </w:r>
      <w:r w:rsidR="00C47777">
        <w:rPr>
          <w:rFonts w:ascii="Times New Roman" w:eastAsia="Times New Roman" w:hAnsi="Times New Roman" w:cs="Times New Roman"/>
          <w:lang w:eastAsia="lt-LT"/>
        </w:rPr>
        <w:t>4</w:t>
      </w:r>
      <w:r w:rsidRPr="001460A1">
        <w:rPr>
          <w:rFonts w:ascii="Times New Roman" w:eastAsia="Times New Roman" w:hAnsi="Times New Roman" w:cs="Times New Roman"/>
          <w:lang w:eastAsia="lt-LT"/>
        </w:rPr>
        <w:t xml:space="preserve">.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A701792" w14:textId="74B0D317" w:rsidR="001460A1" w:rsidRPr="001460A1" w:rsidRDefault="001460A1" w:rsidP="009661DB">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lastRenderedPageBreak/>
        <w:t>5.1</w:t>
      </w:r>
      <w:r w:rsidR="00C47777">
        <w:rPr>
          <w:rFonts w:ascii="Times New Roman" w:eastAsia="Times New Roman" w:hAnsi="Times New Roman" w:cs="Times New Roman"/>
          <w:lang w:eastAsia="lt-LT"/>
        </w:rPr>
        <w:t>5</w:t>
      </w:r>
      <w:r w:rsidRPr="001460A1">
        <w:rPr>
          <w:rFonts w:ascii="Times New Roman" w:eastAsia="Times New Roman" w:hAnsi="Times New Roman" w:cs="Times New Roman"/>
          <w:lang w:eastAsia="lt-LT"/>
        </w:rPr>
        <w:t>. Tiekėjams nėra leidžiama pateikti alternatyvių pasiūlymų. Tiekėjui pateikus alternatyvų pasiūlymą, jo pasiūlymas ir alternatyvus pasiūlymas (alternatyvūs pasiūlymai) bus atmesti.</w:t>
      </w:r>
    </w:p>
    <w:p w14:paraId="19452398" w14:textId="78BB53A9" w:rsidR="001460A1" w:rsidRPr="001460A1" w:rsidRDefault="001460A1" w:rsidP="009661DB">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5.1</w:t>
      </w:r>
      <w:r w:rsidR="00C47777">
        <w:rPr>
          <w:rFonts w:ascii="Times New Roman" w:eastAsia="Times New Roman" w:hAnsi="Times New Roman" w:cs="Times New Roman"/>
          <w:lang w:eastAsia="lt-LT"/>
        </w:rPr>
        <w:t>6</w:t>
      </w:r>
      <w:r w:rsidRPr="001460A1">
        <w:rPr>
          <w:rFonts w:ascii="Times New Roman" w:eastAsia="Times New Roman" w:hAnsi="Times New Roman" w:cs="Times New Roman"/>
          <w:lang w:eastAsia="lt-LT"/>
        </w:rPr>
        <w:t>.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0C7332BF" w14:textId="28C65F0F" w:rsidR="001460A1" w:rsidRPr="001460A1" w:rsidRDefault="001460A1" w:rsidP="009661DB">
      <w:pPr>
        <w:pStyle w:val="ListParagraph"/>
        <w:spacing w:after="0" w:line="276" w:lineRule="auto"/>
        <w:ind w:left="0"/>
        <w:jc w:val="both"/>
        <w:rPr>
          <w:rFonts w:ascii="Times New Roman" w:eastAsia="Times New Roman" w:hAnsi="Times New Roman" w:cs="Times New Roman"/>
          <w:lang w:eastAsia="lt-LT"/>
        </w:rPr>
      </w:pPr>
      <w:r w:rsidRPr="001460A1">
        <w:rPr>
          <w:rFonts w:ascii="Times New Roman" w:eastAsia="Times New Roman" w:hAnsi="Times New Roman" w:cs="Times New Roman"/>
          <w:lang w:eastAsia="lt-LT"/>
        </w:rPr>
        <w:t>5.1</w:t>
      </w:r>
      <w:r w:rsidR="00C47777">
        <w:rPr>
          <w:rFonts w:ascii="Times New Roman" w:eastAsia="Times New Roman" w:hAnsi="Times New Roman" w:cs="Times New Roman"/>
          <w:lang w:eastAsia="lt-LT"/>
        </w:rPr>
        <w:t>7</w:t>
      </w:r>
      <w:r w:rsidRPr="001460A1">
        <w:rPr>
          <w:rFonts w:ascii="Times New Roman" w:eastAsia="Times New Roman" w:hAnsi="Times New Roman" w:cs="Times New Roman"/>
          <w:lang w:eastAsia="lt-LT"/>
        </w:rPr>
        <w:t>. Perkančioji organizacija neatlygina Tiekėjams išlaidų, patirtų rengiant ir pateikiant pasiūlymus</w:t>
      </w:r>
      <w:r w:rsidR="009661DB">
        <w:rPr>
          <w:rFonts w:ascii="Times New Roman" w:eastAsia="Times New Roman" w:hAnsi="Times New Roman" w:cs="Times New Roman"/>
          <w:lang w:eastAsia="lt-LT"/>
        </w:rPr>
        <w:t>.</w:t>
      </w:r>
      <w:r w:rsidRPr="001460A1">
        <w:rPr>
          <w:rFonts w:ascii="Times New Roman" w:eastAsia="Times New Roman" w:hAnsi="Times New Roman" w:cs="Times New Roman"/>
          <w:lang w:eastAsia="lt-LT"/>
        </w:rPr>
        <w:t xml:space="preserve"> </w:t>
      </w:r>
    </w:p>
    <w:p w14:paraId="08119592" w14:textId="77777777" w:rsidR="005047F1" w:rsidRPr="00F17875" w:rsidRDefault="005047F1" w:rsidP="00586026">
      <w:pPr>
        <w:numPr>
          <w:ilvl w:val="0"/>
          <w:numId w:val="6"/>
        </w:numPr>
        <w:spacing w:after="0" w:line="276" w:lineRule="auto"/>
        <w:ind w:left="0" w:firstLine="0"/>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5"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6"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DA4414">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67320B86" w14:textId="6106A859" w:rsidR="00B64526" w:rsidRPr="00B64526" w:rsidRDefault="001D6BF0" w:rsidP="00207D8D">
      <w:pPr>
        <w:pStyle w:val="ListParagraph"/>
        <w:spacing w:after="0" w:line="276" w:lineRule="auto"/>
        <w:ind w:left="0"/>
        <w:jc w:val="both"/>
        <w:rPr>
          <w:rFonts w:asciiTheme="majorBidi" w:eastAsia="Calibri" w:hAnsiTheme="majorBidi" w:cstheme="majorBidi"/>
        </w:rPr>
      </w:pPr>
      <w:r w:rsidRPr="00B64526">
        <w:rPr>
          <w:rFonts w:asciiTheme="majorBidi" w:eastAsia="Times New Roman" w:hAnsiTheme="majorBidi" w:cstheme="majorBidi"/>
          <w:lang w:eastAsia="lt-LT"/>
        </w:rPr>
        <w:lastRenderedPageBreak/>
        <w:t>8.3</w:t>
      </w:r>
      <w:r w:rsidR="005047F1" w:rsidRPr="00B64526">
        <w:rPr>
          <w:rFonts w:asciiTheme="majorBidi" w:eastAsia="Times New Roman" w:hAnsiTheme="majorBidi" w:cstheme="majorBidi"/>
          <w:lang w:eastAsia="lt-LT"/>
        </w:rPr>
        <w:t xml:space="preserve">. Ekonomiškai naudingiausias pasiūlymas išrenkamas </w:t>
      </w:r>
      <w:r w:rsidR="00B64526" w:rsidRPr="00B64526">
        <w:rPr>
          <w:rFonts w:asciiTheme="majorBidi" w:eastAsia="Calibri" w:hAnsiTheme="majorBidi" w:cstheme="majorBidi"/>
        </w:rPr>
        <w:t xml:space="preserve">pagal tiekėjo pasiūlyme nurodytą kainą, kuri turi būti apskaičiuota </w:t>
      </w:r>
      <w:r w:rsidR="00B64526" w:rsidRPr="001460A1">
        <w:rPr>
          <w:rFonts w:ascii="Times New Roman" w:eastAsia="Calibri" w:hAnsi="Times New Roman" w:cs="Times New Roman"/>
          <w:lang w:eastAsia="lt-LT"/>
        </w:rPr>
        <w:t>taip, kaip nurodyta Pasiūlymo formoje (Priedas Nr. 2).</w:t>
      </w:r>
    </w:p>
    <w:p w14:paraId="7702EC35" w14:textId="265EDA2C" w:rsidR="005047F1" w:rsidRPr="00F17875" w:rsidRDefault="001D6BF0" w:rsidP="00207D8D">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4788B571"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 xml:space="preserve">neviršija pirkimui skirtų lėšų, nustatytų </w:t>
      </w:r>
      <w:r w:rsidR="002C4A70">
        <w:rPr>
          <w:rFonts w:ascii="Times New Roman" w:hAnsi="Times New Roman"/>
        </w:rPr>
        <w:t>pirkimo sąlygų 2.3. punkte</w:t>
      </w:r>
      <w:r w:rsidR="00347E20" w:rsidRPr="00272729">
        <w:rPr>
          <w:rFonts w:ascii="Times New Roman" w:hAnsi="Times New Roman"/>
        </w:rPr>
        <w:t>.</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7"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F2C2191"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perkančiosios organizacijos prieš pradedant pirkimo procedūrą</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lastRenderedPageBreak/>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4272AC"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3C3EBEAD" w14:textId="77777777" w:rsidR="006D6987" w:rsidRDefault="006D6987" w:rsidP="001C0AD3">
      <w:pPr>
        <w:spacing w:after="0" w:line="276" w:lineRule="auto"/>
        <w:ind w:left="1080"/>
        <w:rPr>
          <w:rFonts w:ascii="Times New Roman" w:eastAsiaTheme="minorEastAsia" w:hAnsi="Times New Roman" w:cs="Times New Roman"/>
          <w:b/>
          <w:bCs/>
          <w:lang w:eastAsia="lt-LT"/>
        </w:rPr>
      </w:pPr>
    </w:p>
    <w:p w14:paraId="6DEC96EF" w14:textId="3A6127C0"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7D163308"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 xml:space="preserve">Sutarties projektas pateikiamas pirkimo sąlygų priede Nr. </w:t>
      </w:r>
      <w:r w:rsidR="002C725E">
        <w:rPr>
          <w:rFonts w:ascii="Times New Roman" w:eastAsiaTheme="minorEastAsia" w:hAnsi="Times New Roman" w:cs="Times New Roman"/>
          <w:lang w:eastAsia="lt-LT"/>
        </w:rPr>
        <w:t>4</w:t>
      </w:r>
      <w:r w:rsidR="005047F1" w:rsidRPr="004272AC">
        <w:rPr>
          <w:rFonts w:ascii="Times New Roman" w:eastAsiaTheme="minorEastAsia" w:hAnsi="Times New Roman" w:cs="Times New Roman"/>
          <w:lang w:eastAsia="lt-LT"/>
        </w:rPr>
        <w:t>.</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BD0643A"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w:t>
      </w:r>
      <w:r w:rsidR="009D6D89">
        <w:rPr>
          <w:rFonts w:ascii="Times New Roman" w:eastAsia="Arial Unicode MS" w:hAnsi="Times New Roman" w:cs="Times New Roman"/>
          <w:lang w:eastAsia="en-GB"/>
        </w:rPr>
        <w:tab/>
      </w:r>
      <w:r w:rsidRPr="004272AC">
        <w:rPr>
          <w:rFonts w:ascii="Times New Roman" w:eastAsia="Arial Unicode MS" w:hAnsi="Times New Roman" w:cs="Times New Roman"/>
          <w:lang w:eastAsia="en-GB"/>
        </w:rPr>
        <w:t>Techninė specifikacija – Priedas Nr. 1;</w:t>
      </w:r>
      <w:r w:rsidR="004747AD">
        <w:rPr>
          <w:rFonts w:ascii="Times New Roman" w:eastAsia="Arial Unicode MS" w:hAnsi="Times New Roman" w:cs="Times New Roman"/>
          <w:lang w:eastAsia="en-GB"/>
        </w:rPr>
        <w:t xml:space="preserve"> </w:t>
      </w:r>
    </w:p>
    <w:p w14:paraId="7F620992" w14:textId="64A1E8DF"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w:t>
      </w:r>
      <w:r w:rsidR="009D6D89">
        <w:rPr>
          <w:rFonts w:ascii="Times New Roman" w:eastAsia="Arial Unicode MS" w:hAnsi="Times New Roman" w:cs="Times New Roman"/>
          <w:lang w:eastAsia="en-GB"/>
        </w:rPr>
        <w:tab/>
      </w:r>
      <w:r w:rsidRPr="004272AC">
        <w:rPr>
          <w:rFonts w:ascii="Times New Roman" w:eastAsia="Arial Unicode MS" w:hAnsi="Times New Roman" w:cs="Times New Roman"/>
          <w:lang w:eastAsia="en-GB"/>
        </w:rPr>
        <w:t>Pasiūlymo forma – Priedas Nr. 2</w:t>
      </w:r>
      <w:r w:rsidR="003501E6">
        <w:rPr>
          <w:rFonts w:ascii="Times New Roman" w:eastAsia="Arial Unicode MS" w:hAnsi="Times New Roman" w:cs="Times New Roman"/>
          <w:lang w:eastAsia="en-GB"/>
        </w:rPr>
        <w:t>;</w:t>
      </w:r>
    </w:p>
    <w:p w14:paraId="14DC2457" w14:textId="2C7F4FA4" w:rsidR="003501E6"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w:t>
      </w:r>
      <w:r w:rsidR="009D6D89">
        <w:rPr>
          <w:rFonts w:ascii="Times New Roman" w:eastAsia="Arial Unicode MS" w:hAnsi="Times New Roman" w:cs="Times New Roman"/>
          <w:lang w:eastAsia="en-GB"/>
        </w:rPr>
        <w:tab/>
      </w:r>
      <w:r w:rsidR="003501E6">
        <w:rPr>
          <w:rFonts w:ascii="Times New Roman" w:eastAsia="Arial Unicode MS" w:hAnsi="Times New Roman" w:cs="Times New Roman"/>
          <w:lang w:eastAsia="en-GB"/>
        </w:rPr>
        <w:t>Laisvos formos deklaracija</w:t>
      </w:r>
      <w:r w:rsidR="00B56CDE">
        <w:rPr>
          <w:rFonts w:ascii="Times New Roman" w:eastAsia="Arial Unicode MS" w:hAnsi="Times New Roman" w:cs="Times New Roman"/>
          <w:lang w:eastAsia="en-GB"/>
        </w:rPr>
        <w:t xml:space="preserve"> dėl </w:t>
      </w:r>
      <w:r w:rsidR="00ED7201">
        <w:rPr>
          <w:rFonts w:ascii="Times New Roman" w:eastAsia="Arial Unicode MS" w:hAnsi="Times New Roman" w:cs="Times New Roman"/>
          <w:lang w:eastAsia="en-GB"/>
        </w:rPr>
        <w:t>p</w:t>
      </w:r>
      <w:r w:rsidR="00B56CDE">
        <w:rPr>
          <w:rFonts w:ascii="Times New Roman" w:eastAsia="Arial Unicode MS" w:hAnsi="Times New Roman" w:cs="Times New Roman"/>
          <w:lang w:eastAsia="en-GB"/>
        </w:rPr>
        <w:t>rekių asortimento</w:t>
      </w:r>
      <w:r w:rsidR="003501E6">
        <w:rPr>
          <w:rFonts w:ascii="Times New Roman" w:eastAsia="Arial Unicode MS" w:hAnsi="Times New Roman" w:cs="Times New Roman"/>
          <w:lang w:eastAsia="en-GB"/>
        </w:rPr>
        <w:t xml:space="preserve"> – Priedas Nr. 3</w:t>
      </w:r>
      <w:r w:rsidR="009D6D89">
        <w:rPr>
          <w:rFonts w:ascii="Times New Roman" w:eastAsia="Arial Unicode MS" w:hAnsi="Times New Roman" w:cs="Times New Roman"/>
          <w:lang w:eastAsia="en-GB"/>
        </w:rPr>
        <w:t>;</w:t>
      </w:r>
    </w:p>
    <w:p w14:paraId="25CA833D" w14:textId="3C6F2883" w:rsidR="003501E6" w:rsidRDefault="003501E6" w:rsidP="003501E6">
      <w:pPr>
        <w:pStyle w:val="ListParagraph"/>
        <w:numPr>
          <w:ilvl w:val="1"/>
          <w:numId w:val="6"/>
        </w:numPr>
        <w:suppressAutoHyphens/>
        <w:spacing w:after="0" w:line="276" w:lineRule="auto"/>
        <w:ind w:left="0" w:firstLine="0"/>
        <w:jc w:val="both"/>
        <w:rPr>
          <w:rFonts w:ascii="Times New Roman" w:eastAsia="Arial Unicode MS" w:hAnsi="Times New Roman" w:cs="Times New Roman"/>
          <w:lang w:eastAsia="en-GB"/>
        </w:rPr>
      </w:pPr>
      <w:r w:rsidRPr="003501E6">
        <w:rPr>
          <w:rFonts w:ascii="Times New Roman" w:eastAsia="Arial Unicode MS" w:hAnsi="Times New Roman" w:cs="Times New Roman"/>
          <w:lang w:eastAsia="en-GB"/>
        </w:rPr>
        <w:t>Sutarties projektas – Priedas Nr. 4</w:t>
      </w:r>
      <w:r w:rsidR="009D6D89">
        <w:rPr>
          <w:rFonts w:ascii="Times New Roman" w:eastAsia="Arial Unicode MS" w:hAnsi="Times New Roman" w:cs="Times New Roman"/>
          <w:lang w:eastAsia="en-GB"/>
        </w:rPr>
        <w:t>;</w:t>
      </w:r>
    </w:p>
    <w:p w14:paraId="3791D5DA" w14:textId="3DC5D32E" w:rsidR="009D6D89" w:rsidRPr="009D6D89" w:rsidRDefault="009D6D89" w:rsidP="009D6D89">
      <w:pPr>
        <w:pStyle w:val="ListParagraph"/>
        <w:numPr>
          <w:ilvl w:val="1"/>
          <w:numId w:val="6"/>
        </w:numPr>
        <w:suppressAutoHyphens/>
        <w:spacing w:after="0" w:line="276" w:lineRule="auto"/>
        <w:ind w:left="0" w:firstLine="0"/>
        <w:jc w:val="both"/>
        <w:rPr>
          <w:rFonts w:ascii="Times New Roman" w:eastAsia="Arial Unicode MS" w:hAnsi="Times New Roman" w:cs="Times New Roman"/>
          <w:lang w:eastAsia="en-GB"/>
        </w:rPr>
      </w:pPr>
      <w:r w:rsidRPr="009D6D89">
        <w:rPr>
          <w:rFonts w:ascii="Times New Roman" w:eastAsia="Arial Unicode MS" w:hAnsi="Times New Roman" w:cs="Times New Roman"/>
          <w:lang w:eastAsia="en-GB"/>
        </w:rPr>
        <w:t>Laisvos formos deklaracija</w:t>
      </w:r>
      <w:r>
        <w:rPr>
          <w:rFonts w:ascii="Times New Roman" w:eastAsia="Arial Unicode MS" w:hAnsi="Times New Roman" w:cs="Times New Roman"/>
          <w:lang w:eastAsia="en-GB"/>
        </w:rPr>
        <w:t xml:space="preserve"> dėl aplinkosauginių reikalavimų</w:t>
      </w:r>
      <w:r w:rsidRPr="009D6D89">
        <w:rPr>
          <w:rFonts w:ascii="Times New Roman" w:eastAsia="Arial Unicode MS" w:hAnsi="Times New Roman" w:cs="Times New Roman"/>
          <w:lang w:eastAsia="en-GB"/>
        </w:rPr>
        <w:t xml:space="preserve"> – Priedas Nr. 5</w:t>
      </w:r>
      <w:r>
        <w:rPr>
          <w:rFonts w:ascii="Times New Roman" w:eastAsia="Arial Unicode MS" w:hAnsi="Times New Roman" w:cs="Times New Roman"/>
          <w:lang w:eastAsia="en-GB"/>
        </w:rPr>
        <w:t>.</w:t>
      </w:r>
    </w:p>
    <w:p w14:paraId="70647A81" w14:textId="77777777" w:rsidR="009D6D89" w:rsidRPr="003501E6" w:rsidRDefault="009D6D89" w:rsidP="009D6D89">
      <w:pPr>
        <w:pStyle w:val="ListParagraph"/>
        <w:suppressAutoHyphens/>
        <w:spacing w:after="0" w:line="276" w:lineRule="auto"/>
        <w:ind w:left="0"/>
        <w:jc w:val="both"/>
        <w:rPr>
          <w:rFonts w:ascii="Times New Roman" w:eastAsia="Arial Unicode MS" w:hAnsi="Times New Roman" w:cs="Times New Roman"/>
          <w:lang w:eastAsia="en-GB"/>
        </w:rPr>
      </w:pPr>
    </w:p>
    <w:p w14:paraId="40612349" w14:textId="4A295E67" w:rsidR="005047F1" w:rsidRDefault="005047F1" w:rsidP="00DB35BA">
      <w:pPr>
        <w:pStyle w:val="ListParagraph"/>
        <w:suppressAutoHyphens/>
        <w:spacing w:after="0" w:line="276" w:lineRule="auto"/>
        <w:ind w:left="1245"/>
        <w:jc w:val="both"/>
        <w:rPr>
          <w:rFonts w:ascii="Times New Roman" w:eastAsia="Calibri" w:hAnsi="Times New Roman" w:cs="Times New Roman"/>
          <w:lang w:eastAsia="lt-LT"/>
        </w:rPr>
      </w:pPr>
      <w:r w:rsidRPr="003501E6">
        <w:rPr>
          <w:rFonts w:ascii="Times New Roman" w:eastAsia="Calibri" w:hAnsi="Times New Roman" w:cs="Times New Roman"/>
          <w:sz w:val="24"/>
          <w:szCs w:val="24"/>
          <w:bdr w:val="nil"/>
          <w:lang w:eastAsia="lt-LT"/>
        </w:rPr>
        <w:br w:type="page"/>
      </w:r>
    </w:p>
    <w:p w14:paraId="69938F98" w14:textId="08693D38" w:rsidR="005047F1"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Priedas Nr. 1</w:t>
      </w:r>
    </w:p>
    <w:p w14:paraId="603E2E4B" w14:textId="77777777" w:rsidR="00DB35BA" w:rsidRPr="004272AC" w:rsidRDefault="00DB35BA" w:rsidP="005047F1">
      <w:pPr>
        <w:spacing w:after="0" w:line="240" w:lineRule="auto"/>
        <w:ind w:left="5102"/>
        <w:jc w:val="right"/>
        <w:rPr>
          <w:rFonts w:ascii="Times New Roman" w:eastAsia="Calibri" w:hAnsi="Times New Roman" w:cs="Times New Roman"/>
          <w:lang w:eastAsia="lt-LT"/>
        </w:rPr>
      </w:pPr>
    </w:p>
    <w:p w14:paraId="2048C8FB" w14:textId="717A0C9C" w:rsidR="00CA0E57" w:rsidRPr="008E2526" w:rsidRDefault="007B02EC" w:rsidP="00CA0E57">
      <w:pPr>
        <w:suppressAutoHyphens/>
        <w:autoSpaceDN w:val="0"/>
        <w:spacing w:after="0"/>
        <w:jc w:val="center"/>
        <w:textAlignment w:val="baseline"/>
        <w:rPr>
          <w:rFonts w:ascii="Times New Roman" w:hAnsi="Times New Roman" w:cs="Times New Roman"/>
          <w:b/>
        </w:rPr>
      </w:pPr>
      <w:bookmarkStart w:id="2" w:name="_Hlk14939711"/>
      <w:bookmarkStart w:id="3" w:name="_Hlk27052662"/>
      <w:r w:rsidRPr="008E2526">
        <w:rPr>
          <w:rFonts w:ascii="Times New Roman" w:eastAsia="Times New Roman" w:hAnsi="Times New Roman" w:cs="Times New Roman"/>
          <w:b/>
          <w:bCs/>
        </w:rPr>
        <w:t>KOMPIUTERINIŲ PREKIŲ</w:t>
      </w:r>
      <w:r w:rsidR="00CA0E57" w:rsidRPr="008E2526">
        <w:rPr>
          <w:rFonts w:ascii="Times New Roman" w:eastAsia="Times New Roman" w:hAnsi="Times New Roman" w:cs="Times New Roman"/>
          <w:b/>
          <w:bCs/>
        </w:rPr>
        <w:t xml:space="preserve"> </w:t>
      </w:r>
      <w:r w:rsidR="00CA0E57" w:rsidRPr="008E2526">
        <w:rPr>
          <w:rFonts w:ascii="Times New Roman" w:hAnsi="Times New Roman" w:cs="Times New Roman"/>
          <w:b/>
        </w:rPr>
        <w:t>TECHNINĖ SPECIFIKACIJA</w:t>
      </w:r>
    </w:p>
    <w:p w14:paraId="23531968" w14:textId="77777777" w:rsidR="00CA0E57" w:rsidRPr="008E2526" w:rsidRDefault="00CA0E57" w:rsidP="00CA0E57">
      <w:pPr>
        <w:suppressAutoHyphens/>
        <w:autoSpaceDN w:val="0"/>
        <w:spacing w:after="0"/>
        <w:jc w:val="center"/>
        <w:textAlignment w:val="baseline"/>
        <w:rPr>
          <w:rFonts w:ascii="Times New Roman" w:hAnsi="Times New Roman" w:cs="Times New Roman"/>
          <w:b/>
        </w:rPr>
      </w:pPr>
    </w:p>
    <w:p w14:paraId="4602648D" w14:textId="7AE93315" w:rsidR="00CA0E57" w:rsidRPr="008E2526" w:rsidRDefault="00CA0E57" w:rsidP="00DA208F">
      <w:pPr>
        <w:pStyle w:val="ListParagraph"/>
        <w:numPr>
          <w:ilvl w:val="0"/>
          <w:numId w:val="14"/>
        </w:numPr>
        <w:spacing w:after="0" w:line="360" w:lineRule="auto"/>
        <w:ind w:left="0" w:firstLine="0"/>
        <w:jc w:val="both"/>
        <w:rPr>
          <w:rFonts w:ascii="Times New Roman" w:hAnsi="Times New Roman" w:cs="Times New Roman"/>
        </w:rPr>
      </w:pPr>
      <w:r w:rsidRPr="00841462">
        <w:rPr>
          <w:rFonts w:ascii="Times New Roman" w:eastAsia="Calibri" w:hAnsi="Times New Roman" w:cs="Times New Roman"/>
          <w:b/>
          <w:bCs/>
        </w:rPr>
        <w:t>Pirkimo objektas</w:t>
      </w:r>
      <w:r w:rsidRPr="008E2526">
        <w:rPr>
          <w:rFonts w:ascii="Times New Roman" w:eastAsia="Calibri" w:hAnsi="Times New Roman" w:cs="Times New Roman"/>
        </w:rPr>
        <w:t xml:space="preserve"> </w:t>
      </w:r>
      <w:r w:rsidR="00192E0C">
        <w:rPr>
          <w:rFonts w:ascii="Times New Roman" w:eastAsia="Calibri" w:hAnsi="Times New Roman" w:cs="Times New Roman"/>
        </w:rPr>
        <w:t xml:space="preserve">- </w:t>
      </w:r>
      <w:r w:rsidR="007A3D17" w:rsidRPr="00841462">
        <w:rPr>
          <w:rFonts w:ascii="Times New Roman" w:eastAsia="Calibri" w:hAnsi="Times New Roman" w:cs="Times New Roman"/>
        </w:rPr>
        <w:t xml:space="preserve">kompiuterinės prekės, įskaitant </w:t>
      </w:r>
      <w:r w:rsidR="00815B45" w:rsidRPr="00841462">
        <w:rPr>
          <w:rFonts w:ascii="Times New Roman" w:eastAsia="Calibri" w:hAnsi="Times New Roman" w:cs="Times New Roman"/>
        </w:rPr>
        <w:t xml:space="preserve">jų </w:t>
      </w:r>
      <w:r w:rsidR="007A3D17" w:rsidRPr="00841462">
        <w:rPr>
          <w:rFonts w:ascii="Times New Roman" w:eastAsia="Calibri" w:hAnsi="Times New Roman" w:cs="Times New Roman"/>
        </w:rPr>
        <w:t>pristatymą</w:t>
      </w:r>
      <w:r w:rsidRPr="008E2526">
        <w:rPr>
          <w:rFonts w:ascii="Times New Roman" w:eastAsia="Calibri" w:hAnsi="Times New Roman" w:cs="Times New Roman"/>
        </w:rPr>
        <w:t>.</w:t>
      </w:r>
      <w:r w:rsidRPr="008E2526">
        <w:rPr>
          <w:rFonts w:ascii="Times New Roman" w:hAnsi="Times New Roman" w:cs="Times New Roman"/>
        </w:rPr>
        <w:t xml:space="preserve"> Nurodyti prekių kiekiai yra </w:t>
      </w:r>
      <w:r w:rsidR="00240FDE" w:rsidRPr="008E2526">
        <w:rPr>
          <w:rFonts w:ascii="Times New Roman" w:hAnsi="Times New Roman" w:cs="Times New Roman"/>
        </w:rPr>
        <w:t>preliminarūs</w:t>
      </w:r>
      <w:r w:rsidRPr="008E2526">
        <w:rPr>
          <w:rFonts w:ascii="Times New Roman" w:hAnsi="Times New Roman" w:cs="Times New Roman"/>
        </w:rPr>
        <w:t xml:space="preserve"> ir </w:t>
      </w:r>
      <w:r w:rsidR="00BA0457" w:rsidRPr="008E2526">
        <w:rPr>
          <w:rFonts w:ascii="Times New Roman" w:hAnsi="Times New Roman" w:cs="Times New Roman"/>
        </w:rPr>
        <w:t>skirti</w:t>
      </w:r>
      <w:r w:rsidRPr="008E2526">
        <w:rPr>
          <w:rFonts w:ascii="Times New Roman" w:hAnsi="Times New Roman" w:cs="Times New Roman"/>
        </w:rPr>
        <w:t xml:space="preserve"> </w:t>
      </w:r>
      <w:r w:rsidR="009D6D89">
        <w:rPr>
          <w:rFonts w:ascii="Times New Roman" w:hAnsi="Times New Roman" w:cs="Times New Roman"/>
        </w:rPr>
        <w:t xml:space="preserve">tiekėjų </w:t>
      </w:r>
      <w:r w:rsidRPr="008E2526">
        <w:rPr>
          <w:rFonts w:ascii="Times New Roman" w:hAnsi="Times New Roman" w:cs="Times New Roman"/>
        </w:rPr>
        <w:t>pasiūlymams palyginti ir įvertinti.</w:t>
      </w:r>
    </w:p>
    <w:p w14:paraId="64D850C8" w14:textId="30F2A497" w:rsidR="00CA0E57" w:rsidRPr="00FD785D" w:rsidRDefault="002B3CA6" w:rsidP="00745F7C">
      <w:pPr>
        <w:pStyle w:val="Body2"/>
        <w:numPr>
          <w:ilvl w:val="0"/>
          <w:numId w:val="14"/>
        </w:numPr>
        <w:spacing w:after="0" w:line="360" w:lineRule="auto"/>
        <w:ind w:left="0" w:firstLine="0"/>
        <w:rPr>
          <w:rFonts w:cs="Times New Roman"/>
          <w:b/>
          <w:bCs/>
          <w:lang w:val="lt-LT"/>
        </w:rPr>
      </w:pPr>
      <w:r w:rsidRPr="002B3CA6">
        <w:rPr>
          <w:rFonts w:eastAsia="Calibri" w:cs="Times New Roman"/>
          <w:b/>
          <w:lang w:val="lt-LT"/>
        </w:rPr>
        <w:t>Kainodara</w:t>
      </w:r>
      <w:r>
        <w:rPr>
          <w:rFonts w:eastAsia="Calibri" w:cs="Times New Roman"/>
          <w:bCs/>
          <w:lang w:val="lt-LT"/>
        </w:rPr>
        <w:t xml:space="preserve"> - </w:t>
      </w:r>
      <w:r w:rsidR="00CA0E57" w:rsidRPr="00FD785D">
        <w:rPr>
          <w:rFonts w:eastAsia="Calibri" w:cs="Times New Roman"/>
          <w:bCs/>
          <w:lang w:val="lt-LT"/>
        </w:rPr>
        <w:t>Perkančioji organizacija Prekes</w:t>
      </w:r>
      <w:r w:rsidR="00D65109" w:rsidRPr="00FD785D">
        <w:rPr>
          <w:rFonts w:eastAsia="Calibri" w:cs="Times New Roman"/>
          <w:bCs/>
          <w:lang w:val="lt-LT"/>
        </w:rPr>
        <w:t>,</w:t>
      </w:r>
      <w:r w:rsidR="00CA0E57" w:rsidRPr="00FD785D">
        <w:rPr>
          <w:rFonts w:eastAsia="Calibri" w:cs="Times New Roman"/>
          <w:bCs/>
          <w:lang w:val="lt-LT"/>
        </w:rPr>
        <w:t xml:space="preserve"> nurodytas Prekių</w:t>
      </w:r>
      <w:r w:rsidR="00CA0E57" w:rsidRPr="00FD785D">
        <w:rPr>
          <w:rFonts w:eastAsia="Calibri" w:cs="Times New Roman"/>
          <w:b/>
          <w:bCs/>
          <w:lang w:val="lt-LT"/>
        </w:rPr>
        <w:t xml:space="preserve"> </w:t>
      </w:r>
      <w:r w:rsidR="00CA0E57" w:rsidRPr="00FD785D">
        <w:rPr>
          <w:rFonts w:eastAsia="Calibri" w:cs="Times New Roman"/>
          <w:lang w:val="lt-LT"/>
        </w:rPr>
        <w:t>sąraše</w:t>
      </w:r>
      <w:r w:rsidR="00745F7C">
        <w:rPr>
          <w:rFonts w:eastAsia="Calibri" w:cs="Times New Roman"/>
          <w:lang w:val="lt-LT"/>
        </w:rPr>
        <w:t xml:space="preserve"> </w:t>
      </w:r>
      <w:r w:rsidR="00745F7C" w:rsidRPr="00745F7C">
        <w:rPr>
          <w:rFonts w:eastAsia="Calibri" w:cs="Times New Roman"/>
          <w:lang w:val="lt-LT"/>
        </w:rPr>
        <w:t>(Lentelė Nr. 1</w:t>
      </w:r>
      <w:r w:rsidR="00745F7C">
        <w:rPr>
          <w:rFonts w:eastAsia="Calibri" w:cs="Times New Roman"/>
          <w:lang w:val="lt-LT"/>
        </w:rPr>
        <w:t>)</w:t>
      </w:r>
      <w:r w:rsidR="0045503E" w:rsidRPr="00FD785D">
        <w:rPr>
          <w:rFonts w:eastAsia="Calibri" w:cs="Times New Roman"/>
          <w:lang w:val="lt-LT"/>
        </w:rPr>
        <w:t xml:space="preserve"> </w:t>
      </w:r>
      <w:r w:rsidR="00C51AD6" w:rsidRPr="00FD785D">
        <w:rPr>
          <w:rFonts w:eastAsia="Calibri" w:cs="Times New Roman"/>
          <w:lang w:val="lt-LT"/>
        </w:rPr>
        <w:t>ir</w:t>
      </w:r>
      <w:r w:rsidR="0045503E" w:rsidRPr="00FD785D">
        <w:rPr>
          <w:rFonts w:eastAsia="Calibri" w:cs="Times New Roman"/>
          <w:lang w:val="lt-LT"/>
        </w:rPr>
        <w:t xml:space="preserve"> su pirkimo objektu susijusias </w:t>
      </w:r>
      <w:r w:rsidR="00126F75" w:rsidRPr="00FD785D">
        <w:rPr>
          <w:rFonts w:eastAsia="Calibri" w:cs="Times New Roman"/>
          <w:lang w:val="lt-LT"/>
        </w:rPr>
        <w:t>P</w:t>
      </w:r>
      <w:r w:rsidR="0045503E" w:rsidRPr="00FD785D">
        <w:rPr>
          <w:rFonts w:eastAsia="Calibri" w:cs="Times New Roman"/>
          <w:lang w:val="lt-LT"/>
        </w:rPr>
        <w:t xml:space="preserve">rekes, </w:t>
      </w:r>
      <w:r w:rsidR="0045503E" w:rsidRPr="00FD785D">
        <w:rPr>
          <w:rFonts w:eastAsia="Calibri" w:cs="Times New Roman"/>
          <w:b/>
          <w:bCs/>
          <w:lang w:val="lt-LT"/>
        </w:rPr>
        <w:t>kurių nėra Prekių sąraše</w:t>
      </w:r>
      <w:r w:rsidR="00CA0E57" w:rsidRPr="00FD785D">
        <w:rPr>
          <w:rFonts w:eastAsia="Calibri" w:cs="Times New Roman"/>
          <w:lang w:val="lt-LT"/>
        </w:rPr>
        <w:t xml:space="preserve">, pirks pagal poreikį, </w:t>
      </w:r>
      <w:r w:rsidR="00F60D25" w:rsidRPr="00FD785D">
        <w:rPr>
          <w:rFonts w:eastAsia="Calibri" w:cs="Times New Roman"/>
          <w:lang w:val="lt-LT"/>
        </w:rPr>
        <w:t xml:space="preserve">užsakymo pateikimo dieną galiojančiomis tiekėjo viešai skelbiamomis </w:t>
      </w:r>
      <w:r w:rsidR="00CA0E57" w:rsidRPr="00FD785D">
        <w:rPr>
          <w:rFonts w:eastAsia="Calibri" w:cs="Times New Roman"/>
          <w:lang w:val="lt-LT"/>
        </w:rPr>
        <w:t xml:space="preserve">kainomis, </w:t>
      </w:r>
      <w:r w:rsidR="003E5FC4" w:rsidRPr="00FD785D">
        <w:rPr>
          <w:rFonts w:eastAsia="Calibri" w:cs="Times New Roman"/>
          <w:lang w:val="lt-LT"/>
        </w:rPr>
        <w:t>taikant tiekėjo pasiūlyme nurodytą nuolaidą</w:t>
      </w:r>
      <w:r w:rsidR="00632A43" w:rsidRPr="00FD785D">
        <w:rPr>
          <w:rFonts w:eastAsia="Calibri" w:cs="Times New Roman"/>
          <w:lang w:val="lt-LT"/>
        </w:rPr>
        <w:t>.</w:t>
      </w:r>
      <w:r w:rsidR="00632A43" w:rsidRPr="00FD785D">
        <w:rPr>
          <w:rFonts w:asciiTheme="minorHAnsi" w:eastAsiaTheme="minorHAnsi" w:hAnsiTheme="minorHAnsi" w:cstheme="minorBidi"/>
          <w:color w:val="auto"/>
          <w:lang w:val="lt-LT" w:eastAsia="en-US"/>
        </w:rPr>
        <w:t xml:space="preserve"> </w:t>
      </w:r>
      <w:r w:rsidR="00632A43" w:rsidRPr="00FD785D">
        <w:rPr>
          <w:rFonts w:eastAsia="Calibri" w:cs="Times New Roman"/>
          <w:b/>
          <w:bCs/>
          <w:lang w:val="lt-LT"/>
        </w:rPr>
        <w:t>Tiekėjo kainos turi būti viešai prieinamos ir identifikuojamos užsakymo pateikimo dieną.</w:t>
      </w:r>
    </w:p>
    <w:p w14:paraId="4CBFC764" w14:textId="45B17205" w:rsidR="005F064E" w:rsidRPr="008E2526" w:rsidRDefault="001B7BB9" w:rsidP="00681D51">
      <w:pPr>
        <w:pStyle w:val="NormalWeb"/>
        <w:numPr>
          <w:ilvl w:val="0"/>
          <w:numId w:val="14"/>
        </w:numPr>
        <w:tabs>
          <w:tab w:val="left" w:pos="1134"/>
        </w:tabs>
        <w:spacing w:after="0" w:line="360" w:lineRule="auto"/>
        <w:ind w:left="0" w:firstLine="0"/>
        <w:jc w:val="both"/>
        <w:rPr>
          <w:rFonts w:eastAsia="Calibri"/>
          <w:sz w:val="22"/>
          <w:szCs w:val="22"/>
        </w:rPr>
      </w:pPr>
      <w:r w:rsidRPr="001B7BB9">
        <w:rPr>
          <w:rFonts w:eastAsia="Calibri"/>
          <w:b/>
          <w:bCs/>
          <w:sz w:val="22"/>
          <w:szCs w:val="22"/>
        </w:rPr>
        <w:t>Prekių pristatymas</w:t>
      </w:r>
      <w:r>
        <w:rPr>
          <w:rFonts w:eastAsia="Calibri"/>
          <w:sz w:val="22"/>
          <w:szCs w:val="22"/>
        </w:rPr>
        <w:t xml:space="preserve"> - </w:t>
      </w:r>
      <w:r w:rsidR="00681D51">
        <w:rPr>
          <w:rFonts w:eastAsia="Calibri"/>
          <w:sz w:val="22"/>
          <w:szCs w:val="22"/>
        </w:rPr>
        <w:t>p</w:t>
      </w:r>
      <w:r w:rsidR="00681D51" w:rsidRPr="00681D51">
        <w:rPr>
          <w:rFonts w:eastAsia="Calibri"/>
          <w:sz w:val="22"/>
          <w:szCs w:val="22"/>
        </w:rPr>
        <w:t>rekių pristatymo terminas ne ilgesnis kaip 5 darbo dienos nuo užsakymo pateikimo dienos.</w:t>
      </w:r>
    </w:p>
    <w:p w14:paraId="4DA793A1" w14:textId="5281E4B0" w:rsidR="008E2526" w:rsidRPr="00015283" w:rsidRDefault="00681D51" w:rsidP="00681D51">
      <w:pPr>
        <w:pStyle w:val="NormalWeb"/>
        <w:numPr>
          <w:ilvl w:val="0"/>
          <w:numId w:val="14"/>
        </w:numPr>
        <w:tabs>
          <w:tab w:val="left" w:pos="1134"/>
        </w:tabs>
        <w:spacing w:after="0" w:line="360" w:lineRule="auto"/>
        <w:ind w:left="0" w:firstLine="0"/>
        <w:jc w:val="both"/>
        <w:rPr>
          <w:rFonts w:eastAsia="Calibri"/>
          <w:bCs/>
          <w:sz w:val="22"/>
          <w:szCs w:val="22"/>
        </w:rPr>
      </w:pPr>
      <w:r w:rsidRPr="00681D51">
        <w:rPr>
          <w:rFonts w:eastAsia="Calibri"/>
          <w:b/>
          <w:sz w:val="22"/>
          <w:szCs w:val="22"/>
        </w:rPr>
        <w:t>Tiekėjo fizinė prekybos vieta</w:t>
      </w:r>
      <w:r>
        <w:rPr>
          <w:rFonts w:eastAsia="Calibri"/>
          <w:bCs/>
          <w:sz w:val="22"/>
          <w:szCs w:val="22"/>
        </w:rPr>
        <w:t xml:space="preserve"> - </w:t>
      </w:r>
      <w:r w:rsidR="008E2526" w:rsidRPr="00015283">
        <w:rPr>
          <w:rFonts w:eastAsia="Calibri"/>
          <w:bCs/>
          <w:sz w:val="22"/>
          <w:szCs w:val="22"/>
        </w:rPr>
        <w:t>Tiekėjas turi turėti ne mažiau kaip 1 (vieną) fizinę parduotuvę Kauno mieste.</w:t>
      </w:r>
    </w:p>
    <w:p w14:paraId="0BAE8727" w14:textId="24322EC7" w:rsidR="00AC308D" w:rsidRPr="00015283" w:rsidRDefault="009711F8" w:rsidP="009711F8">
      <w:pPr>
        <w:pStyle w:val="NormalWeb"/>
        <w:numPr>
          <w:ilvl w:val="0"/>
          <w:numId w:val="14"/>
        </w:numPr>
        <w:tabs>
          <w:tab w:val="left" w:pos="1134"/>
        </w:tabs>
        <w:spacing w:after="0" w:line="360" w:lineRule="auto"/>
        <w:ind w:left="0" w:firstLine="0"/>
        <w:jc w:val="both"/>
        <w:rPr>
          <w:rFonts w:eastAsia="Calibri"/>
          <w:sz w:val="22"/>
          <w:szCs w:val="22"/>
        </w:rPr>
      </w:pPr>
      <w:r w:rsidRPr="009711F8">
        <w:rPr>
          <w:b/>
          <w:bCs/>
          <w:color w:val="000000"/>
          <w:sz w:val="22"/>
          <w:szCs w:val="22"/>
        </w:rPr>
        <w:t>Internetinė parduotuvė</w:t>
      </w:r>
      <w:r>
        <w:rPr>
          <w:color w:val="000000"/>
          <w:sz w:val="22"/>
          <w:szCs w:val="22"/>
        </w:rPr>
        <w:t xml:space="preserve"> - </w:t>
      </w:r>
      <w:r w:rsidR="00CA0E57" w:rsidRPr="00015283">
        <w:rPr>
          <w:color w:val="000000"/>
          <w:sz w:val="22"/>
          <w:szCs w:val="22"/>
        </w:rPr>
        <w:t>T</w:t>
      </w:r>
      <w:r w:rsidR="00CA0E57" w:rsidRPr="00015283">
        <w:rPr>
          <w:sz w:val="22"/>
          <w:szCs w:val="22"/>
        </w:rPr>
        <w:t xml:space="preserve">iekėjas turi turėti viešai prieinamą </w:t>
      </w:r>
      <w:r w:rsidR="00B723B0" w:rsidRPr="00015283">
        <w:rPr>
          <w:sz w:val="22"/>
          <w:szCs w:val="22"/>
        </w:rPr>
        <w:t xml:space="preserve">elektroninę kompiuterinių ir susijusių prekių </w:t>
      </w:r>
      <w:r w:rsidR="00D3567D" w:rsidRPr="00015283">
        <w:rPr>
          <w:sz w:val="22"/>
          <w:szCs w:val="22"/>
        </w:rPr>
        <w:t xml:space="preserve">internetinę </w:t>
      </w:r>
      <w:r w:rsidR="00B723B0" w:rsidRPr="00015283">
        <w:rPr>
          <w:sz w:val="22"/>
          <w:szCs w:val="22"/>
        </w:rPr>
        <w:t>parduotuvę</w:t>
      </w:r>
      <w:r w:rsidR="001131C3" w:rsidRPr="00015283">
        <w:rPr>
          <w:sz w:val="22"/>
          <w:szCs w:val="22"/>
        </w:rPr>
        <w:t>.</w:t>
      </w:r>
      <w:r w:rsidR="00CA0E57" w:rsidRPr="00015283">
        <w:rPr>
          <w:sz w:val="22"/>
          <w:szCs w:val="22"/>
        </w:rPr>
        <w:t xml:space="preserve"> </w:t>
      </w:r>
    </w:p>
    <w:p w14:paraId="15A38555" w14:textId="0FB46F6B" w:rsidR="00CA0E57" w:rsidRPr="00525056" w:rsidRDefault="006662AD" w:rsidP="004A26C6">
      <w:pPr>
        <w:pStyle w:val="ListParagraph"/>
        <w:numPr>
          <w:ilvl w:val="0"/>
          <w:numId w:val="14"/>
        </w:numPr>
        <w:tabs>
          <w:tab w:val="left" w:pos="0"/>
          <w:tab w:val="left" w:pos="1134"/>
        </w:tabs>
        <w:spacing w:after="0" w:line="360" w:lineRule="auto"/>
        <w:ind w:left="0" w:firstLine="0"/>
        <w:jc w:val="both"/>
        <w:rPr>
          <w:rFonts w:ascii="Times New Roman" w:hAnsi="Times New Roman" w:cs="Times New Roman"/>
          <w:bCs/>
        </w:rPr>
      </w:pPr>
      <w:r w:rsidRPr="006662AD">
        <w:rPr>
          <w:rFonts w:ascii="Times New Roman" w:eastAsia="Calibri" w:hAnsi="Times New Roman" w:cs="Times New Roman"/>
          <w:b/>
        </w:rPr>
        <w:t>P</w:t>
      </w:r>
      <w:r w:rsidR="00086400" w:rsidRPr="006662AD">
        <w:rPr>
          <w:rFonts w:ascii="Times New Roman" w:eastAsia="Calibri" w:hAnsi="Times New Roman" w:cs="Times New Roman"/>
          <w:b/>
        </w:rPr>
        <w:t>rekių</w:t>
      </w:r>
      <w:r w:rsidRPr="006662AD">
        <w:rPr>
          <w:rFonts w:ascii="Times New Roman" w:eastAsia="Calibri" w:hAnsi="Times New Roman" w:cs="Times New Roman"/>
          <w:b/>
        </w:rPr>
        <w:t xml:space="preserve"> asortimento reikalavimas</w:t>
      </w:r>
      <w:r>
        <w:rPr>
          <w:rFonts w:ascii="Times New Roman" w:eastAsia="Calibri" w:hAnsi="Times New Roman" w:cs="Times New Roman"/>
          <w:bCs/>
        </w:rPr>
        <w:t xml:space="preserve"> - </w:t>
      </w:r>
      <w:r w:rsidR="009D6FD0" w:rsidRPr="00525056">
        <w:rPr>
          <w:rFonts w:ascii="Times New Roman" w:eastAsia="Calibri" w:hAnsi="Times New Roman" w:cs="Times New Roman"/>
          <w:bCs/>
        </w:rPr>
        <w:t xml:space="preserve">Tiekėjas </w:t>
      </w:r>
      <w:r w:rsidR="009D6FD0" w:rsidRPr="00525056">
        <w:rPr>
          <w:rFonts w:ascii="Times New Roman" w:eastAsia="Calibri" w:hAnsi="Times New Roman" w:cs="Times New Roman"/>
          <w:b/>
        </w:rPr>
        <w:t>kartu su pasiūlym</w:t>
      </w:r>
      <w:r w:rsidR="00DF4D9C">
        <w:rPr>
          <w:rFonts w:ascii="Times New Roman" w:eastAsia="Calibri" w:hAnsi="Times New Roman" w:cs="Times New Roman"/>
          <w:b/>
        </w:rPr>
        <w:t>u</w:t>
      </w:r>
      <w:r w:rsidR="009D6FD0" w:rsidRPr="00525056">
        <w:rPr>
          <w:rFonts w:ascii="Times New Roman" w:eastAsia="Calibri" w:hAnsi="Times New Roman" w:cs="Times New Roman"/>
          <w:b/>
        </w:rPr>
        <w:t xml:space="preserve"> </w:t>
      </w:r>
      <w:r w:rsidR="009D6FD0" w:rsidRPr="00375C1E">
        <w:rPr>
          <w:rFonts w:ascii="Times New Roman" w:eastAsia="Calibri" w:hAnsi="Times New Roman" w:cs="Times New Roman"/>
          <w:bCs/>
        </w:rPr>
        <w:t xml:space="preserve">turi pateikti laisvos formos </w:t>
      </w:r>
      <w:r w:rsidR="002C4DF1" w:rsidRPr="00375C1E">
        <w:rPr>
          <w:rFonts w:ascii="Times New Roman" w:eastAsia="Calibri" w:hAnsi="Times New Roman" w:cs="Times New Roman"/>
          <w:bCs/>
        </w:rPr>
        <w:t xml:space="preserve">pasirašytą </w:t>
      </w:r>
      <w:r w:rsidR="009D6FD0" w:rsidRPr="00375C1E">
        <w:rPr>
          <w:rFonts w:ascii="Times New Roman" w:eastAsia="Calibri" w:hAnsi="Times New Roman" w:cs="Times New Roman"/>
          <w:bCs/>
        </w:rPr>
        <w:t>deklaraciją</w:t>
      </w:r>
      <w:r w:rsidR="00525056" w:rsidRPr="00375C1E">
        <w:rPr>
          <w:rFonts w:ascii="Times New Roman" w:eastAsia="Calibri" w:hAnsi="Times New Roman" w:cs="Times New Roman"/>
          <w:bCs/>
        </w:rPr>
        <w:t xml:space="preserve"> (</w:t>
      </w:r>
      <w:r w:rsidR="004A26C6">
        <w:rPr>
          <w:rFonts w:ascii="Times New Roman" w:eastAsia="Calibri" w:hAnsi="Times New Roman" w:cs="Times New Roman"/>
          <w:bCs/>
        </w:rPr>
        <w:t>P</w:t>
      </w:r>
      <w:r w:rsidR="00525056" w:rsidRPr="00375C1E">
        <w:rPr>
          <w:rFonts w:ascii="Times New Roman" w:eastAsia="Calibri" w:hAnsi="Times New Roman" w:cs="Times New Roman"/>
          <w:bCs/>
        </w:rPr>
        <w:t>riedas Nr. 3)</w:t>
      </w:r>
      <w:r w:rsidR="009D6FD0" w:rsidRPr="00525056">
        <w:rPr>
          <w:rFonts w:ascii="Times New Roman" w:eastAsia="Calibri" w:hAnsi="Times New Roman" w:cs="Times New Roman"/>
          <w:bCs/>
        </w:rPr>
        <w:t xml:space="preserve"> ar kitą </w:t>
      </w:r>
      <w:r w:rsidR="004A26C6" w:rsidRPr="004A26C6">
        <w:rPr>
          <w:rFonts w:ascii="Times New Roman" w:eastAsia="Calibri" w:hAnsi="Times New Roman" w:cs="Times New Roman"/>
          <w:bCs/>
        </w:rPr>
        <w:t>lygiavertį dokumentą</w:t>
      </w:r>
      <w:r w:rsidR="009D6FD0" w:rsidRPr="00525056">
        <w:rPr>
          <w:rFonts w:ascii="Times New Roman" w:eastAsia="Calibri" w:hAnsi="Times New Roman" w:cs="Times New Roman"/>
          <w:bCs/>
        </w:rPr>
        <w:t xml:space="preserve">, patvirtinantį, kad visą sutarties galiojimo laikotarpį </w:t>
      </w:r>
      <w:r w:rsidR="00627528">
        <w:rPr>
          <w:rFonts w:ascii="Times New Roman" w:eastAsia="Calibri" w:hAnsi="Times New Roman" w:cs="Times New Roman"/>
          <w:bCs/>
        </w:rPr>
        <w:t>jo</w:t>
      </w:r>
      <w:r w:rsidR="009D6FD0" w:rsidRPr="00525056">
        <w:rPr>
          <w:rFonts w:ascii="Times New Roman" w:eastAsia="Calibri" w:hAnsi="Times New Roman" w:cs="Times New Roman"/>
          <w:bCs/>
        </w:rPr>
        <w:t xml:space="preserve"> kasdieniniame parduodamų prekių asortimente </w:t>
      </w:r>
      <w:r w:rsidR="00627528">
        <w:rPr>
          <w:rFonts w:ascii="Times New Roman" w:eastAsia="Calibri" w:hAnsi="Times New Roman" w:cs="Times New Roman"/>
          <w:bCs/>
        </w:rPr>
        <w:t>bus</w:t>
      </w:r>
      <w:r w:rsidR="009D6FD0" w:rsidRPr="00525056">
        <w:rPr>
          <w:rFonts w:ascii="Times New Roman" w:eastAsia="Calibri" w:hAnsi="Times New Roman" w:cs="Times New Roman"/>
          <w:bCs/>
        </w:rPr>
        <w:t xml:space="preserve"> Prek</w:t>
      </w:r>
      <w:r w:rsidR="00627528">
        <w:rPr>
          <w:rFonts w:ascii="Times New Roman" w:eastAsia="Calibri" w:hAnsi="Times New Roman" w:cs="Times New Roman"/>
          <w:bCs/>
        </w:rPr>
        <w:t>ė</w:t>
      </w:r>
      <w:r w:rsidR="009D6FD0" w:rsidRPr="00525056">
        <w:rPr>
          <w:rFonts w:ascii="Times New Roman" w:eastAsia="Calibri" w:hAnsi="Times New Roman" w:cs="Times New Roman"/>
          <w:bCs/>
        </w:rPr>
        <w:t xml:space="preserve">s nurodytas </w:t>
      </w:r>
      <w:r w:rsidR="00927D0B">
        <w:rPr>
          <w:rFonts w:ascii="Times New Roman" w:eastAsia="Calibri" w:hAnsi="Times New Roman" w:cs="Times New Roman"/>
          <w:bCs/>
        </w:rPr>
        <w:t xml:space="preserve">Lentelėje Nr. 1 </w:t>
      </w:r>
      <w:r w:rsidR="009D6FD0" w:rsidRPr="00525056">
        <w:rPr>
          <w:rFonts w:ascii="Times New Roman" w:eastAsia="Calibri" w:hAnsi="Times New Roman" w:cs="Times New Roman"/>
          <w:bCs/>
        </w:rPr>
        <w:t>„Preliminarus Prekių sąrašas“</w:t>
      </w:r>
      <w:r w:rsidR="00CA0E57" w:rsidRPr="00525056">
        <w:rPr>
          <w:rFonts w:ascii="Times New Roman" w:eastAsia="Calibri" w:hAnsi="Times New Roman" w:cs="Times New Roman"/>
          <w:bCs/>
        </w:rPr>
        <w:t xml:space="preserve">. </w:t>
      </w:r>
    </w:p>
    <w:p w14:paraId="07E9795C" w14:textId="5F75FB6A" w:rsidR="00AE0DB0" w:rsidRPr="00AE0DB0" w:rsidRDefault="00BD0214" w:rsidP="00BD0214">
      <w:pPr>
        <w:pStyle w:val="ListParagraph"/>
        <w:numPr>
          <w:ilvl w:val="0"/>
          <w:numId w:val="14"/>
        </w:numPr>
        <w:tabs>
          <w:tab w:val="left" w:pos="0"/>
          <w:tab w:val="left" w:pos="1276"/>
        </w:tabs>
        <w:spacing w:after="0" w:line="360" w:lineRule="auto"/>
        <w:ind w:left="0" w:firstLine="0"/>
        <w:jc w:val="both"/>
        <w:rPr>
          <w:rFonts w:ascii="Times New Roman" w:eastAsia="Calibri" w:hAnsi="Times New Roman" w:cs="Times New Roman"/>
          <w:u w:val="single" w:color="FF0000"/>
        </w:rPr>
      </w:pPr>
      <w:r w:rsidRPr="00BD0214">
        <w:rPr>
          <w:rFonts w:ascii="Times New Roman" w:hAnsi="Times New Roman" w:cs="Times New Roman"/>
          <w:b/>
        </w:rPr>
        <w:t>Sutarties apimtis</w:t>
      </w:r>
      <w:r>
        <w:rPr>
          <w:rFonts w:ascii="Times New Roman" w:hAnsi="Times New Roman" w:cs="Times New Roman"/>
          <w:bCs/>
        </w:rPr>
        <w:t xml:space="preserve"> - </w:t>
      </w:r>
      <w:r w:rsidR="00351E94" w:rsidRPr="00351E94">
        <w:rPr>
          <w:rFonts w:ascii="Times New Roman" w:hAnsi="Times New Roman" w:cs="Times New Roman"/>
          <w:bCs/>
        </w:rPr>
        <w:t xml:space="preserve">Perkančioji organizacija įsipareigoja per sutarties galiojimo laikotarpį </w:t>
      </w:r>
      <w:r w:rsidR="00FF295B">
        <w:rPr>
          <w:rFonts w:ascii="Times New Roman" w:hAnsi="Times New Roman" w:cs="Times New Roman"/>
          <w:bCs/>
        </w:rPr>
        <w:t>išpirkti</w:t>
      </w:r>
      <w:r w:rsidR="00351E94" w:rsidRPr="00351E94">
        <w:rPr>
          <w:rFonts w:ascii="Times New Roman" w:hAnsi="Times New Roman" w:cs="Times New Roman"/>
          <w:bCs/>
        </w:rPr>
        <w:t xml:space="preserve"> </w:t>
      </w:r>
      <w:r w:rsidR="00351E94" w:rsidRPr="00AE0DB0">
        <w:rPr>
          <w:rFonts w:ascii="Times New Roman" w:hAnsi="Times New Roman" w:cs="Times New Roman"/>
          <w:b/>
        </w:rPr>
        <w:t>ne mažiau kaip 60 %</w:t>
      </w:r>
      <w:r w:rsidR="00351E94" w:rsidRPr="00351E94">
        <w:rPr>
          <w:rFonts w:ascii="Times New Roman" w:hAnsi="Times New Roman" w:cs="Times New Roman"/>
          <w:bCs/>
        </w:rPr>
        <w:t xml:space="preserve"> maksimalios sutarties vertės.</w:t>
      </w:r>
    </w:p>
    <w:p w14:paraId="68701E25" w14:textId="05399CE1" w:rsidR="00DA4414" w:rsidRPr="008E2526" w:rsidRDefault="00CA0E57" w:rsidP="00695D8F">
      <w:pPr>
        <w:pStyle w:val="ListParagraph"/>
        <w:tabs>
          <w:tab w:val="left" w:pos="1134"/>
        </w:tabs>
        <w:ind w:left="0" w:firstLine="10773"/>
        <w:rPr>
          <w:rFonts w:ascii="Times New Roman" w:eastAsia="Calibri" w:hAnsi="Times New Roman" w:cs="Times New Roman"/>
          <w:b/>
          <w:caps/>
        </w:rPr>
      </w:pPr>
      <w:r w:rsidRPr="008E2526">
        <w:rPr>
          <w:rFonts w:ascii="Times New Roman" w:hAnsi="Times New Roman" w:cs="Times New Roman"/>
        </w:rPr>
        <w:t xml:space="preserve">3 </w:t>
      </w:r>
    </w:p>
    <w:p w14:paraId="275C0A47" w14:textId="7612C2D5" w:rsidR="002C4DF1" w:rsidRPr="007E4E69" w:rsidRDefault="002C4DF1" w:rsidP="002C4DF1">
      <w:pPr>
        <w:pStyle w:val="ListParagraph"/>
        <w:tabs>
          <w:tab w:val="left" w:pos="1134"/>
        </w:tabs>
        <w:ind w:left="0" w:firstLine="5245"/>
        <w:jc w:val="right"/>
        <w:rPr>
          <w:rFonts w:ascii="Times New Roman" w:hAnsi="Times New Roman"/>
          <w:noProof/>
          <w:szCs w:val="24"/>
        </w:rPr>
      </w:pPr>
      <w:bookmarkStart w:id="4" w:name="_Hlk27394514"/>
      <w:bookmarkEnd w:id="2"/>
      <w:bookmarkEnd w:id="3"/>
      <w:r w:rsidRPr="007E4E69">
        <w:rPr>
          <w:rFonts w:ascii="Times New Roman" w:hAnsi="Times New Roman"/>
          <w:b/>
          <w:noProof/>
          <w:szCs w:val="24"/>
        </w:rPr>
        <w:t xml:space="preserve">Lentelė Nr. </w:t>
      </w:r>
      <w:r w:rsidR="00FB0FA0">
        <w:rPr>
          <w:rFonts w:ascii="Times New Roman" w:hAnsi="Times New Roman"/>
          <w:b/>
          <w:noProof/>
          <w:szCs w:val="24"/>
        </w:rPr>
        <w:t>1</w:t>
      </w:r>
      <w:r w:rsidRPr="007E4E69">
        <w:rPr>
          <w:rFonts w:ascii="Times New Roman" w:hAnsi="Times New Roman"/>
          <w:noProof/>
          <w:szCs w:val="24"/>
        </w:rPr>
        <w:t xml:space="preserve">. </w:t>
      </w:r>
      <w:r w:rsidRPr="007E4E69">
        <w:rPr>
          <w:rFonts w:ascii="Times New Roman" w:hAnsi="Times New Roman"/>
          <w:b/>
          <w:noProof/>
          <w:szCs w:val="24"/>
        </w:rPr>
        <w:t>Preliminarus Prekių sąrašas:</w:t>
      </w:r>
    </w:p>
    <w:tbl>
      <w:tblPr>
        <w:tblpPr w:leftFromText="180" w:rightFromText="180" w:vertAnchor="text"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2976"/>
        <w:gridCol w:w="5529"/>
      </w:tblGrid>
      <w:tr w:rsidR="002C4DF1" w:rsidRPr="00877FDD" w14:paraId="27E09974" w14:textId="77777777" w:rsidTr="002E7571">
        <w:trPr>
          <w:cantSplit/>
          <w:trHeight w:val="443"/>
          <w:tblHeader/>
        </w:trPr>
        <w:tc>
          <w:tcPr>
            <w:tcW w:w="988" w:type="dxa"/>
            <w:shd w:val="clear" w:color="auto" w:fill="F2F2F2" w:themeFill="background1" w:themeFillShade="F2"/>
            <w:vAlign w:val="center"/>
          </w:tcPr>
          <w:p w14:paraId="1102FC0B" w14:textId="77777777" w:rsidR="002C4DF1" w:rsidRPr="00877FDD" w:rsidRDefault="002C4DF1" w:rsidP="002E7571">
            <w:pPr>
              <w:spacing w:after="0"/>
              <w:jc w:val="center"/>
              <w:rPr>
                <w:rFonts w:ascii="Times New Roman" w:hAnsi="Times New Roman" w:cs="Times New Roman"/>
                <w:b/>
                <w:noProof/>
              </w:rPr>
            </w:pPr>
            <w:r w:rsidRPr="00877FDD">
              <w:rPr>
                <w:rFonts w:ascii="Times New Roman" w:hAnsi="Times New Roman" w:cs="Times New Roman"/>
                <w:b/>
                <w:noProof/>
              </w:rPr>
              <w:t>Eil. Nr.</w:t>
            </w:r>
          </w:p>
        </w:tc>
        <w:tc>
          <w:tcPr>
            <w:tcW w:w="2976" w:type="dxa"/>
            <w:tcBorders>
              <w:right w:val="single" w:sz="4" w:space="0" w:color="auto"/>
            </w:tcBorders>
            <w:shd w:val="clear" w:color="auto" w:fill="F2F2F2" w:themeFill="background1" w:themeFillShade="F2"/>
            <w:vAlign w:val="center"/>
          </w:tcPr>
          <w:p w14:paraId="3A8BF8F4" w14:textId="77777777" w:rsidR="002C4DF1" w:rsidRPr="00877FDD" w:rsidRDefault="002C4DF1" w:rsidP="002E7571">
            <w:pPr>
              <w:spacing w:after="0"/>
              <w:jc w:val="center"/>
              <w:rPr>
                <w:rFonts w:ascii="Times New Roman" w:hAnsi="Times New Roman" w:cs="Times New Roman"/>
                <w:b/>
                <w:noProof/>
                <w:color w:val="000000"/>
              </w:rPr>
            </w:pPr>
            <w:r w:rsidRPr="00877FDD">
              <w:rPr>
                <w:rFonts w:ascii="Times New Roman" w:hAnsi="Times New Roman" w:cs="Times New Roman"/>
                <w:b/>
                <w:noProof/>
              </w:rPr>
              <w:t>Prekės pavadinimas</w:t>
            </w:r>
          </w:p>
        </w:tc>
        <w:tc>
          <w:tcPr>
            <w:tcW w:w="5529" w:type="dxa"/>
            <w:tcBorders>
              <w:left w:val="single" w:sz="4" w:space="0" w:color="auto"/>
            </w:tcBorders>
            <w:shd w:val="clear" w:color="auto" w:fill="F2F2F2" w:themeFill="background1" w:themeFillShade="F2"/>
            <w:vAlign w:val="center"/>
          </w:tcPr>
          <w:p w14:paraId="26DA8302" w14:textId="77777777" w:rsidR="002C4DF1" w:rsidRPr="00877FDD" w:rsidRDefault="002C4DF1" w:rsidP="002E7571">
            <w:pPr>
              <w:tabs>
                <w:tab w:val="left" w:pos="2772"/>
              </w:tabs>
              <w:spacing w:after="0"/>
              <w:jc w:val="center"/>
              <w:rPr>
                <w:rFonts w:ascii="Times New Roman" w:hAnsi="Times New Roman" w:cs="Times New Roman"/>
                <w:b/>
                <w:noProof/>
              </w:rPr>
            </w:pPr>
            <w:r w:rsidRPr="00877FDD">
              <w:rPr>
                <w:rFonts w:ascii="Times New Roman" w:hAnsi="Times New Roman" w:cs="Times New Roman"/>
                <w:b/>
                <w:noProof/>
              </w:rPr>
              <w:t>Aprašymas</w:t>
            </w:r>
          </w:p>
        </w:tc>
      </w:tr>
      <w:tr w:rsidR="002C4DF1" w:rsidRPr="00877FDD" w14:paraId="32E1C918" w14:textId="77777777" w:rsidTr="002E7571">
        <w:trPr>
          <w:trHeight w:val="257"/>
        </w:trPr>
        <w:tc>
          <w:tcPr>
            <w:tcW w:w="988" w:type="dxa"/>
          </w:tcPr>
          <w:p w14:paraId="6E6BB3AE"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34D9116C"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USB</w:t>
            </w:r>
          </w:p>
        </w:tc>
        <w:tc>
          <w:tcPr>
            <w:tcW w:w="5529" w:type="dxa"/>
          </w:tcPr>
          <w:p w14:paraId="067E35C7"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 krovimo kabelis (Power delivery 60W) USB 3.1, jungtys USB-C(M) to USB-C(M), 1m</w:t>
            </w:r>
          </w:p>
        </w:tc>
      </w:tr>
      <w:tr w:rsidR="002C4DF1" w:rsidRPr="00877FDD" w14:paraId="023AED0C" w14:textId="77777777" w:rsidTr="002E7571">
        <w:tc>
          <w:tcPr>
            <w:tcW w:w="988" w:type="dxa"/>
          </w:tcPr>
          <w:p w14:paraId="1AEC613B"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795AE128"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monitoriaus</w:t>
            </w:r>
          </w:p>
        </w:tc>
        <w:tc>
          <w:tcPr>
            <w:tcW w:w="5529" w:type="dxa"/>
          </w:tcPr>
          <w:p w14:paraId="2E7CBBBC"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 Monitoriaus pajungimui HDMI v2.1 M/M 5.0m</w:t>
            </w:r>
          </w:p>
        </w:tc>
      </w:tr>
      <w:tr w:rsidR="002C4DF1" w:rsidRPr="00877FDD" w14:paraId="608F21B7" w14:textId="77777777" w:rsidTr="002E7571">
        <w:tc>
          <w:tcPr>
            <w:tcW w:w="988" w:type="dxa"/>
          </w:tcPr>
          <w:p w14:paraId="29A49F5B"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2B82302B"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monitoriaus</w:t>
            </w:r>
          </w:p>
        </w:tc>
        <w:tc>
          <w:tcPr>
            <w:tcW w:w="5529" w:type="dxa"/>
          </w:tcPr>
          <w:p w14:paraId="3C7E9E63"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 Monitoriaus pajungimui HDMI M/M, v2.0, 4K palaikymas, 1.8m</w:t>
            </w:r>
          </w:p>
        </w:tc>
      </w:tr>
      <w:tr w:rsidR="002C4DF1" w:rsidRPr="00877FDD" w14:paraId="1590C18D" w14:textId="77777777" w:rsidTr="002E7571">
        <w:tc>
          <w:tcPr>
            <w:tcW w:w="988" w:type="dxa"/>
          </w:tcPr>
          <w:p w14:paraId="6E0D5CF1"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11B3863C"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USB</w:t>
            </w:r>
          </w:p>
        </w:tc>
        <w:tc>
          <w:tcPr>
            <w:tcW w:w="5529" w:type="dxa"/>
          </w:tcPr>
          <w:p w14:paraId="2F3168DD"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 Tinkantis Apple USB-C to Lightning Cable (1 m)</w:t>
            </w:r>
          </w:p>
        </w:tc>
      </w:tr>
      <w:tr w:rsidR="002C4DF1" w:rsidRPr="00877FDD" w14:paraId="0ABE04D6" w14:textId="77777777" w:rsidTr="002E7571">
        <w:tc>
          <w:tcPr>
            <w:tcW w:w="988" w:type="dxa"/>
          </w:tcPr>
          <w:p w14:paraId="6D5DFAD6"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496CE1EC"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USB</w:t>
            </w:r>
          </w:p>
        </w:tc>
        <w:tc>
          <w:tcPr>
            <w:tcW w:w="5529" w:type="dxa"/>
          </w:tcPr>
          <w:p w14:paraId="7123F013"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 USB 3.0 Gen1 kabelio prailgintojas 1m, USB-C(M) -&gt; USB-C(F), PD60W, 4K @60Hz</w:t>
            </w:r>
          </w:p>
        </w:tc>
      </w:tr>
      <w:tr w:rsidR="002C4DF1" w:rsidRPr="00877FDD" w14:paraId="20CC471E" w14:textId="77777777" w:rsidTr="002E7571">
        <w:tc>
          <w:tcPr>
            <w:tcW w:w="988" w:type="dxa"/>
          </w:tcPr>
          <w:p w14:paraId="36CC4A01"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563FCE0C"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USB</w:t>
            </w:r>
          </w:p>
        </w:tc>
        <w:tc>
          <w:tcPr>
            <w:tcW w:w="5529" w:type="dxa"/>
          </w:tcPr>
          <w:p w14:paraId="68D07959"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kaip:krovimo kabelis (Power delivery 60W) USB 3.1, jungtys USB-C(M) to USB-C(M), 1m</w:t>
            </w:r>
          </w:p>
        </w:tc>
      </w:tr>
      <w:tr w:rsidR="002C4DF1" w:rsidRPr="00877FDD" w14:paraId="201075C7" w14:textId="77777777" w:rsidTr="002E7571">
        <w:tc>
          <w:tcPr>
            <w:tcW w:w="988" w:type="dxa"/>
          </w:tcPr>
          <w:p w14:paraId="57D10012"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07FC98E5"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įtampos</w:t>
            </w:r>
          </w:p>
        </w:tc>
        <w:tc>
          <w:tcPr>
            <w:tcW w:w="5529" w:type="dxa"/>
          </w:tcPr>
          <w:p w14:paraId="00824151"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  3.5" SATA  diskinio kaupiklio maitinimo išsišakojimo Y tipo</w:t>
            </w:r>
          </w:p>
        </w:tc>
      </w:tr>
      <w:tr w:rsidR="002C4DF1" w:rsidRPr="00877FDD" w14:paraId="49B265C4" w14:textId="77777777" w:rsidTr="002E7571">
        <w:tc>
          <w:tcPr>
            <w:tcW w:w="988" w:type="dxa"/>
          </w:tcPr>
          <w:p w14:paraId="3283135C"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698A7B03"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įtampos</w:t>
            </w:r>
          </w:p>
        </w:tc>
        <w:tc>
          <w:tcPr>
            <w:tcW w:w="5529" w:type="dxa"/>
          </w:tcPr>
          <w:p w14:paraId="009E0855"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Kabelis ne blogiau kaip: Maitinimo kabelis: IEC C14/IEC C13 monitorius-kompiuteris 1.8m</w:t>
            </w:r>
          </w:p>
        </w:tc>
      </w:tr>
      <w:tr w:rsidR="002C4DF1" w:rsidRPr="00877FDD" w14:paraId="57E6EE50" w14:textId="77777777" w:rsidTr="002E7571">
        <w:tc>
          <w:tcPr>
            <w:tcW w:w="988" w:type="dxa"/>
          </w:tcPr>
          <w:p w14:paraId="5BF6F595"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2C383138" w14:textId="77777777" w:rsidR="002C4DF1" w:rsidRPr="00877FDD" w:rsidRDefault="002C4DF1" w:rsidP="002E7571">
            <w:pPr>
              <w:spacing w:after="0" w:line="240" w:lineRule="auto"/>
              <w:rPr>
                <w:rFonts w:ascii="Times New Roman" w:hAnsi="Times New Roman" w:cs="Times New Roman"/>
                <w:bCs/>
                <w:noProof/>
              </w:rPr>
            </w:pPr>
            <w:r w:rsidRPr="00877FDD">
              <w:rPr>
                <w:rFonts w:ascii="Times New Roman" w:hAnsi="Times New Roman" w:cs="Times New Roman"/>
                <w:bCs/>
                <w:noProof/>
              </w:rPr>
              <w:t>Adapteris</w:t>
            </w:r>
          </w:p>
        </w:tc>
        <w:tc>
          <w:tcPr>
            <w:tcW w:w="5529" w:type="dxa"/>
            <w:vAlign w:val="bottom"/>
          </w:tcPr>
          <w:p w14:paraId="02C4EDE4"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Adapteris ne blogiau kaip:  DisplayPort -&gt; HDMI, palaikomi standartai DP 1.2/DP++, 3840x2160 60Hz palaikymas, ilgis ne didesnis nei 20cm</w:t>
            </w:r>
          </w:p>
        </w:tc>
      </w:tr>
      <w:tr w:rsidR="002C4DF1" w:rsidRPr="00877FDD" w14:paraId="55309F88" w14:textId="77777777" w:rsidTr="002E7571">
        <w:tc>
          <w:tcPr>
            <w:tcW w:w="988" w:type="dxa"/>
          </w:tcPr>
          <w:p w14:paraId="51514C87"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36F1C33E" w14:textId="77777777" w:rsidR="002C4DF1" w:rsidRPr="00877FDD" w:rsidRDefault="002C4DF1" w:rsidP="002E7571">
            <w:pPr>
              <w:spacing w:after="0" w:line="240" w:lineRule="auto"/>
              <w:rPr>
                <w:rFonts w:ascii="Times New Roman" w:hAnsi="Times New Roman" w:cs="Times New Roman"/>
                <w:bCs/>
                <w:noProof/>
              </w:rPr>
            </w:pPr>
            <w:r w:rsidRPr="00877FDD">
              <w:rPr>
                <w:rFonts w:ascii="Times New Roman" w:hAnsi="Times New Roman" w:cs="Times New Roman"/>
                <w:bCs/>
                <w:noProof/>
              </w:rPr>
              <w:t>Adapteris</w:t>
            </w:r>
          </w:p>
        </w:tc>
        <w:tc>
          <w:tcPr>
            <w:tcW w:w="5529" w:type="dxa"/>
            <w:vAlign w:val="bottom"/>
          </w:tcPr>
          <w:p w14:paraId="73DBE016"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Adapteris ne blogiau kaip: HDMI -&gt; VGA</w:t>
            </w:r>
          </w:p>
        </w:tc>
      </w:tr>
      <w:tr w:rsidR="002C4DF1" w:rsidRPr="00877FDD" w14:paraId="38037490" w14:textId="77777777" w:rsidTr="002E7571">
        <w:tc>
          <w:tcPr>
            <w:tcW w:w="988" w:type="dxa"/>
          </w:tcPr>
          <w:p w14:paraId="456501D8"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4F04825A"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Adapteris</w:t>
            </w:r>
          </w:p>
        </w:tc>
        <w:tc>
          <w:tcPr>
            <w:tcW w:w="5529" w:type="dxa"/>
            <w:vAlign w:val="bottom"/>
          </w:tcPr>
          <w:p w14:paraId="7B098A16"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Adapteris ne blogiau kaip: USB-C adapteris šakotuvas. 3x USB 3.0 Type-A 5Gbit/s  portai, 1x Type-C PD 00W, 1xHDMI, 1xMiniDP, 1xVGA, 1xSD/microSD skaitytuvas, 1x Gigabit RJ45, 1x audio</w:t>
            </w:r>
          </w:p>
        </w:tc>
      </w:tr>
      <w:tr w:rsidR="002C4DF1" w:rsidRPr="00877FDD" w14:paraId="7F24A59F" w14:textId="77777777" w:rsidTr="002E7571">
        <w:tc>
          <w:tcPr>
            <w:tcW w:w="988" w:type="dxa"/>
          </w:tcPr>
          <w:p w14:paraId="779B9AD7"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279024D7"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Adapteris</w:t>
            </w:r>
          </w:p>
        </w:tc>
        <w:tc>
          <w:tcPr>
            <w:tcW w:w="5529" w:type="dxa"/>
            <w:vAlign w:val="bottom"/>
          </w:tcPr>
          <w:p w14:paraId="5FE213F6"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Adapteris ne blogiau kaip: 1xHDMI -&gt; 2xHDMI,  HDMI 2.0 palaikymas, aktyvinis</w:t>
            </w:r>
          </w:p>
        </w:tc>
      </w:tr>
      <w:tr w:rsidR="002C4DF1" w:rsidRPr="00877FDD" w14:paraId="007A7E65" w14:textId="77777777" w:rsidTr="002E7571">
        <w:tc>
          <w:tcPr>
            <w:tcW w:w="988" w:type="dxa"/>
          </w:tcPr>
          <w:p w14:paraId="3BF2BC20"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6A27D8BC"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Adapteris</w:t>
            </w:r>
          </w:p>
        </w:tc>
        <w:tc>
          <w:tcPr>
            <w:tcW w:w="5529" w:type="dxa"/>
            <w:vAlign w:val="bottom"/>
          </w:tcPr>
          <w:p w14:paraId="15B29E95"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Adapteris ne blogiau kaip: USB Bluetooth 5.0</w:t>
            </w:r>
          </w:p>
        </w:tc>
      </w:tr>
      <w:tr w:rsidR="002C4DF1" w:rsidRPr="00877FDD" w14:paraId="1DBB25DA" w14:textId="77777777" w:rsidTr="002E7571">
        <w:tc>
          <w:tcPr>
            <w:tcW w:w="988" w:type="dxa"/>
          </w:tcPr>
          <w:p w14:paraId="764F8802"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6421B215"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Adapteris</w:t>
            </w:r>
          </w:p>
        </w:tc>
        <w:tc>
          <w:tcPr>
            <w:tcW w:w="5529" w:type="dxa"/>
            <w:vAlign w:val="bottom"/>
          </w:tcPr>
          <w:p w14:paraId="7BB9B0A8"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Adapteris ne blogiau kaip: USB-A 9 portai, 95W, išorinis maitinimas, Qualcomm QuickCharge 3.0 palaikymas, ne blogiau 5V 2.4A vienam portui</w:t>
            </w:r>
          </w:p>
        </w:tc>
      </w:tr>
      <w:tr w:rsidR="002C4DF1" w:rsidRPr="00877FDD" w14:paraId="1533B086" w14:textId="77777777" w:rsidTr="002E7571">
        <w:tc>
          <w:tcPr>
            <w:tcW w:w="988" w:type="dxa"/>
          </w:tcPr>
          <w:p w14:paraId="2FA7E9BF"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57BF1E26"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Adapteris</w:t>
            </w:r>
          </w:p>
        </w:tc>
        <w:tc>
          <w:tcPr>
            <w:tcW w:w="5529" w:type="dxa"/>
            <w:vAlign w:val="bottom"/>
          </w:tcPr>
          <w:p w14:paraId="59F488DF"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Adapteris ne blogiau kaip: 4portų USB adapteris šakotuvas. 4xUSB 3.0 portai</w:t>
            </w:r>
          </w:p>
        </w:tc>
      </w:tr>
      <w:tr w:rsidR="002C4DF1" w:rsidRPr="00877FDD" w14:paraId="771F1B92" w14:textId="77777777" w:rsidTr="002E7571">
        <w:tc>
          <w:tcPr>
            <w:tcW w:w="988" w:type="dxa"/>
          </w:tcPr>
          <w:p w14:paraId="7B07D287"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76247AAD"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Prailgintuvas</w:t>
            </w:r>
          </w:p>
        </w:tc>
        <w:tc>
          <w:tcPr>
            <w:tcW w:w="5529" w:type="dxa"/>
            <w:vAlign w:val="bottom"/>
          </w:tcPr>
          <w:p w14:paraId="708345F1"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Prailgintuvas 220V  ne blogiau kaip: Prailgintuvas su išjungimu 5m. 5 skylių</w:t>
            </w:r>
          </w:p>
        </w:tc>
      </w:tr>
      <w:tr w:rsidR="002C4DF1" w:rsidRPr="00877FDD" w14:paraId="79D7E79D" w14:textId="77777777" w:rsidTr="002E7571">
        <w:tc>
          <w:tcPr>
            <w:tcW w:w="988" w:type="dxa"/>
          </w:tcPr>
          <w:p w14:paraId="7F7194F7"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436CBB58"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Vidutinio galingumo  1100VA UPS</w:t>
            </w:r>
          </w:p>
        </w:tc>
        <w:tc>
          <w:tcPr>
            <w:tcW w:w="5529" w:type="dxa"/>
            <w:tcBorders>
              <w:top w:val="nil"/>
              <w:left w:val="nil"/>
              <w:bottom w:val="single" w:sz="8" w:space="0" w:color="000000"/>
              <w:right w:val="single" w:sz="8" w:space="0" w:color="000000"/>
            </w:tcBorders>
            <w:shd w:val="clear" w:color="auto" w:fill="auto"/>
            <w:vAlign w:val="center"/>
          </w:tcPr>
          <w:p w14:paraId="3D5C034C"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Ne blogiau, kaip (arba ekvivalentiška): </w:t>
            </w:r>
          </w:p>
          <w:p w14:paraId="0DF75CC5"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 Galingumas: 1000VA;</w:t>
            </w:r>
          </w:p>
          <w:p w14:paraId="65AEA318"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 Automatinis įtampos reguliatorius (AVR)</w:t>
            </w:r>
          </w:p>
          <w:p w14:paraId="77B3AC07"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 Apsauga nuo perkrovimo ir trumpojo jungimo, apsauga nuo viršįtampių</w:t>
            </w:r>
          </w:p>
          <w:p w14:paraId="42DB805A"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 USB, NET PROTECTION port RJ45;"</w:t>
            </w:r>
          </w:p>
        </w:tc>
      </w:tr>
      <w:tr w:rsidR="002C4DF1" w:rsidRPr="00877FDD" w14:paraId="224B1755" w14:textId="77777777" w:rsidTr="002E7571">
        <w:tc>
          <w:tcPr>
            <w:tcW w:w="988" w:type="dxa"/>
          </w:tcPr>
          <w:p w14:paraId="6ADD79F4"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4D9C72A9"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Standus diskas SATA, 3.5“</w:t>
            </w:r>
          </w:p>
        </w:tc>
        <w:tc>
          <w:tcPr>
            <w:tcW w:w="5529" w:type="dxa"/>
            <w:tcBorders>
              <w:top w:val="nil"/>
              <w:left w:val="nil"/>
              <w:bottom w:val="single" w:sz="8" w:space="0" w:color="000000"/>
              <w:right w:val="single" w:sz="8" w:space="0" w:color="000000"/>
            </w:tcBorders>
            <w:shd w:val="clear" w:color="auto" w:fill="auto"/>
            <w:vAlign w:val="center"/>
          </w:tcPr>
          <w:p w14:paraId="05E7A254"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3.5" SATA3 HDD 12TB,  C256MB, 7200rpm, MTBF (valandų) 1000000, Load / Unload Cycles: 600000, skirtas 24x7 darbui, optimizuotas SOHO NAS sistemoms</w:t>
            </w:r>
          </w:p>
        </w:tc>
      </w:tr>
      <w:tr w:rsidR="002C4DF1" w:rsidRPr="00877FDD" w14:paraId="49B9B5B4" w14:textId="77777777" w:rsidTr="002E7571">
        <w:tc>
          <w:tcPr>
            <w:tcW w:w="988" w:type="dxa"/>
            <w:vAlign w:val="center"/>
          </w:tcPr>
          <w:p w14:paraId="35CACECD"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406C6DC8"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Standus diskas SSD M.2</w:t>
            </w:r>
          </w:p>
        </w:tc>
        <w:tc>
          <w:tcPr>
            <w:tcW w:w="5529" w:type="dxa"/>
            <w:tcBorders>
              <w:top w:val="nil"/>
              <w:left w:val="nil"/>
              <w:bottom w:val="single" w:sz="8" w:space="0" w:color="000000"/>
              <w:right w:val="single" w:sz="8" w:space="0" w:color="000000"/>
            </w:tcBorders>
            <w:shd w:val="clear" w:color="auto" w:fill="auto"/>
            <w:vAlign w:val="center"/>
          </w:tcPr>
          <w:p w14:paraId="1ABC6D4C"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SSD, 2TB, M.2 PCIe Gen3 x4 NVMe, skaitymo sparta 3350MB/s, rašymo greitis 2950MB/s</w:t>
            </w:r>
          </w:p>
        </w:tc>
      </w:tr>
      <w:tr w:rsidR="002C4DF1" w:rsidRPr="00877FDD" w14:paraId="15A50369" w14:textId="77777777" w:rsidTr="002E7571">
        <w:tc>
          <w:tcPr>
            <w:tcW w:w="988" w:type="dxa"/>
            <w:vAlign w:val="center"/>
          </w:tcPr>
          <w:p w14:paraId="747CA3F6"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6CAB11F2"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Standus diskas SSD M.2</w:t>
            </w:r>
          </w:p>
        </w:tc>
        <w:tc>
          <w:tcPr>
            <w:tcW w:w="5529" w:type="dxa"/>
            <w:tcBorders>
              <w:top w:val="nil"/>
              <w:left w:val="nil"/>
              <w:bottom w:val="single" w:sz="8" w:space="0" w:color="000000"/>
              <w:right w:val="single" w:sz="8" w:space="0" w:color="000000"/>
            </w:tcBorders>
            <w:shd w:val="clear" w:color="auto" w:fill="auto"/>
            <w:vAlign w:val="center"/>
          </w:tcPr>
          <w:p w14:paraId="79DC5B3C"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SSD, 500GB, M.2 PCIe Gen3 x4 NVMe, skaitymo sparta 3490MB/s, rašymo greitis 3190MB/s, NAND flash technologija - MLC</w:t>
            </w:r>
          </w:p>
        </w:tc>
      </w:tr>
      <w:tr w:rsidR="002C4DF1" w:rsidRPr="00877FDD" w14:paraId="07354C6A" w14:textId="77777777" w:rsidTr="002E7571">
        <w:tc>
          <w:tcPr>
            <w:tcW w:w="988" w:type="dxa"/>
            <w:vAlign w:val="center"/>
          </w:tcPr>
          <w:p w14:paraId="76809B4C"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3ED2AFBD"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Standus diskas SSD M.2</w:t>
            </w:r>
          </w:p>
        </w:tc>
        <w:tc>
          <w:tcPr>
            <w:tcW w:w="5529" w:type="dxa"/>
            <w:tcBorders>
              <w:top w:val="nil"/>
              <w:left w:val="nil"/>
              <w:bottom w:val="single" w:sz="8" w:space="0" w:color="000000"/>
              <w:right w:val="single" w:sz="8" w:space="0" w:color="000000"/>
            </w:tcBorders>
            <w:shd w:val="clear" w:color="auto" w:fill="auto"/>
            <w:vAlign w:val="center"/>
          </w:tcPr>
          <w:p w14:paraId="33ACCCB0"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SSD, 8TB, M.2 PCIe Gen3 x4 NVMe, skaitymo sparta 3470MB/s, rašymo greitis 2955MB/s, 3D QLC NAND technologija</w:t>
            </w:r>
          </w:p>
        </w:tc>
      </w:tr>
      <w:tr w:rsidR="002C4DF1" w:rsidRPr="00877FDD" w14:paraId="00393E0B" w14:textId="77777777" w:rsidTr="002E7571">
        <w:tc>
          <w:tcPr>
            <w:tcW w:w="988" w:type="dxa"/>
            <w:vAlign w:val="center"/>
          </w:tcPr>
          <w:p w14:paraId="22C13522"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69201CC9"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Standus diskas SSD-SATA Enterprise 2.5''</w:t>
            </w:r>
          </w:p>
        </w:tc>
        <w:tc>
          <w:tcPr>
            <w:tcW w:w="5529" w:type="dxa"/>
            <w:tcBorders>
              <w:top w:val="nil"/>
              <w:left w:val="nil"/>
              <w:bottom w:val="single" w:sz="8" w:space="0" w:color="000000"/>
              <w:right w:val="single" w:sz="8" w:space="0" w:color="000000"/>
            </w:tcBorders>
            <w:shd w:val="clear" w:color="auto" w:fill="auto"/>
            <w:vAlign w:val="center"/>
          </w:tcPr>
          <w:p w14:paraId="0FFD3725"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SSD, 3.84TB, 96-layer 3D TLC NAND technologija, SATA, 2.5", skaitymo sparta 540MB/s, rašymo greitis 520MB/s. MTBF (valandų) 3000000</w:t>
            </w:r>
          </w:p>
        </w:tc>
      </w:tr>
      <w:tr w:rsidR="002C4DF1" w:rsidRPr="00877FDD" w14:paraId="7EF05104" w14:textId="77777777" w:rsidTr="002E7571">
        <w:tc>
          <w:tcPr>
            <w:tcW w:w="988" w:type="dxa"/>
            <w:vAlign w:val="center"/>
          </w:tcPr>
          <w:p w14:paraId="2F0DD6EE"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40FB4560"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Standus diskas SSD-SATA Enterprise 2.5''</w:t>
            </w:r>
          </w:p>
        </w:tc>
        <w:tc>
          <w:tcPr>
            <w:tcW w:w="5529" w:type="dxa"/>
            <w:tcBorders>
              <w:top w:val="nil"/>
              <w:left w:val="nil"/>
              <w:bottom w:val="single" w:sz="8" w:space="0" w:color="000000"/>
              <w:right w:val="single" w:sz="8" w:space="0" w:color="000000"/>
            </w:tcBorders>
            <w:shd w:val="clear" w:color="auto" w:fill="auto"/>
            <w:vAlign w:val="center"/>
          </w:tcPr>
          <w:p w14:paraId="02A13EBC"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SSD, 1.92TB, eTLC NAND technologija, SATA, 2.5", skaitymo sparta 540MB/s, rašymo greitis 520MB/s.</w:t>
            </w:r>
          </w:p>
        </w:tc>
      </w:tr>
      <w:tr w:rsidR="002C4DF1" w:rsidRPr="00877FDD" w14:paraId="39B202B8" w14:textId="77777777" w:rsidTr="002E7571">
        <w:tc>
          <w:tcPr>
            <w:tcW w:w="988" w:type="dxa"/>
            <w:vAlign w:val="center"/>
          </w:tcPr>
          <w:p w14:paraId="6460F26D"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7641269F"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Išorinė diskinė talpa SSD USB</w:t>
            </w:r>
          </w:p>
        </w:tc>
        <w:tc>
          <w:tcPr>
            <w:tcW w:w="5529" w:type="dxa"/>
            <w:vAlign w:val="center"/>
          </w:tcPr>
          <w:p w14:paraId="3C739899"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SSD 2TB, USB 3.2  Gen-2 (10Gb/s), skaitymo sparta 1045MB/s, rašymo greitis 999MB/s, originalaus gamintojo vientisas gaminys</w:t>
            </w:r>
          </w:p>
        </w:tc>
      </w:tr>
      <w:tr w:rsidR="002C4DF1" w:rsidRPr="00877FDD" w14:paraId="3F922DFA" w14:textId="77777777" w:rsidTr="002E7571">
        <w:tc>
          <w:tcPr>
            <w:tcW w:w="988" w:type="dxa"/>
            <w:vAlign w:val="center"/>
          </w:tcPr>
          <w:p w14:paraId="7D1F1E36"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2DD707DC"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Išorinė diskinė talpa SSD USB</w:t>
            </w:r>
          </w:p>
        </w:tc>
        <w:tc>
          <w:tcPr>
            <w:tcW w:w="5529" w:type="dxa"/>
            <w:vAlign w:val="center"/>
          </w:tcPr>
          <w:p w14:paraId="2D5561B5"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40TB, 4x 3.5'' diskai , 3x USB 3.0, 2x Gbit RJ45, 2GB RAM,  originalaus gamintojo vientisas gaminys. RAID JBOD, spanning, 0/1/5/10 + hot spare palaikymas.</w:t>
            </w:r>
          </w:p>
        </w:tc>
      </w:tr>
      <w:tr w:rsidR="002C4DF1" w:rsidRPr="00877FDD" w14:paraId="3F69495C" w14:textId="77777777" w:rsidTr="002E7571">
        <w:tc>
          <w:tcPr>
            <w:tcW w:w="988" w:type="dxa"/>
            <w:vAlign w:val="center"/>
          </w:tcPr>
          <w:p w14:paraId="65FAA5C3"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5BB610CA"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Diskų masyvų valdiklis</w:t>
            </w:r>
          </w:p>
        </w:tc>
        <w:tc>
          <w:tcPr>
            <w:tcW w:w="5529" w:type="dxa"/>
            <w:vAlign w:val="center"/>
          </w:tcPr>
          <w:p w14:paraId="72AF053F"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Valdiklis ne blogiau kaip: valdiklis  8 kanalų SAS/SATA  RAID 0.1.10,5,50.PCI-E 8x; 6 Gb/s</w:t>
            </w:r>
          </w:p>
        </w:tc>
      </w:tr>
      <w:tr w:rsidR="002C4DF1" w:rsidRPr="00877FDD" w14:paraId="382C1F45" w14:textId="77777777" w:rsidTr="002E7571">
        <w:tc>
          <w:tcPr>
            <w:tcW w:w="988" w:type="dxa"/>
            <w:vAlign w:val="center"/>
          </w:tcPr>
          <w:p w14:paraId="4530117C"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601B8B53"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Pagrindinė stacionaraus kompiuterio plokštė</w:t>
            </w:r>
          </w:p>
        </w:tc>
        <w:tc>
          <w:tcPr>
            <w:tcW w:w="5529" w:type="dxa"/>
            <w:vAlign w:val="center"/>
          </w:tcPr>
          <w:p w14:paraId="1BBCE1B8"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kaip:lizdai:  4x DDR5 DIMM, 1x DisplayPort, 1x HDMI, 2x Thunderbolt 4, 1x PCIe 5.0 x16, 1x PCIe 4.0 x16 (palaiko x4), 6x M.2 (3x PCIe4.0 x4 ir 3x PCIe5.0 x4), 4xSATA 6Gb/s, 1x 5Gb Ethernet, 2x2 Wi-Fi 7 (802.11be), Bluetooth v5.4, 21x USB, 7.1 Audio, 1x Opt S/PDIF, RAID 0/1/5/10 palaikymas</w:t>
            </w:r>
          </w:p>
        </w:tc>
      </w:tr>
      <w:tr w:rsidR="002C4DF1" w:rsidRPr="00877FDD" w14:paraId="1D32CF48" w14:textId="77777777" w:rsidTr="002E7571">
        <w:tc>
          <w:tcPr>
            <w:tcW w:w="988" w:type="dxa"/>
            <w:vAlign w:val="center"/>
          </w:tcPr>
          <w:p w14:paraId="0FB8623A"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2F9CFB7A"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Procesorius</w:t>
            </w:r>
          </w:p>
        </w:tc>
        <w:tc>
          <w:tcPr>
            <w:tcW w:w="5529" w:type="dxa"/>
            <w:vAlign w:val="center"/>
          </w:tcPr>
          <w:p w14:paraId="346837D6" w14:textId="77777777" w:rsidR="002C4DF1" w:rsidRPr="00877FDD" w:rsidRDefault="002C4DF1" w:rsidP="002E7571">
            <w:pPr>
              <w:spacing w:after="0" w:line="240" w:lineRule="auto"/>
              <w:jc w:val="both"/>
              <w:rPr>
                <w:rFonts w:ascii="Times New Roman" w:hAnsi="Times New Roman" w:cs="Times New Roman"/>
                <w:noProof/>
                <w:color w:val="000000"/>
              </w:rPr>
            </w:pPr>
            <w:r w:rsidRPr="00877FDD">
              <w:rPr>
                <w:rFonts w:ascii="Times New Roman" w:hAnsi="Times New Roman" w:cs="Times New Roman"/>
                <w:noProof/>
                <w:color w:val="000000"/>
              </w:rPr>
              <w:t>Ne blogiau kaip: ne mažiau 22 branduolių; ne mažiau 30MB cache; komandų rinkinys SSE4x; antivirusinė apsauga; 64 bitų sistemos palaikymas; virtualizacijos palaikymas, integruotas grafinis procesorius, našumo indeksas: Bapco (CrossMark)* – 2850</w:t>
            </w:r>
          </w:p>
        </w:tc>
      </w:tr>
      <w:tr w:rsidR="002C4DF1" w:rsidRPr="00877FDD" w14:paraId="7962DD95" w14:textId="77777777" w:rsidTr="002E7571">
        <w:trPr>
          <w:trHeight w:val="841"/>
        </w:trPr>
        <w:tc>
          <w:tcPr>
            <w:tcW w:w="988" w:type="dxa"/>
            <w:vAlign w:val="center"/>
          </w:tcPr>
          <w:p w14:paraId="4146BC05"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51A7F4DD"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Vaizdo plokštė</w:t>
            </w:r>
          </w:p>
        </w:tc>
        <w:tc>
          <w:tcPr>
            <w:tcW w:w="5529" w:type="dxa"/>
            <w:vAlign w:val="center"/>
          </w:tcPr>
          <w:p w14:paraId="3369B573" w14:textId="77777777" w:rsidR="002C4DF1" w:rsidRPr="00877FDD" w:rsidRDefault="002C4DF1" w:rsidP="002E7571">
            <w:pPr>
              <w:jc w:val="both"/>
              <w:rPr>
                <w:rFonts w:ascii="Times New Roman" w:hAnsi="Times New Roman" w:cs="Times New Roman"/>
                <w:noProof/>
                <w:color w:val="000000"/>
                <w:kern w:val="2"/>
                <w14:ligatures w14:val="standardContextual"/>
              </w:rPr>
            </w:pPr>
            <w:r w:rsidRPr="00877FDD">
              <w:rPr>
                <w:rFonts w:ascii="Times New Roman" w:hAnsi="Times New Roman" w:cs="Times New Roman"/>
                <w:noProof/>
                <w:color w:val="000000"/>
                <w:kern w:val="2"/>
                <w14:ligatures w14:val="standardContextual"/>
              </w:rPr>
              <w:t>Ne blogiau, kaip: GPU boost 2560MHz, Cores 3838, 16GB GDDR6 RAM, PCI-E 16x Gen 4, 256bitų, atminties dažnis 19499MHz, 2xDP, 2xHDMI,  Multi-view galimybė - 4 monitoriai, OpenGL 4.6 palaikymas, aktyvinis aušintuvas</w:t>
            </w:r>
          </w:p>
        </w:tc>
      </w:tr>
      <w:tr w:rsidR="002C4DF1" w:rsidRPr="00877FDD" w14:paraId="47D3BEE6" w14:textId="77777777" w:rsidTr="002E7571">
        <w:trPr>
          <w:trHeight w:val="841"/>
        </w:trPr>
        <w:tc>
          <w:tcPr>
            <w:tcW w:w="988" w:type="dxa"/>
            <w:vAlign w:val="center"/>
          </w:tcPr>
          <w:p w14:paraId="60DB910B"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62582CD5"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Vaizdo plokštė</w:t>
            </w:r>
          </w:p>
        </w:tc>
        <w:tc>
          <w:tcPr>
            <w:tcW w:w="5529" w:type="dxa"/>
            <w:vAlign w:val="center"/>
          </w:tcPr>
          <w:p w14:paraId="6BBCDF69" w14:textId="77777777" w:rsidR="002C4DF1" w:rsidRPr="00877FDD" w:rsidRDefault="002C4DF1" w:rsidP="002E7571">
            <w:pPr>
              <w:jc w:val="both"/>
              <w:rPr>
                <w:rFonts w:ascii="Times New Roman" w:hAnsi="Times New Roman" w:cs="Times New Roman"/>
                <w:noProof/>
                <w:color w:val="000000"/>
                <w:kern w:val="2"/>
                <w14:ligatures w14:val="standardContextual"/>
              </w:rPr>
            </w:pPr>
            <w:r w:rsidRPr="00877FDD">
              <w:rPr>
                <w:rFonts w:ascii="Times New Roman" w:hAnsi="Times New Roman" w:cs="Times New Roman"/>
                <w:noProof/>
                <w:color w:val="000000"/>
                <w:kern w:val="2"/>
                <w14:ligatures w14:val="standardContextual"/>
              </w:rPr>
              <w:t>Ne blogiau, kaip: GPU boost 2759MHz, Cores 10750, 16GB GDDR7 RAM, PCI-E 16x Gen 5.0, 256bitų, atminties dažnis 29990MHz, AI naš.1895 TOPs, Skiriamoji geba iki 7680x4320, 3x DP, 2x HDMI,  Multi-view galimybė - 4 monitoriai, aktyvinis aušintuvas, OpenGL 4.6 palaikymas</w:t>
            </w:r>
          </w:p>
        </w:tc>
      </w:tr>
      <w:tr w:rsidR="002C4DF1" w:rsidRPr="00877FDD" w14:paraId="4157996C" w14:textId="77777777" w:rsidTr="002E7571">
        <w:tc>
          <w:tcPr>
            <w:tcW w:w="988" w:type="dxa"/>
            <w:vAlign w:val="center"/>
          </w:tcPr>
          <w:p w14:paraId="214F4BDB"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7A1DE347"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Atminties modulis</w:t>
            </w:r>
          </w:p>
        </w:tc>
        <w:tc>
          <w:tcPr>
            <w:tcW w:w="5529" w:type="dxa"/>
            <w:vAlign w:val="center"/>
          </w:tcPr>
          <w:p w14:paraId="67A50903" w14:textId="77777777" w:rsidR="002C4DF1" w:rsidRPr="00877FDD" w:rsidRDefault="002C4DF1" w:rsidP="002E7571">
            <w:pPr>
              <w:jc w:val="both"/>
              <w:rPr>
                <w:rFonts w:ascii="Times New Roman" w:hAnsi="Times New Roman" w:cs="Times New Roman"/>
                <w:noProof/>
                <w:color w:val="000000"/>
                <w:kern w:val="2"/>
                <w14:ligatures w14:val="standardContextual"/>
              </w:rPr>
            </w:pPr>
            <w:r w:rsidRPr="00877FDD">
              <w:rPr>
                <w:rFonts w:ascii="Times New Roman" w:hAnsi="Times New Roman" w:cs="Times New Roman"/>
                <w:noProof/>
                <w:color w:val="000000"/>
                <w:kern w:val="2"/>
                <w14:ligatures w14:val="standardContextual"/>
              </w:rPr>
              <w:t>Ne blogiau, kaip: atminties modulis 64GB ECC, Registered,, DDR5, 5600Mhz, 1.1V, CL46, vienas modulis</w:t>
            </w:r>
          </w:p>
        </w:tc>
      </w:tr>
      <w:tr w:rsidR="002C4DF1" w:rsidRPr="00877FDD" w14:paraId="501D54E7" w14:textId="77777777" w:rsidTr="002E7571">
        <w:tc>
          <w:tcPr>
            <w:tcW w:w="988" w:type="dxa"/>
            <w:vAlign w:val="center"/>
          </w:tcPr>
          <w:p w14:paraId="58A59C33"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646633CE"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Atminties modulis</w:t>
            </w:r>
          </w:p>
        </w:tc>
        <w:tc>
          <w:tcPr>
            <w:tcW w:w="5529" w:type="dxa"/>
            <w:vAlign w:val="center"/>
          </w:tcPr>
          <w:p w14:paraId="3FDE5987" w14:textId="77777777" w:rsidR="002C4DF1" w:rsidRPr="00877FDD" w:rsidRDefault="002C4DF1" w:rsidP="002E7571">
            <w:pPr>
              <w:jc w:val="both"/>
              <w:rPr>
                <w:rFonts w:ascii="Times New Roman" w:hAnsi="Times New Roman" w:cs="Times New Roman"/>
                <w:noProof/>
                <w:color w:val="000000"/>
                <w:kern w:val="2"/>
                <w14:ligatures w14:val="standardContextual"/>
              </w:rPr>
            </w:pPr>
            <w:r w:rsidRPr="00877FDD">
              <w:rPr>
                <w:rFonts w:ascii="Times New Roman" w:hAnsi="Times New Roman" w:cs="Times New Roman"/>
                <w:noProof/>
                <w:color w:val="000000"/>
                <w:kern w:val="2"/>
                <w14:ligatures w14:val="standardContextual"/>
              </w:rPr>
              <w:t>Ne blogiau, kaip atminties modulis 32GB SODIMM DDR4</w:t>
            </w:r>
          </w:p>
        </w:tc>
      </w:tr>
      <w:tr w:rsidR="002C4DF1" w:rsidRPr="00877FDD" w14:paraId="7B461EE2" w14:textId="77777777" w:rsidTr="002E7571">
        <w:tc>
          <w:tcPr>
            <w:tcW w:w="988" w:type="dxa"/>
            <w:vAlign w:val="center"/>
          </w:tcPr>
          <w:p w14:paraId="104EF8FD"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40B2B7EF"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Atminties modulis</w:t>
            </w:r>
          </w:p>
        </w:tc>
        <w:tc>
          <w:tcPr>
            <w:tcW w:w="5529" w:type="dxa"/>
            <w:vAlign w:val="center"/>
          </w:tcPr>
          <w:p w14:paraId="2347243E" w14:textId="77777777" w:rsidR="002C4DF1" w:rsidRPr="00877FDD" w:rsidRDefault="002C4DF1" w:rsidP="002E7571">
            <w:pPr>
              <w:jc w:val="both"/>
              <w:rPr>
                <w:rFonts w:ascii="Times New Roman" w:hAnsi="Times New Roman" w:cs="Times New Roman"/>
                <w:noProof/>
                <w:color w:val="000000"/>
                <w:kern w:val="2"/>
                <w14:ligatures w14:val="standardContextual"/>
              </w:rPr>
            </w:pPr>
            <w:r w:rsidRPr="00877FDD">
              <w:rPr>
                <w:rFonts w:ascii="Times New Roman" w:hAnsi="Times New Roman" w:cs="Times New Roman"/>
                <w:noProof/>
                <w:color w:val="000000"/>
                <w:kern w:val="2"/>
                <w14:ligatures w14:val="standardContextual"/>
              </w:rPr>
              <w:t>Ne blogiau, kaip: atminties modulis 16GB, DDR5, 6000Mhz, 1.35V, CL36, vienas modulis</w:t>
            </w:r>
          </w:p>
        </w:tc>
      </w:tr>
      <w:tr w:rsidR="002C4DF1" w:rsidRPr="00877FDD" w14:paraId="066487F3" w14:textId="77777777" w:rsidTr="002E7571">
        <w:tc>
          <w:tcPr>
            <w:tcW w:w="988" w:type="dxa"/>
            <w:vAlign w:val="center"/>
          </w:tcPr>
          <w:p w14:paraId="4C1BC56D"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nil"/>
              <w:left w:val="nil"/>
              <w:bottom w:val="single" w:sz="8" w:space="0" w:color="000000"/>
              <w:right w:val="single" w:sz="8" w:space="0" w:color="000000"/>
            </w:tcBorders>
            <w:shd w:val="clear" w:color="auto" w:fill="auto"/>
            <w:vAlign w:val="center"/>
          </w:tcPr>
          <w:p w14:paraId="6071D437"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Tinklo įranga</w:t>
            </w:r>
          </w:p>
        </w:tc>
        <w:tc>
          <w:tcPr>
            <w:tcW w:w="5529" w:type="dxa"/>
          </w:tcPr>
          <w:p w14:paraId="09E73839" w14:textId="77777777" w:rsidR="002C4DF1" w:rsidRPr="00877FDD" w:rsidRDefault="002C4DF1" w:rsidP="002E7571">
            <w:pPr>
              <w:jc w:val="both"/>
              <w:rPr>
                <w:rFonts w:ascii="Times New Roman" w:hAnsi="Times New Roman" w:cs="Times New Roman"/>
                <w:noProof/>
                <w:color w:val="000000"/>
                <w:kern w:val="2"/>
                <w14:ligatures w14:val="standardContextual"/>
              </w:rPr>
            </w:pPr>
            <w:r w:rsidRPr="00877FDD">
              <w:rPr>
                <w:rFonts w:ascii="Times New Roman" w:hAnsi="Times New Roman" w:cs="Times New Roman"/>
                <w:noProof/>
                <w:color w:val="000000"/>
                <w:kern w:val="2"/>
                <w14:ligatures w14:val="standardContextual"/>
              </w:rPr>
              <w:t>Ne blogiau kaip: apsauga kištukui RJ45</w:t>
            </w:r>
          </w:p>
        </w:tc>
      </w:tr>
      <w:tr w:rsidR="002C4DF1" w:rsidRPr="00877FDD" w14:paraId="2ADFFBF6" w14:textId="77777777" w:rsidTr="002E7571">
        <w:tc>
          <w:tcPr>
            <w:tcW w:w="988" w:type="dxa"/>
          </w:tcPr>
          <w:p w14:paraId="59C03351"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Pr>
          <w:p w14:paraId="3D7D938D"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Tinklo įranga</w:t>
            </w:r>
          </w:p>
        </w:tc>
        <w:tc>
          <w:tcPr>
            <w:tcW w:w="5529" w:type="dxa"/>
          </w:tcPr>
          <w:p w14:paraId="15925BFF"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Kabelis UTP Patch RJ45/RJ45 0.5m</w:t>
            </w:r>
          </w:p>
        </w:tc>
      </w:tr>
      <w:tr w:rsidR="002C4DF1" w:rsidRPr="00877FDD" w14:paraId="246C3245" w14:textId="77777777" w:rsidTr="002E7571">
        <w:tc>
          <w:tcPr>
            <w:tcW w:w="988" w:type="dxa"/>
            <w:tcBorders>
              <w:top w:val="single" w:sz="4" w:space="0" w:color="auto"/>
              <w:left w:val="single" w:sz="4" w:space="0" w:color="auto"/>
              <w:bottom w:val="single" w:sz="4" w:space="0" w:color="auto"/>
              <w:right w:val="single" w:sz="4" w:space="0" w:color="auto"/>
            </w:tcBorders>
          </w:tcPr>
          <w:p w14:paraId="6DD1DA4A"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26B0457E"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Tinklo įranga</w:t>
            </w:r>
          </w:p>
        </w:tc>
        <w:tc>
          <w:tcPr>
            <w:tcW w:w="5529" w:type="dxa"/>
            <w:tcBorders>
              <w:top w:val="single" w:sz="4" w:space="0" w:color="auto"/>
              <w:left w:val="single" w:sz="4" w:space="0" w:color="auto"/>
              <w:bottom w:val="single" w:sz="4" w:space="0" w:color="auto"/>
              <w:right w:val="single" w:sz="4" w:space="0" w:color="auto"/>
            </w:tcBorders>
          </w:tcPr>
          <w:p w14:paraId="5366A8F2"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Kabelis UTP Patch RJ45/RJ45 3m</w:t>
            </w:r>
          </w:p>
        </w:tc>
      </w:tr>
      <w:tr w:rsidR="002C4DF1" w:rsidRPr="00877FDD" w14:paraId="635C46E2" w14:textId="77777777" w:rsidTr="002E7571">
        <w:tc>
          <w:tcPr>
            <w:tcW w:w="988" w:type="dxa"/>
            <w:tcBorders>
              <w:top w:val="single" w:sz="4" w:space="0" w:color="auto"/>
              <w:left w:val="single" w:sz="4" w:space="0" w:color="auto"/>
              <w:bottom w:val="single" w:sz="4" w:space="0" w:color="auto"/>
              <w:right w:val="single" w:sz="4" w:space="0" w:color="auto"/>
            </w:tcBorders>
          </w:tcPr>
          <w:p w14:paraId="65D13930"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268BC227"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Tinklo įranga</w:t>
            </w:r>
          </w:p>
        </w:tc>
        <w:tc>
          <w:tcPr>
            <w:tcW w:w="5529" w:type="dxa"/>
            <w:tcBorders>
              <w:top w:val="single" w:sz="4" w:space="0" w:color="auto"/>
              <w:left w:val="single" w:sz="4" w:space="0" w:color="auto"/>
              <w:bottom w:val="single" w:sz="4" w:space="0" w:color="auto"/>
              <w:right w:val="single" w:sz="4" w:space="0" w:color="auto"/>
            </w:tcBorders>
          </w:tcPr>
          <w:p w14:paraId="5AA4123B"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Ne blogiau kaip: Kabelis UTP cat 5e (305m. ritės kaina) </w:t>
            </w:r>
          </w:p>
        </w:tc>
      </w:tr>
      <w:tr w:rsidR="002C4DF1" w:rsidRPr="00877FDD" w14:paraId="799C430A" w14:textId="77777777" w:rsidTr="002E7571">
        <w:tc>
          <w:tcPr>
            <w:tcW w:w="988" w:type="dxa"/>
            <w:tcBorders>
              <w:top w:val="single" w:sz="4" w:space="0" w:color="auto"/>
              <w:left w:val="single" w:sz="4" w:space="0" w:color="auto"/>
              <w:bottom w:val="single" w:sz="4" w:space="0" w:color="auto"/>
              <w:right w:val="single" w:sz="4" w:space="0" w:color="auto"/>
            </w:tcBorders>
          </w:tcPr>
          <w:p w14:paraId="66184A0E"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4CDDE1E3"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Tinklo įranga</w:t>
            </w:r>
          </w:p>
        </w:tc>
        <w:tc>
          <w:tcPr>
            <w:tcW w:w="5529" w:type="dxa"/>
            <w:tcBorders>
              <w:top w:val="single" w:sz="4" w:space="0" w:color="auto"/>
              <w:left w:val="single" w:sz="4" w:space="0" w:color="auto"/>
              <w:bottom w:val="single" w:sz="4" w:space="0" w:color="auto"/>
              <w:right w:val="single" w:sz="4" w:space="0" w:color="auto"/>
            </w:tcBorders>
          </w:tcPr>
          <w:p w14:paraId="772FA365"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Ne blogiau kaip: Kabelis FTP cat. 6 (305m. ritės kaina) </w:t>
            </w:r>
          </w:p>
        </w:tc>
      </w:tr>
      <w:tr w:rsidR="002C4DF1" w:rsidRPr="00877FDD" w14:paraId="07862848" w14:textId="77777777" w:rsidTr="002E7571">
        <w:tc>
          <w:tcPr>
            <w:tcW w:w="988" w:type="dxa"/>
            <w:tcBorders>
              <w:top w:val="single" w:sz="4" w:space="0" w:color="auto"/>
              <w:left w:val="single" w:sz="4" w:space="0" w:color="auto"/>
              <w:bottom w:val="single" w:sz="4" w:space="0" w:color="auto"/>
              <w:right w:val="single" w:sz="4" w:space="0" w:color="auto"/>
            </w:tcBorders>
          </w:tcPr>
          <w:p w14:paraId="7AC4BF74"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68F1C9D6"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Tinklo įranga</w:t>
            </w:r>
          </w:p>
        </w:tc>
        <w:tc>
          <w:tcPr>
            <w:tcW w:w="5529" w:type="dxa"/>
            <w:tcBorders>
              <w:top w:val="single" w:sz="4" w:space="0" w:color="auto"/>
              <w:left w:val="single" w:sz="4" w:space="0" w:color="auto"/>
              <w:bottom w:val="single" w:sz="4" w:space="0" w:color="auto"/>
              <w:right w:val="single" w:sz="4" w:space="0" w:color="auto"/>
            </w:tcBorders>
          </w:tcPr>
          <w:p w14:paraId="1ED90AF5"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Specialus varžtų komplektas komutacinių (Rack) spintų įrangai tvirtinti M6 (varžtas, veržlė, plastmasinė tarpinė), 50vnt</w:t>
            </w:r>
          </w:p>
        </w:tc>
      </w:tr>
      <w:tr w:rsidR="002C4DF1" w:rsidRPr="00877FDD" w14:paraId="23C21A04" w14:textId="77777777" w:rsidTr="002E7571">
        <w:tc>
          <w:tcPr>
            <w:tcW w:w="988" w:type="dxa"/>
            <w:tcBorders>
              <w:top w:val="single" w:sz="4" w:space="0" w:color="auto"/>
              <w:left w:val="single" w:sz="4" w:space="0" w:color="auto"/>
              <w:bottom w:val="single" w:sz="4" w:space="0" w:color="auto"/>
              <w:right w:val="single" w:sz="4" w:space="0" w:color="auto"/>
            </w:tcBorders>
          </w:tcPr>
          <w:p w14:paraId="40C40C60"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3C1B9DE2"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Tinklo plokštė</w:t>
            </w:r>
          </w:p>
        </w:tc>
        <w:tc>
          <w:tcPr>
            <w:tcW w:w="5529" w:type="dxa"/>
            <w:tcBorders>
              <w:top w:val="single" w:sz="4" w:space="0" w:color="auto"/>
              <w:left w:val="single" w:sz="4" w:space="0" w:color="auto"/>
              <w:bottom w:val="single" w:sz="4" w:space="0" w:color="auto"/>
              <w:right w:val="single" w:sz="4" w:space="0" w:color="auto"/>
            </w:tcBorders>
          </w:tcPr>
          <w:p w14:paraId="0A84CD3B"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2x RJ45 10Gbps, PCIe 3.0 x8, palaikomi standartai:</w:t>
            </w:r>
          </w:p>
        </w:tc>
      </w:tr>
      <w:tr w:rsidR="002C4DF1" w:rsidRPr="00877FDD" w14:paraId="4E446CC6" w14:textId="77777777" w:rsidTr="002E7571">
        <w:tc>
          <w:tcPr>
            <w:tcW w:w="988" w:type="dxa"/>
            <w:tcBorders>
              <w:top w:val="single" w:sz="4" w:space="0" w:color="auto"/>
              <w:left w:val="single" w:sz="4" w:space="0" w:color="auto"/>
              <w:bottom w:val="single" w:sz="4" w:space="0" w:color="auto"/>
              <w:right w:val="single" w:sz="4" w:space="0" w:color="auto"/>
            </w:tcBorders>
          </w:tcPr>
          <w:p w14:paraId="686CCD2A"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3107A990"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Tinklo plokštė</w:t>
            </w:r>
          </w:p>
        </w:tc>
        <w:tc>
          <w:tcPr>
            <w:tcW w:w="5529" w:type="dxa"/>
            <w:tcBorders>
              <w:top w:val="single" w:sz="4" w:space="0" w:color="auto"/>
              <w:left w:val="single" w:sz="4" w:space="0" w:color="auto"/>
              <w:bottom w:val="single" w:sz="4" w:space="0" w:color="auto"/>
              <w:right w:val="single" w:sz="4" w:space="0" w:color="auto"/>
            </w:tcBorders>
          </w:tcPr>
          <w:p w14:paraId="0E00C2F8"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100/1000MBps, Full-Duplex, PCI Express, jungtis 4xRJ-45 skirta stacionariems kompiuteriams</w:t>
            </w:r>
          </w:p>
        </w:tc>
      </w:tr>
      <w:tr w:rsidR="002C4DF1" w:rsidRPr="00877FDD" w14:paraId="4469A052" w14:textId="77777777" w:rsidTr="002E7571">
        <w:tc>
          <w:tcPr>
            <w:tcW w:w="988" w:type="dxa"/>
            <w:tcBorders>
              <w:top w:val="single" w:sz="4" w:space="0" w:color="auto"/>
              <w:left w:val="single" w:sz="4" w:space="0" w:color="auto"/>
              <w:bottom w:val="single" w:sz="4" w:space="0" w:color="auto"/>
              <w:right w:val="single" w:sz="4" w:space="0" w:color="auto"/>
            </w:tcBorders>
          </w:tcPr>
          <w:p w14:paraId="320DC91D"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55E92790"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Komutatorius</w:t>
            </w:r>
          </w:p>
        </w:tc>
        <w:tc>
          <w:tcPr>
            <w:tcW w:w="5529" w:type="dxa"/>
            <w:tcBorders>
              <w:top w:val="single" w:sz="4" w:space="0" w:color="auto"/>
              <w:left w:val="single" w:sz="4" w:space="0" w:color="auto"/>
              <w:bottom w:val="single" w:sz="4" w:space="0" w:color="auto"/>
              <w:right w:val="single" w:sz="4" w:space="0" w:color="auto"/>
            </w:tcBorders>
          </w:tcPr>
          <w:p w14:paraId="6C9FAAD5"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8 prievadų 10/100/1000TX, UTP. Metalinis korpusas.</w:t>
            </w:r>
          </w:p>
        </w:tc>
      </w:tr>
      <w:tr w:rsidR="002C4DF1" w:rsidRPr="00877FDD" w14:paraId="65F5B06F" w14:textId="77777777" w:rsidTr="002E7571">
        <w:tc>
          <w:tcPr>
            <w:tcW w:w="988" w:type="dxa"/>
            <w:tcBorders>
              <w:top w:val="single" w:sz="4" w:space="0" w:color="auto"/>
              <w:left w:val="single" w:sz="4" w:space="0" w:color="auto"/>
              <w:bottom w:val="single" w:sz="4" w:space="0" w:color="auto"/>
              <w:right w:val="single" w:sz="4" w:space="0" w:color="auto"/>
            </w:tcBorders>
          </w:tcPr>
          <w:p w14:paraId="233835D8"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3E7660F5"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Komutatorius</w:t>
            </w:r>
          </w:p>
        </w:tc>
        <w:tc>
          <w:tcPr>
            <w:tcW w:w="5529" w:type="dxa"/>
            <w:tcBorders>
              <w:top w:val="single" w:sz="4" w:space="0" w:color="auto"/>
              <w:left w:val="single" w:sz="4" w:space="0" w:color="auto"/>
              <w:bottom w:val="single" w:sz="4" w:space="0" w:color="auto"/>
              <w:right w:val="single" w:sz="4" w:space="0" w:color="auto"/>
            </w:tcBorders>
          </w:tcPr>
          <w:p w14:paraId="5E726767"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Ne blogiau, kaip: 16 prievadų 10/100/1000TX,  UTP, vidinis maitinimo šaltinis, montuojamas į 19” spintą  </w:t>
            </w:r>
          </w:p>
        </w:tc>
      </w:tr>
      <w:tr w:rsidR="002C4DF1" w:rsidRPr="00877FDD" w14:paraId="40A81EC3" w14:textId="77777777" w:rsidTr="002E7571">
        <w:tc>
          <w:tcPr>
            <w:tcW w:w="988" w:type="dxa"/>
            <w:tcBorders>
              <w:top w:val="single" w:sz="4" w:space="0" w:color="auto"/>
              <w:left w:val="single" w:sz="4" w:space="0" w:color="auto"/>
              <w:bottom w:val="single" w:sz="4" w:space="0" w:color="auto"/>
              <w:right w:val="single" w:sz="4" w:space="0" w:color="auto"/>
            </w:tcBorders>
            <w:vAlign w:val="center"/>
          </w:tcPr>
          <w:p w14:paraId="1D7E803F"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190AB646"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Komutatorius</w:t>
            </w:r>
          </w:p>
        </w:tc>
        <w:tc>
          <w:tcPr>
            <w:tcW w:w="5529" w:type="dxa"/>
            <w:tcBorders>
              <w:top w:val="single" w:sz="4" w:space="0" w:color="auto"/>
              <w:left w:val="single" w:sz="4" w:space="0" w:color="auto"/>
              <w:bottom w:val="single" w:sz="4" w:space="0" w:color="auto"/>
              <w:right w:val="single" w:sz="4" w:space="0" w:color="auto"/>
            </w:tcBorders>
          </w:tcPr>
          <w:p w14:paraId="4AFF568C" w14:textId="77777777" w:rsidR="002C4DF1" w:rsidRPr="00877FDD" w:rsidRDefault="002C4DF1" w:rsidP="002E7571">
            <w:pPr>
              <w:tabs>
                <w:tab w:val="left" w:pos="2772"/>
              </w:tabs>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8 prievadai (4x 2.5Gbps, 4x 2.5Gbps/10Gbps), POE++ palaikymas: 8x PoE++ (802.3bt) 295W bendrai; VLAN palaikymas, Buferis 16Mbit, 2x SFP+ portai, Web browser-based konfigūravimas, vidinis maitinimo šaltinis, montuojamas į 19” spintą</w:t>
            </w:r>
          </w:p>
        </w:tc>
      </w:tr>
      <w:tr w:rsidR="002C4DF1" w:rsidRPr="00877FDD" w14:paraId="2C190A52" w14:textId="77777777" w:rsidTr="002E7571">
        <w:tc>
          <w:tcPr>
            <w:tcW w:w="988" w:type="dxa"/>
            <w:tcBorders>
              <w:top w:val="single" w:sz="4" w:space="0" w:color="auto"/>
              <w:left w:val="single" w:sz="4" w:space="0" w:color="auto"/>
              <w:bottom w:val="single" w:sz="4" w:space="0" w:color="auto"/>
              <w:right w:val="single" w:sz="4" w:space="0" w:color="auto"/>
            </w:tcBorders>
            <w:vAlign w:val="center"/>
          </w:tcPr>
          <w:p w14:paraId="0CB0F9E2"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7C6EFACF" w14:textId="77777777" w:rsidR="002C4DF1" w:rsidRPr="00877FDD" w:rsidRDefault="002C4DF1" w:rsidP="002E7571">
            <w:pPr>
              <w:spacing w:after="0"/>
              <w:rPr>
                <w:rFonts w:ascii="Times New Roman" w:hAnsi="Times New Roman" w:cs="Times New Roman"/>
                <w:noProof/>
                <w:color w:val="000000"/>
              </w:rPr>
            </w:pPr>
            <w:r w:rsidRPr="00877FDD">
              <w:rPr>
                <w:rFonts w:ascii="Times New Roman" w:hAnsi="Times New Roman" w:cs="Times New Roman"/>
                <w:noProof/>
                <w:color w:val="000000"/>
              </w:rPr>
              <w:t>Belaidė įranga</w:t>
            </w:r>
          </w:p>
        </w:tc>
        <w:tc>
          <w:tcPr>
            <w:tcW w:w="5529" w:type="dxa"/>
            <w:tcBorders>
              <w:top w:val="single" w:sz="4" w:space="0" w:color="auto"/>
              <w:left w:val="single" w:sz="4" w:space="0" w:color="auto"/>
              <w:bottom w:val="single" w:sz="4" w:space="0" w:color="auto"/>
              <w:right w:val="single" w:sz="4" w:space="0" w:color="auto"/>
            </w:tcBorders>
            <w:vAlign w:val="center"/>
          </w:tcPr>
          <w:p w14:paraId="4898E1BE" w14:textId="77777777" w:rsidR="002C4DF1" w:rsidRPr="00877FDD" w:rsidRDefault="002C4DF1" w:rsidP="002E7571">
            <w:pPr>
              <w:jc w:val="both"/>
              <w:rPr>
                <w:rFonts w:ascii="Times New Roman" w:hAnsi="Times New Roman" w:cs="Times New Roman"/>
                <w:noProof/>
                <w:color w:val="000000"/>
                <w:kern w:val="2"/>
                <w14:ligatures w14:val="standardContextual"/>
              </w:rPr>
            </w:pPr>
            <w:r w:rsidRPr="00877FDD">
              <w:rPr>
                <w:rFonts w:ascii="Times New Roman" w:hAnsi="Times New Roman" w:cs="Times New Roman"/>
                <w:noProof/>
                <w:color w:val="000000"/>
                <w:kern w:val="2"/>
                <w14:ligatures w14:val="standardContextual"/>
              </w:rPr>
              <w:t>Ne blogiau, kaip: Tinklo adapteris PCIe 1x, 2.4/5GHz, bevielio ryšio standartai: 802.11ac/n/g/b, antenos - 2vnt, bevielio ryšio greitis iki 867Mbps</w:t>
            </w:r>
          </w:p>
        </w:tc>
      </w:tr>
      <w:tr w:rsidR="002C4DF1" w:rsidRPr="00877FDD" w14:paraId="6DCDEBD1" w14:textId="77777777" w:rsidTr="002E7571">
        <w:tc>
          <w:tcPr>
            <w:tcW w:w="988" w:type="dxa"/>
            <w:tcBorders>
              <w:top w:val="single" w:sz="4" w:space="0" w:color="auto"/>
              <w:left w:val="single" w:sz="4" w:space="0" w:color="auto"/>
              <w:bottom w:val="single" w:sz="4" w:space="0" w:color="auto"/>
              <w:right w:val="single" w:sz="4" w:space="0" w:color="auto"/>
            </w:tcBorders>
          </w:tcPr>
          <w:p w14:paraId="57ADAC87"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3CC08E7C"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Belaidė įranga</w:t>
            </w:r>
          </w:p>
        </w:tc>
        <w:tc>
          <w:tcPr>
            <w:tcW w:w="5529" w:type="dxa"/>
            <w:tcBorders>
              <w:top w:val="single" w:sz="4" w:space="0" w:color="auto"/>
              <w:left w:val="single" w:sz="4" w:space="0" w:color="auto"/>
              <w:bottom w:val="single" w:sz="4" w:space="0" w:color="auto"/>
              <w:right w:val="single" w:sz="4" w:space="0" w:color="auto"/>
            </w:tcBorders>
            <w:vAlign w:val="bottom"/>
          </w:tcPr>
          <w:p w14:paraId="422703E9"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5G maršrutizatorius, Jungtys: 1xWAN, 1xLAN Gbit, 1xNanoSIM. Palikomi dažniai: 5G NR: n1, n3, n7, n28, n38, n41, n77, n78, n79; 4G LTE™: B1/3/7/20/28/40; 3G WCDMA Band: 1/8. 5G perdavimo greitis: 5G DL 3.8Gbps /UL 542 Mbps. LTE kategorija 22. Wi-Fi 802.11 b/g/n 2.4 GHz; Wi-Fi 802.11 a/n/ac/ax 5 GHz, 4 x 4 MIMO. WiFi perdavimo greitis: 5GHz: iki 80 MHz, 2 x 2 MIMO, iki 1.2 Gb/s; 2.4GHz: iki 40 MHz, 2 x 2 MIMO, iki  575 Mb/s. WiFi vartotojų - 32. 2x TS9 jungtys išorinių antenų prijungimui.</w:t>
            </w:r>
          </w:p>
        </w:tc>
      </w:tr>
      <w:tr w:rsidR="002C4DF1" w:rsidRPr="00877FDD" w14:paraId="0B2AC960" w14:textId="77777777" w:rsidTr="002E7571">
        <w:tc>
          <w:tcPr>
            <w:tcW w:w="988" w:type="dxa"/>
            <w:tcBorders>
              <w:top w:val="single" w:sz="4" w:space="0" w:color="auto"/>
              <w:left w:val="single" w:sz="4" w:space="0" w:color="auto"/>
              <w:bottom w:val="single" w:sz="4" w:space="0" w:color="auto"/>
              <w:right w:val="single" w:sz="4" w:space="0" w:color="auto"/>
            </w:tcBorders>
          </w:tcPr>
          <w:p w14:paraId="0FDC9987"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1CFA9966"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27” monitorius</w:t>
            </w:r>
          </w:p>
        </w:tc>
        <w:tc>
          <w:tcPr>
            <w:tcW w:w="5529" w:type="dxa"/>
            <w:tcBorders>
              <w:top w:val="single" w:sz="4" w:space="0" w:color="auto"/>
              <w:left w:val="single" w:sz="4" w:space="0" w:color="auto"/>
              <w:bottom w:val="single" w:sz="4" w:space="0" w:color="auto"/>
              <w:right w:val="single" w:sz="4" w:space="0" w:color="auto"/>
            </w:tcBorders>
            <w:vAlign w:val="bottom"/>
          </w:tcPr>
          <w:p w14:paraId="54DBB139"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Monitorius ne blogiau kaip: ekranas 27" (16:9), panelės technologija IPS; tikroji skiriamoji geba ne mažiau 1920x1080 prie 100Hz; kontrastas tipinis ne mažiau 1000:1; šviesumas ne mažiau 250 cd/m2; reagavimo laikas ne didesnis kaip 5(GTG); stebėjimo kampai ne mažiau H178°/V178°; jungtys: 1xDP, 2xHDMI 1.4, 2xUSB2.0, ausinių jungtis, integruoti garsiakalbiai; kabeliai: HDMI, elektros srovės maitinimo; vidinis maitinimo šaltinis; Height Adjustable, Swivel, Tilt funkcijos, Pivot, Galimybė montuoti ant sienos; turi būti pažymėtas TCO</w:t>
            </w:r>
          </w:p>
        </w:tc>
      </w:tr>
      <w:tr w:rsidR="002C4DF1" w:rsidRPr="00877FDD" w14:paraId="3EEA1D56" w14:textId="77777777" w:rsidTr="002E7571">
        <w:tc>
          <w:tcPr>
            <w:tcW w:w="988" w:type="dxa"/>
            <w:tcBorders>
              <w:top w:val="single" w:sz="4" w:space="0" w:color="auto"/>
              <w:left w:val="single" w:sz="4" w:space="0" w:color="auto"/>
              <w:bottom w:val="single" w:sz="4" w:space="0" w:color="auto"/>
              <w:right w:val="single" w:sz="4" w:space="0" w:color="auto"/>
            </w:tcBorders>
          </w:tcPr>
          <w:p w14:paraId="037C3069"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4E59D907" w14:textId="77777777" w:rsidR="002C4DF1" w:rsidRPr="00877FDD" w:rsidRDefault="002C4DF1" w:rsidP="002E7571">
            <w:pPr>
              <w:spacing w:after="0" w:line="240" w:lineRule="auto"/>
              <w:rPr>
                <w:rFonts w:ascii="Times New Roman" w:hAnsi="Times New Roman" w:cs="Times New Roman"/>
                <w:bCs/>
                <w:noProof/>
              </w:rPr>
            </w:pPr>
            <w:r w:rsidRPr="00877FDD">
              <w:rPr>
                <w:rFonts w:ascii="Times New Roman" w:hAnsi="Times New Roman" w:cs="Times New Roman"/>
                <w:bCs/>
                <w:noProof/>
              </w:rPr>
              <w:t>Klaviatūra</w:t>
            </w:r>
          </w:p>
        </w:tc>
        <w:tc>
          <w:tcPr>
            <w:tcW w:w="5529" w:type="dxa"/>
            <w:tcBorders>
              <w:top w:val="single" w:sz="4" w:space="0" w:color="auto"/>
              <w:left w:val="single" w:sz="4" w:space="0" w:color="auto"/>
              <w:bottom w:val="single" w:sz="4" w:space="0" w:color="auto"/>
              <w:right w:val="single" w:sz="4" w:space="0" w:color="auto"/>
            </w:tcBorders>
          </w:tcPr>
          <w:p w14:paraId="67E7B3D0"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USB jungtis, su lietuviškais rašmenimis, laido ilgis ne trumpesnis nei 1.7m.</w:t>
            </w:r>
          </w:p>
        </w:tc>
      </w:tr>
      <w:tr w:rsidR="002C4DF1" w:rsidRPr="00877FDD" w14:paraId="6AC4012E" w14:textId="77777777" w:rsidTr="002E7571">
        <w:tc>
          <w:tcPr>
            <w:tcW w:w="988" w:type="dxa"/>
            <w:tcBorders>
              <w:top w:val="single" w:sz="4" w:space="0" w:color="auto"/>
              <w:left w:val="single" w:sz="4" w:space="0" w:color="auto"/>
              <w:bottom w:val="single" w:sz="4" w:space="0" w:color="auto"/>
              <w:right w:val="single" w:sz="4" w:space="0" w:color="auto"/>
            </w:tcBorders>
          </w:tcPr>
          <w:p w14:paraId="36743FDD"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24C2D009" w14:textId="77777777" w:rsidR="002C4DF1" w:rsidRPr="00877FDD" w:rsidRDefault="002C4DF1" w:rsidP="002E7571">
            <w:pPr>
              <w:spacing w:after="0" w:line="240" w:lineRule="auto"/>
              <w:rPr>
                <w:rFonts w:ascii="Times New Roman" w:hAnsi="Times New Roman" w:cs="Times New Roman"/>
                <w:bCs/>
                <w:noProof/>
              </w:rPr>
            </w:pPr>
            <w:r w:rsidRPr="00877FDD">
              <w:rPr>
                <w:rFonts w:ascii="Times New Roman" w:hAnsi="Times New Roman" w:cs="Times New Roman"/>
                <w:bCs/>
                <w:noProof/>
              </w:rPr>
              <w:t>Pelė</w:t>
            </w:r>
          </w:p>
        </w:tc>
        <w:tc>
          <w:tcPr>
            <w:tcW w:w="5529" w:type="dxa"/>
            <w:tcBorders>
              <w:top w:val="single" w:sz="4" w:space="0" w:color="auto"/>
              <w:left w:val="single" w:sz="4" w:space="0" w:color="auto"/>
              <w:bottom w:val="single" w:sz="4" w:space="0" w:color="auto"/>
              <w:right w:val="single" w:sz="4" w:space="0" w:color="auto"/>
            </w:tcBorders>
            <w:vAlign w:val="bottom"/>
          </w:tcPr>
          <w:p w14:paraId="60B3BF6F"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Optinė, USB jungtis,  3 klavišai su ratuku, standartinio dydžio, laido ilgis ne trumpesnis nei 1.7m.</w:t>
            </w:r>
          </w:p>
        </w:tc>
      </w:tr>
      <w:tr w:rsidR="002C4DF1" w:rsidRPr="00877FDD" w14:paraId="44883762" w14:textId="77777777" w:rsidTr="002E7571">
        <w:tc>
          <w:tcPr>
            <w:tcW w:w="988" w:type="dxa"/>
            <w:tcBorders>
              <w:top w:val="single" w:sz="4" w:space="0" w:color="auto"/>
              <w:left w:val="single" w:sz="4" w:space="0" w:color="auto"/>
              <w:bottom w:val="single" w:sz="4" w:space="0" w:color="auto"/>
              <w:right w:val="single" w:sz="4" w:space="0" w:color="auto"/>
            </w:tcBorders>
            <w:vAlign w:val="center"/>
          </w:tcPr>
          <w:p w14:paraId="7C6E2536"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28969137" w14:textId="77777777" w:rsidR="002C4DF1" w:rsidRPr="00877FDD" w:rsidRDefault="002C4DF1" w:rsidP="002E7571">
            <w:pPr>
              <w:spacing w:after="0" w:line="240" w:lineRule="auto"/>
              <w:rPr>
                <w:rFonts w:ascii="Times New Roman" w:hAnsi="Times New Roman" w:cs="Times New Roman"/>
                <w:bCs/>
                <w:noProof/>
              </w:rPr>
            </w:pPr>
            <w:r w:rsidRPr="00877FDD">
              <w:rPr>
                <w:rFonts w:ascii="Times New Roman" w:hAnsi="Times New Roman" w:cs="Times New Roman"/>
                <w:bCs/>
                <w:noProof/>
              </w:rPr>
              <w:t>Padas pelei</w:t>
            </w:r>
          </w:p>
        </w:tc>
        <w:tc>
          <w:tcPr>
            <w:tcW w:w="5529" w:type="dxa"/>
            <w:tcBorders>
              <w:top w:val="single" w:sz="4" w:space="0" w:color="auto"/>
              <w:left w:val="single" w:sz="4" w:space="0" w:color="auto"/>
              <w:bottom w:val="single" w:sz="4" w:space="0" w:color="auto"/>
              <w:right w:val="single" w:sz="4" w:space="0" w:color="auto"/>
            </w:tcBorders>
            <w:vAlign w:val="center"/>
          </w:tcPr>
          <w:p w14:paraId="334DA38D"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Optinėms pelėms tinkamas kilimėlis su riešo atrama</w:t>
            </w:r>
          </w:p>
        </w:tc>
      </w:tr>
      <w:tr w:rsidR="002C4DF1" w:rsidRPr="00877FDD" w14:paraId="6EEDA67D" w14:textId="77777777" w:rsidTr="002E7571">
        <w:tc>
          <w:tcPr>
            <w:tcW w:w="988" w:type="dxa"/>
            <w:tcBorders>
              <w:top w:val="single" w:sz="4" w:space="0" w:color="auto"/>
              <w:left w:val="single" w:sz="4" w:space="0" w:color="auto"/>
              <w:bottom w:val="single" w:sz="4" w:space="0" w:color="auto"/>
              <w:right w:val="single" w:sz="4" w:space="0" w:color="auto"/>
            </w:tcBorders>
          </w:tcPr>
          <w:p w14:paraId="38C1784E"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713109AC"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Korpusas</w:t>
            </w:r>
          </w:p>
        </w:tc>
        <w:tc>
          <w:tcPr>
            <w:tcW w:w="5529" w:type="dxa"/>
            <w:tcBorders>
              <w:top w:val="single" w:sz="4" w:space="0" w:color="auto"/>
              <w:left w:val="single" w:sz="4" w:space="0" w:color="auto"/>
              <w:bottom w:val="single" w:sz="4" w:space="0" w:color="auto"/>
              <w:right w:val="single" w:sz="4" w:space="0" w:color="auto"/>
            </w:tcBorders>
            <w:vAlign w:val="center"/>
          </w:tcPr>
          <w:p w14:paraId="014CF450"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Ne blogiau, kaip: korpuso tipas  Midl tower.</w:t>
            </w:r>
          </w:p>
          <w:p w14:paraId="0045590A"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Suderinamumas su pagrindinėmis plokštėmis: ATX/miniATX/microATX.</w:t>
            </w:r>
          </w:p>
          <w:p w14:paraId="7F757C0B"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Įrenginių vietos: 2,5"*0/1(išorinės/ vidinės). 3,5"*0/3(išorinės/ vidinės). 5.25" *0/1 (išorinės/ vidinės)</w:t>
            </w:r>
          </w:p>
          <w:p w14:paraId="5924AC2A"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Išvadai priekyje: 1xUSB 2.0, 1xUSB 3.0 ir audio lizdai ausinių ir mikrofono. Išplėtimo lizdai gale 6, atidaromas iš abiejų pusių.</w:t>
            </w:r>
          </w:p>
        </w:tc>
      </w:tr>
      <w:tr w:rsidR="002C4DF1" w:rsidRPr="00877FDD" w14:paraId="073718C8" w14:textId="77777777" w:rsidTr="002E7571">
        <w:tc>
          <w:tcPr>
            <w:tcW w:w="988" w:type="dxa"/>
            <w:tcBorders>
              <w:top w:val="single" w:sz="4" w:space="0" w:color="auto"/>
              <w:left w:val="single" w:sz="4" w:space="0" w:color="auto"/>
              <w:bottom w:val="single" w:sz="4" w:space="0" w:color="auto"/>
              <w:right w:val="single" w:sz="4" w:space="0" w:color="auto"/>
            </w:tcBorders>
          </w:tcPr>
          <w:p w14:paraId="2E190472" w14:textId="77777777" w:rsidR="002C4DF1" w:rsidRPr="00877FDD" w:rsidRDefault="002C4DF1" w:rsidP="002C4DF1">
            <w:pPr>
              <w:numPr>
                <w:ilvl w:val="0"/>
                <w:numId w:val="18"/>
              </w:numPr>
              <w:spacing w:after="0" w:line="240" w:lineRule="auto"/>
              <w:ind w:left="340" w:right="-62"/>
              <w:contextualSpacing/>
              <w:jc w:val="center"/>
              <w:rPr>
                <w:rFonts w:ascii="Times New Roman" w:eastAsia="Times New Roman" w:hAnsi="Times New Roman" w:cs="Times New Roman"/>
                <w:bCs/>
                <w:noProof/>
              </w:rPr>
            </w:pPr>
          </w:p>
        </w:tc>
        <w:tc>
          <w:tcPr>
            <w:tcW w:w="2976" w:type="dxa"/>
            <w:tcBorders>
              <w:top w:val="single" w:sz="4" w:space="0" w:color="auto"/>
              <w:left w:val="single" w:sz="4" w:space="0" w:color="auto"/>
              <w:bottom w:val="single" w:sz="4" w:space="0" w:color="auto"/>
              <w:right w:val="single" w:sz="4" w:space="0" w:color="auto"/>
            </w:tcBorders>
          </w:tcPr>
          <w:p w14:paraId="10CC46C9" w14:textId="77777777" w:rsidR="002C4DF1" w:rsidRPr="00877FDD" w:rsidRDefault="002C4DF1" w:rsidP="002E7571">
            <w:pPr>
              <w:spacing w:after="0"/>
              <w:rPr>
                <w:rFonts w:ascii="Times New Roman" w:hAnsi="Times New Roman" w:cs="Times New Roman"/>
                <w:bCs/>
                <w:noProof/>
              </w:rPr>
            </w:pPr>
            <w:r w:rsidRPr="00877FDD">
              <w:rPr>
                <w:rFonts w:ascii="Times New Roman" w:hAnsi="Times New Roman" w:cs="Times New Roman"/>
                <w:bCs/>
                <w:noProof/>
              </w:rPr>
              <w:t>Maitinimo šaltinis</w:t>
            </w:r>
          </w:p>
        </w:tc>
        <w:tc>
          <w:tcPr>
            <w:tcW w:w="5529" w:type="dxa"/>
            <w:tcBorders>
              <w:top w:val="single" w:sz="4" w:space="0" w:color="auto"/>
              <w:left w:val="single" w:sz="4" w:space="0" w:color="auto"/>
              <w:bottom w:val="single" w:sz="4" w:space="0" w:color="auto"/>
              <w:right w:val="single" w:sz="4" w:space="0" w:color="auto"/>
            </w:tcBorders>
            <w:vAlign w:val="center"/>
          </w:tcPr>
          <w:p w14:paraId="07C4376F"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Maitinimo šaltinis ne blogiau kaip: ATX 12V V2.3 efektyvumas 80%, 500W, maitinimo šaltinio ventiliatoriaus </w:t>
            </w:r>
            <w:r w:rsidRPr="00877FDD">
              <w:rPr>
                <w:rFonts w:ascii="Times New Roman" w:hAnsi="Times New Roman" w:cs="Times New Roman"/>
                <w:bCs/>
                <w:noProof/>
              </w:rPr>
              <w:lastRenderedPageBreak/>
              <w:t xml:space="preserve">dydis ne mažesnis kaip 12cm (Ventiliatoriaus apsisukimų greičio reguliavimas automatinis (priklausomai nuo maitinimo šaltinio apkrovos )), jungtys ne mažiau kaip: </w:t>
            </w:r>
          </w:p>
          <w:p w14:paraId="0D8F4976"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20+4PIN ATX:</w:t>
            </w:r>
            <w:r w:rsidRPr="00877FDD">
              <w:rPr>
                <w:rFonts w:ascii="Times New Roman" w:hAnsi="Times New Roman" w:cs="Times New Roman"/>
                <w:bCs/>
                <w:noProof/>
              </w:rPr>
              <w:tab/>
              <w:t>1</w:t>
            </w:r>
          </w:p>
          <w:p w14:paraId="4D01E6D1"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SATA:3</w:t>
            </w:r>
          </w:p>
          <w:p w14:paraId="5D00CD8B"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MOLEX: 2</w:t>
            </w:r>
          </w:p>
          <w:p w14:paraId="02DA43BD"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Floppy: 1</w:t>
            </w:r>
          </w:p>
          <w:p w14:paraId="0A654EE7"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8PIN EPS (4+4): 1</w:t>
            </w:r>
          </w:p>
          <w:p w14:paraId="6B90B1F5"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8PIN (6+2) PCIe: 1</w:t>
            </w:r>
          </w:p>
          <w:p w14:paraId="29080420"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xml:space="preserve">Saugumas: </w:t>
            </w:r>
          </w:p>
          <w:p w14:paraId="3392FB32"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UVP (apsauga nuo per žemos įtampos)</w:t>
            </w:r>
          </w:p>
          <w:p w14:paraId="28BB7027"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OVP (apsauga nuo per didelės įtampos)</w:t>
            </w:r>
          </w:p>
          <w:p w14:paraId="39CA4A7B"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SCP (apsauga nuo trumpojo jungimo)</w:t>
            </w:r>
          </w:p>
          <w:p w14:paraId="20982102" w14:textId="77777777" w:rsidR="002C4DF1" w:rsidRPr="00877FDD" w:rsidRDefault="002C4DF1" w:rsidP="002E7571">
            <w:pPr>
              <w:spacing w:after="0" w:line="240" w:lineRule="auto"/>
              <w:jc w:val="both"/>
              <w:rPr>
                <w:rFonts w:ascii="Times New Roman" w:hAnsi="Times New Roman" w:cs="Times New Roman"/>
                <w:bCs/>
                <w:noProof/>
              </w:rPr>
            </w:pPr>
            <w:r w:rsidRPr="00877FDD">
              <w:rPr>
                <w:rFonts w:ascii="Times New Roman" w:hAnsi="Times New Roman" w:cs="Times New Roman"/>
                <w:bCs/>
                <w:noProof/>
              </w:rPr>
              <w:t>•  OPP (apsauga nuo perkrovos)</w:t>
            </w:r>
          </w:p>
        </w:tc>
      </w:tr>
    </w:tbl>
    <w:p w14:paraId="67CCCE34" w14:textId="77777777" w:rsidR="00961808" w:rsidRPr="00EE0170" w:rsidRDefault="00961808" w:rsidP="00961808">
      <w:pPr>
        <w:tabs>
          <w:tab w:val="num" w:pos="720"/>
          <w:tab w:val="num" w:pos="1440"/>
        </w:tabs>
        <w:spacing w:after="0" w:line="276" w:lineRule="auto"/>
        <w:jc w:val="both"/>
        <w:textAlignment w:val="baseline"/>
        <w:rPr>
          <w:rFonts w:ascii="Times New Roman" w:hAnsi="Times New Roman" w:cs="Times New Roman"/>
          <w:b/>
          <w:bCs/>
          <w:color w:val="FF0000"/>
          <w:lang w:eastAsia="lt-LT"/>
        </w:rPr>
      </w:pPr>
      <w:r w:rsidRPr="00EE0170">
        <w:rPr>
          <w:rFonts w:ascii="Times New Roman" w:hAnsi="Times New Roman" w:cs="Times New Roman"/>
          <w:b/>
          <w:bCs/>
          <w:color w:val="FF0000"/>
          <w:lang w:eastAsia="lt-LT"/>
        </w:rPr>
        <w:lastRenderedPageBreak/>
        <w:t>APLINKOS APSAUGOS REIKALAVIMAI:</w:t>
      </w:r>
    </w:p>
    <w:p w14:paraId="370F92B5" w14:textId="77777777" w:rsidR="00961808" w:rsidRPr="00D23EE9" w:rsidRDefault="00961808" w:rsidP="00961808">
      <w:pPr>
        <w:tabs>
          <w:tab w:val="num" w:pos="720"/>
          <w:tab w:val="num" w:pos="1440"/>
        </w:tabs>
        <w:spacing w:after="0" w:line="276" w:lineRule="auto"/>
        <w:jc w:val="both"/>
        <w:textAlignment w:val="baseline"/>
        <w:rPr>
          <w:rFonts w:ascii="Times New Roman" w:hAnsi="Times New Roman" w:cs="Times New Roman"/>
          <w:lang w:eastAsia="lt-LT"/>
        </w:rPr>
      </w:pPr>
    </w:p>
    <w:p w14:paraId="6B7C0038" w14:textId="77777777" w:rsidR="00961808" w:rsidRPr="00D23EE9" w:rsidRDefault="00961808" w:rsidP="00961808">
      <w:pPr>
        <w:tabs>
          <w:tab w:val="num" w:pos="720"/>
          <w:tab w:val="num" w:pos="1440"/>
        </w:tabs>
        <w:spacing w:after="0" w:line="276" w:lineRule="auto"/>
        <w:jc w:val="both"/>
        <w:textAlignment w:val="baseline"/>
        <w:rPr>
          <w:rFonts w:ascii="Times New Roman" w:hAnsi="Times New Roman" w:cs="Times New Roman"/>
          <w:lang w:eastAsia="lt-LT"/>
        </w:rPr>
      </w:pPr>
      <w:r w:rsidRPr="00D23EE9">
        <w:rPr>
          <w:rFonts w:ascii="Times New Roman" w:hAnsi="Times New Roman" w:cs="Times New Roman"/>
          <w:lang w:eastAsia="lt-LT"/>
        </w:rPr>
        <w:t>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w:t>
      </w:r>
    </w:p>
    <w:p w14:paraId="0F2155B7" w14:textId="77777777" w:rsidR="00961808" w:rsidRPr="005C4A68" w:rsidRDefault="00961808" w:rsidP="00961808">
      <w:pPr>
        <w:tabs>
          <w:tab w:val="num" w:pos="720"/>
          <w:tab w:val="num" w:pos="1440"/>
        </w:tabs>
        <w:spacing w:after="0" w:line="276" w:lineRule="auto"/>
        <w:jc w:val="both"/>
        <w:textAlignment w:val="baseline"/>
        <w:rPr>
          <w:rFonts w:ascii="Times New Roman" w:hAnsi="Times New Roman" w:cs="Times New Roman"/>
          <w:lang w:eastAsia="lt-LT"/>
        </w:rPr>
      </w:pPr>
      <w:r w:rsidRPr="004F4879">
        <w:rPr>
          <w:rFonts w:ascii="Times New Roman" w:hAnsi="Times New Roman" w:cs="Times New Roman"/>
          <w:lang w:eastAsia="lt-LT"/>
        </w:rPr>
        <w:t xml:space="preserve">Vadovaujantis Tvarkos aprašo 4.4.4.4 papunkčiu, pirkimo objekto ilgaamžiškumui ir </w:t>
      </w:r>
      <w:proofErr w:type="spellStart"/>
      <w:r w:rsidRPr="004F4879">
        <w:rPr>
          <w:rFonts w:ascii="Times New Roman" w:hAnsi="Times New Roman" w:cs="Times New Roman"/>
          <w:lang w:eastAsia="lt-LT"/>
        </w:rPr>
        <w:t>pataisomumui</w:t>
      </w:r>
      <w:proofErr w:type="spellEnd"/>
      <w:r w:rsidRPr="004F4879">
        <w:rPr>
          <w:rFonts w:ascii="Times New Roman" w:hAnsi="Times New Roman" w:cs="Times New Roman"/>
          <w:lang w:eastAsia="lt-LT"/>
        </w:rPr>
        <w:t xml:space="preserve"> keliami </w:t>
      </w:r>
      <w:r w:rsidRPr="005C4A68">
        <w:rPr>
          <w:rFonts w:ascii="Times New Roman" w:hAnsi="Times New Roman" w:cs="Times New Roman"/>
          <w:lang w:eastAsia="lt-LT"/>
        </w:rPr>
        <w:t>šie reikalavimai:</w:t>
      </w:r>
    </w:p>
    <w:p w14:paraId="1F15749F" w14:textId="02261256" w:rsidR="00A422AD" w:rsidRPr="00A422AD" w:rsidRDefault="00A422AD" w:rsidP="00A422AD">
      <w:pPr>
        <w:spacing w:after="0" w:line="360" w:lineRule="auto"/>
        <w:jc w:val="both"/>
        <w:rPr>
          <w:rFonts w:asciiTheme="majorBidi" w:hAnsiTheme="majorBidi" w:cstheme="majorBidi"/>
        </w:rPr>
      </w:pPr>
      <w:r w:rsidRPr="009D6D89">
        <w:rPr>
          <w:rFonts w:asciiTheme="majorBidi" w:hAnsiTheme="majorBidi" w:cstheme="majorBidi"/>
          <w:b/>
          <w:bCs/>
        </w:rPr>
        <w:t>1</w:t>
      </w:r>
      <w:r w:rsidRPr="00A422AD">
        <w:rPr>
          <w:rFonts w:asciiTheme="majorBidi" w:hAnsiTheme="majorBidi" w:cstheme="majorBidi"/>
        </w:rPr>
        <w:t>. Garantija: Kompiuterinėms prekėms suteikiama ne trumpesnė kaip 24 (dvidešimt keturių) mėnesių garantija nuo prekės pristatymo dienos.</w:t>
      </w:r>
    </w:p>
    <w:p w14:paraId="1527BC66" w14:textId="77777777" w:rsidR="00A422AD" w:rsidRPr="00A422AD" w:rsidRDefault="00A422AD" w:rsidP="00A422AD">
      <w:pPr>
        <w:spacing w:after="0" w:line="360" w:lineRule="auto"/>
        <w:jc w:val="both"/>
        <w:rPr>
          <w:rFonts w:asciiTheme="majorBidi" w:hAnsiTheme="majorBidi" w:cstheme="majorBidi"/>
        </w:rPr>
      </w:pPr>
      <w:r w:rsidRPr="00A422AD">
        <w:rPr>
          <w:rFonts w:asciiTheme="majorBidi" w:hAnsiTheme="majorBidi" w:cstheme="majorBidi"/>
        </w:rPr>
        <w:t>2. Atsarginės dalys ir ilgaamžiškumas:</w:t>
      </w:r>
    </w:p>
    <w:p w14:paraId="30735738" w14:textId="77777777" w:rsidR="00A422AD" w:rsidRDefault="00A422AD" w:rsidP="00A422AD">
      <w:pPr>
        <w:spacing w:after="0" w:line="360" w:lineRule="auto"/>
        <w:jc w:val="both"/>
        <w:rPr>
          <w:rFonts w:asciiTheme="majorBidi" w:hAnsiTheme="majorBidi" w:cstheme="majorBidi"/>
        </w:rPr>
      </w:pPr>
      <w:r w:rsidRPr="002440E8">
        <w:rPr>
          <w:rFonts w:asciiTheme="majorBidi" w:hAnsiTheme="majorBidi" w:cstheme="majorBidi"/>
        </w:rPr>
        <w:t>Jeigu įsigyjamos prekės, periferinė įranga ar kiti kompiuterinės įrangos komponentai, tiekėjas įsipareigoja užtikrinti atsarginių dalių tiekimą ne trumpiau kaip 5 (penkerius) metus nuo prekių pristatymo dienos, kai tai techniškai ir ekonomiškai pagrįsta.</w:t>
      </w:r>
    </w:p>
    <w:p w14:paraId="70549D91" w14:textId="35C82C1A" w:rsidR="000D694C" w:rsidRPr="000D694C" w:rsidRDefault="000D694C" w:rsidP="00A422AD">
      <w:pPr>
        <w:spacing w:after="0" w:line="276" w:lineRule="auto"/>
        <w:rPr>
          <w:rFonts w:asciiTheme="majorBidi" w:hAnsiTheme="majorBidi" w:cstheme="majorBidi"/>
        </w:rPr>
      </w:pPr>
    </w:p>
    <w:p w14:paraId="39ED55DC" w14:textId="0A056257" w:rsidR="006D3396" w:rsidRPr="006D3396" w:rsidRDefault="006D3396" w:rsidP="006D3396">
      <w:pPr>
        <w:pStyle w:val="ListParagraph"/>
        <w:suppressAutoHyphens/>
        <w:spacing w:after="0" w:line="276" w:lineRule="auto"/>
        <w:ind w:left="0"/>
        <w:jc w:val="both"/>
        <w:rPr>
          <w:rFonts w:ascii="Times New Roman" w:eastAsia="Arial Unicode MS" w:hAnsi="Times New Roman" w:cs="Times New Roman"/>
          <w:color w:val="FF0000"/>
          <w:lang w:eastAsia="en-GB"/>
        </w:rPr>
      </w:pPr>
      <w:r w:rsidRPr="006D3396">
        <w:rPr>
          <w:rFonts w:ascii="Times New Roman" w:eastAsiaTheme="minorEastAsia" w:hAnsi="Times New Roman" w:cs="Times New Roman"/>
          <w:bCs/>
          <w:noProof/>
          <w:color w:val="FF0000"/>
        </w:rPr>
        <w:t>Pateikiama</w:t>
      </w:r>
      <w:r>
        <w:rPr>
          <w:rFonts w:ascii="Times New Roman" w:eastAsiaTheme="minorEastAsia" w:hAnsi="Times New Roman" w:cs="Times New Roman"/>
          <w:bCs/>
          <w:noProof/>
          <w:color w:val="FF0000"/>
        </w:rPr>
        <w:t>:</w:t>
      </w:r>
      <w:r w:rsidRPr="006D3396">
        <w:rPr>
          <w:rFonts w:ascii="Times New Roman" w:eastAsiaTheme="minorEastAsia" w:hAnsi="Times New Roman" w:cs="Times New Roman"/>
          <w:bCs/>
          <w:noProof/>
          <w:color w:val="FF0000"/>
        </w:rPr>
        <w:t xml:space="preserve"> </w:t>
      </w:r>
      <w:r w:rsidRPr="006D3396">
        <w:rPr>
          <w:rFonts w:ascii="Times New Roman" w:eastAsia="Arial Unicode MS" w:hAnsi="Times New Roman" w:cs="Times New Roman"/>
          <w:color w:val="FF0000"/>
          <w:lang w:eastAsia="en-GB"/>
        </w:rPr>
        <w:t>Laisvos formos deklaracija dėl aplinkosauginių reikalavimų – Priedas Nr. 5.</w:t>
      </w:r>
    </w:p>
    <w:p w14:paraId="1A16C93C" w14:textId="6103AC2A" w:rsidR="00BE7A31" w:rsidRPr="00877FDD" w:rsidRDefault="00BE7A31" w:rsidP="006D3396">
      <w:pPr>
        <w:spacing w:after="0" w:line="276" w:lineRule="auto"/>
        <w:jc w:val="both"/>
        <w:rPr>
          <w:rFonts w:ascii="Times New Roman" w:eastAsia="Calibri" w:hAnsi="Times New Roman" w:cs="Times New Roman"/>
          <w:lang w:eastAsia="lt-LT"/>
        </w:rPr>
      </w:pPr>
    </w:p>
    <w:p w14:paraId="703F64D2" w14:textId="77777777" w:rsidR="00BE7A31" w:rsidRPr="00877FDD" w:rsidRDefault="00BE7A31" w:rsidP="005047F1">
      <w:pPr>
        <w:spacing w:after="0" w:line="240" w:lineRule="auto"/>
        <w:ind w:left="5102"/>
        <w:jc w:val="right"/>
        <w:rPr>
          <w:rFonts w:ascii="Times New Roman" w:eastAsia="Calibri" w:hAnsi="Times New Roman" w:cs="Times New Roman"/>
          <w:lang w:eastAsia="lt-LT"/>
        </w:rPr>
      </w:pPr>
    </w:p>
    <w:p w14:paraId="1F5D47C3" w14:textId="77777777" w:rsidR="00BE7A31" w:rsidRDefault="00BE7A31" w:rsidP="005047F1">
      <w:pPr>
        <w:spacing w:after="0" w:line="240" w:lineRule="auto"/>
        <w:ind w:left="5102"/>
        <w:jc w:val="right"/>
        <w:rPr>
          <w:rFonts w:ascii="Times New Roman" w:eastAsia="Calibri" w:hAnsi="Times New Roman" w:cs="Times New Roman"/>
          <w:lang w:eastAsia="lt-LT"/>
        </w:rPr>
      </w:pPr>
    </w:p>
    <w:p w14:paraId="24AEFCFD" w14:textId="77777777" w:rsidR="00877FDD" w:rsidRDefault="00877FDD" w:rsidP="005047F1">
      <w:pPr>
        <w:spacing w:after="0" w:line="240" w:lineRule="auto"/>
        <w:ind w:left="5102"/>
        <w:jc w:val="right"/>
        <w:rPr>
          <w:rFonts w:ascii="Times New Roman" w:eastAsia="Calibri" w:hAnsi="Times New Roman" w:cs="Times New Roman"/>
          <w:lang w:eastAsia="lt-LT"/>
        </w:rPr>
      </w:pPr>
    </w:p>
    <w:p w14:paraId="031F76EA" w14:textId="77777777" w:rsidR="00877FDD" w:rsidRDefault="00877FDD" w:rsidP="005047F1">
      <w:pPr>
        <w:spacing w:after="0" w:line="240" w:lineRule="auto"/>
        <w:ind w:left="5102"/>
        <w:jc w:val="right"/>
        <w:rPr>
          <w:rFonts w:ascii="Times New Roman" w:eastAsia="Calibri" w:hAnsi="Times New Roman" w:cs="Times New Roman"/>
          <w:lang w:eastAsia="lt-LT"/>
        </w:rPr>
      </w:pPr>
    </w:p>
    <w:p w14:paraId="4A0D049A" w14:textId="77777777" w:rsidR="00877FDD" w:rsidRDefault="00877FDD" w:rsidP="005047F1">
      <w:pPr>
        <w:spacing w:after="0" w:line="240" w:lineRule="auto"/>
        <w:ind w:left="5102"/>
        <w:jc w:val="right"/>
        <w:rPr>
          <w:rFonts w:ascii="Times New Roman" w:eastAsia="Calibri" w:hAnsi="Times New Roman" w:cs="Times New Roman"/>
          <w:lang w:eastAsia="lt-LT"/>
        </w:rPr>
      </w:pPr>
    </w:p>
    <w:p w14:paraId="077B5A3D" w14:textId="77777777" w:rsidR="00877FDD" w:rsidRDefault="00877FDD" w:rsidP="005047F1">
      <w:pPr>
        <w:spacing w:after="0" w:line="240" w:lineRule="auto"/>
        <w:ind w:left="5102"/>
        <w:jc w:val="right"/>
        <w:rPr>
          <w:rFonts w:ascii="Times New Roman" w:eastAsia="Calibri" w:hAnsi="Times New Roman" w:cs="Times New Roman"/>
          <w:lang w:eastAsia="lt-LT"/>
        </w:rPr>
      </w:pPr>
    </w:p>
    <w:p w14:paraId="2948EAB4" w14:textId="77777777" w:rsidR="00374B07" w:rsidRDefault="00374B07" w:rsidP="005047F1">
      <w:pPr>
        <w:spacing w:after="0" w:line="240" w:lineRule="auto"/>
        <w:ind w:left="5102"/>
        <w:jc w:val="right"/>
        <w:rPr>
          <w:rFonts w:ascii="Times New Roman" w:eastAsia="Calibri" w:hAnsi="Times New Roman" w:cs="Times New Roman"/>
          <w:lang w:eastAsia="lt-LT"/>
        </w:rPr>
      </w:pPr>
    </w:p>
    <w:p w14:paraId="3337F444" w14:textId="77777777" w:rsidR="00374B07" w:rsidRDefault="00374B07" w:rsidP="005047F1">
      <w:pPr>
        <w:spacing w:after="0" w:line="240" w:lineRule="auto"/>
        <w:ind w:left="5102"/>
        <w:jc w:val="right"/>
        <w:rPr>
          <w:rFonts w:ascii="Times New Roman" w:eastAsia="Calibri" w:hAnsi="Times New Roman" w:cs="Times New Roman"/>
          <w:lang w:eastAsia="lt-LT"/>
        </w:rPr>
      </w:pPr>
    </w:p>
    <w:p w14:paraId="701A5BA6" w14:textId="77777777" w:rsidR="00374B07" w:rsidRDefault="00374B07" w:rsidP="005047F1">
      <w:pPr>
        <w:spacing w:after="0" w:line="240" w:lineRule="auto"/>
        <w:ind w:left="5102"/>
        <w:jc w:val="right"/>
        <w:rPr>
          <w:rFonts w:ascii="Times New Roman" w:eastAsia="Calibri" w:hAnsi="Times New Roman" w:cs="Times New Roman"/>
          <w:lang w:eastAsia="lt-LT"/>
        </w:rPr>
      </w:pPr>
    </w:p>
    <w:p w14:paraId="73797D33" w14:textId="77777777" w:rsidR="00374B07" w:rsidRDefault="00374B07" w:rsidP="005047F1">
      <w:pPr>
        <w:spacing w:after="0" w:line="240" w:lineRule="auto"/>
        <w:ind w:left="5102"/>
        <w:jc w:val="right"/>
        <w:rPr>
          <w:rFonts w:ascii="Times New Roman" w:eastAsia="Calibri" w:hAnsi="Times New Roman" w:cs="Times New Roman"/>
          <w:lang w:eastAsia="lt-LT"/>
        </w:rPr>
      </w:pPr>
    </w:p>
    <w:p w14:paraId="1D7F1535" w14:textId="77777777" w:rsidR="00374B07" w:rsidRDefault="00374B07" w:rsidP="005047F1">
      <w:pPr>
        <w:spacing w:after="0" w:line="240" w:lineRule="auto"/>
        <w:ind w:left="5102"/>
        <w:jc w:val="right"/>
        <w:rPr>
          <w:rFonts w:ascii="Times New Roman" w:eastAsia="Calibri" w:hAnsi="Times New Roman" w:cs="Times New Roman"/>
          <w:lang w:eastAsia="lt-LT"/>
        </w:rPr>
      </w:pPr>
    </w:p>
    <w:p w14:paraId="2A84EEDF" w14:textId="77777777" w:rsidR="00374B07" w:rsidRDefault="00374B07" w:rsidP="005047F1">
      <w:pPr>
        <w:spacing w:after="0" w:line="240" w:lineRule="auto"/>
        <w:ind w:left="5102"/>
        <w:jc w:val="right"/>
        <w:rPr>
          <w:rFonts w:ascii="Times New Roman" w:eastAsia="Calibri" w:hAnsi="Times New Roman" w:cs="Times New Roman"/>
          <w:lang w:eastAsia="lt-LT"/>
        </w:rPr>
      </w:pPr>
    </w:p>
    <w:p w14:paraId="6EED089A" w14:textId="77777777" w:rsidR="00374B07" w:rsidRDefault="00374B07" w:rsidP="005047F1">
      <w:pPr>
        <w:spacing w:after="0" w:line="240" w:lineRule="auto"/>
        <w:ind w:left="5102"/>
        <w:jc w:val="right"/>
        <w:rPr>
          <w:rFonts w:ascii="Times New Roman" w:eastAsia="Calibri" w:hAnsi="Times New Roman" w:cs="Times New Roman"/>
          <w:lang w:eastAsia="lt-LT"/>
        </w:rPr>
      </w:pPr>
    </w:p>
    <w:p w14:paraId="061FDE3D" w14:textId="75CFAB2F"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1B61ADE5" w:rsidR="005047F1" w:rsidRPr="00AC3FE1" w:rsidRDefault="005047F1" w:rsidP="001A0F07">
      <w:pPr>
        <w:pStyle w:val="Standard"/>
        <w:jc w:val="center"/>
        <w:rPr>
          <w:rFonts w:eastAsia="Arial Unicode MS" w:cs="Times New Roman"/>
          <w:b/>
          <w:noProof/>
          <w:sz w:val="22"/>
          <w:szCs w:val="22"/>
          <w:bdr w:val="nil"/>
        </w:rPr>
      </w:pPr>
      <w:r w:rsidRPr="00AC3FE1">
        <w:rPr>
          <w:rFonts w:eastAsia="Calibri" w:cs="Times New Roman"/>
          <w:b/>
          <w:noProof/>
          <w:sz w:val="22"/>
          <w:szCs w:val="22"/>
          <w:lang w:eastAsia="lt-LT"/>
        </w:rPr>
        <w:t>PASIŪLYMAS</w:t>
      </w:r>
      <w:r w:rsidR="001F52A1" w:rsidRPr="00AC3FE1">
        <w:rPr>
          <w:rFonts w:eastAsia="Calibri" w:cs="Times New Roman"/>
          <w:b/>
          <w:noProof/>
          <w:sz w:val="22"/>
          <w:szCs w:val="22"/>
          <w:lang w:eastAsia="lt-LT"/>
        </w:rPr>
        <w:t xml:space="preserve"> </w:t>
      </w:r>
      <w:bookmarkStart w:id="5" w:name="__DdeLink__990_4154601558"/>
      <w:bookmarkEnd w:id="5"/>
      <w:r w:rsidR="002C4DF1" w:rsidRPr="00AC3FE1">
        <w:rPr>
          <w:rFonts w:eastAsia="Times New Roman" w:cs="Times New Roman"/>
          <w:b/>
          <w:bCs/>
          <w:sz w:val="22"/>
          <w:szCs w:val="22"/>
        </w:rPr>
        <w:t>KOMPIUTERINIŲ PREKIŲ</w:t>
      </w:r>
      <w:r w:rsidR="001A0F07" w:rsidRPr="00AC3FE1">
        <w:rPr>
          <w:rFonts w:eastAsia="Times New Roman" w:cs="Times New Roman"/>
          <w:b/>
          <w:noProof/>
          <w:sz w:val="22"/>
          <w:szCs w:val="22"/>
          <w:lang w:eastAsia="lt-LT"/>
        </w:rPr>
        <w:t xml:space="preserve"> </w:t>
      </w:r>
      <w:r w:rsidR="001F52A1" w:rsidRPr="00AC3FE1">
        <w:rPr>
          <w:rFonts w:eastAsia="Calibri" w:cs="Times New Roman"/>
          <w:b/>
          <w:bCs/>
          <w:sz w:val="22"/>
          <w:szCs w:val="22"/>
        </w:rPr>
        <w:t>P</w:t>
      </w:r>
      <w:r w:rsidRPr="00AC3FE1">
        <w:rPr>
          <w:rFonts w:eastAsia="Calibri" w:cs="Times New Roman"/>
          <w:b/>
          <w:caps/>
          <w:noProof/>
          <w:sz w:val="22"/>
          <w:szCs w:val="22"/>
        </w:rPr>
        <w:t>IRKIMui</w:t>
      </w:r>
    </w:p>
    <w:p w14:paraId="66B4A526" w14:textId="77777777" w:rsidR="005047F1" w:rsidRPr="00AC3FE1" w:rsidRDefault="005047F1" w:rsidP="00B2112B">
      <w:pPr>
        <w:tabs>
          <w:tab w:val="right" w:leader="underscore" w:pos="8505"/>
        </w:tabs>
        <w:spacing w:after="0" w:line="240" w:lineRule="auto"/>
        <w:rPr>
          <w:rFonts w:ascii="Times New Roman" w:eastAsia="Calibri" w:hAnsi="Times New Roman" w:cs="Times New Roman"/>
        </w:rPr>
      </w:pPr>
    </w:p>
    <w:p w14:paraId="74ABDA43" w14:textId="77777777" w:rsidR="00AE3A4B" w:rsidRPr="00AC3FE1" w:rsidRDefault="00AE3A4B" w:rsidP="00AE3A4B">
      <w:pPr>
        <w:spacing w:after="0" w:line="240" w:lineRule="auto"/>
        <w:jc w:val="center"/>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Herbas arba prekių ženklas</w:t>
      </w:r>
    </w:p>
    <w:p w14:paraId="7FE13319" w14:textId="77777777" w:rsidR="00AE3A4B" w:rsidRPr="00AC3FE1" w:rsidRDefault="00AE3A4B" w:rsidP="00AE3A4B">
      <w:pPr>
        <w:spacing w:after="0" w:line="240" w:lineRule="auto"/>
        <w:jc w:val="center"/>
        <w:rPr>
          <w:rFonts w:ascii="Times New Roman" w:eastAsia="Calibri" w:hAnsi="Times New Roman" w:cs="Times New Roman"/>
          <w:noProof/>
          <w:lang w:eastAsia="lt-LT"/>
        </w:rPr>
      </w:pPr>
    </w:p>
    <w:p w14:paraId="7D724289" w14:textId="77777777" w:rsidR="00AE3A4B" w:rsidRPr="00AC3FE1" w:rsidRDefault="00AE3A4B" w:rsidP="00AE3A4B">
      <w:pPr>
        <w:spacing w:after="0" w:line="240" w:lineRule="auto"/>
        <w:jc w:val="center"/>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(Tiekėjo pavadinimas)</w:t>
      </w:r>
    </w:p>
    <w:p w14:paraId="236F76BC" w14:textId="77777777" w:rsidR="00AE3A4B" w:rsidRPr="00AC3FE1" w:rsidRDefault="00AE3A4B" w:rsidP="00AE3A4B">
      <w:pPr>
        <w:spacing w:after="0" w:line="240" w:lineRule="auto"/>
        <w:jc w:val="center"/>
        <w:rPr>
          <w:rFonts w:ascii="Times New Roman" w:eastAsia="Calibri" w:hAnsi="Times New Roman" w:cs="Times New Roman"/>
          <w:noProof/>
          <w:lang w:eastAsia="lt-LT"/>
        </w:rPr>
      </w:pPr>
    </w:p>
    <w:p w14:paraId="062AD29B" w14:textId="77777777" w:rsidR="00AE3A4B" w:rsidRPr="00AC3FE1" w:rsidRDefault="00AE3A4B" w:rsidP="00AE3A4B">
      <w:pPr>
        <w:spacing w:after="0" w:line="240" w:lineRule="auto"/>
        <w:jc w:val="center"/>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DE42A6" w14:textId="77777777" w:rsidR="00AE3A4B" w:rsidRPr="00AC3FE1" w:rsidRDefault="00AE3A4B" w:rsidP="00AE3A4B">
      <w:pPr>
        <w:spacing w:after="0" w:line="240" w:lineRule="auto"/>
        <w:jc w:val="both"/>
        <w:rPr>
          <w:rFonts w:ascii="Times New Roman" w:eastAsia="Calibri" w:hAnsi="Times New Roman" w:cs="Times New Roman"/>
          <w:b/>
          <w:bCs/>
          <w:noProof/>
          <w:lang w:eastAsia="lt-LT"/>
        </w:rPr>
      </w:pPr>
    </w:p>
    <w:p w14:paraId="70AFB8F0" w14:textId="77777777" w:rsidR="00AE3A4B" w:rsidRPr="00AC3FE1" w:rsidRDefault="00AE3A4B" w:rsidP="00AE3A4B">
      <w:pPr>
        <w:spacing w:after="0" w:line="240" w:lineRule="auto"/>
        <w:jc w:val="both"/>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______________________________________</w:t>
      </w:r>
    </w:p>
    <w:p w14:paraId="2056B8D7" w14:textId="77777777" w:rsidR="00AE3A4B" w:rsidRPr="00AC3FE1" w:rsidRDefault="00AE3A4B" w:rsidP="00AE3A4B">
      <w:pPr>
        <w:tabs>
          <w:tab w:val="center" w:pos="2520"/>
        </w:tabs>
        <w:spacing w:after="0" w:line="240" w:lineRule="auto"/>
        <w:rPr>
          <w:rFonts w:ascii="Times New Roman" w:eastAsia="Calibri" w:hAnsi="Times New Roman" w:cs="Times New Roman"/>
          <w:i/>
          <w:iCs/>
          <w:noProof/>
          <w:lang w:eastAsia="lt-LT"/>
        </w:rPr>
      </w:pPr>
      <w:r w:rsidRPr="00AC3FE1">
        <w:rPr>
          <w:rFonts w:ascii="Times New Roman" w:eastAsia="Calibri" w:hAnsi="Times New Roman" w:cs="Times New Roman"/>
          <w:i/>
          <w:iCs/>
          <w:noProof/>
          <w:lang w:eastAsia="lt-LT"/>
        </w:rPr>
        <w:tab/>
        <w:t>(Adresatas (perkančioji organizacija))</w:t>
      </w:r>
    </w:p>
    <w:p w14:paraId="39FDC814" w14:textId="77777777" w:rsidR="00AE3A4B" w:rsidRPr="00AC3FE1" w:rsidRDefault="00AE3A4B" w:rsidP="00AE3A4B">
      <w:pPr>
        <w:spacing w:after="0" w:line="240" w:lineRule="auto"/>
        <w:jc w:val="both"/>
        <w:rPr>
          <w:rFonts w:ascii="Times New Roman" w:eastAsia="Calibri" w:hAnsi="Times New Roman" w:cs="Times New Roman"/>
          <w:b/>
          <w:noProof/>
          <w:lang w:eastAsia="lt-LT"/>
        </w:rPr>
      </w:pPr>
    </w:p>
    <w:p w14:paraId="57F1750A" w14:textId="77777777" w:rsidR="00AE3A4B" w:rsidRPr="00AC3FE1" w:rsidRDefault="00AE3A4B" w:rsidP="00AE3A4B">
      <w:pPr>
        <w:shd w:val="clear" w:color="auto" w:fill="FFFFFF"/>
        <w:spacing w:after="0" w:line="240" w:lineRule="auto"/>
        <w:jc w:val="center"/>
        <w:rPr>
          <w:rFonts w:ascii="Times New Roman" w:eastAsia="Calibri" w:hAnsi="Times New Roman" w:cs="Times New Roman"/>
          <w:b/>
          <w:bCs/>
          <w:noProof/>
          <w:lang w:eastAsia="lt-LT"/>
        </w:rPr>
      </w:pPr>
      <w:r w:rsidRPr="00AC3FE1">
        <w:rPr>
          <w:rFonts w:ascii="Times New Roman" w:eastAsia="Calibri" w:hAnsi="Times New Roman" w:cs="Times New Roman"/>
          <w:noProof/>
          <w:lang w:eastAsia="lt-LT"/>
        </w:rPr>
        <w:t>____________</w:t>
      </w:r>
      <w:r w:rsidRPr="00AC3FE1">
        <w:rPr>
          <w:rFonts w:ascii="Times New Roman" w:eastAsia="Calibri" w:hAnsi="Times New Roman" w:cs="Times New Roman"/>
          <w:b/>
          <w:bCs/>
          <w:noProof/>
          <w:lang w:eastAsia="lt-LT"/>
        </w:rPr>
        <w:t xml:space="preserve"> Nr.</w:t>
      </w:r>
      <w:r w:rsidRPr="00AC3FE1">
        <w:rPr>
          <w:rFonts w:ascii="Times New Roman" w:eastAsia="Calibri" w:hAnsi="Times New Roman" w:cs="Times New Roman"/>
          <w:noProof/>
          <w:lang w:eastAsia="lt-LT"/>
        </w:rPr>
        <w:t xml:space="preserve"> ______</w:t>
      </w:r>
    </w:p>
    <w:p w14:paraId="6523EF4D" w14:textId="77777777" w:rsidR="00AE3A4B" w:rsidRPr="00AC3FE1" w:rsidRDefault="00AE3A4B" w:rsidP="00AE3A4B">
      <w:pPr>
        <w:shd w:val="clear" w:color="auto" w:fill="FFFFFF"/>
        <w:spacing w:after="0" w:line="240" w:lineRule="auto"/>
        <w:jc w:val="center"/>
        <w:rPr>
          <w:rFonts w:ascii="Times New Roman" w:eastAsia="Calibri" w:hAnsi="Times New Roman" w:cs="Times New Roman"/>
          <w:bCs/>
          <w:i/>
          <w:iCs/>
          <w:noProof/>
          <w:lang w:eastAsia="lt-LT"/>
        </w:rPr>
      </w:pPr>
      <w:r w:rsidRPr="00AC3FE1">
        <w:rPr>
          <w:rFonts w:ascii="Times New Roman" w:eastAsia="Calibri" w:hAnsi="Times New Roman" w:cs="Times New Roman"/>
          <w:bCs/>
          <w:i/>
          <w:iCs/>
          <w:noProof/>
          <w:lang w:eastAsia="lt-LT"/>
        </w:rPr>
        <w:t>(Data)</w:t>
      </w:r>
    </w:p>
    <w:p w14:paraId="2EA041AD" w14:textId="77777777" w:rsidR="00AE3A4B" w:rsidRPr="00AC3FE1" w:rsidRDefault="00AE3A4B" w:rsidP="00AE3A4B">
      <w:pPr>
        <w:shd w:val="clear" w:color="auto" w:fill="FFFFFF"/>
        <w:spacing w:after="0" w:line="240" w:lineRule="auto"/>
        <w:jc w:val="center"/>
        <w:rPr>
          <w:rFonts w:ascii="Times New Roman" w:eastAsia="Calibri" w:hAnsi="Times New Roman" w:cs="Times New Roman"/>
          <w:bCs/>
          <w:noProof/>
          <w:lang w:eastAsia="lt-LT"/>
        </w:rPr>
      </w:pPr>
      <w:r w:rsidRPr="00AC3FE1">
        <w:rPr>
          <w:rFonts w:ascii="Times New Roman" w:eastAsia="Calibri" w:hAnsi="Times New Roman" w:cs="Times New Roman"/>
          <w:bCs/>
          <w:noProof/>
          <w:lang w:eastAsia="lt-LT"/>
        </w:rPr>
        <w:t>_____________</w:t>
      </w:r>
    </w:p>
    <w:p w14:paraId="5504687B" w14:textId="77777777" w:rsidR="00AE3A4B" w:rsidRPr="00AC3FE1" w:rsidRDefault="00AE3A4B" w:rsidP="00AE3A4B">
      <w:pPr>
        <w:shd w:val="clear" w:color="auto" w:fill="FFFFFF"/>
        <w:spacing w:after="0" w:line="240" w:lineRule="auto"/>
        <w:jc w:val="center"/>
        <w:rPr>
          <w:rFonts w:ascii="Times New Roman" w:eastAsia="Calibri" w:hAnsi="Times New Roman" w:cs="Times New Roman"/>
          <w:bCs/>
          <w:i/>
          <w:iCs/>
          <w:noProof/>
          <w:lang w:eastAsia="lt-LT"/>
        </w:rPr>
      </w:pPr>
      <w:r w:rsidRPr="00AC3FE1">
        <w:rPr>
          <w:rFonts w:ascii="Times New Roman" w:eastAsia="Calibri" w:hAnsi="Times New Roman" w:cs="Times New Roman"/>
          <w:bCs/>
          <w:i/>
          <w:iCs/>
          <w:noProof/>
          <w:lang w:eastAsia="lt-LT"/>
        </w:rPr>
        <w:t>(Sudarymo vieta)</w:t>
      </w:r>
    </w:p>
    <w:p w14:paraId="25292056" w14:textId="77777777" w:rsidR="00AE3A4B" w:rsidRPr="00AC3FE1" w:rsidRDefault="00AE3A4B" w:rsidP="00AE3A4B">
      <w:pPr>
        <w:spacing w:after="0" w:line="240"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AE3A4B" w:rsidRPr="00AC3FE1" w14:paraId="79FAE5EB" w14:textId="77777777" w:rsidTr="00DC2242">
        <w:tc>
          <w:tcPr>
            <w:tcW w:w="6374" w:type="dxa"/>
          </w:tcPr>
          <w:p w14:paraId="35CA3B11" w14:textId="77777777" w:rsidR="00AE3A4B" w:rsidRPr="00AC3FE1" w:rsidRDefault="00AE3A4B" w:rsidP="00DC2242">
            <w:pPr>
              <w:spacing w:after="0" w:line="240" w:lineRule="auto"/>
              <w:jc w:val="both"/>
              <w:rPr>
                <w:rFonts w:ascii="Times New Roman" w:eastAsia="Calibri" w:hAnsi="Times New Roman" w:cs="Times New Roman"/>
                <w:i/>
                <w:noProof/>
                <w:lang w:eastAsia="lt-LT"/>
              </w:rPr>
            </w:pPr>
            <w:r w:rsidRPr="00AC3FE1">
              <w:rPr>
                <w:rFonts w:ascii="Times New Roman" w:eastAsia="Calibri" w:hAnsi="Times New Roman" w:cs="Times New Roman"/>
                <w:noProof/>
                <w:lang w:eastAsia="lt-LT"/>
              </w:rPr>
              <w:t xml:space="preserve">Tiekėjo pavadinimas </w:t>
            </w:r>
            <w:r w:rsidRPr="00AC3FE1">
              <w:rPr>
                <w:rFonts w:ascii="Times New Roman" w:eastAsia="Calibri" w:hAnsi="Times New Roman" w:cs="Times New Roman"/>
                <w:i/>
                <w:noProof/>
                <w:lang w:eastAsia="lt-LT"/>
              </w:rPr>
              <w:t>(Jeigu dalyvauja tiekėjų grupė, surašomi visi dalyvių pavadinimai:</w:t>
            </w:r>
          </w:p>
          <w:p w14:paraId="2A48BB04" w14:textId="77777777" w:rsidR="00AE3A4B" w:rsidRPr="00AC3FE1" w:rsidRDefault="00AE3A4B" w:rsidP="00DC2242">
            <w:pPr>
              <w:spacing w:after="0" w:line="240" w:lineRule="auto"/>
              <w:jc w:val="both"/>
              <w:rPr>
                <w:rFonts w:ascii="Times New Roman" w:eastAsia="Calibri" w:hAnsi="Times New Roman" w:cs="Times New Roman"/>
                <w:i/>
                <w:noProof/>
                <w:lang w:eastAsia="lt-LT"/>
              </w:rPr>
            </w:pPr>
            <w:r w:rsidRPr="00AC3FE1">
              <w:rPr>
                <w:rFonts w:ascii="Times New Roman" w:eastAsia="Calibri" w:hAnsi="Times New Roman" w:cs="Times New Roman"/>
                <w:i/>
                <w:noProof/>
                <w:lang w:eastAsia="lt-LT"/>
              </w:rPr>
              <w:t xml:space="preserve">Atsakingasis partneris: </w:t>
            </w:r>
          </w:p>
          <w:p w14:paraId="433B5900" w14:textId="77777777" w:rsidR="00AE3A4B" w:rsidRPr="00AC3FE1" w:rsidRDefault="00AE3A4B" w:rsidP="00DC2242">
            <w:pPr>
              <w:spacing w:after="0" w:line="240" w:lineRule="auto"/>
              <w:jc w:val="both"/>
              <w:rPr>
                <w:rFonts w:ascii="Times New Roman" w:eastAsia="Calibri" w:hAnsi="Times New Roman" w:cs="Times New Roman"/>
                <w:i/>
                <w:noProof/>
                <w:lang w:eastAsia="lt-LT"/>
              </w:rPr>
            </w:pPr>
            <w:r w:rsidRPr="00AC3FE1">
              <w:rPr>
                <w:rFonts w:ascii="Times New Roman" w:eastAsia="Calibri" w:hAnsi="Times New Roman" w:cs="Times New Roman"/>
                <w:i/>
                <w:noProof/>
                <w:lang w:eastAsia="lt-LT"/>
              </w:rPr>
              <w:t>Partneris Nr. 1:</w:t>
            </w:r>
          </w:p>
          <w:p w14:paraId="56D238F4" w14:textId="77777777" w:rsidR="00AE3A4B" w:rsidRPr="00AC3FE1" w:rsidRDefault="00AE3A4B" w:rsidP="00DC2242">
            <w:pPr>
              <w:spacing w:after="0" w:line="240" w:lineRule="auto"/>
              <w:jc w:val="both"/>
              <w:rPr>
                <w:rFonts w:ascii="Times New Roman" w:eastAsia="Calibri" w:hAnsi="Times New Roman" w:cs="Times New Roman"/>
                <w:i/>
                <w:noProof/>
                <w:lang w:eastAsia="lt-LT"/>
              </w:rPr>
            </w:pPr>
            <w:r w:rsidRPr="00AC3FE1">
              <w:rPr>
                <w:rFonts w:ascii="Times New Roman" w:eastAsia="Calibri" w:hAnsi="Times New Roman" w:cs="Times New Roman"/>
                <w:i/>
                <w:noProof/>
                <w:lang w:eastAsia="lt-LT"/>
              </w:rPr>
              <w:t>Partneris Nr. 2 ir t.t.:)</w:t>
            </w:r>
          </w:p>
        </w:tc>
        <w:tc>
          <w:tcPr>
            <w:tcW w:w="3260" w:type="dxa"/>
          </w:tcPr>
          <w:p w14:paraId="59DFCE51" w14:textId="77777777" w:rsidR="00AE3A4B" w:rsidRPr="00AC3FE1" w:rsidRDefault="00AE3A4B" w:rsidP="00DC2242">
            <w:pPr>
              <w:spacing w:after="0" w:line="240" w:lineRule="auto"/>
              <w:jc w:val="center"/>
              <w:rPr>
                <w:rFonts w:ascii="Times New Roman" w:eastAsia="Calibri" w:hAnsi="Times New Roman" w:cs="Times New Roman"/>
                <w:noProof/>
                <w:lang w:eastAsia="lt-LT"/>
              </w:rPr>
            </w:pPr>
            <w:r w:rsidRPr="00AC3FE1">
              <w:rPr>
                <w:color w:val="C00000"/>
              </w:rPr>
              <w:t>[Užpildyti]</w:t>
            </w:r>
          </w:p>
        </w:tc>
      </w:tr>
      <w:tr w:rsidR="00AE3A4B" w:rsidRPr="00AC3FE1" w14:paraId="33695E4A" w14:textId="77777777" w:rsidTr="00DC2242">
        <w:tc>
          <w:tcPr>
            <w:tcW w:w="6374" w:type="dxa"/>
          </w:tcPr>
          <w:p w14:paraId="2953692D" w14:textId="77777777" w:rsidR="00AE3A4B" w:rsidRPr="00AC3FE1" w:rsidRDefault="00AE3A4B" w:rsidP="00DC2242">
            <w:pPr>
              <w:spacing w:after="0" w:line="240" w:lineRule="auto"/>
              <w:jc w:val="both"/>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 xml:space="preserve">Tiekėjo adresas </w:t>
            </w:r>
            <w:r w:rsidRPr="00AC3FE1">
              <w:rPr>
                <w:rFonts w:ascii="Times New Roman" w:eastAsia="Calibri" w:hAnsi="Times New Roman" w:cs="Times New Roman"/>
                <w:i/>
                <w:noProof/>
                <w:lang w:eastAsia="lt-LT"/>
              </w:rPr>
              <w:t>(Jeigu dalyvauja Tiekėjų grupė, surašomi visi dalyvių adresai)</w:t>
            </w:r>
          </w:p>
        </w:tc>
        <w:tc>
          <w:tcPr>
            <w:tcW w:w="3260" w:type="dxa"/>
          </w:tcPr>
          <w:p w14:paraId="7FF6A01C" w14:textId="77777777" w:rsidR="00AE3A4B" w:rsidRPr="00AC3FE1" w:rsidRDefault="00AE3A4B" w:rsidP="00DC2242">
            <w:pPr>
              <w:spacing w:after="0" w:line="240" w:lineRule="auto"/>
              <w:jc w:val="center"/>
              <w:rPr>
                <w:rFonts w:ascii="Times New Roman" w:eastAsia="Calibri" w:hAnsi="Times New Roman" w:cs="Times New Roman"/>
                <w:noProof/>
                <w:lang w:eastAsia="lt-LT"/>
              </w:rPr>
            </w:pPr>
            <w:r w:rsidRPr="00AC3FE1">
              <w:rPr>
                <w:color w:val="C00000"/>
              </w:rPr>
              <w:t>[Užpildyti]</w:t>
            </w:r>
          </w:p>
        </w:tc>
      </w:tr>
      <w:tr w:rsidR="00AE3A4B" w:rsidRPr="00AC3FE1" w14:paraId="6DA97BA5" w14:textId="77777777" w:rsidTr="00DC2242">
        <w:tc>
          <w:tcPr>
            <w:tcW w:w="6374" w:type="dxa"/>
          </w:tcPr>
          <w:p w14:paraId="6C530A22" w14:textId="77777777" w:rsidR="00AE3A4B" w:rsidRPr="00AC3FE1" w:rsidRDefault="00AE3A4B" w:rsidP="00DC2242">
            <w:pPr>
              <w:spacing w:after="0" w:line="240" w:lineRule="auto"/>
              <w:jc w:val="both"/>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Tiekėjo juridinio asmens kodas (</w:t>
            </w:r>
            <w:r w:rsidRPr="00AC3FE1">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48B89E9B" w14:textId="77777777" w:rsidR="00AE3A4B" w:rsidRPr="00AC3FE1" w:rsidRDefault="00AE3A4B" w:rsidP="00DC2242">
            <w:pPr>
              <w:spacing w:after="0" w:line="240" w:lineRule="auto"/>
              <w:jc w:val="center"/>
              <w:rPr>
                <w:rFonts w:ascii="Times New Roman" w:eastAsia="Calibri" w:hAnsi="Times New Roman" w:cs="Times New Roman"/>
                <w:noProof/>
                <w:lang w:eastAsia="lt-LT"/>
              </w:rPr>
            </w:pPr>
            <w:r w:rsidRPr="00AC3FE1">
              <w:rPr>
                <w:color w:val="C00000"/>
              </w:rPr>
              <w:t>[Užpildyti]</w:t>
            </w:r>
          </w:p>
        </w:tc>
      </w:tr>
      <w:tr w:rsidR="00AE3A4B" w:rsidRPr="00AC3FE1" w14:paraId="19385224" w14:textId="77777777" w:rsidTr="00DC2242">
        <w:tc>
          <w:tcPr>
            <w:tcW w:w="6374" w:type="dxa"/>
          </w:tcPr>
          <w:p w14:paraId="19F952E5" w14:textId="77777777" w:rsidR="00AE3A4B" w:rsidRPr="00AC3FE1" w:rsidRDefault="00AE3A4B" w:rsidP="00DC2242">
            <w:pPr>
              <w:spacing w:after="0" w:line="240" w:lineRule="auto"/>
              <w:jc w:val="both"/>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Asmuo, atsakingas už pasiūlymą – vardas, pavardė arba Tiekėjų grupės narys, atstovaujantis grupei (</w:t>
            </w:r>
            <w:r w:rsidRPr="00AC3FE1">
              <w:rPr>
                <w:rFonts w:ascii="Times New Roman" w:eastAsia="Calibri" w:hAnsi="Times New Roman" w:cs="Times New Roman"/>
                <w:i/>
                <w:noProof/>
                <w:lang w:eastAsia="lt-LT"/>
              </w:rPr>
              <w:t>jei pasiūlymą teikia tiekėjų grupė</w:t>
            </w:r>
            <w:r w:rsidRPr="00AC3FE1">
              <w:rPr>
                <w:rFonts w:ascii="Times New Roman" w:eastAsia="Calibri" w:hAnsi="Times New Roman" w:cs="Times New Roman"/>
                <w:noProof/>
                <w:lang w:eastAsia="lt-LT"/>
              </w:rPr>
              <w:t>)</w:t>
            </w:r>
          </w:p>
        </w:tc>
        <w:tc>
          <w:tcPr>
            <w:tcW w:w="3260" w:type="dxa"/>
          </w:tcPr>
          <w:p w14:paraId="0CEDC8AD" w14:textId="77777777" w:rsidR="00AE3A4B" w:rsidRPr="00AC3FE1" w:rsidRDefault="00AE3A4B" w:rsidP="00DC2242">
            <w:pPr>
              <w:spacing w:after="0" w:line="240" w:lineRule="auto"/>
              <w:jc w:val="center"/>
              <w:rPr>
                <w:rFonts w:ascii="Times New Roman" w:eastAsia="Calibri" w:hAnsi="Times New Roman" w:cs="Times New Roman"/>
                <w:noProof/>
                <w:lang w:eastAsia="lt-LT"/>
              </w:rPr>
            </w:pPr>
            <w:r w:rsidRPr="00AC3FE1">
              <w:rPr>
                <w:color w:val="C00000"/>
              </w:rPr>
              <w:t>[Užpildyti]</w:t>
            </w:r>
          </w:p>
        </w:tc>
      </w:tr>
      <w:tr w:rsidR="00AE3A4B" w:rsidRPr="00AC3FE1" w14:paraId="7D3D87C8" w14:textId="77777777" w:rsidTr="00DC2242">
        <w:tc>
          <w:tcPr>
            <w:tcW w:w="6374" w:type="dxa"/>
          </w:tcPr>
          <w:p w14:paraId="20B3F8E2" w14:textId="77777777" w:rsidR="00AE3A4B" w:rsidRPr="00AC3FE1" w:rsidRDefault="00AE3A4B" w:rsidP="00DC2242">
            <w:pPr>
              <w:spacing w:after="0" w:line="240" w:lineRule="auto"/>
              <w:jc w:val="both"/>
              <w:rPr>
                <w:rFonts w:ascii="Times New Roman" w:eastAsia="Calibri" w:hAnsi="Times New Roman" w:cs="Times New Roman"/>
                <w:noProof/>
                <w:lang w:eastAsia="lt-LT"/>
              </w:rPr>
            </w:pPr>
            <w:r w:rsidRPr="00AC3FE1">
              <w:rPr>
                <w:rFonts w:ascii="Times New Roman" w:eastAsia="Calibri" w:hAnsi="Times New Roman" w:cs="Times New Roman"/>
                <w:noProof/>
                <w:lang w:eastAsia="lt-LT"/>
              </w:rPr>
              <w:t>Asmens, atsakingo už pasiūlymą – telefono numeris ir el. paštas arba Tiekėjų grupės nario, atstovaujančio grupei (</w:t>
            </w:r>
            <w:r w:rsidRPr="00AC3FE1">
              <w:rPr>
                <w:rFonts w:ascii="Times New Roman" w:eastAsia="Calibri" w:hAnsi="Times New Roman" w:cs="Times New Roman"/>
                <w:i/>
                <w:noProof/>
                <w:lang w:eastAsia="lt-LT"/>
              </w:rPr>
              <w:t>jei pasiūlymą teikia tiekėjų grupė</w:t>
            </w:r>
            <w:r w:rsidRPr="00AC3FE1">
              <w:rPr>
                <w:rFonts w:ascii="Times New Roman" w:eastAsia="Calibri" w:hAnsi="Times New Roman" w:cs="Times New Roman"/>
                <w:noProof/>
                <w:lang w:eastAsia="lt-LT"/>
              </w:rPr>
              <w:t>) telefono numeris ir el. paštas</w:t>
            </w:r>
          </w:p>
        </w:tc>
        <w:tc>
          <w:tcPr>
            <w:tcW w:w="3260" w:type="dxa"/>
          </w:tcPr>
          <w:p w14:paraId="335FCCB8" w14:textId="77777777" w:rsidR="00AE3A4B" w:rsidRPr="00AC3FE1" w:rsidRDefault="00AE3A4B" w:rsidP="00DC2242">
            <w:pPr>
              <w:spacing w:after="0" w:line="240" w:lineRule="auto"/>
              <w:jc w:val="center"/>
              <w:rPr>
                <w:rFonts w:ascii="Times New Roman" w:eastAsia="Calibri" w:hAnsi="Times New Roman" w:cs="Times New Roman"/>
                <w:noProof/>
                <w:lang w:eastAsia="lt-LT"/>
              </w:rPr>
            </w:pPr>
            <w:r w:rsidRPr="00AC3FE1">
              <w:rPr>
                <w:color w:val="C00000"/>
              </w:rPr>
              <w:t>[Užpildyti]</w:t>
            </w:r>
          </w:p>
        </w:tc>
      </w:tr>
    </w:tbl>
    <w:p w14:paraId="3C8EF4CC" w14:textId="77777777" w:rsidR="00AE3A4B" w:rsidRPr="00AC3FE1" w:rsidRDefault="00AE3A4B" w:rsidP="00AE3A4B">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53521ABD" w14:textId="77777777" w:rsidR="00AE3A4B" w:rsidRPr="00AC3FE1" w:rsidRDefault="00AE3A4B" w:rsidP="00AE3A4B">
      <w:pPr>
        <w:numPr>
          <w:ilvl w:val="0"/>
          <w:numId w:val="3"/>
        </w:numPr>
        <w:spacing w:after="0" w:line="276" w:lineRule="auto"/>
        <w:contextualSpacing/>
        <w:rPr>
          <w:rFonts w:ascii="Times New Roman" w:eastAsia="Calibri" w:hAnsi="Times New Roman" w:cs="Times New Roman"/>
          <w:b/>
          <w:noProof/>
          <w:lang w:eastAsia="lt-LT"/>
        </w:rPr>
      </w:pPr>
      <w:r w:rsidRPr="00AC3FE1">
        <w:rPr>
          <w:rFonts w:ascii="Times New Roman" w:eastAsia="Calibri" w:hAnsi="Times New Roman" w:cs="Times New Roman"/>
          <w:b/>
          <w:noProof/>
          <w:lang w:eastAsia="lt-LT"/>
        </w:rPr>
        <w:t>Šiuo pasiūlymu pažymime, kad sutinkame su visomis pirkimo sąlygomis, nustatytomis:</w:t>
      </w:r>
    </w:p>
    <w:p w14:paraId="0FD89C54" w14:textId="77777777" w:rsidR="00AE3A4B" w:rsidRPr="00AC3FE1" w:rsidRDefault="00AE3A4B" w:rsidP="00AE3A4B">
      <w:pPr>
        <w:spacing w:after="0" w:line="276" w:lineRule="auto"/>
        <w:ind w:left="426"/>
        <w:rPr>
          <w:rFonts w:ascii="Times New Roman" w:eastAsia="Calibri" w:hAnsi="Times New Roman" w:cs="Times New Roman"/>
          <w:bCs/>
          <w:noProof/>
        </w:rPr>
      </w:pPr>
      <w:r w:rsidRPr="00AC3FE1">
        <w:rPr>
          <w:rFonts w:ascii="Times New Roman" w:eastAsia="Calibri" w:hAnsi="Times New Roman" w:cs="Times New Roman"/>
          <w:bCs/>
          <w:noProof/>
        </w:rPr>
        <w:t>1.1. skelbime apie pirkimą;</w:t>
      </w:r>
    </w:p>
    <w:p w14:paraId="03F209ED" w14:textId="77777777" w:rsidR="00AE3A4B" w:rsidRPr="00AC3FE1" w:rsidRDefault="00AE3A4B" w:rsidP="00AE3A4B">
      <w:pPr>
        <w:spacing w:after="0" w:line="276" w:lineRule="auto"/>
        <w:ind w:left="426"/>
        <w:rPr>
          <w:rFonts w:ascii="Times New Roman" w:eastAsia="Calibri" w:hAnsi="Times New Roman" w:cs="Times New Roman"/>
          <w:bCs/>
          <w:noProof/>
        </w:rPr>
      </w:pPr>
      <w:r w:rsidRPr="00AC3FE1">
        <w:rPr>
          <w:rFonts w:ascii="Times New Roman" w:eastAsia="Calibri" w:hAnsi="Times New Roman" w:cs="Times New Roman"/>
          <w:bCs/>
          <w:noProof/>
        </w:rPr>
        <w:t xml:space="preserve">1.2. šiose pirkimo sąlygose; </w:t>
      </w:r>
    </w:p>
    <w:p w14:paraId="7773808B" w14:textId="77777777" w:rsidR="00AE3A4B" w:rsidRPr="00AC3FE1" w:rsidRDefault="00AE3A4B" w:rsidP="00AE3A4B">
      <w:pPr>
        <w:spacing w:after="0" w:line="276" w:lineRule="auto"/>
        <w:ind w:firstLine="426"/>
        <w:jc w:val="both"/>
        <w:rPr>
          <w:rFonts w:ascii="Times New Roman" w:eastAsia="Calibri" w:hAnsi="Times New Roman" w:cs="Times New Roman"/>
          <w:bCs/>
          <w:noProof/>
        </w:rPr>
      </w:pPr>
      <w:r w:rsidRPr="00AC3FE1">
        <w:rPr>
          <w:rFonts w:ascii="Times New Roman" w:eastAsia="Calibri" w:hAnsi="Times New Roman" w:cs="Times New Roman"/>
          <w:bCs/>
          <w:noProof/>
        </w:rPr>
        <w:t>1.3. kituose pirkimo dokumentuose (jų paaiškinimuose, papildymuose (jei tokių yra));</w:t>
      </w:r>
    </w:p>
    <w:p w14:paraId="25173E39" w14:textId="77777777" w:rsidR="00AE3A4B" w:rsidRPr="00AC3FE1" w:rsidRDefault="00AE3A4B" w:rsidP="00AE3A4B">
      <w:pPr>
        <w:spacing w:after="0" w:line="276" w:lineRule="auto"/>
        <w:ind w:firstLine="426"/>
        <w:jc w:val="both"/>
        <w:rPr>
          <w:rFonts w:ascii="Times New Roman" w:eastAsia="Calibri" w:hAnsi="Times New Roman" w:cs="Times New Roman"/>
          <w:bCs/>
          <w:noProof/>
        </w:rPr>
      </w:pPr>
      <w:r w:rsidRPr="00AC3FE1">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07BACF93" w14:textId="77777777" w:rsidR="00AE3A4B" w:rsidRPr="00AC3FE1" w:rsidRDefault="00AE3A4B" w:rsidP="00AE3A4B">
      <w:pPr>
        <w:spacing w:after="0" w:line="276" w:lineRule="auto"/>
        <w:rPr>
          <w:rFonts w:ascii="Times New Roman" w:eastAsia="Calibri" w:hAnsi="Times New Roman" w:cs="Times New Roman"/>
          <w:bCs/>
          <w:noProof/>
        </w:rPr>
      </w:pPr>
    </w:p>
    <w:p w14:paraId="24B9FD17" w14:textId="77777777" w:rsidR="00AE3A4B" w:rsidRPr="00AC3FE1" w:rsidRDefault="00AE3A4B" w:rsidP="00AE3A4B">
      <w:pPr>
        <w:spacing w:after="0" w:line="276" w:lineRule="auto"/>
        <w:ind w:firstLine="425"/>
        <w:jc w:val="both"/>
        <w:rPr>
          <w:rFonts w:ascii="Times New Roman" w:eastAsia="Calibri" w:hAnsi="Times New Roman" w:cs="Times New Roman"/>
          <w:b/>
        </w:rPr>
      </w:pPr>
      <w:r w:rsidRPr="00AC3FE1">
        <w:rPr>
          <w:rFonts w:ascii="Times New Roman" w:eastAsia="Calibri" w:hAnsi="Times New Roman" w:cs="Times New Roman"/>
          <w:b/>
          <w:lang w:eastAsia="lt-LT"/>
        </w:rPr>
        <w:t xml:space="preserve">2. </w:t>
      </w:r>
      <w:r w:rsidRPr="00AC3FE1">
        <w:rPr>
          <w:rFonts w:ascii="Times New Roman" w:eastAsia="Calibri" w:hAnsi="Times New Roman" w:cs="Times New Roman"/>
          <w:b/>
        </w:rPr>
        <w:t>Patvirtiname, kad:</w:t>
      </w:r>
    </w:p>
    <w:p w14:paraId="0E2F2829" w14:textId="77777777" w:rsidR="00AE3A4B" w:rsidRPr="00AC3FE1" w:rsidRDefault="00AE3A4B" w:rsidP="00AE3A4B">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AC3FE1">
        <w:rPr>
          <w:rFonts w:ascii="Times New Roman" w:eastAsia="Calibri" w:hAnsi="Times New Roman" w:cs="Times New Roman"/>
          <w:bCs/>
          <w:lang w:eastAsia="lt-LT"/>
        </w:rPr>
        <w:t xml:space="preserve">2.1. </w:t>
      </w:r>
      <w:r w:rsidRPr="00AC3FE1">
        <w:rPr>
          <w:rFonts w:ascii="Times New Roman" w:eastAsia="Times New Roman" w:hAnsi="Times New Roman" w:cs="Times New Roman"/>
          <w:bCs/>
        </w:rPr>
        <w:t>sutarties vykdymui pasitelksiu subtiekėjus* (jei jie yra žinomi)</w:t>
      </w:r>
      <w:r w:rsidRPr="00AC3FE1">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AE3A4B" w:rsidRPr="00AC3FE1" w14:paraId="21337851" w14:textId="77777777" w:rsidTr="00DC2242">
        <w:trPr>
          <w:cantSplit/>
          <w:trHeight w:val="1"/>
        </w:trPr>
        <w:tc>
          <w:tcPr>
            <w:tcW w:w="560" w:type="dxa"/>
            <w:shd w:val="clear" w:color="auto" w:fill="F2F2F2"/>
            <w:tcMar>
              <w:left w:w="108" w:type="dxa"/>
              <w:right w:w="108" w:type="dxa"/>
            </w:tcMar>
            <w:vAlign w:val="center"/>
          </w:tcPr>
          <w:p w14:paraId="42246757" w14:textId="77777777" w:rsidR="00AE3A4B" w:rsidRPr="00AC3FE1" w:rsidRDefault="00AE3A4B" w:rsidP="00DC2242">
            <w:pPr>
              <w:spacing w:after="0" w:line="240" w:lineRule="auto"/>
              <w:jc w:val="center"/>
              <w:rPr>
                <w:rFonts w:ascii="Times New Roman" w:eastAsia="Calibri" w:hAnsi="Times New Roman" w:cs="Times New Roman"/>
                <w:b/>
                <w:i/>
              </w:rPr>
            </w:pPr>
            <w:r w:rsidRPr="00AC3FE1">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099D4229" w14:textId="77777777" w:rsidR="00AE3A4B" w:rsidRPr="00AC3FE1" w:rsidRDefault="00AE3A4B" w:rsidP="00DC2242">
            <w:pPr>
              <w:spacing w:after="0" w:line="240" w:lineRule="auto"/>
              <w:jc w:val="center"/>
              <w:rPr>
                <w:rFonts w:ascii="Times New Roman" w:eastAsia="Calibri" w:hAnsi="Times New Roman" w:cs="Times New Roman"/>
                <w:b/>
                <w:i/>
              </w:rPr>
            </w:pPr>
            <w:r w:rsidRPr="00AC3FE1">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70FFD24B" w14:textId="77777777" w:rsidR="00AE3A4B" w:rsidRPr="00AC3FE1" w:rsidRDefault="00AE3A4B" w:rsidP="00DC2242">
            <w:pPr>
              <w:spacing w:after="0" w:line="240" w:lineRule="auto"/>
              <w:jc w:val="center"/>
              <w:rPr>
                <w:rFonts w:ascii="Times New Roman" w:eastAsia="Calibri" w:hAnsi="Times New Roman" w:cs="Times New Roman"/>
                <w:b/>
                <w:i/>
              </w:rPr>
            </w:pPr>
            <w:r w:rsidRPr="00AC3FE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AE3A4B" w:rsidRPr="00AC3FE1" w14:paraId="2F278840" w14:textId="77777777" w:rsidTr="00DC2242">
        <w:trPr>
          <w:trHeight w:val="1"/>
        </w:trPr>
        <w:tc>
          <w:tcPr>
            <w:tcW w:w="560" w:type="dxa"/>
            <w:shd w:val="clear" w:color="000000" w:fill="FFFFFF"/>
            <w:tcMar>
              <w:left w:w="108" w:type="dxa"/>
              <w:right w:w="108" w:type="dxa"/>
            </w:tcMar>
          </w:tcPr>
          <w:p w14:paraId="4E9B72A6" w14:textId="77777777" w:rsidR="00AE3A4B" w:rsidRPr="00AC3FE1" w:rsidRDefault="00AE3A4B" w:rsidP="00DC2242">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3C8A1F20" w14:textId="77777777" w:rsidR="00AE3A4B" w:rsidRPr="00AC3FE1" w:rsidRDefault="00AE3A4B" w:rsidP="00DC2242">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19D8D9C8" w14:textId="77777777" w:rsidR="00AE3A4B" w:rsidRPr="00AC3FE1" w:rsidRDefault="00AE3A4B" w:rsidP="00DC2242">
            <w:pPr>
              <w:spacing w:after="0" w:line="240" w:lineRule="auto"/>
              <w:jc w:val="both"/>
              <w:rPr>
                <w:rFonts w:ascii="Times New Roman" w:eastAsia="Calibri" w:hAnsi="Times New Roman" w:cs="Times New Roman"/>
              </w:rPr>
            </w:pPr>
          </w:p>
        </w:tc>
      </w:tr>
      <w:tr w:rsidR="00AE3A4B" w:rsidRPr="00AC3FE1" w14:paraId="5F795595" w14:textId="77777777" w:rsidTr="00DC2242">
        <w:trPr>
          <w:trHeight w:val="1"/>
        </w:trPr>
        <w:tc>
          <w:tcPr>
            <w:tcW w:w="560" w:type="dxa"/>
            <w:shd w:val="clear" w:color="000000" w:fill="FFFFFF"/>
            <w:tcMar>
              <w:left w:w="108" w:type="dxa"/>
              <w:right w:w="108" w:type="dxa"/>
            </w:tcMar>
          </w:tcPr>
          <w:p w14:paraId="1AA2DABD" w14:textId="77777777" w:rsidR="00AE3A4B" w:rsidRPr="00AC3FE1" w:rsidRDefault="00AE3A4B" w:rsidP="00DC2242">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4AE562E" w14:textId="77777777" w:rsidR="00AE3A4B" w:rsidRPr="00AC3FE1" w:rsidRDefault="00AE3A4B" w:rsidP="00DC2242">
            <w:pPr>
              <w:spacing w:after="0" w:line="240"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5F2D1487" w14:textId="77777777" w:rsidR="00AE3A4B" w:rsidRPr="00AC3FE1" w:rsidRDefault="00AE3A4B" w:rsidP="00DC2242">
            <w:pPr>
              <w:spacing w:after="0" w:line="240" w:lineRule="auto"/>
              <w:jc w:val="both"/>
              <w:rPr>
                <w:rFonts w:ascii="Times New Roman" w:eastAsia="Calibri" w:hAnsi="Times New Roman" w:cs="Times New Roman"/>
              </w:rPr>
            </w:pPr>
          </w:p>
        </w:tc>
      </w:tr>
    </w:tbl>
    <w:p w14:paraId="4CD52D77" w14:textId="77777777" w:rsidR="00AE3A4B" w:rsidRPr="00AC3FE1" w:rsidRDefault="00AE3A4B" w:rsidP="00AE3A4B">
      <w:pPr>
        <w:suppressAutoHyphens/>
        <w:spacing w:after="0" w:line="240" w:lineRule="auto"/>
        <w:jc w:val="both"/>
        <w:textAlignment w:val="top"/>
        <w:rPr>
          <w:rFonts w:ascii="Times New Roman" w:hAnsi="Times New Roman" w:cs="Times New Roman"/>
          <w:i/>
          <w:lang w:eastAsia="lt-LT"/>
        </w:rPr>
      </w:pPr>
      <w:r w:rsidRPr="00AC3FE1">
        <w:rPr>
          <w:rFonts w:ascii="Times New Roman" w:hAnsi="Times New Roman" w:cs="Times New Roman"/>
          <w:b/>
          <w:i/>
          <w:lang w:eastAsia="lt-LT"/>
        </w:rPr>
        <w:t>*Subtiekėjas</w:t>
      </w:r>
      <w:r w:rsidRPr="00AC3FE1">
        <w:rPr>
          <w:rFonts w:ascii="Times New Roman" w:hAnsi="Times New Roman" w:cs="Times New Roman"/>
          <w:bCs/>
          <w:i/>
          <w:lang w:eastAsia="lt-LT"/>
        </w:rPr>
        <w:t xml:space="preserve"> </w:t>
      </w:r>
      <w:r w:rsidRPr="00AC3FE1">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293DFD22" w14:textId="77777777" w:rsidR="00AE3A4B" w:rsidRPr="00AC3FE1" w:rsidRDefault="00AE3A4B" w:rsidP="00AE3A4B">
      <w:pPr>
        <w:tabs>
          <w:tab w:val="left" w:pos="810"/>
        </w:tabs>
        <w:spacing w:after="0" w:line="240" w:lineRule="auto"/>
        <w:jc w:val="both"/>
        <w:rPr>
          <w:rFonts w:ascii="Times New Roman" w:eastAsia="Calibri" w:hAnsi="Times New Roman" w:cs="Times New Roman"/>
          <w:lang w:eastAsia="lt-LT"/>
        </w:rPr>
      </w:pPr>
    </w:p>
    <w:p w14:paraId="4A24BF18" w14:textId="77777777" w:rsidR="00AE3A4B" w:rsidRPr="00AC3FE1" w:rsidRDefault="00AE3A4B" w:rsidP="00AE3A4B">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AC3FE1">
        <w:rPr>
          <w:rFonts w:ascii="Times New Roman" w:eastAsia="Calibri" w:hAnsi="Times New Roman" w:cs="Times New Roman"/>
          <w:b/>
        </w:rPr>
        <w:t>3. Šiame pasiūlyme pateikta ši konfidenciali informacija (</w:t>
      </w:r>
      <w:r w:rsidRPr="00AC3FE1">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AE3A4B" w:rsidRPr="00AC3FE1" w14:paraId="4D81AF3C" w14:textId="77777777" w:rsidTr="00DC2242">
        <w:tc>
          <w:tcPr>
            <w:tcW w:w="596" w:type="dxa"/>
            <w:shd w:val="clear" w:color="auto" w:fill="F2F2F2" w:themeFill="background1" w:themeFillShade="F2"/>
            <w:vAlign w:val="center"/>
          </w:tcPr>
          <w:p w14:paraId="7EC3C8F7" w14:textId="77777777" w:rsidR="00AE3A4B" w:rsidRPr="00AC3FE1" w:rsidRDefault="00AE3A4B" w:rsidP="00DC2242">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AC3FE1">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3801B659" w14:textId="77777777" w:rsidR="00AE3A4B" w:rsidRPr="00AC3FE1" w:rsidRDefault="00AE3A4B" w:rsidP="00DC2242">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AC3FE1">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4BD4FAC" w14:textId="77777777" w:rsidR="00AE3A4B" w:rsidRPr="00AC3FE1" w:rsidRDefault="00AE3A4B" w:rsidP="00DC2242">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AC3FE1">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5DA63D11" w14:textId="77777777" w:rsidR="00AE3A4B" w:rsidRPr="00AC3FE1" w:rsidRDefault="00AE3A4B" w:rsidP="00DC2242">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AC3FE1">
              <w:rPr>
                <w:rFonts w:ascii="Times New Roman" w:eastAsia="Calibri" w:hAnsi="Times New Roman" w:cs="Times New Roman"/>
                <w:b/>
                <w:i/>
                <w:iCs/>
                <w:lang w:eastAsia="lt-LT"/>
              </w:rPr>
              <w:t>Paaiškinimas kokia konkrečiai informacija, esanti dokumente yra konfidenciali ir kodėl</w:t>
            </w:r>
            <w:r w:rsidRPr="00AC3FE1">
              <w:rPr>
                <w:rFonts w:ascii="Times New Roman" w:eastAsia="Calibri" w:hAnsi="Times New Roman" w:cs="Times New Roman"/>
                <w:b/>
                <w:i/>
                <w:iCs/>
                <w:lang w:val="pt-BR" w:eastAsia="lt-LT"/>
              </w:rPr>
              <w:t>**</w:t>
            </w:r>
          </w:p>
        </w:tc>
      </w:tr>
      <w:tr w:rsidR="00AE3A4B" w:rsidRPr="00AC3FE1" w14:paraId="1B4325C7" w14:textId="77777777" w:rsidTr="00DC2242">
        <w:tc>
          <w:tcPr>
            <w:tcW w:w="596" w:type="dxa"/>
          </w:tcPr>
          <w:p w14:paraId="032C6685" w14:textId="77777777" w:rsidR="00AE3A4B" w:rsidRPr="00AC3FE1" w:rsidRDefault="00AE3A4B" w:rsidP="00DC2242">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5965A800" w14:textId="77777777" w:rsidR="00AE3A4B" w:rsidRPr="00AC3FE1" w:rsidRDefault="00AE3A4B" w:rsidP="00DC2242">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2BEADDDF" w14:textId="77777777" w:rsidR="00AE3A4B" w:rsidRPr="00AC3FE1" w:rsidRDefault="00AE3A4B" w:rsidP="00DC2242">
            <w:pPr>
              <w:widowControl w:val="0"/>
              <w:autoSpaceDE w:val="0"/>
              <w:autoSpaceDN w:val="0"/>
              <w:adjustRightInd w:val="0"/>
              <w:spacing w:after="0"/>
              <w:jc w:val="both"/>
              <w:rPr>
                <w:rFonts w:ascii="Times New Roman" w:eastAsia="Calibri" w:hAnsi="Times New Roman" w:cs="Times New Roman"/>
                <w:lang w:eastAsia="lt-LT"/>
              </w:rPr>
            </w:pPr>
          </w:p>
        </w:tc>
        <w:tc>
          <w:tcPr>
            <w:tcW w:w="3855" w:type="dxa"/>
          </w:tcPr>
          <w:p w14:paraId="6C4E84A2" w14:textId="77777777" w:rsidR="00AE3A4B" w:rsidRPr="00AC3FE1" w:rsidRDefault="00AE3A4B" w:rsidP="00DC2242">
            <w:pPr>
              <w:widowControl w:val="0"/>
              <w:autoSpaceDE w:val="0"/>
              <w:autoSpaceDN w:val="0"/>
              <w:adjustRightInd w:val="0"/>
              <w:spacing w:after="0"/>
              <w:jc w:val="both"/>
              <w:rPr>
                <w:rFonts w:ascii="Times New Roman" w:eastAsia="Calibri" w:hAnsi="Times New Roman" w:cs="Times New Roman"/>
                <w:lang w:eastAsia="lt-LT"/>
              </w:rPr>
            </w:pPr>
          </w:p>
        </w:tc>
      </w:tr>
      <w:tr w:rsidR="00AE3A4B" w:rsidRPr="00AC3FE1" w14:paraId="3D375AD6" w14:textId="77777777" w:rsidTr="00DC2242">
        <w:tc>
          <w:tcPr>
            <w:tcW w:w="596" w:type="dxa"/>
          </w:tcPr>
          <w:p w14:paraId="7A0CFE8F" w14:textId="77777777" w:rsidR="00AE3A4B" w:rsidRPr="00AC3FE1" w:rsidRDefault="00AE3A4B" w:rsidP="00DC2242">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5F8EA7C9" w14:textId="77777777" w:rsidR="00AE3A4B" w:rsidRPr="00AC3FE1" w:rsidRDefault="00AE3A4B" w:rsidP="00DC2242">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7EC7C353" w14:textId="77777777" w:rsidR="00AE3A4B" w:rsidRPr="00AC3FE1" w:rsidRDefault="00AE3A4B" w:rsidP="00DC2242">
            <w:pPr>
              <w:widowControl w:val="0"/>
              <w:autoSpaceDE w:val="0"/>
              <w:autoSpaceDN w:val="0"/>
              <w:adjustRightInd w:val="0"/>
              <w:spacing w:after="0"/>
              <w:jc w:val="both"/>
              <w:rPr>
                <w:rFonts w:ascii="Times New Roman" w:eastAsia="Calibri" w:hAnsi="Times New Roman" w:cs="Times New Roman"/>
                <w:b/>
                <w:bCs/>
                <w:lang w:eastAsia="lt-LT"/>
              </w:rPr>
            </w:pPr>
          </w:p>
        </w:tc>
        <w:tc>
          <w:tcPr>
            <w:tcW w:w="3855" w:type="dxa"/>
          </w:tcPr>
          <w:p w14:paraId="509D4A47" w14:textId="77777777" w:rsidR="00AE3A4B" w:rsidRPr="00AC3FE1" w:rsidRDefault="00AE3A4B" w:rsidP="00DC2242">
            <w:pPr>
              <w:widowControl w:val="0"/>
              <w:autoSpaceDE w:val="0"/>
              <w:autoSpaceDN w:val="0"/>
              <w:adjustRightInd w:val="0"/>
              <w:spacing w:after="0"/>
              <w:jc w:val="both"/>
              <w:rPr>
                <w:rFonts w:ascii="Times New Roman" w:eastAsia="Calibri" w:hAnsi="Times New Roman" w:cs="Times New Roman"/>
                <w:b/>
                <w:bCs/>
                <w:lang w:eastAsia="lt-LT"/>
              </w:rPr>
            </w:pPr>
          </w:p>
        </w:tc>
      </w:tr>
    </w:tbl>
    <w:p w14:paraId="0FA4A3CE" w14:textId="77777777" w:rsidR="00AE3A4B" w:rsidRPr="00AC3FE1" w:rsidRDefault="00AE3A4B" w:rsidP="00AE3A4B">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AC3FE1">
        <w:rPr>
          <w:rFonts w:ascii="Times New Roman" w:eastAsia="Times New Roman" w:hAnsi="Times New Roman" w:cs="Times New Roman"/>
          <w:b/>
          <w:bCs/>
          <w:i/>
          <w:lang w:eastAsia="lt-LT"/>
        </w:rPr>
        <w:t>**Pastaba:</w:t>
      </w:r>
      <w:r w:rsidRPr="00AC3FE1">
        <w:rPr>
          <w:rFonts w:ascii="Times New Roman" w:eastAsia="Times New Roman" w:hAnsi="Times New Roman" w:cs="Times New Roman"/>
          <w:i/>
          <w:lang w:eastAsia="lt-LT"/>
        </w:rPr>
        <w:t xml:space="preserve"> </w:t>
      </w:r>
      <w:r w:rsidRPr="00AC3FE1">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A2CC411" w14:textId="77777777" w:rsidR="00AE3A4B" w:rsidRPr="00AC3FE1" w:rsidRDefault="00AE3A4B" w:rsidP="00AE3A4B">
      <w:pPr>
        <w:spacing w:after="0" w:line="240" w:lineRule="auto"/>
        <w:jc w:val="both"/>
        <w:rPr>
          <w:rFonts w:ascii="Times New Roman" w:eastAsiaTheme="minorEastAsia" w:hAnsi="Times New Roman" w:cs="Times New Roman"/>
          <w:i/>
          <w:lang w:eastAsia="lt-LT"/>
        </w:rPr>
      </w:pPr>
      <w:r w:rsidRPr="00AC3FE1">
        <w:rPr>
          <w:rFonts w:ascii="Times New Roman" w:eastAsiaTheme="minorEastAsia" w:hAnsi="Times New Roman" w:cs="Times New Roman"/>
          <w:i/>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82529EC" w14:textId="77777777" w:rsidR="0060109F" w:rsidRPr="00AC3FE1" w:rsidRDefault="0060109F" w:rsidP="00ED240D">
      <w:pPr>
        <w:autoSpaceDE w:val="0"/>
        <w:adjustRightInd w:val="0"/>
        <w:spacing w:line="276" w:lineRule="auto"/>
        <w:jc w:val="both"/>
        <w:rPr>
          <w:rFonts w:ascii="Times New Roman" w:hAnsi="Times New Roman" w:cs="Times New Roman"/>
          <w:b/>
          <w:bCs/>
          <w:color w:val="000000"/>
          <w:u w:val="single"/>
          <w:bdr w:val="none" w:sz="0" w:space="0" w:color="auto" w:frame="1"/>
          <w:shd w:val="clear" w:color="auto" w:fill="FFFFFF"/>
        </w:rPr>
      </w:pPr>
    </w:p>
    <w:p w14:paraId="30E2DFDB" w14:textId="64EE57CD" w:rsidR="00ED240D" w:rsidRPr="00AC3FE1" w:rsidRDefault="00F869AA" w:rsidP="00F869AA">
      <w:pPr>
        <w:pStyle w:val="ListParagraph"/>
        <w:numPr>
          <w:ilvl w:val="0"/>
          <w:numId w:val="2"/>
        </w:numPr>
        <w:autoSpaceDE w:val="0"/>
        <w:adjustRightInd w:val="0"/>
        <w:spacing w:line="276" w:lineRule="auto"/>
        <w:ind w:left="0" w:firstLine="0"/>
        <w:jc w:val="both"/>
        <w:rPr>
          <w:rFonts w:ascii="Times New Roman" w:eastAsia="Lucida Sans Unicode" w:hAnsi="Times New Roman" w:cs="Times New Roman"/>
          <w:b/>
          <w:bCs/>
          <w:kern w:val="3"/>
          <w:lang w:eastAsia="hi-IN" w:bidi="hi-IN"/>
        </w:rPr>
      </w:pPr>
      <w:r w:rsidRPr="00F869AA">
        <w:rPr>
          <w:rFonts w:ascii="Times New Roman" w:hAnsi="Times New Roman" w:cs="Times New Roman"/>
          <w:b/>
          <w:bCs/>
          <w:color w:val="000000"/>
          <w:bdr w:val="none" w:sz="0" w:space="0" w:color="auto" w:frame="1"/>
          <w:shd w:val="clear" w:color="auto" w:fill="FFFFFF"/>
        </w:rPr>
        <w:t>Tiekėjas siūlo Prekes už šią kainą ir nurodo reguliarias Prekių mažmenines kainas, galiojančias pasiūlymų pateikimo dieną, be tuo metu taikomų nuolaidų</w:t>
      </w:r>
      <w:r>
        <w:rPr>
          <w:rFonts w:ascii="Times New Roman" w:hAnsi="Times New Roman" w:cs="Times New Roman"/>
          <w:b/>
          <w:bCs/>
          <w:color w:val="000000"/>
          <w:bdr w:val="none" w:sz="0" w:space="0" w:color="auto" w:frame="1"/>
          <w:shd w:val="clear" w:color="auto" w:fill="FFFFFF"/>
        </w:rPr>
        <w:t>:</w:t>
      </w:r>
    </w:p>
    <w:tbl>
      <w:tblPr>
        <w:tblW w:w="10060" w:type="dxa"/>
        <w:tblLayout w:type="fixed"/>
        <w:tblLook w:val="04A0" w:firstRow="1" w:lastRow="0" w:firstColumn="1" w:lastColumn="0" w:noHBand="0" w:noVBand="1"/>
      </w:tblPr>
      <w:tblGrid>
        <w:gridCol w:w="421"/>
        <w:gridCol w:w="1044"/>
        <w:gridCol w:w="1932"/>
        <w:gridCol w:w="1276"/>
        <w:gridCol w:w="3402"/>
        <w:gridCol w:w="992"/>
        <w:gridCol w:w="993"/>
      </w:tblGrid>
      <w:tr w:rsidR="00877FDD" w:rsidRPr="00877FDD" w14:paraId="516D6EFA" w14:textId="77777777" w:rsidTr="00CA522E">
        <w:trPr>
          <w:trHeight w:val="2136"/>
        </w:trPr>
        <w:tc>
          <w:tcPr>
            <w:tcW w:w="421" w:type="dxa"/>
            <w:tcBorders>
              <w:top w:val="single" w:sz="4" w:space="0" w:color="auto"/>
              <w:left w:val="single" w:sz="4" w:space="0" w:color="auto"/>
              <w:bottom w:val="single" w:sz="4" w:space="0" w:color="auto"/>
              <w:right w:val="single" w:sz="4" w:space="0" w:color="auto"/>
            </w:tcBorders>
            <w:shd w:val="clear" w:color="000000" w:fill="C6E0B4"/>
            <w:vAlign w:val="center"/>
            <w:hideMark/>
          </w:tcPr>
          <w:p w14:paraId="04A7F146" w14:textId="77777777" w:rsidR="00877FDD" w:rsidRPr="00CA522E" w:rsidRDefault="00877FDD" w:rsidP="00877FDD">
            <w:pPr>
              <w:pStyle w:val="ListParagraph"/>
              <w:numPr>
                <w:ilvl w:val="0"/>
                <w:numId w:val="2"/>
              </w:numPr>
              <w:spacing w:after="0" w:line="240" w:lineRule="auto"/>
              <w:jc w:val="center"/>
              <w:rPr>
                <w:rFonts w:asciiTheme="majorBidi" w:eastAsia="Times New Roman" w:hAnsiTheme="majorBidi" w:cstheme="majorBidi"/>
                <w:b/>
                <w:bCs/>
                <w:noProof/>
                <w:sz w:val="18"/>
                <w:szCs w:val="18"/>
              </w:rPr>
            </w:pPr>
            <w:r w:rsidRPr="00CA522E">
              <w:rPr>
                <w:rFonts w:asciiTheme="majorBidi" w:eastAsia="Times New Roman" w:hAnsiTheme="majorBidi" w:cstheme="majorBidi"/>
                <w:b/>
                <w:bCs/>
                <w:noProof/>
                <w:sz w:val="18"/>
                <w:szCs w:val="18"/>
              </w:rPr>
              <w:t>Eil. Nr.</w:t>
            </w:r>
          </w:p>
        </w:tc>
        <w:tc>
          <w:tcPr>
            <w:tcW w:w="1044" w:type="dxa"/>
            <w:tcBorders>
              <w:top w:val="single" w:sz="4" w:space="0" w:color="auto"/>
              <w:left w:val="nil"/>
              <w:bottom w:val="single" w:sz="4" w:space="0" w:color="auto"/>
              <w:right w:val="single" w:sz="4" w:space="0" w:color="auto"/>
            </w:tcBorders>
            <w:shd w:val="clear" w:color="000000" w:fill="C6E0B4"/>
            <w:vAlign w:val="center"/>
            <w:hideMark/>
          </w:tcPr>
          <w:p w14:paraId="39DFC71F" w14:textId="4152124F" w:rsidR="00877FDD" w:rsidRPr="00CA522E" w:rsidRDefault="00877FDD" w:rsidP="002E7571">
            <w:pPr>
              <w:spacing w:after="0" w:line="240" w:lineRule="auto"/>
              <w:jc w:val="center"/>
              <w:rPr>
                <w:rFonts w:asciiTheme="majorBidi" w:eastAsia="Times New Roman" w:hAnsiTheme="majorBidi" w:cstheme="majorBidi"/>
                <w:b/>
                <w:bCs/>
                <w:noProof/>
                <w:sz w:val="18"/>
                <w:szCs w:val="18"/>
              </w:rPr>
            </w:pPr>
            <w:r w:rsidRPr="00CA522E">
              <w:rPr>
                <w:rFonts w:asciiTheme="majorBidi" w:eastAsia="Times New Roman" w:hAnsiTheme="majorBidi" w:cstheme="majorBidi"/>
                <w:b/>
                <w:bCs/>
                <w:noProof/>
                <w:sz w:val="18"/>
                <w:szCs w:val="18"/>
              </w:rPr>
              <w:t xml:space="preserve">Prekės pavadinimas </w:t>
            </w:r>
          </w:p>
        </w:tc>
        <w:tc>
          <w:tcPr>
            <w:tcW w:w="1932" w:type="dxa"/>
            <w:tcBorders>
              <w:top w:val="single" w:sz="4" w:space="0" w:color="auto"/>
              <w:left w:val="nil"/>
              <w:bottom w:val="single" w:sz="4" w:space="0" w:color="auto"/>
              <w:right w:val="single" w:sz="4" w:space="0" w:color="auto"/>
            </w:tcBorders>
            <w:shd w:val="clear" w:color="000000" w:fill="C6E0B4"/>
            <w:vAlign w:val="center"/>
            <w:hideMark/>
          </w:tcPr>
          <w:p w14:paraId="58E6CF0B" w14:textId="77777777" w:rsidR="00877FDD" w:rsidRPr="00CA522E" w:rsidRDefault="00877FDD" w:rsidP="002E7571">
            <w:pPr>
              <w:spacing w:after="0" w:line="240" w:lineRule="auto"/>
              <w:jc w:val="center"/>
              <w:rPr>
                <w:rFonts w:asciiTheme="majorBidi" w:eastAsia="Times New Roman" w:hAnsiTheme="majorBidi" w:cstheme="majorBidi"/>
                <w:b/>
                <w:bCs/>
                <w:noProof/>
                <w:sz w:val="18"/>
                <w:szCs w:val="18"/>
              </w:rPr>
            </w:pPr>
            <w:r w:rsidRPr="00CA522E">
              <w:rPr>
                <w:rFonts w:asciiTheme="majorBidi" w:eastAsia="Times New Roman" w:hAnsiTheme="majorBidi" w:cstheme="majorBidi"/>
                <w:b/>
                <w:bCs/>
                <w:noProof/>
                <w:sz w:val="18"/>
                <w:szCs w:val="18"/>
              </w:rPr>
              <w:t>Perkančiosios organizacijos prekei nustatyti parametrai</w:t>
            </w:r>
          </w:p>
        </w:tc>
        <w:tc>
          <w:tcPr>
            <w:tcW w:w="1276" w:type="dxa"/>
            <w:tcBorders>
              <w:top w:val="single" w:sz="4" w:space="0" w:color="auto"/>
              <w:left w:val="nil"/>
              <w:bottom w:val="single" w:sz="4" w:space="0" w:color="auto"/>
              <w:right w:val="single" w:sz="4" w:space="0" w:color="auto"/>
            </w:tcBorders>
            <w:shd w:val="clear" w:color="000000" w:fill="C6E0B4"/>
            <w:vAlign w:val="center"/>
            <w:hideMark/>
          </w:tcPr>
          <w:p w14:paraId="3FCBBA12" w14:textId="6FDE23D1" w:rsidR="00877FDD" w:rsidRPr="00CA522E" w:rsidRDefault="00877FDD" w:rsidP="002E7571">
            <w:pPr>
              <w:spacing w:after="0" w:line="240" w:lineRule="auto"/>
              <w:jc w:val="center"/>
              <w:rPr>
                <w:rFonts w:asciiTheme="majorBidi" w:eastAsia="Times New Roman" w:hAnsiTheme="majorBidi" w:cstheme="majorBidi"/>
                <w:b/>
                <w:bCs/>
                <w:noProof/>
                <w:color w:val="000000"/>
                <w:sz w:val="18"/>
                <w:szCs w:val="18"/>
              </w:rPr>
            </w:pPr>
            <w:r w:rsidRPr="00CA522E">
              <w:rPr>
                <w:rFonts w:asciiTheme="majorBidi" w:eastAsia="Times New Roman" w:hAnsiTheme="majorBidi" w:cstheme="majorBidi"/>
                <w:b/>
                <w:bCs/>
                <w:noProof/>
                <w:color w:val="000000"/>
                <w:sz w:val="18"/>
                <w:szCs w:val="18"/>
              </w:rPr>
              <w:t>Preliminarus kiekis per 36 mėn./</w:t>
            </w:r>
            <w:r w:rsidRPr="00CA522E">
              <w:rPr>
                <w:rFonts w:asciiTheme="majorBidi" w:eastAsia="Times New Roman" w:hAnsiTheme="majorBidi" w:cstheme="majorBidi"/>
                <w:b/>
                <w:bCs/>
                <w:noProof/>
                <w:sz w:val="18"/>
                <w:szCs w:val="18"/>
              </w:rPr>
              <w:t xml:space="preserve"> Mato vnt.</w:t>
            </w:r>
          </w:p>
        </w:tc>
        <w:tc>
          <w:tcPr>
            <w:tcW w:w="3402" w:type="dxa"/>
            <w:tcBorders>
              <w:top w:val="single" w:sz="4" w:space="0" w:color="auto"/>
              <w:left w:val="nil"/>
              <w:bottom w:val="single" w:sz="4" w:space="0" w:color="auto"/>
              <w:right w:val="single" w:sz="4" w:space="0" w:color="auto"/>
            </w:tcBorders>
            <w:shd w:val="clear" w:color="000000" w:fill="C6E0B4"/>
            <w:vAlign w:val="center"/>
            <w:hideMark/>
          </w:tcPr>
          <w:p w14:paraId="05AE2B7F" w14:textId="5FF53D56" w:rsidR="00877FDD" w:rsidRPr="00CA522E" w:rsidRDefault="00877FDD" w:rsidP="002E7571">
            <w:pPr>
              <w:spacing w:after="0" w:line="240" w:lineRule="auto"/>
              <w:jc w:val="center"/>
              <w:rPr>
                <w:rFonts w:asciiTheme="majorBidi" w:eastAsia="Times New Roman" w:hAnsiTheme="majorBidi" w:cstheme="majorBidi"/>
                <w:b/>
                <w:bCs/>
                <w:noProof/>
                <w:sz w:val="18"/>
                <w:szCs w:val="18"/>
              </w:rPr>
            </w:pPr>
            <w:r w:rsidRPr="00CA522E">
              <w:rPr>
                <w:rFonts w:asciiTheme="majorBidi" w:eastAsia="Times New Roman" w:hAnsiTheme="majorBidi" w:cstheme="majorBidi"/>
                <w:b/>
                <w:bCs/>
                <w:noProof/>
                <w:sz w:val="18"/>
                <w:szCs w:val="18"/>
              </w:rPr>
              <w:t xml:space="preserve">Tiekėjo siūlomų prekių charakteristikos </w:t>
            </w:r>
            <w:r w:rsidRPr="00CA522E">
              <w:rPr>
                <w:rFonts w:asciiTheme="majorBidi" w:eastAsia="Times New Roman" w:hAnsiTheme="majorBidi" w:cstheme="majorBidi"/>
                <w:b/>
                <w:bCs/>
                <w:i/>
                <w:iCs/>
                <w:noProof/>
                <w:color w:val="FF0000"/>
                <w:sz w:val="18"/>
                <w:szCs w:val="18"/>
              </w:rPr>
              <w:t xml:space="preserve">(šioje skiltyje tiekėjas įrašo konkrečias charakteristikas, nepalikdamas „ne mažiau“, „ne daugiau“, „ne platesniame“, „±“, „ne anksčiau“, „ne ilgiau“ ir pan., nepalieka sąvokos „arba lygiavertis“) </w:t>
            </w:r>
            <w:r w:rsidRPr="00CA522E">
              <w:rPr>
                <w:rFonts w:asciiTheme="majorBidi" w:eastAsia="Times New Roman" w:hAnsiTheme="majorBidi" w:cstheme="majorBidi"/>
                <w:b/>
                <w:bCs/>
                <w:noProof/>
                <w:color w:val="FF0000"/>
                <w:sz w:val="18"/>
                <w:szCs w:val="18"/>
              </w:rPr>
              <w:t xml:space="preserve">Vietose, kuriuose yra „_____“ - tiekėjas turi nurodyti konkretų skaičių ar reikšmę, </w:t>
            </w:r>
            <w:r w:rsidRPr="00CA522E">
              <w:rPr>
                <w:rFonts w:asciiTheme="majorBidi" w:eastAsia="Times New Roman" w:hAnsiTheme="majorBidi" w:cstheme="majorBidi"/>
                <w:b/>
                <w:bCs/>
                <w:noProof/>
                <w:color w:val="92D050"/>
                <w:sz w:val="18"/>
                <w:szCs w:val="18"/>
              </w:rPr>
              <w:t xml:space="preserve"> </w:t>
            </w:r>
            <w:r w:rsidRPr="00CA522E">
              <w:rPr>
                <w:rFonts w:asciiTheme="majorBidi" w:eastAsia="Times New Roman" w:hAnsiTheme="majorBidi" w:cstheme="majorBidi"/>
                <w:b/>
                <w:bCs/>
                <w:noProof/>
                <w:sz w:val="18"/>
                <w:szCs w:val="18"/>
              </w:rPr>
              <w:t>(pildo tiekėjas)</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14:paraId="05C74A48" w14:textId="77777777" w:rsidR="00877FDD" w:rsidRPr="00CA522E" w:rsidRDefault="00877FDD" w:rsidP="002E7571">
            <w:pPr>
              <w:spacing w:after="0" w:line="240" w:lineRule="auto"/>
              <w:jc w:val="center"/>
              <w:rPr>
                <w:rFonts w:asciiTheme="majorBidi" w:eastAsia="Times New Roman" w:hAnsiTheme="majorBidi" w:cstheme="majorBidi"/>
                <w:b/>
                <w:bCs/>
                <w:noProof/>
                <w:sz w:val="18"/>
                <w:szCs w:val="18"/>
              </w:rPr>
            </w:pPr>
            <w:r w:rsidRPr="00CA522E">
              <w:rPr>
                <w:rFonts w:asciiTheme="majorBidi" w:eastAsia="Times New Roman" w:hAnsiTheme="majorBidi" w:cstheme="majorBidi"/>
                <w:b/>
                <w:bCs/>
                <w:noProof/>
                <w:sz w:val="18"/>
                <w:szCs w:val="18"/>
              </w:rPr>
              <w:t xml:space="preserve">Vieneto įkainis, EUR be PVM  </w:t>
            </w:r>
          </w:p>
        </w:tc>
        <w:tc>
          <w:tcPr>
            <w:tcW w:w="993" w:type="dxa"/>
            <w:tcBorders>
              <w:top w:val="single" w:sz="4" w:space="0" w:color="auto"/>
              <w:left w:val="nil"/>
              <w:bottom w:val="single" w:sz="4" w:space="0" w:color="auto"/>
              <w:right w:val="single" w:sz="4" w:space="0" w:color="auto"/>
            </w:tcBorders>
            <w:shd w:val="clear" w:color="000000" w:fill="C6E0B4"/>
            <w:vAlign w:val="center"/>
            <w:hideMark/>
          </w:tcPr>
          <w:p w14:paraId="497966E6" w14:textId="650D612D" w:rsidR="00877FDD" w:rsidRPr="00CA522E" w:rsidRDefault="00877FDD" w:rsidP="002E7571">
            <w:pPr>
              <w:spacing w:after="0" w:line="240" w:lineRule="auto"/>
              <w:jc w:val="center"/>
              <w:rPr>
                <w:rFonts w:asciiTheme="majorBidi" w:eastAsia="Times New Roman" w:hAnsiTheme="majorBidi" w:cstheme="majorBidi"/>
                <w:b/>
                <w:bCs/>
                <w:noProof/>
                <w:sz w:val="18"/>
                <w:szCs w:val="18"/>
              </w:rPr>
            </w:pPr>
            <w:r w:rsidRPr="00CA522E">
              <w:rPr>
                <w:rFonts w:asciiTheme="majorBidi" w:eastAsia="Times New Roman" w:hAnsiTheme="majorBidi" w:cstheme="majorBidi"/>
                <w:b/>
                <w:bCs/>
                <w:noProof/>
                <w:sz w:val="18"/>
                <w:szCs w:val="18"/>
              </w:rPr>
              <w:t>Bendra įkainių suma, EUR be PVM (</w:t>
            </w:r>
            <w:r w:rsidR="00CA522E" w:rsidRPr="00CA522E">
              <w:rPr>
                <w:rFonts w:asciiTheme="majorBidi" w:eastAsia="Times New Roman" w:hAnsiTheme="majorBidi" w:cstheme="majorBidi"/>
                <w:b/>
                <w:bCs/>
                <w:noProof/>
                <w:sz w:val="18"/>
                <w:szCs w:val="18"/>
              </w:rPr>
              <w:t>4</w:t>
            </w:r>
            <w:r w:rsidRPr="00CA522E">
              <w:rPr>
                <w:rFonts w:asciiTheme="majorBidi" w:eastAsia="Times New Roman" w:hAnsiTheme="majorBidi" w:cstheme="majorBidi"/>
                <w:b/>
                <w:bCs/>
                <w:noProof/>
                <w:sz w:val="18"/>
                <w:szCs w:val="18"/>
              </w:rPr>
              <w:t>*</w:t>
            </w:r>
            <w:r w:rsidR="00CA522E" w:rsidRPr="00CA522E">
              <w:rPr>
                <w:rFonts w:asciiTheme="majorBidi" w:eastAsia="Times New Roman" w:hAnsiTheme="majorBidi" w:cstheme="majorBidi"/>
                <w:b/>
                <w:bCs/>
                <w:noProof/>
                <w:sz w:val="18"/>
                <w:szCs w:val="18"/>
              </w:rPr>
              <w:t>6</w:t>
            </w:r>
            <w:r w:rsidRPr="00CA522E">
              <w:rPr>
                <w:rFonts w:asciiTheme="majorBidi" w:eastAsia="Times New Roman" w:hAnsiTheme="majorBidi" w:cstheme="majorBidi"/>
                <w:b/>
                <w:bCs/>
                <w:noProof/>
                <w:sz w:val="18"/>
                <w:szCs w:val="18"/>
              </w:rPr>
              <w:t>)</w:t>
            </w:r>
          </w:p>
        </w:tc>
      </w:tr>
      <w:tr w:rsidR="00877FDD" w:rsidRPr="00877FDD" w14:paraId="20EBC409" w14:textId="77777777" w:rsidTr="00CA522E">
        <w:trPr>
          <w:trHeight w:val="312"/>
        </w:trPr>
        <w:tc>
          <w:tcPr>
            <w:tcW w:w="421" w:type="dxa"/>
            <w:tcBorders>
              <w:top w:val="nil"/>
              <w:left w:val="single" w:sz="4" w:space="0" w:color="auto"/>
              <w:bottom w:val="single" w:sz="4" w:space="0" w:color="auto"/>
              <w:right w:val="single" w:sz="4" w:space="0" w:color="auto"/>
            </w:tcBorders>
            <w:shd w:val="clear" w:color="000000" w:fill="E2EFDA"/>
            <w:vAlign w:val="center"/>
            <w:hideMark/>
          </w:tcPr>
          <w:p w14:paraId="6E475C76" w14:textId="77777777" w:rsidR="00877FDD" w:rsidRPr="00877FDD" w:rsidRDefault="00877FDD" w:rsidP="002E7571">
            <w:pPr>
              <w:spacing w:after="0" w:line="240" w:lineRule="auto"/>
              <w:jc w:val="center"/>
              <w:rPr>
                <w:rFonts w:asciiTheme="majorBidi" w:eastAsia="Times New Roman" w:hAnsiTheme="majorBidi" w:cstheme="majorBidi"/>
                <w:b/>
                <w:bCs/>
                <w:noProof/>
                <w:sz w:val="20"/>
                <w:szCs w:val="20"/>
              </w:rPr>
            </w:pPr>
            <w:r w:rsidRPr="00877FDD">
              <w:rPr>
                <w:rFonts w:asciiTheme="majorBidi" w:eastAsia="Times New Roman" w:hAnsiTheme="majorBidi" w:cstheme="majorBidi"/>
                <w:b/>
                <w:bCs/>
                <w:noProof/>
                <w:sz w:val="20"/>
                <w:szCs w:val="20"/>
              </w:rPr>
              <w:t>1</w:t>
            </w:r>
          </w:p>
        </w:tc>
        <w:tc>
          <w:tcPr>
            <w:tcW w:w="1044" w:type="dxa"/>
            <w:tcBorders>
              <w:top w:val="nil"/>
              <w:left w:val="nil"/>
              <w:bottom w:val="single" w:sz="4" w:space="0" w:color="auto"/>
              <w:right w:val="single" w:sz="4" w:space="0" w:color="auto"/>
            </w:tcBorders>
            <w:shd w:val="clear" w:color="000000" w:fill="E2EFDA"/>
            <w:vAlign w:val="center"/>
            <w:hideMark/>
          </w:tcPr>
          <w:p w14:paraId="42B30D6F" w14:textId="77777777" w:rsidR="00877FDD" w:rsidRPr="00877FDD" w:rsidRDefault="00877FDD" w:rsidP="002E7571">
            <w:pPr>
              <w:spacing w:after="0" w:line="240" w:lineRule="auto"/>
              <w:jc w:val="center"/>
              <w:rPr>
                <w:rFonts w:asciiTheme="majorBidi" w:eastAsia="Times New Roman" w:hAnsiTheme="majorBidi" w:cstheme="majorBidi"/>
                <w:b/>
                <w:bCs/>
                <w:noProof/>
                <w:sz w:val="20"/>
                <w:szCs w:val="20"/>
              </w:rPr>
            </w:pPr>
            <w:r w:rsidRPr="00877FDD">
              <w:rPr>
                <w:rFonts w:asciiTheme="majorBidi" w:eastAsia="Times New Roman" w:hAnsiTheme="majorBidi" w:cstheme="majorBidi"/>
                <w:b/>
                <w:bCs/>
                <w:noProof/>
                <w:sz w:val="20"/>
                <w:szCs w:val="20"/>
              </w:rPr>
              <w:t>2</w:t>
            </w:r>
          </w:p>
        </w:tc>
        <w:tc>
          <w:tcPr>
            <w:tcW w:w="1932" w:type="dxa"/>
            <w:tcBorders>
              <w:top w:val="nil"/>
              <w:left w:val="nil"/>
              <w:bottom w:val="single" w:sz="4" w:space="0" w:color="auto"/>
              <w:right w:val="single" w:sz="4" w:space="0" w:color="auto"/>
            </w:tcBorders>
            <w:shd w:val="clear" w:color="000000" w:fill="E2EFDA"/>
            <w:vAlign w:val="center"/>
            <w:hideMark/>
          </w:tcPr>
          <w:p w14:paraId="6A172AD2" w14:textId="77777777" w:rsidR="00877FDD" w:rsidRPr="00877FDD" w:rsidRDefault="00877FDD" w:rsidP="002E7571">
            <w:pPr>
              <w:spacing w:after="0" w:line="240" w:lineRule="auto"/>
              <w:jc w:val="center"/>
              <w:rPr>
                <w:rFonts w:asciiTheme="majorBidi" w:eastAsia="Times New Roman" w:hAnsiTheme="majorBidi" w:cstheme="majorBidi"/>
                <w:b/>
                <w:bCs/>
                <w:noProof/>
                <w:sz w:val="20"/>
                <w:szCs w:val="20"/>
              </w:rPr>
            </w:pPr>
            <w:r w:rsidRPr="00877FDD">
              <w:rPr>
                <w:rFonts w:asciiTheme="majorBidi" w:eastAsia="Times New Roman" w:hAnsiTheme="majorBidi" w:cstheme="majorBidi"/>
                <w:b/>
                <w:bCs/>
                <w:noProof/>
                <w:sz w:val="20"/>
                <w:szCs w:val="20"/>
              </w:rPr>
              <w:t>3</w:t>
            </w:r>
          </w:p>
        </w:tc>
        <w:tc>
          <w:tcPr>
            <w:tcW w:w="1276" w:type="dxa"/>
            <w:tcBorders>
              <w:top w:val="nil"/>
              <w:left w:val="nil"/>
              <w:bottom w:val="single" w:sz="4" w:space="0" w:color="auto"/>
              <w:right w:val="single" w:sz="4" w:space="0" w:color="auto"/>
            </w:tcBorders>
            <w:shd w:val="clear" w:color="000000" w:fill="E2EFDA"/>
            <w:vAlign w:val="center"/>
            <w:hideMark/>
          </w:tcPr>
          <w:p w14:paraId="4EAE37F0" w14:textId="3A03520B" w:rsidR="00877FDD" w:rsidRPr="00877FDD" w:rsidRDefault="00877FDD" w:rsidP="002E7571">
            <w:pPr>
              <w:spacing w:after="0" w:line="240" w:lineRule="auto"/>
              <w:jc w:val="center"/>
              <w:rPr>
                <w:rFonts w:asciiTheme="majorBidi" w:eastAsia="Times New Roman" w:hAnsiTheme="majorBidi" w:cstheme="majorBidi"/>
                <w:b/>
                <w:bCs/>
                <w:noProof/>
                <w:sz w:val="20"/>
                <w:szCs w:val="20"/>
              </w:rPr>
            </w:pPr>
            <w:r w:rsidRPr="00877FDD">
              <w:rPr>
                <w:rFonts w:asciiTheme="majorBidi" w:eastAsia="Times New Roman" w:hAnsiTheme="majorBidi" w:cstheme="majorBidi"/>
                <w:b/>
                <w:bCs/>
                <w:noProof/>
                <w:sz w:val="20"/>
                <w:szCs w:val="20"/>
              </w:rPr>
              <w:t>4</w:t>
            </w:r>
          </w:p>
        </w:tc>
        <w:tc>
          <w:tcPr>
            <w:tcW w:w="3402" w:type="dxa"/>
            <w:tcBorders>
              <w:top w:val="nil"/>
              <w:left w:val="nil"/>
              <w:bottom w:val="single" w:sz="4" w:space="0" w:color="auto"/>
              <w:right w:val="single" w:sz="4" w:space="0" w:color="auto"/>
            </w:tcBorders>
            <w:shd w:val="clear" w:color="000000" w:fill="E2EFDA"/>
            <w:vAlign w:val="center"/>
            <w:hideMark/>
          </w:tcPr>
          <w:p w14:paraId="0CA4D971" w14:textId="441BC105" w:rsidR="00877FDD" w:rsidRPr="00877FDD" w:rsidRDefault="00CA522E" w:rsidP="002E7571">
            <w:pPr>
              <w:spacing w:after="0" w:line="240" w:lineRule="auto"/>
              <w:jc w:val="center"/>
              <w:rPr>
                <w:rFonts w:asciiTheme="majorBidi" w:eastAsia="Times New Roman" w:hAnsiTheme="majorBidi" w:cstheme="majorBidi"/>
                <w:b/>
                <w:bCs/>
                <w:noProof/>
                <w:sz w:val="20"/>
                <w:szCs w:val="20"/>
              </w:rPr>
            </w:pPr>
            <w:r>
              <w:rPr>
                <w:rFonts w:asciiTheme="majorBidi" w:eastAsia="Times New Roman" w:hAnsiTheme="majorBidi" w:cstheme="majorBidi"/>
                <w:b/>
                <w:bCs/>
                <w:noProof/>
                <w:sz w:val="20"/>
                <w:szCs w:val="20"/>
              </w:rPr>
              <w:t>5</w:t>
            </w:r>
          </w:p>
        </w:tc>
        <w:tc>
          <w:tcPr>
            <w:tcW w:w="992" w:type="dxa"/>
            <w:tcBorders>
              <w:top w:val="nil"/>
              <w:left w:val="nil"/>
              <w:bottom w:val="single" w:sz="4" w:space="0" w:color="auto"/>
              <w:right w:val="single" w:sz="4" w:space="0" w:color="auto"/>
            </w:tcBorders>
            <w:shd w:val="clear" w:color="000000" w:fill="E2EFDA"/>
            <w:vAlign w:val="center"/>
            <w:hideMark/>
          </w:tcPr>
          <w:p w14:paraId="2B368311" w14:textId="6C084633" w:rsidR="00877FDD" w:rsidRPr="00877FDD" w:rsidRDefault="00CA522E" w:rsidP="002E7571">
            <w:pPr>
              <w:spacing w:after="0" w:line="240" w:lineRule="auto"/>
              <w:jc w:val="center"/>
              <w:rPr>
                <w:rFonts w:asciiTheme="majorBidi" w:eastAsia="Times New Roman" w:hAnsiTheme="majorBidi" w:cstheme="majorBidi"/>
                <w:b/>
                <w:bCs/>
                <w:noProof/>
                <w:sz w:val="20"/>
                <w:szCs w:val="20"/>
              </w:rPr>
            </w:pPr>
            <w:r>
              <w:rPr>
                <w:rFonts w:asciiTheme="majorBidi" w:eastAsia="Times New Roman" w:hAnsiTheme="majorBidi" w:cstheme="majorBidi"/>
                <w:b/>
                <w:bCs/>
                <w:noProof/>
                <w:sz w:val="20"/>
                <w:szCs w:val="20"/>
              </w:rPr>
              <w:t>6</w:t>
            </w:r>
          </w:p>
        </w:tc>
        <w:tc>
          <w:tcPr>
            <w:tcW w:w="993" w:type="dxa"/>
            <w:tcBorders>
              <w:top w:val="nil"/>
              <w:left w:val="nil"/>
              <w:bottom w:val="single" w:sz="4" w:space="0" w:color="auto"/>
              <w:right w:val="single" w:sz="4" w:space="0" w:color="auto"/>
            </w:tcBorders>
            <w:shd w:val="clear" w:color="000000" w:fill="E2EFDA"/>
            <w:vAlign w:val="center"/>
            <w:hideMark/>
          </w:tcPr>
          <w:p w14:paraId="654EF3CC" w14:textId="2622903D" w:rsidR="00877FDD" w:rsidRPr="00877FDD" w:rsidRDefault="00CA522E" w:rsidP="002E7571">
            <w:pPr>
              <w:spacing w:after="0" w:line="240" w:lineRule="auto"/>
              <w:jc w:val="center"/>
              <w:rPr>
                <w:rFonts w:asciiTheme="majorBidi" w:eastAsia="Times New Roman" w:hAnsiTheme="majorBidi" w:cstheme="majorBidi"/>
                <w:b/>
                <w:bCs/>
                <w:noProof/>
                <w:sz w:val="20"/>
                <w:szCs w:val="20"/>
              </w:rPr>
            </w:pPr>
            <w:r>
              <w:rPr>
                <w:rFonts w:asciiTheme="majorBidi" w:eastAsia="Times New Roman" w:hAnsiTheme="majorBidi" w:cstheme="majorBidi"/>
                <w:b/>
                <w:bCs/>
                <w:noProof/>
                <w:sz w:val="20"/>
                <w:szCs w:val="20"/>
              </w:rPr>
              <w:t>7</w:t>
            </w:r>
          </w:p>
        </w:tc>
      </w:tr>
      <w:tr w:rsidR="00877FDD" w:rsidRPr="00AF1467" w14:paraId="2B88F118" w14:textId="77777777" w:rsidTr="00CA522E">
        <w:trPr>
          <w:trHeight w:val="18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FCC4877" w14:textId="77777777" w:rsidR="00877FDD" w:rsidRPr="00AF1467" w:rsidRDefault="00877FDD" w:rsidP="00877FD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w:t>
            </w:r>
          </w:p>
        </w:tc>
        <w:tc>
          <w:tcPr>
            <w:tcW w:w="1044" w:type="dxa"/>
            <w:tcBorders>
              <w:top w:val="nil"/>
              <w:left w:val="nil"/>
              <w:bottom w:val="single" w:sz="4" w:space="0" w:color="auto"/>
              <w:right w:val="single" w:sz="4" w:space="0" w:color="auto"/>
            </w:tcBorders>
            <w:shd w:val="clear" w:color="auto" w:fill="auto"/>
            <w:vAlign w:val="center"/>
            <w:hideMark/>
          </w:tcPr>
          <w:p w14:paraId="2B04C3BD" w14:textId="77777777" w:rsidR="00877FDD" w:rsidRPr="00AF1467" w:rsidRDefault="00877FDD"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Bluetooth adapteris</w:t>
            </w:r>
          </w:p>
        </w:tc>
        <w:tc>
          <w:tcPr>
            <w:tcW w:w="1932" w:type="dxa"/>
            <w:tcBorders>
              <w:top w:val="nil"/>
              <w:left w:val="nil"/>
              <w:bottom w:val="single" w:sz="4" w:space="0" w:color="auto"/>
              <w:right w:val="single" w:sz="4" w:space="0" w:color="auto"/>
            </w:tcBorders>
            <w:shd w:val="clear" w:color="auto" w:fill="auto"/>
            <w:vAlign w:val="bottom"/>
            <w:hideMark/>
          </w:tcPr>
          <w:p w14:paraId="70D60093" w14:textId="77777777" w:rsidR="00877FDD" w:rsidRPr="00AF1467" w:rsidRDefault="00877FDD"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Jungtis USB Tupe A, Bluetooth versija ne žemesnė nei 5.0, suderinama su ne žemesne nei OS Windows 11, ne trumpesnė nei 24 mėn gamintojo garantija. Nurodyti gamintoją ir modelį</w:t>
            </w:r>
          </w:p>
        </w:tc>
        <w:tc>
          <w:tcPr>
            <w:tcW w:w="1276" w:type="dxa"/>
            <w:tcBorders>
              <w:top w:val="nil"/>
              <w:left w:val="nil"/>
              <w:bottom w:val="single" w:sz="4" w:space="0" w:color="auto"/>
              <w:right w:val="single" w:sz="4" w:space="0" w:color="auto"/>
            </w:tcBorders>
            <w:shd w:val="clear" w:color="auto" w:fill="auto"/>
            <w:noWrap/>
            <w:vAlign w:val="center"/>
            <w:hideMark/>
          </w:tcPr>
          <w:p w14:paraId="3E38AAB7" w14:textId="468681B7" w:rsidR="00877FDD" w:rsidRPr="00AF3039" w:rsidRDefault="00877FDD" w:rsidP="00877FDD">
            <w:pPr>
              <w:spacing w:after="0" w:line="240" w:lineRule="auto"/>
              <w:jc w:val="center"/>
              <w:rPr>
                <w:rFonts w:asciiTheme="majorBidi" w:eastAsia="Times New Roman" w:hAnsiTheme="majorBidi" w:cstheme="majorBidi"/>
                <w:b/>
                <w:bCs/>
                <w:noProof/>
                <w:sz w:val="18"/>
                <w:szCs w:val="18"/>
              </w:rPr>
            </w:pPr>
            <w:r w:rsidRPr="00AF3039">
              <w:rPr>
                <w:rFonts w:asciiTheme="majorBidi" w:eastAsia="Times New Roman" w:hAnsiTheme="majorBidi" w:cstheme="majorBidi"/>
                <w:b/>
                <w:bCs/>
                <w:noProof/>
                <w:sz w:val="18"/>
                <w:szCs w:val="18"/>
              </w:rPr>
              <w:t>20</w:t>
            </w:r>
            <w:r w:rsidR="00CA522E" w:rsidRPr="00AF3039">
              <w:rPr>
                <w:rFonts w:asciiTheme="majorBidi" w:eastAsia="Times New Roman" w:hAnsiTheme="majorBidi" w:cstheme="majorBidi"/>
                <w:b/>
                <w:bCs/>
                <w:noProof/>
                <w:sz w:val="18"/>
                <w:szCs w:val="18"/>
              </w:rPr>
              <w:t xml:space="preserve"> vnt.</w:t>
            </w:r>
          </w:p>
        </w:tc>
        <w:tc>
          <w:tcPr>
            <w:tcW w:w="3402" w:type="dxa"/>
            <w:tcBorders>
              <w:top w:val="nil"/>
              <w:left w:val="nil"/>
              <w:bottom w:val="nil"/>
              <w:right w:val="nil"/>
            </w:tcBorders>
            <w:shd w:val="clear" w:color="auto" w:fill="auto"/>
            <w:vAlign w:val="bottom"/>
            <w:hideMark/>
          </w:tcPr>
          <w:p w14:paraId="1EF9F511" w14:textId="120900FB" w:rsidR="00877FDD" w:rsidRPr="00AF1467" w:rsidRDefault="00877FDD" w:rsidP="00877FD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 xml:space="preserve">_____ </w:t>
            </w:r>
            <w:r w:rsidRPr="00AF1467">
              <w:rPr>
                <w:rFonts w:asciiTheme="majorBidi" w:eastAsia="Times New Roman" w:hAnsiTheme="majorBidi" w:cstheme="majorBidi"/>
                <w:i/>
                <w:iCs/>
                <w:noProof/>
                <w:color w:val="000000"/>
                <w:sz w:val="18"/>
                <w:szCs w:val="18"/>
              </w:rPr>
              <w:t>(nurodyti konkrečią jungties tipo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______</w:t>
            </w:r>
            <w:r w:rsidRPr="00AF1467">
              <w:rPr>
                <w:rFonts w:asciiTheme="majorBidi" w:eastAsia="Times New Roman" w:hAnsiTheme="majorBidi" w:cstheme="majorBidi"/>
                <w:i/>
                <w:iCs/>
                <w:noProof/>
                <w:color w:val="000000"/>
                <w:sz w:val="18"/>
                <w:szCs w:val="18"/>
              </w:rPr>
              <w:t xml:space="preserve"> (nurodyti konkrečią Bluetooth versiją)</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suderinama su OS __________ </w:t>
            </w:r>
            <w:r w:rsidRPr="00AF1467">
              <w:rPr>
                <w:rFonts w:asciiTheme="majorBidi" w:eastAsia="Times New Roman" w:hAnsiTheme="majorBidi" w:cstheme="majorBidi"/>
                <w:i/>
                <w:iCs/>
                <w:noProof/>
                <w:color w:val="000000"/>
                <w:sz w:val="18"/>
                <w:szCs w:val="18"/>
              </w:rPr>
              <w:t>(nurodyti konkrečią OS versiją)</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gamintojo suteikiama garantija ____ mėn.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i/>
                <w:iCs/>
                <w:noProof/>
                <w:color w:val="000000"/>
                <w:sz w:val="18"/>
                <w:szCs w:val="18"/>
              </w:rPr>
              <w:br/>
              <w:t>______________ (nurodyti gamintoją ir modelį)</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63B44B2" w14:textId="19A21C5C" w:rsidR="00877FDD" w:rsidRPr="00AF1467" w:rsidRDefault="00877FDD" w:rsidP="00877FDD">
            <w:pPr>
              <w:spacing w:after="0" w:line="240" w:lineRule="auto"/>
              <w:rPr>
                <w:rFonts w:asciiTheme="majorBidi" w:eastAsia="Times New Roman" w:hAnsiTheme="majorBidi" w:cstheme="majorBidi"/>
                <w:b/>
                <w:bCs/>
                <w:noProof/>
                <w:color w:val="000000"/>
                <w:sz w:val="18"/>
                <w:szCs w:val="18"/>
              </w:rPr>
            </w:pPr>
            <w:r w:rsidRPr="00AF1467">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5AC7515B" w14:textId="4E32A856" w:rsidR="00877FDD" w:rsidRPr="00AF1467" w:rsidRDefault="00877FDD" w:rsidP="00877FDD">
            <w:pPr>
              <w:spacing w:after="0" w:line="240" w:lineRule="auto"/>
              <w:rPr>
                <w:rFonts w:asciiTheme="majorBidi" w:eastAsia="Times New Roman" w:hAnsiTheme="majorBidi" w:cstheme="majorBidi"/>
                <w:b/>
                <w:bCs/>
                <w:noProof/>
                <w:color w:val="000000"/>
                <w:sz w:val="18"/>
                <w:szCs w:val="18"/>
              </w:rPr>
            </w:pPr>
            <w:r w:rsidRPr="00AF1467">
              <w:rPr>
                <w:rFonts w:asciiTheme="majorBidi" w:eastAsia="Times New Roman" w:hAnsiTheme="majorBidi" w:cstheme="majorBidi"/>
                <w:b/>
                <w:bCs/>
                <w:noProof/>
                <w:color w:val="FF0000"/>
                <w:sz w:val="18"/>
                <w:szCs w:val="18"/>
              </w:rPr>
              <w:t>00,00</w:t>
            </w:r>
          </w:p>
        </w:tc>
      </w:tr>
      <w:tr w:rsidR="00CA522E" w:rsidRPr="00AF1467" w14:paraId="6694EF31" w14:textId="77777777" w:rsidTr="00985502">
        <w:trPr>
          <w:trHeight w:val="106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F95E1D0" w14:textId="77777777" w:rsidR="00CA522E" w:rsidRPr="00AF1467" w:rsidRDefault="00CA522E" w:rsidP="00877FD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lastRenderedPageBreak/>
              <w:t>2</w:t>
            </w:r>
          </w:p>
        </w:tc>
        <w:tc>
          <w:tcPr>
            <w:tcW w:w="1044" w:type="dxa"/>
            <w:tcBorders>
              <w:top w:val="nil"/>
              <w:left w:val="nil"/>
              <w:bottom w:val="single" w:sz="4" w:space="0" w:color="auto"/>
              <w:right w:val="single" w:sz="4" w:space="0" w:color="auto"/>
            </w:tcBorders>
            <w:shd w:val="clear" w:color="auto" w:fill="auto"/>
            <w:vAlign w:val="center"/>
            <w:hideMark/>
          </w:tcPr>
          <w:p w14:paraId="7404B5F6" w14:textId="77777777" w:rsidR="00CA522E" w:rsidRPr="00AF1467" w:rsidRDefault="00CA522E"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Šakotuvas (switch)</w:t>
            </w:r>
          </w:p>
        </w:tc>
        <w:tc>
          <w:tcPr>
            <w:tcW w:w="1932" w:type="dxa"/>
            <w:tcBorders>
              <w:top w:val="nil"/>
              <w:left w:val="nil"/>
              <w:bottom w:val="single" w:sz="4" w:space="0" w:color="auto"/>
              <w:right w:val="single" w:sz="4" w:space="0" w:color="auto"/>
            </w:tcBorders>
            <w:shd w:val="clear" w:color="auto" w:fill="auto"/>
            <w:vAlign w:val="bottom"/>
            <w:hideMark/>
          </w:tcPr>
          <w:p w14:paraId="73C5908E" w14:textId="77777777" w:rsidR="00CA522E" w:rsidRPr="00AF1467" w:rsidRDefault="00CA522E"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Ne mažiau nei 5vnt. UTP lizdai, ne mažesnė nei 1000 Mbps greitaveika, ne mažesnis perjungimo pajėgumas 10 Gbps</w:t>
            </w:r>
          </w:p>
        </w:tc>
        <w:tc>
          <w:tcPr>
            <w:tcW w:w="1276" w:type="dxa"/>
            <w:tcBorders>
              <w:top w:val="nil"/>
              <w:left w:val="nil"/>
              <w:bottom w:val="single" w:sz="4" w:space="0" w:color="auto"/>
              <w:right w:val="single" w:sz="4" w:space="0" w:color="auto"/>
            </w:tcBorders>
            <w:shd w:val="clear" w:color="auto" w:fill="auto"/>
            <w:noWrap/>
            <w:vAlign w:val="center"/>
            <w:hideMark/>
          </w:tcPr>
          <w:p w14:paraId="3D8E7E07" w14:textId="66A821D4" w:rsidR="00CA522E" w:rsidRPr="00AF3039" w:rsidRDefault="00CA522E" w:rsidP="00877FDD">
            <w:pPr>
              <w:spacing w:after="0" w:line="240" w:lineRule="auto"/>
              <w:jc w:val="center"/>
              <w:rPr>
                <w:rFonts w:asciiTheme="majorBidi" w:eastAsia="Times New Roman" w:hAnsiTheme="majorBidi" w:cstheme="majorBidi"/>
                <w:b/>
                <w:bCs/>
                <w:noProof/>
                <w:sz w:val="18"/>
                <w:szCs w:val="18"/>
              </w:rPr>
            </w:pPr>
            <w:r w:rsidRPr="00AF3039">
              <w:rPr>
                <w:rFonts w:asciiTheme="majorBidi" w:eastAsia="Times New Roman" w:hAnsiTheme="majorBidi" w:cstheme="majorBidi"/>
                <w:b/>
                <w:bCs/>
                <w:noProof/>
                <w:sz w:val="18"/>
                <w:szCs w:val="18"/>
              </w:rPr>
              <w:t>20 vnt.</w:t>
            </w: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1E85AE7B" w14:textId="77777777" w:rsidR="00CA522E" w:rsidRPr="00AF1467" w:rsidRDefault="00CA522E"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_____vnt. UTP lizdai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 _____Mbps greitaveika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Gbps perjungimo pajėgumas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vAlign w:val="bottom"/>
            <w:hideMark/>
          </w:tcPr>
          <w:p w14:paraId="098379A8" w14:textId="34059616" w:rsidR="00CA522E" w:rsidRPr="00AF1467" w:rsidRDefault="00CA522E" w:rsidP="00877FDD">
            <w:pPr>
              <w:spacing w:after="0" w:line="240" w:lineRule="auto"/>
              <w:rPr>
                <w:rFonts w:asciiTheme="majorBidi" w:eastAsia="Times New Roman" w:hAnsiTheme="majorBidi" w:cstheme="majorBidi"/>
                <w:b/>
                <w:bCs/>
                <w:noProof/>
                <w:color w:val="000000"/>
                <w:sz w:val="18"/>
                <w:szCs w:val="18"/>
              </w:rPr>
            </w:pPr>
            <w:r w:rsidRPr="00AF1467">
              <w:rPr>
                <w:rFonts w:asciiTheme="majorBidi" w:eastAsia="Times New Roman" w:hAnsiTheme="majorBidi" w:cstheme="majorBidi"/>
                <w:b/>
                <w:bCs/>
                <w:noProof/>
                <w:color w:val="000000"/>
                <w:sz w:val="18"/>
                <w:szCs w:val="18"/>
              </w:rPr>
              <w:t> </w:t>
            </w:r>
            <w:r w:rsidRPr="00AF1467">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13DED4C3" w14:textId="6A3F9D0C" w:rsidR="00CA522E" w:rsidRPr="00AF1467" w:rsidRDefault="00CA522E" w:rsidP="00877FDD">
            <w:pPr>
              <w:spacing w:after="0" w:line="240" w:lineRule="auto"/>
              <w:rPr>
                <w:rFonts w:asciiTheme="majorBidi" w:eastAsia="Times New Roman" w:hAnsiTheme="majorBidi" w:cstheme="majorBidi"/>
                <w:b/>
                <w:bCs/>
                <w:noProof/>
                <w:color w:val="000000"/>
                <w:sz w:val="18"/>
                <w:szCs w:val="18"/>
              </w:rPr>
            </w:pPr>
            <w:r w:rsidRPr="00AF1467">
              <w:rPr>
                <w:rFonts w:asciiTheme="majorBidi" w:eastAsia="Times New Roman" w:hAnsiTheme="majorBidi" w:cstheme="majorBidi"/>
                <w:b/>
                <w:bCs/>
                <w:noProof/>
                <w:color w:val="FF0000"/>
                <w:sz w:val="18"/>
                <w:szCs w:val="18"/>
              </w:rPr>
              <w:t>00,00</w:t>
            </w:r>
          </w:p>
        </w:tc>
      </w:tr>
      <w:tr w:rsidR="00CA522E" w:rsidRPr="00AF1467" w14:paraId="290B4969" w14:textId="77777777" w:rsidTr="008849E6">
        <w:trPr>
          <w:trHeight w:val="254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AA90709" w14:textId="77777777" w:rsidR="00CA522E" w:rsidRPr="00AF1467" w:rsidRDefault="00CA522E" w:rsidP="00877FD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3</w:t>
            </w:r>
          </w:p>
        </w:tc>
        <w:tc>
          <w:tcPr>
            <w:tcW w:w="1044" w:type="dxa"/>
            <w:tcBorders>
              <w:top w:val="nil"/>
              <w:left w:val="nil"/>
              <w:bottom w:val="single" w:sz="4" w:space="0" w:color="auto"/>
              <w:right w:val="single" w:sz="4" w:space="0" w:color="auto"/>
            </w:tcBorders>
            <w:shd w:val="clear" w:color="auto" w:fill="auto"/>
            <w:vAlign w:val="center"/>
            <w:hideMark/>
          </w:tcPr>
          <w:p w14:paraId="417FD51D" w14:textId="77777777" w:rsidR="00CA522E" w:rsidRPr="00AF1467" w:rsidRDefault="00CA522E"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Šakotuvas (switch)</w:t>
            </w:r>
          </w:p>
        </w:tc>
        <w:tc>
          <w:tcPr>
            <w:tcW w:w="1932" w:type="dxa"/>
            <w:tcBorders>
              <w:top w:val="nil"/>
              <w:left w:val="nil"/>
              <w:bottom w:val="single" w:sz="4" w:space="0" w:color="auto"/>
              <w:right w:val="single" w:sz="4" w:space="0" w:color="auto"/>
            </w:tcBorders>
            <w:shd w:val="clear" w:color="auto" w:fill="auto"/>
            <w:vAlign w:val="bottom"/>
            <w:hideMark/>
          </w:tcPr>
          <w:p w14:paraId="601F824A" w14:textId="77777777" w:rsidR="00CA522E" w:rsidRPr="00AF1467" w:rsidRDefault="00CA522E"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Ne mažiau nei 24vnt. UTP lizdai, ne mažesnė nei 1000 Mbps greitaveika, perjungimo pajėgumas ne mažesnis nei 48 Gbps, ne žemesnė nei L2 valdymo funkcija, turi būti montavimo į komutacinę spintą galimybė, ne mažesnis nei 32vnt. VLAN palaikymas</w:t>
            </w:r>
          </w:p>
        </w:tc>
        <w:tc>
          <w:tcPr>
            <w:tcW w:w="1276" w:type="dxa"/>
            <w:tcBorders>
              <w:top w:val="nil"/>
              <w:left w:val="nil"/>
              <w:bottom w:val="single" w:sz="4" w:space="0" w:color="auto"/>
              <w:right w:val="single" w:sz="4" w:space="0" w:color="auto"/>
            </w:tcBorders>
            <w:shd w:val="clear" w:color="auto" w:fill="auto"/>
            <w:noWrap/>
            <w:vAlign w:val="center"/>
            <w:hideMark/>
          </w:tcPr>
          <w:p w14:paraId="3C56D42E" w14:textId="707020CE" w:rsidR="00CA522E" w:rsidRPr="00AF3039" w:rsidRDefault="00CA522E" w:rsidP="00877FDD">
            <w:pPr>
              <w:spacing w:after="0" w:line="240" w:lineRule="auto"/>
              <w:jc w:val="center"/>
              <w:rPr>
                <w:rFonts w:asciiTheme="majorBidi" w:eastAsia="Times New Roman" w:hAnsiTheme="majorBidi" w:cstheme="majorBidi"/>
                <w:b/>
                <w:bCs/>
                <w:noProof/>
                <w:sz w:val="18"/>
                <w:szCs w:val="18"/>
              </w:rPr>
            </w:pPr>
            <w:r w:rsidRPr="00AF3039">
              <w:rPr>
                <w:rFonts w:asciiTheme="majorBidi" w:eastAsia="Times New Roman" w:hAnsiTheme="majorBidi" w:cstheme="majorBidi"/>
                <w:b/>
                <w:bCs/>
                <w:noProof/>
                <w:sz w:val="18"/>
                <w:szCs w:val="18"/>
              </w:rPr>
              <w:t>20 vnt.</w:t>
            </w:r>
          </w:p>
        </w:tc>
        <w:tc>
          <w:tcPr>
            <w:tcW w:w="3402" w:type="dxa"/>
            <w:tcBorders>
              <w:top w:val="nil"/>
              <w:left w:val="nil"/>
              <w:bottom w:val="single" w:sz="4" w:space="0" w:color="auto"/>
              <w:right w:val="single" w:sz="4" w:space="0" w:color="auto"/>
            </w:tcBorders>
            <w:shd w:val="clear" w:color="auto" w:fill="auto"/>
            <w:vAlign w:val="bottom"/>
            <w:hideMark/>
          </w:tcPr>
          <w:p w14:paraId="6A16AE3E" w14:textId="77777777" w:rsidR="00CA522E" w:rsidRPr="00AF1467" w:rsidRDefault="00CA522E"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_____vnt. UTP lizdai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_____Mbps greitaveika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Gbps perjungimo pajėgumas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valdymo funkcija </w:t>
            </w:r>
            <w:r w:rsidRPr="00AF1467">
              <w:rPr>
                <w:rFonts w:asciiTheme="majorBidi" w:eastAsia="Times New Roman" w:hAnsiTheme="majorBidi" w:cstheme="majorBidi"/>
                <w:i/>
                <w:iCs/>
                <w:noProof/>
                <w:sz w:val="18"/>
                <w:szCs w:val="18"/>
              </w:rPr>
              <w:t>(nurodyti konkrečią reikšmę L2, L3 ar kitą)</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montavimo į komutacinę spintą galimybė </w:t>
            </w:r>
            <w:r w:rsidRPr="00AF1467">
              <w:rPr>
                <w:rFonts w:asciiTheme="majorBidi" w:eastAsia="Times New Roman" w:hAnsiTheme="majorBidi" w:cstheme="majorBidi"/>
                <w:i/>
                <w:iCs/>
                <w:noProof/>
                <w:sz w:val="18"/>
                <w:szCs w:val="18"/>
              </w:rPr>
              <w:t>(nurodyti yra/nėra)</w:t>
            </w:r>
            <w:r w:rsidRPr="00AF1467">
              <w:rPr>
                <w:rFonts w:asciiTheme="majorBidi" w:eastAsia="Times New Roman" w:hAnsiTheme="majorBidi" w:cstheme="majorBidi"/>
                <w:noProof/>
                <w:sz w:val="18"/>
                <w:szCs w:val="18"/>
              </w:rPr>
              <w:br/>
              <w:t xml:space="preserve">_____ vnt. VLAN palaikymas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vAlign w:val="bottom"/>
            <w:hideMark/>
          </w:tcPr>
          <w:p w14:paraId="03276FF2" w14:textId="5B4822A4" w:rsidR="00CA522E" w:rsidRPr="00AF1467" w:rsidRDefault="00CA522E" w:rsidP="00877FDD">
            <w:pPr>
              <w:spacing w:after="0" w:line="240" w:lineRule="auto"/>
              <w:rPr>
                <w:rFonts w:asciiTheme="majorBidi" w:eastAsia="Times New Roman" w:hAnsiTheme="majorBidi" w:cstheme="majorBidi"/>
                <w:b/>
                <w:bCs/>
                <w:noProof/>
                <w:color w:val="000000"/>
                <w:sz w:val="18"/>
                <w:szCs w:val="18"/>
              </w:rPr>
            </w:pPr>
            <w:r w:rsidRPr="00AF1467">
              <w:rPr>
                <w:rFonts w:asciiTheme="majorBidi" w:eastAsia="Times New Roman" w:hAnsiTheme="majorBidi" w:cstheme="majorBidi"/>
                <w:b/>
                <w:bCs/>
                <w:noProof/>
                <w:color w:val="000000"/>
                <w:sz w:val="18"/>
                <w:szCs w:val="18"/>
              </w:rPr>
              <w:t> </w:t>
            </w:r>
            <w:r w:rsidRPr="00AF1467">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1AFE4E37" w14:textId="2597BEA7" w:rsidR="00CA522E" w:rsidRPr="00AF1467" w:rsidRDefault="00CA522E" w:rsidP="00877FDD">
            <w:pPr>
              <w:spacing w:after="0" w:line="240" w:lineRule="auto"/>
              <w:rPr>
                <w:rFonts w:asciiTheme="majorBidi" w:eastAsia="Times New Roman" w:hAnsiTheme="majorBidi" w:cstheme="majorBidi"/>
                <w:b/>
                <w:bCs/>
                <w:noProof/>
                <w:color w:val="000000"/>
                <w:sz w:val="18"/>
                <w:szCs w:val="18"/>
              </w:rPr>
            </w:pPr>
            <w:r w:rsidRPr="00AF1467">
              <w:rPr>
                <w:rFonts w:asciiTheme="majorBidi" w:eastAsia="Times New Roman" w:hAnsiTheme="majorBidi" w:cstheme="majorBidi"/>
                <w:b/>
                <w:bCs/>
                <w:noProof/>
                <w:color w:val="FF0000"/>
                <w:sz w:val="18"/>
                <w:szCs w:val="18"/>
              </w:rPr>
              <w:t>00,00</w:t>
            </w:r>
          </w:p>
        </w:tc>
      </w:tr>
      <w:tr w:rsidR="004F606B" w:rsidRPr="00AF1467" w14:paraId="00DB594E" w14:textId="77777777" w:rsidTr="005962E4">
        <w:trPr>
          <w:trHeight w:val="370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10BF8D1" w14:textId="77777777" w:rsidR="004F606B" w:rsidRPr="00AF1467" w:rsidRDefault="004F606B" w:rsidP="00877FD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4</w:t>
            </w:r>
          </w:p>
        </w:tc>
        <w:tc>
          <w:tcPr>
            <w:tcW w:w="1044" w:type="dxa"/>
            <w:tcBorders>
              <w:top w:val="nil"/>
              <w:left w:val="nil"/>
              <w:bottom w:val="single" w:sz="4" w:space="0" w:color="auto"/>
              <w:right w:val="single" w:sz="4" w:space="0" w:color="auto"/>
            </w:tcBorders>
            <w:shd w:val="clear" w:color="auto" w:fill="auto"/>
            <w:vAlign w:val="center"/>
            <w:hideMark/>
          </w:tcPr>
          <w:p w14:paraId="33554231" w14:textId="77777777" w:rsidR="004F606B" w:rsidRPr="00AF1467" w:rsidRDefault="004F606B" w:rsidP="00877FD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Belaidės prieigos taškas</w:t>
            </w:r>
          </w:p>
        </w:tc>
        <w:tc>
          <w:tcPr>
            <w:tcW w:w="1932" w:type="dxa"/>
            <w:tcBorders>
              <w:top w:val="nil"/>
              <w:left w:val="nil"/>
              <w:bottom w:val="single" w:sz="4" w:space="0" w:color="auto"/>
              <w:right w:val="single" w:sz="4" w:space="0" w:color="auto"/>
            </w:tcBorders>
            <w:shd w:val="clear" w:color="auto" w:fill="auto"/>
            <w:vAlign w:val="bottom"/>
            <w:hideMark/>
          </w:tcPr>
          <w:p w14:paraId="68D92A97" w14:textId="77777777" w:rsidR="004F606B" w:rsidRPr="00AF1467" w:rsidRDefault="004F606B" w:rsidP="00877FD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Tipas turi būti Belaidės prieigos taškas, turi būti suderinamas su Unifi OS, ne mažiau 1vnt UTP lizdas su ne žemesniu nei 2,5Gbps greitaveika, ne žemesnis nei WiFi 7 (802.11be) standartas, maksimalus 6GHz duomenų perdavimo greitis 5,8Gbps, maksimalus 5GHz duomenų perdavimo greitis 4,3Gbps, maksimalus 2,4GHz duomenų perdavimo greitis 650Mbps, turi būti galimybė maitinti įrenginį per POE+</w:t>
            </w:r>
          </w:p>
        </w:tc>
        <w:tc>
          <w:tcPr>
            <w:tcW w:w="1276" w:type="dxa"/>
            <w:tcBorders>
              <w:top w:val="nil"/>
              <w:left w:val="nil"/>
              <w:bottom w:val="single" w:sz="4" w:space="0" w:color="auto"/>
              <w:right w:val="single" w:sz="4" w:space="0" w:color="auto"/>
            </w:tcBorders>
            <w:shd w:val="clear" w:color="auto" w:fill="auto"/>
            <w:noWrap/>
            <w:vAlign w:val="center"/>
            <w:hideMark/>
          </w:tcPr>
          <w:p w14:paraId="39121A2C" w14:textId="72C163A8" w:rsidR="004F606B" w:rsidRPr="00C23A08" w:rsidRDefault="00C23A08" w:rsidP="00877FDD">
            <w:pPr>
              <w:spacing w:after="0" w:line="240" w:lineRule="auto"/>
              <w:jc w:val="center"/>
              <w:rPr>
                <w:rFonts w:asciiTheme="majorBidi" w:eastAsia="Times New Roman" w:hAnsiTheme="majorBidi" w:cstheme="majorBidi"/>
                <w:b/>
                <w:bCs/>
                <w:noProof/>
                <w:sz w:val="18"/>
                <w:szCs w:val="18"/>
              </w:rPr>
            </w:pPr>
            <w:r w:rsidRPr="00C23A08">
              <w:rPr>
                <w:rFonts w:asciiTheme="majorBidi" w:eastAsia="Times New Roman" w:hAnsiTheme="majorBidi" w:cstheme="majorBidi"/>
                <w:b/>
                <w:bCs/>
                <w:noProof/>
                <w:sz w:val="18"/>
                <w:szCs w:val="18"/>
              </w:rPr>
              <w:t>25</w:t>
            </w:r>
            <w:r w:rsidR="004F606B" w:rsidRPr="00C23A08">
              <w:rPr>
                <w:rFonts w:asciiTheme="majorBidi" w:eastAsia="Times New Roman" w:hAnsiTheme="majorBidi" w:cstheme="majorBidi"/>
                <w:b/>
                <w:bCs/>
                <w:noProof/>
                <w:sz w:val="18"/>
                <w:szCs w:val="18"/>
              </w:rPr>
              <w:t xml:space="preserve"> vnt.</w:t>
            </w:r>
          </w:p>
        </w:tc>
        <w:tc>
          <w:tcPr>
            <w:tcW w:w="3402" w:type="dxa"/>
            <w:tcBorders>
              <w:top w:val="nil"/>
              <w:left w:val="nil"/>
              <w:bottom w:val="single" w:sz="4" w:space="0" w:color="auto"/>
              <w:right w:val="single" w:sz="4" w:space="0" w:color="auto"/>
            </w:tcBorders>
            <w:shd w:val="clear" w:color="auto" w:fill="auto"/>
            <w:vAlign w:val="bottom"/>
            <w:hideMark/>
          </w:tcPr>
          <w:p w14:paraId="0682D30B" w14:textId="77777777" w:rsidR="004F606B" w:rsidRPr="00AF1467" w:rsidRDefault="004F606B" w:rsidP="00877FD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 xml:space="preserve">______________ </w:t>
            </w:r>
            <w:r w:rsidRPr="00AF1467">
              <w:rPr>
                <w:rFonts w:asciiTheme="majorBidi" w:eastAsia="Times New Roman" w:hAnsiTheme="majorBidi" w:cstheme="majorBidi"/>
                <w:i/>
                <w:iCs/>
                <w:noProof/>
                <w:color w:val="000000"/>
                <w:sz w:val="18"/>
                <w:szCs w:val="18"/>
              </w:rPr>
              <w:t>nurodyti įrangos tipą)</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suderinamas su ______ OS </w:t>
            </w:r>
            <w:r w:rsidRPr="00AF1467">
              <w:rPr>
                <w:rFonts w:asciiTheme="majorBidi" w:eastAsia="Times New Roman" w:hAnsiTheme="majorBidi" w:cstheme="majorBidi"/>
                <w:i/>
                <w:iCs/>
                <w:noProof/>
                <w:color w:val="000000"/>
                <w:sz w:val="18"/>
                <w:szCs w:val="18"/>
              </w:rPr>
              <w:t>(nurodyti OS pavadinimą)</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_____vnt. UTP lizdas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_____Gbps UTP lizdo greitaveika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 standartas </w:t>
            </w:r>
            <w:r w:rsidRPr="00AF1467">
              <w:rPr>
                <w:rFonts w:asciiTheme="majorBidi" w:eastAsia="Times New Roman" w:hAnsiTheme="majorBidi" w:cstheme="majorBidi"/>
                <w:i/>
                <w:iCs/>
                <w:noProof/>
                <w:color w:val="000000"/>
                <w:sz w:val="18"/>
                <w:szCs w:val="18"/>
              </w:rPr>
              <w:t>(nurodyti konkrečią WiFi standarto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_____Gbps </w:t>
            </w:r>
            <w:r w:rsidRPr="00AF1467">
              <w:rPr>
                <w:rFonts w:asciiTheme="majorBidi" w:eastAsia="Times New Roman" w:hAnsiTheme="majorBidi" w:cstheme="majorBidi"/>
                <w:i/>
                <w:iCs/>
                <w:noProof/>
                <w:color w:val="000000"/>
                <w:sz w:val="18"/>
                <w:szCs w:val="18"/>
              </w:rPr>
              <w:t>(nurodyti konkrečią 6GHz dažnių juostos maksimalią greitaveikos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_____Gbps</w:t>
            </w:r>
            <w:r w:rsidRPr="00AF1467">
              <w:rPr>
                <w:rFonts w:asciiTheme="majorBidi" w:eastAsia="Times New Roman" w:hAnsiTheme="majorBidi" w:cstheme="majorBidi"/>
                <w:i/>
                <w:iCs/>
                <w:noProof/>
                <w:color w:val="000000"/>
                <w:sz w:val="18"/>
                <w:szCs w:val="18"/>
              </w:rPr>
              <w:t xml:space="preserve"> (nurodyti konkrečią 5GHz dažnių juostos maksimalią greitaveikos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_____Mbps </w:t>
            </w:r>
            <w:r w:rsidRPr="00AF1467">
              <w:rPr>
                <w:rFonts w:asciiTheme="majorBidi" w:eastAsia="Times New Roman" w:hAnsiTheme="majorBidi" w:cstheme="majorBidi"/>
                <w:i/>
                <w:iCs/>
                <w:noProof/>
                <w:color w:val="000000"/>
                <w:sz w:val="18"/>
                <w:szCs w:val="18"/>
              </w:rPr>
              <w:t>(nurodyti konkrečią 2,4GHz dažnių juostos maksimalią greitaveikos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 </w:t>
            </w:r>
            <w:r w:rsidRPr="00AF1467">
              <w:rPr>
                <w:rFonts w:asciiTheme="majorBidi" w:eastAsia="Times New Roman" w:hAnsiTheme="majorBidi" w:cstheme="majorBidi"/>
                <w:i/>
                <w:iCs/>
                <w:noProof/>
                <w:color w:val="000000"/>
                <w:sz w:val="18"/>
                <w:szCs w:val="18"/>
              </w:rPr>
              <w:t>(nurodyti yra/nėra galimybė maitinti per POE+)</w:t>
            </w:r>
          </w:p>
        </w:tc>
        <w:tc>
          <w:tcPr>
            <w:tcW w:w="992" w:type="dxa"/>
            <w:tcBorders>
              <w:top w:val="nil"/>
              <w:left w:val="nil"/>
              <w:bottom w:val="single" w:sz="4" w:space="0" w:color="auto"/>
              <w:right w:val="single" w:sz="4" w:space="0" w:color="auto"/>
            </w:tcBorders>
            <w:shd w:val="clear" w:color="auto" w:fill="auto"/>
            <w:noWrap/>
            <w:vAlign w:val="bottom"/>
            <w:hideMark/>
          </w:tcPr>
          <w:p w14:paraId="63E7044B" w14:textId="2BF20DC3" w:rsidR="004F606B" w:rsidRPr="004F606B" w:rsidRDefault="004F606B" w:rsidP="00877FDD">
            <w:pPr>
              <w:spacing w:after="0" w:line="240" w:lineRule="auto"/>
              <w:rPr>
                <w:rFonts w:asciiTheme="majorBidi" w:eastAsia="Times New Roman" w:hAnsiTheme="majorBidi" w:cstheme="majorBidi"/>
                <w:b/>
                <w:bCs/>
                <w:noProof/>
                <w:color w:val="000000"/>
                <w:sz w:val="18"/>
                <w:szCs w:val="18"/>
              </w:rPr>
            </w:pPr>
            <w:r w:rsidRPr="004F606B">
              <w:rPr>
                <w:rFonts w:asciiTheme="majorBidi" w:eastAsia="Times New Roman" w:hAnsiTheme="majorBidi" w:cstheme="majorBidi"/>
                <w:b/>
                <w:bCs/>
                <w:noProof/>
                <w:color w:val="000000"/>
                <w:sz w:val="18"/>
                <w:szCs w:val="18"/>
              </w:rPr>
              <w:t> </w:t>
            </w:r>
            <w:r w:rsidRPr="004F606B">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309C8D09" w14:textId="6284924E" w:rsidR="004F606B" w:rsidRPr="004F606B" w:rsidRDefault="004F606B" w:rsidP="00877FDD">
            <w:pPr>
              <w:spacing w:after="0" w:line="240" w:lineRule="auto"/>
              <w:rPr>
                <w:rFonts w:asciiTheme="majorBidi" w:eastAsia="Times New Roman" w:hAnsiTheme="majorBidi" w:cstheme="majorBidi"/>
                <w:b/>
                <w:bCs/>
                <w:noProof/>
                <w:color w:val="000000"/>
                <w:sz w:val="18"/>
                <w:szCs w:val="18"/>
              </w:rPr>
            </w:pPr>
            <w:r w:rsidRPr="004F606B">
              <w:rPr>
                <w:rFonts w:asciiTheme="majorBidi" w:eastAsia="Times New Roman" w:hAnsiTheme="majorBidi" w:cstheme="majorBidi"/>
                <w:b/>
                <w:bCs/>
                <w:noProof/>
                <w:color w:val="FF0000"/>
                <w:sz w:val="18"/>
                <w:szCs w:val="18"/>
              </w:rPr>
              <w:t>00,00</w:t>
            </w:r>
          </w:p>
        </w:tc>
      </w:tr>
      <w:tr w:rsidR="007F2A0D" w:rsidRPr="00AF1467" w14:paraId="46E2898B" w14:textId="77777777" w:rsidTr="009B438E">
        <w:trPr>
          <w:trHeight w:val="106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FDC04D"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5</w:t>
            </w:r>
          </w:p>
        </w:tc>
        <w:tc>
          <w:tcPr>
            <w:tcW w:w="1044" w:type="dxa"/>
            <w:tcBorders>
              <w:top w:val="nil"/>
              <w:left w:val="nil"/>
              <w:bottom w:val="single" w:sz="4" w:space="0" w:color="auto"/>
              <w:right w:val="single" w:sz="4" w:space="0" w:color="auto"/>
            </w:tcBorders>
            <w:shd w:val="clear" w:color="auto" w:fill="auto"/>
            <w:vAlign w:val="center"/>
            <w:hideMark/>
          </w:tcPr>
          <w:p w14:paraId="16C7484E"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Interneto kabelis</w:t>
            </w:r>
          </w:p>
        </w:tc>
        <w:tc>
          <w:tcPr>
            <w:tcW w:w="1932" w:type="dxa"/>
            <w:tcBorders>
              <w:top w:val="nil"/>
              <w:left w:val="nil"/>
              <w:bottom w:val="single" w:sz="4" w:space="0" w:color="auto"/>
              <w:right w:val="single" w:sz="4" w:space="0" w:color="auto"/>
            </w:tcBorders>
            <w:shd w:val="clear" w:color="auto" w:fill="auto"/>
            <w:vAlign w:val="bottom"/>
            <w:hideMark/>
          </w:tcPr>
          <w:p w14:paraId="762DA0CA"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Ne žemesnė nei CAT 5e kategorija, abiejose kabelio pusėse turi būti sumontuoti RJ45 angaliai, ne trumpesnis nei 2m</w:t>
            </w:r>
          </w:p>
        </w:tc>
        <w:tc>
          <w:tcPr>
            <w:tcW w:w="1276" w:type="dxa"/>
            <w:tcBorders>
              <w:top w:val="nil"/>
              <w:left w:val="nil"/>
              <w:bottom w:val="single" w:sz="4" w:space="0" w:color="auto"/>
              <w:right w:val="single" w:sz="4" w:space="0" w:color="auto"/>
            </w:tcBorders>
            <w:shd w:val="clear" w:color="auto" w:fill="auto"/>
            <w:noWrap/>
            <w:vAlign w:val="center"/>
            <w:hideMark/>
          </w:tcPr>
          <w:p w14:paraId="3D03B4B9" w14:textId="3119A0CA" w:rsidR="007F2A0D" w:rsidRPr="00E40C90" w:rsidRDefault="007F2A0D" w:rsidP="007F2A0D">
            <w:pPr>
              <w:spacing w:after="0" w:line="240" w:lineRule="auto"/>
              <w:jc w:val="center"/>
              <w:rPr>
                <w:rFonts w:asciiTheme="majorBidi" w:eastAsia="Times New Roman" w:hAnsiTheme="majorBidi" w:cstheme="majorBidi"/>
                <w:b/>
                <w:bCs/>
                <w:noProof/>
                <w:sz w:val="18"/>
                <w:szCs w:val="18"/>
              </w:rPr>
            </w:pPr>
            <w:r w:rsidRPr="00E40C90">
              <w:rPr>
                <w:rFonts w:asciiTheme="majorBidi" w:eastAsia="Times New Roman" w:hAnsiTheme="majorBidi" w:cstheme="majorBidi"/>
                <w:b/>
                <w:bCs/>
                <w:noProof/>
                <w:sz w:val="18"/>
                <w:szCs w:val="18"/>
              </w:rPr>
              <w:t>200 vnt.</w:t>
            </w:r>
          </w:p>
        </w:tc>
        <w:tc>
          <w:tcPr>
            <w:tcW w:w="3402" w:type="dxa"/>
            <w:tcBorders>
              <w:top w:val="nil"/>
              <w:left w:val="nil"/>
              <w:bottom w:val="single" w:sz="4" w:space="0" w:color="auto"/>
              <w:right w:val="single" w:sz="4" w:space="0" w:color="auto"/>
            </w:tcBorders>
            <w:shd w:val="clear" w:color="auto" w:fill="auto"/>
            <w:vAlign w:val="bottom"/>
            <w:hideMark/>
          </w:tcPr>
          <w:p w14:paraId="5238EF2E"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_____kategorija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abiejose kabelio pusėse ______ (</w:t>
            </w:r>
            <w:r w:rsidRPr="00AF1467">
              <w:rPr>
                <w:rFonts w:asciiTheme="majorBidi" w:eastAsia="Times New Roman" w:hAnsiTheme="majorBidi" w:cstheme="majorBidi"/>
                <w:i/>
                <w:iCs/>
                <w:noProof/>
                <w:sz w:val="18"/>
                <w:szCs w:val="18"/>
              </w:rPr>
              <w:t>yra/nėra</w:t>
            </w:r>
            <w:r w:rsidRPr="00AF1467">
              <w:rPr>
                <w:rFonts w:asciiTheme="majorBidi" w:eastAsia="Times New Roman" w:hAnsiTheme="majorBidi" w:cstheme="majorBidi"/>
                <w:noProof/>
                <w:sz w:val="18"/>
                <w:szCs w:val="18"/>
              </w:rPr>
              <w:t>) sumontuoti RJ45 angaliai,</w:t>
            </w:r>
            <w:r w:rsidRPr="00AF1467">
              <w:rPr>
                <w:rFonts w:asciiTheme="majorBidi" w:eastAsia="Times New Roman" w:hAnsiTheme="majorBidi" w:cstheme="majorBidi"/>
                <w:noProof/>
                <w:sz w:val="18"/>
                <w:szCs w:val="18"/>
              </w:rPr>
              <w:br/>
              <w:t xml:space="preserve">_____m ilgio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6D3C869C" w14:textId="10D4FDB9"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4604F2C7" w14:textId="41D59770"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423F3758" w14:textId="77777777" w:rsidTr="009B438E">
        <w:trPr>
          <w:trHeight w:val="79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BC37DBF"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6</w:t>
            </w:r>
          </w:p>
        </w:tc>
        <w:tc>
          <w:tcPr>
            <w:tcW w:w="1044" w:type="dxa"/>
            <w:tcBorders>
              <w:top w:val="nil"/>
              <w:left w:val="nil"/>
              <w:bottom w:val="single" w:sz="4" w:space="0" w:color="auto"/>
              <w:right w:val="single" w:sz="4" w:space="0" w:color="auto"/>
            </w:tcBorders>
            <w:shd w:val="clear" w:color="auto" w:fill="auto"/>
            <w:vAlign w:val="center"/>
            <w:hideMark/>
          </w:tcPr>
          <w:p w14:paraId="15BC09F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Antgaliai RJ-45</w:t>
            </w:r>
          </w:p>
        </w:tc>
        <w:tc>
          <w:tcPr>
            <w:tcW w:w="1932" w:type="dxa"/>
            <w:tcBorders>
              <w:top w:val="nil"/>
              <w:left w:val="nil"/>
              <w:bottom w:val="single" w:sz="4" w:space="0" w:color="auto"/>
              <w:right w:val="single" w:sz="4" w:space="0" w:color="auto"/>
            </w:tcBorders>
            <w:shd w:val="clear" w:color="auto" w:fill="auto"/>
            <w:hideMark/>
          </w:tcPr>
          <w:p w14:paraId="69D61846"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Turi būti RJ-45 tipas, ne žemesnė nei CAT 5e kategorija, pakuotėje ne mažiau 100 vnt.</w:t>
            </w:r>
          </w:p>
        </w:tc>
        <w:tc>
          <w:tcPr>
            <w:tcW w:w="1276" w:type="dxa"/>
            <w:tcBorders>
              <w:top w:val="nil"/>
              <w:left w:val="nil"/>
              <w:bottom w:val="single" w:sz="4" w:space="0" w:color="auto"/>
              <w:right w:val="single" w:sz="4" w:space="0" w:color="auto"/>
            </w:tcBorders>
            <w:shd w:val="clear" w:color="auto" w:fill="auto"/>
            <w:noWrap/>
            <w:vAlign w:val="center"/>
            <w:hideMark/>
          </w:tcPr>
          <w:p w14:paraId="7BA86C16" w14:textId="6639D143" w:rsidR="007F2A0D" w:rsidRPr="00AF1467" w:rsidRDefault="007F2A0D" w:rsidP="007F2A0D">
            <w:pPr>
              <w:spacing w:after="0" w:line="240" w:lineRule="auto"/>
              <w:jc w:val="center"/>
              <w:rPr>
                <w:rFonts w:asciiTheme="majorBidi" w:eastAsia="Times New Roman" w:hAnsiTheme="majorBidi" w:cstheme="majorBidi"/>
                <w:noProof/>
                <w:sz w:val="18"/>
                <w:szCs w:val="18"/>
              </w:rPr>
            </w:pPr>
            <w:r w:rsidRPr="00E40C90">
              <w:rPr>
                <w:rFonts w:asciiTheme="majorBidi" w:eastAsia="Times New Roman" w:hAnsiTheme="majorBidi" w:cstheme="majorBidi"/>
                <w:b/>
                <w:bCs/>
                <w:noProof/>
                <w:sz w:val="18"/>
                <w:szCs w:val="18"/>
              </w:rPr>
              <w:t>20 vnt</w:t>
            </w:r>
            <w:r>
              <w:rPr>
                <w:rFonts w:asciiTheme="majorBidi" w:eastAsia="Times New Roman" w:hAnsiTheme="majorBidi" w:cstheme="majorBidi"/>
                <w:noProof/>
                <w:sz w:val="18"/>
                <w:szCs w:val="18"/>
              </w:rPr>
              <w:t>.</w:t>
            </w:r>
          </w:p>
        </w:tc>
        <w:tc>
          <w:tcPr>
            <w:tcW w:w="3402" w:type="dxa"/>
            <w:tcBorders>
              <w:top w:val="nil"/>
              <w:left w:val="nil"/>
              <w:bottom w:val="single" w:sz="4" w:space="0" w:color="auto"/>
              <w:right w:val="single" w:sz="4" w:space="0" w:color="auto"/>
            </w:tcBorders>
            <w:shd w:val="clear" w:color="auto" w:fill="auto"/>
            <w:hideMark/>
          </w:tcPr>
          <w:p w14:paraId="074787D3"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 tipas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kategorija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_____vnt. kiekis pakuotėje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5E3258A2" w14:textId="32FB9F93"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4C7F146B" w14:textId="668C854A"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56DD9D15" w14:textId="77777777" w:rsidTr="009B438E">
        <w:trPr>
          <w:trHeight w:val="52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3B0915"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7</w:t>
            </w:r>
          </w:p>
        </w:tc>
        <w:tc>
          <w:tcPr>
            <w:tcW w:w="1044" w:type="dxa"/>
            <w:tcBorders>
              <w:top w:val="nil"/>
              <w:left w:val="nil"/>
              <w:bottom w:val="single" w:sz="4" w:space="0" w:color="auto"/>
              <w:right w:val="single" w:sz="4" w:space="0" w:color="auto"/>
            </w:tcBorders>
            <w:shd w:val="clear" w:color="auto" w:fill="auto"/>
            <w:vAlign w:val="center"/>
            <w:hideMark/>
          </w:tcPr>
          <w:p w14:paraId="09D8238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Sujungimas RJ-45</w:t>
            </w:r>
          </w:p>
        </w:tc>
        <w:tc>
          <w:tcPr>
            <w:tcW w:w="1932" w:type="dxa"/>
            <w:tcBorders>
              <w:top w:val="nil"/>
              <w:left w:val="nil"/>
              <w:bottom w:val="single" w:sz="4" w:space="0" w:color="auto"/>
              <w:right w:val="single" w:sz="4" w:space="0" w:color="auto"/>
            </w:tcBorders>
            <w:shd w:val="clear" w:color="auto" w:fill="auto"/>
            <w:hideMark/>
          </w:tcPr>
          <w:p w14:paraId="43D6BA2B"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Turi būti RJ-45 female-female tipas, ne žemesnė nei CAT 5e kategorija</w:t>
            </w:r>
          </w:p>
        </w:tc>
        <w:tc>
          <w:tcPr>
            <w:tcW w:w="1276" w:type="dxa"/>
            <w:tcBorders>
              <w:top w:val="nil"/>
              <w:left w:val="nil"/>
              <w:bottom w:val="single" w:sz="4" w:space="0" w:color="auto"/>
              <w:right w:val="single" w:sz="4" w:space="0" w:color="auto"/>
            </w:tcBorders>
            <w:shd w:val="clear" w:color="auto" w:fill="auto"/>
            <w:noWrap/>
            <w:vAlign w:val="center"/>
          </w:tcPr>
          <w:p w14:paraId="60A278BA" w14:textId="27972FF4" w:rsidR="007F2A0D" w:rsidRPr="00E40C90" w:rsidRDefault="007F2A0D" w:rsidP="007F2A0D">
            <w:pPr>
              <w:spacing w:after="0" w:line="240" w:lineRule="auto"/>
              <w:jc w:val="center"/>
              <w:rPr>
                <w:rFonts w:asciiTheme="majorBidi" w:eastAsia="Times New Roman" w:hAnsiTheme="majorBidi" w:cstheme="majorBidi"/>
                <w:b/>
                <w:bCs/>
                <w:noProof/>
                <w:sz w:val="18"/>
                <w:szCs w:val="18"/>
              </w:rPr>
            </w:pPr>
            <w:r w:rsidRPr="00E40C90">
              <w:rPr>
                <w:rFonts w:asciiTheme="majorBidi" w:eastAsia="Times New Roman" w:hAnsiTheme="majorBidi" w:cstheme="majorBidi"/>
                <w:b/>
                <w:bCs/>
                <w:noProof/>
                <w:sz w:val="18"/>
                <w:szCs w:val="18"/>
              </w:rPr>
              <w:t>20 vnt.</w:t>
            </w:r>
          </w:p>
        </w:tc>
        <w:tc>
          <w:tcPr>
            <w:tcW w:w="3402" w:type="dxa"/>
            <w:tcBorders>
              <w:top w:val="nil"/>
              <w:left w:val="nil"/>
              <w:bottom w:val="single" w:sz="4" w:space="0" w:color="auto"/>
              <w:right w:val="single" w:sz="4" w:space="0" w:color="auto"/>
            </w:tcBorders>
            <w:shd w:val="clear" w:color="auto" w:fill="auto"/>
            <w:hideMark/>
          </w:tcPr>
          <w:p w14:paraId="53FE524F"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_____________________ tipas (nurodyti),</w:t>
            </w:r>
            <w:r w:rsidRPr="00AF1467">
              <w:rPr>
                <w:rFonts w:asciiTheme="majorBidi" w:eastAsia="Times New Roman" w:hAnsiTheme="majorBidi" w:cstheme="majorBidi"/>
                <w:noProof/>
                <w:sz w:val="18"/>
                <w:szCs w:val="18"/>
              </w:rPr>
              <w:br/>
              <w:t>_____ kategorija (nurodyti konkrečią reikšmę),</w:t>
            </w:r>
          </w:p>
        </w:tc>
        <w:tc>
          <w:tcPr>
            <w:tcW w:w="992" w:type="dxa"/>
            <w:tcBorders>
              <w:top w:val="nil"/>
              <w:left w:val="nil"/>
              <w:bottom w:val="single" w:sz="4" w:space="0" w:color="auto"/>
              <w:right w:val="single" w:sz="4" w:space="0" w:color="auto"/>
            </w:tcBorders>
            <w:shd w:val="clear" w:color="auto" w:fill="auto"/>
            <w:noWrap/>
            <w:hideMark/>
          </w:tcPr>
          <w:p w14:paraId="5EA87943" w14:textId="0E0153E5"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0040F402" w14:textId="7FFCF0FC"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69D5EC3B" w14:textId="77777777" w:rsidTr="009B438E">
        <w:trPr>
          <w:trHeight w:val="1596"/>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EE01CDA"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8</w:t>
            </w:r>
          </w:p>
        </w:tc>
        <w:tc>
          <w:tcPr>
            <w:tcW w:w="1044" w:type="dxa"/>
            <w:tcBorders>
              <w:top w:val="nil"/>
              <w:left w:val="nil"/>
              <w:bottom w:val="single" w:sz="4" w:space="0" w:color="auto"/>
              <w:right w:val="single" w:sz="4" w:space="0" w:color="auto"/>
            </w:tcBorders>
            <w:shd w:val="clear" w:color="auto" w:fill="auto"/>
            <w:vAlign w:val="center"/>
            <w:hideMark/>
          </w:tcPr>
          <w:p w14:paraId="46BFA07A"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Pelė</w:t>
            </w:r>
          </w:p>
        </w:tc>
        <w:tc>
          <w:tcPr>
            <w:tcW w:w="1932" w:type="dxa"/>
            <w:tcBorders>
              <w:top w:val="nil"/>
              <w:left w:val="nil"/>
              <w:bottom w:val="single" w:sz="4" w:space="0" w:color="auto"/>
              <w:right w:val="single" w:sz="4" w:space="0" w:color="auto"/>
            </w:tcBorders>
            <w:shd w:val="clear" w:color="auto" w:fill="auto"/>
            <w:vAlign w:val="bottom"/>
            <w:hideMark/>
          </w:tcPr>
          <w:p w14:paraId="407C3486"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 xml:space="preserve">Pelės tipas turi būti Lazerinė belaidė su ratuku, ne mažiau nei 3 mygtukai, pajungimas turi būti USB-A 2,4 GHz Nano USB adapteriu </w:t>
            </w:r>
            <w:r w:rsidRPr="00AF1467">
              <w:rPr>
                <w:rFonts w:asciiTheme="majorBidi" w:eastAsia="Times New Roman" w:hAnsiTheme="majorBidi" w:cstheme="majorBidi"/>
                <w:noProof/>
                <w:color w:val="000000"/>
                <w:sz w:val="18"/>
                <w:szCs w:val="18"/>
              </w:rPr>
              <w:lastRenderedPageBreak/>
              <w:t>komplektuojamo kartu su pele, jautrumas ne mažesnis nei 1000 dpi, kairiojo ir dešiniojo mygtukų tarnavimo laikas ne mažesnis nei 3mil. paspaudimų</w:t>
            </w:r>
          </w:p>
        </w:tc>
        <w:tc>
          <w:tcPr>
            <w:tcW w:w="1276" w:type="dxa"/>
            <w:tcBorders>
              <w:top w:val="nil"/>
              <w:left w:val="nil"/>
              <w:bottom w:val="single" w:sz="4" w:space="0" w:color="auto"/>
              <w:right w:val="single" w:sz="4" w:space="0" w:color="auto"/>
            </w:tcBorders>
            <w:shd w:val="clear" w:color="auto" w:fill="auto"/>
            <w:noWrap/>
            <w:vAlign w:val="center"/>
            <w:hideMark/>
          </w:tcPr>
          <w:p w14:paraId="77C47BF6" w14:textId="22E7ED99" w:rsidR="007F2A0D" w:rsidRPr="002B2E19" w:rsidRDefault="007F2A0D" w:rsidP="007F2A0D">
            <w:pPr>
              <w:spacing w:after="0" w:line="240" w:lineRule="auto"/>
              <w:ind w:left="-106"/>
              <w:jc w:val="center"/>
              <w:rPr>
                <w:rFonts w:asciiTheme="majorBidi" w:eastAsia="Times New Roman" w:hAnsiTheme="majorBidi" w:cstheme="majorBidi"/>
                <w:b/>
                <w:bCs/>
                <w:noProof/>
                <w:sz w:val="18"/>
                <w:szCs w:val="18"/>
              </w:rPr>
            </w:pPr>
            <w:r w:rsidRPr="002B2E19">
              <w:rPr>
                <w:rFonts w:asciiTheme="majorBidi" w:eastAsia="Times New Roman" w:hAnsiTheme="majorBidi" w:cstheme="majorBidi"/>
                <w:b/>
                <w:bCs/>
                <w:noProof/>
                <w:sz w:val="18"/>
                <w:szCs w:val="18"/>
              </w:rPr>
              <w:lastRenderedPageBreak/>
              <w:t>100 vnt.</w:t>
            </w:r>
          </w:p>
        </w:tc>
        <w:tc>
          <w:tcPr>
            <w:tcW w:w="3402" w:type="dxa"/>
            <w:tcBorders>
              <w:top w:val="nil"/>
              <w:left w:val="nil"/>
              <w:bottom w:val="single" w:sz="4" w:space="0" w:color="auto"/>
              <w:right w:val="single" w:sz="4" w:space="0" w:color="auto"/>
            </w:tcBorders>
            <w:shd w:val="clear" w:color="auto" w:fill="auto"/>
            <w:vAlign w:val="bottom"/>
            <w:hideMark/>
          </w:tcPr>
          <w:p w14:paraId="47D48992"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 xml:space="preserve">______________ pelės tipas </w:t>
            </w:r>
            <w:r w:rsidRPr="00AF1467">
              <w:rPr>
                <w:rFonts w:asciiTheme="majorBidi" w:eastAsia="Times New Roman" w:hAnsiTheme="majorBidi" w:cstheme="majorBidi"/>
                <w:i/>
                <w:iCs/>
                <w:noProof/>
                <w:color w:val="000000"/>
                <w:sz w:val="18"/>
                <w:szCs w:val="18"/>
              </w:rPr>
              <w:t>(nurodyti)</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_____vnt. mygtukų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____________________ pajungimas </w:t>
            </w:r>
            <w:r w:rsidRPr="00AF1467">
              <w:rPr>
                <w:rFonts w:asciiTheme="majorBidi" w:eastAsia="Times New Roman" w:hAnsiTheme="majorBidi" w:cstheme="majorBidi"/>
                <w:i/>
                <w:iCs/>
                <w:noProof/>
                <w:color w:val="000000"/>
                <w:sz w:val="18"/>
                <w:szCs w:val="18"/>
              </w:rPr>
              <w:t>(nurodyti)</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_____dpi jautrumas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r>
            <w:r w:rsidRPr="00AF1467">
              <w:rPr>
                <w:rFonts w:asciiTheme="majorBidi" w:eastAsia="Times New Roman" w:hAnsiTheme="majorBidi" w:cstheme="majorBidi"/>
                <w:noProof/>
                <w:color w:val="000000"/>
                <w:sz w:val="18"/>
                <w:szCs w:val="18"/>
              </w:rPr>
              <w:lastRenderedPageBreak/>
              <w:t xml:space="preserve">_____mil paspaudimų </w:t>
            </w:r>
            <w:r w:rsidRPr="00AF1467">
              <w:rPr>
                <w:rFonts w:asciiTheme="majorBidi" w:eastAsia="Times New Roman" w:hAnsiTheme="majorBidi" w:cstheme="majorBidi"/>
                <w:i/>
                <w:iCs/>
                <w:noProof/>
                <w:color w:val="000000"/>
                <w:sz w:val="18"/>
                <w:szCs w:val="18"/>
              </w:rPr>
              <w:t>(nurodyti maksimalią mygtukų paspaudimų tarnavimo reikšmę)</w:t>
            </w:r>
          </w:p>
        </w:tc>
        <w:tc>
          <w:tcPr>
            <w:tcW w:w="992" w:type="dxa"/>
            <w:tcBorders>
              <w:top w:val="nil"/>
              <w:left w:val="nil"/>
              <w:bottom w:val="single" w:sz="4" w:space="0" w:color="auto"/>
              <w:right w:val="single" w:sz="4" w:space="0" w:color="auto"/>
            </w:tcBorders>
            <w:shd w:val="clear" w:color="auto" w:fill="auto"/>
            <w:noWrap/>
            <w:hideMark/>
          </w:tcPr>
          <w:p w14:paraId="3FAE93F6" w14:textId="5A132896"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lastRenderedPageBreak/>
              <w:t>00,00</w:t>
            </w:r>
          </w:p>
        </w:tc>
        <w:tc>
          <w:tcPr>
            <w:tcW w:w="993" w:type="dxa"/>
            <w:tcBorders>
              <w:top w:val="nil"/>
              <w:left w:val="nil"/>
              <w:bottom w:val="single" w:sz="4" w:space="0" w:color="auto"/>
              <w:right w:val="single" w:sz="4" w:space="0" w:color="auto"/>
            </w:tcBorders>
            <w:shd w:val="clear" w:color="auto" w:fill="auto"/>
            <w:noWrap/>
            <w:hideMark/>
          </w:tcPr>
          <w:p w14:paraId="276F09C1" w14:textId="502F8041"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75E25CBB" w14:textId="77777777" w:rsidTr="00BC08AF">
        <w:trPr>
          <w:trHeight w:val="1596"/>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ED47956"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9</w:t>
            </w:r>
          </w:p>
        </w:tc>
        <w:tc>
          <w:tcPr>
            <w:tcW w:w="1044" w:type="dxa"/>
            <w:tcBorders>
              <w:top w:val="nil"/>
              <w:left w:val="nil"/>
              <w:bottom w:val="single" w:sz="4" w:space="0" w:color="auto"/>
              <w:right w:val="single" w:sz="4" w:space="0" w:color="auto"/>
            </w:tcBorders>
            <w:shd w:val="clear" w:color="auto" w:fill="auto"/>
            <w:vAlign w:val="center"/>
            <w:hideMark/>
          </w:tcPr>
          <w:p w14:paraId="483FB348"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Klaviatūra</w:t>
            </w:r>
          </w:p>
        </w:tc>
        <w:tc>
          <w:tcPr>
            <w:tcW w:w="1932" w:type="dxa"/>
            <w:tcBorders>
              <w:top w:val="nil"/>
              <w:left w:val="nil"/>
              <w:bottom w:val="single" w:sz="4" w:space="0" w:color="auto"/>
              <w:right w:val="single" w:sz="4" w:space="0" w:color="auto"/>
            </w:tcBorders>
            <w:shd w:val="clear" w:color="auto" w:fill="auto"/>
            <w:vAlign w:val="bottom"/>
            <w:hideMark/>
          </w:tcPr>
          <w:p w14:paraId="4ECD9F3B"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Pilno dydžio su skaičių klaviatūra, klavišų išdėstymas ENG/LIT, jungtis turi būti USB, USB jungiamojo laido ilgis ne trumpesnis nei 1,4m., klaviatūros spalva turi būti juoda</w:t>
            </w:r>
          </w:p>
        </w:tc>
        <w:tc>
          <w:tcPr>
            <w:tcW w:w="1276" w:type="dxa"/>
            <w:tcBorders>
              <w:top w:val="nil"/>
              <w:left w:val="nil"/>
              <w:bottom w:val="single" w:sz="4" w:space="0" w:color="auto"/>
              <w:right w:val="single" w:sz="4" w:space="0" w:color="auto"/>
            </w:tcBorders>
            <w:shd w:val="clear" w:color="auto" w:fill="auto"/>
            <w:noWrap/>
            <w:vAlign w:val="center"/>
            <w:hideMark/>
          </w:tcPr>
          <w:p w14:paraId="7AA02140" w14:textId="4BBEA321" w:rsidR="007F2A0D" w:rsidRPr="007E7128" w:rsidRDefault="007F2A0D" w:rsidP="007F2A0D">
            <w:pPr>
              <w:spacing w:after="0" w:line="240" w:lineRule="auto"/>
              <w:jc w:val="center"/>
              <w:rPr>
                <w:rFonts w:asciiTheme="majorBidi" w:eastAsia="Times New Roman" w:hAnsiTheme="majorBidi" w:cstheme="majorBidi"/>
                <w:b/>
                <w:bCs/>
                <w:noProof/>
                <w:sz w:val="18"/>
                <w:szCs w:val="18"/>
              </w:rPr>
            </w:pPr>
            <w:r w:rsidRPr="007E7128">
              <w:rPr>
                <w:rFonts w:asciiTheme="majorBidi" w:eastAsia="Times New Roman" w:hAnsiTheme="majorBidi" w:cstheme="majorBidi"/>
                <w:b/>
                <w:bCs/>
                <w:noProof/>
                <w:sz w:val="18"/>
                <w:szCs w:val="18"/>
              </w:rPr>
              <w:t>100 vnt.</w:t>
            </w:r>
          </w:p>
        </w:tc>
        <w:tc>
          <w:tcPr>
            <w:tcW w:w="3402" w:type="dxa"/>
            <w:tcBorders>
              <w:top w:val="nil"/>
              <w:left w:val="nil"/>
              <w:bottom w:val="single" w:sz="4" w:space="0" w:color="auto"/>
              <w:right w:val="single" w:sz="4" w:space="0" w:color="auto"/>
            </w:tcBorders>
            <w:shd w:val="clear" w:color="auto" w:fill="auto"/>
            <w:vAlign w:val="bottom"/>
            <w:hideMark/>
          </w:tcPr>
          <w:p w14:paraId="6C289ABE"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___________ dydžio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br/>
              <w:t xml:space="preserve">_______ klavišų išdėstymas </w:t>
            </w:r>
            <w:r w:rsidRPr="00AF1467">
              <w:rPr>
                <w:rFonts w:asciiTheme="majorBidi" w:eastAsia="Times New Roman" w:hAnsiTheme="majorBidi" w:cstheme="majorBidi"/>
                <w:i/>
                <w:iCs/>
                <w:noProof/>
                <w:sz w:val="18"/>
                <w:szCs w:val="18"/>
              </w:rPr>
              <w:t>(nurodyti klavišų išdėstymą)</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_______ jungtis </w:t>
            </w:r>
            <w:r w:rsidRPr="00AF1467">
              <w:rPr>
                <w:rFonts w:asciiTheme="majorBidi" w:eastAsia="Times New Roman" w:hAnsiTheme="majorBidi" w:cstheme="majorBidi"/>
                <w:i/>
                <w:iCs/>
                <w:noProof/>
                <w:sz w:val="18"/>
                <w:szCs w:val="18"/>
              </w:rPr>
              <w:t>(nurodyti jungties tipą)</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m. jungiamojo laido ilgis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_____________ spalva </w:t>
            </w:r>
            <w:r w:rsidRPr="00AF1467">
              <w:rPr>
                <w:rFonts w:asciiTheme="majorBidi" w:eastAsia="Times New Roman" w:hAnsiTheme="majorBidi" w:cstheme="majorBidi"/>
                <w:i/>
                <w:iCs/>
                <w:noProof/>
                <w:sz w:val="18"/>
                <w:szCs w:val="18"/>
              </w:rPr>
              <w:t>(nurodyti spalvą)</w:t>
            </w:r>
          </w:p>
        </w:tc>
        <w:tc>
          <w:tcPr>
            <w:tcW w:w="992" w:type="dxa"/>
            <w:tcBorders>
              <w:top w:val="nil"/>
              <w:left w:val="nil"/>
              <w:bottom w:val="single" w:sz="4" w:space="0" w:color="auto"/>
              <w:right w:val="single" w:sz="4" w:space="0" w:color="auto"/>
            </w:tcBorders>
            <w:shd w:val="clear" w:color="auto" w:fill="auto"/>
            <w:noWrap/>
            <w:hideMark/>
          </w:tcPr>
          <w:p w14:paraId="6CC56D06" w14:textId="1B9B6F63"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6CF45EB6" w14:textId="19A7B8DA"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0420C298" w14:textId="77777777" w:rsidTr="00BC08AF">
        <w:trPr>
          <w:trHeight w:val="212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80C7270"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10</w:t>
            </w:r>
          </w:p>
        </w:tc>
        <w:tc>
          <w:tcPr>
            <w:tcW w:w="1044" w:type="dxa"/>
            <w:tcBorders>
              <w:top w:val="nil"/>
              <w:left w:val="nil"/>
              <w:bottom w:val="single" w:sz="4" w:space="0" w:color="auto"/>
              <w:right w:val="single" w:sz="4" w:space="0" w:color="auto"/>
            </w:tcBorders>
            <w:shd w:val="clear" w:color="auto" w:fill="auto"/>
            <w:vAlign w:val="center"/>
            <w:hideMark/>
          </w:tcPr>
          <w:p w14:paraId="608EF9F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Ausinės</w:t>
            </w:r>
          </w:p>
        </w:tc>
        <w:tc>
          <w:tcPr>
            <w:tcW w:w="1932" w:type="dxa"/>
            <w:tcBorders>
              <w:top w:val="nil"/>
              <w:left w:val="nil"/>
              <w:bottom w:val="single" w:sz="4" w:space="0" w:color="auto"/>
              <w:right w:val="single" w:sz="4" w:space="0" w:color="auto"/>
            </w:tcBorders>
            <w:shd w:val="clear" w:color="auto" w:fill="auto"/>
            <w:vAlign w:val="bottom"/>
            <w:hideMark/>
          </w:tcPr>
          <w:p w14:paraId="681788C9"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Ausinių tipas turi būti ausis dengiančios, dažnio diapazonas turi būti ne žemesnis nei 20Hz ir ne didesnis nei 20000Hz, jautrumas ne mažesnis nei 95dB, varža ne didesnė nei 32Ohm, garsiakalbiai ne mažesni nei 40mm skersmens, jungtis turi būti USB-A, mikrofonas turi būti</w:t>
            </w:r>
          </w:p>
        </w:tc>
        <w:tc>
          <w:tcPr>
            <w:tcW w:w="1276" w:type="dxa"/>
            <w:tcBorders>
              <w:top w:val="nil"/>
              <w:left w:val="nil"/>
              <w:bottom w:val="single" w:sz="4" w:space="0" w:color="auto"/>
              <w:right w:val="single" w:sz="4" w:space="0" w:color="auto"/>
            </w:tcBorders>
            <w:shd w:val="clear" w:color="auto" w:fill="auto"/>
            <w:noWrap/>
            <w:vAlign w:val="center"/>
            <w:hideMark/>
          </w:tcPr>
          <w:p w14:paraId="70193FF3" w14:textId="766F6FA5" w:rsidR="007F2A0D" w:rsidRPr="00694EF5" w:rsidRDefault="007F2A0D" w:rsidP="007F2A0D">
            <w:pPr>
              <w:spacing w:after="0" w:line="240" w:lineRule="auto"/>
              <w:jc w:val="center"/>
              <w:rPr>
                <w:rFonts w:asciiTheme="majorBidi" w:eastAsia="Times New Roman" w:hAnsiTheme="majorBidi" w:cstheme="majorBidi"/>
                <w:b/>
                <w:bCs/>
                <w:noProof/>
                <w:sz w:val="18"/>
                <w:szCs w:val="18"/>
              </w:rPr>
            </w:pPr>
            <w:r w:rsidRPr="00694EF5">
              <w:rPr>
                <w:rFonts w:asciiTheme="majorBidi" w:eastAsia="Times New Roman" w:hAnsiTheme="majorBidi" w:cstheme="majorBidi"/>
                <w:b/>
                <w:bCs/>
                <w:noProof/>
                <w:sz w:val="18"/>
                <w:szCs w:val="18"/>
              </w:rPr>
              <w:t>50 vnt.</w:t>
            </w:r>
          </w:p>
        </w:tc>
        <w:tc>
          <w:tcPr>
            <w:tcW w:w="3402" w:type="dxa"/>
            <w:tcBorders>
              <w:top w:val="nil"/>
              <w:left w:val="nil"/>
              <w:bottom w:val="single" w:sz="4" w:space="0" w:color="auto"/>
              <w:right w:val="single" w:sz="4" w:space="0" w:color="auto"/>
            </w:tcBorders>
            <w:shd w:val="clear" w:color="auto" w:fill="auto"/>
            <w:vAlign w:val="bottom"/>
            <w:hideMark/>
          </w:tcPr>
          <w:p w14:paraId="13B73668"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Ausinių tipas _________ </w:t>
            </w:r>
            <w:r w:rsidRPr="00AF1467">
              <w:rPr>
                <w:rFonts w:asciiTheme="majorBidi" w:eastAsia="Times New Roman" w:hAnsiTheme="majorBidi" w:cstheme="majorBidi"/>
                <w:i/>
                <w:iCs/>
                <w:noProof/>
                <w:sz w:val="18"/>
                <w:szCs w:val="18"/>
              </w:rPr>
              <w:t>(nurodyti ausinių tipą)</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Dažnio diapazonas nuo _____Hz iki _____Hz </w:t>
            </w:r>
            <w:r w:rsidRPr="00AF1467">
              <w:rPr>
                <w:rFonts w:asciiTheme="majorBidi" w:eastAsia="Times New Roman" w:hAnsiTheme="majorBidi" w:cstheme="majorBidi"/>
                <w:i/>
                <w:iCs/>
                <w:noProof/>
                <w:sz w:val="18"/>
                <w:szCs w:val="18"/>
              </w:rPr>
              <w:t>(nurodyti konkrečias reikšmes)</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dB jautrumas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_____Ohm varža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_____mm garsiakalbių dydis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jungtis </w:t>
            </w:r>
            <w:r w:rsidRPr="00AF1467">
              <w:rPr>
                <w:rFonts w:asciiTheme="majorBidi" w:eastAsia="Times New Roman" w:hAnsiTheme="majorBidi" w:cstheme="majorBidi"/>
                <w:i/>
                <w:iCs/>
                <w:noProof/>
                <w:sz w:val="18"/>
                <w:szCs w:val="18"/>
              </w:rPr>
              <w:t>(nurodyti jungties tipą)</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mikrofonas _____ </w:t>
            </w:r>
            <w:r w:rsidRPr="00AF1467">
              <w:rPr>
                <w:rFonts w:asciiTheme="majorBidi" w:eastAsia="Times New Roman" w:hAnsiTheme="majorBidi" w:cstheme="majorBidi"/>
                <w:i/>
                <w:iCs/>
                <w:noProof/>
                <w:sz w:val="18"/>
                <w:szCs w:val="18"/>
              </w:rPr>
              <w:t>(nurodyti yra/nėra)</w:t>
            </w:r>
          </w:p>
        </w:tc>
        <w:tc>
          <w:tcPr>
            <w:tcW w:w="992" w:type="dxa"/>
            <w:tcBorders>
              <w:top w:val="nil"/>
              <w:left w:val="nil"/>
              <w:bottom w:val="single" w:sz="4" w:space="0" w:color="auto"/>
              <w:right w:val="single" w:sz="4" w:space="0" w:color="auto"/>
            </w:tcBorders>
            <w:shd w:val="clear" w:color="auto" w:fill="auto"/>
            <w:noWrap/>
            <w:hideMark/>
          </w:tcPr>
          <w:p w14:paraId="76AEE142" w14:textId="4940CEEC"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2E04AAFF" w14:textId="77CF42A0"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08EAF59E" w14:textId="77777777" w:rsidTr="00BC08AF">
        <w:trPr>
          <w:trHeight w:val="192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7D5FF68"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11</w:t>
            </w:r>
          </w:p>
        </w:tc>
        <w:tc>
          <w:tcPr>
            <w:tcW w:w="1044" w:type="dxa"/>
            <w:tcBorders>
              <w:top w:val="nil"/>
              <w:left w:val="nil"/>
              <w:bottom w:val="single" w:sz="4" w:space="0" w:color="auto"/>
              <w:right w:val="single" w:sz="4" w:space="0" w:color="auto"/>
            </w:tcBorders>
            <w:shd w:val="clear" w:color="auto" w:fill="auto"/>
            <w:vAlign w:val="center"/>
            <w:hideMark/>
          </w:tcPr>
          <w:p w14:paraId="67B42FD7"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Garso kolonėlės</w:t>
            </w:r>
          </w:p>
        </w:tc>
        <w:tc>
          <w:tcPr>
            <w:tcW w:w="1932" w:type="dxa"/>
            <w:tcBorders>
              <w:top w:val="nil"/>
              <w:left w:val="nil"/>
              <w:bottom w:val="single" w:sz="4" w:space="0" w:color="auto"/>
              <w:right w:val="single" w:sz="4" w:space="0" w:color="auto"/>
            </w:tcBorders>
            <w:shd w:val="clear" w:color="auto" w:fill="auto"/>
            <w:vAlign w:val="bottom"/>
            <w:hideMark/>
          </w:tcPr>
          <w:p w14:paraId="069C3D13"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RMS galingumas ne mažesnis nei 2 x 20W, dažnio diapazonas turi būti ne žemesnis nei 55Hz ir ne didesnis nei 20000Hz, turi būti garsumo reguliavimas, garso įvesties tipas RCA/AUX, turi būti įjungimo/išjungimo mygtukas, turi būti nuotolinis valdymo pultas</w:t>
            </w:r>
          </w:p>
        </w:tc>
        <w:tc>
          <w:tcPr>
            <w:tcW w:w="1276" w:type="dxa"/>
            <w:tcBorders>
              <w:top w:val="nil"/>
              <w:left w:val="nil"/>
              <w:bottom w:val="single" w:sz="4" w:space="0" w:color="auto"/>
              <w:right w:val="single" w:sz="4" w:space="0" w:color="auto"/>
            </w:tcBorders>
            <w:shd w:val="clear" w:color="auto" w:fill="auto"/>
            <w:noWrap/>
            <w:vAlign w:val="center"/>
            <w:hideMark/>
          </w:tcPr>
          <w:p w14:paraId="4CD369AD" w14:textId="521867B4" w:rsidR="007F2A0D" w:rsidRPr="00C476C9" w:rsidRDefault="007F2A0D" w:rsidP="007F2A0D">
            <w:pPr>
              <w:spacing w:after="0" w:line="240" w:lineRule="auto"/>
              <w:jc w:val="center"/>
              <w:rPr>
                <w:rFonts w:asciiTheme="majorBidi" w:eastAsia="Times New Roman" w:hAnsiTheme="majorBidi" w:cstheme="majorBidi"/>
                <w:b/>
                <w:bCs/>
                <w:noProof/>
                <w:sz w:val="18"/>
                <w:szCs w:val="18"/>
              </w:rPr>
            </w:pPr>
            <w:r w:rsidRPr="00C476C9">
              <w:rPr>
                <w:rFonts w:asciiTheme="majorBidi" w:eastAsia="Times New Roman" w:hAnsiTheme="majorBidi" w:cstheme="majorBidi"/>
                <w:b/>
                <w:bCs/>
                <w:noProof/>
                <w:sz w:val="18"/>
                <w:szCs w:val="18"/>
              </w:rPr>
              <w:t>15 vnt.</w:t>
            </w:r>
          </w:p>
        </w:tc>
        <w:tc>
          <w:tcPr>
            <w:tcW w:w="3402" w:type="dxa"/>
            <w:tcBorders>
              <w:top w:val="nil"/>
              <w:left w:val="nil"/>
              <w:bottom w:val="single" w:sz="4" w:space="0" w:color="auto"/>
              <w:right w:val="single" w:sz="4" w:space="0" w:color="auto"/>
            </w:tcBorders>
            <w:shd w:val="clear" w:color="auto" w:fill="auto"/>
            <w:vAlign w:val="bottom"/>
            <w:hideMark/>
          </w:tcPr>
          <w:p w14:paraId="6589E59E"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_____W RMS galingumas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dažnio diapazonas nuo ____Hz iki ____Hz </w:t>
            </w:r>
            <w:r w:rsidRPr="00AF1467">
              <w:rPr>
                <w:rFonts w:asciiTheme="majorBidi" w:eastAsia="Times New Roman" w:hAnsiTheme="majorBidi" w:cstheme="majorBidi"/>
                <w:i/>
                <w:iCs/>
                <w:noProof/>
                <w:sz w:val="18"/>
                <w:szCs w:val="18"/>
              </w:rPr>
              <w:t>(nurodyti konkrečias reikšmes)</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garso reguliavimas _____  </w:t>
            </w:r>
            <w:r w:rsidRPr="00AF1467">
              <w:rPr>
                <w:rFonts w:asciiTheme="majorBidi" w:eastAsia="Times New Roman" w:hAnsiTheme="majorBidi" w:cstheme="majorBidi"/>
                <w:i/>
                <w:iCs/>
                <w:noProof/>
                <w:sz w:val="18"/>
                <w:szCs w:val="18"/>
              </w:rPr>
              <w:t>(nurodyti yra/nėra)i,</w:t>
            </w:r>
            <w:r w:rsidRPr="00AF1467">
              <w:rPr>
                <w:rFonts w:asciiTheme="majorBidi" w:eastAsia="Times New Roman" w:hAnsiTheme="majorBidi" w:cstheme="majorBidi"/>
                <w:i/>
                <w:iCs/>
                <w:noProof/>
                <w:sz w:val="18"/>
                <w:szCs w:val="18"/>
              </w:rPr>
              <w:br/>
            </w:r>
            <w:r w:rsidRPr="00AF1467">
              <w:rPr>
                <w:rFonts w:asciiTheme="majorBidi" w:eastAsia="Times New Roman" w:hAnsiTheme="majorBidi" w:cstheme="majorBidi"/>
                <w:noProof/>
                <w:sz w:val="18"/>
                <w:szCs w:val="18"/>
              </w:rPr>
              <w:t xml:space="preserve">_____ garso įvesties tipas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įjungimo/išjungimo mygtukas _____ </w:t>
            </w:r>
            <w:r w:rsidRPr="00AF1467">
              <w:rPr>
                <w:rFonts w:asciiTheme="majorBidi" w:eastAsia="Times New Roman" w:hAnsiTheme="majorBidi" w:cstheme="majorBidi"/>
                <w:i/>
                <w:iCs/>
                <w:noProof/>
                <w:sz w:val="18"/>
                <w:szCs w:val="18"/>
              </w:rPr>
              <w:t>(nurodyti yra/nėra)</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nuotolinio valdymo pultas _____ </w:t>
            </w:r>
            <w:r w:rsidRPr="00AF1467">
              <w:rPr>
                <w:rFonts w:asciiTheme="majorBidi" w:eastAsia="Times New Roman" w:hAnsiTheme="majorBidi" w:cstheme="majorBidi"/>
                <w:i/>
                <w:iCs/>
                <w:noProof/>
                <w:sz w:val="18"/>
                <w:szCs w:val="18"/>
              </w:rPr>
              <w:t>(nurodyti yra/nėra)</w:t>
            </w:r>
          </w:p>
        </w:tc>
        <w:tc>
          <w:tcPr>
            <w:tcW w:w="992" w:type="dxa"/>
            <w:tcBorders>
              <w:top w:val="nil"/>
              <w:left w:val="nil"/>
              <w:bottom w:val="single" w:sz="4" w:space="0" w:color="auto"/>
              <w:right w:val="single" w:sz="4" w:space="0" w:color="auto"/>
            </w:tcBorders>
            <w:shd w:val="clear" w:color="auto" w:fill="auto"/>
            <w:noWrap/>
            <w:hideMark/>
          </w:tcPr>
          <w:p w14:paraId="763ABB15" w14:textId="30B77E5D"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462808EB" w14:textId="46C2FB94"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776DBD38" w14:textId="77777777" w:rsidTr="00BC08AF">
        <w:trPr>
          <w:trHeight w:val="133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8DD647F"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12</w:t>
            </w:r>
          </w:p>
        </w:tc>
        <w:tc>
          <w:tcPr>
            <w:tcW w:w="1044" w:type="dxa"/>
            <w:tcBorders>
              <w:top w:val="nil"/>
              <w:left w:val="nil"/>
              <w:bottom w:val="single" w:sz="4" w:space="0" w:color="auto"/>
              <w:right w:val="single" w:sz="4" w:space="0" w:color="auto"/>
            </w:tcBorders>
            <w:shd w:val="clear" w:color="auto" w:fill="auto"/>
            <w:noWrap/>
            <w:vAlign w:val="center"/>
            <w:hideMark/>
          </w:tcPr>
          <w:p w14:paraId="20653B86"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Kortelių skaitytuvas</w:t>
            </w:r>
          </w:p>
        </w:tc>
        <w:tc>
          <w:tcPr>
            <w:tcW w:w="1932" w:type="dxa"/>
            <w:tcBorders>
              <w:top w:val="nil"/>
              <w:left w:val="nil"/>
              <w:bottom w:val="single" w:sz="4" w:space="0" w:color="auto"/>
              <w:right w:val="single" w:sz="4" w:space="0" w:color="auto"/>
            </w:tcBorders>
            <w:shd w:val="clear" w:color="auto" w:fill="auto"/>
            <w:vAlign w:val="bottom"/>
            <w:hideMark/>
          </w:tcPr>
          <w:p w14:paraId="66A93FEC"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USB-C 3.2 jungčių kiekis ne mažiau 1vnt., USB-A 3.0 jungčių kiekis ne mažiau 1vnt.,  palaikomų kortelių tipai ne prasčiau nei TF, SD</w:t>
            </w:r>
          </w:p>
        </w:tc>
        <w:tc>
          <w:tcPr>
            <w:tcW w:w="1276" w:type="dxa"/>
            <w:tcBorders>
              <w:top w:val="nil"/>
              <w:left w:val="nil"/>
              <w:bottom w:val="single" w:sz="4" w:space="0" w:color="auto"/>
              <w:right w:val="single" w:sz="4" w:space="0" w:color="auto"/>
            </w:tcBorders>
            <w:shd w:val="clear" w:color="auto" w:fill="auto"/>
            <w:noWrap/>
            <w:vAlign w:val="center"/>
            <w:hideMark/>
          </w:tcPr>
          <w:p w14:paraId="336FC87D" w14:textId="6664DFC6" w:rsidR="007F2A0D" w:rsidRPr="00CA0D83" w:rsidRDefault="007F2A0D" w:rsidP="007F2A0D">
            <w:pPr>
              <w:spacing w:after="0" w:line="240" w:lineRule="auto"/>
              <w:jc w:val="center"/>
              <w:rPr>
                <w:rFonts w:asciiTheme="majorBidi" w:eastAsia="Times New Roman" w:hAnsiTheme="majorBidi" w:cstheme="majorBidi"/>
                <w:b/>
                <w:bCs/>
                <w:noProof/>
                <w:sz w:val="18"/>
                <w:szCs w:val="18"/>
              </w:rPr>
            </w:pPr>
            <w:r w:rsidRPr="00CA0D83">
              <w:rPr>
                <w:rFonts w:asciiTheme="majorBidi" w:eastAsia="Times New Roman" w:hAnsiTheme="majorBidi" w:cstheme="majorBidi"/>
                <w:b/>
                <w:bCs/>
                <w:noProof/>
                <w:sz w:val="18"/>
                <w:szCs w:val="18"/>
              </w:rPr>
              <w:t>20 vnt.</w:t>
            </w:r>
          </w:p>
        </w:tc>
        <w:tc>
          <w:tcPr>
            <w:tcW w:w="3402" w:type="dxa"/>
            <w:tcBorders>
              <w:top w:val="nil"/>
              <w:left w:val="nil"/>
              <w:bottom w:val="single" w:sz="4" w:space="0" w:color="auto"/>
              <w:right w:val="single" w:sz="4" w:space="0" w:color="auto"/>
            </w:tcBorders>
            <w:shd w:val="clear" w:color="auto" w:fill="auto"/>
            <w:vAlign w:val="bottom"/>
            <w:hideMark/>
          </w:tcPr>
          <w:p w14:paraId="626B371A"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_____vnt. USB-C 3.2 jungčių kiekis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_____vnt. USB-A 3.0 jungčių kiekis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i/>
                <w:iCs/>
                <w:noProof/>
                <w:sz w:val="18"/>
                <w:szCs w:val="18"/>
              </w:rPr>
              <w:br/>
              <w:t xml:space="preserve">____________ </w:t>
            </w:r>
            <w:r w:rsidRPr="00AF1467">
              <w:rPr>
                <w:rFonts w:asciiTheme="majorBidi" w:eastAsia="Times New Roman" w:hAnsiTheme="majorBidi" w:cstheme="majorBidi"/>
                <w:noProof/>
                <w:sz w:val="18"/>
                <w:szCs w:val="18"/>
              </w:rPr>
              <w:t xml:space="preserve">palaikomų kortelių tipai </w:t>
            </w:r>
            <w:r w:rsidRPr="00AF1467">
              <w:rPr>
                <w:rFonts w:asciiTheme="majorBidi" w:eastAsia="Times New Roman" w:hAnsiTheme="majorBidi" w:cstheme="majorBidi"/>
                <w:i/>
                <w:iCs/>
                <w:noProof/>
                <w:sz w:val="18"/>
                <w:szCs w:val="18"/>
              </w:rPr>
              <w:t>(nurodyti)</w:t>
            </w:r>
          </w:p>
        </w:tc>
        <w:tc>
          <w:tcPr>
            <w:tcW w:w="992" w:type="dxa"/>
            <w:tcBorders>
              <w:top w:val="nil"/>
              <w:left w:val="nil"/>
              <w:bottom w:val="single" w:sz="4" w:space="0" w:color="auto"/>
              <w:right w:val="single" w:sz="4" w:space="0" w:color="auto"/>
            </w:tcBorders>
            <w:shd w:val="clear" w:color="auto" w:fill="auto"/>
            <w:noWrap/>
            <w:hideMark/>
          </w:tcPr>
          <w:p w14:paraId="462DDC87" w14:textId="232A9436"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6871F916" w14:textId="6FFD591C"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5C9FB1D1" w14:textId="77777777" w:rsidTr="00BC08AF">
        <w:trPr>
          <w:trHeight w:val="2916"/>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80113B1"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lastRenderedPageBreak/>
              <w:t>13</w:t>
            </w:r>
          </w:p>
        </w:tc>
        <w:tc>
          <w:tcPr>
            <w:tcW w:w="1044" w:type="dxa"/>
            <w:tcBorders>
              <w:top w:val="nil"/>
              <w:left w:val="nil"/>
              <w:bottom w:val="single" w:sz="4" w:space="0" w:color="auto"/>
              <w:right w:val="single" w:sz="4" w:space="0" w:color="auto"/>
            </w:tcBorders>
            <w:shd w:val="clear" w:color="auto" w:fill="auto"/>
            <w:noWrap/>
            <w:vAlign w:val="center"/>
            <w:hideMark/>
          </w:tcPr>
          <w:p w14:paraId="6C5D3B00"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USB šakotuvas</w:t>
            </w:r>
          </w:p>
        </w:tc>
        <w:tc>
          <w:tcPr>
            <w:tcW w:w="1932" w:type="dxa"/>
            <w:tcBorders>
              <w:top w:val="nil"/>
              <w:left w:val="nil"/>
              <w:bottom w:val="single" w:sz="4" w:space="0" w:color="auto"/>
              <w:right w:val="single" w:sz="4" w:space="0" w:color="auto"/>
            </w:tcBorders>
            <w:shd w:val="clear" w:color="auto" w:fill="auto"/>
            <w:vAlign w:val="bottom"/>
            <w:hideMark/>
          </w:tcPr>
          <w:p w14:paraId="4FAD56B3"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USB-A ne žemesnės kaip 3.2 versijos lizdų kiekis ne mažiau kaip 3vnt., USB-A ne žemesnės kaip 3.2 versijos lizdų kiekis su greito krovimo galimybe ne mažiau kaip 1vnt., įvesties įvadų ne žemesnės versijos kaip USB-B 3.2 kiekis 1vnt., ne trumpesnis nei 80cm USB 3.2 Gen 1 kabelis iš tipo A į tipą B, turi būti suderinamas su OS Windows 11, įrenginys maitinamas ne silpnesniu nei 10W maitinimo šaltiniu (5V 2A)</w:t>
            </w:r>
          </w:p>
        </w:tc>
        <w:tc>
          <w:tcPr>
            <w:tcW w:w="1276" w:type="dxa"/>
            <w:tcBorders>
              <w:top w:val="nil"/>
              <w:left w:val="nil"/>
              <w:bottom w:val="single" w:sz="4" w:space="0" w:color="auto"/>
              <w:right w:val="single" w:sz="4" w:space="0" w:color="auto"/>
            </w:tcBorders>
            <w:shd w:val="clear" w:color="auto" w:fill="auto"/>
            <w:noWrap/>
            <w:vAlign w:val="center"/>
            <w:hideMark/>
          </w:tcPr>
          <w:p w14:paraId="0FF4FE75" w14:textId="598ACD70" w:rsidR="007F2A0D" w:rsidRPr="004D1872" w:rsidRDefault="007F2A0D" w:rsidP="007F2A0D">
            <w:pPr>
              <w:spacing w:after="0" w:line="240" w:lineRule="auto"/>
              <w:jc w:val="center"/>
              <w:rPr>
                <w:rFonts w:asciiTheme="majorBidi" w:eastAsia="Times New Roman" w:hAnsiTheme="majorBidi" w:cstheme="majorBidi"/>
                <w:b/>
                <w:bCs/>
                <w:noProof/>
                <w:sz w:val="18"/>
                <w:szCs w:val="18"/>
              </w:rPr>
            </w:pPr>
            <w:r w:rsidRPr="004D1872">
              <w:rPr>
                <w:rFonts w:asciiTheme="majorBidi" w:eastAsia="Times New Roman" w:hAnsiTheme="majorBidi" w:cstheme="majorBidi"/>
                <w:b/>
                <w:bCs/>
                <w:noProof/>
                <w:sz w:val="18"/>
                <w:szCs w:val="18"/>
              </w:rPr>
              <w:t>20 vnt.</w:t>
            </w:r>
          </w:p>
        </w:tc>
        <w:tc>
          <w:tcPr>
            <w:tcW w:w="3402" w:type="dxa"/>
            <w:tcBorders>
              <w:top w:val="nil"/>
              <w:left w:val="nil"/>
              <w:bottom w:val="single" w:sz="4" w:space="0" w:color="auto"/>
              <w:right w:val="single" w:sz="4" w:space="0" w:color="auto"/>
            </w:tcBorders>
            <w:shd w:val="clear" w:color="auto" w:fill="auto"/>
            <w:vAlign w:val="bottom"/>
            <w:hideMark/>
          </w:tcPr>
          <w:p w14:paraId="44D29550"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____vnt. USB-A ne žemesnės kaip 3.2 versijos lizdų kiekis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____vnt. USB-A ne žemesnės kaip 3.2 versijos lizdų kiekis su greito krovimo galimybe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____vnt. įvesties įvadų ne žemesnės versijos kaip USB-B 3.2 kiekis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i/>
                <w:iCs/>
                <w:noProof/>
                <w:sz w:val="18"/>
                <w:szCs w:val="18"/>
              </w:rPr>
              <w:br/>
            </w:r>
            <w:r w:rsidRPr="00AF1467">
              <w:rPr>
                <w:rFonts w:asciiTheme="majorBidi" w:eastAsia="Times New Roman" w:hAnsiTheme="majorBidi" w:cstheme="majorBidi"/>
                <w:noProof/>
                <w:sz w:val="18"/>
                <w:szCs w:val="18"/>
              </w:rPr>
              <w:t xml:space="preserve">____cm. USB 3.2 Gen1 kabelio iš tipo A į tipą B ilgis </w:t>
            </w:r>
            <w:r w:rsidRPr="00AF1467">
              <w:rPr>
                <w:rFonts w:asciiTheme="majorBidi" w:eastAsia="Times New Roman" w:hAnsiTheme="majorBidi" w:cstheme="majorBidi"/>
                <w:i/>
                <w:iCs/>
                <w:noProof/>
                <w:sz w:val="18"/>
                <w:szCs w:val="18"/>
              </w:rPr>
              <w:t>(nurodyti konrečią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suderinamas su _________________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____W maitinimo šaltinio galingumas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5DB6EA7D" w14:textId="017AA5FD"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4D4EA1BD" w14:textId="5AD9BCE7"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2985C0F3" w14:textId="77777777" w:rsidTr="00BC08AF">
        <w:trPr>
          <w:trHeight w:val="804"/>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57576D0"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14</w:t>
            </w:r>
          </w:p>
        </w:tc>
        <w:tc>
          <w:tcPr>
            <w:tcW w:w="1044" w:type="dxa"/>
            <w:tcBorders>
              <w:top w:val="nil"/>
              <w:left w:val="nil"/>
              <w:bottom w:val="single" w:sz="4" w:space="0" w:color="auto"/>
              <w:right w:val="single" w:sz="4" w:space="0" w:color="auto"/>
            </w:tcBorders>
            <w:shd w:val="clear" w:color="auto" w:fill="auto"/>
            <w:vAlign w:val="center"/>
            <w:hideMark/>
          </w:tcPr>
          <w:p w14:paraId="365C0C3D"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Baterija</w:t>
            </w:r>
          </w:p>
        </w:tc>
        <w:tc>
          <w:tcPr>
            <w:tcW w:w="1932" w:type="dxa"/>
            <w:tcBorders>
              <w:top w:val="nil"/>
              <w:left w:val="nil"/>
              <w:bottom w:val="single" w:sz="4" w:space="0" w:color="auto"/>
              <w:right w:val="single" w:sz="4" w:space="0" w:color="auto"/>
            </w:tcBorders>
            <w:shd w:val="clear" w:color="auto" w:fill="auto"/>
            <w:vAlign w:val="bottom"/>
            <w:hideMark/>
          </w:tcPr>
          <w:p w14:paraId="044E519C"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Baterijos tipas turi būti CR2032, elektrocheminė struktūra turi būti ličio, komplekte ne mažiau nei 2vnt. baterjų</w:t>
            </w:r>
          </w:p>
        </w:tc>
        <w:tc>
          <w:tcPr>
            <w:tcW w:w="1276" w:type="dxa"/>
            <w:tcBorders>
              <w:top w:val="nil"/>
              <w:left w:val="nil"/>
              <w:bottom w:val="single" w:sz="4" w:space="0" w:color="auto"/>
              <w:right w:val="single" w:sz="4" w:space="0" w:color="auto"/>
            </w:tcBorders>
            <w:shd w:val="clear" w:color="auto" w:fill="auto"/>
            <w:noWrap/>
            <w:vAlign w:val="center"/>
            <w:hideMark/>
          </w:tcPr>
          <w:p w14:paraId="76FCE31E" w14:textId="1E2DA794" w:rsidR="007F2A0D" w:rsidRPr="00E554AD" w:rsidRDefault="007F2A0D" w:rsidP="007F2A0D">
            <w:pPr>
              <w:spacing w:after="0" w:line="240" w:lineRule="auto"/>
              <w:jc w:val="center"/>
              <w:rPr>
                <w:rFonts w:asciiTheme="majorBidi" w:eastAsia="Times New Roman" w:hAnsiTheme="majorBidi" w:cstheme="majorBidi"/>
                <w:b/>
                <w:bCs/>
                <w:noProof/>
                <w:sz w:val="18"/>
                <w:szCs w:val="18"/>
              </w:rPr>
            </w:pPr>
            <w:r w:rsidRPr="00E554AD">
              <w:rPr>
                <w:rFonts w:asciiTheme="majorBidi" w:eastAsia="Times New Roman" w:hAnsiTheme="majorBidi" w:cstheme="majorBidi"/>
                <w:b/>
                <w:bCs/>
                <w:noProof/>
                <w:sz w:val="18"/>
                <w:szCs w:val="18"/>
              </w:rPr>
              <w:t>20 vnt.</w:t>
            </w:r>
          </w:p>
        </w:tc>
        <w:tc>
          <w:tcPr>
            <w:tcW w:w="3402" w:type="dxa"/>
            <w:tcBorders>
              <w:top w:val="nil"/>
              <w:left w:val="nil"/>
              <w:bottom w:val="single" w:sz="4" w:space="0" w:color="auto"/>
              <w:right w:val="single" w:sz="4" w:space="0" w:color="auto"/>
            </w:tcBorders>
            <w:shd w:val="clear" w:color="auto" w:fill="auto"/>
            <w:vAlign w:val="bottom"/>
            <w:hideMark/>
          </w:tcPr>
          <w:p w14:paraId="5EA1E6E4"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 baterijos tipas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elektrocheminė strktūra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_____vnt. baterjų komplekte </w:t>
            </w:r>
            <w:r w:rsidRPr="00AF1467">
              <w:rPr>
                <w:rFonts w:asciiTheme="majorBidi" w:eastAsia="Times New Roman" w:hAnsiTheme="majorBidi" w:cstheme="majorBidi"/>
                <w:i/>
                <w:iCs/>
                <w:noProof/>
                <w:sz w:val="18"/>
                <w:szCs w:val="18"/>
              </w:rPr>
              <w:t>(nurodyti)</w:t>
            </w:r>
          </w:p>
        </w:tc>
        <w:tc>
          <w:tcPr>
            <w:tcW w:w="992" w:type="dxa"/>
            <w:tcBorders>
              <w:top w:val="nil"/>
              <w:left w:val="nil"/>
              <w:bottom w:val="single" w:sz="4" w:space="0" w:color="auto"/>
              <w:right w:val="single" w:sz="4" w:space="0" w:color="auto"/>
            </w:tcBorders>
            <w:shd w:val="clear" w:color="auto" w:fill="auto"/>
            <w:noWrap/>
            <w:hideMark/>
          </w:tcPr>
          <w:p w14:paraId="04238F60" w14:textId="4D4B7BC5"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6340017B" w14:textId="61F7C272"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30C8E4A0" w14:textId="77777777" w:rsidTr="00BC08AF">
        <w:trPr>
          <w:trHeight w:val="2916"/>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B47E806"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15</w:t>
            </w:r>
          </w:p>
        </w:tc>
        <w:tc>
          <w:tcPr>
            <w:tcW w:w="1044" w:type="dxa"/>
            <w:tcBorders>
              <w:top w:val="nil"/>
              <w:left w:val="nil"/>
              <w:bottom w:val="single" w:sz="4" w:space="0" w:color="auto"/>
              <w:right w:val="single" w:sz="4" w:space="0" w:color="auto"/>
            </w:tcBorders>
            <w:shd w:val="clear" w:color="auto" w:fill="auto"/>
            <w:vAlign w:val="center"/>
            <w:hideMark/>
          </w:tcPr>
          <w:p w14:paraId="609CD51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Akumuliatorius</w:t>
            </w:r>
          </w:p>
        </w:tc>
        <w:tc>
          <w:tcPr>
            <w:tcW w:w="1932" w:type="dxa"/>
            <w:tcBorders>
              <w:top w:val="nil"/>
              <w:left w:val="nil"/>
              <w:bottom w:val="single" w:sz="4" w:space="0" w:color="auto"/>
              <w:right w:val="single" w:sz="4" w:space="0" w:color="auto"/>
            </w:tcBorders>
            <w:shd w:val="clear" w:color="auto" w:fill="auto"/>
            <w:vAlign w:val="bottom"/>
            <w:hideMark/>
          </w:tcPr>
          <w:p w14:paraId="7BA6D16D"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Akumuliatoriaus tipas turi būti švino rūgšties, akumuliatoriaus įtampa turi būti 12V, akumuliatoriaus talpa turi būti ne mažesnė nei 9Ah, akumuliatoriaus ilgis neturi būti ilgesnis nei 152,5mm, akumuliatoriaus plotis neturi būti didesnis nei 66,5mm, akumuliatoriaus aukštis nuo apačios iki jungčių viršaus neturi būti didesnis nei 101mm</w:t>
            </w:r>
          </w:p>
        </w:tc>
        <w:tc>
          <w:tcPr>
            <w:tcW w:w="1276" w:type="dxa"/>
            <w:tcBorders>
              <w:top w:val="nil"/>
              <w:left w:val="nil"/>
              <w:bottom w:val="single" w:sz="4" w:space="0" w:color="auto"/>
              <w:right w:val="single" w:sz="4" w:space="0" w:color="auto"/>
            </w:tcBorders>
            <w:shd w:val="clear" w:color="auto" w:fill="auto"/>
            <w:noWrap/>
            <w:vAlign w:val="center"/>
            <w:hideMark/>
          </w:tcPr>
          <w:p w14:paraId="7CEC41E3" w14:textId="4CCD4955" w:rsidR="007F2A0D" w:rsidRPr="00167BDE" w:rsidRDefault="007F2A0D" w:rsidP="007F2A0D">
            <w:pPr>
              <w:spacing w:after="0" w:line="240" w:lineRule="auto"/>
              <w:jc w:val="center"/>
              <w:rPr>
                <w:rFonts w:asciiTheme="majorBidi" w:eastAsia="Times New Roman" w:hAnsiTheme="majorBidi" w:cstheme="majorBidi"/>
                <w:b/>
                <w:bCs/>
                <w:noProof/>
                <w:sz w:val="18"/>
                <w:szCs w:val="18"/>
              </w:rPr>
            </w:pPr>
            <w:r w:rsidRPr="00167BDE">
              <w:rPr>
                <w:rFonts w:asciiTheme="majorBidi" w:eastAsia="Times New Roman" w:hAnsiTheme="majorBidi" w:cstheme="majorBidi"/>
                <w:b/>
                <w:bCs/>
                <w:noProof/>
                <w:sz w:val="18"/>
                <w:szCs w:val="18"/>
              </w:rPr>
              <w:t>50 vnt.</w:t>
            </w:r>
          </w:p>
        </w:tc>
        <w:tc>
          <w:tcPr>
            <w:tcW w:w="3402" w:type="dxa"/>
            <w:tcBorders>
              <w:top w:val="nil"/>
              <w:left w:val="nil"/>
              <w:bottom w:val="single" w:sz="4" w:space="0" w:color="auto"/>
              <w:right w:val="single" w:sz="4" w:space="0" w:color="auto"/>
            </w:tcBorders>
            <w:shd w:val="clear" w:color="auto" w:fill="auto"/>
            <w:vAlign w:val="bottom"/>
            <w:hideMark/>
          </w:tcPr>
          <w:p w14:paraId="0EA8AABD"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Akumuliatoriaus tipas ___________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 akumuliatoriaus įtampa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_____Ah akumuliatoriaus talpa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_____mm akumuliatoriaus ilgis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_____mm akumuliatoriaus plotis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_____mm akumuliatoriaus aukštis nuo apačios iki jungčių viršaus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77AABF24" w14:textId="747F2880"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6C73C7E7" w14:textId="7CE954FC"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24F5C2DF" w14:textId="77777777" w:rsidTr="00BC08AF">
        <w:trPr>
          <w:trHeight w:val="106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25F7A3C5"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16</w:t>
            </w:r>
          </w:p>
        </w:tc>
        <w:tc>
          <w:tcPr>
            <w:tcW w:w="1044" w:type="dxa"/>
            <w:tcBorders>
              <w:top w:val="nil"/>
              <w:left w:val="nil"/>
              <w:bottom w:val="single" w:sz="4" w:space="0" w:color="auto"/>
              <w:right w:val="single" w:sz="4" w:space="0" w:color="auto"/>
            </w:tcBorders>
            <w:shd w:val="clear" w:color="auto" w:fill="auto"/>
            <w:vAlign w:val="center"/>
            <w:hideMark/>
          </w:tcPr>
          <w:p w14:paraId="285287A5"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Atminties kortelė</w:t>
            </w:r>
          </w:p>
        </w:tc>
        <w:tc>
          <w:tcPr>
            <w:tcW w:w="1932" w:type="dxa"/>
            <w:tcBorders>
              <w:top w:val="nil"/>
              <w:left w:val="nil"/>
              <w:bottom w:val="single" w:sz="4" w:space="0" w:color="auto"/>
              <w:right w:val="single" w:sz="4" w:space="0" w:color="auto"/>
            </w:tcBorders>
            <w:shd w:val="clear" w:color="auto" w:fill="auto"/>
            <w:vAlign w:val="bottom"/>
            <w:hideMark/>
          </w:tcPr>
          <w:p w14:paraId="012A9EEF"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Talpa ne mažesnė nei 256GB, kortelės tipas turi būti Micro SD, komplekte turi būti adapteris Micro SD -&gt; SD, ne žemesnė klasė nei Class 10</w:t>
            </w:r>
          </w:p>
        </w:tc>
        <w:tc>
          <w:tcPr>
            <w:tcW w:w="1276" w:type="dxa"/>
            <w:tcBorders>
              <w:top w:val="nil"/>
              <w:left w:val="nil"/>
              <w:bottom w:val="single" w:sz="4" w:space="0" w:color="auto"/>
              <w:right w:val="single" w:sz="4" w:space="0" w:color="auto"/>
            </w:tcBorders>
            <w:shd w:val="clear" w:color="auto" w:fill="auto"/>
            <w:noWrap/>
            <w:vAlign w:val="center"/>
            <w:hideMark/>
          </w:tcPr>
          <w:p w14:paraId="7349B3AF" w14:textId="2F0392A9" w:rsidR="007F2A0D" w:rsidRPr="0084223E" w:rsidRDefault="007F2A0D" w:rsidP="007F2A0D">
            <w:pPr>
              <w:spacing w:after="0" w:line="240" w:lineRule="auto"/>
              <w:jc w:val="center"/>
              <w:rPr>
                <w:rFonts w:asciiTheme="majorBidi" w:eastAsia="Times New Roman" w:hAnsiTheme="majorBidi" w:cstheme="majorBidi"/>
                <w:b/>
                <w:bCs/>
                <w:noProof/>
                <w:sz w:val="18"/>
                <w:szCs w:val="18"/>
              </w:rPr>
            </w:pPr>
            <w:r w:rsidRPr="0084223E">
              <w:rPr>
                <w:rFonts w:asciiTheme="majorBidi" w:eastAsia="Times New Roman" w:hAnsiTheme="majorBidi" w:cstheme="majorBidi"/>
                <w:b/>
                <w:bCs/>
                <w:noProof/>
                <w:sz w:val="18"/>
                <w:szCs w:val="18"/>
              </w:rPr>
              <w:t>15 vnt.</w:t>
            </w:r>
          </w:p>
        </w:tc>
        <w:tc>
          <w:tcPr>
            <w:tcW w:w="3402" w:type="dxa"/>
            <w:tcBorders>
              <w:top w:val="nil"/>
              <w:left w:val="nil"/>
              <w:bottom w:val="single" w:sz="4" w:space="0" w:color="auto"/>
              <w:right w:val="single" w:sz="4" w:space="0" w:color="auto"/>
            </w:tcBorders>
            <w:shd w:val="clear" w:color="auto" w:fill="auto"/>
            <w:vAlign w:val="bottom"/>
            <w:hideMark/>
          </w:tcPr>
          <w:p w14:paraId="6D7F4160"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 GB talpos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tipas </w:t>
            </w:r>
            <w:r w:rsidRPr="00AF1467">
              <w:rPr>
                <w:rFonts w:asciiTheme="majorBidi" w:eastAsia="Times New Roman" w:hAnsiTheme="majorBidi" w:cstheme="majorBidi"/>
                <w:i/>
                <w:iCs/>
                <w:noProof/>
                <w:sz w:val="18"/>
                <w:szCs w:val="18"/>
              </w:rPr>
              <w:t>(nurodyti kortelės tipą)</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adapteris Micro SD-&gt;SD </w:t>
            </w:r>
            <w:r w:rsidRPr="00AF1467">
              <w:rPr>
                <w:rFonts w:asciiTheme="majorBidi" w:eastAsia="Times New Roman" w:hAnsiTheme="majorBidi" w:cstheme="majorBidi"/>
                <w:i/>
                <w:iCs/>
                <w:noProof/>
                <w:sz w:val="18"/>
                <w:szCs w:val="18"/>
              </w:rPr>
              <w:t>(nurodyti yra/nėra)</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klasė </w:t>
            </w:r>
            <w:r w:rsidRPr="00AF1467">
              <w:rPr>
                <w:rFonts w:asciiTheme="majorBidi" w:eastAsia="Times New Roman" w:hAnsiTheme="majorBidi" w:cstheme="majorBidi"/>
                <w:i/>
                <w:iCs/>
                <w:noProof/>
                <w:sz w:val="18"/>
                <w:szCs w:val="18"/>
              </w:rPr>
              <w:t>(nurodyti)</w:t>
            </w:r>
          </w:p>
        </w:tc>
        <w:tc>
          <w:tcPr>
            <w:tcW w:w="992" w:type="dxa"/>
            <w:tcBorders>
              <w:top w:val="nil"/>
              <w:left w:val="nil"/>
              <w:bottom w:val="single" w:sz="4" w:space="0" w:color="auto"/>
              <w:right w:val="single" w:sz="4" w:space="0" w:color="auto"/>
            </w:tcBorders>
            <w:shd w:val="clear" w:color="auto" w:fill="auto"/>
            <w:noWrap/>
            <w:hideMark/>
          </w:tcPr>
          <w:p w14:paraId="45FBE301" w14:textId="6AA9848D"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6B408330" w14:textId="07B7E305"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281F851D" w14:textId="77777777" w:rsidTr="00BC08AF">
        <w:trPr>
          <w:trHeight w:val="133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41B75D"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17</w:t>
            </w:r>
          </w:p>
        </w:tc>
        <w:tc>
          <w:tcPr>
            <w:tcW w:w="1044" w:type="dxa"/>
            <w:tcBorders>
              <w:top w:val="nil"/>
              <w:left w:val="nil"/>
              <w:bottom w:val="single" w:sz="4" w:space="0" w:color="auto"/>
              <w:right w:val="single" w:sz="4" w:space="0" w:color="auto"/>
            </w:tcBorders>
            <w:shd w:val="clear" w:color="auto" w:fill="auto"/>
            <w:vAlign w:val="center"/>
            <w:hideMark/>
          </w:tcPr>
          <w:p w14:paraId="0B240FCE"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USB atmintukas</w:t>
            </w:r>
          </w:p>
        </w:tc>
        <w:tc>
          <w:tcPr>
            <w:tcW w:w="1932" w:type="dxa"/>
            <w:tcBorders>
              <w:top w:val="nil"/>
              <w:left w:val="nil"/>
              <w:bottom w:val="single" w:sz="4" w:space="0" w:color="auto"/>
              <w:right w:val="single" w:sz="4" w:space="0" w:color="auto"/>
            </w:tcBorders>
            <w:shd w:val="clear" w:color="auto" w:fill="auto"/>
            <w:vAlign w:val="bottom"/>
            <w:hideMark/>
          </w:tcPr>
          <w:p w14:paraId="017EFAFA"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USB atmintinės talpa ne mažesnė nei  64GB, jungties tipas turi būti USB-A 3.2 Gen 1, turi būti suderinamas su OS Windows 11</w:t>
            </w:r>
          </w:p>
        </w:tc>
        <w:tc>
          <w:tcPr>
            <w:tcW w:w="1276" w:type="dxa"/>
            <w:tcBorders>
              <w:top w:val="nil"/>
              <w:left w:val="nil"/>
              <w:bottom w:val="single" w:sz="4" w:space="0" w:color="auto"/>
              <w:right w:val="single" w:sz="4" w:space="0" w:color="auto"/>
            </w:tcBorders>
            <w:shd w:val="clear" w:color="auto" w:fill="auto"/>
            <w:noWrap/>
            <w:vAlign w:val="center"/>
            <w:hideMark/>
          </w:tcPr>
          <w:p w14:paraId="61A8D016" w14:textId="7719449D" w:rsidR="007F2A0D" w:rsidRPr="0084223E" w:rsidRDefault="007F2A0D" w:rsidP="007F2A0D">
            <w:pPr>
              <w:spacing w:after="0" w:line="240" w:lineRule="auto"/>
              <w:jc w:val="center"/>
              <w:rPr>
                <w:rFonts w:asciiTheme="majorBidi" w:eastAsia="Times New Roman" w:hAnsiTheme="majorBidi" w:cstheme="majorBidi"/>
                <w:b/>
                <w:bCs/>
                <w:noProof/>
                <w:sz w:val="18"/>
                <w:szCs w:val="18"/>
              </w:rPr>
            </w:pPr>
            <w:r w:rsidRPr="0084223E">
              <w:rPr>
                <w:rFonts w:asciiTheme="majorBidi" w:eastAsia="Times New Roman" w:hAnsiTheme="majorBidi" w:cstheme="majorBidi"/>
                <w:b/>
                <w:bCs/>
                <w:noProof/>
                <w:sz w:val="18"/>
                <w:szCs w:val="18"/>
              </w:rPr>
              <w:t>100 vnt.</w:t>
            </w:r>
          </w:p>
        </w:tc>
        <w:tc>
          <w:tcPr>
            <w:tcW w:w="3402" w:type="dxa"/>
            <w:tcBorders>
              <w:top w:val="nil"/>
              <w:left w:val="nil"/>
              <w:bottom w:val="single" w:sz="4" w:space="0" w:color="auto"/>
              <w:right w:val="single" w:sz="4" w:space="0" w:color="auto"/>
            </w:tcBorders>
            <w:shd w:val="clear" w:color="auto" w:fill="auto"/>
            <w:vAlign w:val="bottom"/>
            <w:hideMark/>
          </w:tcPr>
          <w:p w14:paraId="2443D501"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 xml:space="preserve">_____GB USB atmintinės talpa </w:t>
            </w:r>
            <w:r w:rsidRPr="00AF1467">
              <w:rPr>
                <w:rFonts w:asciiTheme="majorBidi" w:eastAsia="Times New Roman" w:hAnsiTheme="majorBidi" w:cstheme="majorBidi"/>
                <w:i/>
                <w:iCs/>
                <w:noProof/>
                <w:color w:val="000000"/>
                <w:sz w:val="18"/>
                <w:szCs w:val="18"/>
              </w:rPr>
              <w:t>(nurodyti konkrečą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 jungties tipas </w:t>
            </w:r>
            <w:r w:rsidRPr="00AF1467">
              <w:rPr>
                <w:rFonts w:asciiTheme="majorBidi" w:eastAsia="Times New Roman" w:hAnsiTheme="majorBidi" w:cstheme="majorBidi"/>
                <w:i/>
                <w:iCs/>
                <w:noProof/>
                <w:color w:val="000000"/>
                <w:sz w:val="18"/>
                <w:szCs w:val="18"/>
              </w:rPr>
              <w:t>(nurodyti)</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 su OS Windows 11 </w:t>
            </w:r>
            <w:r w:rsidRPr="00AF1467">
              <w:rPr>
                <w:rFonts w:asciiTheme="majorBidi" w:eastAsia="Times New Roman" w:hAnsiTheme="majorBidi" w:cstheme="majorBidi"/>
                <w:i/>
                <w:iCs/>
                <w:noProof/>
                <w:color w:val="000000"/>
                <w:sz w:val="18"/>
                <w:szCs w:val="18"/>
              </w:rPr>
              <w:t>(nurodyti suderinama/nesuderinama)</w:t>
            </w:r>
          </w:p>
        </w:tc>
        <w:tc>
          <w:tcPr>
            <w:tcW w:w="992" w:type="dxa"/>
            <w:tcBorders>
              <w:top w:val="nil"/>
              <w:left w:val="nil"/>
              <w:bottom w:val="single" w:sz="4" w:space="0" w:color="auto"/>
              <w:right w:val="single" w:sz="4" w:space="0" w:color="auto"/>
            </w:tcBorders>
            <w:shd w:val="clear" w:color="auto" w:fill="auto"/>
            <w:noWrap/>
            <w:hideMark/>
          </w:tcPr>
          <w:p w14:paraId="594F4840" w14:textId="68A26C05"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5193A4A1" w14:textId="1AB7CB6F"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27108F7E" w14:textId="77777777" w:rsidTr="00246091">
        <w:trPr>
          <w:trHeight w:val="186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C426E18"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lastRenderedPageBreak/>
              <w:t>18</w:t>
            </w:r>
          </w:p>
        </w:tc>
        <w:tc>
          <w:tcPr>
            <w:tcW w:w="1044" w:type="dxa"/>
            <w:tcBorders>
              <w:top w:val="nil"/>
              <w:left w:val="nil"/>
              <w:bottom w:val="single" w:sz="4" w:space="0" w:color="auto"/>
              <w:right w:val="single" w:sz="4" w:space="0" w:color="auto"/>
            </w:tcBorders>
            <w:shd w:val="clear" w:color="auto" w:fill="auto"/>
            <w:vAlign w:val="center"/>
            <w:hideMark/>
          </w:tcPr>
          <w:p w14:paraId="7B867046"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Kietasis diskas</w:t>
            </w:r>
          </w:p>
        </w:tc>
        <w:tc>
          <w:tcPr>
            <w:tcW w:w="1932" w:type="dxa"/>
            <w:tcBorders>
              <w:top w:val="nil"/>
              <w:left w:val="nil"/>
              <w:bottom w:val="single" w:sz="4" w:space="0" w:color="auto"/>
              <w:right w:val="single" w:sz="4" w:space="0" w:color="auto"/>
            </w:tcBorders>
            <w:shd w:val="clear" w:color="auto" w:fill="auto"/>
            <w:vAlign w:val="bottom"/>
            <w:hideMark/>
          </w:tcPr>
          <w:p w14:paraId="6F8E1A4C"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Jungties tipas turi būti SATA, talpa ne mažesnė nei 10 TB, HDD disko greitis ne mažesnis nei 7200 aps/min., buferinė atmintis ne mažesnė nei 256MB,  spart. atmintinė ne mažiau 256 MB, MTBF turi būti ne mažesnis nei 2000000val., sąsajos greitaveika ne mažesnė nei 6.0Gb/s</w:t>
            </w:r>
          </w:p>
        </w:tc>
        <w:tc>
          <w:tcPr>
            <w:tcW w:w="1276" w:type="dxa"/>
            <w:tcBorders>
              <w:top w:val="nil"/>
              <w:left w:val="nil"/>
              <w:bottom w:val="single" w:sz="4" w:space="0" w:color="auto"/>
              <w:right w:val="single" w:sz="4" w:space="0" w:color="auto"/>
            </w:tcBorders>
            <w:shd w:val="clear" w:color="auto" w:fill="auto"/>
            <w:noWrap/>
            <w:vAlign w:val="center"/>
            <w:hideMark/>
          </w:tcPr>
          <w:p w14:paraId="77112338" w14:textId="1BF5CC29" w:rsidR="007F2A0D" w:rsidRPr="00AF1467" w:rsidRDefault="00E56197" w:rsidP="007F2A0D">
            <w:pPr>
              <w:spacing w:after="0" w:line="240" w:lineRule="auto"/>
              <w:jc w:val="center"/>
              <w:rPr>
                <w:rFonts w:asciiTheme="majorBidi" w:eastAsia="Times New Roman" w:hAnsiTheme="majorBidi" w:cstheme="majorBidi"/>
                <w:noProof/>
                <w:sz w:val="18"/>
                <w:szCs w:val="18"/>
              </w:rPr>
            </w:pPr>
            <w:r w:rsidRPr="00E56197">
              <w:rPr>
                <w:rFonts w:asciiTheme="majorBidi" w:eastAsia="Times New Roman" w:hAnsiTheme="majorBidi" w:cstheme="majorBidi"/>
                <w:b/>
                <w:bCs/>
                <w:noProof/>
                <w:sz w:val="18"/>
                <w:szCs w:val="18"/>
              </w:rPr>
              <w:t>18</w:t>
            </w:r>
            <w:r w:rsidR="007F2A0D" w:rsidRPr="00E56197">
              <w:rPr>
                <w:rFonts w:asciiTheme="majorBidi" w:eastAsia="Times New Roman" w:hAnsiTheme="majorBidi" w:cstheme="majorBidi"/>
                <w:b/>
                <w:bCs/>
                <w:noProof/>
                <w:sz w:val="18"/>
                <w:szCs w:val="18"/>
              </w:rPr>
              <w:t xml:space="preserve"> vnt</w:t>
            </w:r>
            <w:r w:rsidR="007F2A0D">
              <w:rPr>
                <w:rFonts w:asciiTheme="majorBidi" w:eastAsia="Times New Roman" w:hAnsiTheme="majorBidi" w:cstheme="majorBidi"/>
                <w:noProof/>
                <w:sz w:val="18"/>
                <w:szCs w:val="18"/>
              </w:rPr>
              <w:t>.</w:t>
            </w:r>
          </w:p>
        </w:tc>
        <w:tc>
          <w:tcPr>
            <w:tcW w:w="3402" w:type="dxa"/>
            <w:tcBorders>
              <w:top w:val="nil"/>
              <w:left w:val="nil"/>
              <w:bottom w:val="single" w:sz="4" w:space="0" w:color="auto"/>
              <w:right w:val="single" w:sz="4" w:space="0" w:color="auto"/>
            </w:tcBorders>
            <w:shd w:val="clear" w:color="auto" w:fill="auto"/>
            <w:vAlign w:val="bottom"/>
            <w:hideMark/>
          </w:tcPr>
          <w:p w14:paraId="67812536"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 jungties tipas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_____TB talpa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_____aps/min disko greitis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_____MB buferinė atmintis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_____val. MTBF reikšmė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_____Gb/s sąsajos greitaveika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607D6AD9" w14:textId="585EF7CB"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4678E5B1" w14:textId="1B2EF396"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1E10C08A" w14:textId="77777777" w:rsidTr="00246091">
        <w:trPr>
          <w:trHeight w:val="265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415DA698"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19</w:t>
            </w:r>
          </w:p>
        </w:tc>
        <w:tc>
          <w:tcPr>
            <w:tcW w:w="1044" w:type="dxa"/>
            <w:tcBorders>
              <w:top w:val="nil"/>
              <w:left w:val="nil"/>
              <w:bottom w:val="single" w:sz="4" w:space="0" w:color="auto"/>
              <w:right w:val="single" w:sz="4" w:space="0" w:color="auto"/>
            </w:tcBorders>
            <w:shd w:val="clear" w:color="auto" w:fill="auto"/>
            <w:vAlign w:val="center"/>
            <w:hideMark/>
          </w:tcPr>
          <w:p w14:paraId="40CCFC8C"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SSD diskas</w:t>
            </w:r>
          </w:p>
        </w:tc>
        <w:tc>
          <w:tcPr>
            <w:tcW w:w="1932" w:type="dxa"/>
            <w:tcBorders>
              <w:top w:val="nil"/>
              <w:left w:val="nil"/>
              <w:bottom w:val="single" w:sz="4" w:space="0" w:color="auto"/>
              <w:right w:val="single" w:sz="4" w:space="0" w:color="auto"/>
            </w:tcBorders>
            <w:shd w:val="clear" w:color="auto" w:fill="auto"/>
            <w:vAlign w:val="bottom"/>
            <w:hideMark/>
          </w:tcPr>
          <w:p w14:paraId="13014CD8"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Jungties tipas turi būti SATA, disko talpa turi būti ne mažesnė nei 512GB, disko skaitymo greitis turi būti ne mažesnis nei 520 MB/s, įrašymo į diską greitis turi būti ne mažesnis nei  430 MB/s, disko sąsajos greitis turi būti ne mažesnis nei 6Gb/s, disko dydis negali būti didesnis nei 2,5", MTBF reikšmė negali būti mažesnė nei 2000000val.</w:t>
            </w:r>
          </w:p>
        </w:tc>
        <w:tc>
          <w:tcPr>
            <w:tcW w:w="1276" w:type="dxa"/>
            <w:tcBorders>
              <w:top w:val="nil"/>
              <w:left w:val="nil"/>
              <w:bottom w:val="single" w:sz="4" w:space="0" w:color="auto"/>
              <w:right w:val="single" w:sz="4" w:space="0" w:color="auto"/>
            </w:tcBorders>
            <w:shd w:val="clear" w:color="auto" w:fill="auto"/>
            <w:noWrap/>
            <w:vAlign w:val="center"/>
          </w:tcPr>
          <w:p w14:paraId="43F70364" w14:textId="0AC41D2D" w:rsidR="007F2A0D" w:rsidRPr="00470A42" w:rsidRDefault="007F2A0D" w:rsidP="007F2A0D">
            <w:pPr>
              <w:spacing w:after="0" w:line="240" w:lineRule="auto"/>
              <w:jc w:val="center"/>
              <w:rPr>
                <w:rFonts w:asciiTheme="majorBidi" w:eastAsia="Times New Roman" w:hAnsiTheme="majorBidi" w:cstheme="majorBidi"/>
                <w:b/>
                <w:bCs/>
                <w:noProof/>
                <w:sz w:val="18"/>
                <w:szCs w:val="18"/>
              </w:rPr>
            </w:pPr>
            <w:r w:rsidRPr="00470A42">
              <w:rPr>
                <w:rFonts w:asciiTheme="majorBidi" w:eastAsia="Times New Roman" w:hAnsiTheme="majorBidi" w:cstheme="majorBidi"/>
                <w:b/>
                <w:bCs/>
                <w:noProof/>
                <w:sz w:val="18"/>
                <w:szCs w:val="18"/>
              </w:rPr>
              <w:t>20 vnt.</w:t>
            </w:r>
          </w:p>
        </w:tc>
        <w:tc>
          <w:tcPr>
            <w:tcW w:w="3402" w:type="dxa"/>
            <w:tcBorders>
              <w:top w:val="nil"/>
              <w:left w:val="nil"/>
              <w:bottom w:val="single" w:sz="4" w:space="0" w:color="auto"/>
              <w:right w:val="single" w:sz="4" w:space="0" w:color="auto"/>
            </w:tcBorders>
            <w:shd w:val="clear" w:color="auto" w:fill="auto"/>
            <w:vAlign w:val="bottom"/>
            <w:hideMark/>
          </w:tcPr>
          <w:p w14:paraId="7649F15C"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 jungties tipas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_____TB talpa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_____MB/s disko skaitymo greitis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_____MB/s įrašymo į diską greitis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_____Gb/s sąsajos greitaveika</w:t>
            </w:r>
            <w:r w:rsidRPr="00AF1467">
              <w:rPr>
                <w:rFonts w:asciiTheme="majorBidi" w:eastAsia="Times New Roman" w:hAnsiTheme="majorBidi" w:cstheme="majorBidi"/>
                <w:i/>
                <w:iCs/>
                <w:noProof/>
                <w:sz w:val="18"/>
                <w:szCs w:val="18"/>
              </w:rPr>
              <w:t xml:space="preserve"> (nurodyti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disko dydis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_____val. MTBF reikšmė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0DBD550E" w14:textId="316E24DA"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3374ACAA" w14:textId="004F6439"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5F55FED3" w14:textId="77777777" w:rsidTr="00246091">
        <w:trPr>
          <w:trHeight w:val="1596"/>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3B72C41"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20</w:t>
            </w:r>
          </w:p>
        </w:tc>
        <w:tc>
          <w:tcPr>
            <w:tcW w:w="1044" w:type="dxa"/>
            <w:tcBorders>
              <w:top w:val="nil"/>
              <w:left w:val="nil"/>
              <w:bottom w:val="single" w:sz="4" w:space="0" w:color="auto"/>
              <w:right w:val="single" w:sz="4" w:space="0" w:color="auto"/>
            </w:tcBorders>
            <w:shd w:val="clear" w:color="auto" w:fill="auto"/>
            <w:vAlign w:val="center"/>
            <w:hideMark/>
          </w:tcPr>
          <w:p w14:paraId="25295CFB"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SSD diskas</w:t>
            </w:r>
          </w:p>
        </w:tc>
        <w:tc>
          <w:tcPr>
            <w:tcW w:w="1932" w:type="dxa"/>
            <w:tcBorders>
              <w:top w:val="nil"/>
              <w:left w:val="nil"/>
              <w:bottom w:val="single" w:sz="4" w:space="0" w:color="auto"/>
              <w:right w:val="single" w:sz="4" w:space="0" w:color="auto"/>
            </w:tcBorders>
            <w:shd w:val="clear" w:color="auto" w:fill="auto"/>
            <w:vAlign w:val="bottom"/>
            <w:hideMark/>
          </w:tcPr>
          <w:p w14:paraId="3EE0D8D5"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Disko dydis turi būti M.2 2280, jungtis ne senesnė nei PCIe 4.0, talpa ne mažesnė nei 2TB, skaitymo greitis ne mažesnis nei 6900MB/s, įrašymo greitis ne mažesnis nei 5300MB/s, MTBF turi būti ne mažesnis nei 1500000val.</w:t>
            </w:r>
          </w:p>
        </w:tc>
        <w:tc>
          <w:tcPr>
            <w:tcW w:w="1276" w:type="dxa"/>
            <w:tcBorders>
              <w:top w:val="nil"/>
              <w:left w:val="nil"/>
              <w:bottom w:val="single" w:sz="4" w:space="0" w:color="auto"/>
              <w:right w:val="single" w:sz="4" w:space="0" w:color="auto"/>
            </w:tcBorders>
            <w:shd w:val="clear" w:color="auto" w:fill="auto"/>
            <w:noWrap/>
            <w:vAlign w:val="center"/>
            <w:hideMark/>
          </w:tcPr>
          <w:p w14:paraId="2613F975" w14:textId="77EA4625" w:rsidR="007F2A0D" w:rsidRPr="00057904" w:rsidRDefault="007F2A0D" w:rsidP="007F2A0D">
            <w:pPr>
              <w:spacing w:after="0" w:line="240" w:lineRule="auto"/>
              <w:jc w:val="center"/>
              <w:rPr>
                <w:rFonts w:asciiTheme="majorBidi" w:eastAsia="Times New Roman" w:hAnsiTheme="majorBidi" w:cstheme="majorBidi"/>
                <w:b/>
                <w:bCs/>
                <w:noProof/>
                <w:sz w:val="18"/>
                <w:szCs w:val="18"/>
              </w:rPr>
            </w:pPr>
            <w:r w:rsidRPr="00057904">
              <w:rPr>
                <w:rFonts w:asciiTheme="majorBidi" w:eastAsia="Times New Roman" w:hAnsiTheme="majorBidi" w:cstheme="majorBidi"/>
                <w:b/>
                <w:bCs/>
                <w:noProof/>
                <w:sz w:val="18"/>
                <w:szCs w:val="18"/>
              </w:rPr>
              <w:t>10 vnt.</w:t>
            </w:r>
          </w:p>
        </w:tc>
        <w:tc>
          <w:tcPr>
            <w:tcW w:w="3402" w:type="dxa"/>
            <w:tcBorders>
              <w:top w:val="nil"/>
              <w:left w:val="nil"/>
              <w:bottom w:val="single" w:sz="4" w:space="0" w:color="auto"/>
              <w:right w:val="single" w:sz="4" w:space="0" w:color="auto"/>
            </w:tcBorders>
            <w:shd w:val="clear" w:color="auto" w:fill="auto"/>
            <w:vAlign w:val="bottom"/>
            <w:hideMark/>
          </w:tcPr>
          <w:p w14:paraId="6755BF24"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 disko dydis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jungtis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_____TB talpa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_____MB/s skaitymo greitis </w:t>
            </w:r>
            <w:r w:rsidRPr="00AF1467">
              <w:rPr>
                <w:rFonts w:asciiTheme="majorBidi" w:eastAsia="Times New Roman" w:hAnsiTheme="majorBidi" w:cstheme="majorBidi"/>
                <w:i/>
                <w:iCs/>
                <w:noProof/>
                <w:sz w:val="18"/>
                <w:szCs w:val="18"/>
              </w:rPr>
              <w:t>(nurdyti konkrečią reikšmę),</w:t>
            </w:r>
            <w:r w:rsidRPr="00AF1467">
              <w:rPr>
                <w:rFonts w:asciiTheme="majorBidi" w:eastAsia="Times New Roman" w:hAnsiTheme="majorBidi" w:cstheme="majorBidi"/>
                <w:i/>
                <w:iCs/>
                <w:noProof/>
                <w:sz w:val="18"/>
                <w:szCs w:val="18"/>
              </w:rPr>
              <w:br/>
              <w:t>_____</w:t>
            </w:r>
            <w:r w:rsidRPr="00AF1467">
              <w:rPr>
                <w:rFonts w:asciiTheme="majorBidi" w:eastAsia="Times New Roman" w:hAnsiTheme="majorBidi" w:cstheme="majorBidi"/>
                <w:noProof/>
                <w:sz w:val="18"/>
                <w:szCs w:val="18"/>
              </w:rPr>
              <w:t xml:space="preserve">MB/s rašymo greitis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i/>
                <w:iCs/>
                <w:noProof/>
                <w:sz w:val="18"/>
                <w:szCs w:val="18"/>
              </w:rPr>
              <w:br/>
              <w:t>_____</w:t>
            </w:r>
            <w:r w:rsidRPr="00AF1467">
              <w:rPr>
                <w:rFonts w:asciiTheme="majorBidi" w:eastAsia="Times New Roman" w:hAnsiTheme="majorBidi" w:cstheme="majorBidi"/>
                <w:noProof/>
                <w:sz w:val="18"/>
                <w:szCs w:val="18"/>
              </w:rPr>
              <w:t xml:space="preserve">val. MTBF reikšmė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5F92A669" w14:textId="348CAC2C"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1806FE49" w14:textId="10C9DF82"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106A49F2" w14:textId="77777777" w:rsidTr="00246091">
        <w:trPr>
          <w:trHeight w:val="3180"/>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011DC95C"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21</w:t>
            </w:r>
          </w:p>
        </w:tc>
        <w:tc>
          <w:tcPr>
            <w:tcW w:w="1044" w:type="dxa"/>
            <w:tcBorders>
              <w:top w:val="nil"/>
              <w:left w:val="nil"/>
              <w:bottom w:val="single" w:sz="4" w:space="0" w:color="auto"/>
              <w:right w:val="single" w:sz="4" w:space="0" w:color="auto"/>
            </w:tcBorders>
            <w:shd w:val="clear" w:color="auto" w:fill="auto"/>
            <w:vAlign w:val="center"/>
            <w:hideMark/>
          </w:tcPr>
          <w:p w14:paraId="6EC286B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Maitinimo šaltinis</w:t>
            </w:r>
          </w:p>
        </w:tc>
        <w:tc>
          <w:tcPr>
            <w:tcW w:w="1932" w:type="dxa"/>
            <w:tcBorders>
              <w:top w:val="nil"/>
              <w:left w:val="nil"/>
              <w:bottom w:val="single" w:sz="4" w:space="0" w:color="auto"/>
              <w:right w:val="single" w:sz="4" w:space="0" w:color="auto"/>
            </w:tcBorders>
            <w:shd w:val="clear" w:color="auto" w:fill="auto"/>
            <w:vAlign w:val="bottom"/>
            <w:hideMark/>
          </w:tcPr>
          <w:p w14:paraId="37B61DF4"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Maitinimo šaltinio galingumas ne mažesnis nei 750W, maitinimo šaltinio tipas turi būti ATX, PCI Express (6+2 pin) jungčių kiekis ne mažiau nei 2vnt., molex tipo jungčių kiekis ne mažesnis nei 2vnt., SATA jungčių kiekis ne mažesnis nei 4vnt., aušinimo ventiliatoriaus dydis ne mažesnis nei 120mm, aušinimo ventiliatorių kiekis ne mažiau 1vnt., maitinimo šaltinio efektyvumas ne mažesnis nei 85%</w:t>
            </w:r>
          </w:p>
        </w:tc>
        <w:tc>
          <w:tcPr>
            <w:tcW w:w="1276" w:type="dxa"/>
            <w:tcBorders>
              <w:top w:val="nil"/>
              <w:left w:val="nil"/>
              <w:bottom w:val="single" w:sz="4" w:space="0" w:color="auto"/>
              <w:right w:val="single" w:sz="4" w:space="0" w:color="auto"/>
            </w:tcBorders>
            <w:shd w:val="clear" w:color="auto" w:fill="auto"/>
            <w:noWrap/>
            <w:vAlign w:val="center"/>
            <w:hideMark/>
          </w:tcPr>
          <w:p w14:paraId="22D62E28" w14:textId="5D0D0E69" w:rsidR="007F2A0D" w:rsidRPr="00057904" w:rsidRDefault="007F2A0D" w:rsidP="007F2A0D">
            <w:pPr>
              <w:spacing w:after="0" w:line="240" w:lineRule="auto"/>
              <w:jc w:val="center"/>
              <w:rPr>
                <w:rFonts w:asciiTheme="majorBidi" w:eastAsia="Times New Roman" w:hAnsiTheme="majorBidi" w:cstheme="majorBidi"/>
                <w:b/>
                <w:bCs/>
                <w:noProof/>
                <w:sz w:val="18"/>
                <w:szCs w:val="18"/>
              </w:rPr>
            </w:pPr>
            <w:r w:rsidRPr="00057904">
              <w:rPr>
                <w:rFonts w:asciiTheme="majorBidi" w:eastAsia="Times New Roman" w:hAnsiTheme="majorBidi" w:cstheme="majorBidi"/>
                <w:b/>
                <w:bCs/>
                <w:noProof/>
                <w:sz w:val="18"/>
                <w:szCs w:val="18"/>
              </w:rPr>
              <w:t>30 vnt.</w:t>
            </w:r>
          </w:p>
        </w:tc>
        <w:tc>
          <w:tcPr>
            <w:tcW w:w="3402" w:type="dxa"/>
            <w:tcBorders>
              <w:top w:val="nil"/>
              <w:left w:val="nil"/>
              <w:bottom w:val="single" w:sz="4" w:space="0" w:color="auto"/>
              <w:right w:val="single" w:sz="4" w:space="0" w:color="auto"/>
            </w:tcBorders>
            <w:shd w:val="clear" w:color="auto" w:fill="auto"/>
            <w:vAlign w:val="bottom"/>
            <w:hideMark/>
          </w:tcPr>
          <w:p w14:paraId="0DB5704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_____W galingumas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maitinimo šaltinio tipas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_____vnt. PCI Express (6+2 pin) jungčių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_____vnt. molex tipo jungčių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_____vnt. SATA jungčių kiekis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_____mm ventiliatoriaus dydis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_____vnt. ventiliatorių kiekis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maitinimo šaltinio efektyvumas </w:t>
            </w:r>
            <w:r w:rsidRPr="00AF1467">
              <w:rPr>
                <w:rFonts w:asciiTheme="majorBidi" w:eastAsia="Times New Roman" w:hAnsiTheme="majorBidi" w:cstheme="majorBidi"/>
                <w:i/>
                <w:iCs/>
                <w:noProof/>
                <w:sz w:val="18"/>
                <w:szCs w:val="18"/>
              </w:rPr>
              <w:t>(nurodyti konkrečią reikšmę)</w:t>
            </w:r>
          </w:p>
        </w:tc>
        <w:tc>
          <w:tcPr>
            <w:tcW w:w="992" w:type="dxa"/>
            <w:tcBorders>
              <w:top w:val="nil"/>
              <w:left w:val="nil"/>
              <w:bottom w:val="single" w:sz="4" w:space="0" w:color="auto"/>
              <w:right w:val="single" w:sz="4" w:space="0" w:color="auto"/>
            </w:tcBorders>
            <w:shd w:val="clear" w:color="auto" w:fill="auto"/>
            <w:noWrap/>
            <w:hideMark/>
          </w:tcPr>
          <w:p w14:paraId="04A0182D" w14:textId="43DF1B6E"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0CCC306C" w14:textId="57CEC290"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75D0D670" w14:textId="77777777" w:rsidTr="00246091">
        <w:trPr>
          <w:trHeight w:val="1068"/>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58A390EB"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lastRenderedPageBreak/>
              <w:t>22</w:t>
            </w:r>
          </w:p>
        </w:tc>
        <w:tc>
          <w:tcPr>
            <w:tcW w:w="1044" w:type="dxa"/>
            <w:tcBorders>
              <w:top w:val="nil"/>
              <w:left w:val="nil"/>
              <w:bottom w:val="single" w:sz="4" w:space="0" w:color="auto"/>
              <w:right w:val="single" w:sz="4" w:space="0" w:color="auto"/>
            </w:tcBorders>
            <w:shd w:val="clear" w:color="auto" w:fill="auto"/>
            <w:vAlign w:val="center"/>
            <w:hideMark/>
          </w:tcPr>
          <w:p w14:paraId="15FB769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Maitinimo šaltinis</w:t>
            </w:r>
          </w:p>
        </w:tc>
        <w:tc>
          <w:tcPr>
            <w:tcW w:w="1932" w:type="dxa"/>
            <w:tcBorders>
              <w:top w:val="nil"/>
              <w:left w:val="nil"/>
              <w:bottom w:val="single" w:sz="4" w:space="0" w:color="auto"/>
              <w:right w:val="single" w:sz="4" w:space="0" w:color="auto"/>
            </w:tcBorders>
            <w:shd w:val="clear" w:color="auto" w:fill="auto"/>
            <w:vAlign w:val="bottom"/>
            <w:hideMark/>
          </w:tcPr>
          <w:p w14:paraId="6B00616E"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Maitinimo šaltinio galingumas ne mažesnis nei 65W, jungties tipas turi būti USB-C, kabelio ilgis ne trumpesnis nei 1m., išėjimo įtampa turi būti 5V/3A, 9V/3A, 12V/3A, 15V/3A, 20V/3.25A </w:t>
            </w:r>
          </w:p>
        </w:tc>
        <w:tc>
          <w:tcPr>
            <w:tcW w:w="1276" w:type="dxa"/>
            <w:tcBorders>
              <w:top w:val="nil"/>
              <w:left w:val="nil"/>
              <w:bottom w:val="single" w:sz="4" w:space="0" w:color="auto"/>
              <w:right w:val="single" w:sz="4" w:space="0" w:color="auto"/>
            </w:tcBorders>
            <w:shd w:val="clear" w:color="auto" w:fill="auto"/>
            <w:noWrap/>
            <w:vAlign w:val="center"/>
            <w:hideMark/>
          </w:tcPr>
          <w:p w14:paraId="7B7F9B97" w14:textId="4ECB122F" w:rsidR="007F2A0D" w:rsidRPr="007434AA" w:rsidRDefault="007F2A0D" w:rsidP="007F2A0D">
            <w:pPr>
              <w:spacing w:after="0" w:line="240" w:lineRule="auto"/>
              <w:jc w:val="center"/>
              <w:rPr>
                <w:rFonts w:asciiTheme="majorBidi" w:eastAsia="Times New Roman" w:hAnsiTheme="majorBidi" w:cstheme="majorBidi"/>
                <w:b/>
                <w:bCs/>
                <w:noProof/>
                <w:sz w:val="18"/>
                <w:szCs w:val="18"/>
              </w:rPr>
            </w:pPr>
            <w:r w:rsidRPr="007434AA">
              <w:rPr>
                <w:rFonts w:asciiTheme="majorBidi" w:eastAsia="Times New Roman" w:hAnsiTheme="majorBidi" w:cstheme="majorBidi"/>
                <w:b/>
                <w:bCs/>
                <w:noProof/>
                <w:sz w:val="18"/>
                <w:szCs w:val="18"/>
              </w:rPr>
              <w:t>20 vnt.</w:t>
            </w:r>
          </w:p>
        </w:tc>
        <w:tc>
          <w:tcPr>
            <w:tcW w:w="3402" w:type="dxa"/>
            <w:tcBorders>
              <w:top w:val="nil"/>
              <w:left w:val="nil"/>
              <w:bottom w:val="single" w:sz="4" w:space="0" w:color="auto"/>
              <w:right w:val="single" w:sz="4" w:space="0" w:color="auto"/>
            </w:tcBorders>
            <w:shd w:val="clear" w:color="auto" w:fill="auto"/>
            <w:vAlign w:val="bottom"/>
            <w:hideMark/>
          </w:tcPr>
          <w:p w14:paraId="6980E9B0"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_____W galingumas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jungties tipas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 kabelio ilgis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____________________ išėjimo įtampa </w:t>
            </w:r>
            <w:r w:rsidRPr="00AF1467">
              <w:rPr>
                <w:rFonts w:asciiTheme="majorBidi" w:eastAsia="Times New Roman" w:hAnsiTheme="majorBidi" w:cstheme="majorBidi"/>
                <w:i/>
                <w:iCs/>
                <w:noProof/>
                <w:sz w:val="18"/>
                <w:szCs w:val="18"/>
              </w:rPr>
              <w:t>(nurodyti)</w:t>
            </w:r>
          </w:p>
        </w:tc>
        <w:tc>
          <w:tcPr>
            <w:tcW w:w="992" w:type="dxa"/>
            <w:tcBorders>
              <w:top w:val="nil"/>
              <w:left w:val="nil"/>
              <w:bottom w:val="single" w:sz="4" w:space="0" w:color="auto"/>
              <w:right w:val="single" w:sz="4" w:space="0" w:color="auto"/>
            </w:tcBorders>
            <w:shd w:val="clear" w:color="auto" w:fill="auto"/>
            <w:noWrap/>
            <w:hideMark/>
          </w:tcPr>
          <w:p w14:paraId="1191EC44" w14:textId="75B4DC55"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2621B2B0" w14:textId="68F460C4"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3B548839" w14:textId="77777777" w:rsidTr="00246091">
        <w:trPr>
          <w:trHeight w:val="133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67BF71FC"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23</w:t>
            </w:r>
          </w:p>
        </w:tc>
        <w:tc>
          <w:tcPr>
            <w:tcW w:w="1044" w:type="dxa"/>
            <w:tcBorders>
              <w:top w:val="nil"/>
              <w:left w:val="nil"/>
              <w:bottom w:val="single" w:sz="4" w:space="0" w:color="auto"/>
              <w:right w:val="single" w:sz="4" w:space="0" w:color="auto"/>
            </w:tcBorders>
            <w:shd w:val="clear" w:color="auto" w:fill="auto"/>
            <w:vAlign w:val="center"/>
            <w:hideMark/>
          </w:tcPr>
          <w:p w14:paraId="3684AE95"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Operatyvioji atmintis</w:t>
            </w:r>
          </w:p>
        </w:tc>
        <w:tc>
          <w:tcPr>
            <w:tcW w:w="1932" w:type="dxa"/>
            <w:tcBorders>
              <w:top w:val="nil"/>
              <w:left w:val="nil"/>
              <w:bottom w:val="single" w:sz="4" w:space="0" w:color="auto"/>
              <w:right w:val="single" w:sz="4" w:space="0" w:color="auto"/>
            </w:tcBorders>
            <w:shd w:val="clear" w:color="auto" w:fill="auto"/>
            <w:vAlign w:val="bottom"/>
            <w:hideMark/>
          </w:tcPr>
          <w:p w14:paraId="1B2A6266"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Atminties tipas tur būti DDR5, atminties modulio standartas turi būti DIMM, taktinis dažnis turi būti ne mažesnis nei 5600 MHz, talpa turi būti ne mažesnė nei 16GB, aušinimo radiatorius turi būti</w:t>
            </w:r>
          </w:p>
        </w:tc>
        <w:tc>
          <w:tcPr>
            <w:tcW w:w="1276" w:type="dxa"/>
            <w:tcBorders>
              <w:top w:val="nil"/>
              <w:left w:val="nil"/>
              <w:bottom w:val="single" w:sz="4" w:space="0" w:color="auto"/>
              <w:right w:val="single" w:sz="4" w:space="0" w:color="auto"/>
            </w:tcBorders>
            <w:shd w:val="clear" w:color="auto" w:fill="auto"/>
            <w:noWrap/>
            <w:vAlign w:val="center"/>
            <w:hideMark/>
          </w:tcPr>
          <w:p w14:paraId="582C72E3" w14:textId="0B09B996" w:rsidR="007F2A0D" w:rsidRPr="005829F4" w:rsidRDefault="005829F4" w:rsidP="007F2A0D">
            <w:pPr>
              <w:spacing w:after="0" w:line="240" w:lineRule="auto"/>
              <w:jc w:val="center"/>
              <w:rPr>
                <w:rFonts w:asciiTheme="majorBidi" w:eastAsia="Times New Roman" w:hAnsiTheme="majorBidi" w:cstheme="majorBidi"/>
                <w:b/>
                <w:bCs/>
                <w:noProof/>
                <w:sz w:val="18"/>
                <w:szCs w:val="18"/>
              </w:rPr>
            </w:pPr>
            <w:r w:rsidRPr="005829F4">
              <w:rPr>
                <w:rFonts w:asciiTheme="majorBidi" w:eastAsia="Times New Roman" w:hAnsiTheme="majorBidi" w:cstheme="majorBidi"/>
                <w:b/>
                <w:bCs/>
                <w:noProof/>
                <w:sz w:val="18"/>
                <w:szCs w:val="18"/>
              </w:rPr>
              <w:t>14</w:t>
            </w:r>
            <w:r w:rsidR="007F2A0D" w:rsidRPr="005829F4">
              <w:rPr>
                <w:rFonts w:asciiTheme="majorBidi" w:eastAsia="Times New Roman" w:hAnsiTheme="majorBidi" w:cstheme="majorBidi"/>
                <w:b/>
                <w:bCs/>
                <w:noProof/>
                <w:sz w:val="18"/>
                <w:szCs w:val="18"/>
              </w:rPr>
              <w:t xml:space="preserve"> vnt.</w:t>
            </w:r>
          </w:p>
        </w:tc>
        <w:tc>
          <w:tcPr>
            <w:tcW w:w="3402" w:type="dxa"/>
            <w:tcBorders>
              <w:top w:val="nil"/>
              <w:left w:val="nil"/>
              <w:bottom w:val="single" w:sz="4" w:space="0" w:color="auto"/>
              <w:right w:val="single" w:sz="4" w:space="0" w:color="auto"/>
            </w:tcBorders>
            <w:shd w:val="clear" w:color="auto" w:fill="auto"/>
            <w:vAlign w:val="bottom"/>
            <w:hideMark/>
          </w:tcPr>
          <w:p w14:paraId="3C405B30"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 xml:space="preserve">_____ atminties tipas </w:t>
            </w:r>
            <w:r w:rsidRPr="00AF1467">
              <w:rPr>
                <w:rFonts w:asciiTheme="majorBidi" w:eastAsia="Times New Roman" w:hAnsiTheme="majorBidi" w:cstheme="majorBidi"/>
                <w:i/>
                <w:iCs/>
                <w:noProof/>
                <w:color w:val="000000"/>
                <w:sz w:val="18"/>
                <w:szCs w:val="18"/>
              </w:rPr>
              <w:t>(nurodyti)</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_____ atminties modulio standartas</w:t>
            </w:r>
            <w:r w:rsidRPr="00AF1467">
              <w:rPr>
                <w:rFonts w:asciiTheme="majorBidi" w:eastAsia="Times New Roman" w:hAnsiTheme="majorBidi" w:cstheme="majorBidi"/>
                <w:i/>
                <w:iCs/>
                <w:noProof/>
                <w:color w:val="000000"/>
                <w:sz w:val="18"/>
                <w:szCs w:val="18"/>
              </w:rPr>
              <w:t xml:space="preserve"> (nurodyti)</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_____MHz taktinis dažnis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_____GB talpa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 aušinimo radiatorius </w:t>
            </w:r>
            <w:r w:rsidRPr="00AF1467">
              <w:rPr>
                <w:rFonts w:asciiTheme="majorBidi" w:eastAsia="Times New Roman" w:hAnsiTheme="majorBidi" w:cstheme="majorBidi"/>
                <w:i/>
                <w:iCs/>
                <w:noProof/>
                <w:color w:val="000000"/>
                <w:sz w:val="18"/>
                <w:szCs w:val="18"/>
              </w:rPr>
              <w:t>(nurodyti yra/nėra)</w:t>
            </w:r>
          </w:p>
        </w:tc>
        <w:tc>
          <w:tcPr>
            <w:tcW w:w="992" w:type="dxa"/>
            <w:tcBorders>
              <w:top w:val="nil"/>
              <w:left w:val="nil"/>
              <w:bottom w:val="single" w:sz="4" w:space="0" w:color="auto"/>
              <w:right w:val="single" w:sz="4" w:space="0" w:color="auto"/>
            </w:tcBorders>
            <w:shd w:val="clear" w:color="auto" w:fill="auto"/>
            <w:noWrap/>
            <w:hideMark/>
          </w:tcPr>
          <w:p w14:paraId="0BF7096C" w14:textId="57ED7E84"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1F312491" w14:textId="35409721"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1021BC3B" w14:textId="77777777" w:rsidTr="00246091">
        <w:trPr>
          <w:trHeight w:val="133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34FAB95E"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24</w:t>
            </w:r>
          </w:p>
        </w:tc>
        <w:tc>
          <w:tcPr>
            <w:tcW w:w="1044" w:type="dxa"/>
            <w:tcBorders>
              <w:top w:val="nil"/>
              <w:left w:val="nil"/>
              <w:bottom w:val="single" w:sz="4" w:space="0" w:color="auto"/>
              <w:right w:val="single" w:sz="4" w:space="0" w:color="auto"/>
            </w:tcBorders>
            <w:shd w:val="clear" w:color="auto" w:fill="auto"/>
            <w:vAlign w:val="center"/>
            <w:hideMark/>
          </w:tcPr>
          <w:p w14:paraId="11A609A4"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Operatyvioji atmintis</w:t>
            </w:r>
          </w:p>
        </w:tc>
        <w:tc>
          <w:tcPr>
            <w:tcW w:w="1932" w:type="dxa"/>
            <w:tcBorders>
              <w:top w:val="nil"/>
              <w:left w:val="nil"/>
              <w:bottom w:val="single" w:sz="4" w:space="0" w:color="auto"/>
              <w:right w:val="single" w:sz="4" w:space="0" w:color="auto"/>
            </w:tcBorders>
            <w:shd w:val="clear" w:color="auto" w:fill="auto"/>
            <w:vAlign w:val="bottom"/>
            <w:hideMark/>
          </w:tcPr>
          <w:p w14:paraId="29CC9ECA"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Atminties tipas turi būti DDR5, atminties modulio standartas turi būti SODIMM, taktinis dažnis turi būti ne mažesnis nei 5600MHz, talpa turi būti ne mažesnė nei 16GB, vėlinimas (angl. CAS Latency) turi būti ne didesnis nei CL40</w:t>
            </w:r>
          </w:p>
        </w:tc>
        <w:tc>
          <w:tcPr>
            <w:tcW w:w="1276" w:type="dxa"/>
            <w:tcBorders>
              <w:top w:val="nil"/>
              <w:left w:val="nil"/>
              <w:bottom w:val="single" w:sz="4" w:space="0" w:color="auto"/>
              <w:right w:val="single" w:sz="4" w:space="0" w:color="auto"/>
            </w:tcBorders>
            <w:shd w:val="clear" w:color="auto" w:fill="auto"/>
            <w:noWrap/>
            <w:vAlign w:val="center"/>
            <w:hideMark/>
          </w:tcPr>
          <w:p w14:paraId="200A4289" w14:textId="34475C5D" w:rsidR="007F2A0D" w:rsidRPr="003046BD" w:rsidRDefault="003046BD" w:rsidP="007F2A0D">
            <w:pPr>
              <w:spacing w:after="0" w:line="240" w:lineRule="auto"/>
              <w:jc w:val="center"/>
              <w:rPr>
                <w:rFonts w:asciiTheme="majorBidi" w:eastAsia="Times New Roman" w:hAnsiTheme="majorBidi" w:cstheme="majorBidi"/>
                <w:b/>
                <w:bCs/>
                <w:noProof/>
                <w:sz w:val="18"/>
                <w:szCs w:val="18"/>
              </w:rPr>
            </w:pPr>
            <w:r w:rsidRPr="003046BD">
              <w:rPr>
                <w:rFonts w:asciiTheme="majorBidi" w:eastAsia="Times New Roman" w:hAnsiTheme="majorBidi" w:cstheme="majorBidi"/>
                <w:b/>
                <w:bCs/>
                <w:noProof/>
                <w:sz w:val="18"/>
                <w:szCs w:val="18"/>
              </w:rPr>
              <w:t>14</w:t>
            </w:r>
            <w:r w:rsidR="007F2A0D" w:rsidRPr="003046BD">
              <w:rPr>
                <w:rFonts w:asciiTheme="majorBidi" w:eastAsia="Times New Roman" w:hAnsiTheme="majorBidi" w:cstheme="majorBidi"/>
                <w:b/>
                <w:bCs/>
                <w:noProof/>
                <w:sz w:val="18"/>
                <w:szCs w:val="18"/>
              </w:rPr>
              <w:t xml:space="preserve"> vnt.</w:t>
            </w:r>
          </w:p>
        </w:tc>
        <w:tc>
          <w:tcPr>
            <w:tcW w:w="3402" w:type="dxa"/>
            <w:tcBorders>
              <w:top w:val="nil"/>
              <w:left w:val="nil"/>
              <w:bottom w:val="single" w:sz="4" w:space="0" w:color="auto"/>
              <w:right w:val="single" w:sz="4" w:space="0" w:color="auto"/>
            </w:tcBorders>
            <w:shd w:val="clear" w:color="auto" w:fill="auto"/>
            <w:vAlign w:val="bottom"/>
            <w:hideMark/>
          </w:tcPr>
          <w:p w14:paraId="44A73A91" w14:textId="77777777" w:rsidR="007F2A0D" w:rsidRPr="00AF1467" w:rsidRDefault="007F2A0D" w:rsidP="007F2A0D">
            <w:pPr>
              <w:spacing w:after="0" w:line="240" w:lineRule="auto"/>
              <w:rPr>
                <w:rFonts w:asciiTheme="majorBidi" w:eastAsia="Times New Roman" w:hAnsiTheme="majorBidi" w:cstheme="majorBidi"/>
                <w:noProof/>
                <w:color w:val="000000"/>
                <w:sz w:val="18"/>
                <w:szCs w:val="18"/>
              </w:rPr>
            </w:pPr>
            <w:r w:rsidRPr="00AF1467">
              <w:rPr>
                <w:rFonts w:asciiTheme="majorBidi" w:eastAsia="Times New Roman" w:hAnsiTheme="majorBidi" w:cstheme="majorBidi"/>
                <w:noProof/>
                <w:color w:val="000000"/>
                <w:sz w:val="18"/>
                <w:szCs w:val="18"/>
              </w:rPr>
              <w:t xml:space="preserve">_____ atminties tipas </w:t>
            </w:r>
            <w:r w:rsidRPr="00AF1467">
              <w:rPr>
                <w:rFonts w:asciiTheme="majorBidi" w:eastAsia="Times New Roman" w:hAnsiTheme="majorBidi" w:cstheme="majorBidi"/>
                <w:i/>
                <w:iCs/>
                <w:noProof/>
                <w:color w:val="000000"/>
                <w:sz w:val="18"/>
                <w:szCs w:val="18"/>
              </w:rPr>
              <w:t>(nurodyti)</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_____ atminties modulio standartas</w:t>
            </w:r>
            <w:r w:rsidRPr="00AF1467">
              <w:rPr>
                <w:rFonts w:asciiTheme="majorBidi" w:eastAsia="Times New Roman" w:hAnsiTheme="majorBidi" w:cstheme="majorBidi"/>
                <w:i/>
                <w:iCs/>
                <w:noProof/>
                <w:color w:val="000000"/>
                <w:sz w:val="18"/>
                <w:szCs w:val="18"/>
              </w:rPr>
              <w:t xml:space="preserve"> (nurodyti)</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_____MHz taktinis dažnis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_____GB talpa </w:t>
            </w:r>
            <w:r w:rsidRPr="00AF1467">
              <w:rPr>
                <w:rFonts w:asciiTheme="majorBidi" w:eastAsia="Times New Roman" w:hAnsiTheme="majorBidi" w:cstheme="majorBidi"/>
                <w:i/>
                <w:iCs/>
                <w:noProof/>
                <w:color w:val="000000"/>
                <w:sz w:val="18"/>
                <w:szCs w:val="18"/>
              </w:rPr>
              <w:t>(nurodyti konkrečią reikšmę)</w:t>
            </w:r>
            <w:r w:rsidRPr="00AF1467">
              <w:rPr>
                <w:rFonts w:asciiTheme="majorBidi" w:eastAsia="Times New Roman" w:hAnsiTheme="majorBidi" w:cstheme="majorBidi"/>
                <w:noProof/>
                <w:color w:val="000000"/>
                <w:sz w:val="18"/>
                <w:szCs w:val="18"/>
              </w:rPr>
              <w:t>,</w:t>
            </w:r>
            <w:r w:rsidRPr="00AF1467">
              <w:rPr>
                <w:rFonts w:asciiTheme="majorBidi" w:eastAsia="Times New Roman" w:hAnsiTheme="majorBidi" w:cstheme="majorBidi"/>
                <w:noProof/>
                <w:color w:val="000000"/>
                <w:sz w:val="18"/>
                <w:szCs w:val="18"/>
              </w:rPr>
              <w:br/>
              <w:t xml:space="preserve">_____ vėlinimas </w:t>
            </w:r>
            <w:r w:rsidRPr="00AF1467">
              <w:rPr>
                <w:rFonts w:asciiTheme="majorBidi" w:eastAsia="Times New Roman" w:hAnsiTheme="majorBidi" w:cstheme="majorBidi"/>
                <w:i/>
                <w:iCs/>
                <w:noProof/>
                <w:color w:val="000000"/>
                <w:sz w:val="18"/>
                <w:szCs w:val="18"/>
              </w:rPr>
              <w:t>(nurodyti)</w:t>
            </w:r>
          </w:p>
        </w:tc>
        <w:tc>
          <w:tcPr>
            <w:tcW w:w="992" w:type="dxa"/>
            <w:tcBorders>
              <w:top w:val="nil"/>
              <w:left w:val="nil"/>
              <w:bottom w:val="single" w:sz="4" w:space="0" w:color="auto"/>
              <w:right w:val="single" w:sz="4" w:space="0" w:color="auto"/>
            </w:tcBorders>
            <w:shd w:val="clear" w:color="auto" w:fill="auto"/>
            <w:noWrap/>
            <w:hideMark/>
          </w:tcPr>
          <w:p w14:paraId="5E7E9A60" w14:textId="3274A55F"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39F53C94" w14:textId="3A2E1BC4"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r w:rsidR="007F2A0D" w:rsidRPr="00AF1467" w14:paraId="02C97E19" w14:textId="77777777" w:rsidTr="00246091">
        <w:trPr>
          <w:trHeight w:val="2652"/>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14:paraId="793EDB54" w14:textId="77777777" w:rsidR="007F2A0D" w:rsidRPr="00AF1467" w:rsidRDefault="007F2A0D" w:rsidP="007F2A0D">
            <w:pPr>
              <w:spacing w:after="0" w:line="240" w:lineRule="auto"/>
              <w:jc w:val="right"/>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25</w:t>
            </w:r>
          </w:p>
        </w:tc>
        <w:tc>
          <w:tcPr>
            <w:tcW w:w="1044" w:type="dxa"/>
            <w:tcBorders>
              <w:top w:val="nil"/>
              <w:left w:val="nil"/>
              <w:bottom w:val="single" w:sz="4" w:space="0" w:color="auto"/>
              <w:right w:val="single" w:sz="4" w:space="0" w:color="auto"/>
            </w:tcBorders>
            <w:shd w:val="clear" w:color="auto" w:fill="auto"/>
            <w:vAlign w:val="center"/>
            <w:hideMark/>
          </w:tcPr>
          <w:p w14:paraId="7B7112AF"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Kabelis</w:t>
            </w:r>
          </w:p>
        </w:tc>
        <w:tc>
          <w:tcPr>
            <w:tcW w:w="1932" w:type="dxa"/>
            <w:tcBorders>
              <w:top w:val="nil"/>
              <w:left w:val="nil"/>
              <w:bottom w:val="single" w:sz="4" w:space="0" w:color="auto"/>
              <w:right w:val="single" w:sz="4" w:space="0" w:color="auto"/>
            </w:tcBorders>
            <w:shd w:val="clear" w:color="auto" w:fill="auto"/>
            <w:vAlign w:val="bottom"/>
            <w:hideMark/>
          </w:tcPr>
          <w:p w14:paraId="3BE6B671"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Abu kabelio galai turi būti HDMI male tipo, kabelio ilgis ne trumpesnis nei 100m., HDMI versija turi būti ne žemesnė nei 2.0, turi būti ARC ir HDR palaikymas, maksimali perduodamo vaizdo raiška turi būti ne mažesnė nei 3840x2160px., maksimalus duomenų pralaidumas turi būti ne mažesnis nei 18Gb/s., kabelio konstrukcija turi būti pagaminta iš stiklo pluošto (Fiberglass) vaizdo ir garso duomenų perdavimui bei vario (Copper / CU) maitinimui ir pagalbiniams signalams</w:t>
            </w:r>
          </w:p>
        </w:tc>
        <w:tc>
          <w:tcPr>
            <w:tcW w:w="1276" w:type="dxa"/>
            <w:tcBorders>
              <w:top w:val="nil"/>
              <w:left w:val="nil"/>
              <w:bottom w:val="single" w:sz="4" w:space="0" w:color="auto"/>
              <w:right w:val="single" w:sz="4" w:space="0" w:color="auto"/>
            </w:tcBorders>
            <w:shd w:val="clear" w:color="auto" w:fill="auto"/>
            <w:noWrap/>
            <w:vAlign w:val="center"/>
            <w:hideMark/>
          </w:tcPr>
          <w:p w14:paraId="04146E75" w14:textId="2B247CFA" w:rsidR="007F2A0D" w:rsidRPr="00C74369" w:rsidRDefault="007F2A0D" w:rsidP="007F2A0D">
            <w:pPr>
              <w:spacing w:after="0" w:line="240" w:lineRule="auto"/>
              <w:jc w:val="center"/>
              <w:rPr>
                <w:rFonts w:asciiTheme="majorBidi" w:eastAsia="Times New Roman" w:hAnsiTheme="majorBidi" w:cstheme="majorBidi"/>
                <w:b/>
                <w:bCs/>
                <w:noProof/>
                <w:sz w:val="18"/>
                <w:szCs w:val="18"/>
              </w:rPr>
            </w:pPr>
            <w:r w:rsidRPr="00C74369">
              <w:rPr>
                <w:rFonts w:asciiTheme="majorBidi" w:eastAsia="Times New Roman" w:hAnsiTheme="majorBidi" w:cstheme="majorBidi"/>
                <w:b/>
                <w:bCs/>
                <w:noProof/>
                <w:sz w:val="18"/>
                <w:szCs w:val="18"/>
              </w:rPr>
              <w:t>15 vnt.</w:t>
            </w:r>
          </w:p>
        </w:tc>
        <w:tc>
          <w:tcPr>
            <w:tcW w:w="3402" w:type="dxa"/>
            <w:tcBorders>
              <w:top w:val="nil"/>
              <w:left w:val="nil"/>
              <w:bottom w:val="single" w:sz="4" w:space="0" w:color="auto"/>
              <w:right w:val="single" w:sz="4" w:space="0" w:color="auto"/>
            </w:tcBorders>
            <w:shd w:val="clear" w:color="auto" w:fill="auto"/>
            <w:vAlign w:val="bottom"/>
            <w:hideMark/>
          </w:tcPr>
          <w:p w14:paraId="1EDE2C4A" w14:textId="77777777" w:rsidR="007F2A0D" w:rsidRPr="00AF1467" w:rsidRDefault="007F2A0D" w:rsidP="007F2A0D">
            <w:pPr>
              <w:spacing w:after="0" w:line="240" w:lineRule="auto"/>
              <w:rPr>
                <w:rFonts w:asciiTheme="majorBidi" w:eastAsia="Times New Roman" w:hAnsiTheme="majorBidi" w:cstheme="majorBidi"/>
                <w:noProof/>
                <w:sz w:val="18"/>
                <w:szCs w:val="18"/>
              </w:rPr>
            </w:pPr>
            <w:r w:rsidRPr="00AF1467">
              <w:rPr>
                <w:rFonts w:asciiTheme="majorBidi" w:eastAsia="Times New Roman" w:hAnsiTheme="majorBidi" w:cstheme="majorBidi"/>
                <w:noProof/>
                <w:sz w:val="18"/>
                <w:szCs w:val="18"/>
              </w:rPr>
              <w:t xml:space="preserve">Abu kabelio galai ______________ tipo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_____m kabelio ilgis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HDMI kabelio versija _____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___________ palaikymas </w:t>
            </w:r>
            <w:r w:rsidRPr="00AF1467">
              <w:rPr>
                <w:rFonts w:asciiTheme="majorBidi" w:eastAsia="Times New Roman" w:hAnsiTheme="majorBidi" w:cstheme="majorBidi"/>
                <w:i/>
                <w:iCs/>
                <w:noProof/>
                <w:sz w:val="18"/>
                <w:szCs w:val="18"/>
              </w:rPr>
              <w:t>(nurodyti)</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 x _____px vaizdo palaikymo raiška </w:t>
            </w:r>
            <w:r w:rsidRPr="00AF1467">
              <w:rPr>
                <w:rFonts w:asciiTheme="majorBidi" w:eastAsia="Times New Roman" w:hAnsiTheme="majorBidi" w:cstheme="majorBidi"/>
                <w:i/>
                <w:iCs/>
                <w:noProof/>
                <w:sz w:val="18"/>
                <w:szCs w:val="18"/>
              </w:rPr>
              <w:t>(nurodyti konkrečas reikšmes)</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 xml:space="preserve">_____Gb/s maksimalus duomenų pralaidumas </w:t>
            </w:r>
            <w:r w:rsidRPr="00AF1467">
              <w:rPr>
                <w:rFonts w:asciiTheme="majorBidi" w:eastAsia="Times New Roman" w:hAnsiTheme="majorBidi" w:cstheme="majorBidi"/>
                <w:i/>
                <w:iCs/>
                <w:noProof/>
                <w:sz w:val="18"/>
                <w:szCs w:val="18"/>
              </w:rPr>
              <w:t>(nurodyti konkrečią reikšmę)</w:t>
            </w:r>
            <w:r w:rsidRPr="00AF1467">
              <w:rPr>
                <w:rFonts w:asciiTheme="majorBidi" w:eastAsia="Times New Roman" w:hAnsiTheme="majorBidi" w:cstheme="majorBidi"/>
                <w:noProof/>
                <w:sz w:val="18"/>
                <w:szCs w:val="18"/>
              </w:rPr>
              <w:t>,</w:t>
            </w:r>
            <w:r w:rsidRPr="00AF1467">
              <w:rPr>
                <w:rFonts w:asciiTheme="majorBidi" w:eastAsia="Times New Roman" w:hAnsiTheme="majorBidi" w:cstheme="majorBidi"/>
                <w:noProof/>
                <w:sz w:val="18"/>
                <w:szCs w:val="18"/>
              </w:rPr>
              <w:br/>
              <w:t>kabelio konstrukcija _______</w:t>
            </w:r>
            <w:r w:rsidRPr="00AF1467">
              <w:rPr>
                <w:rFonts w:asciiTheme="majorBidi" w:eastAsia="Times New Roman" w:hAnsiTheme="majorBidi" w:cstheme="majorBidi"/>
                <w:i/>
                <w:iCs/>
                <w:noProof/>
                <w:sz w:val="18"/>
                <w:szCs w:val="18"/>
              </w:rPr>
              <w:t>(nurodyti yra/nėra)</w:t>
            </w:r>
            <w:r w:rsidRPr="00AF1467">
              <w:rPr>
                <w:rFonts w:asciiTheme="majorBidi" w:eastAsia="Times New Roman" w:hAnsiTheme="majorBidi" w:cstheme="majorBidi"/>
                <w:noProof/>
                <w:sz w:val="18"/>
                <w:szCs w:val="18"/>
              </w:rPr>
              <w:t xml:space="preserve"> pagaminta iš stiklo pluošto ir vario </w:t>
            </w:r>
          </w:p>
        </w:tc>
        <w:tc>
          <w:tcPr>
            <w:tcW w:w="992" w:type="dxa"/>
            <w:tcBorders>
              <w:top w:val="nil"/>
              <w:left w:val="nil"/>
              <w:bottom w:val="single" w:sz="4" w:space="0" w:color="auto"/>
              <w:right w:val="single" w:sz="4" w:space="0" w:color="auto"/>
            </w:tcBorders>
            <w:shd w:val="clear" w:color="auto" w:fill="auto"/>
            <w:noWrap/>
            <w:hideMark/>
          </w:tcPr>
          <w:p w14:paraId="4C55C5AF" w14:textId="4EE6C184"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c>
          <w:tcPr>
            <w:tcW w:w="993" w:type="dxa"/>
            <w:tcBorders>
              <w:top w:val="nil"/>
              <w:left w:val="nil"/>
              <w:bottom w:val="single" w:sz="4" w:space="0" w:color="auto"/>
              <w:right w:val="single" w:sz="4" w:space="0" w:color="auto"/>
            </w:tcBorders>
            <w:shd w:val="clear" w:color="auto" w:fill="auto"/>
            <w:noWrap/>
            <w:hideMark/>
          </w:tcPr>
          <w:p w14:paraId="118DAA43" w14:textId="177F67E4" w:rsidR="007F2A0D" w:rsidRPr="007F2A0D" w:rsidRDefault="007F2A0D" w:rsidP="007F2A0D">
            <w:pPr>
              <w:spacing w:after="0" w:line="240" w:lineRule="auto"/>
              <w:rPr>
                <w:rFonts w:asciiTheme="majorBidi" w:eastAsia="Times New Roman" w:hAnsiTheme="majorBidi" w:cstheme="majorBidi"/>
                <w:b/>
                <w:bCs/>
                <w:noProof/>
                <w:color w:val="000000"/>
                <w:sz w:val="18"/>
                <w:szCs w:val="18"/>
              </w:rPr>
            </w:pPr>
            <w:r w:rsidRPr="007F2A0D">
              <w:rPr>
                <w:rFonts w:asciiTheme="majorBidi" w:eastAsia="Times New Roman" w:hAnsiTheme="majorBidi" w:cstheme="majorBidi"/>
                <w:b/>
                <w:bCs/>
                <w:noProof/>
                <w:color w:val="FF0000"/>
                <w:sz w:val="18"/>
                <w:szCs w:val="18"/>
              </w:rPr>
              <w:t>00,00</w:t>
            </w:r>
          </w:p>
        </w:tc>
      </w:tr>
    </w:tbl>
    <w:tbl>
      <w:tblPr>
        <w:tblStyle w:val="TableGrid"/>
        <w:tblW w:w="10060" w:type="dxa"/>
        <w:tblInd w:w="0" w:type="dxa"/>
        <w:tblLook w:val="04A0" w:firstRow="1" w:lastRow="0" w:firstColumn="1" w:lastColumn="0" w:noHBand="0" w:noVBand="1"/>
      </w:tblPr>
      <w:tblGrid>
        <w:gridCol w:w="9067"/>
        <w:gridCol w:w="993"/>
      </w:tblGrid>
      <w:tr w:rsidR="008037D0" w:rsidRPr="00877FDD" w14:paraId="0F3D8F76" w14:textId="5FE8AFC2" w:rsidTr="00E15FA3">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6AD93" w14:textId="340F1C64" w:rsidR="008037D0" w:rsidRPr="00877FDD" w:rsidRDefault="008037D0" w:rsidP="008037D0">
            <w:pPr>
              <w:jc w:val="right"/>
              <w:rPr>
                <w:rFonts w:asciiTheme="majorBidi" w:eastAsia="Calibri" w:hAnsiTheme="majorBidi" w:cstheme="majorBidi"/>
                <w:caps/>
                <w:lang w:val="pt-BR"/>
              </w:rPr>
            </w:pPr>
            <w:r w:rsidRPr="00877FDD">
              <w:rPr>
                <w:rFonts w:asciiTheme="majorBidi" w:hAnsiTheme="majorBidi" w:cstheme="majorBidi"/>
                <w:lang w:val="pt-BR"/>
              </w:rPr>
              <w:t>Bendra pasiūlymo palyginamoji kaina be PVM</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B8083" w14:textId="7E697F05" w:rsidR="008037D0" w:rsidRPr="00877FDD" w:rsidRDefault="00E15FA3" w:rsidP="00DC2242">
            <w:pPr>
              <w:jc w:val="center"/>
              <w:rPr>
                <w:rFonts w:asciiTheme="majorBidi" w:eastAsia="Calibri" w:hAnsiTheme="majorBidi" w:cstheme="majorBidi"/>
                <w:b/>
                <w:caps/>
                <w:color w:val="FF0000"/>
                <w:lang w:val="pt-BR"/>
              </w:rPr>
            </w:pPr>
            <w:r>
              <w:rPr>
                <w:rFonts w:asciiTheme="majorBidi" w:eastAsia="Calibri" w:hAnsiTheme="majorBidi" w:cstheme="majorBidi"/>
                <w:b/>
                <w:caps/>
                <w:color w:val="FF0000"/>
                <w:lang w:val="pt-BR"/>
              </w:rPr>
              <w:t>00,00</w:t>
            </w:r>
          </w:p>
        </w:tc>
      </w:tr>
      <w:tr w:rsidR="008037D0" w:rsidRPr="00877FDD" w14:paraId="69C56B07" w14:textId="318BC32B" w:rsidTr="00E15FA3">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FF5DFD" w14:textId="294CEEC7" w:rsidR="008037D0" w:rsidRPr="00877FDD" w:rsidRDefault="008037D0" w:rsidP="008037D0">
            <w:pPr>
              <w:jc w:val="right"/>
              <w:rPr>
                <w:rFonts w:asciiTheme="majorBidi" w:eastAsia="Calibri" w:hAnsiTheme="majorBidi" w:cstheme="majorBidi"/>
                <w:caps/>
              </w:rPr>
            </w:pPr>
            <w:r w:rsidRPr="00877FDD">
              <w:rPr>
                <w:rFonts w:asciiTheme="majorBidi" w:eastAsia="Calibri" w:hAnsiTheme="majorBidi" w:cstheme="majorBidi"/>
              </w:rPr>
              <w:t xml:space="preserve">PVM </w:t>
            </w:r>
            <w:proofErr w:type="spellStart"/>
            <w:r w:rsidRPr="00877FDD">
              <w:rPr>
                <w:rFonts w:asciiTheme="majorBidi" w:eastAsia="Calibri" w:hAnsiTheme="majorBidi" w:cstheme="majorBidi"/>
              </w:rPr>
              <w:t>suma</w:t>
            </w:r>
            <w:proofErr w:type="spellEnd"/>
            <w:r w:rsidRPr="00877FDD">
              <w:rPr>
                <w:rFonts w:asciiTheme="majorBidi" w:eastAsia="Calibri" w:hAnsiTheme="majorBidi" w:cstheme="majorBidi"/>
              </w:rPr>
              <w:t xml:space="preserve"> (</w:t>
            </w:r>
            <w:proofErr w:type="spellStart"/>
            <w:r w:rsidRPr="00877FDD">
              <w:rPr>
                <w:rFonts w:asciiTheme="majorBidi" w:eastAsia="Calibri" w:hAnsiTheme="majorBidi" w:cstheme="majorBidi"/>
              </w:rPr>
              <w:t>skaičiais</w:t>
            </w:r>
            <w:proofErr w:type="spellEnd"/>
            <w:r w:rsidRPr="00877FDD">
              <w:rPr>
                <w:rFonts w:asciiTheme="majorBidi" w:eastAsia="Calibri" w:hAnsiTheme="majorBidi" w:cstheme="majorBidi"/>
              </w:rPr>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B2083" w14:textId="3B2E765F" w:rsidR="008037D0" w:rsidRPr="00877FDD" w:rsidRDefault="00E15FA3" w:rsidP="00DC2242">
            <w:pPr>
              <w:jc w:val="center"/>
              <w:rPr>
                <w:rFonts w:asciiTheme="majorBidi" w:eastAsia="Calibri" w:hAnsiTheme="majorBidi" w:cstheme="majorBidi"/>
                <w:b/>
                <w:caps/>
                <w:color w:val="FF0000"/>
              </w:rPr>
            </w:pPr>
            <w:r>
              <w:rPr>
                <w:rFonts w:asciiTheme="majorBidi" w:eastAsia="Calibri" w:hAnsiTheme="majorBidi" w:cstheme="majorBidi"/>
                <w:b/>
                <w:caps/>
                <w:color w:val="FF0000"/>
              </w:rPr>
              <w:t>00,00</w:t>
            </w:r>
          </w:p>
        </w:tc>
      </w:tr>
      <w:tr w:rsidR="008037D0" w:rsidRPr="00877FDD" w14:paraId="731A001A" w14:textId="6392F2A2" w:rsidTr="00E15FA3">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53ACD4" w14:textId="2935918A" w:rsidR="008037D0" w:rsidRPr="00877FDD" w:rsidRDefault="008037D0" w:rsidP="008037D0">
            <w:pPr>
              <w:jc w:val="right"/>
              <w:rPr>
                <w:rFonts w:asciiTheme="majorBidi" w:eastAsia="Calibri" w:hAnsiTheme="majorBidi" w:cstheme="majorBidi"/>
                <w:caps/>
                <w:lang w:val="pt-BR"/>
              </w:rPr>
            </w:pPr>
            <w:r w:rsidRPr="00877FDD">
              <w:rPr>
                <w:rFonts w:asciiTheme="majorBidi" w:hAnsiTheme="majorBidi" w:cstheme="majorBidi"/>
                <w:lang w:val="pt-BR"/>
              </w:rPr>
              <w:t>Bendra pasiūlymo palyginamoji kaina su PVM</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30B71" w14:textId="32A3A1C5" w:rsidR="008037D0" w:rsidRPr="00877FDD" w:rsidRDefault="00E15FA3" w:rsidP="00DC2242">
            <w:pPr>
              <w:jc w:val="center"/>
              <w:rPr>
                <w:rFonts w:asciiTheme="majorBidi" w:eastAsia="Calibri" w:hAnsiTheme="majorBidi" w:cstheme="majorBidi"/>
                <w:b/>
                <w:caps/>
                <w:color w:val="FF0000"/>
                <w:lang w:val="pt-BR"/>
              </w:rPr>
            </w:pPr>
            <w:r>
              <w:rPr>
                <w:rFonts w:asciiTheme="majorBidi" w:eastAsia="Calibri" w:hAnsiTheme="majorBidi" w:cstheme="majorBidi"/>
                <w:b/>
                <w:caps/>
                <w:color w:val="FF0000"/>
                <w:lang w:val="pt-BR"/>
              </w:rPr>
              <w:t>00,00</w:t>
            </w:r>
          </w:p>
        </w:tc>
      </w:tr>
      <w:tr w:rsidR="003E2B2E" w:rsidRPr="00877FDD" w14:paraId="4FFDB39B" w14:textId="77777777" w:rsidTr="00E15FA3">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73EF3" w14:textId="2CC411E3" w:rsidR="003E2B2E" w:rsidRPr="00877FDD" w:rsidRDefault="003E2B2E" w:rsidP="00117667">
            <w:pPr>
              <w:jc w:val="right"/>
              <w:rPr>
                <w:rFonts w:asciiTheme="majorBidi" w:hAnsiTheme="majorBidi" w:cstheme="majorBidi"/>
                <w:b/>
                <w:bCs/>
                <w:lang w:val="lt-LT"/>
              </w:rPr>
            </w:pPr>
            <w:r w:rsidRPr="00877FDD">
              <w:rPr>
                <w:rFonts w:asciiTheme="majorBidi" w:hAnsiTheme="majorBidi" w:cstheme="majorBidi"/>
                <w:b/>
                <w:bCs/>
                <w:lang w:val="lt-LT"/>
              </w:rPr>
              <w:t>Mes siūlome nuolaida (%) visoms prekėms nurodytoms šioje lentelėje bei Prekėms nurodytoms Prekių sąraše ar prekėms nenurodytoms Prekių sąraše, tačiau susijusioms su pirkimo objektu**</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6C984" w14:textId="77777777" w:rsidR="003E2B2E" w:rsidRPr="00877FDD" w:rsidRDefault="003E2B2E" w:rsidP="00DC2242">
            <w:pPr>
              <w:jc w:val="center"/>
              <w:rPr>
                <w:rFonts w:asciiTheme="majorBidi" w:eastAsia="Calibri" w:hAnsiTheme="majorBidi" w:cstheme="majorBidi"/>
                <w:b/>
                <w:bCs/>
                <w:caps/>
                <w:color w:val="FF0000"/>
                <w:lang w:val="lt-LT"/>
              </w:rPr>
            </w:pPr>
          </w:p>
        </w:tc>
      </w:tr>
      <w:tr w:rsidR="008037D0" w:rsidRPr="00877FDD" w14:paraId="608AB2C9" w14:textId="68A4DB15" w:rsidTr="00E15FA3">
        <w:tc>
          <w:tcPr>
            <w:tcW w:w="906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8A5926" w14:textId="4423F270" w:rsidR="008037D0" w:rsidRPr="009D6D89" w:rsidRDefault="008037D0" w:rsidP="008037D0">
            <w:pPr>
              <w:jc w:val="right"/>
              <w:rPr>
                <w:rFonts w:asciiTheme="majorBidi" w:eastAsia="Calibri" w:hAnsiTheme="majorBidi" w:cstheme="majorBidi"/>
                <w:b/>
                <w:bCs/>
                <w:caps/>
                <w:lang w:val="lt-LT"/>
              </w:rPr>
            </w:pPr>
            <w:r w:rsidRPr="009D6D89">
              <w:rPr>
                <w:rFonts w:asciiTheme="majorBidi" w:hAnsiTheme="majorBidi" w:cstheme="majorBidi"/>
                <w:b/>
                <w:bCs/>
                <w:lang w:val="lt-LT"/>
              </w:rPr>
              <w:lastRenderedPageBreak/>
              <w:t xml:space="preserve">Bendra pasiūlymo palyginamoji kaina Eur su PVM, pritaikius nuolaidą </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5AA0B" w14:textId="0FA1C5A3" w:rsidR="008037D0" w:rsidRPr="00877FDD" w:rsidRDefault="00E15FA3" w:rsidP="00DC2242">
            <w:pPr>
              <w:jc w:val="center"/>
              <w:rPr>
                <w:rFonts w:asciiTheme="majorBidi" w:eastAsia="Calibri" w:hAnsiTheme="majorBidi" w:cstheme="majorBidi"/>
                <w:b/>
                <w:caps/>
                <w:color w:val="FF0000"/>
                <w:lang w:val="lt-LT"/>
              </w:rPr>
            </w:pPr>
            <w:r>
              <w:rPr>
                <w:rFonts w:asciiTheme="majorBidi" w:eastAsia="Calibri" w:hAnsiTheme="majorBidi" w:cstheme="majorBidi"/>
                <w:b/>
                <w:caps/>
                <w:color w:val="FF0000"/>
                <w:lang w:val="lt-LT"/>
              </w:rPr>
              <w:t>00,00</w:t>
            </w:r>
          </w:p>
        </w:tc>
      </w:tr>
    </w:tbl>
    <w:p w14:paraId="00E64B66" w14:textId="50924771" w:rsidR="00C367B1" w:rsidRPr="00C367B1" w:rsidRDefault="00C367B1" w:rsidP="00382CA9">
      <w:pPr>
        <w:tabs>
          <w:tab w:val="left" w:pos="709"/>
          <w:tab w:val="left" w:pos="1276"/>
        </w:tabs>
        <w:spacing w:after="0" w:line="276" w:lineRule="auto"/>
        <w:jc w:val="both"/>
        <w:rPr>
          <w:rFonts w:ascii="Times New Roman" w:hAnsi="Times New Roman" w:cs="Times New Roman"/>
          <w:color w:val="000000"/>
          <w:bdr w:val="none" w:sz="0" w:space="0" w:color="auto" w:frame="1"/>
          <w:shd w:val="clear" w:color="auto" w:fill="FFFFFF"/>
        </w:rPr>
      </w:pPr>
      <w:r w:rsidRPr="00C367B1">
        <w:rPr>
          <w:rFonts w:ascii="Times New Roman" w:hAnsi="Times New Roman" w:cs="Times New Roman"/>
          <w:b/>
          <w:bCs/>
          <w:color w:val="000000"/>
          <w:bdr w:val="none" w:sz="0" w:space="0" w:color="auto" w:frame="1"/>
          <w:shd w:val="clear" w:color="auto" w:fill="FFFFFF"/>
        </w:rPr>
        <w:t>Tiekėjas kartu su pasiūlymu</w:t>
      </w:r>
      <w:r w:rsidRPr="00C367B1">
        <w:rPr>
          <w:rFonts w:ascii="Times New Roman" w:hAnsi="Times New Roman" w:cs="Times New Roman"/>
          <w:color w:val="000000"/>
          <w:bdr w:val="none" w:sz="0" w:space="0" w:color="auto" w:frame="1"/>
          <w:shd w:val="clear" w:color="auto" w:fill="FFFFFF"/>
        </w:rPr>
        <w:t xml:space="preserve"> pateikia dokumentus, įrodančius, kad Priedo Nr. 2 „Pasiūlymas“ „Pasiūlymo palyginamoji kaina“ nurodytos mažmeninės reguliarios prekių kainos yra galiojančios pasiūlymų pateikimo dieną, be tuo metu taikomų nuolaidų.</w:t>
      </w:r>
      <w:r w:rsidR="00942E66">
        <w:rPr>
          <w:rFonts w:ascii="Times New Roman" w:hAnsi="Times New Roman" w:cs="Times New Roman"/>
          <w:color w:val="000000"/>
          <w:bdr w:val="none" w:sz="0" w:space="0" w:color="auto" w:frame="1"/>
          <w:shd w:val="clear" w:color="auto" w:fill="FFFFFF"/>
        </w:rPr>
        <w:t xml:space="preserve"> </w:t>
      </w:r>
      <w:r w:rsidRPr="00C367B1">
        <w:rPr>
          <w:rFonts w:ascii="Times New Roman" w:hAnsi="Times New Roman" w:cs="Times New Roman"/>
          <w:b/>
          <w:bCs/>
          <w:color w:val="000000"/>
          <w:bdr w:val="none" w:sz="0" w:space="0" w:color="auto" w:frame="1"/>
          <w:shd w:val="clear" w:color="auto" w:fill="FFFFFF"/>
        </w:rPr>
        <w:t>Įrodymai gali būti pateikiami:</w:t>
      </w:r>
    </w:p>
    <w:p w14:paraId="1DE733BE" w14:textId="77777777" w:rsidR="00C367B1" w:rsidRPr="00C367B1" w:rsidRDefault="00C367B1" w:rsidP="00C367B1">
      <w:pPr>
        <w:numPr>
          <w:ilvl w:val="0"/>
          <w:numId w:val="19"/>
        </w:numPr>
        <w:tabs>
          <w:tab w:val="clear" w:pos="720"/>
          <w:tab w:val="left" w:pos="360"/>
          <w:tab w:val="left" w:pos="1276"/>
        </w:tabs>
        <w:spacing w:after="0" w:line="276" w:lineRule="auto"/>
        <w:ind w:left="0" w:firstLine="0"/>
        <w:jc w:val="both"/>
        <w:rPr>
          <w:rFonts w:ascii="Times New Roman" w:hAnsi="Times New Roman" w:cs="Times New Roman"/>
          <w:color w:val="000000"/>
          <w:bdr w:val="none" w:sz="0" w:space="0" w:color="auto" w:frame="1"/>
          <w:shd w:val="clear" w:color="auto" w:fill="FFFFFF"/>
        </w:rPr>
      </w:pPr>
      <w:r w:rsidRPr="00C367B1">
        <w:rPr>
          <w:rFonts w:ascii="Times New Roman" w:hAnsi="Times New Roman" w:cs="Times New Roman"/>
          <w:color w:val="000000"/>
          <w:bdr w:val="none" w:sz="0" w:space="0" w:color="auto" w:frame="1"/>
          <w:shd w:val="clear" w:color="auto" w:fill="FFFFFF"/>
        </w:rPr>
        <w:t xml:space="preserve">laisvos formos deklaracija kartu su nuorodomis į tiekėjo internetinę svetainę (nuorodos pateikiamos kiekvienai prekei atskirai), arba </w:t>
      </w:r>
    </w:p>
    <w:p w14:paraId="49B8AF87" w14:textId="77777777" w:rsidR="00C367B1" w:rsidRPr="00C367B1" w:rsidRDefault="00C367B1" w:rsidP="00C367B1">
      <w:pPr>
        <w:numPr>
          <w:ilvl w:val="0"/>
          <w:numId w:val="19"/>
        </w:numPr>
        <w:tabs>
          <w:tab w:val="clear" w:pos="720"/>
          <w:tab w:val="left" w:pos="360"/>
          <w:tab w:val="left" w:pos="1276"/>
        </w:tabs>
        <w:spacing w:after="0" w:line="276" w:lineRule="auto"/>
        <w:ind w:left="0" w:firstLine="0"/>
        <w:jc w:val="both"/>
        <w:rPr>
          <w:rFonts w:ascii="Times New Roman" w:hAnsi="Times New Roman" w:cs="Times New Roman"/>
          <w:color w:val="000000"/>
          <w:bdr w:val="none" w:sz="0" w:space="0" w:color="auto" w:frame="1"/>
          <w:shd w:val="clear" w:color="auto" w:fill="FFFFFF"/>
        </w:rPr>
      </w:pPr>
      <w:r w:rsidRPr="00C367B1">
        <w:rPr>
          <w:rFonts w:ascii="Times New Roman" w:hAnsi="Times New Roman" w:cs="Times New Roman"/>
          <w:color w:val="000000"/>
          <w:bdr w:val="none" w:sz="0" w:space="0" w:color="auto" w:frame="1"/>
          <w:shd w:val="clear" w:color="auto" w:fill="FFFFFF"/>
        </w:rPr>
        <w:t>interneto svetainės ekrano kopijos (</w:t>
      </w:r>
      <w:proofErr w:type="spellStart"/>
      <w:r w:rsidRPr="00C367B1">
        <w:rPr>
          <w:rFonts w:ascii="Times New Roman" w:hAnsi="Times New Roman" w:cs="Times New Roman"/>
          <w:color w:val="000000"/>
          <w:bdr w:val="none" w:sz="0" w:space="0" w:color="auto" w:frame="1"/>
          <w:shd w:val="clear" w:color="auto" w:fill="FFFFFF"/>
        </w:rPr>
        <w:t>print</w:t>
      </w:r>
      <w:proofErr w:type="spellEnd"/>
      <w:r w:rsidRPr="00C367B1">
        <w:rPr>
          <w:rFonts w:ascii="Times New Roman" w:hAnsi="Times New Roman" w:cs="Times New Roman"/>
          <w:color w:val="000000"/>
          <w:bdr w:val="none" w:sz="0" w:space="0" w:color="auto" w:frame="1"/>
          <w:shd w:val="clear" w:color="auto" w:fill="FFFFFF"/>
        </w:rPr>
        <w:t xml:space="preserve"> </w:t>
      </w:r>
      <w:proofErr w:type="spellStart"/>
      <w:r w:rsidRPr="00C367B1">
        <w:rPr>
          <w:rFonts w:ascii="Times New Roman" w:hAnsi="Times New Roman" w:cs="Times New Roman"/>
          <w:color w:val="000000"/>
          <w:bdr w:val="none" w:sz="0" w:space="0" w:color="auto" w:frame="1"/>
          <w:shd w:val="clear" w:color="auto" w:fill="FFFFFF"/>
        </w:rPr>
        <w:t>screen</w:t>
      </w:r>
      <w:proofErr w:type="spellEnd"/>
      <w:r w:rsidRPr="00C367B1">
        <w:rPr>
          <w:rFonts w:ascii="Times New Roman" w:hAnsi="Times New Roman" w:cs="Times New Roman"/>
          <w:color w:val="000000"/>
          <w:bdr w:val="none" w:sz="0" w:space="0" w:color="auto" w:frame="1"/>
          <w:shd w:val="clear" w:color="auto" w:fill="FFFFFF"/>
        </w:rPr>
        <w:t xml:space="preserve">), kuriose matoma prekės kaina ir ekrano kopijos data, arba </w:t>
      </w:r>
    </w:p>
    <w:p w14:paraId="4D32B987" w14:textId="77777777" w:rsidR="00C367B1" w:rsidRPr="00C367B1" w:rsidRDefault="00C367B1" w:rsidP="00C367B1">
      <w:pPr>
        <w:numPr>
          <w:ilvl w:val="0"/>
          <w:numId w:val="19"/>
        </w:numPr>
        <w:tabs>
          <w:tab w:val="clear" w:pos="720"/>
          <w:tab w:val="left" w:pos="360"/>
          <w:tab w:val="left" w:pos="1276"/>
        </w:tabs>
        <w:spacing w:after="0" w:line="276" w:lineRule="auto"/>
        <w:ind w:left="0" w:firstLine="0"/>
        <w:jc w:val="both"/>
        <w:rPr>
          <w:rFonts w:ascii="Times New Roman" w:hAnsi="Times New Roman" w:cs="Times New Roman"/>
          <w:color w:val="000000"/>
          <w:bdr w:val="none" w:sz="0" w:space="0" w:color="auto" w:frame="1"/>
          <w:shd w:val="clear" w:color="auto" w:fill="FFFFFF"/>
        </w:rPr>
      </w:pPr>
      <w:r w:rsidRPr="00C367B1">
        <w:rPr>
          <w:rFonts w:ascii="Times New Roman" w:hAnsi="Times New Roman" w:cs="Times New Roman"/>
          <w:color w:val="000000"/>
          <w:bdr w:val="none" w:sz="0" w:space="0" w:color="auto" w:frame="1"/>
          <w:shd w:val="clear" w:color="auto" w:fill="FFFFFF"/>
        </w:rPr>
        <w:t>kiti lygiaverčiai dokumentai, įrodantys nurodytų kainų galiojimą.</w:t>
      </w:r>
    </w:p>
    <w:p w14:paraId="1C25B48C" w14:textId="77777777" w:rsidR="00C3612C" w:rsidRDefault="00C3612C" w:rsidP="008A58A0">
      <w:pPr>
        <w:tabs>
          <w:tab w:val="left" w:pos="709"/>
          <w:tab w:val="left" w:pos="1276"/>
        </w:tabs>
        <w:spacing w:after="0" w:line="276" w:lineRule="auto"/>
        <w:ind w:left="-142"/>
        <w:jc w:val="both"/>
        <w:rPr>
          <w:rFonts w:ascii="Times New Roman" w:hAnsi="Times New Roman" w:cs="Times New Roman"/>
          <w:b/>
          <w:bCs/>
          <w:color w:val="000000"/>
          <w:bdr w:val="none" w:sz="0" w:space="0" w:color="auto" w:frame="1"/>
          <w:shd w:val="clear" w:color="auto" w:fill="FFFFFF"/>
        </w:rPr>
      </w:pPr>
    </w:p>
    <w:p w14:paraId="4782E366" w14:textId="48B00354" w:rsidR="00AE3A4B" w:rsidRPr="004272AC" w:rsidRDefault="00AE3A4B" w:rsidP="00AE3A4B">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035AA6EF" w14:textId="1ACE3320" w:rsidR="00AE3A4B" w:rsidRPr="004272AC" w:rsidRDefault="00AE3A4B" w:rsidP="00AE3A4B">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a) Bendra pasiūlymo</w:t>
      </w:r>
      <w:r w:rsidR="008A58A0">
        <w:rPr>
          <w:rFonts w:ascii="Times New Roman" w:eastAsia="Calibri" w:hAnsi="Times New Roman" w:cs="Times New Roman"/>
          <w:i/>
        </w:rPr>
        <w:t xml:space="preserve"> </w:t>
      </w:r>
      <w:r w:rsidR="00C1513C">
        <w:rPr>
          <w:rFonts w:ascii="Times New Roman" w:eastAsia="Calibri" w:hAnsi="Times New Roman" w:cs="Times New Roman"/>
          <w:i/>
        </w:rPr>
        <w:t>palyginamoji</w:t>
      </w:r>
      <w:r w:rsidRPr="004272AC">
        <w:rPr>
          <w:rFonts w:ascii="Times New Roman" w:eastAsia="Calibri" w:hAnsi="Times New Roman" w:cs="Times New Roman"/>
          <w:i/>
        </w:rPr>
        <w:t xml:space="preserve"> kaina su PVM pasiūlyme nurodoma suapvalinta, paliekant  du skaitmenis po kablelio.</w:t>
      </w:r>
    </w:p>
    <w:p w14:paraId="47C2E15C" w14:textId="77777777" w:rsidR="00AE3A4B" w:rsidRPr="004272AC" w:rsidRDefault="00AE3A4B" w:rsidP="00AE3A4B">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1A4C6BA7" w14:textId="6C9C9E8F" w:rsidR="00AE3A4B" w:rsidRPr="004272AC" w:rsidRDefault="00AE3A4B" w:rsidP="00AE3A4B">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 xml:space="preserve">c) Bendra pasiūlymo </w:t>
      </w:r>
      <w:r w:rsidR="00C679A8">
        <w:rPr>
          <w:rFonts w:ascii="Times New Roman" w:eastAsia="Calibri" w:hAnsi="Times New Roman" w:cs="Times New Roman"/>
          <w:i/>
        </w:rPr>
        <w:t xml:space="preserve">palyginamoji </w:t>
      </w:r>
      <w:r w:rsidRPr="004272AC">
        <w:rPr>
          <w:rFonts w:ascii="Times New Roman" w:eastAsia="Calibri" w:hAnsi="Times New Roman" w:cs="Times New Roman"/>
          <w:i/>
        </w:rPr>
        <w:t>kaina turi atitikti sudėtinių dalių sumą.</w:t>
      </w:r>
    </w:p>
    <w:p w14:paraId="00CAA85C" w14:textId="1E2E7CC0" w:rsidR="00AE3A4B" w:rsidRPr="00017967" w:rsidRDefault="00AE3A4B" w:rsidP="00AE3A4B">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d)</w:t>
      </w:r>
      <w:r w:rsidRPr="00017967">
        <w:rPr>
          <w:rFonts w:ascii="Times New Roman" w:eastAsia="Calibri" w:hAnsi="Times New Roman" w:cs="Times New Roman"/>
          <w:i/>
          <w:lang w:eastAsia="lt-LT"/>
        </w:rPr>
        <w:t>.</w:t>
      </w:r>
      <w:r w:rsidR="0005673F" w:rsidRPr="0005673F">
        <w:t xml:space="preserve"> </w:t>
      </w:r>
      <w:r w:rsidR="0005673F" w:rsidRPr="0005673F">
        <w:rPr>
          <w:rFonts w:ascii="Times New Roman" w:eastAsia="Calibri" w:hAnsi="Times New Roman" w:cs="Times New Roman"/>
          <w:i/>
          <w:lang w:eastAsia="lt-LT"/>
        </w:rPr>
        <w:t xml:space="preserve">Bendra pasiūlymo palyginamoji kaina yra skirta tik pasiūlymų vertinimui ir nugalėtojui nustatyti, sutartyje bus fiksuojama tiekėjo siūloma nuolaida ir pirkimo sąlygų 2.3. punkte pirkimui suplanuota maksimali suma. </w:t>
      </w:r>
      <w:r w:rsidR="0005673F" w:rsidRPr="00017967">
        <w:rPr>
          <w:rFonts w:ascii="Times New Roman" w:eastAsia="Calibri" w:hAnsi="Times New Roman" w:cs="Times New Roman"/>
          <w:i/>
          <w:lang w:eastAsia="lt-LT"/>
        </w:rPr>
        <w:t>Jei bendra pasiūlymo palyginamoji kaina yra didesnė už pirkimui skirtą lėšų sumą, numatytą šio pirkimų sąlygų 2.3 p., tiekėjo pasiūlymas bus atmestas</w:t>
      </w:r>
      <w:r w:rsidR="00577426">
        <w:rPr>
          <w:rFonts w:ascii="Times New Roman" w:eastAsia="Calibri" w:hAnsi="Times New Roman" w:cs="Times New Roman"/>
          <w:i/>
          <w:lang w:eastAsia="lt-LT"/>
        </w:rPr>
        <w:t>.</w:t>
      </w:r>
    </w:p>
    <w:p w14:paraId="79A977DB" w14:textId="32189E23" w:rsidR="00AE3A4B" w:rsidRPr="00A30989" w:rsidRDefault="00AE3A4B" w:rsidP="00AE3A4B">
      <w:pPr>
        <w:autoSpaceDE w:val="0"/>
        <w:autoSpaceDN w:val="0"/>
        <w:spacing w:line="240" w:lineRule="auto"/>
        <w:jc w:val="both"/>
        <w:rPr>
          <w:rFonts w:ascii="Times New Roman" w:hAnsi="Times New Roman" w:cs="Times New Roman"/>
          <w:i/>
          <w:lang w:eastAsia="lt-LT"/>
        </w:rPr>
      </w:pPr>
      <w:r w:rsidRPr="00017967">
        <w:rPr>
          <w:rFonts w:ascii="Times New Roman" w:eastAsia="Calibri" w:hAnsi="Times New Roman" w:cs="Times New Roman"/>
          <w:i/>
          <w:lang w:eastAsia="lt-LT"/>
        </w:rPr>
        <w:t>e)</w:t>
      </w:r>
      <w:r w:rsidR="00FF4974" w:rsidRPr="00017967">
        <w:rPr>
          <w:rFonts w:ascii="Times New Roman" w:eastAsia="Calibri" w:hAnsi="Times New Roman" w:cs="Times New Roman"/>
          <w:i/>
          <w:lang w:eastAsia="lt-LT"/>
        </w:rPr>
        <w:t xml:space="preserve"> </w:t>
      </w:r>
      <w:r w:rsidR="00117667" w:rsidRPr="00117667">
        <w:rPr>
          <w:rFonts w:ascii="Times New Roman" w:hAnsi="Times New Roman" w:cs="Times New Roman"/>
        </w:rPr>
        <w:t>**</w:t>
      </w:r>
      <w:r w:rsidR="00117667" w:rsidRPr="00577426">
        <w:rPr>
          <w:rFonts w:ascii="Times New Roman" w:hAnsi="Times New Roman" w:cs="Times New Roman"/>
          <w:b/>
          <w:bCs/>
        </w:rPr>
        <w:t>Sutarties galiojimo laikotarpiu nuolaida negali būti keičiama</w:t>
      </w:r>
      <w:r w:rsidR="00117667" w:rsidRPr="00117667">
        <w:rPr>
          <w:rFonts w:ascii="Times New Roman" w:hAnsi="Times New Roman" w:cs="Times New Roman"/>
        </w:rPr>
        <w:t>.</w:t>
      </w:r>
    </w:p>
    <w:p w14:paraId="067F2A79" w14:textId="0F862AD0" w:rsidR="00255EAD" w:rsidRPr="00393C98" w:rsidRDefault="00255EAD" w:rsidP="00F33D3A">
      <w:pPr>
        <w:widowControl w:val="0"/>
        <w:spacing w:line="276" w:lineRule="auto"/>
        <w:jc w:val="both"/>
        <w:rPr>
          <w:rFonts w:ascii="Times New Roman" w:eastAsia="Calibri" w:hAnsi="Times New Roman" w:cs="Times New Roman"/>
          <w:b/>
          <w:bCs/>
        </w:rPr>
      </w:pPr>
      <w:r w:rsidRPr="00393C98">
        <w:rPr>
          <w:rFonts w:ascii="Times New Roman" w:eastAsia="Calibri" w:hAnsi="Times New Roman" w:cs="Times New Roman"/>
          <w:b/>
          <w:bCs/>
        </w:rPr>
        <w:t xml:space="preserve">5 lentelė. </w:t>
      </w:r>
      <w:r w:rsidR="00F33D3A" w:rsidRPr="00F33D3A">
        <w:rPr>
          <w:rFonts w:ascii="Times New Roman" w:eastAsia="Calibri" w:hAnsi="Times New Roman" w:cs="Times New Roman"/>
        </w:rPr>
        <w:t>Tiekėjo fizinės parduotuvės Kauno mieste adresas</w:t>
      </w:r>
      <w:r w:rsidRPr="00393C98">
        <w:rPr>
          <w:rFonts w:ascii="Times New Roman" w:eastAsia="Calibri" w:hAnsi="Times New Roman" w:cs="Times New Roman"/>
          <w:b/>
          <w:bCs/>
        </w:rPr>
        <w:t xml:space="preserve">: </w:t>
      </w:r>
    </w:p>
    <w:tbl>
      <w:tblPr>
        <w:tblStyle w:val="TableGrid"/>
        <w:tblW w:w="9634" w:type="dxa"/>
        <w:tblInd w:w="0" w:type="dxa"/>
        <w:tblLook w:val="04A0" w:firstRow="1" w:lastRow="0" w:firstColumn="1" w:lastColumn="0" w:noHBand="0" w:noVBand="1"/>
      </w:tblPr>
      <w:tblGrid>
        <w:gridCol w:w="1271"/>
        <w:gridCol w:w="8363"/>
      </w:tblGrid>
      <w:tr w:rsidR="00255EAD" w:rsidRPr="00393C98" w14:paraId="7665EBF9" w14:textId="77777777" w:rsidTr="00DC2242">
        <w:trPr>
          <w:trHeight w:val="94"/>
        </w:trPr>
        <w:tc>
          <w:tcPr>
            <w:tcW w:w="1271" w:type="dxa"/>
            <w:shd w:val="clear" w:color="auto" w:fill="F2F2F2" w:themeFill="background1" w:themeFillShade="F2"/>
          </w:tcPr>
          <w:p w14:paraId="578D0CCB" w14:textId="77777777" w:rsidR="00255EAD" w:rsidRPr="00393C98" w:rsidRDefault="00255EAD" w:rsidP="00DC2242">
            <w:pPr>
              <w:tabs>
                <w:tab w:val="left" w:pos="709"/>
                <w:tab w:val="left" w:pos="1134"/>
              </w:tabs>
              <w:jc w:val="both"/>
              <w:rPr>
                <w:rFonts w:eastAsia="Calibri"/>
                <w:b/>
                <w:bCs/>
                <w:sz w:val="22"/>
                <w:szCs w:val="22"/>
              </w:rPr>
            </w:pPr>
            <w:proofErr w:type="spellStart"/>
            <w:r w:rsidRPr="00393C98">
              <w:rPr>
                <w:rFonts w:eastAsia="Calibri"/>
                <w:b/>
                <w:bCs/>
                <w:sz w:val="22"/>
                <w:szCs w:val="22"/>
              </w:rPr>
              <w:t>Eil</w:t>
            </w:r>
            <w:proofErr w:type="spellEnd"/>
            <w:r w:rsidRPr="00393C98">
              <w:rPr>
                <w:rFonts w:eastAsia="Calibri"/>
                <w:b/>
                <w:bCs/>
                <w:sz w:val="22"/>
                <w:szCs w:val="22"/>
              </w:rPr>
              <w:t>. Nr.</w:t>
            </w:r>
          </w:p>
        </w:tc>
        <w:tc>
          <w:tcPr>
            <w:tcW w:w="8363" w:type="dxa"/>
            <w:shd w:val="clear" w:color="auto" w:fill="F2F2F2" w:themeFill="background1" w:themeFillShade="F2"/>
          </w:tcPr>
          <w:p w14:paraId="39AB298D" w14:textId="3AC61F0E" w:rsidR="00255EAD" w:rsidRPr="00AC3FE1" w:rsidRDefault="00AC3FE1" w:rsidP="00AC3FE1">
            <w:pPr>
              <w:tabs>
                <w:tab w:val="left" w:pos="709"/>
                <w:tab w:val="left" w:pos="1134"/>
              </w:tabs>
              <w:jc w:val="center"/>
              <w:rPr>
                <w:rFonts w:eastAsia="Calibri"/>
                <w:b/>
                <w:bCs/>
                <w:sz w:val="22"/>
                <w:szCs w:val="22"/>
                <w:lang w:val="lt-LT"/>
              </w:rPr>
            </w:pPr>
            <w:r w:rsidRPr="00AC3FE1">
              <w:rPr>
                <w:rFonts w:eastAsia="Calibri"/>
                <w:b/>
                <w:bCs/>
                <w:sz w:val="22"/>
                <w:szCs w:val="22"/>
                <w:lang w:val="lt-LT"/>
              </w:rPr>
              <w:t>Tiekėjo fizinės parduotuvės adresas Kauno mieste</w:t>
            </w:r>
          </w:p>
        </w:tc>
      </w:tr>
      <w:tr w:rsidR="00577426" w:rsidRPr="00393C98" w14:paraId="36CFCC06" w14:textId="77777777" w:rsidTr="00DC2242">
        <w:trPr>
          <w:trHeight w:val="89"/>
        </w:trPr>
        <w:tc>
          <w:tcPr>
            <w:tcW w:w="1271" w:type="dxa"/>
          </w:tcPr>
          <w:p w14:paraId="3F1AA2EC" w14:textId="77777777" w:rsidR="00577426" w:rsidRPr="00393C98" w:rsidRDefault="00577426" w:rsidP="00577426">
            <w:pPr>
              <w:tabs>
                <w:tab w:val="left" w:pos="709"/>
                <w:tab w:val="left" w:pos="1134"/>
              </w:tabs>
              <w:jc w:val="center"/>
              <w:rPr>
                <w:rFonts w:eastAsia="Calibri"/>
                <w:b/>
                <w:sz w:val="22"/>
                <w:szCs w:val="22"/>
              </w:rPr>
            </w:pPr>
            <w:r w:rsidRPr="00393C98">
              <w:rPr>
                <w:rFonts w:eastAsia="Calibri"/>
                <w:b/>
                <w:sz w:val="22"/>
                <w:szCs w:val="22"/>
              </w:rPr>
              <w:t>1</w:t>
            </w:r>
          </w:p>
        </w:tc>
        <w:tc>
          <w:tcPr>
            <w:tcW w:w="8363" w:type="dxa"/>
          </w:tcPr>
          <w:p w14:paraId="7BE90E20" w14:textId="59CD457E" w:rsidR="00577426" w:rsidRPr="00577426" w:rsidRDefault="00577426" w:rsidP="00577426">
            <w:pPr>
              <w:tabs>
                <w:tab w:val="left" w:pos="709"/>
                <w:tab w:val="left" w:pos="1134"/>
              </w:tabs>
              <w:jc w:val="center"/>
              <w:rPr>
                <w:rFonts w:eastAsia="Calibri"/>
                <w:b/>
                <w:bCs/>
                <w:sz w:val="22"/>
                <w:szCs w:val="22"/>
              </w:rPr>
            </w:pPr>
            <w:r w:rsidRPr="00577426">
              <w:rPr>
                <w:b/>
                <w:bCs/>
                <w:color w:val="C00000"/>
              </w:rPr>
              <w:t>[</w:t>
            </w:r>
            <w:proofErr w:type="spellStart"/>
            <w:r w:rsidRPr="00577426">
              <w:rPr>
                <w:b/>
                <w:bCs/>
                <w:color w:val="C00000"/>
              </w:rPr>
              <w:t>Užpildyti</w:t>
            </w:r>
            <w:proofErr w:type="spellEnd"/>
            <w:r w:rsidRPr="00577426">
              <w:rPr>
                <w:b/>
                <w:bCs/>
                <w:color w:val="C00000"/>
              </w:rPr>
              <w:t>]</w:t>
            </w:r>
          </w:p>
        </w:tc>
      </w:tr>
    </w:tbl>
    <w:p w14:paraId="7F932865" w14:textId="784B5433" w:rsidR="00255EAD" w:rsidRPr="00AC3FE1" w:rsidRDefault="00255EAD" w:rsidP="00AC3FE1">
      <w:pPr>
        <w:widowControl w:val="0"/>
        <w:jc w:val="both"/>
        <w:rPr>
          <w:rFonts w:ascii="Times New Roman" w:eastAsia="Calibri" w:hAnsi="Times New Roman" w:cs="Times New Roman"/>
          <w:bCs/>
          <w:iCs/>
          <w:sz w:val="24"/>
          <w:szCs w:val="24"/>
        </w:rPr>
      </w:pPr>
      <w:r w:rsidRPr="00CA1C63">
        <w:rPr>
          <w:rFonts w:ascii="Times New Roman" w:hAnsi="Times New Roman" w:cs="Times New Roman"/>
          <w:b/>
          <w:iCs/>
          <w:sz w:val="24"/>
          <w:szCs w:val="24"/>
        </w:rPr>
        <w:t>Pastaba.</w:t>
      </w:r>
      <w:r w:rsidRPr="00CA1C63">
        <w:rPr>
          <w:rFonts w:ascii="Times New Roman" w:hAnsi="Times New Roman" w:cs="Times New Roman"/>
          <w:bCs/>
          <w:iCs/>
          <w:sz w:val="24"/>
          <w:szCs w:val="24"/>
        </w:rPr>
        <w:t xml:space="preserve"> </w:t>
      </w:r>
      <w:r w:rsidR="00AC3FE1" w:rsidRPr="00AC3FE1">
        <w:rPr>
          <w:rFonts w:ascii="Times New Roman" w:eastAsia="Calibri" w:hAnsi="Times New Roman" w:cs="Times New Roman"/>
          <w:bCs/>
          <w:iCs/>
        </w:rPr>
        <w:t>Nepateikus 5 lentelės duomenų, pasiūlymas bus laikomas neatitinkančiu pirkimo sąlygų reikalavimų.</w:t>
      </w:r>
      <w:r w:rsidRPr="00AC3FE1">
        <w:rPr>
          <w:rFonts w:ascii="Times New Roman" w:eastAsia="Calibri" w:hAnsi="Times New Roman" w:cs="Times New Roman"/>
          <w:bCs/>
          <w:iCs/>
          <w:sz w:val="24"/>
          <w:szCs w:val="24"/>
        </w:rPr>
        <w:t xml:space="preserve"> </w:t>
      </w:r>
    </w:p>
    <w:p w14:paraId="4B81A87F" w14:textId="77777777" w:rsidR="00255EAD" w:rsidRPr="00CA1C63" w:rsidRDefault="00255EAD" w:rsidP="00255EAD">
      <w:pPr>
        <w:widowControl w:val="0"/>
        <w:jc w:val="both"/>
        <w:rPr>
          <w:rFonts w:ascii="Times New Roman" w:eastAsia="Calibri" w:hAnsi="Times New Roman" w:cs="Times New Roman"/>
        </w:rPr>
      </w:pPr>
      <w:r w:rsidRPr="00393C98">
        <w:rPr>
          <w:rFonts w:ascii="Times New Roman" w:eastAsia="Calibri" w:hAnsi="Times New Roman" w:cs="Times New Roman"/>
          <w:b/>
          <w:bCs/>
        </w:rPr>
        <w:t xml:space="preserve">6 lentelė. </w:t>
      </w:r>
      <w:r w:rsidRPr="00CA1C63">
        <w:rPr>
          <w:rFonts w:ascii="Times New Roman" w:eastAsia="Calibri" w:hAnsi="Times New Roman" w:cs="Times New Roman"/>
        </w:rPr>
        <w:t xml:space="preserve">Tiekėjo internetinės svetainės adresas </w:t>
      </w:r>
    </w:p>
    <w:tbl>
      <w:tblPr>
        <w:tblStyle w:val="TableGrid"/>
        <w:tblW w:w="0" w:type="auto"/>
        <w:tblInd w:w="0" w:type="dxa"/>
        <w:tblLook w:val="04A0" w:firstRow="1" w:lastRow="0" w:firstColumn="1" w:lastColumn="0" w:noHBand="0" w:noVBand="1"/>
      </w:tblPr>
      <w:tblGrid>
        <w:gridCol w:w="1413"/>
        <w:gridCol w:w="8215"/>
      </w:tblGrid>
      <w:tr w:rsidR="00255EAD" w:rsidRPr="00393C98" w14:paraId="38B3DD7A" w14:textId="77777777" w:rsidTr="00A305BB">
        <w:trPr>
          <w:trHeight w:val="94"/>
        </w:trPr>
        <w:tc>
          <w:tcPr>
            <w:tcW w:w="1413" w:type="dxa"/>
            <w:shd w:val="clear" w:color="auto" w:fill="F2F2F2" w:themeFill="background1" w:themeFillShade="F2"/>
          </w:tcPr>
          <w:p w14:paraId="4829E914" w14:textId="22F5BF14" w:rsidR="00255EAD" w:rsidRPr="00393C98" w:rsidRDefault="00255EAD" w:rsidP="00DC2242">
            <w:pPr>
              <w:tabs>
                <w:tab w:val="left" w:pos="709"/>
                <w:tab w:val="left" w:pos="1134"/>
              </w:tabs>
              <w:jc w:val="both"/>
              <w:rPr>
                <w:rFonts w:eastAsia="Calibri"/>
                <w:b/>
                <w:bCs/>
                <w:sz w:val="22"/>
                <w:szCs w:val="22"/>
              </w:rPr>
            </w:pPr>
            <w:proofErr w:type="spellStart"/>
            <w:r w:rsidRPr="00393C98">
              <w:rPr>
                <w:rFonts w:eastAsia="Calibri"/>
                <w:b/>
                <w:bCs/>
                <w:sz w:val="22"/>
                <w:szCs w:val="22"/>
              </w:rPr>
              <w:t>Eil</w:t>
            </w:r>
            <w:proofErr w:type="spellEnd"/>
            <w:r w:rsidRPr="00393C98">
              <w:rPr>
                <w:rFonts w:eastAsia="Calibri"/>
                <w:b/>
                <w:bCs/>
                <w:sz w:val="22"/>
                <w:szCs w:val="22"/>
              </w:rPr>
              <w:t>. Nr.</w:t>
            </w:r>
          </w:p>
        </w:tc>
        <w:tc>
          <w:tcPr>
            <w:tcW w:w="8215" w:type="dxa"/>
            <w:shd w:val="clear" w:color="auto" w:fill="F2F2F2" w:themeFill="background1" w:themeFillShade="F2"/>
          </w:tcPr>
          <w:p w14:paraId="0ADF6F0C" w14:textId="65337245" w:rsidR="00255EAD" w:rsidRPr="00A30989" w:rsidRDefault="00255EAD" w:rsidP="00DC2242">
            <w:pPr>
              <w:tabs>
                <w:tab w:val="left" w:pos="709"/>
                <w:tab w:val="left" w:pos="1134"/>
              </w:tabs>
              <w:jc w:val="center"/>
              <w:rPr>
                <w:rFonts w:eastAsia="Calibri"/>
                <w:b/>
                <w:bCs/>
                <w:sz w:val="22"/>
                <w:szCs w:val="22"/>
                <w:highlight w:val="yellow"/>
              </w:rPr>
            </w:pPr>
            <w:proofErr w:type="spellStart"/>
            <w:r w:rsidRPr="00A30989">
              <w:rPr>
                <w:rFonts w:eastAsia="Calibri"/>
                <w:b/>
                <w:bCs/>
                <w:sz w:val="22"/>
                <w:szCs w:val="22"/>
              </w:rPr>
              <w:t>Tiekėjo</w:t>
            </w:r>
            <w:proofErr w:type="spellEnd"/>
            <w:r w:rsidRPr="00A30989">
              <w:rPr>
                <w:rFonts w:eastAsia="Calibri"/>
                <w:b/>
                <w:bCs/>
                <w:sz w:val="22"/>
                <w:szCs w:val="22"/>
              </w:rPr>
              <w:t xml:space="preserve"> </w:t>
            </w:r>
            <w:proofErr w:type="spellStart"/>
            <w:r w:rsidR="00577426" w:rsidRPr="008E2526">
              <w:rPr>
                <w:b/>
                <w:bCs/>
                <w:sz w:val="22"/>
                <w:szCs w:val="22"/>
              </w:rPr>
              <w:t>viešai</w:t>
            </w:r>
            <w:proofErr w:type="spellEnd"/>
            <w:r w:rsidR="00577426" w:rsidRPr="008E2526">
              <w:rPr>
                <w:b/>
                <w:bCs/>
                <w:sz w:val="22"/>
                <w:szCs w:val="22"/>
              </w:rPr>
              <w:t xml:space="preserve"> </w:t>
            </w:r>
            <w:proofErr w:type="spellStart"/>
            <w:r w:rsidR="00577426" w:rsidRPr="008E2526">
              <w:rPr>
                <w:b/>
                <w:bCs/>
                <w:sz w:val="22"/>
                <w:szCs w:val="22"/>
              </w:rPr>
              <w:t>prieinam</w:t>
            </w:r>
            <w:r w:rsidR="009E5610">
              <w:rPr>
                <w:b/>
                <w:bCs/>
                <w:sz w:val="22"/>
                <w:szCs w:val="22"/>
              </w:rPr>
              <w:t>os</w:t>
            </w:r>
            <w:proofErr w:type="spellEnd"/>
            <w:r w:rsidR="00577426" w:rsidRPr="008E2526">
              <w:rPr>
                <w:b/>
                <w:bCs/>
                <w:sz w:val="22"/>
                <w:szCs w:val="22"/>
              </w:rPr>
              <w:t xml:space="preserve"> </w:t>
            </w:r>
            <w:proofErr w:type="spellStart"/>
            <w:r w:rsidR="00577426" w:rsidRPr="008E2526">
              <w:rPr>
                <w:b/>
                <w:bCs/>
                <w:sz w:val="22"/>
                <w:szCs w:val="22"/>
              </w:rPr>
              <w:t>elektronin</w:t>
            </w:r>
            <w:r w:rsidR="00577426">
              <w:rPr>
                <w:b/>
                <w:bCs/>
                <w:sz w:val="22"/>
                <w:szCs w:val="22"/>
              </w:rPr>
              <w:t>ė</w:t>
            </w:r>
            <w:r w:rsidR="009E5610">
              <w:rPr>
                <w:b/>
                <w:bCs/>
                <w:sz w:val="22"/>
                <w:szCs w:val="22"/>
              </w:rPr>
              <w:t>s</w:t>
            </w:r>
            <w:proofErr w:type="spellEnd"/>
            <w:r w:rsidR="00577426" w:rsidRPr="008E2526">
              <w:rPr>
                <w:b/>
                <w:bCs/>
                <w:sz w:val="22"/>
                <w:szCs w:val="22"/>
              </w:rPr>
              <w:t xml:space="preserve"> </w:t>
            </w:r>
            <w:proofErr w:type="spellStart"/>
            <w:r w:rsidR="00577426" w:rsidRPr="008E2526">
              <w:rPr>
                <w:b/>
                <w:bCs/>
                <w:sz w:val="22"/>
                <w:szCs w:val="22"/>
              </w:rPr>
              <w:t>kompiuterinių</w:t>
            </w:r>
            <w:proofErr w:type="spellEnd"/>
            <w:r w:rsidR="00577426" w:rsidRPr="008E2526">
              <w:rPr>
                <w:b/>
                <w:bCs/>
                <w:sz w:val="22"/>
                <w:szCs w:val="22"/>
              </w:rPr>
              <w:t xml:space="preserve"> </w:t>
            </w:r>
            <w:proofErr w:type="spellStart"/>
            <w:r w:rsidR="00577426" w:rsidRPr="008E2526">
              <w:rPr>
                <w:b/>
                <w:bCs/>
                <w:sz w:val="22"/>
                <w:szCs w:val="22"/>
              </w:rPr>
              <w:t>ir</w:t>
            </w:r>
            <w:proofErr w:type="spellEnd"/>
            <w:r w:rsidR="00577426" w:rsidRPr="008E2526">
              <w:rPr>
                <w:b/>
                <w:bCs/>
                <w:sz w:val="22"/>
                <w:szCs w:val="22"/>
              </w:rPr>
              <w:t xml:space="preserve"> </w:t>
            </w:r>
            <w:proofErr w:type="spellStart"/>
            <w:r w:rsidR="00577426" w:rsidRPr="008E2526">
              <w:rPr>
                <w:b/>
                <w:bCs/>
                <w:sz w:val="22"/>
                <w:szCs w:val="22"/>
              </w:rPr>
              <w:t>susijusių</w:t>
            </w:r>
            <w:proofErr w:type="spellEnd"/>
            <w:r w:rsidR="00577426" w:rsidRPr="008E2526">
              <w:rPr>
                <w:b/>
                <w:bCs/>
                <w:sz w:val="22"/>
                <w:szCs w:val="22"/>
              </w:rPr>
              <w:t xml:space="preserve"> </w:t>
            </w:r>
            <w:proofErr w:type="spellStart"/>
            <w:r w:rsidR="00577426" w:rsidRPr="008E2526">
              <w:rPr>
                <w:b/>
                <w:bCs/>
                <w:sz w:val="22"/>
                <w:szCs w:val="22"/>
              </w:rPr>
              <w:t>prekių</w:t>
            </w:r>
            <w:proofErr w:type="spellEnd"/>
            <w:r w:rsidR="00577426" w:rsidRPr="008E2526">
              <w:rPr>
                <w:b/>
                <w:bCs/>
                <w:sz w:val="22"/>
                <w:szCs w:val="22"/>
              </w:rPr>
              <w:t xml:space="preserve"> </w:t>
            </w:r>
            <w:proofErr w:type="spellStart"/>
            <w:r w:rsidRPr="00A30989">
              <w:rPr>
                <w:rFonts w:eastAsia="Calibri"/>
                <w:b/>
                <w:bCs/>
                <w:sz w:val="22"/>
                <w:szCs w:val="22"/>
              </w:rPr>
              <w:t>internetinės</w:t>
            </w:r>
            <w:proofErr w:type="spellEnd"/>
            <w:r w:rsidRPr="00A30989">
              <w:rPr>
                <w:rFonts w:eastAsia="Calibri"/>
                <w:b/>
                <w:bCs/>
                <w:sz w:val="22"/>
                <w:szCs w:val="22"/>
              </w:rPr>
              <w:t xml:space="preserve"> </w:t>
            </w:r>
            <w:proofErr w:type="spellStart"/>
            <w:r w:rsidR="00730C3D">
              <w:rPr>
                <w:rFonts w:eastAsia="Calibri"/>
                <w:b/>
                <w:bCs/>
                <w:sz w:val="22"/>
                <w:szCs w:val="22"/>
              </w:rPr>
              <w:t>parduotuvės</w:t>
            </w:r>
            <w:proofErr w:type="spellEnd"/>
            <w:r w:rsidRPr="00A30989">
              <w:rPr>
                <w:rFonts w:eastAsia="Calibri"/>
                <w:b/>
                <w:bCs/>
                <w:sz w:val="22"/>
                <w:szCs w:val="22"/>
              </w:rPr>
              <w:t xml:space="preserve"> </w:t>
            </w:r>
            <w:proofErr w:type="spellStart"/>
            <w:r w:rsidRPr="00A30989">
              <w:rPr>
                <w:rFonts w:eastAsia="Calibri"/>
                <w:b/>
                <w:bCs/>
                <w:sz w:val="22"/>
                <w:szCs w:val="22"/>
              </w:rPr>
              <w:t>adresas</w:t>
            </w:r>
            <w:proofErr w:type="spellEnd"/>
          </w:p>
        </w:tc>
      </w:tr>
      <w:tr w:rsidR="00255EAD" w:rsidRPr="00393C98" w14:paraId="111E0693" w14:textId="77777777" w:rsidTr="00A305BB">
        <w:trPr>
          <w:trHeight w:val="89"/>
        </w:trPr>
        <w:tc>
          <w:tcPr>
            <w:tcW w:w="1413" w:type="dxa"/>
          </w:tcPr>
          <w:p w14:paraId="67445B0C" w14:textId="77777777" w:rsidR="00255EAD" w:rsidRPr="009E5610" w:rsidRDefault="00255EAD" w:rsidP="009E5610">
            <w:pPr>
              <w:tabs>
                <w:tab w:val="left" w:pos="709"/>
                <w:tab w:val="left" w:pos="1134"/>
              </w:tabs>
              <w:jc w:val="center"/>
              <w:rPr>
                <w:rFonts w:eastAsia="Calibri"/>
                <w:b/>
                <w:bCs/>
                <w:sz w:val="22"/>
                <w:szCs w:val="22"/>
              </w:rPr>
            </w:pPr>
            <w:r w:rsidRPr="009E5610">
              <w:rPr>
                <w:rFonts w:eastAsia="Calibri"/>
                <w:b/>
                <w:bCs/>
                <w:sz w:val="22"/>
                <w:szCs w:val="22"/>
              </w:rPr>
              <w:t>1</w:t>
            </w:r>
          </w:p>
        </w:tc>
        <w:tc>
          <w:tcPr>
            <w:tcW w:w="8215" w:type="dxa"/>
          </w:tcPr>
          <w:p w14:paraId="4465D15F" w14:textId="6FA667A1" w:rsidR="00255EAD" w:rsidRPr="00A30989" w:rsidRDefault="00577426" w:rsidP="009E5610">
            <w:pPr>
              <w:tabs>
                <w:tab w:val="left" w:pos="709"/>
                <w:tab w:val="left" w:pos="1134"/>
              </w:tabs>
              <w:jc w:val="center"/>
              <w:rPr>
                <w:rFonts w:eastAsia="Calibri"/>
                <w:b/>
                <w:bCs/>
                <w:sz w:val="22"/>
                <w:szCs w:val="22"/>
                <w:highlight w:val="yellow"/>
              </w:rPr>
            </w:pPr>
            <w:r w:rsidRPr="00577426">
              <w:rPr>
                <w:b/>
                <w:bCs/>
                <w:color w:val="C00000"/>
              </w:rPr>
              <w:t>[</w:t>
            </w:r>
            <w:proofErr w:type="spellStart"/>
            <w:r w:rsidRPr="00577426">
              <w:rPr>
                <w:b/>
                <w:bCs/>
                <w:color w:val="C00000"/>
              </w:rPr>
              <w:t>Užpildyti</w:t>
            </w:r>
            <w:proofErr w:type="spellEnd"/>
            <w:r w:rsidRPr="00577426">
              <w:rPr>
                <w:b/>
                <w:bCs/>
                <w:color w:val="C00000"/>
              </w:rPr>
              <w:t>]</w:t>
            </w:r>
          </w:p>
        </w:tc>
      </w:tr>
    </w:tbl>
    <w:p w14:paraId="0C1B1848" w14:textId="7BFAF8F0" w:rsidR="00255EAD" w:rsidRPr="00CA1C63" w:rsidRDefault="00577426" w:rsidP="00AE3A4B">
      <w:pPr>
        <w:autoSpaceDE w:val="0"/>
        <w:autoSpaceDN w:val="0"/>
        <w:spacing w:line="240" w:lineRule="auto"/>
        <w:jc w:val="both"/>
        <w:rPr>
          <w:rFonts w:ascii="Times New Roman" w:hAnsi="Times New Roman" w:cs="Times New Roman"/>
          <w:bCs/>
          <w:iCs/>
          <w:lang w:eastAsia="lt-LT"/>
        </w:rPr>
      </w:pPr>
      <w:r w:rsidRPr="00CA1C63">
        <w:rPr>
          <w:rFonts w:ascii="Times New Roman" w:hAnsi="Times New Roman" w:cs="Times New Roman"/>
          <w:b/>
          <w:iCs/>
          <w:sz w:val="24"/>
          <w:szCs w:val="24"/>
        </w:rPr>
        <w:t>Pastaba.</w:t>
      </w:r>
      <w:r w:rsidRPr="00577426">
        <w:rPr>
          <w:rFonts w:ascii="Times New Roman" w:hAnsi="Times New Roman" w:cs="Times New Roman"/>
          <w:bCs/>
          <w:iCs/>
          <w:color w:val="FF0000"/>
          <w:sz w:val="24"/>
          <w:szCs w:val="24"/>
        </w:rPr>
        <w:t xml:space="preserve"> </w:t>
      </w:r>
      <w:r w:rsidRPr="00CA1C63">
        <w:rPr>
          <w:rFonts w:ascii="Times New Roman" w:eastAsia="Calibri" w:hAnsi="Times New Roman" w:cs="Times New Roman"/>
          <w:bCs/>
          <w:iCs/>
        </w:rPr>
        <w:t>neužpildžius 6 lentelės pasiūlymas bus atmestas, kaip neatitinkantis pirkimo sąlygų reikalavimų</w:t>
      </w:r>
    </w:p>
    <w:p w14:paraId="756813BA" w14:textId="77777777" w:rsidR="00AE3A4B" w:rsidRPr="004272AC" w:rsidRDefault="00AE3A4B" w:rsidP="00AE3A4B">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p>
    <w:p w14:paraId="34C9C606" w14:textId="77777777" w:rsidR="00AE3A4B" w:rsidRPr="004272AC" w:rsidRDefault="00AE3A4B" w:rsidP="00AE3A4B">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BBEACF8" w14:textId="77777777" w:rsidR="00AE3A4B" w:rsidRPr="004272AC" w:rsidRDefault="00AE3A4B" w:rsidP="00AE3A4B">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6" w:name="_Hlk48135520"/>
      <w:r w:rsidRPr="004272AC">
        <w:rPr>
          <w:rFonts w:ascii="Times New Roman" w:eastAsia="Calibri" w:hAnsi="Times New Roman" w:cs="Times New Roman"/>
          <w:lang w:eastAsia="lt-LT"/>
        </w:rPr>
        <w:t>.</w:t>
      </w:r>
    </w:p>
    <w:p w14:paraId="1CFE894D" w14:textId="3DF109EA" w:rsidR="00AE3A4B" w:rsidRPr="004272AC" w:rsidRDefault="00AE3A4B" w:rsidP="00AE3A4B">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Pirkimo objektas atitinka konkurso sąlygų priede Nr. 1 pateiktoje techninėje specifikacijoje nurodytus reikalavimus.</w:t>
      </w:r>
    </w:p>
    <w:p w14:paraId="6BE61554" w14:textId="77777777" w:rsidR="00AE3A4B" w:rsidRPr="004272AC" w:rsidRDefault="00AE3A4B" w:rsidP="00AE3A4B">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74CD26DB" w14:textId="77777777" w:rsidR="00AE3A4B" w:rsidRPr="008F4223" w:rsidRDefault="00AE3A4B" w:rsidP="00AE3A4B">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lastRenderedPageBreak/>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6"/>
    <w:p w14:paraId="7D589CC3" w14:textId="250222D3" w:rsidR="00AE3A4B" w:rsidRPr="004272AC" w:rsidRDefault="009E114B" w:rsidP="00AE3A4B">
      <w:pPr>
        <w:spacing w:after="120" w:line="240" w:lineRule="auto"/>
        <w:jc w:val="both"/>
        <w:rPr>
          <w:rFonts w:ascii="Times New Roman" w:eastAsia="Calibri" w:hAnsi="Times New Roman" w:cs="Times New Roman"/>
          <w:b/>
          <w:bCs/>
          <w:noProof/>
          <w:lang w:eastAsia="lt-LT"/>
        </w:rPr>
      </w:pPr>
      <w:r>
        <w:rPr>
          <w:rFonts w:ascii="Times New Roman" w:eastAsia="Calibri" w:hAnsi="Times New Roman" w:cs="Times New Roman"/>
          <w:b/>
          <w:bCs/>
          <w:noProof/>
          <w:lang w:eastAsia="lt-LT"/>
        </w:rPr>
        <w:t>7</w:t>
      </w:r>
      <w:r w:rsidR="00AE3A4B" w:rsidRPr="004272AC">
        <w:rPr>
          <w:rFonts w:ascii="Times New Roman" w:eastAsia="Calibri" w:hAnsi="Times New Roman" w:cs="Times New Roman"/>
          <w:b/>
          <w:bCs/>
          <w:noProof/>
          <w:lang w:eastAsia="lt-LT"/>
        </w:rPr>
        <w:t xml:space="preserve">. Kartu su pasiūlymu pateikiami šie dokumentai </w:t>
      </w:r>
      <w:r w:rsidR="00AE3A4B" w:rsidRPr="004272AC">
        <w:rPr>
          <w:rFonts w:ascii="Times New Roman" w:eastAsia="Calibri" w:hAnsi="Times New Roman" w:cs="Times New Roman"/>
          <w:b/>
          <w:bCs/>
          <w:i/>
          <w:iCs/>
          <w:noProof/>
          <w:lang w:eastAsia="lt-LT"/>
        </w:rPr>
        <w:t>(pateikdamas pasiūlymą CVPIS priemonėmis patvirtinu, kad dokumentų skaitmeninės kopijos yra tikros):</w:t>
      </w:r>
      <w:r w:rsidR="00AE3A4B"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AE3A4B" w:rsidRPr="004272AC" w14:paraId="28474562" w14:textId="77777777" w:rsidTr="00DC2242">
        <w:tc>
          <w:tcPr>
            <w:tcW w:w="666" w:type="dxa"/>
            <w:shd w:val="clear" w:color="auto" w:fill="F2F2F2" w:themeFill="background1" w:themeFillShade="F2"/>
            <w:vAlign w:val="center"/>
          </w:tcPr>
          <w:p w14:paraId="4B82D2C2" w14:textId="77777777" w:rsidR="00AE3A4B" w:rsidRPr="004272AC" w:rsidRDefault="00AE3A4B" w:rsidP="00DC2242">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74DC484C" w14:textId="77777777" w:rsidR="00AE3A4B" w:rsidRPr="004272AC" w:rsidRDefault="00AE3A4B" w:rsidP="00DC2242">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41CE740F" w14:textId="77777777" w:rsidR="00AE3A4B" w:rsidRPr="004272AC" w:rsidRDefault="00AE3A4B" w:rsidP="00DC2242">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AE3A4B" w:rsidRPr="004272AC" w14:paraId="3640F9F7" w14:textId="77777777" w:rsidTr="00DC2242">
        <w:tc>
          <w:tcPr>
            <w:tcW w:w="666" w:type="dxa"/>
          </w:tcPr>
          <w:p w14:paraId="513D8396" w14:textId="77777777" w:rsidR="00AE3A4B" w:rsidRPr="004272AC" w:rsidRDefault="00AE3A4B" w:rsidP="00DC2242">
            <w:pPr>
              <w:spacing w:after="0" w:line="240" w:lineRule="auto"/>
              <w:jc w:val="both"/>
              <w:rPr>
                <w:rFonts w:ascii="Times New Roman" w:eastAsia="Calibri" w:hAnsi="Times New Roman" w:cs="Times New Roman"/>
                <w:noProof/>
                <w:lang w:eastAsia="lt-LT"/>
              </w:rPr>
            </w:pPr>
          </w:p>
        </w:tc>
        <w:tc>
          <w:tcPr>
            <w:tcW w:w="5566" w:type="dxa"/>
          </w:tcPr>
          <w:p w14:paraId="3FEDFA2B" w14:textId="77777777" w:rsidR="00AE3A4B" w:rsidRPr="004272AC" w:rsidRDefault="00AE3A4B" w:rsidP="00DC2242">
            <w:pPr>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27A313F2" w14:textId="77777777" w:rsidR="00AE3A4B" w:rsidRPr="004272AC" w:rsidRDefault="00AE3A4B" w:rsidP="00DC2242">
            <w:pPr>
              <w:spacing w:after="0" w:line="240" w:lineRule="auto"/>
              <w:jc w:val="both"/>
              <w:rPr>
                <w:rFonts w:ascii="Times New Roman" w:eastAsia="Calibri" w:hAnsi="Times New Roman" w:cs="Times New Roman"/>
                <w:noProof/>
                <w:lang w:eastAsia="lt-LT"/>
              </w:rPr>
            </w:pPr>
            <w:r w:rsidRPr="00B81FD5">
              <w:rPr>
                <w:color w:val="C00000"/>
              </w:rPr>
              <w:t>[Užpildyti]</w:t>
            </w:r>
          </w:p>
        </w:tc>
      </w:tr>
      <w:tr w:rsidR="00AE3A4B" w:rsidRPr="004272AC" w14:paraId="6A7C91FF" w14:textId="77777777" w:rsidTr="00DC2242">
        <w:tc>
          <w:tcPr>
            <w:tcW w:w="666" w:type="dxa"/>
          </w:tcPr>
          <w:p w14:paraId="75C24468" w14:textId="77777777" w:rsidR="00AE3A4B" w:rsidRPr="004272AC" w:rsidRDefault="00AE3A4B" w:rsidP="00DC2242">
            <w:pPr>
              <w:spacing w:after="0" w:line="240" w:lineRule="auto"/>
              <w:jc w:val="both"/>
              <w:rPr>
                <w:rFonts w:ascii="Times New Roman" w:eastAsia="Calibri" w:hAnsi="Times New Roman" w:cs="Times New Roman"/>
                <w:noProof/>
                <w:lang w:eastAsia="lt-LT"/>
              </w:rPr>
            </w:pPr>
          </w:p>
        </w:tc>
        <w:tc>
          <w:tcPr>
            <w:tcW w:w="5566" w:type="dxa"/>
          </w:tcPr>
          <w:p w14:paraId="38C73527" w14:textId="77777777" w:rsidR="00AE3A4B" w:rsidRPr="004272AC" w:rsidRDefault="00AE3A4B" w:rsidP="00DC2242">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4D4EFE3F" w14:textId="77777777" w:rsidR="00AE3A4B" w:rsidRPr="004272AC" w:rsidRDefault="00AE3A4B" w:rsidP="00DC2242">
            <w:pPr>
              <w:spacing w:after="0" w:line="240" w:lineRule="auto"/>
              <w:jc w:val="both"/>
              <w:rPr>
                <w:rFonts w:ascii="Times New Roman" w:eastAsia="Calibri" w:hAnsi="Times New Roman" w:cs="Times New Roman"/>
                <w:noProof/>
                <w:lang w:eastAsia="lt-LT"/>
              </w:rPr>
            </w:pPr>
            <w:r w:rsidRPr="00B81FD5">
              <w:rPr>
                <w:color w:val="C00000"/>
              </w:rPr>
              <w:t>[Užpildyti]</w:t>
            </w:r>
          </w:p>
        </w:tc>
      </w:tr>
    </w:tbl>
    <w:p w14:paraId="47F9DF0B" w14:textId="77777777" w:rsidR="00AE3A4B" w:rsidRPr="004272AC" w:rsidRDefault="00AE3A4B" w:rsidP="00AE3A4B">
      <w:pPr>
        <w:spacing w:line="256" w:lineRule="auto"/>
        <w:jc w:val="both"/>
        <w:rPr>
          <w:rFonts w:ascii="Times New Roman" w:hAnsi="Times New Roman" w:cs="Times New Roman"/>
          <w:lang w:eastAsia="lt-LT"/>
        </w:rPr>
      </w:pPr>
    </w:p>
    <w:p w14:paraId="57EE890E" w14:textId="1079E481" w:rsidR="00AE3A4B" w:rsidRPr="004272AC" w:rsidRDefault="009E114B" w:rsidP="00AE3A4B">
      <w:pPr>
        <w:spacing w:after="0" w:line="256" w:lineRule="auto"/>
        <w:jc w:val="both"/>
        <w:rPr>
          <w:rFonts w:ascii="Times New Roman" w:eastAsia="Times New Roman" w:hAnsi="Times New Roman" w:cs="Times New Roman"/>
          <w:b/>
          <w:bCs/>
        </w:rPr>
      </w:pPr>
      <w:r>
        <w:rPr>
          <w:rFonts w:ascii="Times New Roman" w:eastAsia="Times New Roman" w:hAnsi="Times New Roman" w:cs="Times New Roman"/>
          <w:b/>
          <w:bCs/>
        </w:rPr>
        <w:t>8</w:t>
      </w:r>
      <w:r w:rsidR="00AE3A4B" w:rsidRPr="004272AC">
        <w:rPr>
          <w:rFonts w:ascii="Times New Roman" w:eastAsia="Times New Roman" w:hAnsi="Times New Roman" w:cs="Times New Roman"/>
          <w:b/>
          <w:bCs/>
        </w:rPr>
        <w:t>. Pasiūlymas galioja _________________________________</w:t>
      </w:r>
    </w:p>
    <w:p w14:paraId="750CB2AD" w14:textId="77777777" w:rsidR="00AE3A4B" w:rsidRPr="000F0909" w:rsidRDefault="00AE3A4B" w:rsidP="00AE3A4B">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032F99D4" w14:textId="77777777" w:rsidR="00AE3A4B" w:rsidRDefault="00AE3A4B" w:rsidP="00AE3A4B">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542CFA9C" w14:textId="77777777" w:rsidR="00AE3A4B" w:rsidRDefault="00AE3A4B" w:rsidP="00AE3A4B">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5C970D09" w14:textId="77777777" w:rsidR="00AE3A4B" w:rsidRDefault="00AE3A4B" w:rsidP="00AE3A4B">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29DC055C" w14:textId="77777777" w:rsidR="00AE3A4B" w:rsidRDefault="00AE3A4B" w:rsidP="00AE3A4B">
      <w:pPr>
        <w:rPr>
          <w:rFonts w:ascii="Times New Roman" w:eastAsia="Calibri" w:hAnsi="Times New Roman"/>
          <w:szCs w:val="24"/>
          <w:lang w:eastAsia="lt-LT"/>
        </w:rPr>
      </w:pPr>
    </w:p>
    <w:p w14:paraId="78C67442" w14:textId="77777777" w:rsidR="00AE3A4B" w:rsidRDefault="00AE3A4B" w:rsidP="00AE3A4B"/>
    <w:p w14:paraId="70670002" w14:textId="77777777" w:rsidR="00AE3A4B" w:rsidRDefault="00AE3A4B" w:rsidP="00AE3A4B"/>
    <w:p w14:paraId="3A784CA1" w14:textId="77777777" w:rsidR="00AE3A4B" w:rsidRDefault="00AE3A4B" w:rsidP="00AE3A4B"/>
    <w:p w14:paraId="342098BA" w14:textId="77777777" w:rsidR="00AE3A4B" w:rsidRDefault="00AE3A4B" w:rsidP="00AE3A4B"/>
    <w:p w14:paraId="618FE20C" w14:textId="77777777" w:rsidR="00AE3A4B" w:rsidRDefault="00AE3A4B" w:rsidP="00AE3A4B"/>
    <w:p w14:paraId="67DFD553" w14:textId="77777777" w:rsidR="00AE3A4B" w:rsidRDefault="00AE3A4B" w:rsidP="00AE3A4B"/>
    <w:p w14:paraId="7405C115" w14:textId="77777777" w:rsidR="00AE3A4B" w:rsidRDefault="00AE3A4B" w:rsidP="00AE3A4B"/>
    <w:p w14:paraId="1BCD2DC7" w14:textId="77777777" w:rsidR="00AE3A4B" w:rsidRDefault="00AE3A4B" w:rsidP="00AE3A4B"/>
    <w:p w14:paraId="2961FB8B" w14:textId="77777777" w:rsidR="00AE3A4B" w:rsidRDefault="00AE3A4B" w:rsidP="00AE3A4B"/>
    <w:p w14:paraId="2EFBCB94" w14:textId="77777777" w:rsidR="00AE3A4B" w:rsidRDefault="00AE3A4B" w:rsidP="00AE3A4B"/>
    <w:p w14:paraId="0CBDBC91" w14:textId="77777777" w:rsidR="00AE3A4B" w:rsidRDefault="00AE3A4B" w:rsidP="00AE3A4B"/>
    <w:p w14:paraId="270F7799"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23D6EFBB"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29333711"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67396F0D"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67AFF3A5"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29B40ADF"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75DE0CE0"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542B887A"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4526C286"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0191D6CB" w14:textId="77777777" w:rsidR="009E5610" w:rsidRDefault="009E5610" w:rsidP="003501E6">
      <w:pPr>
        <w:spacing w:after="0" w:line="240" w:lineRule="auto"/>
        <w:ind w:left="5102"/>
        <w:jc w:val="right"/>
        <w:rPr>
          <w:rFonts w:ascii="Times New Roman" w:eastAsia="Calibri" w:hAnsi="Times New Roman" w:cs="Times New Roman"/>
          <w:lang w:eastAsia="lt-LT"/>
        </w:rPr>
      </w:pPr>
    </w:p>
    <w:p w14:paraId="76EB91F2" w14:textId="7B01727B" w:rsidR="003501E6" w:rsidRPr="00393C98" w:rsidRDefault="003501E6" w:rsidP="003501E6">
      <w:pPr>
        <w:spacing w:after="0" w:line="240" w:lineRule="auto"/>
        <w:ind w:left="5102"/>
        <w:jc w:val="right"/>
        <w:rPr>
          <w:rFonts w:ascii="Times New Roman" w:eastAsia="Calibri" w:hAnsi="Times New Roman" w:cs="Times New Roman"/>
          <w:lang w:eastAsia="lt-LT"/>
        </w:rPr>
      </w:pPr>
      <w:r w:rsidRPr="00393C98">
        <w:rPr>
          <w:rFonts w:ascii="Times New Roman" w:eastAsia="Calibri" w:hAnsi="Times New Roman" w:cs="Times New Roman"/>
          <w:lang w:eastAsia="lt-LT"/>
        </w:rPr>
        <w:lastRenderedPageBreak/>
        <w:t>Pirkimo sąlygų</w:t>
      </w:r>
    </w:p>
    <w:p w14:paraId="464AF0D2" w14:textId="77777777" w:rsidR="003501E6" w:rsidRPr="00393C98" w:rsidRDefault="003501E6" w:rsidP="003501E6">
      <w:pPr>
        <w:spacing w:after="0" w:line="240" w:lineRule="auto"/>
        <w:ind w:left="5102"/>
        <w:jc w:val="right"/>
        <w:rPr>
          <w:rFonts w:ascii="Times New Roman" w:eastAsia="Calibri" w:hAnsi="Times New Roman" w:cs="Times New Roman"/>
          <w:lang w:eastAsia="lt-LT"/>
        </w:rPr>
      </w:pPr>
      <w:r w:rsidRPr="00393C98">
        <w:rPr>
          <w:rFonts w:ascii="Times New Roman" w:eastAsia="Calibri" w:hAnsi="Times New Roman" w:cs="Times New Roman"/>
          <w:lang w:eastAsia="lt-LT"/>
        </w:rPr>
        <w:t>Priedas Nr. 3</w:t>
      </w:r>
    </w:p>
    <w:p w14:paraId="44057517" w14:textId="77777777" w:rsidR="003501E6" w:rsidRPr="00393C98" w:rsidRDefault="003501E6" w:rsidP="003501E6">
      <w:pPr>
        <w:spacing w:after="0" w:line="240" w:lineRule="auto"/>
        <w:ind w:left="5102"/>
        <w:jc w:val="right"/>
        <w:rPr>
          <w:rFonts w:ascii="Times New Roman" w:eastAsia="Calibri" w:hAnsi="Times New Roman" w:cs="Times New Roman"/>
          <w:lang w:eastAsia="lt-LT"/>
        </w:rPr>
      </w:pPr>
    </w:p>
    <w:p w14:paraId="2069D42A" w14:textId="77777777" w:rsidR="003501E6" w:rsidRPr="00393C98" w:rsidRDefault="003501E6" w:rsidP="003501E6">
      <w:pPr>
        <w:spacing w:after="0" w:line="240" w:lineRule="auto"/>
        <w:jc w:val="center"/>
        <w:rPr>
          <w:rFonts w:ascii="Times New Roman" w:eastAsia="Calibri" w:hAnsi="Times New Roman" w:cs="Times New Roman"/>
          <w:lang w:eastAsia="lt-LT"/>
        </w:rPr>
      </w:pPr>
      <w:r w:rsidRPr="00393C98">
        <w:rPr>
          <w:rFonts w:ascii="Times New Roman" w:eastAsia="Calibri" w:hAnsi="Times New Roman" w:cs="Times New Roman"/>
          <w:lang w:eastAsia="lt-LT"/>
        </w:rPr>
        <w:t>Herbas arba prekių ženklas</w:t>
      </w:r>
    </w:p>
    <w:p w14:paraId="16FD1CD0" w14:textId="77777777" w:rsidR="003501E6" w:rsidRPr="00393C98" w:rsidRDefault="003501E6" w:rsidP="003501E6">
      <w:pPr>
        <w:spacing w:after="0" w:line="240" w:lineRule="auto"/>
        <w:jc w:val="center"/>
        <w:rPr>
          <w:rFonts w:ascii="Times New Roman" w:eastAsia="Calibri" w:hAnsi="Times New Roman" w:cs="Times New Roman"/>
          <w:lang w:eastAsia="lt-LT"/>
        </w:rPr>
      </w:pPr>
      <w:r w:rsidRPr="00393C98">
        <w:rPr>
          <w:rFonts w:ascii="Times New Roman" w:eastAsia="Calibri" w:hAnsi="Times New Roman" w:cs="Times New Roman"/>
          <w:lang w:eastAsia="lt-LT"/>
        </w:rPr>
        <w:t>(Tiekėjo pavadinimas)</w:t>
      </w:r>
    </w:p>
    <w:p w14:paraId="07470AF8" w14:textId="77777777" w:rsidR="003501E6" w:rsidRPr="00393C98" w:rsidRDefault="003501E6" w:rsidP="003501E6">
      <w:pPr>
        <w:spacing w:after="0" w:line="240" w:lineRule="auto"/>
        <w:jc w:val="center"/>
        <w:rPr>
          <w:rFonts w:ascii="Times New Roman" w:eastAsia="Calibri" w:hAnsi="Times New Roman" w:cs="Times New Roman"/>
          <w:lang w:eastAsia="lt-LT"/>
        </w:rPr>
      </w:pPr>
    </w:p>
    <w:p w14:paraId="4B7C706F" w14:textId="77777777" w:rsidR="003501E6" w:rsidRPr="00393C98" w:rsidRDefault="003501E6" w:rsidP="003501E6">
      <w:pPr>
        <w:spacing w:after="0" w:line="240" w:lineRule="auto"/>
        <w:jc w:val="center"/>
        <w:rPr>
          <w:rFonts w:ascii="Times New Roman" w:eastAsia="Calibri" w:hAnsi="Times New Roman" w:cs="Times New Roman"/>
          <w:lang w:eastAsia="lt-LT"/>
        </w:rPr>
      </w:pPr>
      <w:r w:rsidRPr="00393C9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F22FD5" w14:textId="77777777" w:rsidR="003501E6" w:rsidRPr="00393C98" w:rsidRDefault="003501E6" w:rsidP="003501E6">
      <w:pPr>
        <w:spacing w:after="0" w:line="240" w:lineRule="auto"/>
        <w:ind w:firstLine="720"/>
        <w:jc w:val="both"/>
        <w:rPr>
          <w:rFonts w:ascii="Times New Roman" w:eastAsia="Calibri" w:hAnsi="Times New Roman" w:cs="Times New Roman"/>
          <w:b/>
          <w:lang w:eastAsia="lt-LT"/>
        </w:rPr>
      </w:pPr>
    </w:p>
    <w:p w14:paraId="0921F299" w14:textId="77777777" w:rsidR="003501E6" w:rsidRPr="00393C98" w:rsidRDefault="003501E6" w:rsidP="003501E6">
      <w:pPr>
        <w:spacing w:after="0" w:line="240" w:lineRule="auto"/>
        <w:ind w:firstLine="720"/>
        <w:jc w:val="both"/>
        <w:rPr>
          <w:rFonts w:ascii="Times New Roman" w:eastAsia="Calibri" w:hAnsi="Times New Roman" w:cs="Times New Roman"/>
          <w:lang w:eastAsia="lt-LT"/>
        </w:rPr>
      </w:pPr>
      <w:r w:rsidRPr="00393C98">
        <w:rPr>
          <w:rFonts w:ascii="Times New Roman" w:eastAsia="Calibri" w:hAnsi="Times New Roman" w:cs="Times New Roman"/>
          <w:lang w:eastAsia="lt-LT"/>
        </w:rPr>
        <w:t>_______________________</w:t>
      </w:r>
    </w:p>
    <w:p w14:paraId="76648091" w14:textId="77777777" w:rsidR="003501E6" w:rsidRPr="00393C98" w:rsidRDefault="003501E6" w:rsidP="003501E6">
      <w:pPr>
        <w:tabs>
          <w:tab w:val="center" w:pos="2520"/>
        </w:tabs>
        <w:spacing w:after="0" w:line="240" w:lineRule="auto"/>
        <w:ind w:firstLine="720"/>
        <w:jc w:val="both"/>
        <w:rPr>
          <w:rFonts w:ascii="Times New Roman" w:eastAsia="Calibri" w:hAnsi="Times New Roman" w:cs="Times New Roman"/>
          <w:lang w:eastAsia="lt-LT"/>
        </w:rPr>
      </w:pPr>
      <w:r w:rsidRPr="00393C98">
        <w:rPr>
          <w:rFonts w:ascii="Times New Roman" w:eastAsia="Calibri" w:hAnsi="Times New Roman" w:cs="Times New Roman"/>
          <w:lang w:eastAsia="lt-LT"/>
        </w:rPr>
        <w:t>(Adresatas (perkančioji organizacija))</w:t>
      </w:r>
    </w:p>
    <w:p w14:paraId="08A5223B" w14:textId="77777777" w:rsidR="003501E6" w:rsidRPr="00393C98" w:rsidRDefault="003501E6" w:rsidP="003501E6">
      <w:pPr>
        <w:spacing w:after="200" w:line="276" w:lineRule="auto"/>
        <w:jc w:val="center"/>
        <w:rPr>
          <w:rFonts w:ascii="Times New Roman" w:eastAsia="Times New Roman" w:hAnsi="Times New Roman" w:cs="Times New Roman"/>
          <w:b/>
        </w:rPr>
      </w:pPr>
    </w:p>
    <w:p w14:paraId="421EE61C" w14:textId="33A62688" w:rsidR="003501E6" w:rsidRPr="00393C98" w:rsidRDefault="00B13FBA" w:rsidP="003501E6">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 xml:space="preserve">TIEKĖJO </w:t>
      </w:r>
      <w:r w:rsidR="003501E6" w:rsidRPr="00393C98">
        <w:rPr>
          <w:rFonts w:ascii="Times New Roman" w:eastAsia="Times New Roman" w:hAnsi="Times New Roman" w:cs="Times New Roman"/>
          <w:b/>
        </w:rPr>
        <w:t xml:space="preserve">DEKLARACIJA </w:t>
      </w:r>
      <w:r w:rsidR="009D6D89">
        <w:rPr>
          <w:rFonts w:ascii="Times New Roman" w:eastAsia="Times New Roman" w:hAnsi="Times New Roman" w:cs="Times New Roman"/>
          <w:b/>
        </w:rPr>
        <w:t>DĖL PREKIŲ ASORTIMENTO</w:t>
      </w:r>
    </w:p>
    <w:p w14:paraId="366E8E40" w14:textId="439F6C3B" w:rsidR="003501E6" w:rsidRPr="00393C98" w:rsidRDefault="003501E6" w:rsidP="003501E6">
      <w:pPr>
        <w:spacing w:after="200" w:line="276" w:lineRule="auto"/>
        <w:jc w:val="center"/>
        <w:rPr>
          <w:rFonts w:ascii="Times New Roman" w:eastAsia="Times New Roman" w:hAnsi="Times New Roman" w:cs="Times New Roman"/>
          <w:b/>
        </w:rPr>
      </w:pPr>
      <w:r>
        <w:rPr>
          <w:rFonts w:ascii="Times New Roman" w:eastAsia="Times New Roman" w:hAnsi="Times New Roman" w:cs="Times New Roman"/>
          <w:b/>
        </w:rPr>
        <w:t>(</w:t>
      </w:r>
      <w:r w:rsidR="00227598">
        <w:rPr>
          <w:rFonts w:ascii="Times New Roman" w:eastAsia="Times New Roman" w:hAnsi="Times New Roman" w:cs="Times New Roman"/>
          <w:b/>
        </w:rPr>
        <w:t>D</w:t>
      </w:r>
      <w:r>
        <w:rPr>
          <w:rFonts w:ascii="Times New Roman" w:eastAsia="Times New Roman" w:hAnsi="Times New Roman" w:cs="Times New Roman"/>
          <w:b/>
        </w:rPr>
        <w:t>ata)</w:t>
      </w:r>
    </w:p>
    <w:p w14:paraId="106DBF66" w14:textId="19E29987" w:rsidR="003501E6" w:rsidRPr="005E7332" w:rsidRDefault="003B186C" w:rsidP="005E7332">
      <w:pPr>
        <w:tabs>
          <w:tab w:val="left" w:pos="0"/>
          <w:tab w:val="left" w:pos="1276"/>
        </w:tabs>
        <w:spacing w:after="0" w:line="360" w:lineRule="auto"/>
        <w:ind w:firstLine="284"/>
        <w:jc w:val="both"/>
        <w:rPr>
          <w:rFonts w:ascii="Times New Roman" w:eastAsia="Times New Roman" w:hAnsi="Times New Roman" w:cs="Times New Roman"/>
          <w:bCs/>
        </w:rPr>
      </w:pPr>
      <w:r w:rsidRPr="003B186C">
        <w:rPr>
          <w:rFonts w:ascii="Times New Roman" w:eastAsia="Calibri" w:hAnsi="Times New Roman" w:cs="Times New Roman"/>
          <w:bCs/>
        </w:rPr>
        <w:t>Patvirtinu, kad mano atstovaujama įmonė, sudariusi sutartį dėl „Kompiuterinių prekių</w:t>
      </w:r>
      <w:r w:rsidR="00B56CDE">
        <w:rPr>
          <w:rFonts w:ascii="Times New Roman" w:eastAsia="Calibri" w:hAnsi="Times New Roman" w:cs="Times New Roman"/>
          <w:bCs/>
        </w:rPr>
        <w:t xml:space="preserve"> pirkim</w:t>
      </w:r>
      <w:r w:rsidR="00236FA6">
        <w:rPr>
          <w:rFonts w:ascii="Times New Roman" w:eastAsia="Calibri" w:hAnsi="Times New Roman" w:cs="Times New Roman"/>
          <w:bCs/>
        </w:rPr>
        <w:t>o</w:t>
      </w:r>
      <w:r w:rsidRPr="003B186C">
        <w:rPr>
          <w:rFonts w:ascii="Times New Roman" w:eastAsia="Calibri" w:hAnsi="Times New Roman" w:cs="Times New Roman"/>
          <w:bCs/>
        </w:rPr>
        <w:t xml:space="preserve">“, visą </w:t>
      </w:r>
      <w:r w:rsidR="005E7332" w:rsidRPr="005E7332">
        <w:rPr>
          <w:rFonts w:ascii="Times New Roman" w:eastAsia="Times New Roman" w:hAnsi="Times New Roman" w:cs="Times New Roman"/>
          <w:bCs/>
        </w:rPr>
        <w:t xml:space="preserve">sutarties galiojimo laikotarpį užtikrins </w:t>
      </w:r>
      <w:r w:rsidR="00E11EE0">
        <w:rPr>
          <w:rFonts w:ascii="Times New Roman" w:eastAsia="Times New Roman" w:hAnsi="Times New Roman" w:cs="Times New Roman"/>
          <w:bCs/>
        </w:rPr>
        <w:t>1</w:t>
      </w:r>
      <w:r w:rsidR="005E7332" w:rsidRPr="005E7332">
        <w:rPr>
          <w:rFonts w:ascii="Times New Roman" w:eastAsia="Times New Roman" w:hAnsi="Times New Roman" w:cs="Times New Roman"/>
          <w:bCs/>
        </w:rPr>
        <w:t xml:space="preserve"> lentelėje „Preliminarus Prekių sąrašas“ nurodytų prekių prieinamumą savo kasdien siūlomame ir parduodamame asortimente.</w:t>
      </w:r>
    </w:p>
    <w:p w14:paraId="5D5465D3" w14:textId="77777777" w:rsidR="003501E6" w:rsidRDefault="003501E6" w:rsidP="003501E6">
      <w:pPr>
        <w:spacing w:after="200" w:line="276" w:lineRule="auto"/>
        <w:jc w:val="center"/>
        <w:rPr>
          <w:rFonts w:ascii="Times New Roman" w:eastAsia="Times New Roman" w:hAnsi="Times New Roman" w:cs="Times New Roman"/>
          <w:b/>
        </w:rPr>
      </w:pPr>
    </w:p>
    <w:p w14:paraId="052DB57A" w14:textId="77777777" w:rsidR="003501E6" w:rsidRPr="00557A0B" w:rsidRDefault="003501E6" w:rsidP="009D6D89">
      <w:pPr>
        <w:spacing w:after="0" w:line="276" w:lineRule="auto"/>
        <w:rPr>
          <w:rFonts w:ascii="Times New Roman" w:eastAsia="Times New Roman" w:hAnsi="Times New Roman" w:cs="Times New Roman"/>
        </w:rPr>
      </w:pPr>
      <w:r w:rsidRPr="00557A0B">
        <w:rPr>
          <w:rFonts w:ascii="Times New Roman" w:eastAsia="Times New Roman" w:hAnsi="Times New Roman" w:cs="Times New Roman"/>
        </w:rPr>
        <w:t>Pareigos</w:t>
      </w:r>
    </w:p>
    <w:p w14:paraId="4597AA4A" w14:textId="5E907D80" w:rsidR="003501E6" w:rsidRPr="008B12D0" w:rsidRDefault="003501E6" w:rsidP="009D6D89">
      <w:pPr>
        <w:spacing w:after="0" w:line="276" w:lineRule="auto"/>
        <w:rPr>
          <w:rFonts w:ascii="Times New Roman" w:eastAsia="Times New Roman" w:hAnsi="Times New Roman" w:cs="Times New Roman"/>
          <w:color w:val="FF0000"/>
        </w:rPr>
      </w:pPr>
      <w:r w:rsidRPr="00557A0B">
        <w:rPr>
          <w:rFonts w:ascii="Times New Roman" w:eastAsia="Times New Roman" w:hAnsi="Times New Roman" w:cs="Times New Roman"/>
        </w:rPr>
        <w:t>Vardas, Pavardė</w:t>
      </w:r>
      <w:r w:rsidRPr="00557A0B">
        <w:rPr>
          <w:rFonts w:ascii="Times New Roman" w:eastAsia="Times New Roman" w:hAnsi="Times New Roman" w:cs="Times New Roman"/>
        </w:rPr>
        <w:tab/>
      </w:r>
      <w:r w:rsidRPr="00557A0B">
        <w:rPr>
          <w:rFonts w:ascii="Times New Roman" w:eastAsia="Times New Roman" w:hAnsi="Times New Roman" w:cs="Times New Roman"/>
        </w:rPr>
        <w:tab/>
      </w:r>
      <w:r w:rsidRPr="00557A0B">
        <w:rPr>
          <w:rFonts w:ascii="Times New Roman" w:eastAsia="Times New Roman" w:hAnsi="Times New Roman" w:cs="Times New Roman"/>
        </w:rPr>
        <w:tab/>
      </w:r>
      <w:r w:rsidRPr="00557A0B">
        <w:rPr>
          <w:rFonts w:ascii="Times New Roman" w:eastAsia="Times New Roman" w:hAnsi="Times New Roman" w:cs="Times New Roman"/>
        </w:rPr>
        <w:tab/>
      </w:r>
      <w:r w:rsidR="0029401A">
        <w:rPr>
          <w:rFonts w:ascii="Times New Roman" w:eastAsia="Times New Roman" w:hAnsi="Times New Roman" w:cs="Times New Roman"/>
        </w:rPr>
        <w:tab/>
      </w:r>
      <w:r w:rsidRPr="008B12D0">
        <w:rPr>
          <w:rFonts w:ascii="Times New Roman" w:eastAsia="Times New Roman" w:hAnsi="Times New Roman" w:cs="Times New Roman"/>
          <w:color w:val="FF0000"/>
        </w:rPr>
        <w:t>Parašas</w:t>
      </w:r>
    </w:p>
    <w:p w14:paraId="666CAFB9" w14:textId="77777777" w:rsidR="003501E6" w:rsidRPr="00393C98" w:rsidRDefault="003501E6" w:rsidP="003501E6">
      <w:pPr>
        <w:spacing w:after="200" w:line="276" w:lineRule="auto"/>
        <w:jc w:val="center"/>
        <w:rPr>
          <w:rFonts w:ascii="Times New Roman" w:eastAsia="Times New Roman" w:hAnsi="Times New Roman" w:cs="Times New Roman"/>
          <w:b/>
        </w:rPr>
      </w:pPr>
    </w:p>
    <w:p w14:paraId="5DEA9A7F" w14:textId="77777777" w:rsidR="003501E6" w:rsidRPr="009D6D89" w:rsidRDefault="003501E6" w:rsidP="005047F1">
      <w:pPr>
        <w:rPr>
          <w:rFonts w:asciiTheme="majorBidi" w:hAnsiTheme="majorBidi" w:cstheme="majorBidi"/>
        </w:rPr>
      </w:pPr>
    </w:p>
    <w:p w14:paraId="0928C2F4" w14:textId="77777777" w:rsidR="003501E6" w:rsidRPr="009D6D89" w:rsidRDefault="003501E6" w:rsidP="005047F1">
      <w:pPr>
        <w:rPr>
          <w:rFonts w:asciiTheme="majorBidi" w:hAnsiTheme="majorBidi" w:cstheme="majorBidi"/>
        </w:rPr>
      </w:pPr>
    </w:p>
    <w:p w14:paraId="4FCE1327" w14:textId="77777777" w:rsidR="003501E6" w:rsidRPr="009D6D89" w:rsidRDefault="003501E6" w:rsidP="005047F1">
      <w:pPr>
        <w:rPr>
          <w:rFonts w:asciiTheme="majorBidi" w:hAnsiTheme="majorBidi" w:cstheme="majorBidi"/>
        </w:rPr>
      </w:pPr>
    </w:p>
    <w:p w14:paraId="2F8B053F" w14:textId="77777777" w:rsidR="003501E6" w:rsidRDefault="003501E6" w:rsidP="005047F1"/>
    <w:p w14:paraId="0BDF93D5"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28B4B68F"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36F6CD3B"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7642806F"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49A814D4"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73F421CF"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6A1F2CF0"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66D07FAD"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249BB9A4"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7BD217FB"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0FC4D429"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1BDE1101"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5C09FFDA"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231B4B50"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424F7975" w14:textId="77777777" w:rsidR="009D6D89" w:rsidRDefault="009D6D89" w:rsidP="009D6D89">
      <w:pPr>
        <w:spacing w:after="0" w:line="240" w:lineRule="auto"/>
        <w:ind w:left="5102"/>
        <w:jc w:val="right"/>
        <w:rPr>
          <w:rFonts w:ascii="Times New Roman" w:eastAsia="Calibri" w:hAnsi="Times New Roman" w:cs="Times New Roman"/>
          <w:lang w:eastAsia="lt-LT"/>
        </w:rPr>
      </w:pPr>
    </w:p>
    <w:p w14:paraId="19663C80" w14:textId="052D9F93" w:rsidR="009D6D89" w:rsidRPr="00393C98" w:rsidRDefault="009D6D89" w:rsidP="009D6D89">
      <w:pPr>
        <w:spacing w:after="0" w:line="240" w:lineRule="auto"/>
        <w:ind w:left="5102"/>
        <w:jc w:val="right"/>
        <w:rPr>
          <w:rFonts w:ascii="Times New Roman" w:eastAsia="Calibri" w:hAnsi="Times New Roman" w:cs="Times New Roman"/>
          <w:lang w:eastAsia="lt-LT"/>
        </w:rPr>
      </w:pPr>
      <w:r w:rsidRPr="00393C98">
        <w:rPr>
          <w:rFonts w:ascii="Times New Roman" w:eastAsia="Calibri" w:hAnsi="Times New Roman" w:cs="Times New Roman"/>
          <w:lang w:eastAsia="lt-LT"/>
        </w:rPr>
        <w:lastRenderedPageBreak/>
        <w:t>Pirkimo sąlygų</w:t>
      </w:r>
    </w:p>
    <w:p w14:paraId="022BC176" w14:textId="4CC387BD" w:rsidR="009D6D89" w:rsidRPr="00393C98" w:rsidRDefault="009D6D89" w:rsidP="009D6D89">
      <w:pPr>
        <w:spacing w:after="0" w:line="240" w:lineRule="auto"/>
        <w:ind w:left="5102"/>
        <w:jc w:val="right"/>
        <w:rPr>
          <w:rFonts w:ascii="Times New Roman" w:eastAsia="Calibri" w:hAnsi="Times New Roman" w:cs="Times New Roman"/>
          <w:lang w:eastAsia="lt-LT"/>
        </w:rPr>
      </w:pPr>
      <w:r w:rsidRPr="00393C98">
        <w:rPr>
          <w:rFonts w:ascii="Times New Roman" w:eastAsia="Calibri" w:hAnsi="Times New Roman" w:cs="Times New Roman"/>
          <w:lang w:eastAsia="lt-LT"/>
        </w:rPr>
        <w:t xml:space="preserve">Priedas Nr. </w:t>
      </w:r>
      <w:r>
        <w:rPr>
          <w:rFonts w:ascii="Times New Roman" w:eastAsia="Calibri" w:hAnsi="Times New Roman" w:cs="Times New Roman"/>
          <w:lang w:eastAsia="lt-LT"/>
        </w:rPr>
        <w:t>5</w:t>
      </w:r>
    </w:p>
    <w:p w14:paraId="63A97FDE" w14:textId="77777777" w:rsidR="009D6D89" w:rsidRPr="00393C98" w:rsidRDefault="009D6D89" w:rsidP="009D6D89">
      <w:pPr>
        <w:spacing w:after="0" w:line="240" w:lineRule="auto"/>
        <w:ind w:left="5102"/>
        <w:jc w:val="right"/>
        <w:rPr>
          <w:rFonts w:ascii="Times New Roman" w:eastAsia="Calibri" w:hAnsi="Times New Roman" w:cs="Times New Roman"/>
          <w:lang w:eastAsia="lt-LT"/>
        </w:rPr>
      </w:pPr>
    </w:p>
    <w:p w14:paraId="789B43BC" w14:textId="77777777" w:rsidR="009D6D89" w:rsidRPr="00393C98" w:rsidRDefault="009D6D89" w:rsidP="009D6D89">
      <w:pPr>
        <w:spacing w:after="0" w:line="240" w:lineRule="auto"/>
        <w:jc w:val="center"/>
        <w:rPr>
          <w:rFonts w:ascii="Times New Roman" w:eastAsia="Calibri" w:hAnsi="Times New Roman" w:cs="Times New Roman"/>
          <w:lang w:eastAsia="lt-LT"/>
        </w:rPr>
      </w:pPr>
      <w:r w:rsidRPr="00393C98">
        <w:rPr>
          <w:rFonts w:ascii="Times New Roman" w:eastAsia="Calibri" w:hAnsi="Times New Roman" w:cs="Times New Roman"/>
          <w:lang w:eastAsia="lt-LT"/>
        </w:rPr>
        <w:t>Herbas arba prekių ženklas</w:t>
      </w:r>
    </w:p>
    <w:p w14:paraId="77827D34" w14:textId="77777777" w:rsidR="009D6D89" w:rsidRPr="00393C98" w:rsidRDefault="009D6D89" w:rsidP="009D6D89">
      <w:pPr>
        <w:spacing w:after="0" w:line="240" w:lineRule="auto"/>
        <w:jc w:val="center"/>
        <w:rPr>
          <w:rFonts w:ascii="Times New Roman" w:eastAsia="Calibri" w:hAnsi="Times New Roman" w:cs="Times New Roman"/>
          <w:lang w:eastAsia="lt-LT"/>
        </w:rPr>
      </w:pPr>
      <w:r w:rsidRPr="00393C98">
        <w:rPr>
          <w:rFonts w:ascii="Times New Roman" w:eastAsia="Calibri" w:hAnsi="Times New Roman" w:cs="Times New Roman"/>
          <w:lang w:eastAsia="lt-LT"/>
        </w:rPr>
        <w:t>(Tiekėjo pavadinimas)</w:t>
      </w:r>
    </w:p>
    <w:p w14:paraId="640A221C" w14:textId="77777777" w:rsidR="009D6D89" w:rsidRPr="00393C98" w:rsidRDefault="009D6D89" w:rsidP="009D6D89">
      <w:pPr>
        <w:spacing w:after="0" w:line="240" w:lineRule="auto"/>
        <w:jc w:val="center"/>
        <w:rPr>
          <w:rFonts w:ascii="Times New Roman" w:eastAsia="Calibri" w:hAnsi="Times New Roman" w:cs="Times New Roman"/>
          <w:lang w:eastAsia="lt-LT"/>
        </w:rPr>
      </w:pPr>
    </w:p>
    <w:p w14:paraId="73CB6D80" w14:textId="77777777" w:rsidR="009D6D89" w:rsidRPr="00393C98" w:rsidRDefault="009D6D89" w:rsidP="009D6D89">
      <w:pPr>
        <w:spacing w:after="0" w:line="240" w:lineRule="auto"/>
        <w:jc w:val="center"/>
        <w:rPr>
          <w:rFonts w:ascii="Times New Roman" w:eastAsia="Calibri" w:hAnsi="Times New Roman" w:cs="Times New Roman"/>
          <w:lang w:eastAsia="lt-LT"/>
        </w:rPr>
      </w:pPr>
      <w:r w:rsidRPr="00393C9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34C5D4" w14:textId="77777777" w:rsidR="009D6D89" w:rsidRPr="00393C98" w:rsidRDefault="009D6D89" w:rsidP="009D6D89">
      <w:pPr>
        <w:spacing w:after="0" w:line="240" w:lineRule="auto"/>
        <w:ind w:firstLine="720"/>
        <w:jc w:val="both"/>
        <w:rPr>
          <w:rFonts w:ascii="Times New Roman" w:eastAsia="Calibri" w:hAnsi="Times New Roman" w:cs="Times New Roman"/>
          <w:b/>
          <w:lang w:eastAsia="lt-LT"/>
        </w:rPr>
      </w:pPr>
    </w:p>
    <w:p w14:paraId="29963972" w14:textId="77777777" w:rsidR="009D6D89" w:rsidRPr="00393C98" w:rsidRDefault="009D6D89" w:rsidP="009D6D89">
      <w:pPr>
        <w:spacing w:after="0" w:line="240" w:lineRule="auto"/>
        <w:ind w:firstLine="720"/>
        <w:jc w:val="both"/>
        <w:rPr>
          <w:rFonts w:ascii="Times New Roman" w:eastAsia="Calibri" w:hAnsi="Times New Roman" w:cs="Times New Roman"/>
          <w:lang w:eastAsia="lt-LT"/>
        </w:rPr>
      </w:pPr>
      <w:r w:rsidRPr="00393C98">
        <w:rPr>
          <w:rFonts w:ascii="Times New Roman" w:eastAsia="Calibri" w:hAnsi="Times New Roman" w:cs="Times New Roman"/>
          <w:lang w:eastAsia="lt-LT"/>
        </w:rPr>
        <w:t>_______________________</w:t>
      </w:r>
    </w:p>
    <w:p w14:paraId="0326A5AE" w14:textId="77777777" w:rsidR="009D6D89" w:rsidRPr="00393C98" w:rsidRDefault="009D6D89" w:rsidP="009D6D89">
      <w:pPr>
        <w:tabs>
          <w:tab w:val="center" w:pos="2520"/>
        </w:tabs>
        <w:spacing w:after="0" w:line="240" w:lineRule="auto"/>
        <w:ind w:firstLine="720"/>
        <w:jc w:val="both"/>
        <w:rPr>
          <w:rFonts w:ascii="Times New Roman" w:eastAsia="Calibri" w:hAnsi="Times New Roman" w:cs="Times New Roman"/>
          <w:lang w:eastAsia="lt-LT"/>
        </w:rPr>
      </w:pPr>
      <w:r w:rsidRPr="00393C98">
        <w:rPr>
          <w:rFonts w:ascii="Times New Roman" w:eastAsia="Calibri" w:hAnsi="Times New Roman" w:cs="Times New Roman"/>
          <w:lang w:eastAsia="lt-LT"/>
        </w:rPr>
        <w:t>(Adresatas (perkančioji organizacija))</w:t>
      </w:r>
    </w:p>
    <w:p w14:paraId="0345F2F5" w14:textId="77777777" w:rsidR="009D6D89" w:rsidRDefault="009D6D89" w:rsidP="009D6D89"/>
    <w:p w14:paraId="2D864DF6" w14:textId="77777777" w:rsidR="009D6D89" w:rsidRPr="009D6D89" w:rsidRDefault="009D6D89" w:rsidP="009D6D89">
      <w:pPr>
        <w:jc w:val="center"/>
        <w:rPr>
          <w:rFonts w:asciiTheme="majorBidi" w:hAnsiTheme="majorBidi" w:cstheme="majorBidi"/>
          <w:b/>
          <w:bCs/>
        </w:rPr>
      </w:pPr>
      <w:r w:rsidRPr="009D6D89">
        <w:rPr>
          <w:rFonts w:asciiTheme="majorBidi" w:hAnsiTheme="majorBidi" w:cstheme="majorBidi"/>
          <w:b/>
          <w:bCs/>
        </w:rPr>
        <w:t>TIEKĖJO DEKLARACIJA DĖL APLINKOSAUGOS KRITERIJŲ ATITIKTIES</w:t>
      </w:r>
    </w:p>
    <w:p w14:paraId="1469AF9D" w14:textId="6A0EFECD" w:rsidR="009D6D89" w:rsidRPr="00A234B3" w:rsidRDefault="009D6D89" w:rsidP="00A234B3">
      <w:pPr>
        <w:spacing w:line="360" w:lineRule="auto"/>
        <w:ind w:firstLine="284"/>
        <w:jc w:val="both"/>
        <w:rPr>
          <w:rFonts w:asciiTheme="majorBidi" w:hAnsiTheme="majorBidi" w:cstheme="majorBidi"/>
        </w:rPr>
      </w:pPr>
      <w:r w:rsidRPr="00A234B3">
        <w:rPr>
          <w:rFonts w:asciiTheme="majorBidi" w:hAnsiTheme="majorBidi" w:cstheme="majorBidi"/>
        </w:rPr>
        <w:t>Aš, [tiekėjo pavadinimas], patvirtinu ir įsipareigoju, kad siūlomos kompiuterinės prekės atitiks aplinkos apsaugos (ilgaamžiškumo) reikalavimus bei užtikrinu, kad:</w:t>
      </w:r>
    </w:p>
    <w:p w14:paraId="01815DA8" w14:textId="713F3AF1" w:rsidR="00E92C45" w:rsidRPr="00A422AD" w:rsidRDefault="00E92C45" w:rsidP="00A422AD">
      <w:pPr>
        <w:spacing w:after="0" w:line="360" w:lineRule="auto"/>
        <w:jc w:val="both"/>
        <w:rPr>
          <w:rFonts w:asciiTheme="majorBidi" w:hAnsiTheme="majorBidi" w:cstheme="majorBidi"/>
        </w:rPr>
      </w:pPr>
      <w:r w:rsidRPr="009D6D89">
        <w:rPr>
          <w:rFonts w:asciiTheme="majorBidi" w:hAnsiTheme="majorBidi" w:cstheme="majorBidi"/>
          <w:b/>
          <w:bCs/>
        </w:rPr>
        <w:t>1. Garantija:</w:t>
      </w:r>
      <w:r w:rsidR="00A422AD">
        <w:rPr>
          <w:rFonts w:asciiTheme="majorBidi" w:hAnsiTheme="majorBidi" w:cstheme="majorBidi"/>
          <w:b/>
          <w:bCs/>
        </w:rPr>
        <w:t xml:space="preserve"> </w:t>
      </w:r>
      <w:r w:rsidR="00A422AD" w:rsidRPr="00A422AD">
        <w:rPr>
          <w:rFonts w:asciiTheme="majorBidi" w:hAnsiTheme="majorBidi" w:cstheme="majorBidi"/>
        </w:rPr>
        <w:t>Kompiuterinėms prekėms suteikiama ne trumpesnė kaip 24 (dvidešimt keturių) mėnesių garantija nuo prekės pristatymo dienos.</w:t>
      </w:r>
    </w:p>
    <w:p w14:paraId="5AF2A60F" w14:textId="404EE84B" w:rsidR="00E92C45" w:rsidRDefault="00E92C45" w:rsidP="00AF3735">
      <w:pPr>
        <w:spacing w:after="0" w:line="360" w:lineRule="auto"/>
        <w:jc w:val="both"/>
        <w:rPr>
          <w:rFonts w:asciiTheme="majorBidi" w:hAnsiTheme="majorBidi" w:cstheme="majorBidi"/>
          <w:b/>
          <w:bCs/>
        </w:rPr>
      </w:pPr>
      <w:r>
        <w:rPr>
          <w:rFonts w:asciiTheme="majorBidi" w:hAnsiTheme="majorBidi" w:cstheme="majorBidi"/>
          <w:b/>
          <w:bCs/>
        </w:rPr>
        <w:t>2</w:t>
      </w:r>
      <w:r w:rsidRPr="009D6D89">
        <w:rPr>
          <w:rFonts w:asciiTheme="majorBidi" w:hAnsiTheme="majorBidi" w:cstheme="majorBidi"/>
          <w:b/>
          <w:bCs/>
        </w:rPr>
        <w:t xml:space="preserve">. </w:t>
      </w:r>
      <w:r w:rsidR="00AF3735" w:rsidRPr="00AF3735">
        <w:rPr>
          <w:rFonts w:asciiTheme="majorBidi" w:hAnsiTheme="majorBidi" w:cstheme="majorBidi"/>
          <w:b/>
          <w:bCs/>
        </w:rPr>
        <w:t>Atsarginės dalys ir ilgaamžiškumas</w:t>
      </w:r>
      <w:r w:rsidRPr="009D6D89">
        <w:rPr>
          <w:rFonts w:asciiTheme="majorBidi" w:hAnsiTheme="majorBidi" w:cstheme="majorBidi"/>
          <w:b/>
          <w:bCs/>
        </w:rPr>
        <w:t>:</w:t>
      </w:r>
    </w:p>
    <w:p w14:paraId="0877FBD3" w14:textId="1B98E0C5" w:rsidR="0045279E" w:rsidRDefault="002440E8" w:rsidP="002440E8">
      <w:pPr>
        <w:spacing w:after="0" w:line="360" w:lineRule="auto"/>
        <w:jc w:val="both"/>
        <w:rPr>
          <w:rFonts w:asciiTheme="majorBidi" w:hAnsiTheme="majorBidi" w:cstheme="majorBidi"/>
        </w:rPr>
      </w:pPr>
      <w:r w:rsidRPr="002440E8">
        <w:rPr>
          <w:rFonts w:asciiTheme="majorBidi" w:hAnsiTheme="majorBidi" w:cstheme="majorBidi"/>
        </w:rPr>
        <w:t>Jeigu įsigyjamos prekės, periferinė įranga ar kiti kompiuterinės įrangos komponentai, tiekėjas įsipareigoja užtikrinti atsarginių dalių tiekimą ne trumpiau kaip 5 (penkerius) metus nuo prekių pristatymo dienos, kai tai techniškai ir ekonomiškai pagrįsta.</w:t>
      </w:r>
    </w:p>
    <w:p w14:paraId="0F4FFCC6" w14:textId="77777777" w:rsidR="002440E8" w:rsidRDefault="002440E8" w:rsidP="002440E8">
      <w:pPr>
        <w:spacing w:after="0" w:line="276" w:lineRule="auto"/>
        <w:rPr>
          <w:rFonts w:asciiTheme="majorBidi" w:hAnsiTheme="majorBidi" w:cstheme="majorBidi"/>
        </w:rPr>
      </w:pPr>
    </w:p>
    <w:p w14:paraId="59EF8C67" w14:textId="77777777" w:rsidR="002440E8" w:rsidRDefault="002440E8" w:rsidP="002440E8">
      <w:pPr>
        <w:spacing w:after="0" w:line="276" w:lineRule="auto"/>
        <w:rPr>
          <w:rFonts w:ascii="Times New Roman" w:eastAsia="Times New Roman" w:hAnsi="Times New Roman" w:cs="Times New Roman"/>
        </w:rPr>
      </w:pPr>
    </w:p>
    <w:p w14:paraId="692C858D" w14:textId="53A55342" w:rsidR="008B12D0" w:rsidRPr="00557A0B" w:rsidRDefault="008B12D0" w:rsidP="008B12D0">
      <w:pPr>
        <w:spacing w:after="0" w:line="276" w:lineRule="auto"/>
        <w:rPr>
          <w:rFonts w:ascii="Times New Roman" w:eastAsia="Times New Roman" w:hAnsi="Times New Roman" w:cs="Times New Roman"/>
        </w:rPr>
      </w:pPr>
      <w:r w:rsidRPr="00557A0B">
        <w:rPr>
          <w:rFonts w:ascii="Times New Roman" w:eastAsia="Times New Roman" w:hAnsi="Times New Roman" w:cs="Times New Roman"/>
        </w:rPr>
        <w:t>Pareigos</w:t>
      </w:r>
    </w:p>
    <w:p w14:paraId="6C0C5F51" w14:textId="77777777" w:rsidR="008B12D0" w:rsidRPr="008B12D0" w:rsidRDefault="008B12D0" w:rsidP="008B12D0">
      <w:pPr>
        <w:spacing w:after="0" w:line="276" w:lineRule="auto"/>
        <w:rPr>
          <w:rFonts w:ascii="Times New Roman" w:eastAsia="Times New Roman" w:hAnsi="Times New Roman" w:cs="Times New Roman"/>
          <w:color w:val="FF0000"/>
        </w:rPr>
      </w:pPr>
      <w:r w:rsidRPr="00557A0B">
        <w:rPr>
          <w:rFonts w:ascii="Times New Roman" w:eastAsia="Times New Roman" w:hAnsi="Times New Roman" w:cs="Times New Roman"/>
        </w:rPr>
        <w:t>Vardas, Pavardė</w:t>
      </w:r>
      <w:r w:rsidRPr="00557A0B">
        <w:rPr>
          <w:rFonts w:ascii="Times New Roman" w:eastAsia="Times New Roman" w:hAnsi="Times New Roman" w:cs="Times New Roman"/>
        </w:rPr>
        <w:tab/>
      </w:r>
      <w:r w:rsidRPr="00557A0B">
        <w:rPr>
          <w:rFonts w:ascii="Times New Roman" w:eastAsia="Times New Roman" w:hAnsi="Times New Roman" w:cs="Times New Roman"/>
        </w:rPr>
        <w:tab/>
      </w:r>
      <w:r w:rsidRPr="00557A0B">
        <w:rPr>
          <w:rFonts w:ascii="Times New Roman" w:eastAsia="Times New Roman" w:hAnsi="Times New Roman" w:cs="Times New Roman"/>
        </w:rPr>
        <w:tab/>
      </w:r>
      <w:r w:rsidRPr="00557A0B">
        <w:rPr>
          <w:rFonts w:ascii="Times New Roman" w:eastAsia="Times New Roman" w:hAnsi="Times New Roman" w:cs="Times New Roman"/>
        </w:rPr>
        <w:tab/>
      </w:r>
      <w:r>
        <w:rPr>
          <w:rFonts w:ascii="Times New Roman" w:eastAsia="Times New Roman" w:hAnsi="Times New Roman" w:cs="Times New Roman"/>
        </w:rPr>
        <w:tab/>
      </w:r>
      <w:r w:rsidRPr="008B12D0">
        <w:rPr>
          <w:rFonts w:ascii="Times New Roman" w:eastAsia="Times New Roman" w:hAnsi="Times New Roman" w:cs="Times New Roman"/>
          <w:color w:val="FF0000"/>
        </w:rPr>
        <w:t>Parašas</w:t>
      </w:r>
    </w:p>
    <w:p w14:paraId="391BF25B" w14:textId="77777777" w:rsidR="009D6D89" w:rsidRPr="009D6D89" w:rsidRDefault="009D6D89" w:rsidP="009D6D89">
      <w:pPr>
        <w:rPr>
          <w:rFonts w:asciiTheme="majorBidi" w:hAnsiTheme="majorBidi" w:cstheme="majorBidi"/>
        </w:rPr>
      </w:pPr>
    </w:p>
    <w:p w14:paraId="002D54FE" w14:textId="77777777" w:rsidR="009D6D89" w:rsidRPr="009D6D89" w:rsidRDefault="009D6D89" w:rsidP="009D6D89">
      <w:pPr>
        <w:rPr>
          <w:rFonts w:asciiTheme="majorBidi" w:hAnsiTheme="majorBidi" w:cstheme="majorBidi"/>
        </w:rPr>
      </w:pPr>
    </w:p>
    <w:p w14:paraId="43A1A50F" w14:textId="77777777" w:rsidR="009D6D89" w:rsidRDefault="009D6D89" w:rsidP="005047F1"/>
    <w:p w14:paraId="21BB8A45"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47B5A44B"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4AEC1127"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049FA514"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601BC30B"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0B1BFE3E"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19EB54EF"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75EA97AC"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263ED1DD"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20B016C7"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615DA5C2"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64CCC5E9"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64F66C19"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30AD3480"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165DA4AC" w14:textId="77777777" w:rsidR="00B56CDE" w:rsidRDefault="00B56CDE" w:rsidP="005047F1">
      <w:pPr>
        <w:spacing w:after="0" w:line="240" w:lineRule="auto"/>
        <w:ind w:left="5102"/>
        <w:jc w:val="right"/>
        <w:rPr>
          <w:rFonts w:ascii="Times New Roman" w:eastAsia="Calibri" w:hAnsi="Times New Roman" w:cs="Times New Roman"/>
          <w:lang w:eastAsia="lt-LT"/>
        </w:rPr>
      </w:pPr>
    </w:p>
    <w:p w14:paraId="061B8E21" w14:textId="7FC3D209"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0325B8A3"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 xml:space="preserve">Priedas Nr. </w:t>
      </w:r>
      <w:r w:rsidR="003501E6">
        <w:rPr>
          <w:rFonts w:ascii="Times New Roman" w:eastAsia="Calibri" w:hAnsi="Times New Roman" w:cs="Times New Roman"/>
          <w:lang w:eastAsia="lt-LT"/>
        </w:rPr>
        <w:t>4</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DD6C2B">
      <w:footerReference w:type="default" r:id="rId18"/>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0B1B3" w14:textId="77777777" w:rsidR="00964FC1" w:rsidRDefault="00964FC1">
      <w:pPr>
        <w:spacing w:after="0" w:line="240" w:lineRule="auto"/>
      </w:pPr>
      <w:r>
        <w:separator/>
      </w:r>
    </w:p>
  </w:endnote>
  <w:endnote w:type="continuationSeparator" w:id="0">
    <w:p w14:paraId="461F99C0" w14:textId="77777777" w:rsidR="00964FC1" w:rsidRDefault="00964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F089" w14:textId="77777777" w:rsidR="00964FC1" w:rsidRDefault="00964FC1">
      <w:pPr>
        <w:spacing w:after="0" w:line="240" w:lineRule="auto"/>
      </w:pPr>
      <w:r>
        <w:separator/>
      </w:r>
    </w:p>
  </w:footnote>
  <w:footnote w:type="continuationSeparator" w:id="0">
    <w:p w14:paraId="56B93182" w14:textId="77777777" w:rsidR="00964FC1" w:rsidRDefault="00964FC1">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5B6E"/>
    <w:multiLevelType w:val="multilevel"/>
    <w:tmpl w:val="CB82EB62"/>
    <w:lvl w:ilvl="0">
      <w:start w:val="1"/>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AEF0C40"/>
    <w:multiLevelType w:val="multilevel"/>
    <w:tmpl w:val="ED8211EC"/>
    <w:lvl w:ilvl="0">
      <w:start w:val="5"/>
      <w:numFmt w:val="decimal"/>
      <w:lvlText w:val="%1."/>
      <w:lvlJc w:val="left"/>
      <w:pPr>
        <w:ind w:left="1080" w:hanging="360"/>
      </w:pPr>
      <w:rPr>
        <w:rFonts w:hint="default"/>
      </w:rPr>
    </w:lvl>
    <w:lvl w:ilvl="1">
      <w:start w:val="4"/>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A9389F"/>
    <w:multiLevelType w:val="hybridMultilevel"/>
    <w:tmpl w:val="60448C78"/>
    <w:lvl w:ilvl="0" w:tplc="747C1D34">
      <w:start w:val="1"/>
      <w:numFmt w:val="decimal"/>
      <w:lvlText w:val="%1."/>
      <w:lvlJc w:val="left"/>
      <w:pPr>
        <w:ind w:left="720" w:hanging="360"/>
      </w:pPr>
      <w:rPr>
        <w:rFonts w:eastAsia="Calibri" w:hint="default"/>
        <w:b w:val="0"/>
        <w:bCs/>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2AB085F"/>
    <w:multiLevelType w:val="hybridMultilevel"/>
    <w:tmpl w:val="794A984A"/>
    <w:lvl w:ilvl="0" w:tplc="E4B0F138">
      <w:start w:val="8"/>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16574B"/>
    <w:multiLevelType w:val="hybridMultilevel"/>
    <w:tmpl w:val="CA2A5012"/>
    <w:lvl w:ilvl="0" w:tplc="0427000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CA3B8A"/>
    <w:multiLevelType w:val="multilevel"/>
    <w:tmpl w:val="BC8E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A327EB4"/>
    <w:multiLevelType w:val="hybridMultilevel"/>
    <w:tmpl w:val="7B5E661C"/>
    <w:lvl w:ilvl="0" w:tplc="4094C6DC">
      <w:start w:val="5"/>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5" w15:restartNumberingAfterBreak="0">
    <w:nsid w:val="63F21137"/>
    <w:multiLevelType w:val="hybridMultilevel"/>
    <w:tmpl w:val="9FE6DFEA"/>
    <w:lvl w:ilvl="0" w:tplc="854C4E7E">
      <w:start w:val="7"/>
      <w:numFmt w:val="decimal"/>
      <w:lvlText w:val="%1."/>
      <w:lvlJc w:val="left"/>
      <w:pPr>
        <w:ind w:left="720" w:hanging="360"/>
      </w:pPr>
      <w:rPr>
        <w:rFonts w:eastAsiaTheme="minorHAnsi" w:hint="default"/>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4"/>
  </w:num>
  <w:num w:numId="2" w16cid:durableId="376513736">
    <w:abstractNumId w:val="10"/>
  </w:num>
  <w:num w:numId="3" w16cid:durableId="1546990618">
    <w:abstractNumId w:val="11"/>
  </w:num>
  <w:num w:numId="4" w16cid:durableId="1908224025">
    <w:abstractNumId w:val="6"/>
  </w:num>
  <w:num w:numId="5" w16cid:durableId="44452865">
    <w:abstractNumId w:val="3"/>
  </w:num>
  <w:num w:numId="6" w16cid:durableId="997418954">
    <w:abstractNumId w:val="2"/>
  </w:num>
  <w:num w:numId="7" w16cid:durableId="1657611175">
    <w:abstractNumId w:val="1"/>
  </w:num>
  <w:num w:numId="8" w16cid:durableId="357782720">
    <w:abstractNumId w:val="16"/>
  </w:num>
  <w:num w:numId="9" w16cid:durableId="878586211">
    <w:abstractNumId w:val="12"/>
  </w:num>
  <w:num w:numId="10" w16cid:durableId="1011763930">
    <w:abstractNumId w:val="18"/>
  </w:num>
  <w:num w:numId="11" w16cid:durableId="1368337033">
    <w:abstractNumId w:val="14"/>
  </w:num>
  <w:num w:numId="12" w16cid:durableId="792210266">
    <w:abstractNumId w:val="17"/>
  </w:num>
  <w:num w:numId="13" w16cid:durableId="1513031827">
    <w:abstractNumId w:val="0"/>
  </w:num>
  <w:num w:numId="14" w16cid:durableId="658651868">
    <w:abstractNumId w:val="5"/>
  </w:num>
  <w:num w:numId="15" w16cid:durableId="865555487">
    <w:abstractNumId w:val="7"/>
  </w:num>
  <w:num w:numId="16" w16cid:durableId="321660581">
    <w:abstractNumId w:val="15"/>
  </w:num>
  <w:num w:numId="17" w16cid:durableId="1745177768">
    <w:abstractNumId w:val="13"/>
  </w:num>
  <w:num w:numId="18" w16cid:durableId="1094400824">
    <w:abstractNumId w:val="8"/>
  </w:num>
  <w:num w:numId="19" w16cid:durableId="1075543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1484A"/>
    <w:rsid w:val="00015283"/>
    <w:rsid w:val="00017967"/>
    <w:rsid w:val="00020591"/>
    <w:rsid w:val="00024B61"/>
    <w:rsid w:val="0002634A"/>
    <w:rsid w:val="00026BE2"/>
    <w:rsid w:val="0003124A"/>
    <w:rsid w:val="0003217A"/>
    <w:rsid w:val="00042016"/>
    <w:rsid w:val="00051448"/>
    <w:rsid w:val="00051A48"/>
    <w:rsid w:val="00055F28"/>
    <w:rsid w:val="0005673F"/>
    <w:rsid w:val="00057904"/>
    <w:rsid w:val="00062E4D"/>
    <w:rsid w:val="00063BB2"/>
    <w:rsid w:val="0006415E"/>
    <w:rsid w:val="00080E8B"/>
    <w:rsid w:val="0008197A"/>
    <w:rsid w:val="00082D58"/>
    <w:rsid w:val="00086400"/>
    <w:rsid w:val="00093AAB"/>
    <w:rsid w:val="0009690F"/>
    <w:rsid w:val="000A22B2"/>
    <w:rsid w:val="000B6AE0"/>
    <w:rsid w:val="000C4A70"/>
    <w:rsid w:val="000C5A17"/>
    <w:rsid w:val="000C5D50"/>
    <w:rsid w:val="000C7B04"/>
    <w:rsid w:val="000D694C"/>
    <w:rsid w:val="000E3002"/>
    <w:rsid w:val="000E3BAE"/>
    <w:rsid w:val="000E4AE9"/>
    <w:rsid w:val="000F33AC"/>
    <w:rsid w:val="000F7BF2"/>
    <w:rsid w:val="001007CE"/>
    <w:rsid w:val="001062BD"/>
    <w:rsid w:val="001131C3"/>
    <w:rsid w:val="00115CED"/>
    <w:rsid w:val="0011608C"/>
    <w:rsid w:val="00117667"/>
    <w:rsid w:val="00124E3C"/>
    <w:rsid w:val="00126F75"/>
    <w:rsid w:val="0013032D"/>
    <w:rsid w:val="00132FE1"/>
    <w:rsid w:val="00133642"/>
    <w:rsid w:val="00135B34"/>
    <w:rsid w:val="00135BB1"/>
    <w:rsid w:val="001440AC"/>
    <w:rsid w:val="0014460B"/>
    <w:rsid w:val="001460A1"/>
    <w:rsid w:val="00154358"/>
    <w:rsid w:val="001574F1"/>
    <w:rsid w:val="00167BDE"/>
    <w:rsid w:val="00172CDC"/>
    <w:rsid w:val="00182C68"/>
    <w:rsid w:val="00192E0C"/>
    <w:rsid w:val="001A0F07"/>
    <w:rsid w:val="001B1582"/>
    <w:rsid w:val="001B371D"/>
    <w:rsid w:val="001B7BB9"/>
    <w:rsid w:val="001C0AD3"/>
    <w:rsid w:val="001C2489"/>
    <w:rsid w:val="001C60F7"/>
    <w:rsid w:val="001C71F9"/>
    <w:rsid w:val="001D6BF0"/>
    <w:rsid w:val="001E329A"/>
    <w:rsid w:val="001F52A1"/>
    <w:rsid w:val="001F5DF4"/>
    <w:rsid w:val="0020040D"/>
    <w:rsid w:val="00203D43"/>
    <w:rsid w:val="00207D8D"/>
    <w:rsid w:val="002175EF"/>
    <w:rsid w:val="00217EE8"/>
    <w:rsid w:val="0022566A"/>
    <w:rsid w:val="0022621B"/>
    <w:rsid w:val="00227598"/>
    <w:rsid w:val="00230027"/>
    <w:rsid w:val="00234EFA"/>
    <w:rsid w:val="00236FA6"/>
    <w:rsid w:val="002401F7"/>
    <w:rsid w:val="00240FDE"/>
    <w:rsid w:val="00243F3F"/>
    <w:rsid w:val="002440E8"/>
    <w:rsid w:val="0025069B"/>
    <w:rsid w:val="00255EAD"/>
    <w:rsid w:val="00257DF5"/>
    <w:rsid w:val="00265B19"/>
    <w:rsid w:val="00266B46"/>
    <w:rsid w:val="00272729"/>
    <w:rsid w:val="00272EB0"/>
    <w:rsid w:val="00277911"/>
    <w:rsid w:val="00277A8E"/>
    <w:rsid w:val="002801EC"/>
    <w:rsid w:val="00280C28"/>
    <w:rsid w:val="00284F40"/>
    <w:rsid w:val="002877E8"/>
    <w:rsid w:val="00290976"/>
    <w:rsid w:val="0029401A"/>
    <w:rsid w:val="00296CBE"/>
    <w:rsid w:val="002A102C"/>
    <w:rsid w:val="002A629C"/>
    <w:rsid w:val="002B2E19"/>
    <w:rsid w:val="002B3CA6"/>
    <w:rsid w:val="002C119B"/>
    <w:rsid w:val="002C4A70"/>
    <w:rsid w:val="002C4DF1"/>
    <w:rsid w:val="002C725E"/>
    <w:rsid w:val="002F3736"/>
    <w:rsid w:val="0030183A"/>
    <w:rsid w:val="00303244"/>
    <w:rsid w:val="003046BD"/>
    <w:rsid w:val="0030650C"/>
    <w:rsid w:val="0031512F"/>
    <w:rsid w:val="00316767"/>
    <w:rsid w:val="00322898"/>
    <w:rsid w:val="00322AA8"/>
    <w:rsid w:val="003245D8"/>
    <w:rsid w:val="00325A34"/>
    <w:rsid w:val="00325B64"/>
    <w:rsid w:val="00330AD1"/>
    <w:rsid w:val="003416AB"/>
    <w:rsid w:val="003421EB"/>
    <w:rsid w:val="00342819"/>
    <w:rsid w:val="00342A54"/>
    <w:rsid w:val="00343EB1"/>
    <w:rsid w:val="00347E20"/>
    <w:rsid w:val="003501E6"/>
    <w:rsid w:val="00351E94"/>
    <w:rsid w:val="003525B3"/>
    <w:rsid w:val="00367C4C"/>
    <w:rsid w:val="003704F8"/>
    <w:rsid w:val="003731B5"/>
    <w:rsid w:val="00374B07"/>
    <w:rsid w:val="00375AA5"/>
    <w:rsid w:val="00375C1E"/>
    <w:rsid w:val="003760A1"/>
    <w:rsid w:val="00382CA9"/>
    <w:rsid w:val="003872AF"/>
    <w:rsid w:val="00387CB3"/>
    <w:rsid w:val="003955B1"/>
    <w:rsid w:val="003A3355"/>
    <w:rsid w:val="003A38F5"/>
    <w:rsid w:val="003A4403"/>
    <w:rsid w:val="003B186C"/>
    <w:rsid w:val="003B4A85"/>
    <w:rsid w:val="003B7C1F"/>
    <w:rsid w:val="003C799B"/>
    <w:rsid w:val="003D3127"/>
    <w:rsid w:val="003E2B2E"/>
    <w:rsid w:val="003E5FC4"/>
    <w:rsid w:val="003E7736"/>
    <w:rsid w:val="003E7BF2"/>
    <w:rsid w:val="003F0051"/>
    <w:rsid w:val="003F48C6"/>
    <w:rsid w:val="003F6324"/>
    <w:rsid w:val="004006C2"/>
    <w:rsid w:val="004006C7"/>
    <w:rsid w:val="00400BE2"/>
    <w:rsid w:val="00400E61"/>
    <w:rsid w:val="0040275E"/>
    <w:rsid w:val="00402D9B"/>
    <w:rsid w:val="00423ADB"/>
    <w:rsid w:val="004264FE"/>
    <w:rsid w:val="004272AC"/>
    <w:rsid w:val="00435902"/>
    <w:rsid w:val="00440C20"/>
    <w:rsid w:val="00450BE6"/>
    <w:rsid w:val="0045279E"/>
    <w:rsid w:val="0045503E"/>
    <w:rsid w:val="00466676"/>
    <w:rsid w:val="00466AC9"/>
    <w:rsid w:val="00466FD6"/>
    <w:rsid w:val="00470A42"/>
    <w:rsid w:val="0047373B"/>
    <w:rsid w:val="00473B8E"/>
    <w:rsid w:val="004747AD"/>
    <w:rsid w:val="00476A6A"/>
    <w:rsid w:val="0049665B"/>
    <w:rsid w:val="004A26C6"/>
    <w:rsid w:val="004A309A"/>
    <w:rsid w:val="004A6D0C"/>
    <w:rsid w:val="004A7CFA"/>
    <w:rsid w:val="004C7ED6"/>
    <w:rsid w:val="004D1826"/>
    <w:rsid w:val="004D1872"/>
    <w:rsid w:val="004D30BB"/>
    <w:rsid w:val="004E2BAD"/>
    <w:rsid w:val="004E3AFC"/>
    <w:rsid w:val="004E6503"/>
    <w:rsid w:val="004E7D0A"/>
    <w:rsid w:val="004F4DB6"/>
    <w:rsid w:val="004F606B"/>
    <w:rsid w:val="004F6AAC"/>
    <w:rsid w:val="005047F1"/>
    <w:rsid w:val="00505335"/>
    <w:rsid w:val="005107D4"/>
    <w:rsid w:val="00511B81"/>
    <w:rsid w:val="005161C3"/>
    <w:rsid w:val="00520138"/>
    <w:rsid w:val="00524F22"/>
    <w:rsid w:val="00525056"/>
    <w:rsid w:val="00535AA9"/>
    <w:rsid w:val="00545658"/>
    <w:rsid w:val="00545818"/>
    <w:rsid w:val="005507A3"/>
    <w:rsid w:val="00556B49"/>
    <w:rsid w:val="005579BF"/>
    <w:rsid w:val="00567A2F"/>
    <w:rsid w:val="0057413E"/>
    <w:rsid w:val="00577426"/>
    <w:rsid w:val="005829F4"/>
    <w:rsid w:val="00586026"/>
    <w:rsid w:val="00590977"/>
    <w:rsid w:val="00590B43"/>
    <w:rsid w:val="00593258"/>
    <w:rsid w:val="00597EF3"/>
    <w:rsid w:val="005A1ADF"/>
    <w:rsid w:val="005A3158"/>
    <w:rsid w:val="005A58BC"/>
    <w:rsid w:val="005B47EF"/>
    <w:rsid w:val="005B4905"/>
    <w:rsid w:val="005B55D5"/>
    <w:rsid w:val="005B61A2"/>
    <w:rsid w:val="005B63A4"/>
    <w:rsid w:val="005D1C4F"/>
    <w:rsid w:val="005E087C"/>
    <w:rsid w:val="005E5AF6"/>
    <w:rsid w:val="005E7145"/>
    <w:rsid w:val="005E7332"/>
    <w:rsid w:val="005E7FBD"/>
    <w:rsid w:val="005F064E"/>
    <w:rsid w:val="005F68D8"/>
    <w:rsid w:val="0060109F"/>
    <w:rsid w:val="00610BA6"/>
    <w:rsid w:val="00612ECD"/>
    <w:rsid w:val="00617553"/>
    <w:rsid w:val="00625CFF"/>
    <w:rsid w:val="00627528"/>
    <w:rsid w:val="0062789A"/>
    <w:rsid w:val="00632888"/>
    <w:rsid w:val="00632A43"/>
    <w:rsid w:val="00640C8E"/>
    <w:rsid w:val="00641044"/>
    <w:rsid w:val="006415EB"/>
    <w:rsid w:val="00643E00"/>
    <w:rsid w:val="00645DA3"/>
    <w:rsid w:val="00663D44"/>
    <w:rsid w:val="006662AD"/>
    <w:rsid w:val="00671A78"/>
    <w:rsid w:val="00675D31"/>
    <w:rsid w:val="0067780A"/>
    <w:rsid w:val="00681D51"/>
    <w:rsid w:val="00694EF5"/>
    <w:rsid w:val="00695D8F"/>
    <w:rsid w:val="00697F25"/>
    <w:rsid w:val="006A622F"/>
    <w:rsid w:val="006A7738"/>
    <w:rsid w:val="006B149D"/>
    <w:rsid w:val="006B548A"/>
    <w:rsid w:val="006B5EFA"/>
    <w:rsid w:val="006C1D71"/>
    <w:rsid w:val="006C2CAD"/>
    <w:rsid w:val="006C5F45"/>
    <w:rsid w:val="006C7647"/>
    <w:rsid w:val="006D1267"/>
    <w:rsid w:val="006D24D1"/>
    <w:rsid w:val="006D3396"/>
    <w:rsid w:val="006D4EF3"/>
    <w:rsid w:val="006D690F"/>
    <w:rsid w:val="006D6987"/>
    <w:rsid w:val="006E1435"/>
    <w:rsid w:val="006E16D5"/>
    <w:rsid w:val="006E1D69"/>
    <w:rsid w:val="006E54AD"/>
    <w:rsid w:val="006F1EDF"/>
    <w:rsid w:val="0072011C"/>
    <w:rsid w:val="0072377F"/>
    <w:rsid w:val="00727438"/>
    <w:rsid w:val="00730C3D"/>
    <w:rsid w:val="00732862"/>
    <w:rsid w:val="007401D3"/>
    <w:rsid w:val="007434AA"/>
    <w:rsid w:val="00745DA9"/>
    <w:rsid w:val="00745F7C"/>
    <w:rsid w:val="007468DE"/>
    <w:rsid w:val="00755C10"/>
    <w:rsid w:val="007635FA"/>
    <w:rsid w:val="00766EEF"/>
    <w:rsid w:val="00773ACB"/>
    <w:rsid w:val="00784FB4"/>
    <w:rsid w:val="00786E55"/>
    <w:rsid w:val="0079105F"/>
    <w:rsid w:val="00795933"/>
    <w:rsid w:val="007A3D17"/>
    <w:rsid w:val="007A7672"/>
    <w:rsid w:val="007A7B11"/>
    <w:rsid w:val="007B02EC"/>
    <w:rsid w:val="007B0367"/>
    <w:rsid w:val="007B0A84"/>
    <w:rsid w:val="007B0C83"/>
    <w:rsid w:val="007B64DD"/>
    <w:rsid w:val="007C3604"/>
    <w:rsid w:val="007D22D6"/>
    <w:rsid w:val="007D5B5C"/>
    <w:rsid w:val="007D727A"/>
    <w:rsid w:val="007E0441"/>
    <w:rsid w:val="007E7128"/>
    <w:rsid w:val="007F2A0D"/>
    <w:rsid w:val="007F42AF"/>
    <w:rsid w:val="007F5ECF"/>
    <w:rsid w:val="007F79C3"/>
    <w:rsid w:val="00802D5C"/>
    <w:rsid w:val="008037D0"/>
    <w:rsid w:val="00815000"/>
    <w:rsid w:val="00815B45"/>
    <w:rsid w:val="0082028E"/>
    <w:rsid w:val="00822B70"/>
    <w:rsid w:val="008243DD"/>
    <w:rsid w:val="00824490"/>
    <w:rsid w:val="00834AFB"/>
    <w:rsid w:val="00841462"/>
    <w:rsid w:val="0084223E"/>
    <w:rsid w:val="00842BD1"/>
    <w:rsid w:val="00851DB9"/>
    <w:rsid w:val="00861978"/>
    <w:rsid w:val="0086583A"/>
    <w:rsid w:val="008720B7"/>
    <w:rsid w:val="0087432E"/>
    <w:rsid w:val="00874D56"/>
    <w:rsid w:val="0087764C"/>
    <w:rsid w:val="00877FDD"/>
    <w:rsid w:val="00887169"/>
    <w:rsid w:val="008928CB"/>
    <w:rsid w:val="00894526"/>
    <w:rsid w:val="00895DFC"/>
    <w:rsid w:val="008A58A0"/>
    <w:rsid w:val="008B12D0"/>
    <w:rsid w:val="008B3E9E"/>
    <w:rsid w:val="008C51E4"/>
    <w:rsid w:val="008C7088"/>
    <w:rsid w:val="008D2F1B"/>
    <w:rsid w:val="008D48DE"/>
    <w:rsid w:val="008E215D"/>
    <w:rsid w:val="008E2526"/>
    <w:rsid w:val="008F4223"/>
    <w:rsid w:val="008F56B1"/>
    <w:rsid w:val="008F5D77"/>
    <w:rsid w:val="009057C9"/>
    <w:rsid w:val="00911490"/>
    <w:rsid w:val="009130AB"/>
    <w:rsid w:val="00913AB6"/>
    <w:rsid w:val="00920944"/>
    <w:rsid w:val="009211FE"/>
    <w:rsid w:val="0092220C"/>
    <w:rsid w:val="00925787"/>
    <w:rsid w:val="00927D0B"/>
    <w:rsid w:val="00934595"/>
    <w:rsid w:val="00934A07"/>
    <w:rsid w:val="00936251"/>
    <w:rsid w:val="00942E66"/>
    <w:rsid w:val="00943F6E"/>
    <w:rsid w:val="00945650"/>
    <w:rsid w:val="00950B5A"/>
    <w:rsid w:val="00961808"/>
    <w:rsid w:val="00961E40"/>
    <w:rsid w:val="00964FC1"/>
    <w:rsid w:val="009661DB"/>
    <w:rsid w:val="009711F8"/>
    <w:rsid w:val="0097726F"/>
    <w:rsid w:val="0098232E"/>
    <w:rsid w:val="00987B56"/>
    <w:rsid w:val="00994EE1"/>
    <w:rsid w:val="00995E41"/>
    <w:rsid w:val="00996CA0"/>
    <w:rsid w:val="009A1119"/>
    <w:rsid w:val="009A65ED"/>
    <w:rsid w:val="009B22EB"/>
    <w:rsid w:val="009B460F"/>
    <w:rsid w:val="009B62D6"/>
    <w:rsid w:val="009B6DF1"/>
    <w:rsid w:val="009B711C"/>
    <w:rsid w:val="009C11E2"/>
    <w:rsid w:val="009D209C"/>
    <w:rsid w:val="009D6D89"/>
    <w:rsid w:val="009D6FD0"/>
    <w:rsid w:val="009E114B"/>
    <w:rsid w:val="009E5610"/>
    <w:rsid w:val="009F2E5B"/>
    <w:rsid w:val="009F33AB"/>
    <w:rsid w:val="009F67D8"/>
    <w:rsid w:val="00A0132A"/>
    <w:rsid w:val="00A10985"/>
    <w:rsid w:val="00A15FF0"/>
    <w:rsid w:val="00A16F14"/>
    <w:rsid w:val="00A234B3"/>
    <w:rsid w:val="00A26D86"/>
    <w:rsid w:val="00A305BB"/>
    <w:rsid w:val="00A30989"/>
    <w:rsid w:val="00A3150B"/>
    <w:rsid w:val="00A373CC"/>
    <w:rsid w:val="00A400D2"/>
    <w:rsid w:val="00A422AD"/>
    <w:rsid w:val="00A52245"/>
    <w:rsid w:val="00A52F28"/>
    <w:rsid w:val="00A617CC"/>
    <w:rsid w:val="00A619D8"/>
    <w:rsid w:val="00A66F86"/>
    <w:rsid w:val="00A70E2A"/>
    <w:rsid w:val="00A8043E"/>
    <w:rsid w:val="00A816B9"/>
    <w:rsid w:val="00A871A1"/>
    <w:rsid w:val="00A87A63"/>
    <w:rsid w:val="00A941FD"/>
    <w:rsid w:val="00AA2C00"/>
    <w:rsid w:val="00AA682B"/>
    <w:rsid w:val="00AB4F6E"/>
    <w:rsid w:val="00AB54CC"/>
    <w:rsid w:val="00AC308D"/>
    <w:rsid w:val="00AC3FE1"/>
    <w:rsid w:val="00AD1FCD"/>
    <w:rsid w:val="00AD5696"/>
    <w:rsid w:val="00AE0DB0"/>
    <w:rsid w:val="00AE3A4B"/>
    <w:rsid w:val="00AE4898"/>
    <w:rsid w:val="00AE60D5"/>
    <w:rsid w:val="00AF1467"/>
    <w:rsid w:val="00AF3039"/>
    <w:rsid w:val="00AF3079"/>
    <w:rsid w:val="00AF3735"/>
    <w:rsid w:val="00AF67E7"/>
    <w:rsid w:val="00B0633A"/>
    <w:rsid w:val="00B124C9"/>
    <w:rsid w:val="00B13FBA"/>
    <w:rsid w:val="00B2112B"/>
    <w:rsid w:val="00B24E56"/>
    <w:rsid w:val="00B34178"/>
    <w:rsid w:val="00B3745D"/>
    <w:rsid w:val="00B428CC"/>
    <w:rsid w:val="00B446BE"/>
    <w:rsid w:val="00B56CDE"/>
    <w:rsid w:val="00B64526"/>
    <w:rsid w:val="00B66700"/>
    <w:rsid w:val="00B723B0"/>
    <w:rsid w:val="00B77134"/>
    <w:rsid w:val="00B77B19"/>
    <w:rsid w:val="00B90FD9"/>
    <w:rsid w:val="00B94202"/>
    <w:rsid w:val="00BA0457"/>
    <w:rsid w:val="00BA2704"/>
    <w:rsid w:val="00BA296D"/>
    <w:rsid w:val="00BA3357"/>
    <w:rsid w:val="00BA580B"/>
    <w:rsid w:val="00BC1191"/>
    <w:rsid w:val="00BC6460"/>
    <w:rsid w:val="00BC691B"/>
    <w:rsid w:val="00BD0214"/>
    <w:rsid w:val="00BD079A"/>
    <w:rsid w:val="00BD145C"/>
    <w:rsid w:val="00BE3885"/>
    <w:rsid w:val="00BE483C"/>
    <w:rsid w:val="00BE7A31"/>
    <w:rsid w:val="00BF1F5B"/>
    <w:rsid w:val="00BF5A50"/>
    <w:rsid w:val="00BF6B31"/>
    <w:rsid w:val="00C04C41"/>
    <w:rsid w:val="00C1029A"/>
    <w:rsid w:val="00C12E99"/>
    <w:rsid w:val="00C12EF6"/>
    <w:rsid w:val="00C1513C"/>
    <w:rsid w:val="00C157AE"/>
    <w:rsid w:val="00C23A08"/>
    <w:rsid w:val="00C3612C"/>
    <w:rsid w:val="00C367B1"/>
    <w:rsid w:val="00C36DD7"/>
    <w:rsid w:val="00C41802"/>
    <w:rsid w:val="00C47172"/>
    <w:rsid w:val="00C476C9"/>
    <w:rsid w:val="00C47777"/>
    <w:rsid w:val="00C51AD6"/>
    <w:rsid w:val="00C624F4"/>
    <w:rsid w:val="00C6447B"/>
    <w:rsid w:val="00C64774"/>
    <w:rsid w:val="00C679A8"/>
    <w:rsid w:val="00C71D73"/>
    <w:rsid w:val="00C7260A"/>
    <w:rsid w:val="00C72678"/>
    <w:rsid w:val="00C74369"/>
    <w:rsid w:val="00C876AF"/>
    <w:rsid w:val="00C942B8"/>
    <w:rsid w:val="00CA0530"/>
    <w:rsid w:val="00CA0A30"/>
    <w:rsid w:val="00CA0D83"/>
    <w:rsid w:val="00CA0E57"/>
    <w:rsid w:val="00CA1C63"/>
    <w:rsid w:val="00CA4444"/>
    <w:rsid w:val="00CA522E"/>
    <w:rsid w:val="00CA5AA6"/>
    <w:rsid w:val="00CA6E32"/>
    <w:rsid w:val="00CB18BA"/>
    <w:rsid w:val="00CD6001"/>
    <w:rsid w:val="00CE187F"/>
    <w:rsid w:val="00CE20BB"/>
    <w:rsid w:val="00CE34E8"/>
    <w:rsid w:val="00CE45B4"/>
    <w:rsid w:val="00CF5B51"/>
    <w:rsid w:val="00D01218"/>
    <w:rsid w:val="00D02697"/>
    <w:rsid w:val="00D106BB"/>
    <w:rsid w:val="00D124A4"/>
    <w:rsid w:val="00D1796A"/>
    <w:rsid w:val="00D33AA4"/>
    <w:rsid w:val="00D3567D"/>
    <w:rsid w:val="00D41934"/>
    <w:rsid w:val="00D4429A"/>
    <w:rsid w:val="00D44C48"/>
    <w:rsid w:val="00D44FEA"/>
    <w:rsid w:val="00D450F2"/>
    <w:rsid w:val="00D53BC0"/>
    <w:rsid w:val="00D602F1"/>
    <w:rsid w:val="00D65109"/>
    <w:rsid w:val="00D66034"/>
    <w:rsid w:val="00D7308F"/>
    <w:rsid w:val="00D75A84"/>
    <w:rsid w:val="00D766B3"/>
    <w:rsid w:val="00D80547"/>
    <w:rsid w:val="00D83C0F"/>
    <w:rsid w:val="00DA11E3"/>
    <w:rsid w:val="00DA208F"/>
    <w:rsid w:val="00DA4414"/>
    <w:rsid w:val="00DB35BA"/>
    <w:rsid w:val="00DB3A49"/>
    <w:rsid w:val="00DB3CD8"/>
    <w:rsid w:val="00DB4856"/>
    <w:rsid w:val="00DC5F00"/>
    <w:rsid w:val="00DD6C2B"/>
    <w:rsid w:val="00DE10D9"/>
    <w:rsid w:val="00DE13C5"/>
    <w:rsid w:val="00DE4131"/>
    <w:rsid w:val="00DE4732"/>
    <w:rsid w:val="00DE522C"/>
    <w:rsid w:val="00DF2DD3"/>
    <w:rsid w:val="00DF4D9C"/>
    <w:rsid w:val="00DF6539"/>
    <w:rsid w:val="00E0338B"/>
    <w:rsid w:val="00E0376C"/>
    <w:rsid w:val="00E03A63"/>
    <w:rsid w:val="00E045FA"/>
    <w:rsid w:val="00E051C3"/>
    <w:rsid w:val="00E11EE0"/>
    <w:rsid w:val="00E140FE"/>
    <w:rsid w:val="00E1490E"/>
    <w:rsid w:val="00E14E9B"/>
    <w:rsid w:val="00E15FA3"/>
    <w:rsid w:val="00E164CC"/>
    <w:rsid w:val="00E1692F"/>
    <w:rsid w:val="00E2180D"/>
    <w:rsid w:val="00E25AF3"/>
    <w:rsid w:val="00E305C2"/>
    <w:rsid w:val="00E37D4C"/>
    <w:rsid w:val="00E40C90"/>
    <w:rsid w:val="00E552BC"/>
    <w:rsid w:val="00E554AD"/>
    <w:rsid w:val="00E56197"/>
    <w:rsid w:val="00E5768A"/>
    <w:rsid w:val="00E6272C"/>
    <w:rsid w:val="00E67E15"/>
    <w:rsid w:val="00E73A05"/>
    <w:rsid w:val="00E74474"/>
    <w:rsid w:val="00E91AC2"/>
    <w:rsid w:val="00E92B10"/>
    <w:rsid w:val="00E92C45"/>
    <w:rsid w:val="00EA28C1"/>
    <w:rsid w:val="00EC6CFF"/>
    <w:rsid w:val="00ED1F61"/>
    <w:rsid w:val="00ED240D"/>
    <w:rsid w:val="00ED4395"/>
    <w:rsid w:val="00ED7201"/>
    <w:rsid w:val="00EE26FD"/>
    <w:rsid w:val="00EE3849"/>
    <w:rsid w:val="00EE395B"/>
    <w:rsid w:val="00EE3A95"/>
    <w:rsid w:val="00EE46F4"/>
    <w:rsid w:val="00F01F9C"/>
    <w:rsid w:val="00F047F2"/>
    <w:rsid w:val="00F048E1"/>
    <w:rsid w:val="00F0749B"/>
    <w:rsid w:val="00F126AE"/>
    <w:rsid w:val="00F148FA"/>
    <w:rsid w:val="00F155E0"/>
    <w:rsid w:val="00F17875"/>
    <w:rsid w:val="00F240AD"/>
    <w:rsid w:val="00F267C0"/>
    <w:rsid w:val="00F27D46"/>
    <w:rsid w:val="00F27E38"/>
    <w:rsid w:val="00F33D3A"/>
    <w:rsid w:val="00F5279C"/>
    <w:rsid w:val="00F60D25"/>
    <w:rsid w:val="00F60FAF"/>
    <w:rsid w:val="00F6102E"/>
    <w:rsid w:val="00F634CF"/>
    <w:rsid w:val="00F6421E"/>
    <w:rsid w:val="00F70E81"/>
    <w:rsid w:val="00F749B1"/>
    <w:rsid w:val="00F869AA"/>
    <w:rsid w:val="00F93DE2"/>
    <w:rsid w:val="00F93E5A"/>
    <w:rsid w:val="00F96AC0"/>
    <w:rsid w:val="00F96BD9"/>
    <w:rsid w:val="00FA19D6"/>
    <w:rsid w:val="00FB0FA0"/>
    <w:rsid w:val="00FC2B37"/>
    <w:rsid w:val="00FD5427"/>
    <w:rsid w:val="00FD554C"/>
    <w:rsid w:val="00FD785D"/>
    <w:rsid w:val="00FF295B"/>
    <w:rsid w:val="00FF497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97EF3"/>
    <w:pPr>
      <w:suppressAutoHyphens/>
      <w:autoSpaceDN w:val="0"/>
      <w:spacing w:after="0" w:line="240" w:lineRule="auto"/>
      <w:textAlignment w:val="baseline"/>
    </w:pPr>
    <w:rPr>
      <w:rFonts w:ascii="Times New Roman" w:eastAsia="NSimSun" w:hAnsi="Times New Roman" w:cs="Arial"/>
      <w:kern w:val="3"/>
      <w:sz w:val="24"/>
      <w:szCs w:val="24"/>
      <w:lang w:eastAsia="zh-CN" w:bidi="hi-IN"/>
    </w:rPr>
  </w:style>
  <w:style w:type="paragraph" w:customStyle="1" w:styleId="Body2">
    <w:name w:val="Body 2"/>
    <w:rsid w:val="00423ADB"/>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8485">
      <w:bodyDiv w:val="1"/>
      <w:marLeft w:val="0"/>
      <w:marRight w:val="0"/>
      <w:marTop w:val="0"/>
      <w:marBottom w:val="0"/>
      <w:divBdr>
        <w:top w:val="none" w:sz="0" w:space="0" w:color="auto"/>
        <w:left w:val="none" w:sz="0" w:space="0" w:color="auto"/>
        <w:bottom w:val="none" w:sz="0" w:space="0" w:color="auto"/>
        <w:right w:val="none" w:sz="0" w:space="0" w:color="auto"/>
      </w:divBdr>
    </w:div>
    <w:div w:id="43068123">
      <w:bodyDiv w:val="1"/>
      <w:marLeft w:val="0"/>
      <w:marRight w:val="0"/>
      <w:marTop w:val="0"/>
      <w:marBottom w:val="0"/>
      <w:divBdr>
        <w:top w:val="none" w:sz="0" w:space="0" w:color="auto"/>
        <w:left w:val="none" w:sz="0" w:space="0" w:color="auto"/>
        <w:bottom w:val="none" w:sz="0" w:space="0" w:color="auto"/>
        <w:right w:val="none" w:sz="0" w:space="0" w:color="auto"/>
      </w:divBdr>
    </w:div>
    <w:div w:id="57175302">
      <w:bodyDiv w:val="1"/>
      <w:marLeft w:val="0"/>
      <w:marRight w:val="0"/>
      <w:marTop w:val="0"/>
      <w:marBottom w:val="0"/>
      <w:divBdr>
        <w:top w:val="none" w:sz="0" w:space="0" w:color="auto"/>
        <w:left w:val="none" w:sz="0" w:space="0" w:color="auto"/>
        <w:bottom w:val="none" w:sz="0" w:space="0" w:color="auto"/>
        <w:right w:val="none" w:sz="0" w:space="0" w:color="auto"/>
      </w:divBdr>
    </w:div>
    <w:div w:id="219365648">
      <w:bodyDiv w:val="1"/>
      <w:marLeft w:val="0"/>
      <w:marRight w:val="0"/>
      <w:marTop w:val="0"/>
      <w:marBottom w:val="0"/>
      <w:divBdr>
        <w:top w:val="none" w:sz="0" w:space="0" w:color="auto"/>
        <w:left w:val="none" w:sz="0" w:space="0" w:color="auto"/>
        <w:bottom w:val="none" w:sz="0" w:space="0" w:color="auto"/>
        <w:right w:val="none" w:sz="0" w:space="0" w:color="auto"/>
      </w:divBdr>
    </w:div>
    <w:div w:id="229535462">
      <w:bodyDiv w:val="1"/>
      <w:marLeft w:val="0"/>
      <w:marRight w:val="0"/>
      <w:marTop w:val="0"/>
      <w:marBottom w:val="0"/>
      <w:divBdr>
        <w:top w:val="none" w:sz="0" w:space="0" w:color="auto"/>
        <w:left w:val="none" w:sz="0" w:space="0" w:color="auto"/>
        <w:bottom w:val="none" w:sz="0" w:space="0" w:color="auto"/>
        <w:right w:val="none" w:sz="0" w:space="0" w:color="auto"/>
      </w:divBdr>
    </w:div>
    <w:div w:id="269164406">
      <w:bodyDiv w:val="1"/>
      <w:marLeft w:val="0"/>
      <w:marRight w:val="0"/>
      <w:marTop w:val="0"/>
      <w:marBottom w:val="0"/>
      <w:divBdr>
        <w:top w:val="none" w:sz="0" w:space="0" w:color="auto"/>
        <w:left w:val="none" w:sz="0" w:space="0" w:color="auto"/>
        <w:bottom w:val="none" w:sz="0" w:space="0" w:color="auto"/>
        <w:right w:val="none" w:sz="0" w:space="0" w:color="auto"/>
      </w:divBdr>
    </w:div>
    <w:div w:id="270356655">
      <w:bodyDiv w:val="1"/>
      <w:marLeft w:val="0"/>
      <w:marRight w:val="0"/>
      <w:marTop w:val="0"/>
      <w:marBottom w:val="0"/>
      <w:divBdr>
        <w:top w:val="none" w:sz="0" w:space="0" w:color="auto"/>
        <w:left w:val="none" w:sz="0" w:space="0" w:color="auto"/>
        <w:bottom w:val="none" w:sz="0" w:space="0" w:color="auto"/>
        <w:right w:val="none" w:sz="0" w:space="0" w:color="auto"/>
      </w:divBdr>
    </w:div>
    <w:div w:id="399063219">
      <w:bodyDiv w:val="1"/>
      <w:marLeft w:val="0"/>
      <w:marRight w:val="0"/>
      <w:marTop w:val="0"/>
      <w:marBottom w:val="0"/>
      <w:divBdr>
        <w:top w:val="none" w:sz="0" w:space="0" w:color="auto"/>
        <w:left w:val="none" w:sz="0" w:space="0" w:color="auto"/>
        <w:bottom w:val="none" w:sz="0" w:space="0" w:color="auto"/>
        <w:right w:val="none" w:sz="0" w:space="0" w:color="auto"/>
      </w:divBdr>
    </w:div>
    <w:div w:id="409818564">
      <w:bodyDiv w:val="1"/>
      <w:marLeft w:val="0"/>
      <w:marRight w:val="0"/>
      <w:marTop w:val="0"/>
      <w:marBottom w:val="0"/>
      <w:divBdr>
        <w:top w:val="none" w:sz="0" w:space="0" w:color="auto"/>
        <w:left w:val="none" w:sz="0" w:space="0" w:color="auto"/>
        <w:bottom w:val="none" w:sz="0" w:space="0" w:color="auto"/>
        <w:right w:val="none" w:sz="0" w:space="0" w:color="auto"/>
      </w:divBdr>
    </w:div>
    <w:div w:id="427849485">
      <w:bodyDiv w:val="1"/>
      <w:marLeft w:val="0"/>
      <w:marRight w:val="0"/>
      <w:marTop w:val="0"/>
      <w:marBottom w:val="0"/>
      <w:divBdr>
        <w:top w:val="none" w:sz="0" w:space="0" w:color="auto"/>
        <w:left w:val="none" w:sz="0" w:space="0" w:color="auto"/>
        <w:bottom w:val="none" w:sz="0" w:space="0" w:color="auto"/>
        <w:right w:val="none" w:sz="0" w:space="0" w:color="auto"/>
      </w:divBdr>
    </w:div>
    <w:div w:id="456529031">
      <w:bodyDiv w:val="1"/>
      <w:marLeft w:val="0"/>
      <w:marRight w:val="0"/>
      <w:marTop w:val="0"/>
      <w:marBottom w:val="0"/>
      <w:divBdr>
        <w:top w:val="none" w:sz="0" w:space="0" w:color="auto"/>
        <w:left w:val="none" w:sz="0" w:space="0" w:color="auto"/>
        <w:bottom w:val="none" w:sz="0" w:space="0" w:color="auto"/>
        <w:right w:val="none" w:sz="0" w:space="0" w:color="auto"/>
      </w:divBdr>
    </w:div>
    <w:div w:id="485361172">
      <w:bodyDiv w:val="1"/>
      <w:marLeft w:val="0"/>
      <w:marRight w:val="0"/>
      <w:marTop w:val="0"/>
      <w:marBottom w:val="0"/>
      <w:divBdr>
        <w:top w:val="none" w:sz="0" w:space="0" w:color="auto"/>
        <w:left w:val="none" w:sz="0" w:space="0" w:color="auto"/>
        <w:bottom w:val="none" w:sz="0" w:space="0" w:color="auto"/>
        <w:right w:val="none" w:sz="0" w:space="0" w:color="auto"/>
      </w:divBdr>
    </w:div>
    <w:div w:id="547493011">
      <w:bodyDiv w:val="1"/>
      <w:marLeft w:val="0"/>
      <w:marRight w:val="0"/>
      <w:marTop w:val="0"/>
      <w:marBottom w:val="0"/>
      <w:divBdr>
        <w:top w:val="none" w:sz="0" w:space="0" w:color="auto"/>
        <w:left w:val="none" w:sz="0" w:space="0" w:color="auto"/>
        <w:bottom w:val="none" w:sz="0" w:space="0" w:color="auto"/>
        <w:right w:val="none" w:sz="0" w:space="0" w:color="auto"/>
      </w:divBdr>
    </w:div>
    <w:div w:id="646470782">
      <w:bodyDiv w:val="1"/>
      <w:marLeft w:val="0"/>
      <w:marRight w:val="0"/>
      <w:marTop w:val="0"/>
      <w:marBottom w:val="0"/>
      <w:divBdr>
        <w:top w:val="none" w:sz="0" w:space="0" w:color="auto"/>
        <w:left w:val="none" w:sz="0" w:space="0" w:color="auto"/>
        <w:bottom w:val="none" w:sz="0" w:space="0" w:color="auto"/>
        <w:right w:val="none" w:sz="0" w:space="0" w:color="auto"/>
      </w:divBdr>
    </w:div>
    <w:div w:id="748425437">
      <w:bodyDiv w:val="1"/>
      <w:marLeft w:val="0"/>
      <w:marRight w:val="0"/>
      <w:marTop w:val="0"/>
      <w:marBottom w:val="0"/>
      <w:divBdr>
        <w:top w:val="none" w:sz="0" w:space="0" w:color="auto"/>
        <w:left w:val="none" w:sz="0" w:space="0" w:color="auto"/>
        <w:bottom w:val="none" w:sz="0" w:space="0" w:color="auto"/>
        <w:right w:val="none" w:sz="0" w:space="0" w:color="auto"/>
      </w:divBdr>
    </w:div>
    <w:div w:id="755588720">
      <w:bodyDiv w:val="1"/>
      <w:marLeft w:val="0"/>
      <w:marRight w:val="0"/>
      <w:marTop w:val="0"/>
      <w:marBottom w:val="0"/>
      <w:divBdr>
        <w:top w:val="none" w:sz="0" w:space="0" w:color="auto"/>
        <w:left w:val="none" w:sz="0" w:space="0" w:color="auto"/>
        <w:bottom w:val="none" w:sz="0" w:space="0" w:color="auto"/>
        <w:right w:val="none" w:sz="0" w:space="0" w:color="auto"/>
      </w:divBdr>
    </w:div>
    <w:div w:id="765493226">
      <w:bodyDiv w:val="1"/>
      <w:marLeft w:val="0"/>
      <w:marRight w:val="0"/>
      <w:marTop w:val="0"/>
      <w:marBottom w:val="0"/>
      <w:divBdr>
        <w:top w:val="none" w:sz="0" w:space="0" w:color="auto"/>
        <w:left w:val="none" w:sz="0" w:space="0" w:color="auto"/>
        <w:bottom w:val="none" w:sz="0" w:space="0" w:color="auto"/>
        <w:right w:val="none" w:sz="0" w:space="0" w:color="auto"/>
      </w:divBdr>
    </w:div>
    <w:div w:id="822428828">
      <w:bodyDiv w:val="1"/>
      <w:marLeft w:val="0"/>
      <w:marRight w:val="0"/>
      <w:marTop w:val="0"/>
      <w:marBottom w:val="0"/>
      <w:divBdr>
        <w:top w:val="none" w:sz="0" w:space="0" w:color="auto"/>
        <w:left w:val="none" w:sz="0" w:space="0" w:color="auto"/>
        <w:bottom w:val="none" w:sz="0" w:space="0" w:color="auto"/>
        <w:right w:val="none" w:sz="0" w:space="0" w:color="auto"/>
      </w:divBdr>
    </w:div>
    <w:div w:id="822503200">
      <w:bodyDiv w:val="1"/>
      <w:marLeft w:val="0"/>
      <w:marRight w:val="0"/>
      <w:marTop w:val="0"/>
      <w:marBottom w:val="0"/>
      <w:divBdr>
        <w:top w:val="none" w:sz="0" w:space="0" w:color="auto"/>
        <w:left w:val="none" w:sz="0" w:space="0" w:color="auto"/>
        <w:bottom w:val="none" w:sz="0" w:space="0" w:color="auto"/>
        <w:right w:val="none" w:sz="0" w:space="0" w:color="auto"/>
      </w:divBdr>
    </w:div>
    <w:div w:id="910240280">
      <w:bodyDiv w:val="1"/>
      <w:marLeft w:val="0"/>
      <w:marRight w:val="0"/>
      <w:marTop w:val="0"/>
      <w:marBottom w:val="0"/>
      <w:divBdr>
        <w:top w:val="none" w:sz="0" w:space="0" w:color="auto"/>
        <w:left w:val="none" w:sz="0" w:space="0" w:color="auto"/>
        <w:bottom w:val="none" w:sz="0" w:space="0" w:color="auto"/>
        <w:right w:val="none" w:sz="0" w:space="0" w:color="auto"/>
      </w:divBdr>
    </w:div>
    <w:div w:id="948782854">
      <w:bodyDiv w:val="1"/>
      <w:marLeft w:val="0"/>
      <w:marRight w:val="0"/>
      <w:marTop w:val="0"/>
      <w:marBottom w:val="0"/>
      <w:divBdr>
        <w:top w:val="none" w:sz="0" w:space="0" w:color="auto"/>
        <w:left w:val="none" w:sz="0" w:space="0" w:color="auto"/>
        <w:bottom w:val="none" w:sz="0" w:space="0" w:color="auto"/>
        <w:right w:val="none" w:sz="0" w:space="0" w:color="auto"/>
      </w:divBdr>
    </w:div>
    <w:div w:id="1065759167">
      <w:bodyDiv w:val="1"/>
      <w:marLeft w:val="0"/>
      <w:marRight w:val="0"/>
      <w:marTop w:val="0"/>
      <w:marBottom w:val="0"/>
      <w:divBdr>
        <w:top w:val="none" w:sz="0" w:space="0" w:color="auto"/>
        <w:left w:val="none" w:sz="0" w:space="0" w:color="auto"/>
        <w:bottom w:val="none" w:sz="0" w:space="0" w:color="auto"/>
        <w:right w:val="none" w:sz="0" w:space="0" w:color="auto"/>
      </w:divBdr>
    </w:div>
    <w:div w:id="1101952232">
      <w:bodyDiv w:val="1"/>
      <w:marLeft w:val="0"/>
      <w:marRight w:val="0"/>
      <w:marTop w:val="0"/>
      <w:marBottom w:val="0"/>
      <w:divBdr>
        <w:top w:val="none" w:sz="0" w:space="0" w:color="auto"/>
        <w:left w:val="none" w:sz="0" w:space="0" w:color="auto"/>
        <w:bottom w:val="none" w:sz="0" w:space="0" w:color="auto"/>
        <w:right w:val="none" w:sz="0" w:space="0" w:color="auto"/>
      </w:divBdr>
    </w:div>
    <w:div w:id="1157500405">
      <w:bodyDiv w:val="1"/>
      <w:marLeft w:val="0"/>
      <w:marRight w:val="0"/>
      <w:marTop w:val="0"/>
      <w:marBottom w:val="0"/>
      <w:divBdr>
        <w:top w:val="none" w:sz="0" w:space="0" w:color="auto"/>
        <w:left w:val="none" w:sz="0" w:space="0" w:color="auto"/>
        <w:bottom w:val="none" w:sz="0" w:space="0" w:color="auto"/>
        <w:right w:val="none" w:sz="0" w:space="0" w:color="auto"/>
      </w:divBdr>
    </w:div>
    <w:div w:id="1175147375">
      <w:bodyDiv w:val="1"/>
      <w:marLeft w:val="0"/>
      <w:marRight w:val="0"/>
      <w:marTop w:val="0"/>
      <w:marBottom w:val="0"/>
      <w:divBdr>
        <w:top w:val="none" w:sz="0" w:space="0" w:color="auto"/>
        <w:left w:val="none" w:sz="0" w:space="0" w:color="auto"/>
        <w:bottom w:val="none" w:sz="0" w:space="0" w:color="auto"/>
        <w:right w:val="none" w:sz="0" w:space="0" w:color="auto"/>
      </w:divBdr>
    </w:div>
    <w:div w:id="1181043111">
      <w:bodyDiv w:val="1"/>
      <w:marLeft w:val="0"/>
      <w:marRight w:val="0"/>
      <w:marTop w:val="0"/>
      <w:marBottom w:val="0"/>
      <w:divBdr>
        <w:top w:val="none" w:sz="0" w:space="0" w:color="auto"/>
        <w:left w:val="none" w:sz="0" w:space="0" w:color="auto"/>
        <w:bottom w:val="none" w:sz="0" w:space="0" w:color="auto"/>
        <w:right w:val="none" w:sz="0" w:space="0" w:color="auto"/>
      </w:divBdr>
    </w:div>
    <w:div w:id="1184130493">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201624082">
      <w:bodyDiv w:val="1"/>
      <w:marLeft w:val="0"/>
      <w:marRight w:val="0"/>
      <w:marTop w:val="0"/>
      <w:marBottom w:val="0"/>
      <w:divBdr>
        <w:top w:val="none" w:sz="0" w:space="0" w:color="auto"/>
        <w:left w:val="none" w:sz="0" w:space="0" w:color="auto"/>
        <w:bottom w:val="none" w:sz="0" w:space="0" w:color="auto"/>
        <w:right w:val="none" w:sz="0" w:space="0" w:color="auto"/>
      </w:divBdr>
    </w:div>
    <w:div w:id="1291781767">
      <w:bodyDiv w:val="1"/>
      <w:marLeft w:val="0"/>
      <w:marRight w:val="0"/>
      <w:marTop w:val="0"/>
      <w:marBottom w:val="0"/>
      <w:divBdr>
        <w:top w:val="none" w:sz="0" w:space="0" w:color="auto"/>
        <w:left w:val="none" w:sz="0" w:space="0" w:color="auto"/>
        <w:bottom w:val="none" w:sz="0" w:space="0" w:color="auto"/>
        <w:right w:val="none" w:sz="0" w:space="0" w:color="auto"/>
      </w:divBdr>
    </w:div>
    <w:div w:id="1320113291">
      <w:bodyDiv w:val="1"/>
      <w:marLeft w:val="0"/>
      <w:marRight w:val="0"/>
      <w:marTop w:val="0"/>
      <w:marBottom w:val="0"/>
      <w:divBdr>
        <w:top w:val="none" w:sz="0" w:space="0" w:color="auto"/>
        <w:left w:val="none" w:sz="0" w:space="0" w:color="auto"/>
        <w:bottom w:val="none" w:sz="0" w:space="0" w:color="auto"/>
        <w:right w:val="none" w:sz="0" w:space="0" w:color="auto"/>
      </w:divBdr>
    </w:div>
    <w:div w:id="1321622004">
      <w:bodyDiv w:val="1"/>
      <w:marLeft w:val="0"/>
      <w:marRight w:val="0"/>
      <w:marTop w:val="0"/>
      <w:marBottom w:val="0"/>
      <w:divBdr>
        <w:top w:val="none" w:sz="0" w:space="0" w:color="auto"/>
        <w:left w:val="none" w:sz="0" w:space="0" w:color="auto"/>
        <w:bottom w:val="none" w:sz="0" w:space="0" w:color="auto"/>
        <w:right w:val="none" w:sz="0" w:space="0" w:color="auto"/>
      </w:divBdr>
    </w:div>
    <w:div w:id="1355885171">
      <w:bodyDiv w:val="1"/>
      <w:marLeft w:val="0"/>
      <w:marRight w:val="0"/>
      <w:marTop w:val="0"/>
      <w:marBottom w:val="0"/>
      <w:divBdr>
        <w:top w:val="none" w:sz="0" w:space="0" w:color="auto"/>
        <w:left w:val="none" w:sz="0" w:space="0" w:color="auto"/>
        <w:bottom w:val="none" w:sz="0" w:space="0" w:color="auto"/>
        <w:right w:val="none" w:sz="0" w:space="0" w:color="auto"/>
      </w:divBdr>
    </w:div>
    <w:div w:id="1420756897">
      <w:bodyDiv w:val="1"/>
      <w:marLeft w:val="0"/>
      <w:marRight w:val="0"/>
      <w:marTop w:val="0"/>
      <w:marBottom w:val="0"/>
      <w:divBdr>
        <w:top w:val="none" w:sz="0" w:space="0" w:color="auto"/>
        <w:left w:val="none" w:sz="0" w:space="0" w:color="auto"/>
        <w:bottom w:val="none" w:sz="0" w:space="0" w:color="auto"/>
        <w:right w:val="none" w:sz="0" w:space="0" w:color="auto"/>
      </w:divBdr>
    </w:div>
    <w:div w:id="1498493046">
      <w:bodyDiv w:val="1"/>
      <w:marLeft w:val="0"/>
      <w:marRight w:val="0"/>
      <w:marTop w:val="0"/>
      <w:marBottom w:val="0"/>
      <w:divBdr>
        <w:top w:val="none" w:sz="0" w:space="0" w:color="auto"/>
        <w:left w:val="none" w:sz="0" w:space="0" w:color="auto"/>
        <w:bottom w:val="none" w:sz="0" w:space="0" w:color="auto"/>
        <w:right w:val="none" w:sz="0" w:space="0" w:color="auto"/>
      </w:divBdr>
    </w:div>
    <w:div w:id="1523976811">
      <w:bodyDiv w:val="1"/>
      <w:marLeft w:val="0"/>
      <w:marRight w:val="0"/>
      <w:marTop w:val="0"/>
      <w:marBottom w:val="0"/>
      <w:divBdr>
        <w:top w:val="none" w:sz="0" w:space="0" w:color="auto"/>
        <w:left w:val="none" w:sz="0" w:space="0" w:color="auto"/>
        <w:bottom w:val="none" w:sz="0" w:space="0" w:color="auto"/>
        <w:right w:val="none" w:sz="0" w:space="0" w:color="auto"/>
      </w:divBdr>
    </w:div>
    <w:div w:id="1554543903">
      <w:bodyDiv w:val="1"/>
      <w:marLeft w:val="0"/>
      <w:marRight w:val="0"/>
      <w:marTop w:val="0"/>
      <w:marBottom w:val="0"/>
      <w:divBdr>
        <w:top w:val="none" w:sz="0" w:space="0" w:color="auto"/>
        <w:left w:val="none" w:sz="0" w:space="0" w:color="auto"/>
        <w:bottom w:val="none" w:sz="0" w:space="0" w:color="auto"/>
        <w:right w:val="none" w:sz="0" w:space="0" w:color="auto"/>
      </w:divBdr>
    </w:div>
    <w:div w:id="1559396299">
      <w:bodyDiv w:val="1"/>
      <w:marLeft w:val="0"/>
      <w:marRight w:val="0"/>
      <w:marTop w:val="0"/>
      <w:marBottom w:val="0"/>
      <w:divBdr>
        <w:top w:val="none" w:sz="0" w:space="0" w:color="auto"/>
        <w:left w:val="none" w:sz="0" w:space="0" w:color="auto"/>
        <w:bottom w:val="none" w:sz="0" w:space="0" w:color="auto"/>
        <w:right w:val="none" w:sz="0" w:space="0" w:color="auto"/>
      </w:divBdr>
    </w:div>
    <w:div w:id="1596398417">
      <w:bodyDiv w:val="1"/>
      <w:marLeft w:val="0"/>
      <w:marRight w:val="0"/>
      <w:marTop w:val="0"/>
      <w:marBottom w:val="0"/>
      <w:divBdr>
        <w:top w:val="none" w:sz="0" w:space="0" w:color="auto"/>
        <w:left w:val="none" w:sz="0" w:space="0" w:color="auto"/>
        <w:bottom w:val="none" w:sz="0" w:space="0" w:color="auto"/>
        <w:right w:val="none" w:sz="0" w:space="0" w:color="auto"/>
      </w:divBdr>
    </w:div>
    <w:div w:id="1610699891">
      <w:bodyDiv w:val="1"/>
      <w:marLeft w:val="0"/>
      <w:marRight w:val="0"/>
      <w:marTop w:val="0"/>
      <w:marBottom w:val="0"/>
      <w:divBdr>
        <w:top w:val="none" w:sz="0" w:space="0" w:color="auto"/>
        <w:left w:val="none" w:sz="0" w:space="0" w:color="auto"/>
        <w:bottom w:val="none" w:sz="0" w:space="0" w:color="auto"/>
        <w:right w:val="none" w:sz="0" w:space="0" w:color="auto"/>
      </w:divBdr>
    </w:div>
    <w:div w:id="1623883771">
      <w:bodyDiv w:val="1"/>
      <w:marLeft w:val="0"/>
      <w:marRight w:val="0"/>
      <w:marTop w:val="0"/>
      <w:marBottom w:val="0"/>
      <w:divBdr>
        <w:top w:val="none" w:sz="0" w:space="0" w:color="auto"/>
        <w:left w:val="none" w:sz="0" w:space="0" w:color="auto"/>
        <w:bottom w:val="none" w:sz="0" w:space="0" w:color="auto"/>
        <w:right w:val="none" w:sz="0" w:space="0" w:color="auto"/>
      </w:divBdr>
    </w:div>
    <w:div w:id="1710688789">
      <w:bodyDiv w:val="1"/>
      <w:marLeft w:val="0"/>
      <w:marRight w:val="0"/>
      <w:marTop w:val="0"/>
      <w:marBottom w:val="0"/>
      <w:divBdr>
        <w:top w:val="none" w:sz="0" w:space="0" w:color="auto"/>
        <w:left w:val="none" w:sz="0" w:space="0" w:color="auto"/>
        <w:bottom w:val="none" w:sz="0" w:space="0" w:color="auto"/>
        <w:right w:val="none" w:sz="0" w:space="0" w:color="auto"/>
      </w:divBdr>
    </w:div>
    <w:div w:id="1728189242">
      <w:bodyDiv w:val="1"/>
      <w:marLeft w:val="0"/>
      <w:marRight w:val="0"/>
      <w:marTop w:val="0"/>
      <w:marBottom w:val="0"/>
      <w:divBdr>
        <w:top w:val="none" w:sz="0" w:space="0" w:color="auto"/>
        <w:left w:val="none" w:sz="0" w:space="0" w:color="auto"/>
        <w:bottom w:val="none" w:sz="0" w:space="0" w:color="auto"/>
        <w:right w:val="none" w:sz="0" w:space="0" w:color="auto"/>
      </w:divBdr>
    </w:div>
    <w:div w:id="1770811996">
      <w:bodyDiv w:val="1"/>
      <w:marLeft w:val="0"/>
      <w:marRight w:val="0"/>
      <w:marTop w:val="0"/>
      <w:marBottom w:val="0"/>
      <w:divBdr>
        <w:top w:val="none" w:sz="0" w:space="0" w:color="auto"/>
        <w:left w:val="none" w:sz="0" w:space="0" w:color="auto"/>
        <w:bottom w:val="none" w:sz="0" w:space="0" w:color="auto"/>
        <w:right w:val="none" w:sz="0" w:space="0" w:color="auto"/>
      </w:divBdr>
    </w:div>
    <w:div w:id="1798404863">
      <w:bodyDiv w:val="1"/>
      <w:marLeft w:val="0"/>
      <w:marRight w:val="0"/>
      <w:marTop w:val="0"/>
      <w:marBottom w:val="0"/>
      <w:divBdr>
        <w:top w:val="none" w:sz="0" w:space="0" w:color="auto"/>
        <w:left w:val="none" w:sz="0" w:space="0" w:color="auto"/>
        <w:bottom w:val="none" w:sz="0" w:space="0" w:color="auto"/>
        <w:right w:val="none" w:sz="0" w:space="0" w:color="auto"/>
      </w:divBdr>
    </w:div>
    <w:div w:id="1857696109">
      <w:bodyDiv w:val="1"/>
      <w:marLeft w:val="0"/>
      <w:marRight w:val="0"/>
      <w:marTop w:val="0"/>
      <w:marBottom w:val="0"/>
      <w:divBdr>
        <w:top w:val="none" w:sz="0" w:space="0" w:color="auto"/>
        <w:left w:val="none" w:sz="0" w:space="0" w:color="auto"/>
        <w:bottom w:val="none" w:sz="0" w:space="0" w:color="auto"/>
        <w:right w:val="none" w:sz="0" w:space="0" w:color="auto"/>
      </w:divBdr>
    </w:div>
    <w:div w:id="1899123403">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1995908023">
      <w:bodyDiv w:val="1"/>
      <w:marLeft w:val="0"/>
      <w:marRight w:val="0"/>
      <w:marTop w:val="0"/>
      <w:marBottom w:val="0"/>
      <w:divBdr>
        <w:top w:val="none" w:sz="0" w:space="0" w:color="auto"/>
        <w:left w:val="none" w:sz="0" w:space="0" w:color="auto"/>
        <w:bottom w:val="none" w:sz="0" w:space="0" w:color="auto"/>
        <w:right w:val="none" w:sz="0" w:space="0" w:color="auto"/>
      </w:divBdr>
    </w:div>
    <w:div w:id="2033070781">
      <w:bodyDiv w:val="1"/>
      <w:marLeft w:val="0"/>
      <w:marRight w:val="0"/>
      <w:marTop w:val="0"/>
      <w:marBottom w:val="0"/>
      <w:divBdr>
        <w:top w:val="none" w:sz="0" w:space="0" w:color="auto"/>
        <w:left w:val="none" w:sz="0" w:space="0" w:color="auto"/>
        <w:bottom w:val="none" w:sz="0" w:space="0" w:color="auto"/>
        <w:right w:val="none" w:sz="0" w:space="0" w:color="auto"/>
      </w:divBdr>
    </w:div>
    <w:div w:id="21186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iva.raubiene@kaup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2.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3.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4.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27</Pages>
  <Words>43443</Words>
  <Characters>24764</Characters>
  <Application>Microsoft Office Word</Application>
  <DocSecurity>0</DocSecurity>
  <Lines>206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Daiva Raubienė</cp:lastModifiedBy>
  <cp:revision>154</cp:revision>
  <dcterms:created xsi:type="dcterms:W3CDTF">2026-04-15T06:15:00Z</dcterms:created>
  <dcterms:modified xsi:type="dcterms:W3CDTF">2026-05-15T07:07:00Z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