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EF9BE" w14:textId="06213FBB" w:rsidR="004322C7" w:rsidRPr="00961147" w:rsidRDefault="00961147" w:rsidP="00961147">
      <w:pPr>
        <w:spacing w:after="0" w:line="240" w:lineRule="auto"/>
        <w:ind w:firstLine="851"/>
        <w:rPr>
          <w:rFonts w:ascii="Times New Roman" w:hAnsi="Times New Roman" w:cs="Times New Roman"/>
        </w:rPr>
      </w:pPr>
      <w:r w:rsidRPr="00961147">
        <w:rPr>
          <w:rFonts w:ascii="Times New Roman" w:hAnsi="Times New Roman" w:cs="Times New Roman"/>
        </w:rPr>
        <w:t>Pranešimas tiekėjams</w:t>
      </w:r>
    </w:p>
    <w:p w14:paraId="2274720C" w14:textId="77777777" w:rsidR="00961147" w:rsidRDefault="00961147" w:rsidP="00961147">
      <w:pPr>
        <w:spacing w:after="0" w:line="240" w:lineRule="auto"/>
        <w:ind w:firstLine="851"/>
        <w:rPr>
          <w:rFonts w:ascii="Times New Roman" w:hAnsi="Times New Roman" w:cs="Times New Roman"/>
        </w:rPr>
      </w:pPr>
    </w:p>
    <w:p w14:paraId="2D85DE84" w14:textId="77777777" w:rsidR="00961147" w:rsidRDefault="00961147" w:rsidP="00961147">
      <w:pPr>
        <w:spacing w:after="0" w:line="240" w:lineRule="auto"/>
        <w:ind w:firstLine="851"/>
        <w:rPr>
          <w:rFonts w:ascii="Times New Roman" w:hAnsi="Times New Roman" w:cs="Times New Roman"/>
        </w:rPr>
      </w:pPr>
    </w:p>
    <w:p w14:paraId="62B02628" w14:textId="19E30429" w:rsidR="00961147" w:rsidRPr="00961147" w:rsidRDefault="00961147" w:rsidP="00124E15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61147">
        <w:rPr>
          <w:rFonts w:ascii="Times New Roman" w:hAnsi="Times New Roman" w:cs="Times New Roman"/>
        </w:rPr>
        <w:t xml:space="preserve">Perkančioji organizacija atsako į tiekėjus klausimus dėl </w:t>
      </w:r>
      <w:r w:rsidR="00B67C05">
        <w:rPr>
          <w:rFonts w:ascii="Times New Roman" w:hAnsi="Times New Roman" w:cs="Times New Roman"/>
        </w:rPr>
        <w:t>U</w:t>
      </w:r>
      <w:r w:rsidR="00B67C05" w:rsidRPr="00B67C05">
        <w:rPr>
          <w:rFonts w:ascii="Times New Roman" w:hAnsi="Times New Roman" w:cs="Times New Roman"/>
        </w:rPr>
        <w:t xml:space="preserve">žsienio kalbų mokymo kursų </w:t>
      </w:r>
      <w:r w:rsidR="00B67C05" w:rsidRPr="00B67C05">
        <w:rPr>
          <w:rFonts w:ascii="Times New Roman" w:eastAsia="Calibri" w:hAnsi="Times New Roman" w:cs="Times New Roman"/>
          <w:color w:val="000000" w:themeColor="text1"/>
        </w:rPr>
        <w:t xml:space="preserve">paslaugas </w:t>
      </w:r>
      <w:r w:rsidRPr="00B67C05">
        <w:rPr>
          <w:rFonts w:ascii="Times New Roman" w:hAnsi="Times New Roman" w:cs="Times New Roman"/>
        </w:rPr>
        <w:t>pirk</w:t>
      </w:r>
      <w:r w:rsidRPr="00961147">
        <w:rPr>
          <w:rFonts w:ascii="Times New Roman" w:hAnsi="Times New Roman" w:cs="Times New Roman"/>
        </w:rPr>
        <w:t>imo (pirkimo ID</w:t>
      </w:r>
      <w:r>
        <w:rPr>
          <w:rFonts w:ascii="Times New Roman" w:hAnsi="Times New Roman" w:cs="Times New Roman"/>
        </w:rPr>
        <w:t xml:space="preserve"> </w:t>
      </w:r>
      <w:r w:rsidR="00D62650">
        <w:rPr>
          <w:rFonts w:ascii="Times New Roman" w:hAnsi="Times New Roman" w:cs="Times New Roman"/>
        </w:rPr>
        <w:t>7734358</w:t>
      </w:r>
      <w:r w:rsidRPr="00961147">
        <w:rPr>
          <w:rFonts w:ascii="Times New Roman" w:hAnsi="Times New Roman" w:cs="Times New Roman"/>
        </w:rPr>
        <w:t>):</w:t>
      </w:r>
    </w:p>
    <w:p w14:paraId="5ED284AE" w14:textId="77777777" w:rsidR="00494F1D" w:rsidRDefault="00494F1D" w:rsidP="00124E15">
      <w:pPr>
        <w:spacing w:after="0" w:line="240" w:lineRule="auto"/>
        <w:ind w:firstLine="851"/>
        <w:rPr>
          <w:rFonts w:ascii="Times New Roman" w:hAnsi="Times New Roman" w:cs="Times New Roman"/>
          <w:b/>
          <w:bCs/>
        </w:rPr>
      </w:pPr>
    </w:p>
    <w:p w14:paraId="29D5F544" w14:textId="77777777" w:rsidR="00434A5C" w:rsidRPr="00434A5C" w:rsidRDefault="00434A5C" w:rsidP="00124E15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Klausimas Nr. 1</w:t>
      </w:r>
      <w:r>
        <w:rPr>
          <w:rFonts w:ascii="Times New Roman" w:hAnsi="Times New Roman" w:cs="Times New Roman"/>
        </w:rPr>
        <w:t>: „</w:t>
      </w:r>
      <w:r>
        <w:rPr>
          <w:rFonts w:ascii="Times New Roman" w:hAnsi="Times New Roman" w:cs="Times New Roman"/>
          <w:color w:val="00241A"/>
          <w:shd w:val="clear" w:color="auto" w:fill="FFFFFF"/>
        </w:rPr>
        <w:t xml:space="preserve">Ar teikiant pasiūlymą reikia pateikti atskirus specialistus šioms kalboms: anglų, ukrainiečių, </w:t>
      </w:r>
      <w:r w:rsidRPr="00434A5C">
        <w:rPr>
          <w:rFonts w:ascii="Times New Roman" w:hAnsi="Times New Roman" w:cs="Times New Roman"/>
          <w:color w:val="00241A"/>
          <w:shd w:val="clear" w:color="auto" w:fill="FFFFFF"/>
        </w:rPr>
        <w:t>rusų, ispanų?“</w:t>
      </w:r>
    </w:p>
    <w:p w14:paraId="102EF332" w14:textId="7C7178CB" w:rsidR="00434A5C" w:rsidRPr="00434A5C" w:rsidRDefault="00434A5C" w:rsidP="00124E15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434A5C">
        <w:rPr>
          <w:rFonts w:ascii="Times New Roman" w:hAnsi="Times New Roman" w:cs="Times New Roman"/>
          <w:b/>
          <w:bCs/>
        </w:rPr>
        <w:t>Atsakymas</w:t>
      </w:r>
      <w:r w:rsidRPr="00434A5C">
        <w:rPr>
          <w:rFonts w:ascii="Times New Roman" w:hAnsi="Times New Roman" w:cs="Times New Roman"/>
        </w:rPr>
        <w:t>: Teikiant pasiūlymą, reikia nurodyti, atskirus specialistus anglų, ukrainiečių, rusų ir ispanų kalboms. Specialistus prašome nurodyti pasiūlymo formos 5 skyriuje</w:t>
      </w:r>
      <w:r>
        <w:rPr>
          <w:rFonts w:ascii="Times New Roman" w:hAnsi="Times New Roman" w:cs="Times New Roman"/>
        </w:rPr>
        <w:t xml:space="preserve"> (prideda</w:t>
      </w:r>
      <w:r w:rsidR="005367C1">
        <w:rPr>
          <w:rFonts w:ascii="Times New Roman" w:hAnsi="Times New Roman" w:cs="Times New Roman"/>
        </w:rPr>
        <w:t xml:space="preserve">mas patikslintas 6 priedas „Pasiūlymo forma“). </w:t>
      </w:r>
      <w:r w:rsidRPr="00434A5C">
        <w:rPr>
          <w:rFonts w:ascii="Times New Roman" w:hAnsi="Times New Roman" w:cs="Times New Roman"/>
        </w:rPr>
        <w:t>Jeigu specialista</w:t>
      </w:r>
      <w:r w:rsidR="005367C1">
        <w:rPr>
          <w:rFonts w:ascii="Times New Roman" w:hAnsi="Times New Roman" w:cs="Times New Roman"/>
        </w:rPr>
        <w:t>s (-ai)</w:t>
      </w:r>
      <w:r w:rsidRPr="00434A5C">
        <w:rPr>
          <w:rFonts w:ascii="Times New Roman" w:hAnsi="Times New Roman" w:cs="Times New Roman"/>
        </w:rPr>
        <w:t xml:space="preserve"> nėra tiekėjo darbuotoja</w:t>
      </w:r>
      <w:r w:rsidR="005367C1">
        <w:rPr>
          <w:rFonts w:ascii="Times New Roman" w:hAnsi="Times New Roman" w:cs="Times New Roman"/>
        </w:rPr>
        <w:t>s (-ai)</w:t>
      </w:r>
      <w:r w:rsidRPr="00434A5C">
        <w:rPr>
          <w:rFonts w:ascii="Times New Roman" w:hAnsi="Times New Roman" w:cs="Times New Roman"/>
        </w:rPr>
        <w:t>, jie turi būti išviešinti pasiūlymo formos 3 skyriuje.</w:t>
      </w:r>
    </w:p>
    <w:p w14:paraId="74346F32" w14:textId="77777777" w:rsidR="00434A5C" w:rsidRPr="00434A5C" w:rsidRDefault="00434A5C" w:rsidP="00124E15">
      <w:pPr>
        <w:spacing w:after="0" w:line="240" w:lineRule="auto"/>
        <w:ind w:firstLine="851"/>
        <w:rPr>
          <w:rFonts w:ascii="Times New Roman" w:hAnsi="Times New Roman" w:cs="Times New Roman"/>
        </w:rPr>
      </w:pPr>
    </w:p>
    <w:p w14:paraId="1A9ACD8C" w14:textId="77777777" w:rsidR="00434A5C" w:rsidRPr="00434A5C" w:rsidRDefault="00434A5C" w:rsidP="00124E15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434A5C">
        <w:rPr>
          <w:rFonts w:ascii="Times New Roman" w:hAnsi="Times New Roman" w:cs="Times New Roman"/>
          <w:b/>
          <w:bCs/>
        </w:rPr>
        <w:t>Klausimas Nr. 2</w:t>
      </w:r>
      <w:r w:rsidRPr="00434A5C">
        <w:rPr>
          <w:rFonts w:ascii="Times New Roman" w:hAnsi="Times New Roman" w:cs="Times New Roman"/>
        </w:rPr>
        <w:t>: „</w:t>
      </w:r>
      <w:r w:rsidRPr="00434A5C">
        <w:rPr>
          <w:rFonts w:ascii="Times New Roman" w:hAnsi="Times New Roman" w:cs="Times New Roman"/>
          <w:color w:val="00241A"/>
          <w:shd w:val="clear" w:color="auto" w:fill="FFFFFF"/>
        </w:rPr>
        <w:t>Koks yra minimalus specialistų skaičius, kurį tiekėjas turi pateikti pasiūlyme?</w:t>
      </w:r>
      <w:r w:rsidRPr="00434A5C">
        <w:rPr>
          <w:rFonts w:ascii="Times New Roman" w:hAnsi="Times New Roman" w:cs="Times New Roman"/>
        </w:rPr>
        <w:t>“</w:t>
      </w:r>
    </w:p>
    <w:p w14:paraId="3FCC3B6B" w14:textId="77777777" w:rsidR="00434A5C" w:rsidRPr="00434A5C" w:rsidRDefault="00434A5C" w:rsidP="00124E15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434A5C">
        <w:rPr>
          <w:rFonts w:ascii="Times New Roman" w:hAnsi="Times New Roman" w:cs="Times New Roman"/>
          <w:b/>
          <w:bCs/>
        </w:rPr>
        <w:t>Atsakymas</w:t>
      </w:r>
      <w:r w:rsidRPr="00434A5C">
        <w:rPr>
          <w:rFonts w:ascii="Times New Roman" w:hAnsi="Times New Roman" w:cs="Times New Roman"/>
        </w:rPr>
        <w:t>: Tiekėjas turi pateikti bent po vieną specialistą kiekvienai užsienio kalbai, tačiau būtina atsižvelgti į nurodytus preliminarius akademinių valandų kiekius ir įsivertinti, kiek specialistų gali reikėti, kad paslaugos būtų suteiktos tinkamai.</w:t>
      </w:r>
    </w:p>
    <w:p w14:paraId="19103D42" w14:textId="77777777" w:rsidR="00434A5C" w:rsidRPr="00434A5C" w:rsidRDefault="00434A5C" w:rsidP="00124E15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1F0AC819" w14:textId="12C3E5D4" w:rsidR="00434A5C" w:rsidRPr="00434A5C" w:rsidRDefault="00434A5C" w:rsidP="00124E15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434A5C">
        <w:rPr>
          <w:rFonts w:ascii="Times New Roman" w:hAnsi="Times New Roman" w:cs="Times New Roman"/>
          <w:b/>
          <w:bCs/>
        </w:rPr>
        <w:t>Klausimas Nr. 3</w:t>
      </w:r>
      <w:r w:rsidRPr="00434A5C">
        <w:rPr>
          <w:rFonts w:ascii="Times New Roman" w:hAnsi="Times New Roman" w:cs="Times New Roman"/>
        </w:rPr>
        <w:t>: „</w:t>
      </w:r>
      <w:r w:rsidRPr="00434A5C">
        <w:rPr>
          <w:rFonts w:ascii="Times New Roman" w:hAnsi="Times New Roman" w:cs="Times New Roman"/>
          <w:color w:val="00241A"/>
          <w:shd w:val="clear" w:color="auto" w:fill="FFFFFF"/>
        </w:rPr>
        <w:t>Ar būtų galimybė pratęsti pasiūlymų pateikimo terminą?</w:t>
      </w:r>
      <w:r w:rsidRPr="00434A5C">
        <w:rPr>
          <w:rFonts w:ascii="Times New Roman" w:hAnsi="Times New Roman" w:cs="Times New Roman"/>
        </w:rPr>
        <w:t>“</w:t>
      </w:r>
    </w:p>
    <w:p w14:paraId="7BAB269E" w14:textId="166C1650" w:rsidR="00434A5C" w:rsidRPr="00B8769A" w:rsidRDefault="00434A5C" w:rsidP="00124E15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434A5C">
        <w:rPr>
          <w:rFonts w:ascii="Times New Roman" w:hAnsi="Times New Roman" w:cs="Times New Roman"/>
          <w:b/>
          <w:bCs/>
        </w:rPr>
        <w:t>Atsakymas</w:t>
      </w:r>
      <w:r w:rsidRPr="00434A5C">
        <w:rPr>
          <w:rFonts w:ascii="Times New Roman" w:hAnsi="Times New Roman" w:cs="Times New Roman"/>
        </w:rPr>
        <w:t xml:space="preserve">: </w:t>
      </w:r>
      <w:r w:rsidRPr="00B8769A">
        <w:rPr>
          <w:rFonts w:ascii="Times New Roman" w:hAnsi="Times New Roman" w:cs="Times New Roman"/>
        </w:rPr>
        <w:t xml:space="preserve">Atsižvelgiant į prašymą, pasiūlymų pateikimo terminas </w:t>
      </w:r>
      <w:r w:rsidR="006A2DF4" w:rsidRPr="00B8769A">
        <w:rPr>
          <w:rFonts w:ascii="Times New Roman" w:hAnsi="Times New Roman" w:cs="Times New Roman"/>
        </w:rPr>
        <w:t>bus</w:t>
      </w:r>
      <w:r w:rsidRPr="00B8769A">
        <w:rPr>
          <w:rFonts w:ascii="Times New Roman" w:hAnsi="Times New Roman" w:cs="Times New Roman"/>
        </w:rPr>
        <w:t xml:space="preserve"> pratęstas </w:t>
      </w:r>
      <w:r w:rsidR="006A2DF4" w:rsidRPr="00B8769A">
        <w:rPr>
          <w:rFonts w:ascii="Times New Roman" w:hAnsi="Times New Roman" w:cs="Times New Roman"/>
        </w:rPr>
        <w:t xml:space="preserve">iki 2026 m. gegužės </w:t>
      </w:r>
      <w:r w:rsidR="00B8769A" w:rsidRPr="00B8769A">
        <w:rPr>
          <w:rFonts w:ascii="Times New Roman" w:hAnsi="Times New Roman" w:cs="Times New Roman"/>
        </w:rPr>
        <w:t>28</w:t>
      </w:r>
      <w:r w:rsidRPr="00B8769A">
        <w:rPr>
          <w:rFonts w:ascii="Times New Roman" w:hAnsi="Times New Roman" w:cs="Times New Roman"/>
        </w:rPr>
        <w:t xml:space="preserve"> d.</w:t>
      </w:r>
      <w:r w:rsidR="00B8769A" w:rsidRPr="00B8769A">
        <w:rPr>
          <w:rFonts w:ascii="Times New Roman" w:hAnsi="Times New Roman" w:cs="Times New Roman"/>
        </w:rPr>
        <w:t>, 10:00 val.</w:t>
      </w:r>
    </w:p>
    <w:p w14:paraId="6FF57CCC" w14:textId="77777777" w:rsidR="00434A5C" w:rsidRPr="00434A5C" w:rsidRDefault="00434A5C" w:rsidP="00124E15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37C192A0" w14:textId="77777777" w:rsidR="00434A5C" w:rsidRPr="00434A5C" w:rsidRDefault="00434A5C" w:rsidP="00124E15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434A5C">
        <w:rPr>
          <w:rFonts w:ascii="Times New Roman" w:hAnsi="Times New Roman" w:cs="Times New Roman"/>
          <w:b/>
          <w:bCs/>
        </w:rPr>
        <w:t>Klausimas Nr. 4</w:t>
      </w:r>
      <w:r w:rsidRPr="00434A5C">
        <w:rPr>
          <w:rFonts w:ascii="Times New Roman" w:hAnsi="Times New Roman" w:cs="Times New Roman"/>
        </w:rPr>
        <w:t>: „</w:t>
      </w:r>
      <w:r w:rsidRPr="00434A5C">
        <w:rPr>
          <w:rFonts w:ascii="Times New Roman" w:hAnsi="Times New Roman" w:cs="Times New Roman"/>
          <w:color w:val="00241A"/>
          <w:shd w:val="clear" w:color="auto" w:fill="FFFFFF"/>
        </w:rPr>
        <w:t>Kiek grupių planuojama sudaryti ir kiek dalyvių iš viso planuoja dalyvauti mokymuose?</w:t>
      </w:r>
      <w:r w:rsidRPr="00434A5C">
        <w:rPr>
          <w:rFonts w:ascii="Times New Roman" w:hAnsi="Times New Roman" w:cs="Times New Roman"/>
        </w:rPr>
        <w:t>“</w:t>
      </w:r>
    </w:p>
    <w:p w14:paraId="1822C8FD" w14:textId="16E71D94" w:rsidR="00434A5C" w:rsidRPr="00434A5C" w:rsidRDefault="00434A5C" w:rsidP="00124E15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434A5C">
        <w:rPr>
          <w:rFonts w:ascii="Times New Roman" w:hAnsi="Times New Roman" w:cs="Times New Roman"/>
          <w:b/>
          <w:bCs/>
        </w:rPr>
        <w:t>Atsakymas</w:t>
      </w:r>
      <w:r w:rsidRPr="00434A5C">
        <w:rPr>
          <w:rFonts w:ascii="Times New Roman" w:hAnsi="Times New Roman" w:cs="Times New Roman"/>
        </w:rPr>
        <w:t xml:space="preserve">: Preliminarus akademinių valandų skaičius nurodytas pasiūlymo formoje. Preliminarus grupių kiekis yra 15 grupių, žr. </w:t>
      </w:r>
      <w:r w:rsidR="00124E15">
        <w:rPr>
          <w:rFonts w:ascii="Times New Roman" w:hAnsi="Times New Roman" w:cs="Times New Roman"/>
        </w:rPr>
        <w:t xml:space="preserve">2 </w:t>
      </w:r>
      <w:r w:rsidRPr="00434A5C">
        <w:rPr>
          <w:rFonts w:ascii="Times New Roman" w:hAnsi="Times New Roman" w:cs="Times New Roman"/>
        </w:rPr>
        <w:t xml:space="preserve">priedo „Techninė specifikacija“ 2 skyrių. </w:t>
      </w:r>
    </w:p>
    <w:p w14:paraId="0985429E" w14:textId="77777777" w:rsidR="00434A5C" w:rsidRPr="00434A5C" w:rsidRDefault="00434A5C" w:rsidP="00124E15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58595D6C" w14:textId="77777777" w:rsidR="00434A5C" w:rsidRPr="00434A5C" w:rsidRDefault="00434A5C" w:rsidP="00124E15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434A5C">
        <w:rPr>
          <w:rFonts w:ascii="Times New Roman" w:hAnsi="Times New Roman" w:cs="Times New Roman"/>
          <w:b/>
          <w:bCs/>
        </w:rPr>
        <w:t>Klausimas Nr. 5</w:t>
      </w:r>
      <w:r w:rsidRPr="00434A5C">
        <w:rPr>
          <w:rFonts w:ascii="Times New Roman" w:hAnsi="Times New Roman" w:cs="Times New Roman"/>
        </w:rPr>
        <w:t>: „</w:t>
      </w:r>
      <w:r w:rsidRPr="00434A5C">
        <w:rPr>
          <w:rFonts w:ascii="Times New Roman" w:hAnsi="Times New Roman" w:cs="Times New Roman"/>
          <w:color w:val="00241A"/>
          <w:shd w:val="clear" w:color="auto" w:fill="FFFFFF"/>
        </w:rPr>
        <w:t>Ar dalyvių sąrašus pateiks perkančioji organizacija?</w:t>
      </w:r>
      <w:r w:rsidRPr="00434A5C">
        <w:rPr>
          <w:rFonts w:ascii="Times New Roman" w:hAnsi="Times New Roman" w:cs="Times New Roman"/>
        </w:rPr>
        <w:t>“</w:t>
      </w:r>
    </w:p>
    <w:p w14:paraId="7761D0A6" w14:textId="643D103A" w:rsidR="00434A5C" w:rsidRDefault="00434A5C" w:rsidP="00124E15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434A5C">
        <w:rPr>
          <w:rFonts w:ascii="Times New Roman" w:hAnsi="Times New Roman" w:cs="Times New Roman"/>
          <w:b/>
          <w:bCs/>
        </w:rPr>
        <w:t>Atsakymas</w:t>
      </w:r>
      <w:r w:rsidRPr="00434A5C">
        <w:rPr>
          <w:rFonts w:ascii="Times New Roman" w:hAnsi="Times New Roman" w:cs="Times New Roman"/>
        </w:rPr>
        <w:t>: Dalyvių sąrašai bus pateikti ir suderinti prieš faktinius mokymus, kai tiekėjas nustaty</w:t>
      </w:r>
      <w:r w:rsidR="00BB7959">
        <w:rPr>
          <w:rFonts w:ascii="Times New Roman" w:hAnsi="Times New Roman" w:cs="Times New Roman"/>
        </w:rPr>
        <w:t>s</w:t>
      </w:r>
      <w:r w:rsidRPr="00434A5C">
        <w:rPr>
          <w:rFonts w:ascii="Times New Roman" w:hAnsi="Times New Roman" w:cs="Times New Roman"/>
        </w:rPr>
        <w:t xml:space="preserve"> mokymo dalyvių kalbos lygius, žr. </w:t>
      </w:r>
      <w:r w:rsidR="00124E15">
        <w:rPr>
          <w:rFonts w:ascii="Times New Roman" w:hAnsi="Times New Roman" w:cs="Times New Roman"/>
        </w:rPr>
        <w:t xml:space="preserve">2 </w:t>
      </w:r>
      <w:r w:rsidRPr="00434A5C">
        <w:rPr>
          <w:rFonts w:ascii="Times New Roman" w:hAnsi="Times New Roman" w:cs="Times New Roman"/>
        </w:rPr>
        <w:t>priedo „Techninė specifikacija“ 1 skyrių.</w:t>
      </w:r>
    </w:p>
    <w:p w14:paraId="3AC92C53" w14:textId="77777777" w:rsidR="00BC2EED" w:rsidRDefault="00BC2EED" w:rsidP="00124E1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</w:rPr>
      </w:pPr>
    </w:p>
    <w:p w14:paraId="27BF7802" w14:textId="19E0732E" w:rsidR="00124E15" w:rsidRDefault="00124E15" w:rsidP="00124E1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241A"/>
          <w:shd w:val="clear" w:color="auto" w:fill="FFFFFF"/>
        </w:rPr>
      </w:pPr>
      <w:r w:rsidRPr="00124E15">
        <w:rPr>
          <w:rFonts w:ascii="Times New Roman" w:hAnsi="Times New Roman" w:cs="Times New Roman"/>
          <w:b/>
          <w:bCs/>
        </w:rPr>
        <w:t>Klausimas Nr. 6</w:t>
      </w:r>
      <w:r w:rsidRPr="00124E15">
        <w:rPr>
          <w:rFonts w:ascii="Times New Roman" w:hAnsi="Times New Roman" w:cs="Times New Roman"/>
        </w:rPr>
        <w:t xml:space="preserve">: </w:t>
      </w:r>
      <w:r w:rsidRPr="00124E15">
        <w:rPr>
          <w:rFonts w:ascii="Times New Roman" w:hAnsi="Times New Roman" w:cs="Times New Roman"/>
          <w:color w:val="00241A"/>
          <w:shd w:val="clear" w:color="auto" w:fill="FFFFFF"/>
        </w:rPr>
        <w:t>Norėjome pasiteirauti ar kainos vertinimo formulėje nėra klaidos, pagal mus pasiūlymo kainos (C) balai apskaičiuojami mažiausią neatmesto pasiūlymo kainą (</w:t>
      </w:r>
      <w:proofErr w:type="spellStart"/>
      <w:r w:rsidRPr="00124E15">
        <w:rPr>
          <w:rFonts w:ascii="Times New Roman" w:hAnsi="Times New Roman" w:cs="Times New Roman"/>
          <w:color w:val="00241A"/>
          <w:shd w:val="clear" w:color="auto" w:fill="FFFFFF"/>
        </w:rPr>
        <w:t>C</w:t>
      </w:r>
      <w:r>
        <w:rPr>
          <w:rFonts w:ascii="Times New Roman" w:hAnsi="Times New Roman" w:cs="Times New Roman"/>
          <w:color w:val="00241A"/>
          <w:shd w:val="clear" w:color="auto" w:fill="FFFFFF"/>
          <w:vertAlign w:val="subscript"/>
        </w:rPr>
        <w:t>min</w:t>
      </w:r>
      <w:proofErr w:type="spellEnd"/>
      <w:r w:rsidRPr="00124E15">
        <w:rPr>
          <w:rFonts w:ascii="Times New Roman" w:hAnsi="Times New Roman" w:cs="Times New Roman"/>
          <w:color w:val="00241A"/>
          <w:shd w:val="clear" w:color="auto" w:fill="FFFFFF"/>
        </w:rPr>
        <w:t>) padalinant iš vertinamo pasiūlymo kainos (</w:t>
      </w:r>
      <w:proofErr w:type="spellStart"/>
      <w:r w:rsidRPr="00124E15">
        <w:rPr>
          <w:rFonts w:ascii="Times New Roman" w:hAnsi="Times New Roman" w:cs="Times New Roman"/>
          <w:color w:val="00241A"/>
          <w:shd w:val="clear" w:color="auto" w:fill="FFFFFF"/>
        </w:rPr>
        <w:t>C</w:t>
      </w:r>
      <w:r>
        <w:rPr>
          <w:rFonts w:ascii="Times New Roman" w:hAnsi="Times New Roman" w:cs="Times New Roman"/>
          <w:color w:val="00241A"/>
          <w:shd w:val="clear" w:color="auto" w:fill="FFFFFF"/>
          <w:vertAlign w:val="subscript"/>
        </w:rPr>
        <w:t>p</w:t>
      </w:r>
      <w:proofErr w:type="spellEnd"/>
      <w:r w:rsidRPr="00124E15">
        <w:rPr>
          <w:rFonts w:ascii="Times New Roman" w:hAnsi="Times New Roman" w:cs="Times New Roman"/>
          <w:color w:val="00241A"/>
          <w:shd w:val="clear" w:color="auto" w:fill="FFFFFF"/>
        </w:rPr>
        <w:t>) ir gautą reikšmę padauginant iš kainos lyginamojo svorio (X):</w:t>
      </w:r>
      <w:r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r w:rsidRPr="00124E15">
        <w:rPr>
          <w:rFonts w:ascii="Times New Roman" w:hAnsi="Times New Roman" w:cs="Times New Roman"/>
          <w:color w:val="00241A"/>
          <w:shd w:val="clear" w:color="auto" w:fill="FFFFFF"/>
        </w:rPr>
        <w:t>C = (</w:t>
      </w:r>
      <w:proofErr w:type="spellStart"/>
      <w:r w:rsidRPr="00124E15">
        <w:rPr>
          <w:rFonts w:ascii="Times New Roman" w:hAnsi="Times New Roman" w:cs="Times New Roman"/>
          <w:color w:val="00241A"/>
          <w:shd w:val="clear" w:color="auto" w:fill="FFFFFF"/>
        </w:rPr>
        <w:t>C</w:t>
      </w:r>
      <w:r>
        <w:rPr>
          <w:rFonts w:ascii="Times New Roman" w:hAnsi="Times New Roman" w:cs="Times New Roman"/>
          <w:color w:val="00241A"/>
          <w:shd w:val="clear" w:color="auto" w:fill="FFFFFF"/>
          <w:vertAlign w:val="subscript"/>
        </w:rPr>
        <w:t>min</w:t>
      </w:r>
      <w:proofErr w:type="spellEnd"/>
      <w:r w:rsidRPr="00124E15">
        <w:rPr>
          <w:rFonts w:ascii="Times New Roman" w:hAnsi="Times New Roman" w:cs="Times New Roman"/>
          <w:color w:val="00241A"/>
          <w:shd w:val="clear" w:color="auto" w:fill="FFFFFF"/>
        </w:rPr>
        <w:t xml:space="preserve"> / </w:t>
      </w:r>
      <w:proofErr w:type="spellStart"/>
      <w:r w:rsidRPr="00124E15">
        <w:rPr>
          <w:rFonts w:ascii="Times New Roman" w:hAnsi="Times New Roman" w:cs="Times New Roman"/>
          <w:color w:val="00241A"/>
          <w:shd w:val="clear" w:color="auto" w:fill="FFFFFF"/>
        </w:rPr>
        <w:t>C</w:t>
      </w:r>
      <w:r>
        <w:rPr>
          <w:rFonts w:ascii="Times New Roman" w:hAnsi="Times New Roman" w:cs="Times New Roman"/>
          <w:color w:val="00241A"/>
          <w:shd w:val="clear" w:color="auto" w:fill="FFFFFF"/>
          <w:vertAlign w:val="subscript"/>
        </w:rPr>
        <w:t>p</w:t>
      </w:r>
      <w:proofErr w:type="spellEnd"/>
      <w:r w:rsidRPr="00124E15">
        <w:rPr>
          <w:rFonts w:ascii="Times New Roman" w:hAnsi="Times New Roman" w:cs="Times New Roman"/>
          <w:color w:val="00241A"/>
          <w:shd w:val="clear" w:color="auto" w:fill="FFFFFF"/>
        </w:rPr>
        <w:t>) × X</w:t>
      </w:r>
    </w:p>
    <w:p w14:paraId="43A4978E" w14:textId="77777777" w:rsidR="00124E15" w:rsidRPr="00124E15" w:rsidRDefault="00124E15" w:rsidP="00124E1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241A"/>
          <w:shd w:val="clear" w:color="auto" w:fill="FFFFFF"/>
        </w:rPr>
      </w:pPr>
    </w:p>
    <w:p w14:paraId="48487F46" w14:textId="77777777" w:rsidR="00124E15" w:rsidRDefault="00124E15" w:rsidP="00124E1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241A"/>
          <w:shd w:val="clear" w:color="auto" w:fill="FFFFFF"/>
        </w:rPr>
      </w:pPr>
      <w:r w:rsidRPr="00124E15">
        <w:rPr>
          <w:rFonts w:ascii="Times New Roman" w:hAnsi="Times New Roman" w:cs="Times New Roman"/>
          <w:b/>
          <w:bCs/>
          <w:color w:val="00241A"/>
          <w:shd w:val="clear" w:color="auto" w:fill="FFFFFF"/>
        </w:rPr>
        <w:t>Atsakymas</w:t>
      </w:r>
      <w:r w:rsidRPr="00124E15">
        <w:rPr>
          <w:rFonts w:ascii="Times New Roman" w:hAnsi="Times New Roman" w:cs="Times New Roman"/>
          <w:color w:val="00241A"/>
          <w:shd w:val="clear" w:color="auto" w:fill="FFFFFF"/>
        </w:rPr>
        <w:t xml:space="preserve">: Klaidos nėra, nes </w:t>
      </w:r>
      <w:r w:rsidRPr="00124E15">
        <w:rPr>
          <w:rFonts w:ascii="Times New Roman" w:hAnsi="Times New Roman" w:cs="Times New Roman"/>
        </w:rPr>
        <w:t xml:space="preserve">naudojama </w:t>
      </w:r>
      <w:r w:rsidRPr="00124E15">
        <w:rPr>
          <w:rStyle w:val="Strong"/>
          <w:rFonts w:ascii="Times New Roman" w:hAnsi="Times New Roman" w:cs="Times New Roman"/>
          <w:b w:val="0"/>
          <w:bCs w:val="0"/>
        </w:rPr>
        <w:t>absoliutinė ekonominio naudingumo formulė</w:t>
      </w:r>
      <w:r w:rsidRPr="00124E15">
        <w:rPr>
          <w:rFonts w:ascii="Times New Roman" w:hAnsi="Times New Roman" w:cs="Times New Roman"/>
        </w:rPr>
        <w:t>, kai pasiūlymo kainos balas skaičiuojamas ne lyginant su kitų tiekėjų pasiūlymais, o su iš anksto nustatyta maksimalia priimtina verte (</w:t>
      </w:r>
      <w:proofErr w:type="spellStart"/>
      <w:r w:rsidRPr="00124E15">
        <w:rPr>
          <w:rStyle w:val="Strong"/>
          <w:rFonts w:ascii="Times New Roman" w:hAnsi="Times New Roman" w:cs="Times New Roman"/>
          <w:b w:val="0"/>
          <w:bCs w:val="0"/>
        </w:rPr>
        <w:t>C</w:t>
      </w:r>
      <w:r>
        <w:rPr>
          <w:rStyle w:val="Strong"/>
          <w:rFonts w:ascii="Times New Roman" w:hAnsi="Times New Roman" w:cs="Times New Roman"/>
          <w:b w:val="0"/>
          <w:bCs w:val="0"/>
          <w:vertAlign w:val="subscript"/>
        </w:rPr>
        <w:t>max</w:t>
      </w:r>
      <w:proofErr w:type="spellEnd"/>
      <w:r w:rsidRPr="00124E15">
        <w:rPr>
          <w:rFonts w:ascii="Times New Roman" w:hAnsi="Times New Roman" w:cs="Times New Roman"/>
        </w:rPr>
        <w:t>).</w:t>
      </w:r>
      <w:r w:rsidRPr="00124E15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</w:p>
    <w:p w14:paraId="776BA90F" w14:textId="53F2689D" w:rsidR="00124E15" w:rsidRDefault="00124E15" w:rsidP="00124E15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124E15">
        <w:rPr>
          <w:rFonts w:ascii="Times New Roman" w:hAnsi="Times New Roman" w:cs="Times New Roman"/>
        </w:rPr>
        <w:t>Pasiūlymo kainos (C) balas apskaičiuojamas pagal žemiau pateiktą formulę, kur (</w:t>
      </w:r>
      <w:proofErr w:type="spellStart"/>
      <w:r w:rsidRPr="00124E15">
        <w:rPr>
          <w:rFonts w:ascii="Times New Roman" w:hAnsi="Times New Roman" w:cs="Times New Roman"/>
        </w:rPr>
        <w:t>C</w:t>
      </w:r>
      <w:r w:rsidRPr="00124E15">
        <w:rPr>
          <w:rFonts w:ascii="Times New Roman" w:hAnsi="Times New Roman" w:cs="Times New Roman"/>
          <w:vertAlign w:val="subscript"/>
        </w:rPr>
        <w:t>p</w:t>
      </w:r>
      <w:proofErr w:type="spellEnd"/>
      <w:r w:rsidRPr="00124E15">
        <w:rPr>
          <w:rFonts w:ascii="Times New Roman" w:hAnsi="Times New Roman" w:cs="Times New Roman"/>
        </w:rPr>
        <w:t>) yra vertinamo pasiūlymo kaina Eur be PVM, (</w:t>
      </w:r>
      <w:proofErr w:type="spellStart"/>
      <w:r w:rsidRPr="00124E15">
        <w:rPr>
          <w:rFonts w:ascii="Times New Roman" w:hAnsi="Times New Roman" w:cs="Times New Roman"/>
        </w:rPr>
        <w:t>C</w:t>
      </w:r>
      <w:r w:rsidRPr="00124E15">
        <w:rPr>
          <w:rFonts w:ascii="Times New Roman" w:hAnsi="Times New Roman" w:cs="Times New Roman"/>
          <w:vertAlign w:val="subscript"/>
        </w:rPr>
        <w:t>max</w:t>
      </w:r>
      <w:proofErr w:type="spellEnd"/>
      <w:r w:rsidRPr="00124E15">
        <w:rPr>
          <w:rFonts w:ascii="Times New Roman" w:hAnsi="Times New Roman" w:cs="Times New Roman"/>
        </w:rPr>
        <w:t xml:space="preserve">) yra šio kriterijaus vertinimui skirta maksimali kaina – </w:t>
      </w:r>
      <w:r w:rsidRPr="00124E15">
        <w:rPr>
          <w:rFonts w:ascii="Times New Roman" w:hAnsi="Times New Roman" w:cs="Times New Roman"/>
          <w:b/>
          <w:bCs/>
          <w:color w:val="000000"/>
        </w:rPr>
        <w:t xml:space="preserve">49 586,78 </w:t>
      </w:r>
      <w:r w:rsidRPr="00124E15">
        <w:rPr>
          <w:rFonts w:ascii="Times New Roman" w:hAnsi="Times New Roman" w:cs="Times New Roman"/>
        </w:rPr>
        <w:t>Eur be PVM, kurią perkančioji organizacija laikys ne per didele ir priimtina, (X) – kainos lyginamasis svoris</w:t>
      </w:r>
      <w:r>
        <w:rPr>
          <w:rFonts w:ascii="Times New Roman" w:hAnsi="Times New Roman" w:cs="Times New Roman"/>
        </w:rPr>
        <w:t xml:space="preserve"> (žr. 7 priedą „</w:t>
      </w:r>
      <w:r w:rsidRPr="00400E5F">
        <w:rPr>
          <w:rFonts w:ascii="Times New Roman" w:eastAsia="Times New Roman" w:hAnsi="Times New Roman" w:cs="Times New Roman"/>
        </w:rPr>
        <w:t>Ekonom</w:t>
      </w:r>
      <w:r>
        <w:rPr>
          <w:rFonts w:ascii="Times New Roman" w:eastAsia="Times New Roman" w:hAnsi="Times New Roman" w:cs="Times New Roman"/>
        </w:rPr>
        <w:t>inio</w:t>
      </w:r>
      <w:r w:rsidRPr="00400E5F">
        <w:rPr>
          <w:rFonts w:ascii="Times New Roman" w:eastAsia="Times New Roman" w:hAnsi="Times New Roman" w:cs="Times New Roman"/>
        </w:rPr>
        <w:t xml:space="preserve"> nauding</w:t>
      </w:r>
      <w:r>
        <w:rPr>
          <w:rFonts w:ascii="Times New Roman" w:eastAsia="Times New Roman" w:hAnsi="Times New Roman" w:cs="Times New Roman"/>
        </w:rPr>
        <w:t>umo vertinimo kriterijai“</w:t>
      </w:r>
      <w:r w:rsidR="0016378F">
        <w:rPr>
          <w:rFonts w:ascii="Times New Roman" w:eastAsia="Times New Roman" w:hAnsi="Times New Roman" w:cs="Times New Roman"/>
        </w:rPr>
        <w:t>)</w:t>
      </w:r>
      <w:r w:rsidRPr="00124E15">
        <w:rPr>
          <w:rFonts w:ascii="Times New Roman" w:hAnsi="Times New Roman" w:cs="Times New Roman"/>
        </w:rPr>
        <w:t>:</w:t>
      </w:r>
    </w:p>
    <w:p w14:paraId="585BCD0B" w14:textId="77777777" w:rsidR="0016378F" w:rsidRPr="00124E15" w:rsidRDefault="0016378F" w:rsidP="00124E15">
      <w:pPr>
        <w:spacing w:after="0" w:line="240" w:lineRule="auto"/>
        <w:ind w:firstLine="851"/>
        <w:jc w:val="both"/>
        <w:rPr>
          <w:rFonts w:ascii="Times New Roman" w:hAnsi="Times New Roman" w:cs="Times New Roman"/>
          <w:lang w:eastAsia="lt-LT"/>
          <w14:ligatures w14:val="none"/>
        </w:rPr>
      </w:pPr>
    </w:p>
    <w:p w14:paraId="075C832E" w14:textId="77777777" w:rsidR="00124E15" w:rsidRPr="00124E15" w:rsidRDefault="00124E15" w:rsidP="00124E15">
      <w:pPr>
        <w:spacing w:line="240" w:lineRule="auto"/>
        <w:ind w:firstLine="851"/>
        <w:jc w:val="center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C=</m:t>
        </m:r>
        <m:d>
          <m:dPr>
            <m:ctrlPr>
              <w:rPr>
                <w:rFonts w:ascii="Cambria Math" w:hAnsi="Cambria Math" w:cs="Times New Roman"/>
                <w:i/>
                <w:iCs/>
              </w:rPr>
            </m:ctrlPr>
          </m:dPr>
          <m:e>
            <m:r>
              <w:rPr>
                <w:rFonts w:ascii="Cambria Math" w:hAnsi="Cambria Math" w:cs="Times New Roman"/>
              </w:rPr>
              <m:t>1-</m:t>
            </m:r>
            <m:d>
              <m:dPr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Cp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Cmax</m:t>
                    </m:r>
                  </m:den>
                </m:f>
              </m:e>
            </m:d>
          </m:e>
        </m:d>
        <m:r>
          <w:rPr>
            <w:rFonts w:ascii="Cambria Math" w:hAnsi="Cambria Math" w:cs="Times New Roman"/>
          </w:rPr>
          <m:t>x X</m:t>
        </m:r>
      </m:oMath>
      <w:r w:rsidRPr="00124E15">
        <w:rPr>
          <w:rFonts w:ascii="Times New Roman" w:hAnsi="Times New Roman" w:cs="Times New Roman"/>
        </w:rPr>
        <w:t xml:space="preserve"> </w:t>
      </w:r>
    </w:p>
    <w:p w14:paraId="084D69B9" w14:textId="77777777" w:rsidR="00124E15" w:rsidRDefault="00124E15" w:rsidP="00434A5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</w:rPr>
      </w:pPr>
    </w:p>
    <w:p w14:paraId="7D3020F7" w14:textId="77777777" w:rsidR="00124E15" w:rsidRDefault="00124E15" w:rsidP="00434A5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</w:rPr>
      </w:pPr>
    </w:p>
    <w:p w14:paraId="31AAE0BA" w14:textId="670F3CC9" w:rsidR="00B821FB" w:rsidRPr="00434A5C" w:rsidRDefault="00434A5C" w:rsidP="000064D5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PRIDEDAMA. </w:t>
      </w:r>
      <w:r w:rsidRPr="00434A5C">
        <w:rPr>
          <w:rFonts w:ascii="Times New Roman" w:hAnsi="Times New Roman" w:cs="Times New Roman"/>
        </w:rPr>
        <w:t>Patikslintas 6 priedas „Pasiūlymo forma“</w:t>
      </w:r>
      <w:r w:rsidR="00530F33">
        <w:rPr>
          <w:rFonts w:ascii="Times New Roman" w:hAnsi="Times New Roman" w:cs="Times New Roman"/>
        </w:rPr>
        <w:t>.</w:t>
      </w:r>
    </w:p>
    <w:p w14:paraId="5DA478AE" w14:textId="14744965" w:rsidR="005C73A4" w:rsidRPr="005C73A4" w:rsidRDefault="005C73A4" w:rsidP="000064D5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sectPr w:rsidR="005C73A4" w:rsidRPr="005C73A4" w:rsidSect="00961147">
      <w:pgSz w:w="11906" w:h="16838"/>
      <w:pgMar w:top="1134" w:right="851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147"/>
    <w:rsid w:val="000064D5"/>
    <w:rsid w:val="00064602"/>
    <w:rsid w:val="00124E15"/>
    <w:rsid w:val="0016378F"/>
    <w:rsid w:val="0042468E"/>
    <w:rsid w:val="004322C7"/>
    <w:rsid w:val="00434A5C"/>
    <w:rsid w:val="00494F1D"/>
    <w:rsid w:val="004B6C25"/>
    <w:rsid w:val="00530F33"/>
    <w:rsid w:val="005367C1"/>
    <w:rsid w:val="0058419C"/>
    <w:rsid w:val="005C73A4"/>
    <w:rsid w:val="00694A7C"/>
    <w:rsid w:val="006A2DF4"/>
    <w:rsid w:val="006E7337"/>
    <w:rsid w:val="008766C5"/>
    <w:rsid w:val="00961147"/>
    <w:rsid w:val="00A14A9D"/>
    <w:rsid w:val="00A62E14"/>
    <w:rsid w:val="00AA1245"/>
    <w:rsid w:val="00AA429C"/>
    <w:rsid w:val="00AC281A"/>
    <w:rsid w:val="00B67C05"/>
    <w:rsid w:val="00B821FB"/>
    <w:rsid w:val="00B8769A"/>
    <w:rsid w:val="00BB7959"/>
    <w:rsid w:val="00BC2EED"/>
    <w:rsid w:val="00C742F1"/>
    <w:rsid w:val="00D53D4A"/>
    <w:rsid w:val="00D62650"/>
    <w:rsid w:val="00E60111"/>
    <w:rsid w:val="00E85B2F"/>
    <w:rsid w:val="00F8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4271E"/>
  <w15:chartTrackingRefBased/>
  <w15:docId w15:val="{FC20E5C9-1DE8-4603-858C-DB5ABA017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1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1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11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1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11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1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1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1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1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11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11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11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11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11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11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11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11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1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11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1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1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11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1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11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1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11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11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11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1147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24E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 xsi:nil="true"/>
    <DmsDocPrepListOrderNo xmlns="4b2e9d09-07c5-42d4-ad0a-92e216c40b99">2</DmsDocPrepListOrderNo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C994C5-D615-40A9-B5A8-432EB54C8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8C97DC-AD4F-45A6-9F39-882716E86C83}">
  <ds:schemaRefs>
    <ds:schemaRef ds:uri="http://schemas.microsoft.com/office/2006/metadata/properties"/>
    <ds:schemaRef ds:uri="http://schemas.microsoft.com/office/infopath/2007/PartnerControls"/>
    <ds:schemaRef ds:uri="f5ebda27-b626-448f-a7d1-d1cf5ad133fa"/>
    <ds:schemaRef ds:uri="a843bbba-5665-4b5f-aacc-cdcb1c804839"/>
    <ds:schemaRef ds:uri="028236e2-f653-4d19-ab67-4d06a9145e0c"/>
    <ds:schemaRef ds:uri="4b2e9d09-07c5-42d4-ad0a-92e216c40b99"/>
  </ds:schemaRefs>
</ds:datastoreItem>
</file>

<file path=customXml/itemProps3.xml><?xml version="1.0" encoding="utf-8"?>
<ds:datastoreItem xmlns:ds="http://schemas.openxmlformats.org/officeDocument/2006/customXml" ds:itemID="{3ABE744D-7A74-493F-A1E5-7C72158583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1706</Words>
  <Characters>973</Characters>
  <Application>Microsoft Office Word</Application>
  <DocSecurity>0</DocSecurity>
  <Lines>8</Lines>
  <Paragraphs>5</Paragraphs>
  <ScaleCrop>false</ScaleCrop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Pranesimas_tiekejams</dc:title>
  <dc:subject/>
  <dc:creator>Jurgita Makarienė</dc:creator>
  <cp:keywords/>
  <dc:description/>
  <cp:lastModifiedBy>Jurgita Makarienė</cp:lastModifiedBy>
  <cp:revision>2</cp:revision>
  <dcterms:created xsi:type="dcterms:W3CDTF">2026-05-15T07:07:00Z</dcterms:created>
  <dcterms:modified xsi:type="dcterms:W3CDTF">2026-05-15T07:07:00Z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PermissionsFlags">
    <vt:lpwstr>,SECTRUE,</vt:lpwstr>
  </property>
  <property fmtid="{D5CDD505-2E9C-101B-9397-08002B2CF9AE}" pid="3" name="DmsPermissionsDivisions">
    <vt:lpwstr/>
  </property>
  <property fmtid="{D5CDD505-2E9C-101B-9397-08002B2CF9AE}" pid="4" name="TaxCatchAll">
    <vt:lpwstr/>
  </property>
  <property fmtid="{D5CDD505-2E9C-101B-9397-08002B2CF9AE}" pid="5" name="ContentTypeId">
    <vt:lpwstr>0x010100D76F90AF19434866994CD715ED8FEE4200712820E1B0DE314FBCE77D75ADAD206D</vt:lpwstr>
  </property>
  <property fmtid="{D5CDD505-2E9C-101B-9397-08002B2CF9AE}" pid="6" name="DmsPermissionsUsers">
    <vt:lpwstr>1421;#Jurgita Makarienė;#677;#Mantas Kazakevičius;#1404;#Daiva Brazauskienė;#1629;#Gintarė Kindurienė</vt:lpwstr>
  </property>
  <property fmtid="{D5CDD505-2E9C-101B-9397-08002B2CF9AE}" pid="7" name="DmsCommChanPerm">
    <vt:lpwstr/>
  </property>
  <property fmtid="{D5CDD505-2E9C-101B-9397-08002B2CF9AE}" pid="8" name="DmsPermissionsConfid">
    <vt:bool>false</vt:bool>
  </property>
</Properties>
</file>